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5E537" w14:textId="08DBCEC7" w:rsidR="00BD54EA" w:rsidRPr="00403639" w:rsidRDefault="005A6356" w:rsidP="00BD54EA">
      <w:pPr>
        <w:pStyle w:val="BodyText"/>
        <w:spacing w:line="360" w:lineRule="auto"/>
        <w:jc w:val="center"/>
        <w:rPr>
          <w:rFonts w:ascii="Lucida Bright" w:hAnsi="Lucida Bright" w:cs="Times New Roman"/>
          <w:b/>
          <w:color w:val="31849B" w:themeColor="accent5" w:themeShade="BF"/>
          <w:sz w:val="40"/>
        </w:rPr>
      </w:pPr>
      <w:r w:rsidRPr="00403639">
        <w:rPr>
          <w:rFonts w:ascii="Lucida Bright" w:hAnsi="Lucida Bright" w:cs="Times New Roman"/>
          <w:b/>
          <w:noProof/>
          <w:color w:val="31849B" w:themeColor="accent5" w:themeShade="BF"/>
          <w:sz w:val="40"/>
          <w:lang w:val="en-ZA" w:eastAsia="en-ZA"/>
        </w:rPr>
        <mc:AlternateContent>
          <mc:Choice Requires="wpg">
            <w:drawing>
              <wp:anchor distT="0" distB="0" distL="114300" distR="114300" simplePos="0" relativeHeight="487363584" behindDoc="1" locked="0" layoutInCell="1" allowOverlap="1" wp14:anchorId="50F17709" wp14:editId="5A707586">
                <wp:simplePos x="0" y="0"/>
                <wp:positionH relativeFrom="page">
                  <wp:posOffset>27305</wp:posOffset>
                </wp:positionH>
                <wp:positionV relativeFrom="page">
                  <wp:posOffset>6553200</wp:posOffset>
                </wp:positionV>
                <wp:extent cx="7520940" cy="2133600"/>
                <wp:effectExtent l="0" t="0" r="0" b="0"/>
                <wp:wrapNone/>
                <wp:docPr id="4"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0940" cy="2133600"/>
                          <a:chOff x="43" y="10320"/>
                          <a:chExt cx="11844" cy="3360"/>
                        </a:xfrm>
                      </wpg:grpSpPr>
                      <wps:wsp>
                        <wps:cNvPr id="5" name="docshape2"/>
                        <wps:cNvSpPr>
                          <a:spLocks noChangeArrowheads="1"/>
                        </wps:cNvSpPr>
                        <wps:spPr bwMode="auto">
                          <a:xfrm>
                            <a:off x="52" y="10320"/>
                            <a:ext cx="11835" cy="3003"/>
                          </a:xfrm>
                          <a:prstGeom prst="rect">
                            <a:avLst/>
                          </a:prstGeom>
                          <a:solidFill>
                            <a:srgbClr val="005E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
                        <wps:cNvSpPr>
                          <a:spLocks noChangeArrowheads="1"/>
                        </wps:cNvSpPr>
                        <wps:spPr bwMode="auto">
                          <a:xfrm>
                            <a:off x="52" y="13300"/>
                            <a:ext cx="10438" cy="380"/>
                          </a:xfrm>
                          <a:prstGeom prst="rect">
                            <a:avLst/>
                          </a:prstGeom>
                          <a:solidFill>
                            <a:srgbClr val="6EA1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7" name="docshape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964" y="12555"/>
                            <a:ext cx="5860" cy="7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docshape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3" y="10337"/>
                            <a:ext cx="2839" cy="2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docshape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699" y="10928"/>
                            <a:ext cx="4821" cy="15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BE5D65E" id="docshapegroup1" o:spid="_x0000_s1026" style="position:absolute;margin-left:2.15pt;margin-top:516pt;width:592.2pt;height:168pt;z-index:-15952896;mso-position-horizontal-relative:page;mso-position-vertical-relative:page" coordorigin="43,10320" coordsize="11844,3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">
                <v:rect id="docshape2" o:spid="_x0000_s1027" style="position:absolute;left:52;top:10320;width:11835;height:3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" fillcolor="#005e6a" stroked="f"/>
                <v:rect id="docshape3" o:spid="_x0000_s1028" style="position:absolute;left:52;top:13300;width:10438;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" fillcolor="#6ea18a"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9" type="#_x0000_t75" style="position:absolute;left:4964;top:12555;width:5860;height: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">
                  <v:imagedata r:id="rId14" o:title=""/>
                </v:shape>
                <v:shape id="docshape5" o:spid="_x0000_s1030" type="#_x0000_t75" style="position:absolute;left:43;top:10337;width:2839;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">
                  <v:imagedata r:id="rId15" o:title=""/>
                </v:shape>
                <v:shape id="docshape6" o:spid="_x0000_s1031" type="#_x0000_t75" style="position:absolute;left:5699;top:10928;width:4821;height: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">
                  <v:imagedata r:id="rId16" o:title=""/>
                </v:shape>
                <w10:wrap anchorx="page" anchory="page"/>
              </v:group>
            </w:pict>
          </mc:Fallback>
        </mc:AlternateContent>
      </w:r>
      <w:r w:rsidR="00F2400A" w:rsidRPr="00403639">
        <w:rPr>
          <w:rFonts w:ascii="Lucida Bright" w:hAnsi="Lucida Bright" w:cs="Times New Roman"/>
          <w:b/>
          <w:color w:val="31849B" w:themeColor="accent5" w:themeShade="BF"/>
          <w:sz w:val="40"/>
        </w:rPr>
        <w:t>Centre</w:t>
      </w:r>
      <w:r w:rsidR="00F2400A" w:rsidRPr="00403639">
        <w:rPr>
          <w:rFonts w:ascii="Lucida Bright" w:hAnsi="Lucida Bright" w:cs="Times New Roman"/>
          <w:b/>
          <w:color w:val="31849B" w:themeColor="accent5" w:themeShade="BF"/>
          <w:spacing w:val="-8"/>
          <w:sz w:val="40"/>
        </w:rPr>
        <w:t xml:space="preserve"> </w:t>
      </w:r>
      <w:r w:rsidR="00F2400A" w:rsidRPr="00403639">
        <w:rPr>
          <w:rFonts w:ascii="Lucida Bright" w:hAnsi="Lucida Bright" w:cs="Times New Roman"/>
          <w:b/>
          <w:color w:val="31849B" w:themeColor="accent5" w:themeShade="BF"/>
          <w:sz w:val="40"/>
        </w:rPr>
        <w:t>for</w:t>
      </w:r>
      <w:r w:rsidR="00F2400A" w:rsidRPr="00403639">
        <w:rPr>
          <w:rFonts w:ascii="Lucida Bright" w:hAnsi="Lucida Bright" w:cs="Times New Roman"/>
          <w:b/>
          <w:color w:val="31849B" w:themeColor="accent5" w:themeShade="BF"/>
          <w:spacing w:val="-8"/>
          <w:sz w:val="40"/>
        </w:rPr>
        <w:t xml:space="preserve"> </w:t>
      </w:r>
      <w:r w:rsidR="00F2400A" w:rsidRPr="00403639">
        <w:rPr>
          <w:rFonts w:ascii="Lucida Bright" w:hAnsi="Lucida Bright" w:cs="Times New Roman"/>
          <w:b/>
          <w:color w:val="31849B" w:themeColor="accent5" w:themeShade="BF"/>
          <w:sz w:val="40"/>
        </w:rPr>
        <w:t>Child</w:t>
      </w:r>
      <w:r w:rsidR="00F2400A" w:rsidRPr="00403639">
        <w:rPr>
          <w:rFonts w:ascii="Lucida Bright" w:hAnsi="Lucida Bright" w:cs="Times New Roman"/>
          <w:b/>
          <w:color w:val="31849B" w:themeColor="accent5" w:themeShade="BF"/>
          <w:spacing w:val="-10"/>
          <w:sz w:val="40"/>
        </w:rPr>
        <w:t xml:space="preserve"> </w:t>
      </w:r>
      <w:r w:rsidR="00F2400A" w:rsidRPr="00403639">
        <w:rPr>
          <w:rFonts w:ascii="Lucida Bright" w:hAnsi="Lucida Bright" w:cs="Times New Roman"/>
          <w:b/>
          <w:color w:val="31849B" w:themeColor="accent5" w:themeShade="BF"/>
          <w:sz w:val="40"/>
        </w:rPr>
        <w:t>Law</w:t>
      </w:r>
      <w:r w:rsidR="00152D15" w:rsidRPr="00403639">
        <w:rPr>
          <w:rFonts w:ascii="Lucida Bright" w:hAnsi="Lucida Bright" w:cs="Times New Roman"/>
          <w:b/>
          <w:color w:val="31849B" w:themeColor="accent5" w:themeShade="BF"/>
          <w:sz w:val="40"/>
        </w:rPr>
        <w:t>’s</w:t>
      </w:r>
    </w:p>
    <w:p w14:paraId="0DC955A1" w14:textId="538235F2" w:rsidR="00152D15" w:rsidRPr="00403639" w:rsidRDefault="00403639" w:rsidP="00403639">
      <w:pPr>
        <w:pStyle w:val="BodyText"/>
        <w:spacing w:line="360" w:lineRule="auto"/>
        <w:jc w:val="center"/>
        <w:rPr>
          <w:rFonts w:ascii="Lucida Bright" w:hAnsi="Lucida Bright" w:cs="Times New Roman"/>
          <w:b/>
          <w:color w:val="31849B" w:themeColor="accent5" w:themeShade="BF"/>
          <w:spacing w:val="-8"/>
          <w:sz w:val="40"/>
        </w:rPr>
      </w:pPr>
      <w:r>
        <w:rPr>
          <w:rFonts w:ascii="Lucida Bright" w:hAnsi="Lucida Bright" w:cs="Times New Roman"/>
          <w:b/>
          <w:color w:val="31849B" w:themeColor="accent5" w:themeShade="BF"/>
          <w:spacing w:val="-8"/>
          <w:sz w:val="40"/>
        </w:rPr>
        <w:t xml:space="preserve">Alternative Report to the UN Committee on the Rights of Persons with Disabilities in Response to the Republic of South Africa’s </w:t>
      </w:r>
      <w:r w:rsidR="00152D15" w:rsidRPr="00403639">
        <w:rPr>
          <w:rFonts w:ascii="Lucida Bright" w:hAnsi="Lucida Bright" w:cs="Times New Roman"/>
          <w:b/>
          <w:color w:val="31849B" w:themeColor="accent5" w:themeShade="BF"/>
          <w:spacing w:val="-8"/>
          <w:sz w:val="40"/>
        </w:rPr>
        <w:t xml:space="preserve">State Party Report </w:t>
      </w:r>
    </w:p>
    <w:p w14:paraId="1E8A737B" w14:textId="1DB24943" w:rsidR="004C325C" w:rsidRPr="00403639" w:rsidRDefault="00403639" w:rsidP="00403639">
      <w:pPr>
        <w:pStyle w:val="BodyText"/>
        <w:spacing w:line="360" w:lineRule="auto"/>
        <w:jc w:val="center"/>
        <w:rPr>
          <w:rFonts w:ascii="Lucida Bright" w:hAnsi="Lucida Bright" w:cs="Times New Roman"/>
          <w:color w:val="000000" w:themeColor="text1"/>
          <w:sz w:val="40"/>
        </w:rPr>
      </w:pPr>
      <w:r>
        <w:rPr>
          <w:rFonts w:ascii="Lucida Bright" w:hAnsi="Lucida Bright" w:cs="Times New Roman"/>
          <w:b/>
          <w:color w:val="31849B" w:themeColor="accent5" w:themeShade="BF"/>
          <w:spacing w:val="-8"/>
          <w:sz w:val="40"/>
        </w:rPr>
        <w:t xml:space="preserve">On the implementation of the UN Convention on the Rights of Persons with Disabilities </w:t>
      </w:r>
    </w:p>
    <w:p w14:paraId="407CF346"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tbl>
      <w:tblPr>
        <w:tblStyle w:val="TableGrid"/>
        <w:tblW w:w="0" w:type="auto"/>
        <w:tblLook w:val="04A0" w:firstRow="1" w:lastRow="0" w:firstColumn="1" w:lastColumn="0" w:noHBand="0" w:noVBand="1"/>
      </w:tblPr>
      <w:tblGrid>
        <w:gridCol w:w="4973"/>
        <w:gridCol w:w="5047"/>
      </w:tblGrid>
      <w:tr w:rsidR="003F02F2" w:rsidRPr="00953E27" w14:paraId="5A8B300C" w14:textId="77777777" w:rsidTr="003F02F2">
        <w:tc>
          <w:tcPr>
            <w:tcW w:w="4973" w:type="dxa"/>
          </w:tcPr>
          <w:p w14:paraId="7028EFC4" w14:textId="410C74F9" w:rsidR="003F02F2" w:rsidRPr="00953E27" w:rsidRDefault="003F02F2" w:rsidP="005D24B8">
            <w:pPr>
              <w:pStyle w:val="BodyText"/>
              <w:spacing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 xml:space="preserve">CCL representatives </w:t>
            </w:r>
          </w:p>
        </w:tc>
        <w:tc>
          <w:tcPr>
            <w:tcW w:w="5047" w:type="dxa"/>
          </w:tcPr>
          <w:p w14:paraId="6D8320B8" w14:textId="2A5767B8" w:rsidR="003F02F2" w:rsidRPr="00953E27" w:rsidRDefault="003F02F2" w:rsidP="005D24B8">
            <w:pPr>
              <w:pStyle w:val="BodyText"/>
              <w:spacing w:line="360" w:lineRule="auto"/>
              <w:jc w:val="both"/>
              <w:rPr>
                <w:rFonts w:ascii="Lucida Bright" w:hAnsi="Lucida Bright" w:cs="Times New Roman"/>
              </w:rPr>
            </w:pPr>
            <w:r w:rsidRPr="00953E27">
              <w:rPr>
                <w:rFonts w:ascii="Lucida Bright" w:hAnsi="Lucida Bright" w:cs="Times New Roman"/>
              </w:rPr>
              <w:t xml:space="preserve">Contact details </w:t>
            </w:r>
          </w:p>
        </w:tc>
      </w:tr>
      <w:tr w:rsidR="00EF10E3" w:rsidRPr="00953E27" w14:paraId="40922DEB" w14:textId="77777777" w:rsidTr="003F02F2">
        <w:tc>
          <w:tcPr>
            <w:tcW w:w="4973" w:type="dxa"/>
          </w:tcPr>
          <w:p w14:paraId="5D053454" w14:textId="77777777" w:rsidR="00F2400A" w:rsidRPr="00953E27" w:rsidRDefault="00F2400A" w:rsidP="005D24B8">
            <w:pPr>
              <w:pStyle w:val="BodyText"/>
              <w:spacing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Karabo Ozah, Director</w:t>
            </w:r>
          </w:p>
        </w:tc>
        <w:tc>
          <w:tcPr>
            <w:tcW w:w="5047" w:type="dxa"/>
          </w:tcPr>
          <w:p w14:paraId="2BB5721A" w14:textId="185DCE92" w:rsidR="00F2400A" w:rsidRPr="00953E27" w:rsidRDefault="00AD2FDC" w:rsidP="005D24B8">
            <w:pPr>
              <w:pStyle w:val="BodyText"/>
              <w:spacing w:line="360" w:lineRule="auto"/>
              <w:jc w:val="both"/>
              <w:rPr>
                <w:rFonts w:ascii="Lucida Bright" w:hAnsi="Lucida Bright" w:cs="Times New Roman"/>
                <w:color w:val="000000" w:themeColor="text1"/>
              </w:rPr>
            </w:pPr>
            <w:hyperlink r:id="rId17" w:history="1">
              <w:r w:rsidR="00054C7D" w:rsidRPr="00953E27">
                <w:rPr>
                  <w:rStyle w:val="Hyperlink"/>
                  <w:rFonts w:ascii="Lucida Bright" w:hAnsi="Lucida Bright" w:cs="Times New Roman"/>
                </w:rPr>
                <w:t>Karabo.ozah@up.ac.za</w:t>
              </w:r>
            </w:hyperlink>
            <w:r w:rsidR="00054C7D" w:rsidRPr="00953E27">
              <w:rPr>
                <w:rFonts w:ascii="Lucida Bright" w:hAnsi="Lucida Bright" w:cs="Times New Roman"/>
              </w:rPr>
              <w:t xml:space="preserve"> </w:t>
            </w:r>
            <w:r w:rsidR="00F2400A" w:rsidRPr="00953E27">
              <w:rPr>
                <w:rFonts w:ascii="Lucida Bright" w:hAnsi="Lucida Bright" w:cs="Times New Roman"/>
                <w:color w:val="000000" w:themeColor="text1"/>
              </w:rPr>
              <w:t>/ 012 420 4502</w:t>
            </w:r>
          </w:p>
          <w:p w14:paraId="6AE72563" w14:textId="77777777" w:rsidR="00F2400A" w:rsidRPr="00953E27" w:rsidRDefault="00F2400A" w:rsidP="005D24B8">
            <w:pPr>
              <w:pStyle w:val="BodyText"/>
              <w:spacing w:line="360" w:lineRule="auto"/>
              <w:jc w:val="both"/>
              <w:rPr>
                <w:rFonts w:ascii="Lucida Bright" w:hAnsi="Lucida Bright" w:cs="Times New Roman"/>
                <w:color w:val="000000" w:themeColor="text1"/>
              </w:rPr>
            </w:pPr>
          </w:p>
        </w:tc>
      </w:tr>
      <w:tr w:rsidR="00EF10E3" w:rsidRPr="00953E27" w14:paraId="122A76E4" w14:textId="77777777" w:rsidTr="003F02F2">
        <w:tc>
          <w:tcPr>
            <w:tcW w:w="4973" w:type="dxa"/>
          </w:tcPr>
          <w:p w14:paraId="42F85A07" w14:textId="77777777" w:rsidR="00F2400A" w:rsidRPr="00953E27" w:rsidRDefault="00F2400A" w:rsidP="005D24B8">
            <w:pPr>
              <w:pStyle w:val="BodyText"/>
              <w:spacing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Moyahabo Thoka, Junior Legal Researcher</w:t>
            </w:r>
          </w:p>
        </w:tc>
        <w:tc>
          <w:tcPr>
            <w:tcW w:w="5047" w:type="dxa"/>
          </w:tcPr>
          <w:p w14:paraId="4CA28739" w14:textId="1641B4F9" w:rsidR="00F2400A" w:rsidRPr="00953E27" w:rsidRDefault="00AD2FDC" w:rsidP="005D24B8">
            <w:pPr>
              <w:pStyle w:val="BodyText"/>
              <w:spacing w:line="360" w:lineRule="auto"/>
              <w:jc w:val="both"/>
              <w:rPr>
                <w:rFonts w:ascii="Lucida Bright" w:hAnsi="Lucida Bright" w:cs="Times New Roman"/>
                <w:color w:val="000000" w:themeColor="text1"/>
              </w:rPr>
            </w:pPr>
            <w:hyperlink r:id="rId18" w:history="1">
              <w:r w:rsidR="00054C7D" w:rsidRPr="00953E27">
                <w:rPr>
                  <w:rStyle w:val="Hyperlink"/>
                  <w:rFonts w:ascii="Lucida Bright" w:hAnsi="Lucida Bright" w:cs="Times New Roman"/>
                </w:rPr>
                <w:t>Moyahabo.thoka@up.ac.za</w:t>
              </w:r>
            </w:hyperlink>
            <w:r w:rsidR="00054C7D" w:rsidRPr="00953E27">
              <w:rPr>
                <w:rFonts w:ascii="Lucida Bright" w:hAnsi="Lucida Bright" w:cs="Times New Roman"/>
                <w:color w:val="000000" w:themeColor="text1"/>
              </w:rPr>
              <w:t xml:space="preserve"> </w:t>
            </w:r>
            <w:r w:rsidR="00F2400A" w:rsidRPr="00953E27">
              <w:rPr>
                <w:rFonts w:ascii="Lucida Bright" w:hAnsi="Lucida Bright" w:cs="Times New Roman"/>
                <w:color w:val="000000" w:themeColor="text1"/>
              </w:rPr>
              <w:t xml:space="preserve">/012 420 4502 </w:t>
            </w:r>
          </w:p>
        </w:tc>
      </w:tr>
    </w:tbl>
    <w:p w14:paraId="021FD2DD"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19E90715" w14:textId="09DBA9E3" w:rsidR="004C325C" w:rsidRPr="00953E27" w:rsidRDefault="00AF4E4D" w:rsidP="00BD54EA">
      <w:pPr>
        <w:pStyle w:val="BodyText"/>
        <w:spacing w:line="360" w:lineRule="auto"/>
        <w:jc w:val="right"/>
        <w:rPr>
          <w:rFonts w:ascii="Lucida Bright" w:hAnsi="Lucida Bright" w:cs="Times New Roman"/>
          <w:b/>
          <w:color w:val="000000" w:themeColor="text1"/>
        </w:rPr>
      </w:pPr>
      <w:r w:rsidRPr="00953E27">
        <w:rPr>
          <w:rFonts w:ascii="Lucida Bright" w:hAnsi="Lucida Bright" w:cs="Times New Roman"/>
          <w:b/>
          <w:color w:val="000000" w:themeColor="text1"/>
        </w:rPr>
        <w:t>Date of submission: 0</w:t>
      </w:r>
      <w:r w:rsidR="00152D15" w:rsidRPr="00953E27">
        <w:rPr>
          <w:rFonts w:ascii="Lucida Bright" w:hAnsi="Lucida Bright" w:cs="Times New Roman"/>
          <w:b/>
          <w:color w:val="000000" w:themeColor="text1"/>
        </w:rPr>
        <w:t>1</w:t>
      </w:r>
      <w:r w:rsidRPr="00953E27">
        <w:rPr>
          <w:rFonts w:ascii="Lucida Bright" w:hAnsi="Lucida Bright" w:cs="Times New Roman"/>
          <w:b/>
          <w:color w:val="000000" w:themeColor="text1"/>
        </w:rPr>
        <w:t xml:space="preserve"> </w:t>
      </w:r>
      <w:r w:rsidR="00152D15" w:rsidRPr="00953E27">
        <w:rPr>
          <w:rFonts w:ascii="Lucida Bright" w:hAnsi="Lucida Bright" w:cs="Times New Roman"/>
          <w:b/>
          <w:color w:val="000000" w:themeColor="text1"/>
        </w:rPr>
        <w:t>July 2023</w:t>
      </w:r>
    </w:p>
    <w:p w14:paraId="1BC17D36"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68ED3D28"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70501EBD"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4CB8387D"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525BE8C1"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2AFD09AF"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486942AF"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093011B0"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142345D0"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741B4066"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54827DB8" w14:textId="77777777" w:rsidR="004C325C" w:rsidRPr="00953E27" w:rsidRDefault="00C92748" w:rsidP="005D24B8">
      <w:pPr>
        <w:pStyle w:val="BodyText"/>
        <w:spacing w:before="9" w:line="360" w:lineRule="auto"/>
        <w:jc w:val="both"/>
        <w:rPr>
          <w:rFonts w:ascii="Lucida Bright" w:hAnsi="Lucida Bright" w:cs="Times New Roman"/>
          <w:b/>
          <w:color w:val="000000" w:themeColor="text1"/>
        </w:rPr>
      </w:pPr>
      <w:r w:rsidRPr="00953E27">
        <w:rPr>
          <w:rFonts w:ascii="Lucida Bright" w:hAnsi="Lucida Bright" w:cs="Times New Roman"/>
          <w:noProof/>
          <w:color w:val="000000" w:themeColor="text1"/>
          <w:lang w:val="en-ZA" w:eastAsia="en-ZA"/>
        </w:rPr>
        <w:drawing>
          <wp:anchor distT="0" distB="0" distL="0" distR="0" simplePos="0" relativeHeight="251659264" behindDoc="0" locked="0" layoutInCell="1" allowOverlap="1" wp14:anchorId="029BAB4A" wp14:editId="2906DDD2">
            <wp:simplePos x="0" y="0"/>
            <wp:positionH relativeFrom="page">
              <wp:posOffset>2598039</wp:posOffset>
            </wp:positionH>
            <wp:positionV relativeFrom="paragraph">
              <wp:posOffset>124179</wp:posOffset>
            </wp:positionV>
            <wp:extent cx="2361425" cy="649224"/>
            <wp:effectExtent l="0" t="0" r="0" b="0"/>
            <wp:wrapTopAndBottom/>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9" cstate="print"/>
                    <a:stretch>
                      <a:fillRect/>
                    </a:stretch>
                  </pic:blipFill>
                  <pic:spPr>
                    <a:xfrm>
                      <a:off x="0" y="0"/>
                      <a:ext cx="2361425" cy="649224"/>
                    </a:xfrm>
                    <a:prstGeom prst="rect">
                      <a:avLst/>
                    </a:prstGeom>
                  </pic:spPr>
                </pic:pic>
              </a:graphicData>
            </a:graphic>
          </wp:anchor>
        </w:drawing>
      </w:r>
    </w:p>
    <w:p w14:paraId="2D1DCEA4" w14:textId="77777777" w:rsidR="004C325C" w:rsidRPr="00953E27" w:rsidRDefault="004C325C" w:rsidP="005D24B8">
      <w:pPr>
        <w:spacing w:line="360" w:lineRule="auto"/>
        <w:jc w:val="both"/>
        <w:rPr>
          <w:rFonts w:ascii="Lucida Bright" w:hAnsi="Lucida Bright" w:cs="Times New Roman"/>
          <w:color w:val="000000" w:themeColor="text1"/>
          <w:sz w:val="24"/>
          <w:szCs w:val="24"/>
        </w:rPr>
        <w:sectPr w:rsidR="004C325C" w:rsidRPr="00953E27">
          <w:type w:val="continuous"/>
          <w:pgSz w:w="11910" w:h="16840"/>
          <w:pgMar w:top="1920" w:right="940" w:bottom="280" w:left="940" w:header="720" w:footer="720" w:gutter="0"/>
          <w:cols w:space="720"/>
        </w:sectPr>
      </w:pPr>
    </w:p>
    <w:p w14:paraId="6B8D3866" w14:textId="77777777" w:rsidR="004C325C" w:rsidRPr="00953E27" w:rsidRDefault="00C92748" w:rsidP="005D24B8">
      <w:pPr>
        <w:pStyle w:val="Heading1"/>
        <w:numPr>
          <w:ilvl w:val="0"/>
          <w:numId w:val="10"/>
        </w:numPr>
        <w:tabs>
          <w:tab w:val="left" w:pos="860"/>
          <w:tab w:val="left" w:pos="861"/>
        </w:tabs>
        <w:spacing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lastRenderedPageBreak/>
        <w:t>ABOUT</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THE</w:t>
      </w:r>
      <w:r w:rsidRPr="00953E27">
        <w:rPr>
          <w:rFonts w:ascii="Lucida Bright" w:hAnsi="Lucida Bright" w:cs="Times New Roman"/>
          <w:color w:val="000000" w:themeColor="text1"/>
          <w:spacing w:val="-4"/>
        </w:rPr>
        <w:t xml:space="preserve"> </w:t>
      </w:r>
      <w:r w:rsidRPr="00953E27">
        <w:rPr>
          <w:rFonts w:ascii="Lucida Bright" w:hAnsi="Lucida Bright" w:cs="Times New Roman"/>
          <w:color w:val="000000" w:themeColor="text1"/>
        </w:rPr>
        <w:t>CENTRE</w:t>
      </w:r>
      <w:r w:rsidRPr="00953E27">
        <w:rPr>
          <w:rFonts w:ascii="Lucida Bright" w:hAnsi="Lucida Bright" w:cs="Times New Roman"/>
          <w:color w:val="000000" w:themeColor="text1"/>
          <w:spacing w:val="-7"/>
        </w:rPr>
        <w:t xml:space="preserve"> </w:t>
      </w:r>
      <w:r w:rsidRPr="00953E27">
        <w:rPr>
          <w:rFonts w:ascii="Lucida Bright" w:hAnsi="Lucida Bright" w:cs="Times New Roman"/>
          <w:color w:val="000000" w:themeColor="text1"/>
        </w:rPr>
        <w:t>FOR</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CHILD</w:t>
      </w:r>
      <w:r w:rsidRPr="00953E27">
        <w:rPr>
          <w:rFonts w:ascii="Lucida Bright" w:hAnsi="Lucida Bright" w:cs="Times New Roman"/>
          <w:color w:val="000000" w:themeColor="text1"/>
          <w:spacing w:val="-4"/>
        </w:rPr>
        <w:t xml:space="preserve"> </w:t>
      </w:r>
      <w:r w:rsidRPr="00953E27">
        <w:rPr>
          <w:rFonts w:ascii="Lucida Bright" w:hAnsi="Lucida Bright" w:cs="Times New Roman"/>
          <w:color w:val="000000" w:themeColor="text1"/>
          <w:spacing w:val="-5"/>
        </w:rPr>
        <w:t>LAW</w:t>
      </w:r>
    </w:p>
    <w:p w14:paraId="23B9A48E" w14:textId="77777777" w:rsidR="004C325C" w:rsidRPr="00953E27" w:rsidRDefault="004C325C" w:rsidP="005D24B8">
      <w:pPr>
        <w:pStyle w:val="BodyText"/>
        <w:spacing w:line="360" w:lineRule="auto"/>
        <w:jc w:val="both"/>
        <w:rPr>
          <w:rFonts w:ascii="Lucida Bright" w:hAnsi="Lucida Bright" w:cs="Times New Roman"/>
          <w:b/>
          <w:color w:val="000000" w:themeColor="text1"/>
        </w:rPr>
      </w:pPr>
    </w:p>
    <w:p w14:paraId="23EAAD09" w14:textId="0E97E43F" w:rsidR="00E12CB0" w:rsidRPr="00953E27" w:rsidRDefault="00C92748" w:rsidP="005D24B8">
      <w:pPr>
        <w:pStyle w:val="BodyText"/>
        <w:spacing w:before="198" w:line="360" w:lineRule="auto"/>
        <w:ind w:left="140" w:right="138"/>
        <w:jc w:val="both"/>
        <w:rPr>
          <w:rFonts w:ascii="Lucida Bright" w:hAnsi="Lucida Bright" w:cs="Times New Roman"/>
          <w:color w:val="000000" w:themeColor="text1"/>
        </w:rPr>
      </w:pPr>
      <w:r w:rsidRPr="00953E27">
        <w:rPr>
          <w:rFonts w:ascii="Lucida Bright" w:hAnsi="Lucida Bright" w:cs="Times New Roman"/>
          <w:color w:val="000000" w:themeColor="text1"/>
        </w:rPr>
        <w:t>The Centre for Child Law (“Centre/CCL”) is a</w:t>
      </w:r>
      <w:r w:rsidR="00E12CB0" w:rsidRPr="00953E27">
        <w:rPr>
          <w:rFonts w:ascii="Lucida Bright" w:hAnsi="Lucida Bright" w:cs="Times New Roman"/>
          <w:color w:val="000000" w:themeColor="text1"/>
        </w:rPr>
        <w:t xml:space="preserve"> public interest litigation organization that is registered with the Legal Practice </w:t>
      </w:r>
      <w:r w:rsidR="003F02F2" w:rsidRPr="00953E27">
        <w:rPr>
          <w:rFonts w:ascii="Lucida Bright" w:hAnsi="Lucida Bright" w:cs="Times New Roman"/>
          <w:color w:val="000000" w:themeColor="text1"/>
        </w:rPr>
        <w:t>Council as a child law and child rights law clinic, established in terms</w:t>
      </w:r>
      <w:r w:rsidR="00E12CB0" w:rsidRPr="00953E27">
        <w:rPr>
          <w:rFonts w:ascii="Lucida Bright" w:hAnsi="Lucida Bright" w:cs="Times New Roman"/>
          <w:color w:val="000000" w:themeColor="text1"/>
        </w:rPr>
        <w:t xml:space="preserve"> of the Legal Practice Act.</w:t>
      </w:r>
      <w:r w:rsidR="003F02F2" w:rsidRPr="00953E27">
        <w:rPr>
          <w:rFonts w:ascii="Lucida Bright" w:hAnsi="Lucida Bright" w:cs="Times New Roman"/>
          <w:color w:val="000000" w:themeColor="text1"/>
        </w:rPr>
        <w:t xml:space="preserve"> CCL is housed in the University of Pretoria’s Law Faculty and</w:t>
      </w:r>
      <w:r w:rsidR="00E12CB0" w:rsidRPr="00953E27">
        <w:rPr>
          <w:rFonts w:ascii="Lucida Bright" w:hAnsi="Lucida Bright" w:cs="Times New Roman"/>
          <w:color w:val="000000" w:themeColor="text1"/>
        </w:rPr>
        <w:t xml:space="preserve"> </w:t>
      </w:r>
      <w:r w:rsidR="003F02F2" w:rsidRPr="00953E27">
        <w:rPr>
          <w:rFonts w:ascii="Lucida Bright" w:hAnsi="Lucida Bright" w:cs="Times New Roman"/>
          <w:color w:val="000000" w:themeColor="text1"/>
        </w:rPr>
        <w:t>c</w:t>
      </w:r>
      <w:r w:rsidR="00E12CB0" w:rsidRPr="00953E27">
        <w:rPr>
          <w:rFonts w:ascii="Lucida Bright" w:hAnsi="Lucida Bright" w:cs="Times New Roman"/>
          <w:color w:val="000000" w:themeColor="text1"/>
        </w:rPr>
        <w:t xml:space="preserve">ontributes </w:t>
      </w:r>
      <w:r w:rsidRPr="00953E27">
        <w:rPr>
          <w:rFonts w:ascii="Lucida Bright" w:hAnsi="Lucida Bright" w:cs="Times New Roman"/>
          <w:color w:val="000000" w:themeColor="text1"/>
        </w:rPr>
        <w:t>to the establishment and protection</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of</w:t>
      </w:r>
      <w:r w:rsidRPr="00953E27">
        <w:rPr>
          <w:rFonts w:ascii="Lucida Bright" w:hAnsi="Lucida Bright" w:cs="Times New Roman"/>
          <w:color w:val="000000" w:themeColor="text1"/>
          <w:spacing w:val="-3"/>
        </w:rPr>
        <w:t xml:space="preserve"> </w:t>
      </w:r>
      <w:r w:rsidRPr="00953E27">
        <w:rPr>
          <w:rFonts w:ascii="Lucida Bright" w:hAnsi="Lucida Bright" w:cs="Times New Roman"/>
          <w:color w:val="000000" w:themeColor="text1"/>
        </w:rPr>
        <w:t>children’s</w:t>
      </w:r>
      <w:r w:rsidRPr="00953E27">
        <w:rPr>
          <w:rFonts w:ascii="Lucida Bright" w:hAnsi="Lucida Bright" w:cs="Times New Roman"/>
          <w:color w:val="000000" w:themeColor="text1"/>
          <w:spacing w:val="-6"/>
        </w:rPr>
        <w:t xml:space="preserve"> </w:t>
      </w:r>
      <w:r w:rsidRPr="00953E27">
        <w:rPr>
          <w:rFonts w:ascii="Lucida Bright" w:hAnsi="Lucida Bright" w:cs="Times New Roman"/>
          <w:color w:val="000000" w:themeColor="text1"/>
        </w:rPr>
        <w:t>rights</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through</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litigation,</w:t>
      </w:r>
      <w:r w:rsidRPr="00953E27">
        <w:rPr>
          <w:rFonts w:ascii="Lucida Bright" w:hAnsi="Lucida Bright" w:cs="Times New Roman"/>
          <w:color w:val="000000" w:themeColor="text1"/>
          <w:spacing w:val="-3"/>
        </w:rPr>
        <w:t xml:space="preserve"> </w:t>
      </w:r>
      <w:r w:rsidRPr="00953E27">
        <w:rPr>
          <w:rFonts w:ascii="Lucida Bright" w:hAnsi="Lucida Bright" w:cs="Times New Roman"/>
          <w:color w:val="000000" w:themeColor="text1"/>
        </w:rPr>
        <w:t>legislative</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and</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policy</w:t>
      </w:r>
      <w:r w:rsidRPr="00953E27">
        <w:rPr>
          <w:rFonts w:ascii="Lucida Bright" w:hAnsi="Lucida Bright" w:cs="Times New Roman"/>
          <w:color w:val="000000" w:themeColor="text1"/>
          <w:spacing w:val="-3"/>
        </w:rPr>
        <w:t xml:space="preserve"> </w:t>
      </w:r>
      <w:r w:rsidRPr="00953E27">
        <w:rPr>
          <w:rFonts w:ascii="Lucida Bright" w:hAnsi="Lucida Bright" w:cs="Times New Roman"/>
          <w:color w:val="000000" w:themeColor="text1"/>
        </w:rPr>
        <w:t>advocacy,</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research,</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as well as education.</w:t>
      </w:r>
      <w:r w:rsidR="003F02F2" w:rsidRPr="00953E27">
        <w:rPr>
          <w:rFonts w:ascii="Lucida Bright" w:hAnsi="Lucida Bright" w:cs="Times New Roman"/>
          <w:color w:val="000000" w:themeColor="text1"/>
        </w:rPr>
        <w:t xml:space="preserve"> </w:t>
      </w:r>
    </w:p>
    <w:p w14:paraId="7CFCF6C0" w14:textId="77777777" w:rsidR="00107097" w:rsidRPr="00953E27" w:rsidRDefault="00C92748" w:rsidP="005D24B8">
      <w:pPr>
        <w:pStyle w:val="BodyText"/>
        <w:spacing w:before="198" w:line="360" w:lineRule="auto"/>
        <w:ind w:left="140" w:right="138"/>
        <w:jc w:val="both"/>
        <w:rPr>
          <w:rFonts w:ascii="Lucida Bright" w:hAnsi="Lucida Bright" w:cs="Times New Roman"/>
          <w:color w:val="000000" w:themeColor="text1"/>
        </w:rPr>
      </w:pPr>
      <w:r w:rsidRPr="00953E27">
        <w:rPr>
          <w:rFonts w:ascii="Lucida Bright" w:hAnsi="Lucida Bright" w:cs="Times New Roman"/>
          <w:color w:val="000000" w:themeColor="text1"/>
        </w:rPr>
        <w:t xml:space="preserve">CCL’s mission is to set legal </w:t>
      </w:r>
      <w:r w:rsidR="00E12CB0" w:rsidRPr="00953E27">
        <w:rPr>
          <w:rFonts w:ascii="Lucida Bright" w:hAnsi="Lucida Bright" w:cs="Times New Roman"/>
          <w:color w:val="000000" w:themeColor="text1"/>
        </w:rPr>
        <w:t>precedents</w:t>
      </w:r>
      <w:r w:rsidRPr="00953E27">
        <w:rPr>
          <w:rFonts w:ascii="Lucida Bright" w:hAnsi="Lucida Bright" w:cs="Times New Roman"/>
          <w:color w:val="000000" w:themeColor="text1"/>
        </w:rPr>
        <w:t xml:space="preserve"> </w:t>
      </w:r>
      <w:r w:rsidR="00AF4E4D" w:rsidRPr="00953E27">
        <w:rPr>
          <w:rFonts w:ascii="Lucida Bright" w:hAnsi="Lucida Bright" w:cs="Times New Roman"/>
          <w:color w:val="000000" w:themeColor="text1"/>
        </w:rPr>
        <w:t>to</w:t>
      </w:r>
      <w:r w:rsidRPr="00953E27">
        <w:rPr>
          <w:rFonts w:ascii="Lucida Bright" w:hAnsi="Lucida Bright" w:cs="Times New Roman"/>
          <w:color w:val="000000" w:themeColor="text1"/>
        </w:rPr>
        <w:t xml:space="preserve"> improve and strengthen laws pertaining to children and </w:t>
      </w:r>
      <w:r w:rsidR="00AF4E4D" w:rsidRPr="00953E27">
        <w:rPr>
          <w:rFonts w:ascii="Lucida Bright" w:hAnsi="Lucida Bright" w:cs="Times New Roman"/>
          <w:color w:val="000000" w:themeColor="text1"/>
        </w:rPr>
        <w:t xml:space="preserve">to </w:t>
      </w:r>
      <w:r w:rsidRPr="00953E27">
        <w:rPr>
          <w:rFonts w:ascii="Lucida Bright" w:hAnsi="Lucida Bright" w:cs="Times New Roman"/>
          <w:color w:val="000000" w:themeColor="text1"/>
        </w:rPr>
        <w:t>ensure that</w:t>
      </w:r>
      <w:r w:rsidR="00E12CB0" w:rsidRPr="00953E27">
        <w:rPr>
          <w:rFonts w:ascii="Lucida Bright" w:hAnsi="Lucida Bright" w:cs="Times New Roman"/>
          <w:color w:val="000000" w:themeColor="text1"/>
        </w:rPr>
        <w:t xml:space="preserve"> their</w:t>
      </w:r>
      <w:r w:rsidRPr="00953E27">
        <w:rPr>
          <w:rFonts w:ascii="Lucida Bright" w:hAnsi="Lucida Bright" w:cs="Times New Roman"/>
          <w:color w:val="000000" w:themeColor="text1"/>
        </w:rPr>
        <w:t xml:space="preserve"> constitutional</w:t>
      </w:r>
      <w:r w:rsidR="00E12CB0" w:rsidRPr="00953E27">
        <w:rPr>
          <w:rFonts w:ascii="Lucida Bright" w:hAnsi="Lucida Bright" w:cs="Times New Roman"/>
          <w:color w:val="000000" w:themeColor="text1"/>
        </w:rPr>
        <w:t>ly and statutorily codified</w:t>
      </w:r>
      <w:r w:rsidRPr="00953E27">
        <w:rPr>
          <w:rFonts w:ascii="Lucida Bright" w:hAnsi="Lucida Bright" w:cs="Times New Roman"/>
          <w:color w:val="000000" w:themeColor="text1"/>
        </w:rPr>
        <w:t xml:space="preserve"> rights are </w:t>
      </w:r>
      <w:r w:rsidR="00E12CB0" w:rsidRPr="00953E27">
        <w:rPr>
          <w:rFonts w:ascii="Lucida Bright" w:hAnsi="Lucida Bright" w:cs="Times New Roman"/>
          <w:color w:val="000000" w:themeColor="text1"/>
        </w:rPr>
        <w:t>realized</w:t>
      </w:r>
      <w:r w:rsidRPr="00953E27">
        <w:rPr>
          <w:rFonts w:ascii="Lucida Bright" w:hAnsi="Lucida Bright" w:cs="Times New Roman"/>
          <w:color w:val="000000" w:themeColor="text1"/>
        </w:rPr>
        <w:t>.</w:t>
      </w:r>
    </w:p>
    <w:p w14:paraId="0F9324B4" w14:textId="77777777" w:rsidR="004C325C" w:rsidRPr="00953E27" w:rsidRDefault="004C325C" w:rsidP="005D24B8">
      <w:pPr>
        <w:pStyle w:val="BodyText"/>
        <w:spacing w:before="2" w:line="360" w:lineRule="auto"/>
        <w:jc w:val="both"/>
        <w:rPr>
          <w:rFonts w:ascii="Lucida Bright" w:hAnsi="Lucida Bright" w:cs="Times New Roman"/>
          <w:color w:val="000000" w:themeColor="text1"/>
        </w:rPr>
      </w:pPr>
    </w:p>
    <w:p w14:paraId="1AF3D819" w14:textId="77777777" w:rsidR="00742C18" w:rsidRPr="00953E27" w:rsidRDefault="00742C18" w:rsidP="005D24B8">
      <w:pPr>
        <w:pStyle w:val="Heading1"/>
        <w:numPr>
          <w:ilvl w:val="0"/>
          <w:numId w:val="10"/>
        </w:numPr>
        <w:tabs>
          <w:tab w:val="left" w:pos="860"/>
          <w:tab w:val="left" w:pos="861"/>
        </w:tabs>
        <w:spacing w:before="0"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 xml:space="preserve">SUMMARY OF SUBMISSIONS </w:t>
      </w:r>
    </w:p>
    <w:p w14:paraId="2C33A9D1" w14:textId="77777777" w:rsidR="00C867F2" w:rsidRPr="00953E27" w:rsidRDefault="00C867F2" w:rsidP="005D24B8">
      <w:pPr>
        <w:pStyle w:val="Heading1"/>
        <w:tabs>
          <w:tab w:val="left" w:pos="860"/>
          <w:tab w:val="left" w:pos="861"/>
        </w:tabs>
        <w:spacing w:before="0" w:line="360" w:lineRule="auto"/>
        <w:ind w:left="0" w:firstLine="0"/>
        <w:jc w:val="both"/>
        <w:rPr>
          <w:rFonts w:ascii="Lucida Bright" w:hAnsi="Lucida Bright" w:cs="Times New Roman"/>
          <w:b w:val="0"/>
          <w:color w:val="000000" w:themeColor="text1"/>
        </w:rPr>
      </w:pPr>
    </w:p>
    <w:p w14:paraId="17B5EE3B" w14:textId="787B45DA" w:rsidR="00742C18" w:rsidRPr="00953E27" w:rsidRDefault="00742C18" w:rsidP="005D24B8">
      <w:pPr>
        <w:pStyle w:val="Heading1"/>
        <w:tabs>
          <w:tab w:val="left" w:pos="860"/>
          <w:tab w:val="left" w:pos="861"/>
        </w:tabs>
        <w:spacing w:before="0" w:line="360" w:lineRule="auto"/>
        <w:ind w:left="0" w:firstLine="0"/>
        <w:jc w:val="both"/>
        <w:rPr>
          <w:rFonts w:ascii="Lucida Bright" w:hAnsi="Lucida Bright" w:cs="Times New Roman"/>
          <w:b w:val="0"/>
          <w:color w:val="000000" w:themeColor="text1"/>
        </w:rPr>
      </w:pPr>
      <w:r w:rsidRPr="00953E27">
        <w:rPr>
          <w:rFonts w:ascii="Lucida Bright" w:hAnsi="Lucida Bright" w:cs="Times New Roman"/>
          <w:b w:val="0"/>
          <w:color w:val="000000" w:themeColor="text1"/>
        </w:rPr>
        <w:t>The core of our substantive submissions can be summarized as follows:</w:t>
      </w:r>
    </w:p>
    <w:p w14:paraId="39811B49" w14:textId="3690D63B" w:rsidR="00713E5C" w:rsidRPr="00953E27" w:rsidRDefault="0062080E" w:rsidP="005D24B8">
      <w:pPr>
        <w:pStyle w:val="Heading1"/>
        <w:numPr>
          <w:ilvl w:val="0"/>
          <w:numId w:val="17"/>
        </w:numPr>
        <w:tabs>
          <w:tab w:val="left" w:pos="860"/>
          <w:tab w:val="left" w:pos="861"/>
        </w:tabs>
        <w:spacing w:before="0" w:line="360" w:lineRule="auto"/>
        <w:jc w:val="both"/>
        <w:rPr>
          <w:rFonts w:ascii="Lucida Bright" w:hAnsi="Lucida Bright" w:cs="Times New Roman"/>
          <w:b w:val="0"/>
          <w:color w:val="000000" w:themeColor="text1"/>
        </w:rPr>
      </w:pPr>
      <w:r w:rsidRPr="00953E27">
        <w:rPr>
          <w:rFonts w:ascii="Lucida Bright" w:hAnsi="Lucida Bright" w:cs="Times New Roman"/>
          <w:b w:val="0"/>
          <w:color w:val="000000" w:themeColor="text1"/>
        </w:rPr>
        <w:t>Full-service schools must be supported at the district level to enable schools to provide education to children with disabilities in their respective communities</w:t>
      </w:r>
      <w:r w:rsidR="00953E27" w:rsidRPr="00953E27">
        <w:rPr>
          <w:rFonts w:ascii="Lucida Bright" w:hAnsi="Lucida Bright" w:cs="Times New Roman"/>
          <w:b w:val="0"/>
          <w:color w:val="000000" w:themeColor="text1"/>
        </w:rPr>
        <w:t xml:space="preserve"> as envisioned in White Paper 6</w:t>
      </w:r>
      <w:r w:rsidR="0018275B" w:rsidRPr="00953E27">
        <w:rPr>
          <w:rFonts w:ascii="Lucida Bright" w:hAnsi="Lucida Bright" w:cs="Times New Roman"/>
          <w:b w:val="0"/>
          <w:color w:val="000000" w:themeColor="text1"/>
        </w:rPr>
        <w:t xml:space="preserve">; </w:t>
      </w:r>
    </w:p>
    <w:p w14:paraId="1572E255" w14:textId="4DB713C6" w:rsidR="002C5A20" w:rsidRPr="00953E27" w:rsidRDefault="002C5A20" w:rsidP="002C5A20">
      <w:pPr>
        <w:pStyle w:val="Heading1"/>
        <w:numPr>
          <w:ilvl w:val="0"/>
          <w:numId w:val="17"/>
        </w:numPr>
        <w:tabs>
          <w:tab w:val="left" w:pos="860"/>
          <w:tab w:val="left" w:pos="861"/>
        </w:tabs>
        <w:spacing w:before="0" w:line="360" w:lineRule="auto"/>
        <w:jc w:val="both"/>
        <w:rPr>
          <w:rFonts w:ascii="Lucida Bright" w:hAnsi="Lucida Bright" w:cs="Times New Roman"/>
          <w:b w:val="0"/>
          <w:color w:val="000000" w:themeColor="text1"/>
        </w:rPr>
      </w:pPr>
      <w:r w:rsidRPr="00953E27">
        <w:rPr>
          <w:rFonts w:ascii="Lucida Bright" w:hAnsi="Lucida Bright" w:cs="Times New Roman"/>
          <w:b w:val="0"/>
          <w:color w:val="000000" w:themeColor="text1"/>
        </w:rPr>
        <w:t xml:space="preserve">The obligations set out in the </w:t>
      </w:r>
      <w:r w:rsidRPr="00953E27">
        <w:rPr>
          <w:rFonts w:ascii="Lucida Bright" w:hAnsi="Lucida Bright" w:cs="Times New Roman"/>
          <w:b w:val="0"/>
          <w:i/>
          <w:color w:val="000000" w:themeColor="text1"/>
        </w:rPr>
        <w:t>Minimum Norms and Standards for Public School Infrastructure</w:t>
      </w:r>
      <w:r w:rsidRPr="00953E27">
        <w:rPr>
          <w:rFonts w:ascii="Lucida Bright" w:hAnsi="Lucida Bright" w:cs="Times New Roman"/>
          <w:b w:val="0"/>
          <w:color w:val="000000" w:themeColor="text1"/>
        </w:rPr>
        <w:t xml:space="preserve"> must be met</w:t>
      </w:r>
      <w:r w:rsidR="00953E27" w:rsidRPr="00953E27">
        <w:rPr>
          <w:rFonts w:ascii="Lucida Bright" w:hAnsi="Lucida Bright" w:cs="Times New Roman"/>
          <w:b w:val="0"/>
          <w:color w:val="000000" w:themeColor="text1"/>
        </w:rPr>
        <w:t>;</w:t>
      </w:r>
    </w:p>
    <w:p w14:paraId="195C48F5" w14:textId="589E9975" w:rsidR="00953E27" w:rsidRPr="00953E27" w:rsidRDefault="00953E27" w:rsidP="002C5A20">
      <w:pPr>
        <w:pStyle w:val="Heading1"/>
        <w:numPr>
          <w:ilvl w:val="0"/>
          <w:numId w:val="17"/>
        </w:numPr>
        <w:tabs>
          <w:tab w:val="left" w:pos="860"/>
          <w:tab w:val="left" w:pos="861"/>
        </w:tabs>
        <w:spacing w:before="0" w:line="360" w:lineRule="auto"/>
        <w:jc w:val="both"/>
        <w:rPr>
          <w:rFonts w:ascii="Lucida Bright" w:hAnsi="Lucida Bright" w:cs="Times New Roman"/>
          <w:b w:val="0"/>
          <w:color w:val="000000" w:themeColor="text1"/>
        </w:rPr>
      </w:pPr>
      <w:r w:rsidRPr="00953E27">
        <w:rPr>
          <w:rFonts w:ascii="Lucida Bright" w:hAnsi="Lucida Bright" w:cs="Times New Roman"/>
          <w:b w:val="0"/>
          <w:color w:val="000000" w:themeColor="text1"/>
        </w:rPr>
        <w:t>Adoption of data collection methods that provide disaggregated data on disability in South Africa;</w:t>
      </w:r>
    </w:p>
    <w:p w14:paraId="73618F86" w14:textId="47B172A2" w:rsidR="00742C18" w:rsidRPr="00953E27" w:rsidRDefault="00B20BA8" w:rsidP="005D24B8">
      <w:pPr>
        <w:pStyle w:val="Heading1"/>
        <w:numPr>
          <w:ilvl w:val="0"/>
          <w:numId w:val="17"/>
        </w:numPr>
        <w:tabs>
          <w:tab w:val="left" w:pos="860"/>
          <w:tab w:val="left" w:pos="861"/>
        </w:tabs>
        <w:spacing w:before="0" w:line="360" w:lineRule="auto"/>
        <w:jc w:val="both"/>
        <w:rPr>
          <w:rFonts w:ascii="Lucida Bright" w:hAnsi="Lucida Bright" w:cs="Times New Roman"/>
          <w:b w:val="0"/>
          <w:color w:val="000000" w:themeColor="text1"/>
        </w:rPr>
      </w:pPr>
      <w:r w:rsidRPr="00953E27">
        <w:rPr>
          <w:rFonts w:ascii="Lucida Bright" w:hAnsi="Lucida Bright" w:cs="Times New Roman"/>
          <w:b w:val="0"/>
          <w:color w:val="000000" w:themeColor="text1"/>
        </w:rPr>
        <w:t>There must be a concerted effort to ensure disability-inclusive planning, monitoring and evaluation of infrastructure projects related to basic education for children in ordinary, special and full-service/ resource schools</w:t>
      </w:r>
      <w:r w:rsidR="00C867F2" w:rsidRPr="00953E27">
        <w:rPr>
          <w:rFonts w:ascii="Lucida Bright" w:hAnsi="Lucida Bright" w:cs="Times New Roman"/>
          <w:b w:val="0"/>
          <w:color w:val="000000" w:themeColor="text1"/>
        </w:rPr>
        <w:t>.</w:t>
      </w:r>
    </w:p>
    <w:p w14:paraId="00CBEDD0" w14:textId="77777777" w:rsidR="00B20BA8" w:rsidRPr="00953E27" w:rsidRDefault="00B20BA8" w:rsidP="005D24B8">
      <w:pPr>
        <w:pStyle w:val="Heading1"/>
        <w:tabs>
          <w:tab w:val="left" w:pos="860"/>
          <w:tab w:val="left" w:pos="861"/>
        </w:tabs>
        <w:spacing w:before="0" w:line="360" w:lineRule="auto"/>
        <w:ind w:left="720" w:firstLine="0"/>
        <w:jc w:val="both"/>
        <w:rPr>
          <w:rFonts w:ascii="Lucida Bright" w:hAnsi="Lucida Bright" w:cs="Times New Roman"/>
          <w:b w:val="0"/>
          <w:color w:val="000000" w:themeColor="text1"/>
        </w:rPr>
      </w:pPr>
    </w:p>
    <w:p w14:paraId="2A6EE7DB" w14:textId="77777777" w:rsidR="00245133" w:rsidRPr="00953E27" w:rsidRDefault="00C92748" w:rsidP="005D24B8">
      <w:pPr>
        <w:pStyle w:val="Heading1"/>
        <w:numPr>
          <w:ilvl w:val="0"/>
          <w:numId w:val="10"/>
        </w:numPr>
        <w:tabs>
          <w:tab w:val="left" w:pos="860"/>
          <w:tab w:val="left" w:pos="861"/>
        </w:tabs>
        <w:spacing w:before="82"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SUBSTANTIVE</w:t>
      </w:r>
      <w:r w:rsidRPr="00953E27">
        <w:rPr>
          <w:rFonts w:ascii="Lucida Bright" w:hAnsi="Lucida Bright" w:cs="Times New Roman"/>
          <w:color w:val="000000" w:themeColor="text1"/>
          <w:spacing w:val="-10"/>
        </w:rPr>
        <w:t xml:space="preserve"> </w:t>
      </w:r>
      <w:r w:rsidRPr="00953E27">
        <w:rPr>
          <w:rFonts w:ascii="Lucida Bright" w:hAnsi="Lucida Bright" w:cs="Times New Roman"/>
          <w:color w:val="000000" w:themeColor="text1"/>
        </w:rPr>
        <w:t>SUBMISSIONS</w:t>
      </w:r>
    </w:p>
    <w:p w14:paraId="646D7E24" w14:textId="77777777" w:rsidR="00953E27" w:rsidRPr="00953E27" w:rsidRDefault="00953E27" w:rsidP="00953E27">
      <w:pPr>
        <w:pStyle w:val="Heading1"/>
        <w:tabs>
          <w:tab w:val="left" w:pos="860"/>
          <w:tab w:val="left" w:pos="861"/>
        </w:tabs>
        <w:spacing w:before="82" w:line="360" w:lineRule="auto"/>
        <w:ind w:left="0" w:firstLine="0"/>
        <w:jc w:val="both"/>
        <w:rPr>
          <w:rFonts w:ascii="Lucida Bright" w:hAnsi="Lucida Bright" w:cs="Times New Roman"/>
          <w:b w:val="0"/>
          <w:color w:val="000000" w:themeColor="text1"/>
        </w:rPr>
      </w:pPr>
    </w:p>
    <w:p w14:paraId="3E80B8F7" w14:textId="245ED065" w:rsidR="0091203D" w:rsidRPr="00953E27" w:rsidRDefault="00622933" w:rsidP="00953E27">
      <w:pPr>
        <w:pStyle w:val="Heading1"/>
        <w:numPr>
          <w:ilvl w:val="0"/>
          <w:numId w:val="21"/>
        </w:numPr>
        <w:tabs>
          <w:tab w:val="left" w:pos="860"/>
          <w:tab w:val="left" w:pos="861"/>
        </w:tabs>
        <w:spacing w:before="82" w:line="360" w:lineRule="auto"/>
        <w:jc w:val="both"/>
        <w:rPr>
          <w:rFonts w:ascii="Lucida Bright" w:hAnsi="Lucida Bright" w:cs="Times New Roman"/>
          <w:color w:val="000000" w:themeColor="text1"/>
        </w:rPr>
      </w:pPr>
      <w:r w:rsidRPr="00953E27">
        <w:rPr>
          <w:rFonts w:ascii="Lucida Bright" w:hAnsi="Lucida Bright" w:cs="Times New Roman"/>
          <w:color w:val="000000" w:themeColor="text1"/>
        </w:rPr>
        <w:t>ARTICLE 24</w:t>
      </w:r>
      <w:r w:rsidR="0035038B" w:rsidRPr="00953E27">
        <w:rPr>
          <w:rFonts w:ascii="Lucida Bright" w:hAnsi="Lucida Bright" w:cs="Times New Roman"/>
          <w:color w:val="000000" w:themeColor="text1"/>
        </w:rPr>
        <w:t>:</w:t>
      </w:r>
      <w:r w:rsidR="00034F3C" w:rsidRPr="00953E27">
        <w:rPr>
          <w:rFonts w:ascii="Lucida Bright" w:hAnsi="Lucida Bright" w:cs="Times New Roman"/>
          <w:color w:val="000000" w:themeColor="text1"/>
        </w:rPr>
        <w:t xml:space="preserve"> </w:t>
      </w:r>
      <w:r w:rsidR="00B41A90" w:rsidRPr="00953E27">
        <w:rPr>
          <w:rFonts w:ascii="Lucida Bright" w:hAnsi="Lucida Bright" w:cs="Times New Roman"/>
          <w:color w:val="000000" w:themeColor="text1"/>
        </w:rPr>
        <w:t>EDUCATION</w:t>
      </w:r>
      <w:r w:rsidR="00EB5868" w:rsidRPr="00953E27">
        <w:rPr>
          <w:rFonts w:ascii="Lucida Bright" w:hAnsi="Lucida Bright" w:cs="Times New Roman"/>
          <w:color w:val="000000" w:themeColor="text1"/>
        </w:rPr>
        <w:t xml:space="preserve"> </w:t>
      </w:r>
    </w:p>
    <w:p w14:paraId="6B44A216" w14:textId="77777777" w:rsidR="00C7676A" w:rsidRPr="00953E27" w:rsidRDefault="00C7676A" w:rsidP="00C7676A">
      <w:pPr>
        <w:pStyle w:val="Heading1"/>
        <w:tabs>
          <w:tab w:val="left" w:pos="860"/>
          <w:tab w:val="left" w:pos="861"/>
        </w:tabs>
        <w:spacing w:before="82" w:line="360" w:lineRule="auto"/>
        <w:ind w:left="859" w:firstLine="0"/>
        <w:jc w:val="both"/>
        <w:rPr>
          <w:rFonts w:ascii="Lucida Bright" w:hAnsi="Lucida Bright" w:cs="Times New Roman"/>
          <w:color w:val="000000" w:themeColor="text1"/>
        </w:rPr>
      </w:pPr>
    </w:p>
    <w:p w14:paraId="5A0CD12D" w14:textId="18EF3AB7" w:rsidR="00EB227C"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lastRenderedPageBreak/>
        <w:t>Despite the codification of every child’s</w:t>
      </w:r>
      <w:r w:rsidR="00770210" w:rsidRPr="00953E27">
        <w:rPr>
          <w:rFonts w:ascii="Lucida Bright" w:hAnsi="Lucida Bright" w:cs="Times New Roman"/>
          <w:color w:val="000000" w:themeColor="text1"/>
          <w:sz w:val="24"/>
          <w:szCs w:val="24"/>
        </w:rPr>
        <w:t xml:space="preserve"> </w:t>
      </w:r>
      <w:r w:rsidR="00EC3B43" w:rsidRPr="00953E27">
        <w:rPr>
          <w:rFonts w:ascii="Lucida Bright" w:hAnsi="Lucida Bright" w:cs="Times New Roman"/>
          <w:color w:val="000000" w:themeColor="text1"/>
          <w:sz w:val="24"/>
          <w:szCs w:val="24"/>
        </w:rPr>
        <w:t xml:space="preserve">immediately realizable </w:t>
      </w:r>
      <w:r w:rsidRPr="00953E27">
        <w:rPr>
          <w:rFonts w:ascii="Lucida Bright" w:hAnsi="Lucida Bright" w:cs="Times New Roman"/>
          <w:color w:val="000000" w:themeColor="text1"/>
          <w:sz w:val="24"/>
          <w:szCs w:val="24"/>
        </w:rPr>
        <w:t>right to access basic education</w:t>
      </w:r>
      <w:r w:rsidR="00770210" w:rsidRPr="00953E27">
        <w:rPr>
          <w:rFonts w:ascii="Lucida Bright" w:hAnsi="Lucida Bright" w:cs="Times New Roman"/>
          <w:color w:val="000000" w:themeColor="text1"/>
          <w:sz w:val="24"/>
          <w:szCs w:val="24"/>
        </w:rPr>
        <w:t xml:space="preserve"> in the Constitution of the Republic of South Africa</w:t>
      </w:r>
      <w:r w:rsidRPr="00953E27">
        <w:rPr>
          <w:rFonts w:ascii="Lucida Bright" w:hAnsi="Lucida Bright" w:cs="Times New Roman"/>
          <w:color w:val="000000" w:themeColor="text1"/>
          <w:sz w:val="24"/>
          <w:szCs w:val="24"/>
        </w:rPr>
        <w:t>,</w:t>
      </w:r>
      <w:r w:rsidR="002604FF" w:rsidRPr="00953E27">
        <w:rPr>
          <w:rFonts w:ascii="Lucida Bright" w:hAnsi="Lucida Bright" w:cs="Times New Roman"/>
          <w:color w:val="000000" w:themeColor="text1"/>
          <w:sz w:val="24"/>
          <w:szCs w:val="24"/>
        </w:rPr>
        <w:t xml:space="preserve"> 1996,</w:t>
      </w:r>
      <w:r w:rsidR="00D1283F" w:rsidRPr="00953E27">
        <w:rPr>
          <w:rStyle w:val="FootnoteReference"/>
          <w:rFonts w:ascii="Lucida Bright" w:hAnsi="Lucida Bright" w:cs="Times New Roman"/>
          <w:color w:val="000000" w:themeColor="text1"/>
          <w:sz w:val="24"/>
          <w:szCs w:val="24"/>
        </w:rPr>
        <w:footnoteReference w:id="1"/>
      </w:r>
      <w:r w:rsidR="002604FF" w:rsidRPr="00953E27">
        <w:rPr>
          <w:rFonts w:ascii="Lucida Bright" w:hAnsi="Lucida Bright" w:cs="Times New Roman"/>
          <w:color w:val="000000" w:themeColor="text1"/>
          <w:sz w:val="24"/>
          <w:szCs w:val="24"/>
        </w:rPr>
        <w:t xml:space="preserve"> </w:t>
      </w:r>
      <w:r w:rsidR="00402BD8" w:rsidRPr="00953E27">
        <w:rPr>
          <w:rFonts w:ascii="Lucida Bright" w:hAnsi="Lucida Bright" w:cs="Times New Roman"/>
          <w:color w:val="000000" w:themeColor="text1"/>
          <w:sz w:val="24"/>
          <w:szCs w:val="24"/>
        </w:rPr>
        <w:t xml:space="preserve">and </w:t>
      </w:r>
      <w:r w:rsidR="003B1229" w:rsidRPr="00953E27">
        <w:rPr>
          <w:rFonts w:ascii="Lucida Bright" w:hAnsi="Lucida Bright" w:cs="Times New Roman"/>
          <w:color w:val="000000" w:themeColor="text1"/>
          <w:sz w:val="24"/>
          <w:szCs w:val="24"/>
        </w:rPr>
        <w:t xml:space="preserve">as well as </w:t>
      </w:r>
      <w:r w:rsidR="00402BD8" w:rsidRPr="00953E27">
        <w:rPr>
          <w:rFonts w:ascii="Lucida Bright" w:hAnsi="Lucida Bright" w:cs="Times New Roman"/>
          <w:color w:val="000000" w:themeColor="text1"/>
          <w:sz w:val="24"/>
          <w:szCs w:val="24"/>
        </w:rPr>
        <w:t>its</w:t>
      </w:r>
      <w:r w:rsidR="00D272ED" w:rsidRPr="00953E27">
        <w:rPr>
          <w:rFonts w:ascii="Lucida Bright" w:hAnsi="Lucida Bright" w:cs="Times New Roman"/>
          <w:color w:val="000000" w:themeColor="text1"/>
          <w:sz w:val="24"/>
          <w:szCs w:val="24"/>
        </w:rPr>
        <w:t xml:space="preserve"> equality clause</w:t>
      </w:r>
      <w:r w:rsidR="00402BD8" w:rsidRPr="00953E27">
        <w:rPr>
          <w:rFonts w:ascii="Lucida Bright" w:hAnsi="Lucida Bright" w:cs="Times New Roman"/>
          <w:color w:val="000000" w:themeColor="text1"/>
          <w:sz w:val="24"/>
          <w:szCs w:val="24"/>
        </w:rPr>
        <w:t xml:space="preserve"> which expressly</w:t>
      </w:r>
      <w:r w:rsidR="00D272ED" w:rsidRPr="00953E27">
        <w:rPr>
          <w:rFonts w:ascii="Lucida Bright" w:hAnsi="Lucida Bright" w:cs="Times New Roman"/>
          <w:color w:val="000000" w:themeColor="text1"/>
          <w:sz w:val="24"/>
          <w:szCs w:val="24"/>
        </w:rPr>
        <w:t xml:space="preserve"> </w:t>
      </w:r>
      <w:r w:rsidR="00402BD8" w:rsidRPr="00953E27">
        <w:rPr>
          <w:rFonts w:ascii="Lucida Bright" w:hAnsi="Lucida Bright" w:cs="Times New Roman"/>
          <w:color w:val="000000" w:themeColor="text1"/>
          <w:sz w:val="24"/>
          <w:szCs w:val="24"/>
        </w:rPr>
        <w:t>prohibits</w:t>
      </w:r>
      <w:r w:rsidR="00D272ED" w:rsidRPr="00953E27">
        <w:rPr>
          <w:rFonts w:ascii="Lucida Bright" w:hAnsi="Lucida Bright" w:cs="Times New Roman"/>
          <w:color w:val="000000" w:themeColor="text1"/>
          <w:sz w:val="24"/>
          <w:szCs w:val="24"/>
        </w:rPr>
        <w:t xml:space="preserve"> unfair discrimination on the basis of disability</w:t>
      </w:r>
      <w:r w:rsidR="00402BD8" w:rsidRPr="00953E27">
        <w:rPr>
          <w:rFonts w:ascii="Lucida Bright" w:hAnsi="Lucida Bright" w:cs="Times New Roman"/>
          <w:color w:val="000000" w:themeColor="text1"/>
          <w:sz w:val="24"/>
          <w:szCs w:val="24"/>
        </w:rPr>
        <w:t>,</w:t>
      </w:r>
      <w:r w:rsidR="00D272ED" w:rsidRPr="00953E27">
        <w:rPr>
          <w:rStyle w:val="FootnoteReference"/>
          <w:rFonts w:ascii="Lucida Bright" w:hAnsi="Lucida Bright" w:cs="Times New Roman"/>
          <w:color w:val="000000" w:themeColor="text1"/>
          <w:sz w:val="24"/>
          <w:szCs w:val="24"/>
        </w:rPr>
        <w:footnoteReference w:id="2"/>
      </w:r>
      <w:r w:rsidR="00D272ED" w:rsidRPr="00953E27">
        <w:rPr>
          <w:rFonts w:ascii="Lucida Bright" w:hAnsi="Lucida Bright" w:cs="Times New Roman"/>
          <w:color w:val="000000" w:themeColor="text1"/>
          <w:sz w:val="24"/>
          <w:szCs w:val="24"/>
        </w:rPr>
        <w:t xml:space="preserve"> </w:t>
      </w:r>
      <w:r w:rsidR="00402BD8" w:rsidRPr="00953E27">
        <w:rPr>
          <w:rFonts w:ascii="Lucida Bright" w:hAnsi="Lucida Bright" w:cs="Times New Roman"/>
          <w:color w:val="000000" w:themeColor="text1"/>
          <w:sz w:val="24"/>
          <w:szCs w:val="24"/>
        </w:rPr>
        <w:t>t</w:t>
      </w:r>
      <w:r w:rsidR="00D32F1F" w:rsidRPr="00953E27">
        <w:rPr>
          <w:rFonts w:ascii="Lucida Bright" w:hAnsi="Lucida Bright" w:cs="Times New Roman"/>
          <w:color w:val="000000" w:themeColor="text1"/>
          <w:sz w:val="24"/>
          <w:szCs w:val="24"/>
        </w:rPr>
        <w:t>here are some 500</w:t>
      </w:r>
      <w:r w:rsidR="00EB227C" w:rsidRPr="00953E27">
        <w:rPr>
          <w:rFonts w:ascii="Lucida Bright" w:hAnsi="Lucida Bright" w:cs="Times New Roman"/>
          <w:color w:val="000000" w:themeColor="text1"/>
          <w:sz w:val="24"/>
          <w:szCs w:val="24"/>
        </w:rPr>
        <w:t> </w:t>
      </w:r>
      <w:r w:rsidR="00D32F1F" w:rsidRPr="00953E27">
        <w:rPr>
          <w:rFonts w:ascii="Lucida Bright" w:hAnsi="Lucida Bright" w:cs="Times New Roman"/>
          <w:color w:val="000000" w:themeColor="text1"/>
          <w:sz w:val="24"/>
          <w:szCs w:val="24"/>
        </w:rPr>
        <w:t>000</w:t>
      </w:r>
      <w:r w:rsidR="00EB227C" w:rsidRPr="00953E27">
        <w:rPr>
          <w:rFonts w:ascii="Lucida Bright" w:hAnsi="Lucida Bright" w:cs="Times New Roman"/>
          <w:color w:val="000000" w:themeColor="text1"/>
          <w:sz w:val="24"/>
          <w:szCs w:val="24"/>
        </w:rPr>
        <w:t xml:space="preserve"> -600 000</w:t>
      </w:r>
      <w:r w:rsidR="00D32F1F" w:rsidRPr="00953E27">
        <w:rPr>
          <w:rFonts w:ascii="Lucida Bright" w:hAnsi="Lucida Bright" w:cs="Times New Roman"/>
          <w:color w:val="000000" w:themeColor="text1"/>
          <w:sz w:val="24"/>
          <w:szCs w:val="24"/>
        </w:rPr>
        <w:t xml:space="preserve"> learners with disability who are out of school.</w:t>
      </w:r>
      <w:r w:rsidR="00A152C2" w:rsidRPr="00953E27">
        <w:rPr>
          <w:rStyle w:val="FootnoteReference"/>
          <w:rFonts w:ascii="Lucida Bright" w:hAnsi="Lucida Bright" w:cs="Times New Roman"/>
          <w:color w:val="000000" w:themeColor="text1"/>
          <w:sz w:val="24"/>
          <w:szCs w:val="24"/>
        </w:rPr>
        <w:footnoteReference w:id="3"/>
      </w:r>
      <w:r w:rsidR="00D32F1F" w:rsidRPr="00953E27">
        <w:rPr>
          <w:rFonts w:ascii="Lucida Bright" w:hAnsi="Lucida Bright" w:cs="Times New Roman"/>
          <w:color w:val="000000" w:themeColor="text1"/>
          <w:sz w:val="24"/>
          <w:szCs w:val="24"/>
        </w:rPr>
        <w:t xml:space="preserve"> </w:t>
      </w:r>
    </w:p>
    <w:p w14:paraId="7EA5323D" w14:textId="77777777" w:rsidR="00EB227C" w:rsidRPr="00953E27" w:rsidRDefault="00EB227C"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430B1556" w14:textId="62DAF2B9" w:rsidR="003C1D34" w:rsidRPr="00953E27" w:rsidRDefault="00EB227C"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w:t>
      </w:r>
      <w:r w:rsidR="003C1D34" w:rsidRPr="00953E27">
        <w:rPr>
          <w:rFonts w:ascii="Lucida Bright" w:hAnsi="Lucida Bright" w:cs="Times New Roman"/>
          <w:color w:val="000000" w:themeColor="text1"/>
          <w:sz w:val="24"/>
          <w:szCs w:val="24"/>
        </w:rPr>
        <w:t xml:space="preserve">he current legislative and policy framework regulating the planning, implementation, monitoring, and reporting of access to services </w:t>
      </w:r>
      <w:r w:rsidR="000B0932" w:rsidRPr="00953E27">
        <w:rPr>
          <w:rFonts w:ascii="Lucida Bright" w:hAnsi="Lucida Bright" w:cs="Times New Roman"/>
          <w:color w:val="000000" w:themeColor="text1"/>
          <w:sz w:val="24"/>
          <w:szCs w:val="24"/>
        </w:rPr>
        <w:t xml:space="preserve">for children </w:t>
      </w:r>
      <w:r w:rsidR="003B1229" w:rsidRPr="00953E27">
        <w:rPr>
          <w:rFonts w:ascii="Lucida Bright" w:hAnsi="Lucida Bright" w:cs="Times New Roman"/>
          <w:color w:val="000000" w:themeColor="text1"/>
          <w:sz w:val="24"/>
          <w:szCs w:val="24"/>
        </w:rPr>
        <w:t>with disabilities</w:t>
      </w:r>
      <w:r w:rsidR="003F02F2" w:rsidRPr="00953E27">
        <w:rPr>
          <w:rFonts w:ascii="Lucida Bright" w:hAnsi="Lucida Bright" w:cs="Times New Roman"/>
          <w:color w:val="000000" w:themeColor="text1"/>
          <w:sz w:val="24"/>
          <w:szCs w:val="24"/>
        </w:rPr>
        <w:t xml:space="preserve"> </w:t>
      </w:r>
      <w:r w:rsidR="00270B6C" w:rsidRPr="00953E27">
        <w:rPr>
          <w:rFonts w:ascii="Lucida Bright" w:hAnsi="Lucida Bright" w:cs="Times New Roman"/>
          <w:color w:val="000000" w:themeColor="text1"/>
          <w:sz w:val="24"/>
          <w:szCs w:val="24"/>
        </w:rPr>
        <w:t>(C</w:t>
      </w:r>
      <w:r w:rsidR="003F02F2" w:rsidRPr="00953E27">
        <w:rPr>
          <w:rFonts w:ascii="Lucida Bright" w:hAnsi="Lucida Bright" w:cs="Times New Roman"/>
          <w:color w:val="000000" w:themeColor="text1"/>
          <w:sz w:val="24"/>
          <w:szCs w:val="24"/>
        </w:rPr>
        <w:t>w</w:t>
      </w:r>
      <w:r w:rsidR="00270B6C" w:rsidRPr="00953E27">
        <w:rPr>
          <w:rFonts w:ascii="Lucida Bright" w:hAnsi="Lucida Bright" w:cs="Times New Roman"/>
          <w:color w:val="000000" w:themeColor="text1"/>
          <w:sz w:val="24"/>
          <w:szCs w:val="24"/>
        </w:rPr>
        <w:t>Ds)</w:t>
      </w:r>
      <w:r w:rsidR="003B1229" w:rsidRPr="00953E27">
        <w:rPr>
          <w:rFonts w:ascii="Lucida Bright" w:hAnsi="Lucida Bright" w:cs="Times New Roman"/>
          <w:color w:val="000000" w:themeColor="text1"/>
          <w:sz w:val="24"/>
          <w:szCs w:val="24"/>
        </w:rPr>
        <w:t xml:space="preserve"> </w:t>
      </w:r>
      <w:r w:rsidR="003C1D34" w:rsidRPr="00953E27">
        <w:rPr>
          <w:rFonts w:ascii="Lucida Bright" w:hAnsi="Lucida Bright" w:cs="Times New Roman"/>
          <w:color w:val="000000" w:themeColor="text1"/>
          <w:sz w:val="24"/>
          <w:szCs w:val="24"/>
        </w:rPr>
        <w:t>remains fragmented, outdated, and lacking in its inclusion of C</w:t>
      </w:r>
      <w:r w:rsidR="003F02F2" w:rsidRPr="00953E27">
        <w:rPr>
          <w:rFonts w:ascii="Lucida Bright" w:hAnsi="Lucida Bright" w:cs="Times New Roman"/>
          <w:color w:val="000000" w:themeColor="text1"/>
          <w:sz w:val="24"/>
          <w:szCs w:val="24"/>
        </w:rPr>
        <w:t>w</w:t>
      </w:r>
      <w:r w:rsidR="003C1D34" w:rsidRPr="00953E27">
        <w:rPr>
          <w:rFonts w:ascii="Lucida Bright" w:hAnsi="Lucida Bright" w:cs="Times New Roman"/>
          <w:color w:val="000000" w:themeColor="text1"/>
          <w:sz w:val="24"/>
          <w:szCs w:val="24"/>
        </w:rPr>
        <w:t xml:space="preserve">Ds. </w:t>
      </w:r>
    </w:p>
    <w:p w14:paraId="049E9181" w14:textId="5240C3B9" w:rsidR="003F02F2" w:rsidRPr="00953E27" w:rsidRDefault="003F02F2" w:rsidP="005D24B8">
      <w:pPr>
        <w:widowControl/>
        <w:autoSpaceDE/>
        <w:autoSpaceDN/>
        <w:spacing w:after="160" w:line="360" w:lineRule="auto"/>
        <w:contextualSpacing/>
        <w:jc w:val="both"/>
        <w:rPr>
          <w:rFonts w:ascii="Lucida Bright" w:hAnsi="Lucida Bright" w:cs="Times New Roman"/>
          <w:i/>
          <w:color w:val="000000" w:themeColor="text1"/>
          <w:sz w:val="24"/>
          <w:szCs w:val="24"/>
        </w:rPr>
      </w:pPr>
    </w:p>
    <w:p w14:paraId="19A18373" w14:textId="140DC3EB" w:rsidR="003F02F2" w:rsidRPr="00953E27" w:rsidRDefault="003F02F2"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Access to education for children with disabilities takes three forms in South Africa: ordinary public schools, full-service schools and special schools</w:t>
      </w:r>
      <w:r w:rsidR="00F337B7" w:rsidRPr="00953E27">
        <w:rPr>
          <w:rFonts w:ascii="Lucida Bright" w:hAnsi="Lucida Bright" w:cs="Times New Roman"/>
          <w:color w:val="000000" w:themeColor="text1"/>
          <w:sz w:val="24"/>
          <w:szCs w:val="24"/>
        </w:rPr>
        <w:t xml:space="preserve"> under the oversight of the Department of Basic Education. While an unofficial fourth type exists, called </w:t>
      </w:r>
    </w:p>
    <w:p w14:paraId="1B3E5B16" w14:textId="77777777" w:rsidR="003C1D34" w:rsidRPr="00953E27" w:rsidRDefault="003C1D34" w:rsidP="005D24B8">
      <w:pPr>
        <w:spacing w:line="360" w:lineRule="auto"/>
        <w:jc w:val="both"/>
        <w:rPr>
          <w:rFonts w:ascii="Lucida Bright" w:hAnsi="Lucida Bright" w:cs="Times New Roman"/>
          <w:i/>
          <w:color w:val="000000" w:themeColor="text1"/>
          <w:sz w:val="24"/>
          <w:szCs w:val="24"/>
        </w:rPr>
      </w:pPr>
    </w:p>
    <w:p w14:paraId="42392279" w14:textId="18CB65E3" w:rsidR="003C1D34"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 xml:space="preserve">South Africa’s Auditor General, in a presentation to Parliament’s </w:t>
      </w:r>
      <w:r w:rsidR="00757634" w:rsidRPr="00953E27">
        <w:rPr>
          <w:rFonts w:ascii="Lucida Bright" w:hAnsi="Lucida Bright" w:cs="Times New Roman"/>
          <w:color w:val="000000" w:themeColor="text1"/>
          <w:sz w:val="24"/>
          <w:szCs w:val="24"/>
        </w:rPr>
        <w:t>B</w:t>
      </w:r>
      <w:r w:rsidRPr="00953E27">
        <w:rPr>
          <w:rFonts w:ascii="Lucida Bright" w:hAnsi="Lucida Bright" w:cs="Times New Roman"/>
          <w:color w:val="000000" w:themeColor="text1"/>
          <w:sz w:val="24"/>
          <w:szCs w:val="24"/>
        </w:rPr>
        <w:t xml:space="preserve">asic </w:t>
      </w:r>
      <w:r w:rsidR="00757634" w:rsidRPr="00953E27">
        <w:rPr>
          <w:rFonts w:ascii="Lucida Bright" w:hAnsi="Lucida Bright" w:cs="Times New Roman"/>
          <w:color w:val="000000" w:themeColor="text1"/>
          <w:sz w:val="24"/>
          <w:szCs w:val="24"/>
        </w:rPr>
        <w:t>E</w:t>
      </w:r>
      <w:r w:rsidRPr="00953E27">
        <w:rPr>
          <w:rFonts w:ascii="Lucida Bright" w:hAnsi="Lucida Bright" w:cs="Times New Roman"/>
          <w:color w:val="000000" w:themeColor="text1"/>
          <w:sz w:val="24"/>
          <w:szCs w:val="24"/>
        </w:rPr>
        <w:t xml:space="preserve">ducation </w:t>
      </w:r>
      <w:r w:rsidR="00757634" w:rsidRPr="00953E27">
        <w:rPr>
          <w:rFonts w:ascii="Lucida Bright" w:hAnsi="Lucida Bright" w:cs="Times New Roman"/>
          <w:color w:val="000000" w:themeColor="text1"/>
          <w:sz w:val="24"/>
          <w:szCs w:val="24"/>
        </w:rPr>
        <w:t>C</w:t>
      </w:r>
      <w:r w:rsidRPr="00953E27">
        <w:rPr>
          <w:rFonts w:ascii="Lucida Bright" w:hAnsi="Lucida Bright" w:cs="Times New Roman"/>
          <w:color w:val="000000" w:themeColor="text1"/>
          <w:sz w:val="24"/>
          <w:szCs w:val="24"/>
        </w:rPr>
        <w:t xml:space="preserve">ommittee, highlighted that R818 </w:t>
      </w:r>
      <w:r w:rsidRPr="00953E27">
        <w:rPr>
          <w:rFonts w:ascii="Lucida Bright" w:hAnsi="Lucida Bright" w:cs="Times New Roman"/>
          <w:sz w:val="24"/>
          <w:szCs w:val="24"/>
        </w:rPr>
        <w:t>million</w:t>
      </w:r>
      <w:r w:rsidR="00665C52" w:rsidRPr="00953E27">
        <w:rPr>
          <w:rFonts w:ascii="Lucida Bright" w:hAnsi="Lucida Bright" w:cs="Times New Roman"/>
          <w:sz w:val="24"/>
          <w:szCs w:val="24"/>
        </w:rPr>
        <w:t xml:space="preserve"> (</w:t>
      </w:r>
      <w:r w:rsidR="00665C52" w:rsidRPr="00953E27">
        <w:rPr>
          <w:rFonts w:ascii="Lucida Bright" w:hAnsi="Lucida Bright"/>
          <w:sz w:val="24"/>
          <w:szCs w:val="24"/>
          <w:shd w:val="clear" w:color="auto" w:fill="FFFFFF"/>
        </w:rPr>
        <w:t>$</w:t>
      </w:r>
      <w:r w:rsidR="00665C52" w:rsidRPr="00953E27">
        <w:rPr>
          <w:rStyle w:val="Emphasis"/>
          <w:rFonts w:ascii="Lucida Bright" w:hAnsi="Lucida Bright"/>
          <w:bCs/>
          <w:i w:val="0"/>
          <w:iCs w:val="0"/>
          <w:sz w:val="24"/>
          <w:szCs w:val="24"/>
          <w:shd w:val="clear" w:color="auto" w:fill="FFFFFF"/>
        </w:rPr>
        <w:t>962,937.60)</w:t>
      </w:r>
      <w:r w:rsidRPr="00953E27">
        <w:rPr>
          <w:rFonts w:ascii="Lucida Bright" w:hAnsi="Lucida Bright" w:cs="Times New Roman"/>
          <w:sz w:val="24"/>
          <w:szCs w:val="24"/>
        </w:rPr>
        <w:t xml:space="preserve"> </w:t>
      </w:r>
      <w:r w:rsidRPr="00953E27">
        <w:rPr>
          <w:rFonts w:ascii="Lucida Bright" w:hAnsi="Lucida Bright" w:cs="Times New Roman"/>
          <w:color w:val="000000" w:themeColor="text1"/>
          <w:sz w:val="24"/>
          <w:szCs w:val="24"/>
        </w:rPr>
        <w:t xml:space="preserve">was spent ‘irregularly’ or in a fraudulent manner by the </w:t>
      </w:r>
      <w:r w:rsidR="00757634" w:rsidRPr="00953E27">
        <w:rPr>
          <w:rFonts w:ascii="Lucida Bright" w:hAnsi="Lucida Bright" w:cs="Times New Roman"/>
          <w:color w:val="000000" w:themeColor="text1"/>
          <w:sz w:val="24"/>
          <w:szCs w:val="24"/>
        </w:rPr>
        <w:t xml:space="preserve">Department of Basic </w:t>
      </w:r>
      <w:r w:rsidRPr="00953E27">
        <w:rPr>
          <w:rFonts w:ascii="Lucida Bright" w:hAnsi="Lucida Bright" w:cs="Times New Roman"/>
          <w:color w:val="000000" w:themeColor="text1"/>
          <w:sz w:val="24"/>
          <w:szCs w:val="24"/>
        </w:rPr>
        <w:t>E</w:t>
      </w:r>
      <w:r w:rsidR="00757634" w:rsidRPr="00953E27">
        <w:rPr>
          <w:rFonts w:ascii="Lucida Bright" w:hAnsi="Lucida Bright" w:cs="Times New Roman"/>
          <w:color w:val="000000" w:themeColor="text1"/>
          <w:sz w:val="24"/>
          <w:szCs w:val="24"/>
        </w:rPr>
        <w:t>ducation</w:t>
      </w:r>
      <w:r w:rsidRPr="00953E27">
        <w:rPr>
          <w:rFonts w:ascii="Lucida Bright" w:hAnsi="Lucida Bright" w:cs="Times New Roman"/>
          <w:color w:val="000000" w:themeColor="text1"/>
          <w:sz w:val="24"/>
          <w:szCs w:val="24"/>
        </w:rPr>
        <w:t xml:space="preserve"> in the 2019 financial year alone, that R818 million constituted more than double the amount from the previous year, 2018.</w:t>
      </w:r>
      <w:r w:rsidR="00770210" w:rsidRPr="00953E27">
        <w:rPr>
          <w:rStyle w:val="FootnoteReference"/>
          <w:rFonts w:ascii="Lucida Bright" w:hAnsi="Lucida Bright" w:cs="Times New Roman"/>
          <w:color w:val="000000" w:themeColor="text1"/>
          <w:sz w:val="24"/>
          <w:szCs w:val="24"/>
        </w:rPr>
        <w:footnoteReference w:id="4"/>
      </w:r>
    </w:p>
    <w:p w14:paraId="24EC60BD" w14:textId="77777777" w:rsidR="003C1D34"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4F44D37C" w14:textId="4B7CE44D" w:rsidR="00CF5386"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 xml:space="preserve">The impact of this is that learners continue to be denied </w:t>
      </w:r>
      <w:r w:rsidR="00243F54" w:rsidRPr="00953E27">
        <w:rPr>
          <w:rFonts w:ascii="Lucida Bright" w:hAnsi="Lucida Bright" w:cs="Times New Roman"/>
          <w:color w:val="000000" w:themeColor="text1"/>
          <w:sz w:val="24"/>
          <w:szCs w:val="24"/>
        </w:rPr>
        <w:t xml:space="preserve">the right to enjoy </w:t>
      </w:r>
      <w:r w:rsidRPr="00953E27">
        <w:rPr>
          <w:rFonts w:ascii="Lucida Bright" w:hAnsi="Lucida Bright" w:cs="Times New Roman"/>
          <w:color w:val="000000" w:themeColor="text1"/>
          <w:sz w:val="24"/>
          <w:szCs w:val="24"/>
        </w:rPr>
        <w:t>basic education</w:t>
      </w:r>
      <w:r w:rsidR="00243F54" w:rsidRPr="00953E27">
        <w:rPr>
          <w:rFonts w:ascii="Lucida Bright" w:hAnsi="Lucida Bright" w:cs="Times New Roman"/>
          <w:color w:val="000000" w:themeColor="text1"/>
          <w:sz w:val="24"/>
          <w:szCs w:val="24"/>
        </w:rPr>
        <w:t xml:space="preserve"> on equal footing with other children</w:t>
      </w:r>
      <w:r w:rsidR="00DD0367" w:rsidRPr="00953E27">
        <w:rPr>
          <w:rFonts w:ascii="Lucida Bright" w:hAnsi="Lucida Bright" w:cs="Times New Roman"/>
          <w:color w:val="000000" w:themeColor="text1"/>
          <w:sz w:val="24"/>
          <w:szCs w:val="24"/>
        </w:rPr>
        <w:t>. Equally, many other children are taught in</w:t>
      </w:r>
      <w:r w:rsidR="004C7EAC" w:rsidRPr="00953E27">
        <w:rPr>
          <w:rFonts w:ascii="Lucida Bright" w:hAnsi="Lucida Bright" w:cs="Times New Roman"/>
          <w:color w:val="000000" w:themeColor="text1"/>
          <w:sz w:val="24"/>
          <w:szCs w:val="24"/>
        </w:rPr>
        <w:t xml:space="preserve"> schools </w:t>
      </w:r>
      <w:r w:rsidR="00F337B7" w:rsidRPr="00953E27">
        <w:rPr>
          <w:rFonts w:ascii="Lucida Bright" w:hAnsi="Lucida Bright" w:cs="Times New Roman"/>
          <w:color w:val="000000" w:themeColor="text1"/>
          <w:sz w:val="24"/>
          <w:szCs w:val="24"/>
        </w:rPr>
        <w:t xml:space="preserve">that </w:t>
      </w:r>
      <w:r w:rsidR="00770210" w:rsidRPr="00953E27">
        <w:rPr>
          <w:rFonts w:ascii="Lucida Bright" w:hAnsi="Lucida Bright" w:cs="Times New Roman"/>
          <w:color w:val="000000" w:themeColor="text1"/>
          <w:sz w:val="24"/>
          <w:szCs w:val="24"/>
        </w:rPr>
        <w:t>are not adequately resource</w:t>
      </w:r>
      <w:r w:rsidR="004C7EAC" w:rsidRPr="00953E27">
        <w:rPr>
          <w:rFonts w:ascii="Lucida Bright" w:hAnsi="Lucida Bright" w:cs="Times New Roman"/>
          <w:color w:val="000000" w:themeColor="text1"/>
          <w:sz w:val="24"/>
          <w:szCs w:val="24"/>
        </w:rPr>
        <w:t>d</w:t>
      </w:r>
      <w:r w:rsidR="00770210" w:rsidRPr="00953E27">
        <w:rPr>
          <w:rFonts w:ascii="Lucida Bright" w:hAnsi="Lucida Bright" w:cs="Times New Roman"/>
          <w:color w:val="000000" w:themeColor="text1"/>
          <w:sz w:val="24"/>
          <w:szCs w:val="24"/>
        </w:rPr>
        <w:t xml:space="preserve">. </w:t>
      </w:r>
      <w:r w:rsidR="00DC1360" w:rsidRPr="00953E27">
        <w:rPr>
          <w:rFonts w:ascii="Lucida Bright" w:hAnsi="Lucida Bright" w:cs="Times New Roman"/>
          <w:color w:val="000000" w:themeColor="text1"/>
          <w:sz w:val="24"/>
          <w:szCs w:val="24"/>
        </w:rPr>
        <w:t xml:space="preserve">This is more pronounced when taking </w:t>
      </w:r>
      <w:r w:rsidR="006A5665" w:rsidRPr="00953E27">
        <w:rPr>
          <w:rFonts w:ascii="Lucida Bright" w:hAnsi="Lucida Bright" w:cs="Times New Roman"/>
          <w:color w:val="000000" w:themeColor="text1"/>
          <w:sz w:val="24"/>
          <w:szCs w:val="24"/>
        </w:rPr>
        <w:t>cognizance</w:t>
      </w:r>
      <w:r w:rsidR="00DC1360" w:rsidRPr="00953E27">
        <w:rPr>
          <w:rFonts w:ascii="Lucida Bright" w:hAnsi="Lucida Bright" w:cs="Times New Roman"/>
          <w:color w:val="000000" w:themeColor="text1"/>
          <w:sz w:val="24"/>
          <w:szCs w:val="24"/>
        </w:rPr>
        <w:t xml:space="preserve"> of the fact that there are very few special schools </w:t>
      </w:r>
      <w:r w:rsidR="00203C19" w:rsidRPr="00953E27">
        <w:rPr>
          <w:rFonts w:ascii="Lucida Bright" w:hAnsi="Lucida Bright" w:cs="Times New Roman"/>
          <w:color w:val="000000" w:themeColor="text1"/>
          <w:sz w:val="24"/>
          <w:szCs w:val="24"/>
        </w:rPr>
        <w:t>and</w:t>
      </w:r>
      <w:r w:rsidR="00DC1360" w:rsidRPr="00953E27">
        <w:rPr>
          <w:rFonts w:ascii="Lucida Bright" w:hAnsi="Lucida Bright" w:cs="Times New Roman"/>
          <w:color w:val="000000" w:themeColor="text1"/>
          <w:sz w:val="24"/>
          <w:szCs w:val="24"/>
        </w:rPr>
        <w:t xml:space="preserve"> ad</w:t>
      </w:r>
      <w:r w:rsidR="004C7EAC" w:rsidRPr="00953E27">
        <w:rPr>
          <w:rFonts w:ascii="Lucida Bright" w:hAnsi="Lucida Bright" w:cs="Times New Roman"/>
          <w:color w:val="000000" w:themeColor="text1"/>
          <w:sz w:val="24"/>
          <w:szCs w:val="24"/>
        </w:rPr>
        <w:t>e</w:t>
      </w:r>
      <w:r w:rsidR="00DC1360" w:rsidRPr="00953E27">
        <w:rPr>
          <w:rFonts w:ascii="Lucida Bright" w:hAnsi="Lucida Bright" w:cs="Times New Roman"/>
          <w:color w:val="000000" w:themeColor="text1"/>
          <w:sz w:val="24"/>
          <w:szCs w:val="24"/>
        </w:rPr>
        <w:t>quately resourced full-service schools</w:t>
      </w:r>
      <w:r w:rsidR="004C7EAC" w:rsidRPr="00953E27">
        <w:rPr>
          <w:rFonts w:ascii="Lucida Bright" w:hAnsi="Lucida Bright" w:cs="Times New Roman"/>
          <w:color w:val="000000" w:themeColor="text1"/>
          <w:sz w:val="24"/>
          <w:szCs w:val="24"/>
        </w:rPr>
        <w:t xml:space="preserve"> in South Africa</w:t>
      </w:r>
      <w:r w:rsidR="00DC1360" w:rsidRPr="00953E27">
        <w:rPr>
          <w:rFonts w:ascii="Lucida Bright" w:hAnsi="Lucida Bright" w:cs="Times New Roman"/>
          <w:color w:val="000000" w:themeColor="text1"/>
          <w:sz w:val="24"/>
          <w:szCs w:val="24"/>
        </w:rPr>
        <w:t>.</w:t>
      </w:r>
    </w:p>
    <w:p w14:paraId="1B1FE35A" w14:textId="77777777" w:rsidR="00CF5386" w:rsidRPr="00953E27" w:rsidRDefault="00CF5386"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1B47F1E7" w14:textId="18C45F03" w:rsidR="00770210" w:rsidRPr="00953E27" w:rsidRDefault="006E6A3D"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Nearly 121 500 children with disabilities are</w:t>
      </w:r>
      <w:r w:rsidR="00CF5386" w:rsidRPr="00953E27">
        <w:rPr>
          <w:rFonts w:ascii="Lucida Bright" w:hAnsi="Lucida Bright" w:cs="Times New Roman"/>
          <w:color w:val="000000" w:themeColor="text1"/>
          <w:sz w:val="24"/>
          <w:szCs w:val="24"/>
        </w:rPr>
        <w:t xml:space="preserve"> enrolled</w:t>
      </w:r>
      <w:r w:rsidRPr="00953E27">
        <w:rPr>
          <w:rFonts w:ascii="Lucida Bright" w:hAnsi="Lucida Bright" w:cs="Times New Roman"/>
          <w:color w:val="000000" w:themeColor="text1"/>
          <w:sz w:val="24"/>
          <w:szCs w:val="24"/>
        </w:rPr>
        <w:t xml:space="preserve"> in ordinary </w:t>
      </w:r>
      <w:r w:rsidR="00F337B7" w:rsidRPr="00953E27">
        <w:rPr>
          <w:rFonts w:ascii="Lucida Bright" w:hAnsi="Lucida Bright" w:cs="Times New Roman"/>
          <w:color w:val="000000" w:themeColor="text1"/>
          <w:sz w:val="24"/>
          <w:szCs w:val="24"/>
        </w:rPr>
        <w:t>schools; 119</w:t>
      </w:r>
      <w:r w:rsidR="00B7616D" w:rsidRPr="00953E27">
        <w:rPr>
          <w:rFonts w:ascii="Lucida Bright" w:hAnsi="Lucida Bright" w:cs="Times New Roman"/>
          <w:color w:val="000000" w:themeColor="text1"/>
          <w:sz w:val="24"/>
          <w:szCs w:val="24"/>
        </w:rPr>
        <w:t xml:space="preserve"> 500</w:t>
      </w:r>
      <w:r w:rsidR="00DC1360" w:rsidRPr="00953E27">
        <w:rPr>
          <w:rFonts w:ascii="Lucida Bright" w:hAnsi="Lucida Bright" w:cs="Times New Roman"/>
          <w:color w:val="000000" w:themeColor="text1"/>
          <w:sz w:val="24"/>
          <w:szCs w:val="24"/>
        </w:rPr>
        <w:t xml:space="preserve"> </w:t>
      </w:r>
      <w:r w:rsidR="00B7616D" w:rsidRPr="00953E27">
        <w:rPr>
          <w:rFonts w:ascii="Lucida Bright" w:hAnsi="Lucida Bright" w:cs="Times New Roman"/>
          <w:color w:val="000000" w:themeColor="text1"/>
          <w:sz w:val="24"/>
          <w:szCs w:val="24"/>
        </w:rPr>
        <w:t xml:space="preserve">are enrolled in </w:t>
      </w:r>
      <w:r w:rsidRPr="00953E27">
        <w:rPr>
          <w:rFonts w:ascii="Lucida Bright" w:hAnsi="Lucida Bright" w:cs="Times New Roman"/>
          <w:color w:val="000000" w:themeColor="text1"/>
          <w:sz w:val="24"/>
          <w:szCs w:val="24"/>
        </w:rPr>
        <w:t xml:space="preserve">special </w:t>
      </w:r>
      <w:r w:rsidR="00B7616D" w:rsidRPr="00953E27">
        <w:rPr>
          <w:rFonts w:ascii="Lucida Bright" w:hAnsi="Lucida Bright" w:cs="Times New Roman"/>
          <w:color w:val="000000" w:themeColor="text1"/>
          <w:sz w:val="24"/>
          <w:szCs w:val="24"/>
        </w:rPr>
        <w:t>school</w:t>
      </w:r>
      <w:r w:rsidR="00203C19" w:rsidRPr="00953E27">
        <w:rPr>
          <w:rFonts w:ascii="Lucida Bright" w:hAnsi="Lucida Bright" w:cs="Times New Roman"/>
          <w:color w:val="000000" w:themeColor="text1"/>
          <w:sz w:val="24"/>
          <w:szCs w:val="24"/>
        </w:rPr>
        <w:t>s</w:t>
      </w:r>
      <w:r w:rsidR="00B7616D" w:rsidRPr="00953E27">
        <w:rPr>
          <w:rFonts w:ascii="Lucida Bright" w:hAnsi="Lucida Bright" w:cs="Times New Roman"/>
          <w:color w:val="000000" w:themeColor="text1"/>
          <w:sz w:val="24"/>
          <w:szCs w:val="24"/>
        </w:rPr>
        <w:t xml:space="preserve"> </w:t>
      </w:r>
      <w:r w:rsidR="00DC1360" w:rsidRPr="00953E27">
        <w:rPr>
          <w:rFonts w:ascii="Lucida Bright" w:hAnsi="Lucida Bright" w:cs="Times New Roman"/>
          <w:color w:val="000000" w:themeColor="text1"/>
          <w:sz w:val="24"/>
          <w:szCs w:val="24"/>
        </w:rPr>
        <w:t xml:space="preserve">and </w:t>
      </w:r>
      <w:r w:rsidR="00B7616D" w:rsidRPr="00953E27">
        <w:rPr>
          <w:rFonts w:ascii="Lucida Bright" w:hAnsi="Lucida Bright" w:cs="Times New Roman"/>
          <w:color w:val="000000" w:themeColor="text1"/>
          <w:sz w:val="24"/>
          <w:szCs w:val="24"/>
        </w:rPr>
        <w:t>an additional 11</w:t>
      </w:r>
      <w:r w:rsidRPr="00953E27">
        <w:rPr>
          <w:rFonts w:ascii="Lucida Bright" w:hAnsi="Lucida Bright" w:cs="Times New Roman"/>
          <w:color w:val="000000" w:themeColor="text1"/>
          <w:sz w:val="24"/>
          <w:szCs w:val="24"/>
        </w:rPr>
        <w:t xml:space="preserve"> </w:t>
      </w:r>
      <w:r w:rsidR="00B7616D" w:rsidRPr="00953E27">
        <w:rPr>
          <w:rFonts w:ascii="Lucida Bright" w:hAnsi="Lucida Bright" w:cs="Times New Roman"/>
          <w:color w:val="000000" w:themeColor="text1"/>
          <w:sz w:val="24"/>
          <w:szCs w:val="24"/>
        </w:rPr>
        <w:t xml:space="preserve">500 have been placed on </w:t>
      </w:r>
      <w:r w:rsidRPr="00953E27">
        <w:rPr>
          <w:rFonts w:ascii="Lucida Bright" w:hAnsi="Lucida Bright" w:cs="Times New Roman"/>
          <w:color w:val="000000" w:themeColor="text1"/>
          <w:sz w:val="24"/>
          <w:szCs w:val="24"/>
        </w:rPr>
        <w:t xml:space="preserve">long waiting </w:t>
      </w:r>
      <w:r w:rsidRPr="00953E27">
        <w:rPr>
          <w:rFonts w:ascii="Lucida Bright" w:hAnsi="Lucida Bright" w:cs="Times New Roman"/>
          <w:color w:val="000000" w:themeColor="text1"/>
          <w:sz w:val="24"/>
          <w:szCs w:val="24"/>
        </w:rPr>
        <w:lastRenderedPageBreak/>
        <w:t>lists</w:t>
      </w:r>
      <w:r w:rsidR="007E3812" w:rsidRPr="00953E27">
        <w:rPr>
          <w:rFonts w:ascii="Lucida Bright" w:hAnsi="Lucida Bright" w:cs="Times New Roman"/>
          <w:color w:val="000000" w:themeColor="text1"/>
          <w:sz w:val="24"/>
          <w:szCs w:val="24"/>
        </w:rPr>
        <w:t xml:space="preserve"> because of a lack of spaces in public schools</w:t>
      </w:r>
      <w:r w:rsidRPr="00953E27">
        <w:rPr>
          <w:rFonts w:ascii="Lucida Bright" w:hAnsi="Lucida Bright" w:cs="Times New Roman"/>
          <w:color w:val="000000" w:themeColor="text1"/>
          <w:sz w:val="24"/>
          <w:szCs w:val="24"/>
        </w:rPr>
        <w:t xml:space="preserve">. The </w:t>
      </w:r>
      <w:r w:rsidR="00B7616D" w:rsidRPr="00953E27">
        <w:rPr>
          <w:rFonts w:ascii="Lucida Bright" w:hAnsi="Lucida Bright" w:cs="Times New Roman"/>
          <w:color w:val="000000" w:themeColor="text1"/>
          <w:sz w:val="24"/>
          <w:szCs w:val="24"/>
        </w:rPr>
        <w:t>waiting lists</w:t>
      </w:r>
      <w:r w:rsidR="006D28E1" w:rsidRPr="00953E27">
        <w:rPr>
          <w:rFonts w:ascii="Lucida Bright" w:hAnsi="Lucida Bright" w:cs="Times New Roman"/>
          <w:color w:val="000000" w:themeColor="text1"/>
          <w:sz w:val="24"/>
          <w:szCs w:val="24"/>
        </w:rPr>
        <w:t xml:space="preserve"> are long and many children and parents have reported being on the waiting lists for years, some up until their child ages out of the basic education system and is removed from the waiting list, never having been able to enjoy the right to basic education</w:t>
      </w:r>
      <w:r w:rsidRPr="00953E27">
        <w:rPr>
          <w:rFonts w:ascii="Lucida Bright" w:hAnsi="Lucida Bright" w:cs="Times New Roman"/>
          <w:color w:val="000000" w:themeColor="text1"/>
          <w:sz w:val="24"/>
          <w:szCs w:val="24"/>
        </w:rPr>
        <w:t>.</w:t>
      </w:r>
      <w:r w:rsidRPr="00953E27">
        <w:rPr>
          <w:rStyle w:val="FootnoteReference"/>
          <w:rFonts w:ascii="Lucida Bright" w:hAnsi="Lucida Bright" w:cs="Times New Roman"/>
          <w:color w:val="000000" w:themeColor="text1"/>
          <w:sz w:val="24"/>
          <w:szCs w:val="24"/>
        </w:rPr>
        <w:footnoteReference w:id="5"/>
      </w:r>
    </w:p>
    <w:p w14:paraId="3217EA15" w14:textId="77777777"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5A7C0630" w14:textId="318D4ABB"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There is pervasive underspending, irregular</w:t>
      </w:r>
      <w:r w:rsidR="007E3812" w:rsidRPr="00953E27">
        <w:rPr>
          <w:rFonts w:ascii="Lucida Bright" w:hAnsi="Lucida Bright" w:cs="Times New Roman"/>
          <w:color w:val="000000" w:themeColor="text1"/>
          <w:sz w:val="24"/>
          <w:szCs w:val="24"/>
        </w:rPr>
        <w:t>,</w:t>
      </w:r>
      <w:r w:rsidRPr="00953E27">
        <w:rPr>
          <w:rFonts w:ascii="Lucida Bright" w:hAnsi="Lucida Bright" w:cs="Times New Roman"/>
          <w:color w:val="000000" w:themeColor="text1"/>
          <w:sz w:val="24"/>
          <w:szCs w:val="24"/>
        </w:rPr>
        <w:t xml:space="preserve"> and fruitless expenditure in the area of education, which disproportionately and systematically affects </w:t>
      </w:r>
      <w:r w:rsidR="007E3812" w:rsidRPr="00953E27">
        <w:rPr>
          <w:rFonts w:ascii="Lucida Bright" w:hAnsi="Lucida Bright" w:cs="Times New Roman"/>
          <w:color w:val="000000" w:themeColor="text1"/>
          <w:sz w:val="24"/>
          <w:szCs w:val="24"/>
        </w:rPr>
        <w:t>children</w:t>
      </w:r>
      <w:r w:rsidRPr="00953E27">
        <w:rPr>
          <w:rFonts w:ascii="Lucida Bright" w:hAnsi="Lucida Bright" w:cs="Times New Roman"/>
          <w:color w:val="000000" w:themeColor="text1"/>
          <w:sz w:val="24"/>
          <w:szCs w:val="24"/>
        </w:rPr>
        <w:t xml:space="preserve"> with disabilities and </w:t>
      </w:r>
      <w:r w:rsidR="007E3812" w:rsidRPr="00953E27">
        <w:rPr>
          <w:rFonts w:ascii="Lucida Bright" w:hAnsi="Lucida Bright" w:cs="Times New Roman"/>
          <w:color w:val="000000" w:themeColor="text1"/>
          <w:sz w:val="24"/>
          <w:szCs w:val="24"/>
        </w:rPr>
        <w:t>children</w:t>
      </w:r>
      <w:r w:rsidRPr="00953E27">
        <w:rPr>
          <w:rFonts w:ascii="Lucida Bright" w:hAnsi="Lucida Bright" w:cs="Times New Roman"/>
          <w:color w:val="000000" w:themeColor="text1"/>
          <w:sz w:val="24"/>
          <w:szCs w:val="24"/>
        </w:rPr>
        <w:t xml:space="preserve"> residing in rural areas.</w:t>
      </w:r>
    </w:p>
    <w:p w14:paraId="4163ABB0" w14:textId="27BE6391" w:rsidR="00FD357A" w:rsidRPr="00953E27" w:rsidRDefault="00FD357A"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6306421E" w14:textId="3F41C803" w:rsidR="00EB5868" w:rsidRPr="00953E27" w:rsidRDefault="00FD357A"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On the issue of overcrowded schools, the Department of Basic Education announced a Special Intervention on Overcrowding in Schools</w:t>
      </w:r>
      <w:r w:rsidR="00EB26A6" w:rsidRPr="00953E27">
        <w:rPr>
          <w:rFonts w:ascii="Lucida Bright" w:hAnsi="Lucida Bright" w:cs="Times New Roman"/>
          <w:color w:val="000000" w:themeColor="text1"/>
          <w:sz w:val="24"/>
          <w:szCs w:val="24"/>
        </w:rPr>
        <w:t xml:space="preserve">, according to the </w:t>
      </w:r>
      <w:r w:rsidRPr="00953E27">
        <w:rPr>
          <w:rFonts w:ascii="Lucida Bright" w:hAnsi="Lucida Bright" w:cs="Times New Roman"/>
          <w:color w:val="000000" w:themeColor="text1"/>
          <w:sz w:val="24"/>
          <w:szCs w:val="24"/>
        </w:rPr>
        <w:t>DBE’s director-general Mathanzima Mweli</w:t>
      </w:r>
      <w:r w:rsidR="00EB26A6" w:rsidRPr="00953E27">
        <w:rPr>
          <w:rFonts w:ascii="Lucida Bright" w:hAnsi="Lucida Bright" w:cs="Times New Roman"/>
          <w:color w:val="000000" w:themeColor="text1"/>
          <w:sz w:val="24"/>
          <w:szCs w:val="24"/>
        </w:rPr>
        <w:t>, following a meeting in August</w:t>
      </w:r>
      <w:r w:rsidR="007E3812" w:rsidRPr="00953E27">
        <w:rPr>
          <w:rFonts w:ascii="Lucida Bright" w:hAnsi="Lucida Bright" w:cs="Times New Roman"/>
          <w:color w:val="000000" w:themeColor="text1"/>
          <w:sz w:val="24"/>
          <w:szCs w:val="24"/>
        </w:rPr>
        <w:t xml:space="preserve"> 2022</w:t>
      </w:r>
      <w:r w:rsidR="00EB26A6" w:rsidRPr="00953E27">
        <w:rPr>
          <w:rFonts w:ascii="Lucida Bright" w:hAnsi="Lucida Bright" w:cs="Times New Roman"/>
          <w:color w:val="000000" w:themeColor="text1"/>
          <w:sz w:val="24"/>
          <w:szCs w:val="24"/>
        </w:rPr>
        <w:t>. Up to now, government has tried to reduce school overcrowding mainly by providing mobile classrooms. As our research report on school overcrowding shows school infrastructure is only one of many variables to consider in reducing overcrowding.</w:t>
      </w:r>
      <w:r w:rsidR="00EB26A6" w:rsidRPr="00953E27">
        <w:rPr>
          <w:rStyle w:val="FootnoteReference"/>
          <w:rFonts w:ascii="Lucida Bright" w:hAnsi="Lucida Bright" w:cs="Times New Roman"/>
          <w:color w:val="000000" w:themeColor="text1"/>
          <w:sz w:val="24"/>
          <w:szCs w:val="24"/>
        </w:rPr>
        <w:footnoteReference w:id="6"/>
      </w:r>
      <w:r w:rsidR="00EB26A6" w:rsidRPr="00953E27">
        <w:rPr>
          <w:rFonts w:ascii="Lucida Bright" w:hAnsi="Lucida Bright" w:cs="Times New Roman"/>
          <w:color w:val="000000" w:themeColor="text1"/>
          <w:sz w:val="24"/>
          <w:szCs w:val="24"/>
        </w:rPr>
        <w:t xml:space="preserve"> CCL does however, recognize</w:t>
      </w:r>
      <w:r w:rsidR="007E3812" w:rsidRPr="00953E27">
        <w:rPr>
          <w:rFonts w:ascii="Lucida Bright" w:hAnsi="Lucida Bright" w:cs="Times New Roman"/>
          <w:color w:val="000000" w:themeColor="text1"/>
          <w:sz w:val="24"/>
          <w:szCs w:val="24"/>
        </w:rPr>
        <w:t xml:space="preserve"> </w:t>
      </w:r>
      <w:r w:rsidR="00EB26A6" w:rsidRPr="00953E27">
        <w:rPr>
          <w:rFonts w:ascii="Lucida Bright" w:hAnsi="Lucida Bright" w:cs="Times New Roman"/>
          <w:color w:val="000000" w:themeColor="text1"/>
          <w:sz w:val="24"/>
          <w:szCs w:val="24"/>
        </w:rPr>
        <w:t xml:space="preserve">that the provision of hard infrastructure like classrooms is only effective in preventing overcrowding if a school has enough other related resources, such as teachers, non-teaching staff, and furniture and learning materials. </w:t>
      </w:r>
    </w:p>
    <w:p w14:paraId="1F3D0FC9" w14:textId="77777777" w:rsidR="00C867F2" w:rsidRPr="00953E27" w:rsidRDefault="00C867F2"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02235B35" w14:textId="77777777" w:rsidR="00EB5868" w:rsidRPr="00953E27" w:rsidRDefault="00EB5868" w:rsidP="005D24B8">
      <w:pPr>
        <w:pStyle w:val="ListParagraph"/>
        <w:widowControl/>
        <w:numPr>
          <w:ilvl w:val="0"/>
          <w:numId w:val="20"/>
        </w:numPr>
        <w:autoSpaceDE/>
        <w:autoSpaceDN/>
        <w:spacing w:after="160" w:line="360" w:lineRule="auto"/>
        <w:contextualSpacing/>
        <w:jc w:val="both"/>
        <w:rPr>
          <w:rFonts w:ascii="Lucida Bright" w:hAnsi="Lucida Bright" w:cs="Times New Roman"/>
          <w:b/>
          <w:color w:val="000000" w:themeColor="text1"/>
          <w:sz w:val="24"/>
          <w:szCs w:val="24"/>
        </w:rPr>
      </w:pPr>
      <w:r w:rsidRPr="00953E27">
        <w:rPr>
          <w:rFonts w:ascii="Lucida Bright" w:hAnsi="Lucida Bright" w:cs="Times New Roman"/>
          <w:b/>
          <w:color w:val="000000" w:themeColor="text1"/>
          <w:sz w:val="24"/>
          <w:szCs w:val="24"/>
        </w:rPr>
        <w:t xml:space="preserve">Full service schools </w:t>
      </w:r>
    </w:p>
    <w:p w14:paraId="216EBFB8" w14:textId="77777777" w:rsidR="00EB5868" w:rsidRPr="00953E27" w:rsidRDefault="00EB5868" w:rsidP="005D24B8">
      <w:pPr>
        <w:spacing w:line="360" w:lineRule="auto"/>
        <w:jc w:val="both"/>
        <w:rPr>
          <w:rFonts w:ascii="Lucida Bright" w:hAnsi="Lucida Bright" w:cs="Times New Roman"/>
          <w:b/>
          <w:color w:val="000000" w:themeColor="text1"/>
          <w:sz w:val="24"/>
          <w:szCs w:val="24"/>
        </w:rPr>
      </w:pPr>
    </w:p>
    <w:p w14:paraId="30BDC9EB" w14:textId="77DDFE8E"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Full-Service Schools are intended to serve as examples of good practice and to chart the way for all schools to ultimately become inclusive institutions. The target set by White Paper 6 of establishing 500 Full-Service Schools (which represents the conversion of 3,6% of all ordinary public schools</w:t>
      </w:r>
      <w:r w:rsidR="007E3812" w:rsidRPr="00953E27">
        <w:rPr>
          <w:rFonts w:ascii="Lucida Bright" w:hAnsi="Lucida Bright" w:cs="Times New Roman"/>
          <w:color w:val="000000" w:themeColor="text1"/>
          <w:sz w:val="24"/>
          <w:szCs w:val="24"/>
        </w:rPr>
        <w:t xml:space="preserve"> into full-service schools</w:t>
      </w:r>
      <w:r w:rsidRPr="00953E27">
        <w:rPr>
          <w:rFonts w:ascii="Lucida Bright" w:hAnsi="Lucida Bright" w:cs="Times New Roman"/>
          <w:color w:val="000000" w:themeColor="text1"/>
          <w:sz w:val="24"/>
          <w:szCs w:val="24"/>
        </w:rPr>
        <w:t>) was far too low to realize this aim.</w:t>
      </w:r>
      <w:r w:rsidRPr="00953E27">
        <w:rPr>
          <w:rStyle w:val="FootnoteReference"/>
          <w:rFonts w:ascii="Lucida Bright" w:hAnsi="Lucida Bright" w:cs="Times New Roman"/>
          <w:color w:val="000000" w:themeColor="text1"/>
          <w:sz w:val="24"/>
          <w:szCs w:val="24"/>
        </w:rPr>
        <w:footnoteReference w:id="7"/>
      </w:r>
    </w:p>
    <w:p w14:paraId="7BF7FF34" w14:textId="77777777" w:rsidR="00EB5868" w:rsidRPr="00953E27" w:rsidRDefault="00EB5868" w:rsidP="005D24B8">
      <w:pPr>
        <w:pStyle w:val="ListParagraph"/>
        <w:spacing w:line="360" w:lineRule="auto"/>
        <w:ind w:left="360"/>
        <w:jc w:val="both"/>
        <w:rPr>
          <w:rFonts w:ascii="Lucida Bright" w:hAnsi="Lucida Bright" w:cs="Times New Roman"/>
          <w:color w:val="000000" w:themeColor="text1"/>
          <w:sz w:val="24"/>
          <w:szCs w:val="24"/>
        </w:rPr>
      </w:pPr>
    </w:p>
    <w:p w14:paraId="74066EFD" w14:textId="1A7B73A4"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Despite reports of the government having exceeded this number, the effectiveness of these schools in achieving their intended outcomes has, as has been shown, come</w:t>
      </w:r>
      <w:r w:rsidR="007E3812" w:rsidRPr="00953E27">
        <w:rPr>
          <w:rFonts w:ascii="Lucida Bright" w:hAnsi="Lucida Bright" w:cs="Times New Roman"/>
          <w:color w:val="000000" w:themeColor="text1"/>
          <w:sz w:val="24"/>
          <w:szCs w:val="24"/>
        </w:rPr>
        <w:t>s</w:t>
      </w:r>
      <w:r w:rsidRPr="00953E27">
        <w:rPr>
          <w:rFonts w:ascii="Lucida Bright" w:hAnsi="Lucida Bright" w:cs="Times New Roman"/>
          <w:color w:val="000000" w:themeColor="text1"/>
          <w:sz w:val="24"/>
          <w:szCs w:val="24"/>
        </w:rPr>
        <w:t xml:space="preserve"> into question.</w:t>
      </w:r>
    </w:p>
    <w:p w14:paraId="35DCDEEA" w14:textId="77777777" w:rsidR="00EB5868" w:rsidRPr="00953E27" w:rsidRDefault="00EB5868" w:rsidP="005D24B8">
      <w:pPr>
        <w:spacing w:line="360" w:lineRule="auto"/>
        <w:jc w:val="both"/>
        <w:rPr>
          <w:rFonts w:ascii="Lucida Bright" w:hAnsi="Lucida Bright" w:cs="Times New Roman"/>
          <w:color w:val="000000" w:themeColor="text1"/>
          <w:sz w:val="24"/>
          <w:szCs w:val="24"/>
        </w:rPr>
      </w:pPr>
    </w:p>
    <w:p w14:paraId="75608C59" w14:textId="77777777"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 xml:space="preserve">In 2019, the Auditor-General of South Africa issued a damning report detailing the findings of an audit conducted at Full-Service Schools across the country. The audit looked at a number of indicators aligned with the </w:t>
      </w:r>
      <w:r w:rsidRPr="00953E27">
        <w:rPr>
          <w:rFonts w:ascii="Lucida Bright" w:hAnsi="Lucida Bright" w:cs="Times New Roman"/>
          <w:i/>
          <w:color w:val="000000" w:themeColor="text1"/>
          <w:sz w:val="24"/>
          <w:szCs w:val="24"/>
        </w:rPr>
        <w:t>Full-Service Schools Guidelines</w:t>
      </w:r>
      <w:r w:rsidRPr="00953E27">
        <w:rPr>
          <w:rFonts w:ascii="Lucida Bright" w:hAnsi="Lucida Bright" w:cs="Times New Roman"/>
          <w:color w:val="000000" w:themeColor="text1"/>
          <w:sz w:val="24"/>
          <w:szCs w:val="24"/>
        </w:rPr>
        <w:t xml:space="preserve"> to assess their functioning and found that the majority of </w:t>
      </w:r>
      <w:r w:rsidRPr="00953E27">
        <w:rPr>
          <w:rFonts w:ascii="Lucida Bright" w:hAnsi="Lucida Bright" w:cs="Times New Roman"/>
          <w:i/>
          <w:color w:val="000000" w:themeColor="text1"/>
          <w:sz w:val="24"/>
          <w:szCs w:val="24"/>
        </w:rPr>
        <w:t>Full-Service Schools</w:t>
      </w:r>
      <w:r w:rsidRPr="00953E27">
        <w:rPr>
          <w:rFonts w:ascii="Lucida Bright" w:hAnsi="Lucida Bright" w:cs="Times New Roman"/>
          <w:color w:val="000000" w:themeColor="text1"/>
          <w:sz w:val="24"/>
          <w:szCs w:val="24"/>
        </w:rPr>
        <w:t xml:space="preserve"> across all provinces were not functioning as they ought to be.</w:t>
      </w:r>
    </w:p>
    <w:p w14:paraId="13F52E44" w14:textId="77777777" w:rsidR="00EB5868" w:rsidRPr="00953E27" w:rsidRDefault="00EB5868" w:rsidP="005D24B8">
      <w:pPr>
        <w:pStyle w:val="ListParagraph"/>
        <w:spacing w:line="360" w:lineRule="auto"/>
        <w:ind w:left="360"/>
        <w:jc w:val="both"/>
        <w:rPr>
          <w:rFonts w:ascii="Lucida Bright" w:hAnsi="Lucida Bright" w:cs="Times New Roman"/>
          <w:color w:val="000000" w:themeColor="text1"/>
          <w:sz w:val="24"/>
          <w:szCs w:val="24"/>
        </w:rPr>
      </w:pPr>
    </w:p>
    <w:p w14:paraId="3FFCAAF7" w14:textId="08CD2D88"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The report stated that 77% of education districts were either, not sufficiently resourced, or that districts did not have plans in place to support Full-Service Schools</w:t>
      </w:r>
      <w:r w:rsidR="007E3812" w:rsidRPr="00953E27">
        <w:rPr>
          <w:rFonts w:ascii="Lucida Bright" w:hAnsi="Lucida Bright" w:cs="Times New Roman"/>
          <w:color w:val="000000" w:themeColor="text1"/>
          <w:sz w:val="24"/>
          <w:szCs w:val="24"/>
        </w:rPr>
        <w:t xml:space="preserve"> at all</w:t>
      </w:r>
      <w:r w:rsidRPr="00953E27">
        <w:rPr>
          <w:rFonts w:ascii="Lucida Bright" w:hAnsi="Lucida Bright" w:cs="Times New Roman"/>
          <w:color w:val="000000" w:themeColor="text1"/>
          <w:sz w:val="24"/>
          <w:szCs w:val="24"/>
        </w:rPr>
        <w:t>. Consequently, 79 % of schools lacked adequate resourcing in terms of infrastructure, assistive equipment, and funding to constitute functioning Full-Service Schools</w:t>
      </w:r>
      <w:r w:rsidR="007E3812" w:rsidRPr="00953E27">
        <w:rPr>
          <w:rFonts w:ascii="Lucida Bright" w:hAnsi="Lucida Bright" w:cs="Times New Roman"/>
          <w:color w:val="000000" w:themeColor="text1"/>
          <w:sz w:val="24"/>
          <w:szCs w:val="24"/>
        </w:rPr>
        <w:t xml:space="preserve"> that are fit for purpose</w:t>
      </w:r>
      <w:r w:rsidRPr="00953E27">
        <w:rPr>
          <w:rFonts w:ascii="Lucida Bright" w:hAnsi="Lucida Bright" w:cs="Times New Roman"/>
          <w:color w:val="000000" w:themeColor="text1"/>
          <w:sz w:val="24"/>
          <w:szCs w:val="24"/>
        </w:rPr>
        <w:t>.</w:t>
      </w:r>
      <w:r w:rsidR="00421367" w:rsidRPr="00953E27">
        <w:rPr>
          <w:rStyle w:val="FootnoteReference"/>
          <w:rFonts w:ascii="Lucida Bright" w:hAnsi="Lucida Bright" w:cs="Times New Roman"/>
          <w:color w:val="000000" w:themeColor="text1"/>
          <w:sz w:val="24"/>
          <w:szCs w:val="24"/>
        </w:rPr>
        <w:footnoteReference w:id="8"/>
      </w:r>
    </w:p>
    <w:p w14:paraId="5B378B6A" w14:textId="77777777" w:rsidR="00EB5868" w:rsidRPr="00953E27" w:rsidRDefault="00EB5868" w:rsidP="005D24B8">
      <w:pPr>
        <w:pStyle w:val="ListParagraph"/>
        <w:spacing w:line="360" w:lineRule="auto"/>
        <w:ind w:left="360"/>
        <w:jc w:val="both"/>
        <w:rPr>
          <w:rFonts w:ascii="Lucida Bright" w:hAnsi="Lucida Bright" w:cs="Times New Roman"/>
          <w:color w:val="000000" w:themeColor="text1"/>
          <w:sz w:val="24"/>
          <w:szCs w:val="24"/>
        </w:rPr>
      </w:pPr>
    </w:p>
    <w:p w14:paraId="7CEC387F" w14:textId="5B114364"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The Department of Basic Education would later issue a Moratorium announcing the Temporary Suspension of the Designation of Full-service Schools for three years to “ensure that those schools that have been designated as Full-service schools, were adequately capacitated to fulfill their function</w:t>
      </w:r>
      <w:r w:rsidR="00DD7503" w:rsidRPr="00953E27">
        <w:rPr>
          <w:rFonts w:ascii="Lucida Bright" w:hAnsi="Lucida Bright" w:cs="Times New Roman"/>
          <w:color w:val="000000" w:themeColor="text1"/>
          <w:sz w:val="24"/>
          <w:szCs w:val="24"/>
        </w:rPr>
        <w:t>”</w:t>
      </w:r>
      <w:r w:rsidRPr="00953E27">
        <w:rPr>
          <w:rFonts w:ascii="Lucida Bright" w:hAnsi="Lucida Bright" w:cs="Times New Roman"/>
          <w:color w:val="000000" w:themeColor="text1"/>
          <w:sz w:val="24"/>
          <w:szCs w:val="24"/>
        </w:rPr>
        <w:t>.</w:t>
      </w:r>
      <w:r w:rsidR="00421367" w:rsidRPr="00953E27">
        <w:rPr>
          <w:rStyle w:val="FootnoteReference"/>
          <w:rFonts w:ascii="Lucida Bright" w:hAnsi="Lucida Bright" w:cs="Times New Roman"/>
          <w:color w:val="000000" w:themeColor="text1"/>
          <w:sz w:val="24"/>
          <w:szCs w:val="24"/>
        </w:rPr>
        <w:footnoteReference w:id="9"/>
      </w:r>
    </w:p>
    <w:p w14:paraId="0D405BEC" w14:textId="77777777" w:rsidR="00421367" w:rsidRPr="00953E27" w:rsidRDefault="00421367"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791322E8" w14:textId="5614ACF5" w:rsidR="00B7616D"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We not</w:t>
      </w:r>
      <w:r w:rsidR="00842C0D" w:rsidRPr="00953E27">
        <w:rPr>
          <w:rFonts w:ascii="Lucida Bright" w:hAnsi="Lucida Bright" w:cs="Times New Roman"/>
          <w:color w:val="000000" w:themeColor="text1"/>
          <w:sz w:val="24"/>
          <w:szCs w:val="24"/>
        </w:rPr>
        <w:t xml:space="preserve">e, </w:t>
      </w:r>
      <w:r w:rsidRPr="00953E27">
        <w:rPr>
          <w:rFonts w:ascii="Lucida Bright" w:hAnsi="Lucida Bright" w:cs="Times New Roman"/>
          <w:color w:val="000000" w:themeColor="text1"/>
          <w:sz w:val="24"/>
          <w:szCs w:val="24"/>
        </w:rPr>
        <w:t>regrettab</w:t>
      </w:r>
      <w:r w:rsidR="00842C0D" w:rsidRPr="00953E27">
        <w:rPr>
          <w:rFonts w:ascii="Lucida Bright" w:hAnsi="Lucida Bright" w:cs="Times New Roman"/>
          <w:color w:val="000000" w:themeColor="text1"/>
          <w:sz w:val="24"/>
          <w:szCs w:val="24"/>
        </w:rPr>
        <w:t xml:space="preserve">ly, </w:t>
      </w:r>
      <w:r w:rsidRPr="00953E27">
        <w:rPr>
          <w:rFonts w:ascii="Lucida Bright" w:hAnsi="Lucida Bright" w:cs="Times New Roman"/>
          <w:color w:val="000000" w:themeColor="text1"/>
          <w:sz w:val="24"/>
          <w:szCs w:val="24"/>
        </w:rPr>
        <w:t>that the 20-year implementation plan</w:t>
      </w:r>
      <w:r w:rsidR="00842C0D" w:rsidRPr="00953E27">
        <w:rPr>
          <w:rFonts w:ascii="Lucida Bright" w:hAnsi="Lucida Bright" w:cs="Times New Roman"/>
          <w:color w:val="000000" w:themeColor="text1"/>
          <w:sz w:val="24"/>
          <w:szCs w:val="24"/>
        </w:rPr>
        <w:t xml:space="preserve"> including aspects on infrastructure development,</w:t>
      </w:r>
      <w:r w:rsidRPr="00953E27">
        <w:rPr>
          <w:rFonts w:ascii="Lucida Bright" w:hAnsi="Lucida Bright" w:cs="Times New Roman"/>
          <w:color w:val="000000" w:themeColor="text1"/>
          <w:sz w:val="24"/>
          <w:szCs w:val="24"/>
        </w:rPr>
        <w:t xml:space="preserve"> envisaged in </w:t>
      </w:r>
      <w:r w:rsidRPr="00953E27">
        <w:rPr>
          <w:rFonts w:ascii="Lucida Bright" w:hAnsi="Lucida Bright" w:cs="Times New Roman"/>
          <w:i/>
          <w:color w:val="000000" w:themeColor="text1"/>
          <w:sz w:val="24"/>
          <w:szCs w:val="24"/>
        </w:rPr>
        <w:t>White Paper 6</w:t>
      </w:r>
      <w:r w:rsidRPr="00953E27">
        <w:rPr>
          <w:rFonts w:ascii="Lucida Bright" w:hAnsi="Lucida Bright" w:cs="Times New Roman"/>
          <w:color w:val="000000" w:themeColor="text1"/>
          <w:sz w:val="24"/>
          <w:szCs w:val="24"/>
        </w:rPr>
        <w:t xml:space="preserve"> came to an end in 2021</w:t>
      </w:r>
      <w:r w:rsidR="00842C0D" w:rsidRPr="00953E27">
        <w:rPr>
          <w:rFonts w:ascii="Lucida Bright" w:hAnsi="Lucida Bright" w:cs="Times New Roman"/>
          <w:color w:val="000000" w:themeColor="text1"/>
          <w:sz w:val="24"/>
          <w:szCs w:val="24"/>
        </w:rPr>
        <w:t>. M</w:t>
      </w:r>
      <w:r w:rsidRPr="00953E27">
        <w:rPr>
          <w:rFonts w:ascii="Lucida Bright" w:hAnsi="Lucida Bright" w:cs="Times New Roman"/>
          <w:color w:val="000000" w:themeColor="text1"/>
          <w:sz w:val="24"/>
          <w:szCs w:val="24"/>
        </w:rPr>
        <w:t xml:space="preserve">any of the targets remain unmet and will remain unmet </w:t>
      </w:r>
      <w:r w:rsidR="00D4772E" w:rsidRPr="00953E27">
        <w:rPr>
          <w:rFonts w:ascii="Lucida Bright" w:hAnsi="Lucida Bright" w:cs="Times New Roman"/>
          <w:color w:val="000000" w:themeColor="text1"/>
          <w:sz w:val="24"/>
          <w:szCs w:val="24"/>
        </w:rPr>
        <w:t xml:space="preserve">if there is no overt initiative to include learners with disabilities in the planning, </w:t>
      </w:r>
      <w:r w:rsidR="008E172F" w:rsidRPr="00953E27">
        <w:rPr>
          <w:rFonts w:ascii="Lucida Bright" w:hAnsi="Lucida Bright" w:cs="Times New Roman"/>
          <w:color w:val="000000" w:themeColor="text1"/>
          <w:sz w:val="24"/>
          <w:szCs w:val="24"/>
        </w:rPr>
        <w:t>budget, implementation</w:t>
      </w:r>
      <w:r w:rsidR="00D4772E" w:rsidRPr="00953E27">
        <w:rPr>
          <w:rFonts w:ascii="Lucida Bright" w:hAnsi="Lucida Bright" w:cs="Times New Roman"/>
          <w:color w:val="000000" w:themeColor="text1"/>
          <w:sz w:val="24"/>
          <w:szCs w:val="24"/>
        </w:rPr>
        <w:t xml:space="preserve"> and evaluation efforts of the Department of Basic Education. </w:t>
      </w:r>
    </w:p>
    <w:p w14:paraId="6E2F04A1" w14:textId="77777777" w:rsidR="00EB5868" w:rsidRPr="00953E27" w:rsidRDefault="00EB5868"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1CD1997D" w14:textId="77777777" w:rsidR="00D4772E" w:rsidRPr="00953E27" w:rsidRDefault="00D4772E" w:rsidP="005D24B8">
      <w:pPr>
        <w:pStyle w:val="ListParagraph"/>
        <w:widowControl/>
        <w:numPr>
          <w:ilvl w:val="0"/>
          <w:numId w:val="20"/>
        </w:numPr>
        <w:autoSpaceDE/>
        <w:autoSpaceDN/>
        <w:spacing w:after="160" w:line="360" w:lineRule="auto"/>
        <w:contextualSpacing/>
        <w:jc w:val="both"/>
        <w:rPr>
          <w:rFonts w:ascii="Lucida Bright" w:hAnsi="Lucida Bright" w:cs="Times New Roman"/>
          <w:b/>
          <w:color w:val="000000" w:themeColor="text1"/>
          <w:sz w:val="24"/>
          <w:szCs w:val="24"/>
        </w:rPr>
      </w:pPr>
      <w:r w:rsidRPr="00953E27">
        <w:rPr>
          <w:rFonts w:ascii="Lucida Bright" w:hAnsi="Lucida Bright" w:cs="Times New Roman"/>
          <w:b/>
          <w:color w:val="000000" w:themeColor="text1"/>
          <w:sz w:val="24"/>
          <w:szCs w:val="24"/>
        </w:rPr>
        <w:lastRenderedPageBreak/>
        <w:t xml:space="preserve">Disability-inclusive </w:t>
      </w:r>
      <w:r w:rsidR="008E172F" w:rsidRPr="00953E27">
        <w:rPr>
          <w:rFonts w:ascii="Lucida Bright" w:hAnsi="Lucida Bright" w:cs="Times New Roman"/>
          <w:b/>
          <w:color w:val="000000" w:themeColor="text1"/>
          <w:sz w:val="24"/>
          <w:szCs w:val="24"/>
        </w:rPr>
        <w:t xml:space="preserve">budgeting and reporting </w:t>
      </w:r>
    </w:p>
    <w:p w14:paraId="2FFA13C6" w14:textId="77777777" w:rsidR="003C1D34"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Education receives the greatest share of government spending, constituting 5% of the overall GDP, yet, the struggle for</w:t>
      </w:r>
      <w:r w:rsidRPr="00953E27">
        <w:rPr>
          <w:rFonts w:ascii="Lucida Bright" w:hAnsi="Lucida Bright" w:cs="Times New Roman"/>
          <w:b/>
          <w:color w:val="000000" w:themeColor="text1"/>
          <w:sz w:val="24"/>
          <w:szCs w:val="24"/>
        </w:rPr>
        <w:t xml:space="preserve"> </w:t>
      </w:r>
      <w:r w:rsidRPr="00953E27">
        <w:rPr>
          <w:rFonts w:ascii="Lucida Bright" w:hAnsi="Lucida Bright" w:cs="Times New Roman"/>
          <w:color w:val="000000" w:themeColor="text1"/>
          <w:sz w:val="24"/>
          <w:szCs w:val="24"/>
        </w:rPr>
        <w:t>access to safe, quality schools and education continues for many learners in South Africa</w:t>
      </w:r>
      <w:r w:rsidR="00D4772E" w:rsidRPr="00953E27">
        <w:rPr>
          <w:rFonts w:ascii="Lucida Bright" w:hAnsi="Lucida Bright" w:cs="Times New Roman"/>
          <w:color w:val="000000" w:themeColor="text1"/>
          <w:sz w:val="24"/>
          <w:szCs w:val="24"/>
        </w:rPr>
        <w:t>. P</w:t>
      </w:r>
      <w:r w:rsidRPr="00953E27">
        <w:rPr>
          <w:rFonts w:ascii="Lucida Bright" w:hAnsi="Lucida Bright" w:cs="Times New Roman"/>
          <w:color w:val="000000" w:themeColor="text1"/>
          <w:sz w:val="24"/>
          <w:szCs w:val="24"/>
        </w:rPr>
        <w:t>articularl</w:t>
      </w:r>
      <w:r w:rsidR="00D4772E" w:rsidRPr="00953E27">
        <w:rPr>
          <w:rFonts w:ascii="Lucida Bright" w:hAnsi="Lucida Bright" w:cs="Times New Roman"/>
          <w:color w:val="000000" w:themeColor="text1"/>
          <w:sz w:val="24"/>
          <w:szCs w:val="24"/>
        </w:rPr>
        <w:t>y,</w:t>
      </w:r>
      <w:r w:rsidRPr="00953E27">
        <w:rPr>
          <w:rFonts w:ascii="Lucida Bright" w:hAnsi="Lucida Bright" w:cs="Times New Roman"/>
          <w:color w:val="000000" w:themeColor="text1"/>
          <w:sz w:val="24"/>
          <w:szCs w:val="24"/>
        </w:rPr>
        <w:t xml:space="preserve"> those who are economically and socially disadvantaged- being children from rural areas</w:t>
      </w:r>
      <w:r w:rsidR="00D4772E" w:rsidRPr="00953E27">
        <w:rPr>
          <w:rFonts w:ascii="Lucida Bright" w:hAnsi="Lucida Bright" w:cs="Times New Roman"/>
          <w:color w:val="000000" w:themeColor="text1"/>
          <w:sz w:val="24"/>
          <w:szCs w:val="24"/>
        </w:rPr>
        <w:t xml:space="preserve"> and </w:t>
      </w:r>
      <w:r w:rsidRPr="00953E27">
        <w:rPr>
          <w:rFonts w:ascii="Lucida Bright" w:hAnsi="Lucida Bright" w:cs="Times New Roman"/>
          <w:color w:val="000000" w:themeColor="text1"/>
          <w:sz w:val="24"/>
          <w:szCs w:val="24"/>
        </w:rPr>
        <w:t>children with disabilities.</w:t>
      </w:r>
    </w:p>
    <w:p w14:paraId="27D551B9" w14:textId="77777777" w:rsidR="003C1D34"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3DACE1ED" w14:textId="3A48820B" w:rsidR="003C1D34" w:rsidRPr="00953E27" w:rsidRDefault="00152D15" w:rsidP="005D24B8">
      <w:pPr>
        <w:widowControl/>
        <w:autoSpaceDE/>
        <w:autoSpaceDN/>
        <w:spacing w:after="160" w:line="360" w:lineRule="auto"/>
        <w:contextualSpacing/>
        <w:jc w:val="both"/>
        <w:rPr>
          <w:rFonts w:ascii="Lucida Bright" w:hAnsi="Lucida Bright" w:cs="Times New Roman"/>
          <w:i/>
          <w:color w:val="000000" w:themeColor="text1"/>
          <w:sz w:val="24"/>
          <w:szCs w:val="24"/>
        </w:rPr>
      </w:pPr>
      <w:r w:rsidRPr="00953E27">
        <w:rPr>
          <w:rFonts w:ascii="Lucida Bright" w:hAnsi="Lucida Bright" w:cs="Times New Roman"/>
          <w:color w:val="000000" w:themeColor="text1"/>
          <w:sz w:val="24"/>
          <w:szCs w:val="24"/>
        </w:rPr>
        <w:t>In 2010, t</w:t>
      </w:r>
      <w:r w:rsidR="003C1D34" w:rsidRPr="00953E27">
        <w:rPr>
          <w:rFonts w:ascii="Lucida Bright" w:hAnsi="Lucida Bright" w:cs="Times New Roman"/>
          <w:color w:val="000000" w:themeColor="text1"/>
          <w:sz w:val="24"/>
          <w:szCs w:val="24"/>
        </w:rPr>
        <w:t>he Pr</w:t>
      </w:r>
      <w:r w:rsidR="009E64A0" w:rsidRPr="00953E27">
        <w:rPr>
          <w:rFonts w:ascii="Lucida Bright" w:hAnsi="Lucida Bright" w:cs="Times New Roman"/>
          <w:color w:val="000000" w:themeColor="text1"/>
          <w:sz w:val="24"/>
          <w:szCs w:val="24"/>
        </w:rPr>
        <w:t xml:space="preserve">esident of the Republic and the Minister of the </w:t>
      </w:r>
      <w:r w:rsidR="003C1D34" w:rsidRPr="00953E27">
        <w:rPr>
          <w:rFonts w:ascii="Lucida Bright" w:hAnsi="Lucida Bright" w:cs="Times New Roman"/>
          <w:color w:val="000000" w:themeColor="text1"/>
          <w:sz w:val="24"/>
          <w:szCs w:val="24"/>
        </w:rPr>
        <w:t>Department of Basic</w:t>
      </w:r>
      <w:r w:rsidR="009E64A0" w:rsidRPr="00953E27">
        <w:rPr>
          <w:rFonts w:ascii="Lucida Bright" w:hAnsi="Lucida Bright" w:cs="Times New Roman"/>
          <w:color w:val="000000" w:themeColor="text1"/>
          <w:sz w:val="24"/>
          <w:szCs w:val="24"/>
        </w:rPr>
        <w:t xml:space="preserve"> Education were taken to court </w:t>
      </w:r>
      <w:r w:rsidR="003C1D34" w:rsidRPr="00953E27">
        <w:rPr>
          <w:rFonts w:ascii="Lucida Bright" w:hAnsi="Lucida Bright" w:cs="Times New Roman"/>
          <w:color w:val="000000" w:themeColor="text1"/>
          <w:sz w:val="24"/>
          <w:szCs w:val="24"/>
        </w:rPr>
        <w:t xml:space="preserve">as a result of a failure to provide infrastructure and resources to ensure the </w:t>
      </w:r>
      <w:r w:rsidR="00D4772E" w:rsidRPr="00953E27">
        <w:rPr>
          <w:rFonts w:ascii="Lucida Bright" w:hAnsi="Lucida Bright" w:cs="Times New Roman"/>
          <w:color w:val="000000" w:themeColor="text1"/>
          <w:sz w:val="24"/>
          <w:szCs w:val="24"/>
        </w:rPr>
        <w:t xml:space="preserve">enjoyment of </w:t>
      </w:r>
      <w:r w:rsidR="003C1D34" w:rsidRPr="00953E27">
        <w:rPr>
          <w:rFonts w:ascii="Lucida Bright" w:hAnsi="Lucida Bright" w:cs="Times New Roman"/>
          <w:color w:val="000000" w:themeColor="text1"/>
          <w:sz w:val="24"/>
          <w:szCs w:val="24"/>
        </w:rPr>
        <w:t xml:space="preserve">basic education </w:t>
      </w:r>
      <w:r w:rsidR="00D4772E" w:rsidRPr="00953E27">
        <w:rPr>
          <w:rFonts w:ascii="Lucida Bright" w:hAnsi="Lucida Bright" w:cs="Times New Roman"/>
          <w:color w:val="000000" w:themeColor="text1"/>
          <w:sz w:val="24"/>
          <w:szCs w:val="24"/>
        </w:rPr>
        <w:t>for</w:t>
      </w:r>
      <w:r w:rsidR="003C1D34" w:rsidRPr="00953E27">
        <w:rPr>
          <w:rFonts w:ascii="Lucida Bright" w:hAnsi="Lucida Bright" w:cs="Times New Roman"/>
          <w:color w:val="000000" w:themeColor="text1"/>
          <w:sz w:val="24"/>
          <w:szCs w:val="24"/>
        </w:rPr>
        <w:t xml:space="preserve"> children with </w:t>
      </w:r>
      <w:r w:rsidRPr="00953E27">
        <w:rPr>
          <w:rFonts w:ascii="Lucida Bright" w:hAnsi="Lucida Bright" w:cs="Times New Roman"/>
          <w:color w:val="000000" w:themeColor="text1"/>
          <w:sz w:val="24"/>
          <w:szCs w:val="24"/>
        </w:rPr>
        <w:t>s</w:t>
      </w:r>
      <w:r w:rsidR="003C1D34" w:rsidRPr="00953E27">
        <w:rPr>
          <w:rFonts w:ascii="Lucida Bright" w:hAnsi="Lucida Bright" w:cs="Times New Roman"/>
          <w:color w:val="000000" w:themeColor="text1"/>
          <w:sz w:val="24"/>
          <w:szCs w:val="24"/>
        </w:rPr>
        <w:t xml:space="preserve">evere to </w:t>
      </w:r>
      <w:r w:rsidRPr="00953E27">
        <w:rPr>
          <w:rFonts w:ascii="Lucida Bright" w:hAnsi="Lucida Bright" w:cs="Times New Roman"/>
          <w:color w:val="000000" w:themeColor="text1"/>
          <w:sz w:val="24"/>
          <w:szCs w:val="24"/>
        </w:rPr>
        <w:t>p</w:t>
      </w:r>
      <w:r w:rsidR="003C1D34" w:rsidRPr="00953E27">
        <w:rPr>
          <w:rFonts w:ascii="Lucida Bright" w:hAnsi="Lucida Bright" w:cs="Times New Roman"/>
          <w:color w:val="000000" w:themeColor="text1"/>
          <w:sz w:val="24"/>
          <w:szCs w:val="24"/>
        </w:rPr>
        <w:t xml:space="preserve">rofound intellectual </w:t>
      </w:r>
      <w:r w:rsidR="008E172F" w:rsidRPr="00953E27">
        <w:rPr>
          <w:rFonts w:ascii="Lucida Bright" w:hAnsi="Lucida Bright" w:cs="Times New Roman"/>
          <w:color w:val="000000" w:themeColor="text1"/>
          <w:sz w:val="24"/>
          <w:szCs w:val="24"/>
        </w:rPr>
        <w:t>disabilities,</w:t>
      </w:r>
      <w:r w:rsidR="003C1D34" w:rsidRPr="00953E27">
        <w:rPr>
          <w:rFonts w:ascii="Lucida Bright" w:hAnsi="Lucida Bright" w:cs="Times New Roman"/>
          <w:color w:val="000000" w:themeColor="text1"/>
          <w:sz w:val="24"/>
          <w:szCs w:val="24"/>
        </w:rPr>
        <w:t xml:space="preserve"> in</w:t>
      </w:r>
      <w:r w:rsidRPr="00953E27">
        <w:rPr>
          <w:rFonts w:ascii="Lucida Bright" w:hAnsi="Lucida Bright" w:cs="Times New Roman"/>
          <w:color w:val="000000" w:themeColor="text1"/>
          <w:sz w:val="24"/>
          <w:szCs w:val="24"/>
        </w:rPr>
        <w:t xml:space="preserve"> the matter of </w:t>
      </w:r>
      <w:r w:rsidR="003C1D34" w:rsidRPr="00953E27">
        <w:rPr>
          <w:rFonts w:ascii="Lucida Bright" w:hAnsi="Lucida Bright" w:cs="Times New Roman"/>
          <w:i/>
          <w:color w:val="000000" w:themeColor="text1"/>
          <w:sz w:val="24"/>
          <w:szCs w:val="24"/>
        </w:rPr>
        <w:t>Western Cape Forum for Persons with Severe to Profound</w:t>
      </w:r>
      <w:r w:rsidR="003C1D34" w:rsidRPr="00953E27">
        <w:rPr>
          <w:rFonts w:ascii="Lucida Bright" w:hAnsi="Lucida Bright" w:cs="Times New Roman"/>
          <w:color w:val="000000" w:themeColor="text1"/>
          <w:sz w:val="24"/>
          <w:szCs w:val="24"/>
        </w:rPr>
        <w:t xml:space="preserve"> </w:t>
      </w:r>
      <w:r w:rsidR="003C1D34" w:rsidRPr="00953E27">
        <w:rPr>
          <w:rFonts w:ascii="Lucida Bright" w:hAnsi="Lucida Bright" w:cs="Times New Roman"/>
          <w:i/>
          <w:color w:val="000000" w:themeColor="text1"/>
          <w:sz w:val="24"/>
          <w:szCs w:val="24"/>
        </w:rPr>
        <w:t>v Government of the Republic of South Africa</w:t>
      </w:r>
      <w:r w:rsidR="00D4772E" w:rsidRPr="00953E27">
        <w:rPr>
          <w:rFonts w:ascii="Lucida Bright" w:hAnsi="Lucida Bright" w:cs="Times New Roman"/>
          <w:i/>
          <w:color w:val="000000" w:themeColor="text1"/>
          <w:sz w:val="24"/>
          <w:szCs w:val="24"/>
        </w:rPr>
        <w:t>.</w:t>
      </w:r>
      <w:r w:rsidR="0009624E" w:rsidRPr="00953E27">
        <w:rPr>
          <w:rStyle w:val="FootnoteReference"/>
          <w:rFonts w:ascii="Lucida Bright" w:hAnsi="Lucida Bright" w:cs="Times New Roman"/>
          <w:i/>
          <w:color w:val="000000" w:themeColor="text1"/>
          <w:sz w:val="24"/>
          <w:szCs w:val="24"/>
        </w:rPr>
        <w:footnoteReference w:id="10"/>
      </w:r>
    </w:p>
    <w:p w14:paraId="2C641206" w14:textId="77777777" w:rsidR="00842C0D" w:rsidRPr="00953E27" w:rsidRDefault="00842C0D"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16142A41" w14:textId="648EDB5C" w:rsidR="002606B2" w:rsidRPr="00953E27" w:rsidRDefault="003C1D34"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There is pervasive underspending in the area of education for CWDs, this is exhibited through marked issues regarding Full-Service Schools</w:t>
      </w:r>
      <w:r w:rsidR="00D4772E" w:rsidRPr="00953E27">
        <w:rPr>
          <w:rFonts w:ascii="Lucida Bright" w:hAnsi="Lucida Bright" w:cs="Times New Roman"/>
          <w:color w:val="000000" w:themeColor="text1"/>
          <w:sz w:val="24"/>
          <w:szCs w:val="24"/>
        </w:rPr>
        <w:t xml:space="preserve"> and the lack of special schools for those children with disabi</w:t>
      </w:r>
      <w:r w:rsidR="00622933" w:rsidRPr="00953E27">
        <w:rPr>
          <w:rFonts w:ascii="Lucida Bright" w:hAnsi="Lucida Bright" w:cs="Times New Roman"/>
          <w:color w:val="000000" w:themeColor="text1"/>
          <w:sz w:val="24"/>
          <w:szCs w:val="24"/>
        </w:rPr>
        <w:t>lities who cannot be taught in</w:t>
      </w:r>
      <w:r w:rsidR="00D4772E" w:rsidRPr="00953E27">
        <w:rPr>
          <w:rFonts w:ascii="Lucida Bright" w:hAnsi="Lucida Bright" w:cs="Times New Roman"/>
          <w:color w:val="000000" w:themeColor="text1"/>
          <w:sz w:val="24"/>
          <w:szCs w:val="24"/>
        </w:rPr>
        <w:t xml:space="preserve"> ordinary</w:t>
      </w:r>
      <w:r w:rsidR="00622933" w:rsidRPr="00953E27">
        <w:rPr>
          <w:rFonts w:ascii="Lucida Bright" w:hAnsi="Lucida Bright" w:cs="Times New Roman"/>
          <w:color w:val="000000" w:themeColor="text1"/>
          <w:sz w:val="24"/>
          <w:szCs w:val="24"/>
        </w:rPr>
        <w:t xml:space="preserve"> public</w:t>
      </w:r>
      <w:r w:rsidR="00D4772E" w:rsidRPr="00953E27">
        <w:rPr>
          <w:rFonts w:ascii="Lucida Bright" w:hAnsi="Lucida Bright" w:cs="Times New Roman"/>
          <w:color w:val="000000" w:themeColor="text1"/>
          <w:sz w:val="24"/>
          <w:szCs w:val="24"/>
        </w:rPr>
        <w:t xml:space="preserve"> school. </w:t>
      </w:r>
    </w:p>
    <w:p w14:paraId="1EA5AA53" w14:textId="77777777" w:rsidR="002606B2" w:rsidRPr="00953E27" w:rsidRDefault="002606B2"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5483FA28" w14:textId="77777777" w:rsidR="002606B2" w:rsidRPr="00953E27" w:rsidRDefault="00D4772E"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The Promotion of Equality and Prevention of Unfair Discrimination Act</w:t>
      </w:r>
      <w:r w:rsidR="002606B2" w:rsidRPr="00953E27">
        <w:rPr>
          <w:rFonts w:ascii="Lucida Bright" w:hAnsi="Lucida Bright" w:cs="Times New Roman"/>
          <w:color w:val="000000" w:themeColor="text1"/>
          <w:sz w:val="24"/>
          <w:szCs w:val="24"/>
        </w:rPr>
        <w:t xml:space="preserve"> empowers the state to </w:t>
      </w:r>
      <w:r w:rsidR="00EC707D" w:rsidRPr="00953E27">
        <w:rPr>
          <w:rFonts w:ascii="Lucida Bright" w:hAnsi="Lucida Bright" w:cs="Times New Roman"/>
          <w:color w:val="000000" w:themeColor="text1"/>
          <w:sz w:val="24"/>
          <w:szCs w:val="24"/>
        </w:rPr>
        <w:t>undertake</w:t>
      </w:r>
      <w:r w:rsidR="002606B2" w:rsidRPr="00953E27">
        <w:rPr>
          <w:rFonts w:ascii="Lucida Bright" w:hAnsi="Lucida Bright" w:cs="Times New Roman"/>
          <w:color w:val="000000" w:themeColor="text1"/>
          <w:sz w:val="24"/>
          <w:szCs w:val="24"/>
        </w:rPr>
        <w:t xml:space="preserve"> special measures to promote equality with regard to race, gender and disability by enacting appropriate laws, developing progressive policies and initiating codes of practice in order to eliminate discrimination on the grounds of race, gender and disability.</w:t>
      </w:r>
      <w:r w:rsidR="002606B2" w:rsidRPr="00953E27">
        <w:rPr>
          <w:rStyle w:val="FootnoteReference"/>
          <w:rFonts w:ascii="Lucida Bright" w:hAnsi="Lucida Bright" w:cs="Times New Roman"/>
          <w:color w:val="000000" w:themeColor="text1"/>
          <w:sz w:val="24"/>
          <w:szCs w:val="24"/>
        </w:rPr>
        <w:footnoteReference w:id="11"/>
      </w:r>
      <w:r w:rsidR="002606B2" w:rsidRPr="00953E27">
        <w:rPr>
          <w:rFonts w:ascii="Lucida Bright" w:hAnsi="Lucida Bright" w:cs="Times New Roman"/>
          <w:color w:val="000000" w:themeColor="text1"/>
          <w:sz w:val="24"/>
          <w:szCs w:val="24"/>
        </w:rPr>
        <w:t xml:space="preserve"> </w:t>
      </w:r>
    </w:p>
    <w:p w14:paraId="6620BFB9" w14:textId="77777777" w:rsidR="00FB1AA0" w:rsidRPr="00953E27" w:rsidRDefault="00FB1AA0"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11680B54" w14:textId="51A2790D" w:rsidR="00FB1AA0" w:rsidRPr="00953E27" w:rsidRDefault="00FB1AA0"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Additionally, South Africa is a State party to the UN Convention on the Rights of Persons with Disabilities, African Charter on the Rights and Welfare of the Child, the UN Convention on the Rights of Children, which require that access to education be made</w:t>
      </w:r>
      <w:r w:rsidR="00DD7503" w:rsidRPr="00953E27">
        <w:rPr>
          <w:rFonts w:ascii="Lucida Bright" w:hAnsi="Lucida Bright" w:cs="Times New Roman"/>
          <w:color w:val="000000" w:themeColor="text1"/>
          <w:sz w:val="24"/>
          <w:szCs w:val="24"/>
        </w:rPr>
        <w:t xml:space="preserve"> </w:t>
      </w:r>
      <w:r w:rsidRPr="00953E27">
        <w:rPr>
          <w:rFonts w:ascii="Lucida Bright" w:hAnsi="Lucida Bright" w:cs="Times New Roman"/>
          <w:color w:val="000000" w:themeColor="text1"/>
          <w:sz w:val="24"/>
          <w:szCs w:val="24"/>
        </w:rPr>
        <w:t xml:space="preserve">available to children with disabilities. </w:t>
      </w:r>
      <w:r w:rsidR="009306B7" w:rsidRPr="00953E27">
        <w:rPr>
          <w:rFonts w:ascii="Lucida Bright" w:hAnsi="Lucida Bright" w:cs="Times New Roman"/>
          <w:color w:val="000000" w:themeColor="text1"/>
          <w:sz w:val="24"/>
          <w:szCs w:val="24"/>
        </w:rPr>
        <w:t>These treaties require the state to make resources available for the education of children with disabilities. Furthermore,</w:t>
      </w:r>
      <w:r w:rsidRPr="00953E27">
        <w:rPr>
          <w:rFonts w:ascii="Lucida Bright" w:hAnsi="Lucida Bright" w:cs="Times New Roman"/>
          <w:color w:val="000000" w:themeColor="text1"/>
          <w:sz w:val="24"/>
          <w:szCs w:val="24"/>
        </w:rPr>
        <w:t xml:space="preserve"> the Constitution of the Republic of South Africa, 1996, sets out the right to access basic education </w:t>
      </w:r>
      <w:r w:rsidR="008E172F" w:rsidRPr="00953E27">
        <w:rPr>
          <w:rFonts w:ascii="Lucida Bright" w:hAnsi="Lucida Bright" w:cs="Times New Roman"/>
          <w:color w:val="000000" w:themeColor="text1"/>
          <w:sz w:val="24"/>
          <w:szCs w:val="24"/>
        </w:rPr>
        <w:t>and further excludes disability as a ground for unfair discrimination.</w:t>
      </w:r>
    </w:p>
    <w:p w14:paraId="610AD7D0" w14:textId="78063C92" w:rsidR="001C1B0D" w:rsidRPr="00953E27" w:rsidRDefault="001C1B0D"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224EB077" w14:textId="6A91AABE" w:rsidR="001C1B0D" w:rsidRPr="00953E27" w:rsidRDefault="001C1B0D"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 xml:space="preserve">Children and their families have reported travelling far distances and residing in hostels because schools do not exist in their own communities that can reasonably accommodate them. </w:t>
      </w:r>
    </w:p>
    <w:p w14:paraId="5F87574D" w14:textId="77777777" w:rsidR="008E172F" w:rsidRPr="00953E27" w:rsidRDefault="008E172F" w:rsidP="005D24B8">
      <w:pPr>
        <w:widowControl/>
        <w:autoSpaceDE/>
        <w:autoSpaceDN/>
        <w:spacing w:after="160" w:line="360" w:lineRule="auto"/>
        <w:contextualSpacing/>
        <w:jc w:val="both"/>
        <w:rPr>
          <w:rFonts w:ascii="Lucida Bright" w:hAnsi="Lucida Bright" w:cs="Times New Roman"/>
          <w:color w:val="000000" w:themeColor="text1"/>
          <w:sz w:val="24"/>
          <w:szCs w:val="24"/>
        </w:rPr>
      </w:pPr>
    </w:p>
    <w:p w14:paraId="662D113E" w14:textId="3040B084" w:rsidR="008E172F" w:rsidRPr="00953E27" w:rsidRDefault="008E172F" w:rsidP="005D24B8">
      <w:pPr>
        <w:widowControl/>
        <w:autoSpaceDE/>
        <w:autoSpaceDN/>
        <w:spacing w:after="160" w:line="360" w:lineRule="auto"/>
        <w:contextualSpacing/>
        <w:jc w:val="both"/>
        <w:rPr>
          <w:rFonts w:ascii="Lucida Bright" w:hAnsi="Lucida Bright" w:cs="Times New Roman"/>
          <w:color w:val="000000" w:themeColor="text1"/>
          <w:sz w:val="24"/>
          <w:szCs w:val="24"/>
        </w:rPr>
      </w:pPr>
      <w:r w:rsidRPr="00953E27">
        <w:rPr>
          <w:rFonts w:ascii="Lucida Bright" w:hAnsi="Lucida Bright" w:cs="Times New Roman"/>
          <w:color w:val="000000" w:themeColor="text1"/>
          <w:sz w:val="24"/>
          <w:szCs w:val="24"/>
        </w:rPr>
        <w:t xml:space="preserve">In this respect, CCL recommends the </w:t>
      </w:r>
      <w:r w:rsidR="00DD7503" w:rsidRPr="00953E27">
        <w:rPr>
          <w:rFonts w:ascii="Lucida Bright" w:hAnsi="Lucida Bright" w:cs="Times New Roman"/>
          <w:color w:val="000000" w:themeColor="text1"/>
          <w:sz w:val="24"/>
          <w:szCs w:val="24"/>
        </w:rPr>
        <w:t>adoption</w:t>
      </w:r>
      <w:r w:rsidRPr="00953E27">
        <w:rPr>
          <w:rFonts w:ascii="Lucida Bright" w:hAnsi="Lucida Bright" w:cs="Times New Roman"/>
          <w:color w:val="000000" w:themeColor="text1"/>
          <w:sz w:val="24"/>
          <w:szCs w:val="24"/>
        </w:rPr>
        <w:t xml:space="preserve"> of </w:t>
      </w:r>
      <w:r w:rsidR="00DD7503" w:rsidRPr="00953E27">
        <w:rPr>
          <w:rFonts w:ascii="Lucida Bright" w:hAnsi="Lucida Bright" w:cs="Times New Roman"/>
          <w:color w:val="000000" w:themeColor="text1"/>
          <w:sz w:val="24"/>
          <w:szCs w:val="24"/>
        </w:rPr>
        <w:t>a disability-inclusive</w:t>
      </w:r>
      <w:r w:rsidRPr="00953E27">
        <w:rPr>
          <w:rFonts w:ascii="Lucida Bright" w:hAnsi="Lucida Bright" w:cs="Times New Roman"/>
          <w:color w:val="000000" w:themeColor="text1"/>
          <w:sz w:val="24"/>
          <w:szCs w:val="24"/>
        </w:rPr>
        <w:t xml:space="preserve"> approach to the planning, budgeting, implementation, evaluation</w:t>
      </w:r>
      <w:r w:rsidR="00DD7503" w:rsidRPr="00953E27">
        <w:rPr>
          <w:rFonts w:ascii="Lucida Bright" w:hAnsi="Lucida Bright" w:cs="Times New Roman"/>
          <w:color w:val="000000" w:themeColor="text1"/>
          <w:sz w:val="24"/>
          <w:szCs w:val="24"/>
        </w:rPr>
        <w:t>,</w:t>
      </w:r>
      <w:r w:rsidRPr="00953E27">
        <w:rPr>
          <w:rFonts w:ascii="Lucida Bright" w:hAnsi="Lucida Bright" w:cs="Times New Roman"/>
          <w:color w:val="000000" w:themeColor="text1"/>
          <w:sz w:val="24"/>
          <w:szCs w:val="24"/>
        </w:rPr>
        <w:t xml:space="preserve"> and reporting of basic education </w:t>
      </w:r>
      <w:r w:rsidR="008D5B37" w:rsidRPr="00953E27">
        <w:rPr>
          <w:rFonts w:ascii="Lucida Bright" w:hAnsi="Lucida Bright" w:cs="Times New Roman"/>
          <w:color w:val="000000" w:themeColor="text1"/>
          <w:sz w:val="24"/>
          <w:szCs w:val="24"/>
        </w:rPr>
        <w:t xml:space="preserve">infrastructure and </w:t>
      </w:r>
      <w:r w:rsidRPr="00953E27">
        <w:rPr>
          <w:rFonts w:ascii="Lucida Bright" w:hAnsi="Lucida Bright" w:cs="Times New Roman"/>
          <w:color w:val="000000" w:themeColor="text1"/>
          <w:sz w:val="24"/>
          <w:szCs w:val="24"/>
        </w:rPr>
        <w:t xml:space="preserve">facilities for </w:t>
      </w:r>
      <w:r w:rsidR="004C1226" w:rsidRPr="00953E27">
        <w:rPr>
          <w:rFonts w:ascii="Lucida Bright" w:hAnsi="Lucida Bright" w:cs="Times New Roman"/>
          <w:color w:val="000000" w:themeColor="text1"/>
          <w:sz w:val="24"/>
          <w:szCs w:val="24"/>
        </w:rPr>
        <w:t>learners</w:t>
      </w:r>
      <w:r w:rsidRPr="00953E27">
        <w:rPr>
          <w:rFonts w:ascii="Lucida Bright" w:hAnsi="Lucida Bright" w:cs="Times New Roman"/>
          <w:color w:val="000000" w:themeColor="text1"/>
          <w:sz w:val="24"/>
          <w:szCs w:val="24"/>
        </w:rPr>
        <w:t xml:space="preserve"> with disabilities</w:t>
      </w:r>
      <w:r w:rsidR="00DD7503" w:rsidRPr="00953E27">
        <w:rPr>
          <w:rFonts w:ascii="Lucida Bright" w:hAnsi="Lucida Bright" w:cs="Times New Roman"/>
          <w:color w:val="000000" w:themeColor="text1"/>
          <w:sz w:val="24"/>
          <w:szCs w:val="24"/>
        </w:rPr>
        <w:t xml:space="preserve"> in line with existing legislation and policy under the management of the state. </w:t>
      </w:r>
    </w:p>
    <w:p w14:paraId="69FB636B" w14:textId="77777777" w:rsidR="00FB1AA0" w:rsidRPr="00953E27" w:rsidRDefault="00FB1AA0" w:rsidP="005D24B8">
      <w:pPr>
        <w:widowControl/>
        <w:autoSpaceDE/>
        <w:autoSpaceDN/>
        <w:spacing w:after="160" w:line="360" w:lineRule="auto"/>
        <w:contextualSpacing/>
        <w:jc w:val="both"/>
        <w:rPr>
          <w:rFonts w:ascii="Lucida Bright" w:hAnsi="Lucida Bright" w:cs="Times New Roman"/>
          <w:b/>
          <w:color w:val="000000" w:themeColor="text1"/>
          <w:sz w:val="24"/>
          <w:szCs w:val="24"/>
        </w:rPr>
      </w:pPr>
    </w:p>
    <w:p w14:paraId="34F8FA51" w14:textId="77777777" w:rsidR="00B20BA8" w:rsidRPr="00953E27" w:rsidRDefault="00B20BA8" w:rsidP="005D24B8">
      <w:pPr>
        <w:pStyle w:val="paragraph"/>
        <w:spacing w:before="0" w:beforeAutospacing="0" w:after="0" w:afterAutospacing="0" w:line="360" w:lineRule="auto"/>
        <w:jc w:val="both"/>
        <w:textAlignment w:val="baseline"/>
        <w:rPr>
          <w:rStyle w:val="normaltextrun"/>
          <w:rFonts w:ascii="Lucida Bright" w:hAnsi="Lucida Bright"/>
          <w:b/>
          <w:color w:val="000000" w:themeColor="text1"/>
          <w:lang w:val="en-US"/>
        </w:rPr>
      </w:pPr>
    </w:p>
    <w:p w14:paraId="4EA7D2A3" w14:textId="77777777" w:rsidR="00165784" w:rsidRPr="00953E27" w:rsidRDefault="00691258" w:rsidP="005D24B8">
      <w:pPr>
        <w:pStyle w:val="paragraph"/>
        <w:numPr>
          <w:ilvl w:val="0"/>
          <w:numId w:val="20"/>
        </w:numPr>
        <w:spacing w:before="0" w:beforeAutospacing="0" w:after="0" w:afterAutospacing="0" w:line="360" w:lineRule="auto"/>
        <w:jc w:val="both"/>
        <w:textAlignment w:val="baseline"/>
        <w:rPr>
          <w:rStyle w:val="normaltextrun"/>
          <w:rFonts w:ascii="Lucida Bright" w:hAnsi="Lucida Bright"/>
          <w:b/>
          <w:color w:val="000000" w:themeColor="text1"/>
          <w:lang w:val="en-US"/>
        </w:rPr>
      </w:pPr>
      <w:r w:rsidRPr="00953E27">
        <w:rPr>
          <w:rStyle w:val="normaltextrun"/>
          <w:rFonts w:ascii="Lucida Bright" w:hAnsi="Lucida Bright"/>
          <w:b/>
          <w:color w:val="000000" w:themeColor="text1"/>
          <w:lang w:val="en-US"/>
        </w:rPr>
        <w:t xml:space="preserve">Monitoring, Reporting and Evaluation </w:t>
      </w:r>
    </w:p>
    <w:p w14:paraId="17488F8F" w14:textId="57542145" w:rsidR="00CE317C" w:rsidRPr="00953E27" w:rsidRDefault="00DD7503"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r w:rsidRPr="00953E27">
        <w:rPr>
          <w:rStyle w:val="normaltextrun"/>
          <w:rFonts w:ascii="Lucida Bright" w:hAnsi="Lucida Bright"/>
          <w:color w:val="000000" w:themeColor="text1"/>
          <w:lang w:val="en-US"/>
        </w:rPr>
        <w:t xml:space="preserve">The </w:t>
      </w:r>
      <w:r w:rsidRPr="00953E27">
        <w:rPr>
          <w:rStyle w:val="normaltextrun"/>
          <w:rFonts w:ascii="Lucida Bright" w:hAnsi="Lucida Bright"/>
          <w:i/>
          <w:color w:val="000000" w:themeColor="text1"/>
          <w:lang w:val="en-US"/>
        </w:rPr>
        <w:t>National Infrastructure Plan</w:t>
      </w:r>
      <w:r w:rsidRPr="00953E27">
        <w:rPr>
          <w:rStyle w:val="normaltextrun"/>
          <w:rFonts w:ascii="Lucida Bright" w:hAnsi="Lucida Bright"/>
          <w:color w:val="000000" w:themeColor="text1"/>
          <w:lang w:val="en-US"/>
        </w:rPr>
        <w:t xml:space="preserve"> uses </w:t>
      </w:r>
      <w:r w:rsidR="00170470" w:rsidRPr="00953E27">
        <w:rPr>
          <w:rStyle w:val="normaltextrun"/>
          <w:rFonts w:ascii="Lucida Bright" w:hAnsi="Lucida Bright"/>
          <w:color w:val="000000" w:themeColor="text1"/>
          <w:lang w:val="en-US"/>
        </w:rPr>
        <w:t>infrastructure reporting as a compliance tool and not as a</w:t>
      </w:r>
      <w:r w:rsidR="0080065E" w:rsidRPr="00953E27">
        <w:rPr>
          <w:rStyle w:val="normaltextrun"/>
          <w:rFonts w:ascii="Lucida Bright" w:hAnsi="Lucida Bright"/>
          <w:color w:val="000000" w:themeColor="text1"/>
          <w:lang w:val="en-US"/>
        </w:rPr>
        <w:t xml:space="preserve"> purposive </w:t>
      </w:r>
      <w:r w:rsidR="00170470" w:rsidRPr="00953E27">
        <w:rPr>
          <w:rStyle w:val="normaltextrun"/>
          <w:rFonts w:ascii="Lucida Bright" w:hAnsi="Lucida Bright"/>
          <w:color w:val="000000" w:themeColor="text1"/>
          <w:lang w:val="en-US"/>
        </w:rPr>
        <w:t>evaluative resource that aids in planning, early warning and efficient resource allocation.</w:t>
      </w:r>
      <w:r w:rsidR="00170470" w:rsidRPr="00953E27">
        <w:rPr>
          <w:rStyle w:val="FootnoteReference"/>
          <w:rFonts w:ascii="Lucida Bright" w:hAnsi="Lucida Bright"/>
          <w:color w:val="000000" w:themeColor="text1"/>
          <w:lang w:val="en-US"/>
        </w:rPr>
        <w:footnoteReference w:id="12"/>
      </w:r>
      <w:r w:rsidR="00170470" w:rsidRPr="00953E27">
        <w:rPr>
          <w:rStyle w:val="normaltextrun"/>
          <w:rFonts w:ascii="Lucida Bright" w:hAnsi="Lucida Bright"/>
          <w:color w:val="000000" w:themeColor="text1"/>
          <w:lang w:val="en-US"/>
        </w:rPr>
        <w:t xml:space="preserve"> </w:t>
      </w:r>
      <w:r w:rsidRPr="00953E27">
        <w:rPr>
          <w:rStyle w:val="normaltextrun"/>
          <w:rFonts w:ascii="Lucida Bright" w:hAnsi="Lucida Bright"/>
          <w:color w:val="000000" w:themeColor="text1"/>
          <w:lang w:val="en-US"/>
        </w:rPr>
        <w:t xml:space="preserve">In this premise, reporting </w:t>
      </w:r>
      <w:r w:rsidR="00CE317C" w:rsidRPr="00953E27">
        <w:rPr>
          <w:rStyle w:val="normaltextrun"/>
          <w:rFonts w:ascii="Lucida Bright" w:hAnsi="Lucida Bright"/>
          <w:color w:val="000000" w:themeColor="text1"/>
          <w:lang w:val="en-US"/>
        </w:rPr>
        <w:t>is</w:t>
      </w:r>
      <w:r w:rsidR="008D6CD1" w:rsidRPr="00953E27">
        <w:rPr>
          <w:rStyle w:val="normaltextrun"/>
          <w:rFonts w:ascii="Lucida Bright" w:hAnsi="Lucida Bright"/>
          <w:color w:val="000000" w:themeColor="text1"/>
          <w:lang w:val="en-US"/>
        </w:rPr>
        <w:t xml:space="preserve"> important but is </w:t>
      </w:r>
      <w:r w:rsidR="00CE317C" w:rsidRPr="00953E27">
        <w:rPr>
          <w:rStyle w:val="normaltextrun"/>
          <w:rFonts w:ascii="Lucida Bright" w:hAnsi="Lucida Bright"/>
          <w:color w:val="000000" w:themeColor="text1"/>
          <w:lang w:val="en-US"/>
        </w:rPr>
        <w:t>insufficient for purposes of compliance and accountability</w:t>
      </w:r>
      <w:r w:rsidR="008D6CD1" w:rsidRPr="00953E27">
        <w:rPr>
          <w:rStyle w:val="normaltextrun"/>
          <w:rFonts w:ascii="Lucida Bright" w:hAnsi="Lucida Bright"/>
          <w:color w:val="000000" w:themeColor="text1"/>
          <w:lang w:val="en-US"/>
        </w:rPr>
        <w:t xml:space="preserve"> </w:t>
      </w:r>
      <w:r w:rsidRPr="00953E27">
        <w:rPr>
          <w:rStyle w:val="normaltextrun"/>
          <w:rFonts w:ascii="Lucida Bright" w:hAnsi="Lucida Bright"/>
          <w:color w:val="000000" w:themeColor="text1"/>
          <w:lang w:val="en-US"/>
        </w:rPr>
        <w:t>in</w:t>
      </w:r>
      <w:r w:rsidR="008D6CD1" w:rsidRPr="00953E27">
        <w:rPr>
          <w:rStyle w:val="normaltextrun"/>
          <w:rFonts w:ascii="Lucida Bright" w:hAnsi="Lucida Bright"/>
          <w:color w:val="000000" w:themeColor="text1"/>
          <w:lang w:val="en-US"/>
        </w:rPr>
        <w:t xml:space="preserve"> the actualization of the rights of CwDs</w:t>
      </w:r>
      <w:r w:rsidR="00CE317C" w:rsidRPr="00953E27">
        <w:rPr>
          <w:rStyle w:val="normaltextrun"/>
          <w:rFonts w:ascii="Lucida Bright" w:hAnsi="Lucida Bright"/>
          <w:color w:val="000000" w:themeColor="text1"/>
          <w:lang w:val="en-US"/>
        </w:rPr>
        <w:t>.</w:t>
      </w:r>
    </w:p>
    <w:p w14:paraId="55B81A58" w14:textId="77777777" w:rsidR="00B20BA8" w:rsidRPr="00953E27" w:rsidRDefault="00B20BA8"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p>
    <w:p w14:paraId="12D7810E" w14:textId="14E79B0B" w:rsidR="00B20BA8" w:rsidRPr="00953E27" w:rsidRDefault="00B20BA8"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r w:rsidRPr="00953E27">
        <w:rPr>
          <w:rStyle w:val="normaltextrun"/>
          <w:rFonts w:ascii="Lucida Bright" w:hAnsi="Lucida Bright"/>
          <w:color w:val="000000" w:themeColor="text1"/>
          <w:lang w:val="en-US"/>
        </w:rPr>
        <w:t xml:space="preserve">We draw the </w:t>
      </w:r>
      <w:r w:rsidR="008D6CD1" w:rsidRPr="00953E27">
        <w:rPr>
          <w:rStyle w:val="normaltextrun"/>
          <w:rFonts w:ascii="Lucida Bright" w:hAnsi="Lucida Bright"/>
          <w:color w:val="000000" w:themeColor="text1"/>
          <w:lang w:val="en-US"/>
        </w:rPr>
        <w:t>Committee’s</w:t>
      </w:r>
      <w:r w:rsidRPr="00953E27">
        <w:rPr>
          <w:rStyle w:val="normaltextrun"/>
          <w:rFonts w:ascii="Lucida Bright" w:hAnsi="Lucida Bright"/>
          <w:color w:val="000000" w:themeColor="text1"/>
          <w:lang w:val="en-US"/>
        </w:rPr>
        <w:t xml:space="preserve"> attention to the </w:t>
      </w:r>
      <w:r w:rsidRPr="00953E27">
        <w:rPr>
          <w:rStyle w:val="normaltextrun"/>
          <w:rFonts w:ascii="Lucida Bright" w:hAnsi="Lucida Bright"/>
          <w:i/>
          <w:color w:val="000000" w:themeColor="text1"/>
          <w:lang w:val="en-US"/>
        </w:rPr>
        <w:t>National Policy Framework</w:t>
      </w:r>
      <w:r w:rsidR="008D6CD1" w:rsidRPr="00953E27">
        <w:rPr>
          <w:rStyle w:val="normaltextrun"/>
          <w:rFonts w:ascii="Lucida Bright" w:hAnsi="Lucida Bright"/>
          <w:color w:val="000000" w:themeColor="text1"/>
          <w:lang w:val="en-US"/>
        </w:rPr>
        <w:t xml:space="preserve"> wherein it is</w:t>
      </w:r>
      <w:r w:rsidRPr="00953E27">
        <w:rPr>
          <w:rStyle w:val="normaltextrun"/>
          <w:rFonts w:ascii="Lucida Bright" w:hAnsi="Lucida Bright"/>
          <w:color w:val="000000" w:themeColor="text1"/>
          <w:lang w:val="en-US"/>
        </w:rPr>
        <w:t xml:space="preserve"> stated that evaluations tended to be equity blind and fail to articulate and mainstream critical issues affecting major sectors of society including </w:t>
      </w:r>
      <w:r w:rsidR="00DD7503" w:rsidRPr="00953E27">
        <w:rPr>
          <w:rStyle w:val="normaltextrun"/>
          <w:rFonts w:ascii="Lucida Bright" w:hAnsi="Lucida Bright"/>
          <w:color w:val="000000" w:themeColor="text1"/>
          <w:lang w:val="en-US"/>
        </w:rPr>
        <w:t xml:space="preserve">people with </w:t>
      </w:r>
      <w:r w:rsidRPr="00953E27">
        <w:rPr>
          <w:rStyle w:val="normaltextrun"/>
          <w:rFonts w:ascii="Lucida Bright" w:hAnsi="Lucida Bright"/>
          <w:color w:val="000000" w:themeColor="text1"/>
          <w:lang w:val="en-US"/>
        </w:rPr>
        <w:t>disabilit</w:t>
      </w:r>
      <w:r w:rsidR="00DD7503" w:rsidRPr="00953E27">
        <w:rPr>
          <w:rStyle w:val="normaltextrun"/>
          <w:rFonts w:ascii="Lucida Bright" w:hAnsi="Lucida Bright"/>
          <w:color w:val="000000" w:themeColor="text1"/>
          <w:lang w:val="en-US"/>
        </w:rPr>
        <w:t>ies</w:t>
      </w:r>
      <w:r w:rsidRPr="00953E27">
        <w:rPr>
          <w:rStyle w:val="normaltextrun"/>
          <w:rFonts w:ascii="Lucida Bright" w:hAnsi="Lucida Bright"/>
          <w:color w:val="000000" w:themeColor="text1"/>
          <w:lang w:val="en-US"/>
        </w:rPr>
        <w:t>.</w:t>
      </w:r>
      <w:r w:rsidR="0080065E" w:rsidRPr="00953E27">
        <w:rPr>
          <w:rStyle w:val="FootnoteReference"/>
          <w:rFonts w:ascii="Lucida Bright" w:hAnsi="Lucida Bright"/>
          <w:color w:val="000000" w:themeColor="text1"/>
          <w:lang w:val="en-US"/>
        </w:rPr>
        <w:footnoteReference w:id="13"/>
      </w:r>
      <w:r w:rsidRPr="00953E27">
        <w:rPr>
          <w:rStyle w:val="normaltextrun"/>
          <w:rFonts w:ascii="Lucida Bright" w:hAnsi="Lucida Bright"/>
          <w:color w:val="000000" w:themeColor="text1"/>
          <w:lang w:val="en-US"/>
        </w:rPr>
        <w:t xml:space="preserve"> This is clear in the context of basic education, in that no data is readily available on the planning, budgeting and implementation of the building and development of public schools</w:t>
      </w:r>
      <w:r w:rsidR="00470D78" w:rsidRPr="00953E27">
        <w:rPr>
          <w:rStyle w:val="normaltextrun"/>
          <w:rFonts w:ascii="Lucida Bright" w:hAnsi="Lucida Bright"/>
          <w:color w:val="000000" w:themeColor="text1"/>
          <w:lang w:val="en-US"/>
        </w:rPr>
        <w:t>, appropriately equipping full-service schools and ensuring that ordinary public schools are able to provide</w:t>
      </w:r>
      <w:r w:rsidRPr="00953E27">
        <w:rPr>
          <w:rStyle w:val="normaltextrun"/>
          <w:rFonts w:ascii="Lucida Bright" w:hAnsi="Lucida Bright"/>
          <w:color w:val="000000" w:themeColor="text1"/>
          <w:lang w:val="en-US"/>
        </w:rPr>
        <w:t xml:space="preserve"> basic education</w:t>
      </w:r>
      <w:r w:rsidR="00470D78" w:rsidRPr="00953E27">
        <w:rPr>
          <w:rStyle w:val="normaltextrun"/>
          <w:rFonts w:ascii="Lucida Bright" w:hAnsi="Lucida Bright"/>
          <w:color w:val="000000" w:themeColor="text1"/>
          <w:lang w:val="en-US"/>
        </w:rPr>
        <w:t xml:space="preserve"> to CwDs.</w:t>
      </w:r>
    </w:p>
    <w:p w14:paraId="707EBCD1" w14:textId="77777777" w:rsidR="00B20BA8" w:rsidRPr="00953E27" w:rsidRDefault="00B20BA8" w:rsidP="005D24B8">
      <w:pPr>
        <w:pStyle w:val="paragraph"/>
        <w:spacing w:before="0" w:beforeAutospacing="0" w:after="0" w:afterAutospacing="0" w:line="360" w:lineRule="auto"/>
        <w:jc w:val="both"/>
        <w:textAlignment w:val="baseline"/>
        <w:rPr>
          <w:rFonts w:ascii="Lucida Bright" w:hAnsi="Lucida Bright"/>
        </w:rPr>
      </w:pPr>
    </w:p>
    <w:p w14:paraId="491E89BF" w14:textId="1C9D17B0" w:rsidR="00B20BA8" w:rsidRPr="00953E27" w:rsidRDefault="00B20BA8" w:rsidP="005D24B8">
      <w:pPr>
        <w:pStyle w:val="paragraph"/>
        <w:spacing w:before="0" w:beforeAutospacing="0" w:after="0" w:afterAutospacing="0" w:line="360" w:lineRule="auto"/>
        <w:jc w:val="both"/>
        <w:textAlignment w:val="baseline"/>
        <w:rPr>
          <w:rFonts w:ascii="Lucida Bright" w:hAnsi="Lucida Bright"/>
          <w:i/>
        </w:rPr>
      </w:pPr>
      <w:r w:rsidRPr="00953E27">
        <w:rPr>
          <w:rFonts w:ascii="Lucida Bright" w:hAnsi="Lucida Bright"/>
        </w:rPr>
        <w:t xml:space="preserve">The CCL recommends that </w:t>
      </w:r>
      <w:r w:rsidR="006D4155" w:rsidRPr="00953E27">
        <w:rPr>
          <w:rFonts w:ascii="Lucida Bright" w:hAnsi="Lucida Bright"/>
        </w:rPr>
        <w:t xml:space="preserve">the South African government implement its </w:t>
      </w:r>
      <w:r w:rsidRPr="00953E27">
        <w:rPr>
          <w:rFonts w:ascii="Lucida Bright" w:hAnsi="Lucida Bright"/>
          <w:i/>
        </w:rPr>
        <w:t xml:space="preserve">National Strategic Framework on Universal Design and Access, </w:t>
      </w:r>
      <w:r w:rsidRPr="00953E27">
        <w:rPr>
          <w:rFonts w:ascii="Lucida Bright" w:hAnsi="Lucida Bright"/>
        </w:rPr>
        <w:t xml:space="preserve">with respect to public infrastructure, as well as the </w:t>
      </w:r>
      <w:r w:rsidR="001C1B0D" w:rsidRPr="00953E27">
        <w:rPr>
          <w:rFonts w:ascii="Lucida Bright" w:hAnsi="Lucida Bright"/>
        </w:rPr>
        <w:t>disability-inclusive</w:t>
      </w:r>
      <w:r w:rsidRPr="00953E27">
        <w:rPr>
          <w:rFonts w:ascii="Lucida Bright" w:hAnsi="Lucida Bright"/>
        </w:rPr>
        <w:t xml:space="preserve"> approach codified in the</w:t>
      </w:r>
      <w:r w:rsidRPr="00953E27">
        <w:rPr>
          <w:rFonts w:ascii="Lucida Bright" w:hAnsi="Lucida Bright"/>
          <w:i/>
        </w:rPr>
        <w:t xml:space="preserve"> National </w:t>
      </w:r>
      <w:r w:rsidRPr="00953E27">
        <w:rPr>
          <w:rFonts w:ascii="Lucida Bright" w:hAnsi="Lucida Bright"/>
          <w:i/>
        </w:rPr>
        <w:lastRenderedPageBreak/>
        <w:t>Evaluation Policy Framework</w:t>
      </w:r>
      <w:r w:rsidR="001C1B0D" w:rsidRPr="00953E27">
        <w:rPr>
          <w:rFonts w:ascii="Lucida Bright" w:hAnsi="Lucida Bright"/>
          <w:i/>
        </w:rPr>
        <w:t xml:space="preserve">, </w:t>
      </w:r>
      <w:r w:rsidR="001C1B0D" w:rsidRPr="00953E27">
        <w:rPr>
          <w:rFonts w:ascii="Lucida Bright" w:hAnsi="Lucida Bright"/>
        </w:rPr>
        <w:t>while also using that data to inform further planning to ameliorate the shortage of real school infrastructure</w:t>
      </w:r>
      <w:r w:rsidRPr="00953E27">
        <w:rPr>
          <w:rFonts w:ascii="Lucida Bright" w:hAnsi="Lucida Bright"/>
          <w:i/>
        </w:rPr>
        <w:t>.</w:t>
      </w:r>
      <w:r w:rsidRPr="00953E27">
        <w:rPr>
          <w:rStyle w:val="FootnoteReference"/>
          <w:rFonts w:ascii="Lucida Bright" w:hAnsi="Lucida Bright"/>
          <w:i/>
        </w:rPr>
        <w:footnoteReference w:id="14"/>
      </w:r>
    </w:p>
    <w:p w14:paraId="58A3D603" w14:textId="28FF3687" w:rsidR="00152D15" w:rsidRPr="00953E27" w:rsidRDefault="00152D15" w:rsidP="005D24B8">
      <w:pPr>
        <w:pStyle w:val="paragraph"/>
        <w:spacing w:before="0" w:beforeAutospacing="0" w:after="0" w:afterAutospacing="0" w:line="360" w:lineRule="auto"/>
        <w:jc w:val="both"/>
        <w:textAlignment w:val="baseline"/>
        <w:rPr>
          <w:rFonts w:ascii="Lucida Bright" w:hAnsi="Lucida Bright"/>
          <w:i/>
          <w:color w:val="000000" w:themeColor="text1"/>
        </w:rPr>
      </w:pPr>
    </w:p>
    <w:p w14:paraId="4B4473FB" w14:textId="7434688A" w:rsidR="00152D15" w:rsidRPr="00953E27" w:rsidRDefault="00152D15" w:rsidP="00953E27">
      <w:pPr>
        <w:pStyle w:val="paragraph"/>
        <w:numPr>
          <w:ilvl w:val="0"/>
          <w:numId w:val="21"/>
        </w:numPr>
        <w:spacing w:before="0" w:beforeAutospacing="0" w:after="0" w:afterAutospacing="0" w:line="360" w:lineRule="auto"/>
        <w:jc w:val="both"/>
        <w:textAlignment w:val="baseline"/>
        <w:rPr>
          <w:rFonts w:ascii="Lucida Bright" w:hAnsi="Lucida Bright"/>
          <w:b/>
          <w:color w:val="000000" w:themeColor="text1"/>
        </w:rPr>
      </w:pPr>
      <w:r w:rsidRPr="00953E27">
        <w:rPr>
          <w:rFonts w:ascii="Lucida Bright" w:hAnsi="Lucida Bright"/>
          <w:b/>
          <w:color w:val="000000" w:themeColor="text1"/>
        </w:rPr>
        <w:t xml:space="preserve">ARTICLE 18: LIBERTY OF MOVEMENT AND NATIONALITY </w:t>
      </w:r>
    </w:p>
    <w:p w14:paraId="2CAB86C3" w14:textId="77777777" w:rsidR="00152D15" w:rsidRPr="00953E27" w:rsidRDefault="00152D15" w:rsidP="002961AE">
      <w:pPr>
        <w:pStyle w:val="Default"/>
        <w:spacing w:line="360" w:lineRule="auto"/>
        <w:jc w:val="both"/>
        <w:rPr>
          <w:rFonts w:ascii="Lucida Bright" w:hAnsi="Lucida Bright"/>
        </w:rPr>
      </w:pPr>
    </w:p>
    <w:p w14:paraId="4B5DB2BE" w14:textId="199B609C" w:rsidR="00152D15" w:rsidRPr="00953E27" w:rsidRDefault="00A71796" w:rsidP="002961AE">
      <w:pPr>
        <w:pStyle w:val="Default"/>
        <w:spacing w:line="360" w:lineRule="auto"/>
        <w:jc w:val="both"/>
        <w:rPr>
          <w:rFonts w:ascii="Lucida Bright" w:hAnsi="Lucida Bright"/>
        </w:rPr>
      </w:pPr>
      <w:r w:rsidRPr="00953E27">
        <w:rPr>
          <w:rFonts w:ascii="Lucida Bright" w:hAnsi="Lucida Bright"/>
        </w:rPr>
        <w:t>Section 21</w:t>
      </w:r>
      <w:r w:rsidR="00DA7BE2" w:rsidRPr="00953E27">
        <w:rPr>
          <w:rFonts w:ascii="Lucida Bright" w:hAnsi="Lucida Bright"/>
        </w:rPr>
        <w:t xml:space="preserve"> of the Constitution of the Republic of South Africa guarantees</w:t>
      </w:r>
      <w:r w:rsidR="00152D15" w:rsidRPr="00953E27">
        <w:rPr>
          <w:rFonts w:ascii="Lucida Bright" w:hAnsi="Lucida Bright"/>
        </w:rPr>
        <w:t xml:space="preserve"> freedom of movement and residence. South Africa </w:t>
      </w:r>
      <w:r w:rsidR="00DA7BE2" w:rsidRPr="00953E27">
        <w:rPr>
          <w:rFonts w:ascii="Lucida Bright" w:hAnsi="Lucida Bright"/>
        </w:rPr>
        <w:t>has promulgated</w:t>
      </w:r>
      <w:r w:rsidR="00152D15" w:rsidRPr="00953E27">
        <w:rPr>
          <w:rFonts w:ascii="Lucida Bright" w:hAnsi="Lucida Bright"/>
        </w:rPr>
        <w:t xml:space="preserve"> the South African Citizenship Act, 1995, and the Births and Deaths Registration Act, 1992, which respectively facilitate legislative measures to ensure the rights of persons with disabilities to equal access to a nationality, and provide for the registration of all new-born children within 30 days after birth.</w:t>
      </w:r>
    </w:p>
    <w:p w14:paraId="666E4A87" w14:textId="77777777" w:rsidR="00B62A0C" w:rsidRPr="00953E27" w:rsidRDefault="00B62A0C" w:rsidP="002961AE">
      <w:pPr>
        <w:pStyle w:val="Default"/>
        <w:spacing w:line="360" w:lineRule="auto"/>
        <w:jc w:val="both"/>
        <w:rPr>
          <w:rFonts w:ascii="Lucida Bright" w:hAnsi="Lucida Bright"/>
        </w:rPr>
      </w:pPr>
    </w:p>
    <w:p w14:paraId="177B70BB" w14:textId="74621C0F" w:rsidR="00B831D9" w:rsidRPr="00953E27" w:rsidRDefault="00B62A0C" w:rsidP="002961AE">
      <w:pPr>
        <w:pStyle w:val="Default"/>
        <w:spacing w:line="360" w:lineRule="auto"/>
        <w:jc w:val="both"/>
        <w:rPr>
          <w:rFonts w:ascii="Lucida Bright" w:hAnsi="Lucida Bright"/>
        </w:rPr>
      </w:pPr>
      <w:r w:rsidRPr="00953E27">
        <w:rPr>
          <w:rFonts w:ascii="Lucida Bright" w:hAnsi="Lucida Bright"/>
        </w:rPr>
        <w:t>H</w:t>
      </w:r>
      <w:r w:rsidR="00DA7BE2" w:rsidRPr="00953E27">
        <w:rPr>
          <w:rFonts w:ascii="Lucida Bright" w:hAnsi="Lucida Bright"/>
        </w:rPr>
        <w:t xml:space="preserve">owever, there are </w:t>
      </w:r>
      <w:r w:rsidRPr="00953E27">
        <w:rPr>
          <w:rFonts w:ascii="Lucida Bright" w:hAnsi="Lucida Bright"/>
        </w:rPr>
        <w:t xml:space="preserve">difficulties in the provision of services </w:t>
      </w:r>
      <w:r w:rsidR="00DA7BE2" w:rsidRPr="00953E27">
        <w:rPr>
          <w:rFonts w:ascii="Lucida Bright" w:hAnsi="Lucida Bright"/>
        </w:rPr>
        <w:t>for late birth registration cases</w:t>
      </w:r>
      <w:r w:rsidR="00A71796" w:rsidRPr="00953E27">
        <w:rPr>
          <w:rFonts w:ascii="Lucida Bright" w:hAnsi="Lucida Bright"/>
        </w:rPr>
        <w:t xml:space="preserve">, </w:t>
      </w:r>
      <w:r w:rsidR="00DA7BE2" w:rsidRPr="00953E27">
        <w:rPr>
          <w:rFonts w:ascii="Lucida Bright" w:hAnsi="Lucida Bright"/>
        </w:rPr>
        <w:t>concerning</w:t>
      </w:r>
      <w:r w:rsidR="00A71796" w:rsidRPr="00953E27">
        <w:rPr>
          <w:rFonts w:ascii="Lucida Bright" w:hAnsi="Lucida Bright"/>
        </w:rPr>
        <w:t xml:space="preserve"> orphaned and abandoned children with disabilities who are unable to find their parents to assist them in registering their births. </w:t>
      </w:r>
      <w:r w:rsidR="00DA7BE2" w:rsidRPr="00953E27">
        <w:rPr>
          <w:rFonts w:ascii="Lucida Bright" w:hAnsi="Lucida Bright"/>
        </w:rPr>
        <w:t xml:space="preserve">Firstly, applicants are expected to present themselves physically to the Department of Home Affairs offices </w:t>
      </w:r>
      <w:r w:rsidR="00A71796" w:rsidRPr="00953E27">
        <w:rPr>
          <w:rFonts w:ascii="Lucida Bright" w:hAnsi="Lucida Bright"/>
        </w:rPr>
        <w:t xml:space="preserve">to register their births, this is a challenge when dealing with older children with severe mobility disabilities. </w:t>
      </w:r>
      <w:r w:rsidR="00DA7BE2" w:rsidRPr="00953E27">
        <w:rPr>
          <w:rFonts w:ascii="Lucida Bright" w:hAnsi="Lucida Bright"/>
        </w:rPr>
        <w:t xml:space="preserve">The </w:t>
      </w:r>
      <w:r w:rsidR="004D51DD" w:rsidRPr="00953E27">
        <w:rPr>
          <w:rFonts w:ascii="Lucida Bright" w:hAnsi="Lucida Bright"/>
        </w:rPr>
        <w:t>‘</w:t>
      </w:r>
      <w:r w:rsidR="00DA7BE2" w:rsidRPr="00953E27">
        <w:rPr>
          <w:rFonts w:ascii="Lucida Bright" w:hAnsi="Lucida Bright"/>
        </w:rPr>
        <w:t>2014 Regulations on the Registration of Births and Deaths Registration Act</w:t>
      </w:r>
      <w:r w:rsidR="004D51DD" w:rsidRPr="00953E27">
        <w:rPr>
          <w:rFonts w:ascii="Lucida Bright" w:hAnsi="Lucida Bright"/>
        </w:rPr>
        <w:t>’,</w:t>
      </w:r>
      <w:r w:rsidR="00DA7BE2" w:rsidRPr="00953E27">
        <w:rPr>
          <w:rFonts w:ascii="Lucida Bright" w:hAnsi="Lucida Bright"/>
        </w:rPr>
        <w:t xml:space="preserve"> which regulate the administrative processes for the registration of births and deaths, do not make provision </w:t>
      </w:r>
      <w:r w:rsidR="00210189" w:rsidRPr="00953E27">
        <w:rPr>
          <w:rFonts w:ascii="Lucida Bright" w:hAnsi="Lucida Bright"/>
        </w:rPr>
        <w:t xml:space="preserve">for reasonable </w:t>
      </w:r>
      <w:r w:rsidR="00DA7BE2" w:rsidRPr="00953E27">
        <w:rPr>
          <w:rFonts w:ascii="Lucida Bright" w:hAnsi="Lucida Bright"/>
        </w:rPr>
        <w:t>accommodations for persons with severe physical disabilities for whom it is extremely difficult to move around. Equally, the late birth registration process, requires</w:t>
      </w:r>
      <w:r w:rsidR="00210189" w:rsidRPr="00953E27">
        <w:rPr>
          <w:rFonts w:ascii="Lucida Bright" w:hAnsi="Lucida Bright"/>
        </w:rPr>
        <w:t xml:space="preserve"> </w:t>
      </w:r>
      <w:r w:rsidR="00B831D9" w:rsidRPr="00953E27">
        <w:rPr>
          <w:rFonts w:ascii="Lucida Bright" w:hAnsi="Lucida Bright"/>
        </w:rPr>
        <w:t>interview</w:t>
      </w:r>
      <w:r w:rsidR="00210189" w:rsidRPr="00953E27">
        <w:rPr>
          <w:rFonts w:ascii="Lucida Bright" w:hAnsi="Lucida Bright"/>
        </w:rPr>
        <w:t>s</w:t>
      </w:r>
      <w:r w:rsidR="00B831D9" w:rsidRPr="00953E27">
        <w:rPr>
          <w:rFonts w:ascii="Lucida Bright" w:hAnsi="Lucida Bright"/>
        </w:rPr>
        <w:t xml:space="preserve"> by a panel</w:t>
      </w:r>
      <w:r w:rsidR="00210189" w:rsidRPr="00953E27">
        <w:rPr>
          <w:rFonts w:ascii="Lucida Bright" w:hAnsi="Lucida Bright"/>
        </w:rPr>
        <w:t xml:space="preserve"> </w:t>
      </w:r>
      <w:r w:rsidR="00B831D9" w:rsidRPr="00953E27">
        <w:rPr>
          <w:rFonts w:ascii="Lucida Bright" w:hAnsi="Lucida Bright"/>
        </w:rPr>
        <w:t>constituted by DHA staff members</w:t>
      </w:r>
      <w:r w:rsidR="00210189" w:rsidRPr="00953E27">
        <w:rPr>
          <w:rFonts w:ascii="Lucida Bright" w:hAnsi="Lucida Bright"/>
        </w:rPr>
        <w:t>, this is an additional hurdle especially in rural parts of South Africa where accessible public transport is difficult to come by</w:t>
      </w:r>
      <w:r w:rsidR="00B831D9" w:rsidRPr="00953E27">
        <w:rPr>
          <w:rFonts w:ascii="Lucida Bright" w:hAnsi="Lucida Bright"/>
        </w:rPr>
        <w:t>.</w:t>
      </w:r>
    </w:p>
    <w:p w14:paraId="71C9E7D2" w14:textId="77777777" w:rsidR="00A71796" w:rsidRPr="00953E27" w:rsidRDefault="00A71796" w:rsidP="002961AE">
      <w:pPr>
        <w:pStyle w:val="Default"/>
        <w:spacing w:line="360" w:lineRule="auto"/>
        <w:jc w:val="both"/>
        <w:rPr>
          <w:rFonts w:ascii="Lucida Bright" w:hAnsi="Lucida Bright"/>
        </w:rPr>
      </w:pPr>
    </w:p>
    <w:p w14:paraId="7088EA9C" w14:textId="452957F6" w:rsidR="00307BD9" w:rsidRPr="00953E27" w:rsidRDefault="00B831D9" w:rsidP="002961AE">
      <w:pPr>
        <w:pStyle w:val="Default"/>
        <w:spacing w:line="360" w:lineRule="auto"/>
        <w:jc w:val="both"/>
        <w:rPr>
          <w:rFonts w:ascii="Lucida Bright" w:hAnsi="Lucida Bright"/>
        </w:rPr>
      </w:pPr>
      <w:r w:rsidRPr="00953E27">
        <w:rPr>
          <w:rFonts w:ascii="Lucida Bright" w:hAnsi="Lucida Bright"/>
        </w:rPr>
        <w:t xml:space="preserve">CCL recently dealt with a matter concerning a </w:t>
      </w:r>
      <w:r w:rsidR="006A5665" w:rsidRPr="00953E27">
        <w:rPr>
          <w:rFonts w:ascii="Lucida Bright" w:hAnsi="Lucida Bright"/>
        </w:rPr>
        <w:t>10-year-old</w:t>
      </w:r>
      <w:r w:rsidR="00307BD9" w:rsidRPr="00953E27">
        <w:rPr>
          <w:rFonts w:ascii="Lucida Bright" w:hAnsi="Lucida Bright"/>
        </w:rPr>
        <w:t xml:space="preserve"> child</w:t>
      </w:r>
      <w:r w:rsidRPr="00953E27">
        <w:rPr>
          <w:rFonts w:ascii="Lucida Bright" w:hAnsi="Lucida Bright"/>
        </w:rPr>
        <w:t xml:space="preserve"> with cerebral palsy and epilepsy</w:t>
      </w:r>
      <w:r w:rsidR="00210189" w:rsidRPr="00953E27">
        <w:rPr>
          <w:rFonts w:ascii="Lucida Bright" w:hAnsi="Lucida Bright"/>
        </w:rPr>
        <w:t xml:space="preserve">, the child’s </w:t>
      </w:r>
      <w:r w:rsidR="00307BD9" w:rsidRPr="00953E27">
        <w:rPr>
          <w:rFonts w:ascii="Lucida Bright" w:hAnsi="Lucida Bright"/>
        </w:rPr>
        <w:t>parents</w:t>
      </w:r>
      <w:r w:rsidR="00210189" w:rsidRPr="00953E27">
        <w:rPr>
          <w:rFonts w:ascii="Lucida Bright" w:hAnsi="Lucida Bright"/>
        </w:rPr>
        <w:t xml:space="preserve"> applied for a late birth registration and were unable to do so for some years. </w:t>
      </w:r>
      <w:r w:rsidR="00307BD9" w:rsidRPr="00953E27">
        <w:rPr>
          <w:rFonts w:ascii="Lucida Bright" w:hAnsi="Lucida Bright"/>
        </w:rPr>
        <w:t>Eventually</w:t>
      </w:r>
      <w:r w:rsidR="00210189" w:rsidRPr="00953E27">
        <w:rPr>
          <w:rFonts w:ascii="Lucida Bright" w:hAnsi="Lucida Bright"/>
        </w:rPr>
        <w:t xml:space="preserve"> the </w:t>
      </w:r>
      <w:r w:rsidR="00307BD9" w:rsidRPr="00953E27">
        <w:rPr>
          <w:rFonts w:ascii="Lucida Bright" w:hAnsi="Lucida Bright"/>
        </w:rPr>
        <w:t>parents</w:t>
      </w:r>
      <w:r w:rsidR="00210189" w:rsidRPr="00953E27">
        <w:rPr>
          <w:rFonts w:ascii="Lucida Bright" w:hAnsi="Lucida Bright"/>
        </w:rPr>
        <w:t xml:space="preserve"> contacted CCL to assist, following</w:t>
      </w:r>
      <w:r w:rsidR="00196FA6" w:rsidRPr="00953E27">
        <w:rPr>
          <w:rFonts w:ascii="Lucida Bright" w:hAnsi="Lucida Bright"/>
        </w:rPr>
        <w:t xml:space="preserve"> a lot of hassle the </w:t>
      </w:r>
      <w:r w:rsidR="00307BD9" w:rsidRPr="00953E27">
        <w:rPr>
          <w:rFonts w:ascii="Lucida Bright" w:hAnsi="Lucida Bright"/>
        </w:rPr>
        <w:t>Department</w:t>
      </w:r>
      <w:r w:rsidR="00196FA6" w:rsidRPr="00953E27">
        <w:rPr>
          <w:rFonts w:ascii="Lucida Bright" w:hAnsi="Lucida Bright"/>
        </w:rPr>
        <w:t xml:space="preserve"> of Home Affairs (DHA) eventually assisted the child</w:t>
      </w:r>
      <w:r w:rsidR="00307BD9" w:rsidRPr="00953E27">
        <w:rPr>
          <w:rFonts w:ascii="Lucida Bright" w:hAnsi="Lucida Bright"/>
        </w:rPr>
        <w:t xml:space="preserve"> by sending a mobile DHA office and officials to assist the child and his family</w:t>
      </w:r>
      <w:r w:rsidR="00F54824" w:rsidRPr="00953E27">
        <w:rPr>
          <w:rFonts w:ascii="Lucida Bright" w:hAnsi="Lucida Bright"/>
        </w:rPr>
        <w:t xml:space="preserve"> after the intervention of the Office of the Director-General of DHA in the matter</w:t>
      </w:r>
      <w:r w:rsidR="00196FA6" w:rsidRPr="00953E27">
        <w:rPr>
          <w:rFonts w:ascii="Lucida Bright" w:hAnsi="Lucida Bright"/>
        </w:rPr>
        <w:t>.</w:t>
      </w:r>
    </w:p>
    <w:p w14:paraId="6BF3C5FB" w14:textId="77777777" w:rsidR="00307BD9" w:rsidRPr="00953E27" w:rsidRDefault="00307BD9" w:rsidP="002961AE">
      <w:pPr>
        <w:pStyle w:val="Default"/>
        <w:spacing w:line="360" w:lineRule="auto"/>
        <w:jc w:val="both"/>
        <w:rPr>
          <w:rFonts w:ascii="Lucida Bright" w:hAnsi="Lucida Bright"/>
        </w:rPr>
      </w:pPr>
    </w:p>
    <w:p w14:paraId="59CD2BEC" w14:textId="22AAA5FD" w:rsidR="00611BB9" w:rsidRPr="00953E27" w:rsidRDefault="00196FA6" w:rsidP="002961AE">
      <w:pPr>
        <w:pStyle w:val="Default"/>
        <w:spacing w:line="360" w:lineRule="auto"/>
        <w:jc w:val="both"/>
        <w:rPr>
          <w:rFonts w:ascii="Lucida Bright" w:hAnsi="Lucida Bright"/>
        </w:rPr>
      </w:pPr>
      <w:r w:rsidRPr="00953E27">
        <w:rPr>
          <w:rFonts w:ascii="Lucida Bright" w:hAnsi="Lucida Bright"/>
        </w:rPr>
        <w:t xml:space="preserve">Our biggest challenge in that respect was the negative attitude of DHA staff who </w:t>
      </w:r>
      <w:r w:rsidR="00307BD9" w:rsidRPr="00953E27">
        <w:rPr>
          <w:rFonts w:ascii="Lucida Bright" w:hAnsi="Lucida Bright"/>
        </w:rPr>
        <w:t>a</w:t>
      </w:r>
      <w:r w:rsidRPr="00953E27">
        <w:rPr>
          <w:rFonts w:ascii="Lucida Bright" w:hAnsi="Lucida Bright"/>
        </w:rPr>
        <w:t>ccused CCL of seeking special treatment</w:t>
      </w:r>
      <w:r w:rsidR="00307BD9" w:rsidRPr="00953E27">
        <w:rPr>
          <w:rFonts w:ascii="Lucida Bright" w:hAnsi="Lucida Bright"/>
        </w:rPr>
        <w:t xml:space="preserve"> for its client, which was inaccurate considering that the DHA is a state department that provide</w:t>
      </w:r>
      <w:r w:rsidR="00611BB9" w:rsidRPr="00953E27">
        <w:rPr>
          <w:rFonts w:ascii="Lucida Bright" w:hAnsi="Lucida Bright"/>
        </w:rPr>
        <w:t xml:space="preserve">s a public service and must </w:t>
      </w:r>
      <w:r w:rsidR="00F54824" w:rsidRPr="00953E27">
        <w:rPr>
          <w:rFonts w:ascii="Lucida Bright" w:hAnsi="Lucida Bright"/>
        </w:rPr>
        <w:t xml:space="preserve">adopt equitable measures to </w:t>
      </w:r>
      <w:r w:rsidR="00611BB9" w:rsidRPr="00953E27">
        <w:rPr>
          <w:rFonts w:ascii="Lucida Bright" w:hAnsi="Lucida Bright"/>
        </w:rPr>
        <w:t>reasonably accommodate persons with disabilities in the provision of its services as per the National Strategic Framework on Reasonable Accommodation for Persons with Disabilities.</w:t>
      </w:r>
    </w:p>
    <w:p w14:paraId="31D868AE" w14:textId="77777777" w:rsidR="00E5057F" w:rsidRPr="00953E27" w:rsidRDefault="00E5057F" w:rsidP="009D2161">
      <w:pPr>
        <w:pStyle w:val="paragraph"/>
        <w:spacing w:before="0" w:beforeAutospacing="0" w:after="0" w:afterAutospacing="0" w:line="360" w:lineRule="auto"/>
        <w:jc w:val="both"/>
        <w:textAlignment w:val="baseline"/>
        <w:rPr>
          <w:rFonts w:ascii="Lucida Bright" w:eastAsiaTheme="minorHAnsi" w:hAnsi="Lucida Bright"/>
          <w:color w:val="000000"/>
          <w:lang w:eastAsia="en-US"/>
        </w:rPr>
      </w:pPr>
    </w:p>
    <w:p w14:paraId="231C3AC9" w14:textId="368D02C8" w:rsidR="006F0725" w:rsidRPr="00953E27" w:rsidRDefault="00E5057F" w:rsidP="00D356D8">
      <w:pPr>
        <w:pStyle w:val="paragraph"/>
        <w:spacing w:before="0" w:beforeAutospacing="0" w:after="0" w:afterAutospacing="0" w:line="360" w:lineRule="auto"/>
        <w:jc w:val="both"/>
        <w:textAlignment w:val="baseline"/>
        <w:rPr>
          <w:rFonts w:ascii="Lucida Bright" w:hAnsi="Lucida Bright"/>
        </w:rPr>
      </w:pPr>
      <w:r w:rsidRPr="00953E27">
        <w:rPr>
          <w:rFonts w:ascii="Lucida Bright" w:eastAsiaTheme="minorHAnsi" w:hAnsi="Lucida Bright"/>
          <w:color w:val="000000"/>
          <w:lang w:eastAsia="en-US"/>
        </w:rPr>
        <w:t xml:space="preserve">CCL recommends that various state departments </w:t>
      </w:r>
      <w:r w:rsidR="00060BA4" w:rsidRPr="00953E27">
        <w:rPr>
          <w:rFonts w:ascii="Lucida Bright" w:eastAsiaTheme="minorHAnsi" w:hAnsi="Lucida Bright"/>
          <w:color w:val="000000"/>
          <w:lang w:eastAsia="en-US"/>
        </w:rPr>
        <w:t>and agencies, such as the Department of Home Affairs</w:t>
      </w:r>
      <w:r w:rsidR="006F0725" w:rsidRPr="00953E27">
        <w:rPr>
          <w:rFonts w:ascii="Lucida Bright" w:eastAsiaTheme="minorHAnsi" w:hAnsi="Lucida Bright"/>
          <w:color w:val="000000"/>
          <w:lang w:eastAsia="en-US"/>
        </w:rPr>
        <w:t xml:space="preserve"> (DHA)</w:t>
      </w:r>
      <w:r w:rsidR="00060BA4" w:rsidRPr="00953E27">
        <w:rPr>
          <w:rFonts w:ascii="Lucida Bright" w:eastAsiaTheme="minorHAnsi" w:hAnsi="Lucida Bright"/>
          <w:color w:val="000000"/>
          <w:lang w:eastAsia="en-US"/>
        </w:rPr>
        <w:t>, Department of Social Development</w:t>
      </w:r>
      <w:r w:rsidR="006F0725" w:rsidRPr="00953E27">
        <w:rPr>
          <w:rFonts w:ascii="Lucida Bright" w:eastAsiaTheme="minorHAnsi" w:hAnsi="Lucida Bright"/>
          <w:color w:val="000000"/>
          <w:lang w:eastAsia="en-US"/>
        </w:rPr>
        <w:t>(DSD)</w:t>
      </w:r>
      <w:r w:rsidR="00060BA4" w:rsidRPr="00953E27">
        <w:rPr>
          <w:rFonts w:ascii="Lucida Bright" w:eastAsiaTheme="minorHAnsi" w:hAnsi="Lucida Bright"/>
          <w:color w:val="000000"/>
          <w:lang w:eastAsia="en-US"/>
        </w:rPr>
        <w:t>, South African Police Se</w:t>
      </w:r>
      <w:r w:rsidR="006F0725" w:rsidRPr="00953E27">
        <w:rPr>
          <w:rFonts w:ascii="Lucida Bright" w:eastAsiaTheme="minorHAnsi" w:hAnsi="Lucida Bright"/>
          <w:color w:val="000000"/>
          <w:lang w:eastAsia="en-US"/>
        </w:rPr>
        <w:t>rvi</w:t>
      </w:r>
      <w:r w:rsidR="00060BA4" w:rsidRPr="00953E27">
        <w:rPr>
          <w:rFonts w:ascii="Lucida Bright" w:eastAsiaTheme="minorHAnsi" w:hAnsi="Lucida Bright"/>
          <w:color w:val="000000"/>
          <w:lang w:eastAsia="en-US"/>
        </w:rPr>
        <w:t>ces</w:t>
      </w:r>
      <w:r w:rsidR="006F0725" w:rsidRPr="00953E27">
        <w:rPr>
          <w:rFonts w:ascii="Lucida Bright" w:eastAsiaTheme="minorHAnsi" w:hAnsi="Lucida Bright"/>
          <w:color w:val="000000"/>
          <w:lang w:eastAsia="en-US"/>
        </w:rPr>
        <w:t xml:space="preserve"> (SAPS)</w:t>
      </w:r>
      <w:r w:rsidR="00060BA4" w:rsidRPr="00953E27">
        <w:rPr>
          <w:rFonts w:ascii="Lucida Bright" w:eastAsiaTheme="minorHAnsi" w:hAnsi="Lucida Bright"/>
          <w:color w:val="000000"/>
          <w:lang w:eastAsia="en-US"/>
        </w:rPr>
        <w:t>, South Af</w:t>
      </w:r>
      <w:r w:rsidR="006F0725" w:rsidRPr="00953E27">
        <w:rPr>
          <w:rFonts w:ascii="Lucida Bright" w:eastAsiaTheme="minorHAnsi" w:hAnsi="Lucida Bright"/>
          <w:color w:val="000000"/>
          <w:lang w:eastAsia="en-US"/>
        </w:rPr>
        <w:t>rica</w:t>
      </w:r>
      <w:r w:rsidR="00060BA4" w:rsidRPr="00953E27">
        <w:rPr>
          <w:rFonts w:ascii="Lucida Bright" w:eastAsiaTheme="minorHAnsi" w:hAnsi="Lucida Bright"/>
          <w:color w:val="000000"/>
          <w:lang w:eastAsia="en-US"/>
        </w:rPr>
        <w:t>n Social Se</w:t>
      </w:r>
      <w:r w:rsidR="006F0725" w:rsidRPr="00953E27">
        <w:rPr>
          <w:rFonts w:ascii="Lucida Bright" w:eastAsiaTheme="minorHAnsi" w:hAnsi="Lucida Bright"/>
          <w:color w:val="000000"/>
          <w:lang w:eastAsia="en-US"/>
        </w:rPr>
        <w:t>curity</w:t>
      </w:r>
      <w:r w:rsidR="00060BA4" w:rsidRPr="00953E27">
        <w:rPr>
          <w:rFonts w:ascii="Lucida Bright" w:eastAsiaTheme="minorHAnsi" w:hAnsi="Lucida Bright"/>
          <w:color w:val="000000"/>
          <w:lang w:eastAsia="en-US"/>
        </w:rPr>
        <w:t xml:space="preserve"> Agency</w:t>
      </w:r>
      <w:r w:rsidR="006F0725" w:rsidRPr="00953E27">
        <w:rPr>
          <w:rFonts w:ascii="Lucida Bright" w:eastAsiaTheme="minorHAnsi" w:hAnsi="Lucida Bright"/>
          <w:color w:val="000000"/>
          <w:lang w:eastAsia="en-US"/>
        </w:rPr>
        <w:t>(SASSA)</w:t>
      </w:r>
      <w:r w:rsidR="00060BA4" w:rsidRPr="00953E27">
        <w:rPr>
          <w:rFonts w:ascii="Lucida Bright" w:eastAsiaTheme="minorHAnsi" w:hAnsi="Lucida Bright"/>
          <w:color w:val="000000"/>
          <w:lang w:eastAsia="en-US"/>
        </w:rPr>
        <w:t xml:space="preserve">  that </w:t>
      </w:r>
      <w:r w:rsidR="006F0725" w:rsidRPr="00953E27">
        <w:rPr>
          <w:rFonts w:ascii="Lucida Bright" w:eastAsiaTheme="minorHAnsi" w:hAnsi="Lucida Bright"/>
          <w:color w:val="000000"/>
          <w:lang w:eastAsia="en-US"/>
        </w:rPr>
        <w:t>provide</w:t>
      </w:r>
      <w:r w:rsidR="00060BA4" w:rsidRPr="00953E27">
        <w:rPr>
          <w:rFonts w:ascii="Lucida Bright" w:eastAsiaTheme="minorHAnsi" w:hAnsi="Lucida Bright"/>
          <w:color w:val="000000"/>
          <w:lang w:eastAsia="en-US"/>
        </w:rPr>
        <w:t xml:space="preserve"> </w:t>
      </w:r>
      <w:r w:rsidR="006F0725" w:rsidRPr="00953E27">
        <w:rPr>
          <w:rFonts w:ascii="Lucida Bright" w:eastAsiaTheme="minorHAnsi" w:hAnsi="Lucida Bright"/>
          <w:color w:val="000000"/>
          <w:lang w:eastAsia="en-US"/>
        </w:rPr>
        <w:t xml:space="preserve">services directly to the public, </w:t>
      </w:r>
      <w:r w:rsidRPr="00953E27">
        <w:rPr>
          <w:rFonts w:ascii="Lucida Bright" w:eastAsiaTheme="minorHAnsi" w:hAnsi="Lucida Bright"/>
          <w:color w:val="000000"/>
          <w:lang w:eastAsia="en-US"/>
        </w:rPr>
        <w:t xml:space="preserve">adopt and incorporate the </w:t>
      </w:r>
      <w:r w:rsidRPr="00953E27">
        <w:rPr>
          <w:rFonts w:ascii="Lucida Bright" w:hAnsi="Lucida Bright"/>
          <w:i/>
        </w:rPr>
        <w:t>National Strategic Framework on Reasonable Accommodation for Persons with Disabilities</w:t>
      </w:r>
      <w:r w:rsidRPr="00953E27">
        <w:rPr>
          <w:rFonts w:ascii="Lucida Bright" w:hAnsi="Lucida Bright"/>
        </w:rPr>
        <w:t xml:space="preserve"> in their operating procedures and regulations to ensure effective administration and birth registration for </w:t>
      </w:r>
      <w:r w:rsidR="006A764F" w:rsidRPr="00953E27">
        <w:rPr>
          <w:rFonts w:ascii="Lucida Bright" w:hAnsi="Lucida Bright"/>
        </w:rPr>
        <w:t>CwDs</w:t>
      </w:r>
      <w:r w:rsidRPr="00953E27">
        <w:rPr>
          <w:rFonts w:ascii="Lucida Bright" w:hAnsi="Lucida Bright"/>
        </w:rPr>
        <w:t>.</w:t>
      </w:r>
    </w:p>
    <w:p w14:paraId="5AB07857" w14:textId="77777777" w:rsidR="008B1CB2" w:rsidRPr="00953E27" w:rsidRDefault="008B1CB2" w:rsidP="00D356D8">
      <w:pPr>
        <w:pStyle w:val="paragraph"/>
        <w:spacing w:before="0" w:beforeAutospacing="0" w:after="0" w:afterAutospacing="0" w:line="360" w:lineRule="auto"/>
        <w:jc w:val="both"/>
        <w:textAlignment w:val="baseline"/>
        <w:rPr>
          <w:rFonts w:ascii="Lucida Bright" w:hAnsi="Lucida Bright"/>
        </w:rPr>
      </w:pPr>
    </w:p>
    <w:p w14:paraId="041E3219" w14:textId="13ED1444" w:rsidR="008B1CB2" w:rsidRPr="00953E27" w:rsidRDefault="008B1CB2" w:rsidP="00D356D8">
      <w:pPr>
        <w:pStyle w:val="paragraph"/>
        <w:spacing w:before="0" w:beforeAutospacing="0" w:after="0" w:afterAutospacing="0" w:line="360" w:lineRule="auto"/>
        <w:jc w:val="both"/>
        <w:textAlignment w:val="baseline"/>
        <w:rPr>
          <w:rFonts w:ascii="Lucida Bright" w:hAnsi="Lucida Bright"/>
        </w:rPr>
      </w:pPr>
      <w:r w:rsidRPr="00953E27">
        <w:rPr>
          <w:rFonts w:ascii="Lucida Bright" w:hAnsi="Lucida Bright"/>
        </w:rPr>
        <w:t>Additionally, unfortunately it is not uncommon</w:t>
      </w:r>
      <w:r w:rsidR="00CE623B" w:rsidRPr="00953E27">
        <w:rPr>
          <w:rFonts w:ascii="Lucida Bright" w:hAnsi="Lucida Bright"/>
        </w:rPr>
        <w:t xml:space="preserve"> for CwDs to be abandoned by their parents, this results in a plethora of problems for children and renders it difficult for such children to have their births registered. </w:t>
      </w:r>
      <w:r w:rsidR="00D237CF" w:rsidRPr="00953E27">
        <w:rPr>
          <w:rFonts w:ascii="Lucida Bright" w:hAnsi="Lucida Bright"/>
        </w:rPr>
        <w:t xml:space="preserve">The Births and Deaths Registration Act, makes provision for the birth registration of abandoned and orphaned children, with </w:t>
      </w:r>
      <w:bookmarkStart w:id="0" w:name="_GoBack"/>
      <w:bookmarkEnd w:id="0"/>
      <w:r w:rsidR="00D237CF" w:rsidRPr="00953E27">
        <w:rPr>
          <w:rFonts w:ascii="Lucida Bright" w:hAnsi="Lucida Bright"/>
        </w:rPr>
        <w:t>the assistance of and following investigations by social workers, however, even this process is hindered by DHA offi</w:t>
      </w:r>
      <w:r w:rsidR="00CF5BFF" w:rsidRPr="00953E27">
        <w:rPr>
          <w:rFonts w:ascii="Lucida Bright" w:hAnsi="Lucida Bright"/>
        </w:rPr>
        <w:t>cials who refuse to acknowledge or accept social worker reports and Children’s Court judgements ordering the provision of services for children in need of said services.</w:t>
      </w:r>
    </w:p>
    <w:p w14:paraId="3A5AA9BA" w14:textId="77777777" w:rsidR="00152D15" w:rsidRPr="00953E27" w:rsidRDefault="00152D15" w:rsidP="005D24B8">
      <w:pPr>
        <w:pStyle w:val="paragraph"/>
        <w:spacing w:before="0" w:beforeAutospacing="0" w:after="0" w:afterAutospacing="0" w:line="360" w:lineRule="auto"/>
        <w:jc w:val="both"/>
        <w:textAlignment w:val="baseline"/>
        <w:rPr>
          <w:rFonts w:ascii="Lucida Bright" w:hAnsi="Lucida Bright"/>
        </w:rPr>
      </w:pPr>
    </w:p>
    <w:p w14:paraId="61DBAA90" w14:textId="657EC47A" w:rsidR="00152D15" w:rsidRPr="00953E27" w:rsidRDefault="00152D15" w:rsidP="00953E27">
      <w:pPr>
        <w:pStyle w:val="paragraph"/>
        <w:numPr>
          <w:ilvl w:val="0"/>
          <w:numId w:val="21"/>
        </w:numPr>
        <w:spacing w:before="0" w:beforeAutospacing="0" w:after="0" w:afterAutospacing="0" w:line="360" w:lineRule="auto"/>
        <w:jc w:val="both"/>
        <w:textAlignment w:val="baseline"/>
        <w:rPr>
          <w:rFonts w:ascii="Lucida Bright" w:hAnsi="Lucida Bright"/>
          <w:b/>
          <w:color w:val="000000" w:themeColor="text1"/>
        </w:rPr>
      </w:pPr>
      <w:r w:rsidRPr="00953E27">
        <w:rPr>
          <w:rFonts w:ascii="Lucida Bright" w:hAnsi="Lucida Bright"/>
          <w:b/>
          <w:color w:val="000000" w:themeColor="text1"/>
        </w:rPr>
        <w:t xml:space="preserve">ARTICLE 31: STATISTICS AND DATA COLLECTION </w:t>
      </w:r>
    </w:p>
    <w:p w14:paraId="33974CEA" w14:textId="35460E72" w:rsidR="00172BDF" w:rsidRPr="00953E27" w:rsidRDefault="008E3171" w:rsidP="009D2161">
      <w:pPr>
        <w:pStyle w:val="paragraph"/>
        <w:spacing w:before="0" w:beforeAutospacing="0" w:after="0" w:afterAutospacing="0" w:line="360" w:lineRule="auto"/>
        <w:jc w:val="both"/>
        <w:textAlignment w:val="baseline"/>
        <w:rPr>
          <w:rFonts w:ascii="Lucida Bright" w:hAnsi="Lucida Bright" w:cs="Arial"/>
        </w:rPr>
      </w:pPr>
      <w:r w:rsidRPr="00953E27">
        <w:rPr>
          <w:rStyle w:val="normaltextrun"/>
          <w:rFonts w:ascii="Lucida Bright" w:hAnsi="Lucida Bright" w:cs="Arial"/>
          <w:color w:val="000000" w:themeColor="text1"/>
          <w:lang w:val="en-US"/>
        </w:rPr>
        <w:t xml:space="preserve">The </w:t>
      </w:r>
      <w:r w:rsidRPr="00953E27">
        <w:rPr>
          <w:rStyle w:val="normaltextrun"/>
          <w:rFonts w:ascii="Lucida Bright" w:hAnsi="Lucida Bright" w:cs="Arial"/>
          <w:i/>
          <w:color w:val="000000" w:themeColor="text1"/>
          <w:lang w:val="en-US"/>
        </w:rPr>
        <w:t>2011 Census:</w:t>
      </w:r>
      <w:r w:rsidR="006A1017" w:rsidRPr="00953E27">
        <w:rPr>
          <w:rStyle w:val="normaltextrun"/>
          <w:rFonts w:ascii="Lucida Bright" w:hAnsi="Lucida Bright" w:cs="Arial"/>
          <w:i/>
          <w:color w:val="000000" w:themeColor="text1"/>
          <w:lang w:val="en-US"/>
        </w:rPr>
        <w:t xml:space="preserve"> </w:t>
      </w:r>
      <w:r w:rsidRPr="00953E27">
        <w:rPr>
          <w:rStyle w:val="normaltextrun"/>
          <w:rFonts w:ascii="Lucida Bright" w:hAnsi="Lucida Bright" w:cs="Arial"/>
          <w:i/>
          <w:color w:val="000000" w:themeColor="text1"/>
          <w:lang w:val="en-US"/>
        </w:rPr>
        <w:t>Pro</w:t>
      </w:r>
      <w:r w:rsidR="006A1017" w:rsidRPr="00953E27">
        <w:rPr>
          <w:rStyle w:val="normaltextrun"/>
          <w:rFonts w:ascii="Lucida Bright" w:hAnsi="Lucida Bright" w:cs="Arial"/>
          <w:i/>
          <w:color w:val="000000" w:themeColor="text1"/>
          <w:lang w:val="en-US"/>
        </w:rPr>
        <w:t>file</w:t>
      </w:r>
      <w:r w:rsidRPr="00953E27">
        <w:rPr>
          <w:rStyle w:val="normaltextrun"/>
          <w:rFonts w:ascii="Lucida Bright" w:hAnsi="Lucida Bright" w:cs="Arial"/>
          <w:i/>
          <w:color w:val="000000" w:themeColor="text1"/>
          <w:lang w:val="en-US"/>
        </w:rPr>
        <w:t xml:space="preserve"> of </w:t>
      </w:r>
      <w:r w:rsidR="006A1017" w:rsidRPr="00953E27">
        <w:rPr>
          <w:rStyle w:val="normaltextrun"/>
          <w:rFonts w:ascii="Lucida Bright" w:hAnsi="Lucida Bright" w:cs="Arial"/>
          <w:i/>
          <w:color w:val="000000" w:themeColor="text1"/>
          <w:lang w:val="en-US"/>
        </w:rPr>
        <w:t>persons with</w:t>
      </w:r>
      <w:r w:rsidRPr="00953E27">
        <w:rPr>
          <w:rStyle w:val="normaltextrun"/>
          <w:rFonts w:ascii="Lucida Bright" w:hAnsi="Lucida Bright" w:cs="Arial"/>
          <w:i/>
          <w:color w:val="000000" w:themeColor="text1"/>
          <w:lang w:val="en-US"/>
        </w:rPr>
        <w:t xml:space="preserve"> disabilities in South Africa</w:t>
      </w:r>
      <w:r w:rsidR="006A1017" w:rsidRPr="00953E27">
        <w:rPr>
          <w:rStyle w:val="normaltextrun"/>
          <w:rFonts w:ascii="Lucida Bright" w:hAnsi="Lucida Bright" w:cs="Arial"/>
          <w:color w:val="000000" w:themeColor="text1"/>
          <w:lang w:val="en-US"/>
        </w:rPr>
        <w:t>,</w:t>
      </w:r>
      <w:r w:rsidR="006A1017" w:rsidRPr="00953E27">
        <w:rPr>
          <w:rStyle w:val="FootnoteReference"/>
          <w:rFonts w:ascii="Lucida Bright" w:hAnsi="Lucida Bright" w:cs="Arial"/>
          <w:color w:val="000000" w:themeColor="text1"/>
          <w:lang w:val="en-US"/>
        </w:rPr>
        <w:footnoteReference w:id="15"/>
      </w:r>
      <w:r w:rsidRPr="00953E27">
        <w:rPr>
          <w:rStyle w:val="normaltextrun"/>
          <w:rFonts w:ascii="Lucida Bright" w:hAnsi="Lucida Bright" w:cs="Arial"/>
          <w:color w:val="000000" w:themeColor="text1"/>
          <w:lang w:val="en-US"/>
        </w:rPr>
        <w:t xml:space="preserve">  </w:t>
      </w:r>
      <w:r w:rsidR="00BA7BA4" w:rsidRPr="00953E27">
        <w:rPr>
          <w:rStyle w:val="normaltextrun"/>
          <w:rFonts w:ascii="Lucida Bright" w:hAnsi="Lucida Bright" w:cs="Arial"/>
          <w:color w:val="000000" w:themeColor="text1"/>
          <w:lang w:val="en-US"/>
        </w:rPr>
        <w:t xml:space="preserve"> </w:t>
      </w:r>
      <w:r w:rsidR="0015413D" w:rsidRPr="00953E27">
        <w:rPr>
          <w:rStyle w:val="normaltextrun"/>
          <w:rFonts w:ascii="Lucida Bright" w:hAnsi="Lucida Bright" w:cs="Arial"/>
          <w:color w:val="000000" w:themeColor="text1"/>
          <w:lang w:val="en-US"/>
        </w:rPr>
        <w:t xml:space="preserve">is </w:t>
      </w:r>
      <w:r w:rsidR="00F81BA8" w:rsidRPr="00953E27">
        <w:rPr>
          <w:rStyle w:val="normaltextrun"/>
          <w:rFonts w:ascii="Lucida Bright" w:hAnsi="Lucida Bright" w:cs="Arial"/>
          <w:color w:val="000000" w:themeColor="text1"/>
          <w:lang w:val="en-US"/>
        </w:rPr>
        <w:t>t</w:t>
      </w:r>
      <w:r w:rsidRPr="00953E27">
        <w:rPr>
          <w:rStyle w:val="normaltextrun"/>
          <w:rFonts w:ascii="Lucida Bright" w:hAnsi="Lucida Bright" w:cs="Arial"/>
          <w:color w:val="000000" w:themeColor="text1"/>
          <w:lang w:val="en-US"/>
        </w:rPr>
        <w:t>he most recent statistical data on disability in South Africa</w:t>
      </w:r>
      <w:r w:rsidR="0015413D" w:rsidRPr="00953E27">
        <w:rPr>
          <w:rStyle w:val="normaltextrun"/>
          <w:rFonts w:ascii="Lucida Bright" w:hAnsi="Lucida Bright" w:cs="Arial"/>
          <w:color w:val="000000" w:themeColor="text1"/>
          <w:lang w:val="en-US"/>
        </w:rPr>
        <w:t>, issued by Statistics South Africa</w:t>
      </w:r>
      <w:r w:rsidR="00707383" w:rsidRPr="00953E27">
        <w:rPr>
          <w:rFonts w:ascii="Lucida Bright" w:hAnsi="Lucida Bright" w:cs="Arial"/>
          <w:color w:val="333333"/>
          <w:shd w:val="clear" w:color="auto" w:fill="FFFFFF"/>
        </w:rPr>
        <w:t>.</w:t>
      </w:r>
      <w:r w:rsidR="00831868" w:rsidRPr="00953E27">
        <w:rPr>
          <w:rStyle w:val="FootnoteReference"/>
          <w:rFonts w:ascii="Lucida Bright" w:hAnsi="Lucida Bright" w:cs="Arial"/>
          <w:color w:val="333333"/>
          <w:shd w:val="clear" w:color="auto" w:fill="FFFFFF"/>
        </w:rPr>
        <w:footnoteReference w:id="16"/>
      </w:r>
      <w:r w:rsidR="00707383" w:rsidRPr="00953E27">
        <w:rPr>
          <w:rFonts w:ascii="Lucida Bright" w:hAnsi="Lucida Bright" w:cs="Arial"/>
          <w:color w:val="333333"/>
          <w:shd w:val="clear" w:color="auto" w:fill="FFFFFF"/>
        </w:rPr>
        <w:t xml:space="preserve"> </w:t>
      </w:r>
      <w:r w:rsidR="007F36CF" w:rsidRPr="00953E27">
        <w:rPr>
          <w:rFonts w:ascii="Lucida Bright" w:hAnsi="Lucida Bright" w:cs="Arial"/>
          <w:i/>
          <w:color w:val="333333"/>
          <w:shd w:val="clear" w:color="auto" w:fill="FFFFFF"/>
        </w:rPr>
        <w:t xml:space="preserve">The </w:t>
      </w:r>
      <w:r w:rsidR="007F36CF" w:rsidRPr="00953E27">
        <w:rPr>
          <w:rStyle w:val="normaltextrun"/>
          <w:rFonts w:ascii="Lucida Bright" w:hAnsi="Lucida Bright" w:cs="Arial"/>
          <w:i/>
          <w:color w:val="000000" w:themeColor="text1"/>
          <w:lang w:val="en-US"/>
        </w:rPr>
        <w:t>2011</w:t>
      </w:r>
      <w:r w:rsidR="00E070B2" w:rsidRPr="00953E27">
        <w:rPr>
          <w:rStyle w:val="normaltextrun"/>
          <w:rFonts w:ascii="Lucida Bright" w:hAnsi="Lucida Bright" w:cs="Arial"/>
          <w:i/>
          <w:color w:val="000000" w:themeColor="text1"/>
          <w:lang w:val="en-US"/>
        </w:rPr>
        <w:t xml:space="preserve"> Census: Profile of persons with disabilities in South </w:t>
      </w:r>
      <w:r w:rsidR="00AD01FD" w:rsidRPr="00953E27">
        <w:rPr>
          <w:rStyle w:val="normaltextrun"/>
          <w:rFonts w:ascii="Lucida Bright" w:hAnsi="Lucida Bright" w:cs="Arial"/>
          <w:i/>
          <w:color w:val="000000" w:themeColor="text1"/>
          <w:lang w:val="en-US"/>
        </w:rPr>
        <w:t>Africa</w:t>
      </w:r>
      <w:r w:rsidR="00AD01FD" w:rsidRPr="00953E27">
        <w:rPr>
          <w:rStyle w:val="normaltextrun"/>
          <w:rFonts w:ascii="Lucida Bright" w:hAnsi="Lucida Bright" w:cs="Arial"/>
          <w:color w:val="000000" w:themeColor="text1"/>
          <w:lang w:val="en-US"/>
        </w:rPr>
        <w:t xml:space="preserve"> is</w:t>
      </w:r>
      <w:r w:rsidRPr="00953E27">
        <w:rPr>
          <w:rStyle w:val="normaltextrun"/>
          <w:rFonts w:ascii="Lucida Bright" w:hAnsi="Lucida Bright" w:cs="Arial"/>
          <w:color w:val="000000" w:themeColor="text1"/>
          <w:lang w:val="en-US"/>
        </w:rPr>
        <w:t xml:space="preserve"> outdated and </w:t>
      </w:r>
      <w:r w:rsidRPr="00953E27">
        <w:rPr>
          <w:rStyle w:val="normaltextrun"/>
          <w:rFonts w:ascii="Lucida Bright" w:hAnsi="Lucida Bright" w:cs="Arial"/>
          <w:color w:val="000000" w:themeColor="text1"/>
          <w:lang w:val="en-US"/>
        </w:rPr>
        <w:lastRenderedPageBreak/>
        <w:t>inadequate</w:t>
      </w:r>
      <w:r w:rsidR="00E070B2" w:rsidRPr="00953E27">
        <w:rPr>
          <w:rStyle w:val="normaltextrun"/>
          <w:rFonts w:ascii="Lucida Bright" w:hAnsi="Lucida Bright" w:cs="Arial"/>
          <w:color w:val="000000" w:themeColor="text1"/>
          <w:lang w:val="en-US"/>
        </w:rPr>
        <w:t xml:space="preserve"> </w:t>
      </w:r>
      <w:r w:rsidR="009D5F83" w:rsidRPr="00953E27">
        <w:rPr>
          <w:rStyle w:val="normaltextrun"/>
          <w:rFonts w:ascii="Lucida Bright" w:hAnsi="Lucida Bright" w:cs="Arial"/>
          <w:color w:val="000000" w:themeColor="text1"/>
          <w:lang w:val="en-US"/>
        </w:rPr>
        <w:t xml:space="preserve">and notes </w:t>
      </w:r>
      <w:r w:rsidR="00E57978" w:rsidRPr="00953E27">
        <w:rPr>
          <w:rStyle w:val="normaltextrun"/>
          <w:rFonts w:ascii="Lucida Bright" w:hAnsi="Lucida Bright" w:cs="Arial"/>
          <w:color w:val="000000" w:themeColor="text1"/>
          <w:lang w:val="en-US"/>
        </w:rPr>
        <w:t>this in its text.</w:t>
      </w:r>
      <w:r w:rsidR="009D5F83" w:rsidRPr="00953E27">
        <w:rPr>
          <w:rStyle w:val="FootnoteReference"/>
          <w:rFonts w:ascii="Lucida Bright" w:hAnsi="Lucida Bright" w:cs="Arial"/>
          <w:color w:val="000000" w:themeColor="text1"/>
          <w:lang w:val="en-US"/>
        </w:rPr>
        <w:footnoteReference w:id="17"/>
      </w:r>
      <w:r w:rsidR="00E070B2" w:rsidRPr="00953E27">
        <w:rPr>
          <w:rStyle w:val="normaltextrun"/>
          <w:rFonts w:ascii="Lucida Bright" w:hAnsi="Lucida Bright" w:cs="Arial"/>
          <w:color w:val="000000" w:themeColor="text1"/>
          <w:lang w:val="en-US"/>
        </w:rPr>
        <w:t xml:space="preserve"> </w:t>
      </w:r>
      <w:r w:rsidR="00B2133F" w:rsidRPr="00953E27">
        <w:rPr>
          <w:rFonts w:ascii="Lucida Bright" w:hAnsi="Lucida Bright" w:cs="Arial"/>
        </w:rPr>
        <w:t>The findings show a national disability prevalence rate of 7</w:t>
      </w:r>
      <w:r w:rsidR="007D3386" w:rsidRPr="00953E27">
        <w:rPr>
          <w:rFonts w:ascii="Lucida Bright" w:hAnsi="Lucida Bright" w:cs="Arial"/>
        </w:rPr>
        <w:t>, 5</w:t>
      </w:r>
      <w:r w:rsidR="00E07EFE" w:rsidRPr="00953E27">
        <w:rPr>
          <w:rFonts w:ascii="Lucida Bright" w:hAnsi="Lucida Bright" w:cs="Arial"/>
        </w:rPr>
        <w:t>%</w:t>
      </w:r>
      <w:r w:rsidR="00AE7784" w:rsidRPr="00953E27">
        <w:rPr>
          <w:rFonts w:ascii="Lucida Bright" w:hAnsi="Lucida Bright" w:cs="Arial"/>
        </w:rPr>
        <w:t>.</w:t>
      </w:r>
      <w:r w:rsidR="002961AE" w:rsidRPr="00953E27">
        <w:rPr>
          <w:rStyle w:val="FootnoteReference"/>
          <w:rFonts w:ascii="Lucida Bright" w:hAnsi="Lucida Bright" w:cs="Arial"/>
        </w:rPr>
        <w:footnoteReference w:id="18"/>
      </w:r>
    </w:p>
    <w:p w14:paraId="44DD36B1" w14:textId="471406EE" w:rsidR="00711A94" w:rsidRPr="00953E27" w:rsidRDefault="00711A94" w:rsidP="009D2161">
      <w:pPr>
        <w:pStyle w:val="paragraph"/>
        <w:spacing w:before="0" w:beforeAutospacing="0" w:after="0" w:afterAutospacing="0" w:line="360" w:lineRule="auto"/>
        <w:jc w:val="both"/>
        <w:textAlignment w:val="baseline"/>
        <w:rPr>
          <w:rFonts w:ascii="Lucida Bright" w:hAnsi="Lucida Bright" w:cs="Arial"/>
        </w:rPr>
      </w:pPr>
    </w:p>
    <w:p w14:paraId="5A7F8645" w14:textId="27CA9DAC" w:rsidR="002961AE" w:rsidRPr="00953E27" w:rsidRDefault="00711A94" w:rsidP="009D2161">
      <w:pPr>
        <w:pStyle w:val="paragraph"/>
        <w:spacing w:before="0" w:beforeAutospacing="0" w:after="0" w:afterAutospacing="0" w:line="360" w:lineRule="auto"/>
        <w:jc w:val="both"/>
        <w:textAlignment w:val="baseline"/>
        <w:rPr>
          <w:rFonts w:ascii="Lucida Bright" w:hAnsi="Lucida Bright" w:cs="Arial"/>
        </w:rPr>
      </w:pPr>
      <w:r w:rsidRPr="00953E27">
        <w:rPr>
          <w:rFonts w:ascii="Lucida Bright" w:hAnsi="Lucida Bright" w:cs="Arial"/>
        </w:rPr>
        <w:t>In this premise, it is clear that because the state does not take account of the number of children with disabilities or collect disaggregated data regarding the types of disabilities that the South African child demographic has</w:t>
      </w:r>
      <w:r w:rsidR="001C1B0D" w:rsidRPr="00953E27">
        <w:rPr>
          <w:rFonts w:ascii="Lucida Bright" w:hAnsi="Lucida Bright" w:cs="Arial"/>
        </w:rPr>
        <w:t xml:space="preserve">. This lack of data </w:t>
      </w:r>
      <w:r w:rsidR="002961AE" w:rsidRPr="00953E27">
        <w:rPr>
          <w:rFonts w:ascii="Lucida Bright" w:hAnsi="Lucida Bright" w:cs="Arial"/>
        </w:rPr>
        <w:t xml:space="preserve">renders any sort of effective planning and implementation of education and health services for children with disabilities </w:t>
      </w:r>
      <w:r w:rsidRPr="00953E27">
        <w:rPr>
          <w:rFonts w:ascii="Lucida Bright" w:hAnsi="Lucida Bright" w:cs="Arial"/>
        </w:rPr>
        <w:t>impossible for t</w:t>
      </w:r>
      <w:r w:rsidR="002961AE" w:rsidRPr="00953E27">
        <w:rPr>
          <w:rFonts w:ascii="Lucida Bright" w:hAnsi="Lucida Bright" w:cs="Arial"/>
        </w:rPr>
        <w:t>he state, as the state is unable to allocate resources.</w:t>
      </w:r>
    </w:p>
    <w:p w14:paraId="25D107D3" w14:textId="77777777" w:rsidR="002961AE" w:rsidRPr="00953E27" w:rsidRDefault="002961AE" w:rsidP="009D2161">
      <w:pPr>
        <w:pStyle w:val="paragraph"/>
        <w:spacing w:before="0" w:beforeAutospacing="0" w:after="0" w:afterAutospacing="0" w:line="360" w:lineRule="auto"/>
        <w:jc w:val="both"/>
        <w:textAlignment w:val="baseline"/>
        <w:rPr>
          <w:rFonts w:ascii="Lucida Bright" w:hAnsi="Lucida Bright" w:cs="Arial"/>
        </w:rPr>
      </w:pPr>
    </w:p>
    <w:p w14:paraId="1E37B679" w14:textId="1429B859" w:rsidR="001C1B0D" w:rsidRPr="00953E27" w:rsidRDefault="00D8139B" w:rsidP="009D2161">
      <w:pPr>
        <w:pStyle w:val="paragraph"/>
        <w:spacing w:before="0" w:beforeAutospacing="0" w:after="0" w:afterAutospacing="0" w:line="360" w:lineRule="auto"/>
        <w:jc w:val="both"/>
        <w:textAlignment w:val="baseline"/>
        <w:rPr>
          <w:rStyle w:val="normaltextrun"/>
          <w:rFonts w:ascii="Lucida Bright" w:hAnsi="Lucida Bright"/>
        </w:rPr>
      </w:pPr>
      <w:r w:rsidRPr="00953E27">
        <w:rPr>
          <w:rFonts w:ascii="Lucida Bright" w:hAnsi="Lucida Bright"/>
        </w:rPr>
        <w:t xml:space="preserve">Disability statistics </w:t>
      </w:r>
      <w:r w:rsidR="002961AE" w:rsidRPr="00953E27">
        <w:rPr>
          <w:rFonts w:ascii="Lucida Bright" w:hAnsi="Lucida Bright"/>
        </w:rPr>
        <w:t xml:space="preserve">play a pivotal role in all areas of policy-making, and in </w:t>
      </w:r>
      <w:r w:rsidR="006A5665" w:rsidRPr="00953E27">
        <w:rPr>
          <w:rFonts w:ascii="Lucida Bright" w:hAnsi="Lucida Bright"/>
        </w:rPr>
        <w:t>every</w:t>
      </w:r>
      <w:r w:rsidR="002961AE" w:rsidRPr="00953E27">
        <w:rPr>
          <w:rFonts w:ascii="Lucida Bright" w:hAnsi="Lucida Bright"/>
        </w:rPr>
        <w:t xml:space="preserve"> stage from development and implementation, to monitoring and assessment of effectiveness, to the analysis of cost-effectiveness. </w:t>
      </w:r>
      <w:r w:rsidR="001C1B0D" w:rsidRPr="00953E27">
        <w:rPr>
          <w:rFonts w:ascii="Lucida Bright" w:hAnsi="Lucida Bright"/>
        </w:rPr>
        <w:t>A policy</w:t>
      </w:r>
      <w:r w:rsidR="002961AE" w:rsidRPr="00953E27">
        <w:rPr>
          <w:rFonts w:ascii="Lucida Bright" w:hAnsi="Lucida Bright"/>
        </w:rPr>
        <w:t xml:space="preserve"> without valid and reliable data is potentially costly and wasteful guesswork; it is </w:t>
      </w:r>
      <w:r w:rsidR="001C1B0D" w:rsidRPr="00953E27">
        <w:rPr>
          <w:rFonts w:ascii="Lucida Bright" w:hAnsi="Lucida Bright"/>
        </w:rPr>
        <w:t xml:space="preserve">a </w:t>
      </w:r>
      <w:r w:rsidR="002961AE" w:rsidRPr="00953E27">
        <w:rPr>
          <w:rFonts w:ascii="Lucida Bright" w:hAnsi="Lucida Bright"/>
        </w:rPr>
        <w:t>po</w:t>
      </w:r>
      <w:r w:rsidR="003B5DD7" w:rsidRPr="00953E27">
        <w:rPr>
          <w:rFonts w:ascii="Lucida Bright" w:hAnsi="Lucida Bright"/>
        </w:rPr>
        <w:t>licy without a basis of evidence</w:t>
      </w:r>
      <w:r w:rsidR="002961AE" w:rsidRPr="00953E27">
        <w:rPr>
          <w:rFonts w:ascii="Lucida Bright" w:hAnsi="Lucida Bright"/>
        </w:rPr>
        <w:t>.</w:t>
      </w:r>
      <w:r w:rsidR="002961AE" w:rsidRPr="00953E27">
        <w:rPr>
          <w:rStyle w:val="FootnoteReference"/>
          <w:rFonts w:ascii="Lucida Bright" w:hAnsi="Lucida Bright"/>
        </w:rPr>
        <w:footnoteReference w:id="19"/>
      </w:r>
      <w:r w:rsidR="001C1B0D" w:rsidRPr="00953E27">
        <w:rPr>
          <w:rFonts w:ascii="Lucida Bright" w:hAnsi="Lucida Bright"/>
        </w:rPr>
        <w:t xml:space="preserve"> In this premise, we recommend that the South African government through StatsSA collect the required information through the South African Social Security Agency</w:t>
      </w:r>
      <w:r w:rsidR="000766E3" w:rsidRPr="00953E27">
        <w:rPr>
          <w:rFonts w:ascii="Lucida Bright" w:hAnsi="Lucida Bright"/>
        </w:rPr>
        <w:t xml:space="preserve"> (SASSA),</w:t>
      </w:r>
      <w:r w:rsidR="001C1B0D" w:rsidRPr="00953E27">
        <w:rPr>
          <w:rFonts w:ascii="Lucida Bright" w:hAnsi="Lucida Bright"/>
        </w:rPr>
        <w:t xml:space="preserve"> which dispenses disability grants and </w:t>
      </w:r>
      <w:r w:rsidR="000766E3" w:rsidRPr="00953E27">
        <w:rPr>
          <w:rFonts w:ascii="Lucida Bright" w:hAnsi="Lucida Bright"/>
        </w:rPr>
        <w:t xml:space="preserve">care dependency grants. Through the Department of Health, through schools and the waiting lists of children with disabilities, and other effective methods to get a better understanding of the landscape to enable better planning to provide services to children with disabilities. </w:t>
      </w:r>
    </w:p>
    <w:p w14:paraId="0519E1F5" w14:textId="3843189C" w:rsidR="00F81BA8" w:rsidRPr="00953E27" w:rsidRDefault="00F81BA8"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p>
    <w:p w14:paraId="4E6E6F65" w14:textId="1B3E6BFD" w:rsidR="00172BDF" w:rsidRDefault="00172BDF" w:rsidP="005D24B8">
      <w:pPr>
        <w:pStyle w:val="paragraph"/>
        <w:spacing w:before="0" w:beforeAutospacing="0" w:after="0" w:afterAutospacing="0" w:line="360" w:lineRule="auto"/>
        <w:jc w:val="both"/>
        <w:textAlignment w:val="baseline"/>
        <w:rPr>
          <w:rStyle w:val="normaltextrun"/>
          <w:rFonts w:ascii="Lucida Bright" w:hAnsi="Lucida Bright"/>
          <w:b/>
          <w:color w:val="000000" w:themeColor="text1"/>
          <w:lang w:val="en-US"/>
        </w:rPr>
      </w:pPr>
      <w:r w:rsidRPr="00953E27">
        <w:rPr>
          <w:rStyle w:val="normaltextrun"/>
          <w:rFonts w:ascii="Lucida Bright" w:hAnsi="Lucida Bright"/>
          <w:b/>
          <w:color w:val="000000" w:themeColor="text1"/>
          <w:lang w:val="en-US"/>
        </w:rPr>
        <w:t xml:space="preserve">CONCLUSION </w:t>
      </w:r>
    </w:p>
    <w:p w14:paraId="3C341F61" w14:textId="450E95E9" w:rsidR="00953E27" w:rsidRDefault="00953E27"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r>
        <w:rPr>
          <w:rStyle w:val="normaltextrun"/>
          <w:rFonts w:ascii="Lucida Bright" w:hAnsi="Lucida Bright"/>
          <w:color w:val="000000" w:themeColor="text1"/>
          <w:lang w:val="en-US"/>
        </w:rPr>
        <w:t xml:space="preserve">The reverberating message in our submissions is that the South African government has adopted a lot of legislation intended to ensure inclusivity, however, the promises made in the letter of the law and policy and the implementation of such laws and policies show a pervasive exclusion of CwDs. CwDs and their rights seem to be an afterthought although legislation and policy shows otherwise. </w:t>
      </w:r>
    </w:p>
    <w:p w14:paraId="5B99D66C" w14:textId="37C3D1B7" w:rsidR="00953E27" w:rsidRDefault="00953E27"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p>
    <w:p w14:paraId="08B745AE" w14:textId="7E4C7074" w:rsidR="00953E27" w:rsidRDefault="00953E27"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r>
        <w:rPr>
          <w:rStyle w:val="normaltextrun"/>
          <w:rFonts w:ascii="Lucida Bright" w:hAnsi="Lucida Bright"/>
          <w:color w:val="000000" w:themeColor="text1"/>
          <w:lang w:val="en-US"/>
        </w:rPr>
        <w:t xml:space="preserve">Any disability-inclusive policies and laws are either not implemented or not known by state agents outside of the Department of Women, Youth &amp; Persons with Disabilities (DWYPwDs) which is wrong and irreconcilable when considering that various other departments are mandated with providing public services to everyone in South Africa. CCL merely requests the actualization of the South African government’s undertakings in terms of domestic law and policy. </w:t>
      </w:r>
    </w:p>
    <w:p w14:paraId="3A1E55BF" w14:textId="75ACFEC8" w:rsidR="00953E27" w:rsidRPr="00953E27" w:rsidRDefault="00953E27" w:rsidP="005D24B8">
      <w:pPr>
        <w:pStyle w:val="paragraph"/>
        <w:spacing w:before="0" w:beforeAutospacing="0" w:after="0" w:afterAutospacing="0" w:line="360" w:lineRule="auto"/>
        <w:jc w:val="both"/>
        <w:textAlignment w:val="baseline"/>
        <w:rPr>
          <w:rStyle w:val="normaltextrun"/>
          <w:rFonts w:ascii="Lucida Bright" w:hAnsi="Lucida Bright"/>
          <w:color w:val="000000" w:themeColor="text1"/>
          <w:lang w:val="en-US"/>
        </w:rPr>
      </w:pPr>
      <w:r>
        <w:rPr>
          <w:rStyle w:val="normaltextrun"/>
          <w:rFonts w:ascii="Lucida Bright" w:hAnsi="Lucida Bright"/>
          <w:color w:val="000000" w:themeColor="text1"/>
          <w:lang w:val="en-US"/>
        </w:rPr>
        <w:t xml:space="preserve"> </w:t>
      </w:r>
    </w:p>
    <w:p w14:paraId="003C5660" w14:textId="77777777" w:rsidR="004C325C" w:rsidRPr="00953E27" w:rsidRDefault="00C92748" w:rsidP="005D24B8">
      <w:pPr>
        <w:pStyle w:val="BodyText"/>
        <w:spacing w:line="360" w:lineRule="auto"/>
        <w:ind w:left="140"/>
        <w:jc w:val="both"/>
        <w:rPr>
          <w:rFonts w:ascii="Lucida Bright" w:hAnsi="Lucida Bright" w:cs="Times New Roman"/>
          <w:color w:val="000000" w:themeColor="text1"/>
        </w:rPr>
      </w:pPr>
      <w:r w:rsidRPr="00953E27">
        <w:rPr>
          <w:rFonts w:ascii="Lucida Bright" w:hAnsi="Lucida Bright" w:cs="Times New Roman"/>
          <w:color w:val="000000" w:themeColor="text1"/>
          <w:w w:val="95"/>
        </w:rPr>
        <w:t>-</w:t>
      </w:r>
      <w:r w:rsidRPr="00953E27">
        <w:rPr>
          <w:rFonts w:ascii="Lucida Bright" w:hAnsi="Lucida Bright" w:cs="Times New Roman"/>
          <w:color w:val="000000" w:themeColor="text1"/>
          <w:spacing w:val="-5"/>
          <w:w w:val="95"/>
        </w:rPr>
        <w:t>End</w:t>
      </w:r>
    </w:p>
    <w:p w14:paraId="25CA625D" w14:textId="77777777" w:rsidR="004C325C" w:rsidRPr="00953E27" w:rsidRDefault="005A6356" w:rsidP="005D24B8">
      <w:pPr>
        <w:pStyle w:val="BodyText"/>
        <w:spacing w:before="5" w:line="360" w:lineRule="auto"/>
        <w:jc w:val="both"/>
        <w:rPr>
          <w:rFonts w:ascii="Lucida Bright" w:hAnsi="Lucida Bright" w:cs="Times New Roman"/>
          <w:color w:val="000000" w:themeColor="text1"/>
        </w:rPr>
      </w:pPr>
      <w:r w:rsidRPr="00953E27">
        <w:rPr>
          <w:rFonts w:ascii="Lucida Bright" w:hAnsi="Lucida Bright" w:cs="Times New Roman"/>
          <w:noProof/>
          <w:color w:val="000000" w:themeColor="text1"/>
          <w:lang w:val="en-ZA" w:eastAsia="en-ZA"/>
        </w:rPr>
        <mc:AlternateContent>
          <mc:Choice Requires="wps">
            <w:drawing>
              <wp:anchor distT="0" distB="0" distL="0" distR="0" simplePos="0" relativeHeight="487592448" behindDoc="1" locked="0" layoutInCell="1" allowOverlap="1" wp14:anchorId="07789404" wp14:editId="37D315F3">
                <wp:simplePos x="0" y="0"/>
                <wp:positionH relativeFrom="page">
                  <wp:posOffset>667385</wp:posOffset>
                </wp:positionH>
                <wp:positionV relativeFrom="paragraph">
                  <wp:posOffset>99060</wp:posOffset>
                </wp:positionV>
                <wp:extent cx="6226810" cy="6350"/>
                <wp:effectExtent l="0" t="0" r="0" b="0"/>
                <wp:wrapTopAndBottom/>
                <wp:docPr id="3"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6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251D0" id="docshape18" o:spid="_x0000_s1026" style="position:absolute;margin-left:52.55pt;margin-top:7.8pt;width:490.3pt;height:.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" fillcolor="black" stroked="f">
                <w10:wrap type="topAndBottom" anchorx="page"/>
              </v:rect>
            </w:pict>
          </mc:Fallback>
        </mc:AlternateContent>
      </w:r>
    </w:p>
    <w:p w14:paraId="602C5A2F" w14:textId="77777777" w:rsidR="004C325C" w:rsidRPr="00953E27" w:rsidRDefault="00C92748" w:rsidP="00EB26A6">
      <w:pPr>
        <w:pStyle w:val="Heading2"/>
        <w:spacing w:before="92"/>
        <w:ind w:left="0"/>
        <w:jc w:val="both"/>
        <w:rPr>
          <w:rFonts w:ascii="Lucida Bright" w:hAnsi="Lucida Bright" w:cs="Times New Roman"/>
          <w:color w:val="000000" w:themeColor="text1"/>
        </w:rPr>
      </w:pPr>
      <w:r w:rsidRPr="00953E27">
        <w:rPr>
          <w:rFonts w:ascii="Lucida Bright" w:hAnsi="Lucida Bright" w:cs="Times New Roman"/>
          <w:color w:val="000000" w:themeColor="text1"/>
        </w:rPr>
        <w:t>Centre</w:t>
      </w:r>
      <w:r w:rsidRPr="00953E27">
        <w:rPr>
          <w:rFonts w:ascii="Lucida Bright" w:hAnsi="Lucida Bright" w:cs="Times New Roman"/>
          <w:color w:val="000000" w:themeColor="text1"/>
          <w:spacing w:val="-2"/>
        </w:rPr>
        <w:t xml:space="preserve"> </w:t>
      </w:r>
      <w:r w:rsidRPr="00953E27">
        <w:rPr>
          <w:rFonts w:ascii="Lucida Bright" w:hAnsi="Lucida Bright" w:cs="Times New Roman"/>
          <w:color w:val="000000" w:themeColor="text1"/>
        </w:rPr>
        <w:t>for</w:t>
      </w:r>
      <w:r w:rsidRPr="00953E27">
        <w:rPr>
          <w:rFonts w:ascii="Lucida Bright" w:hAnsi="Lucida Bright" w:cs="Times New Roman"/>
          <w:color w:val="000000" w:themeColor="text1"/>
          <w:spacing w:val="-1"/>
        </w:rPr>
        <w:t xml:space="preserve"> </w:t>
      </w:r>
      <w:r w:rsidRPr="00953E27">
        <w:rPr>
          <w:rFonts w:ascii="Lucida Bright" w:hAnsi="Lucida Bright" w:cs="Times New Roman"/>
          <w:color w:val="000000" w:themeColor="text1"/>
        </w:rPr>
        <w:t>Child</w:t>
      </w:r>
      <w:r w:rsidRPr="00953E27">
        <w:rPr>
          <w:rFonts w:ascii="Lucida Bright" w:hAnsi="Lucida Bright" w:cs="Times New Roman"/>
          <w:color w:val="000000" w:themeColor="text1"/>
          <w:spacing w:val="-1"/>
        </w:rPr>
        <w:t xml:space="preserve"> </w:t>
      </w:r>
      <w:r w:rsidRPr="00953E27">
        <w:rPr>
          <w:rFonts w:ascii="Lucida Bright" w:hAnsi="Lucida Bright" w:cs="Times New Roman"/>
          <w:color w:val="000000" w:themeColor="text1"/>
          <w:spacing w:val="-5"/>
        </w:rPr>
        <w:t>Law</w:t>
      </w:r>
    </w:p>
    <w:p w14:paraId="208CA17B" w14:textId="77777777" w:rsidR="004C325C" w:rsidRPr="00953E27" w:rsidRDefault="00C92748" w:rsidP="00EB26A6">
      <w:pPr>
        <w:pStyle w:val="BodyText"/>
        <w:spacing w:before="200"/>
        <w:ind w:right="7815"/>
        <w:jc w:val="both"/>
        <w:rPr>
          <w:rFonts w:ascii="Lucida Bright" w:hAnsi="Lucida Bright" w:cs="Times New Roman"/>
          <w:color w:val="000000" w:themeColor="text1"/>
        </w:rPr>
      </w:pPr>
      <w:r w:rsidRPr="00953E27">
        <w:rPr>
          <w:rFonts w:ascii="Lucida Bright" w:hAnsi="Lucida Bright" w:cs="Times New Roman"/>
          <w:color w:val="000000" w:themeColor="text1"/>
        </w:rPr>
        <w:t>Faculty of Law, Law</w:t>
      </w:r>
      <w:r w:rsidRPr="00953E27">
        <w:rPr>
          <w:rFonts w:ascii="Lucida Bright" w:hAnsi="Lucida Bright" w:cs="Times New Roman"/>
          <w:color w:val="000000" w:themeColor="text1"/>
          <w:spacing w:val="-17"/>
        </w:rPr>
        <w:t xml:space="preserve"> </w:t>
      </w:r>
      <w:r w:rsidRPr="00953E27">
        <w:rPr>
          <w:rFonts w:ascii="Lucida Bright" w:hAnsi="Lucida Bright" w:cs="Times New Roman"/>
          <w:color w:val="000000" w:themeColor="text1"/>
        </w:rPr>
        <w:t>Building</w:t>
      </w:r>
      <w:r w:rsidRPr="00953E27">
        <w:rPr>
          <w:rFonts w:ascii="Lucida Bright" w:hAnsi="Lucida Bright" w:cs="Times New Roman"/>
          <w:color w:val="000000" w:themeColor="text1"/>
          <w:spacing w:val="-16"/>
        </w:rPr>
        <w:t xml:space="preserve"> </w:t>
      </w:r>
      <w:r w:rsidRPr="00953E27">
        <w:rPr>
          <w:rFonts w:ascii="Lucida Bright" w:hAnsi="Lucida Bright" w:cs="Times New Roman"/>
          <w:color w:val="000000" w:themeColor="text1"/>
        </w:rPr>
        <w:t>(4-31)</w:t>
      </w:r>
    </w:p>
    <w:p w14:paraId="4E1BAE72" w14:textId="39959043" w:rsidR="004C325C" w:rsidRPr="00953E27" w:rsidRDefault="00C92748" w:rsidP="00EB26A6">
      <w:pPr>
        <w:pStyle w:val="BodyText"/>
        <w:spacing w:before="3"/>
        <w:ind w:right="6809"/>
        <w:jc w:val="both"/>
        <w:rPr>
          <w:rFonts w:ascii="Lucida Bright" w:hAnsi="Lucida Bright" w:cs="Times New Roman"/>
          <w:color w:val="000000" w:themeColor="text1"/>
        </w:rPr>
      </w:pPr>
      <w:r w:rsidRPr="00953E27">
        <w:rPr>
          <w:rFonts w:ascii="Lucida Bright" w:hAnsi="Lucida Bright" w:cs="Times New Roman"/>
          <w:color w:val="000000" w:themeColor="text1"/>
        </w:rPr>
        <w:t>University</w:t>
      </w:r>
      <w:r w:rsidRPr="00953E27">
        <w:rPr>
          <w:rFonts w:ascii="Lucida Bright" w:hAnsi="Lucida Bright" w:cs="Times New Roman"/>
          <w:color w:val="000000" w:themeColor="text1"/>
          <w:spacing w:val="-17"/>
        </w:rPr>
        <w:t xml:space="preserve"> </w:t>
      </w:r>
      <w:r w:rsidRPr="00953E27">
        <w:rPr>
          <w:rFonts w:ascii="Lucida Bright" w:hAnsi="Lucida Bright" w:cs="Times New Roman"/>
          <w:color w:val="000000" w:themeColor="text1"/>
        </w:rPr>
        <w:t>of</w:t>
      </w:r>
      <w:r w:rsidRPr="00953E27">
        <w:rPr>
          <w:rFonts w:ascii="Lucida Bright" w:hAnsi="Lucida Bright" w:cs="Times New Roman"/>
          <w:color w:val="000000" w:themeColor="text1"/>
          <w:spacing w:val="-17"/>
        </w:rPr>
        <w:t xml:space="preserve"> </w:t>
      </w:r>
      <w:r w:rsidRPr="00953E27">
        <w:rPr>
          <w:rFonts w:ascii="Lucida Bright" w:hAnsi="Lucida Bright" w:cs="Times New Roman"/>
          <w:color w:val="000000" w:themeColor="text1"/>
        </w:rPr>
        <w:t>Pretoria</w:t>
      </w:r>
      <w:r w:rsidR="005F61D2" w:rsidRPr="00953E27">
        <w:rPr>
          <w:rFonts w:ascii="Lucida Bright" w:hAnsi="Lucida Bright" w:cs="Times New Roman"/>
          <w:color w:val="000000" w:themeColor="text1"/>
        </w:rPr>
        <w:t xml:space="preserve">, </w:t>
      </w:r>
      <w:r w:rsidRPr="00953E27">
        <w:rPr>
          <w:rFonts w:ascii="Lucida Bright" w:hAnsi="Lucida Bright" w:cs="Times New Roman"/>
          <w:color w:val="000000" w:themeColor="text1"/>
        </w:rPr>
        <w:t>Pretoria</w:t>
      </w:r>
      <w:r w:rsidR="005F61D2" w:rsidRPr="00953E27">
        <w:rPr>
          <w:rFonts w:ascii="Lucida Bright" w:hAnsi="Lucida Bright" w:cs="Times New Roman"/>
          <w:color w:val="000000" w:themeColor="text1"/>
        </w:rPr>
        <w:t xml:space="preserve"> </w:t>
      </w:r>
      <w:r w:rsidRPr="00953E27">
        <w:rPr>
          <w:rFonts w:ascii="Lucida Bright" w:hAnsi="Lucida Bright" w:cs="Times New Roman"/>
          <w:color w:val="000000" w:themeColor="text1"/>
        </w:rPr>
        <w:t>0002</w:t>
      </w:r>
    </w:p>
    <w:p w14:paraId="17001F30" w14:textId="77777777" w:rsidR="004C325C" w:rsidRPr="00953E27" w:rsidRDefault="00C92748" w:rsidP="00EB26A6">
      <w:pPr>
        <w:pStyle w:val="BodyText"/>
        <w:spacing w:before="3"/>
        <w:jc w:val="both"/>
        <w:rPr>
          <w:rFonts w:ascii="Lucida Bright" w:hAnsi="Lucida Bright" w:cs="Times New Roman"/>
          <w:color w:val="000000" w:themeColor="text1"/>
        </w:rPr>
      </w:pPr>
      <w:r w:rsidRPr="00953E27">
        <w:rPr>
          <w:rFonts w:ascii="Lucida Bright" w:hAnsi="Lucida Bright" w:cs="Times New Roman"/>
          <w:color w:val="000000" w:themeColor="text1"/>
        </w:rPr>
        <w:t>South</w:t>
      </w:r>
      <w:r w:rsidRPr="00953E27">
        <w:rPr>
          <w:rFonts w:ascii="Lucida Bright" w:hAnsi="Lucida Bright" w:cs="Times New Roman"/>
          <w:color w:val="000000" w:themeColor="text1"/>
          <w:spacing w:val="-2"/>
        </w:rPr>
        <w:t xml:space="preserve"> Africa</w:t>
      </w:r>
    </w:p>
    <w:p w14:paraId="2CAA48C4" w14:textId="77777777" w:rsidR="004C325C" w:rsidRPr="00953E27" w:rsidRDefault="00C92748" w:rsidP="00EB26A6">
      <w:pPr>
        <w:pStyle w:val="Heading2"/>
        <w:spacing w:before="198"/>
        <w:ind w:left="0"/>
        <w:jc w:val="both"/>
        <w:rPr>
          <w:rFonts w:ascii="Lucida Bright" w:hAnsi="Lucida Bright" w:cs="Times New Roman"/>
          <w:color w:val="000000" w:themeColor="text1"/>
        </w:rPr>
      </w:pPr>
      <w:r w:rsidRPr="00953E27">
        <w:rPr>
          <w:rFonts w:ascii="Lucida Bright" w:hAnsi="Lucida Bright" w:cs="Times New Roman"/>
          <w:color w:val="000000" w:themeColor="text1"/>
        </w:rPr>
        <w:t>Tel:</w:t>
      </w:r>
      <w:r w:rsidR="00EF10E3" w:rsidRPr="00953E27">
        <w:rPr>
          <w:rFonts w:ascii="Lucida Bright" w:hAnsi="Lucida Bright" w:cs="Times New Roman"/>
          <w:color w:val="000000" w:themeColor="text1"/>
        </w:rPr>
        <w:tab/>
      </w:r>
      <w:r w:rsidRPr="00953E27">
        <w:rPr>
          <w:rFonts w:ascii="Lucida Bright" w:hAnsi="Lucida Bright" w:cs="Times New Roman"/>
          <w:color w:val="000000" w:themeColor="text1"/>
          <w:spacing w:val="-4"/>
        </w:rPr>
        <w:t xml:space="preserve"> </w:t>
      </w:r>
      <w:r w:rsidRPr="00953E27">
        <w:rPr>
          <w:rFonts w:ascii="Lucida Bright" w:hAnsi="Lucida Bright" w:cs="Times New Roman"/>
          <w:color w:val="000000" w:themeColor="text1"/>
        </w:rPr>
        <w:t>+27</w:t>
      </w:r>
      <w:r w:rsidRPr="00953E27">
        <w:rPr>
          <w:rFonts w:ascii="Lucida Bright" w:hAnsi="Lucida Bright" w:cs="Times New Roman"/>
          <w:color w:val="000000" w:themeColor="text1"/>
          <w:spacing w:val="-3"/>
        </w:rPr>
        <w:t xml:space="preserve"> </w:t>
      </w:r>
      <w:r w:rsidRPr="00953E27">
        <w:rPr>
          <w:rFonts w:ascii="Lucida Bright" w:hAnsi="Lucida Bright" w:cs="Times New Roman"/>
          <w:color w:val="000000" w:themeColor="text1"/>
        </w:rPr>
        <w:t>(0)</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rPr>
        <w:t>12</w:t>
      </w:r>
      <w:r w:rsidRPr="00953E27">
        <w:rPr>
          <w:rFonts w:ascii="Lucida Bright" w:hAnsi="Lucida Bright" w:cs="Times New Roman"/>
          <w:color w:val="000000" w:themeColor="text1"/>
          <w:spacing w:val="-3"/>
        </w:rPr>
        <w:t xml:space="preserve"> </w:t>
      </w:r>
      <w:r w:rsidRPr="00953E27">
        <w:rPr>
          <w:rFonts w:ascii="Lucida Bright" w:hAnsi="Lucida Bright" w:cs="Times New Roman"/>
          <w:color w:val="000000" w:themeColor="text1"/>
        </w:rPr>
        <w:t>420</w:t>
      </w:r>
      <w:r w:rsidRPr="00953E27">
        <w:rPr>
          <w:rFonts w:ascii="Lucida Bright" w:hAnsi="Lucida Bright" w:cs="Times New Roman"/>
          <w:color w:val="000000" w:themeColor="text1"/>
          <w:spacing w:val="-5"/>
        </w:rPr>
        <w:t xml:space="preserve"> </w:t>
      </w:r>
      <w:r w:rsidRPr="00953E27">
        <w:rPr>
          <w:rFonts w:ascii="Lucida Bright" w:hAnsi="Lucida Bright" w:cs="Times New Roman"/>
          <w:color w:val="000000" w:themeColor="text1"/>
          <w:spacing w:val="-4"/>
        </w:rPr>
        <w:t>4502</w:t>
      </w:r>
    </w:p>
    <w:p w14:paraId="1BB65D73" w14:textId="77777777" w:rsidR="004C325C" w:rsidRPr="00953E27" w:rsidRDefault="00EF10E3" w:rsidP="00EB26A6">
      <w:pPr>
        <w:pStyle w:val="BodyText"/>
        <w:jc w:val="both"/>
        <w:rPr>
          <w:rFonts w:ascii="Lucida Bright" w:hAnsi="Lucida Bright" w:cs="Times New Roman"/>
          <w:b/>
          <w:color w:val="000000" w:themeColor="text1"/>
        </w:rPr>
      </w:pPr>
      <w:r w:rsidRPr="00953E27">
        <w:rPr>
          <w:rFonts w:ascii="Lucida Bright" w:hAnsi="Lucida Bright" w:cs="Times New Roman"/>
          <w:b/>
          <w:color w:val="000000" w:themeColor="text1"/>
        </w:rPr>
        <w:t xml:space="preserve">Email: </w:t>
      </w:r>
      <w:hyperlink r:id="rId20" w:history="1">
        <w:r w:rsidRPr="00953E27">
          <w:rPr>
            <w:rStyle w:val="Hyperlink"/>
            <w:rFonts w:ascii="Lucida Bright" w:hAnsi="Lucida Bright" w:cs="Times New Roman"/>
            <w:b/>
          </w:rPr>
          <w:t>centreforchildlaw@up.ac.za</w:t>
        </w:r>
      </w:hyperlink>
      <w:r w:rsidRPr="00953E27">
        <w:rPr>
          <w:rFonts w:ascii="Lucida Bright" w:hAnsi="Lucida Bright" w:cs="Times New Roman"/>
          <w:b/>
          <w:color w:val="000000" w:themeColor="text1"/>
        </w:rPr>
        <w:t xml:space="preserve"> </w:t>
      </w:r>
    </w:p>
    <w:p w14:paraId="3E2BBAE0" w14:textId="77777777" w:rsidR="004C325C" w:rsidRPr="00953E27" w:rsidRDefault="00EF10E3" w:rsidP="005D24B8">
      <w:pPr>
        <w:spacing w:before="200" w:line="360" w:lineRule="auto"/>
        <w:jc w:val="both"/>
        <w:rPr>
          <w:rFonts w:ascii="Lucida Bright" w:hAnsi="Lucida Bright" w:cs="Times New Roman"/>
          <w:b/>
          <w:color w:val="000000" w:themeColor="text1"/>
          <w:sz w:val="24"/>
          <w:szCs w:val="24"/>
        </w:rPr>
      </w:pPr>
      <w:r w:rsidRPr="00953E27">
        <w:rPr>
          <w:rFonts w:ascii="Lucida Bright" w:hAnsi="Lucida Bright" w:cs="Times New Roman"/>
          <w:b/>
          <w:color w:val="000000" w:themeColor="text1"/>
          <w:sz w:val="24"/>
          <w:szCs w:val="24"/>
        </w:rPr>
        <w:t>Website</w:t>
      </w:r>
      <w:r w:rsidRPr="00953E27">
        <w:rPr>
          <w:rFonts w:ascii="Lucida Bright" w:hAnsi="Lucida Bright" w:cs="Times New Roman"/>
          <w:color w:val="000000" w:themeColor="text1"/>
          <w:sz w:val="24"/>
          <w:szCs w:val="24"/>
        </w:rPr>
        <w:t xml:space="preserve">: </w:t>
      </w:r>
      <w:hyperlink r:id="rId21" w:history="1">
        <w:r w:rsidRPr="00953E27">
          <w:rPr>
            <w:rStyle w:val="Hyperlink"/>
            <w:rFonts w:ascii="Lucida Bright" w:hAnsi="Lucida Bright" w:cs="Times New Roman"/>
            <w:b/>
            <w:spacing w:val="-2"/>
            <w:sz w:val="24"/>
            <w:szCs w:val="24"/>
          </w:rPr>
          <w:t>https://centreforchildlaw.co.za</w:t>
        </w:r>
      </w:hyperlink>
    </w:p>
    <w:sectPr w:rsidR="004C325C" w:rsidRPr="00953E27">
      <w:footerReference w:type="default" r:id="rId22"/>
      <w:pgSz w:w="11910" w:h="16840"/>
      <w:pgMar w:top="1340" w:right="940" w:bottom="1460" w:left="940" w:header="0" w:footer="11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E8F54" w14:textId="77777777" w:rsidR="006458E4" w:rsidRDefault="006458E4">
      <w:r>
        <w:separator/>
      </w:r>
    </w:p>
  </w:endnote>
  <w:endnote w:type="continuationSeparator" w:id="0">
    <w:p w14:paraId="73A5E3F8" w14:textId="77777777" w:rsidR="006458E4" w:rsidRDefault="00645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6CBE" w14:textId="77777777" w:rsidR="00C40887" w:rsidRDefault="00C40887">
    <w:pPr>
      <w:pStyle w:val="BodyText"/>
      <w:spacing w:line="14" w:lineRule="auto"/>
      <w:rPr>
        <w:sz w:val="11"/>
      </w:rPr>
    </w:pPr>
    <w:r>
      <w:rPr>
        <w:noProof/>
        <w:lang w:val="en-ZA" w:eastAsia="en-ZA"/>
      </w:rPr>
      <mc:AlternateContent>
        <mc:Choice Requires="wps">
          <w:drawing>
            <wp:anchor distT="0" distB="0" distL="114300" distR="114300" simplePos="0" relativeHeight="251657728" behindDoc="1" locked="0" layoutInCell="1" allowOverlap="1" wp14:anchorId="1F4FBB9C" wp14:editId="50DD18E0">
              <wp:simplePos x="0" y="0"/>
              <wp:positionH relativeFrom="page">
                <wp:posOffset>6696075</wp:posOffset>
              </wp:positionH>
              <wp:positionV relativeFrom="page">
                <wp:posOffset>9752330</wp:posOffset>
              </wp:positionV>
              <wp:extent cx="229235" cy="167005"/>
              <wp:effectExtent l="0" t="0" r="0" b="0"/>
              <wp:wrapNone/>
              <wp:docPr id="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9985E" w14:textId="142599D6" w:rsidR="00C40887" w:rsidRDefault="00C40887">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sidR="009418C1">
                            <w:rPr>
                              <w:noProof/>
                              <w:spacing w:val="-5"/>
                              <w:sz w:val="20"/>
                            </w:rPr>
                            <w:t>10</w:t>
                          </w:r>
                          <w:r>
                            <w:rPr>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FBB9C" id="_x0000_t202" coordsize="21600,21600" o:spt="202" path="m,l,21600r21600,l21600,xe">
              <v:stroke joinstyle="miter"/>
              <v:path gradientshapeok="t" o:connecttype="rect"/>
            </v:shapetype>
            <v:shape id="docshape11" o:spid="_x0000_s1026" type="#_x0000_t202" style="position:absolute;margin-left:527.25pt;margin-top:767.9pt;width:18.0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q9qwIAAKg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" filled="f" stroked="f">
              <v:textbox inset="0,0,0,0">
                <w:txbxContent>
                  <w:p w14:paraId="14F9985E" w14:textId="142599D6" w:rsidR="00C40887" w:rsidRDefault="00C40887">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sidR="009418C1">
                      <w:rPr>
                        <w:noProof/>
                        <w:spacing w:val="-5"/>
                        <w:sz w:val="20"/>
                      </w:rPr>
                      <w:t>10</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762D9" w14:textId="77777777" w:rsidR="006458E4" w:rsidRDefault="006458E4">
      <w:r>
        <w:separator/>
      </w:r>
    </w:p>
  </w:footnote>
  <w:footnote w:type="continuationSeparator" w:id="0">
    <w:p w14:paraId="534ACC34" w14:textId="77777777" w:rsidR="006458E4" w:rsidRDefault="006458E4">
      <w:r>
        <w:continuationSeparator/>
      </w:r>
    </w:p>
  </w:footnote>
  <w:footnote w:id="1">
    <w:p w14:paraId="1156C221" w14:textId="1521C3E6" w:rsidR="00D1283F" w:rsidRPr="00842A90" w:rsidRDefault="00D1283F">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Constitution of the Republic of South Africa, 1996, section 29(1)(a).</w:t>
      </w:r>
    </w:p>
  </w:footnote>
  <w:footnote w:id="2">
    <w:p w14:paraId="25596117" w14:textId="5FD148C6" w:rsidR="00D272ED" w:rsidRPr="00842A90" w:rsidRDefault="00D272ED">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Constitution of the Republic of South Africa, 1996, section 9(3).</w:t>
      </w:r>
    </w:p>
  </w:footnote>
  <w:footnote w:id="3">
    <w:p w14:paraId="316EE26C" w14:textId="2A8B4029" w:rsidR="00A152C2" w:rsidRPr="00842A90" w:rsidRDefault="00A152C2">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 xml:space="preserve">Human Rights Watch </w:t>
      </w:r>
      <w:r w:rsidR="00EB227C" w:rsidRPr="00842A90">
        <w:rPr>
          <w:rFonts w:ascii="Lucida Bright" w:hAnsi="Lucida Bright"/>
        </w:rPr>
        <w:t xml:space="preserve">available </w:t>
      </w:r>
      <w:r w:rsidR="003F02F2" w:rsidRPr="00842A90">
        <w:rPr>
          <w:rFonts w:ascii="Lucida Bright" w:hAnsi="Lucida Bright"/>
        </w:rPr>
        <w:t>at</w:t>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3F02F2" w:rsidRPr="00842A90">
        <w:rPr>
          <w:rFonts w:ascii="Lucida Bright" w:hAnsi="Lucida Bright"/>
        </w:rPr>
        <w:tab/>
      </w:r>
      <w:r w:rsidR="00EB227C" w:rsidRPr="00842A90">
        <w:rPr>
          <w:rFonts w:ascii="Lucida Bright" w:hAnsi="Lucida Bright"/>
        </w:rPr>
        <w:t xml:space="preserve"> &lt; </w:t>
      </w:r>
      <w:hyperlink r:id="rId1" w:history="1">
        <w:r w:rsidR="003F02F2" w:rsidRPr="00842A90">
          <w:rPr>
            <w:rStyle w:val="Hyperlink"/>
            <w:rFonts w:ascii="Lucida Bright" w:hAnsi="Lucida Bright"/>
          </w:rPr>
          <w:t>https://www.hrw.org/news/2019/05/24/south-africa-children-disabilities-shortchanged</w:t>
        </w:r>
      </w:hyperlink>
      <w:r w:rsidR="00EB227C" w:rsidRPr="00842A90">
        <w:rPr>
          <w:rFonts w:ascii="Lucida Bright" w:hAnsi="Lucida Bright"/>
        </w:rPr>
        <w:t>&gt; (accessed on</w:t>
      </w:r>
      <w:r w:rsidR="003F02F2" w:rsidRPr="00842A90">
        <w:rPr>
          <w:rFonts w:ascii="Lucida Bright" w:hAnsi="Lucida Bright"/>
        </w:rPr>
        <w:tab/>
      </w:r>
      <w:r w:rsidR="00EB227C" w:rsidRPr="00842A90">
        <w:rPr>
          <w:rFonts w:ascii="Lucida Bright" w:hAnsi="Lucida Bright"/>
        </w:rPr>
        <w:t xml:space="preserve">14 June 2023) </w:t>
      </w:r>
    </w:p>
  </w:footnote>
  <w:footnote w:id="4">
    <w:p w14:paraId="1B713298" w14:textId="3A069A14"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009D66DC" w:rsidRPr="00842A90">
        <w:rPr>
          <w:rFonts w:ascii="Lucida Bright" w:hAnsi="Lucida Bright" w:cs="Times New Roman"/>
        </w:rPr>
        <w:tab/>
      </w:r>
      <w:r w:rsidRPr="00842A90">
        <w:rPr>
          <w:rFonts w:ascii="Lucida Bright" w:hAnsi="Lucida Bright" w:cs="Times New Roman"/>
        </w:rPr>
        <w:t xml:space="preserve">Budgetary Review and Recommendations Report, by the Auditor General, </w:t>
      </w:r>
      <w:r w:rsidR="006A5665" w:rsidRPr="00842A90">
        <w:rPr>
          <w:rFonts w:ascii="Lucida Bright" w:hAnsi="Lucida Bright" w:cs="Times New Roman"/>
        </w:rPr>
        <w:t>briefing</w:t>
      </w:r>
      <w:r w:rsidRPr="00842A90">
        <w:rPr>
          <w:rFonts w:ascii="Lucida Bright" w:hAnsi="Lucida Bright" w:cs="Times New Roman"/>
        </w:rPr>
        <w:t xml:space="preserve"> to the</w:t>
      </w:r>
      <w:r w:rsidR="003F02F2" w:rsidRPr="00842A90">
        <w:rPr>
          <w:rFonts w:ascii="Lucida Bright" w:hAnsi="Lucida Bright" w:cs="Times New Roman"/>
        </w:rPr>
        <w:tab/>
      </w:r>
      <w:r w:rsidRPr="00842A90">
        <w:rPr>
          <w:rFonts w:ascii="Lucida Bright" w:hAnsi="Lucida Bright" w:cs="Times New Roman"/>
        </w:rPr>
        <w:t>Parliamentary Committee on Basic Education, available at</w:t>
      </w:r>
      <w:r w:rsidR="003F02F2" w:rsidRPr="00842A90">
        <w:rPr>
          <w:rFonts w:ascii="Lucida Bright" w:hAnsi="Lucida Bright" w:cs="Times New Roman"/>
        </w:rPr>
        <w:tab/>
      </w:r>
      <w:hyperlink r:id="rId2" w:history="1">
        <w:r w:rsidR="003F02F2" w:rsidRPr="00842A90">
          <w:rPr>
            <w:rStyle w:val="Hyperlink"/>
            <w:rFonts w:ascii="Lucida Bright" w:hAnsi="Lucida Bright" w:cs="Times New Roman"/>
          </w:rPr>
          <w:t>https://static.pmg.org.za/201103AGSA.pdf</w:t>
        </w:r>
      </w:hyperlink>
      <w:r w:rsidRPr="00842A90">
        <w:rPr>
          <w:rFonts w:ascii="Lucida Bright" w:hAnsi="Lucida Bright" w:cs="Times New Roman"/>
        </w:rPr>
        <w:t>, accessed on 05 December 202</w:t>
      </w:r>
      <w:r w:rsidR="003F02F2" w:rsidRPr="00842A90">
        <w:rPr>
          <w:rFonts w:ascii="Lucida Bright" w:hAnsi="Lucida Bright" w:cs="Times New Roman"/>
        </w:rPr>
        <w:t>2</w:t>
      </w:r>
      <w:r w:rsidRPr="00842A90">
        <w:rPr>
          <w:rFonts w:ascii="Lucida Bright" w:hAnsi="Lucida Bright" w:cs="Times New Roman"/>
        </w:rPr>
        <w:t xml:space="preserve">. </w:t>
      </w:r>
    </w:p>
  </w:footnote>
  <w:footnote w:id="5">
    <w:p w14:paraId="60AEB075" w14:textId="6CC4E3DF"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 xml:space="preserve">Human Rights Watch, ‘South Africa: Children with Disabilities </w:t>
      </w:r>
      <w:r w:rsidR="00577C10" w:rsidRPr="00842A90">
        <w:rPr>
          <w:rFonts w:ascii="Lucida Bright" w:hAnsi="Lucida Bright" w:cs="Times New Roman"/>
        </w:rPr>
        <w:t>Shortchanged</w:t>
      </w:r>
      <w:r w:rsidRPr="00842A90">
        <w:rPr>
          <w:rFonts w:ascii="Lucida Bright" w:hAnsi="Lucida Bright" w:cs="Times New Roman"/>
        </w:rPr>
        <w:t xml:space="preserve"> , Adopt free</w:t>
      </w:r>
      <w:r w:rsidR="007E3812" w:rsidRPr="00842A90">
        <w:rPr>
          <w:rFonts w:ascii="Lucida Bright" w:hAnsi="Lucida Bright" w:cs="Times New Roman"/>
        </w:rPr>
        <w:tab/>
      </w:r>
      <w:r w:rsidRPr="00842A90">
        <w:rPr>
          <w:rFonts w:ascii="Lucida Bright" w:hAnsi="Lucida Bright" w:cs="Times New Roman"/>
        </w:rPr>
        <w:t xml:space="preserve">inclusive education for all’, accessed at &lt; </w:t>
      </w:r>
      <w:hyperlink r:id="rId3" w:history="1">
        <w:r w:rsidR="007E3812" w:rsidRPr="00842A90">
          <w:rPr>
            <w:rStyle w:val="Hyperlink"/>
            <w:rFonts w:ascii="Lucida Bright" w:hAnsi="Lucida Bright" w:cs="Times New Roman"/>
          </w:rPr>
          <w:t>https://www.hrw.org/news/2019/05/24/south-africa-children-disabilities-shortchanged</w:t>
        </w:r>
      </w:hyperlink>
      <w:r w:rsidRPr="00842A90">
        <w:rPr>
          <w:rFonts w:ascii="Lucida Bright" w:hAnsi="Lucida Bright" w:cs="Times New Roman"/>
        </w:rPr>
        <w:t>&gt; (accessed on 05 December 2022)</w:t>
      </w:r>
    </w:p>
  </w:footnote>
  <w:footnote w:id="6">
    <w:p w14:paraId="2CC91773" w14:textId="689837DF"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Kialene Pillay, ‘Overcrowded classrooms and lack of resources still plague Gauteng schools’, 11</w:t>
      </w:r>
      <w:r w:rsidR="007E3812" w:rsidRPr="00842A90">
        <w:rPr>
          <w:rFonts w:ascii="Lucida Bright" w:hAnsi="Lucida Bright" w:cs="Times New Roman"/>
        </w:rPr>
        <w:tab/>
      </w:r>
      <w:r w:rsidRPr="00842A90">
        <w:rPr>
          <w:rFonts w:ascii="Lucida Bright" w:hAnsi="Lucida Bright" w:cs="Times New Roman"/>
        </w:rPr>
        <w:t xml:space="preserve">October 2022, accessed at &lt; </w:t>
      </w:r>
      <w:hyperlink r:id="rId4" w:history="1">
        <w:r w:rsidR="00403639" w:rsidRPr="004E5DB3">
          <w:rPr>
            <w:rStyle w:val="Hyperlink"/>
            <w:rFonts w:ascii="Lucida Bright" w:hAnsi="Lucida Bright" w:cs="Times New Roman"/>
          </w:rPr>
          <w:t>https://www.iol.co.za/education/overcrowded-classrooms-and</w:t>
        </w:r>
        <w:r w:rsidR="00403639" w:rsidRPr="004E5DB3">
          <w:rPr>
            <w:rStyle w:val="Hyperlink"/>
            <w:rFonts w:ascii="Lucida Bright" w:hAnsi="Lucida Bright" w:cs="Times New Roman"/>
          </w:rPr>
          <w:tab/>
          <w:t>-lack-of-resources-still-plague-gauteng-schools-739aa5ad-03ec-4ebf-8437-7263b9a11649</w:t>
        </w:r>
      </w:hyperlink>
      <w:r w:rsidRPr="00842A90">
        <w:rPr>
          <w:rFonts w:ascii="Lucida Bright" w:hAnsi="Lucida Bright" w:cs="Times New Roman"/>
        </w:rPr>
        <w:t>&gt;</w:t>
      </w:r>
      <w:r w:rsidR="00403639">
        <w:rPr>
          <w:rFonts w:ascii="Lucida Bright" w:hAnsi="Lucida Bright" w:cs="Times New Roman"/>
        </w:rPr>
        <w:tab/>
      </w:r>
      <w:r w:rsidRPr="00842A90">
        <w:rPr>
          <w:rFonts w:ascii="Lucida Bright" w:hAnsi="Lucida Bright" w:cs="Times New Roman"/>
        </w:rPr>
        <w:t>(accessed on 03 December 2022)</w:t>
      </w:r>
    </w:p>
  </w:footnote>
  <w:footnote w:id="7">
    <w:p w14:paraId="28B45E09" w14:textId="636E91A4"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Guidelines for Full-Service/ Inclusive Schools 2010, Education White Paper 6, Special Needs</w:t>
      </w:r>
      <w:r w:rsidR="00403639">
        <w:rPr>
          <w:rFonts w:ascii="Lucida Bright" w:hAnsi="Lucida Bright" w:cs="Times New Roman"/>
        </w:rPr>
        <w:tab/>
      </w:r>
      <w:r w:rsidRPr="00842A90">
        <w:rPr>
          <w:rFonts w:ascii="Lucida Bright" w:hAnsi="Lucida Bright" w:cs="Times New Roman"/>
        </w:rPr>
        <w:t>Education, Building and Inclusive Education and Training System, see p 1.</w:t>
      </w:r>
    </w:p>
  </w:footnote>
  <w:footnote w:id="8">
    <w:p w14:paraId="2A883778" w14:textId="1170B0AC" w:rsidR="00C40887" w:rsidRPr="00842A90" w:rsidRDefault="00C40887" w:rsidP="0042136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Parliamentary Monitoring Group (PMG), ‘Auditor-General’s briefing to the Portfolio Committee</w:t>
      </w:r>
      <w:r w:rsidR="00403639">
        <w:rPr>
          <w:rFonts w:ascii="Lucida Bright" w:hAnsi="Lucida Bright" w:cs="Times New Roman"/>
        </w:rPr>
        <w:tab/>
      </w:r>
      <w:r w:rsidRPr="00842A90">
        <w:rPr>
          <w:rFonts w:ascii="Lucida Bright" w:hAnsi="Lucida Bright" w:cs="Times New Roman"/>
        </w:rPr>
        <w:t>on Basic Education on the Budgetary review and Recommendations Report: PFMA 2018–19’,</w:t>
      </w:r>
      <w:r w:rsidR="00403639">
        <w:rPr>
          <w:rFonts w:ascii="Lucida Bright" w:hAnsi="Lucida Bright" w:cs="Times New Roman"/>
        </w:rPr>
        <w:tab/>
      </w:r>
      <w:r w:rsidRPr="00842A90">
        <w:rPr>
          <w:rFonts w:ascii="Lucida Bright" w:hAnsi="Lucida Bright" w:cs="Times New Roman"/>
        </w:rPr>
        <w:t xml:space="preserve">available at </w:t>
      </w:r>
      <w:hyperlink r:id="rId5" w:history="1">
        <w:r w:rsidRPr="00842A90">
          <w:rPr>
            <w:rStyle w:val="Hyperlink"/>
            <w:rFonts w:ascii="Lucida Bright" w:hAnsi="Lucida Bright" w:cs="Times New Roman"/>
          </w:rPr>
          <w:t>https://static.pmg.org.za/191008AGSA_Presentation.pdf.</w:t>
        </w:r>
      </w:hyperlink>
      <w:r w:rsidRPr="00842A90">
        <w:rPr>
          <w:rFonts w:ascii="Lucida Bright" w:hAnsi="Lucida Bright" w:cs="Times New Roman"/>
        </w:rPr>
        <w:t xml:space="preserve"> </w:t>
      </w:r>
    </w:p>
  </w:footnote>
  <w:footnote w:id="9">
    <w:p w14:paraId="46C4B2E9" w14:textId="4410B59C" w:rsidR="00C40887" w:rsidRPr="00842A90" w:rsidRDefault="00C40887" w:rsidP="0042136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r>
      <w:r w:rsidRPr="00842A90">
        <w:rPr>
          <w:rFonts w:ascii="Lucida Bright" w:hAnsi="Lucida Bright" w:cs="Times New Roman"/>
          <w:i/>
        </w:rPr>
        <w:t>Ibid</w:t>
      </w:r>
      <w:r w:rsidRPr="00842A90">
        <w:rPr>
          <w:rFonts w:ascii="Lucida Bright" w:hAnsi="Lucida Bright" w:cs="Times New Roman"/>
        </w:rPr>
        <w:t xml:space="preserve">. </w:t>
      </w:r>
    </w:p>
    <w:p w14:paraId="031076F4" w14:textId="77777777" w:rsidR="00C40887" w:rsidRPr="00842A90" w:rsidRDefault="00C40887" w:rsidP="00421367">
      <w:pPr>
        <w:pStyle w:val="FootnoteText"/>
        <w:rPr>
          <w:rFonts w:ascii="Lucida Bright" w:hAnsi="Lucida Bright" w:cs="Times New Roman"/>
        </w:rPr>
      </w:pPr>
    </w:p>
  </w:footnote>
  <w:footnote w:id="10">
    <w:p w14:paraId="29B02E1B" w14:textId="2F127DD7"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r>
      <w:r w:rsidRPr="00842A90">
        <w:rPr>
          <w:rFonts w:ascii="Lucida Bright" w:hAnsi="Lucida Bright" w:cs="Times New Roman"/>
          <w:i/>
        </w:rPr>
        <w:t>Western Cape forum for Intellectual Disability v Government of the Republic of South Africa and</w:t>
      </w:r>
      <w:r w:rsidR="00403639">
        <w:rPr>
          <w:rFonts w:ascii="Lucida Bright" w:hAnsi="Lucida Bright" w:cs="Times New Roman"/>
          <w:i/>
        </w:rPr>
        <w:tab/>
      </w:r>
      <w:r w:rsidRPr="00842A90">
        <w:rPr>
          <w:rFonts w:ascii="Lucida Bright" w:hAnsi="Lucida Bright" w:cs="Times New Roman"/>
          <w:i/>
        </w:rPr>
        <w:t>Another</w:t>
      </w:r>
      <w:r w:rsidRPr="00842A90">
        <w:rPr>
          <w:rFonts w:ascii="Lucida Bright" w:hAnsi="Lucida Bright" w:cs="Times New Roman"/>
        </w:rPr>
        <w:t xml:space="preserve"> 2011 (a5) SA 87 (WCC).</w:t>
      </w:r>
    </w:p>
  </w:footnote>
  <w:footnote w:id="11">
    <w:p w14:paraId="66E595E1" w14:textId="77777777"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 xml:space="preserve">Promotion of Equality and Prevention of Unfair Discrimination Act 4 of 2000, section 28(3)(b). </w:t>
      </w:r>
    </w:p>
  </w:footnote>
  <w:footnote w:id="12">
    <w:p w14:paraId="0C91D2AB" w14:textId="4A6D5AB4"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 xml:space="preserve">Draft NIP 2050 Phase 2, on Monitoring and Evaluation at </w:t>
      </w:r>
      <w:r w:rsidR="00B17E31" w:rsidRPr="00842A90">
        <w:rPr>
          <w:rFonts w:ascii="Lucida Bright" w:hAnsi="Lucida Bright" w:cs="Times New Roman"/>
        </w:rPr>
        <w:t>p84, see ‘Status of monitoring,</w:t>
      </w:r>
      <w:r w:rsidR="00B17E31" w:rsidRPr="00842A90">
        <w:rPr>
          <w:rFonts w:ascii="Lucida Bright" w:hAnsi="Lucida Bright" w:cs="Times New Roman"/>
        </w:rPr>
        <w:tab/>
      </w:r>
      <w:r w:rsidRPr="00842A90">
        <w:rPr>
          <w:rFonts w:ascii="Lucida Bright" w:hAnsi="Lucida Bright" w:cs="Times New Roman"/>
        </w:rPr>
        <w:t>reporting and evaluation’, at p84.</w:t>
      </w:r>
    </w:p>
  </w:footnote>
  <w:footnote w:id="13">
    <w:p w14:paraId="514B920F" w14:textId="77777777" w:rsidR="00C40887" w:rsidRPr="00842A90" w:rsidRDefault="00C40887">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 xml:space="preserve">National Evaluation Policy Framework, November 2019, at p13-15. </w:t>
      </w:r>
    </w:p>
  </w:footnote>
  <w:footnote w:id="14">
    <w:p w14:paraId="5B2F1C2B" w14:textId="1FBE52EA" w:rsidR="00C40887" w:rsidRPr="00842A90" w:rsidRDefault="00C40887" w:rsidP="00B20BA8">
      <w:pPr>
        <w:pStyle w:val="FootnoteText"/>
        <w:rPr>
          <w:rFonts w:ascii="Lucida Bright" w:hAnsi="Lucida Bright" w:cs="Times New Roman"/>
        </w:rPr>
      </w:pPr>
      <w:r w:rsidRPr="00842A90">
        <w:rPr>
          <w:rStyle w:val="FootnoteReference"/>
          <w:rFonts w:ascii="Lucida Bright" w:hAnsi="Lucida Bright" w:cs="Times New Roman"/>
        </w:rPr>
        <w:footnoteRef/>
      </w:r>
      <w:r w:rsidRPr="00842A90">
        <w:rPr>
          <w:rFonts w:ascii="Lucida Bright" w:hAnsi="Lucida Bright" w:cs="Times New Roman"/>
        </w:rPr>
        <w:t xml:space="preserve"> </w:t>
      </w:r>
      <w:r w:rsidRPr="00842A90">
        <w:rPr>
          <w:rFonts w:ascii="Lucida Bright" w:hAnsi="Lucida Bright" w:cs="Times New Roman"/>
        </w:rPr>
        <w:tab/>
        <w:t xml:space="preserve">National Evaluation Policy </w:t>
      </w:r>
      <w:r w:rsidR="006A5665" w:rsidRPr="00842A90">
        <w:rPr>
          <w:rFonts w:ascii="Lucida Bright" w:hAnsi="Lucida Bright" w:cs="Times New Roman"/>
        </w:rPr>
        <w:t>Framework,</w:t>
      </w:r>
      <w:r w:rsidRPr="00842A90">
        <w:rPr>
          <w:rFonts w:ascii="Lucida Bright" w:hAnsi="Lucida Bright" w:cs="Times New Roman"/>
        </w:rPr>
        <w:t xml:space="preserve"> November 2019. </w:t>
      </w:r>
    </w:p>
  </w:footnote>
  <w:footnote w:id="15">
    <w:p w14:paraId="5C887556" w14:textId="35571665" w:rsidR="006A1017" w:rsidRPr="00842A90" w:rsidRDefault="006A1017">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00F73113" w:rsidRPr="00842A90">
        <w:rPr>
          <w:rFonts w:ascii="Lucida Bright" w:hAnsi="Lucida Bright"/>
        </w:rPr>
        <w:tab/>
      </w:r>
      <w:r w:rsidR="00F81BA8" w:rsidRPr="00842A90">
        <w:rPr>
          <w:rFonts w:ascii="Lucida Bright" w:hAnsi="Lucida Bright"/>
        </w:rPr>
        <w:t>Statistics South Africa, ‘</w:t>
      </w:r>
      <w:r w:rsidR="00F81BA8" w:rsidRPr="00842A90">
        <w:rPr>
          <w:rFonts w:ascii="Lucida Bright" w:hAnsi="Lucida Bright"/>
          <w:i/>
        </w:rPr>
        <w:t xml:space="preserve">StatsSA: </w:t>
      </w:r>
      <w:r w:rsidR="000D6509" w:rsidRPr="00842A90">
        <w:rPr>
          <w:rStyle w:val="normaltextrun"/>
          <w:rFonts w:ascii="Lucida Bright" w:hAnsi="Lucida Bright"/>
          <w:i/>
          <w:color w:val="000000" w:themeColor="text1"/>
        </w:rPr>
        <w:t>2011 Census: Profile of persons with disabilities in South Afri</w:t>
      </w:r>
      <w:r w:rsidR="00F81BA8" w:rsidRPr="00842A90">
        <w:rPr>
          <w:rStyle w:val="normaltextrun"/>
          <w:rFonts w:ascii="Lucida Bright" w:hAnsi="Lucida Bright"/>
          <w:i/>
          <w:color w:val="000000" w:themeColor="text1"/>
        </w:rPr>
        <w:t>ca’</w:t>
      </w:r>
      <w:r w:rsidR="000D6509" w:rsidRPr="00842A90">
        <w:rPr>
          <w:rStyle w:val="normaltextrun"/>
          <w:rFonts w:ascii="Lucida Bright" w:hAnsi="Lucida Bright"/>
          <w:i/>
          <w:color w:val="000000" w:themeColor="text1"/>
        </w:rPr>
        <w:tab/>
      </w:r>
      <w:r w:rsidR="000D6509" w:rsidRPr="00842A90">
        <w:rPr>
          <w:rStyle w:val="normaltextrun"/>
          <w:rFonts w:ascii="Lucida Bright" w:hAnsi="Lucida Bright"/>
          <w:color w:val="000000" w:themeColor="text1"/>
        </w:rPr>
        <w:t xml:space="preserve">available at </w:t>
      </w:r>
      <w:hyperlink r:id="rId6" w:history="1">
        <w:r w:rsidR="00AF3D7F" w:rsidRPr="004E5DB3">
          <w:rPr>
            <w:rStyle w:val="Hyperlink"/>
            <w:rFonts w:ascii="Lucida Bright" w:hAnsi="Lucida Bright"/>
          </w:rPr>
          <w:t>https://www.statssa.gov.za/publications/Report-03-01-59/Report-03-01</w:t>
        </w:r>
        <w:r w:rsidR="00AF3D7F" w:rsidRPr="004E5DB3">
          <w:rPr>
            <w:rStyle w:val="Hyperlink"/>
            <w:rFonts w:ascii="Lucida Bright" w:hAnsi="Lucida Bright"/>
          </w:rPr>
          <w:tab/>
        </w:r>
        <w:r w:rsidR="00AF3D7F" w:rsidRPr="004E5DB3">
          <w:rPr>
            <w:rStyle w:val="Hyperlink"/>
            <w:rFonts w:ascii="Lucida Bright" w:hAnsi="Lucida Bright"/>
          </w:rPr>
          <w:tab/>
          <w:t>-592011.pdf</w:t>
        </w:r>
      </w:hyperlink>
      <w:r w:rsidR="00842A90">
        <w:rPr>
          <w:rFonts w:ascii="Lucida Bright" w:hAnsi="Lucida Bright"/>
        </w:rPr>
        <w:tab/>
      </w:r>
      <w:r w:rsidR="00F81BA8" w:rsidRPr="00842A90">
        <w:rPr>
          <w:rFonts w:ascii="Lucida Bright" w:hAnsi="Lucida Bright"/>
        </w:rPr>
        <w:t>(accessed 25</w:t>
      </w:r>
      <w:r w:rsidR="00AF3D7F">
        <w:rPr>
          <w:rFonts w:ascii="Lucida Bright" w:hAnsi="Lucida Bright"/>
        </w:rPr>
        <w:t xml:space="preserve"> June </w:t>
      </w:r>
      <w:r w:rsidR="00F81BA8" w:rsidRPr="00842A90">
        <w:rPr>
          <w:rFonts w:ascii="Lucida Bright" w:hAnsi="Lucida Bright"/>
        </w:rPr>
        <w:t>2023)</w:t>
      </w:r>
    </w:p>
  </w:footnote>
  <w:footnote w:id="16">
    <w:p w14:paraId="36BB3F65" w14:textId="08717916" w:rsidR="00831868" w:rsidRPr="00842A90" w:rsidRDefault="00831868">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r>
      <w:r w:rsidR="00D361FC">
        <w:rPr>
          <w:rStyle w:val="normaltextrun"/>
          <w:rFonts w:ascii="Lucida Bright" w:hAnsi="Lucida Bright"/>
          <w:color w:val="000000" w:themeColor="text1"/>
        </w:rPr>
        <w:t>T</w:t>
      </w:r>
      <w:r w:rsidRPr="00842A90">
        <w:rPr>
          <w:rStyle w:val="normaltextrun"/>
          <w:rFonts w:ascii="Lucida Bright" w:hAnsi="Lucida Bright"/>
          <w:color w:val="000000" w:themeColor="text1"/>
        </w:rPr>
        <w:t>he Statistician-General of South Africa is mandated to c</w:t>
      </w:r>
      <w:r w:rsidRPr="00842A90">
        <w:rPr>
          <w:rFonts w:ascii="Lucida Bright" w:hAnsi="Lucida Bright"/>
          <w:color w:val="333333"/>
          <w:shd w:val="clear" w:color="auto" w:fill="FFFFFF"/>
        </w:rPr>
        <w:t>ollect, produce and disseminate</w:t>
      </w:r>
      <w:r w:rsidR="00D86F65" w:rsidRPr="00842A90">
        <w:rPr>
          <w:rFonts w:ascii="Lucida Bright" w:hAnsi="Lucida Bright"/>
          <w:color w:val="333333"/>
          <w:shd w:val="clear" w:color="auto" w:fill="FFFFFF"/>
        </w:rPr>
        <w:tab/>
      </w:r>
      <w:r w:rsidRPr="00842A90">
        <w:rPr>
          <w:rFonts w:ascii="Lucida Bright" w:hAnsi="Lucida Bright"/>
          <w:color w:val="333333"/>
          <w:shd w:val="clear" w:color="auto" w:fill="FFFFFF"/>
        </w:rPr>
        <w:t>official and other statistics, including the conducting of a census of the population</w:t>
      </w:r>
      <w:r w:rsidR="00D361FC">
        <w:rPr>
          <w:rFonts w:ascii="Lucida Bright" w:hAnsi="Lucida Bright"/>
          <w:color w:val="333333"/>
          <w:shd w:val="clear" w:color="auto" w:fill="FFFFFF"/>
        </w:rPr>
        <w:t>.</w:t>
      </w:r>
    </w:p>
  </w:footnote>
  <w:footnote w:id="17">
    <w:p w14:paraId="16ADD43F" w14:textId="3EA59861" w:rsidR="009D5F83" w:rsidRPr="00842A90" w:rsidRDefault="009D5F83">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 xml:space="preserve">Ibid, executive summary, v. </w:t>
      </w:r>
      <w:r w:rsidR="00E57978" w:rsidRPr="00842A90">
        <w:rPr>
          <w:rFonts w:ascii="Lucida Bright" w:hAnsi="Lucida Bright"/>
        </w:rPr>
        <w:t>“The report also does not include statistics on children under the</w:t>
      </w:r>
      <w:r w:rsidR="00842A90">
        <w:rPr>
          <w:rFonts w:ascii="Lucida Bright" w:hAnsi="Lucida Bright"/>
        </w:rPr>
        <w:tab/>
      </w:r>
      <w:r w:rsidR="00E57978" w:rsidRPr="00842A90">
        <w:rPr>
          <w:rFonts w:ascii="Lucida Bright" w:hAnsi="Lucida Bright"/>
        </w:rPr>
        <w:t>age of fi</w:t>
      </w:r>
      <w:r w:rsidR="00D86F65" w:rsidRPr="00842A90">
        <w:rPr>
          <w:rFonts w:ascii="Lucida Bright" w:hAnsi="Lucida Bright"/>
        </w:rPr>
        <w:t>ve</w:t>
      </w:r>
      <w:r w:rsidR="00842A90">
        <w:rPr>
          <w:rFonts w:ascii="Lucida Bright" w:hAnsi="Lucida Bright"/>
        </w:rPr>
        <w:t xml:space="preserve"> </w:t>
      </w:r>
      <w:r w:rsidR="00D86F65" w:rsidRPr="00842A90">
        <w:rPr>
          <w:rFonts w:ascii="Lucida Bright" w:hAnsi="Lucida Bright"/>
        </w:rPr>
        <w:t>or</w:t>
      </w:r>
      <w:r w:rsidR="00E57978" w:rsidRPr="00842A90">
        <w:rPr>
          <w:rFonts w:ascii="Lucida Bright" w:hAnsi="Lucida Bright"/>
        </w:rPr>
        <w:t xml:space="preserve"> persons with psychosocial and certain neurological disabilities due </w:t>
      </w:r>
      <w:r w:rsidR="00D86F65" w:rsidRPr="00842A90">
        <w:rPr>
          <w:rFonts w:ascii="Lucida Bright" w:hAnsi="Lucida Bright"/>
        </w:rPr>
        <w:t>to data</w:t>
      </w:r>
      <w:r w:rsidR="00842A90">
        <w:rPr>
          <w:rFonts w:ascii="Lucida Bright" w:hAnsi="Lucida Bright"/>
        </w:rPr>
        <w:tab/>
      </w:r>
      <w:r w:rsidR="00D86F65" w:rsidRPr="00842A90">
        <w:rPr>
          <w:rFonts w:ascii="Lucida Bright" w:hAnsi="Lucida Bright"/>
        </w:rPr>
        <w:t>limitations, and should</w:t>
      </w:r>
      <w:r w:rsidR="00842A90">
        <w:rPr>
          <w:rFonts w:ascii="Lucida Bright" w:hAnsi="Lucida Bright"/>
        </w:rPr>
        <w:t xml:space="preserve"> </w:t>
      </w:r>
      <w:r w:rsidR="00D86F65" w:rsidRPr="00842A90">
        <w:rPr>
          <w:rFonts w:ascii="Lucida Bright" w:hAnsi="Lucida Bright"/>
        </w:rPr>
        <w:t>t</w:t>
      </w:r>
      <w:r w:rsidR="00E57978" w:rsidRPr="00842A90">
        <w:rPr>
          <w:rFonts w:ascii="Lucida Bright" w:hAnsi="Lucida Bright"/>
        </w:rPr>
        <w:t>herefore not be used for purposes of describing the overall disability</w:t>
      </w:r>
      <w:r w:rsidR="00842A90">
        <w:rPr>
          <w:rFonts w:ascii="Lucida Bright" w:hAnsi="Lucida Bright"/>
        </w:rPr>
        <w:tab/>
      </w:r>
      <w:r w:rsidR="00E57978" w:rsidRPr="00842A90">
        <w:rPr>
          <w:rFonts w:ascii="Lucida Bright" w:hAnsi="Lucida Bright"/>
        </w:rPr>
        <w:t>p</w:t>
      </w:r>
      <w:r w:rsidR="00D86F65" w:rsidRPr="00842A90">
        <w:rPr>
          <w:rFonts w:ascii="Lucida Bright" w:hAnsi="Lucida Bright"/>
        </w:rPr>
        <w:t>revalence or profile of person</w:t>
      </w:r>
      <w:r w:rsidR="00842A90">
        <w:rPr>
          <w:rFonts w:ascii="Lucida Bright" w:hAnsi="Lucida Bright"/>
        </w:rPr>
        <w:t xml:space="preserve">s </w:t>
      </w:r>
      <w:r w:rsidR="00E57978" w:rsidRPr="00842A90">
        <w:rPr>
          <w:rFonts w:ascii="Lucida Bright" w:hAnsi="Lucida Bright"/>
        </w:rPr>
        <w:t>with disabilities in South Africa”</w:t>
      </w:r>
    </w:p>
  </w:footnote>
  <w:footnote w:id="18">
    <w:p w14:paraId="5BA4FE5C" w14:textId="5BDB874A" w:rsidR="002961AE" w:rsidRPr="00842A90" w:rsidRDefault="002961AE">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Ibid</w:t>
      </w:r>
    </w:p>
  </w:footnote>
  <w:footnote w:id="19">
    <w:p w14:paraId="26299C92" w14:textId="56845EB8" w:rsidR="002961AE" w:rsidRPr="00842A90" w:rsidRDefault="002961AE">
      <w:pPr>
        <w:pStyle w:val="FootnoteText"/>
        <w:rPr>
          <w:rFonts w:ascii="Lucida Bright" w:hAnsi="Lucida Bright"/>
        </w:rPr>
      </w:pPr>
      <w:r w:rsidRPr="00842A90">
        <w:rPr>
          <w:rStyle w:val="FootnoteReference"/>
          <w:rFonts w:ascii="Lucida Bright" w:hAnsi="Lucida Bright"/>
        </w:rPr>
        <w:footnoteRef/>
      </w:r>
      <w:r w:rsidRPr="00842A90">
        <w:rPr>
          <w:rFonts w:ascii="Lucida Bright" w:hAnsi="Lucida Bright"/>
        </w:rPr>
        <w:t xml:space="preserve"> </w:t>
      </w:r>
      <w:r w:rsidRPr="00842A90">
        <w:rPr>
          <w:rFonts w:ascii="Lucida Bright" w:hAnsi="Lucida Bright"/>
        </w:rPr>
        <w:tab/>
        <w:t>World Health Organization/ESCAP Training Manual on Disability Statistics, ‘Disability Statistics:</w:t>
      </w:r>
      <w:r w:rsidR="00842A90">
        <w:rPr>
          <w:rFonts w:ascii="Lucida Bright" w:hAnsi="Lucida Bright"/>
        </w:rPr>
        <w:tab/>
      </w:r>
      <w:r w:rsidRPr="00842A90">
        <w:rPr>
          <w:rFonts w:ascii="Lucida Bright" w:hAnsi="Lucida Bright"/>
        </w:rPr>
        <w:t>Why are</w:t>
      </w:r>
      <w:r w:rsidR="00842A90">
        <w:rPr>
          <w:rFonts w:ascii="Lucida Bright" w:hAnsi="Lucida Bright"/>
        </w:rPr>
        <w:t xml:space="preserve"> </w:t>
      </w:r>
      <w:r w:rsidRPr="00842A90">
        <w:rPr>
          <w:rFonts w:ascii="Lucida Bright" w:hAnsi="Lucida Bright"/>
        </w:rPr>
        <w:t>they important and what does the ICF Add?’ at 3, accessed on</w:t>
      </w:r>
      <w:r w:rsidRPr="00842A90">
        <w:rPr>
          <w:rFonts w:ascii="Lucida Bright" w:hAnsi="Lucida Bright"/>
        </w:rPr>
        <w:tab/>
      </w:r>
      <w:hyperlink r:id="rId7" w:history="1">
        <w:r w:rsidRPr="00842A90">
          <w:rPr>
            <w:rStyle w:val="Hyperlink"/>
            <w:rFonts w:ascii="Lucida Bright" w:hAnsi="Lucida Bright"/>
          </w:rPr>
          <w:t>https://www.unescap.org/sites/default/files/Chapter1-Disability-Statistics-E.pdf</w:t>
        </w:r>
      </w:hyperlink>
      <w:r w:rsidRPr="00842A90">
        <w:rPr>
          <w:rFonts w:ascii="Lucida Bright" w:hAnsi="Lucida Bright"/>
        </w:rPr>
        <w:t xml:space="preserve"> (accessed on</w:t>
      </w:r>
      <w:r w:rsidR="00842A90">
        <w:rPr>
          <w:rFonts w:ascii="Lucida Bright" w:hAnsi="Lucida Bright"/>
        </w:rPr>
        <w:tab/>
      </w:r>
      <w:r w:rsidRPr="00842A90">
        <w:rPr>
          <w:rFonts w:ascii="Lucida Bright" w:hAnsi="Lucida Bright"/>
        </w:rPr>
        <w:t>28</w:t>
      </w:r>
      <w:r w:rsidR="00842A90">
        <w:rPr>
          <w:rFonts w:ascii="Lucida Bright" w:hAnsi="Lucida Bright"/>
        </w:rPr>
        <w:t xml:space="preserve"> June </w:t>
      </w:r>
      <w:r w:rsidRPr="00842A90">
        <w:rPr>
          <w:rFonts w:ascii="Lucida Bright" w:hAnsi="Lucida Bright"/>
        </w:rPr>
        <w:t xml:space="preserve">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B08E4"/>
    <w:multiLevelType w:val="hybridMultilevel"/>
    <w:tmpl w:val="7BA615D2"/>
    <w:lvl w:ilvl="0" w:tplc="827A1BAE">
      <w:start w:val="8"/>
      <w:numFmt w:val="decimal"/>
      <w:lvlText w:val="(%1)"/>
      <w:lvlJc w:val="left"/>
      <w:pPr>
        <w:ind w:left="1558" w:hanging="358"/>
      </w:pPr>
      <w:rPr>
        <w:rFonts w:ascii="Arial" w:eastAsia="Arial" w:hAnsi="Arial" w:cs="Arial" w:hint="default"/>
        <w:b w:val="0"/>
        <w:bCs w:val="0"/>
        <w:i/>
        <w:iCs/>
        <w:w w:val="99"/>
        <w:sz w:val="24"/>
        <w:szCs w:val="24"/>
        <w:lang w:val="en-US" w:eastAsia="en-US" w:bidi="ar-SA"/>
      </w:rPr>
    </w:lvl>
    <w:lvl w:ilvl="1" w:tplc="29504EA0">
      <w:start w:val="1"/>
      <w:numFmt w:val="lowerLetter"/>
      <w:lvlText w:val="(%2)"/>
      <w:lvlJc w:val="left"/>
      <w:pPr>
        <w:ind w:left="1918" w:hanging="361"/>
      </w:pPr>
      <w:rPr>
        <w:rFonts w:ascii="Arial" w:eastAsia="Arial" w:hAnsi="Arial" w:cs="Arial" w:hint="default"/>
        <w:b w:val="0"/>
        <w:bCs w:val="0"/>
        <w:i/>
        <w:iCs/>
        <w:w w:val="99"/>
        <w:sz w:val="24"/>
        <w:szCs w:val="24"/>
        <w:lang w:val="en-US" w:eastAsia="en-US" w:bidi="ar-SA"/>
      </w:rPr>
    </w:lvl>
    <w:lvl w:ilvl="2" w:tplc="AC5822AA">
      <w:numFmt w:val="bullet"/>
      <w:lvlText w:val="•"/>
      <w:lvlJc w:val="left"/>
      <w:pPr>
        <w:ind w:left="2820" w:hanging="361"/>
      </w:pPr>
      <w:rPr>
        <w:rFonts w:hint="default"/>
        <w:lang w:val="en-US" w:eastAsia="en-US" w:bidi="ar-SA"/>
      </w:rPr>
    </w:lvl>
    <w:lvl w:ilvl="3" w:tplc="3C00383C">
      <w:numFmt w:val="bullet"/>
      <w:lvlText w:val="•"/>
      <w:lvlJc w:val="left"/>
      <w:pPr>
        <w:ind w:left="3721" w:hanging="361"/>
      </w:pPr>
      <w:rPr>
        <w:rFonts w:hint="default"/>
        <w:lang w:val="en-US" w:eastAsia="en-US" w:bidi="ar-SA"/>
      </w:rPr>
    </w:lvl>
    <w:lvl w:ilvl="4" w:tplc="A560DFC0">
      <w:numFmt w:val="bullet"/>
      <w:lvlText w:val="•"/>
      <w:lvlJc w:val="left"/>
      <w:pPr>
        <w:ind w:left="4622" w:hanging="361"/>
      </w:pPr>
      <w:rPr>
        <w:rFonts w:hint="default"/>
        <w:lang w:val="en-US" w:eastAsia="en-US" w:bidi="ar-SA"/>
      </w:rPr>
    </w:lvl>
    <w:lvl w:ilvl="5" w:tplc="6576D752">
      <w:numFmt w:val="bullet"/>
      <w:lvlText w:val="•"/>
      <w:lvlJc w:val="left"/>
      <w:pPr>
        <w:ind w:left="5522" w:hanging="361"/>
      </w:pPr>
      <w:rPr>
        <w:rFonts w:hint="default"/>
        <w:lang w:val="en-US" w:eastAsia="en-US" w:bidi="ar-SA"/>
      </w:rPr>
    </w:lvl>
    <w:lvl w:ilvl="6" w:tplc="249CD608">
      <w:numFmt w:val="bullet"/>
      <w:lvlText w:val="•"/>
      <w:lvlJc w:val="left"/>
      <w:pPr>
        <w:ind w:left="6423" w:hanging="361"/>
      </w:pPr>
      <w:rPr>
        <w:rFonts w:hint="default"/>
        <w:lang w:val="en-US" w:eastAsia="en-US" w:bidi="ar-SA"/>
      </w:rPr>
    </w:lvl>
    <w:lvl w:ilvl="7" w:tplc="93EE86F6">
      <w:numFmt w:val="bullet"/>
      <w:lvlText w:val="•"/>
      <w:lvlJc w:val="left"/>
      <w:pPr>
        <w:ind w:left="7324" w:hanging="361"/>
      </w:pPr>
      <w:rPr>
        <w:rFonts w:hint="default"/>
        <w:lang w:val="en-US" w:eastAsia="en-US" w:bidi="ar-SA"/>
      </w:rPr>
    </w:lvl>
    <w:lvl w:ilvl="8" w:tplc="336E66E0">
      <w:numFmt w:val="bullet"/>
      <w:lvlText w:val="•"/>
      <w:lvlJc w:val="left"/>
      <w:pPr>
        <w:ind w:left="8224" w:hanging="361"/>
      </w:pPr>
      <w:rPr>
        <w:rFonts w:hint="default"/>
        <w:lang w:val="en-US" w:eastAsia="en-US" w:bidi="ar-SA"/>
      </w:rPr>
    </w:lvl>
  </w:abstractNum>
  <w:abstractNum w:abstractNumId="1" w15:restartNumberingAfterBreak="0">
    <w:nsid w:val="0B404A03"/>
    <w:multiLevelType w:val="hybridMultilevel"/>
    <w:tmpl w:val="7A9AF310"/>
    <w:lvl w:ilvl="0" w:tplc="B9209CA8">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EF91413"/>
    <w:multiLevelType w:val="hybridMultilevel"/>
    <w:tmpl w:val="DC2AE42A"/>
    <w:lvl w:ilvl="0" w:tplc="ED58CC82">
      <w:start w:val="1"/>
      <w:numFmt w:val="decimal"/>
      <w:lvlText w:val="3.3.%1."/>
      <w:lvlJc w:val="left"/>
      <w:pPr>
        <w:ind w:left="859"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5742609"/>
    <w:multiLevelType w:val="hybridMultilevel"/>
    <w:tmpl w:val="C7DA69D8"/>
    <w:lvl w:ilvl="0" w:tplc="E8CA2F9C">
      <w:start w:val="1"/>
      <w:numFmt w:val="lowerLetter"/>
      <w:lvlText w:val="%1."/>
      <w:lvlJc w:val="left"/>
      <w:pPr>
        <w:ind w:left="1580" w:hanging="360"/>
      </w:pPr>
      <w:rPr>
        <w:rFonts w:ascii="Arial" w:eastAsia="Arial" w:hAnsi="Arial" w:cs="Arial" w:hint="default"/>
        <w:b w:val="0"/>
        <w:bCs w:val="0"/>
        <w:i w:val="0"/>
        <w:iCs w:val="0"/>
        <w:w w:val="100"/>
        <w:sz w:val="24"/>
        <w:szCs w:val="24"/>
        <w:lang w:val="en-US" w:eastAsia="en-US" w:bidi="ar-SA"/>
      </w:rPr>
    </w:lvl>
    <w:lvl w:ilvl="1" w:tplc="0136ED88">
      <w:numFmt w:val="bullet"/>
      <w:lvlText w:val="•"/>
      <w:lvlJc w:val="left"/>
      <w:pPr>
        <w:ind w:left="2424" w:hanging="360"/>
      </w:pPr>
      <w:rPr>
        <w:rFonts w:hint="default"/>
        <w:lang w:val="en-US" w:eastAsia="en-US" w:bidi="ar-SA"/>
      </w:rPr>
    </w:lvl>
    <w:lvl w:ilvl="2" w:tplc="11F433B4">
      <w:numFmt w:val="bullet"/>
      <w:lvlText w:val="•"/>
      <w:lvlJc w:val="left"/>
      <w:pPr>
        <w:ind w:left="3269" w:hanging="360"/>
      </w:pPr>
      <w:rPr>
        <w:rFonts w:hint="default"/>
        <w:lang w:val="en-US" w:eastAsia="en-US" w:bidi="ar-SA"/>
      </w:rPr>
    </w:lvl>
    <w:lvl w:ilvl="3" w:tplc="0D2A5C12">
      <w:numFmt w:val="bullet"/>
      <w:lvlText w:val="•"/>
      <w:lvlJc w:val="left"/>
      <w:pPr>
        <w:ind w:left="4113" w:hanging="360"/>
      </w:pPr>
      <w:rPr>
        <w:rFonts w:hint="default"/>
        <w:lang w:val="en-US" w:eastAsia="en-US" w:bidi="ar-SA"/>
      </w:rPr>
    </w:lvl>
    <w:lvl w:ilvl="4" w:tplc="910CEF72">
      <w:numFmt w:val="bullet"/>
      <w:lvlText w:val="•"/>
      <w:lvlJc w:val="left"/>
      <w:pPr>
        <w:ind w:left="4958" w:hanging="360"/>
      </w:pPr>
      <w:rPr>
        <w:rFonts w:hint="default"/>
        <w:lang w:val="en-US" w:eastAsia="en-US" w:bidi="ar-SA"/>
      </w:rPr>
    </w:lvl>
    <w:lvl w:ilvl="5" w:tplc="9D4CE49E">
      <w:numFmt w:val="bullet"/>
      <w:lvlText w:val="•"/>
      <w:lvlJc w:val="left"/>
      <w:pPr>
        <w:ind w:left="5803" w:hanging="360"/>
      </w:pPr>
      <w:rPr>
        <w:rFonts w:hint="default"/>
        <w:lang w:val="en-US" w:eastAsia="en-US" w:bidi="ar-SA"/>
      </w:rPr>
    </w:lvl>
    <w:lvl w:ilvl="6" w:tplc="1B8635E0">
      <w:numFmt w:val="bullet"/>
      <w:lvlText w:val="•"/>
      <w:lvlJc w:val="left"/>
      <w:pPr>
        <w:ind w:left="6647" w:hanging="360"/>
      </w:pPr>
      <w:rPr>
        <w:rFonts w:hint="default"/>
        <w:lang w:val="en-US" w:eastAsia="en-US" w:bidi="ar-SA"/>
      </w:rPr>
    </w:lvl>
    <w:lvl w:ilvl="7" w:tplc="63A4046A">
      <w:numFmt w:val="bullet"/>
      <w:lvlText w:val="•"/>
      <w:lvlJc w:val="left"/>
      <w:pPr>
        <w:ind w:left="7492" w:hanging="360"/>
      </w:pPr>
      <w:rPr>
        <w:rFonts w:hint="default"/>
        <w:lang w:val="en-US" w:eastAsia="en-US" w:bidi="ar-SA"/>
      </w:rPr>
    </w:lvl>
    <w:lvl w:ilvl="8" w:tplc="9258B19C">
      <w:numFmt w:val="bullet"/>
      <w:lvlText w:val="•"/>
      <w:lvlJc w:val="left"/>
      <w:pPr>
        <w:ind w:left="8337" w:hanging="360"/>
      </w:pPr>
      <w:rPr>
        <w:rFonts w:hint="default"/>
        <w:lang w:val="en-US" w:eastAsia="en-US" w:bidi="ar-SA"/>
      </w:rPr>
    </w:lvl>
  </w:abstractNum>
  <w:abstractNum w:abstractNumId="4" w15:restartNumberingAfterBreak="0">
    <w:nsid w:val="1A281907"/>
    <w:multiLevelType w:val="multilevel"/>
    <w:tmpl w:val="B81C92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2D2C07"/>
    <w:multiLevelType w:val="hybridMultilevel"/>
    <w:tmpl w:val="D2C8C92A"/>
    <w:lvl w:ilvl="0" w:tplc="CB38D9DC">
      <w:start w:val="1"/>
      <w:numFmt w:val="decimal"/>
      <w:lvlText w:val="3.%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200A5881"/>
    <w:multiLevelType w:val="multilevel"/>
    <w:tmpl w:val="0B88A1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A657A4"/>
    <w:multiLevelType w:val="multilevel"/>
    <w:tmpl w:val="9FBA2C9C"/>
    <w:lvl w:ilvl="0">
      <w:start w:val="1"/>
      <w:numFmt w:val="decimal"/>
      <w:lvlText w:val="%1."/>
      <w:lvlJc w:val="left"/>
      <w:pPr>
        <w:ind w:left="860" w:hanging="721"/>
      </w:pPr>
      <w:rPr>
        <w:rFonts w:hint="default"/>
        <w:b/>
        <w:bCs/>
        <w:i w:val="0"/>
        <w:iCs w:val="0"/>
        <w:w w:val="99"/>
        <w:sz w:val="24"/>
        <w:szCs w:val="24"/>
        <w:lang w:val="en-US" w:eastAsia="en-US" w:bidi="ar-SA"/>
      </w:rPr>
    </w:lvl>
    <w:lvl w:ilvl="1">
      <w:start w:val="1"/>
      <w:numFmt w:val="decimal"/>
      <w:lvlText w:val="%1.%2"/>
      <w:lvlJc w:val="left"/>
      <w:pPr>
        <w:ind w:left="860" w:hanging="721"/>
      </w:pPr>
      <w:rPr>
        <w:rFonts w:ascii="Arial" w:eastAsia="Arial" w:hAnsi="Arial" w:cs="Arial" w:hint="default"/>
        <w:b/>
        <w:bCs/>
        <w:i w:val="0"/>
        <w:iCs w:val="0"/>
        <w:w w:val="99"/>
        <w:sz w:val="24"/>
        <w:szCs w:val="24"/>
        <w:lang w:val="en-US" w:eastAsia="en-US" w:bidi="ar-SA"/>
      </w:rPr>
    </w:lvl>
    <w:lvl w:ilvl="2">
      <w:start w:val="1"/>
      <w:numFmt w:val="decimal"/>
      <w:lvlText w:val="%1.%2.%3"/>
      <w:lvlJc w:val="left"/>
      <w:pPr>
        <w:ind w:left="860" w:hanging="721"/>
      </w:pPr>
      <w:rPr>
        <w:rFonts w:ascii="Arial" w:eastAsia="Arial" w:hAnsi="Arial" w:cs="Arial" w:hint="default"/>
        <w:b/>
        <w:bCs/>
        <w:i w:val="0"/>
        <w:iCs w:val="0"/>
        <w:spacing w:val="-2"/>
        <w:w w:val="99"/>
        <w:sz w:val="24"/>
        <w:szCs w:val="24"/>
        <w:lang w:val="en-US" w:eastAsia="en-US" w:bidi="ar-SA"/>
      </w:rPr>
    </w:lvl>
    <w:lvl w:ilvl="3">
      <w:start w:val="1"/>
      <w:numFmt w:val="decimal"/>
      <w:lvlText w:val="%4."/>
      <w:lvlJc w:val="left"/>
      <w:pPr>
        <w:ind w:left="1220" w:hanging="360"/>
      </w:pPr>
      <w:rPr>
        <w:rFonts w:ascii="Arial" w:eastAsia="Arial" w:hAnsi="Arial" w:cs="Arial" w:hint="default"/>
        <w:b w:val="0"/>
        <w:bCs w:val="0"/>
        <w:i w:val="0"/>
        <w:iCs w:val="0"/>
        <w:w w:val="100"/>
        <w:sz w:val="24"/>
        <w:szCs w:val="24"/>
        <w:lang w:val="en-US" w:eastAsia="en-US" w:bidi="ar-SA"/>
      </w:rPr>
    </w:lvl>
    <w:lvl w:ilvl="4">
      <w:numFmt w:val="bullet"/>
      <w:lvlText w:val="•"/>
      <w:lvlJc w:val="left"/>
      <w:pPr>
        <w:ind w:left="3421" w:hanging="360"/>
      </w:pPr>
      <w:rPr>
        <w:rFonts w:hint="default"/>
        <w:lang w:val="en-US" w:eastAsia="en-US" w:bidi="ar-SA"/>
      </w:rPr>
    </w:lvl>
    <w:lvl w:ilvl="5">
      <w:numFmt w:val="bullet"/>
      <w:lvlText w:val="•"/>
      <w:lvlJc w:val="left"/>
      <w:pPr>
        <w:ind w:left="4522" w:hanging="360"/>
      </w:pPr>
      <w:rPr>
        <w:rFonts w:hint="default"/>
        <w:lang w:val="en-US" w:eastAsia="en-US" w:bidi="ar-SA"/>
      </w:rPr>
    </w:lvl>
    <w:lvl w:ilvl="6">
      <w:numFmt w:val="bullet"/>
      <w:lvlText w:val="•"/>
      <w:lvlJc w:val="left"/>
      <w:pPr>
        <w:ind w:left="5623" w:hanging="360"/>
      </w:pPr>
      <w:rPr>
        <w:rFonts w:hint="default"/>
        <w:lang w:val="en-US" w:eastAsia="en-US" w:bidi="ar-SA"/>
      </w:rPr>
    </w:lvl>
    <w:lvl w:ilvl="7">
      <w:numFmt w:val="bullet"/>
      <w:lvlText w:val="•"/>
      <w:lvlJc w:val="left"/>
      <w:pPr>
        <w:ind w:left="6724" w:hanging="360"/>
      </w:pPr>
      <w:rPr>
        <w:rFonts w:hint="default"/>
        <w:lang w:val="en-US" w:eastAsia="en-US" w:bidi="ar-SA"/>
      </w:rPr>
    </w:lvl>
    <w:lvl w:ilvl="8">
      <w:numFmt w:val="bullet"/>
      <w:lvlText w:val="•"/>
      <w:lvlJc w:val="left"/>
      <w:pPr>
        <w:ind w:left="7824" w:hanging="360"/>
      </w:pPr>
      <w:rPr>
        <w:rFonts w:hint="default"/>
        <w:lang w:val="en-US" w:eastAsia="en-US" w:bidi="ar-SA"/>
      </w:rPr>
    </w:lvl>
  </w:abstractNum>
  <w:abstractNum w:abstractNumId="8" w15:restartNumberingAfterBreak="0">
    <w:nsid w:val="2B896A7D"/>
    <w:multiLevelType w:val="hybridMultilevel"/>
    <w:tmpl w:val="F828A6A0"/>
    <w:lvl w:ilvl="0" w:tplc="D1B22F4E">
      <w:start w:val="1"/>
      <w:numFmt w:val="lowerRoman"/>
      <w:lvlText w:val="(%1)"/>
      <w:lvlJc w:val="left"/>
      <w:pPr>
        <w:ind w:left="140" w:hanging="277"/>
      </w:pPr>
      <w:rPr>
        <w:rFonts w:ascii="Arial" w:eastAsia="Arial" w:hAnsi="Arial" w:cs="Arial" w:hint="default"/>
        <w:b w:val="0"/>
        <w:bCs w:val="0"/>
        <w:i/>
        <w:iCs/>
        <w:spacing w:val="-2"/>
        <w:w w:val="99"/>
        <w:sz w:val="24"/>
        <w:szCs w:val="24"/>
        <w:lang w:val="en-US" w:eastAsia="en-US" w:bidi="ar-SA"/>
      </w:rPr>
    </w:lvl>
    <w:lvl w:ilvl="1" w:tplc="2D94EC48">
      <w:numFmt w:val="bullet"/>
      <w:lvlText w:val="•"/>
      <w:lvlJc w:val="left"/>
      <w:pPr>
        <w:ind w:left="1128" w:hanging="277"/>
      </w:pPr>
      <w:rPr>
        <w:rFonts w:hint="default"/>
        <w:lang w:val="en-US" w:eastAsia="en-US" w:bidi="ar-SA"/>
      </w:rPr>
    </w:lvl>
    <w:lvl w:ilvl="2" w:tplc="42C60D9C">
      <w:numFmt w:val="bullet"/>
      <w:lvlText w:val="•"/>
      <w:lvlJc w:val="left"/>
      <w:pPr>
        <w:ind w:left="2117" w:hanging="277"/>
      </w:pPr>
      <w:rPr>
        <w:rFonts w:hint="default"/>
        <w:lang w:val="en-US" w:eastAsia="en-US" w:bidi="ar-SA"/>
      </w:rPr>
    </w:lvl>
    <w:lvl w:ilvl="3" w:tplc="7AC4459E">
      <w:numFmt w:val="bullet"/>
      <w:lvlText w:val="•"/>
      <w:lvlJc w:val="left"/>
      <w:pPr>
        <w:ind w:left="3105" w:hanging="277"/>
      </w:pPr>
      <w:rPr>
        <w:rFonts w:hint="default"/>
        <w:lang w:val="en-US" w:eastAsia="en-US" w:bidi="ar-SA"/>
      </w:rPr>
    </w:lvl>
    <w:lvl w:ilvl="4" w:tplc="2B468590">
      <w:numFmt w:val="bullet"/>
      <w:lvlText w:val="•"/>
      <w:lvlJc w:val="left"/>
      <w:pPr>
        <w:ind w:left="4094" w:hanging="277"/>
      </w:pPr>
      <w:rPr>
        <w:rFonts w:hint="default"/>
        <w:lang w:val="en-US" w:eastAsia="en-US" w:bidi="ar-SA"/>
      </w:rPr>
    </w:lvl>
    <w:lvl w:ilvl="5" w:tplc="4C42E13C">
      <w:numFmt w:val="bullet"/>
      <w:lvlText w:val="•"/>
      <w:lvlJc w:val="left"/>
      <w:pPr>
        <w:ind w:left="5083" w:hanging="277"/>
      </w:pPr>
      <w:rPr>
        <w:rFonts w:hint="default"/>
        <w:lang w:val="en-US" w:eastAsia="en-US" w:bidi="ar-SA"/>
      </w:rPr>
    </w:lvl>
    <w:lvl w:ilvl="6" w:tplc="6B34038A">
      <w:numFmt w:val="bullet"/>
      <w:lvlText w:val="•"/>
      <w:lvlJc w:val="left"/>
      <w:pPr>
        <w:ind w:left="6071" w:hanging="277"/>
      </w:pPr>
      <w:rPr>
        <w:rFonts w:hint="default"/>
        <w:lang w:val="en-US" w:eastAsia="en-US" w:bidi="ar-SA"/>
      </w:rPr>
    </w:lvl>
    <w:lvl w:ilvl="7" w:tplc="4692DC8C">
      <w:numFmt w:val="bullet"/>
      <w:lvlText w:val="•"/>
      <w:lvlJc w:val="left"/>
      <w:pPr>
        <w:ind w:left="7060" w:hanging="277"/>
      </w:pPr>
      <w:rPr>
        <w:rFonts w:hint="default"/>
        <w:lang w:val="en-US" w:eastAsia="en-US" w:bidi="ar-SA"/>
      </w:rPr>
    </w:lvl>
    <w:lvl w:ilvl="8" w:tplc="6994C5BE">
      <w:numFmt w:val="bullet"/>
      <w:lvlText w:val="•"/>
      <w:lvlJc w:val="left"/>
      <w:pPr>
        <w:ind w:left="8049" w:hanging="277"/>
      </w:pPr>
      <w:rPr>
        <w:rFonts w:hint="default"/>
        <w:lang w:val="en-US" w:eastAsia="en-US" w:bidi="ar-SA"/>
      </w:rPr>
    </w:lvl>
  </w:abstractNum>
  <w:abstractNum w:abstractNumId="9" w15:restartNumberingAfterBreak="0">
    <w:nsid w:val="2BC61860"/>
    <w:multiLevelType w:val="multilevel"/>
    <w:tmpl w:val="B05AE6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400850"/>
    <w:multiLevelType w:val="hybridMultilevel"/>
    <w:tmpl w:val="3D2AEA70"/>
    <w:lvl w:ilvl="0" w:tplc="7FF8D0EC">
      <w:start w:val="1"/>
      <w:numFmt w:val="decimal"/>
      <w:lvlText w:val="%1."/>
      <w:lvlJc w:val="left"/>
      <w:pPr>
        <w:ind w:left="860" w:hanging="360"/>
      </w:pPr>
      <w:rPr>
        <w:rFonts w:ascii="Arial" w:eastAsia="Arial" w:hAnsi="Arial" w:cs="Arial" w:hint="default"/>
        <w:b w:val="0"/>
        <w:bCs w:val="0"/>
        <w:i w:val="0"/>
        <w:iCs w:val="0"/>
        <w:w w:val="100"/>
        <w:sz w:val="24"/>
        <w:szCs w:val="24"/>
        <w:lang w:val="en-US" w:eastAsia="en-US" w:bidi="ar-SA"/>
      </w:rPr>
    </w:lvl>
    <w:lvl w:ilvl="1" w:tplc="8E3AB9F0">
      <w:start w:val="1"/>
      <w:numFmt w:val="lowerLetter"/>
      <w:lvlText w:val="%2."/>
      <w:lvlJc w:val="left"/>
      <w:pPr>
        <w:ind w:left="1580" w:hanging="360"/>
      </w:pPr>
      <w:rPr>
        <w:rFonts w:ascii="Arial" w:eastAsia="Arial" w:hAnsi="Arial" w:cs="Arial" w:hint="default"/>
        <w:b w:val="0"/>
        <w:bCs w:val="0"/>
        <w:i w:val="0"/>
        <w:iCs w:val="0"/>
        <w:w w:val="100"/>
        <w:sz w:val="24"/>
        <w:szCs w:val="24"/>
        <w:lang w:val="en-US" w:eastAsia="en-US" w:bidi="ar-SA"/>
      </w:rPr>
    </w:lvl>
    <w:lvl w:ilvl="2" w:tplc="9D1A5DF2">
      <w:numFmt w:val="bullet"/>
      <w:lvlText w:val="•"/>
      <w:lvlJc w:val="left"/>
      <w:pPr>
        <w:ind w:left="2518" w:hanging="360"/>
      </w:pPr>
      <w:rPr>
        <w:rFonts w:hint="default"/>
        <w:lang w:val="en-US" w:eastAsia="en-US" w:bidi="ar-SA"/>
      </w:rPr>
    </w:lvl>
    <w:lvl w:ilvl="3" w:tplc="885A7434">
      <w:numFmt w:val="bullet"/>
      <w:lvlText w:val="•"/>
      <w:lvlJc w:val="left"/>
      <w:pPr>
        <w:ind w:left="3456" w:hanging="360"/>
      </w:pPr>
      <w:rPr>
        <w:rFonts w:hint="default"/>
        <w:lang w:val="en-US" w:eastAsia="en-US" w:bidi="ar-SA"/>
      </w:rPr>
    </w:lvl>
    <w:lvl w:ilvl="4" w:tplc="7318FABA">
      <w:numFmt w:val="bullet"/>
      <w:lvlText w:val="•"/>
      <w:lvlJc w:val="left"/>
      <w:pPr>
        <w:ind w:left="4395" w:hanging="360"/>
      </w:pPr>
      <w:rPr>
        <w:rFonts w:hint="default"/>
        <w:lang w:val="en-US" w:eastAsia="en-US" w:bidi="ar-SA"/>
      </w:rPr>
    </w:lvl>
    <w:lvl w:ilvl="5" w:tplc="7CB4793A">
      <w:numFmt w:val="bullet"/>
      <w:lvlText w:val="•"/>
      <w:lvlJc w:val="left"/>
      <w:pPr>
        <w:ind w:left="5333" w:hanging="360"/>
      </w:pPr>
      <w:rPr>
        <w:rFonts w:hint="default"/>
        <w:lang w:val="en-US" w:eastAsia="en-US" w:bidi="ar-SA"/>
      </w:rPr>
    </w:lvl>
    <w:lvl w:ilvl="6" w:tplc="3D10F456">
      <w:numFmt w:val="bullet"/>
      <w:lvlText w:val="•"/>
      <w:lvlJc w:val="left"/>
      <w:pPr>
        <w:ind w:left="6272" w:hanging="360"/>
      </w:pPr>
      <w:rPr>
        <w:rFonts w:hint="default"/>
        <w:lang w:val="en-US" w:eastAsia="en-US" w:bidi="ar-SA"/>
      </w:rPr>
    </w:lvl>
    <w:lvl w:ilvl="7" w:tplc="26FE234E">
      <w:numFmt w:val="bullet"/>
      <w:lvlText w:val="•"/>
      <w:lvlJc w:val="left"/>
      <w:pPr>
        <w:ind w:left="7210" w:hanging="360"/>
      </w:pPr>
      <w:rPr>
        <w:rFonts w:hint="default"/>
        <w:lang w:val="en-US" w:eastAsia="en-US" w:bidi="ar-SA"/>
      </w:rPr>
    </w:lvl>
    <w:lvl w:ilvl="8" w:tplc="EB7A289E">
      <w:numFmt w:val="bullet"/>
      <w:lvlText w:val="•"/>
      <w:lvlJc w:val="left"/>
      <w:pPr>
        <w:ind w:left="8149" w:hanging="360"/>
      </w:pPr>
      <w:rPr>
        <w:rFonts w:hint="default"/>
        <w:lang w:val="en-US" w:eastAsia="en-US" w:bidi="ar-SA"/>
      </w:rPr>
    </w:lvl>
  </w:abstractNum>
  <w:abstractNum w:abstractNumId="11" w15:restartNumberingAfterBreak="0">
    <w:nsid w:val="3085201C"/>
    <w:multiLevelType w:val="hybridMultilevel"/>
    <w:tmpl w:val="27FEB06A"/>
    <w:lvl w:ilvl="0" w:tplc="7902D04A">
      <w:start w:val="2"/>
      <w:numFmt w:val="lowerLetter"/>
      <w:lvlText w:val="(%1)"/>
      <w:lvlJc w:val="left"/>
      <w:pPr>
        <w:ind w:left="1273" w:hanging="440"/>
      </w:pPr>
      <w:rPr>
        <w:rFonts w:ascii="Arial" w:eastAsia="Arial" w:hAnsi="Arial" w:cs="Arial" w:hint="default"/>
        <w:b w:val="0"/>
        <w:bCs w:val="0"/>
        <w:i/>
        <w:iCs/>
        <w:w w:val="99"/>
        <w:sz w:val="24"/>
        <w:szCs w:val="24"/>
        <w:lang w:val="en-US" w:eastAsia="en-US" w:bidi="ar-SA"/>
      </w:rPr>
    </w:lvl>
    <w:lvl w:ilvl="1" w:tplc="28080C38">
      <w:numFmt w:val="bullet"/>
      <w:lvlText w:val="•"/>
      <w:lvlJc w:val="left"/>
      <w:pPr>
        <w:ind w:left="2154" w:hanging="440"/>
      </w:pPr>
      <w:rPr>
        <w:rFonts w:hint="default"/>
        <w:lang w:val="en-US" w:eastAsia="en-US" w:bidi="ar-SA"/>
      </w:rPr>
    </w:lvl>
    <w:lvl w:ilvl="2" w:tplc="FD52D778">
      <w:numFmt w:val="bullet"/>
      <w:lvlText w:val="•"/>
      <w:lvlJc w:val="left"/>
      <w:pPr>
        <w:ind w:left="3029" w:hanging="440"/>
      </w:pPr>
      <w:rPr>
        <w:rFonts w:hint="default"/>
        <w:lang w:val="en-US" w:eastAsia="en-US" w:bidi="ar-SA"/>
      </w:rPr>
    </w:lvl>
    <w:lvl w:ilvl="3" w:tplc="995C098E">
      <w:numFmt w:val="bullet"/>
      <w:lvlText w:val="•"/>
      <w:lvlJc w:val="left"/>
      <w:pPr>
        <w:ind w:left="3903" w:hanging="440"/>
      </w:pPr>
      <w:rPr>
        <w:rFonts w:hint="default"/>
        <w:lang w:val="en-US" w:eastAsia="en-US" w:bidi="ar-SA"/>
      </w:rPr>
    </w:lvl>
    <w:lvl w:ilvl="4" w:tplc="D8CE0FC4">
      <w:numFmt w:val="bullet"/>
      <w:lvlText w:val="•"/>
      <w:lvlJc w:val="left"/>
      <w:pPr>
        <w:ind w:left="4778" w:hanging="440"/>
      </w:pPr>
      <w:rPr>
        <w:rFonts w:hint="default"/>
        <w:lang w:val="en-US" w:eastAsia="en-US" w:bidi="ar-SA"/>
      </w:rPr>
    </w:lvl>
    <w:lvl w:ilvl="5" w:tplc="552C04BA">
      <w:numFmt w:val="bullet"/>
      <w:lvlText w:val="•"/>
      <w:lvlJc w:val="left"/>
      <w:pPr>
        <w:ind w:left="5653" w:hanging="440"/>
      </w:pPr>
      <w:rPr>
        <w:rFonts w:hint="default"/>
        <w:lang w:val="en-US" w:eastAsia="en-US" w:bidi="ar-SA"/>
      </w:rPr>
    </w:lvl>
    <w:lvl w:ilvl="6" w:tplc="CC489934">
      <w:numFmt w:val="bullet"/>
      <w:lvlText w:val="•"/>
      <w:lvlJc w:val="left"/>
      <w:pPr>
        <w:ind w:left="6527" w:hanging="440"/>
      </w:pPr>
      <w:rPr>
        <w:rFonts w:hint="default"/>
        <w:lang w:val="en-US" w:eastAsia="en-US" w:bidi="ar-SA"/>
      </w:rPr>
    </w:lvl>
    <w:lvl w:ilvl="7" w:tplc="E018BA42">
      <w:numFmt w:val="bullet"/>
      <w:lvlText w:val="•"/>
      <w:lvlJc w:val="left"/>
      <w:pPr>
        <w:ind w:left="7402" w:hanging="440"/>
      </w:pPr>
      <w:rPr>
        <w:rFonts w:hint="default"/>
        <w:lang w:val="en-US" w:eastAsia="en-US" w:bidi="ar-SA"/>
      </w:rPr>
    </w:lvl>
    <w:lvl w:ilvl="8" w:tplc="E856BCE0">
      <w:numFmt w:val="bullet"/>
      <w:lvlText w:val="•"/>
      <w:lvlJc w:val="left"/>
      <w:pPr>
        <w:ind w:left="8277" w:hanging="440"/>
      </w:pPr>
      <w:rPr>
        <w:rFonts w:hint="default"/>
        <w:lang w:val="en-US" w:eastAsia="en-US" w:bidi="ar-SA"/>
      </w:rPr>
    </w:lvl>
  </w:abstractNum>
  <w:abstractNum w:abstractNumId="12" w15:restartNumberingAfterBreak="0">
    <w:nsid w:val="34810117"/>
    <w:multiLevelType w:val="hybridMultilevel"/>
    <w:tmpl w:val="7A9AF310"/>
    <w:lvl w:ilvl="0" w:tplc="B9209CA8">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42D76D8C"/>
    <w:multiLevelType w:val="hybridMultilevel"/>
    <w:tmpl w:val="DBEC6B8E"/>
    <w:lvl w:ilvl="0" w:tplc="A48E6C5C">
      <w:start w:val="1"/>
      <w:numFmt w:val="decimal"/>
      <w:lvlText w:val="%1."/>
      <w:lvlJc w:val="left"/>
      <w:pPr>
        <w:ind w:left="860" w:hanging="360"/>
      </w:pPr>
      <w:rPr>
        <w:rFonts w:ascii="Arial" w:eastAsia="Arial" w:hAnsi="Arial" w:cs="Arial" w:hint="default"/>
        <w:b w:val="0"/>
        <w:bCs w:val="0"/>
        <w:i w:val="0"/>
        <w:iCs w:val="0"/>
        <w:w w:val="100"/>
        <w:sz w:val="24"/>
        <w:szCs w:val="24"/>
        <w:lang w:val="en-US" w:eastAsia="en-US" w:bidi="ar-SA"/>
      </w:rPr>
    </w:lvl>
    <w:lvl w:ilvl="1" w:tplc="A65228B4">
      <w:numFmt w:val="bullet"/>
      <w:lvlText w:val="•"/>
      <w:lvlJc w:val="left"/>
      <w:pPr>
        <w:ind w:left="1776" w:hanging="360"/>
      </w:pPr>
      <w:rPr>
        <w:rFonts w:hint="default"/>
        <w:lang w:val="en-US" w:eastAsia="en-US" w:bidi="ar-SA"/>
      </w:rPr>
    </w:lvl>
    <w:lvl w:ilvl="2" w:tplc="C7E88A58">
      <w:numFmt w:val="bullet"/>
      <w:lvlText w:val="•"/>
      <w:lvlJc w:val="left"/>
      <w:pPr>
        <w:ind w:left="2693" w:hanging="360"/>
      </w:pPr>
      <w:rPr>
        <w:rFonts w:hint="default"/>
        <w:lang w:val="en-US" w:eastAsia="en-US" w:bidi="ar-SA"/>
      </w:rPr>
    </w:lvl>
    <w:lvl w:ilvl="3" w:tplc="FAC8510E">
      <w:numFmt w:val="bullet"/>
      <w:lvlText w:val="•"/>
      <w:lvlJc w:val="left"/>
      <w:pPr>
        <w:ind w:left="3609" w:hanging="360"/>
      </w:pPr>
      <w:rPr>
        <w:rFonts w:hint="default"/>
        <w:lang w:val="en-US" w:eastAsia="en-US" w:bidi="ar-SA"/>
      </w:rPr>
    </w:lvl>
    <w:lvl w:ilvl="4" w:tplc="E3DE4386">
      <w:numFmt w:val="bullet"/>
      <w:lvlText w:val="•"/>
      <w:lvlJc w:val="left"/>
      <w:pPr>
        <w:ind w:left="4526" w:hanging="360"/>
      </w:pPr>
      <w:rPr>
        <w:rFonts w:hint="default"/>
        <w:lang w:val="en-US" w:eastAsia="en-US" w:bidi="ar-SA"/>
      </w:rPr>
    </w:lvl>
    <w:lvl w:ilvl="5" w:tplc="C3C4DDE8">
      <w:numFmt w:val="bullet"/>
      <w:lvlText w:val="•"/>
      <w:lvlJc w:val="left"/>
      <w:pPr>
        <w:ind w:left="5443" w:hanging="360"/>
      </w:pPr>
      <w:rPr>
        <w:rFonts w:hint="default"/>
        <w:lang w:val="en-US" w:eastAsia="en-US" w:bidi="ar-SA"/>
      </w:rPr>
    </w:lvl>
    <w:lvl w:ilvl="6" w:tplc="B4BC38B4">
      <w:numFmt w:val="bullet"/>
      <w:lvlText w:val="•"/>
      <w:lvlJc w:val="left"/>
      <w:pPr>
        <w:ind w:left="6359" w:hanging="360"/>
      </w:pPr>
      <w:rPr>
        <w:rFonts w:hint="default"/>
        <w:lang w:val="en-US" w:eastAsia="en-US" w:bidi="ar-SA"/>
      </w:rPr>
    </w:lvl>
    <w:lvl w:ilvl="7" w:tplc="C6D67AEA">
      <w:numFmt w:val="bullet"/>
      <w:lvlText w:val="•"/>
      <w:lvlJc w:val="left"/>
      <w:pPr>
        <w:ind w:left="7276" w:hanging="360"/>
      </w:pPr>
      <w:rPr>
        <w:rFonts w:hint="default"/>
        <w:lang w:val="en-US" w:eastAsia="en-US" w:bidi="ar-SA"/>
      </w:rPr>
    </w:lvl>
    <w:lvl w:ilvl="8" w:tplc="EABA9E16">
      <w:numFmt w:val="bullet"/>
      <w:lvlText w:val="•"/>
      <w:lvlJc w:val="left"/>
      <w:pPr>
        <w:ind w:left="8193" w:hanging="360"/>
      </w:pPr>
      <w:rPr>
        <w:rFonts w:hint="default"/>
        <w:lang w:val="en-US" w:eastAsia="en-US" w:bidi="ar-SA"/>
      </w:rPr>
    </w:lvl>
  </w:abstractNum>
  <w:abstractNum w:abstractNumId="14" w15:restartNumberingAfterBreak="0">
    <w:nsid w:val="42E05046"/>
    <w:multiLevelType w:val="hybridMultilevel"/>
    <w:tmpl w:val="B3847C92"/>
    <w:lvl w:ilvl="0" w:tplc="65C01380">
      <w:start w:val="1"/>
      <w:numFmt w:val="lowerLetter"/>
      <w:lvlText w:val="%1."/>
      <w:lvlJc w:val="left"/>
      <w:pPr>
        <w:ind w:left="783" w:hanging="360"/>
      </w:pPr>
      <w:rPr>
        <w:rFonts w:ascii="Arial" w:eastAsia="Arial" w:hAnsi="Arial" w:cs="Arial" w:hint="default"/>
        <w:b w:val="0"/>
        <w:bCs w:val="0"/>
        <w:i w:val="0"/>
        <w:iCs w:val="0"/>
        <w:w w:val="100"/>
        <w:sz w:val="24"/>
        <w:szCs w:val="24"/>
        <w:lang w:val="en-US" w:eastAsia="en-US" w:bidi="ar-SA"/>
      </w:rPr>
    </w:lvl>
    <w:lvl w:ilvl="1" w:tplc="7910DCAE">
      <w:numFmt w:val="bullet"/>
      <w:lvlText w:val="•"/>
      <w:lvlJc w:val="left"/>
      <w:pPr>
        <w:ind w:left="1704" w:hanging="360"/>
      </w:pPr>
      <w:rPr>
        <w:rFonts w:hint="default"/>
        <w:lang w:val="en-US" w:eastAsia="en-US" w:bidi="ar-SA"/>
      </w:rPr>
    </w:lvl>
    <w:lvl w:ilvl="2" w:tplc="92A65E98">
      <w:numFmt w:val="bullet"/>
      <w:lvlText w:val="•"/>
      <w:lvlJc w:val="left"/>
      <w:pPr>
        <w:ind w:left="2629" w:hanging="360"/>
      </w:pPr>
      <w:rPr>
        <w:rFonts w:hint="default"/>
        <w:lang w:val="en-US" w:eastAsia="en-US" w:bidi="ar-SA"/>
      </w:rPr>
    </w:lvl>
    <w:lvl w:ilvl="3" w:tplc="3FF86D0E">
      <w:numFmt w:val="bullet"/>
      <w:lvlText w:val="•"/>
      <w:lvlJc w:val="left"/>
      <w:pPr>
        <w:ind w:left="3553" w:hanging="360"/>
      </w:pPr>
      <w:rPr>
        <w:rFonts w:hint="default"/>
        <w:lang w:val="en-US" w:eastAsia="en-US" w:bidi="ar-SA"/>
      </w:rPr>
    </w:lvl>
    <w:lvl w:ilvl="4" w:tplc="14045FCE">
      <w:numFmt w:val="bullet"/>
      <w:lvlText w:val="•"/>
      <w:lvlJc w:val="left"/>
      <w:pPr>
        <w:ind w:left="4478" w:hanging="360"/>
      </w:pPr>
      <w:rPr>
        <w:rFonts w:hint="default"/>
        <w:lang w:val="en-US" w:eastAsia="en-US" w:bidi="ar-SA"/>
      </w:rPr>
    </w:lvl>
    <w:lvl w:ilvl="5" w:tplc="DFF42BD2">
      <w:numFmt w:val="bullet"/>
      <w:lvlText w:val="•"/>
      <w:lvlJc w:val="left"/>
      <w:pPr>
        <w:ind w:left="5403" w:hanging="360"/>
      </w:pPr>
      <w:rPr>
        <w:rFonts w:hint="default"/>
        <w:lang w:val="en-US" w:eastAsia="en-US" w:bidi="ar-SA"/>
      </w:rPr>
    </w:lvl>
    <w:lvl w:ilvl="6" w:tplc="8B4671E2">
      <w:numFmt w:val="bullet"/>
      <w:lvlText w:val="•"/>
      <w:lvlJc w:val="left"/>
      <w:pPr>
        <w:ind w:left="6327" w:hanging="360"/>
      </w:pPr>
      <w:rPr>
        <w:rFonts w:hint="default"/>
        <w:lang w:val="en-US" w:eastAsia="en-US" w:bidi="ar-SA"/>
      </w:rPr>
    </w:lvl>
    <w:lvl w:ilvl="7" w:tplc="60C85886">
      <w:numFmt w:val="bullet"/>
      <w:lvlText w:val="•"/>
      <w:lvlJc w:val="left"/>
      <w:pPr>
        <w:ind w:left="7252" w:hanging="360"/>
      </w:pPr>
      <w:rPr>
        <w:rFonts w:hint="default"/>
        <w:lang w:val="en-US" w:eastAsia="en-US" w:bidi="ar-SA"/>
      </w:rPr>
    </w:lvl>
    <w:lvl w:ilvl="8" w:tplc="806C3250">
      <w:numFmt w:val="bullet"/>
      <w:lvlText w:val="•"/>
      <w:lvlJc w:val="left"/>
      <w:pPr>
        <w:ind w:left="8177" w:hanging="360"/>
      </w:pPr>
      <w:rPr>
        <w:rFonts w:hint="default"/>
        <w:lang w:val="en-US" w:eastAsia="en-US" w:bidi="ar-SA"/>
      </w:rPr>
    </w:lvl>
  </w:abstractNum>
  <w:abstractNum w:abstractNumId="15" w15:restartNumberingAfterBreak="0">
    <w:nsid w:val="42EF1753"/>
    <w:multiLevelType w:val="hybridMultilevel"/>
    <w:tmpl w:val="FAECDE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454D534E"/>
    <w:multiLevelType w:val="hybridMultilevel"/>
    <w:tmpl w:val="53508588"/>
    <w:lvl w:ilvl="0" w:tplc="1C09000F">
      <w:start w:val="1"/>
      <w:numFmt w:val="decimal"/>
      <w:lvlText w:val="%1."/>
      <w:lvlJc w:val="left"/>
      <w:pPr>
        <w:ind w:left="36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5D0557D6"/>
    <w:multiLevelType w:val="hybridMultilevel"/>
    <w:tmpl w:val="D3EECF30"/>
    <w:lvl w:ilvl="0" w:tplc="CB38D9DC">
      <w:start w:val="1"/>
      <w:numFmt w:val="decimal"/>
      <w:lvlText w:val="3.%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F230E7C"/>
    <w:multiLevelType w:val="hybridMultilevel"/>
    <w:tmpl w:val="9BF6BBD2"/>
    <w:lvl w:ilvl="0" w:tplc="ED7EB564">
      <w:start w:val="1"/>
      <w:numFmt w:val="lowerLetter"/>
      <w:lvlText w:val="%1."/>
      <w:lvlJc w:val="left"/>
      <w:pPr>
        <w:ind w:left="860" w:hanging="360"/>
      </w:pPr>
      <w:rPr>
        <w:rFonts w:ascii="Arial" w:eastAsia="Arial" w:hAnsi="Arial" w:cs="Arial" w:hint="default"/>
        <w:b w:val="0"/>
        <w:bCs w:val="0"/>
        <w:i w:val="0"/>
        <w:iCs w:val="0"/>
        <w:w w:val="100"/>
        <w:sz w:val="24"/>
        <w:szCs w:val="24"/>
        <w:lang w:val="en-US" w:eastAsia="en-US" w:bidi="ar-SA"/>
      </w:rPr>
    </w:lvl>
    <w:lvl w:ilvl="1" w:tplc="5376584C">
      <w:numFmt w:val="bullet"/>
      <w:lvlText w:val="•"/>
      <w:lvlJc w:val="left"/>
      <w:pPr>
        <w:ind w:left="1776" w:hanging="360"/>
      </w:pPr>
      <w:rPr>
        <w:rFonts w:hint="default"/>
        <w:lang w:val="en-US" w:eastAsia="en-US" w:bidi="ar-SA"/>
      </w:rPr>
    </w:lvl>
    <w:lvl w:ilvl="2" w:tplc="DB74A258">
      <w:numFmt w:val="bullet"/>
      <w:lvlText w:val="•"/>
      <w:lvlJc w:val="left"/>
      <w:pPr>
        <w:ind w:left="2693" w:hanging="360"/>
      </w:pPr>
      <w:rPr>
        <w:rFonts w:hint="default"/>
        <w:lang w:val="en-US" w:eastAsia="en-US" w:bidi="ar-SA"/>
      </w:rPr>
    </w:lvl>
    <w:lvl w:ilvl="3" w:tplc="86F01F36">
      <w:numFmt w:val="bullet"/>
      <w:lvlText w:val="•"/>
      <w:lvlJc w:val="left"/>
      <w:pPr>
        <w:ind w:left="3609" w:hanging="360"/>
      </w:pPr>
      <w:rPr>
        <w:rFonts w:hint="default"/>
        <w:lang w:val="en-US" w:eastAsia="en-US" w:bidi="ar-SA"/>
      </w:rPr>
    </w:lvl>
    <w:lvl w:ilvl="4" w:tplc="E3ACC58C">
      <w:numFmt w:val="bullet"/>
      <w:lvlText w:val="•"/>
      <w:lvlJc w:val="left"/>
      <w:pPr>
        <w:ind w:left="4526" w:hanging="360"/>
      </w:pPr>
      <w:rPr>
        <w:rFonts w:hint="default"/>
        <w:lang w:val="en-US" w:eastAsia="en-US" w:bidi="ar-SA"/>
      </w:rPr>
    </w:lvl>
    <w:lvl w:ilvl="5" w:tplc="2D6CF078">
      <w:numFmt w:val="bullet"/>
      <w:lvlText w:val="•"/>
      <w:lvlJc w:val="left"/>
      <w:pPr>
        <w:ind w:left="5443" w:hanging="360"/>
      </w:pPr>
      <w:rPr>
        <w:rFonts w:hint="default"/>
        <w:lang w:val="en-US" w:eastAsia="en-US" w:bidi="ar-SA"/>
      </w:rPr>
    </w:lvl>
    <w:lvl w:ilvl="6" w:tplc="CE96D928">
      <w:numFmt w:val="bullet"/>
      <w:lvlText w:val="•"/>
      <w:lvlJc w:val="left"/>
      <w:pPr>
        <w:ind w:left="6359" w:hanging="360"/>
      </w:pPr>
      <w:rPr>
        <w:rFonts w:hint="default"/>
        <w:lang w:val="en-US" w:eastAsia="en-US" w:bidi="ar-SA"/>
      </w:rPr>
    </w:lvl>
    <w:lvl w:ilvl="7" w:tplc="83140AB0">
      <w:numFmt w:val="bullet"/>
      <w:lvlText w:val="•"/>
      <w:lvlJc w:val="left"/>
      <w:pPr>
        <w:ind w:left="7276" w:hanging="360"/>
      </w:pPr>
      <w:rPr>
        <w:rFonts w:hint="default"/>
        <w:lang w:val="en-US" w:eastAsia="en-US" w:bidi="ar-SA"/>
      </w:rPr>
    </w:lvl>
    <w:lvl w:ilvl="8" w:tplc="5D88873A">
      <w:numFmt w:val="bullet"/>
      <w:lvlText w:val="•"/>
      <w:lvlJc w:val="left"/>
      <w:pPr>
        <w:ind w:left="8193" w:hanging="360"/>
      </w:pPr>
      <w:rPr>
        <w:rFonts w:hint="default"/>
        <w:lang w:val="en-US" w:eastAsia="en-US" w:bidi="ar-SA"/>
      </w:rPr>
    </w:lvl>
  </w:abstractNum>
  <w:abstractNum w:abstractNumId="19" w15:restartNumberingAfterBreak="0">
    <w:nsid w:val="6B340211"/>
    <w:multiLevelType w:val="hybridMultilevel"/>
    <w:tmpl w:val="03BEE46C"/>
    <w:lvl w:ilvl="0" w:tplc="9C2CD5B6">
      <w:start w:val="1"/>
      <w:numFmt w:val="lowerRoman"/>
      <w:lvlText w:val="(%1)"/>
      <w:lvlJc w:val="left"/>
      <w:pPr>
        <w:ind w:left="2300" w:hanging="389"/>
      </w:pPr>
      <w:rPr>
        <w:rFonts w:ascii="Arial" w:eastAsia="Arial" w:hAnsi="Arial" w:cs="Arial" w:hint="default"/>
        <w:b/>
        <w:bCs/>
        <w:i/>
        <w:iCs/>
        <w:w w:val="99"/>
        <w:sz w:val="24"/>
        <w:szCs w:val="24"/>
        <w:lang w:val="en-US" w:eastAsia="en-US" w:bidi="ar-SA"/>
      </w:rPr>
    </w:lvl>
    <w:lvl w:ilvl="1" w:tplc="5E289358">
      <w:numFmt w:val="bullet"/>
      <w:lvlText w:val="•"/>
      <w:lvlJc w:val="left"/>
      <w:pPr>
        <w:ind w:left="3072" w:hanging="389"/>
      </w:pPr>
      <w:rPr>
        <w:rFonts w:hint="default"/>
        <w:lang w:val="en-US" w:eastAsia="en-US" w:bidi="ar-SA"/>
      </w:rPr>
    </w:lvl>
    <w:lvl w:ilvl="2" w:tplc="FDDA3E8E">
      <w:numFmt w:val="bullet"/>
      <w:lvlText w:val="•"/>
      <w:lvlJc w:val="left"/>
      <w:pPr>
        <w:ind w:left="3845" w:hanging="389"/>
      </w:pPr>
      <w:rPr>
        <w:rFonts w:hint="default"/>
        <w:lang w:val="en-US" w:eastAsia="en-US" w:bidi="ar-SA"/>
      </w:rPr>
    </w:lvl>
    <w:lvl w:ilvl="3" w:tplc="2AA4549A">
      <w:numFmt w:val="bullet"/>
      <w:lvlText w:val="•"/>
      <w:lvlJc w:val="left"/>
      <w:pPr>
        <w:ind w:left="4617" w:hanging="389"/>
      </w:pPr>
      <w:rPr>
        <w:rFonts w:hint="default"/>
        <w:lang w:val="en-US" w:eastAsia="en-US" w:bidi="ar-SA"/>
      </w:rPr>
    </w:lvl>
    <w:lvl w:ilvl="4" w:tplc="ED7AFE40">
      <w:numFmt w:val="bullet"/>
      <w:lvlText w:val="•"/>
      <w:lvlJc w:val="left"/>
      <w:pPr>
        <w:ind w:left="5390" w:hanging="389"/>
      </w:pPr>
      <w:rPr>
        <w:rFonts w:hint="default"/>
        <w:lang w:val="en-US" w:eastAsia="en-US" w:bidi="ar-SA"/>
      </w:rPr>
    </w:lvl>
    <w:lvl w:ilvl="5" w:tplc="8FAAE740">
      <w:numFmt w:val="bullet"/>
      <w:lvlText w:val="•"/>
      <w:lvlJc w:val="left"/>
      <w:pPr>
        <w:ind w:left="6163" w:hanging="389"/>
      </w:pPr>
      <w:rPr>
        <w:rFonts w:hint="default"/>
        <w:lang w:val="en-US" w:eastAsia="en-US" w:bidi="ar-SA"/>
      </w:rPr>
    </w:lvl>
    <w:lvl w:ilvl="6" w:tplc="2E469756">
      <w:numFmt w:val="bullet"/>
      <w:lvlText w:val="•"/>
      <w:lvlJc w:val="left"/>
      <w:pPr>
        <w:ind w:left="6935" w:hanging="389"/>
      </w:pPr>
      <w:rPr>
        <w:rFonts w:hint="default"/>
        <w:lang w:val="en-US" w:eastAsia="en-US" w:bidi="ar-SA"/>
      </w:rPr>
    </w:lvl>
    <w:lvl w:ilvl="7" w:tplc="43B85E98">
      <w:numFmt w:val="bullet"/>
      <w:lvlText w:val="•"/>
      <w:lvlJc w:val="left"/>
      <w:pPr>
        <w:ind w:left="7708" w:hanging="389"/>
      </w:pPr>
      <w:rPr>
        <w:rFonts w:hint="default"/>
        <w:lang w:val="en-US" w:eastAsia="en-US" w:bidi="ar-SA"/>
      </w:rPr>
    </w:lvl>
    <w:lvl w:ilvl="8" w:tplc="809C6416">
      <w:numFmt w:val="bullet"/>
      <w:lvlText w:val="•"/>
      <w:lvlJc w:val="left"/>
      <w:pPr>
        <w:ind w:left="8481" w:hanging="389"/>
      </w:pPr>
      <w:rPr>
        <w:rFonts w:hint="default"/>
        <w:lang w:val="en-US" w:eastAsia="en-US" w:bidi="ar-SA"/>
      </w:rPr>
    </w:lvl>
  </w:abstractNum>
  <w:abstractNum w:abstractNumId="20" w15:restartNumberingAfterBreak="0">
    <w:nsid w:val="7C4B1A0F"/>
    <w:multiLevelType w:val="multilevel"/>
    <w:tmpl w:val="B1404F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0"/>
  </w:num>
  <w:num w:numId="3">
    <w:abstractNumId w:val="3"/>
  </w:num>
  <w:num w:numId="4">
    <w:abstractNumId w:val="11"/>
  </w:num>
  <w:num w:numId="5">
    <w:abstractNumId w:val="10"/>
  </w:num>
  <w:num w:numId="6">
    <w:abstractNumId w:val="18"/>
  </w:num>
  <w:num w:numId="7">
    <w:abstractNumId w:val="8"/>
  </w:num>
  <w:num w:numId="8">
    <w:abstractNumId w:val="14"/>
  </w:num>
  <w:num w:numId="9">
    <w:abstractNumId w:val="13"/>
  </w:num>
  <w:num w:numId="10">
    <w:abstractNumId w:val="7"/>
  </w:num>
  <w:num w:numId="11">
    <w:abstractNumId w:val="4"/>
  </w:num>
  <w:num w:numId="12">
    <w:abstractNumId w:val="20"/>
  </w:num>
  <w:num w:numId="13">
    <w:abstractNumId w:val="9"/>
  </w:num>
  <w:num w:numId="14">
    <w:abstractNumId w:val="6"/>
  </w:num>
  <w:num w:numId="15">
    <w:abstractNumId w:val="12"/>
  </w:num>
  <w:num w:numId="16">
    <w:abstractNumId w:val="1"/>
  </w:num>
  <w:num w:numId="17">
    <w:abstractNumId w:val="15"/>
  </w:num>
  <w:num w:numId="18">
    <w:abstractNumId w:val="16"/>
  </w:num>
  <w:num w:numId="19">
    <w:abstractNumId w:val="17"/>
  </w:num>
  <w:num w:numId="20">
    <w:abstractNumId w:val="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5C"/>
    <w:rsid w:val="0000285A"/>
    <w:rsid w:val="00004048"/>
    <w:rsid w:val="00026AF6"/>
    <w:rsid w:val="00034F3C"/>
    <w:rsid w:val="000466F4"/>
    <w:rsid w:val="00054C7D"/>
    <w:rsid w:val="00055B7D"/>
    <w:rsid w:val="00056F5D"/>
    <w:rsid w:val="00060BA4"/>
    <w:rsid w:val="000766E3"/>
    <w:rsid w:val="0009624E"/>
    <w:rsid w:val="000B0932"/>
    <w:rsid w:val="000C29D9"/>
    <w:rsid w:val="000D2105"/>
    <w:rsid w:val="000D6509"/>
    <w:rsid w:val="000D79FD"/>
    <w:rsid w:val="00107097"/>
    <w:rsid w:val="00115A1D"/>
    <w:rsid w:val="0013017B"/>
    <w:rsid w:val="00131E1A"/>
    <w:rsid w:val="00152D15"/>
    <w:rsid w:val="0015413D"/>
    <w:rsid w:val="00165784"/>
    <w:rsid w:val="00165CF1"/>
    <w:rsid w:val="00170470"/>
    <w:rsid w:val="00172BDF"/>
    <w:rsid w:val="0018275B"/>
    <w:rsid w:val="00195FDC"/>
    <w:rsid w:val="00196FA6"/>
    <w:rsid w:val="001C1B0D"/>
    <w:rsid w:val="001C7F66"/>
    <w:rsid w:val="001D7AF9"/>
    <w:rsid w:val="00203C19"/>
    <w:rsid w:val="00206F7F"/>
    <w:rsid w:val="00210189"/>
    <w:rsid w:val="002105B4"/>
    <w:rsid w:val="00220341"/>
    <w:rsid w:val="00237891"/>
    <w:rsid w:val="00241651"/>
    <w:rsid w:val="00243AB0"/>
    <w:rsid w:val="00243F54"/>
    <w:rsid w:val="00245133"/>
    <w:rsid w:val="002550B3"/>
    <w:rsid w:val="002604FF"/>
    <w:rsid w:val="002606B2"/>
    <w:rsid w:val="00264C88"/>
    <w:rsid w:val="00270B6C"/>
    <w:rsid w:val="00274F61"/>
    <w:rsid w:val="00275757"/>
    <w:rsid w:val="002961AE"/>
    <w:rsid w:val="002C5A20"/>
    <w:rsid w:val="002C70F2"/>
    <w:rsid w:val="002D790C"/>
    <w:rsid w:val="002F203B"/>
    <w:rsid w:val="002F6A08"/>
    <w:rsid w:val="00307BD9"/>
    <w:rsid w:val="00325AF7"/>
    <w:rsid w:val="00345316"/>
    <w:rsid w:val="0035038B"/>
    <w:rsid w:val="00376C15"/>
    <w:rsid w:val="00397779"/>
    <w:rsid w:val="003A2DF2"/>
    <w:rsid w:val="003B1229"/>
    <w:rsid w:val="003B5DD7"/>
    <w:rsid w:val="003C1D34"/>
    <w:rsid w:val="003E5815"/>
    <w:rsid w:val="003F02F2"/>
    <w:rsid w:val="003F42A2"/>
    <w:rsid w:val="00402BD8"/>
    <w:rsid w:val="00403639"/>
    <w:rsid w:val="00421367"/>
    <w:rsid w:val="00446735"/>
    <w:rsid w:val="00452E62"/>
    <w:rsid w:val="00470D78"/>
    <w:rsid w:val="00481245"/>
    <w:rsid w:val="004A3097"/>
    <w:rsid w:val="004B4AFE"/>
    <w:rsid w:val="004B57CD"/>
    <w:rsid w:val="004C1226"/>
    <w:rsid w:val="004C325C"/>
    <w:rsid w:val="004C7EAC"/>
    <w:rsid w:val="004D1535"/>
    <w:rsid w:val="004D51DD"/>
    <w:rsid w:val="004F563B"/>
    <w:rsid w:val="0050220F"/>
    <w:rsid w:val="00530DFC"/>
    <w:rsid w:val="00534E47"/>
    <w:rsid w:val="00577C10"/>
    <w:rsid w:val="005851BA"/>
    <w:rsid w:val="00596BBE"/>
    <w:rsid w:val="005A6356"/>
    <w:rsid w:val="005C2E2C"/>
    <w:rsid w:val="005D2472"/>
    <w:rsid w:val="005D24B8"/>
    <w:rsid w:val="005D2D32"/>
    <w:rsid w:val="005D799E"/>
    <w:rsid w:val="005F61D2"/>
    <w:rsid w:val="00605566"/>
    <w:rsid w:val="00611BB9"/>
    <w:rsid w:val="0062080E"/>
    <w:rsid w:val="00622933"/>
    <w:rsid w:val="00622AF1"/>
    <w:rsid w:val="00627821"/>
    <w:rsid w:val="006458E4"/>
    <w:rsid w:val="0065375E"/>
    <w:rsid w:val="006569E4"/>
    <w:rsid w:val="00665C52"/>
    <w:rsid w:val="00673E41"/>
    <w:rsid w:val="00691258"/>
    <w:rsid w:val="006A1017"/>
    <w:rsid w:val="006A5665"/>
    <w:rsid w:val="006A764F"/>
    <w:rsid w:val="006B7FBF"/>
    <w:rsid w:val="006C4FF6"/>
    <w:rsid w:val="006C7437"/>
    <w:rsid w:val="006D28E1"/>
    <w:rsid w:val="006D4155"/>
    <w:rsid w:val="006D688A"/>
    <w:rsid w:val="006E6A3D"/>
    <w:rsid w:val="006F0725"/>
    <w:rsid w:val="00707383"/>
    <w:rsid w:val="00711A94"/>
    <w:rsid w:val="0071286E"/>
    <w:rsid w:val="00713E5C"/>
    <w:rsid w:val="007265B2"/>
    <w:rsid w:val="00736AEB"/>
    <w:rsid w:val="00742C18"/>
    <w:rsid w:val="007476C4"/>
    <w:rsid w:val="00757634"/>
    <w:rsid w:val="00770210"/>
    <w:rsid w:val="007765E3"/>
    <w:rsid w:val="00786F64"/>
    <w:rsid w:val="007D3386"/>
    <w:rsid w:val="007E3812"/>
    <w:rsid w:val="007F0A72"/>
    <w:rsid w:val="007F36CF"/>
    <w:rsid w:val="0080065E"/>
    <w:rsid w:val="00831868"/>
    <w:rsid w:val="00842A90"/>
    <w:rsid w:val="00842C0D"/>
    <w:rsid w:val="008540BB"/>
    <w:rsid w:val="00864797"/>
    <w:rsid w:val="008A6628"/>
    <w:rsid w:val="008B1CB2"/>
    <w:rsid w:val="008C0216"/>
    <w:rsid w:val="008C1230"/>
    <w:rsid w:val="008D5B37"/>
    <w:rsid w:val="008D6CD1"/>
    <w:rsid w:val="008D7663"/>
    <w:rsid w:val="008E172F"/>
    <w:rsid w:val="008E3171"/>
    <w:rsid w:val="008E4335"/>
    <w:rsid w:val="00906E23"/>
    <w:rsid w:val="0091203D"/>
    <w:rsid w:val="00916D27"/>
    <w:rsid w:val="009306B7"/>
    <w:rsid w:val="00934BBF"/>
    <w:rsid w:val="009418C1"/>
    <w:rsid w:val="00953E27"/>
    <w:rsid w:val="009644B1"/>
    <w:rsid w:val="0097063A"/>
    <w:rsid w:val="009928FC"/>
    <w:rsid w:val="00994501"/>
    <w:rsid w:val="009B26D3"/>
    <w:rsid w:val="009C272B"/>
    <w:rsid w:val="009D2161"/>
    <w:rsid w:val="009D5D96"/>
    <w:rsid w:val="009D5F83"/>
    <w:rsid w:val="009D66DC"/>
    <w:rsid w:val="009E0AFC"/>
    <w:rsid w:val="009E30CB"/>
    <w:rsid w:val="009E64A0"/>
    <w:rsid w:val="00A13B1C"/>
    <w:rsid w:val="00A152C2"/>
    <w:rsid w:val="00A672A2"/>
    <w:rsid w:val="00A71796"/>
    <w:rsid w:val="00A730A6"/>
    <w:rsid w:val="00A731E5"/>
    <w:rsid w:val="00A87481"/>
    <w:rsid w:val="00A9476C"/>
    <w:rsid w:val="00A95996"/>
    <w:rsid w:val="00AD01FD"/>
    <w:rsid w:val="00AD2EAF"/>
    <w:rsid w:val="00AE70E9"/>
    <w:rsid w:val="00AE7784"/>
    <w:rsid w:val="00AF3D7F"/>
    <w:rsid w:val="00AF4E4D"/>
    <w:rsid w:val="00B17E31"/>
    <w:rsid w:val="00B205E8"/>
    <w:rsid w:val="00B20BA8"/>
    <w:rsid w:val="00B2133F"/>
    <w:rsid w:val="00B41A90"/>
    <w:rsid w:val="00B62A0C"/>
    <w:rsid w:val="00B66D52"/>
    <w:rsid w:val="00B7616D"/>
    <w:rsid w:val="00B7791B"/>
    <w:rsid w:val="00B831D9"/>
    <w:rsid w:val="00BA7BA4"/>
    <w:rsid w:val="00BD26E1"/>
    <w:rsid w:val="00BD54EA"/>
    <w:rsid w:val="00BE3F04"/>
    <w:rsid w:val="00BF069A"/>
    <w:rsid w:val="00C27A57"/>
    <w:rsid w:val="00C35770"/>
    <w:rsid w:val="00C40887"/>
    <w:rsid w:val="00C7676A"/>
    <w:rsid w:val="00C8107F"/>
    <w:rsid w:val="00C867F2"/>
    <w:rsid w:val="00C918F1"/>
    <w:rsid w:val="00C92748"/>
    <w:rsid w:val="00CB1B1A"/>
    <w:rsid w:val="00CB301B"/>
    <w:rsid w:val="00CC5683"/>
    <w:rsid w:val="00CC7FCF"/>
    <w:rsid w:val="00CD796C"/>
    <w:rsid w:val="00CE09EE"/>
    <w:rsid w:val="00CE222E"/>
    <w:rsid w:val="00CE317C"/>
    <w:rsid w:val="00CE623B"/>
    <w:rsid w:val="00CF5386"/>
    <w:rsid w:val="00CF5BFF"/>
    <w:rsid w:val="00D008BB"/>
    <w:rsid w:val="00D1283F"/>
    <w:rsid w:val="00D164D2"/>
    <w:rsid w:val="00D164E5"/>
    <w:rsid w:val="00D237CF"/>
    <w:rsid w:val="00D272ED"/>
    <w:rsid w:val="00D32F1F"/>
    <w:rsid w:val="00D33C60"/>
    <w:rsid w:val="00D3557C"/>
    <w:rsid w:val="00D356D8"/>
    <w:rsid w:val="00D361FC"/>
    <w:rsid w:val="00D4772E"/>
    <w:rsid w:val="00D754B2"/>
    <w:rsid w:val="00D8139B"/>
    <w:rsid w:val="00D86F65"/>
    <w:rsid w:val="00D945D9"/>
    <w:rsid w:val="00D97211"/>
    <w:rsid w:val="00DA7323"/>
    <w:rsid w:val="00DA7BE2"/>
    <w:rsid w:val="00DC1360"/>
    <w:rsid w:val="00DD0367"/>
    <w:rsid w:val="00DD192A"/>
    <w:rsid w:val="00DD7503"/>
    <w:rsid w:val="00DE36FD"/>
    <w:rsid w:val="00E070B2"/>
    <w:rsid w:val="00E07EFE"/>
    <w:rsid w:val="00E100EB"/>
    <w:rsid w:val="00E12CB0"/>
    <w:rsid w:val="00E24FA9"/>
    <w:rsid w:val="00E32AAF"/>
    <w:rsid w:val="00E5057F"/>
    <w:rsid w:val="00E5440C"/>
    <w:rsid w:val="00E57978"/>
    <w:rsid w:val="00E6331F"/>
    <w:rsid w:val="00E967BA"/>
    <w:rsid w:val="00EB227C"/>
    <w:rsid w:val="00EB26A6"/>
    <w:rsid w:val="00EB5868"/>
    <w:rsid w:val="00EC3B43"/>
    <w:rsid w:val="00EC4AFC"/>
    <w:rsid w:val="00EC707D"/>
    <w:rsid w:val="00EE0AAF"/>
    <w:rsid w:val="00EF0C8A"/>
    <w:rsid w:val="00EF10E3"/>
    <w:rsid w:val="00EF1EF7"/>
    <w:rsid w:val="00EF2B25"/>
    <w:rsid w:val="00F06EC7"/>
    <w:rsid w:val="00F2400A"/>
    <w:rsid w:val="00F26E31"/>
    <w:rsid w:val="00F337B7"/>
    <w:rsid w:val="00F54824"/>
    <w:rsid w:val="00F578F2"/>
    <w:rsid w:val="00F664C7"/>
    <w:rsid w:val="00F73113"/>
    <w:rsid w:val="00F81BA8"/>
    <w:rsid w:val="00F81DD1"/>
    <w:rsid w:val="00FA258E"/>
    <w:rsid w:val="00FB1AA0"/>
    <w:rsid w:val="00FD357A"/>
    <w:rsid w:val="00FE1029"/>
    <w:rsid w:val="00FE70C5"/>
    <w:rsid w:val="00FF0BA8"/>
    <w:rsid w:val="00FF5B3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3E34CE51"/>
  <w15:docId w15:val="{7ACE89EF-D7BD-4F01-A973-BD98D604E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4"/>
      <w:ind w:left="860" w:hanging="721"/>
      <w:outlineLvl w:val="0"/>
    </w:pPr>
    <w:rPr>
      <w:b/>
      <w:bCs/>
      <w:sz w:val="24"/>
      <w:szCs w:val="24"/>
    </w:rPr>
  </w:style>
  <w:style w:type="paragraph" w:styleId="Heading2">
    <w:name w:val="heading 2"/>
    <w:basedOn w:val="Normal"/>
    <w:uiPriority w:val="9"/>
    <w:unhideWhenUsed/>
    <w:qFormat/>
    <w:pPr>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3"/>
      <w:ind w:left="1442" w:right="737"/>
      <w:jc w:val="center"/>
    </w:pPr>
    <w:rPr>
      <w:rFonts w:ascii="Trebuchet MS" w:eastAsia="Trebuchet MS" w:hAnsi="Trebuchet MS" w:cs="Trebuchet MS"/>
      <w:b/>
      <w:bCs/>
      <w:sz w:val="36"/>
      <w:szCs w:val="36"/>
    </w:rPr>
  </w:style>
  <w:style w:type="paragraph" w:styleId="ListParagraph">
    <w:name w:val="List Paragraph"/>
    <w:basedOn w:val="Normal"/>
    <w:uiPriority w:val="34"/>
    <w:qFormat/>
    <w:pPr>
      <w:ind w:left="860" w:hanging="360"/>
    </w:pPr>
  </w:style>
  <w:style w:type="paragraph" w:customStyle="1" w:styleId="TableParagraph">
    <w:name w:val="Table Paragraph"/>
    <w:basedOn w:val="Normal"/>
    <w:uiPriority w:val="1"/>
    <w:qFormat/>
  </w:style>
  <w:style w:type="table" w:styleId="TableGrid">
    <w:name w:val="Table Grid"/>
    <w:basedOn w:val="TableNormal"/>
    <w:uiPriority w:val="39"/>
    <w:rsid w:val="00F24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400A"/>
    <w:rPr>
      <w:color w:val="0000FF" w:themeColor="hyperlink"/>
      <w:u w:val="single"/>
    </w:rPr>
  </w:style>
  <w:style w:type="character" w:customStyle="1" w:styleId="UnresolvedMention1">
    <w:name w:val="Unresolved Mention1"/>
    <w:basedOn w:val="DefaultParagraphFont"/>
    <w:uiPriority w:val="99"/>
    <w:semiHidden/>
    <w:unhideWhenUsed/>
    <w:rsid w:val="00F2400A"/>
    <w:rPr>
      <w:color w:val="605E5C"/>
      <w:shd w:val="clear" w:color="auto" w:fill="E1DFDD"/>
    </w:rPr>
  </w:style>
  <w:style w:type="paragraph" w:customStyle="1" w:styleId="paragraph">
    <w:name w:val="paragraph"/>
    <w:basedOn w:val="Normal"/>
    <w:rsid w:val="002F6A08"/>
    <w:pPr>
      <w:widowControl/>
      <w:autoSpaceDE/>
      <w:autoSpaceDN/>
      <w:spacing w:before="100" w:beforeAutospacing="1" w:after="100" w:afterAutospacing="1"/>
    </w:pPr>
    <w:rPr>
      <w:rFonts w:ascii="Times New Roman" w:eastAsia="Times New Roman" w:hAnsi="Times New Roman" w:cs="Times New Roman"/>
      <w:sz w:val="24"/>
      <w:szCs w:val="24"/>
      <w:lang w:val="en-ZA" w:eastAsia="en-ZA"/>
    </w:rPr>
  </w:style>
  <w:style w:type="character" w:customStyle="1" w:styleId="normaltextrun">
    <w:name w:val="normaltextrun"/>
    <w:basedOn w:val="DefaultParagraphFont"/>
    <w:rsid w:val="002F6A08"/>
  </w:style>
  <w:style w:type="character" w:customStyle="1" w:styleId="eop">
    <w:name w:val="eop"/>
    <w:basedOn w:val="DefaultParagraphFont"/>
    <w:rsid w:val="002F6A08"/>
  </w:style>
  <w:style w:type="paragraph" w:styleId="FootnoteText">
    <w:name w:val="footnote text"/>
    <w:basedOn w:val="Normal"/>
    <w:link w:val="FootnoteTextChar"/>
    <w:uiPriority w:val="99"/>
    <w:unhideWhenUsed/>
    <w:rsid w:val="00534E47"/>
    <w:rPr>
      <w:sz w:val="20"/>
      <w:szCs w:val="20"/>
    </w:rPr>
  </w:style>
  <w:style w:type="character" w:customStyle="1" w:styleId="FootnoteTextChar">
    <w:name w:val="Footnote Text Char"/>
    <w:basedOn w:val="DefaultParagraphFont"/>
    <w:link w:val="FootnoteText"/>
    <w:uiPriority w:val="99"/>
    <w:rsid w:val="00534E47"/>
    <w:rPr>
      <w:rFonts w:ascii="Arial" w:eastAsia="Arial" w:hAnsi="Arial" w:cs="Arial"/>
      <w:sz w:val="20"/>
      <w:szCs w:val="20"/>
    </w:rPr>
  </w:style>
  <w:style w:type="character" w:styleId="FootnoteReference">
    <w:name w:val="footnote reference"/>
    <w:basedOn w:val="DefaultParagraphFont"/>
    <w:uiPriority w:val="99"/>
    <w:semiHidden/>
    <w:unhideWhenUsed/>
    <w:rsid w:val="00534E47"/>
    <w:rPr>
      <w:vertAlign w:val="superscript"/>
    </w:rPr>
  </w:style>
  <w:style w:type="paragraph" w:styleId="Revision">
    <w:name w:val="Revision"/>
    <w:hidden/>
    <w:uiPriority w:val="99"/>
    <w:semiHidden/>
    <w:rsid w:val="00C867F2"/>
    <w:pPr>
      <w:widowControl/>
      <w:autoSpaceDE/>
      <w:autoSpaceDN/>
    </w:pPr>
    <w:rPr>
      <w:rFonts w:ascii="Arial" w:eastAsia="Arial" w:hAnsi="Arial" w:cs="Arial"/>
    </w:rPr>
  </w:style>
  <w:style w:type="paragraph" w:styleId="BalloonText">
    <w:name w:val="Balloon Text"/>
    <w:basedOn w:val="Normal"/>
    <w:link w:val="BalloonTextChar"/>
    <w:uiPriority w:val="99"/>
    <w:semiHidden/>
    <w:unhideWhenUsed/>
    <w:rsid w:val="00916D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D27"/>
    <w:rPr>
      <w:rFonts w:ascii="Segoe UI" w:eastAsia="Arial" w:hAnsi="Segoe UI" w:cs="Segoe UI"/>
      <w:sz w:val="18"/>
      <w:szCs w:val="18"/>
    </w:rPr>
  </w:style>
  <w:style w:type="character" w:styleId="CommentReference">
    <w:name w:val="annotation reference"/>
    <w:basedOn w:val="DefaultParagraphFont"/>
    <w:uiPriority w:val="99"/>
    <w:semiHidden/>
    <w:unhideWhenUsed/>
    <w:rsid w:val="00264C88"/>
    <w:rPr>
      <w:sz w:val="16"/>
      <w:szCs w:val="16"/>
    </w:rPr>
  </w:style>
  <w:style w:type="paragraph" w:styleId="CommentText">
    <w:name w:val="annotation text"/>
    <w:basedOn w:val="Normal"/>
    <w:link w:val="CommentTextChar"/>
    <w:uiPriority w:val="99"/>
    <w:semiHidden/>
    <w:unhideWhenUsed/>
    <w:rsid w:val="00264C88"/>
    <w:rPr>
      <w:sz w:val="20"/>
      <w:szCs w:val="20"/>
    </w:rPr>
  </w:style>
  <w:style w:type="character" w:customStyle="1" w:styleId="CommentTextChar">
    <w:name w:val="Comment Text Char"/>
    <w:basedOn w:val="DefaultParagraphFont"/>
    <w:link w:val="CommentText"/>
    <w:uiPriority w:val="99"/>
    <w:semiHidden/>
    <w:rsid w:val="00264C8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64C88"/>
    <w:rPr>
      <w:b/>
      <w:bCs/>
    </w:rPr>
  </w:style>
  <w:style w:type="character" w:customStyle="1" w:styleId="CommentSubjectChar">
    <w:name w:val="Comment Subject Char"/>
    <w:basedOn w:val="CommentTextChar"/>
    <w:link w:val="CommentSubject"/>
    <w:uiPriority w:val="99"/>
    <w:semiHidden/>
    <w:rsid w:val="00264C88"/>
    <w:rPr>
      <w:rFonts w:ascii="Arial" w:eastAsia="Arial" w:hAnsi="Arial" w:cs="Arial"/>
      <w:b/>
      <w:bCs/>
      <w:sz w:val="20"/>
      <w:szCs w:val="20"/>
    </w:rPr>
  </w:style>
  <w:style w:type="paragraph" w:customStyle="1" w:styleId="Default">
    <w:name w:val="Default"/>
    <w:rsid w:val="00152D15"/>
    <w:pPr>
      <w:widowControl/>
      <w:adjustRightInd w:val="0"/>
    </w:pPr>
    <w:rPr>
      <w:rFonts w:ascii="Times New Roman" w:hAnsi="Times New Roman" w:cs="Times New Roman"/>
      <w:color w:val="000000"/>
      <w:sz w:val="24"/>
      <w:szCs w:val="24"/>
      <w:lang w:val="en-ZA"/>
    </w:rPr>
  </w:style>
  <w:style w:type="character" w:styleId="Emphasis">
    <w:name w:val="Emphasis"/>
    <w:basedOn w:val="DefaultParagraphFont"/>
    <w:uiPriority w:val="20"/>
    <w:qFormat/>
    <w:rsid w:val="00152D15"/>
    <w:rPr>
      <w:i/>
      <w:iCs/>
    </w:rPr>
  </w:style>
  <w:style w:type="character" w:styleId="UnresolvedMention">
    <w:name w:val="Unresolved Mention"/>
    <w:basedOn w:val="DefaultParagraphFont"/>
    <w:uiPriority w:val="99"/>
    <w:semiHidden/>
    <w:unhideWhenUsed/>
    <w:rsid w:val="003F0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595115">
      <w:bodyDiv w:val="1"/>
      <w:marLeft w:val="0"/>
      <w:marRight w:val="0"/>
      <w:marTop w:val="0"/>
      <w:marBottom w:val="0"/>
      <w:divBdr>
        <w:top w:val="none" w:sz="0" w:space="0" w:color="auto"/>
        <w:left w:val="none" w:sz="0" w:space="0" w:color="auto"/>
        <w:bottom w:val="none" w:sz="0" w:space="0" w:color="auto"/>
        <w:right w:val="none" w:sz="0" w:space="0" w:color="auto"/>
      </w:divBdr>
    </w:div>
    <w:div w:id="515576504">
      <w:bodyDiv w:val="1"/>
      <w:marLeft w:val="0"/>
      <w:marRight w:val="0"/>
      <w:marTop w:val="0"/>
      <w:marBottom w:val="0"/>
      <w:divBdr>
        <w:top w:val="none" w:sz="0" w:space="0" w:color="auto"/>
        <w:left w:val="none" w:sz="0" w:space="0" w:color="auto"/>
        <w:bottom w:val="none" w:sz="0" w:space="0" w:color="auto"/>
        <w:right w:val="none" w:sz="0" w:space="0" w:color="auto"/>
      </w:divBdr>
      <w:divsChild>
        <w:div w:id="629214427">
          <w:marLeft w:val="0"/>
          <w:marRight w:val="0"/>
          <w:marTop w:val="0"/>
          <w:marBottom w:val="0"/>
          <w:divBdr>
            <w:top w:val="none" w:sz="0" w:space="0" w:color="auto"/>
            <w:left w:val="none" w:sz="0" w:space="0" w:color="auto"/>
            <w:bottom w:val="none" w:sz="0" w:space="0" w:color="auto"/>
            <w:right w:val="none" w:sz="0" w:space="0" w:color="auto"/>
          </w:divBdr>
        </w:div>
        <w:div w:id="1117531966">
          <w:marLeft w:val="0"/>
          <w:marRight w:val="0"/>
          <w:marTop w:val="0"/>
          <w:marBottom w:val="0"/>
          <w:divBdr>
            <w:top w:val="none" w:sz="0" w:space="0" w:color="auto"/>
            <w:left w:val="none" w:sz="0" w:space="0" w:color="auto"/>
            <w:bottom w:val="none" w:sz="0" w:space="0" w:color="auto"/>
            <w:right w:val="none" w:sz="0" w:space="0" w:color="auto"/>
          </w:divBdr>
        </w:div>
        <w:div w:id="1126585175">
          <w:marLeft w:val="0"/>
          <w:marRight w:val="0"/>
          <w:marTop w:val="0"/>
          <w:marBottom w:val="0"/>
          <w:divBdr>
            <w:top w:val="none" w:sz="0" w:space="0" w:color="auto"/>
            <w:left w:val="none" w:sz="0" w:space="0" w:color="auto"/>
            <w:bottom w:val="none" w:sz="0" w:space="0" w:color="auto"/>
            <w:right w:val="none" w:sz="0" w:space="0" w:color="auto"/>
          </w:divBdr>
        </w:div>
        <w:div w:id="1315724117">
          <w:marLeft w:val="0"/>
          <w:marRight w:val="0"/>
          <w:marTop w:val="0"/>
          <w:marBottom w:val="0"/>
          <w:divBdr>
            <w:top w:val="none" w:sz="0" w:space="0" w:color="auto"/>
            <w:left w:val="none" w:sz="0" w:space="0" w:color="auto"/>
            <w:bottom w:val="none" w:sz="0" w:space="0" w:color="auto"/>
            <w:right w:val="none" w:sz="0" w:space="0" w:color="auto"/>
          </w:divBdr>
        </w:div>
        <w:div w:id="1370104181">
          <w:marLeft w:val="0"/>
          <w:marRight w:val="0"/>
          <w:marTop w:val="0"/>
          <w:marBottom w:val="0"/>
          <w:divBdr>
            <w:top w:val="none" w:sz="0" w:space="0" w:color="auto"/>
            <w:left w:val="none" w:sz="0" w:space="0" w:color="auto"/>
            <w:bottom w:val="none" w:sz="0" w:space="0" w:color="auto"/>
            <w:right w:val="none" w:sz="0" w:space="0" w:color="auto"/>
          </w:divBdr>
        </w:div>
        <w:div w:id="1615281219">
          <w:marLeft w:val="0"/>
          <w:marRight w:val="0"/>
          <w:marTop w:val="0"/>
          <w:marBottom w:val="0"/>
          <w:divBdr>
            <w:top w:val="none" w:sz="0" w:space="0" w:color="auto"/>
            <w:left w:val="none" w:sz="0" w:space="0" w:color="auto"/>
            <w:bottom w:val="none" w:sz="0" w:space="0" w:color="auto"/>
            <w:right w:val="none" w:sz="0" w:space="0" w:color="auto"/>
          </w:divBdr>
        </w:div>
        <w:div w:id="1816484267">
          <w:marLeft w:val="0"/>
          <w:marRight w:val="0"/>
          <w:marTop w:val="0"/>
          <w:marBottom w:val="0"/>
          <w:divBdr>
            <w:top w:val="none" w:sz="0" w:space="0" w:color="auto"/>
            <w:left w:val="none" w:sz="0" w:space="0" w:color="auto"/>
            <w:bottom w:val="none" w:sz="0" w:space="0" w:color="auto"/>
            <w:right w:val="none" w:sz="0" w:space="0" w:color="auto"/>
          </w:divBdr>
        </w:div>
        <w:div w:id="20747656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Moyahabo.thoka@up.ac.za" TargetMode="External"/><Relationship Id="rId3" Type="http://schemas.openxmlformats.org/officeDocument/2006/relationships/customXml" Target="../customXml/item3.xml"/><Relationship Id="rId21" Type="http://schemas.openxmlformats.org/officeDocument/2006/relationships/hyperlink" Target="https://centreforchildlaw.co.za"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Karabo.ozah@up.ac.za"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centreforchildlaw@up.ac.z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9/05/24/south-africa-children-disabilities-shortchanged" TargetMode="External"/><Relationship Id="rId7" Type="http://schemas.openxmlformats.org/officeDocument/2006/relationships/hyperlink" Target="https://www.unescap.org/sites/default/files/Chapter1-Disability-Statistics-E.pdf" TargetMode="External"/><Relationship Id="rId2" Type="http://schemas.openxmlformats.org/officeDocument/2006/relationships/hyperlink" Target="https://static.pmg.org.za/201103AGSA.pdf" TargetMode="External"/><Relationship Id="rId1" Type="http://schemas.openxmlformats.org/officeDocument/2006/relationships/hyperlink" Target="https://www.hrw.org/news/2019/05/24/south-africa-children-disabilities-shortchanged" TargetMode="External"/><Relationship Id="rId6" Type="http://schemas.openxmlformats.org/officeDocument/2006/relationships/hyperlink" Target="https://www.statssa.gov.za/publications/Report-03-01-59/Report-03-01%09%09-592011.pdf" TargetMode="External"/><Relationship Id="rId5" Type="http://schemas.openxmlformats.org/officeDocument/2006/relationships/hyperlink" Target="https://static.pmg.org.za/191008AGSA_Presentation.pdf." TargetMode="External"/><Relationship Id="rId4" Type="http://schemas.openxmlformats.org/officeDocument/2006/relationships/hyperlink" Target="https://www.iol.co.za/education/overcrowded-classrooms-and%09-lack-of-resources-still-plague-gauteng-schools-739aa5ad-03ec-4ebf-8437-7263b9a11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326D2347885B41BAC274DE275C3BDB" ma:contentTypeVersion="9" ma:contentTypeDescription="Create a new document." ma:contentTypeScope="" ma:versionID="4145ba28f6c77a36938bcbafe2d17ab5">
  <xsd:schema xmlns:xsd="http://www.w3.org/2001/XMLSchema" xmlns:xs="http://www.w3.org/2001/XMLSchema" xmlns:p="http://schemas.microsoft.com/office/2006/metadata/properties" xmlns:ns3="b55a9ca7-a69a-4a67-b645-26bb60d9ec0d" targetNamespace="http://schemas.microsoft.com/office/2006/metadata/properties" ma:root="true" ma:fieldsID="c8f6f64aac4ddb359e6a7c2e1b6376ec" ns3:_="">
    <xsd:import namespace="b55a9ca7-a69a-4a67-b645-26bb60d9ec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a9ca7-a69a-4a67-b645-26bb60d9e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C1C89-182B-475F-8164-2AE74772D0BB}">
  <ds:schemaRefs>
    <ds:schemaRef ds:uri="http://schemas.microsoft.com/sharepoint/v3/contenttype/forms"/>
  </ds:schemaRefs>
</ds:datastoreItem>
</file>

<file path=customXml/itemProps2.xml><?xml version="1.0" encoding="utf-8"?>
<ds:datastoreItem xmlns:ds="http://schemas.openxmlformats.org/officeDocument/2006/customXml" ds:itemID="{D3E9C4AE-32E7-48C4-8F30-7A910654EC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FC6746-1B8D-4D23-929D-244DCC18D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a9ca7-a69a-4a67-b645-26bb60d9e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85E788-6204-47F1-B781-07744D1C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11</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van der Westhuizen</dc:creator>
  <cp:keywords/>
  <dc:description/>
  <cp:lastModifiedBy>Ms. M Thoka</cp:lastModifiedBy>
  <cp:revision>50</cp:revision>
  <dcterms:created xsi:type="dcterms:W3CDTF">2023-06-29T17:14:00Z</dcterms:created>
  <dcterms:modified xsi:type="dcterms:W3CDTF">2023-07-01T21:46:00Z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2022-06-15T00:00:00Z</vt:filetime>
  </property>
  <property fmtid="{D5CDD505-2E9C-101B-9397-08002B2CF9AE}" pid="3" name="Creator">
    <vt:lpwstr>Microsoft® Word for Microsoft 365</vt:lpwstr>
  </property>
  <property fmtid="{D5CDD505-2E9C-101B-9397-08002B2CF9AE}" pid="4" name="LastSaved">
    <vt:filetime>2022-11-11T00:00:00Z</vt:filetime>
  </property>
  <property fmtid="{D5CDD505-2E9C-101B-9397-08002B2CF9AE}" pid="5" name="Producer">
    <vt:lpwstr>Microsoft® Word for Microsoft 365</vt:lpwstr>
  </property>
  <property fmtid="{D5CDD505-2E9C-101B-9397-08002B2CF9AE}" pid="6" name="GrammarlyDocumentId">
    <vt:lpwstr>78633d18b2a948b8feb06d15b1cd3920bf99187644bc6bfd808e590d4848fbe6</vt:lpwstr>
  </property>
  <property fmtid="{D5CDD505-2E9C-101B-9397-08002B2CF9AE}" pid="7" name="ContentTypeId">
    <vt:lpwstr>0x0101004C326D2347885B41BAC274DE275C3BDB</vt:lpwstr>
  </property>
</Properties>
</file>