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1EC3" w:rsidRDefault="003B0366">
      <w:pPr>
        <w:jc w:val="center"/>
        <w:rPr>
          <w:rFonts w:ascii="Times New Roman" w:eastAsia="Times New Roman" w:hAnsi="Times New Roman" w:cs="Times New Roman"/>
          <w:b/>
          <w:sz w:val="29"/>
          <w:szCs w:val="29"/>
          <w:u w:val="single"/>
        </w:rPr>
      </w:pPr>
      <w:bookmarkStart w:id="0" w:name="_GoBack"/>
      <w:bookmarkEnd w:id="0"/>
      <w:r>
        <w:rPr>
          <w:rFonts w:ascii="Times New Roman" w:eastAsia="Times New Roman" w:hAnsi="Times New Roman" w:cs="Times New Roman"/>
          <w:b/>
          <w:sz w:val="29"/>
          <w:szCs w:val="29"/>
          <w:u w:val="single"/>
        </w:rPr>
        <w:t>Information on Ethiopia for Consideration by the Committee against Torture at its 76th session (17 April to 12 May 2023)</w:t>
      </w:r>
    </w:p>
    <w:p w:rsidR="00721EC3" w:rsidRDefault="00721EC3">
      <w:pPr>
        <w:jc w:val="center"/>
        <w:rPr>
          <w:rFonts w:ascii="Times New Roman" w:eastAsia="Times New Roman" w:hAnsi="Times New Roman" w:cs="Times New Roman"/>
          <w:b/>
          <w:sz w:val="23"/>
          <w:szCs w:val="23"/>
        </w:rPr>
      </w:pPr>
    </w:p>
    <w:p w:rsidR="00721EC3" w:rsidRDefault="003B0366">
      <w:pPr>
        <w:jc w:val="center"/>
        <w:rPr>
          <w:rFonts w:ascii="Times New Roman" w:eastAsia="Times New Roman" w:hAnsi="Times New Roman" w:cs="Times New Roman"/>
          <w:sz w:val="23"/>
          <w:szCs w:val="23"/>
        </w:rPr>
      </w:pPr>
      <w:r>
        <w:rPr>
          <w:rFonts w:ascii="Times New Roman" w:eastAsia="Times New Roman" w:hAnsi="Times New Roman" w:cs="Times New Roman"/>
          <w:b/>
          <w:sz w:val="23"/>
          <w:szCs w:val="23"/>
        </w:rPr>
        <w:t xml:space="preserve">Submitted by: </w:t>
      </w:r>
      <w:r>
        <w:rPr>
          <w:rFonts w:ascii="Times New Roman" w:eastAsia="Times New Roman" w:hAnsi="Times New Roman" w:cs="Times New Roman"/>
          <w:sz w:val="23"/>
          <w:szCs w:val="23"/>
        </w:rPr>
        <w:t>The Oromo Legacy Leadership and Advocacy Association (OLLAA)</w:t>
      </w:r>
    </w:p>
    <w:p w:rsidR="00721EC3" w:rsidRDefault="00721EC3">
      <w:pPr>
        <w:jc w:val="center"/>
        <w:rPr>
          <w:rFonts w:ascii="Times New Roman" w:eastAsia="Times New Roman" w:hAnsi="Times New Roman" w:cs="Times New Roman"/>
          <w:b/>
          <w:sz w:val="23"/>
          <w:szCs w:val="23"/>
        </w:rPr>
      </w:pPr>
    </w:p>
    <w:p w:rsidR="00721EC3" w:rsidRDefault="003B0366">
      <w:pPr>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 xml:space="preserve">Date Submitted: </w:t>
      </w:r>
      <w:r>
        <w:rPr>
          <w:rFonts w:ascii="Times New Roman" w:eastAsia="Times New Roman" w:hAnsi="Times New Roman" w:cs="Times New Roman"/>
          <w:sz w:val="23"/>
          <w:szCs w:val="23"/>
        </w:rPr>
        <w:t>March 13, 2023</w:t>
      </w:r>
    </w:p>
    <w:p w:rsidR="00721EC3" w:rsidRDefault="00721EC3">
      <w:pPr>
        <w:jc w:val="both"/>
        <w:rPr>
          <w:rFonts w:ascii="Times New Roman" w:eastAsia="Times New Roman" w:hAnsi="Times New Roman" w:cs="Times New Roman"/>
          <w:b/>
          <w:sz w:val="23"/>
          <w:szCs w:val="23"/>
        </w:rPr>
      </w:pPr>
    </w:p>
    <w:p w:rsidR="00721EC3" w:rsidRDefault="003B0366">
      <w:pPr>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The </w:t>
      </w:r>
      <w:r>
        <w:rPr>
          <w:rFonts w:ascii="Times New Roman" w:eastAsia="Times New Roman" w:hAnsi="Times New Roman" w:cs="Times New Roman"/>
          <w:b/>
          <w:sz w:val="23"/>
          <w:szCs w:val="23"/>
        </w:rPr>
        <w:t>Oromo Legacy Leadership and Advocacy Association (OLLAA)</w:t>
      </w:r>
      <w:r>
        <w:rPr>
          <w:rFonts w:ascii="Times New Roman" w:eastAsia="Times New Roman" w:hAnsi="Times New Roman" w:cs="Times New Roman"/>
          <w:sz w:val="23"/>
          <w:szCs w:val="23"/>
        </w:rPr>
        <w:t xml:space="preserve"> respectfully submits this information in advance of the Committee against Torture’s (Committee’s) consideration of Ethiopia at its seventy-sixth session from 17 April-12 May, 2023. OLLAA would like to take this opportunity to express our concerns about the pattern of human rights violations that have been committed against Oromo citizens throughout Ethiopia since the rise of Prime Minister </w:t>
      </w:r>
      <w:proofErr w:type="spellStart"/>
      <w:r>
        <w:rPr>
          <w:rFonts w:ascii="Times New Roman" w:eastAsia="Times New Roman" w:hAnsi="Times New Roman" w:cs="Times New Roman"/>
          <w:sz w:val="23"/>
          <w:szCs w:val="23"/>
        </w:rPr>
        <w:t>Abiy</w:t>
      </w:r>
      <w:proofErr w:type="spellEnd"/>
      <w:r>
        <w:rPr>
          <w:rFonts w:ascii="Times New Roman" w:eastAsia="Times New Roman" w:hAnsi="Times New Roman" w:cs="Times New Roman"/>
          <w:sz w:val="23"/>
          <w:szCs w:val="23"/>
        </w:rPr>
        <w:t xml:space="preserve"> Ahmed to power in 2018 in contravention of the Convention against Torture.  These violations bear a marked similarity to the issues highlighted in the Committee’s 2011 Concluding Observations on Ethiopia’s State Party Report. </w:t>
      </w:r>
    </w:p>
    <w:p w:rsidR="00721EC3" w:rsidRDefault="00721EC3">
      <w:pPr>
        <w:jc w:val="both"/>
        <w:rPr>
          <w:rFonts w:ascii="Times New Roman" w:eastAsia="Times New Roman" w:hAnsi="Times New Roman" w:cs="Times New Roman"/>
          <w:sz w:val="23"/>
          <w:szCs w:val="23"/>
        </w:rPr>
      </w:pPr>
    </w:p>
    <w:p w:rsidR="00721EC3" w:rsidRDefault="003B0366">
      <w:pPr>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Since 2016, OLLAA has worked as a force for human rights, women’s rights, and indigenous rights by empowering Oromo communities and collaborating across the globe. As an umbrella organization, we represent over 50 Oromo communities throughout the world and frequently work in coalition with other advocacy organizations that represent various ethnic groups across Ethiopia. In the past, OLLAA has worked with members of the US Congress to support the adoption of resolutions related to the human rights situation in Ethiopia. OLLAA has provided expert analysis to numerous international media outlets about the human rights and humanitarian situation facing the Oromo, testified before the U.S. House Subcommittee on Africa, and testified before the UN Special Rapporteur on minority issues.</w:t>
      </w:r>
    </w:p>
    <w:p w:rsidR="00721EC3" w:rsidRDefault="00721EC3">
      <w:pPr>
        <w:jc w:val="both"/>
        <w:rPr>
          <w:rFonts w:ascii="Times New Roman" w:eastAsia="Times New Roman" w:hAnsi="Times New Roman" w:cs="Times New Roman"/>
          <w:sz w:val="23"/>
          <w:szCs w:val="23"/>
        </w:rPr>
      </w:pPr>
    </w:p>
    <w:p w:rsidR="00721EC3" w:rsidRDefault="003B0366">
      <w:pPr>
        <w:jc w:val="both"/>
        <w:rPr>
          <w:rFonts w:ascii="Times New Roman" w:eastAsia="Times New Roman" w:hAnsi="Times New Roman" w:cs="Times New Roman"/>
          <w:b/>
          <w:i/>
          <w:sz w:val="23"/>
          <w:szCs w:val="23"/>
        </w:rPr>
      </w:pPr>
      <w:r>
        <w:rPr>
          <w:rFonts w:ascii="Times New Roman" w:eastAsia="Times New Roman" w:hAnsi="Times New Roman" w:cs="Times New Roman"/>
          <w:b/>
          <w:i/>
          <w:sz w:val="23"/>
          <w:szCs w:val="23"/>
        </w:rPr>
        <w:t>Background</w:t>
      </w:r>
    </w:p>
    <w:p w:rsidR="00721EC3" w:rsidRDefault="00721EC3">
      <w:pPr>
        <w:jc w:val="both"/>
        <w:rPr>
          <w:rFonts w:ascii="Times New Roman" w:eastAsia="Times New Roman" w:hAnsi="Times New Roman" w:cs="Times New Roman"/>
          <w:b/>
          <w:i/>
          <w:sz w:val="23"/>
          <w:szCs w:val="23"/>
        </w:rPr>
      </w:pPr>
    </w:p>
    <w:p w:rsidR="00721EC3" w:rsidRDefault="003B0366">
      <w:pPr>
        <w:spacing w:after="20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The Oromo are the largest ethnic group in Ethiopia and are concentrated in the Oromia region, although their population extends throughout much of Ethiopia and into Kenya. Despite their size, throughout history, the Oromo have experienced systematic human rights abuses at the hands of successive Ethiopian governments.</w:t>
      </w:r>
      <w:r>
        <w:rPr>
          <w:rFonts w:ascii="Times New Roman" w:eastAsia="Times New Roman" w:hAnsi="Times New Roman" w:cs="Times New Roman"/>
          <w:sz w:val="23"/>
          <w:szCs w:val="23"/>
          <w:vertAlign w:val="superscript"/>
        </w:rPr>
        <w:footnoteReference w:id="1"/>
      </w:r>
      <w:r>
        <w:rPr>
          <w:rFonts w:ascii="Times New Roman" w:eastAsia="Times New Roman" w:hAnsi="Times New Roman" w:cs="Times New Roman"/>
          <w:sz w:val="23"/>
          <w:szCs w:val="23"/>
        </w:rPr>
        <w:t xml:space="preserve"> As noted by the Committee in its 2011 Concluding Observations, under the Ethiopian People’s Revolutionary Democratic Front, there were widespread reports of torture and other </w:t>
      </w:r>
      <w:r>
        <w:rPr>
          <w:rFonts w:ascii="Times New Roman" w:eastAsia="Times New Roman" w:hAnsi="Times New Roman" w:cs="Times New Roman"/>
          <w:sz w:val="23"/>
          <w:szCs w:val="23"/>
        </w:rPr>
        <w:lastRenderedPageBreak/>
        <w:t>human rights abuses being perpetrated against Oromo civilians throughout Ethiopia, often due to their alleged or perceived support of the Oromo Liberation Front (OLF).</w:t>
      </w:r>
      <w:r>
        <w:rPr>
          <w:rFonts w:ascii="Times New Roman" w:eastAsia="Times New Roman" w:hAnsi="Times New Roman" w:cs="Times New Roman"/>
          <w:sz w:val="23"/>
          <w:szCs w:val="23"/>
          <w:vertAlign w:val="superscript"/>
        </w:rPr>
        <w:footnoteReference w:id="2"/>
      </w:r>
    </w:p>
    <w:p w:rsidR="00721EC3" w:rsidRDefault="003B0366">
      <w:pPr>
        <w:spacing w:after="20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In 2018, Oromo youth (</w:t>
      </w:r>
      <w:proofErr w:type="spellStart"/>
      <w:r>
        <w:rPr>
          <w:rFonts w:ascii="Times New Roman" w:eastAsia="Times New Roman" w:hAnsi="Times New Roman" w:cs="Times New Roman"/>
          <w:i/>
          <w:sz w:val="23"/>
          <w:szCs w:val="23"/>
        </w:rPr>
        <w:t>qeerroo</w:t>
      </w:r>
      <w:proofErr w:type="spellEnd"/>
      <w:r>
        <w:rPr>
          <w:rFonts w:ascii="Times New Roman" w:eastAsia="Times New Roman" w:hAnsi="Times New Roman" w:cs="Times New Roman"/>
          <w:sz w:val="23"/>
          <w:szCs w:val="23"/>
        </w:rPr>
        <w:t xml:space="preserve">) led a non-violent movement calling for change in Ethiopia following decades of oppression by Prime Minister </w:t>
      </w:r>
      <w:proofErr w:type="spellStart"/>
      <w:r>
        <w:rPr>
          <w:rFonts w:ascii="Times New Roman" w:eastAsia="Times New Roman" w:hAnsi="Times New Roman" w:cs="Times New Roman"/>
          <w:sz w:val="23"/>
          <w:szCs w:val="23"/>
        </w:rPr>
        <w:t>Hailemariam</w:t>
      </w:r>
      <w:proofErr w:type="spellEnd"/>
      <w:r>
        <w:rPr>
          <w:rFonts w:ascii="Times New Roman" w:eastAsia="Times New Roman" w:hAnsi="Times New Roman" w:cs="Times New Roman"/>
          <w:sz w:val="23"/>
          <w:szCs w:val="23"/>
        </w:rPr>
        <w:t xml:space="preserve"> </w:t>
      </w:r>
      <w:proofErr w:type="spellStart"/>
      <w:r>
        <w:rPr>
          <w:rFonts w:ascii="Times New Roman" w:eastAsia="Times New Roman" w:hAnsi="Times New Roman" w:cs="Times New Roman"/>
          <w:sz w:val="23"/>
          <w:szCs w:val="23"/>
        </w:rPr>
        <w:t>Desalegn</w:t>
      </w:r>
      <w:proofErr w:type="spellEnd"/>
      <w:r>
        <w:rPr>
          <w:rFonts w:ascii="Times New Roman" w:eastAsia="Times New Roman" w:hAnsi="Times New Roman" w:cs="Times New Roman"/>
          <w:sz w:val="23"/>
          <w:szCs w:val="23"/>
        </w:rPr>
        <w:t>. During this period, tens of thousands of protesters were killed or detained under Ethiopia’s anti-terrorism law.  There were countless reports that those who had been detained were frequently subjected to torture.</w:t>
      </w:r>
      <w:r>
        <w:rPr>
          <w:rFonts w:ascii="Times New Roman" w:eastAsia="Times New Roman" w:hAnsi="Times New Roman" w:cs="Times New Roman"/>
          <w:sz w:val="23"/>
          <w:szCs w:val="23"/>
          <w:vertAlign w:val="superscript"/>
        </w:rPr>
        <w:footnoteReference w:id="3"/>
      </w:r>
      <w:r>
        <w:rPr>
          <w:rFonts w:ascii="Times New Roman" w:eastAsia="Times New Roman" w:hAnsi="Times New Roman" w:cs="Times New Roman"/>
          <w:sz w:val="23"/>
          <w:szCs w:val="23"/>
        </w:rPr>
        <w:t xml:space="preserve"> The Oromo, much like the international community, initially welcome Prime Minster </w:t>
      </w:r>
      <w:proofErr w:type="spellStart"/>
      <w:r>
        <w:rPr>
          <w:rFonts w:ascii="Times New Roman" w:eastAsia="Times New Roman" w:hAnsi="Times New Roman" w:cs="Times New Roman"/>
          <w:sz w:val="23"/>
          <w:szCs w:val="23"/>
        </w:rPr>
        <w:t>Abiy</w:t>
      </w:r>
      <w:proofErr w:type="spellEnd"/>
      <w:r>
        <w:rPr>
          <w:rFonts w:ascii="Times New Roman" w:eastAsia="Times New Roman" w:hAnsi="Times New Roman" w:cs="Times New Roman"/>
          <w:sz w:val="23"/>
          <w:szCs w:val="23"/>
        </w:rPr>
        <w:t xml:space="preserve"> Ahmed’s rise to power in 2018 and believed he would protect human rights and democratize the country. This belief was reinforced by several decisions he made during his early time in office, including ordering the release of over 30,000 political prisoners</w:t>
      </w:r>
      <w:r>
        <w:rPr>
          <w:rFonts w:ascii="Times New Roman" w:eastAsia="Times New Roman" w:hAnsi="Times New Roman" w:cs="Times New Roman"/>
          <w:sz w:val="23"/>
          <w:szCs w:val="23"/>
          <w:vertAlign w:val="superscript"/>
        </w:rPr>
        <w:footnoteReference w:id="4"/>
      </w:r>
      <w:r>
        <w:rPr>
          <w:rFonts w:ascii="Times New Roman" w:eastAsia="Times New Roman" w:hAnsi="Times New Roman" w:cs="Times New Roman"/>
          <w:sz w:val="23"/>
          <w:szCs w:val="23"/>
        </w:rPr>
        <w:t xml:space="preserve">  and reinstating banned political parties.</w:t>
      </w:r>
    </w:p>
    <w:p w:rsidR="00721EC3" w:rsidRDefault="003B0366">
      <w:pPr>
        <w:spacing w:after="200"/>
        <w:jc w:val="both"/>
        <w:rPr>
          <w:rFonts w:ascii="Times New Roman" w:eastAsia="Times New Roman" w:hAnsi="Times New Roman" w:cs="Times New Roman"/>
          <w:b/>
          <w:i/>
          <w:sz w:val="23"/>
          <w:szCs w:val="23"/>
        </w:rPr>
      </w:pPr>
      <w:r>
        <w:rPr>
          <w:rFonts w:ascii="Times New Roman" w:eastAsia="Times New Roman" w:hAnsi="Times New Roman" w:cs="Times New Roman"/>
          <w:sz w:val="23"/>
          <w:szCs w:val="23"/>
        </w:rPr>
        <w:t xml:space="preserve">Despite Prime Minister </w:t>
      </w:r>
      <w:proofErr w:type="spellStart"/>
      <w:r>
        <w:rPr>
          <w:rFonts w:ascii="Times New Roman" w:eastAsia="Times New Roman" w:hAnsi="Times New Roman" w:cs="Times New Roman"/>
          <w:sz w:val="23"/>
          <w:szCs w:val="23"/>
        </w:rPr>
        <w:t>Abiy’s</w:t>
      </w:r>
      <w:proofErr w:type="spellEnd"/>
      <w:r>
        <w:rPr>
          <w:rFonts w:ascii="Times New Roman" w:eastAsia="Times New Roman" w:hAnsi="Times New Roman" w:cs="Times New Roman"/>
          <w:sz w:val="23"/>
          <w:szCs w:val="23"/>
        </w:rPr>
        <w:t xml:space="preserve"> purported commitment to human rights, in December 2018, Ethiopia declared a de facto state of emergency and installed military command posts in western and southern Oromia, with the aim of combating the Oromo Liberation Army (OLA), an armed group that had split off from the OLF. Leading human rights organizations reported on a series of human rights abuses that were committed by Ethiopian security forces associated with these command posts, including extrajudicial executions, torture, and arbitrary arrests and detentions.</w:t>
      </w:r>
      <w:r>
        <w:rPr>
          <w:rFonts w:ascii="Times New Roman" w:eastAsia="Times New Roman" w:hAnsi="Times New Roman" w:cs="Times New Roman"/>
          <w:sz w:val="23"/>
          <w:szCs w:val="23"/>
          <w:vertAlign w:val="superscript"/>
        </w:rPr>
        <w:footnoteReference w:id="5"/>
      </w:r>
      <w:r>
        <w:rPr>
          <w:rFonts w:ascii="Times New Roman" w:eastAsia="Times New Roman" w:hAnsi="Times New Roman" w:cs="Times New Roman"/>
          <w:sz w:val="23"/>
          <w:szCs w:val="23"/>
        </w:rPr>
        <w:t xml:space="preserve"> Such abuses have continued to this day. In December 2022, the Ethiopian Human Rights Commission reported that, over the past year, government security forces had continued to carry out extrajudicial executions, arbitrary arrests, and the torture of suspects, often based on the suspicion that victims had supported an armed group.</w:t>
      </w:r>
      <w:r>
        <w:rPr>
          <w:rFonts w:ascii="Times New Roman" w:eastAsia="Times New Roman" w:hAnsi="Times New Roman" w:cs="Times New Roman"/>
          <w:sz w:val="23"/>
          <w:szCs w:val="23"/>
          <w:vertAlign w:val="superscript"/>
        </w:rPr>
        <w:footnoteReference w:id="6"/>
      </w:r>
    </w:p>
    <w:p w:rsidR="00721EC3" w:rsidRDefault="003B0366">
      <w:pPr>
        <w:jc w:val="both"/>
        <w:rPr>
          <w:rFonts w:ascii="Times New Roman" w:eastAsia="Times New Roman" w:hAnsi="Times New Roman" w:cs="Times New Roman"/>
          <w:b/>
          <w:i/>
          <w:sz w:val="23"/>
          <w:szCs w:val="23"/>
        </w:rPr>
      </w:pPr>
      <w:r>
        <w:rPr>
          <w:rFonts w:ascii="Times New Roman" w:eastAsia="Times New Roman" w:hAnsi="Times New Roman" w:cs="Times New Roman"/>
          <w:b/>
          <w:i/>
          <w:sz w:val="23"/>
          <w:szCs w:val="23"/>
        </w:rPr>
        <w:t xml:space="preserve">Legal Framework </w:t>
      </w:r>
    </w:p>
    <w:p w:rsidR="00721EC3" w:rsidRDefault="00721EC3">
      <w:pPr>
        <w:jc w:val="both"/>
        <w:rPr>
          <w:rFonts w:ascii="Times New Roman" w:eastAsia="Times New Roman" w:hAnsi="Times New Roman" w:cs="Times New Roman"/>
          <w:i/>
          <w:sz w:val="23"/>
          <w:szCs w:val="23"/>
        </w:rPr>
      </w:pPr>
    </w:p>
    <w:p w:rsidR="00721EC3" w:rsidRDefault="003B0366">
      <w:pPr>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Torture has been defined as,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w:t>
      </w:r>
      <w:r>
        <w:rPr>
          <w:rFonts w:ascii="Times New Roman" w:eastAsia="Times New Roman" w:hAnsi="Times New Roman" w:cs="Times New Roman"/>
          <w:sz w:val="23"/>
          <w:szCs w:val="23"/>
        </w:rPr>
        <w:lastRenderedPageBreak/>
        <w:t>not include pain or suffering arising only from, inherent in or incidental to lawful sanctions.”  Under articles 2 and 16 of the Convention against Torture, State parties are obligated to prevent acts of torture or other acts of cruel, inhuman or degrading treatment or punishment committed by public officials, or other persons acting in an official capacity.</w:t>
      </w:r>
    </w:p>
    <w:p w:rsidR="00721EC3" w:rsidRDefault="00721EC3">
      <w:pPr>
        <w:jc w:val="both"/>
        <w:rPr>
          <w:rFonts w:ascii="Times New Roman" w:eastAsia="Times New Roman" w:hAnsi="Times New Roman" w:cs="Times New Roman"/>
          <w:sz w:val="23"/>
          <w:szCs w:val="23"/>
        </w:rPr>
      </w:pPr>
    </w:p>
    <w:p w:rsidR="00721EC3" w:rsidRDefault="003B0366">
      <w:pPr>
        <w:spacing w:after="200"/>
        <w:jc w:val="both"/>
        <w:rPr>
          <w:rFonts w:ascii="Times New Roman" w:eastAsia="Times New Roman" w:hAnsi="Times New Roman" w:cs="Times New Roman"/>
          <w:b/>
          <w:i/>
          <w:sz w:val="23"/>
          <w:szCs w:val="23"/>
        </w:rPr>
      </w:pPr>
      <w:r>
        <w:rPr>
          <w:rFonts w:ascii="Times New Roman" w:eastAsia="Times New Roman" w:hAnsi="Times New Roman" w:cs="Times New Roman"/>
          <w:b/>
          <w:i/>
          <w:sz w:val="23"/>
          <w:szCs w:val="23"/>
        </w:rPr>
        <w:t>Arbitrary Arrests and Detentions</w:t>
      </w:r>
    </w:p>
    <w:p w:rsidR="00721EC3" w:rsidRDefault="003B0366">
      <w:pPr>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In their 2011 Concluding Observations on Ethiopia’s State Party Report, the Committee noted that arbitrary arrests and detentions, particularly in cases that involve, “arrests without a warrant and the lack of judicial oversight on the legality of detention,” can serve to “facilitate” torture and inhuman treatment, and expressed concern about the “widespread practice of arrests without a warrant and arbitrary and prolonged detention without charges and judicial process of suspected members or supporters of insurgent groups and political opposition members”</w:t>
      </w:r>
      <w:r>
        <w:rPr>
          <w:rFonts w:ascii="Times New Roman" w:eastAsia="Times New Roman" w:hAnsi="Times New Roman" w:cs="Times New Roman"/>
          <w:sz w:val="23"/>
          <w:szCs w:val="23"/>
          <w:vertAlign w:val="superscript"/>
        </w:rPr>
        <w:footnoteReference w:id="7"/>
      </w:r>
      <w:r>
        <w:rPr>
          <w:rFonts w:ascii="Times New Roman" w:eastAsia="Times New Roman" w:hAnsi="Times New Roman" w:cs="Times New Roman"/>
          <w:sz w:val="23"/>
          <w:szCs w:val="23"/>
        </w:rPr>
        <w:t xml:space="preserve"> They also expressed concern about Ethiopia’s failure to “afford all detainees with all fundamental legal safeguards from the very outset of their detention.”</w:t>
      </w:r>
      <w:r>
        <w:rPr>
          <w:rFonts w:ascii="Times New Roman" w:eastAsia="Times New Roman" w:hAnsi="Times New Roman" w:cs="Times New Roman"/>
          <w:sz w:val="23"/>
          <w:szCs w:val="23"/>
          <w:vertAlign w:val="superscript"/>
        </w:rPr>
        <w:footnoteReference w:id="8"/>
      </w:r>
    </w:p>
    <w:p w:rsidR="00721EC3" w:rsidRDefault="00721EC3">
      <w:pPr>
        <w:jc w:val="both"/>
        <w:rPr>
          <w:rFonts w:ascii="Times New Roman" w:eastAsia="Times New Roman" w:hAnsi="Times New Roman" w:cs="Times New Roman"/>
          <w:sz w:val="23"/>
          <w:szCs w:val="23"/>
        </w:rPr>
      </w:pPr>
    </w:p>
    <w:p w:rsidR="00721EC3" w:rsidRDefault="003B0366">
      <w:pPr>
        <w:jc w:val="both"/>
        <w:rPr>
          <w:rFonts w:ascii="Times New Roman" w:eastAsia="Times New Roman" w:hAnsi="Times New Roman" w:cs="Times New Roman"/>
          <w:sz w:val="23"/>
          <w:szCs w:val="23"/>
          <w:highlight w:val="white"/>
        </w:rPr>
      </w:pPr>
      <w:r>
        <w:rPr>
          <w:rFonts w:ascii="Times New Roman" w:eastAsia="Times New Roman" w:hAnsi="Times New Roman" w:cs="Times New Roman"/>
          <w:sz w:val="23"/>
          <w:szCs w:val="23"/>
        </w:rPr>
        <w:t xml:space="preserve">Since the rise of Prime Minister </w:t>
      </w:r>
      <w:proofErr w:type="spellStart"/>
      <w:r>
        <w:rPr>
          <w:rFonts w:ascii="Times New Roman" w:eastAsia="Times New Roman" w:hAnsi="Times New Roman" w:cs="Times New Roman"/>
          <w:sz w:val="23"/>
          <w:szCs w:val="23"/>
        </w:rPr>
        <w:t>Abiy</w:t>
      </w:r>
      <w:proofErr w:type="spellEnd"/>
      <w:r>
        <w:rPr>
          <w:rFonts w:ascii="Times New Roman" w:eastAsia="Times New Roman" w:hAnsi="Times New Roman" w:cs="Times New Roman"/>
          <w:sz w:val="23"/>
          <w:szCs w:val="23"/>
        </w:rPr>
        <w:t xml:space="preserve"> Ahmed to power in 2018, such trends have continued for Oromo civilians throughout Ethiopia.  Oromo civilians are routinely subjected to arbitrary arrests and detentions.  In many cases, these arrests are justified by Ethiopian security forces as being due to the victims’ purported connections to the Oromo Liberation Army (OLA).</w:t>
      </w:r>
      <w:r>
        <w:rPr>
          <w:rFonts w:ascii="Times New Roman" w:eastAsia="Times New Roman" w:hAnsi="Times New Roman" w:cs="Times New Roman"/>
          <w:sz w:val="23"/>
          <w:szCs w:val="23"/>
          <w:vertAlign w:val="superscript"/>
        </w:rPr>
        <w:footnoteReference w:id="9"/>
      </w:r>
      <w:r>
        <w:rPr>
          <w:rFonts w:ascii="Times New Roman" w:eastAsia="Times New Roman" w:hAnsi="Times New Roman" w:cs="Times New Roman"/>
          <w:sz w:val="23"/>
          <w:szCs w:val="23"/>
        </w:rPr>
        <w:t xml:space="preserve"> In other instances, Oromo civilians have been arrested or killed for their participation in peaceful protests,</w:t>
      </w:r>
      <w:r>
        <w:rPr>
          <w:rFonts w:ascii="Times New Roman" w:eastAsia="Times New Roman" w:hAnsi="Times New Roman" w:cs="Times New Roman"/>
          <w:sz w:val="23"/>
          <w:szCs w:val="23"/>
          <w:vertAlign w:val="superscript"/>
        </w:rPr>
        <w:footnoteReference w:id="10"/>
      </w:r>
      <w:r>
        <w:rPr>
          <w:rFonts w:ascii="Times New Roman" w:eastAsia="Times New Roman" w:hAnsi="Times New Roman" w:cs="Times New Roman"/>
          <w:sz w:val="23"/>
          <w:szCs w:val="23"/>
        </w:rPr>
        <w:t xml:space="preserve"> or for their involvement with Oromo political parties. For example, </w:t>
      </w:r>
      <w:r>
        <w:rPr>
          <w:rFonts w:ascii="Times New Roman" w:eastAsia="Times New Roman" w:hAnsi="Times New Roman" w:cs="Times New Roman"/>
          <w:sz w:val="23"/>
          <w:szCs w:val="23"/>
          <w:highlight w:val="white"/>
        </w:rPr>
        <w:t xml:space="preserve">following the assassination of </w:t>
      </w:r>
      <w:proofErr w:type="spellStart"/>
      <w:r>
        <w:rPr>
          <w:rFonts w:ascii="Times New Roman" w:eastAsia="Times New Roman" w:hAnsi="Times New Roman" w:cs="Times New Roman"/>
          <w:sz w:val="23"/>
          <w:szCs w:val="23"/>
          <w:highlight w:val="white"/>
        </w:rPr>
        <w:t>Hachalu</w:t>
      </w:r>
      <w:proofErr w:type="spellEnd"/>
      <w:r>
        <w:rPr>
          <w:rFonts w:ascii="Times New Roman" w:eastAsia="Times New Roman" w:hAnsi="Times New Roman" w:cs="Times New Roman"/>
          <w:sz w:val="23"/>
          <w:szCs w:val="23"/>
          <w:highlight w:val="white"/>
        </w:rPr>
        <w:t xml:space="preserve"> </w:t>
      </w:r>
      <w:proofErr w:type="spellStart"/>
      <w:r>
        <w:rPr>
          <w:rFonts w:ascii="Times New Roman" w:eastAsia="Times New Roman" w:hAnsi="Times New Roman" w:cs="Times New Roman"/>
          <w:sz w:val="23"/>
          <w:szCs w:val="23"/>
          <w:highlight w:val="white"/>
        </w:rPr>
        <w:t>Hundessa</w:t>
      </w:r>
      <w:proofErr w:type="spellEnd"/>
      <w:r>
        <w:rPr>
          <w:rFonts w:ascii="Times New Roman" w:eastAsia="Times New Roman" w:hAnsi="Times New Roman" w:cs="Times New Roman"/>
          <w:sz w:val="23"/>
          <w:szCs w:val="23"/>
          <w:highlight w:val="white"/>
        </w:rPr>
        <w:t xml:space="preserve"> in June 2020, which led to nationwide protests calling for an investigation into his death, official reports found that the Ethiopian government arrested more than 9,000 people, including prominent leaders of Oromo opposition political parties, in the months following the protests.</w:t>
      </w:r>
      <w:r>
        <w:rPr>
          <w:rFonts w:ascii="Times New Roman" w:eastAsia="Times New Roman" w:hAnsi="Times New Roman" w:cs="Times New Roman"/>
          <w:sz w:val="23"/>
          <w:szCs w:val="23"/>
          <w:highlight w:val="white"/>
          <w:vertAlign w:val="superscript"/>
        </w:rPr>
        <w:footnoteReference w:id="11"/>
      </w:r>
      <w:r>
        <w:rPr>
          <w:rFonts w:ascii="Times New Roman" w:eastAsia="Times New Roman" w:hAnsi="Times New Roman" w:cs="Times New Roman"/>
          <w:sz w:val="23"/>
          <w:szCs w:val="23"/>
          <w:highlight w:val="white"/>
        </w:rPr>
        <w:t xml:space="preserve"> </w:t>
      </w:r>
    </w:p>
    <w:p w:rsidR="00721EC3" w:rsidRDefault="00721EC3">
      <w:pPr>
        <w:jc w:val="both"/>
        <w:rPr>
          <w:rFonts w:ascii="Times New Roman" w:eastAsia="Times New Roman" w:hAnsi="Times New Roman" w:cs="Times New Roman"/>
          <w:sz w:val="23"/>
          <w:szCs w:val="23"/>
          <w:highlight w:val="yellow"/>
        </w:rPr>
      </w:pPr>
    </w:p>
    <w:p w:rsidR="00721EC3" w:rsidRDefault="003B0366">
      <w:pPr>
        <w:jc w:val="both"/>
        <w:rPr>
          <w:rFonts w:ascii="Times New Roman" w:eastAsia="Times New Roman" w:hAnsi="Times New Roman" w:cs="Times New Roman"/>
          <w:sz w:val="23"/>
          <w:szCs w:val="23"/>
          <w:highlight w:val="white"/>
        </w:rPr>
      </w:pPr>
      <w:r>
        <w:rPr>
          <w:rFonts w:ascii="Times New Roman" w:eastAsia="Times New Roman" w:hAnsi="Times New Roman" w:cs="Times New Roman"/>
          <w:sz w:val="23"/>
          <w:szCs w:val="23"/>
        </w:rPr>
        <w:t>In many cases, such arrests are made without a warrant and result in prolonged detentions without charges for Oromo civilians.</w:t>
      </w:r>
      <w:r>
        <w:rPr>
          <w:rFonts w:ascii="Times New Roman" w:eastAsia="Times New Roman" w:hAnsi="Times New Roman" w:cs="Times New Roman"/>
          <w:sz w:val="23"/>
          <w:szCs w:val="23"/>
          <w:vertAlign w:val="superscript"/>
        </w:rPr>
        <w:footnoteReference w:id="12"/>
      </w:r>
      <w:r>
        <w:rPr>
          <w:rFonts w:ascii="Times New Roman" w:eastAsia="Times New Roman" w:hAnsi="Times New Roman" w:cs="Times New Roman"/>
          <w:sz w:val="23"/>
          <w:szCs w:val="23"/>
        </w:rPr>
        <w:t xml:space="preserve">  F</w:t>
      </w:r>
      <w:r>
        <w:rPr>
          <w:rFonts w:ascii="Times New Roman" w:eastAsia="Times New Roman" w:hAnsi="Times New Roman" w:cs="Times New Roman"/>
          <w:sz w:val="23"/>
          <w:szCs w:val="23"/>
          <w:highlight w:val="white"/>
        </w:rPr>
        <w:t xml:space="preserve">or example, </w:t>
      </w:r>
      <w:r>
        <w:rPr>
          <w:rFonts w:ascii="Times New Roman" w:eastAsia="Times New Roman" w:hAnsi="Times New Roman" w:cs="Times New Roman"/>
          <w:sz w:val="23"/>
          <w:szCs w:val="23"/>
        </w:rPr>
        <w:t xml:space="preserve">several leaders of the Oromo Liberation Front political party (OLF) who were arrested following the assassination of </w:t>
      </w:r>
      <w:proofErr w:type="spellStart"/>
      <w:r>
        <w:rPr>
          <w:rFonts w:ascii="Times New Roman" w:eastAsia="Times New Roman" w:hAnsi="Times New Roman" w:cs="Times New Roman"/>
          <w:sz w:val="23"/>
          <w:szCs w:val="23"/>
        </w:rPr>
        <w:t>Hachlu</w:t>
      </w:r>
      <w:proofErr w:type="spellEnd"/>
      <w:r>
        <w:rPr>
          <w:rFonts w:ascii="Times New Roman" w:eastAsia="Times New Roman" w:hAnsi="Times New Roman" w:cs="Times New Roman"/>
          <w:sz w:val="23"/>
          <w:szCs w:val="23"/>
        </w:rPr>
        <w:t xml:space="preserve"> </w:t>
      </w:r>
      <w:proofErr w:type="spellStart"/>
      <w:r>
        <w:rPr>
          <w:rFonts w:ascii="Times New Roman" w:eastAsia="Times New Roman" w:hAnsi="Times New Roman" w:cs="Times New Roman"/>
          <w:sz w:val="23"/>
          <w:szCs w:val="23"/>
        </w:rPr>
        <w:t>Hundessa</w:t>
      </w:r>
      <w:proofErr w:type="spellEnd"/>
      <w:r>
        <w:rPr>
          <w:rFonts w:ascii="Times New Roman" w:eastAsia="Times New Roman" w:hAnsi="Times New Roman" w:cs="Times New Roman"/>
          <w:sz w:val="23"/>
          <w:szCs w:val="23"/>
        </w:rPr>
        <w:t xml:space="preserve"> remain detained to this day, often despite court orders for their rele</w:t>
      </w:r>
      <w:r>
        <w:rPr>
          <w:rFonts w:ascii="Times New Roman" w:eastAsia="Times New Roman" w:hAnsi="Times New Roman" w:cs="Times New Roman"/>
          <w:sz w:val="23"/>
          <w:szCs w:val="23"/>
          <w:highlight w:val="white"/>
        </w:rPr>
        <w:t>ase.</w:t>
      </w:r>
      <w:r>
        <w:rPr>
          <w:rFonts w:ascii="Times New Roman" w:eastAsia="Times New Roman" w:hAnsi="Times New Roman" w:cs="Times New Roman"/>
          <w:sz w:val="23"/>
          <w:szCs w:val="23"/>
          <w:highlight w:val="white"/>
          <w:vertAlign w:val="superscript"/>
        </w:rPr>
        <w:footnoteReference w:id="13"/>
      </w:r>
      <w:r>
        <w:rPr>
          <w:rFonts w:ascii="Times New Roman" w:eastAsia="Times New Roman" w:hAnsi="Times New Roman" w:cs="Times New Roman"/>
          <w:sz w:val="23"/>
          <w:szCs w:val="23"/>
          <w:highlight w:val="white"/>
        </w:rPr>
        <w:t xml:space="preserve"> In May 2022, </w:t>
      </w:r>
      <w:r>
        <w:rPr>
          <w:rFonts w:ascii="Times New Roman" w:eastAsia="Times New Roman" w:hAnsi="Times New Roman" w:cs="Times New Roman"/>
          <w:sz w:val="23"/>
          <w:szCs w:val="23"/>
        </w:rPr>
        <w:t>the Ethiopian Human Rights Commission (EHRC) reported that several of these OLF leaders had been, “detained without due process,” and, “subjected to various forms of abuse and ill-treatment.”</w:t>
      </w:r>
      <w:r>
        <w:rPr>
          <w:rFonts w:ascii="Times New Roman" w:eastAsia="Times New Roman" w:hAnsi="Times New Roman" w:cs="Times New Roman"/>
          <w:sz w:val="23"/>
          <w:szCs w:val="23"/>
          <w:vertAlign w:val="superscript"/>
        </w:rPr>
        <w:footnoteReference w:id="14"/>
      </w:r>
      <w:r>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highlight w:val="white"/>
        </w:rPr>
        <w:t xml:space="preserve"> In January 2023, two former detainees spoke with reporters about their time detained in Oromia. Both reported that they were arrested without a court order and accused of supporting the OLA.  One of the victims interviewed was ordered released by a court, although the police refused to release him, while the other was never brought before a court of law.</w:t>
      </w:r>
      <w:r>
        <w:rPr>
          <w:rFonts w:ascii="Times New Roman" w:eastAsia="Times New Roman" w:hAnsi="Times New Roman" w:cs="Times New Roman"/>
          <w:sz w:val="23"/>
          <w:szCs w:val="23"/>
          <w:highlight w:val="white"/>
          <w:vertAlign w:val="superscript"/>
        </w:rPr>
        <w:footnoteReference w:id="15"/>
      </w:r>
      <w:r>
        <w:rPr>
          <w:rFonts w:ascii="Times New Roman" w:eastAsia="Times New Roman" w:hAnsi="Times New Roman" w:cs="Times New Roman"/>
          <w:sz w:val="23"/>
          <w:szCs w:val="23"/>
          <w:highlight w:val="white"/>
        </w:rPr>
        <w:t xml:space="preserve"> </w:t>
      </w:r>
      <w:r>
        <w:rPr>
          <w:rFonts w:ascii="Times New Roman" w:eastAsia="Times New Roman" w:hAnsi="Times New Roman" w:cs="Times New Roman"/>
          <w:sz w:val="23"/>
          <w:szCs w:val="23"/>
        </w:rPr>
        <w:t xml:space="preserve">This past August, the Ethiopian Human Rights Commission released a report based on their monitoring of </w:t>
      </w:r>
      <w:r>
        <w:rPr>
          <w:rFonts w:ascii="Times New Roman" w:eastAsia="Times New Roman" w:hAnsi="Times New Roman" w:cs="Times New Roman"/>
          <w:sz w:val="23"/>
          <w:szCs w:val="23"/>
          <w:highlight w:val="white"/>
        </w:rPr>
        <w:t xml:space="preserve"> 126 police stations and 27 prisons across Oromia, where they found a common series of violations, including, the continued detention of individuals who have been ordered to be released by a court of law and failure to bring detainees to court within the time prescribed by law.</w:t>
      </w:r>
      <w:r>
        <w:rPr>
          <w:rFonts w:ascii="Times New Roman" w:eastAsia="Times New Roman" w:hAnsi="Times New Roman" w:cs="Times New Roman"/>
          <w:sz w:val="23"/>
          <w:szCs w:val="23"/>
          <w:highlight w:val="white"/>
          <w:vertAlign w:val="superscript"/>
        </w:rPr>
        <w:footnoteReference w:id="16"/>
      </w:r>
    </w:p>
    <w:p w:rsidR="00721EC3" w:rsidRDefault="00721EC3">
      <w:pPr>
        <w:jc w:val="both"/>
        <w:rPr>
          <w:rFonts w:ascii="Times New Roman" w:eastAsia="Times New Roman" w:hAnsi="Times New Roman" w:cs="Times New Roman"/>
          <w:sz w:val="23"/>
          <w:szCs w:val="23"/>
          <w:highlight w:val="white"/>
        </w:rPr>
      </w:pPr>
    </w:p>
    <w:p w:rsidR="00721EC3" w:rsidRDefault="003B0366">
      <w:pPr>
        <w:spacing w:after="200"/>
        <w:jc w:val="both"/>
        <w:rPr>
          <w:rFonts w:ascii="Times New Roman" w:eastAsia="Times New Roman" w:hAnsi="Times New Roman" w:cs="Times New Roman"/>
          <w:b/>
          <w:i/>
          <w:sz w:val="23"/>
          <w:szCs w:val="23"/>
        </w:rPr>
      </w:pPr>
      <w:r>
        <w:rPr>
          <w:rFonts w:ascii="Times New Roman" w:eastAsia="Times New Roman" w:hAnsi="Times New Roman" w:cs="Times New Roman"/>
          <w:b/>
          <w:i/>
          <w:sz w:val="23"/>
          <w:szCs w:val="23"/>
        </w:rPr>
        <w:t>Extrajudicial Executions</w:t>
      </w:r>
    </w:p>
    <w:p w:rsidR="00721EC3" w:rsidRDefault="003B0366">
      <w:pPr>
        <w:spacing w:after="20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In its 2011 Concluding Observations, the Committee also expressed concern regarding “numerous allegations of extrajudicial killings by security forces and ENDF, particularly in the Somali, </w:t>
      </w:r>
      <w:proofErr w:type="spellStart"/>
      <w:r>
        <w:rPr>
          <w:rFonts w:ascii="Times New Roman" w:eastAsia="Times New Roman" w:hAnsi="Times New Roman" w:cs="Times New Roman"/>
          <w:sz w:val="23"/>
          <w:szCs w:val="23"/>
        </w:rPr>
        <w:t>Oromiya</w:t>
      </w:r>
      <w:proofErr w:type="spellEnd"/>
      <w:r>
        <w:rPr>
          <w:rFonts w:ascii="Times New Roman" w:eastAsia="Times New Roman" w:hAnsi="Times New Roman" w:cs="Times New Roman"/>
          <w:sz w:val="23"/>
          <w:szCs w:val="23"/>
        </w:rPr>
        <w:t xml:space="preserve"> and </w:t>
      </w:r>
      <w:proofErr w:type="spellStart"/>
      <w:r>
        <w:rPr>
          <w:rFonts w:ascii="Times New Roman" w:eastAsia="Times New Roman" w:hAnsi="Times New Roman" w:cs="Times New Roman"/>
          <w:sz w:val="23"/>
          <w:szCs w:val="23"/>
        </w:rPr>
        <w:t>Gambella</w:t>
      </w:r>
      <w:proofErr w:type="spellEnd"/>
      <w:r>
        <w:rPr>
          <w:rFonts w:ascii="Times New Roman" w:eastAsia="Times New Roman" w:hAnsi="Times New Roman" w:cs="Times New Roman"/>
          <w:sz w:val="23"/>
          <w:szCs w:val="23"/>
        </w:rPr>
        <w:t xml:space="preserve"> Regional States, of civilians alleged to be members of armed insurgent groups.”</w:t>
      </w:r>
      <w:r>
        <w:rPr>
          <w:rFonts w:ascii="Times New Roman" w:eastAsia="Times New Roman" w:hAnsi="Times New Roman" w:cs="Times New Roman"/>
          <w:sz w:val="23"/>
          <w:szCs w:val="23"/>
          <w:vertAlign w:val="superscript"/>
        </w:rPr>
        <w:footnoteReference w:id="17"/>
      </w:r>
    </w:p>
    <w:p w:rsidR="00721EC3" w:rsidRDefault="003B0366">
      <w:pPr>
        <w:spacing w:after="200"/>
        <w:jc w:val="both"/>
        <w:rPr>
          <w:rFonts w:ascii="Times New Roman" w:eastAsia="Times New Roman" w:hAnsi="Times New Roman" w:cs="Times New Roman"/>
          <w:b/>
          <w:i/>
          <w:sz w:val="23"/>
          <w:szCs w:val="23"/>
        </w:rPr>
      </w:pPr>
      <w:r>
        <w:rPr>
          <w:rFonts w:ascii="Times New Roman" w:eastAsia="Times New Roman" w:hAnsi="Times New Roman" w:cs="Times New Roman"/>
          <w:sz w:val="23"/>
          <w:szCs w:val="23"/>
        </w:rPr>
        <w:t xml:space="preserve">In recent years, there have been numerous reports of Oromo civilians being </w:t>
      </w:r>
      <w:proofErr w:type="spellStart"/>
      <w:r>
        <w:rPr>
          <w:rFonts w:ascii="Times New Roman" w:eastAsia="Times New Roman" w:hAnsi="Times New Roman" w:cs="Times New Roman"/>
          <w:sz w:val="23"/>
          <w:szCs w:val="23"/>
        </w:rPr>
        <w:t>extrajudicially</w:t>
      </w:r>
      <w:proofErr w:type="spellEnd"/>
      <w:r>
        <w:rPr>
          <w:rFonts w:ascii="Times New Roman" w:eastAsia="Times New Roman" w:hAnsi="Times New Roman" w:cs="Times New Roman"/>
          <w:sz w:val="23"/>
          <w:szCs w:val="23"/>
        </w:rPr>
        <w:t xml:space="preserve"> executed by State agents, including members of the Ethiopian National Defense Forces, Amhara regional forces, and the Oromia regional security forces and police.</w:t>
      </w:r>
      <w:r>
        <w:rPr>
          <w:rFonts w:ascii="Times New Roman" w:eastAsia="Times New Roman" w:hAnsi="Times New Roman" w:cs="Times New Roman"/>
          <w:sz w:val="23"/>
          <w:szCs w:val="23"/>
          <w:vertAlign w:val="superscript"/>
        </w:rPr>
        <w:footnoteReference w:id="18"/>
      </w:r>
      <w:r>
        <w:rPr>
          <w:rFonts w:ascii="Times New Roman" w:eastAsia="Times New Roman" w:hAnsi="Times New Roman" w:cs="Times New Roman"/>
          <w:sz w:val="23"/>
          <w:szCs w:val="23"/>
        </w:rPr>
        <w:t xml:space="preserve"> In many cases, security forces justify these killings by claiming that the victim was connected to the OLA.  For example, in May 2021, Ethiopian security forces publicly executed a 17-year-old boy named </w:t>
      </w:r>
      <w:proofErr w:type="spellStart"/>
      <w:r>
        <w:rPr>
          <w:rFonts w:ascii="Times New Roman" w:eastAsia="Times New Roman" w:hAnsi="Times New Roman" w:cs="Times New Roman"/>
          <w:sz w:val="23"/>
          <w:szCs w:val="23"/>
        </w:rPr>
        <w:t>Amanuel</w:t>
      </w:r>
      <w:proofErr w:type="spellEnd"/>
      <w:r>
        <w:rPr>
          <w:rFonts w:ascii="Times New Roman" w:eastAsia="Times New Roman" w:hAnsi="Times New Roman" w:cs="Times New Roman"/>
          <w:sz w:val="23"/>
          <w:szCs w:val="23"/>
        </w:rPr>
        <w:t xml:space="preserve"> </w:t>
      </w:r>
      <w:proofErr w:type="spellStart"/>
      <w:r>
        <w:rPr>
          <w:rFonts w:ascii="Times New Roman" w:eastAsia="Times New Roman" w:hAnsi="Times New Roman" w:cs="Times New Roman"/>
          <w:sz w:val="23"/>
          <w:szCs w:val="23"/>
        </w:rPr>
        <w:t>Wondimu</w:t>
      </w:r>
      <w:proofErr w:type="spellEnd"/>
      <w:r>
        <w:rPr>
          <w:rFonts w:ascii="Times New Roman" w:eastAsia="Times New Roman" w:hAnsi="Times New Roman" w:cs="Times New Roman"/>
          <w:sz w:val="23"/>
          <w:szCs w:val="23"/>
        </w:rPr>
        <w:t xml:space="preserve"> </w:t>
      </w:r>
      <w:proofErr w:type="spellStart"/>
      <w:r>
        <w:rPr>
          <w:rFonts w:ascii="Times New Roman" w:eastAsia="Times New Roman" w:hAnsi="Times New Roman" w:cs="Times New Roman"/>
          <w:sz w:val="23"/>
          <w:szCs w:val="23"/>
        </w:rPr>
        <w:t>Kebede</w:t>
      </w:r>
      <w:proofErr w:type="spellEnd"/>
      <w:r>
        <w:rPr>
          <w:rFonts w:ascii="Times New Roman" w:eastAsia="Times New Roman" w:hAnsi="Times New Roman" w:cs="Times New Roman"/>
          <w:sz w:val="23"/>
          <w:szCs w:val="23"/>
        </w:rPr>
        <w:t xml:space="preserve"> in the </w:t>
      </w:r>
      <w:proofErr w:type="spellStart"/>
      <w:r>
        <w:rPr>
          <w:rFonts w:ascii="Times New Roman" w:eastAsia="Times New Roman" w:hAnsi="Times New Roman" w:cs="Times New Roman"/>
          <w:sz w:val="23"/>
          <w:szCs w:val="23"/>
        </w:rPr>
        <w:t>Kellem</w:t>
      </w:r>
      <w:proofErr w:type="spellEnd"/>
      <w:r>
        <w:rPr>
          <w:rFonts w:ascii="Times New Roman" w:eastAsia="Times New Roman" w:hAnsi="Times New Roman" w:cs="Times New Roman"/>
          <w:sz w:val="23"/>
          <w:szCs w:val="23"/>
        </w:rPr>
        <w:t xml:space="preserve"> </w:t>
      </w:r>
      <w:proofErr w:type="spellStart"/>
      <w:r>
        <w:rPr>
          <w:rFonts w:ascii="Times New Roman" w:eastAsia="Times New Roman" w:hAnsi="Times New Roman" w:cs="Times New Roman"/>
          <w:sz w:val="23"/>
          <w:szCs w:val="23"/>
        </w:rPr>
        <w:t>Wollega</w:t>
      </w:r>
      <w:proofErr w:type="spellEnd"/>
      <w:r>
        <w:rPr>
          <w:rFonts w:ascii="Times New Roman" w:eastAsia="Times New Roman" w:hAnsi="Times New Roman" w:cs="Times New Roman"/>
          <w:sz w:val="23"/>
          <w:szCs w:val="23"/>
        </w:rPr>
        <w:t xml:space="preserve"> zone of western Oromia.  Before he was executed, he was forced to confess that he had links to the OLA.</w:t>
      </w:r>
      <w:r>
        <w:rPr>
          <w:rFonts w:ascii="Times New Roman" w:eastAsia="Times New Roman" w:hAnsi="Times New Roman" w:cs="Times New Roman"/>
          <w:sz w:val="23"/>
          <w:szCs w:val="23"/>
          <w:vertAlign w:val="superscript"/>
        </w:rPr>
        <w:footnoteReference w:id="19"/>
      </w:r>
      <w:r>
        <w:rPr>
          <w:rFonts w:ascii="Times New Roman" w:eastAsia="Times New Roman" w:hAnsi="Times New Roman" w:cs="Times New Roman"/>
          <w:sz w:val="23"/>
          <w:szCs w:val="23"/>
        </w:rPr>
        <w:t xml:space="preserve"> It was also reported that hundreds of Oromo were </w:t>
      </w:r>
      <w:proofErr w:type="spellStart"/>
      <w:r>
        <w:rPr>
          <w:rFonts w:ascii="Times New Roman" w:eastAsia="Times New Roman" w:hAnsi="Times New Roman" w:cs="Times New Roman"/>
          <w:sz w:val="23"/>
          <w:szCs w:val="23"/>
        </w:rPr>
        <w:t>extrajudicially</w:t>
      </w:r>
      <w:proofErr w:type="spellEnd"/>
      <w:r>
        <w:rPr>
          <w:rFonts w:ascii="Times New Roman" w:eastAsia="Times New Roman" w:hAnsi="Times New Roman" w:cs="Times New Roman"/>
          <w:sz w:val="23"/>
          <w:szCs w:val="23"/>
        </w:rPr>
        <w:t xml:space="preserve"> executed by Ethiopian security forces between December 2021-February 2022 in the </w:t>
      </w:r>
      <w:proofErr w:type="spellStart"/>
      <w:r>
        <w:rPr>
          <w:rFonts w:ascii="Times New Roman" w:eastAsia="Times New Roman" w:hAnsi="Times New Roman" w:cs="Times New Roman"/>
          <w:sz w:val="23"/>
          <w:szCs w:val="23"/>
        </w:rPr>
        <w:t>Wollo</w:t>
      </w:r>
      <w:proofErr w:type="spellEnd"/>
      <w:r>
        <w:rPr>
          <w:rFonts w:ascii="Times New Roman" w:eastAsia="Times New Roman" w:hAnsi="Times New Roman" w:cs="Times New Roman"/>
          <w:sz w:val="23"/>
          <w:szCs w:val="23"/>
        </w:rPr>
        <w:t xml:space="preserve"> Oromia Special zone after being accused of “supporting the TPLF and OLA.”</w:t>
      </w:r>
      <w:r>
        <w:rPr>
          <w:rFonts w:ascii="Times New Roman" w:eastAsia="Times New Roman" w:hAnsi="Times New Roman" w:cs="Times New Roman"/>
          <w:sz w:val="23"/>
          <w:szCs w:val="23"/>
          <w:vertAlign w:val="superscript"/>
        </w:rPr>
        <w:footnoteReference w:id="20"/>
      </w:r>
      <w:r>
        <w:rPr>
          <w:rFonts w:ascii="Times New Roman" w:eastAsia="Times New Roman" w:hAnsi="Times New Roman" w:cs="Times New Roman"/>
          <w:sz w:val="23"/>
          <w:szCs w:val="23"/>
        </w:rPr>
        <w:t xml:space="preserve"> In June 2022, following a clash between Ethiopian government forces and two armed groups who were acting in concert (the </w:t>
      </w:r>
      <w:proofErr w:type="spellStart"/>
      <w:r>
        <w:rPr>
          <w:rFonts w:ascii="Times New Roman" w:eastAsia="Times New Roman" w:hAnsi="Times New Roman" w:cs="Times New Roman"/>
          <w:sz w:val="23"/>
          <w:szCs w:val="23"/>
        </w:rPr>
        <w:t>Gambella</w:t>
      </w:r>
      <w:proofErr w:type="spellEnd"/>
      <w:r>
        <w:rPr>
          <w:rFonts w:ascii="Times New Roman" w:eastAsia="Times New Roman" w:hAnsi="Times New Roman" w:cs="Times New Roman"/>
          <w:sz w:val="23"/>
          <w:szCs w:val="23"/>
        </w:rPr>
        <w:t xml:space="preserve"> Liberation Front and the OLA) in </w:t>
      </w:r>
      <w:proofErr w:type="spellStart"/>
      <w:r>
        <w:rPr>
          <w:rFonts w:ascii="Times New Roman" w:eastAsia="Times New Roman" w:hAnsi="Times New Roman" w:cs="Times New Roman"/>
          <w:sz w:val="23"/>
          <w:szCs w:val="23"/>
        </w:rPr>
        <w:t>Gambella</w:t>
      </w:r>
      <w:proofErr w:type="spellEnd"/>
      <w:r>
        <w:rPr>
          <w:rFonts w:ascii="Times New Roman" w:eastAsia="Times New Roman" w:hAnsi="Times New Roman" w:cs="Times New Roman"/>
          <w:sz w:val="23"/>
          <w:szCs w:val="23"/>
        </w:rPr>
        <w:t xml:space="preserve"> city, it was reported that at least 50 Oromo civilians living within </w:t>
      </w:r>
      <w:proofErr w:type="spellStart"/>
      <w:r>
        <w:rPr>
          <w:rFonts w:ascii="Times New Roman" w:eastAsia="Times New Roman" w:hAnsi="Times New Roman" w:cs="Times New Roman"/>
          <w:sz w:val="23"/>
          <w:szCs w:val="23"/>
        </w:rPr>
        <w:t>Gambella</w:t>
      </w:r>
      <w:proofErr w:type="spellEnd"/>
      <w:r>
        <w:rPr>
          <w:rFonts w:ascii="Times New Roman" w:eastAsia="Times New Roman" w:hAnsi="Times New Roman" w:cs="Times New Roman"/>
          <w:sz w:val="23"/>
          <w:szCs w:val="23"/>
        </w:rPr>
        <w:t xml:space="preserve"> city were killed by security forces who accused them of “hiding </w:t>
      </w:r>
      <w:proofErr w:type="spellStart"/>
      <w:r>
        <w:rPr>
          <w:rFonts w:ascii="Times New Roman" w:eastAsia="Times New Roman" w:hAnsi="Times New Roman" w:cs="Times New Roman"/>
          <w:sz w:val="23"/>
          <w:szCs w:val="23"/>
        </w:rPr>
        <w:t>Shene</w:t>
      </w:r>
      <w:proofErr w:type="spellEnd"/>
      <w:r>
        <w:rPr>
          <w:rFonts w:ascii="Times New Roman" w:eastAsia="Times New Roman" w:hAnsi="Times New Roman" w:cs="Times New Roman"/>
          <w:sz w:val="23"/>
          <w:szCs w:val="23"/>
        </w:rPr>
        <w:t xml:space="preserve"> [a term frequently used by the Ethiopian government to refer to the OLA] fighters and weapons in their homes.”</w:t>
      </w:r>
      <w:r>
        <w:rPr>
          <w:rFonts w:ascii="Times New Roman" w:eastAsia="Times New Roman" w:hAnsi="Times New Roman" w:cs="Times New Roman"/>
          <w:sz w:val="23"/>
          <w:szCs w:val="23"/>
          <w:vertAlign w:val="superscript"/>
        </w:rPr>
        <w:footnoteReference w:id="21"/>
      </w:r>
    </w:p>
    <w:p w:rsidR="00721EC3" w:rsidRDefault="003B0366">
      <w:pPr>
        <w:spacing w:after="200"/>
        <w:jc w:val="both"/>
        <w:rPr>
          <w:rFonts w:ascii="Times New Roman" w:eastAsia="Times New Roman" w:hAnsi="Times New Roman" w:cs="Times New Roman"/>
          <w:b/>
          <w:i/>
          <w:sz w:val="23"/>
          <w:szCs w:val="23"/>
        </w:rPr>
      </w:pPr>
      <w:r>
        <w:rPr>
          <w:rFonts w:ascii="Times New Roman" w:eastAsia="Times New Roman" w:hAnsi="Times New Roman" w:cs="Times New Roman"/>
          <w:b/>
          <w:i/>
          <w:sz w:val="23"/>
          <w:szCs w:val="23"/>
        </w:rPr>
        <w:t>Use of Torture and Inhuman Treatment Against Individuals Deprived of Liberty</w:t>
      </w:r>
    </w:p>
    <w:p w:rsidR="00721EC3" w:rsidRDefault="003B0366">
      <w:pPr>
        <w:spacing w:after="20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In its 2011 Concluding Observations, the Committee expressed concern regarding allegations of “the routine use of torture by the police, prison officers and other members of the security forces, as well as the military, in particular against political dissidents and opposition party members, students, alleged terrorist suspects and alleged supporters of insurgent groups such as the </w:t>
      </w:r>
      <w:proofErr w:type="spellStart"/>
      <w:r>
        <w:rPr>
          <w:rFonts w:ascii="Times New Roman" w:eastAsia="Times New Roman" w:hAnsi="Times New Roman" w:cs="Times New Roman"/>
          <w:sz w:val="23"/>
          <w:szCs w:val="23"/>
        </w:rPr>
        <w:t>Ogaden</w:t>
      </w:r>
      <w:proofErr w:type="spellEnd"/>
      <w:r>
        <w:rPr>
          <w:rFonts w:ascii="Times New Roman" w:eastAsia="Times New Roman" w:hAnsi="Times New Roman" w:cs="Times New Roman"/>
          <w:sz w:val="23"/>
          <w:szCs w:val="23"/>
        </w:rPr>
        <w:t xml:space="preserve"> National Liberation Front (ONLF) and the Oromo Liberation Front (OLF).”</w:t>
      </w:r>
      <w:r>
        <w:rPr>
          <w:rFonts w:ascii="Times New Roman" w:eastAsia="Times New Roman" w:hAnsi="Times New Roman" w:cs="Times New Roman"/>
          <w:sz w:val="23"/>
          <w:szCs w:val="23"/>
          <w:vertAlign w:val="superscript"/>
        </w:rPr>
        <w:footnoteReference w:id="22"/>
      </w:r>
    </w:p>
    <w:p w:rsidR="00721EC3" w:rsidRDefault="003B0366">
      <w:pPr>
        <w:spacing w:after="20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Over the past four years, OLLAA has received multiple reports of torture and other forms of ill-treatment being perpetrated against Oromo civilians who have been arrested due to suspicions that they were connected to the OLA.</w:t>
      </w:r>
      <w:r>
        <w:rPr>
          <w:rFonts w:ascii="Times New Roman" w:eastAsia="Times New Roman" w:hAnsi="Times New Roman" w:cs="Times New Roman"/>
          <w:sz w:val="23"/>
          <w:szCs w:val="23"/>
          <w:vertAlign w:val="superscript"/>
        </w:rPr>
        <w:footnoteReference w:id="23"/>
      </w:r>
      <w:r>
        <w:rPr>
          <w:rFonts w:ascii="Times New Roman" w:eastAsia="Times New Roman" w:hAnsi="Times New Roman" w:cs="Times New Roman"/>
          <w:sz w:val="23"/>
          <w:szCs w:val="23"/>
        </w:rPr>
        <w:t xml:space="preserve"> In one case, in March 2022, a man from the West </w:t>
      </w:r>
      <w:proofErr w:type="spellStart"/>
      <w:r>
        <w:rPr>
          <w:rFonts w:ascii="Times New Roman" w:eastAsia="Times New Roman" w:hAnsi="Times New Roman" w:cs="Times New Roman"/>
          <w:sz w:val="23"/>
          <w:szCs w:val="23"/>
        </w:rPr>
        <w:t>Arsi</w:t>
      </w:r>
      <w:proofErr w:type="spellEnd"/>
      <w:r>
        <w:rPr>
          <w:rFonts w:ascii="Times New Roman" w:eastAsia="Times New Roman" w:hAnsi="Times New Roman" w:cs="Times New Roman"/>
          <w:sz w:val="23"/>
          <w:szCs w:val="23"/>
        </w:rPr>
        <w:t xml:space="preserve"> zone was arrested by members of the Oromia special police for being outside past curfew.  Witnesses alleged that he had been tortured throughout the night by security officials, and one heard him calling out, “Don’t kill me please!”,  and “I don’t have any link with Shane.”</w:t>
      </w:r>
      <w:r>
        <w:rPr>
          <w:rFonts w:ascii="Times New Roman" w:eastAsia="Times New Roman" w:hAnsi="Times New Roman" w:cs="Times New Roman"/>
          <w:sz w:val="23"/>
          <w:szCs w:val="23"/>
          <w:vertAlign w:val="superscript"/>
        </w:rPr>
        <w:footnoteReference w:id="24"/>
      </w:r>
      <w:r>
        <w:rPr>
          <w:rFonts w:ascii="Times New Roman" w:eastAsia="Times New Roman" w:hAnsi="Times New Roman" w:cs="Times New Roman"/>
          <w:sz w:val="23"/>
          <w:szCs w:val="23"/>
        </w:rPr>
        <w:t xml:space="preserve">  As noted in the EHRC’s August 2022 report, a common type of violation perpetrated in prisons and police stations across Oromia includes the practice by security forces of beating suspects in order to coerce them to confess to crimes.</w:t>
      </w:r>
      <w:r>
        <w:rPr>
          <w:rFonts w:ascii="Times New Roman" w:eastAsia="Times New Roman" w:hAnsi="Times New Roman" w:cs="Times New Roman"/>
          <w:sz w:val="23"/>
          <w:szCs w:val="23"/>
          <w:vertAlign w:val="superscript"/>
        </w:rPr>
        <w:footnoteReference w:id="25"/>
      </w:r>
      <w:r>
        <w:rPr>
          <w:rFonts w:ascii="Times New Roman" w:eastAsia="Times New Roman" w:hAnsi="Times New Roman" w:cs="Times New Roman"/>
          <w:sz w:val="23"/>
          <w:szCs w:val="23"/>
        </w:rPr>
        <w:t xml:space="preserve"> Two former detainees recently spoke with reporters about their experiences being detained in Oromia and reported that they witnessed other prisoners experiencing torture and inhuman treatment at the hands of state agents.</w:t>
      </w:r>
      <w:r>
        <w:rPr>
          <w:rFonts w:ascii="Times New Roman" w:eastAsia="Times New Roman" w:hAnsi="Times New Roman" w:cs="Times New Roman"/>
          <w:sz w:val="23"/>
          <w:szCs w:val="23"/>
          <w:vertAlign w:val="superscript"/>
        </w:rPr>
        <w:footnoteReference w:id="26"/>
      </w:r>
    </w:p>
    <w:p w:rsidR="00721EC3" w:rsidRDefault="003B0366">
      <w:pPr>
        <w:spacing w:after="200"/>
        <w:jc w:val="both"/>
        <w:rPr>
          <w:rFonts w:ascii="Times New Roman" w:eastAsia="Times New Roman" w:hAnsi="Times New Roman" w:cs="Times New Roman"/>
          <w:b/>
          <w:i/>
          <w:sz w:val="23"/>
          <w:szCs w:val="23"/>
        </w:rPr>
      </w:pPr>
      <w:r>
        <w:rPr>
          <w:rFonts w:ascii="Times New Roman" w:eastAsia="Times New Roman" w:hAnsi="Times New Roman" w:cs="Times New Roman"/>
          <w:b/>
          <w:i/>
          <w:sz w:val="23"/>
          <w:szCs w:val="23"/>
        </w:rPr>
        <w:t>Detention Conditions</w:t>
      </w:r>
    </w:p>
    <w:p w:rsidR="00721EC3" w:rsidRDefault="003B0366">
      <w:pPr>
        <w:spacing w:after="20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In its 2011 Concluding Observations, the Committee expressed concerns regarding, “consistent reports of overcrowding, poor hygienic and sanitary conditions, lack of sleeping space, food and water, the absence of adequate health care,” and other issues related to Ethiopia’s efforts to meet international standards regarding detention conditions and the treatment of detainees.</w:t>
      </w:r>
      <w:r>
        <w:rPr>
          <w:rFonts w:ascii="Times New Roman" w:eastAsia="Times New Roman" w:hAnsi="Times New Roman" w:cs="Times New Roman"/>
          <w:sz w:val="23"/>
          <w:szCs w:val="23"/>
          <w:vertAlign w:val="superscript"/>
        </w:rPr>
        <w:footnoteReference w:id="27"/>
      </w:r>
      <w:r>
        <w:rPr>
          <w:rFonts w:ascii="Times New Roman" w:eastAsia="Times New Roman" w:hAnsi="Times New Roman" w:cs="Times New Roman"/>
          <w:sz w:val="23"/>
          <w:szCs w:val="23"/>
        </w:rPr>
        <w:t xml:space="preserve"> OLLAA has frequently received reports regarding poor prison conditions and the denial of access to medical care for Oromo detainees.</w:t>
      </w:r>
      <w:r>
        <w:rPr>
          <w:rFonts w:ascii="Times New Roman" w:eastAsia="Times New Roman" w:hAnsi="Times New Roman" w:cs="Times New Roman"/>
          <w:sz w:val="23"/>
          <w:szCs w:val="23"/>
          <w:vertAlign w:val="superscript"/>
        </w:rPr>
        <w:footnoteReference w:id="28"/>
      </w:r>
      <w:r>
        <w:rPr>
          <w:rFonts w:ascii="Times New Roman" w:eastAsia="Times New Roman" w:hAnsi="Times New Roman" w:cs="Times New Roman"/>
          <w:sz w:val="23"/>
          <w:szCs w:val="23"/>
        </w:rPr>
        <w:t xml:space="preserve"> Two former detainees recently spoke with reporters about their experiences being detained in Ethiopia and reported on the unsanitary detention conditions at the Awash </w:t>
      </w:r>
      <w:proofErr w:type="spellStart"/>
      <w:r>
        <w:rPr>
          <w:rFonts w:ascii="Times New Roman" w:eastAsia="Times New Roman" w:hAnsi="Times New Roman" w:cs="Times New Roman"/>
          <w:sz w:val="23"/>
          <w:szCs w:val="23"/>
        </w:rPr>
        <w:t>Melkassa</w:t>
      </w:r>
      <w:proofErr w:type="spellEnd"/>
      <w:r>
        <w:rPr>
          <w:rFonts w:ascii="Times New Roman" w:eastAsia="Times New Roman" w:hAnsi="Times New Roman" w:cs="Times New Roman"/>
          <w:sz w:val="23"/>
          <w:szCs w:val="23"/>
        </w:rPr>
        <w:t xml:space="preserve"> detention center.</w:t>
      </w:r>
      <w:r>
        <w:rPr>
          <w:rFonts w:ascii="Times New Roman" w:eastAsia="Times New Roman" w:hAnsi="Times New Roman" w:cs="Times New Roman"/>
          <w:sz w:val="23"/>
          <w:szCs w:val="23"/>
          <w:vertAlign w:val="superscript"/>
        </w:rPr>
        <w:footnoteReference w:id="29"/>
      </w:r>
      <w:r>
        <w:rPr>
          <w:rFonts w:ascii="Times New Roman" w:eastAsia="Times New Roman" w:hAnsi="Times New Roman" w:cs="Times New Roman"/>
          <w:sz w:val="23"/>
          <w:szCs w:val="23"/>
        </w:rPr>
        <w:t xml:space="preserve"> In February 2023, a spokesperson for the OLF highlighted the situation facing four detained members of the OLF Central Committee–</w:t>
      </w:r>
      <w:proofErr w:type="spellStart"/>
      <w:r>
        <w:rPr>
          <w:rFonts w:ascii="Times New Roman" w:eastAsia="Times New Roman" w:hAnsi="Times New Roman" w:cs="Times New Roman"/>
          <w:sz w:val="23"/>
          <w:szCs w:val="23"/>
        </w:rPr>
        <w:t>Kennasa</w:t>
      </w:r>
      <w:proofErr w:type="spellEnd"/>
      <w:r>
        <w:rPr>
          <w:rFonts w:ascii="Times New Roman" w:eastAsia="Times New Roman" w:hAnsi="Times New Roman" w:cs="Times New Roman"/>
          <w:sz w:val="23"/>
          <w:szCs w:val="23"/>
        </w:rPr>
        <w:t xml:space="preserve"> </w:t>
      </w:r>
      <w:proofErr w:type="spellStart"/>
      <w:r>
        <w:rPr>
          <w:rFonts w:ascii="Times New Roman" w:eastAsia="Times New Roman" w:hAnsi="Times New Roman" w:cs="Times New Roman"/>
          <w:sz w:val="23"/>
          <w:szCs w:val="23"/>
        </w:rPr>
        <w:t>Ayansa</w:t>
      </w:r>
      <w:proofErr w:type="spellEnd"/>
      <w:r>
        <w:rPr>
          <w:rFonts w:ascii="Times New Roman" w:eastAsia="Times New Roman" w:hAnsi="Times New Roman" w:cs="Times New Roman"/>
          <w:sz w:val="23"/>
          <w:szCs w:val="23"/>
        </w:rPr>
        <w:t xml:space="preserve">, </w:t>
      </w:r>
      <w:proofErr w:type="spellStart"/>
      <w:r>
        <w:rPr>
          <w:rFonts w:ascii="Times New Roman" w:eastAsia="Times New Roman" w:hAnsi="Times New Roman" w:cs="Times New Roman"/>
          <w:sz w:val="23"/>
          <w:szCs w:val="23"/>
        </w:rPr>
        <w:t>Dawit</w:t>
      </w:r>
      <w:proofErr w:type="spellEnd"/>
      <w:r>
        <w:rPr>
          <w:rFonts w:ascii="Times New Roman" w:eastAsia="Times New Roman" w:hAnsi="Times New Roman" w:cs="Times New Roman"/>
          <w:sz w:val="23"/>
          <w:szCs w:val="23"/>
        </w:rPr>
        <w:t xml:space="preserve"> </w:t>
      </w:r>
      <w:proofErr w:type="spellStart"/>
      <w:r>
        <w:rPr>
          <w:rFonts w:ascii="Times New Roman" w:eastAsia="Times New Roman" w:hAnsi="Times New Roman" w:cs="Times New Roman"/>
          <w:sz w:val="23"/>
          <w:szCs w:val="23"/>
        </w:rPr>
        <w:t>Abdeta</w:t>
      </w:r>
      <w:proofErr w:type="spellEnd"/>
      <w:r>
        <w:rPr>
          <w:rFonts w:ascii="Times New Roman" w:eastAsia="Times New Roman" w:hAnsi="Times New Roman" w:cs="Times New Roman"/>
          <w:sz w:val="23"/>
          <w:szCs w:val="23"/>
        </w:rPr>
        <w:t xml:space="preserve">, </w:t>
      </w:r>
      <w:proofErr w:type="spellStart"/>
      <w:r>
        <w:rPr>
          <w:rFonts w:ascii="Times New Roman" w:eastAsia="Times New Roman" w:hAnsi="Times New Roman" w:cs="Times New Roman"/>
          <w:sz w:val="23"/>
          <w:szCs w:val="23"/>
        </w:rPr>
        <w:t>Gadaa</w:t>
      </w:r>
      <w:proofErr w:type="spellEnd"/>
      <w:r>
        <w:rPr>
          <w:rFonts w:ascii="Times New Roman" w:eastAsia="Times New Roman" w:hAnsi="Times New Roman" w:cs="Times New Roman"/>
          <w:sz w:val="23"/>
          <w:szCs w:val="23"/>
        </w:rPr>
        <w:t xml:space="preserve"> </w:t>
      </w:r>
      <w:proofErr w:type="spellStart"/>
      <w:r>
        <w:rPr>
          <w:rFonts w:ascii="Times New Roman" w:eastAsia="Times New Roman" w:hAnsi="Times New Roman" w:cs="Times New Roman"/>
          <w:sz w:val="23"/>
          <w:szCs w:val="23"/>
        </w:rPr>
        <w:t>Oljirra</w:t>
      </w:r>
      <w:proofErr w:type="spellEnd"/>
      <w:r>
        <w:rPr>
          <w:rFonts w:ascii="Times New Roman" w:eastAsia="Times New Roman" w:hAnsi="Times New Roman" w:cs="Times New Roman"/>
          <w:sz w:val="23"/>
          <w:szCs w:val="23"/>
        </w:rPr>
        <w:t xml:space="preserve">, and </w:t>
      </w:r>
      <w:proofErr w:type="spellStart"/>
      <w:r>
        <w:rPr>
          <w:rFonts w:ascii="Times New Roman" w:eastAsia="Times New Roman" w:hAnsi="Times New Roman" w:cs="Times New Roman"/>
          <w:sz w:val="23"/>
          <w:szCs w:val="23"/>
        </w:rPr>
        <w:t>Gadaa</w:t>
      </w:r>
      <w:proofErr w:type="spellEnd"/>
      <w:r>
        <w:rPr>
          <w:rFonts w:ascii="Times New Roman" w:eastAsia="Times New Roman" w:hAnsi="Times New Roman" w:cs="Times New Roman"/>
          <w:sz w:val="23"/>
          <w:szCs w:val="23"/>
        </w:rPr>
        <w:t xml:space="preserve"> </w:t>
      </w:r>
      <w:proofErr w:type="spellStart"/>
      <w:r>
        <w:rPr>
          <w:rFonts w:ascii="Times New Roman" w:eastAsia="Times New Roman" w:hAnsi="Times New Roman" w:cs="Times New Roman"/>
          <w:sz w:val="23"/>
          <w:szCs w:val="23"/>
        </w:rPr>
        <w:t>Gebissa</w:t>
      </w:r>
      <w:proofErr w:type="spellEnd"/>
      <w:r>
        <w:rPr>
          <w:rFonts w:ascii="Times New Roman" w:eastAsia="Times New Roman" w:hAnsi="Times New Roman" w:cs="Times New Roman"/>
          <w:sz w:val="23"/>
          <w:szCs w:val="23"/>
        </w:rPr>
        <w:t>–who have been detained since 2020 and are reportedly all being denied access to medical care.</w:t>
      </w:r>
      <w:r>
        <w:rPr>
          <w:rFonts w:ascii="Times New Roman" w:eastAsia="Times New Roman" w:hAnsi="Times New Roman" w:cs="Times New Roman"/>
          <w:sz w:val="23"/>
          <w:szCs w:val="23"/>
          <w:vertAlign w:val="superscript"/>
        </w:rPr>
        <w:footnoteReference w:id="30"/>
      </w:r>
    </w:p>
    <w:p w:rsidR="00721EC3" w:rsidRDefault="003B0366">
      <w:pPr>
        <w:spacing w:after="200"/>
        <w:jc w:val="both"/>
        <w:rPr>
          <w:rFonts w:ascii="Times New Roman" w:eastAsia="Times New Roman" w:hAnsi="Times New Roman" w:cs="Times New Roman"/>
          <w:b/>
          <w:i/>
          <w:sz w:val="23"/>
          <w:szCs w:val="23"/>
        </w:rPr>
      </w:pPr>
      <w:r>
        <w:rPr>
          <w:rFonts w:ascii="Times New Roman" w:eastAsia="Times New Roman" w:hAnsi="Times New Roman" w:cs="Times New Roman"/>
          <w:b/>
          <w:i/>
          <w:sz w:val="23"/>
          <w:szCs w:val="23"/>
        </w:rPr>
        <w:t>Detention of Children</w:t>
      </w:r>
    </w:p>
    <w:p w:rsidR="00721EC3" w:rsidRDefault="003B0366">
      <w:pPr>
        <w:spacing w:after="20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In its 2011 Concluding Observations, the Committee expressed concerns regarding, the detention of children, including reports of “co-detention of juveniles with adults,” and, “inadequate protection of juvenile prisoners and children detained with their mothers from violence in prisons and places of detention in the State party.”</w:t>
      </w:r>
      <w:r>
        <w:rPr>
          <w:rFonts w:ascii="Times New Roman" w:eastAsia="Times New Roman" w:hAnsi="Times New Roman" w:cs="Times New Roman"/>
          <w:sz w:val="23"/>
          <w:szCs w:val="23"/>
          <w:vertAlign w:val="superscript"/>
        </w:rPr>
        <w:footnoteReference w:id="31"/>
      </w:r>
      <w:r>
        <w:rPr>
          <w:rFonts w:ascii="Times New Roman" w:eastAsia="Times New Roman" w:hAnsi="Times New Roman" w:cs="Times New Roman"/>
          <w:sz w:val="23"/>
          <w:szCs w:val="23"/>
        </w:rPr>
        <w:t xml:space="preserve"> OLLAA has received multiple reports of children being detained alongside their parents throughout Oromia, often based on the suspicion that one of their family members belonged to or otherwise supported the OLA.  For example, in late 2021, OLLAA received a report of 8 mothers who had been detained with their children in the </w:t>
      </w:r>
      <w:proofErr w:type="spellStart"/>
      <w:r>
        <w:rPr>
          <w:rFonts w:ascii="Times New Roman" w:eastAsia="Times New Roman" w:hAnsi="Times New Roman" w:cs="Times New Roman"/>
          <w:sz w:val="23"/>
          <w:szCs w:val="23"/>
        </w:rPr>
        <w:t>Goro</w:t>
      </w:r>
      <w:proofErr w:type="spellEnd"/>
      <w:r>
        <w:rPr>
          <w:rFonts w:ascii="Times New Roman" w:eastAsia="Times New Roman" w:hAnsi="Times New Roman" w:cs="Times New Roman"/>
          <w:sz w:val="23"/>
          <w:szCs w:val="23"/>
        </w:rPr>
        <w:t xml:space="preserve"> </w:t>
      </w:r>
      <w:proofErr w:type="spellStart"/>
      <w:r>
        <w:rPr>
          <w:rFonts w:ascii="Times New Roman" w:eastAsia="Times New Roman" w:hAnsi="Times New Roman" w:cs="Times New Roman"/>
          <w:sz w:val="23"/>
          <w:szCs w:val="23"/>
        </w:rPr>
        <w:t>Dola</w:t>
      </w:r>
      <w:proofErr w:type="spellEnd"/>
      <w:r>
        <w:rPr>
          <w:rFonts w:ascii="Times New Roman" w:eastAsia="Times New Roman" w:hAnsi="Times New Roman" w:cs="Times New Roman"/>
          <w:sz w:val="23"/>
          <w:szCs w:val="23"/>
        </w:rPr>
        <w:t xml:space="preserve"> police station, East </w:t>
      </w:r>
      <w:proofErr w:type="spellStart"/>
      <w:r>
        <w:rPr>
          <w:rFonts w:ascii="Times New Roman" w:eastAsia="Times New Roman" w:hAnsi="Times New Roman" w:cs="Times New Roman"/>
          <w:sz w:val="23"/>
          <w:szCs w:val="23"/>
        </w:rPr>
        <w:t>Guji</w:t>
      </w:r>
      <w:proofErr w:type="spellEnd"/>
      <w:r>
        <w:rPr>
          <w:rFonts w:ascii="Times New Roman" w:eastAsia="Times New Roman" w:hAnsi="Times New Roman" w:cs="Times New Roman"/>
          <w:sz w:val="23"/>
          <w:szCs w:val="23"/>
        </w:rPr>
        <w:t xml:space="preserve"> zone, since 2020. The youngest child was reportedly 6 months old.</w:t>
      </w:r>
      <w:r>
        <w:rPr>
          <w:rFonts w:ascii="Times New Roman" w:eastAsia="Times New Roman" w:hAnsi="Times New Roman" w:cs="Times New Roman"/>
          <w:sz w:val="23"/>
          <w:szCs w:val="23"/>
          <w:vertAlign w:val="superscript"/>
        </w:rPr>
        <w:footnoteReference w:id="32"/>
      </w:r>
      <w:r>
        <w:rPr>
          <w:rFonts w:ascii="Times New Roman" w:eastAsia="Times New Roman" w:hAnsi="Times New Roman" w:cs="Times New Roman"/>
          <w:sz w:val="23"/>
          <w:szCs w:val="23"/>
        </w:rPr>
        <w:t xml:space="preserve"> In June 2022, it was reported that a five-year-old girl had been arrested by Ethiopian National Defense Forces, who believed her father was a fighter for the OLA.  According to a witness, immediately after her arrest, security forces began striking the girl and saying, “We can do anything to her until her father comes back.”</w:t>
      </w:r>
      <w:r>
        <w:rPr>
          <w:rFonts w:ascii="Times New Roman" w:eastAsia="Times New Roman" w:hAnsi="Times New Roman" w:cs="Times New Roman"/>
          <w:sz w:val="23"/>
          <w:szCs w:val="23"/>
          <w:vertAlign w:val="superscript"/>
        </w:rPr>
        <w:footnoteReference w:id="33"/>
      </w:r>
      <w:r>
        <w:rPr>
          <w:rFonts w:ascii="Times New Roman" w:eastAsia="Times New Roman" w:hAnsi="Times New Roman" w:cs="Times New Roman"/>
          <w:sz w:val="23"/>
          <w:szCs w:val="23"/>
        </w:rPr>
        <w:t xml:space="preserve"> </w:t>
      </w:r>
    </w:p>
    <w:p w:rsidR="00721EC3" w:rsidRDefault="003B0366">
      <w:pPr>
        <w:spacing w:after="200"/>
        <w:jc w:val="both"/>
        <w:rPr>
          <w:rFonts w:ascii="Times New Roman" w:eastAsia="Times New Roman" w:hAnsi="Times New Roman" w:cs="Times New Roman"/>
          <w:b/>
          <w:i/>
          <w:sz w:val="23"/>
          <w:szCs w:val="23"/>
        </w:rPr>
      </w:pPr>
      <w:r>
        <w:rPr>
          <w:rFonts w:ascii="Times New Roman" w:eastAsia="Times New Roman" w:hAnsi="Times New Roman" w:cs="Times New Roman"/>
          <w:b/>
          <w:i/>
          <w:sz w:val="23"/>
          <w:szCs w:val="23"/>
        </w:rPr>
        <w:t>Impunity for Abuses Committed by Ethiopian Security Forces</w:t>
      </w:r>
    </w:p>
    <w:p w:rsidR="00721EC3" w:rsidRDefault="003B0366">
      <w:pPr>
        <w:spacing w:after="20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The Committee also previously expressed its deep concern at “numerous consistent reports about the State party’s persistent failure to investigate allegations of torture and prosecute perpetrators, including members of ENDF and military or police commanders.”</w:t>
      </w:r>
      <w:r>
        <w:rPr>
          <w:rFonts w:ascii="Times New Roman" w:eastAsia="Times New Roman" w:hAnsi="Times New Roman" w:cs="Times New Roman"/>
          <w:sz w:val="23"/>
          <w:szCs w:val="23"/>
          <w:vertAlign w:val="superscript"/>
        </w:rPr>
        <w:footnoteReference w:id="34"/>
      </w:r>
      <w:r>
        <w:rPr>
          <w:rFonts w:ascii="Times New Roman" w:eastAsia="Times New Roman" w:hAnsi="Times New Roman" w:cs="Times New Roman"/>
          <w:sz w:val="23"/>
          <w:szCs w:val="23"/>
        </w:rPr>
        <w:t xml:space="preserve"> As shown throughout this document, the Ethiopian government has continued to perpetrate the same kinds of abuses against Oromo civilians as previous governments.  In July 2022, Human Rights Watch issued a report on a series of abuses that have been perpetrated by Ethiopian security forces since the rise of Prime Minister </w:t>
      </w:r>
      <w:proofErr w:type="spellStart"/>
      <w:r>
        <w:rPr>
          <w:rFonts w:ascii="Times New Roman" w:eastAsia="Times New Roman" w:hAnsi="Times New Roman" w:cs="Times New Roman"/>
          <w:sz w:val="23"/>
          <w:szCs w:val="23"/>
        </w:rPr>
        <w:t>Abiy</w:t>
      </w:r>
      <w:proofErr w:type="spellEnd"/>
      <w:r>
        <w:rPr>
          <w:rFonts w:ascii="Times New Roman" w:eastAsia="Times New Roman" w:hAnsi="Times New Roman" w:cs="Times New Roman"/>
          <w:sz w:val="23"/>
          <w:szCs w:val="23"/>
        </w:rPr>
        <w:t xml:space="preserve"> to power in 2018, with a particular focus on extrajudicial executions and arbitrary arrests and detention.  In that article, they noted that there was a “culture of impunity” for abuses committed by security forces throughout Oromia.</w:t>
      </w:r>
      <w:r>
        <w:rPr>
          <w:rFonts w:ascii="Times New Roman" w:eastAsia="Times New Roman" w:hAnsi="Times New Roman" w:cs="Times New Roman"/>
          <w:sz w:val="23"/>
          <w:szCs w:val="23"/>
          <w:vertAlign w:val="superscript"/>
        </w:rPr>
        <w:footnoteReference w:id="35"/>
      </w:r>
    </w:p>
    <w:p w:rsidR="00721EC3" w:rsidRDefault="003B0366">
      <w:pPr>
        <w:spacing w:after="200"/>
        <w:jc w:val="both"/>
        <w:rPr>
          <w:rFonts w:ascii="Times New Roman" w:eastAsia="Times New Roman" w:hAnsi="Times New Roman" w:cs="Times New Roman"/>
          <w:b/>
          <w:i/>
          <w:sz w:val="23"/>
          <w:szCs w:val="23"/>
        </w:rPr>
      </w:pPr>
      <w:r>
        <w:rPr>
          <w:rFonts w:ascii="Times New Roman" w:eastAsia="Times New Roman" w:hAnsi="Times New Roman" w:cs="Times New Roman"/>
          <w:b/>
          <w:i/>
          <w:sz w:val="23"/>
          <w:szCs w:val="23"/>
        </w:rPr>
        <w:t>Suggested Recommendations for the State Party</w:t>
      </w:r>
    </w:p>
    <w:p w:rsidR="00721EC3" w:rsidRDefault="003B0366">
      <w:pPr>
        <w:spacing w:after="20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We respectfully urge the Committee to call on the government of Ethiopia to address the above violations of human rights by: </w:t>
      </w:r>
    </w:p>
    <w:p w:rsidR="00721EC3" w:rsidRDefault="003B0366">
      <w:pPr>
        <w:widowControl w:val="0"/>
        <w:numPr>
          <w:ilvl w:val="0"/>
          <w:numId w:val="1"/>
        </w:numPr>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Launching independent and effective investigations into the allegations of human rights abuses described above, and ensuring that the perpetrators are held accountable</w:t>
      </w:r>
    </w:p>
    <w:p w:rsidR="00721EC3" w:rsidRDefault="003B0366">
      <w:pPr>
        <w:numPr>
          <w:ilvl w:val="0"/>
          <w:numId w:val="1"/>
        </w:numPr>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Strengthening the rule of law inside Ethiopia in order to ensure that:</w:t>
      </w:r>
    </w:p>
    <w:p w:rsidR="00721EC3" w:rsidRDefault="003B0366">
      <w:pPr>
        <w:numPr>
          <w:ilvl w:val="1"/>
          <w:numId w:val="1"/>
        </w:numPr>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Oromo civilians are not arbitrarily deprived of their right to liberty, and that their rights to a fair trial are protected;</w:t>
      </w:r>
    </w:p>
    <w:p w:rsidR="00721EC3" w:rsidRDefault="003B0366">
      <w:pPr>
        <w:numPr>
          <w:ilvl w:val="1"/>
          <w:numId w:val="1"/>
        </w:numPr>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Oromo civilians do not experience torture or inhuman treatment while detained, particularly in an effort to coerce them to confess to crimes;</w:t>
      </w:r>
    </w:p>
    <w:p w:rsidR="00721EC3" w:rsidRDefault="003B0366">
      <w:pPr>
        <w:numPr>
          <w:ilvl w:val="0"/>
          <w:numId w:val="1"/>
        </w:numPr>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Ensuring that the conditions of detention in police stations, prisons, and other detention centers throughout Oromia align with international standards, including the Standard Minimum Rules for the Treatment of Prisoners.</w:t>
      </w:r>
    </w:p>
    <w:p w:rsidR="00721EC3" w:rsidRDefault="00721EC3">
      <w:pPr>
        <w:jc w:val="both"/>
        <w:rPr>
          <w:rFonts w:ascii="Times New Roman" w:eastAsia="Times New Roman" w:hAnsi="Times New Roman" w:cs="Times New Roman"/>
          <w:sz w:val="23"/>
          <w:szCs w:val="23"/>
          <w:highlight w:val="yellow"/>
        </w:rPr>
      </w:pPr>
    </w:p>
    <w:p w:rsidR="00721EC3" w:rsidRDefault="00721EC3">
      <w:pPr>
        <w:jc w:val="both"/>
        <w:rPr>
          <w:rFonts w:ascii="Times New Roman" w:eastAsia="Times New Roman" w:hAnsi="Times New Roman" w:cs="Times New Roman"/>
          <w:sz w:val="24"/>
          <w:szCs w:val="24"/>
        </w:rPr>
      </w:pPr>
    </w:p>
    <w:sectPr w:rsidR="00721EC3">
      <w:headerReference w:type="default" r:id="rId7"/>
      <w:headerReference w:type="firs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0D58" w:rsidRDefault="003B0366">
      <w:pPr>
        <w:spacing w:line="240" w:lineRule="auto"/>
      </w:pPr>
      <w:r>
        <w:separator/>
      </w:r>
    </w:p>
  </w:endnote>
  <w:endnote w:type="continuationSeparator" w:id="0">
    <w:p w:rsidR="00F70D58" w:rsidRDefault="003B03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yala">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0D58" w:rsidRDefault="003B0366">
      <w:pPr>
        <w:spacing w:line="240" w:lineRule="auto"/>
      </w:pPr>
      <w:r>
        <w:separator/>
      </w:r>
    </w:p>
  </w:footnote>
  <w:footnote w:type="continuationSeparator" w:id="0">
    <w:p w:rsidR="00F70D58" w:rsidRDefault="003B0366">
      <w:pPr>
        <w:spacing w:line="240" w:lineRule="auto"/>
      </w:pPr>
      <w:r>
        <w:continuationSeparator/>
      </w:r>
    </w:p>
  </w:footnote>
  <w:footnote w:id="1">
    <w:p w:rsidR="00721EC3" w:rsidRDefault="003B036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w:t>
      </w:r>
      <w:r>
        <w:rPr>
          <w:rFonts w:ascii="Times New Roman" w:eastAsia="Times New Roman" w:hAnsi="Times New Roman" w:cs="Times New Roman"/>
          <w:i/>
          <w:sz w:val="20"/>
          <w:szCs w:val="20"/>
        </w:rPr>
        <w:t xml:space="preserve">Because I Am Oromo:” Sweeping Repression in the Oromia Region of Ethiopia </w:t>
      </w:r>
      <w:r>
        <w:rPr>
          <w:rFonts w:ascii="Times New Roman" w:eastAsia="Times New Roman" w:hAnsi="Times New Roman" w:cs="Times New Roman"/>
          <w:sz w:val="20"/>
          <w:szCs w:val="20"/>
        </w:rPr>
        <w:t xml:space="preserve">(2014); Ethiopia: A New </w:t>
      </w:r>
      <w:proofErr w:type="gramStart"/>
      <w:r>
        <w:rPr>
          <w:rFonts w:ascii="Times New Roman" w:eastAsia="Times New Roman" w:hAnsi="Times New Roman" w:cs="Times New Roman"/>
          <w:sz w:val="20"/>
          <w:szCs w:val="20"/>
        </w:rPr>
        <w:t>Start?,</w:t>
      </w:r>
      <w:proofErr w:type="gramEnd"/>
      <w:r>
        <w:rPr>
          <w:rFonts w:ascii="Times New Roman" w:eastAsia="Times New Roman" w:hAnsi="Times New Roman" w:cs="Times New Roman"/>
          <w:sz w:val="20"/>
          <w:szCs w:val="20"/>
        </w:rPr>
        <w:t xml:space="preserve"> Minority Rights Group International (2000). Available at  </w:t>
      </w:r>
      <w:hyperlink r:id="rId1">
        <w:r>
          <w:rPr>
            <w:rFonts w:ascii="Times New Roman" w:eastAsia="Times New Roman" w:hAnsi="Times New Roman" w:cs="Times New Roman"/>
            <w:color w:val="1155CC"/>
            <w:sz w:val="20"/>
            <w:szCs w:val="20"/>
            <w:u w:val="single"/>
          </w:rPr>
          <w:t>https://minorityrights.org/wp-content/uploads/old-site-downloads/download-148-Ethiopia-A-New-Start.pdf</w:t>
        </w:r>
      </w:hyperlink>
      <w:r>
        <w:rPr>
          <w:rFonts w:ascii="Times New Roman" w:eastAsia="Times New Roman" w:hAnsi="Times New Roman" w:cs="Times New Roman"/>
          <w:sz w:val="20"/>
          <w:szCs w:val="20"/>
        </w:rPr>
        <w:t>.</w:t>
      </w:r>
    </w:p>
  </w:footnote>
  <w:footnote w:id="2">
    <w:p w:rsidR="00721EC3" w:rsidRDefault="003B0366">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Concluding observations of the Committee against Torture: Ethiopia, U.N. Doc. CAT/C/ETH/CO/1, par. 10 (Jan. 20, 2011). </w:t>
      </w:r>
    </w:p>
  </w:footnote>
  <w:footnote w:id="3">
    <w:p w:rsidR="00721EC3" w:rsidRDefault="003B0366">
      <w:pPr>
        <w:spacing w:line="240" w:lineRule="auto"/>
        <w:ind w:left="-5"/>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Maggie Flick, </w:t>
      </w:r>
      <w:r>
        <w:rPr>
          <w:rFonts w:ascii="Times New Roman" w:eastAsia="Times New Roman" w:hAnsi="Times New Roman" w:cs="Times New Roman"/>
          <w:i/>
          <w:sz w:val="20"/>
          <w:szCs w:val="20"/>
        </w:rPr>
        <w:t xml:space="preserve">Ethiopia offers amnesty to recently freed political prisoners, </w:t>
      </w:r>
      <w:r>
        <w:rPr>
          <w:rFonts w:ascii="Times New Roman" w:eastAsia="Times New Roman" w:hAnsi="Times New Roman" w:cs="Times New Roman"/>
          <w:sz w:val="20"/>
          <w:szCs w:val="20"/>
        </w:rPr>
        <w:t xml:space="preserve">Reuters (Jul. 20, 2018), </w:t>
      </w:r>
      <w:hyperlink r:id="rId2">
        <w:r>
          <w:rPr>
            <w:rFonts w:ascii="Times New Roman" w:eastAsia="Times New Roman" w:hAnsi="Times New Roman" w:cs="Times New Roman"/>
            <w:color w:val="1155CC"/>
            <w:sz w:val="20"/>
            <w:szCs w:val="20"/>
            <w:u w:val="single"/>
          </w:rPr>
          <w:t>https://www.reuters.com/article/us-ethiopia-prisoners/ethiopia-offers-amnesty-to-recently-freed-political-prisoners-idUSKBN1KA1U0</w:t>
        </w:r>
      </w:hyperlink>
      <w:r>
        <w:rPr>
          <w:rFonts w:ascii="Times New Roman" w:eastAsia="Times New Roman" w:hAnsi="Times New Roman" w:cs="Times New Roman"/>
          <w:sz w:val="20"/>
          <w:szCs w:val="20"/>
        </w:rPr>
        <w:t xml:space="preserve">.  </w:t>
      </w:r>
    </w:p>
  </w:footnote>
  <w:footnote w:id="4">
    <w:p w:rsidR="00721EC3" w:rsidRDefault="003B0366">
      <w:pPr>
        <w:spacing w:line="240" w:lineRule="auto"/>
        <w:ind w:left="-5"/>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20"/>
          <w:szCs w:val="20"/>
        </w:rPr>
        <w:t xml:space="preserve">Hamza Mohamed, </w:t>
      </w:r>
      <w:r>
        <w:rPr>
          <w:rFonts w:ascii="Times New Roman" w:eastAsia="Times New Roman" w:hAnsi="Times New Roman" w:cs="Times New Roman"/>
          <w:i/>
          <w:sz w:val="20"/>
          <w:szCs w:val="20"/>
        </w:rPr>
        <w:t xml:space="preserve">Ethiopia: Ex-political prisoners revel in new-found freedom, </w:t>
      </w:r>
      <w:r>
        <w:rPr>
          <w:rFonts w:ascii="Times New Roman" w:eastAsia="Times New Roman" w:hAnsi="Times New Roman" w:cs="Times New Roman"/>
          <w:sz w:val="20"/>
          <w:szCs w:val="20"/>
        </w:rPr>
        <w:t xml:space="preserve">Al Jazeera (Jul. 4, 2018), </w:t>
      </w:r>
      <w:hyperlink r:id="rId3">
        <w:r>
          <w:rPr>
            <w:rFonts w:ascii="Times New Roman" w:eastAsia="Times New Roman" w:hAnsi="Times New Roman" w:cs="Times New Roman"/>
            <w:color w:val="1155CC"/>
            <w:sz w:val="20"/>
            <w:szCs w:val="20"/>
            <w:u w:val="single"/>
          </w:rPr>
          <w:t>https://www.aljazeera.com/news/2018/7/4/ethiopia-ex-political-prisoners-revel-in-new-found-freedom</w:t>
        </w:r>
      </w:hyperlink>
      <w:r>
        <w:rPr>
          <w:rFonts w:ascii="Times New Roman" w:eastAsia="Times New Roman" w:hAnsi="Times New Roman" w:cs="Times New Roman"/>
          <w:sz w:val="20"/>
          <w:szCs w:val="20"/>
        </w:rPr>
        <w:t xml:space="preserve">.  </w:t>
      </w:r>
    </w:p>
  </w:footnote>
  <w:footnote w:id="5">
    <w:p w:rsidR="00721EC3" w:rsidRDefault="003B036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Beyond Law Enforcement: Human Rights Violations by Ethiopian Security Forces in Amhara and Oromia, Amnesty </w:t>
      </w:r>
      <w:proofErr w:type="gramStart"/>
      <w:r>
        <w:rPr>
          <w:rFonts w:ascii="Times New Roman" w:eastAsia="Times New Roman" w:hAnsi="Times New Roman" w:cs="Times New Roman"/>
          <w:sz w:val="20"/>
          <w:szCs w:val="20"/>
        </w:rPr>
        <w:t>International  (</w:t>
      </w:r>
      <w:proofErr w:type="gramEnd"/>
      <w:r>
        <w:rPr>
          <w:rFonts w:ascii="Times New Roman" w:eastAsia="Times New Roman" w:hAnsi="Times New Roman" w:cs="Times New Roman"/>
          <w:sz w:val="20"/>
          <w:szCs w:val="20"/>
        </w:rPr>
        <w:t xml:space="preserve">May 28, 2020). Available at  </w:t>
      </w:r>
      <w:hyperlink r:id="rId4">
        <w:r>
          <w:rPr>
            <w:rFonts w:ascii="Times New Roman" w:eastAsia="Times New Roman" w:hAnsi="Times New Roman" w:cs="Times New Roman"/>
            <w:color w:val="1155CC"/>
            <w:sz w:val="20"/>
            <w:szCs w:val="20"/>
            <w:u w:val="single"/>
          </w:rPr>
          <w:t>https://www.amnesty.org/en/documents/afr25/2358/2020/en/</w:t>
        </w:r>
      </w:hyperlink>
      <w:r>
        <w:rPr>
          <w:rFonts w:ascii="Times New Roman" w:eastAsia="Times New Roman" w:hAnsi="Times New Roman" w:cs="Times New Roman"/>
          <w:sz w:val="20"/>
          <w:szCs w:val="20"/>
        </w:rPr>
        <w:t xml:space="preserve">. </w:t>
      </w:r>
    </w:p>
  </w:footnote>
  <w:footnote w:id="6">
    <w:p w:rsidR="00721EC3" w:rsidRDefault="003B036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Nyala" w:eastAsia="Nyala" w:hAnsi="Nyala" w:cs="Nyala"/>
          <w:sz w:val="20"/>
          <w:szCs w:val="20"/>
        </w:rPr>
        <w:t>በኦሮሚያ</w:t>
      </w:r>
      <w:proofErr w:type="spellEnd"/>
      <w:r>
        <w:rPr>
          <w:rFonts w:ascii="Nyala" w:eastAsia="Nyala" w:hAnsi="Nyala" w:cs="Nyala"/>
          <w:sz w:val="20"/>
          <w:szCs w:val="20"/>
        </w:rPr>
        <w:t xml:space="preserve"> </w:t>
      </w:r>
      <w:proofErr w:type="spellStart"/>
      <w:r>
        <w:rPr>
          <w:rFonts w:ascii="Nyala" w:eastAsia="Nyala" w:hAnsi="Nyala" w:cs="Nyala"/>
          <w:sz w:val="20"/>
          <w:szCs w:val="20"/>
        </w:rPr>
        <w:t>ክልል</w:t>
      </w:r>
      <w:proofErr w:type="spellEnd"/>
      <w:r>
        <w:rPr>
          <w:rFonts w:ascii="Nyala" w:eastAsia="Nyala" w:hAnsi="Nyala" w:cs="Nyala"/>
          <w:sz w:val="20"/>
          <w:szCs w:val="20"/>
        </w:rPr>
        <w:t xml:space="preserve"> </w:t>
      </w:r>
      <w:proofErr w:type="spellStart"/>
      <w:r>
        <w:rPr>
          <w:rFonts w:ascii="Nyala" w:eastAsia="Nyala" w:hAnsi="Nyala" w:cs="Nyala"/>
          <w:sz w:val="20"/>
          <w:szCs w:val="20"/>
        </w:rPr>
        <w:t>የተለያዩ</w:t>
      </w:r>
      <w:proofErr w:type="spellEnd"/>
      <w:r>
        <w:rPr>
          <w:rFonts w:ascii="Nyala" w:eastAsia="Nyala" w:hAnsi="Nyala" w:cs="Nyala"/>
          <w:sz w:val="20"/>
          <w:szCs w:val="20"/>
        </w:rPr>
        <w:t xml:space="preserve"> </w:t>
      </w:r>
      <w:proofErr w:type="spellStart"/>
      <w:r>
        <w:rPr>
          <w:rFonts w:ascii="Nyala" w:eastAsia="Nyala" w:hAnsi="Nyala" w:cs="Nyala"/>
          <w:sz w:val="20"/>
          <w:szCs w:val="20"/>
        </w:rPr>
        <w:t>አካባቢዎች</w:t>
      </w:r>
      <w:proofErr w:type="spellEnd"/>
      <w:r>
        <w:rPr>
          <w:rFonts w:ascii="Nyala" w:eastAsia="Nyala" w:hAnsi="Nyala" w:cs="Nyala"/>
          <w:sz w:val="20"/>
          <w:szCs w:val="20"/>
        </w:rPr>
        <w:t xml:space="preserve"> </w:t>
      </w:r>
      <w:proofErr w:type="spellStart"/>
      <w:r>
        <w:rPr>
          <w:rFonts w:ascii="Nyala" w:eastAsia="Nyala" w:hAnsi="Nyala" w:cs="Nyala"/>
          <w:sz w:val="20"/>
          <w:szCs w:val="20"/>
        </w:rPr>
        <w:t>በየጊዜው</w:t>
      </w:r>
      <w:proofErr w:type="spellEnd"/>
      <w:r>
        <w:rPr>
          <w:rFonts w:ascii="Nyala" w:eastAsia="Nyala" w:hAnsi="Nyala" w:cs="Nyala"/>
          <w:sz w:val="20"/>
          <w:szCs w:val="20"/>
        </w:rPr>
        <w:t xml:space="preserve"> </w:t>
      </w:r>
      <w:proofErr w:type="spellStart"/>
      <w:r>
        <w:rPr>
          <w:rFonts w:ascii="Nyala" w:eastAsia="Nyala" w:hAnsi="Nyala" w:cs="Nyala"/>
          <w:sz w:val="20"/>
          <w:szCs w:val="20"/>
        </w:rPr>
        <w:t>በሲቪል</w:t>
      </w:r>
      <w:proofErr w:type="spellEnd"/>
      <w:r>
        <w:rPr>
          <w:rFonts w:ascii="Nyala" w:eastAsia="Nyala" w:hAnsi="Nyala" w:cs="Nyala"/>
          <w:sz w:val="20"/>
          <w:szCs w:val="20"/>
        </w:rPr>
        <w:t xml:space="preserve"> </w:t>
      </w:r>
      <w:proofErr w:type="spellStart"/>
      <w:r>
        <w:rPr>
          <w:rFonts w:ascii="Nyala" w:eastAsia="Nyala" w:hAnsi="Nyala" w:cs="Nyala"/>
          <w:sz w:val="20"/>
          <w:szCs w:val="20"/>
        </w:rPr>
        <w:t>ሰዎች</w:t>
      </w:r>
      <w:proofErr w:type="spellEnd"/>
      <w:r>
        <w:rPr>
          <w:rFonts w:ascii="Nyala" w:eastAsia="Nyala" w:hAnsi="Nyala" w:cs="Nyala"/>
          <w:sz w:val="20"/>
          <w:szCs w:val="20"/>
        </w:rPr>
        <w:t xml:space="preserve"> </w:t>
      </w:r>
      <w:proofErr w:type="spellStart"/>
      <w:r>
        <w:rPr>
          <w:rFonts w:ascii="Nyala" w:eastAsia="Nyala" w:hAnsi="Nyala" w:cs="Nyala"/>
          <w:sz w:val="20"/>
          <w:szCs w:val="20"/>
        </w:rPr>
        <w:t>ላይ</w:t>
      </w:r>
      <w:proofErr w:type="spellEnd"/>
      <w:r>
        <w:rPr>
          <w:rFonts w:ascii="Nyala" w:eastAsia="Nyala" w:hAnsi="Nyala" w:cs="Nyala"/>
          <w:sz w:val="20"/>
          <w:szCs w:val="20"/>
        </w:rPr>
        <w:t xml:space="preserve"> </w:t>
      </w:r>
      <w:proofErr w:type="spellStart"/>
      <w:r>
        <w:rPr>
          <w:rFonts w:ascii="Nyala" w:eastAsia="Nyala" w:hAnsi="Nyala" w:cs="Nyala"/>
          <w:sz w:val="20"/>
          <w:szCs w:val="20"/>
        </w:rPr>
        <w:t>በሚፈጸሙ</w:t>
      </w:r>
      <w:proofErr w:type="spellEnd"/>
      <w:r>
        <w:rPr>
          <w:rFonts w:ascii="Nyala" w:eastAsia="Nyala" w:hAnsi="Nyala" w:cs="Nyala"/>
          <w:sz w:val="20"/>
          <w:szCs w:val="20"/>
        </w:rPr>
        <w:t xml:space="preserve"> </w:t>
      </w:r>
      <w:proofErr w:type="spellStart"/>
      <w:r>
        <w:rPr>
          <w:rFonts w:ascii="Nyala" w:eastAsia="Nyala" w:hAnsi="Nyala" w:cs="Nyala"/>
          <w:sz w:val="20"/>
          <w:szCs w:val="20"/>
        </w:rPr>
        <w:t>ጥቃቶች</w:t>
      </w:r>
      <w:proofErr w:type="spellEnd"/>
      <w:r>
        <w:rPr>
          <w:rFonts w:ascii="Nyala" w:eastAsia="Nyala" w:hAnsi="Nyala" w:cs="Nyala"/>
          <w:sz w:val="20"/>
          <w:szCs w:val="20"/>
        </w:rPr>
        <w:t xml:space="preserve"> </w:t>
      </w:r>
      <w:proofErr w:type="spellStart"/>
      <w:r>
        <w:rPr>
          <w:rFonts w:ascii="Nyala" w:eastAsia="Nyala" w:hAnsi="Nyala" w:cs="Nyala"/>
          <w:sz w:val="20"/>
          <w:szCs w:val="20"/>
        </w:rPr>
        <w:t>ምክንያት</w:t>
      </w:r>
      <w:proofErr w:type="spellEnd"/>
      <w:r>
        <w:rPr>
          <w:rFonts w:ascii="Nyala" w:eastAsia="Nyala" w:hAnsi="Nyala" w:cs="Nyala"/>
          <w:sz w:val="20"/>
          <w:szCs w:val="20"/>
        </w:rPr>
        <w:t xml:space="preserve"> </w:t>
      </w:r>
      <w:proofErr w:type="spellStart"/>
      <w:r>
        <w:rPr>
          <w:rFonts w:ascii="Nyala" w:eastAsia="Nyala" w:hAnsi="Nyala" w:cs="Nyala"/>
          <w:sz w:val="20"/>
          <w:szCs w:val="20"/>
        </w:rPr>
        <w:t>የተከሰቱ</w:t>
      </w:r>
      <w:proofErr w:type="spellEnd"/>
      <w:r>
        <w:rPr>
          <w:rFonts w:ascii="Nyala" w:eastAsia="Nyala" w:hAnsi="Nyala" w:cs="Nyala"/>
          <w:sz w:val="20"/>
          <w:szCs w:val="20"/>
        </w:rPr>
        <w:t xml:space="preserve"> </w:t>
      </w:r>
      <w:proofErr w:type="spellStart"/>
      <w:r>
        <w:rPr>
          <w:rFonts w:ascii="Nyala" w:eastAsia="Nyala" w:hAnsi="Nyala" w:cs="Nyala"/>
          <w:sz w:val="20"/>
          <w:szCs w:val="20"/>
        </w:rPr>
        <w:t>መጠነ</w:t>
      </w:r>
      <w:proofErr w:type="spellEnd"/>
      <w:r>
        <w:rPr>
          <w:rFonts w:ascii="Nyala" w:eastAsia="Nyala" w:hAnsi="Nyala" w:cs="Nyala"/>
          <w:sz w:val="20"/>
          <w:szCs w:val="20"/>
        </w:rPr>
        <w:t xml:space="preserve"> </w:t>
      </w:r>
      <w:proofErr w:type="spellStart"/>
      <w:r>
        <w:rPr>
          <w:rFonts w:ascii="Nyala" w:eastAsia="Nyala" w:hAnsi="Nyala" w:cs="Nyala"/>
          <w:sz w:val="20"/>
          <w:szCs w:val="20"/>
        </w:rPr>
        <w:t>ሰፊ</w:t>
      </w:r>
      <w:proofErr w:type="spellEnd"/>
      <w:r>
        <w:rPr>
          <w:rFonts w:ascii="Nyala" w:eastAsia="Nyala" w:hAnsi="Nyala" w:cs="Nyala"/>
          <w:sz w:val="20"/>
          <w:szCs w:val="20"/>
        </w:rPr>
        <w:t xml:space="preserve"> </w:t>
      </w:r>
      <w:proofErr w:type="spellStart"/>
      <w:r>
        <w:rPr>
          <w:rFonts w:ascii="Nyala" w:eastAsia="Nyala" w:hAnsi="Nyala" w:cs="Nyala"/>
          <w:sz w:val="20"/>
          <w:szCs w:val="20"/>
        </w:rPr>
        <w:t>ሰብአዊ</w:t>
      </w:r>
      <w:proofErr w:type="spellEnd"/>
      <w:r>
        <w:rPr>
          <w:rFonts w:ascii="Nyala" w:eastAsia="Nyala" w:hAnsi="Nyala" w:cs="Nyala"/>
          <w:sz w:val="20"/>
          <w:szCs w:val="20"/>
        </w:rPr>
        <w:t xml:space="preserve"> </w:t>
      </w:r>
      <w:proofErr w:type="spellStart"/>
      <w:r>
        <w:rPr>
          <w:rFonts w:ascii="Nyala" w:eastAsia="Nyala" w:hAnsi="Nyala" w:cs="Nyala"/>
          <w:sz w:val="20"/>
          <w:szCs w:val="20"/>
        </w:rPr>
        <w:t>ቀውሶችን</w:t>
      </w:r>
      <w:proofErr w:type="spellEnd"/>
      <w:r>
        <w:rPr>
          <w:rFonts w:ascii="Nyala" w:eastAsia="Nyala" w:hAnsi="Nyala" w:cs="Nyala"/>
          <w:sz w:val="20"/>
          <w:szCs w:val="20"/>
        </w:rPr>
        <w:t xml:space="preserve"> </w:t>
      </w:r>
      <w:proofErr w:type="spellStart"/>
      <w:r>
        <w:rPr>
          <w:rFonts w:ascii="Nyala" w:eastAsia="Nyala" w:hAnsi="Nyala" w:cs="Nyala"/>
          <w:sz w:val="20"/>
          <w:szCs w:val="20"/>
        </w:rPr>
        <w:t>በተመለከተ</w:t>
      </w:r>
      <w:proofErr w:type="spellEnd"/>
      <w:r>
        <w:rPr>
          <w:rFonts w:ascii="Nyala" w:eastAsia="Nyala" w:hAnsi="Nyala" w:cs="Nyala"/>
          <w:sz w:val="20"/>
          <w:szCs w:val="20"/>
        </w:rPr>
        <w:t xml:space="preserve">, Ethiopian Human Rights Commission (Dec. 7, 2022), </w:t>
      </w:r>
      <w:hyperlink r:id="rId5">
        <w:r>
          <w:rPr>
            <w:rFonts w:ascii="Times New Roman" w:eastAsia="Times New Roman" w:hAnsi="Times New Roman" w:cs="Times New Roman"/>
            <w:color w:val="1155CC"/>
            <w:sz w:val="20"/>
            <w:szCs w:val="20"/>
            <w:u w:val="single"/>
          </w:rPr>
          <w:t>https://ehrc.org/%E1%89%A0%E1%8A%A6%E1%88%AE%E1%88%9A%E1%8B%AB-%E1%8A%AD%E1%88%8D%E1%88%8D-%E1%8B%A8%E1%89%B0%E1%88%88%E1%8B%AB%E1%8B%A9-%E1%8A%A0%E1%8A%AB%E1%89%A3%E1%89%A2%E1%8B%8E%E1%89%BD-%E1%89%A0%E1%8B%A8/</w:t>
        </w:r>
      </w:hyperlink>
      <w:r>
        <w:rPr>
          <w:rFonts w:ascii="Times New Roman" w:eastAsia="Times New Roman" w:hAnsi="Times New Roman" w:cs="Times New Roman"/>
          <w:sz w:val="20"/>
          <w:szCs w:val="20"/>
        </w:rPr>
        <w:t xml:space="preserve">. </w:t>
      </w:r>
    </w:p>
  </w:footnote>
  <w:footnote w:id="7">
    <w:p w:rsidR="00721EC3" w:rsidRDefault="003B036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Concluding observations of the Committee against Torture: Ethiopia, U.N. Doc. CAT/C/ETH/CO/1, par. 15 (Jan. 20, 2011). </w:t>
      </w:r>
    </w:p>
  </w:footnote>
  <w:footnote w:id="8">
    <w:p w:rsidR="00721EC3" w:rsidRDefault="003B036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Id., </w:t>
      </w:r>
      <w:r>
        <w:rPr>
          <w:rFonts w:ascii="Times New Roman" w:eastAsia="Times New Roman" w:hAnsi="Times New Roman" w:cs="Times New Roman"/>
          <w:sz w:val="20"/>
          <w:szCs w:val="20"/>
        </w:rPr>
        <w:t xml:space="preserve">at par 12. </w:t>
      </w:r>
    </w:p>
  </w:footnote>
  <w:footnote w:id="9">
    <w:p w:rsidR="00721EC3" w:rsidRDefault="003B036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 xml:space="preserve">OLLAA </w:t>
      </w:r>
      <w:proofErr w:type="spellStart"/>
      <w:r>
        <w:rPr>
          <w:rFonts w:ascii="Times New Roman" w:eastAsia="Times New Roman" w:hAnsi="Times New Roman" w:cs="Times New Roman"/>
          <w:i/>
          <w:sz w:val="20"/>
          <w:szCs w:val="20"/>
        </w:rPr>
        <w:t>Recieves</w:t>
      </w:r>
      <w:proofErr w:type="spellEnd"/>
      <w:r>
        <w:rPr>
          <w:rFonts w:ascii="Times New Roman" w:eastAsia="Times New Roman" w:hAnsi="Times New Roman" w:cs="Times New Roman"/>
          <w:i/>
          <w:sz w:val="20"/>
          <w:szCs w:val="20"/>
        </w:rPr>
        <w:t xml:space="preserve"> a List of 176 People who have been Arbitrarily Detained in </w:t>
      </w:r>
      <w:proofErr w:type="spellStart"/>
      <w:r>
        <w:rPr>
          <w:rFonts w:ascii="Times New Roman" w:eastAsia="Times New Roman" w:hAnsi="Times New Roman" w:cs="Times New Roman"/>
          <w:i/>
          <w:sz w:val="20"/>
          <w:szCs w:val="20"/>
        </w:rPr>
        <w:t>Goro</w:t>
      </w:r>
      <w:proofErr w:type="spellEnd"/>
      <w:r>
        <w:rPr>
          <w:rFonts w:ascii="Times New Roman" w:eastAsia="Times New Roman" w:hAnsi="Times New Roman" w:cs="Times New Roman"/>
          <w:i/>
          <w:sz w:val="20"/>
          <w:szCs w:val="20"/>
        </w:rPr>
        <w:t xml:space="preserve"> </w:t>
      </w:r>
      <w:proofErr w:type="spellStart"/>
      <w:r>
        <w:rPr>
          <w:rFonts w:ascii="Times New Roman" w:eastAsia="Times New Roman" w:hAnsi="Times New Roman" w:cs="Times New Roman"/>
          <w:i/>
          <w:sz w:val="20"/>
          <w:szCs w:val="20"/>
        </w:rPr>
        <w:t>Dola</w:t>
      </w:r>
      <w:proofErr w:type="spellEnd"/>
      <w:r>
        <w:rPr>
          <w:rFonts w:ascii="Times New Roman" w:eastAsia="Times New Roman" w:hAnsi="Times New Roman" w:cs="Times New Roman"/>
          <w:i/>
          <w:sz w:val="20"/>
          <w:szCs w:val="20"/>
        </w:rPr>
        <w:t xml:space="preserve"> </w:t>
      </w:r>
      <w:proofErr w:type="spellStart"/>
      <w:r>
        <w:rPr>
          <w:rFonts w:ascii="Times New Roman" w:eastAsia="Times New Roman" w:hAnsi="Times New Roman" w:cs="Times New Roman"/>
          <w:i/>
          <w:sz w:val="20"/>
          <w:szCs w:val="20"/>
        </w:rPr>
        <w:t>Worada</w:t>
      </w:r>
      <w:proofErr w:type="spellEnd"/>
      <w:r>
        <w:rPr>
          <w:rFonts w:ascii="Times New Roman" w:eastAsia="Times New Roman" w:hAnsi="Times New Roman" w:cs="Times New Roman"/>
          <w:i/>
          <w:sz w:val="20"/>
          <w:szCs w:val="20"/>
        </w:rPr>
        <w:t xml:space="preserve"> Police Station, Including a 14 Year Old Girl, </w:t>
      </w:r>
      <w:r>
        <w:rPr>
          <w:rFonts w:ascii="Times New Roman" w:eastAsia="Times New Roman" w:hAnsi="Times New Roman" w:cs="Times New Roman"/>
          <w:sz w:val="20"/>
          <w:szCs w:val="20"/>
        </w:rPr>
        <w:t xml:space="preserve">OLLAA (Nov. 2, 2021), </w:t>
      </w:r>
      <w:hyperlink r:id="rId6">
        <w:r>
          <w:rPr>
            <w:rFonts w:ascii="Times New Roman" w:eastAsia="Times New Roman" w:hAnsi="Times New Roman" w:cs="Times New Roman"/>
            <w:color w:val="1155CC"/>
            <w:sz w:val="20"/>
            <w:szCs w:val="20"/>
            <w:u w:val="single"/>
          </w:rPr>
          <w:t>https://ollaa.org/ollaa-receives-a-list-of-176-people-who-have-been-arbitrarily-detained-in-goro-dola-worada-police-station-including-a-14-year-old-girl/</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The Arbitrary Detention of an Herbalist, </w:t>
      </w:r>
      <w:r>
        <w:rPr>
          <w:rFonts w:ascii="Times New Roman" w:eastAsia="Times New Roman" w:hAnsi="Times New Roman" w:cs="Times New Roman"/>
          <w:sz w:val="20"/>
          <w:szCs w:val="20"/>
        </w:rPr>
        <w:t xml:space="preserve">OLLAA (Feb. 8, 2022), </w:t>
      </w:r>
      <w:hyperlink r:id="rId7">
        <w:r>
          <w:rPr>
            <w:rFonts w:ascii="Times New Roman" w:eastAsia="Times New Roman" w:hAnsi="Times New Roman" w:cs="Times New Roman"/>
            <w:color w:val="1155CC"/>
            <w:sz w:val="20"/>
            <w:szCs w:val="20"/>
            <w:u w:val="single"/>
          </w:rPr>
          <w:t>https://ollaa.org/the-arbitrary-detention-of-an-herbalist/</w:t>
        </w:r>
      </w:hyperlink>
      <w:r>
        <w:rPr>
          <w:rFonts w:ascii="Times New Roman" w:eastAsia="Times New Roman" w:hAnsi="Times New Roman" w:cs="Times New Roman"/>
          <w:sz w:val="20"/>
          <w:szCs w:val="20"/>
        </w:rPr>
        <w:t>.</w:t>
      </w:r>
    </w:p>
  </w:footnote>
  <w:footnote w:id="10">
    <w:p w:rsidR="00721EC3" w:rsidRDefault="003B036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Mahlet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Fasi</w:t>
      </w:r>
      <w:proofErr w:type="spellEnd"/>
      <w:r>
        <w:rPr>
          <w:rFonts w:ascii="Times New Roman" w:eastAsia="Times New Roman" w:hAnsi="Times New Roman" w:cs="Times New Roman"/>
          <w:sz w:val="20"/>
          <w:szCs w:val="20"/>
        </w:rPr>
        <w:t xml:space="preserve"> &amp; </w:t>
      </w:r>
      <w:proofErr w:type="spellStart"/>
      <w:r>
        <w:rPr>
          <w:rFonts w:ascii="Times New Roman" w:eastAsia="Times New Roman" w:hAnsi="Times New Roman" w:cs="Times New Roman"/>
          <w:sz w:val="20"/>
          <w:szCs w:val="20"/>
        </w:rPr>
        <w:t>Siyanne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Mekonnen</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News: As </w:t>
      </w:r>
      <w:proofErr w:type="spellStart"/>
      <w:r>
        <w:rPr>
          <w:rFonts w:ascii="Times New Roman" w:eastAsia="Times New Roman" w:hAnsi="Times New Roman" w:cs="Times New Roman"/>
          <w:i/>
          <w:sz w:val="20"/>
          <w:szCs w:val="20"/>
        </w:rPr>
        <w:t>Jawar</w:t>
      </w:r>
      <w:proofErr w:type="spellEnd"/>
      <w:r>
        <w:rPr>
          <w:rFonts w:ascii="Times New Roman" w:eastAsia="Times New Roman" w:hAnsi="Times New Roman" w:cs="Times New Roman"/>
          <w:i/>
          <w:sz w:val="20"/>
          <w:szCs w:val="20"/>
        </w:rPr>
        <w:t xml:space="preserve"> et.al continue hunger strike Oromia region sees multiple protests demanding their release, justice for slain artist </w:t>
      </w:r>
      <w:proofErr w:type="spellStart"/>
      <w:r>
        <w:rPr>
          <w:rFonts w:ascii="Times New Roman" w:eastAsia="Times New Roman" w:hAnsi="Times New Roman" w:cs="Times New Roman"/>
          <w:i/>
          <w:sz w:val="20"/>
          <w:szCs w:val="20"/>
        </w:rPr>
        <w:t>Hachalu</w:t>
      </w:r>
      <w:proofErr w:type="spellEnd"/>
      <w:r>
        <w:rPr>
          <w:rFonts w:ascii="Times New Roman" w:eastAsia="Times New Roman" w:hAnsi="Times New Roman" w:cs="Times New Roman"/>
          <w:sz w:val="20"/>
          <w:szCs w:val="20"/>
        </w:rPr>
        <w:t>,</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Addis Standard (Feb. 8, 2021), </w:t>
      </w:r>
      <w:hyperlink r:id="rId8">
        <w:r>
          <w:rPr>
            <w:rFonts w:ascii="Times New Roman" w:eastAsia="Times New Roman" w:hAnsi="Times New Roman" w:cs="Times New Roman"/>
            <w:color w:val="1155CC"/>
            <w:sz w:val="20"/>
            <w:szCs w:val="20"/>
            <w:u w:val="single"/>
          </w:rPr>
          <w:t>https://addisstandard.com/news-as-jawar-et-al-continue-hunger-strike-oromia-region-sees-multiple-protests-demanding-their-release-justice-for-slain-artist-hachalu/</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The Story of Love, </w:t>
      </w:r>
      <w:r>
        <w:rPr>
          <w:rFonts w:ascii="Times New Roman" w:eastAsia="Times New Roman" w:hAnsi="Times New Roman" w:cs="Times New Roman"/>
          <w:sz w:val="20"/>
          <w:szCs w:val="20"/>
        </w:rPr>
        <w:t xml:space="preserve">OLLAA (Jan. 13, 2021),  </w:t>
      </w:r>
      <w:hyperlink r:id="rId9">
        <w:r>
          <w:rPr>
            <w:rFonts w:ascii="Times New Roman" w:eastAsia="Times New Roman" w:hAnsi="Times New Roman" w:cs="Times New Roman"/>
            <w:color w:val="1155CC"/>
            <w:sz w:val="20"/>
            <w:szCs w:val="20"/>
            <w:u w:val="single"/>
          </w:rPr>
          <w:t>https://ollaa.org/the-story-of-love-january-13-2021-human-of-oromia/</w:t>
        </w:r>
      </w:hyperlink>
      <w:r>
        <w:rPr>
          <w:rFonts w:ascii="Times New Roman" w:eastAsia="Times New Roman" w:hAnsi="Times New Roman" w:cs="Times New Roman"/>
          <w:sz w:val="20"/>
          <w:szCs w:val="20"/>
        </w:rPr>
        <w:t xml:space="preserve">. </w:t>
      </w:r>
    </w:p>
  </w:footnote>
  <w:footnote w:id="11">
    <w:p w:rsidR="00721EC3" w:rsidRDefault="003B0366">
      <w:pPr>
        <w:spacing w:line="240" w:lineRule="auto"/>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i/>
          <w:sz w:val="18"/>
          <w:szCs w:val="18"/>
        </w:rPr>
        <w:t xml:space="preserve"> </w:t>
      </w:r>
      <w:proofErr w:type="spellStart"/>
      <w:r>
        <w:rPr>
          <w:rFonts w:ascii="Times New Roman" w:eastAsia="Times New Roman" w:hAnsi="Times New Roman" w:cs="Times New Roman"/>
          <w:sz w:val="18"/>
          <w:szCs w:val="18"/>
        </w:rPr>
        <w:t>Dawid</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Endeshaw</w:t>
      </w:r>
      <w:proofErr w:type="spellEnd"/>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 xml:space="preserve">Mass arrests in Ethiopia raise </w:t>
      </w:r>
      <w:proofErr w:type="spellStart"/>
      <w:r>
        <w:rPr>
          <w:rFonts w:ascii="Times New Roman" w:eastAsia="Times New Roman" w:hAnsi="Times New Roman" w:cs="Times New Roman"/>
          <w:i/>
          <w:sz w:val="18"/>
          <w:szCs w:val="18"/>
        </w:rPr>
        <w:t>spectre</w:t>
      </w:r>
      <w:proofErr w:type="spellEnd"/>
      <w:r>
        <w:rPr>
          <w:rFonts w:ascii="Times New Roman" w:eastAsia="Times New Roman" w:hAnsi="Times New Roman" w:cs="Times New Roman"/>
          <w:i/>
          <w:sz w:val="18"/>
          <w:szCs w:val="18"/>
        </w:rPr>
        <w:t xml:space="preserve"> of repressive past</w:t>
      </w:r>
      <w:r>
        <w:rPr>
          <w:rFonts w:ascii="Times New Roman" w:eastAsia="Times New Roman" w:hAnsi="Times New Roman" w:cs="Times New Roman"/>
          <w:sz w:val="18"/>
          <w:szCs w:val="18"/>
        </w:rPr>
        <w:t xml:space="preserve">, Reuters (August 13, 2020) </w:t>
      </w:r>
      <w:hyperlink r:id="rId10">
        <w:r>
          <w:rPr>
            <w:rFonts w:ascii="Times New Roman" w:eastAsia="Times New Roman" w:hAnsi="Times New Roman" w:cs="Times New Roman"/>
            <w:color w:val="1155CC"/>
            <w:sz w:val="18"/>
            <w:szCs w:val="18"/>
            <w:u w:val="single"/>
          </w:rPr>
          <w:t>https://www.reuters.com/article/us-ethiopia-arrests-idUSKCN2591KH</w:t>
        </w:r>
      </w:hyperlink>
      <w:r>
        <w:rPr>
          <w:rFonts w:ascii="Times New Roman" w:eastAsia="Times New Roman" w:hAnsi="Times New Roman" w:cs="Times New Roman"/>
          <w:sz w:val="18"/>
          <w:szCs w:val="18"/>
        </w:rPr>
        <w:t xml:space="preserve">.  </w:t>
      </w:r>
    </w:p>
  </w:footnote>
  <w:footnote w:id="12">
    <w:p w:rsidR="00721EC3" w:rsidRDefault="003B0366">
      <w:pPr>
        <w:spacing w:line="240" w:lineRule="auto"/>
      </w:pPr>
      <w:r>
        <w:rPr>
          <w:vertAlign w:val="superscript"/>
        </w:rPr>
        <w:footnoteRef/>
      </w:r>
      <w:r>
        <w:rPr>
          <w:sz w:val="20"/>
          <w:szCs w:val="20"/>
        </w:rPr>
        <w:t xml:space="preserve"> </w:t>
      </w:r>
      <w:r>
        <w:rPr>
          <w:rFonts w:ascii="Times New Roman" w:eastAsia="Times New Roman" w:hAnsi="Times New Roman" w:cs="Times New Roman"/>
          <w:i/>
          <w:sz w:val="20"/>
          <w:szCs w:val="20"/>
        </w:rPr>
        <w:t xml:space="preserve">OROMO: Law enforcement operation should be lawful, </w:t>
      </w:r>
      <w:r>
        <w:rPr>
          <w:rFonts w:ascii="Times New Roman" w:eastAsia="Times New Roman" w:hAnsi="Times New Roman" w:cs="Times New Roman"/>
          <w:sz w:val="20"/>
          <w:szCs w:val="20"/>
        </w:rPr>
        <w:t>EHRC (May 6, 2021),</w:t>
      </w:r>
      <w:hyperlink r:id="rId11">
        <w:r>
          <w:rPr>
            <w:rFonts w:ascii="Times New Roman" w:eastAsia="Times New Roman" w:hAnsi="Times New Roman" w:cs="Times New Roman"/>
            <w:sz w:val="20"/>
            <w:szCs w:val="20"/>
          </w:rPr>
          <w:t xml:space="preserve"> </w:t>
        </w:r>
      </w:hyperlink>
      <w:hyperlink r:id="rId12">
        <w:r>
          <w:rPr>
            <w:rFonts w:ascii="Times New Roman" w:eastAsia="Times New Roman" w:hAnsi="Times New Roman" w:cs="Times New Roman"/>
            <w:color w:val="1155CC"/>
            <w:sz w:val="20"/>
            <w:szCs w:val="20"/>
            <w:u w:val="single"/>
          </w:rPr>
          <w:t>https://ehrc.org/OROMO-law-enforcement-operation-should-be-lawful/</w:t>
        </w:r>
      </w:hyperlink>
      <w:r>
        <w:rPr>
          <w:rFonts w:ascii="Times New Roman" w:eastAsia="Times New Roman" w:hAnsi="Times New Roman" w:cs="Times New Roman"/>
          <w:sz w:val="20"/>
          <w:szCs w:val="20"/>
        </w:rPr>
        <w:t xml:space="preserve"> (The EHRC noted their concern about the treatment of detainees who had been arrested following the assassination of </w:t>
      </w:r>
      <w:proofErr w:type="spellStart"/>
      <w:r>
        <w:rPr>
          <w:rFonts w:ascii="Times New Roman" w:eastAsia="Times New Roman" w:hAnsi="Times New Roman" w:cs="Times New Roman"/>
          <w:sz w:val="20"/>
          <w:szCs w:val="20"/>
        </w:rPr>
        <w:t>Hachalu</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Hundessa</w:t>
      </w:r>
      <w:proofErr w:type="spellEnd"/>
      <w:r>
        <w:rPr>
          <w:rFonts w:ascii="Times New Roman" w:eastAsia="Times New Roman" w:hAnsi="Times New Roman" w:cs="Times New Roman"/>
          <w:sz w:val="20"/>
          <w:szCs w:val="20"/>
        </w:rPr>
        <w:t>, including findings that “grave  violations of human rights have been committed” and that “many of the prisoners were detained without a formal investigation opened against them and that they had not been brought before court within the time prescribed by the law. In addition, many of the police stations have been holding suspects whose charges were dropped by prosecutors or who were supposed to be released in accordance with a court order.”)</w:t>
      </w:r>
    </w:p>
  </w:footnote>
  <w:footnote w:id="13">
    <w:p w:rsidR="00721EC3" w:rsidRDefault="003B036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For </w:t>
      </w:r>
      <w:proofErr w:type="gramStart"/>
      <w:r>
        <w:rPr>
          <w:rFonts w:ascii="Times New Roman" w:eastAsia="Times New Roman" w:hAnsi="Times New Roman" w:cs="Times New Roman"/>
          <w:sz w:val="20"/>
          <w:szCs w:val="20"/>
        </w:rPr>
        <w:t>example,  Abdi</w:t>
      </w:r>
      <w:proofErr w:type="gram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Regassa</w:t>
      </w:r>
      <w:proofErr w:type="spellEnd"/>
      <w:r>
        <w:rPr>
          <w:rFonts w:ascii="Times New Roman" w:eastAsia="Times New Roman" w:hAnsi="Times New Roman" w:cs="Times New Roman"/>
          <w:sz w:val="20"/>
          <w:szCs w:val="20"/>
        </w:rPr>
        <w:t xml:space="preserve"> is a senior member of the Oromo Liberation Front (OLF) who was arrested in February 2020.  In June 2021, the Oromia Supreme court acquitted him of terrorism charges and ordered his release.  He was re-arrested shortly after his release, and disappeared. See </w:t>
      </w:r>
      <w:proofErr w:type="spellStart"/>
      <w:r>
        <w:rPr>
          <w:rFonts w:ascii="Times New Roman" w:eastAsia="Times New Roman" w:hAnsi="Times New Roman" w:cs="Times New Roman"/>
          <w:sz w:val="20"/>
          <w:szCs w:val="20"/>
        </w:rPr>
        <w:t>Siyanne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Mekonnen</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News: OLF’s Abdi </w:t>
      </w:r>
      <w:proofErr w:type="spellStart"/>
      <w:r>
        <w:rPr>
          <w:rFonts w:ascii="Times New Roman" w:eastAsia="Times New Roman" w:hAnsi="Times New Roman" w:cs="Times New Roman"/>
          <w:i/>
          <w:sz w:val="20"/>
          <w:szCs w:val="20"/>
        </w:rPr>
        <w:t>Ragassa</w:t>
      </w:r>
      <w:proofErr w:type="spellEnd"/>
      <w:r>
        <w:rPr>
          <w:rFonts w:ascii="Times New Roman" w:eastAsia="Times New Roman" w:hAnsi="Times New Roman" w:cs="Times New Roman"/>
          <w:i/>
          <w:sz w:val="20"/>
          <w:szCs w:val="20"/>
        </w:rPr>
        <w:t xml:space="preserve"> re-arrested shortly after release; his whereabouts remain unknown</w:t>
      </w:r>
      <w:r>
        <w:rPr>
          <w:rFonts w:ascii="Times New Roman" w:eastAsia="Times New Roman" w:hAnsi="Times New Roman" w:cs="Times New Roman"/>
          <w:sz w:val="20"/>
          <w:szCs w:val="20"/>
        </w:rPr>
        <w:t xml:space="preserve">, Addis Standard (Jun. 28, 2021), </w:t>
      </w:r>
      <w:hyperlink r:id="rId13">
        <w:r>
          <w:rPr>
            <w:rFonts w:ascii="Times New Roman" w:eastAsia="Times New Roman" w:hAnsi="Times New Roman" w:cs="Times New Roman"/>
            <w:color w:val="1155CC"/>
            <w:sz w:val="20"/>
            <w:szCs w:val="20"/>
            <w:u w:val="single"/>
          </w:rPr>
          <w:t>https://addisstandard.com/news-olfs-abdi-ragassa-re-arrested-shortly-after-release-his-whereabouts-remain-unknown/?msclkid=2be9828ebda411ecbb708b6af996c946</w:t>
        </w:r>
      </w:hyperlink>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Alemitu</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Homa</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Four OLF High-ranking Officers Remain Behind Bars contradicting Court Order, </w:t>
      </w:r>
      <w:r>
        <w:rPr>
          <w:rFonts w:ascii="Times New Roman" w:eastAsia="Times New Roman" w:hAnsi="Times New Roman" w:cs="Times New Roman"/>
          <w:sz w:val="20"/>
          <w:szCs w:val="20"/>
        </w:rPr>
        <w:t xml:space="preserve">Addis Standard (Jul. 28, 2022), </w:t>
      </w:r>
      <w:hyperlink r:id="rId14">
        <w:r>
          <w:rPr>
            <w:rFonts w:ascii="Times New Roman" w:eastAsia="Times New Roman" w:hAnsi="Times New Roman" w:cs="Times New Roman"/>
            <w:color w:val="1155CC"/>
            <w:sz w:val="20"/>
            <w:szCs w:val="20"/>
            <w:u w:val="single"/>
          </w:rPr>
          <w:t>https://addisstandard.com/news-four-olf-high-ranking-officers-remain-behind-bars-contradicting-court-order/?tuoUIkBZmOYd9ujjdP18zc6nYyjONx3fokg</w:t>
        </w:r>
      </w:hyperlink>
      <w:r>
        <w:rPr>
          <w:rFonts w:ascii="Times New Roman" w:eastAsia="Times New Roman" w:hAnsi="Times New Roman" w:cs="Times New Roman"/>
          <w:sz w:val="20"/>
          <w:szCs w:val="20"/>
        </w:rPr>
        <w:t xml:space="preserve">. </w:t>
      </w:r>
    </w:p>
  </w:footnote>
  <w:footnote w:id="14">
    <w:p w:rsidR="00721EC3" w:rsidRDefault="003B036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Rights Commission confirms OLF leaders detained against due process, subjected to abuse, </w:t>
      </w:r>
      <w:r>
        <w:rPr>
          <w:rFonts w:ascii="Times New Roman" w:eastAsia="Times New Roman" w:hAnsi="Times New Roman" w:cs="Times New Roman"/>
          <w:sz w:val="20"/>
          <w:szCs w:val="20"/>
        </w:rPr>
        <w:t xml:space="preserve">Addis Standard (May 19, 2022), </w:t>
      </w:r>
      <w:hyperlink r:id="rId15">
        <w:r>
          <w:rPr>
            <w:rFonts w:ascii="Times New Roman" w:eastAsia="Times New Roman" w:hAnsi="Times New Roman" w:cs="Times New Roman"/>
            <w:color w:val="1155CC"/>
            <w:sz w:val="20"/>
            <w:szCs w:val="20"/>
            <w:u w:val="single"/>
          </w:rPr>
          <w:t>https://addisstandard.com/news-rights-commission-confirms-olf-leaders-detained-against-due-process-subjected-to-abuse/</w:t>
        </w:r>
      </w:hyperlink>
      <w:r>
        <w:rPr>
          <w:rFonts w:ascii="Times New Roman" w:eastAsia="Times New Roman" w:hAnsi="Times New Roman" w:cs="Times New Roman"/>
          <w:sz w:val="20"/>
          <w:szCs w:val="20"/>
        </w:rPr>
        <w:t xml:space="preserve">. </w:t>
      </w:r>
    </w:p>
  </w:footnote>
  <w:footnote w:id="15">
    <w:p w:rsidR="00721EC3" w:rsidRDefault="003B036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In-depth: Oromia’s makeshift prisons where “there are neither rights nor humanity”: testimonies of former prisoners, </w:t>
      </w:r>
      <w:r>
        <w:rPr>
          <w:rFonts w:ascii="Times New Roman" w:eastAsia="Times New Roman" w:hAnsi="Times New Roman" w:cs="Times New Roman"/>
          <w:sz w:val="20"/>
          <w:szCs w:val="20"/>
        </w:rPr>
        <w:t xml:space="preserve">Addis Standard (Jan. 3, 2023), </w:t>
      </w:r>
      <w:hyperlink r:id="rId16">
        <w:r>
          <w:rPr>
            <w:rFonts w:ascii="Times New Roman" w:eastAsia="Times New Roman" w:hAnsi="Times New Roman" w:cs="Times New Roman"/>
            <w:color w:val="1155CC"/>
            <w:sz w:val="20"/>
            <w:szCs w:val="20"/>
            <w:u w:val="single"/>
          </w:rPr>
          <w:t>https://addisstandard.com/in-depth-oromias-makeshift-prisons-where-there-are-neither-rights-nor-humanity-testimonies-of-former-prisoners/</w:t>
        </w:r>
      </w:hyperlink>
      <w:r>
        <w:rPr>
          <w:rFonts w:ascii="Times New Roman" w:eastAsia="Times New Roman" w:hAnsi="Times New Roman" w:cs="Times New Roman"/>
          <w:sz w:val="20"/>
          <w:szCs w:val="20"/>
        </w:rPr>
        <w:t xml:space="preserve">. </w:t>
      </w:r>
    </w:p>
  </w:footnote>
  <w:footnote w:id="16">
    <w:p w:rsidR="00721EC3" w:rsidRDefault="003B0366">
      <w:pPr>
        <w:spacing w:line="240" w:lineRule="auto"/>
        <w:rPr>
          <w:sz w:val="20"/>
          <w:szCs w:val="20"/>
        </w:rPr>
      </w:pPr>
      <w:r>
        <w:rPr>
          <w:vertAlign w:val="superscript"/>
        </w:rPr>
        <w:footnoteRef/>
      </w:r>
      <w:r>
        <w:rPr>
          <w:i/>
          <w:sz w:val="20"/>
          <w:szCs w:val="20"/>
        </w:rPr>
        <w:t xml:space="preserve"> </w:t>
      </w:r>
      <w:proofErr w:type="spellStart"/>
      <w:r>
        <w:rPr>
          <w:rFonts w:ascii="Nyala" w:eastAsia="Nyala" w:hAnsi="Nyala" w:cs="Nyala"/>
          <w:i/>
          <w:sz w:val="20"/>
          <w:szCs w:val="20"/>
        </w:rPr>
        <w:t>ኢሰመኮ</w:t>
      </w:r>
      <w:proofErr w:type="spellEnd"/>
      <w:r>
        <w:rPr>
          <w:rFonts w:ascii="Nyala" w:eastAsia="Nyala" w:hAnsi="Nyala" w:cs="Nyala"/>
          <w:i/>
          <w:sz w:val="20"/>
          <w:szCs w:val="20"/>
        </w:rPr>
        <w:t xml:space="preserve"> </w:t>
      </w:r>
      <w:proofErr w:type="spellStart"/>
      <w:r>
        <w:rPr>
          <w:rFonts w:ascii="Nyala" w:eastAsia="Nyala" w:hAnsi="Nyala" w:cs="Nyala"/>
          <w:i/>
          <w:sz w:val="20"/>
          <w:szCs w:val="20"/>
        </w:rPr>
        <w:t>በኦሮሚያ</w:t>
      </w:r>
      <w:proofErr w:type="spellEnd"/>
      <w:r>
        <w:rPr>
          <w:rFonts w:ascii="Nyala" w:eastAsia="Nyala" w:hAnsi="Nyala" w:cs="Nyala"/>
          <w:i/>
          <w:sz w:val="20"/>
          <w:szCs w:val="20"/>
        </w:rPr>
        <w:t xml:space="preserve"> </w:t>
      </w:r>
      <w:proofErr w:type="spellStart"/>
      <w:r>
        <w:rPr>
          <w:rFonts w:ascii="Nyala" w:eastAsia="Nyala" w:hAnsi="Nyala" w:cs="Nyala"/>
          <w:i/>
          <w:sz w:val="20"/>
          <w:szCs w:val="20"/>
        </w:rPr>
        <w:t>ክልል</w:t>
      </w:r>
      <w:proofErr w:type="spellEnd"/>
      <w:r>
        <w:rPr>
          <w:rFonts w:ascii="Nyala" w:eastAsia="Nyala" w:hAnsi="Nyala" w:cs="Nyala"/>
          <w:i/>
          <w:sz w:val="20"/>
          <w:szCs w:val="20"/>
        </w:rPr>
        <w:t xml:space="preserve"> </w:t>
      </w:r>
      <w:proofErr w:type="spellStart"/>
      <w:r>
        <w:rPr>
          <w:rFonts w:ascii="Nyala" w:eastAsia="Nyala" w:hAnsi="Nyala" w:cs="Nyala"/>
          <w:i/>
          <w:sz w:val="20"/>
          <w:szCs w:val="20"/>
        </w:rPr>
        <w:t>በሚገኙ</w:t>
      </w:r>
      <w:proofErr w:type="spellEnd"/>
      <w:r>
        <w:rPr>
          <w:rFonts w:ascii="Nyala" w:eastAsia="Nyala" w:hAnsi="Nyala" w:cs="Nyala"/>
          <w:i/>
          <w:sz w:val="20"/>
          <w:szCs w:val="20"/>
        </w:rPr>
        <w:t xml:space="preserve"> </w:t>
      </w:r>
      <w:proofErr w:type="spellStart"/>
      <w:r>
        <w:rPr>
          <w:rFonts w:ascii="Nyala" w:eastAsia="Nyala" w:hAnsi="Nyala" w:cs="Nyala"/>
          <w:i/>
          <w:sz w:val="20"/>
          <w:szCs w:val="20"/>
        </w:rPr>
        <w:t>ፖሊስ</w:t>
      </w:r>
      <w:proofErr w:type="spellEnd"/>
      <w:r>
        <w:rPr>
          <w:rFonts w:ascii="Nyala" w:eastAsia="Nyala" w:hAnsi="Nyala" w:cs="Nyala"/>
          <w:i/>
          <w:sz w:val="20"/>
          <w:szCs w:val="20"/>
        </w:rPr>
        <w:t xml:space="preserve"> </w:t>
      </w:r>
      <w:proofErr w:type="spellStart"/>
      <w:r>
        <w:rPr>
          <w:rFonts w:ascii="Nyala" w:eastAsia="Nyala" w:hAnsi="Nyala" w:cs="Nyala"/>
          <w:i/>
          <w:sz w:val="20"/>
          <w:szCs w:val="20"/>
        </w:rPr>
        <w:t>ጣቢያዎች</w:t>
      </w:r>
      <w:proofErr w:type="spellEnd"/>
      <w:r>
        <w:rPr>
          <w:rFonts w:ascii="Nyala" w:eastAsia="Nyala" w:hAnsi="Nyala" w:cs="Nyala"/>
          <w:i/>
          <w:sz w:val="20"/>
          <w:szCs w:val="20"/>
        </w:rPr>
        <w:t xml:space="preserve"> </w:t>
      </w:r>
      <w:proofErr w:type="spellStart"/>
      <w:r>
        <w:rPr>
          <w:rFonts w:ascii="Nyala" w:eastAsia="Nyala" w:hAnsi="Nyala" w:cs="Nyala"/>
          <w:i/>
          <w:sz w:val="20"/>
          <w:szCs w:val="20"/>
        </w:rPr>
        <w:t>እና</w:t>
      </w:r>
      <w:proofErr w:type="spellEnd"/>
      <w:r>
        <w:rPr>
          <w:rFonts w:ascii="Nyala" w:eastAsia="Nyala" w:hAnsi="Nyala" w:cs="Nyala"/>
          <w:i/>
          <w:sz w:val="20"/>
          <w:szCs w:val="20"/>
        </w:rPr>
        <w:t xml:space="preserve"> </w:t>
      </w:r>
      <w:proofErr w:type="spellStart"/>
      <w:r>
        <w:rPr>
          <w:rFonts w:ascii="Nyala" w:eastAsia="Nyala" w:hAnsi="Nyala" w:cs="Nyala"/>
          <w:i/>
          <w:sz w:val="20"/>
          <w:szCs w:val="20"/>
        </w:rPr>
        <w:t>ማረሚያ</w:t>
      </w:r>
      <w:proofErr w:type="spellEnd"/>
      <w:r>
        <w:rPr>
          <w:rFonts w:ascii="Nyala" w:eastAsia="Nyala" w:hAnsi="Nyala" w:cs="Nyala"/>
          <w:i/>
          <w:sz w:val="20"/>
          <w:szCs w:val="20"/>
        </w:rPr>
        <w:t xml:space="preserve"> </w:t>
      </w:r>
      <w:proofErr w:type="spellStart"/>
      <w:r>
        <w:rPr>
          <w:rFonts w:ascii="Nyala" w:eastAsia="Nyala" w:hAnsi="Nyala" w:cs="Nyala"/>
          <w:i/>
          <w:sz w:val="20"/>
          <w:szCs w:val="20"/>
        </w:rPr>
        <w:t>ቤቶች</w:t>
      </w:r>
      <w:proofErr w:type="spellEnd"/>
      <w:r>
        <w:rPr>
          <w:rFonts w:ascii="Nyala" w:eastAsia="Nyala" w:hAnsi="Nyala" w:cs="Nyala"/>
          <w:i/>
          <w:sz w:val="20"/>
          <w:szCs w:val="20"/>
        </w:rPr>
        <w:t xml:space="preserve"> </w:t>
      </w:r>
      <w:proofErr w:type="spellStart"/>
      <w:r>
        <w:rPr>
          <w:rFonts w:ascii="Nyala" w:eastAsia="Nyala" w:hAnsi="Nyala" w:cs="Nyala"/>
          <w:i/>
          <w:sz w:val="20"/>
          <w:szCs w:val="20"/>
        </w:rPr>
        <w:t>የክትትል</w:t>
      </w:r>
      <w:proofErr w:type="spellEnd"/>
      <w:r>
        <w:rPr>
          <w:rFonts w:ascii="Nyala" w:eastAsia="Nyala" w:hAnsi="Nyala" w:cs="Nyala"/>
          <w:i/>
          <w:sz w:val="20"/>
          <w:szCs w:val="20"/>
        </w:rPr>
        <w:t xml:space="preserve"> </w:t>
      </w:r>
      <w:proofErr w:type="spellStart"/>
      <w:r>
        <w:rPr>
          <w:rFonts w:ascii="Nyala" w:eastAsia="Nyala" w:hAnsi="Nyala" w:cs="Nyala"/>
          <w:i/>
          <w:sz w:val="20"/>
          <w:szCs w:val="20"/>
        </w:rPr>
        <w:t>ግኝቶች</w:t>
      </w:r>
      <w:proofErr w:type="spellEnd"/>
      <w:r>
        <w:rPr>
          <w:rFonts w:ascii="Nyala" w:eastAsia="Nyala" w:hAnsi="Nyala" w:cs="Nyala"/>
          <w:i/>
          <w:sz w:val="20"/>
          <w:szCs w:val="20"/>
        </w:rPr>
        <w:t xml:space="preserve"> </w:t>
      </w:r>
      <w:proofErr w:type="spellStart"/>
      <w:r>
        <w:rPr>
          <w:rFonts w:ascii="Nyala" w:eastAsia="Nyala" w:hAnsi="Nyala" w:cs="Nyala"/>
          <w:i/>
          <w:sz w:val="20"/>
          <w:szCs w:val="20"/>
        </w:rPr>
        <w:t>ላይ</w:t>
      </w:r>
      <w:proofErr w:type="spellEnd"/>
      <w:r>
        <w:rPr>
          <w:rFonts w:ascii="Nyala" w:eastAsia="Nyala" w:hAnsi="Nyala" w:cs="Nyala"/>
          <w:i/>
          <w:sz w:val="20"/>
          <w:szCs w:val="20"/>
        </w:rPr>
        <w:t xml:space="preserve"> </w:t>
      </w:r>
      <w:proofErr w:type="spellStart"/>
      <w:r>
        <w:rPr>
          <w:rFonts w:ascii="Nyala" w:eastAsia="Nyala" w:hAnsi="Nyala" w:cs="Nyala"/>
          <w:i/>
          <w:sz w:val="20"/>
          <w:szCs w:val="20"/>
        </w:rPr>
        <w:t>ከባለድርሻ</w:t>
      </w:r>
      <w:proofErr w:type="spellEnd"/>
      <w:r>
        <w:rPr>
          <w:rFonts w:ascii="Nyala" w:eastAsia="Nyala" w:hAnsi="Nyala" w:cs="Nyala"/>
          <w:i/>
          <w:sz w:val="20"/>
          <w:szCs w:val="20"/>
        </w:rPr>
        <w:t xml:space="preserve"> </w:t>
      </w:r>
      <w:proofErr w:type="spellStart"/>
      <w:r>
        <w:rPr>
          <w:rFonts w:ascii="Nyala" w:eastAsia="Nyala" w:hAnsi="Nyala" w:cs="Nyala"/>
          <w:i/>
          <w:sz w:val="20"/>
          <w:szCs w:val="20"/>
        </w:rPr>
        <w:t>አካላት</w:t>
      </w:r>
      <w:proofErr w:type="spellEnd"/>
      <w:r>
        <w:rPr>
          <w:rFonts w:ascii="Nyala" w:eastAsia="Nyala" w:hAnsi="Nyala" w:cs="Nyala"/>
          <w:i/>
          <w:sz w:val="20"/>
          <w:szCs w:val="20"/>
        </w:rPr>
        <w:t xml:space="preserve"> </w:t>
      </w:r>
      <w:proofErr w:type="spellStart"/>
      <w:r>
        <w:rPr>
          <w:rFonts w:ascii="Nyala" w:eastAsia="Nyala" w:hAnsi="Nyala" w:cs="Nyala"/>
          <w:i/>
          <w:sz w:val="20"/>
          <w:szCs w:val="20"/>
        </w:rPr>
        <w:t>ጋር</w:t>
      </w:r>
      <w:proofErr w:type="spellEnd"/>
      <w:r>
        <w:rPr>
          <w:rFonts w:ascii="Nyala" w:eastAsia="Nyala" w:hAnsi="Nyala" w:cs="Nyala"/>
          <w:i/>
          <w:sz w:val="20"/>
          <w:szCs w:val="20"/>
        </w:rPr>
        <w:t xml:space="preserve"> </w:t>
      </w:r>
      <w:proofErr w:type="spellStart"/>
      <w:r>
        <w:rPr>
          <w:rFonts w:ascii="Nyala" w:eastAsia="Nyala" w:hAnsi="Nyala" w:cs="Nyala"/>
          <w:i/>
          <w:sz w:val="20"/>
          <w:szCs w:val="20"/>
        </w:rPr>
        <w:t>በቢሾፍቱ</w:t>
      </w:r>
      <w:proofErr w:type="spellEnd"/>
      <w:r>
        <w:rPr>
          <w:rFonts w:ascii="Nyala" w:eastAsia="Nyala" w:hAnsi="Nyala" w:cs="Nyala"/>
          <w:i/>
          <w:sz w:val="20"/>
          <w:szCs w:val="20"/>
        </w:rPr>
        <w:t xml:space="preserve"> </w:t>
      </w:r>
      <w:proofErr w:type="spellStart"/>
      <w:r>
        <w:rPr>
          <w:rFonts w:ascii="Nyala" w:eastAsia="Nyala" w:hAnsi="Nyala" w:cs="Nyala"/>
          <w:i/>
          <w:sz w:val="20"/>
          <w:szCs w:val="20"/>
        </w:rPr>
        <w:t>ከተማ</w:t>
      </w:r>
      <w:proofErr w:type="spellEnd"/>
      <w:r>
        <w:rPr>
          <w:rFonts w:ascii="Nyala" w:eastAsia="Nyala" w:hAnsi="Nyala" w:cs="Nyala"/>
          <w:i/>
          <w:sz w:val="20"/>
          <w:szCs w:val="20"/>
        </w:rPr>
        <w:t xml:space="preserve"> </w:t>
      </w:r>
      <w:proofErr w:type="spellStart"/>
      <w:r>
        <w:rPr>
          <w:rFonts w:ascii="Nyala" w:eastAsia="Nyala" w:hAnsi="Nyala" w:cs="Nyala"/>
          <w:i/>
          <w:sz w:val="20"/>
          <w:szCs w:val="20"/>
        </w:rPr>
        <w:t>ውይይት</w:t>
      </w:r>
      <w:proofErr w:type="spellEnd"/>
      <w:r>
        <w:rPr>
          <w:rFonts w:ascii="Nyala" w:eastAsia="Nyala" w:hAnsi="Nyala" w:cs="Nyala"/>
          <w:i/>
          <w:sz w:val="20"/>
          <w:szCs w:val="20"/>
        </w:rPr>
        <w:t xml:space="preserve"> </w:t>
      </w:r>
      <w:proofErr w:type="spellStart"/>
      <w:r>
        <w:rPr>
          <w:rFonts w:ascii="Nyala" w:eastAsia="Nyala" w:hAnsi="Nyala" w:cs="Nyala"/>
          <w:i/>
          <w:sz w:val="20"/>
          <w:szCs w:val="20"/>
        </w:rPr>
        <w:t>አደረገ</w:t>
      </w:r>
      <w:proofErr w:type="spellEnd"/>
      <w:r>
        <w:rPr>
          <w:rFonts w:ascii="Nyala" w:eastAsia="Nyala" w:hAnsi="Nyala" w:cs="Nyala"/>
          <w:i/>
          <w:sz w:val="20"/>
          <w:szCs w:val="20"/>
        </w:rPr>
        <w:t xml:space="preserve">, </w:t>
      </w:r>
      <w:r>
        <w:rPr>
          <w:rFonts w:ascii="Times New Roman" w:eastAsia="Times New Roman" w:hAnsi="Times New Roman" w:cs="Times New Roman"/>
          <w:sz w:val="20"/>
          <w:szCs w:val="20"/>
        </w:rPr>
        <w:t xml:space="preserve">Ethiopian Human Rights Commission (Aug. 1, 2022), </w:t>
      </w:r>
      <w:hyperlink r:id="rId17">
        <w:r>
          <w:rPr>
            <w:rFonts w:ascii="Times New Roman" w:eastAsia="Times New Roman" w:hAnsi="Times New Roman" w:cs="Times New Roman"/>
            <w:color w:val="1155CC"/>
            <w:sz w:val="20"/>
            <w:szCs w:val="20"/>
            <w:u w:val="single"/>
          </w:rPr>
          <w:t>https://ehrc.org/%e1%8a%a2%e1%88%b0%e1%88%98%e1%8a%ae-%e1%89%a0%e1%8a%a6%e1%88%ae%e1%88%9a%e1%8b%ab-%e1%8a%ad%e1%88%8d%e1%88%8d-%e1%89%a0%e1%88%9a%e1%8c%88%e1%8a%99-%e1%8d%96%e1%88%8a%e1%88%b5-%e1%8c%a3%e1%89%a2/</w:t>
        </w:r>
      </w:hyperlink>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Fraol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Bersissa</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Major gaps remain in human rights conditions in Oromia’s prisons, correctional facilities, notes Ethiopian Human Rights Commission, </w:t>
      </w:r>
      <w:r>
        <w:rPr>
          <w:rFonts w:ascii="Times New Roman" w:eastAsia="Times New Roman" w:hAnsi="Times New Roman" w:cs="Times New Roman"/>
          <w:sz w:val="20"/>
          <w:szCs w:val="20"/>
        </w:rPr>
        <w:t xml:space="preserve">Addis Standard (Aug. 2, 2022), </w:t>
      </w:r>
      <w:hyperlink r:id="rId18">
        <w:r>
          <w:rPr>
            <w:rFonts w:ascii="Times New Roman" w:eastAsia="Times New Roman" w:hAnsi="Times New Roman" w:cs="Times New Roman"/>
            <w:color w:val="1155CC"/>
            <w:sz w:val="20"/>
            <w:szCs w:val="20"/>
            <w:u w:val="single"/>
          </w:rPr>
          <w:t>https://addisstandard.com/news-major-gaps-remain-in-human-rights-conditions-in-oromias-prisons-correctional-facilities-notes-ethiopian-human-rights-commission/</w:t>
        </w:r>
      </w:hyperlink>
      <w:r>
        <w:rPr>
          <w:sz w:val="20"/>
          <w:szCs w:val="20"/>
        </w:rPr>
        <w:t xml:space="preserve">. </w:t>
      </w:r>
    </w:p>
  </w:footnote>
  <w:footnote w:id="17">
    <w:p w:rsidR="00721EC3" w:rsidRDefault="003B036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Concluding observations of the Committee against Torture: Ethiopia, U.N. Doc. CAT/C/ETH/CO/1, par. 15 (Jan. 20, 2011). </w:t>
      </w:r>
    </w:p>
  </w:footnote>
  <w:footnote w:id="18">
    <w:p w:rsidR="00721EC3" w:rsidRDefault="003B036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Ethiopia’s Oromia conflict: Why a teacher was killed ‘execution-style’, </w:t>
      </w:r>
      <w:r>
        <w:rPr>
          <w:rFonts w:ascii="Times New Roman" w:eastAsia="Times New Roman" w:hAnsi="Times New Roman" w:cs="Times New Roman"/>
          <w:sz w:val="20"/>
          <w:szCs w:val="20"/>
        </w:rPr>
        <w:t xml:space="preserve">BBC News (Jan. 16, 2021), </w:t>
      </w:r>
      <w:hyperlink r:id="rId19">
        <w:r>
          <w:rPr>
            <w:rFonts w:ascii="Times New Roman" w:eastAsia="Times New Roman" w:hAnsi="Times New Roman" w:cs="Times New Roman"/>
            <w:color w:val="1155CC"/>
            <w:sz w:val="20"/>
            <w:szCs w:val="20"/>
            <w:u w:val="single"/>
          </w:rPr>
          <w:t>https://www.bbc.com/news/world-africa-55530351</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OLLAA Condemns the Massacre in East </w:t>
      </w:r>
      <w:proofErr w:type="spellStart"/>
      <w:r>
        <w:rPr>
          <w:rFonts w:ascii="Times New Roman" w:eastAsia="Times New Roman" w:hAnsi="Times New Roman" w:cs="Times New Roman"/>
          <w:i/>
          <w:sz w:val="20"/>
          <w:szCs w:val="20"/>
        </w:rPr>
        <w:t>Wollega</w:t>
      </w:r>
      <w:proofErr w:type="spellEnd"/>
      <w:r>
        <w:rPr>
          <w:rFonts w:ascii="Times New Roman" w:eastAsia="Times New Roman" w:hAnsi="Times New Roman" w:cs="Times New Roman"/>
          <w:i/>
          <w:sz w:val="20"/>
          <w:szCs w:val="20"/>
        </w:rPr>
        <w:t xml:space="preserve"> and </w:t>
      </w:r>
      <w:proofErr w:type="spellStart"/>
      <w:r>
        <w:rPr>
          <w:rFonts w:ascii="Times New Roman" w:eastAsia="Times New Roman" w:hAnsi="Times New Roman" w:cs="Times New Roman"/>
          <w:i/>
          <w:sz w:val="20"/>
          <w:szCs w:val="20"/>
        </w:rPr>
        <w:t>Borena</w:t>
      </w:r>
      <w:proofErr w:type="spellEnd"/>
      <w:r>
        <w:rPr>
          <w:rFonts w:ascii="Times New Roman" w:eastAsia="Times New Roman" w:hAnsi="Times New Roman" w:cs="Times New Roman"/>
          <w:i/>
          <w:sz w:val="20"/>
          <w:szCs w:val="20"/>
        </w:rPr>
        <w:t xml:space="preserve"> zones and Calls for an Investigation, </w:t>
      </w:r>
      <w:r>
        <w:rPr>
          <w:rFonts w:ascii="Times New Roman" w:eastAsia="Times New Roman" w:hAnsi="Times New Roman" w:cs="Times New Roman"/>
          <w:sz w:val="20"/>
          <w:szCs w:val="20"/>
        </w:rPr>
        <w:t xml:space="preserve">OLLAA (Oct. 13, 2021), </w:t>
      </w:r>
      <w:hyperlink r:id="rId20">
        <w:r>
          <w:rPr>
            <w:rFonts w:ascii="Times New Roman" w:eastAsia="Times New Roman" w:hAnsi="Times New Roman" w:cs="Times New Roman"/>
            <w:color w:val="1155CC"/>
            <w:sz w:val="20"/>
            <w:szCs w:val="20"/>
            <w:u w:val="single"/>
          </w:rPr>
          <w:t>https://ollaa.org/ollaa-expresses-concern-over-reports-of-attacks-in-east-wollega-and-borena-zones-and-calls-for-an-investigation/</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OLLAA Expresses Alarm Over Attacks Against Civilians in </w:t>
      </w:r>
      <w:proofErr w:type="spellStart"/>
      <w:r>
        <w:rPr>
          <w:rFonts w:ascii="Times New Roman" w:eastAsia="Times New Roman" w:hAnsi="Times New Roman" w:cs="Times New Roman"/>
          <w:i/>
          <w:sz w:val="20"/>
          <w:szCs w:val="20"/>
        </w:rPr>
        <w:t>Wollo</w:t>
      </w:r>
      <w:proofErr w:type="spellEnd"/>
      <w:r>
        <w:rPr>
          <w:rFonts w:ascii="Times New Roman" w:eastAsia="Times New Roman" w:hAnsi="Times New Roman" w:cs="Times New Roman"/>
          <w:i/>
          <w:sz w:val="20"/>
          <w:szCs w:val="20"/>
        </w:rPr>
        <w:t xml:space="preserve"> and East </w:t>
      </w:r>
      <w:proofErr w:type="spellStart"/>
      <w:r>
        <w:rPr>
          <w:rFonts w:ascii="Times New Roman" w:eastAsia="Times New Roman" w:hAnsi="Times New Roman" w:cs="Times New Roman"/>
          <w:i/>
          <w:sz w:val="20"/>
          <w:szCs w:val="20"/>
        </w:rPr>
        <w:t>Wollega</w:t>
      </w:r>
      <w:proofErr w:type="spellEnd"/>
      <w:r>
        <w:rPr>
          <w:rFonts w:ascii="Times New Roman" w:eastAsia="Times New Roman" w:hAnsi="Times New Roman" w:cs="Times New Roman"/>
          <w:i/>
          <w:sz w:val="20"/>
          <w:szCs w:val="20"/>
        </w:rPr>
        <w:t xml:space="preserve"> Zones This Past Weekend, </w:t>
      </w:r>
      <w:r>
        <w:rPr>
          <w:rFonts w:ascii="Times New Roman" w:eastAsia="Times New Roman" w:hAnsi="Times New Roman" w:cs="Times New Roman"/>
          <w:sz w:val="20"/>
          <w:szCs w:val="20"/>
        </w:rPr>
        <w:t xml:space="preserve">OLLAA (Dec. 20, 2021), </w:t>
      </w:r>
      <w:hyperlink r:id="rId21">
        <w:r>
          <w:rPr>
            <w:rFonts w:ascii="Times New Roman" w:eastAsia="Times New Roman" w:hAnsi="Times New Roman" w:cs="Times New Roman"/>
            <w:color w:val="1155CC"/>
            <w:sz w:val="20"/>
            <w:szCs w:val="20"/>
            <w:u w:val="single"/>
          </w:rPr>
          <w:t>https://ollaa.org/ollaa-expresses-alarm-over-attacks-against-civilians-in-wollo-and-east-wollega-zones-this-past-weekend/</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OLLAA Condemns Recent Attacks Against Civilians Throughout Ethiopia, </w:t>
      </w:r>
      <w:r>
        <w:rPr>
          <w:rFonts w:ascii="Times New Roman" w:eastAsia="Times New Roman" w:hAnsi="Times New Roman" w:cs="Times New Roman"/>
          <w:sz w:val="20"/>
          <w:szCs w:val="20"/>
        </w:rPr>
        <w:t xml:space="preserve">OLLAA (Feb. 15, 2022), </w:t>
      </w:r>
      <w:hyperlink r:id="rId22">
        <w:r>
          <w:rPr>
            <w:rFonts w:ascii="Times New Roman" w:eastAsia="Times New Roman" w:hAnsi="Times New Roman" w:cs="Times New Roman"/>
            <w:color w:val="1155CC"/>
            <w:sz w:val="20"/>
            <w:szCs w:val="20"/>
            <w:u w:val="single"/>
          </w:rPr>
          <w:t>https://ollaa.org/ollaa-condemns-recent-attacks-against-civilians-throughout-ethiopia/</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Retaliatory Attacks Against Civilians in Oromia, </w:t>
      </w:r>
      <w:r>
        <w:rPr>
          <w:rFonts w:ascii="Times New Roman" w:eastAsia="Times New Roman" w:hAnsi="Times New Roman" w:cs="Times New Roman"/>
          <w:sz w:val="20"/>
          <w:szCs w:val="20"/>
        </w:rPr>
        <w:t xml:space="preserve">OLLAA (Jan. 17, 2022),  </w:t>
      </w:r>
      <w:hyperlink r:id="rId23">
        <w:r>
          <w:rPr>
            <w:rFonts w:ascii="Times New Roman" w:eastAsia="Times New Roman" w:hAnsi="Times New Roman" w:cs="Times New Roman"/>
            <w:color w:val="1155CC"/>
            <w:sz w:val="20"/>
            <w:szCs w:val="20"/>
            <w:u w:val="single"/>
          </w:rPr>
          <w:t>https://ollaa.org/retaliatory-attacks-against-civilians-in-oromia/</w:t>
        </w:r>
      </w:hyperlink>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Dereje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Gonfa</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Analysis: Massacre in plain sight; behind silent killings in Oromo special zone, Amhara region, </w:t>
      </w:r>
      <w:r>
        <w:rPr>
          <w:rFonts w:ascii="Times New Roman" w:eastAsia="Times New Roman" w:hAnsi="Times New Roman" w:cs="Times New Roman"/>
          <w:sz w:val="20"/>
          <w:szCs w:val="20"/>
        </w:rPr>
        <w:t xml:space="preserve">Addis Standard (Feb. 15, 2022), </w:t>
      </w:r>
      <w:hyperlink r:id="rId24">
        <w:r>
          <w:rPr>
            <w:rFonts w:ascii="Times New Roman" w:eastAsia="Times New Roman" w:hAnsi="Times New Roman" w:cs="Times New Roman"/>
            <w:color w:val="1155CC"/>
            <w:sz w:val="20"/>
            <w:szCs w:val="20"/>
            <w:u w:val="single"/>
          </w:rPr>
          <w:t>https://addisstandard.com/analysis-massacre-in-plain-sight-behind-silent-killings-in-oromo-special-zone-amhara-region/</w:t>
        </w:r>
      </w:hyperlink>
      <w:r>
        <w:rPr>
          <w:rFonts w:ascii="Times New Roman" w:eastAsia="Times New Roman" w:hAnsi="Times New Roman" w:cs="Times New Roman"/>
          <w:sz w:val="20"/>
          <w:szCs w:val="20"/>
        </w:rPr>
        <w:t xml:space="preserve">. </w:t>
      </w:r>
    </w:p>
  </w:footnote>
  <w:footnote w:id="19">
    <w:p w:rsidR="00721EC3" w:rsidRDefault="003B036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20"/>
          <w:szCs w:val="20"/>
        </w:rPr>
        <w:t xml:space="preserve">Ethiopia: Boy Publicly Executed in Oromia, </w:t>
      </w:r>
      <w:r>
        <w:rPr>
          <w:rFonts w:ascii="Times New Roman" w:eastAsia="Times New Roman" w:hAnsi="Times New Roman" w:cs="Times New Roman"/>
          <w:sz w:val="20"/>
          <w:szCs w:val="20"/>
        </w:rPr>
        <w:t xml:space="preserve">Human Rights Watch (Jun. 10, 2021), </w:t>
      </w:r>
      <w:hyperlink r:id="rId25">
        <w:r>
          <w:rPr>
            <w:rFonts w:ascii="Times New Roman" w:eastAsia="Times New Roman" w:hAnsi="Times New Roman" w:cs="Times New Roman"/>
            <w:color w:val="1155CC"/>
            <w:sz w:val="20"/>
            <w:szCs w:val="20"/>
            <w:u w:val="single"/>
          </w:rPr>
          <w:t>https://www.hrw.org/news/2021/06/10/ethiopia-boy-publicly-executed-oromia</w:t>
        </w:r>
      </w:hyperlink>
      <w:r>
        <w:rPr>
          <w:rFonts w:ascii="Times New Roman" w:eastAsia="Times New Roman" w:hAnsi="Times New Roman" w:cs="Times New Roman"/>
          <w:sz w:val="20"/>
          <w:szCs w:val="20"/>
        </w:rPr>
        <w:t xml:space="preserve">. </w:t>
      </w:r>
    </w:p>
  </w:footnote>
  <w:footnote w:id="20">
    <w:p w:rsidR="00721EC3" w:rsidRDefault="003B036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Dereje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Gonfa</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Massacre in plain sight; behind silent killings in Oromo special zone, Amhara region, </w:t>
      </w:r>
      <w:r>
        <w:rPr>
          <w:rFonts w:ascii="Times New Roman" w:eastAsia="Times New Roman" w:hAnsi="Times New Roman" w:cs="Times New Roman"/>
          <w:sz w:val="20"/>
          <w:szCs w:val="20"/>
        </w:rPr>
        <w:t xml:space="preserve">Addis Standard (Feb 15, 2022), </w:t>
      </w:r>
      <w:hyperlink r:id="rId26">
        <w:r>
          <w:rPr>
            <w:rFonts w:ascii="Times New Roman" w:eastAsia="Times New Roman" w:hAnsi="Times New Roman" w:cs="Times New Roman"/>
            <w:color w:val="1155CC"/>
            <w:sz w:val="20"/>
            <w:szCs w:val="20"/>
            <w:u w:val="single"/>
          </w:rPr>
          <w:t>https://addisstandard.com/analysis-massacre-in-plain-sight-behind-silent-killings-in-oromo-special-zone-amhara-region/</w:t>
        </w:r>
      </w:hyperlink>
      <w:r>
        <w:rPr>
          <w:rFonts w:ascii="Times New Roman" w:eastAsia="Times New Roman" w:hAnsi="Times New Roman" w:cs="Times New Roman"/>
          <w:sz w:val="20"/>
          <w:szCs w:val="20"/>
        </w:rPr>
        <w:t xml:space="preserve">. </w:t>
      </w:r>
    </w:p>
  </w:footnote>
  <w:footnote w:id="21">
    <w:p w:rsidR="00721EC3" w:rsidRDefault="003B036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sz w:val="20"/>
          <w:szCs w:val="20"/>
        </w:rPr>
        <w:t>Mihret</w:t>
      </w:r>
      <w:proofErr w:type="spellEnd"/>
      <w:r>
        <w:rPr>
          <w:rFonts w:ascii="Times New Roman" w:eastAsia="Times New Roman" w:hAnsi="Times New Roman" w:cs="Times New Roman"/>
          <w:sz w:val="20"/>
          <w:szCs w:val="20"/>
        </w:rPr>
        <w:t xml:space="preserve"> G/</w:t>
      </w:r>
      <w:proofErr w:type="spellStart"/>
      <w:r>
        <w:rPr>
          <w:rFonts w:ascii="Times New Roman" w:eastAsia="Times New Roman" w:hAnsi="Times New Roman" w:cs="Times New Roman"/>
          <w:sz w:val="20"/>
          <w:szCs w:val="20"/>
        </w:rPr>
        <w:t>Kirstos</w:t>
      </w:r>
      <w:proofErr w:type="spellEnd"/>
      <w:r>
        <w:rPr>
          <w:rFonts w:ascii="Times New Roman" w:eastAsia="Times New Roman" w:hAnsi="Times New Roman" w:cs="Times New Roman"/>
          <w:sz w:val="20"/>
          <w:szCs w:val="20"/>
        </w:rPr>
        <w:t xml:space="preserve"> &amp; </w:t>
      </w:r>
      <w:proofErr w:type="spellStart"/>
      <w:r>
        <w:rPr>
          <w:rFonts w:ascii="Times New Roman" w:eastAsia="Times New Roman" w:hAnsi="Times New Roman" w:cs="Times New Roman"/>
          <w:sz w:val="20"/>
          <w:szCs w:val="20"/>
        </w:rPr>
        <w:t>Assefe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Molla</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News: At least 50 civilians killed in extrajudicial execution by security forces, armed groups in </w:t>
      </w:r>
      <w:proofErr w:type="spellStart"/>
      <w:r>
        <w:rPr>
          <w:rFonts w:ascii="Times New Roman" w:eastAsia="Times New Roman" w:hAnsi="Times New Roman" w:cs="Times New Roman"/>
          <w:i/>
          <w:sz w:val="20"/>
          <w:szCs w:val="20"/>
        </w:rPr>
        <w:t>Gambella</w:t>
      </w:r>
      <w:proofErr w:type="spellEnd"/>
      <w:r>
        <w:rPr>
          <w:rFonts w:ascii="Times New Roman" w:eastAsia="Times New Roman" w:hAnsi="Times New Roman" w:cs="Times New Roman"/>
          <w:i/>
          <w:sz w:val="20"/>
          <w:szCs w:val="20"/>
        </w:rPr>
        <w:t xml:space="preserve">: new report, </w:t>
      </w:r>
      <w:r>
        <w:rPr>
          <w:rFonts w:ascii="Times New Roman" w:eastAsia="Times New Roman" w:hAnsi="Times New Roman" w:cs="Times New Roman"/>
          <w:sz w:val="20"/>
          <w:szCs w:val="20"/>
        </w:rPr>
        <w:t xml:space="preserve">Addis Standard (Sep. 29, 2022), </w:t>
      </w:r>
      <w:hyperlink r:id="rId27">
        <w:r>
          <w:rPr>
            <w:rFonts w:ascii="Times New Roman" w:eastAsia="Times New Roman" w:hAnsi="Times New Roman" w:cs="Times New Roman"/>
            <w:color w:val="1155CC"/>
            <w:sz w:val="20"/>
            <w:szCs w:val="20"/>
            <w:u w:val="single"/>
          </w:rPr>
          <w:t>https://addisstandard.com/news-at-least-50-civilians-killed-in-extra-judicial-execution-by-security-forces-armed-groups-in-gambella-new-report/</w:t>
        </w:r>
      </w:hyperlink>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Syanne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Mekonnen</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Security forces shoot civilians in </w:t>
      </w:r>
      <w:proofErr w:type="spellStart"/>
      <w:r>
        <w:rPr>
          <w:rFonts w:ascii="Times New Roman" w:eastAsia="Times New Roman" w:hAnsi="Times New Roman" w:cs="Times New Roman"/>
          <w:i/>
          <w:sz w:val="20"/>
          <w:szCs w:val="20"/>
        </w:rPr>
        <w:t>Gambella</w:t>
      </w:r>
      <w:proofErr w:type="spellEnd"/>
      <w:r>
        <w:rPr>
          <w:rFonts w:ascii="Times New Roman" w:eastAsia="Times New Roman" w:hAnsi="Times New Roman" w:cs="Times New Roman"/>
          <w:i/>
          <w:sz w:val="20"/>
          <w:szCs w:val="20"/>
        </w:rPr>
        <w:t xml:space="preserve"> city two days after regional gov’t vows to totally eradicate remaining </w:t>
      </w:r>
      <w:proofErr w:type="spellStart"/>
      <w:r>
        <w:rPr>
          <w:rFonts w:ascii="Times New Roman" w:eastAsia="Times New Roman" w:hAnsi="Times New Roman" w:cs="Times New Roman"/>
          <w:i/>
          <w:sz w:val="20"/>
          <w:szCs w:val="20"/>
        </w:rPr>
        <w:t>membmers</w:t>
      </w:r>
      <w:proofErr w:type="spellEnd"/>
      <w:r>
        <w:rPr>
          <w:rFonts w:ascii="Times New Roman" w:eastAsia="Times New Roman" w:hAnsi="Times New Roman" w:cs="Times New Roman"/>
          <w:i/>
          <w:sz w:val="20"/>
          <w:szCs w:val="20"/>
        </w:rPr>
        <w:t xml:space="preserve"> of Oromo, </w:t>
      </w:r>
      <w:proofErr w:type="spellStart"/>
      <w:r>
        <w:rPr>
          <w:rFonts w:ascii="Times New Roman" w:eastAsia="Times New Roman" w:hAnsi="Times New Roman" w:cs="Times New Roman"/>
          <w:i/>
          <w:sz w:val="20"/>
          <w:szCs w:val="20"/>
        </w:rPr>
        <w:t>Gambella</w:t>
      </w:r>
      <w:proofErr w:type="spellEnd"/>
      <w:r>
        <w:rPr>
          <w:rFonts w:ascii="Times New Roman" w:eastAsia="Times New Roman" w:hAnsi="Times New Roman" w:cs="Times New Roman"/>
          <w:i/>
          <w:sz w:val="20"/>
          <w:szCs w:val="20"/>
        </w:rPr>
        <w:t xml:space="preserve"> armed groups, </w:t>
      </w:r>
      <w:r>
        <w:rPr>
          <w:rFonts w:ascii="Times New Roman" w:eastAsia="Times New Roman" w:hAnsi="Times New Roman" w:cs="Times New Roman"/>
          <w:sz w:val="20"/>
          <w:szCs w:val="20"/>
        </w:rPr>
        <w:t xml:space="preserve">Addis Standard (Jun. 16, 2022), </w:t>
      </w:r>
      <w:hyperlink r:id="rId28">
        <w:r>
          <w:rPr>
            <w:rFonts w:ascii="Times New Roman" w:eastAsia="Times New Roman" w:hAnsi="Times New Roman" w:cs="Times New Roman"/>
            <w:color w:val="1155CC"/>
            <w:sz w:val="20"/>
            <w:szCs w:val="20"/>
            <w:u w:val="single"/>
          </w:rPr>
          <w:t>https://addisstandard.com/news-security-forces-shoot-civilians-in-gambella-city-two-days-after-regional-govt-vows-to-totally-eradicate-remaining-members-of-oromo-gambella-armed-groups/?fbclid=IwAR12_6sPIOmschYPaowx-8PBagh93Vaane4ue3B19LQgHpl5IsE9QigaV-g</w:t>
        </w:r>
      </w:hyperlink>
      <w:r>
        <w:rPr>
          <w:rFonts w:ascii="Times New Roman" w:eastAsia="Times New Roman" w:hAnsi="Times New Roman" w:cs="Times New Roman"/>
          <w:sz w:val="20"/>
          <w:szCs w:val="20"/>
        </w:rPr>
        <w:t xml:space="preserve">. </w:t>
      </w:r>
    </w:p>
  </w:footnote>
  <w:footnote w:id="22">
    <w:p w:rsidR="00721EC3" w:rsidRDefault="003B0366">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Concluding observations of the Committee against Torture: Ethiopia, U.N. Doc. CAT/C/ETH/CO/1, par. 10 (Jan. 20, 2011).</w:t>
      </w:r>
      <w:r>
        <w:rPr>
          <w:sz w:val="20"/>
          <w:szCs w:val="20"/>
        </w:rPr>
        <w:t xml:space="preserve"> </w:t>
      </w:r>
    </w:p>
  </w:footnote>
  <w:footnote w:id="23">
    <w:p w:rsidR="00721EC3" w:rsidRDefault="003B036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proofErr w:type="spellStart"/>
      <w:r>
        <w:rPr>
          <w:rFonts w:ascii="Times New Roman" w:eastAsia="Times New Roman" w:hAnsi="Times New Roman" w:cs="Times New Roman"/>
          <w:i/>
          <w:sz w:val="20"/>
          <w:szCs w:val="20"/>
        </w:rPr>
        <w:t>Rabirra</w:t>
      </w:r>
      <w:proofErr w:type="spellEnd"/>
      <w:r>
        <w:rPr>
          <w:rFonts w:ascii="Times New Roman" w:eastAsia="Times New Roman" w:hAnsi="Times New Roman" w:cs="Times New Roman"/>
          <w:i/>
          <w:sz w:val="20"/>
          <w:szCs w:val="20"/>
        </w:rPr>
        <w:t xml:space="preserve">: Survivor of Torture, </w:t>
      </w:r>
      <w:r>
        <w:rPr>
          <w:rFonts w:ascii="Times New Roman" w:eastAsia="Times New Roman" w:hAnsi="Times New Roman" w:cs="Times New Roman"/>
          <w:sz w:val="20"/>
          <w:szCs w:val="20"/>
        </w:rPr>
        <w:t xml:space="preserve">OLLAA, </w:t>
      </w:r>
      <w:hyperlink r:id="rId29">
        <w:r>
          <w:rPr>
            <w:rFonts w:ascii="Times New Roman" w:eastAsia="Times New Roman" w:hAnsi="Times New Roman" w:cs="Times New Roman"/>
            <w:color w:val="1155CC"/>
            <w:sz w:val="20"/>
            <w:szCs w:val="20"/>
            <w:u w:val="single"/>
          </w:rPr>
          <w:t>https://ollaa.org/rabirra-survivor-of-torture/</w:t>
        </w:r>
      </w:hyperlink>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i/>
          <w:sz w:val="20"/>
          <w:szCs w:val="20"/>
        </w:rPr>
        <w:t>Kulani</w:t>
      </w:r>
      <w:proofErr w:type="spellEnd"/>
      <w:r>
        <w:rPr>
          <w:rFonts w:ascii="Times New Roman" w:eastAsia="Times New Roman" w:hAnsi="Times New Roman" w:cs="Times New Roman"/>
          <w:i/>
          <w:sz w:val="20"/>
          <w:szCs w:val="20"/>
        </w:rPr>
        <w:t xml:space="preserve"> </w:t>
      </w:r>
      <w:proofErr w:type="spellStart"/>
      <w:r>
        <w:rPr>
          <w:rFonts w:ascii="Times New Roman" w:eastAsia="Times New Roman" w:hAnsi="Times New Roman" w:cs="Times New Roman"/>
          <w:i/>
          <w:sz w:val="20"/>
          <w:szCs w:val="20"/>
        </w:rPr>
        <w:t>Imana</w:t>
      </w:r>
      <w:proofErr w:type="spellEnd"/>
      <w:r>
        <w:rPr>
          <w:rFonts w:ascii="Times New Roman" w:eastAsia="Times New Roman" w:hAnsi="Times New Roman" w:cs="Times New Roman"/>
          <w:i/>
          <w:sz w:val="20"/>
          <w:szCs w:val="20"/>
        </w:rPr>
        <w:t xml:space="preserve">: Tortured &amp; Denied Medical Care, </w:t>
      </w:r>
      <w:r>
        <w:rPr>
          <w:rFonts w:ascii="Times New Roman" w:eastAsia="Times New Roman" w:hAnsi="Times New Roman" w:cs="Times New Roman"/>
          <w:sz w:val="20"/>
          <w:szCs w:val="20"/>
        </w:rPr>
        <w:t xml:space="preserve">OLLAA, </w:t>
      </w:r>
      <w:hyperlink r:id="rId30">
        <w:r>
          <w:rPr>
            <w:rFonts w:ascii="Times New Roman" w:eastAsia="Times New Roman" w:hAnsi="Times New Roman" w:cs="Times New Roman"/>
            <w:color w:val="1155CC"/>
            <w:sz w:val="20"/>
            <w:szCs w:val="20"/>
            <w:u w:val="single"/>
          </w:rPr>
          <w:t>https://ollaa.org/kulani-imana-tortured-denied-medical-care/</w:t>
        </w:r>
      </w:hyperlink>
      <w:r>
        <w:rPr>
          <w:sz w:val="20"/>
          <w:szCs w:val="20"/>
        </w:rPr>
        <w:t xml:space="preserve">, </w:t>
      </w:r>
      <w:r>
        <w:rPr>
          <w:rFonts w:ascii="Times New Roman" w:eastAsia="Times New Roman" w:hAnsi="Times New Roman" w:cs="Times New Roman"/>
          <w:i/>
          <w:sz w:val="20"/>
          <w:szCs w:val="20"/>
        </w:rPr>
        <w:t xml:space="preserve">Five-Year-Old Girl, Arrested, Tortured by ENDF Because of Father’s Ties to the OLA, </w:t>
      </w:r>
      <w:r>
        <w:rPr>
          <w:rFonts w:ascii="Times New Roman" w:eastAsia="Times New Roman" w:hAnsi="Times New Roman" w:cs="Times New Roman"/>
          <w:sz w:val="20"/>
          <w:szCs w:val="20"/>
        </w:rPr>
        <w:t xml:space="preserve">OLLAA, </w:t>
      </w:r>
      <w:hyperlink r:id="rId31">
        <w:r>
          <w:rPr>
            <w:rFonts w:ascii="Times New Roman" w:eastAsia="Times New Roman" w:hAnsi="Times New Roman" w:cs="Times New Roman"/>
            <w:color w:val="1155CC"/>
            <w:sz w:val="20"/>
            <w:szCs w:val="20"/>
            <w:u w:val="single"/>
          </w:rPr>
          <w:t>https://ollaa.org/five-year-old-girl-arrested-tortured-by-endf-because-of-fathers-ties-to-the-ola/</w:t>
        </w:r>
      </w:hyperlink>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i/>
          <w:sz w:val="20"/>
          <w:szCs w:val="20"/>
        </w:rPr>
        <w:t>Mengistu</w:t>
      </w:r>
      <w:proofErr w:type="spellEnd"/>
      <w:r>
        <w:rPr>
          <w:rFonts w:ascii="Times New Roman" w:eastAsia="Times New Roman" w:hAnsi="Times New Roman" w:cs="Times New Roman"/>
          <w:i/>
          <w:sz w:val="20"/>
          <w:szCs w:val="20"/>
        </w:rPr>
        <w:t xml:space="preserve"> </w:t>
      </w:r>
      <w:proofErr w:type="spellStart"/>
      <w:r>
        <w:rPr>
          <w:rFonts w:ascii="Times New Roman" w:eastAsia="Times New Roman" w:hAnsi="Times New Roman" w:cs="Times New Roman"/>
          <w:i/>
          <w:sz w:val="20"/>
          <w:szCs w:val="20"/>
        </w:rPr>
        <w:t>Wakuma</w:t>
      </w:r>
      <w:proofErr w:type="spellEnd"/>
      <w:r>
        <w:rPr>
          <w:rFonts w:ascii="Times New Roman" w:eastAsia="Times New Roman" w:hAnsi="Times New Roman" w:cs="Times New Roman"/>
          <w:i/>
          <w:sz w:val="20"/>
          <w:szCs w:val="20"/>
        </w:rPr>
        <w:t xml:space="preserve">: In Exile, </w:t>
      </w:r>
      <w:r>
        <w:rPr>
          <w:rFonts w:ascii="Times New Roman" w:eastAsia="Times New Roman" w:hAnsi="Times New Roman" w:cs="Times New Roman"/>
          <w:sz w:val="20"/>
          <w:szCs w:val="20"/>
        </w:rPr>
        <w:t xml:space="preserve">OLLAA 9Sep. 27, 2022), </w:t>
      </w:r>
      <w:hyperlink r:id="rId32">
        <w:r>
          <w:rPr>
            <w:rFonts w:ascii="Times New Roman" w:eastAsia="Times New Roman" w:hAnsi="Times New Roman" w:cs="Times New Roman"/>
            <w:color w:val="1155CC"/>
            <w:sz w:val="20"/>
            <w:szCs w:val="20"/>
            <w:u w:val="single"/>
          </w:rPr>
          <w:t>https://ollaa.org/mengistu-wakuma-in-exile/</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The Public Execution of a Peace-Maker, </w:t>
      </w:r>
      <w:r>
        <w:rPr>
          <w:rFonts w:ascii="Times New Roman" w:eastAsia="Times New Roman" w:hAnsi="Times New Roman" w:cs="Times New Roman"/>
          <w:sz w:val="20"/>
          <w:szCs w:val="20"/>
        </w:rPr>
        <w:t xml:space="preserve">OLLAA (Nov. 1, 2022), </w:t>
      </w:r>
      <w:hyperlink r:id="rId33">
        <w:r>
          <w:rPr>
            <w:rFonts w:ascii="Times New Roman" w:eastAsia="Times New Roman" w:hAnsi="Times New Roman" w:cs="Times New Roman"/>
            <w:color w:val="1155CC"/>
            <w:sz w:val="20"/>
            <w:szCs w:val="20"/>
            <w:u w:val="single"/>
          </w:rPr>
          <w:t>https://ollaa.org/the-public-execution-of-a-peace-maker/</w:t>
        </w:r>
      </w:hyperlink>
      <w:r>
        <w:rPr>
          <w:rFonts w:ascii="Times New Roman" w:eastAsia="Times New Roman" w:hAnsi="Times New Roman" w:cs="Times New Roman"/>
          <w:sz w:val="20"/>
          <w:szCs w:val="20"/>
        </w:rPr>
        <w:t xml:space="preserve">. </w:t>
      </w:r>
    </w:p>
  </w:footnote>
  <w:footnote w:id="24">
    <w:p w:rsidR="00721EC3" w:rsidRDefault="003B0366">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 xml:space="preserve">The Story of a Man Who Died After Being Tortured for Being Outside Past Curfew, </w:t>
      </w:r>
      <w:r>
        <w:rPr>
          <w:rFonts w:ascii="Times New Roman" w:eastAsia="Times New Roman" w:hAnsi="Times New Roman" w:cs="Times New Roman"/>
          <w:sz w:val="20"/>
          <w:szCs w:val="20"/>
        </w:rPr>
        <w:t xml:space="preserve">OLLAA (Apr. 12, 2022), </w:t>
      </w:r>
      <w:hyperlink r:id="rId34">
        <w:r>
          <w:rPr>
            <w:rFonts w:ascii="Times New Roman" w:eastAsia="Times New Roman" w:hAnsi="Times New Roman" w:cs="Times New Roman"/>
            <w:color w:val="1155CC"/>
            <w:sz w:val="20"/>
            <w:szCs w:val="20"/>
            <w:u w:val="single"/>
          </w:rPr>
          <w:t>https://ollaa.org/the-story-of-a-man-who-died-after-being-tortured-for-being-outside-past-curfew/</w:t>
        </w:r>
      </w:hyperlink>
      <w:r>
        <w:rPr>
          <w:sz w:val="20"/>
          <w:szCs w:val="20"/>
        </w:rPr>
        <w:t xml:space="preserve">. </w:t>
      </w:r>
    </w:p>
  </w:footnote>
  <w:footnote w:id="25">
    <w:p w:rsidR="00721EC3" w:rsidRDefault="003B0366">
      <w:pPr>
        <w:spacing w:line="240" w:lineRule="auto"/>
        <w:rPr>
          <w:rFonts w:ascii="Times New Roman" w:eastAsia="Times New Roman" w:hAnsi="Times New Roman" w:cs="Times New Roman"/>
          <w:sz w:val="20"/>
          <w:szCs w:val="20"/>
        </w:rPr>
      </w:pPr>
      <w:r>
        <w:rPr>
          <w:vertAlign w:val="superscript"/>
        </w:rPr>
        <w:footnoteRef/>
      </w:r>
      <w:r>
        <w:rPr>
          <w:rFonts w:ascii="Nyala" w:eastAsia="Nyala" w:hAnsi="Nyala" w:cs="Nyala"/>
          <w:i/>
          <w:sz w:val="20"/>
          <w:szCs w:val="20"/>
        </w:rPr>
        <w:t xml:space="preserve"> </w:t>
      </w:r>
      <w:proofErr w:type="spellStart"/>
      <w:r>
        <w:rPr>
          <w:rFonts w:ascii="Nyala" w:eastAsia="Nyala" w:hAnsi="Nyala" w:cs="Nyala"/>
          <w:i/>
          <w:sz w:val="20"/>
          <w:szCs w:val="20"/>
        </w:rPr>
        <w:t>ኢሰመኮ</w:t>
      </w:r>
      <w:proofErr w:type="spellEnd"/>
      <w:r>
        <w:rPr>
          <w:rFonts w:ascii="Nyala" w:eastAsia="Nyala" w:hAnsi="Nyala" w:cs="Nyala"/>
          <w:i/>
          <w:sz w:val="20"/>
          <w:szCs w:val="20"/>
        </w:rPr>
        <w:t xml:space="preserve"> </w:t>
      </w:r>
      <w:proofErr w:type="spellStart"/>
      <w:r>
        <w:rPr>
          <w:rFonts w:ascii="Nyala" w:eastAsia="Nyala" w:hAnsi="Nyala" w:cs="Nyala"/>
          <w:i/>
          <w:sz w:val="20"/>
          <w:szCs w:val="20"/>
        </w:rPr>
        <w:t>በኦሮሚያ</w:t>
      </w:r>
      <w:proofErr w:type="spellEnd"/>
      <w:r>
        <w:rPr>
          <w:rFonts w:ascii="Nyala" w:eastAsia="Nyala" w:hAnsi="Nyala" w:cs="Nyala"/>
          <w:i/>
          <w:sz w:val="20"/>
          <w:szCs w:val="20"/>
        </w:rPr>
        <w:t xml:space="preserve"> </w:t>
      </w:r>
      <w:proofErr w:type="spellStart"/>
      <w:r>
        <w:rPr>
          <w:rFonts w:ascii="Nyala" w:eastAsia="Nyala" w:hAnsi="Nyala" w:cs="Nyala"/>
          <w:i/>
          <w:sz w:val="20"/>
          <w:szCs w:val="20"/>
        </w:rPr>
        <w:t>ክልል</w:t>
      </w:r>
      <w:proofErr w:type="spellEnd"/>
      <w:r>
        <w:rPr>
          <w:rFonts w:ascii="Nyala" w:eastAsia="Nyala" w:hAnsi="Nyala" w:cs="Nyala"/>
          <w:i/>
          <w:sz w:val="20"/>
          <w:szCs w:val="20"/>
        </w:rPr>
        <w:t xml:space="preserve"> </w:t>
      </w:r>
      <w:proofErr w:type="spellStart"/>
      <w:r>
        <w:rPr>
          <w:rFonts w:ascii="Nyala" w:eastAsia="Nyala" w:hAnsi="Nyala" w:cs="Nyala"/>
          <w:i/>
          <w:sz w:val="20"/>
          <w:szCs w:val="20"/>
        </w:rPr>
        <w:t>በሚገኙ</w:t>
      </w:r>
      <w:proofErr w:type="spellEnd"/>
      <w:r>
        <w:rPr>
          <w:rFonts w:ascii="Nyala" w:eastAsia="Nyala" w:hAnsi="Nyala" w:cs="Nyala"/>
          <w:i/>
          <w:sz w:val="20"/>
          <w:szCs w:val="20"/>
        </w:rPr>
        <w:t xml:space="preserve"> </w:t>
      </w:r>
      <w:proofErr w:type="spellStart"/>
      <w:r>
        <w:rPr>
          <w:rFonts w:ascii="Nyala" w:eastAsia="Nyala" w:hAnsi="Nyala" w:cs="Nyala"/>
          <w:i/>
          <w:sz w:val="20"/>
          <w:szCs w:val="20"/>
        </w:rPr>
        <w:t>ፖሊስ</w:t>
      </w:r>
      <w:proofErr w:type="spellEnd"/>
      <w:r>
        <w:rPr>
          <w:rFonts w:ascii="Nyala" w:eastAsia="Nyala" w:hAnsi="Nyala" w:cs="Nyala"/>
          <w:i/>
          <w:sz w:val="20"/>
          <w:szCs w:val="20"/>
        </w:rPr>
        <w:t xml:space="preserve"> </w:t>
      </w:r>
      <w:proofErr w:type="spellStart"/>
      <w:r>
        <w:rPr>
          <w:rFonts w:ascii="Nyala" w:eastAsia="Nyala" w:hAnsi="Nyala" w:cs="Nyala"/>
          <w:i/>
          <w:sz w:val="20"/>
          <w:szCs w:val="20"/>
        </w:rPr>
        <w:t>ጣቢያዎች</w:t>
      </w:r>
      <w:proofErr w:type="spellEnd"/>
      <w:r>
        <w:rPr>
          <w:rFonts w:ascii="Nyala" w:eastAsia="Nyala" w:hAnsi="Nyala" w:cs="Nyala"/>
          <w:i/>
          <w:sz w:val="20"/>
          <w:szCs w:val="20"/>
        </w:rPr>
        <w:t xml:space="preserve"> </w:t>
      </w:r>
      <w:proofErr w:type="spellStart"/>
      <w:r>
        <w:rPr>
          <w:rFonts w:ascii="Nyala" w:eastAsia="Nyala" w:hAnsi="Nyala" w:cs="Nyala"/>
          <w:i/>
          <w:sz w:val="20"/>
          <w:szCs w:val="20"/>
        </w:rPr>
        <w:t>እና</w:t>
      </w:r>
      <w:proofErr w:type="spellEnd"/>
      <w:r>
        <w:rPr>
          <w:rFonts w:ascii="Nyala" w:eastAsia="Nyala" w:hAnsi="Nyala" w:cs="Nyala"/>
          <w:i/>
          <w:sz w:val="20"/>
          <w:szCs w:val="20"/>
        </w:rPr>
        <w:t xml:space="preserve"> </w:t>
      </w:r>
      <w:proofErr w:type="spellStart"/>
      <w:r>
        <w:rPr>
          <w:rFonts w:ascii="Nyala" w:eastAsia="Nyala" w:hAnsi="Nyala" w:cs="Nyala"/>
          <w:i/>
          <w:sz w:val="20"/>
          <w:szCs w:val="20"/>
        </w:rPr>
        <w:t>ማረሚያ</w:t>
      </w:r>
      <w:proofErr w:type="spellEnd"/>
      <w:r>
        <w:rPr>
          <w:rFonts w:ascii="Nyala" w:eastAsia="Nyala" w:hAnsi="Nyala" w:cs="Nyala"/>
          <w:i/>
          <w:sz w:val="20"/>
          <w:szCs w:val="20"/>
        </w:rPr>
        <w:t xml:space="preserve"> </w:t>
      </w:r>
      <w:proofErr w:type="spellStart"/>
      <w:r>
        <w:rPr>
          <w:rFonts w:ascii="Nyala" w:eastAsia="Nyala" w:hAnsi="Nyala" w:cs="Nyala"/>
          <w:i/>
          <w:sz w:val="20"/>
          <w:szCs w:val="20"/>
        </w:rPr>
        <w:t>ቤቶች</w:t>
      </w:r>
      <w:proofErr w:type="spellEnd"/>
      <w:r>
        <w:rPr>
          <w:rFonts w:ascii="Nyala" w:eastAsia="Nyala" w:hAnsi="Nyala" w:cs="Nyala"/>
          <w:i/>
          <w:sz w:val="20"/>
          <w:szCs w:val="20"/>
        </w:rPr>
        <w:t xml:space="preserve"> </w:t>
      </w:r>
      <w:proofErr w:type="spellStart"/>
      <w:r>
        <w:rPr>
          <w:rFonts w:ascii="Nyala" w:eastAsia="Nyala" w:hAnsi="Nyala" w:cs="Nyala"/>
          <w:i/>
          <w:sz w:val="20"/>
          <w:szCs w:val="20"/>
        </w:rPr>
        <w:t>የክትትል</w:t>
      </w:r>
      <w:proofErr w:type="spellEnd"/>
      <w:r>
        <w:rPr>
          <w:rFonts w:ascii="Nyala" w:eastAsia="Nyala" w:hAnsi="Nyala" w:cs="Nyala"/>
          <w:i/>
          <w:sz w:val="20"/>
          <w:szCs w:val="20"/>
        </w:rPr>
        <w:t xml:space="preserve"> </w:t>
      </w:r>
      <w:proofErr w:type="spellStart"/>
      <w:r>
        <w:rPr>
          <w:rFonts w:ascii="Nyala" w:eastAsia="Nyala" w:hAnsi="Nyala" w:cs="Nyala"/>
          <w:i/>
          <w:sz w:val="20"/>
          <w:szCs w:val="20"/>
        </w:rPr>
        <w:t>ግኝቶች</w:t>
      </w:r>
      <w:proofErr w:type="spellEnd"/>
      <w:r>
        <w:rPr>
          <w:rFonts w:ascii="Nyala" w:eastAsia="Nyala" w:hAnsi="Nyala" w:cs="Nyala"/>
          <w:i/>
          <w:sz w:val="20"/>
          <w:szCs w:val="20"/>
        </w:rPr>
        <w:t xml:space="preserve"> </w:t>
      </w:r>
      <w:proofErr w:type="spellStart"/>
      <w:r>
        <w:rPr>
          <w:rFonts w:ascii="Nyala" w:eastAsia="Nyala" w:hAnsi="Nyala" w:cs="Nyala"/>
          <w:i/>
          <w:sz w:val="20"/>
          <w:szCs w:val="20"/>
        </w:rPr>
        <w:t>ላይ</w:t>
      </w:r>
      <w:proofErr w:type="spellEnd"/>
      <w:r>
        <w:rPr>
          <w:rFonts w:ascii="Nyala" w:eastAsia="Nyala" w:hAnsi="Nyala" w:cs="Nyala"/>
          <w:i/>
          <w:sz w:val="20"/>
          <w:szCs w:val="20"/>
        </w:rPr>
        <w:t xml:space="preserve"> </w:t>
      </w:r>
      <w:proofErr w:type="spellStart"/>
      <w:r>
        <w:rPr>
          <w:rFonts w:ascii="Nyala" w:eastAsia="Nyala" w:hAnsi="Nyala" w:cs="Nyala"/>
          <w:i/>
          <w:sz w:val="20"/>
          <w:szCs w:val="20"/>
        </w:rPr>
        <w:t>ከባለድርሻ</w:t>
      </w:r>
      <w:proofErr w:type="spellEnd"/>
      <w:r>
        <w:rPr>
          <w:rFonts w:ascii="Nyala" w:eastAsia="Nyala" w:hAnsi="Nyala" w:cs="Nyala"/>
          <w:i/>
          <w:sz w:val="20"/>
          <w:szCs w:val="20"/>
        </w:rPr>
        <w:t xml:space="preserve"> </w:t>
      </w:r>
      <w:proofErr w:type="spellStart"/>
      <w:r>
        <w:rPr>
          <w:rFonts w:ascii="Nyala" w:eastAsia="Nyala" w:hAnsi="Nyala" w:cs="Nyala"/>
          <w:i/>
          <w:sz w:val="20"/>
          <w:szCs w:val="20"/>
        </w:rPr>
        <w:t>አካላት</w:t>
      </w:r>
      <w:proofErr w:type="spellEnd"/>
      <w:r>
        <w:rPr>
          <w:rFonts w:ascii="Nyala" w:eastAsia="Nyala" w:hAnsi="Nyala" w:cs="Nyala"/>
          <w:i/>
          <w:sz w:val="20"/>
          <w:szCs w:val="20"/>
        </w:rPr>
        <w:t xml:space="preserve"> </w:t>
      </w:r>
      <w:proofErr w:type="spellStart"/>
      <w:r>
        <w:rPr>
          <w:rFonts w:ascii="Nyala" w:eastAsia="Nyala" w:hAnsi="Nyala" w:cs="Nyala"/>
          <w:i/>
          <w:sz w:val="20"/>
          <w:szCs w:val="20"/>
        </w:rPr>
        <w:t>ጋር</w:t>
      </w:r>
      <w:proofErr w:type="spellEnd"/>
      <w:r>
        <w:rPr>
          <w:rFonts w:ascii="Nyala" w:eastAsia="Nyala" w:hAnsi="Nyala" w:cs="Nyala"/>
          <w:i/>
          <w:sz w:val="20"/>
          <w:szCs w:val="20"/>
        </w:rPr>
        <w:t xml:space="preserve"> </w:t>
      </w:r>
      <w:proofErr w:type="spellStart"/>
      <w:r>
        <w:rPr>
          <w:rFonts w:ascii="Nyala" w:eastAsia="Nyala" w:hAnsi="Nyala" w:cs="Nyala"/>
          <w:i/>
          <w:sz w:val="20"/>
          <w:szCs w:val="20"/>
        </w:rPr>
        <w:t>በቢሾፍቱ</w:t>
      </w:r>
      <w:proofErr w:type="spellEnd"/>
      <w:r>
        <w:rPr>
          <w:rFonts w:ascii="Nyala" w:eastAsia="Nyala" w:hAnsi="Nyala" w:cs="Nyala"/>
          <w:i/>
          <w:sz w:val="20"/>
          <w:szCs w:val="20"/>
        </w:rPr>
        <w:t xml:space="preserve"> </w:t>
      </w:r>
      <w:proofErr w:type="spellStart"/>
      <w:r>
        <w:rPr>
          <w:rFonts w:ascii="Nyala" w:eastAsia="Nyala" w:hAnsi="Nyala" w:cs="Nyala"/>
          <w:i/>
          <w:sz w:val="20"/>
          <w:szCs w:val="20"/>
        </w:rPr>
        <w:t>ከተማ</w:t>
      </w:r>
      <w:proofErr w:type="spellEnd"/>
      <w:r>
        <w:rPr>
          <w:rFonts w:ascii="Nyala" w:eastAsia="Nyala" w:hAnsi="Nyala" w:cs="Nyala"/>
          <w:i/>
          <w:sz w:val="20"/>
          <w:szCs w:val="20"/>
        </w:rPr>
        <w:t xml:space="preserve"> </w:t>
      </w:r>
      <w:proofErr w:type="spellStart"/>
      <w:r>
        <w:rPr>
          <w:rFonts w:ascii="Nyala" w:eastAsia="Nyala" w:hAnsi="Nyala" w:cs="Nyala"/>
          <w:i/>
          <w:sz w:val="20"/>
          <w:szCs w:val="20"/>
        </w:rPr>
        <w:t>ውይይት</w:t>
      </w:r>
      <w:proofErr w:type="spellEnd"/>
      <w:r>
        <w:rPr>
          <w:rFonts w:ascii="Nyala" w:eastAsia="Nyala" w:hAnsi="Nyala" w:cs="Nyala"/>
          <w:i/>
          <w:sz w:val="20"/>
          <w:szCs w:val="20"/>
        </w:rPr>
        <w:t xml:space="preserve"> </w:t>
      </w:r>
      <w:proofErr w:type="spellStart"/>
      <w:r>
        <w:rPr>
          <w:rFonts w:ascii="Nyala" w:eastAsia="Nyala" w:hAnsi="Nyala" w:cs="Nyala"/>
          <w:i/>
          <w:sz w:val="20"/>
          <w:szCs w:val="20"/>
        </w:rPr>
        <w:t>አደረገ</w:t>
      </w:r>
      <w:proofErr w:type="spellEnd"/>
      <w:r>
        <w:rPr>
          <w:rFonts w:ascii="Nyala" w:eastAsia="Nyala" w:hAnsi="Nyala" w:cs="Nyala"/>
          <w:i/>
          <w:sz w:val="20"/>
          <w:szCs w:val="20"/>
        </w:rPr>
        <w:t xml:space="preserve">, </w:t>
      </w:r>
      <w:r>
        <w:rPr>
          <w:rFonts w:ascii="Times New Roman" w:eastAsia="Times New Roman" w:hAnsi="Times New Roman" w:cs="Times New Roman"/>
          <w:sz w:val="20"/>
          <w:szCs w:val="20"/>
        </w:rPr>
        <w:t xml:space="preserve">Ethiopian Human Rights Commission (Aug. 1, 2022), </w:t>
      </w:r>
      <w:hyperlink r:id="rId35">
        <w:r>
          <w:rPr>
            <w:rFonts w:ascii="Times New Roman" w:eastAsia="Times New Roman" w:hAnsi="Times New Roman" w:cs="Times New Roman"/>
            <w:color w:val="1155CC"/>
            <w:sz w:val="20"/>
            <w:szCs w:val="20"/>
            <w:u w:val="single"/>
          </w:rPr>
          <w:t>https://ehrc.org/%e1%8a%a2%e1%88%b0%e1%88%98%e1%8a%ae-%e1%89%a0%e1%8a%a6%e1%88%ae%e1%88%9a%e1%8b%ab-%e1%8a%ad%e1%88%8d%e1%88%8d-%e1%89%a0%e1%88%9a%e1%8c%88%e1%8a%99-%e1%8d%96%e1%88%8a%e1%88%b5-%e1%8c%a3%e1%89%a2/</w:t>
        </w:r>
      </w:hyperlink>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Fraol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Bersissa</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Major gaps remain in human rights conditions in Oromia’s prisons, correctional facilities, notes Ethiopian Human Rights Commission, </w:t>
      </w:r>
      <w:r>
        <w:rPr>
          <w:rFonts w:ascii="Times New Roman" w:eastAsia="Times New Roman" w:hAnsi="Times New Roman" w:cs="Times New Roman"/>
          <w:sz w:val="20"/>
          <w:szCs w:val="20"/>
        </w:rPr>
        <w:t xml:space="preserve">Addis Standard (Aug. 2, 2022), </w:t>
      </w:r>
      <w:hyperlink r:id="rId36">
        <w:r>
          <w:rPr>
            <w:rFonts w:ascii="Times New Roman" w:eastAsia="Times New Roman" w:hAnsi="Times New Roman" w:cs="Times New Roman"/>
            <w:color w:val="1155CC"/>
            <w:sz w:val="20"/>
            <w:szCs w:val="20"/>
            <w:u w:val="single"/>
          </w:rPr>
          <w:t>https://addisstandard.com/news-major-gaps-remain-in-human-rights-conditions-in-oromias-prisons-correctional-facilities-notes-ethiopian-human-rights-commission/</w:t>
        </w:r>
      </w:hyperlink>
      <w:r>
        <w:rPr>
          <w:rFonts w:ascii="Times New Roman" w:eastAsia="Times New Roman" w:hAnsi="Times New Roman" w:cs="Times New Roman"/>
          <w:sz w:val="20"/>
          <w:szCs w:val="20"/>
        </w:rPr>
        <w:t xml:space="preserve">. </w:t>
      </w:r>
    </w:p>
  </w:footnote>
  <w:footnote w:id="26">
    <w:p w:rsidR="00721EC3" w:rsidRDefault="003B036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In-depth: Oromia’s makeshift prisons where “there are neither rights nor humanity”: testimonies of former prisoners, </w:t>
      </w:r>
      <w:r>
        <w:rPr>
          <w:rFonts w:ascii="Times New Roman" w:eastAsia="Times New Roman" w:hAnsi="Times New Roman" w:cs="Times New Roman"/>
          <w:sz w:val="20"/>
          <w:szCs w:val="20"/>
        </w:rPr>
        <w:t xml:space="preserve">Addis Standard (Jan. 3, 2023), </w:t>
      </w:r>
      <w:hyperlink r:id="rId37">
        <w:r>
          <w:rPr>
            <w:rFonts w:ascii="Times New Roman" w:eastAsia="Times New Roman" w:hAnsi="Times New Roman" w:cs="Times New Roman"/>
            <w:color w:val="1155CC"/>
            <w:sz w:val="20"/>
            <w:szCs w:val="20"/>
            <w:u w:val="single"/>
          </w:rPr>
          <w:t>https://addisstandard.com/in-depth-oromias-makeshift-prisons-where-there-are-neither-rights-nor-humanity-testimonies-of-former-prisoners/</w:t>
        </w:r>
      </w:hyperlink>
      <w:r>
        <w:rPr>
          <w:rFonts w:ascii="Times New Roman" w:eastAsia="Times New Roman" w:hAnsi="Times New Roman" w:cs="Times New Roman"/>
          <w:sz w:val="20"/>
          <w:szCs w:val="20"/>
        </w:rPr>
        <w:t xml:space="preserve">. </w:t>
      </w:r>
    </w:p>
  </w:footnote>
  <w:footnote w:id="27">
    <w:p w:rsidR="00721EC3" w:rsidRDefault="003B036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Concluding observations of the Committee against Torture: Ethiopia, U.N. Doc. CAT/C/ETH/CO/1, par. 26 (Jan. 20, 2011). </w:t>
      </w:r>
    </w:p>
  </w:footnote>
  <w:footnote w:id="28">
    <w:p w:rsidR="00721EC3" w:rsidRDefault="003B036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 xml:space="preserve">100 Days of Injustice: The Detention of a Young, Brave Journalist, </w:t>
      </w:r>
      <w:r>
        <w:rPr>
          <w:rFonts w:ascii="Times New Roman" w:eastAsia="Times New Roman" w:hAnsi="Times New Roman" w:cs="Times New Roman"/>
          <w:sz w:val="20"/>
          <w:szCs w:val="20"/>
        </w:rPr>
        <w:t xml:space="preserve">OLLAA, </w:t>
      </w:r>
      <w:hyperlink r:id="rId38">
        <w:r>
          <w:rPr>
            <w:rFonts w:ascii="Times New Roman" w:eastAsia="Times New Roman" w:hAnsi="Times New Roman" w:cs="Times New Roman"/>
            <w:color w:val="1155CC"/>
            <w:sz w:val="20"/>
            <w:szCs w:val="20"/>
            <w:u w:val="single"/>
          </w:rPr>
          <w:t>https://ollaa.org/100-days-of-injustice-the-detention-of-a-young-brave-journalist/</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The Arbitrary Detention of an Herbalist, </w:t>
      </w:r>
      <w:r>
        <w:rPr>
          <w:rFonts w:ascii="Times New Roman" w:eastAsia="Times New Roman" w:hAnsi="Times New Roman" w:cs="Times New Roman"/>
          <w:sz w:val="20"/>
          <w:szCs w:val="20"/>
        </w:rPr>
        <w:t xml:space="preserve">OLLAA, </w:t>
      </w:r>
      <w:hyperlink r:id="rId39">
        <w:r>
          <w:rPr>
            <w:rFonts w:ascii="Times New Roman" w:eastAsia="Times New Roman" w:hAnsi="Times New Roman" w:cs="Times New Roman"/>
            <w:color w:val="1155CC"/>
            <w:sz w:val="20"/>
            <w:szCs w:val="20"/>
            <w:u w:val="single"/>
          </w:rPr>
          <w:t>https://ollaa.org/the-arbitrary-detention-of-an-herbalist/</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Detained for a Year, Brutalized, and in Urgent Need of Medical Care, </w:t>
      </w:r>
      <w:r>
        <w:rPr>
          <w:rFonts w:ascii="Times New Roman" w:eastAsia="Times New Roman" w:hAnsi="Times New Roman" w:cs="Times New Roman"/>
          <w:sz w:val="20"/>
          <w:szCs w:val="20"/>
        </w:rPr>
        <w:t xml:space="preserve">OLLAA, </w:t>
      </w:r>
      <w:hyperlink r:id="rId40">
        <w:r>
          <w:rPr>
            <w:rFonts w:ascii="Times New Roman" w:eastAsia="Times New Roman" w:hAnsi="Times New Roman" w:cs="Times New Roman"/>
            <w:color w:val="1155CC"/>
            <w:sz w:val="20"/>
            <w:szCs w:val="20"/>
            <w:u w:val="single"/>
          </w:rPr>
          <w:t>https://ollaa.org/detained-for-a-year-brutalized-and-in-urgent-need-of-medical-care/</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The Continued Detention and Denial of Medical Care for a Leader of the OLF, </w:t>
      </w:r>
      <w:r>
        <w:rPr>
          <w:rFonts w:ascii="Times New Roman" w:eastAsia="Times New Roman" w:hAnsi="Times New Roman" w:cs="Times New Roman"/>
          <w:sz w:val="20"/>
          <w:szCs w:val="20"/>
        </w:rPr>
        <w:t xml:space="preserve">OLLAA, </w:t>
      </w:r>
      <w:hyperlink r:id="rId41">
        <w:r>
          <w:rPr>
            <w:rFonts w:ascii="Times New Roman" w:eastAsia="Times New Roman" w:hAnsi="Times New Roman" w:cs="Times New Roman"/>
            <w:color w:val="1155CC"/>
            <w:sz w:val="20"/>
            <w:szCs w:val="20"/>
            <w:u w:val="single"/>
          </w:rPr>
          <w:t>https://ollaa.org/the-continued-detention-and-denial-of-medical-care-for-a-leader-of-the-olf/</w:t>
        </w:r>
      </w:hyperlink>
      <w:r>
        <w:rPr>
          <w:rFonts w:ascii="Times New Roman" w:eastAsia="Times New Roman" w:hAnsi="Times New Roman" w:cs="Times New Roman"/>
          <w:sz w:val="20"/>
          <w:szCs w:val="20"/>
        </w:rPr>
        <w:t xml:space="preserve">. </w:t>
      </w:r>
    </w:p>
  </w:footnote>
  <w:footnote w:id="29">
    <w:p w:rsidR="00721EC3" w:rsidRDefault="003B036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i/>
          <w:sz w:val="20"/>
          <w:szCs w:val="20"/>
        </w:rPr>
        <w:t>I</w:t>
      </w:r>
      <w:r>
        <w:rPr>
          <w:rFonts w:ascii="Times New Roman" w:eastAsia="Times New Roman" w:hAnsi="Times New Roman" w:cs="Times New Roman"/>
          <w:i/>
          <w:sz w:val="20"/>
          <w:szCs w:val="20"/>
        </w:rPr>
        <w:t xml:space="preserve">n-depth: Oromia’s makeshift prisons where “there are neither rights nor humanity”: testimonies of former prisoners, </w:t>
      </w:r>
      <w:r>
        <w:rPr>
          <w:rFonts w:ascii="Times New Roman" w:eastAsia="Times New Roman" w:hAnsi="Times New Roman" w:cs="Times New Roman"/>
          <w:sz w:val="20"/>
          <w:szCs w:val="20"/>
        </w:rPr>
        <w:t xml:space="preserve">Addis Standard (Jan. 3, 2023), </w:t>
      </w:r>
      <w:hyperlink r:id="rId42">
        <w:r>
          <w:rPr>
            <w:rFonts w:ascii="Times New Roman" w:eastAsia="Times New Roman" w:hAnsi="Times New Roman" w:cs="Times New Roman"/>
            <w:color w:val="1155CC"/>
            <w:sz w:val="20"/>
            <w:szCs w:val="20"/>
            <w:u w:val="single"/>
          </w:rPr>
          <w:t>https://addisstandard.com/in-depth-oromias-makeshift-prisons-where-there-are-neither-rights-nor-humanity-testimonies-of-former-prisoners/</w:t>
        </w:r>
      </w:hyperlink>
      <w:r>
        <w:rPr>
          <w:rFonts w:ascii="Times New Roman" w:eastAsia="Times New Roman" w:hAnsi="Times New Roman" w:cs="Times New Roman"/>
          <w:sz w:val="20"/>
          <w:szCs w:val="20"/>
        </w:rPr>
        <w:t xml:space="preserve">. </w:t>
      </w:r>
    </w:p>
  </w:footnote>
  <w:footnote w:id="30">
    <w:p w:rsidR="00721EC3" w:rsidRDefault="003B0366">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 xml:space="preserve">News: Four high-ranking officials of opposition OLF including EC member </w:t>
      </w:r>
      <w:proofErr w:type="spellStart"/>
      <w:r>
        <w:rPr>
          <w:rFonts w:ascii="Times New Roman" w:eastAsia="Times New Roman" w:hAnsi="Times New Roman" w:cs="Times New Roman"/>
          <w:i/>
          <w:sz w:val="20"/>
          <w:szCs w:val="20"/>
        </w:rPr>
        <w:t>Kennasa</w:t>
      </w:r>
      <w:proofErr w:type="spellEnd"/>
      <w:r>
        <w:rPr>
          <w:rFonts w:ascii="Times New Roman" w:eastAsia="Times New Roman" w:hAnsi="Times New Roman" w:cs="Times New Roman"/>
          <w:i/>
          <w:sz w:val="20"/>
          <w:szCs w:val="20"/>
        </w:rPr>
        <w:t xml:space="preserve"> Ayana critically ill inside prison, denied treatment, </w:t>
      </w:r>
      <w:r>
        <w:rPr>
          <w:rFonts w:ascii="Times New Roman" w:eastAsia="Times New Roman" w:hAnsi="Times New Roman" w:cs="Times New Roman"/>
          <w:sz w:val="20"/>
          <w:szCs w:val="20"/>
        </w:rPr>
        <w:t xml:space="preserve">Addis Standard (Feb. 24, 2023), </w:t>
      </w:r>
      <w:hyperlink r:id="rId43">
        <w:r>
          <w:rPr>
            <w:rFonts w:ascii="Times New Roman" w:eastAsia="Times New Roman" w:hAnsi="Times New Roman" w:cs="Times New Roman"/>
            <w:color w:val="1155CC"/>
            <w:sz w:val="20"/>
            <w:szCs w:val="20"/>
            <w:u w:val="single"/>
          </w:rPr>
          <w:t>https://addisstandard.com/news-four-high-ranking-officials-of-opposition-olf-including-ec-member-kennasa-ayana-critically-ill-inside-prison-denied-treatment/</w:t>
        </w:r>
      </w:hyperlink>
      <w:r>
        <w:rPr>
          <w:rFonts w:ascii="Times New Roman" w:eastAsia="Times New Roman" w:hAnsi="Times New Roman" w:cs="Times New Roman"/>
          <w:sz w:val="20"/>
          <w:szCs w:val="20"/>
        </w:rPr>
        <w:t>.</w:t>
      </w:r>
      <w:r>
        <w:rPr>
          <w:sz w:val="20"/>
          <w:szCs w:val="20"/>
        </w:rPr>
        <w:t xml:space="preserve"> </w:t>
      </w:r>
    </w:p>
  </w:footnote>
  <w:footnote w:id="31">
    <w:p w:rsidR="00721EC3" w:rsidRDefault="003B036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Concluding observations of the Committee against Torture: Ethiopia, U.N. Doc. CAT/C/ETH/CO/1, par. 26 (Jan. 20, 2011). </w:t>
      </w:r>
    </w:p>
  </w:footnote>
  <w:footnote w:id="32">
    <w:p w:rsidR="00721EC3" w:rsidRDefault="003B036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 xml:space="preserve">Children detained alongside their Mothers in </w:t>
      </w:r>
      <w:proofErr w:type="spellStart"/>
      <w:r>
        <w:rPr>
          <w:rFonts w:ascii="Times New Roman" w:eastAsia="Times New Roman" w:hAnsi="Times New Roman" w:cs="Times New Roman"/>
          <w:i/>
          <w:sz w:val="20"/>
          <w:szCs w:val="20"/>
        </w:rPr>
        <w:t>Goro</w:t>
      </w:r>
      <w:proofErr w:type="spellEnd"/>
      <w:r>
        <w:rPr>
          <w:rFonts w:ascii="Times New Roman" w:eastAsia="Times New Roman" w:hAnsi="Times New Roman" w:cs="Times New Roman"/>
          <w:i/>
          <w:sz w:val="20"/>
          <w:szCs w:val="20"/>
        </w:rPr>
        <w:t xml:space="preserve"> </w:t>
      </w:r>
      <w:proofErr w:type="spellStart"/>
      <w:r>
        <w:rPr>
          <w:rFonts w:ascii="Times New Roman" w:eastAsia="Times New Roman" w:hAnsi="Times New Roman" w:cs="Times New Roman"/>
          <w:i/>
          <w:sz w:val="20"/>
          <w:szCs w:val="20"/>
        </w:rPr>
        <w:t>Dola</w:t>
      </w:r>
      <w:proofErr w:type="spellEnd"/>
      <w:r>
        <w:rPr>
          <w:rFonts w:ascii="Times New Roman" w:eastAsia="Times New Roman" w:hAnsi="Times New Roman" w:cs="Times New Roman"/>
          <w:i/>
          <w:sz w:val="20"/>
          <w:szCs w:val="20"/>
        </w:rPr>
        <w:t xml:space="preserve"> District of East </w:t>
      </w:r>
      <w:proofErr w:type="spellStart"/>
      <w:r>
        <w:rPr>
          <w:rFonts w:ascii="Times New Roman" w:eastAsia="Times New Roman" w:hAnsi="Times New Roman" w:cs="Times New Roman"/>
          <w:i/>
          <w:sz w:val="20"/>
          <w:szCs w:val="20"/>
        </w:rPr>
        <w:t>Guji</w:t>
      </w:r>
      <w:proofErr w:type="spellEnd"/>
      <w:r>
        <w:rPr>
          <w:rFonts w:ascii="Times New Roman" w:eastAsia="Times New Roman" w:hAnsi="Times New Roman" w:cs="Times New Roman"/>
          <w:i/>
          <w:sz w:val="20"/>
          <w:szCs w:val="20"/>
        </w:rPr>
        <w:t xml:space="preserve"> zone, </w:t>
      </w:r>
      <w:r>
        <w:rPr>
          <w:rFonts w:ascii="Times New Roman" w:eastAsia="Times New Roman" w:hAnsi="Times New Roman" w:cs="Times New Roman"/>
          <w:sz w:val="20"/>
          <w:szCs w:val="20"/>
        </w:rPr>
        <w:t xml:space="preserve">OLLAA (Nov. 25, 2021), </w:t>
      </w:r>
      <w:hyperlink r:id="rId44">
        <w:r>
          <w:rPr>
            <w:rFonts w:ascii="Times New Roman" w:eastAsia="Times New Roman" w:hAnsi="Times New Roman" w:cs="Times New Roman"/>
            <w:color w:val="1155CC"/>
            <w:sz w:val="20"/>
            <w:szCs w:val="20"/>
            <w:u w:val="single"/>
          </w:rPr>
          <w:t>https://ollaa.org/children-detained-alongside-their-mothers-in-goro-dola-district-of-east-guji-zone/</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OLLAA Receives a List of 176 People Who Have Been Arbitrarily Detained in </w:t>
      </w:r>
      <w:proofErr w:type="spellStart"/>
      <w:r>
        <w:rPr>
          <w:rFonts w:ascii="Times New Roman" w:eastAsia="Times New Roman" w:hAnsi="Times New Roman" w:cs="Times New Roman"/>
          <w:i/>
          <w:sz w:val="20"/>
          <w:szCs w:val="20"/>
        </w:rPr>
        <w:t>Goro</w:t>
      </w:r>
      <w:proofErr w:type="spellEnd"/>
      <w:r>
        <w:rPr>
          <w:rFonts w:ascii="Times New Roman" w:eastAsia="Times New Roman" w:hAnsi="Times New Roman" w:cs="Times New Roman"/>
          <w:i/>
          <w:sz w:val="20"/>
          <w:szCs w:val="20"/>
        </w:rPr>
        <w:t xml:space="preserve"> </w:t>
      </w:r>
      <w:proofErr w:type="spellStart"/>
      <w:r>
        <w:rPr>
          <w:rFonts w:ascii="Times New Roman" w:eastAsia="Times New Roman" w:hAnsi="Times New Roman" w:cs="Times New Roman"/>
          <w:i/>
          <w:sz w:val="20"/>
          <w:szCs w:val="20"/>
        </w:rPr>
        <w:t>Dola</w:t>
      </w:r>
      <w:proofErr w:type="spellEnd"/>
      <w:r>
        <w:rPr>
          <w:rFonts w:ascii="Times New Roman" w:eastAsia="Times New Roman" w:hAnsi="Times New Roman" w:cs="Times New Roman"/>
          <w:i/>
          <w:sz w:val="20"/>
          <w:szCs w:val="20"/>
        </w:rPr>
        <w:t xml:space="preserve"> </w:t>
      </w:r>
      <w:proofErr w:type="spellStart"/>
      <w:r>
        <w:rPr>
          <w:rFonts w:ascii="Times New Roman" w:eastAsia="Times New Roman" w:hAnsi="Times New Roman" w:cs="Times New Roman"/>
          <w:i/>
          <w:sz w:val="20"/>
          <w:szCs w:val="20"/>
        </w:rPr>
        <w:t>Woreda</w:t>
      </w:r>
      <w:proofErr w:type="spellEnd"/>
      <w:r>
        <w:rPr>
          <w:rFonts w:ascii="Times New Roman" w:eastAsia="Times New Roman" w:hAnsi="Times New Roman" w:cs="Times New Roman"/>
          <w:i/>
          <w:sz w:val="20"/>
          <w:szCs w:val="20"/>
        </w:rPr>
        <w:t xml:space="preserve"> Police Station, Including a 14 Year Old Girl, </w:t>
      </w:r>
      <w:r>
        <w:rPr>
          <w:rFonts w:ascii="Times New Roman" w:eastAsia="Times New Roman" w:hAnsi="Times New Roman" w:cs="Times New Roman"/>
          <w:sz w:val="20"/>
          <w:szCs w:val="20"/>
        </w:rPr>
        <w:t xml:space="preserve">OLLAA (Nov. 2, 2021),  </w:t>
      </w:r>
      <w:hyperlink r:id="rId45">
        <w:r>
          <w:rPr>
            <w:rFonts w:ascii="Times New Roman" w:eastAsia="Times New Roman" w:hAnsi="Times New Roman" w:cs="Times New Roman"/>
            <w:color w:val="1155CC"/>
            <w:sz w:val="20"/>
            <w:szCs w:val="20"/>
            <w:u w:val="single"/>
          </w:rPr>
          <w:t>https://ollaa.org/ollaa-receives-a-list-of-176-people-who-have-been-arbitrarily-detained-in-goro-dola-worada-police-station-including-a-14-year-old-girl/</w:t>
        </w:r>
      </w:hyperlink>
      <w:r>
        <w:rPr>
          <w:rFonts w:ascii="Times New Roman" w:eastAsia="Times New Roman" w:hAnsi="Times New Roman" w:cs="Times New Roman"/>
          <w:sz w:val="20"/>
          <w:szCs w:val="20"/>
        </w:rPr>
        <w:t xml:space="preserve">. </w:t>
      </w:r>
    </w:p>
  </w:footnote>
  <w:footnote w:id="33">
    <w:p w:rsidR="00721EC3" w:rsidRDefault="003B036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i/>
          <w:sz w:val="20"/>
          <w:szCs w:val="20"/>
        </w:rPr>
        <w:t xml:space="preserve">Five-Year-Old Girl Arrested, Tortured by ENDF </w:t>
      </w:r>
      <w:proofErr w:type="spellStart"/>
      <w:r>
        <w:rPr>
          <w:rFonts w:ascii="Times New Roman" w:eastAsia="Times New Roman" w:hAnsi="Times New Roman" w:cs="Times New Roman"/>
          <w:i/>
          <w:sz w:val="20"/>
          <w:szCs w:val="20"/>
        </w:rPr>
        <w:t>Becasue</w:t>
      </w:r>
      <w:proofErr w:type="spellEnd"/>
      <w:r>
        <w:rPr>
          <w:rFonts w:ascii="Times New Roman" w:eastAsia="Times New Roman" w:hAnsi="Times New Roman" w:cs="Times New Roman"/>
          <w:i/>
          <w:sz w:val="20"/>
          <w:szCs w:val="20"/>
        </w:rPr>
        <w:t xml:space="preserve"> of Father’s Ties to the OLA, </w:t>
      </w:r>
      <w:r>
        <w:rPr>
          <w:rFonts w:ascii="Times New Roman" w:eastAsia="Times New Roman" w:hAnsi="Times New Roman" w:cs="Times New Roman"/>
          <w:sz w:val="20"/>
          <w:szCs w:val="20"/>
        </w:rPr>
        <w:t xml:space="preserve">OLLAA (Jun. 21, 2022), </w:t>
      </w:r>
      <w:hyperlink r:id="rId46">
        <w:r>
          <w:rPr>
            <w:rFonts w:ascii="Times New Roman" w:eastAsia="Times New Roman" w:hAnsi="Times New Roman" w:cs="Times New Roman"/>
            <w:color w:val="1155CC"/>
            <w:sz w:val="20"/>
            <w:szCs w:val="20"/>
            <w:u w:val="single"/>
          </w:rPr>
          <w:t>https://ollaa.org/five-year-old-girl-arrested-tortured-by-endf-because-of-fathers-ties-to-the-ola/</w:t>
        </w:r>
      </w:hyperlink>
      <w:r>
        <w:rPr>
          <w:rFonts w:ascii="Times New Roman" w:eastAsia="Times New Roman" w:hAnsi="Times New Roman" w:cs="Times New Roman"/>
          <w:sz w:val="20"/>
          <w:szCs w:val="20"/>
        </w:rPr>
        <w:t xml:space="preserve">. </w:t>
      </w:r>
    </w:p>
  </w:footnote>
  <w:footnote w:id="34">
    <w:p w:rsidR="00721EC3" w:rsidRDefault="003B0366">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Concluding observations of the Committee against Torture: Ethiopia, U.N. Doc. CAT/C/ETH/CO/1, par. 11 (Jan. 20, 2011). </w:t>
      </w:r>
    </w:p>
  </w:footnote>
  <w:footnote w:id="35">
    <w:p w:rsidR="00721EC3" w:rsidRDefault="003B0366">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Laetitia Bader, </w:t>
      </w:r>
      <w:r>
        <w:rPr>
          <w:rFonts w:ascii="Times New Roman" w:eastAsia="Times New Roman" w:hAnsi="Times New Roman" w:cs="Times New Roman"/>
          <w:i/>
          <w:sz w:val="20"/>
          <w:szCs w:val="20"/>
        </w:rPr>
        <w:t xml:space="preserve">Ethiopia’s Other Conflict, </w:t>
      </w:r>
      <w:r>
        <w:rPr>
          <w:rFonts w:ascii="Times New Roman" w:eastAsia="Times New Roman" w:hAnsi="Times New Roman" w:cs="Times New Roman"/>
          <w:sz w:val="20"/>
          <w:szCs w:val="20"/>
        </w:rPr>
        <w:t xml:space="preserve">Human Rights Watch (Jul. 4, 2022), </w:t>
      </w:r>
      <w:hyperlink r:id="rId47">
        <w:r>
          <w:rPr>
            <w:rFonts w:ascii="Times New Roman" w:eastAsia="Times New Roman" w:hAnsi="Times New Roman" w:cs="Times New Roman"/>
            <w:color w:val="1155CC"/>
            <w:sz w:val="20"/>
            <w:szCs w:val="20"/>
            <w:u w:val="single"/>
          </w:rPr>
          <w:t>https://www.hrw.org/news/2022/07/04/ethiopias-other-conflict</w:t>
        </w:r>
      </w:hyperlink>
      <w:r>
        <w:rPr>
          <w:rFonts w:ascii="Times New Roman" w:eastAsia="Times New Roman" w:hAnsi="Times New Roman" w:cs="Times New Roman"/>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EC3" w:rsidRDefault="00721EC3">
    <w:pP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EC3" w:rsidRDefault="003B0366">
    <w:pPr>
      <w:spacing w:line="280" w:lineRule="auto"/>
      <w:ind w:left="20"/>
      <w:jc w:val="center"/>
      <w:rPr>
        <w:rFonts w:ascii="Georgia" w:eastAsia="Georgia" w:hAnsi="Georgia" w:cs="Georgia"/>
        <w:b/>
        <w:sz w:val="20"/>
        <w:szCs w:val="20"/>
      </w:rPr>
    </w:pPr>
    <w:r>
      <w:rPr>
        <w:rFonts w:ascii="Georgia" w:eastAsia="Georgia" w:hAnsi="Georgia" w:cs="Georgia"/>
        <w:b/>
        <w:sz w:val="20"/>
        <w:szCs w:val="20"/>
      </w:rPr>
      <w:t xml:space="preserve">Mission: To be a force for human rights, women’s rights, and indigenous rights by empowering Oromo communities and collaborating across the globe </w:t>
    </w:r>
  </w:p>
  <w:p w:rsidR="00721EC3" w:rsidRDefault="003B0366">
    <w:pPr>
      <w:jc w:val="center"/>
    </w:pPr>
    <w:r>
      <w:rPr>
        <w:rFonts w:ascii="Georgia" w:eastAsia="Georgia" w:hAnsi="Georgia" w:cs="Georgia"/>
        <w:b/>
        <w:noProof/>
        <w:sz w:val="20"/>
        <w:szCs w:val="20"/>
        <w:lang w:val="en-GB"/>
      </w:rPr>
      <w:drawing>
        <wp:inline distT="0" distB="0" distL="114300" distR="114300">
          <wp:extent cx="785813" cy="89969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5813" cy="899698"/>
                  </a:xfrm>
                  <a:prstGeom prst="rect">
                    <a:avLst/>
                  </a:prstGeom>
                  <a:ln/>
                </pic:spPr>
              </pic:pic>
            </a:graphicData>
          </a:graphic>
        </wp:inline>
      </w:drawing>
    </w:r>
  </w:p>
  <w:p w:rsidR="00721EC3" w:rsidRDefault="00721EC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D04D99"/>
    <w:multiLevelType w:val="multilevel"/>
    <w:tmpl w:val="630A12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EC3"/>
    <w:rsid w:val="003B0366"/>
    <w:rsid w:val="00721EC3"/>
    <w:rsid w:val="00B97737"/>
    <w:rsid w:val="00F70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80ED78-5ACC-4529-A2F8-E5228AD53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addisstandard.com/news-as-jawar-et-al-continue-hunger-strike-oromia-region-sees-multiple-protests-demanding-their-release-justice-for-slain-artist-hachalu/" TargetMode="External"/><Relationship Id="rId13" Type="http://schemas.openxmlformats.org/officeDocument/2006/relationships/hyperlink" Target="https://addisstandard.com/news-olfs-abdi-ragassa-re-arrested-shortly-after-release-his-whereabouts-remain-unknown/?msclkid=2be9828ebda411ecbb708b6af996c946" TargetMode="External"/><Relationship Id="rId18" Type="http://schemas.openxmlformats.org/officeDocument/2006/relationships/hyperlink" Target="https://addisstandard.com/news-major-gaps-remain-in-human-rights-conditions-in-oromias-prisons-correctional-facilities-notes-ethiopian-human-rights-commission/" TargetMode="External"/><Relationship Id="rId26" Type="http://schemas.openxmlformats.org/officeDocument/2006/relationships/hyperlink" Target="https://addisstandard.com/analysis-massacre-in-plain-sight-behind-silent-killings-in-oromo-special-zone-amhara-region/" TargetMode="External"/><Relationship Id="rId39" Type="http://schemas.openxmlformats.org/officeDocument/2006/relationships/hyperlink" Target="https://ollaa.org/the-arbitrary-detention-of-an-herbalist/" TargetMode="External"/><Relationship Id="rId3" Type="http://schemas.openxmlformats.org/officeDocument/2006/relationships/hyperlink" Target="https://www.aljazeera.com/news/2018/7/4/ethiopia-ex-political-prisoners-revel-in-new-found-freedom" TargetMode="External"/><Relationship Id="rId21" Type="http://schemas.openxmlformats.org/officeDocument/2006/relationships/hyperlink" Target="https://ollaa.org/ollaa-expresses-alarm-over-attacks-against-civilians-in-wollo-and-east-wollega-zones-this-past-weekend/" TargetMode="External"/><Relationship Id="rId34" Type="http://schemas.openxmlformats.org/officeDocument/2006/relationships/hyperlink" Target="https://ollaa.org/the-story-of-a-man-who-died-after-being-tortured-for-being-outside-past-curfew/" TargetMode="External"/><Relationship Id="rId42" Type="http://schemas.openxmlformats.org/officeDocument/2006/relationships/hyperlink" Target="https://addisstandard.com/in-depth-oromias-makeshift-prisons-where-there-are-neither-rights-nor-humanity-testimonies-of-former-prisoners/" TargetMode="External"/><Relationship Id="rId47" Type="http://schemas.openxmlformats.org/officeDocument/2006/relationships/hyperlink" Target="https://www.hrw.org/news/2022/07/04/ethiopias-other-conflict" TargetMode="External"/><Relationship Id="rId7" Type="http://schemas.openxmlformats.org/officeDocument/2006/relationships/hyperlink" Target="https://ollaa.org/the-arbitrary-detention-of-an-herbalist/" TargetMode="External"/><Relationship Id="rId12" Type="http://schemas.openxmlformats.org/officeDocument/2006/relationships/hyperlink" Target="https://ehrc.org/OROMO-law-enforcement-operation-should-be-lawful/" TargetMode="External"/><Relationship Id="rId17" Type="http://schemas.openxmlformats.org/officeDocument/2006/relationships/hyperlink" Target="https://ehrc.org/%e1%8a%a2%e1%88%b0%e1%88%98%e1%8a%ae-%e1%89%a0%e1%8a%a6%e1%88%ae%e1%88%9a%e1%8b%ab-%e1%8a%ad%e1%88%8d%e1%88%8d-%e1%89%a0%e1%88%9a%e1%8c%88%e1%8a%99-%e1%8d%96%e1%88%8a%e1%88%b5-%e1%8c%a3%e1%89%a2/" TargetMode="External"/><Relationship Id="rId25" Type="http://schemas.openxmlformats.org/officeDocument/2006/relationships/hyperlink" Target="https://www.hrw.org/news/2021/06/10/ethiopia-boy-publicly-executed-oromia?fbclid=IwAR0Qp7fW_VF6_N6ysXiRNY5WE4QsxSi6l5r028WFM7MAva8JD0HMqd1pnck" TargetMode="External"/><Relationship Id="rId33" Type="http://schemas.openxmlformats.org/officeDocument/2006/relationships/hyperlink" Target="https://ollaa.org/the-public-execution-of-a-peace-maker/" TargetMode="External"/><Relationship Id="rId38" Type="http://schemas.openxmlformats.org/officeDocument/2006/relationships/hyperlink" Target="https://ollaa.org/100-days-of-injustice-the-detention-of-a-young-brave-journalist/" TargetMode="External"/><Relationship Id="rId46" Type="http://schemas.openxmlformats.org/officeDocument/2006/relationships/hyperlink" Target="https://ollaa.org/five-year-old-girl-arrested-tortured-by-endf-because-of-fathers-ties-to-the-ola/" TargetMode="External"/><Relationship Id="rId2" Type="http://schemas.openxmlformats.org/officeDocument/2006/relationships/hyperlink" Target="https://www.reuters.com/article/us-ethiopia-prisoners/ethiopia-offers-amnesty-to-recently-freed-political-prisoners-idUSKBN1KA1U0" TargetMode="External"/><Relationship Id="rId16" Type="http://schemas.openxmlformats.org/officeDocument/2006/relationships/hyperlink" Target="https://addisstandard.com/in-depth-oromias-makeshift-prisons-where-there-are-neither-rights-nor-humanity-testimonies-of-former-prisoners/" TargetMode="External"/><Relationship Id="rId20" Type="http://schemas.openxmlformats.org/officeDocument/2006/relationships/hyperlink" Target="https://ollaa.org/ollaa-expresses-concern-over-reports-of-attacks-in-east-wollega-and-borena-zones-and-calls-for-an-investigation/" TargetMode="External"/><Relationship Id="rId29" Type="http://schemas.openxmlformats.org/officeDocument/2006/relationships/hyperlink" Target="https://ollaa.org/rabirra-survivor-of-torture/" TargetMode="External"/><Relationship Id="rId41" Type="http://schemas.openxmlformats.org/officeDocument/2006/relationships/hyperlink" Target="https://ollaa.org/the-continued-detention-and-denial-of-medical-care-for-a-leader-of-the-olf/" TargetMode="External"/><Relationship Id="rId1" Type="http://schemas.openxmlformats.org/officeDocument/2006/relationships/hyperlink" Target="https://minorityrights.org/wp-content/uploads/old-site-downloads/download-148-Ethiopia-A-New-Start.pdf" TargetMode="External"/><Relationship Id="rId6" Type="http://schemas.openxmlformats.org/officeDocument/2006/relationships/hyperlink" Target="https://ollaa.org/ollaa-receives-a-list-of-176-people-who-have-been-arbitrarily-detained-in-goro-dola-worada-police-station-including-a-14-year-old-girl/" TargetMode="External"/><Relationship Id="rId11" Type="http://schemas.openxmlformats.org/officeDocument/2006/relationships/hyperlink" Target="https://ehrc.org/OROMO-law-enforcement-operation-should-be-lawful/" TargetMode="External"/><Relationship Id="rId24" Type="http://schemas.openxmlformats.org/officeDocument/2006/relationships/hyperlink" Target="https://addisstandard.com/analysis-massacre-in-plain-sight-behind-silent-killings-in-oromo-special-zone-amhara-region/" TargetMode="External"/><Relationship Id="rId32" Type="http://schemas.openxmlformats.org/officeDocument/2006/relationships/hyperlink" Target="https://ollaa.org/mengistu-wakuma-in-exile/" TargetMode="External"/><Relationship Id="rId37" Type="http://schemas.openxmlformats.org/officeDocument/2006/relationships/hyperlink" Target="https://addisstandard.com/in-depth-oromias-makeshift-prisons-where-there-are-neither-rights-nor-humanity-testimonies-of-former-prisoners/" TargetMode="External"/><Relationship Id="rId40" Type="http://schemas.openxmlformats.org/officeDocument/2006/relationships/hyperlink" Target="https://ollaa.org/detained-for-a-year-brutalized-and-in-urgent-need-of-medical-care/" TargetMode="External"/><Relationship Id="rId45" Type="http://schemas.openxmlformats.org/officeDocument/2006/relationships/hyperlink" Target="https://ollaa.org/ollaa-receives-a-list-of-176-people-who-have-been-arbitrarily-detained-in-goro-dola-worada-police-station-including-a-14-year-old-girl/" TargetMode="External"/><Relationship Id="rId5" Type="http://schemas.openxmlformats.org/officeDocument/2006/relationships/hyperlink" Target="https://ehrc.org/%E1%89%A0%E1%8A%A6%E1%88%AE%E1%88%9A%E1%8B%AB-%E1%8A%AD%E1%88%8D%E1%88%8D-%E1%8B%A8%E1%89%B0%E1%88%88%E1%8B%AB%E1%8B%A9-%E1%8A%A0%E1%8A%AB%E1%89%A3%E1%89%A2%E1%8B%8E%E1%89%BD-%E1%89%A0%E1%8B%A8/" TargetMode="External"/><Relationship Id="rId15" Type="http://schemas.openxmlformats.org/officeDocument/2006/relationships/hyperlink" Target="https://addisstandard.com/news-rights-commission-confirms-olf-leaders-detained-against-due-process-subjected-to-abuse/" TargetMode="External"/><Relationship Id="rId23" Type="http://schemas.openxmlformats.org/officeDocument/2006/relationships/hyperlink" Target="https://ollaa.org/retaliatory-attacks-against-civilians-in-oromia/" TargetMode="External"/><Relationship Id="rId28" Type="http://schemas.openxmlformats.org/officeDocument/2006/relationships/hyperlink" Target="https://addisstandard.com/news-security-forces-shoot-civilians-in-gambella-city-two-days-after-regional-govt-vows-to-totally-eradicate-remaining-members-of-oromo-gambella-armed-groups/?fbclid=IwAR12_6sPIOmschYPaowx-8PBagh93Vaane4ue3B19LQgHpl5IsE9QigaV-g" TargetMode="External"/><Relationship Id="rId36" Type="http://schemas.openxmlformats.org/officeDocument/2006/relationships/hyperlink" Target="https://addisstandard.com/news-major-gaps-remain-in-human-rights-conditions-in-oromias-prisons-correctional-facilities-notes-ethiopian-human-rights-commission/" TargetMode="External"/><Relationship Id="rId10" Type="http://schemas.openxmlformats.org/officeDocument/2006/relationships/hyperlink" Target="https://www.reuters.com/article/us-ethiopia-arrests-idUSKCN2591KH" TargetMode="External"/><Relationship Id="rId19" Type="http://schemas.openxmlformats.org/officeDocument/2006/relationships/hyperlink" Target="https://www.bbc.com/news/world-africa-55530351" TargetMode="External"/><Relationship Id="rId31" Type="http://schemas.openxmlformats.org/officeDocument/2006/relationships/hyperlink" Target="https://ollaa.org/five-year-old-girl-arrested-tortured-by-endf-because-of-fathers-ties-to-the-ola/" TargetMode="External"/><Relationship Id="rId44" Type="http://schemas.openxmlformats.org/officeDocument/2006/relationships/hyperlink" Target="https://ollaa.org/children-detained-alongside-their-mothers-in-goro-dola-district-of-east-guji-zone/" TargetMode="External"/><Relationship Id="rId4" Type="http://schemas.openxmlformats.org/officeDocument/2006/relationships/hyperlink" Target="https://www.amnesty.org/en/documents/afr25/2358/2020/en/" TargetMode="External"/><Relationship Id="rId9" Type="http://schemas.openxmlformats.org/officeDocument/2006/relationships/hyperlink" Target="https://ollaa.org/the-story-of-love-january-13-2021-human-of-oromia/" TargetMode="External"/><Relationship Id="rId14" Type="http://schemas.openxmlformats.org/officeDocument/2006/relationships/hyperlink" Target="https://addisstandard.com/news-four-olf-high-ranking-officers-remain-behind-bars-contradicting-court-order/?tuoUIkBZmOYd9ujjdP18zc6nYyjONx3fokg" TargetMode="External"/><Relationship Id="rId22" Type="http://schemas.openxmlformats.org/officeDocument/2006/relationships/hyperlink" Target="https://ollaa.org/ollaa-condemns-recent-attacks-against-civilians-throughout-ethiopia/" TargetMode="External"/><Relationship Id="rId27" Type="http://schemas.openxmlformats.org/officeDocument/2006/relationships/hyperlink" Target="https://addisstandard.com/news-at-least-50-civilians-killed-in-extra-judicial-execution-by-security-forces-armed-groups-in-gambella-new-report/" TargetMode="External"/><Relationship Id="rId30" Type="http://schemas.openxmlformats.org/officeDocument/2006/relationships/hyperlink" Target="https://ollaa.org/kulani-imana-tortured-denied-medical-care/" TargetMode="External"/><Relationship Id="rId35" Type="http://schemas.openxmlformats.org/officeDocument/2006/relationships/hyperlink" Target="https://ehrc.org/%e1%8a%a2%e1%88%b0%e1%88%98%e1%8a%ae-%e1%89%a0%e1%8a%a6%e1%88%ae%e1%88%9a%e1%8b%ab-%e1%8a%ad%e1%88%8d%e1%88%8d-%e1%89%a0%e1%88%9a%e1%8c%88%e1%8a%99-%e1%8d%96%e1%88%8a%e1%88%b5-%e1%8c%a3%e1%89%a2/" TargetMode="External"/><Relationship Id="rId43" Type="http://schemas.openxmlformats.org/officeDocument/2006/relationships/hyperlink" Target="https://addisstandard.com/news-four-high-ranking-officials-of-opposition-olf-including-ec-member-kennasa-ayana-critically-ill-inside-prison-denied-treatmen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2242</Words>
  <Characters>12783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HAMDAN Youssef</dc:creator>
  <cp:lastModifiedBy>Youssef Hamdan</cp:lastModifiedBy>
  <cp:revision>2</cp:revision>
  <dcterms:created xsi:type="dcterms:W3CDTF">2023-03-29T18:13:00Z</dcterms:created>
  <dcterms:modified xsi:type="dcterms:W3CDTF">2023-03-29T18:13:00Z</dcterms:modified>
</cp:coreProperties>
</file>