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19A8D" w14:textId="5E85C8C5" w:rsidR="00B51E33" w:rsidRPr="00B51E33" w:rsidRDefault="00B51E33" w:rsidP="00B51E33">
      <w:pPr>
        <w:jc w:val="center"/>
        <w:rPr>
          <w:rFonts w:ascii="Times New Roman" w:hAnsi="Times New Roman" w:cs="Times New Roman"/>
          <w:sz w:val="28"/>
          <w:szCs w:val="28"/>
        </w:rPr>
      </w:pPr>
      <w:r>
        <w:rPr>
          <w:rFonts w:ascii="Times New Roman" w:hAnsi="Times New Roman"/>
          <w:sz w:val="28"/>
        </w:rPr>
        <w:t>List of issues in relation to the third periodic report of Brazil on the International Covenant on Economic, Social and Cultural Rights</w:t>
      </w:r>
      <w:r>
        <w:rPr>
          <w:rFonts w:ascii="Times New Roman" w:hAnsi="Times New Roman" w:cs="Times New Roman"/>
          <w:sz w:val="28"/>
          <w:szCs w:val="28"/>
        </w:rPr>
        <w:t xml:space="preserve"> - Annex</w:t>
      </w:r>
    </w:p>
    <w:p w14:paraId="4489B3EB" w14:textId="59771314" w:rsidR="00B51E33" w:rsidRDefault="00B51E33">
      <w:pPr>
        <w:rPr>
          <w:b/>
          <w:bCs/>
          <w:u w:val="single"/>
        </w:rPr>
      </w:pPr>
    </w:p>
    <w:p w14:paraId="4823BCE2" w14:textId="77777777" w:rsidR="00014EFD" w:rsidRDefault="00014EFD">
      <w:pPr>
        <w:rPr>
          <w:b/>
          <w:bCs/>
          <w:u w:val="single"/>
        </w:rPr>
      </w:pPr>
    </w:p>
    <w:p w14:paraId="2D51F416" w14:textId="445F424E" w:rsidR="00D141B7" w:rsidRDefault="00D141B7">
      <w:pPr>
        <w:rPr>
          <w:b/>
          <w:bCs/>
          <w:u w:val="single"/>
        </w:rPr>
      </w:pPr>
      <w:r w:rsidRPr="00B51E33">
        <w:rPr>
          <w:b/>
          <w:bCs/>
          <w:u w:val="single"/>
        </w:rPr>
        <w:t>Question 4</w:t>
      </w:r>
    </w:p>
    <w:p w14:paraId="157F8DFE" w14:textId="77777777" w:rsidR="00014EFD" w:rsidRPr="00B51E33" w:rsidRDefault="00014EFD">
      <w:pPr>
        <w:rPr>
          <w:b/>
          <w:bCs/>
          <w:u w:val="single"/>
        </w:rPr>
      </w:pPr>
    </w:p>
    <w:p w14:paraId="1EF2057F" w14:textId="77777777" w:rsidR="00D141B7" w:rsidRDefault="00D141B7" w:rsidP="00D141B7">
      <w:pPr>
        <w:pStyle w:val="SingleTxtG"/>
        <w:numPr>
          <w:ilvl w:val="0"/>
          <w:numId w:val="1"/>
        </w:numPr>
        <w:ind w:right="-1"/>
      </w:pPr>
      <w:r>
        <w:t>Conclusion of IDEHA System updating for monitoring indicators from the Human Rights Defenders, Communicators and Environmentalists Protection Program - PPDDH;</w:t>
      </w:r>
    </w:p>
    <w:p w14:paraId="45C98C8A" w14:textId="77777777" w:rsidR="00D141B7" w:rsidRDefault="00D141B7" w:rsidP="00D141B7">
      <w:pPr>
        <w:pStyle w:val="SingleTxtG"/>
        <w:numPr>
          <w:ilvl w:val="0"/>
          <w:numId w:val="1"/>
        </w:numPr>
        <w:ind w:right="-1"/>
      </w:pPr>
      <w:r>
        <w:t>Completion of the Risk Management Instrument (PPDDH) to qualify the performance of the teams in the protective measures of risk mitigation;</w:t>
      </w:r>
    </w:p>
    <w:p w14:paraId="602154D6" w14:textId="77777777" w:rsidR="00D141B7" w:rsidRDefault="00D141B7" w:rsidP="00D141B7">
      <w:pPr>
        <w:pStyle w:val="SingleTxtG"/>
        <w:numPr>
          <w:ilvl w:val="0"/>
          <w:numId w:val="1"/>
        </w:numPr>
        <w:ind w:right="-1"/>
      </w:pPr>
      <w:r>
        <w:t xml:space="preserve">Referral of the Risk Methodology Consultancy for the PPDDH with a view to developing a structured risk management process for advocates; </w:t>
      </w:r>
    </w:p>
    <w:p w14:paraId="79C07340" w14:textId="77777777" w:rsidR="00D141B7" w:rsidRDefault="00D141B7" w:rsidP="00D141B7">
      <w:pPr>
        <w:pStyle w:val="SingleTxtG"/>
        <w:numPr>
          <w:ilvl w:val="0"/>
          <w:numId w:val="1"/>
        </w:numPr>
        <w:ind w:right="-1"/>
      </w:pPr>
      <w:r>
        <w:t xml:space="preserve">Referral of PPDDH’s Virtual Threat Treatment Methodology Consulting with a view to developing a structured process for dealing with threats received by Defenders in the cybernetic environment by the technical team; </w:t>
      </w:r>
    </w:p>
    <w:p w14:paraId="67125276" w14:textId="77777777" w:rsidR="00D141B7" w:rsidRDefault="00D141B7" w:rsidP="00D141B7">
      <w:pPr>
        <w:pStyle w:val="SingleTxtG"/>
        <w:numPr>
          <w:ilvl w:val="0"/>
          <w:numId w:val="1"/>
        </w:numPr>
        <w:ind w:right="-1"/>
      </w:pPr>
      <w:r>
        <w:t>Structuring the Reference Term for the Diagnosis for the Elaboration of the National Protection Plan (PPDDH);</w:t>
      </w:r>
    </w:p>
    <w:p w14:paraId="44F26E94" w14:textId="77777777" w:rsidR="00D141B7" w:rsidRDefault="00D141B7" w:rsidP="00D141B7">
      <w:pPr>
        <w:pStyle w:val="SingleTxtG"/>
        <w:numPr>
          <w:ilvl w:val="0"/>
          <w:numId w:val="1"/>
        </w:numPr>
        <w:ind w:right="-1"/>
      </w:pPr>
      <w:r>
        <w:t>Referral for publication of Ordinance 300 with updates in the implementation of the Human Rights Defenders, Communicators and Environmentalists Protection Program - PPDDH</w:t>
      </w:r>
    </w:p>
    <w:p w14:paraId="23890B52" w14:textId="77777777" w:rsidR="00D141B7" w:rsidRDefault="00D141B7" w:rsidP="00D141B7">
      <w:pPr>
        <w:pStyle w:val="SingleTxtG"/>
        <w:numPr>
          <w:ilvl w:val="0"/>
          <w:numId w:val="1"/>
        </w:numPr>
        <w:ind w:right="-1"/>
      </w:pPr>
      <w:r>
        <w:t xml:space="preserve">Implementation of State Human Rights Defenders, Communicators and Environmentalists Protection Program in Mato Grosso and </w:t>
      </w:r>
      <w:proofErr w:type="spellStart"/>
      <w:r>
        <w:t>Paraíba</w:t>
      </w:r>
      <w:proofErr w:type="spellEnd"/>
      <w:r>
        <w:t>;</w:t>
      </w:r>
    </w:p>
    <w:p w14:paraId="5B83FD50" w14:textId="77777777" w:rsidR="00D141B7" w:rsidRDefault="00D141B7" w:rsidP="00D141B7">
      <w:pPr>
        <w:pStyle w:val="SingleTxtG"/>
        <w:numPr>
          <w:ilvl w:val="0"/>
          <w:numId w:val="1"/>
        </w:numPr>
        <w:ind w:right="-1"/>
      </w:pPr>
      <w:r>
        <w:t xml:space="preserve">Forwarding the CNMP Cooperation Agreement to qualify the performance of the Public Prosecutor’s Office with Protection Programs; </w:t>
      </w:r>
    </w:p>
    <w:p w14:paraId="7199CC90" w14:textId="77777777" w:rsidR="00D141B7" w:rsidRDefault="00D141B7" w:rsidP="00D141B7">
      <w:pPr>
        <w:pStyle w:val="SingleTxtG"/>
        <w:numPr>
          <w:ilvl w:val="0"/>
          <w:numId w:val="1"/>
        </w:numPr>
        <w:ind w:right="-1"/>
      </w:pPr>
      <w:r>
        <w:t xml:space="preserve">Reformulation of the PPDDH Work Plans bringing more role in the State’s performance in the execution of PPDDH and protective measures; </w:t>
      </w:r>
    </w:p>
    <w:p w14:paraId="34499CBC" w14:textId="77777777" w:rsidR="00D141B7" w:rsidRDefault="00D141B7" w:rsidP="00D141B7">
      <w:pPr>
        <w:pStyle w:val="SingleTxtG"/>
        <w:numPr>
          <w:ilvl w:val="0"/>
          <w:numId w:val="1"/>
        </w:numPr>
        <w:ind w:right="-1"/>
      </w:pPr>
      <w:r>
        <w:t>Formalization of Negotiations for the implementation of new State Human Rights Defenders, Communicators and Environmentalists Protection Program - PPDDH with ES, PR and SP;</w:t>
      </w:r>
    </w:p>
    <w:p w14:paraId="070EABD9" w14:textId="74056F49" w:rsidR="00D141B7" w:rsidRDefault="00D141B7" w:rsidP="00D141B7">
      <w:pPr>
        <w:pStyle w:val="SingleTxtG"/>
        <w:numPr>
          <w:ilvl w:val="0"/>
          <w:numId w:val="1"/>
        </w:numPr>
        <w:ind w:right="-1"/>
      </w:pPr>
      <w:r>
        <w:t xml:space="preserve">PPDDH Decree - The publication of Decree 10,815/21 was an important milestone for the Program for the Protection of Human Rights Defenders, </w:t>
      </w:r>
      <w:r w:rsidR="00B51E33">
        <w:t>Communicators,</w:t>
      </w:r>
      <w:r>
        <w:t xml:space="preserve"> and Environmentalists.  It is a delivery in line with recommendations 111, 113, 116, 117 and that one of the main changes is the composition of the Program Deliberative Council, expanding the participation of public bodies and Civil Society;</w:t>
      </w:r>
    </w:p>
    <w:p w14:paraId="58E34540" w14:textId="6BE20CA8" w:rsidR="00D141B7" w:rsidRDefault="00D141B7" w:rsidP="00D141B7">
      <w:pPr>
        <w:pStyle w:val="SingleTxtG"/>
        <w:numPr>
          <w:ilvl w:val="0"/>
          <w:numId w:val="1"/>
        </w:numPr>
        <w:ind w:right="-1"/>
      </w:pPr>
      <w:r>
        <w:t xml:space="preserve">Holding of Presentation Forums for Federal and State Public Prosecution Offices Programs, Union and States Public Defenders and Federal Justice and State Justice - In the months of September and October were held 3 Online Forums where was presented the entire architecture of the Protection Programs and their functioning. The goal of this action was </w:t>
      </w:r>
      <w:r w:rsidR="00B51E33">
        <w:t xml:space="preserve">to </w:t>
      </w:r>
      <w:r>
        <w:t>raise awareness of the Programs all over the national territory.</w:t>
      </w:r>
    </w:p>
    <w:p w14:paraId="21E4828A" w14:textId="29760889" w:rsidR="00D141B7" w:rsidRDefault="00D141B7" w:rsidP="00D141B7">
      <w:pPr>
        <w:pStyle w:val="SingleTxtG"/>
        <w:numPr>
          <w:ilvl w:val="0"/>
          <w:numId w:val="1"/>
        </w:numPr>
        <w:ind w:right="-1"/>
      </w:pPr>
      <w:r>
        <w:t xml:space="preserve">National Meeting of Managers and Technical Teams Executing the PPDDH - </w:t>
      </w:r>
      <w:r w:rsidR="00B51E33">
        <w:t>On</w:t>
      </w:r>
      <w:r>
        <w:t xml:space="preserve"> November 21</w:t>
      </w:r>
      <w:r>
        <w:rPr>
          <w:vertAlign w:val="superscript"/>
        </w:rPr>
        <w:t>th</w:t>
      </w:r>
      <w:r>
        <w:t xml:space="preserve">, the face-to-face meeting was held in São Luís do Maranhão, with the servers of the States with the active agreement with the Union for the implementation of PPDDH and virtually with the technicians of the Teams. </w:t>
      </w:r>
    </w:p>
    <w:p w14:paraId="6DFEAEDF" w14:textId="01AEE652" w:rsidR="00D141B7" w:rsidRDefault="00D141B7"/>
    <w:p w14:paraId="2DC69B4D" w14:textId="3740B133" w:rsidR="00A10100" w:rsidRDefault="00A10100"/>
    <w:p w14:paraId="47DAC303" w14:textId="2E782534" w:rsidR="00A10100" w:rsidRDefault="00A10100"/>
    <w:p w14:paraId="523810EF" w14:textId="4BEE80E2" w:rsidR="00A10100" w:rsidRDefault="00A10100"/>
    <w:p w14:paraId="17D332B3" w14:textId="77777777" w:rsidR="00A10100" w:rsidRDefault="00A10100"/>
    <w:p w14:paraId="40F78C17" w14:textId="1E12030B" w:rsidR="00C4615C" w:rsidRDefault="00C4615C">
      <w:pPr>
        <w:rPr>
          <w:b/>
          <w:bCs/>
          <w:u w:val="single"/>
        </w:rPr>
      </w:pPr>
      <w:r w:rsidRPr="00A10100">
        <w:rPr>
          <w:b/>
          <w:bCs/>
          <w:u w:val="single"/>
        </w:rPr>
        <w:t>Question 7</w:t>
      </w:r>
    </w:p>
    <w:p w14:paraId="340B87C7" w14:textId="77777777" w:rsidR="00014EFD" w:rsidRPr="00A10100" w:rsidRDefault="00014EFD">
      <w:pPr>
        <w:rPr>
          <w:b/>
          <w:bCs/>
          <w:u w:val="single"/>
        </w:rPr>
      </w:pPr>
    </w:p>
    <w:tbl>
      <w:tblPr>
        <w:tblW w:w="89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7"/>
        <w:gridCol w:w="1678"/>
        <w:gridCol w:w="737"/>
        <w:gridCol w:w="737"/>
        <w:gridCol w:w="737"/>
        <w:gridCol w:w="737"/>
        <w:gridCol w:w="737"/>
        <w:gridCol w:w="737"/>
        <w:gridCol w:w="737"/>
        <w:gridCol w:w="738"/>
      </w:tblGrid>
      <w:tr w:rsidR="00C4615C" w:rsidRPr="000264F7" w14:paraId="2894F463" w14:textId="77777777" w:rsidTr="000264F7">
        <w:trPr>
          <w:trHeight w:val="374"/>
        </w:trPr>
        <w:tc>
          <w:tcPr>
            <w:tcW w:w="8942" w:type="dxa"/>
            <w:gridSpan w:val="10"/>
            <w:shd w:val="clear" w:color="auto" w:fill="auto"/>
            <w:noWrap/>
            <w:vAlign w:val="center"/>
            <w:hideMark/>
          </w:tcPr>
          <w:p w14:paraId="45FA261D"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Percentage of the population below the international poverty line - Brazil</w:t>
            </w:r>
          </w:p>
        </w:tc>
      </w:tr>
      <w:tr w:rsidR="00C4615C" w:rsidRPr="000264F7" w14:paraId="10285E50" w14:textId="77777777" w:rsidTr="000264F7">
        <w:trPr>
          <w:trHeight w:val="374"/>
        </w:trPr>
        <w:tc>
          <w:tcPr>
            <w:tcW w:w="3045" w:type="dxa"/>
            <w:gridSpan w:val="2"/>
            <w:shd w:val="clear" w:color="auto" w:fill="auto"/>
            <w:noWrap/>
            <w:vAlign w:val="center"/>
            <w:hideMark/>
          </w:tcPr>
          <w:p w14:paraId="7570493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w:t>
            </w:r>
          </w:p>
        </w:tc>
        <w:tc>
          <w:tcPr>
            <w:tcW w:w="737" w:type="dxa"/>
            <w:shd w:val="clear" w:color="auto" w:fill="auto"/>
            <w:noWrap/>
            <w:vAlign w:val="center"/>
            <w:hideMark/>
          </w:tcPr>
          <w:p w14:paraId="6FB689BD"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2012</w:t>
            </w:r>
          </w:p>
        </w:tc>
        <w:tc>
          <w:tcPr>
            <w:tcW w:w="737" w:type="dxa"/>
            <w:shd w:val="clear" w:color="auto" w:fill="auto"/>
            <w:noWrap/>
            <w:vAlign w:val="center"/>
            <w:hideMark/>
          </w:tcPr>
          <w:p w14:paraId="48CF1D1B"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2013</w:t>
            </w:r>
          </w:p>
        </w:tc>
        <w:tc>
          <w:tcPr>
            <w:tcW w:w="737" w:type="dxa"/>
            <w:shd w:val="clear" w:color="auto" w:fill="auto"/>
            <w:noWrap/>
            <w:vAlign w:val="center"/>
            <w:hideMark/>
          </w:tcPr>
          <w:p w14:paraId="4C9C81FB"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2014</w:t>
            </w:r>
          </w:p>
        </w:tc>
        <w:tc>
          <w:tcPr>
            <w:tcW w:w="737" w:type="dxa"/>
            <w:shd w:val="clear" w:color="auto" w:fill="auto"/>
            <w:noWrap/>
            <w:vAlign w:val="center"/>
            <w:hideMark/>
          </w:tcPr>
          <w:p w14:paraId="2B33469D"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2015</w:t>
            </w:r>
          </w:p>
        </w:tc>
        <w:tc>
          <w:tcPr>
            <w:tcW w:w="737" w:type="dxa"/>
            <w:shd w:val="clear" w:color="auto" w:fill="auto"/>
            <w:noWrap/>
            <w:vAlign w:val="center"/>
            <w:hideMark/>
          </w:tcPr>
          <w:p w14:paraId="6928B300"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2016</w:t>
            </w:r>
          </w:p>
        </w:tc>
        <w:tc>
          <w:tcPr>
            <w:tcW w:w="737" w:type="dxa"/>
            <w:shd w:val="clear" w:color="auto" w:fill="auto"/>
            <w:noWrap/>
            <w:vAlign w:val="center"/>
            <w:hideMark/>
          </w:tcPr>
          <w:p w14:paraId="5967E928"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2017</w:t>
            </w:r>
          </w:p>
        </w:tc>
        <w:tc>
          <w:tcPr>
            <w:tcW w:w="737" w:type="dxa"/>
            <w:shd w:val="clear" w:color="auto" w:fill="auto"/>
            <w:noWrap/>
            <w:vAlign w:val="center"/>
            <w:hideMark/>
          </w:tcPr>
          <w:p w14:paraId="02687B6D"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2018</w:t>
            </w:r>
          </w:p>
        </w:tc>
        <w:tc>
          <w:tcPr>
            <w:tcW w:w="738" w:type="dxa"/>
            <w:shd w:val="clear" w:color="auto" w:fill="auto"/>
            <w:noWrap/>
            <w:vAlign w:val="center"/>
            <w:hideMark/>
          </w:tcPr>
          <w:p w14:paraId="7D53BA8B"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2019</w:t>
            </w:r>
          </w:p>
        </w:tc>
      </w:tr>
      <w:tr w:rsidR="00C4615C" w:rsidRPr="000264F7" w14:paraId="472CC15B" w14:textId="77777777" w:rsidTr="000264F7">
        <w:trPr>
          <w:trHeight w:val="374"/>
        </w:trPr>
        <w:tc>
          <w:tcPr>
            <w:tcW w:w="1367" w:type="dxa"/>
            <w:vMerge w:val="restart"/>
            <w:shd w:val="clear" w:color="auto" w:fill="auto"/>
            <w:noWrap/>
            <w:vAlign w:val="center"/>
            <w:hideMark/>
          </w:tcPr>
          <w:p w14:paraId="77B6D82F"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By sex</w:t>
            </w:r>
          </w:p>
        </w:tc>
        <w:tc>
          <w:tcPr>
            <w:tcW w:w="1678" w:type="dxa"/>
            <w:shd w:val="clear" w:color="auto" w:fill="auto"/>
            <w:noWrap/>
            <w:vAlign w:val="center"/>
            <w:hideMark/>
          </w:tcPr>
          <w:p w14:paraId="3C907AF6"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Men</w:t>
            </w:r>
          </w:p>
        </w:tc>
        <w:tc>
          <w:tcPr>
            <w:tcW w:w="737" w:type="dxa"/>
            <w:shd w:val="clear" w:color="auto" w:fill="auto"/>
            <w:noWrap/>
            <w:vAlign w:val="center"/>
            <w:hideMark/>
          </w:tcPr>
          <w:p w14:paraId="0DC9FAD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18A820C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5.1 </w:t>
            </w:r>
          </w:p>
        </w:tc>
        <w:tc>
          <w:tcPr>
            <w:tcW w:w="737" w:type="dxa"/>
            <w:shd w:val="clear" w:color="auto" w:fill="auto"/>
            <w:noWrap/>
            <w:vAlign w:val="center"/>
            <w:hideMark/>
          </w:tcPr>
          <w:p w14:paraId="04FD7D7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4.5 </w:t>
            </w:r>
          </w:p>
        </w:tc>
        <w:tc>
          <w:tcPr>
            <w:tcW w:w="737" w:type="dxa"/>
            <w:shd w:val="clear" w:color="auto" w:fill="auto"/>
            <w:noWrap/>
            <w:vAlign w:val="center"/>
            <w:hideMark/>
          </w:tcPr>
          <w:p w14:paraId="0BC3AAB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4.9 </w:t>
            </w:r>
          </w:p>
        </w:tc>
        <w:tc>
          <w:tcPr>
            <w:tcW w:w="737" w:type="dxa"/>
            <w:shd w:val="clear" w:color="auto" w:fill="auto"/>
            <w:noWrap/>
            <w:vAlign w:val="center"/>
            <w:hideMark/>
          </w:tcPr>
          <w:p w14:paraId="6C789F1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6A7D390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c>
          <w:tcPr>
            <w:tcW w:w="737" w:type="dxa"/>
            <w:shd w:val="clear" w:color="auto" w:fill="auto"/>
            <w:noWrap/>
            <w:vAlign w:val="center"/>
            <w:hideMark/>
          </w:tcPr>
          <w:p w14:paraId="6101E0E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c>
          <w:tcPr>
            <w:tcW w:w="738" w:type="dxa"/>
            <w:shd w:val="clear" w:color="auto" w:fill="auto"/>
            <w:noWrap/>
            <w:vAlign w:val="center"/>
            <w:hideMark/>
          </w:tcPr>
          <w:p w14:paraId="201E584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r>
      <w:tr w:rsidR="00C4615C" w:rsidRPr="000264F7" w14:paraId="644698D2" w14:textId="77777777" w:rsidTr="000264F7">
        <w:trPr>
          <w:trHeight w:val="374"/>
        </w:trPr>
        <w:tc>
          <w:tcPr>
            <w:tcW w:w="1367" w:type="dxa"/>
            <w:vMerge/>
            <w:vAlign w:val="center"/>
            <w:hideMark/>
          </w:tcPr>
          <w:p w14:paraId="1B0290AF"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4C754E22"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Women</w:t>
            </w:r>
          </w:p>
        </w:tc>
        <w:tc>
          <w:tcPr>
            <w:tcW w:w="737" w:type="dxa"/>
            <w:shd w:val="clear" w:color="auto" w:fill="auto"/>
            <w:noWrap/>
            <w:vAlign w:val="center"/>
            <w:hideMark/>
          </w:tcPr>
          <w:p w14:paraId="4B434FE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5.7 </w:t>
            </w:r>
          </w:p>
        </w:tc>
        <w:tc>
          <w:tcPr>
            <w:tcW w:w="737" w:type="dxa"/>
            <w:shd w:val="clear" w:color="auto" w:fill="auto"/>
            <w:noWrap/>
            <w:vAlign w:val="center"/>
            <w:hideMark/>
          </w:tcPr>
          <w:p w14:paraId="705D642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5.1 </w:t>
            </w:r>
          </w:p>
        </w:tc>
        <w:tc>
          <w:tcPr>
            <w:tcW w:w="737" w:type="dxa"/>
            <w:shd w:val="clear" w:color="auto" w:fill="auto"/>
            <w:noWrap/>
            <w:vAlign w:val="center"/>
            <w:hideMark/>
          </w:tcPr>
          <w:p w14:paraId="49D8031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4.5 </w:t>
            </w:r>
          </w:p>
        </w:tc>
        <w:tc>
          <w:tcPr>
            <w:tcW w:w="737" w:type="dxa"/>
            <w:shd w:val="clear" w:color="auto" w:fill="auto"/>
            <w:noWrap/>
            <w:vAlign w:val="center"/>
            <w:hideMark/>
          </w:tcPr>
          <w:p w14:paraId="7EFB317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4.9 </w:t>
            </w:r>
          </w:p>
        </w:tc>
        <w:tc>
          <w:tcPr>
            <w:tcW w:w="737" w:type="dxa"/>
            <w:shd w:val="clear" w:color="auto" w:fill="auto"/>
            <w:noWrap/>
            <w:vAlign w:val="center"/>
            <w:hideMark/>
          </w:tcPr>
          <w:p w14:paraId="05A49CB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171CB1E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6.4 </w:t>
            </w:r>
          </w:p>
        </w:tc>
        <w:tc>
          <w:tcPr>
            <w:tcW w:w="737" w:type="dxa"/>
            <w:shd w:val="clear" w:color="auto" w:fill="auto"/>
            <w:noWrap/>
            <w:vAlign w:val="center"/>
            <w:hideMark/>
          </w:tcPr>
          <w:p w14:paraId="42E0F4A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c>
          <w:tcPr>
            <w:tcW w:w="738" w:type="dxa"/>
            <w:shd w:val="clear" w:color="auto" w:fill="auto"/>
            <w:noWrap/>
            <w:vAlign w:val="center"/>
            <w:hideMark/>
          </w:tcPr>
          <w:p w14:paraId="4B179F4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6.6 </w:t>
            </w:r>
          </w:p>
        </w:tc>
      </w:tr>
      <w:tr w:rsidR="00C4615C" w:rsidRPr="000264F7" w14:paraId="43B92F31" w14:textId="77777777" w:rsidTr="000264F7">
        <w:trPr>
          <w:trHeight w:val="374"/>
        </w:trPr>
        <w:tc>
          <w:tcPr>
            <w:tcW w:w="1367" w:type="dxa"/>
            <w:vMerge w:val="restart"/>
            <w:shd w:val="clear" w:color="auto" w:fill="auto"/>
            <w:noWrap/>
            <w:vAlign w:val="center"/>
            <w:hideMark/>
          </w:tcPr>
          <w:p w14:paraId="0361A050"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By residence</w:t>
            </w:r>
          </w:p>
        </w:tc>
        <w:tc>
          <w:tcPr>
            <w:tcW w:w="1678" w:type="dxa"/>
            <w:shd w:val="clear" w:color="auto" w:fill="auto"/>
            <w:noWrap/>
            <w:vAlign w:val="center"/>
            <w:hideMark/>
          </w:tcPr>
          <w:p w14:paraId="534FBF61"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Rural</w:t>
            </w:r>
          </w:p>
        </w:tc>
        <w:tc>
          <w:tcPr>
            <w:tcW w:w="737" w:type="dxa"/>
            <w:shd w:val="clear" w:color="auto" w:fill="auto"/>
            <w:noWrap/>
            <w:vAlign w:val="center"/>
            <w:hideMark/>
          </w:tcPr>
          <w:p w14:paraId="356DCD6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16.6 </w:t>
            </w:r>
          </w:p>
        </w:tc>
        <w:tc>
          <w:tcPr>
            <w:tcW w:w="737" w:type="dxa"/>
            <w:shd w:val="clear" w:color="auto" w:fill="auto"/>
            <w:noWrap/>
            <w:vAlign w:val="center"/>
            <w:hideMark/>
          </w:tcPr>
          <w:p w14:paraId="506E724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14.5 </w:t>
            </w:r>
          </w:p>
        </w:tc>
        <w:tc>
          <w:tcPr>
            <w:tcW w:w="737" w:type="dxa"/>
            <w:shd w:val="clear" w:color="auto" w:fill="auto"/>
            <w:noWrap/>
            <w:vAlign w:val="center"/>
            <w:hideMark/>
          </w:tcPr>
          <w:p w14:paraId="38225FD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12.5 </w:t>
            </w:r>
          </w:p>
        </w:tc>
        <w:tc>
          <w:tcPr>
            <w:tcW w:w="737" w:type="dxa"/>
            <w:shd w:val="clear" w:color="auto" w:fill="auto"/>
            <w:noWrap/>
            <w:vAlign w:val="center"/>
            <w:hideMark/>
          </w:tcPr>
          <w:p w14:paraId="19C46DD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13.8 </w:t>
            </w:r>
          </w:p>
        </w:tc>
        <w:tc>
          <w:tcPr>
            <w:tcW w:w="737" w:type="dxa"/>
            <w:shd w:val="clear" w:color="auto" w:fill="auto"/>
            <w:noWrap/>
            <w:vAlign w:val="center"/>
            <w:hideMark/>
          </w:tcPr>
          <w:p w14:paraId="1FB78331"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15.4 </w:t>
            </w:r>
          </w:p>
        </w:tc>
        <w:tc>
          <w:tcPr>
            <w:tcW w:w="737" w:type="dxa"/>
            <w:shd w:val="clear" w:color="auto" w:fill="auto"/>
            <w:noWrap/>
            <w:vAlign w:val="center"/>
            <w:hideMark/>
          </w:tcPr>
          <w:p w14:paraId="5E30A25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16.9 </w:t>
            </w:r>
          </w:p>
        </w:tc>
        <w:tc>
          <w:tcPr>
            <w:tcW w:w="737" w:type="dxa"/>
            <w:shd w:val="clear" w:color="auto" w:fill="auto"/>
            <w:noWrap/>
            <w:vAlign w:val="center"/>
            <w:hideMark/>
          </w:tcPr>
          <w:p w14:paraId="0AD12F5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17.5 </w:t>
            </w:r>
          </w:p>
        </w:tc>
        <w:tc>
          <w:tcPr>
            <w:tcW w:w="738" w:type="dxa"/>
            <w:shd w:val="clear" w:color="auto" w:fill="auto"/>
            <w:noWrap/>
            <w:vAlign w:val="center"/>
            <w:hideMark/>
          </w:tcPr>
          <w:p w14:paraId="1611CB8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17.4 </w:t>
            </w:r>
          </w:p>
        </w:tc>
      </w:tr>
      <w:tr w:rsidR="00C4615C" w:rsidRPr="000264F7" w14:paraId="6DDED38C" w14:textId="77777777" w:rsidTr="000264F7">
        <w:trPr>
          <w:trHeight w:val="374"/>
        </w:trPr>
        <w:tc>
          <w:tcPr>
            <w:tcW w:w="1367" w:type="dxa"/>
            <w:vMerge/>
            <w:vAlign w:val="center"/>
            <w:hideMark/>
          </w:tcPr>
          <w:p w14:paraId="32543308"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633697A4"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Urban</w:t>
            </w:r>
          </w:p>
        </w:tc>
        <w:tc>
          <w:tcPr>
            <w:tcW w:w="737" w:type="dxa"/>
            <w:shd w:val="clear" w:color="auto" w:fill="auto"/>
            <w:noWrap/>
            <w:vAlign w:val="center"/>
            <w:hideMark/>
          </w:tcPr>
          <w:p w14:paraId="4064515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3.8 </w:t>
            </w:r>
          </w:p>
        </w:tc>
        <w:tc>
          <w:tcPr>
            <w:tcW w:w="737" w:type="dxa"/>
            <w:shd w:val="clear" w:color="auto" w:fill="auto"/>
            <w:noWrap/>
            <w:vAlign w:val="center"/>
            <w:hideMark/>
          </w:tcPr>
          <w:p w14:paraId="6391132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3.4 </w:t>
            </w:r>
          </w:p>
        </w:tc>
        <w:tc>
          <w:tcPr>
            <w:tcW w:w="737" w:type="dxa"/>
            <w:shd w:val="clear" w:color="auto" w:fill="auto"/>
            <w:noWrap/>
            <w:vAlign w:val="center"/>
            <w:hideMark/>
          </w:tcPr>
          <w:p w14:paraId="4F98A0E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3.1 </w:t>
            </w:r>
          </w:p>
        </w:tc>
        <w:tc>
          <w:tcPr>
            <w:tcW w:w="737" w:type="dxa"/>
            <w:shd w:val="clear" w:color="auto" w:fill="auto"/>
            <w:noWrap/>
            <w:vAlign w:val="center"/>
            <w:hideMark/>
          </w:tcPr>
          <w:p w14:paraId="2D6085D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3.3 </w:t>
            </w:r>
          </w:p>
        </w:tc>
        <w:tc>
          <w:tcPr>
            <w:tcW w:w="737" w:type="dxa"/>
            <w:shd w:val="clear" w:color="auto" w:fill="auto"/>
            <w:noWrap/>
            <w:vAlign w:val="center"/>
            <w:hideMark/>
          </w:tcPr>
          <w:p w14:paraId="6AFA97F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4.2 </w:t>
            </w:r>
          </w:p>
        </w:tc>
        <w:tc>
          <w:tcPr>
            <w:tcW w:w="737" w:type="dxa"/>
            <w:shd w:val="clear" w:color="auto" w:fill="auto"/>
            <w:noWrap/>
            <w:vAlign w:val="center"/>
            <w:hideMark/>
          </w:tcPr>
          <w:p w14:paraId="2AA4ADE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4.7 </w:t>
            </w:r>
          </w:p>
        </w:tc>
        <w:tc>
          <w:tcPr>
            <w:tcW w:w="737" w:type="dxa"/>
            <w:shd w:val="clear" w:color="auto" w:fill="auto"/>
            <w:noWrap/>
            <w:vAlign w:val="center"/>
            <w:hideMark/>
          </w:tcPr>
          <w:p w14:paraId="0AB15D2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4.7 </w:t>
            </w:r>
          </w:p>
        </w:tc>
        <w:tc>
          <w:tcPr>
            <w:tcW w:w="738" w:type="dxa"/>
            <w:shd w:val="clear" w:color="auto" w:fill="auto"/>
            <w:noWrap/>
            <w:vAlign w:val="center"/>
            <w:hideMark/>
          </w:tcPr>
          <w:p w14:paraId="514F64E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4.8 </w:t>
            </w:r>
          </w:p>
        </w:tc>
      </w:tr>
      <w:tr w:rsidR="00C4615C" w:rsidRPr="000264F7" w14:paraId="7E48CEBD" w14:textId="77777777" w:rsidTr="000264F7">
        <w:trPr>
          <w:trHeight w:val="374"/>
        </w:trPr>
        <w:tc>
          <w:tcPr>
            <w:tcW w:w="1367" w:type="dxa"/>
            <w:vMerge w:val="restart"/>
            <w:shd w:val="clear" w:color="auto" w:fill="auto"/>
            <w:noWrap/>
            <w:vAlign w:val="center"/>
            <w:hideMark/>
          </w:tcPr>
          <w:p w14:paraId="186695B4"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By age groups</w:t>
            </w:r>
          </w:p>
        </w:tc>
        <w:tc>
          <w:tcPr>
            <w:tcW w:w="1678" w:type="dxa"/>
            <w:shd w:val="clear" w:color="auto" w:fill="auto"/>
            <w:noWrap/>
            <w:vAlign w:val="center"/>
            <w:hideMark/>
          </w:tcPr>
          <w:p w14:paraId="3289C6F9"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0 to 5 years old</w:t>
            </w:r>
          </w:p>
        </w:tc>
        <w:tc>
          <w:tcPr>
            <w:tcW w:w="737" w:type="dxa"/>
            <w:shd w:val="clear" w:color="auto" w:fill="auto"/>
            <w:noWrap/>
            <w:vAlign w:val="center"/>
            <w:hideMark/>
          </w:tcPr>
          <w:p w14:paraId="6AA31B3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10.3 </w:t>
            </w:r>
          </w:p>
        </w:tc>
        <w:tc>
          <w:tcPr>
            <w:tcW w:w="737" w:type="dxa"/>
            <w:shd w:val="clear" w:color="auto" w:fill="auto"/>
            <w:noWrap/>
            <w:vAlign w:val="center"/>
            <w:hideMark/>
          </w:tcPr>
          <w:p w14:paraId="0E58083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9.0 </w:t>
            </w:r>
          </w:p>
        </w:tc>
        <w:tc>
          <w:tcPr>
            <w:tcW w:w="737" w:type="dxa"/>
            <w:shd w:val="clear" w:color="auto" w:fill="auto"/>
            <w:noWrap/>
            <w:vAlign w:val="center"/>
            <w:hideMark/>
          </w:tcPr>
          <w:p w14:paraId="6240DE4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7.9 </w:t>
            </w:r>
          </w:p>
        </w:tc>
        <w:tc>
          <w:tcPr>
            <w:tcW w:w="737" w:type="dxa"/>
            <w:shd w:val="clear" w:color="auto" w:fill="auto"/>
            <w:noWrap/>
            <w:vAlign w:val="center"/>
            <w:hideMark/>
          </w:tcPr>
          <w:p w14:paraId="6D9C4CF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8.8 </w:t>
            </w:r>
          </w:p>
        </w:tc>
        <w:tc>
          <w:tcPr>
            <w:tcW w:w="737" w:type="dxa"/>
            <w:shd w:val="clear" w:color="auto" w:fill="auto"/>
            <w:noWrap/>
            <w:vAlign w:val="center"/>
            <w:hideMark/>
          </w:tcPr>
          <w:p w14:paraId="2042882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10.3 </w:t>
            </w:r>
          </w:p>
        </w:tc>
        <w:tc>
          <w:tcPr>
            <w:tcW w:w="737" w:type="dxa"/>
            <w:shd w:val="clear" w:color="auto" w:fill="auto"/>
            <w:noWrap/>
            <w:vAlign w:val="center"/>
            <w:hideMark/>
          </w:tcPr>
          <w:p w14:paraId="336D74D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11.3 </w:t>
            </w:r>
          </w:p>
        </w:tc>
        <w:tc>
          <w:tcPr>
            <w:tcW w:w="737" w:type="dxa"/>
            <w:shd w:val="clear" w:color="auto" w:fill="auto"/>
            <w:noWrap/>
            <w:vAlign w:val="center"/>
            <w:hideMark/>
          </w:tcPr>
          <w:p w14:paraId="09292D7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11.7 </w:t>
            </w:r>
          </w:p>
        </w:tc>
        <w:tc>
          <w:tcPr>
            <w:tcW w:w="738" w:type="dxa"/>
            <w:shd w:val="clear" w:color="auto" w:fill="auto"/>
            <w:noWrap/>
            <w:vAlign w:val="center"/>
            <w:hideMark/>
          </w:tcPr>
          <w:p w14:paraId="0BC0CB6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11.3 </w:t>
            </w:r>
          </w:p>
        </w:tc>
      </w:tr>
      <w:tr w:rsidR="00C4615C" w:rsidRPr="000264F7" w14:paraId="367148CF" w14:textId="77777777" w:rsidTr="000264F7">
        <w:trPr>
          <w:trHeight w:val="374"/>
        </w:trPr>
        <w:tc>
          <w:tcPr>
            <w:tcW w:w="1367" w:type="dxa"/>
            <w:vMerge/>
            <w:vAlign w:val="center"/>
            <w:hideMark/>
          </w:tcPr>
          <w:p w14:paraId="4A302710"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34577B23"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6 to 14 years old</w:t>
            </w:r>
          </w:p>
        </w:tc>
        <w:tc>
          <w:tcPr>
            <w:tcW w:w="737" w:type="dxa"/>
            <w:shd w:val="clear" w:color="auto" w:fill="auto"/>
            <w:noWrap/>
            <w:vAlign w:val="center"/>
            <w:hideMark/>
          </w:tcPr>
          <w:p w14:paraId="1B1BBDE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10.1 </w:t>
            </w:r>
          </w:p>
        </w:tc>
        <w:tc>
          <w:tcPr>
            <w:tcW w:w="737" w:type="dxa"/>
            <w:shd w:val="clear" w:color="auto" w:fill="auto"/>
            <w:noWrap/>
            <w:vAlign w:val="center"/>
            <w:hideMark/>
          </w:tcPr>
          <w:p w14:paraId="125094F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9.1 </w:t>
            </w:r>
          </w:p>
        </w:tc>
        <w:tc>
          <w:tcPr>
            <w:tcW w:w="737" w:type="dxa"/>
            <w:shd w:val="clear" w:color="auto" w:fill="auto"/>
            <w:noWrap/>
            <w:vAlign w:val="center"/>
            <w:hideMark/>
          </w:tcPr>
          <w:p w14:paraId="386EB57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8.1 </w:t>
            </w:r>
          </w:p>
        </w:tc>
        <w:tc>
          <w:tcPr>
            <w:tcW w:w="737" w:type="dxa"/>
            <w:shd w:val="clear" w:color="auto" w:fill="auto"/>
            <w:noWrap/>
            <w:vAlign w:val="center"/>
            <w:hideMark/>
          </w:tcPr>
          <w:p w14:paraId="0A34A73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8.9 </w:t>
            </w:r>
          </w:p>
        </w:tc>
        <w:tc>
          <w:tcPr>
            <w:tcW w:w="737" w:type="dxa"/>
            <w:shd w:val="clear" w:color="auto" w:fill="auto"/>
            <w:noWrap/>
            <w:vAlign w:val="center"/>
            <w:hideMark/>
          </w:tcPr>
          <w:p w14:paraId="20FFD50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10.2 </w:t>
            </w:r>
          </w:p>
        </w:tc>
        <w:tc>
          <w:tcPr>
            <w:tcW w:w="737" w:type="dxa"/>
            <w:shd w:val="clear" w:color="auto" w:fill="auto"/>
            <w:noWrap/>
            <w:vAlign w:val="center"/>
            <w:hideMark/>
          </w:tcPr>
          <w:p w14:paraId="119C448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11.1 </w:t>
            </w:r>
          </w:p>
        </w:tc>
        <w:tc>
          <w:tcPr>
            <w:tcW w:w="737" w:type="dxa"/>
            <w:shd w:val="clear" w:color="auto" w:fill="auto"/>
            <w:noWrap/>
            <w:vAlign w:val="center"/>
            <w:hideMark/>
          </w:tcPr>
          <w:p w14:paraId="32FE113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11.1 </w:t>
            </w:r>
          </w:p>
        </w:tc>
        <w:tc>
          <w:tcPr>
            <w:tcW w:w="738" w:type="dxa"/>
            <w:shd w:val="clear" w:color="auto" w:fill="auto"/>
            <w:noWrap/>
            <w:vAlign w:val="center"/>
            <w:hideMark/>
          </w:tcPr>
          <w:p w14:paraId="57E63AF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11.4 </w:t>
            </w:r>
          </w:p>
        </w:tc>
      </w:tr>
      <w:tr w:rsidR="00C4615C" w:rsidRPr="000264F7" w14:paraId="7AEF3A51" w14:textId="77777777" w:rsidTr="000264F7">
        <w:trPr>
          <w:trHeight w:val="374"/>
        </w:trPr>
        <w:tc>
          <w:tcPr>
            <w:tcW w:w="1367" w:type="dxa"/>
            <w:vMerge/>
            <w:vAlign w:val="center"/>
            <w:hideMark/>
          </w:tcPr>
          <w:p w14:paraId="33030BAF"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16E4144A"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15 to 17 years old</w:t>
            </w:r>
          </w:p>
        </w:tc>
        <w:tc>
          <w:tcPr>
            <w:tcW w:w="737" w:type="dxa"/>
            <w:shd w:val="clear" w:color="auto" w:fill="auto"/>
            <w:noWrap/>
            <w:vAlign w:val="center"/>
            <w:hideMark/>
          </w:tcPr>
          <w:p w14:paraId="46EB1AF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7.9 </w:t>
            </w:r>
          </w:p>
        </w:tc>
        <w:tc>
          <w:tcPr>
            <w:tcW w:w="737" w:type="dxa"/>
            <w:shd w:val="clear" w:color="auto" w:fill="auto"/>
            <w:noWrap/>
            <w:vAlign w:val="center"/>
            <w:hideMark/>
          </w:tcPr>
          <w:p w14:paraId="44759B5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6.9 </w:t>
            </w:r>
          </w:p>
        </w:tc>
        <w:tc>
          <w:tcPr>
            <w:tcW w:w="737" w:type="dxa"/>
            <w:shd w:val="clear" w:color="auto" w:fill="auto"/>
            <w:noWrap/>
            <w:vAlign w:val="center"/>
            <w:hideMark/>
          </w:tcPr>
          <w:p w14:paraId="6ED63CB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6.3 </w:t>
            </w:r>
          </w:p>
        </w:tc>
        <w:tc>
          <w:tcPr>
            <w:tcW w:w="737" w:type="dxa"/>
            <w:shd w:val="clear" w:color="auto" w:fill="auto"/>
            <w:noWrap/>
            <w:vAlign w:val="center"/>
            <w:hideMark/>
          </w:tcPr>
          <w:p w14:paraId="2BE5057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7.0 </w:t>
            </w:r>
          </w:p>
        </w:tc>
        <w:tc>
          <w:tcPr>
            <w:tcW w:w="737" w:type="dxa"/>
            <w:shd w:val="clear" w:color="auto" w:fill="auto"/>
            <w:noWrap/>
            <w:vAlign w:val="center"/>
            <w:hideMark/>
          </w:tcPr>
          <w:p w14:paraId="0C0F61CD"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9.0 </w:t>
            </w:r>
          </w:p>
        </w:tc>
        <w:tc>
          <w:tcPr>
            <w:tcW w:w="737" w:type="dxa"/>
            <w:shd w:val="clear" w:color="auto" w:fill="auto"/>
            <w:noWrap/>
            <w:vAlign w:val="center"/>
            <w:hideMark/>
          </w:tcPr>
          <w:p w14:paraId="4527B87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9.3 </w:t>
            </w:r>
          </w:p>
        </w:tc>
        <w:tc>
          <w:tcPr>
            <w:tcW w:w="737" w:type="dxa"/>
            <w:shd w:val="clear" w:color="auto" w:fill="auto"/>
            <w:noWrap/>
            <w:vAlign w:val="center"/>
            <w:hideMark/>
          </w:tcPr>
          <w:p w14:paraId="1FDC492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9.8 </w:t>
            </w:r>
          </w:p>
        </w:tc>
        <w:tc>
          <w:tcPr>
            <w:tcW w:w="738" w:type="dxa"/>
            <w:shd w:val="clear" w:color="auto" w:fill="auto"/>
            <w:noWrap/>
            <w:vAlign w:val="center"/>
            <w:hideMark/>
          </w:tcPr>
          <w:p w14:paraId="60F03A0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10.3 </w:t>
            </w:r>
          </w:p>
        </w:tc>
      </w:tr>
      <w:tr w:rsidR="00C4615C" w:rsidRPr="000264F7" w14:paraId="526CFFA9" w14:textId="77777777" w:rsidTr="000264F7">
        <w:trPr>
          <w:trHeight w:val="374"/>
        </w:trPr>
        <w:tc>
          <w:tcPr>
            <w:tcW w:w="1367" w:type="dxa"/>
            <w:vMerge/>
            <w:vAlign w:val="center"/>
            <w:hideMark/>
          </w:tcPr>
          <w:p w14:paraId="469D2777"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15FFEBC1"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18 to 24 years old</w:t>
            </w:r>
          </w:p>
        </w:tc>
        <w:tc>
          <w:tcPr>
            <w:tcW w:w="737" w:type="dxa"/>
            <w:shd w:val="clear" w:color="auto" w:fill="auto"/>
            <w:noWrap/>
            <w:vAlign w:val="center"/>
            <w:hideMark/>
          </w:tcPr>
          <w:p w14:paraId="160417B1"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5.4 </w:t>
            </w:r>
          </w:p>
        </w:tc>
        <w:tc>
          <w:tcPr>
            <w:tcW w:w="737" w:type="dxa"/>
            <w:shd w:val="clear" w:color="auto" w:fill="auto"/>
            <w:noWrap/>
            <w:vAlign w:val="center"/>
            <w:hideMark/>
          </w:tcPr>
          <w:p w14:paraId="360DAD3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4.6 </w:t>
            </w:r>
          </w:p>
        </w:tc>
        <w:tc>
          <w:tcPr>
            <w:tcW w:w="737" w:type="dxa"/>
            <w:shd w:val="clear" w:color="auto" w:fill="auto"/>
            <w:noWrap/>
            <w:vAlign w:val="center"/>
            <w:hideMark/>
          </w:tcPr>
          <w:p w14:paraId="45BA7DC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4.4 </w:t>
            </w:r>
          </w:p>
        </w:tc>
        <w:tc>
          <w:tcPr>
            <w:tcW w:w="737" w:type="dxa"/>
            <w:shd w:val="clear" w:color="auto" w:fill="auto"/>
            <w:noWrap/>
            <w:vAlign w:val="center"/>
            <w:hideMark/>
          </w:tcPr>
          <w:p w14:paraId="1E79207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4.7 </w:t>
            </w:r>
          </w:p>
        </w:tc>
        <w:tc>
          <w:tcPr>
            <w:tcW w:w="737" w:type="dxa"/>
            <w:shd w:val="clear" w:color="auto" w:fill="auto"/>
            <w:noWrap/>
            <w:vAlign w:val="center"/>
            <w:hideMark/>
          </w:tcPr>
          <w:p w14:paraId="27DFBD9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6.2 </w:t>
            </w:r>
          </w:p>
        </w:tc>
        <w:tc>
          <w:tcPr>
            <w:tcW w:w="737" w:type="dxa"/>
            <w:shd w:val="clear" w:color="auto" w:fill="auto"/>
            <w:noWrap/>
            <w:vAlign w:val="center"/>
            <w:hideMark/>
          </w:tcPr>
          <w:p w14:paraId="4D79187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6.7 </w:t>
            </w:r>
          </w:p>
        </w:tc>
        <w:tc>
          <w:tcPr>
            <w:tcW w:w="737" w:type="dxa"/>
            <w:shd w:val="clear" w:color="auto" w:fill="auto"/>
            <w:noWrap/>
            <w:vAlign w:val="center"/>
            <w:hideMark/>
          </w:tcPr>
          <w:p w14:paraId="39AC08B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7.4 </w:t>
            </w:r>
          </w:p>
        </w:tc>
        <w:tc>
          <w:tcPr>
            <w:tcW w:w="738" w:type="dxa"/>
            <w:shd w:val="clear" w:color="auto" w:fill="auto"/>
            <w:noWrap/>
            <w:vAlign w:val="center"/>
            <w:hideMark/>
          </w:tcPr>
          <w:p w14:paraId="17D7F20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7.2 </w:t>
            </w:r>
          </w:p>
        </w:tc>
      </w:tr>
      <w:tr w:rsidR="00C4615C" w:rsidRPr="000264F7" w14:paraId="32C173D1" w14:textId="77777777" w:rsidTr="000264F7">
        <w:trPr>
          <w:trHeight w:val="374"/>
        </w:trPr>
        <w:tc>
          <w:tcPr>
            <w:tcW w:w="1367" w:type="dxa"/>
            <w:vMerge/>
            <w:vAlign w:val="center"/>
            <w:hideMark/>
          </w:tcPr>
          <w:p w14:paraId="3A98DFAB"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15C984D5"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25 to 29 years old</w:t>
            </w:r>
          </w:p>
        </w:tc>
        <w:tc>
          <w:tcPr>
            <w:tcW w:w="737" w:type="dxa"/>
            <w:shd w:val="clear" w:color="auto" w:fill="auto"/>
            <w:noWrap/>
            <w:vAlign w:val="center"/>
            <w:hideMark/>
          </w:tcPr>
          <w:p w14:paraId="6EF98D7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4.9 </w:t>
            </w:r>
          </w:p>
        </w:tc>
        <w:tc>
          <w:tcPr>
            <w:tcW w:w="737" w:type="dxa"/>
            <w:shd w:val="clear" w:color="auto" w:fill="auto"/>
            <w:noWrap/>
            <w:vAlign w:val="center"/>
            <w:hideMark/>
          </w:tcPr>
          <w:p w14:paraId="76B4B68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4.4 </w:t>
            </w:r>
          </w:p>
        </w:tc>
        <w:tc>
          <w:tcPr>
            <w:tcW w:w="737" w:type="dxa"/>
            <w:shd w:val="clear" w:color="auto" w:fill="auto"/>
            <w:noWrap/>
            <w:vAlign w:val="center"/>
            <w:hideMark/>
          </w:tcPr>
          <w:p w14:paraId="0DCBC1D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3.8 </w:t>
            </w:r>
          </w:p>
        </w:tc>
        <w:tc>
          <w:tcPr>
            <w:tcW w:w="737" w:type="dxa"/>
            <w:shd w:val="clear" w:color="auto" w:fill="auto"/>
            <w:noWrap/>
            <w:vAlign w:val="center"/>
            <w:hideMark/>
          </w:tcPr>
          <w:p w14:paraId="5CD8631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4.3 </w:t>
            </w:r>
          </w:p>
        </w:tc>
        <w:tc>
          <w:tcPr>
            <w:tcW w:w="737" w:type="dxa"/>
            <w:shd w:val="clear" w:color="auto" w:fill="auto"/>
            <w:noWrap/>
            <w:vAlign w:val="center"/>
            <w:hideMark/>
          </w:tcPr>
          <w:p w14:paraId="745E719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5.2 </w:t>
            </w:r>
          </w:p>
        </w:tc>
        <w:tc>
          <w:tcPr>
            <w:tcW w:w="737" w:type="dxa"/>
            <w:shd w:val="clear" w:color="auto" w:fill="auto"/>
            <w:noWrap/>
            <w:vAlign w:val="center"/>
            <w:hideMark/>
          </w:tcPr>
          <w:p w14:paraId="6637F6C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6.4 </w:t>
            </w:r>
          </w:p>
        </w:tc>
        <w:tc>
          <w:tcPr>
            <w:tcW w:w="737" w:type="dxa"/>
            <w:shd w:val="clear" w:color="auto" w:fill="auto"/>
            <w:noWrap/>
            <w:vAlign w:val="center"/>
            <w:hideMark/>
          </w:tcPr>
          <w:p w14:paraId="0C034388"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c>
          <w:tcPr>
            <w:tcW w:w="738" w:type="dxa"/>
            <w:shd w:val="clear" w:color="auto" w:fill="auto"/>
            <w:noWrap/>
            <w:vAlign w:val="center"/>
            <w:hideMark/>
          </w:tcPr>
          <w:p w14:paraId="744268F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r>
      <w:tr w:rsidR="00C4615C" w:rsidRPr="000264F7" w14:paraId="476444EA" w14:textId="77777777" w:rsidTr="000264F7">
        <w:trPr>
          <w:trHeight w:val="374"/>
        </w:trPr>
        <w:tc>
          <w:tcPr>
            <w:tcW w:w="1367" w:type="dxa"/>
            <w:vMerge/>
            <w:vAlign w:val="center"/>
            <w:hideMark/>
          </w:tcPr>
          <w:p w14:paraId="4284F9A9"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026A8EFB"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30 to 39 years old</w:t>
            </w:r>
          </w:p>
        </w:tc>
        <w:tc>
          <w:tcPr>
            <w:tcW w:w="737" w:type="dxa"/>
            <w:shd w:val="clear" w:color="auto" w:fill="auto"/>
            <w:noWrap/>
            <w:vAlign w:val="center"/>
            <w:hideMark/>
          </w:tcPr>
          <w:p w14:paraId="4CFBEAB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5.0 </w:t>
            </w:r>
          </w:p>
        </w:tc>
        <w:tc>
          <w:tcPr>
            <w:tcW w:w="737" w:type="dxa"/>
            <w:shd w:val="clear" w:color="auto" w:fill="auto"/>
            <w:noWrap/>
            <w:vAlign w:val="center"/>
            <w:hideMark/>
          </w:tcPr>
          <w:p w14:paraId="7767EC1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4.6 </w:t>
            </w:r>
          </w:p>
        </w:tc>
        <w:tc>
          <w:tcPr>
            <w:tcW w:w="737" w:type="dxa"/>
            <w:shd w:val="clear" w:color="auto" w:fill="auto"/>
            <w:noWrap/>
            <w:vAlign w:val="center"/>
            <w:hideMark/>
          </w:tcPr>
          <w:p w14:paraId="68D8D9A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4.1 </w:t>
            </w:r>
          </w:p>
        </w:tc>
        <w:tc>
          <w:tcPr>
            <w:tcW w:w="737" w:type="dxa"/>
            <w:shd w:val="clear" w:color="auto" w:fill="auto"/>
            <w:noWrap/>
            <w:vAlign w:val="center"/>
            <w:hideMark/>
          </w:tcPr>
          <w:p w14:paraId="6223284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4.4 </w:t>
            </w:r>
          </w:p>
        </w:tc>
        <w:tc>
          <w:tcPr>
            <w:tcW w:w="737" w:type="dxa"/>
            <w:shd w:val="clear" w:color="auto" w:fill="auto"/>
            <w:noWrap/>
            <w:vAlign w:val="center"/>
            <w:hideMark/>
          </w:tcPr>
          <w:p w14:paraId="79CDC7C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5.3 </w:t>
            </w:r>
          </w:p>
        </w:tc>
        <w:tc>
          <w:tcPr>
            <w:tcW w:w="737" w:type="dxa"/>
            <w:shd w:val="clear" w:color="auto" w:fill="auto"/>
            <w:noWrap/>
            <w:vAlign w:val="center"/>
            <w:hideMark/>
          </w:tcPr>
          <w:p w14:paraId="6675BA7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4D7E4DD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c>
          <w:tcPr>
            <w:tcW w:w="738" w:type="dxa"/>
            <w:shd w:val="clear" w:color="auto" w:fill="auto"/>
            <w:noWrap/>
            <w:vAlign w:val="center"/>
            <w:hideMark/>
          </w:tcPr>
          <w:p w14:paraId="017D850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r>
      <w:tr w:rsidR="00C4615C" w:rsidRPr="000264F7" w14:paraId="4D3C142B" w14:textId="77777777" w:rsidTr="000264F7">
        <w:trPr>
          <w:trHeight w:val="374"/>
        </w:trPr>
        <w:tc>
          <w:tcPr>
            <w:tcW w:w="1367" w:type="dxa"/>
            <w:vMerge/>
            <w:vAlign w:val="center"/>
            <w:hideMark/>
          </w:tcPr>
          <w:p w14:paraId="6CB49EC5"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683BE818"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40 to 49 years old</w:t>
            </w:r>
          </w:p>
        </w:tc>
        <w:tc>
          <w:tcPr>
            <w:tcW w:w="737" w:type="dxa"/>
            <w:shd w:val="clear" w:color="auto" w:fill="auto"/>
            <w:noWrap/>
            <w:vAlign w:val="center"/>
            <w:hideMark/>
          </w:tcPr>
          <w:p w14:paraId="5D43DCB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5.0 </w:t>
            </w:r>
          </w:p>
        </w:tc>
        <w:tc>
          <w:tcPr>
            <w:tcW w:w="737" w:type="dxa"/>
            <w:shd w:val="clear" w:color="auto" w:fill="auto"/>
            <w:noWrap/>
            <w:vAlign w:val="center"/>
            <w:hideMark/>
          </w:tcPr>
          <w:p w14:paraId="0F7796A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4.6 </w:t>
            </w:r>
          </w:p>
        </w:tc>
        <w:tc>
          <w:tcPr>
            <w:tcW w:w="737" w:type="dxa"/>
            <w:shd w:val="clear" w:color="auto" w:fill="auto"/>
            <w:noWrap/>
            <w:vAlign w:val="center"/>
            <w:hideMark/>
          </w:tcPr>
          <w:p w14:paraId="79DB384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4.1 </w:t>
            </w:r>
          </w:p>
        </w:tc>
        <w:tc>
          <w:tcPr>
            <w:tcW w:w="737" w:type="dxa"/>
            <w:shd w:val="clear" w:color="auto" w:fill="auto"/>
            <w:noWrap/>
            <w:vAlign w:val="center"/>
            <w:hideMark/>
          </w:tcPr>
          <w:p w14:paraId="6A0B74D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4.4 </w:t>
            </w:r>
          </w:p>
        </w:tc>
        <w:tc>
          <w:tcPr>
            <w:tcW w:w="737" w:type="dxa"/>
            <w:shd w:val="clear" w:color="auto" w:fill="auto"/>
            <w:noWrap/>
            <w:vAlign w:val="center"/>
            <w:hideMark/>
          </w:tcPr>
          <w:p w14:paraId="548EC6B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5.3 </w:t>
            </w:r>
          </w:p>
        </w:tc>
        <w:tc>
          <w:tcPr>
            <w:tcW w:w="737" w:type="dxa"/>
            <w:shd w:val="clear" w:color="auto" w:fill="auto"/>
            <w:noWrap/>
            <w:vAlign w:val="center"/>
            <w:hideMark/>
          </w:tcPr>
          <w:p w14:paraId="0469DCBB"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6C45B6A4"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c>
          <w:tcPr>
            <w:tcW w:w="738" w:type="dxa"/>
            <w:shd w:val="clear" w:color="auto" w:fill="auto"/>
            <w:noWrap/>
            <w:vAlign w:val="center"/>
            <w:hideMark/>
          </w:tcPr>
          <w:p w14:paraId="497CA112"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6.0 </w:t>
            </w:r>
          </w:p>
        </w:tc>
      </w:tr>
      <w:tr w:rsidR="00C4615C" w:rsidRPr="000264F7" w14:paraId="45580F0F" w14:textId="77777777" w:rsidTr="000264F7">
        <w:trPr>
          <w:trHeight w:val="374"/>
        </w:trPr>
        <w:tc>
          <w:tcPr>
            <w:tcW w:w="1367" w:type="dxa"/>
            <w:vMerge/>
            <w:vAlign w:val="center"/>
            <w:hideMark/>
          </w:tcPr>
          <w:p w14:paraId="14DE8D4A"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38DF174A"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50 to 59 years old</w:t>
            </w:r>
          </w:p>
        </w:tc>
        <w:tc>
          <w:tcPr>
            <w:tcW w:w="737" w:type="dxa"/>
            <w:shd w:val="clear" w:color="auto" w:fill="auto"/>
            <w:noWrap/>
            <w:vAlign w:val="center"/>
            <w:hideMark/>
          </w:tcPr>
          <w:p w14:paraId="618D4FB1"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3.7 </w:t>
            </w:r>
          </w:p>
        </w:tc>
        <w:tc>
          <w:tcPr>
            <w:tcW w:w="737" w:type="dxa"/>
            <w:shd w:val="clear" w:color="auto" w:fill="auto"/>
            <w:noWrap/>
            <w:vAlign w:val="center"/>
            <w:hideMark/>
          </w:tcPr>
          <w:p w14:paraId="0537230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3.5 </w:t>
            </w:r>
          </w:p>
        </w:tc>
        <w:tc>
          <w:tcPr>
            <w:tcW w:w="737" w:type="dxa"/>
            <w:shd w:val="clear" w:color="auto" w:fill="auto"/>
            <w:noWrap/>
            <w:vAlign w:val="center"/>
            <w:hideMark/>
          </w:tcPr>
          <w:p w14:paraId="2F47825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2.9 </w:t>
            </w:r>
          </w:p>
        </w:tc>
        <w:tc>
          <w:tcPr>
            <w:tcW w:w="737" w:type="dxa"/>
            <w:shd w:val="clear" w:color="auto" w:fill="auto"/>
            <w:noWrap/>
            <w:vAlign w:val="center"/>
            <w:hideMark/>
          </w:tcPr>
          <w:p w14:paraId="655FD8F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3.4 </w:t>
            </w:r>
          </w:p>
        </w:tc>
        <w:tc>
          <w:tcPr>
            <w:tcW w:w="737" w:type="dxa"/>
            <w:shd w:val="clear" w:color="auto" w:fill="auto"/>
            <w:noWrap/>
            <w:vAlign w:val="center"/>
            <w:hideMark/>
          </w:tcPr>
          <w:p w14:paraId="2913264B"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4.1 </w:t>
            </w:r>
          </w:p>
        </w:tc>
        <w:tc>
          <w:tcPr>
            <w:tcW w:w="737" w:type="dxa"/>
            <w:shd w:val="clear" w:color="auto" w:fill="auto"/>
            <w:noWrap/>
            <w:vAlign w:val="center"/>
            <w:hideMark/>
          </w:tcPr>
          <w:p w14:paraId="5EB0C55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4.6 </w:t>
            </w:r>
          </w:p>
        </w:tc>
        <w:tc>
          <w:tcPr>
            <w:tcW w:w="737" w:type="dxa"/>
            <w:shd w:val="clear" w:color="auto" w:fill="auto"/>
            <w:noWrap/>
            <w:vAlign w:val="center"/>
            <w:hideMark/>
          </w:tcPr>
          <w:p w14:paraId="3E8E858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4.9 </w:t>
            </w:r>
          </w:p>
        </w:tc>
        <w:tc>
          <w:tcPr>
            <w:tcW w:w="738" w:type="dxa"/>
            <w:shd w:val="clear" w:color="auto" w:fill="auto"/>
            <w:noWrap/>
            <w:vAlign w:val="center"/>
            <w:hideMark/>
          </w:tcPr>
          <w:p w14:paraId="7CA44781"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5.1 </w:t>
            </w:r>
          </w:p>
        </w:tc>
      </w:tr>
      <w:tr w:rsidR="00C4615C" w:rsidRPr="000264F7" w14:paraId="7DA15A74" w14:textId="77777777" w:rsidTr="000264F7">
        <w:trPr>
          <w:trHeight w:val="374"/>
        </w:trPr>
        <w:tc>
          <w:tcPr>
            <w:tcW w:w="1367" w:type="dxa"/>
            <w:vMerge/>
            <w:vAlign w:val="center"/>
            <w:hideMark/>
          </w:tcPr>
          <w:p w14:paraId="5E467B34"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50F1620A"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60 to 69 years old</w:t>
            </w:r>
          </w:p>
        </w:tc>
        <w:tc>
          <w:tcPr>
            <w:tcW w:w="737" w:type="dxa"/>
            <w:shd w:val="clear" w:color="auto" w:fill="auto"/>
            <w:noWrap/>
            <w:vAlign w:val="center"/>
            <w:hideMark/>
          </w:tcPr>
          <w:p w14:paraId="574B05E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1.8 </w:t>
            </w:r>
          </w:p>
        </w:tc>
        <w:tc>
          <w:tcPr>
            <w:tcW w:w="737" w:type="dxa"/>
            <w:shd w:val="clear" w:color="auto" w:fill="auto"/>
            <w:noWrap/>
            <w:vAlign w:val="center"/>
            <w:hideMark/>
          </w:tcPr>
          <w:p w14:paraId="742E5AD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1.7 </w:t>
            </w:r>
          </w:p>
        </w:tc>
        <w:tc>
          <w:tcPr>
            <w:tcW w:w="737" w:type="dxa"/>
            <w:shd w:val="clear" w:color="auto" w:fill="auto"/>
            <w:noWrap/>
            <w:vAlign w:val="center"/>
            <w:hideMark/>
          </w:tcPr>
          <w:p w14:paraId="315ECCFB"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1.4 </w:t>
            </w:r>
          </w:p>
        </w:tc>
        <w:tc>
          <w:tcPr>
            <w:tcW w:w="737" w:type="dxa"/>
            <w:shd w:val="clear" w:color="auto" w:fill="auto"/>
            <w:noWrap/>
            <w:vAlign w:val="center"/>
            <w:hideMark/>
          </w:tcPr>
          <w:p w14:paraId="1CEA96EC"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1.6 </w:t>
            </w:r>
          </w:p>
        </w:tc>
        <w:tc>
          <w:tcPr>
            <w:tcW w:w="737" w:type="dxa"/>
            <w:shd w:val="clear" w:color="auto" w:fill="auto"/>
            <w:noWrap/>
            <w:vAlign w:val="center"/>
            <w:hideMark/>
          </w:tcPr>
          <w:p w14:paraId="6EAC9820"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1.7 </w:t>
            </w:r>
          </w:p>
        </w:tc>
        <w:tc>
          <w:tcPr>
            <w:tcW w:w="737" w:type="dxa"/>
            <w:shd w:val="clear" w:color="auto" w:fill="auto"/>
            <w:noWrap/>
            <w:vAlign w:val="center"/>
            <w:hideMark/>
          </w:tcPr>
          <w:p w14:paraId="6E54ECE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2.3 </w:t>
            </w:r>
          </w:p>
        </w:tc>
        <w:tc>
          <w:tcPr>
            <w:tcW w:w="737" w:type="dxa"/>
            <w:shd w:val="clear" w:color="auto" w:fill="auto"/>
            <w:noWrap/>
            <w:vAlign w:val="center"/>
            <w:hideMark/>
          </w:tcPr>
          <w:p w14:paraId="4B11155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2.2 </w:t>
            </w:r>
          </w:p>
        </w:tc>
        <w:tc>
          <w:tcPr>
            <w:tcW w:w="738" w:type="dxa"/>
            <w:shd w:val="clear" w:color="auto" w:fill="auto"/>
            <w:noWrap/>
            <w:vAlign w:val="center"/>
            <w:hideMark/>
          </w:tcPr>
          <w:p w14:paraId="696C5FB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2.3 </w:t>
            </w:r>
          </w:p>
        </w:tc>
      </w:tr>
      <w:tr w:rsidR="00C4615C" w:rsidRPr="000264F7" w14:paraId="7D6C3639" w14:textId="77777777" w:rsidTr="000264F7">
        <w:trPr>
          <w:trHeight w:val="374"/>
        </w:trPr>
        <w:tc>
          <w:tcPr>
            <w:tcW w:w="1367" w:type="dxa"/>
            <w:vMerge/>
            <w:vAlign w:val="center"/>
            <w:hideMark/>
          </w:tcPr>
          <w:p w14:paraId="321805F5"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lang w:eastAsia="pt-BR"/>
              </w:rPr>
            </w:pPr>
          </w:p>
        </w:tc>
        <w:tc>
          <w:tcPr>
            <w:tcW w:w="1678" w:type="dxa"/>
            <w:shd w:val="clear" w:color="auto" w:fill="auto"/>
            <w:noWrap/>
            <w:vAlign w:val="center"/>
            <w:hideMark/>
          </w:tcPr>
          <w:p w14:paraId="5EA95E8B"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70 years old or up</w:t>
            </w:r>
          </w:p>
        </w:tc>
        <w:tc>
          <w:tcPr>
            <w:tcW w:w="737" w:type="dxa"/>
            <w:shd w:val="clear" w:color="auto" w:fill="auto"/>
            <w:noWrap/>
            <w:vAlign w:val="center"/>
            <w:hideMark/>
          </w:tcPr>
          <w:p w14:paraId="229CF2D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1.2 </w:t>
            </w:r>
          </w:p>
        </w:tc>
        <w:tc>
          <w:tcPr>
            <w:tcW w:w="737" w:type="dxa"/>
            <w:shd w:val="clear" w:color="auto" w:fill="auto"/>
            <w:noWrap/>
            <w:vAlign w:val="center"/>
            <w:hideMark/>
          </w:tcPr>
          <w:p w14:paraId="7A1CA44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1.1 </w:t>
            </w:r>
          </w:p>
        </w:tc>
        <w:tc>
          <w:tcPr>
            <w:tcW w:w="737" w:type="dxa"/>
            <w:shd w:val="clear" w:color="auto" w:fill="auto"/>
            <w:noWrap/>
            <w:vAlign w:val="center"/>
            <w:hideMark/>
          </w:tcPr>
          <w:p w14:paraId="37D71BE6"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0.9 </w:t>
            </w:r>
          </w:p>
        </w:tc>
        <w:tc>
          <w:tcPr>
            <w:tcW w:w="737" w:type="dxa"/>
            <w:shd w:val="clear" w:color="auto" w:fill="auto"/>
            <w:noWrap/>
            <w:vAlign w:val="center"/>
            <w:hideMark/>
          </w:tcPr>
          <w:p w14:paraId="525613C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0.8 </w:t>
            </w:r>
          </w:p>
        </w:tc>
        <w:tc>
          <w:tcPr>
            <w:tcW w:w="737" w:type="dxa"/>
            <w:shd w:val="clear" w:color="auto" w:fill="auto"/>
            <w:noWrap/>
            <w:vAlign w:val="center"/>
            <w:hideMark/>
          </w:tcPr>
          <w:p w14:paraId="4B42AA1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0.9 </w:t>
            </w:r>
          </w:p>
        </w:tc>
        <w:tc>
          <w:tcPr>
            <w:tcW w:w="737" w:type="dxa"/>
            <w:shd w:val="clear" w:color="auto" w:fill="auto"/>
            <w:noWrap/>
            <w:vAlign w:val="center"/>
            <w:hideMark/>
          </w:tcPr>
          <w:p w14:paraId="57840F8B"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0.7 </w:t>
            </w:r>
          </w:p>
        </w:tc>
        <w:tc>
          <w:tcPr>
            <w:tcW w:w="737" w:type="dxa"/>
            <w:shd w:val="clear" w:color="auto" w:fill="auto"/>
            <w:noWrap/>
            <w:vAlign w:val="center"/>
            <w:hideMark/>
          </w:tcPr>
          <w:p w14:paraId="0055238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0.6 </w:t>
            </w:r>
          </w:p>
        </w:tc>
        <w:tc>
          <w:tcPr>
            <w:tcW w:w="738" w:type="dxa"/>
            <w:shd w:val="clear" w:color="auto" w:fill="auto"/>
            <w:noWrap/>
            <w:vAlign w:val="center"/>
            <w:hideMark/>
          </w:tcPr>
          <w:p w14:paraId="5D400E2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0.8 </w:t>
            </w:r>
          </w:p>
        </w:tc>
      </w:tr>
      <w:tr w:rsidR="00C4615C" w:rsidRPr="000264F7" w14:paraId="0924EAC6" w14:textId="77777777" w:rsidTr="000264F7">
        <w:trPr>
          <w:trHeight w:val="374"/>
        </w:trPr>
        <w:tc>
          <w:tcPr>
            <w:tcW w:w="3045" w:type="dxa"/>
            <w:gridSpan w:val="2"/>
            <w:shd w:val="clear" w:color="auto" w:fill="auto"/>
            <w:noWrap/>
            <w:vAlign w:val="center"/>
            <w:hideMark/>
          </w:tcPr>
          <w:p w14:paraId="3B69368C" w14:textId="77777777" w:rsidR="00C4615C" w:rsidRPr="000264F7" w:rsidRDefault="00C4615C" w:rsidP="002A27BC">
            <w:pPr>
              <w:spacing w:after="0" w:line="240" w:lineRule="auto"/>
              <w:jc w:val="center"/>
              <w:rPr>
                <w:rFonts w:ascii="Times New Roman" w:eastAsia="Times New Roman" w:hAnsi="Times New Roman" w:cs="Times New Roman"/>
                <w:b/>
                <w:bCs/>
                <w:color w:val="000000"/>
                <w:sz w:val="20"/>
                <w:szCs w:val="20"/>
              </w:rPr>
            </w:pPr>
            <w:r>
              <w:rPr>
                <w:rFonts w:ascii="Times New Roman" w:hAnsi="Times New Roman"/>
                <w:b/>
                <w:color w:val="000000"/>
                <w:sz w:val="20"/>
              </w:rPr>
              <w:t>Total</w:t>
            </w:r>
          </w:p>
        </w:tc>
        <w:tc>
          <w:tcPr>
            <w:tcW w:w="737" w:type="dxa"/>
            <w:shd w:val="clear" w:color="auto" w:fill="auto"/>
            <w:noWrap/>
            <w:vAlign w:val="center"/>
            <w:hideMark/>
          </w:tcPr>
          <w:p w14:paraId="4E5E6CD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1782D8CA"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5.1 </w:t>
            </w:r>
          </w:p>
        </w:tc>
        <w:tc>
          <w:tcPr>
            <w:tcW w:w="737" w:type="dxa"/>
            <w:shd w:val="clear" w:color="auto" w:fill="auto"/>
            <w:noWrap/>
            <w:vAlign w:val="center"/>
            <w:hideMark/>
          </w:tcPr>
          <w:p w14:paraId="11C37EF3"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4.5 </w:t>
            </w:r>
          </w:p>
        </w:tc>
        <w:tc>
          <w:tcPr>
            <w:tcW w:w="737" w:type="dxa"/>
            <w:shd w:val="clear" w:color="auto" w:fill="auto"/>
            <w:noWrap/>
            <w:vAlign w:val="center"/>
            <w:hideMark/>
          </w:tcPr>
          <w:p w14:paraId="13E9E149"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4.9 </w:t>
            </w:r>
          </w:p>
        </w:tc>
        <w:tc>
          <w:tcPr>
            <w:tcW w:w="737" w:type="dxa"/>
            <w:shd w:val="clear" w:color="auto" w:fill="auto"/>
            <w:noWrap/>
            <w:vAlign w:val="center"/>
            <w:hideMark/>
          </w:tcPr>
          <w:p w14:paraId="0E74590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5.8 </w:t>
            </w:r>
          </w:p>
        </w:tc>
        <w:tc>
          <w:tcPr>
            <w:tcW w:w="737" w:type="dxa"/>
            <w:shd w:val="clear" w:color="auto" w:fill="auto"/>
            <w:noWrap/>
            <w:vAlign w:val="center"/>
            <w:hideMark/>
          </w:tcPr>
          <w:p w14:paraId="20893605"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6.4 </w:t>
            </w:r>
          </w:p>
        </w:tc>
        <w:tc>
          <w:tcPr>
            <w:tcW w:w="737" w:type="dxa"/>
            <w:shd w:val="clear" w:color="auto" w:fill="auto"/>
            <w:noWrap/>
            <w:vAlign w:val="center"/>
            <w:hideMark/>
          </w:tcPr>
          <w:p w14:paraId="4AEA1FAE"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c>
          <w:tcPr>
            <w:tcW w:w="738" w:type="dxa"/>
            <w:shd w:val="clear" w:color="auto" w:fill="auto"/>
            <w:noWrap/>
            <w:vAlign w:val="center"/>
            <w:hideMark/>
          </w:tcPr>
          <w:p w14:paraId="12CE2317" w14:textId="77777777" w:rsidR="00C4615C" w:rsidRPr="000264F7" w:rsidRDefault="00C4615C" w:rsidP="002A27BC">
            <w:pPr>
              <w:spacing w:after="0" w:line="240" w:lineRule="auto"/>
              <w:jc w:val="center"/>
              <w:rPr>
                <w:rFonts w:ascii="Times New Roman" w:eastAsia="Times New Roman" w:hAnsi="Times New Roman" w:cs="Times New Roman"/>
                <w:color w:val="000000"/>
                <w:sz w:val="20"/>
                <w:szCs w:val="20"/>
              </w:rPr>
            </w:pPr>
            <w:r>
              <w:rPr>
                <w:rFonts w:ascii="Times New Roman" w:hAnsi="Times New Roman"/>
                <w:color w:val="000000"/>
                <w:sz w:val="20"/>
              </w:rPr>
              <w:t xml:space="preserve">       6.5 </w:t>
            </w:r>
          </w:p>
        </w:tc>
      </w:tr>
      <w:tr w:rsidR="00C4615C" w:rsidRPr="000264F7" w14:paraId="45E320C7" w14:textId="77777777" w:rsidTr="000264F7">
        <w:trPr>
          <w:trHeight w:val="374"/>
        </w:trPr>
        <w:tc>
          <w:tcPr>
            <w:tcW w:w="8942" w:type="dxa"/>
            <w:gridSpan w:val="10"/>
            <w:shd w:val="clear" w:color="auto" w:fill="auto"/>
            <w:noWrap/>
            <w:vAlign w:val="center"/>
            <w:hideMark/>
          </w:tcPr>
          <w:p w14:paraId="684F50FE" w14:textId="77777777" w:rsidR="00C4615C" w:rsidRPr="000264F7" w:rsidRDefault="00C4615C" w:rsidP="002A27BC">
            <w:pPr>
              <w:spacing w:after="0" w:line="240" w:lineRule="auto"/>
              <w:rPr>
                <w:rFonts w:ascii="Times New Roman" w:eastAsia="Times New Roman" w:hAnsi="Times New Roman" w:cs="Times New Roman"/>
                <w:b/>
                <w:bCs/>
                <w:color w:val="000000"/>
                <w:sz w:val="20"/>
                <w:szCs w:val="20"/>
              </w:rPr>
            </w:pPr>
            <w:r>
              <w:rPr>
                <w:rFonts w:ascii="Times New Roman" w:hAnsi="Times New Roman"/>
                <w:b/>
                <w:color w:val="000000"/>
                <w:sz w:val="20"/>
              </w:rPr>
              <w:t>Source: IBGE, Continued National Household Sample Survey (Continued PNAD).</w:t>
            </w:r>
          </w:p>
        </w:tc>
      </w:tr>
    </w:tbl>
    <w:p w14:paraId="2A1D6D63" w14:textId="4D353315" w:rsidR="00C4615C" w:rsidRDefault="00C4615C"/>
    <w:p w14:paraId="0CF594EF" w14:textId="39649B69" w:rsidR="00014EFD" w:rsidRDefault="00014EFD"/>
    <w:p w14:paraId="63AAD4DF" w14:textId="2BB56506" w:rsidR="00014EFD" w:rsidRDefault="00014EFD"/>
    <w:p w14:paraId="68F1743D" w14:textId="120538EE" w:rsidR="00014EFD" w:rsidRDefault="00014EFD"/>
    <w:p w14:paraId="6D65C418" w14:textId="7420D16A" w:rsidR="00014EFD" w:rsidRDefault="00014EFD"/>
    <w:p w14:paraId="2A0EC3B9" w14:textId="13775F8F" w:rsidR="00014EFD" w:rsidRDefault="00014EFD"/>
    <w:p w14:paraId="6599B223" w14:textId="5453C39A" w:rsidR="00014EFD" w:rsidRDefault="00014EFD"/>
    <w:p w14:paraId="2C83D173" w14:textId="5806EED6" w:rsidR="00014EFD" w:rsidRDefault="00014EFD"/>
    <w:p w14:paraId="1D055B37" w14:textId="77777777" w:rsidR="00014EFD" w:rsidRDefault="00014EFD"/>
    <w:p w14:paraId="60DF6FCB" w14:textId="72FF233B" w:rsidR="006D0EE7" w:rsidRPr="00A10100" w:rsidRDefault="001514A0">
      <w:pPr>
        <w:rPr>
          <w:b/>
          <w:bCs/>
          <w:u w:val="single"/>
        </w:rPr>
      </w:pPr>
      <w:r w:rsidRPr="00A10100">
        <w:rPr>
          <w:b/>
          <w:bCs/>
          <w:u w:val="single"/>
        </w:rPr>
        <w:t>Question 12</w:t>
      </w:r>
    </w:p>
    <w:tbl>
      <w:tblPr>
        <w:tblW w:w="5743" w:type="dxa"/>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992"/>
        <w:gridCol w:w="1134"/>
        <w:gridCol w:w="992"/>
        <w:gridCol w:w="993"/>
        <w:gridCol w:w="781"/>
      </w:tblGrid>
      <w:tr w:rsidR="001514A0" w:rsidRPr="002C0608" w14:paraId="03B74FD0" w14:textId="77777777" w:rsidTr="000264F7">
        <w:trPr>
          <w:trHeight w:val="405"/>
        </w:trPr>
        <w:tc>
          <w:tcPr>
            <w:tcW w:w="5743" w:type="dxa"/>
            <w:gridSpan w:val="6"/>
            <w:shd w:val="clear" w:color="auto" w:fill="auto"/>
            <w:vAlign w:val="center"/>
            <w:hideMark/>
          </w:tcPr>
          <w:p w14:paraId="23B57788" w14:textId="77777777" w:rsidR="001514A0" w:rsidRPr="002C0608" w:rsidRDefault="001514A0" w:rsidP="00A8786D">
            <w:pPr>
              <w:spacing w:after="0" w:line="240" w:lineRule="auto"/>
              <w:jc w:val="center"/>
              <w:rPr>
                <w:rFonts w:eastAsia="Times New Roman" w:cstheme="minorHAnsi"/>
                <w:color w:val="000000"/>
              </w:rPr>
            </w:pPr>
            <w:r>
              <w:rPr>
                <w:color w:val="000000" w:themeColor="text1"/>
              </w:rPr>
              <w:t>Workers rescued from conditions analogous to slavery.</w:t>
            </w:r>
          </w:p>
        </w:tc>
      </w:tr>
      <w:tr w:rsidR="001514A0" w:rsidRPr="002C0608" w14:paraId="1190D77D" w14:textId="77777777" w:rsidTr="000264F7">
        <w:trPr>
          <w:trHeight w:val="300"/>
        </w:trPr>
        <w:tc>
          <w:tcPr>
            <w:tcW w:w="851" w:type="dxa"/>
            <w:shd w:val="clear" w:color="auto" w:fill="auto"/>
            <w:noWrap/>
            <w:vAlign w:val="bottom"/>
            <w:hideMark/>
          </w:tcPr>
          <w:p w14:paraId="2A7D82E8"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2016</w:t>
            </w:r>
          </w:p>
        </w:tc>
        <w:tc>
          <w:tcPr>
            <w:tcW w:w="992" w:type="dxa"/>
            <w:shd w:val="clear" w:color="auto" w:fill="auto"/>
            <w:noWrap/>
            <w:vAlign w:val="bottom"/>
            <w:hideMark/>
          </w:tcPr>
          <w:p w14:paraId="2C13B56E"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2017</w:t>
            </w:r>
          </w:p>
        </w:tc>
        <w:tc>
          <w:tcPr>
            <w:tcW w:w="1134" w:type="dxa"/>
            <w:shd w:val="clear" w:color="auto" w:fill="auto"/>
            <w:noWrap/>
            <w:vAlign w:val="bottom"/>
            <w:hideMark/>
          </w:tcPr>
          <w:p w14:paraId="0B240AD1"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2018</w:t>
            </w:r>
          </w:p>
        </w:tc>
        <w:tc>
          <w:tcPr>
            <w:tcW w:w="992" w:type="dxa"/>
            <w:shd w:val="clear" w:color="auto" w:fill="auto"/>
            <w:noWrap/>
            <w:vAlign w:val="bottom"/>
            <w:hideMark/>
          </w:tcPr>
          <w:p w14:paraId="00BF9CD7"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2019</w:t>
            </w:r>
          </w:p>
        </w:tc>
        <w:tc>
          <w:tcPr>
            <w:tcW w:w="993" w:type="dxa"/>
            <w:shd w:val="clear" w:color="auto" w:fill="auto"/>
            <w:noWrap/>
            <w:vAlign w:val="bottom"/>
            <w:hideMark/>
          </w:tcPr>
          <w:p w14:paraId="51F09E53"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2020</w:t>
            </w:r>
          </w:p>
        </w:tc>
        <w:tc>
          <w:tcPr>
            <w:tcW w:w="781" w:type="dxa"/>
            <w:shd w:val="clear" w:color="auto" w:fill="auto"/>
            <w:noWrap/>
            <w:vAlign w:val="bottom"/>
            <w:hideMark/>
          </w:tcPr>
          <w:p w14:paraId="16F6B52A"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2021</w:t>
            </w:r>
          </w:p>
        </w:tc>
      </w:tr>
      <w:tr w:rsidR="001514A0" w:rsidRPr="002C0608" w14:paraId="6FA5BB30" w14:textId="77777777" w:rsidTr="000264F7">
        <w:trPr>
          <w:trHeight w:val="300"/>
        </w:trPr>
        <w:tc>
          <w:tcPr>
            <w:tcW w:w="851" w:type="dxa"/>
            <w:shd w:val="clear" w:color="auto" w:fill="auto"/>
            <w:noWrap/>
            <w:vAlign w:val="bottom"/>
            <w:hideMark/>
          </w:tcPr>
          <w:p w14:paraId="7CA797F8" w14:textId="77777777" w:rsidR="001514A0" w:rsidRPr="002C0608" w:rsidRDefault="001514A0" w:rsidP="00A8786D">
            <w:pPr>
              <w:spacing w:after="0" w:line="240" w:lineRule="auto"/>
              <w:jc w:val="center"/>
              <w:rPr>
                <w:rFonts w:eastAsia="Times New Roman" w:cstheme="minorHAnsi"/>
                <w:b/>
                <w:bCs/>
                <w:color w:val="000000"/>
              </w:rPr>
            </w:pPr>
            <w:r>
              <w:rPr>
                <w:b/>
                <w:color w:val="000000"/>
              </w:rPr>
              <w:t>972</w:t>
            </w:r>
          </w:p>
        </w:tc>
        <w:tc>
          <w:tcPr>
            <w:tcW w:w="992" w:type="dxa"/>
            <w:shd w:val="clear" w:color="auto" w:fill="auto"/>
            <w:noWrap/>
            <w:vAlign w:val="bottom"/>
            <w:hideMark/>
          </w:tcPr>
          <w:p w14:paraId="447E02D3" w14:textId="77777777" w:rsidR="001514A0" w:rsidRPr="002C0608" w:rsidRDefault="001514A0" w:rsidP="00A8786D">
            <w:pPr>
              <w:spacing w:after="0" w:line="240" w:lineRule="auto"/>
              <w:jc w:val="center"/>
              <w:rPr>
                <w:rFonts w:eastAsia="Times New Roman" w:cstheme="minorHAnsi"/>
                <w:b/>
                <w:bCs/>
                <w:color w:val="000000"/>
              </w:rPr>
            </w:pPr>
            <w:r>
              <w:rPr>
                <w:b/>
                <w:color w:val="000000"/>
              </w:rPr>
              <w:t>648</w:t>
            </w:r>
          </w:p>
        </w:tc>
        <w:tc>
          <w:tcPr>
            <w:tcW w:w="1134" w:type="dxa"/>
            <w:shd w:val="clear" w:color="auto" w:fill="auto"/>
            <w:noWrap/>
            <w:vAlign w:val="bottom"/>
            <w:hideMark/>
          </w:tcPr>
          <w:p w14:paraId="313F2AB3" w14:textId="77777777" w:rsidR="001514A0" w:rsidRPr="002C0608" w:rsidRDefault="001514A0" w:rsidP="00A8786D">
            <w:pPr>
              <w:spacing w:after="0" w:line="240" w:lineRule="auto"/>
              <w:jc w:val="center"/>
              <w:rPr>
                <w:rFonts w:eastAsia="Times New Roman" w:cstheme="minorHAnsi"/>
                <w:b/>
                <w:bCs/>
                <w:color w:val="000000"/>
              </w:rPr>
            </w:pPr>
            <w:r>
              <w:rPr>
                <w:b/>
                <w:color w:val="000000"/>
              </w:rPr>
              <w:t>1,752</w:t>
            </w:r>
          </w:p>
        </w:tc>
        <w:tc>
          <w:tcPr>
            <w:tcW w:w="992" w:type="dxa"/>
            <w:shd w:val="clear" w:color="auto" w:fill="auto"/>
            <w:noWrap/>
            <w:vAlign w:val="bottom"/>
            <w:hideMark/>
          </w:tcPr>
          <w:p w14:paraId="5F55EAE5" w14:textId="77777777" w:rsidR="001514A0" w:rsidRPr="002C0608" w:rsidRDefault="001514A0" w:rsidP="00A8786D">
            <w:pPr>
              <w:spacing w:after="0" w:line="240" w:lineRule="auto"/>
              <w:jc w:val="center"/>
              <w:rPr>
                <w:rFonts w:eastAsia="Times New Roman" w:cstheme="minorHAnsi"/>
                <w:b/>
                <w:bCs/>
                <w:color w:val="000000"/>
              </w:rPr>
            </w:pPr>
            <w:r>
              <w:rPr>
                <w:b/>
                <w:color w:val="000000"/>
              </w:rPr>
              <w:t>1,131</w:t>
            </w:r>
          </w:p>
        </w:tc>
        <w:tc>
          <w:tcPr>
            <w:tcW w:w="993" w:type="dxa"/>
            <w:shd w:val="clear" w:color="auto" w:fill="auto"/>
            <w:noWrap/>
            <w:vAlign w:val="bottom"/>
            <w:hideMark/>
          </w:tcPr>
          <w:p w14:paraId="7E21332C" w14:textId="77777777" w:rsidR="001514A0" w:rsidRPr="002C0608" w:rsidRDefault="001514A0" w:rsidP="00A8786D">
            <w:pPr>
              <w:spacing w:after="0" w:line="240" w:lineRule="auto"/>
              <w:jc w:val="center"/>
              <w:rPr>
                <w:rFonts w:eastAsia="Times New Roman" w:cstheme="minorHAnsi"/>
                <w:b/>
                <w:bCs/>
                <w:color w:val="000000"/>
              </w:rPr>
            </w:pPr>
            <w:r>
              <w:rPr>
                <w:b/>
                <w:color w:val="000000"/>
              </w:rPr>
              <w:t>936</w:t>
            </w:r>
          </w:p>
        </w:tc>
        <w:tc>
          <w:tcPr>
            <w:tcW w:w="781" w:type="dxa"/>
            <w:shd w:val="clear" w:color="auto" w:fill="auto"/>
            <w:noWrap/>
            <w:vAlign w:val="bottom"/>
            <w:hideMark/>
          </w:tcPr>
          <w:p w14:paraId="5AB512F9" w14:textId="77777777" w:rsidR="001514A0" w:rsidRPr="002C0608" w:rsidRDefault="001514A0" w:rsidP="00A8786D">
            <w:pPr>
              <w:spacing w:after="0" w:line="240" w:lineRule="auto"/>
              <w:jc w:val="center"/>
              <w:rPr>
                <w:rFonts w:eastAsia="Times New Roman" w:cstheme="minorHAnsi"/>
                <w:b/>
                <w:bCs/>
                <w:color w:val="000000"/>
              </w:rPr>
            </w:pPr>
            <w:r>
              <w:rPr>
                <w:b/>
                <w:color w:val="000000"/>
              </w:rPr>
              <w:t>1,015</w:t>
            </w:r>
          </w:p>
        </w:tc>
      </w:tr>
      <w:tr w:rsidR="001514A0" w:rsidRPr="002C0608" w14:paraId="770D46A2" w14:textId="77777777" w:rsidTr="000264F7">
        <w:trPr>
          <w:trHeight w:val="300"/>
        </w:trPr>
        <w:tc>
          <w:tcPr>
            <w:tcW w:w="5743" w:type="dxa"/>
            <w:gridSpan w:val="6"/>
            <w:shd w:val="clear" w:color="auto" w:fill="auto"/>
            <w:noWrap/>
            <w:vAlign w:val="bottom"/>
            <w:hideMark/>
          </w:tcPr>
          <w:p w14:paraId="440B0D62" w14:textId="77777777" w:rsidR="001514A0" w:rsidRPr="002C0608" w:rsidRDefault="001514A0" w:rsidP="00A8786D">
            <w:pPr>
              <w:spacing w:after="0" w:line="240" w:lineRule="auto"/>
              <w:rPr>
                <w:rFonts w:eastAsia="Times New Roman" w:cstheme="minorHAnsi"/>
                <w:color w:val="000000"/>
                <w:sz w:val="18"/>
                <w:szCs w:val="18"/>
              </w:rPr>
            </w:pPr>
            <w:r>
              <w:rPr>
                <w:color w:val="000000"/>
                <w:sz w:val="18"/>
              </w:rPr>
              <w:t xml:space="preserve">Source: Undersecretary of Work Inspection Radar (SIT): </w:t>
            </w:r>
            <w:hyperlink r:id="rId6" w:history="1">
              <w:r>
                <w:rPr>
                  <w:rStyle w:val="Hyperlink"/>
                  <w:sz w:val="18"/>
                </w:rPr>
                <w:t>https://sit.trabalho.gov.br/radar/</w:t>
              </w:r>
            </w:hyperlink>
            <w:r>
              <w:t>.</w:t>
            </w:r>
            <w:r>
              <w:rPr>
                <w:color w:val="000000"/>
                <w:sz w:val="18"/>
              </w:rPr>
              <w:t xml:space="preserve"> Last accessed on 01.06</w:t>
            </w:r>
            <w:r>
              <w:rPr>
                <w:color w:val="000000"/>
                <w:sz w:val="18"/>
                <w:vertAlign w:val="superscript"/>
              </w:rPr>
              <w:t>th</w:t>
            </w:r>
            <w:r>
              <w:rPr>
                <w:color w:val="000000"/>
                <w:sz w:val="18"/>
              </w:rPr>
              <w:t xml:space="preserve">.2022. </w:t>
            </w:r>
          </w:p>
        </w:tc>
      </w:tr>
    </w:tbl>
    <w:p w14:paraId="7EA3E17C" w14:textId="700E53BF" w:rsidR="00213AFE" w:rsidRDefault="00213AFE"/>
    <w:p w14:paraId="70AFB068" w14:textId="77777777" w:rsidR="00213AFE" w:rsidRDefault="00213AFE"/>
    <w:tbl>
      <w:tblPr>
        <w:tblW w:w="5743" w:type="dxa"/>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993"/>
        <w:gridCol w:w="1134"/>
        <w:gridCol w:w="1134"/>
        <w:gridCol w:w="1348"/>
      </w:tblGrid>
      <w:tr w:rsidR="001514A0" w:rsidRPr="002C0608" w14:paraId="325D417B" w14:textId="77777777" w:rsidTr="000264F7">
        <w:trPr>
          <w:trHeight w:val="278"/>
        </w:trPr>
        <w:tc>
          <w:tcPr>
            <w:tcW w:w="5743" w:type="dxa"/>
            <w:gridSpan w:val="5"/>
            <w:shd w:val="clear" w:color="auto" w:fill="auto"/>
            <w:vAlign w:val="center"/>
            <w:hideMark/>
          </w:tcPr>
          <w:p w14:paraId="6EA45BA8" w14:textId="77777777" w:rsidR="001514A0" w:rsidRPr="002C0608" w:rsidRDefault="001514A0" w:rsidP="00A8786D">
            <w:pPr>
              <w:spacing w:after="0" w:line="240" w:lineRule="auto"/>
              <w:jc w:val="center"/>
              <w:rPr>
                <w:rFonts w:eastAsia="Times New Roman" w:cstheme="minorHAnsi"/>
                <w:color w:val="000000"/>
              </w:rPr>
            </w:pPr>
            <w:r>
              <w:rPr>
                <w:color w:val="000000"/>
              </w:rPr>
              <w:t>Health and Safety Work Inspections</w:t>
            </w:r>
          </w:p>
        </w:tc>
      </w:tr>
      <w:tr w:rsidR="001514A0" w:rsidRPr="002C0608" w14:paraId="5166C196" w14:textId="77777777" w:rsidTr="000264F7">
        <w:trPr>
          <w:trHeight w:val="300"/>
        </w:trPr>
        <w:tc>
          <w:tcPr>
            <w:tcW w:w="1134" w:type="dxa"/>
            <w:shd w:val="clear" w:color="auto" w:fill="auto"/>
            <w:noWrap/>
            <w:vAlign w:val="bottom"/>
            <w:hideMark/>
          </w:tcPr>
          <w:p w14:paraId="3EA5D27E"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2017</w:t>
            </w:r>
          </w:p>
        </w:tc>
        <w:tc>
          <w:tcPr>
            <w:tcW w:w="993" w:type="dxa"/>
            <w:shd w:val="clear" w:color="auto" w:fill="auto"/>
            <w:noWrap/>
            <w:vAlign w:val="bottom"/>
            <w:hideMark/>
          </w:tcPr>
          <w:p w14:paraId="7A88F832"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2018</w:t>
            </w:r>
          </w:p>
        </w:tc>
        <w:tc>
          <w:tcPr>
            <w:tcW w:w="1134" w:type="dxa"/>
            <w:shd w:val="clear" w:color="auto" w:fill="auto"/>
            <w:noWrap/>
            <w:vAlign w:val="bottom"/>
            <w:hideMark/>
          </w:tcPr>
          <w:p w14:paraId="73A6A0DA"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2019</w:t>
            </w:r>
          </w:p>
        </w:tc>
        <w:tc>
          <w:tcPr>
            <w:tcW w:w="1134" w:type="dxa"/>
            <w:shd w:val="clear" w:color="auto" w:fill="auto"/>
            <w:noWrap/>
            <w:vAlign w:val="bottom"/>
            <w:hideMark/>
          </w:tcPr>
          <w:p w14:paraId="5A75D3CA"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2020</w:t>
            </w:r>
          </w:p>
        </w:tc>
        <w:tc>
          <w:tcPr>
            <w:tcW w:w="1348" w:type="dxa"/>
            <w:shd w:val="clear" w:color="auto" w:fill="auto"/>
            <w:noWrap/>
            <w:vAlign w:val="bottom"/>
            <w:hideMark/>
          </w:tcPr>
          <w:p w14:paraId="754ACB50"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2021</w:t>
            </w:r>
          </w:p>
        </w:tc>
      </w:tr>
      <w:tr w:rsidR="001514A0" w:rsidRPr="002C0608" w14:paraId="3F9385F6" w14:textId="77777777" w:rsidTr="000264F7">
        <w:trPr>
          <w:trHeight w:val="300"/>
        </w:trPr>
        <w:tc>
          <w:tcPr>
            <w:tcW w:w="1134" w:type="dxa"/>
            <w:shd w:val="clear" w:color="auto" w:fill="auto"/>
            <w:noWrap/>
            <w:vAlign w:val="bottom"/>
            <w:hideMark/>
          </w:tcPr>
          <w:p w14:paraId="6E1D6557" w14:textId="77777777" w:rsidR="001514A0" w:rsidRPr="002C0608" w:rsidRDefault="001514A0" w:rsidP="00A8786D">
            <w:pPr>
              <w:spacing w:after="0" w:line="240" w:lineRule="auto"/>
              <w:jc w:val="center"/>
              <w:rPr>
                <w:rFonts w:eastAsia="Times New Roman" w:cstheme="minorHAnsi"/>
                <w:b/>
                <w:bCs/>
                <w:color w:val="000000"/>
              </w:rPr>
            </w:pPr>
            <w:r>
              <w:rPr>
                <w:b/>
                <w:color w:val="000000"/>
              </w:rPr>
              <w:t>62,825</w:t>
            </w:r>
          </w:p>
        </w:tc>
        <w:tc>
          <w:tcPr>
            <w:tcW w:w="993" w:type="dxa"/>
            <w:shd w:val="clear" w:color="auto" w:fill="auto"/>
            <w:noWrap/>
            <w:vAlign w:val="bottom"/>
            <w:hideMark/>
          </w:tcPr>
          <w:p w14:paraId="78C5B03D" w14:textId="77777777" w:rsidR="001514A0" w:rsidRPr="002C0608" w:rsidRDefault="001514A0" w:rsidP="00A8786D">
            <w:pPr>
              <w:spacing w:after="0" w:line="240" w:lineRule="auto"/>
              <w:jc w:val="center"/>
              <w:rPr>
                <w:rFonts w:eastAsia="Times New Roman" w:cstheme="minorHAnsi"/>
                <w:b/>
                <w:bCs/>
                <w:color w:val="000000"/>
              </w:rPr>
            </w:pPr>
            <w:r>
              <w:rPr>
                <w:b/>
                <w:color w:val="000000"/>
              </w:rPr>
              <w:t>67,082</w:t>
            </w:r>
          </w:p>
        </w:tc>
        <w:tc>
          <w:tcPr>
            <w:tcW w:w="1134" w:type="dxa"/>
            <w:shd w:val="clear" w:color="auto" w:fill="auto"/>
            <w:noWrap/>
            <w:vAlign w:val="bottom"/>
            <w:hideMark/>
          </w:tcPr>
          <w:p w14:paraId="53071B41" w14:textId="77777777" w:rsidR="001514A0" w:rsidRPr="002C0608" w:rsidRDefault="001514A0" w:rsidP="00A8786D">
            <w:pPr>
              <w:spacing w:after="0" w:line="240" w:lineRule="auto"/>
              <w:jc w:val="center"/>
              <w:rPr>
                <w:rFonts w:eastAsia="Times New Roman" w:cstheme="minorHAnsi"/>
                <w:b/>
                <w:bCs/>
                <w:color w:val="000000"/>
              </w:rPr>
            </w:pPr>
            <w:r>
              <w:rPr>
                <w:b/>
                <w:color w:val="000000"/>
              </w:rPr>
              <w:t>67,550</w:t>
            </w:r>
          </w:p>
        </w:tc>
        <w:tc>
          <w:tcPr>
            <w:tcW w:w="1134" w:type="dxa"/>
            <w:shd w:val="clear" w:color="auto" w:fill="auto"/>
            <w:noWrap/>
            <w:vAlign w:val="bottom"/>
            <w:hideMark/>
          </w:tcPr>
          <w:p w14:paraId="52AD79A2" w14:textId="77777777" w:rsidR="001514A0" w:rsidRPr="002C0608" w:rsidRDefault="001514A0" w:rsidP="00A8786D">
            <w:pPr>
              <w:spacing w:after="0" w:line="240" w:lineRule="auto"/>
              <w:jc w:val="center"/>
              <w:rPr>
                <w:rFonts w:eastAsia="Times New Roman" w:cstheme="minorHAnsi"/>
                <w:b/>
                <w:bCs/>
                <w:color w:val="000000"/>
              </w:rPr>
            </w:pPr>
            <w:r>
              <w:rPr>
                <w:b/>
                <w:color w:val="000000"/>
              </w:rPr>
              <w:t>57,734</w:t>
            </w:r>
          </w:p>
        </w:tc>
        <w:tc>
          <w:tcPr>
            <w:tcW w:w="1348" w:type="dxa"/>
            <w:shd w:val="clear" w:color="auto" w:fill="auto"/>
            <w:noWrap/>
            <w:vAlign w:val="bottom"/>
            <w:hideMark/>
          </w:tcPr>
          <w:p w14:paraId="642020B4" w14:textId="77777777" w:rsidR="001514A0" w:rsidRPr="002C0608" w:rsidRDefault="001514A0" w:rsidP="00A8786D">
            <w:pPr>
              <w:spacing w:after="0" w:line="240" w:lineRule="auto"/>
              <w:jc w:val="center"/>
              <w:rPr>
                <w:rFonts w:eastAsia="Times New Roman" w:cstheme="minorHAnsi"/>
                <w:b/>
                <w:bCs/>
                <w:color w:val="000000"/>
              </w:rPr>
            </w:pPr>
            <w:r>
              <w:rPr>
                <w:b/>
                <w:color w:val="000000"/>
              </w:rPr>
              <w:t>36,989</w:t>
            </w:r>
          </w:p>
        </w:tc>
      </w:tr>
      <w:tr w:rsidR="001514A0" w:rsidRPr="002C0608" w14:paraId="6D74FDDD" w14:textId="77777777" w:rsidTr="000264F7">
        <w:trPr>
          <w:trHeight w:val="300"/>
        </w:trPr>
        <w:tc>
          <w:tcPr>
            <w:tcW w:w="5743" w:type="dxa"/>
            <w:gridSpan w:val="5"/>
            <w:shd w:val="clear" w:color="auto" w:fill="auto"/>
            <w:noWrap/>
            <w:vAlign w:val="bottom"/>
            <w:hideMark/>
          </w:tcPr>
          <w:p w14:paraId="19870FC7" w14:textId="77777777" w:rsidR="001514A0" w:rsidRPr="002C0608" w:rsidRDefault="001514A0" w:rsidP="00A8786D">
            <w:pPr>
              <w:spacing w:after="0" w:line="240" w:lineRule="auto"/>
              <w:rPr>
                <w:rFonts w:eastAsia="Times New Roman" w:cstheme="minorHAnsi"/>
                <w:color w:val="000000"/>
                <w:sz w:val="18"/>
                <w:szCs w:val="18"/>
              </w:rPr>
            </w:pPr>
            <w:r>
              <w:rPr>
                <w:color w:val="000000"/>
                <w:sz w:val="18"/>
              </w:rPr>
              <w:t xml:space="preserve">Source: Undersecretary of Work Inspection Radar (SIT): </w:t>
            </w:r>
            <w:hyperlink r:id="rId7" w:history="1">
              <w:r>
                <w:rPr>
                  <w:rStyle w:val="Hyperlink"/>
                  <w:sz w:val="18"/>
                </w:rPr>
                <w:t>https://sit.trabalho.gov.br/radar/</w:t>
              </w:r>
            </w:hyperlink>
            <w:r>
              <w:t>.</w:t>
            </w:r>
            <w:r>
              <w:rPr>
                <w:color w:val="000000"/>
                <w:sz w:val="18"/>
              </w:rPr>
              <w:t xml:space="preserve"> Last accessed on 01.06</w:t>
            </w:r>
            <w:r>
              <w:rPr>
                <w:color w:val="000000"/>
                <w:sz w:val="18"/>
                <w:vertAlign w:val="superscript"/>
              </w:rPr>
              <w:t>th</w:t>
            </w:r>
            <w:r>
              <w:rPr>
                <w:color w:val="000000"/>
                <w:sz w:val="18"/>
              </w:rPr>
              <w:t>.2022.</w:t>
            </w:r>
          </w:p>
        </w:tc>
      </w:tr>
    </w:tbl>
    <w:p w14:paraId="163EF467" w14:textId="4D02C2C7" w:rsidR="001514A0" w:rsidRDefault="001514A0"/>
    <w:tbl>
      <w:tblPr>
        <w:tblW w:w="6160" w:type="dxa"/>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2"/>
        <w:gridCol w:w="1232"/>
        <w:gridCol w:w="1232"/>
        <w:gridCol w:w="1232"/>
        <w:gridCol w:w="1232"/>
      </w:tblGrid>
      <w:tr w:rsidR="001514A0" w:rsidRPr="002C0608" w14:paraId="0C46E67A" w14:textId="77777777" w:rsidTr="000264F7">
        <w:trPr>
          <w:trHeight w:val="385"/>
        </w:trPr>
        <w:tc>
          <w:tcPr>
            <w:tcW w:w="6160" w:type="dxa"/>
            <w:gridSpan w:val="5"/>
            <w:shd w:val="clear" w:color="auto" w:fill="auto"/>
            <w:vAlign w:val="center"/>
            <w:hideMark/>
          </w:tcPr>
          <w:p w14:paraId="77C2EE8F" w14:textId="77777777" w:rsidR="001514A0" w:rsidRPr="002C0608" w:rsidRDefault="001514A0" w:rsidP="00A8786D">
            <w:pPr>
              <w:spacing w:after="0" w:line="240" w:lineRule="auto"/>
              <w:jc w:val="center"/>
              <w:rPr>
                <w:rFonts w:eastAsia="Times New Roman" w:cstheme="minorHAnsi"/>
                <w:color w:val="000000"/>
              </w:rPr>
            </w:pPr>
            <w:r>
              <w:rPr>
                <w:color w:val="000000"/>
              </w:rPr>
              <w:t>Children and teenagers found in child labor situation</w:t>
            </w:r>
          </w:p>
        </w:tc>
      </w:tr>
      <w:tr w:rsidR="001514A0" w:rsidRPr="002C0608" w14:paraId="0CB1CAA9" w14:textId="77777777" w:rsidTr="000264F7">
        <w:trPr>
          <w:trHeight w:val="325"/>
        </w:trPr>
        <w:tc>
          <w:tcPr>
            <w:tcW w:w="1232" w:type="dxa"/>
            <w:shd w:val="clear" w:color="auto" w:fill="auto"/>
            <w:noWrap/>
            <w:vAlign w:val="bottom"/>
            <w:hideMark/>
          </w:tcPr>
          <w:p w14:paraId="170499FC"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2017</w:t>
            </w:r>
          </w:p>
        </w:tc>
        <w:tc>
          <w:tcPr>
            <w:tcW w:w="1232" w:type="dxa"/>
            <w:shd w:val="clear" w:color="auto" w:fill="auto"/>
            <w:noWrap/>
            <w:vAlign w:val="bottom"/>
            <w:hideMark/>
          </w:tcPr>
          <w:p w14:paraId="26940CD9"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2018</w:t>
            </w:r>
          </w:p>
        </w:tc>
        <w:tc>
          <w:tcPr>
            <w:tcW w:w="1232" w:type="dxa"/>
            <w:shd w:val="clear" w:color="auto" w:fill="auto"/>
            <w:noWrap/>
            <w:vAlign w:val="bottom"/>
            <w:hideMark/>
          </w:tcPr>
          <w:p w14:paraId="18BDB26F"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2019</w:t>
            </w:r>
          </w:p>
        </w:tc>
        <w:tc>
          <w:tcPr>
            <w:tcW w:w="1232" w:type="dxa"/>
            <w:shd w:val="clear" w:color="auto" w:fill="auto"/>
            <w:noWrap/>
            <w:vAlign w:val="bottom"/>
            <w:hideMark/>
          </w:tcPr>
          <w:p w14:paraId="4072F862" w14:textId="77777777" w:rsidR="001514A0" w:rsidRPr="002C0608" w:rsidRDefault="001514A0" w:rsidP="00A8786D">
            <w:pPr>
              <w:spacing w:after="0" w:line="240" w:lineRule="auto"/>
              <w:jc w:val="center"/>
              <w:rPr>
                <w:rFonts w:eastAsia="Times New Roman" w:cstheme="minorHAnsi"/>
                <w:b/>
                <w:bCs/>
                <w:color w:val="000000"/>
              </w:rPr>
            </w:pPr>
            <w:r>
              <w:rPr>
                <w:b/>
                <w:color w:val="000000" w:themeColor="text1"/>
              </w:rPr>
              <w:t>2020</w:t>
            </w:r>
          </w:p>
        </w:tc>
        <w:tc>
          <w:tcPr>
            <w:tcW w:w="1232" w:type="dxa"/>
            <w:shd w:val="clear" w:color="auto" w:fill="auto"/>
            <w:noWrap/>
            <w:vAlign w:val="bottom"/>
            <w:hideMark/>
          </w:tcPr>
          <w:p w14:paraId="15AF99F3"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2021*</w:t>
            </w:r>
          </w:p>
        </w:tc>
      </w:tr>
      <w:tr w:rsidR="001514A0" w:rsidRPr="002C0608" w14:paraId="538ABE5D" w14:textId="77777777" w:rsidTr="000264F7">
        <w:trPr>
          <w:trHeight w:val="325"/>
        </w:trPr>
        <w:tc>
          <w:tcPr>
            <w:tcW w:w="1232" w:type="dxa"/>
            <w:shd w:val="clear" w:color="auto" w:fill="auto"/>
            <w:noWrap/>
            <w:vAlign w:val="bottom"/>
            <w:hideMark/>
          </w:tcPr>
          <w:p w14:paraId="1BB85E88" w14:textId="77777777" w:rsidR="001514A0" w:rsidRPr="002C0608" w:rsidRDefault="001514A0" w:rsidP="00A8786D">
            <w:pPr>
              <w:spacing w:after="0" w:line="240" w:lineRule="auto"/>
              <w:jc w:val="center"/>
              <w:rPr>
                <w:rFonts w:eastAsia="Times New Roman" w:cstheme="minorHAnsi"/>
                <w:b/>
                <w:bCs/>
                <w:color w:val="000000"/>
              </w:rPr>
            </w:pPr>
            <w:r>
              <w:rPr>
                <w:b/>
                <w:color w:val="000000"/>
              </w:rPr>
              <w:t>2,081</w:t>
            </w:r>
          </w:p>
        </w:tc>
        <w:tc>
          <w:tcPr>
            <w:tcW w:w="1232" w:type="dxa"/>
            <w:shd w:val="clear" w:color="auto" w:fill="auto"/>
            <w:noWrap/>
            <w:vAlign w:val="bottom"/>
            <w:hideMark/>
          </w:tcPr>
          <w:p w14:paraId="0B0F5689" w14:textId="77777777" w:rsidR="001514A0" w:rsidRPr="002C0608" w:rsidRDefault="001514A0" w:rsidP="00A8786D">
            <w:pPr>
              <w:spacing w:after="0" w:line="240" w:lineRule="auto"/>
              <w:jc w:val="center"/>
              <w:rPr>
                <w:rFonts w:eastAsia="Times New Roman" w:cstheme="minorHAnsi"/>
                <w:b/>
                <w:bCs/>
                <w:color w:val="000000"/>
              </w:rPr>
            </w:pPr>
            <w:r>
              <w:rPr>
                <w:b/>
                <w:color w:val="000000"/>
              </w:rPr>
              <w:t>1,856</w:t>
            </w:r>
          </w:p>
        </w:tc>
        <w:tc>
          <w:tcPr>
            <w:tcW w:w="1232" w:type="dxa"/>
            <w:shd w:val="clear" w:color="auto" w:fill="auto"/>
            <w:noWrap/>
            <w:vAlign w:val="bottom"/>
            <w:hideMark/>
          </w:tcPr>
          <w:p w14:paraId="6677720D" w14:textId="77777777" w:rsidR="001514A0" w:rsidRPr="002C0608" w:rsidRDefault="001514A0" w:rsidP="00A8786D">
            <w:pPr>
              <w:spacing w:after="0" w:line="240" w:lineRule="auto"/>
              <w:jc w:val="center"/>
              <w:rPr>
                <w:rFonts w:eastAsia="Times New Roman" w:cstheme="minorHAnsi"/>
                <w:b/>
                <w:bCs/>
                <w:color w:val="000000"/>
              </w:rPr>
            </w:pPr>
            <w:r>
              <w:rPr>
                <w:b/>
                <w:color w:val="000000"/>
              </w:rPr>
              <w:t>1,675</w:t>
            </w:r>
          </w:p>
        </w:tc>
        <w:tc>
          <w:tcPr>
            <w:tcW w:w="1232" w:type="dxa"/>
            <w:shd w:val="clear" w:color="auto" w:fill="auto"/>
            <w:noWrap/>
            <w:vAlign w:val="bottom"/>
            <w:hideMark/>
          </w:tcPr>
          <w:p w14:paraId="0F5F43FA" w14:textId="77777777" w:rsidR="001514A0" w:rsidRPr="002C0608" w:rsidRDefault="001514A0" w:rsidP="00A8786D">
            <w:pPr>
              <w:spacing w:after="0" w:line="240" w:lineRule="auto"/>
              <w:jc w:val="center"/>
              <w:rPr>
                <w:rFonts w:eastAsia="Times New Roman" w:cstheme="minorHAnsi"/>
                <w:b/>
                <w:bCs/>
                <w:color w:val="000000"/>
              </w:rPr>
            </w:pPr>
            <w:r>
              <w:rPr>
                <w:b/>
                <w:color w:val="000000" w:themeColor="text1"/>
              </w:rPr>
              <w:t>810</w:t>
            </w:r>
          </w:p>
        </w:tc>
        <w:tc>
          <w:tcPr>
            <w:tcW w:w="1232" w:type="dxa"/>
            <w:shd w:val="clear" w:color="auto" w:fill="auto"/>
            <w:noWrap/>
            <w:vAlign w:val="bottom"/>
            <w:hideMark/>
          </w:tcPr>
          <w:p w14:paraId="54BF8CD6" w14:textId="77777777" w:rsidR="001514A0" w:rsidRPr="002C0608" w:rsidRDefault="001514A0" w:rsidP="00A8786D">
            <w:pPr>
              <w:spacing w:after="0" w:line="240" w:lineRule="auto"/>
              <w:jc w:val="center"/>
              <w:rPr>
                <w:rFonts w:eastAsia="Times New Roman" w:cstheme="minorHAnsi"/>
                <w:b/>
                <w:bCs/>
                <w:color w:val="000000"/>
              </w:rPr>
            </w:pPr>
            <w:r>
              <w:rPr>
                <w:b/>
                <w:color w:val="000000"/>
              </w:rPr>
              <w:t>1,417</w:t>
            </w:r>
          </w:p>
        </w:tc>
      </w:tr>
      <w:tr w:rsidR="001514A0" w:rsidRPr="002C0608" w14:paraId="528C0074" w14:textId="77777777" w:rsidTr="000264F7">
        <w:trPr>
          <w:trHeight w:val="325"/>
        </w:trPr>
        <w:tc>
          <w:tcPr>
            <w:tcW w:w="2464" w:type="dxa"/>
            <w:gridSpan w:val="2"/>
            <w:shd w:val="clear" w:color="auto" w:fill="auto"/>
            <w:noWrap/>
            <w:vAlign w:val="bottom"/>
            <w:hideMark/>
          </w:tcPr>
          <w:p w14:paraId="0CB5E0B6" w14:textId="77777777" w:rsidR="001514A0" w:rsidRPr="002C0608" w:rsidRDefault="001514A0" w:rsidP="00A8786D">
            <w:pPr>
              <w:spacing w:after="0" w:line="240" w:lineRule="auto"/>
              <w:rPr>
                <w:rFonts w:eastAsia="Times New Roman" w:cstheme="minorHAnsi"/>
                <w:color w:val="000000"/>
                <w:sz w:val="18"/>
                <w:szCs w:val="18"/>
              </w:rPr>
            </w:pPr>
            <w:r>
              <w:rPr>
                <w:color w:val="000000" w:themeColor="text1"/>
                <w:sz w:val="18"/>
              </w:rPr>
              <w:t>Source: SIT/DTIOP *Data from January to November/2021.</w:t>
            </w:r>
          </w:p>
        </w:tc>
        <w:tc>
          <w:tcPr>
            <w:tcW w:w="1232" w:type="dxa"/>
            <w:shd w:val="clear" w:color="auto" w:fill="auto"/>
            <w:noWrap/>
            <w:vAlign w:val="bottom"/>
            <w:hideMark/>
          </w:tcPr>
          <w:p w14:paraId="387A6150" w14:textId="77777777" w:rsidR="001514A0" w:rsidRPr="002C0608" w:rsidRDefault="001514A0" w:rsidP="00A8786D">
            <w:pPr>
              <w:spacing w:after="0" w:line="240" w:lineRule="auto"/>
              <w:rPr>
                <w:rFonts w:eastAsia="Times New Roman" w:cstheme="minorHAnsi"/>
                <w:color w:val="000000"/>
                <w:lang w:eastAsia="pt-BR"/>
              </w:rPr>
            </w:pPr>
          </w:p>
        </w:tc>
        <w:tc>
          <w:tcPr>
            <w:tcW w:w="1232" w:type="dxa"/>
            <w:shd w:val="clear" w:color="auto" w:fill="auto"/>
            <w:noWrap/>
            <w:vAlign w:val="bottom"/>
            <w:hideMark/>
          </w:tcPr>
          <w:p w14:paraId="49F40092" w14:textId="77777777" w:rsidR="001514A0" w:rsidRPr="002C0608" w:rsidRDefault="001514A0" w:rsidP="00A8786D">
            <w:pPr>
              <w:spacing w:after="0" w:line="240" w:lineRule="auto"/>
              <w:rPr>
                <w:rFonts w:eastAsia="Times New Roman" w:cstheme="minorHAnsi"/>
                <w:sz w:val="20"/>
                <w:szCs w:val="20"/>
                <w:lang w:eastAsia="pt-BR"/>
              </w:rPr>
            </w:pPr>
          </w:p>
        </w:tc>
        <w:tc>
          <w:tcPr>
            <w:tcW w:w="1232" w:type="dxa"/>
            <w:shd w:val="clear" w:color="auto" w:fill="auto"/>
            <w:noWrap/>
            <w:vAlign w:val="bottom"/>
            <w:hideMark/>
          </w:tcPr>
          <w:p w14:paraId="30C6B7F5" w14:textId="77777777" w:rsidR="001514A0" w:rsidRPr="002C0608" w:rsidRDefault="001514A0" w:rsidP="00A8786D">
            <w:pPr>
              <w:spacing w:after="0" w:line="240" w:lineRule="auto"/>
              <w:rPr>
                <w:rFonts w:eastAsia="Times New Roman" w:cstheme="minorHAnsi"/>
                <w:sz w:val="20"/>
                <w:szCs w:val="20"/>
                <w:lang w:eastAsia="pt-BR"/>
              </w:rPr>
            </w:pPr>
          </w:p>
        </w:tc>
      </w:tr>
    </w:tbl>
    <w:p w14:paraId="09CDD233" w14:textId="6E7A2797" w:rsidR="001514A0" w:rsidRPr="002C0608" w:rsidRDefault="001514A0" w:rsidP="001514A0">
      <w:pPr>
        <w:shd w:val="clear" w:color="auto" w:fill="FFFFFF" w:themeFill="background1"/>
        <w:spacing w:after="0" w:line="240" w:lineRule="auto"/>
        <w:ind w:left="851"/>
        <w:jc w:val="both"/>
        <w:textAlignment w:val="baseline"/>
        <w:rPr>
          <w:rFonts w:cstheme="minorHAnsi"/>
          <w:sz w:val="18"/>
          <w:szCs w:val="18"/>
        </w:rPr>
      </w:pPr>
      <w:r>
        <w:rPr>
          <w:color w:val="000000" w:themeColor="text1"/>
          <w:sz w:val="18"/>
        </w:rPr>
        <w:t>Note: In 2020, besides the child labor combat activities, actions to protect adolescents in face of the Covid-19 pandemic were carried out.</w:t>
      </w:r>
    </w:p>
    <w:p w14:paraId="380598DD" w14:textId="77777777" w:rsidR="001514A0" w:rsidRPr="002C0608" w:rsidRDefault="001514A0" w:rsidP="001514A0">
      <w:pPr>
        <w:spacing w:after="0" w:line="240" w:lineRule="auto"/>
        <w:ind w:left="851"/>
        <w:textAlignment w:val="baseline"/>
        <w:rPr>
          <w:rFonts w:eastAsia="Times New Roman" w:cstheme="minorHAnsi"/>
          <w:color w:val="000000" w:themeColor="text1"/>
        </w:rPr>
      </w:pPr>
      <w:r>
        <w:rPr>
          <w:color w:val="000000" w:themeColor="text1"/>
          <w:sz w:val="18"/>
        </w:rPr>
        <w:t xml:space="preserve">  In these actions, 1,298 adolescents were identified as irregulars, due to the protective measures against Covid-19.</w:t>
      </w:r>
    </w:p>
    <w:p w14:paraId="49C621D0" w14:textId="450D7F0B" w:rsidR="001514A0" w:rsidRPr="002C0608" w:rsidRDefault="001514A0" w:rsidP="001514A0">
      <w:pPr>
        <w:spacing w:after="0" w:line="240" w:lineRule="auto"/>
        <w:ind w:left="851"/>
        <w:textAlignment w:val="baseline"/>
        <w:rPr>
          <w:rFonts w:eastAsia="Times New Roman" w:cstheme="minorHAnsi"/>
          <w:color w:val="000000" w:themeColor="text1"/>
          <w:sz w:val="18"/>
          <w:szCs w:val="18"/>
        </w:rPr>
      </w:pPr>
      <w:r>
        <w:rPr>
          <w:color w:val="000000" w:themeColor="text1"/>
          <w:sz w:val="18"/>
        </w:rPr>
        <w:t xml:space="preserve"> </w:t>
      </w:r>
    </w:p>
    <w:p w14:paraId="79D0C7A1" w14:textId="303230CF" w:rsidR="001514A0" w:rsidRDefault="001514A0" w:rsidP="00B51E33">
      <w:pPr>
        <w:spacing w:after="0" w:line="240" w:lineRule="auto"/>
        <w:ind w:left="851"/>
        <w:textAlignment w:val="baseline"/>
      </w:pPr>
      <w:r>
        <w:rPr>
          <w:color w:val="000000" w:themeColor="text1"/>
          <w:sz w:val="18"/>
        </w:rPr>
        <w:t xml:space="preserve">   </w:t>
      </w:r>
    </w:p>
    <w:tbl>
      <w:tblPr>
        <w:tblW w:w="6734" w:type="dxa"/>
        <w:tblInd w:w="874" w:type="dxa"/>
        <w:tblCellMar>
          <w:left w:w="70" w:type="dxa"/>
          <w:right w:w="70" w:type="dxa"/>
        </w:tblCellMar>
        <w:tblLook w:val="04A0" w:firstRow="1" w:lastRow="0" w:firstColumn="1" w:lastColumn="0" w:noHBand="0" w:noVBand="1"/>
      </w:tblPr>
      <w:tblGrid>
        <w:gridCol w:w="1064"/>
        <w:gridCol w:w="992"/>
        <w:gridCol w:w="1276"/>
        <w:gridCol w:w="1276"/>
        <w:gridCol w:w="992"/>
        <w:gridCol w:w="1134"/>
      </w:tblGrid>
      <w:tr w:rsidR="001514A0" w:rsidRPr="002C0608" w14:paraId="1FDF7C46" w14:textId="77777777" w:rsidTr="000264F7">
        <w:trPr>
          <w:trHeight w:val="615"/>
        </w:trPr>
        <w:tc>
          <w:tcPr>
            <w:tcW w:w="673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B0EBFC4" w14:textId="77777777" w:rsidR="001514A0" w:rsidRPr="002C0608" w:rsidRDefault="001514A0" w:rsidP="00A8786D">
            <w:pPr>
              <w:spacing w:after="0" w:line="240" w:lineRule="auto"/>
              <w:jc w:val="center"/>
              <w:rPr>
                <w:rFonts w:eastAsia="Times New Roman" w:cstheme="minorHAnsi"/>
                <w:color w:val="000000"/>
              </w:rPr>
            </w:pPr>
            <w:r>
              <w:rPr>
                <w:color w:val="000000"/>
              </w:rPr>
              <w:t>Occupational accidents and diseases examined</w:t>
            </w:r>
          </w:p>
        </w:tc>
      </w:tr>
      <w:tr w:rsidR="001514A0" w:rsidRPr="002C0608" w14:paraId="6EF8F7E9" w14:textId="77777777" w:rsidTr="000264F7">
        <w:trPr>
          <w:trHeight w:val="300"/>
        </w:trPr>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F5A80"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12FCEDE"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2017</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22009D7"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2018</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2266C3A" w14:textId="77777777" w:rsidR="001514A0" w:rsidRPr="002C0608" w:rsidRDefault="001514A0" w:rsidP="00A8786D">
            <w:pPr>
              <w:spacing w:after="0" w:line="240" w:lineRule="auto"/>
              <w:jc w:val="center"/>
              <w:rPr>
                <w:rFonts w:eastAsia="Times New Roman" w:cstheme="minorHAnsi"/>
                <w:b/>
                <w:bCs/>
                <w:color w:val="000000"/>
              </w:rPr>
            </w:pPr>
            <w:r>
              <w:rPr>
                <w:b/>
                <w:color w:val="000000"/>
              </w:rPr>
              <w:t>2019</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712AEDC"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2CAF3D4"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2021</w:t>
            </w:r>
          </w:p>
        </w:tc>
      </w:tr>
      <w:tr w:rsidR="001514A0" w:rsidRPr="002C0608" w14:paraId="35F1AABF" w14:textId="77777777" w:rsidTr="000264F7">
        <w:trPr>
          <w:trHeight w:val="300"/>
        </w:trPr>
        <w:tc>
          <w:tcPr>
            <w:tcW w:w="10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B9510" w14:textId="77777777" w:rsidR="001514A0" w:rsidRPr="002C0608" w:rsidRDefault="001514A0" w:rsidP="00A8786D">
            <w:pPr>
              <w:spacing w:after="0" w:line="240" w:lineRule="auto"/>
              <w:jc w:val="center"/>
              <w:rPr>
                <w:rFonts w:eastAsia="Times New Roman" w:cstheme="minorHAnsi"/>
                <w:b/>
                <w:bCs/>
                <w:color w:val="000000"/>
              </w:rPr>
            </w:pPr>
            <w:r>
              <w:rPr>
                <w:b/>
                <w:color w:val="000000"/>
              </w:rPr>
              <w:t>1,156</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EA2648C" w14:textId="77777777" w:rsidR="001514A0" w:rsidRPr="002C0608" w:rsidRDefault="001514A0" w:rsidP="00A8786D">
            <w:pPr>
              <w:spacing w:after="0" w:line="240" w:lineRule="auto"/>
              <w:jc w:val="center"/>
              <w:rPr>
                <w:rFonts w:eastAsia="Times New Roman" w:cstheme="minorHAnsi"/>
                <w:b/>
                <w:bCs/>
                <w:color w:val="000000"/>
              </w:rPr>
            </w:pPr>
            <w:r>
              <w:rPr>
                <w:b/>
                <w:color w:val="000000"/>
              </w:rPr>
              <w:t>1,831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6F8319D" w14:textId="77777777" w:rsidR="001514A0" w:rsidRPr="002C0608" w:rsidRDefault="001514A0" w:rsidP="00A8786D">
            <w:pPr>
              <w:spacing w:after="0" w:line="240" w:lineRule="auto"/>
              <w:jc w:val="center"/>
              <w:rPr>
                <w:rFonts w:eastAsia="Times New Roman" w:cstheme="minorHAnsi"/>
                <w:b/>
                <w:bCs/>
                <w:color w:val="000000"/>
              </w:rPr>
            </w:pPr>
            <w:r>
              <w:rPr>
                <w:b/>
                <w:color w:val="000000"/>
              </w:rPr>
              <w:t>2,023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A943D4F" w14:textId="77777777" w:rsidR="001514A0" w:rsidRPr="002C0608" w:rsidRDefault="001514A0" w:rsidP="00A8786D">
            <w:pPr>
              <w:spacing w:after="0" w:line="240" w:lineRule="auto"/>
              <w:jc w:val="center"/>
              <w:rPr>
                <w:rFonts w:eastAsia="Times New Roman" w:cstheme="minorHAnsi"/>
                <w:b/>
                <w:bCs/>
                <w:color w:val="000000"/>
              </w:rPr>
            </w:pPr>
            <w:r>
              <w:rPr>
                <w:b/>
                <w:color w:val="000000"/>
              </w:rPr>
              <w:t>1,812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400E167" w14:textId="77777777" w:rsidR="001514A0" w:rsidRPr="002C0608" w:rsidRDefault="001514A0" w:rsidP="00A8786D">
            <w:pPr>
              <w:spacing w:after="0" w:line="240" w:lineRule="auto"/>
              <w:jc w:val="center"/>
              <w:rPr>
                <w:rFonts w:eastAsia="Times New Roman" w:cstheme="minorHAnsi"/>
                <w:b/>
                <w:bCs/>
                <w:color w:val="000000"/>
              </w:rPr>
            </w:pPr>
            <w:r>
              <w:rPr>
                <w:b/>
                <w:color w:val="000000"/>
              </w:rPr>
              <w:t>937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0D4273B" w14:textId="77777777" w:rsidR="001514A0" w:rsidRPr="002C0608" w:rsidRDefault="001514A0" w:rsidP="00A8786D">
            <w:pPr>
              <w:spacing w:after="0" w:line="240" w:lineRule="auto"/>
              <w:jc w:val="center"/>
              <w:rPr>
                <w:rFonts w:eastAsia="Times New Roman" w:cstheme="minorHAnsi"/>
                <w:b/>
                <w:bCs/>
                <w:color w:val="000000"/>
              </w:rPr>
            </w:pPr>
            <w:r>
              <w:rPr>
                <w:b/>
                <w:color w:val="000000"/>
              </w:rPr>
              <w:t>905*</w:t>
            </w:r>
          </w:p>
        </w:tc>
      </w:tr>
      <w:tr w:rsidR="001514A0" w:rsidRPr="002C0608" w14:paraId="18DD36F1" w14:textId="77777777" w:rsidTr="000264F7">
        <w:trPr>
          <w:trHeight w:val="300"/>
        </w:trPr>
        <w:tc>
          <w:tcPr>
            <w:tcW w:w="56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303097" w14:textId="77777777" w:rsidR="001514A0" w:rsidRPr="002C0608" w:rsidRDefault="001514A0" w:rsidP="00A8786D">
            <w:pPr>
              <w:spacing w:after="0" w:line="240" w:lineRule="auto"/>
              <w:rPr>
                <w:rFonts w:eastAsia="Times New Roman" w:cstheme="minorHAnsi"/>
                <w:color w:val="000000"/>
                <w:sz w:val="18"/>
                <w:szCs w:val="18"/>
              </w:rPr>
            </w:pPr>
            <w:r>
              <w:rPr>
                <w:color w:val="000000"/>
                <w:sz w:val="18"/>
              </w:rPr>
              <w:t>Source 2017 to 2020: Undersecretary of Work Inspection Annual Report - 2020</w:t>
            </w:r>
          </w:p>
          <w:p w14:paraId="3AC4C41B" w14:textId="77777777" w:rsidR="001514A0" w:rsidRPr="002C0608" w:rsidRDefault="001514A0" w:rsidP="00A8786D">
            <w:pPr>
              <w:spacing w:after="0" w:line="240" w:lineRule="auto"/>
              <w:rPr>
                <w:rFonts w:eastAsia="Times New Roman" w:cstheme="minorHAnsi"/>
                <w:color w:val="000000"/>
                <w:sz w:val="18"/>
                <w:szCs w:val="18"/>
              </w:rPr>
            </w:pPr>
            <w:r>
              <w:rPr>
                <w:color w:val="000000"/>
                <w:sz w:val="18"/>
              </w:rPr>
              <w:t>Source: 2016 e 2021: SIT/CGSST.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422F1" w14:textId="77777777" w:rsidR="001514A0" w:rsidRPr="002C0608" w:rsidRDefault="001514A0" w:rsidP="00A8786D">
            <w:pPr>
              <w:spacing w:after="0" w:line="240" w:lineRule="auto"/>
              <w:rPr>
                <w:rFonts w:eastAsia="Times New Roman" w:cstheme="minorHAnsi"/>
                <w:color w:val="000000"/>
                <w:lang w:eastAsia="pt-BR"/>
              </w:rPr>
            </w:pPr>
          </w:p>
        </w:tc>
      </w:tr>
      <w:tr w:rsidR="001514A0" w:rsidRPr="002C0608" w14:paraId="4AFB7CC2" w14:textId="77777777" w:rsidTr="000264F7">
        <w:trPr>
          <w:trHeight w:val="300"/>
        </w:trPr>
        <w:tc>
          <w:tcPr>
            <w:tcW w:w="333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188A6" w14:textId="77777777" w:rsidR="001514A0" w:rsidRPr="002C0608" w:rsidRDefault="001514A0" w:rsidP="00A8786D">
            <w:pPr>
              <w:spacing w:after="0" w:line="240" w:lineRule="auto"/>
              <w:rPr>
                <w:rFonts w:eastAsia="Times New Roman" w:cstheme="minorHAnsi"/>
                <w:color w:val="000000"/>
                <w:sz w:val="18"/>
                <w:szCs w:val="18"/>
              </w:rPr>
            </w:pPr>
            <w:r>
              <w:rPr>
                <w:color w:val="000000"/>
                <w:sz w:val="18"/>
              </w:rPr>
              <w:t>*Up to 11/2021;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444FC" w14:textId="77777777" w:rsidR="001514A0" w:rsidRPr="002C0608" w:rsidRDefault="001514A0" w:rsidP="00A8786D">
            <w:pPr>
              <w:spacing w:after="0" w:line="240" w:lineRule="auto"/>
              <w:rPr>
                <w:rFonts w:eastAsia="Times New Roman" w:cstheme="minorHAnsi"/>
                <w:color w:val="000000"/>
                <w:lang w:eastAsia="pt-BR"/>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475AF9" w14:textId="77777777" w:rsidR="001514A0" w:rsidRPr="002C0608" w:rsidRDefault="001514A0" w:rsidP="00A8786D">
            <w:pPr>
              <w:spacing w:after="0" w:line="240" w:lineRule="auto"/>
              <w:rPr>
                <w:rFonts w:eastAsia="Times New Roman" w:cstheme="minorHAnsi"/>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A0416" w14:textId="77777777" w:rsidR="001514A0" w:rsidRPr="002C0608" w:rsidRDefault="001514A0" w:rsidP="00A8786D">
            <w:pPr>
              <w:spacing w:after="0" w:line="240" w:lineRule="auto"/>
              <w:rPr>
                <w:rFonts w:eastAsia="Times New Roman" w:cstheme="minorHAnsi"/>
                <w:sz w:val="20"/>
                <w:szCs w:val="20"/>
                <w:lang w:eastAsia="pt-BR"/>
              </w:rPr>
            </w:pPr>
          </w:p>
        </w:tc>
      </w:tr>
    </w:tbl>
    <w:p w14:paraId="04ADB05C" w14:textId="165360FD" w:rsidR="00DF2B17" w:rsidRDefault="00DF2B17"/>
    <w:p w14:paraId="17BC79CB" w14:textId="71890DCA" w:rsidR="00DF2B17" w:rsidRDefault="00DF2B17"/>
    <w:p w14:paraId="31E30328" w14:textId="6CFCEA46" w:rsidR="00014EFD" w:rsidRDefault="00014EFD"/>
    <w:p w14:paraId="3DB469FA" w14:textId="4D52810C" w:rsidR="00014EFD" w:rsidRDefault="00014EFD"/>
    <w:p w14:paraId="712D9268" w14:textId="7C5692F1" w:rsidR="00014EFD" w:rsidRDefault="00014EFD"/>
    <w:p w14:paraId="20502ECC" w14:textId="3F201CB4" w:rsidR="00014EFD" w:rsidRDefault="00014EFD"/>
    <w:p w14:paraId="4DFA0200" w14:textId="0B2BA753" w:rsidR="00014EFD" w:rsidRDefault="00014EFD"/>
    <w:p w14:paraId="24BECF28" w14:textId="77777777" w:rsidR="00014EFD" w:rsidRDefault="00014EFD"/>
    <w:p w14:paraId="700E3BDA" w14:textId="77777777" w:rsidR="00DF2B17" w:rsidRDefault="00DF2B17"/>
    <w:p w14:paraId="5055E799" w14:textId="3789A519" w:rsidR="007E1082" w:rsidRPr="00A10100" w:rsidRDefault="007E1082">
      <w:pPr>
        <w:rPr>
          <w:b/>
          <w:bCs/>
          <w:u w:val="single"/>
        </w:rPr>
      </w:pPr>
      <w:r w:rsidRPr="00A10100">
        <w:rPr>
          <w:b/>
          <w:bCs/>
          <w:u w:val="single"/>
        </w:rPr>
        <w:t>Question 13</w:t>
      </w:r>
    </w:p>
    <w:p w14:paraId="7FB24317" w14:textId="669366C9" w:rsidR="000264F7" w:rsidRDefault="000264F7" w:rsidP="000264F7">
      <w:pPr>
        <w:ind w:left="2664"/>
        <w:rPr>
          <w:rFonts w:ascii="Times New Roman" w:hAnsi="Times New Roman"/>
          <w:b/>
          <w:color w:val="000000"/>
          <w:spacing w:val="8"/>
          <w:sz w:val="24"/>
        </w:rPr>
      </w:pPr>
      <w:r>
        <w:rPr>
          <w:rFonts w:ascii="Times New Roman" w:hAnsi="Times New Roman"/>
          <w:b/>
          <w:color w:val="000000"/>
          <w:sz w:val="24"/>
        </w:rPr>
        <w:t xml:space="preserve">Remarkable </w:t>
      </w:r>
      <w:proofErr w:type="spellStart"/>
      <w:r>
        <w:rPr>
          <w:rFonts w:ascii="Times New Roman" w:hAnsi="Times New Roman"/>
          <w:b/>
          <w:color w:val="000000"/>
          <w:sz w:val="24"/>
        </w:rPr>
        <w:t>Pronatec</w:t>
      </w:r>
      <w:proofErr w:type="spellEnd"/>
      <w:r>
        <w:rPr>
          <w:rFonts w:ascii="Times New Roman" w:hAnsi="Times New Roman"/>
          <w:b/>
          <w:color w:val="000000"/>
          <w:sz w:val="24"/>
        </w:rPr>
        <w:t xml:space="preserve"> Actions</w:t>
      </w:r>
    </w:p>
    <w:tbl>
      <w:tblPr>
        <w:tblpPr w:leftFromText="141" w:rightFromText="141" w:vertAnchor="text" w:horzAnchor="margin" w:tblpY="62"/>
        <w:tblW w:w="0" w:type="auto"/>
        <w:tblLayout w:type="fixed"/>
        <w:tblCellMar>
          <w:left w:w="0" w:type="dxa"/>
          <w:right w:w="0" w:type="dxa"/>
        </w:tblCellMar>
        <w:tblLook w:val="04A0" w:firstRow="1" w:lastRow="0" w:firstColumn="1" w:lastColumn="0" w:noHBand="0" w:noVBand="1"/>
      </w:tblPr>
      <w:tblGrid>
        <w:gridCol w:w="3150"/>
        <w:gridCol w:w="5070"/>
      </w:tblGrid>
      <w:tr w:rsidR="00014EFD" w:rsidRPr="000264F7" w14:paraId="4308E06F" w14:textId="77777777" w:rsidTr="00014EFD">
        <w:trPr>
          <w:trHeight w:hRule="exact" w:val="315"/>
        </w:trPr>
        <w:tc>
          <w:tcPr>
            <w:tcW w:w="3150" w:type="dxa"/>
            <w:tcBorders>
              <w:top w:val="single" w:sz="9" w:space="0" w:color="000000"/>
              <w:left w:val="single" w:sz="9" w:space="0" w:color="000000"/>
              <w:bottom w:val="single" w:sz="9" w:space="0" w:color="000000"/>
              <w:right w:val="single" w:sz="9" w:space="0" w:color="000000"/>
            </w:tcBorders>
            <w:shd w:val="clear" w:color="EDEDEE" w:fill="EDEDEE"/>
            <w:vAlign w:val="center"/>
          </w:tcPr>
          <w:p w14:paraId="6381936D" w14:textId="77777777" w:rsidR="00014EFD" w:rsidRPr="000264F7" w:rsidRDefault="00014EFD" w:rsidP="00014EFD">
            <w:pPr>
              <w:ind w:right="1282"/>
              <w:jc w:val="right"/>
              <w:rPr>
                <w:rFonts w:ascii="Times New Roman" w:hAnsi="Times New Roman"/>
                <w:b/>
                <w:color w:val="000000"/>
                <w:spacing w:val="-12"/>
                <w:sz w:val="20"/>
                <w:szCs w:val="20"/>
              </w:rPr>
            </w:pPr>
            <w:r>
              <w:rPr>
                <w:rFonts w:ascii="Times New Roman" w:hAnsi="Times New Roman"/>
                <w:b/>
                <w:color w:val="000000"/>
                <w:sz w:val="20"/>
              </w:rPr>
              <w:t>Actions</w:t>
            </w:r>
          </w:p>
        </w:tc>
        <w:tc>
          <w:tcPr>
            <w:tcW w:w="5070" w:type="dxa"/>
            <w:tcBorders>
              <w:top w:val="single" w:sz="9" w:space="0" w:color="000000"/>
              <w:left w:val="single" w:sz="9" w:space="0" w:color="000000"/>
              <w:bottom w:val="single" w:sz="9" w:space="0" w:color="000000"/>
              <w:right w:val="single" w:sz="9" w:space="0" w:color="000000"/>
            </w:tcBorders>
            <w:shd w:val="clear" w:color="EDEDEE" w:fill="EDEDEE"/>
            <w:vAlign w:val="center"/>
          </w:tcPr>
          <w:p w14:paraId="7D01A44C" w14:textId="77777777" w:rsidR="00014EFD" w:rsidRPr="000264F7" w:rsidRDefault="00014EFD" w:rsidP="00014EFD">
            <w:pPr>
              <w:jc w:val="center"/>
              <w:rPr>
                <w:rFonts w:ascii="Times New Roman" w:hAnsi="Times New Roman"/>
                <w:b/>
                <w:color w:val="000000"/>
                <w:spacing w:val="10"/>
                <w:sz w:val="20"/>
                <w:szCs w:val="20"/>
              </w:rPr>
            </w:pPr>
            <w:r>
              <w:rPr>
                <w:rFonts w:ascii="Times New Roman" w:hAnsi="Times New Roman"/>
                <w:b/>
                <w:color w:val="000000"/>
                <w:sz w:val="20"/>
              </w:rPr>
              <w:t>Description</w:t>
            </w:r>
          </w:p>
        </w:tc>
      </w:tr>
      <w:tr w:rsidR="00014EFD" w:rsidRPr="000264F7" w14:paraId="10A93D4B" w14:textId="77777777" w:rsidTr="00014EFD">
        <w:trPr>
          <w:trHeight w:hRule="exact" w:val="840"/>
        </w:trPr>
        <w:tc>
          <w:tcPr>
            <w:tcW w:w="3150" w:type="dxa"/>
            <w:tcBorders>
              <w:top w:val="single" w:sz="9" w:space="0" w:color="000000"/>
              <w:left w:val="single" w:sz="9" w:space="0" w:color="000000"/>
              <w:bottom w:val="single" w:sz="9" w:space="0" w:color="000000"/>
              <w:right w:val="single" w:sz="9" w:space="0" w:color="000000"/>
            </w:tcBorders>
          </w:tcPr>
          <w:p w14:paraId="4696E0A9" w14:textId="77777777" w:rsidR="00014EFD" w:rsidRPr="000264F7" w:rsidRDefault="00014EFD" w:rsidP="00014EFD">
            <w:pPr>
              <w:spacing w:before="72" w:line="208" w:lineRule="auto"/>
              <w:ind w:left="108" w:right="324"/>
              <w:jc w:val="both"/>
              <w:rPr>
                <w:rFonts w:ascii="Times New Roman" w:hAnsi="Times New Roman"/>
                <w:bCs/>
                <w:color w:val="000000"/>
                <w:spacing w:val="4"/>
                <w:sz w:val="20"/>
                <w:szCs w:val="20"/>
              </w:rPr>
            </w:pPr>
            <w:r>
              <w:rPr>
                <w:rFonts w:ascii="Times New Roman" w:hAnsi="Times New Roman"/>
                <w:color w:val="000000"/>
                <w:sz w:val="20"/>
              </w:rPr>
              <w:t>Expansion of professional and technological education federal network.</w:t>
            </w:r>
          </w:p>
        </w:tc>
        <w:tc>
          <w:tcPr>
            <w:tcW w:w="5070" w:type="dxa"/>
            <w:tcBorders>
              <w:top w:val="single" w:sz="9" w:space="0" w:color="000000"/>
              <w:left w:val="single" w:sz="9" w:space="0" w:color="000000"/>
              <w:bottom w:val="single" w:sz="9" w:space="0" w:color="000000"/>
              <w:right w:val="single" w:sz="9" w:space="0" w:color="000000"/>
            </w:tcBorders>
          </w:tcPr>
          <w:p w14:paraId="2535812C" w14:textId="77777777" w:rsidR="00014EFD" w:rsidRPr="000264F7" w:rsidRDefault="00014EFD" w:rsidP="00014EFD">
            <w:pPr>
              <w:spacing w:before="72" w:line="211" w:lineRule="auto"/>
              <w:ind w:left="108" w:right="144"/>
              <w:jc w:val="both"/>
              <w:rPr>
                <w:rFonts w:ascii="Times New Roman" w:hAnsi="Times New Roman"/>
                <w:bCs/>
                <w:color w:val="000000"/>
                <w:spacing w:val="11"/>
                <w:sz w:val="20"/>
                <w:szCs w:val="20"/>
              </w:rPr>
            </w:pPr>
            <w:r>
              <w:rPr>
                <w:rFonts w:ascii="Times New Roman" w:hAnsi="Times New Roman"/>
                <w:color w:val="000000"/>
                <w:sz w:val="20"/>
              </w:rPr>
              <w:t>Creation of new units and expansion of the service capacity of Federal Institutes and other schools in the network.</w:t>
            </w:r>
          </w:p>
        </w:tc>
      </w:tr>
      <w:tr w:rsidR="00014EFD" w:rsidRPr="000264F7" w14:paraId="47384E46" w14:textId="77777777" w:rsidTr="00014EFD">
        <w:trPr>
          <w:trHeight w:hRule="exact" w:val="1305"/>
        </w:trPr>
        <w:tc>
          <w:tcPr>
            <w:tcW w:w="3150" w:type="dxa"/>
            <w:tcBorders>
              <w:top w:val="single" w:sz="9" w:space="0" w:color="000000"/>
              <w:left w:val="single" w:sz="9" w:space="0" w:color="000000"/>
              <w:bottom w:val="single" w:sz="9" w:space="0" w:color="000000"/>
              <w:right w:val="single" w:sz="9" w:space="0" w:color="000000"/>
            </w:tcBorders>
            <w:vAlign w:val="center"/>
          </w:tcPr>
          <w:p w14:paraId="47A12496" w14:textId="77777777" w:rsidR="00014EFD" w:rsidRPr="000264F7" w:rsidRDefault="00014EFD" w:rsidP="00014EFD">
            <w:pPr>
              <w:ind w:left="120"/>
              <w:rPr>
                <w:rFonts w:ascii="Times New Roman" w:hAnsi="Times New Roman"/>
                <w:bCs/>
                <w:color w:val="000000"/>
                <w:spacing w:val="8"/>
                <w:sz w:val="20"/>
                <w:szCs w:val="20"/>
              </w:rPr>
            </w:pPr>
            <w:r>
              <w:rPr>
                <w:rFonts w:ascii="Times New Roman" w:hAnsi="Times New Roman"/>
                <w:color w:val="000000"/>
                <w:sz w:val="20"/>
              </w:rPr>
              <w:t>Professional Brazil</w:t>
            </w:r>
          </w:p>
        </w:tc>
        <w:tc>
          <w:tcPr>
            <w:tcW w:w="5070" w:type="dxa"/>
            <w:tcBorders>
              <w:top w:val="single" w:sz="9" w:space="0" w:color="000000"/>
              <w:left w:val="single" w:sz="9" w:space="0" w:color="000000"/>
              <w:bottom w:val="single" w:sz="9" w:space="0" w:color="000000"/>
              <w:right w:val="single" w:sz="9" w:space="0" w:color="000000"/>
            </w:tcBorders>
          </w:tcPr>
          <w:p w14:paraId="0C056D21" w14:textId="77777777" w:rsidR="00014EFD" w:rsidRPr="000264F7" w:rsidRDefault="00014EFD" w:rsidP="00014EFD">
            <w:pPr>
              <w:spacing w:before="72" w:line="211" w:lineRule="auto"/>
              <w:ind w:left="108" w:right="144"/>
              <w:jc w:val="both"/>
              <w:rPr>
                <w:rFonts w:ascii="Times New Roman" w:hAnsi="Times New Roman"/>
                <w:bCs/>
                <w:color w:val="000000"/>
                <w:sz w:val="20"/>
                <w:szCs w:val="20"/>
              </w:rPr>
            </w:pPr>
            <w:r>
              <w:rPr>
                <w:rFonts w:ascii="Times New Roman" w:hAnsi="Times New Roman"/>
                <w:color w:val="000000"/>
                <w:sz w:val="20"/>
              </w:rPr>
              <w:t>Transfer resources to the professional education networks of the states and the Federal District for the expansion of supply and the strengthening of professional education integrated to high school in the respective school networks.</w:t>
            </w:r>
          </w:p>
        </w:tc>
      </w:tr>
      <w:tr w:rsidR="00014EFD" w:rsidRPr="000264F7" w14:paraId="730E86B5" w14:textId="77777777" w:rsidTr="00014EFD">
        <w:trPr>
          <w:trHeight w:hRule="exact" w:val="840"/>
        </w:trPr>
        <w:tc>
          <w:tcPr>
            <w:tcW w:w="3150" w:type="dxa"/>
            <w:tcBorders>
              <w:top w:val="single" w:sz="9" w:space="0" w:color="000000"/>
              <w:left w:val="single" w:sz="9" w:space="0" w:color="000000"/>
              <w:bottom w:val="single" w:sz="9" w:space="0" w:color="000000"/>
              <w:right w:val="single" w:sz="9" w:space="0" w:color="000000"/>
            </w:tcBorders>
            <w:vAlign w:val="center"/>
          </w:tcPr>
          <w:p w14:paraId="561FB19D" w14:textId="77777777" w:rsidR="00014EFD" w:rsidRPr="000264F7" w:rsidRDefault="00014EFD" w:rsidP="00014EFD">
            <w:pPr>
              <w:ind w:left="108" w:right="288"/>
              <w:rPr>
                <w:rFonts w:ascii="Times New Roman" w:hAnsi="Times New Roman"/>
                <w:bCs/>
                <w:color w:val="000000"/>
                <w:spacing w:val="5"/>
                <w:sz w:val="20"/>
                <w:szCs w:val="20"/>
              </w:rPr>
            </w:pPr>
            <w:r>
              <w:rPr>
                <w:rFonts w:ascii="Times New Roman" w:hAnsi="Times New Roman"/>
                <w:color w:val="000000"/>
                <w:sz w:val="20"/>
              </w:rPr>
              <w:t>Gratuity agreement with S System</w:t>
            </w:r>
          </w:p>
        </w:tc>
        <w:tc>
          <w:tcPr>
            <w:tcW w:w="5070" w:type="dxa"/>
            <w:tcBorders>
              <w:top w:val="single" w:sz="9" w:space="0" w:color="000000"/>
              <w:left w:val="single" w:sz="9" w:space="0" w:color="000000"/>
              <w:bottom w:val="single" w:sz="9" w:space="0" w:color="000000"/>
              <w:right w:val="single" w:sz="9" w:space="0" w:color="000000"/>
            </w:tcBorders>
          </w:tcPr>
          <w:p w14:paraId="18EDBA3D" w14:textId="77777777" w:rsidR="00014EFD" w:rsidRPr="000264F7" w:rsidRDefault="00014EFD" w:rsidP="00014EFD">
            <w:pPr>
              <w:spacing w:before="72" w:line="211" w:lineRule="auto"/>
              <w:ind w:left="108" w:right="144"/>
              <w:jc w:val="both"/>
              <w:rPr>
                <w:rFonts w:ascii="Times New Roman" w:hAnsi="Times New Roman"/>
                <w:bCs/>
                <w:color w:val="000000"/>
                <w:sz w:val="20"/>
                <w:szCs w:val="20"/>
              </w:rPr>
            </w:pPr>
            <w:r>
              <w:rPr>
                <w:rFonts w:ascii="Times New Roman" w:hAnsi="Times New Roman"/>
                <w:color w:val="000000"/>
                <w:sz w:val="20"/>
              </w:rPr>
              <w:t>Expansion of free openings in services arising from the System S compulsory contribution.</w:t>
            </w:r>
          </w:p>
        </w:tc>
      </w:tr>
      <w:tr w:rsidR="00014EFD" w:rsidRPr="000264F7" w14:paraId="0D04F234" w14:textId="77777777" w:rsidTr="00014EFD">
        <w:trPr>
          <w:trHeight w:hRule="exact" w:val="833"/>
        </w:trPr>
        <w:tc>
          <w:tcPr>
            <w:tcW w:w="3150" w:type="dxa"/>
            <w:tcBorders>
              <w:top w:val="single" w:sz="9" w:space="0" w:color="000000"/>
              <w:left w:val="single" w:sz="9" w:space="0" w:color="000000"/>
              <w:bottom w:val="single" w:sz="9" w:space="0" w:color="000000"/>
              <w:right w:val="single" w:sz="9" w:space="0" w:color="000000"/>
            </w:tcBorders>
            <w:vAlign w:val="center"/>
          </w:tcPr>
          <w:p w14:paraId="0F52B1B6" w14:textId="77777777" w:rsidR="00014EFD" w:rsidRPr="000264F7" w:rsidRDefault="00014EFD" w:rsidP="00014EFD">
            <w:pPr>
              <w:ind w:left="120"/>
              <w:rPr>
                <w:rFonts w:ascii="Times New Roman" w:hAnsi="Times New Roman"/>
                <w:bCs/>
                <w:color w:val="000000"/>
                <w:sz w:val="20"/>
                <w:szCs w:val="20"/>
              </w:rPr>
            </w:pPr>
            <w:r>
              <w:rPr>
                <w:rFonts w:ascii="Times New Roman" w:hAnsi="Times New Roman"/>
                <w:color w:val="000000"/>
                <w:sz w:val="20"/>
              </w:rPr>
              <w:t>E-Tec</w:t>
            </w:r>
          </w:p>
        </w:tc>
        <w:tc>
          <w:tcPr>
            <w:tcW w:w="5070" w:type="dxa"/>
            <w:tcBorders>
              <w:top w:val="single" w:sz="9" w:space="0" w:color="000000"/>
              <w:left w:val="single" w:sz="9" w:space="0" w:color="000000"/>
              <w:bottom w:val="single" w:sz="9" w:space="0" w:color="000000"/>
              <w:right w:val="single" w:sz="9" w:space="0" w:color="000000"/>
            </w:tcBorders>
          </w:tcPr>
          <w:p w14:paraId="72785294" w14:textId="77777777" w:rsidR="00014EFD" w:rsidRPr="000264F7" w:rsidRDefault="00014EFD" w:rsidP="00014EFD">
            <w:pPr>
              <w:spacing w:before="72" w:line="211" w:lineRule="auto"/>
              <w:ind w:left="108" w:right="144"/>
              <w:jc w:val="both"/>
              <w:rPr>
                <w:rFonts w:ascii="Times New Roman" w:hAnsi="Times New Roman"/>
                <w:bCs/>
                <w:color w:val="000000"/>
                <w:sz w:val="20"/>
                <w:szCs w:val="20"/>
              </w:rPr>
            </w:pPr>
            <w:r>
              <w:rPr>
                <w:rFonts w:ascii="Times New Roman" w:hAnsi="Times New Roman"/>
                <w:color w:val="000000"/>
                <w:sz w:val="20"/>
              </w:rPr>
              <w:t>Fostering the expansion of the offer of technical professional education of medium level in the modality of distance education.</w:t>
            </w:r>
          </w:p>
        </w:tc>
      </w:tr>
      <w:tr w:rsidR="00014EFD" w:rsidRPr="000264F7" w14:paraId="5900879C" w14:textId="77777777" w:rsidTr="00014EFD">
        <w:trPr>
          <w:trHeight w:hRule="exact" w:val="1327"/>
        </w:trPr>
        <w:tc>
          <w:tcPr>
            <w:tcW w:w="3150" w:type="dxa"/>
            <w:tcBorders>
              <w:top w:val="single" w:sz="9" w:space="0" w:color="000000"/>
              <w:left w:val="single" w:sz="9" w:space="0" w:color="000000"/>
              <w:bottom w:val="single" w:sz="9" w:space="0" w:color="000000"/>
              <w:right w:val="single" w:sz="9" w:space="0" w:color="000000"/>
            </w:tcBorders>
            <w:vAlign w:val="center"/>
          </w:tcPr>
          <w:p w14:paraId="11CC60E0" w14:textId="77777777" w:rsidR="00014EFD" w:rsidRPr="000264F7" w:rsidRDefault="00014EFD" w:rsidP="00014EFD">
            <w:pPr>
              <w:ind w:left="120"/>
              <w:rPr>
                <w:rFonts w:ascii="Times New Roman" w:hAnsi="Times New Roman"/>
                <w:bCs/>
                <w:color w:val="000000"/>
                <w:spacing w:val="24"/>
                <w:sz w:val="20"/>
                <w:szCs w:val="20"/>
              </w:rPr>
            </w:pPr>
            <w:r>
              <w:rPr>
                <w:rFonts w:ascii="Times New Roman" w:hAnsi="Times New Roman"/>
                <w:color w:val="000000"/>
                <w:sz w:val="20"/>
              </w:rPr>
              <w:t>Training Scholarship</w:t>
            </w:r>
          </w:p>
        </w:tc>
        <w:tc>
          <w:tcPr>
            <w:tcW w:w="5070" w:type="dxa"/>
            <w:tcBorders>
              <w:top w:val="single" w:sz="9" w:space="0" w:color="000000"/>
              <w:left w:val="single" w:sz="9" w:space="0" w:color="000000"/>
              <w:bottom w:val="single" w:sz="9" w:space="0" w:color="000000"/>
              <w:right w:val="single" w:sz="9" w:space="0" w:color="000000"/>
            </w:tcBorders>
          </w:tcPr>
          <w:p w14:paraId="68AD3CC0" w14:textId="77777777" w:rsidR="00014EFD" w:rsidRPr="000264F7" w:rsidRDefault="00014EFD" w:rsidP="00014EFD">
            <w:pPr>
              <w:spacing w:before="72" w:line="216" w:lineRule="auto"/>
              <w:ind w:left="108" w:right="144"/>
              <w:jc w:val="both"/>
              <w:rPr>
                <w:rFonts w:ascii="Times New Roman" w:hAnsi="Times New Roman"/>
                <w:bCs/>
                <w:color w:val="000000"/>
                <w:spacing w:val="15"/>
                <w:sz w:val="20"/>
                <w:szCs w:val="20"/>
              </w:rPr>
            </w:pPr>
            <w:r>
              <w:rPr>
                <w:rFonts w:ascii="Times New Roman" w:hAnsi="Times New Roman"/>
                <w:color w:val="000000"/>
                <w:sz w:val="20"/>
              </w:rPr>
              <w:t>Expansion of vacancies and technical courses and initial and continuing training in public and private institutions, including in ANS and private institutions of higher education.</w:t>
            </w:r>
          </w:p>
        </w:tc>
      </w:tr>
    </w:tbl>
    <w:p w14:paraId="74C4CF66" w14:textId="79C37C7B" w:rsidR="000264F7" w:rsidRDefault="000264F7" w:rsidP="000264F7">
      <w:pPr>
        <w:spacing w:before="3" w:line="20" w:lineRule="exact"/>
      </w:pPr>
    </w:p>
    <w:p w14:paraId="5B8B71F8" w14:textId="0FA01788" w:rsidR="00EA13DB" w:rsidRDefault="00EA13DB" w:rsidP="000264F7">
      <w:pPr>
        <w:spacing w:before="3" w:line="20" w:lineRule="exact"/>
      </w:pPr>
    </w:p>
    <w:p w14:paraId="0BB3671E" w14:textId="7C87B1E7" w:rsidR="00EA13DB" w:rsidRDefault="00EA13DB" w:rsidP="000264F7">
      <w:pPr>
        <w:spacing w:before="3" w:line="20" w:lineRule="exact"/>
      </w:pPr>
    </w:p>
    <w:p w14:paraId="01752D4A" w14:textId="075720E4" w:rsidR="00EA13DB" w:rsidRDefault="00EA13DB" w:rsidP="000264F7">
      <w:pPr>
        <w:spacing w:before="3" w:line="20" w:lineRule="exact"/>
      </w:pPr>
    </w:p>
    <w:p w14:paraId="3495765D" w14:textId="64EAA137" w:rsidR="00EA13DB" w:rsidRDefault="00EA13DB" w:rsidP="000264F7">
      <w:pPr>
        <w:spacing w:before="3" w:line="20" w:lineRule="exact"/>
      </w:pPr>
    </w:p>
    <w:p w14:paraId="1837B1DB" w14:textId="2BAEEBE3" w:rsidR="00EA13DB" w:rsidRDefault="00EA13DB" w:rsidP="000264F7">
      <w:pPr>
        <w:spacing w:before="3" w:line="20" w:lineRule="exact"/>
      </w:pPr>
    </w:p>
    <w:p w14:paraId="709C2852" w14:textId="31C3CF38" w:rsidR="00EA13DB" w:rsidRDefault="00EA13DB" w:rsidP="000264F7">
      <w:pPr>
        <w:spacing w:before="3" w:line="20" w:lineRule="exact"/>
      </w:pPr>
    </w:p>
    <w:tbl>
      <w:tblPr>
        <w:tblStyle w:val="Tabelacomgrade"/>
        <w:tblW w:w="8494" w:type="dxa"/>
        <w:tblInd w:w="-5" w:type="dxa"/>
        <w:tblLook w:val="04A0" w:firstRow="1" w:lastRow="0" w:firstColumn="1" w:lastColumn="0" w:noHBand="0" w:noVBand="1"/>
      </w:tblPr>
      <w:tblGrid>
        <w:gridCol w:w="1034"/>
        <w:gridCol w:w="931"/>
        <w:gridCol w:w="932"/>
        <w:gridCol w:w="932"/>
        <w:gridCol w:w="933"/>
        <w:gridCol w:w="933"/>
        <w:gridCol w:w="933"/>
        <w:gridCol w:w="933"/>
        <w:gridCol w:w="933"/>
      </w:tblGrid>
      <w:tr w:rsidR="00E42C8A" w14:paraId="197C6956" w14:textId="77777777" w:rsidTr="00014EFD">
        <w:tc>
          <w:tcPr>
            <w:tcW w:w="8494" w:type="dxa"/>
            <w:gridSpan w:val="9"/>
            <w:shd w:val="clear" w:color="auto" w:fill="8496B0" w:themeFill="text2" w:themeFillTint="99"/>
          </w:tcPr>
          <w:p w14:paraId="38D333F1" w14:textId="61EC299F" w:rsidR="00E42C8A" w:rsidRDefault="00E42C8A" w:rsidP="00E42C8A">
            <w:pPr>
              <w:jc w:val="center"/>
            </w:pPr>
            <w:r>
              <w:rPr>
                <w:rFonts w:ascii="inherit" w:hAnsi="inherit"/>
                <w:b/>
                <w:color w:val="000000"/>
                <w:sz w:val="16"/>
                <w:bdr w:val="none" w:sz="0" w:space="0" w:color="auto" w:frame="1"/>
              </w:rPr>
              <w:t>ices - Disabled persons with active relation</w:t>
            </w:r>
          </w:p>
        </w:tc>
      </w:tr>
      <w:tr w:rsidR="00E42C8A" w14:paraId="77C41B47" w14:textId="77777777" w:rsidTr="00014EFD">
        <w:tc>
          <w:tcPr>
            <w:tcW w:w="1034" w:type="dxa"/>
            <w:shd w:val="clear" w:color="auto" w:fill="D6DCE4"/>
          </w:tcPr>
          <w:p w14:paraId="54E1D857" w14:textId="7F768162" w:rsidR="00E42C8A" w:rsidRDefault="00E42C8A" w:rsidP="00E42C8A">
            <w:r>
              <w:rPr>
                <w:rFonts w:ascii="inherit" w:hAnsi="inherit"/>
                <w:b/>
                <w:color w:val="000000"/>
                <w:sz w:val="16"/>
                <w:bdr w:val="none" w:sz="0" w:space="0" w:color="auto" w:frame="1"/>
              </w:rPr>
              <w:t>Disabled Person?</w:t>
            </w:r>
          </w:p>
        </w:tc>
        <w:tc>
          <w:tcPr>
            <w:tcW w:w="931" w:type="dxa"/>
            <w:shd w:val="clear" w:color="auto" w:fill="D6DCE4"/>
          </w:tcPr>
          <w:p w14:paraId="7735621C" w14:textId="2EBFF363" w:rsidR="00E42C8A" w:rsidRDefault="00E42C8A" w:rsidP="00E42C8A">
            <w:r>
              <w:rPr>
                <w:rFonts w:ascii="inherit" w:hAnsi="inherit"/>
                <w:b/>
                <w:color w:val="000000"/>
                <w:sz w:val="16"/>
                <w:bdr w:val="none" w:sz="0" w:space="0" w:color="auto" w:frame="1"/>
              </w:rPr>
              <w:t>2016</w:t>
            </w:r>
          </w:p>
        </w:tc>
        <w:tc>
          <w:tcPr>
            <w:tcW w:w="932" w:type="dxa"/>
            <w:shd w:val="clear" w:color="auto" w:fill="D6DCE4"/>
          </w:tcPr>
          <w:p w14:paraId="5601CA93" w14:textId="14E8F3A9" w:rsidR="00E42C8A" w:rsidRDefault="00E42C8A" w:rsidP="00E42C8A">
            <w:r>
              <w:rPr>
                <w:rFonts w:ascii="inherit" w:hAnsi="inherit"/>
                <w:b/>
                <w:color w:val="000000"/>
                <w:sz w:val="16"/>
                <w:bdr w:val="none" w:sz="0" w:space="0" w:color="auto" w:frame="1"/>
              </w:rPr>
              <w:t>%</w:t>
            </w:r>
          </w:p>
        </w:tc>
        <w:tc>
          <w:tcPr>
            <w:tcW w:w="932" w:type="dxa"/>
            <w:shd w:val="clear" w:color="auto" w:fill="D6DCE4"/>
          </w:tcPr>
          <w:p w14:paraId="1DC553BA" w14:textId="47D853F0" w:rsidR="00E42C8A" w:rsidRDefault="00E42C8A" w:rsidP="00E42C8A">
            <w:r>
              <w:rPr>
                <w:rFonts w:ascii="inherit" w:hAnsi="inherit"/>
                <w:b/>
                <w:color w:val="000000"/>
                <w:sz w:val="16"/>
                <w:bdr w:val="none" w:sz="0" w:space="0" w:color="auto" w:frame="1"/>
              </w:rPr>
              <w:t>2017</w:t>
            </w:r>
          </w:p>
        </w:tc>
        <w:tc>
          <w:tcPr>
            <w:tcW w:w="933" w:type="dxa"/>
            <w:shd w:val="clear" w:color="auto" w:fill="D6DCE4"/>
          </w:tcPr>
          <w:p w14:paraId="3629D6BF" w14:textId="51190B35" w:rsidR="00E42C8A" w:rsidRDefault="00E42C8A" w:rsidP="00E42C8A">
            <w:r>
              <w:rPr>
                <w:rFonts w:ascii="inherit" w:hAnsi="inherit"/>
                <w:b/>
                <w:color w:val="000000"/>
                <w:sz w:val="16"/>
                <w:bdr w:val="none" w:sz="0" w:space="0" w:color="auto" w:frame="1"/>
              </w:rPr>
              <w:t>%</w:t>
            </w:r>
          </w:p>
        </w:tc>
        <w:tc>
          <w:tcPr>
            <w:tcW w:w="933" w:type="dxa"/>
            <w:shd w:val="clear" w:color="auto" w:fill="D6DCE4"/>
          </w:tcPr>
          <w:p w14:paraId="7E201E7F" w14:textId="48CFD51B" w:rsidR="00E42C8A" w:rsidRDefault="00E42C8A" w:rsidP="00E42C8A">
            <w:r>
              <w:rPr>
                <w:rFonts w:ascii="inherit" w:hAnsi="inherit"/>
                <w:b/>
                <w:color w:val="000000"/>
                <w:sz w:val="16"/>
                <w:bdr w:val="none" w:sz="0" w:space="0" w:color="auto" w:frame="1"/>
              </w:rPr>
              <w:t>2018</w:t>
            </w:r>
          </w:p>
        </w:tc>
        <w:tc>
          <w:tcPr>
            <w:tcW w:w="933" w:type="dxa"/>
            <w:shd w:val="clear" w:color="auto" w:fill="D6DCE4"/>
          </w:tcPr>
          <w:p w14:paraId="313EE86C" w14:textId="682F5961" w:rsidR="00E42C8A" w:rsidRDefault="00E42C8A" w:rsidP="00E42C8A">
            <w:r>
              <w:rPr>
                <w:rFonts w:ascii="inherit" w:hAnsi="inherit"/>
                <w:b/>
                <w:color w:val="000000"/>
                <w:sz w:val="16"/>
                <w:bdr w:val="none" w:sz="0" w:space="0" w:color="auto" w:frame="1"/>
              </w:rPr>
              <w:t>%</w:t>
            </w:r>
          </w:p>
        </w:tc>
        <w:tc>
          <w:tcPr>
            <w:tcW w:w="933" w:type="dxa"/>
            <w:shd w:val="clear" w:color="auto" w:fill="D6DCE4"/>
          </w:tcPr>
          <w:p w14:paraId="55673B7E" w14:textId="7B84BFA4" w:rsidR="00E42C8A" w:rsidRDefault="00E42C8A" w:rsidP="00E42C8A">
            <w:r>
              <w:rPr>
                <w:rFonts w:ascii="inherit" w:hAnsi="inherit"/>
                <w:b/>
                <w:color w:val="000000"/>
                <w:sz w:val="16"/>
                <w:bdr w:val="none" w:sz="0" w:space="0" w:color="auto" w:frame="1"/>
              </w:rPr>
              <w:t>2019</w:t>
            </w:r>
          </w:p>
        </w:tc>
        <w:tc>
          <w:tcPr>
            <w:tcW w:w="933" w:type="dxa"/>
            <w:shd w:val="clear" w:color="auto" w:fill="D6DCE4"/>
          </w:tcPr>
          <w:p w14:paraId="74623CD1" w14:textId="2EB8FBE0" w:rsidR="00E42C8A" w:rsidRDefault="00E42C8A" w:rsidP="00E42C8A">
            <w:r>
              <w:rPr>
                <w:rFonts w:ascii="inherit" w:hAnsi="inherit"/>
                <w:b/>
                <w:color w:val="000000"/>
                <w:sz w:val="16"/>
                <w:bdr w:val="none" w:sz="0" w:space="0" w:color="auto" w:frame="1"/>
              </w:rPr>
              <w:t>%</w:t>
            </w:r>
          </w:p>
        </w:tc>
      </w:tr>
      <w:tr w:rsidR="00E42C8A" w14:paraId="09DE756A" w14:textId="77777777" w:rsidTr="00014EFD">
        <w:tc>
          <w:tcPr>
            <w:tcW w:w="1034" w:type="dxa"/>
            <w:shd w:val="clear" w:color="auto" w:fill="D6DCE4"/>
          </w:tcPr>
          <w:p w14:paraId="39576EA6" w14:textId="004E999F" w:rsidR="00E42C8A" w:rsidRDefault="00E42C8A" w:rsidP="00E42C8A">
            <w:r>
              <w:rPr>
                <w:rFonts w:ascii="inherit" w:hAnsi="inherit"/>
                <w:b/>
                <w:color w:val="000000"/>
                <w:sz w:val="16"/>
                <w:bdr w:val="none" w:sz="0" w:space="0" w:color="auto" w:frame="1"/>
              </w:rPr>
              <w:t>Yes</w:t>
            </w:r>
          </w:p>
        </w:tc>
        <w:tc>
          <w:tcPr>
            <w:tcW w:w="931" w:type="dxa"/>
          </w:tcPr>
          <w:p w14:paraId="6A3CB9E2" w14:textId="09A39F9D" w:rsidR="00E42C8A" w:rsidRDefault="00E42C8A" w:rsidP="00E42C8A">
            <w:r>
              <w:rPr>
                <w:rFonts w:ascii="inherit" w:hAnsi="inherit"/>
                <w:color w:val="000000"/>
                <w:sz w:val="16"/>
                <w:bdr w:val="none" w:sz="0" w:space="0" w:color="auto" w:frame="1"/>
              </w:rPr>
              <w:t>4593</w:t>
            </w:r>
          </w:p>
        </w:tc>
        <w:tc>
          <w:tcPr>
            <w:tcW w:w="932" w:type="dxa"/>
          </w:tcPr>
          <w:p w14:paraId="36B3FC4D" w14:textId="652EF857" w:rsidR="00E42C8A" w:rsidRDefault="00E42C8A" w:rsidP="00E42C8A">
            <w:r>
              <w:rPr>
                <w:rFonts w:ascii="inherit" w:hAnsi="inherit"/>
                <w:color w:val="000000"/>
                <w:sz w:val="16"/>
                <w:bdr w:val="none" w:sz="0" w:space="0" w:color="auto" w:frame="1"/>
              </w:rPr>
              <w:t>1.25%</w:t>
            </w:r>
          </w:p>
        </w:tc>
        <w:tc>
          <w:tcPr>
            <w:tcW w:w="932" w:type="dxa"/>
          </w:tcPr>
          <w:p w14:paraId="31E2F0B6" w14:textId="55FA052F" w:rsidR="00E42C8A" w:rsidRDefault="00E42C8A" w:rsidP="00E42C8A">
            <w:r>
              <w:rPr>
                <w:rFonts w:ascii="inherit" w:hAnsi="inherit"/>
                <w:color w:val="000000"/>
                <w:sz w:val="16"/>
                <w:bdr w:val="none" w:sz="0" w:space="0" w:color="auto" w:frame="1"/>
              </w:rPr>
              <w:t>3953</w:t>
            </w:r>
          </w:p>
        </w:tc>
        <w:tc>
          <w:tcPr>
            <w:tcW w:w="933" w:type="dxa"/>
          </w:tcPr>
          <w:p w14:paraId="6A394EAE" w14:textId="73A5C545" w:rsidR="00E42C8A" w:rsidRDefault="00E42C8A" w:rsidP="00E42C8A">
            <w:r>
              <w:rPr>
                <w:rFonts w:ascii="inherit" w:hAnsi="inherit"/>
                <w:color w:val="000000"/>
                <w:sz w:val="16"/>
                <w:bdr w:val="none" w:sz="0" w:space="0" w:color="auto" w:frame="1"/>
              </w:rPr>
              <w:t>1.02%</w:t>
            </w:r>
          </w:p>
        </w:tc>
        <w:tc>
          <w:tcPr>
            <w:tcW w:w="933" w:type="dxa"/>
          </w:tcPr>
          <w:p w14:paraId="338C5DE0" w14:textId="398DE92B" w:rsidR="00E42C8A" w:rsidRDefault="00E42C8A" w:rsidP="00E42C8A">
            <w:r>
              <w:rPr>
                <w:rFonts w:ascii="inherit" w:hAnsi="inherit"/>
                <w:color w:val="000000"/>
                <w:sz w:val="16"/>
                <w:bdr w:val="none" w:sz="0" w:space="0" w:color="auto" w:frame="1"/>
              </w:rPr>
              <w:t>4295</w:t>
            </w:r>
          </w:p>
        </w:tc>
        <w:tc>
          <w:tcPr>
            <w:tcW w:w="933" w:type="dxa"/>
          </w:tcPr>
          <w:p w14:paraId="2AFA2D19" w14:textId="1436EF44" w:rsidR="00E42C8A" w:rsidRDefault="00E42C8A" w:rsidP="00E42C8A">
            <w:r>
              <w:rPr>
                <w:rFonts w:ascii="inherit" w:hAnsi="inherit"/>
                <w:color w:val="000000"/>
                <w:sz w:val="16"/>
                <w:bdr w:val="none" w:sz="0" w:space="0" w:color="auto" w:frame="1"/>
              </w:rPr>
              <w:t>0.99%</w:t>
            </w:r>
          </w:p>
        </w:tc>
        <w:tc>
          <w:tcPr>
            <w:tcW w:w="933" w:type="dxa"/>
          </w:tcPr>
          <w:p w14:paraId="5AA0DFF0" w14:textId="1A85B29C" w:rsidR="00E42C8A" w:rsidRDefault="00E42C8A" w:rsidP="00E42C8A">
            <w:r>
              <w:rPr>
                <w:rFonts w:ascii="inherit" w:hAnsi="inherit"/>
                <w:color w:val="000000"/>
                <w:sz w:val="16"/>
                <w:bdr w:val="none" w:sz="0" w:space="0" w:color="auto" w:frame="1"/>
              </w:rPr>
              <w:t>4369</w:t>
            </w:r>
          </w:p>
        </w:tc>
        <w:tc>
          <w:tcPr>
            <w:tcW w:w="933" w:type="dxa"/>
          </w:tcPr>
          <w:p w14:paraId="68BBDB71" w14:textId="1621D946" w:rsidR="00E42C8A" w:rsidRDefault="00E42C8A" w:rsidP="00E42C8A">
            <w:r>
              <w:rPr>
                <w:rFonts w:ascii="inherit" w:hAnsi="inherit"/>
                <w:color w:val="000000"/>
                <w:sz w:val="16"/>
                <w:bdr w:val="none" w:sz="0" w:space="0" w:color="auto" w:frame="1"/>
              </w:rPr>
              <w:t>0.91%</w:t>
            </w:r>
          </w:p>
        </w:tc>
      </w:tr>
      <w:tr w:rsidR="00E42C8A" w14:paraId="237FECE1" w14:textId="77777777" w:rsidTr="00014EFD">
        <w:tc>
          <w:tcPr>
            <w:tcW w:w="1034" w:type="dxa"/>
            <w:shd w:val="clear" w:color="auto" w:fill="D6DCE4"/>
          </w:tcPr>
          <w:p w14:paraId="364B248C" w14:textId="6268168B" w:rsidR="00E42C8A" w:rsidRDefault="00E42C8A" w:rsidP="00E42C8A">
            <w:r>
              <w:rPr>
                <w:rFonts w:ascii="inherit" w:hAnsi="inherit"/>
                <w:b/>
                <w:color w:val="000000"/>
                <w:sz w:val="16"/>
                <w:bdr w:val="none" w:sz="0" w:space="0" w:color="auto" w:frame="1"/>
              </w:rPr>
              <w:t>No</w:t>
            </w:r>
          </w:p>
        </w:tc>
        <w:tc>
          <w:tcPr>
            <w:tcW w:w="931" w:type="dxa"/>
          </w:tcPr>
          <w:p w14:paraId="7BC5DBCF" w14:textId="2B991AAA" w:rsidR="00E42C8A" w:rsidRDefault="00E42C8A" w:rsidP="00E42C8A">
            <w:r>
              <w:rPr>
                <w:rFonts w:ascii="inherit" w:hAnsi="inherit"/>
                <w:color w:val="000000"/>
                <w:sz w:val="16"/>
                <w:bdr w:val="none" w:sz="0" w:space="0" w:color="auto" w:frame="1"/>
              </w:rPr>
              <w:t>364225</w:t>
            </w:r>
          </w:p>
        </w:tc>
        <w:tc>
          <w:tcPr>
            <w:tcW w:w="932" w:type="dxa"/>
          </w:tcPr>
          <w:p w14:paraId="708E82F1" w14:textId="2BA0A322" w:rsidR="00E42C8A" w:rsidRDefault="00E42C8A" w:rsidP="00E42C8A">
            <w:r>
              <w:rPr>
                <w:rFonts w:ascii="inherit" w:hAnsi="inherit"/>
                <w:color w:val="000000"/>
                <w:sz w:val="16"/>
                <w:bdr w:val="none" w:sz="0" w:space="0" w:color="auto" w:frame="1"/>
              </w:rPr>
              <w:t>98.75%</w:t>
            </w:r>
          </w:p>
        </w:tc>
        <w:tc>
          <w:tcPr>
            <w:tcW w:w="932" w:type="dxa"/>
          </w:tcPr>
          <w:p w14:paraId="26424360" w14:textId="4C9F0BBE" w:rsidR="00E42C8A" w:rsidRDefault="00E42C8A" w:rsidP="00E42C8A">
            <w:r>
              <w:rPr>
                <w:rFonts w:ascii="inherit" w:hAnsi="inherit"/>
                <w:color w:val="000000"/>
                <w:sz w:val="16"/>
                <w:bdr w:val="none" w:sz="0" w:space="0" w:color="auto" w:frame="1"/>
              </w:rPr>
              <w:t>382385</w:t>
            </w:r>
          </w:p>
        </w:tc>
        <w:tc>
          <w:tcPr>
            <w:tcW w:w="933" w:type="dxa"/>
          </w:tcPr>
          <w:p w14:paraId="571F7C09" w14:textId="0C92614D" w:rsidR="00E42C8A" w:rsidRDefault="00E42C8A" w:rsidP="00E42C8A">
            <w:r>
              <w:rPr>
                <w:rFonts w:ascii="inherit" w:hAnsi="inherit"/>
                <w:color w:val="000000"/>
                <w:sz w:val="16"/>
                <w:bdr w:val="none" w:sz="0" w:space="0" w:color="auto" w:frame="1"/>
              </w:rPr>
              <w:t>98.98%</w:t>
            </w:r>
          </w:p>
        </w:tc>
        <w:tc>
          <w:tcPr>
            <w:tcW w:w="933" w:type="dxa"/>
          </w:tcPr>
          <w:p w14:paraId="6DE64E04" w14:textId="66AB8250" w:rsidR="00E42C8A" w:rsidRDefault="00E42C8A" w:rsidP="00E42C8A">
            <w:r>
              <w:rPr>
                <w:rFonts w:ascii="inherit" w:hAnsi="inherit"/>
                <w:color w:val="000000"/>
                <w:sz w:val="16"/>
                <w:bdr w:val="none" w:sz="0" w:space="0" w:color="auto" w:frame="1"/>
              </w:rPr>
              <w:t>427511</w:t>
            </w:r>
          </w:p>
        </w:tc>
        <w:tc>
          <w:tcPr>
            <w:tcW w:w="933" w:type="dxa"/>
          </w:tcPr>
          <w:p w14:paraId="374BED1C" w14:textId="5CB331DE" w:rsidR="00E42C8A" w:rsidRDefault="00E42C8A" w:rsidP="00E42C8A">
            <w:r>
              <w:rPr>
                <w:rFonts w:ascii="inherit" w:hAnsi="inherit"/>
                <w:color w:val="000000"/>
                <w:sz w:val="16"/>
                <w:bdr w:val="none" w:sz="0" w:space="0" w:color="auto" w:frame="1"/>
              </w:rPr>
              <w:t>99.01%</w:t>
            </w:r>
          </w:p>
        </w:tc>
        <w:tc>
          <w:tcPr>
            <w:tcW w:w="933" w:type="dxa"/>
          </w:tcPr>
          <w:p w14:paraId="76D4162C" w14:textId="618D06AF" w:rsidR="00E42C8A" w:rsidRDefault="00E42C8A" w:rsidP="00E42C8A">
            <w:r>
              <w:rPr>
                <w:rFonts w:ascii="inherit" w:hAnsi="inherit"/>
                <w:color w:val="000000"/>
                <w:sz w:val="16"/>
                <w:bdr w:val="none" w:sz="0" w:space="0" w:color="auto" w:frame="1"/>
              </w:rPr>
              <w:t>476915</w:t>
            </w:r>
          </w:p>
        </w:tc>
        <w:tc>
          <w:tcPr>
            <w:tcW w:w="933" w:type="dxa"/>
          </w:tcPr>
          <w:p w14:paraId="41638F5E" w14:textId="7A465D22" w:rsidR="00E42C8A" w:rsidRDefault="00E42C8A" w:rsidP="00E42C8A">
            <w:r>
              <w:rPr>
                <w:rFonts w:ascii="inherit" w:hAnsi="inherit"/>
                <w:color w:val="000000"/>
                <w:sz w:val="16"/>
                <w:bdr w:val="none" w:sz="0" w:space="0" w:color="auto" w:frame="1"/>
              </w:rPr>
              <w:t>99.09%</w:t>
            </w:r>
          </w:p>
        </w:tc>
      </w:tr>
      <w:tr w:rsidR="00E42C8A" w14:paraId="79ED7D7C" w14:textId="77777777" w:rsidTr="00014EFD">
        <w:tc>
          <w:tcPr>
            <w:tcW w:w="1034" w:type="dxa"/>
            <w:shd w:val="clear" w:color="auto" w:fill="D6DCE4"/>
          </w:tcPr>
          <w:p w14:paraId="7DAF4482" w14:textId="4E35ABA9" w:rsidR="00E42C8A" w:rsidRDefault="00E42C8A" w:rsidP="00E42C8A">
            <w:r>
              <w:rPr>
                <w:rFonts w:ascii="inherit" w:hAnsi="inherit"/>
                <w:b/>
                <w:color w:val="000000"/>
                <w:sz w:val="16"/>
                <w:bdr w:val="none" w:sz="0" w:space="0" w:color="auto" w:frame="1"/>
              </w:rPr>
              <w:t>Total</w:t>
            </w:r>
          </w:p>
        </w:tc>
        <w:tc>
          <w:tcPr>
            <w:tcW w:w="931" w:type="dxa"/>
            <w:shd w:val="clear" w:color="auto" w:fill="FFFFFF"/>
          </w:tcPr>
          <w:p w14:paraId="47E42816" w14:textId="786FE153" w:rsidR="00E42C8A" w:rsidRDefault="00E42C8A" w:rsidP="00E42C8A">
            <w:r>
              <w:rPr>
                <w:rFonts w:ascii="inherit" w:hAnsi="inherit"/>
                <w:b/>
                <w:color w:val="000000"/>
                <w:sz w:val="16"/>
                <w:bdr w:val="none" w:sz="0" w:space="0" w:color="auto" w:frame="1"/>
              </w:rPr>
              <w:t>368,818</w:t>
            </w:r>
          </w:p>
        </w:tc>
        <w:tc>
          <w:tcPr>
            <w:tcW w:w="932" w:type="dxa"/>
            <w:shd w:val="clear" w:color="auto" w:fill="FFFFFF"/>
          </w:tcPr>
          <w:p w14:paraId="16E2AD62" w14:textId="772436A5" w:rsidR="00E42C8A" w:rsidRDefault="00E42C8A" w:rsidP="00E42C8A">
            <w:r>
              <w:rPr>
                <w:rFonts w:ascii="inherit" w:hAnsi="inherit"/>
                <w:color w:val="000000"/>
                <w:sz w:val="16"/>
                <w:bdr w:val="none" w:sz="0" w:space="0" w:color="auto" w:frame="1"/>
              </w:rPr>
              <w:t>100%</w:t>
            </w:r>
          </w:p>
        </w:tc>
        <w:tc>
          <w:tcPr>
            <w:tcW w:w="932" w:type="dxa"/>
            <w:shd w:val="clear" w:color="auto" w:fill="FFFFFF"/>
          </w:tcPr>
          <w:p w14:paraId="112256D4" w14:textId="43513DC5" w:rsidR="00E42C8A" w:rsidRDefault="00E42C8A" w:rsidP="00E42C8A">
            <w:r>
              <w:rPr>
                <w:rFonts w:ascii="inherit" w:hAnsi="inherit"/>
                <w:b/>
                <w:color w:val="000000"/>
                <w:sz w:val="16"/>
                <w:bdr w:val="none" w:sz="0" w:space="0" w:color="auto" w:frame="1"/>
              </w:rPr>
              <w:t>386,338</w:t>
            </w:r>
          </w:p>
        </w:tc>
        <w:tc>
          <w:tcPr>
            <w:tcW w:w="933" w:type="dxa"/>
            <w:shd w:val="clear" w:color="auto" w:fill="FFFFFF"/>
          </w:tcPr>
          <w:p w14:paraId="6D69CEC4" w14:textId="1EBB82B7" w:rsidR="00E42C8A" w:rsidRDefault="00E42C8A" w:rsidP="00E42C8A">
            <w:r>
              <w:rPr>
                <w:rFonts w:ascii="inherit" w:hAnsi="inherit"/>
                <w:color w:val="000000"/>
                <w:sz w:val="16"/>
                <w:bdr w:val="none" w:sz="0" w:space="0" w:color="auto" w:frame="1"/>
              </w:rPr>
              <w:t>100%</w:t>
            </w:r>
          </w:p>
        </w:tc>
        <w:tc>
          <w:tcPr>
            <w:tcW w:w="933" w:type="dxa"/>
            <w:shd w:val="clear" w:color="auto" w:fill="FFFFFF"/>
          </w:tcPr>
          <w:p w14:paraId="0F2E278C" w14:textId="1A925949" w:rsidR="00E42C8A" w:rsidRDefault="00E42C8A" w:rsidP="00E42C8A">
            <w:r>
              <w:rPr>
                <w:rFonts w:ascii="inherit" w:hAnsi="inherit"/>
                <w:b/>
                <w:color w:val="000000"/>
                <w:sz w:val="16"/>
                <w:bdr w:val="none" w:sz="0" w:space="0" w:color="auto" w:frame="1"/>
              </w:rPr>
              <w:t>431,806</w:t>
            </w:r>
          </w:p>
        </w:tc>
        <w:tc>
          <w:tcPr>
            <w:tcW w:w="933" w:type="dxa"/>
            <w:shd w:val="clear" w:color="auto" w:fill="FFFFFF"/>
          </w:tcPr>
          <w:p w14:paraId="78AFE086" w14:textId="7B77FED6" w:rsidR="00E42C8A" w:rsidRDefault="00E42C8A" w:rsidP="00E42C8A">
            <w:r>
              <w:rPr>
                <w:rFonts w:ascii="inherit" w:hAnsi="inherit"/>
                <w:color w:val="000000"/>
                <w:sz w:val="16"/>
                <w:bdr w:val="none" w:sz="0" w:space="0" w:color="auto" w:frame="1"/>
              </w:rPr>
              <w:t>100%</w:t>
            </w:r>
          </w:p>
        </w:tc>
        <w:tc>
          <w:tcPr>
            <w:tcW w:w="933" w:type="dxa"/>
            <w:shd w:val="clear" w:color="auto" w:fill="FFFFFF"/>
          </w:tcPr>
          <w:p w14:paraId="0E457D81" w14:textId="45785639" w:rsidR="00E42C8A" w:rsidRDefault="00E42C8A" w:rsidP="00E42C8A">
            <w:r>
              <w:rPr>
                <w:rFonts w:ascii="inherit" w:hAnsi="inherit"/>
                <w:b/>
                <w:color w:val="000000"/>
                <w:sz w:val="16"/>
                <w:bdr w:val="none" w:sz="0" w:space="0" w:color="auto" w:frame="1"/>
              </w:rPr>
              <w:t>481,284</w:t>
            </w:r>
          </w:p>
        </w:tc>
        <w:tc>
          <w:tcPr>
            <w:tcW w:w="933" w:type="dxa"/>
            <w:shd w:val="clear" w:color="auto" w:fill="FFFFFF"/>
          </w:tcPr>
          <w:p w14:paraId="1AEC650E" w14:textId="34909390" w:rsidR="00E42C8A" w:rsidRDefault="00E42C8A" w:rsidP="00E42C8A">
            <w:r>
              <w:rPr>
                <w:rFonts w:ascii="inherit" w:hAnsi="inherit"/>
                <w:color w:val="000000"/>
                <w:sz w:val="16"/>
                <w:bdr w:val="none" w:sz="0" w:space="0" w:color="auto" w:frame="1"/>
              </w:rPr>
              <w:t>100%</w:t>
            </w:r>
          </w:p>
        </w:tc>
      </w:tr>
    </w:tbl>
    <w:p w14:paraId="02BD8991" w14:textId="5382B086" w:rsidR="00E42C8A" w:rsidRDefault="00E42C8A" w:rsidP="00E42C8A">
      <w:r>
        <w:t>Source: Annual Social Information Report (RAIS/ME)</w:t>
      </w:r>
    </w:p>
    <w:p w14:paraId="57BCAD2C" w14:textId="02CE0FE6" w:rsidR="00AC11EA" w:rsidRDefault="00AC11EA"/>
    <w:tbl>
      <w:tblPr>
        <w:tblStyle w:val="Tabelacomgrade"/>
        <w:tblW w:w="0" w:type="auto"/>
        <w:tblInd w:w="-5" w:type="dxa"/>
        <w:tblLook w:val="04A0" w:firstRow="1" w:lastRow="0" w:firstColumn="1" w:lastColumn="0" w:noHBand="0" w:noVBand="1"/>
      </w:tblPr>
      <w:tblGrid>
        <w:gridCol w:w="759"/>
        <w:gridCol w:w="827"/>
        <w:gridCol w:w="721"/>
        <w:gridCol w:w="827"/>
        <w:gridCol w:w="721"/>
        <w:gridCol w:w="827"/>
        <w:gridCol w:w="721"/>
        <w:gridCol w:w="827"/>
        <w:gridCol w:w="721"/>
        <w:gridCol w:w="827"/>
        <w:gridCol w:w="721"/>
      </w:tblGrid>
      <w:tr w:rsidR="00E42C8A" w14:paraId="15F84F38" w14:textId="77777777" w:rsidTr="00920380">
        <w:tc>
          <w:tcPr>
            <w:tcW w:w="8499" w:type="dxa"/>
            <w:gridSpan w:val="11"/>
            <w:tcBorders>
              <w:top w:val="single" w:sz="8" w:space="0" w:color="auto"/>
              <w:left w:val="single" w:sz="8" w:space="0" w:color="auto"/>
              <w:bottom w:val="single" w:sz="8" w:space="0" w:color="auto"/>
              <w:right w:val="nil"/>
            </w:tcBorders>
            <w:shd w:val="clear" w:color="auto" w:fill="8496B0" w:themeFill="text2" w:themeFillTint="99"/>
          </w:tcPr>
          <w:p w14:paraId="3208C848" w14:textId="6DE866C5" w:rsidR="00E42C8A" w:rsidRDefault="00E42C8A" w:rsidP="00E42C8A">
            <w:pPr>
              <w:jc w:val="center"/>
            </w:pPr>
            <w:r>
              <w:rPr>
                <w:rFonts w:ascii="inherit" w:hAnsi="inherit"/>
                <w:b/>
                <w:color w:val="000000"/>
                <w:sz w:val="16"/>
                <w:bdr w:val="none" w:sz="0" w:space="0" w:color="auto" w:frame="1"/>
              </w:rPr>
              <w:t>Apprentices with active relation in 12.31</w:t>
            </w:r>
            <w:r>
              <w:rPr>
                <w:rFonts w:ascii="inherit" w:hAnsi="inherit"/>
                <w:b/>
                <w:color w:val="000000"/>
                <w:sz w:val="16"/>
                <w:bdr w:val="none" w:sz="0" w:space="0" w:color="auto" w:frame="1"/>
                <w:vertAlign w:val="superscript"/>
              </w:rPr>
              <w:t>st</w:t>
            </w:r>
            <w:r>
              <w:rPr>
                <w:rFonts w:ascii="inherit" w:hAnsi="inherit"/>
                <w:b/>
                <w:color w:val="000000"/>
                <w:sz w:val="16"/>
                <w:bdr w:val="none" w:sz="0" w:space="0" w:color="auto" w:frame="1"/>
              </w:rPr>
              <w:t xml:space="preserve"> by sex</w:t>
            </w:r>
          </w:p>
        </w:tc>
      </w:tr>
      <w:tr w:rsidR="00E42C8A" w14:paraId="682D77C1" w14:textId="77777777" w:rsidTr="00E42C8A">
        <w:tc>
          <w:tcPr>
            <w:tcW w:w="764" w:type="dxa"/>
            <w:tcBorders>
              <w:top w:val="nil"/>
              <w:left w:val="single" w:sz="8" w:space="0" w:color="auto"/>
              <w:bottom w:val="single" w:sz="8" w:space="0" w:color="auto"/>
              <w:right w:val="single" w:sz="8" w:space="0" w:color="auto"/>
            </w:tcBorders>
            <w:shd w:val="clear" w:color="auto" w:fill="ACB9CA"/>
          </w:tcPr>
          <w:p w14:paraId="7203E1BF" w14:textId="5D1F8C46" w:rsidR="00E42C8A" w:rsidRDefault="00E42C8A" w:rsidP="00E42C8A">
            <w:r>
              <w:rPr>
                <w:rFonts w:ascii="inherit" w:hAnsi="inherit"/>
                <w:b/>
                <w:color w:val="000000"/>
                <w:sz w:val="16"/>
                <w:bdr w:val="none" w:sz="0" w:space="0" w:color="auto" w:frame="1"/>
              </w:rPr>
              <w:t>Sex</w:t>
            </w:r>
          </w:p>
        </w:tc>
        <w:tc>
          <w:tcPr>
            <w:tcW w:w="826" w:type="dxa"/>
            <w:tcBorders>
              <w:top w:val="nil"/>
              <w:left w:val="nil"/>
              <w:bottom w:val="single" w:sz="8" w:space="0" w:color="auto"/>
              <w:right w:val="single" w:sz="8" w:space="0" w:color="auto"/>
            </w:tcBorders>
            <w:shd w:val="clear" w:color="auto" w:fill="ACB9CA"/>
          </w:tcPr>
          <w:p w14:paraId="19F84464" w14:textId="1E5534B2" w:rsidR="00E42C8A" w:rsidRDefault="00E42C8A" w:rsidP="00E42C8A">
            <w:r>
              <w:rPr>
                <w:rFonts w:ascii="inherit" w:hAnsi="inherit"/>
                <w:b/>
                <w:color w:val="000000"/>
                <w:sz w:val="16"/>
                <w:bdr w:val="none" w:sz="0" w:space="0" w:color="auto" w:frame="1"/>
              </w:rPr>
              <w:t>2016</w:t>
            </w:r>
          </w:p>
        </w:tc>
        <w:tc>
          <w:tcPr>
            <w:tcW w:w="721" w:type="dxa"/>
            <w:tcBorders>
              <w:top w:val="nil"/>
              <w:left w:val="nil"/>
              <w:bottom w:val="single" w:sz="8" w:space="0" w:color="auto"/>
              <w:right w:val="single" w:sz="8" w:space="0" w:color="auto"/>
            </w:tcBorders>
            <w:shd w:val="clear" w:color="auto" w:fill="ACB9CA"/>
          </w:tcPr>
          <w:p w14:paraId="6464684C" w14:textId="45D34D48" w:rsidR="00E42C8A" w:rsidRDefault="00E42C8A" w:rsidP="00E42C8A">
            <w:r>
              <w:rPr>
                <w:rFonts w:ascii="inherit" w:hAnsi="inherit"/>
                <w:b/>
                <w:color w:val="000000"/>
                <w:sz w:val="16"/>
                <w:bdr w:val="none" w:sz="0" w:space="0" w:color="auto" w:frame="1"/>
              </w:rPr>
              <w:t>%</w:t>
            </w:r>
          </w:p>
        </w:tc>
        <w:tc>
          <w:tcPr>
            <w:tcW w:w="826" w:type="dxa"/>
            <w:tcBorders>
              <w:top w:val="nil"/>
              <w:left w:val="nil"/>
              <w:bottom w:val="single" w:sz="8" w:space="0" w:color="auto"/>
              <w:right w:val="single" w:sz="8" w:space="0" w:color="auto"/>
            </w:tcBorders>
            <w:shd w:val="clear" w:color="auto" w:fill="ACB9CA"/>
          </w:tcPr>
          <w:p w14:paraId="5F2EEFC3" w14:textId="56489AF9" w:rsidR="00E42C8A" w:rsidRDefault="00E42C8A" w:rsidP="00E42C8A">
            <w:r>
              <w:rPr>
                <w:rFonts w:ascii="inherit" w:hAnsi="inherit"/>
                <w:b/>
                <w:color w:val="000000"/>
                <w:sz w:val="16"/>
                <w:bdr w:val="none" w:sz="0" w:space="0" w:color="auto" w:frame="1"/>
              </w:rPr>
              <w:t>2017 </w:t>
            </w:r>
          </w:p>
        </w:tc>
        <w:tc>
          <w:tcPr>
            <w:tcW w:w="721" w:type="dxa"/>
            <w:tcBorders>
              <w:top w:val="nil"/>
              <w:left w:val="nil"/>
              <w:bottom w:val="single" w:sz="8" w:space="0" w:color="auto"/>
              <w:right w:val="single" w:sz="8" w:space="0" w:color="auto"/>
            </w:tcBorders>
            <w:shd w:val="clear" w:color="auto" w:fill="ACB9CA"/>
          </w:tcPr>
          <w:p w14:paraId="7B021FBF" w14:textId="3A6E17CD" w:rsidR="00E42C8A" w:rsidRDefault="00E42C8A" w:rsidP="00E42C8A">
            <w:r>
              <w:rPr>
                <w:rFonts w:ascii="inherit" w:hAnsi="inherit"/>
                <w:b/>
                <w:color w:val="000000"/>
                <w:sz w:val="16"/>
                <w:bdr w:val="none" w:sz="0" w:space="0" w:color="auto" w:frame="1"/>
              </w:rPr>
              <w:t>%</w:t>
            </w:r>
          </w:p>
        </w:tc>
        <w:tc>
          <w:tcPr>
            <w:tcW w:w="826" w:type="dxa"/>
            <w:tcBorders>
              <w:top w:val="nil"/>
              <w:left w:val="nil"/>
              <w:bottom w:val="single" w:sz="8" w:space="0" w:color="auto"/>
              <w:right w:val="single" w:sz="8" w:space="0" w:color="auto"/>
            </w:tcBorders>
            <w:shd w:val="clear" w:color="auto" w:fill="ACB9CA"/>
          </w:tcPr>
          <w:p w14:paraId="1B88D10F" w14:textId="2C93E90B" w:rsidR="00E42C8A" w:rsidRDefault="00E42C8A" w:rsidP="00E42C8A">
            <w:r>
              <w:rPr>
                <w:rFonts w:ascii="inherit" w:hAnsi="inherit"/>
                <w:b/>
                <w:color w:val="000000"/>
                <w:sz w:val="16"/>
                <w:bdr w:val="none" w:sz="0" w:space="0" w:color="auto" w:frame="1"/>
              </w:rPr>
              <w:t>2018 </w:t>
            </w:r>
          </w:p>
        </w:tc>
        <w:tc>
          <w:tcPr>
            <w:tcW w:w="721" w:type="dxa"/>
            <w:tcBorders>
              <w:top w:val="nil"/>
              <w:left w:val="nil"/>
              <w:bottom w:val="single" w:sz="8" w:space="0" w:color="auto"/>
              <w:right w:val="single" w:sz="8" w:space="0" w:color="auto"/>
            </w:tcBorders>
            <w:shd w:val="clear" w:color="auto" w:fill="ACB9CA"/>
          </w:tcPr>
          <w:p w14:paraId="6AC8EADD" w14:textId="41600F1B" w:rsidR="00E42C8A" w:rsidRDefault="00E42C8A" w:rsidP="00E42C8A">
            <w:r>
              <w:rPr>
                <w:rFonts w:ascii="inherit" w:hAnsi="inherit"/>
                <w:b/>
                <w:color w:val="000000"/>
                <w:sz w:val="16"/>
                <w:bdr w:val="none" w:sz="0" w:space="0" w:color="auto" w:frame="1"/>
              </w:rPr>
              <w:t>%</w:t>
            </w:r>
          </w:p>
        </w:tc>
        <w:tc>
          <w:tcPr>
            <w:tcW w:w="826" w:type="dxa"/>
            <w:tcBorders>
              <w:top w:val="nil"/>
              <w:left w:val="nil"/>
              <w:bottom w:val="single" w:sz="8" w:space="0" w:color="auto"/>
              <w:right w:val="single" w:sz="8" w:space="0" w:color="auto"/>
            </w:tcBorders>
            <w:shd w:val="clear" w:color="auto" w:fill="ACB9CA"/>
          </w:tcPr>
          <w:p w14:paraId="38E705E4" w14:textId="1D305CEC" w:rsidR="00E42C8A" w:rsidRDefault="00E42C8A" w:rsidP="00E42C8A">
            <w:r>
              <w:rPr>
                <w:rFonts w:ascii="inherit" w:hAnsi="inherit"/>
                <w:b/>
                <w:color w:val="000000"/>
                <w:sz w:val="16"/>
                <w:bdr w:val="none" w:sz="0" w:space="0" w:color="auto" w:frame="1"/>
              </w:rPr>
              <w:t>2019 </w:t>
            </w:r>
          </w:p>
        </w:tc>
        <w:tc>
          <w:tcPr>
            <w:tcW w:w="721" w:type="dxa"/>
            <w:tcBorders>
              <w:top w:val="nil"/>
              <w:left w:val="nil"/>
              <w:bottom w:val="single" w:sz="8" w:space="0" w:color="auto"/>
              <w:right w:val="single" w:sz="8" w:space="0" w:color="auto"/>
            </w:tcBorders>
            <w:shd w:val="clear" w:color="auto" w:fill="ACB9CA"/>
          </w:tcPr>
          <w:p w14:paraId="11D9BAFF" w14:textId="6369829A" w:rsidR="00E42C8A" w:rsidRDefault="00E42C8A" w:rsidP="00E42C8A">
            <w:r>
              <w:rPr>
                <w:rFonts w:ascii="inherit" w:hAnsi="inherit"/>
                <w:b/>
                <w:color w:val="000000"/>
                <w:sz w:val="16"/>
                <w:bdr w:val="none" w:sz="0" w:space="0" w:color="auto" w:frame="1"/>
              </w:rPr>
              <w:t>%</w:t>
            </w:r>
          </w:p>
        </w:tc>
        <w:tc>
          <w:tcPr>
            <w:tcW w:w="826" w:type="dxa"/>
            <w:tcBorders>
              <w:top w:val="nil"/>
              <w:left w:val="nil"/>
              <w:bottom w:val="single" w:sz="8" w:space="0" w:color="auto"/>
              <w:right w:val="single" w:sz="8" w:space="0" w:color="auto"/>
            </w:tcBorders>
            <w:shd w:val="clear" w:color="auto" w:fill="ACB9CA"/>
          </w:tcPr>
          <w:p w14:paraId="68E780D5" w14:textId="61C448FA" w:rsidR="00E42C8A" w:rsidRDefault="00E42C8A" w:rsidP="00E42C8A">
            <w:r>
              <w:rPr>
                <w:rFonts w:ascii="inherit" w:hAnsi="inherit"/>
                <w:b/>
                <w:color w:val="000000"/>
                <w:sz w:val="16"/>
                <w:bdr w:val="none" w:sz="0" w:space="0" w:color="auto" w:frame="1"/>
              </w:rPr>
              <w:t>2020 </w:t>
            </w:r>
          </w:p>
        </w:tc>
        <w:tc>
          <w:tcPr>
            <w:tcW w:w="721" w:type="dxa"/>
            <w:tcBorders>
              <w:top w:val="nil"/>
              <w:left w:val="nil"/>
              <w:bottom w:val="single" w:sz="8" w:space="0" w:color="auto"/>
              <w:right w:val="single" w:sz="8" w:space="0" w:color="auto"/>
            </w:tcBorders>
            <w:shd w:val="clear" w:color="auto" w:fill="ACB9CA"/>
          </w:tcPr>
          <w:p w14:paraId="14464E10" w14:textId="42308266" w:rsidR="00E42C8A" w:rsidRDefault="00E42C8A" w:rsidP="00E42C8A">
            <w:r>
              <w:rPr>
                <w:rFonts w:ascii="inherit" w:hAnsi="inherit"/>
                <w:b/>
                <w:color w:val="000000"/>
                <w:sz w:val="16"/>
                <w:bdr w:val="none" w:sz="0" w:space="0" w:color="auto" w:frame="1"/>
              </w:rPr>
              <w:t>%</w:t>
            </w:r>
          </w:p>
        </w:tc>
      </w:tr>
      <w:tr w:rsidR="00E42C8A" w14:paraId="719AEBE5" w14:textId="77777777" w:rsidTr="00E42C8A">
        <w:tc>
          <w:tcPr>
            <w:tcW w:w="764" w:type="dxa"/>
            <w:tcBorders>
              <w:top w:val="nil"/>
              <w:left w:val="single" w:sz="8" w:space="0" w:color="auto"/>
              <w:bottom w:val="single" w:sz="8" w:space="0" w:color="auto"/>
              <w:right w:val="single" w:sz="8" w:space="0" w:color="auto"/>
            </w:tcBorders>
            <w:shd w:val="clear" w:color="auto" w:fill="D6DCE4"/>
          </w:tcPr>
          <w:p w14:paraId="33580CF1" w14:textId="5A076C41" w:rsidR="00E42C8A" w:rsidRDefault="00E42C8A" w:rsidP="00E42C8A">
            <w:r>
              <w:rPr>
                <w:rFonts w:ascii="inherit" w:hAnsi="inherit"/>
                <w:b/>
                <w:color w:val="000000"/>
                <w:sz w:val="16"/>
                <w:bdr w:val="none" w:sz="0" w:space="0" w:color="auto" w:frame="1"/>
              </w:rPr>
              <w:t>Men</w:t>
            </w:r>
          </w:p>
        </w:tc>
        <w:tc>
          <w:tcPr>
            <w:tcW w:w="826" w:type="dxa"/>
            <w:tcBorders>
              <w:top w:val="nil"/>
              <w:left w:val="nil"/>
              <w:bottom w:val="single" w:sz="8" w:space="0" w:color="auto"/>
              <w:right w:val="single" w:sz="8" w:space="0" w:color="auto"/>
            </w:tcBorders>
            <w:shd w:val="clear" w:color="auto" w:fill="FFFFFF"/>
          </w:tcPr>
          <w:p w14:paraId="53F54D9F" w14:textId="69D0D459" w:rsidR="00E42C8A" w:rsidRDefault="00E42C8A" w:rsidP="00E42C8A">
            <w:r>
              <w:rPr>
                <w:rFonts w:ascii="inherit" w:hAnsi="inherit"/>
                <w:color w:val="000000"/>
                <w:sz w:val="16"/>
                <w:bdr w:val="none" w:sz="0" w:space="0" w:color="auto" w:frame="1"/>
              </w:rPr>
              <w:t>190,717 </w:t>
            </w:r>
          </w:p>
        </w:tc>
        <w:tc>
          <w:tcPr>
            <w:tcW w:w="721" w:type="dxa"/>
            <w:tcBorders>
              <w:top w:val="nil"/>
              <w:left w:val="nil"/>
              <w:bottom w:val="single" w:sz="8" w:space="0" w:color="auto"/>
              <w:right w:val="single" w:sz="8" w:space="0" w:color="auto"/>
            </w:tcBorders>
            <w:shd w:val="clear" w:color="auto" w:fill="FFFFFF"/>
          </w:tcPr>
          <w:p w14:paraId="04AF9EF6" w14:textId="0B6F5944" w:rsidR="00E42C8A" w:rsidRDefault="00E42C8A" w:rsidP="00E42C8A">
            <w:r>
              <w:rPr>
                <w:rFonts w:ascii="inherit" w:hAnsi="inherit"/>
                <w:color w:val="000000"/>
                <w:sz w:val="16"/>
                <w:bdr w:val="none" w:sz="0" w:space="0" w:color="auto" w:frame="1"/>
              </w:rPr>
              <w:t>51.71%</w:t>
            </w:r>
          </w:p>
        </w:tc>
        <w:tc>
          <w:tcPr>
            <w:tcW w:w="826" w:type="dxa"/>
            <w:tcBorders>
              <w:top w:val="nil"/>
              <w:left w:val="nil"/>
              <w:bottom w:val="single" w:sz="8" w:space="0" w:color="auto"/>
              <w:right w:val="single" w:sz="8" w:space="0" w:color="auto"/>
            </w:tcBorders>
            <w:shd w:val="clear" w:color="auto" w:fill="FFFFFF"/>
          </w:tcPr>
          <w:p w14:paraId="6D3F80AC" w14:textId="49C02DA4" w:rsidR="00E42C8A" w:rsidRDefault="00E42C8A" w:rsidP="00E42C8A">
            <w:r>
              <w:rPr>
                <w:rFonts w:ascii="inherit" w:hAnsi="inherit"/>
                <w:color w:val="000000"/>
                <w:sz w:val="16"/>
                <w:bdr w:val="none" w:sz="0" w:space="0" w:color="auto" w:frame="1"/>
              </w:rPr>
              <w:t>198,923 </w:t>
            </w:r>
          </w:p>
        </w:tc>
        <w:tc>
          <w:tcPr>
            <w:tcW w:w="721" w:type="dxa"/>
            <w:tcBorders>
              <w:top w:val="nil"/>
              <w:left w:val="nil"/>
              <w:bottom w:val="single" w:sz="8" w:space="0" w:color="auto"/>
              <w:right w:val="single" w:sz="8" w:space="0" w:color="auto"/>
            </w:tcBorders>
            <w:shd w:val="clear" w:color="auto" w:fill="FFFFFF"/>
          </w:tcPr>
          <w:p w14:paraId="607200CF" w14:textId="6CA3BF4C" w:rsidR="00E42C8A" w:rsidRDefault="00E42C8A" w:rsidP="00E42C8A">
            <w:r>
              <w:rPr>
                <w:rFonts w:ascii="inherit" w:hAnsi="inherit"/>
                <w:color w:val="000000"/>
                <w:sz w:val="16"/>
                <w:bdr w:val="none" w:sz="0" w:space="0" w:color="auto" w:frame="1"/>
              </w:rPr>
              <w:t>51.49%</w:t>
            </w:r>
          </w:p>
        </w:tc>
        <w:tc>
          <w:tcPr>
            <w:tcW w:w="826" w:type="dxa"/>
            <w:tcBorders>
              <w:top w:val="nil"/>
              <w:left w:val="nil"/>
              <w:bottom w:val="single" w:sz="8" w:space="0" w:color="auto"/>
              <w:right w:val="single" w:sz="8" w:space="0" w:color="auto"/>
            </w:tcBorders>
            <w:shd w:val="clear" w:color="auto" w:fill="FFFFFF"/>
          </w:tcPr>
          <w:p w14:paraId="1095DCF2" w14:textId="60EEB4D4" w:rsidR="00E42C8A" w:rsidRDefault="00E42C8A" w:rsidP="00E42C8A">
            <w:r>
              <w:rPr>
                <w:rFonts w:ascii="inherit" w:hAnsi="inherit"/>
                <w:color w:val="000000"/>
                <w:sz w:val="16"/>
                <w:bdr w:val="none" w:sz="0" w:space="0" w:color="auto" w:frame="1"/>
              </w:rPr>
              <w:t>220,034 </w:t>
            </w:r>
          </w:p>
        </w:tc>
        <w:tc>
          <w:tcPr>
            <w:tcW w:w="721" w:type="dxa"/>
            <w:tcBorders>
              <w:top w:val="nil"/>
              <w:left w:val="nil"/>
              <w:bottom w:val="single" w:sz="8" w:space="0" w:color="auto"/>
              <w:right w:val="single" w:sz="8" w:space="0" w:color="auto"/>
            </w:tcBorders>
            <w:shd w:val="clear" w:color="auto" w:fill="FFFFFF"/>
          </w:tcPr>
          <w:p w14:paraId="6049D7ED" w14:textId="409C0A59" w:rsidR="00E42C8A" w:rsidRDefault="00E42C8A" w:rsidP="00E42C8A">
            <w:r>
              <w:rPr>
                <w:rFonts w:ascii="inherit" w:hAnsi="inherit"/>
                <w:color w:val="000000"/>
                <w:sz w:val="16"/>
                <w:bdr w:val="none" w:sz="0" w:space="0" w:color="auto" w:frame="1"/>
              </w:rPr>
              <w:t>50.96%</w:t>
            </w:r>
          </w:p>
        </w:tc>
        <w:tc>
          <w:tcPr>
            <w:tcW w:w="826" w:type="dxa"/>
            <w:tcBorders>
              <w:top w:val="nil"/>
              <w:left w:val="nil"/>
              <w:bottom w:val="single" w:sz="8" w:space="0" w:color="auto"/>
              <w:right w:val="single" w:sz="8" w:space="0" w:color="auto"/>
            </w:tcBorders>
            <w:shd w:val="clear" w:color="auto" w:fill="FFFFFF"/>
          </w:tcPr>
          <w:p w14:paraId="0BED78CA" w14:textId="3D45D04C" w:rsidR="00E42C8A" w:rsidRDefault="00E42C8A" w:rsidP="00E42C8A">
            <w:r>
              <w:rPr>
                <w:rFonts w:ascii="inherit" w:hAnsi="inherit"/>
                <w:color w:val="000000"/>
                <w:sz w:val="16"/>
                <w:bdr w:val="none" w:sz="0" w:space="0" w:color="auto" w:frame="1"/>
              </w:rPr>
              <w:t>240,708 </w:t>
            </w:r>
          </w:p>
        </w:tc>
        <w:tc>
          <w:tcPr>
            <w:tcW w:w="721" w:type="dxa"/>
            <w:tcBorders>
              <w:top w:val="nil"/>
              <w:left w:val="nil"/>
              <w:bottom w:val="single" w:sz="8" w:space="0" w:color="auto"/>
              <w:right w:val="single" w:sz="8" w:space="0" w:color="auto"/>
            </w:tcBorders>
            <w:shd w:val="clear" w:color="auto" w:fill="FFFFFF"/>
          </w:tcPr>
          <w:p w14:paraId="303FA11F" w14:textId="3A54D6E4" w:rsidR="00E42C8A" w:rsidRDefault="00E42C8A" w:rsidP="00E42C8A">
            <w:r>
              <w:rPr>
                <w:rFonts w:ascii="inherit" w:hAnsi="inherit"/>
                <w:color w:val="000000"/>
                <w:sz w:val="16"/>
                <w:bdr w:val="none" w:sz="0" w:space="0" w:color="auto" w:frame="1"/>
              </w:rPr>
              <w:t>50.57%</w:t>
            </w:r>
          </w:p>
        </w:tc>
        <w:tc>
          <w:tcPr>
            <w:tcW w:w="826" w:type="dxa"/>
            <w:tcBorders>
              <w:top w:val="nil"/>
              <w:left w:val="nil"/>
              <w:bottom w:val="single" w:sz="8" w:space="0" w:color="auto"/>
              <w:right w:val="single" w:sz="8" w:space="0" w:color="auto"/>
            </w:tcBorders>
            <w:shd w:val="clear" w:color="auto" w:fill="FFFFFF"/>
          </w:tcPr>
          <w:p w14:paraId="1414DD88" w14:textId="63C4B627" w:rsidR="00E42C8A" w:rsidRDefault="00E42C8A" w:rsidP="00E42C8A">
            <w:r>
              <w:rPr>
                <w:rFonts w:ascii="inherit" w:hAnsi="inherit"/>
                <w:color w:val="000000"/>
                <w:sz w:val="16"/>
                <w:bdr w:val="none" w:sz="0" w:space="0" w:color="auto" w:frame="1"/>
              </w:rPr>
              <w:t>184,510 </w:t>
            </w:r>
          </w:p>
        </w:tc>
        <w:tc>
          <w:tcPr>
            <w:tcW w:w="721" w:type="dxa"/>
            <w:tcBorders>
              <w:top w:val="nil"/>
              <w:left w:val="nil"/>
              <w:bottom w:val="single" w:sz="8" w:space="0" w:color="auto"/>
              <w:right w:val="single" w:sz="8" w:space="0" w:color="auto"/>
            </w:tcBorders>
            <w:shd w:val="clear" w:color="auto" w:fill="FFFFFF"/>
          </w:tcPr>
          <w:p w14:paraId="7F8377E1" w14:textId="0C8CE165" w:rsidR="00E42C8A" w:rsidRDefault="00E42C8A" w:rsidP="00E42C8A">
            <w:r>
              <w:rPr>
                <w:rFonts w:ascii="inherit" w:hAnsi="inherit"/>
                <w:color w:val="000000"/>
                <w:sz w:val="16"/>
                <w:bdr w:val="none" w:sz="0" w:space="0" w:color="auto" w:frame="1"/>
              </w:rPr>
              <w:t>49.59%</w:t>
            </w:r>
          </w:p>
        </w:tc>
      </w:tr>
      <w:tr w:rsidR="00E42C8A" w14:paraId="5EFE8CD7" w14:textId="77777777" w:rsidTr="00E42C8A">
        <w:tc>
          <w:tcPr>
            <w:tcW w:w="764" w:type="dxa"/>
            <w:tcBorders>
              <w:top w:val="nil"/>
              <w:left w:val="single" w:sz="8" w:space="0" w:color="auto"/>
              <w:bottom w:val="single" w:sz="8" w:space="0" w:color="auto"/>
              <w:right w:val="single" w:sz="8" w:space="0" w:color="auto"/>
            </w:tcBorders>
            <w:shd w:val="clear" w:color="auto" w:fill="D6DCE4"/>
          </w:tcPr>
          <w:p w14:paraId="5F58A574" w14:textId="13AF9066" w:rsidR="00E42C8A" w:rsidRDefault="00E42C8A" w:rsidP="00E42C8A">
            <w:r>
              <w:rPr>
                <w:rFonts w:ascii="inherit" w:hAnsi="inherit"/>
                <w:b/>
                <w:color w:val="000000"/>
                <w:sz w:val="16"/>
                <w:bdr w:val="none" w:sz="0" w:space="0" w:color="auto" w:frame="1"/>
              </w:rPr>
              <w:t>Women</w:t>
            </w:r>
          </w:p>
        </w:tc>
        <w:tc>
          <w:tcPr>
            <w:tcW w:w="826" w:type="dxa"/>
            <w:tcBorders>
              <w:top w:val="nil"/>
              <w:left w:val="nil"/>
              <w:bottom w:val="single" w:sz="8" w:space="0" w:color="auto"/>
              <w:right w:val="single" w:sz="8" w:space="0" w:color="auto"/>
            </w:tcBorders>
            <w:shd w:val="clear" w:color="auto" w:fill="FFFFFF"/>
          </w:tcPr>
          <w:p w14:paraId="66D03751" w14:textId="51434F14" w:rsidR="00E42C8A" w:rsidRDefault="00E42C8A" w:rsidP="00E42C8A">
            <w:r>
              <w:rPr>
                <w:rFonts w:ascii="inherit" w:hAnsi="inherit"/>
                <w:color w:val="000000"/>
                <w:sz w:val="16"/>
                <w:bdr w:val="none" w:sz="0" w:space="0" w:color="auto" w:frame="1"/>
              </w:rPr>
              <w:t>178,101 </w:t>
            </w:r>
          </w:p>
        </w:tc>
        <w:tc>
          <w:tcPr>
            <w:tcW w:w="721" w:type="dxa"/>
            <w:tcBorders>
              <w:top w:val="nil"/>
              <w:left w:val="nil"/>
              <w:bottom w:val="single" w:sz="8" w:space="0" w:color="auto"/>
              <w:right w:val="single" w:sz="8" w:space="0" w:color="auto"/>
            </w:tcBorders>
            <w:shd w:val="clear" w:color="auto" w:fill="FFFFFF"/>
          </w:tcPr>
          <w:p w14:paraId="5CE71902" w14:textId="1E3D8AAF" w:rsidR="00E42C8A" w:rsidRDefault="00E42C8A" w:rsidP="00E42C8A">
            <w:r>
              <w:rPr>
                <w:rFonts w:ascii="inherit" w:hAnsi="inherit"/>
                <w:color w:val="000000"/>
                <w:sz w:val="16"/>
                <w:bdr w:val="none" w:sz="0" w:space="0" w:color="auto" w:frame="1"/>
              </w:rPr>
              <w:t>48.29%</w:t>
            </w:r>
          </w:p>
        </w:tc>
        <w:tc>
          <w:tcPr>
            <w:tcW w:w="826" w:type="dxa"/>
            <w:tcBorders>
              <w:top w:val="nil"/>
              <w:left w:val="nil"/>
              <w:bottom w:val="single" w:sz="8" w:space="0" w:color="auto"/>
              <w:right w:val="single" w:sz="8" w:space="0" w:color="auto"/>
            </w:tcBorders>
            <w:shd w:val="clear" w:color="auto" w:fill="FFFFFF"/>
          </w:tcPr>
          <w:p w14:paraId="5E5F0953" w14:textId="39FE1BF0" w:rsidR="00E42C8A" w:rsidRDefault="00E42C8A" w:rsidP="00E42C8A">
            <w:r>
              <w:rPr>
                <w:rFonts w:ascii="inherit" w:hAnsi="inherit"/>
                <w:color w:val="000000"/>
                <w:sz w:val="16"/>
                <w:bdr w:val="none" w:sz="0" w:space="0" w:color="auto" w:frame="1"/>
              </w:rPr>
              <w:t>187,415 </w:t>
            </w:r>
          </w:p>
        </w:tc>
        <w:tc>
          <w:tcPr>
            <w:tcW w:w="721" w:type="dxa"/>
            <w:tcBorders>
              <w:top w:val="nil"/>
              <w:left w:val="nil"/>
              <w:bottom w:val="single" w:sz="8" w:space="0" w:color="auto"/>
              <w:right w:val="single" w:sz="8" w:space="0" w:color="auto"/>
            </w:tcBorders>
            <w:shd w:val="clear" w:color="auto" w:fill="FFFFFF"/>
          </w:tcPr>
          <w:p w14:paraId="28B741DC" w14:textId="6482A126" w:rsidR="00E42C8A" w:rsidRDefault="00E42C8A" w:rsidP="00E42C8A">
            <w:r>
              <w:rPr>
                <w:rFonts w:ascii="inherit" w:hAnsi="inherit"/>
                <w:color w:val="000000"/>
                <w:sz w:val="16"/>
                <w:bdr w:val="none" w:sz="0" w:space="0" w:color="auto" w:frame="1"/>
              </w:rPr>
              <w:t>48.51%</w:t>
            </w:r>
          </w:p>
        </w:tc>
        <w:tc>
          <w:tcPr>
            <w:tcW w:w="826" w:type="dxa"/>
            <w:tcBorders>
              <w:top w:val="nil"/>
              <w:left w:val="nil"/>
              <w:bottom w:val="single" w:sz="8" w:space="0" w:color="auto"/>
              <w:right w:val="single" w:sz="8" w:space="0" w:color="auto"/>
            </w:tcBorders>
            <w:shd w:val="clear" w:color="auto" w:fill="FFFFFF"/>
          </w:tcPr>
          <w:p w14:paraId="1966707D" w14:textId="026D1C47" w:rsidR="00E42C8A" w:rsidRDefault="00E42C8A" w:rsidP="00E42C8A">
            <w:r>
              <w:rPr>
                <w:rFonts w:ascii="inherit" w:hAnsi="inherit"/>
                <w:color w:val="000000"/>
                <w:sz w:val="16"/>
                <w:bdr w:val="none" w:sz="0" w:space="0" w:color="auto" w:frame="1"/>
              </w:rPr>
              <w:t>211,772 </w:t>
            </w:r>
          </w:p>
        </w:tc>
        <w:tc>
          <w:tcPr>
            <w:tcW w:w="721" w:type="dxa"/>
            <w:tcBorders>
              <w:top w:val="nil"/>
              <w:left w:val="nil"/>
              <w:bottom w:val="single" w:sz="8" w:space="0" w:color="auto"/>
              <w:right w:val="single" w:sz="8" w:space="0" w:color="auto"/>
            </w:tcBorders>
            <w:shd w:val="clear" w:color="auto" w:fill="FFFFFF"/>
          </w:tcPr>
          <w:p w14:paraId="09F61D8A" w14:textId="2EE291BB" w:rsidR="00E42C8A" w:rsidRDefault="00E42C8A" w:rsidP="00E42C8A">
            <w:r>
              <w:rPr>
                <w:rFonts w:ascii="inherit" w:hAnsi="inherit"/>
                <w:color w:val="000000"/>
                <w:sz w:val="16"/>
                <w:bdr w:val="none" w:sz="0" w:space="0" w:color="auto" w:frame="1"/>
              </w:rPr>
              <w:t>49.04%</w:t>
            </w:r>
          </w:p>
        </w:tc>
        <w:tc>
          <w:tcPr>
            <w:tcW w:w="826" w:type="dxa"/>
            <w:tcBorders>
              <w:top w:val="nil"/>
              <w:left w:val="nil"/>
              <w:bottom w:val="single" w:sz="8" w:space="0" w:color="auto"/>
              <w:right w:val="single" w:sz="8" w:space="0" w:color="auto"/>
            </w:tcBorders>
            <w:shd w:val="clear" w:color="auto" w:fill="FFFFFF"/>
          </w:tcPr>
          <w:p w14:paraId="41D7FE77" w14:textId="44FD86C8" w:rsidR="00E42C8A" w:rsidRDefault="00E42C8A" w:rsidP="00E42C8A">
            <w:r>
              <w:rPr>
                <w:rFonts w:ascii="inherit" w:hAnsi="inherit"/>
                <w:color w:val="000000"/>
                <w:sz w:val="16"/>
                <w:bdr w:val="none" w:sz="0" w:space="0" w:color="auto" w:frame="1"/>
              </w:rPr>
              <w:t>235,295 </w:t>
            </w:r>
          </w:p>
        </w:tc>
        <w:tc>
          <w:tcPr>
            <w:tcW w:w="721" w:type="dxa"/>
            <w:tcBorders>
              <w:top w:val="nil"/>
              <w:left w:val="nil"/>
              <w:bottom w:val="single" w:sz="8" w:space="0" w:color="auto"/>
              <w:right w:val="single" w:sz="8" w:space="0" w:color="auto"/>
            </w:tcBorders>
            <w:shd w:val="clear" w:color="auto" w:fill="FFFFFF"/>
          </w:tcPr>
          <w:p w14:paraId="1649F213" w14:textId="4D287AF3" w:rsidR="00E42C8A" w:rsidRDefault="00E42C8A" w:rsidP="00E42C8A">
            <w:r>
              <w:rPr>
                <w:rFonts w:ascii="inherit" w:hAnsi="inherit"/>
                <w:color w:val="000000"/>
                <w:sz w:val="16"/>
                <w:bdr w:val="none" w:sz="0" w:space="0" w:color="auto" w:frame="1"/>
              </w:rPr>
              <w:t>49.43%</w:t>
            </w:r>
          </w:p>
        </w:tc>
        <w:tc>
          <w:tcPr>
            <w:tcW w:w="826" w:type="dxa"/>
            <w:tcBorders>
              <w:top w:val="nil"/>
              <w:left w:val="nil"/>
              <w:bottom w:val="single" w:sz="8" w:space="0" w:color="auto"/>
              <w:right w:val="single" w:sz="8" w:space="0" w:color="auto"/>
            </w:tcBorders>
            <w:shd w:val="clear" w:color="auto" w:fill="FFFFFF"/>
          </w:tcPr>
          <w:p w14:paraId="2DD88A63" w14:textId="2501A361" w:rsidR="00E42C8A" w:rsidRDefault="00E42C8A" w:rsidP="00E42C8A">
            <w:r>
              <w:rPr>
                <w:rFonts w:ascii="inherit" w:hAnsi="inherit"/>
                <w:color w:val="000000"/>
                <w:sz w:val="16"/>
                <w:bdr w:val="none" w:sz="0" w:space="0" w:color="auto" w:frame="1"/>
              </w:rPr>
              <w:t>187,566 </w:t>
            </w:r>
          </w:p>
        </w:tc>
        <w:tc>
          <w:tcPr>
            <w:tcW w:w="721" w:type="dxa"/>
            <w:tcBorders>
              <w:top w:val="nil"/>
              <w:left w:val="nil"/>
              <w:bottom w:val="single" w:sz="8" w:space="0" w:color="auto"/>
              <w:right w:val="single" w:sz="8" w:space="0" w:color="auto"/>
            </w:tcBorders>
            <w:shd w:val="clear" w:color="auto" w:fill="FFFFFF"/>
          </w:tcPr>
          <w:p w14:paraId="6741B661" w14:textId="4AE597AE" w:rsidR="00E42C8A" w:rsidRDefault="00E42C8A" w:rsidP="00E42C8A">
            <w:r>
              <w:rPr>
                <w:rFonts w:ascii="inherit" w:hAnsi="inherit"/>
                <w:color w:val="000000"/>
                <w:sz w:val="16"/>
                <w:bdr w:val="none" w:sz="0" w:space="0" w:color="auto" w:frame="1"/>
              </w:rPr>
              <w:t>50.41%</w:t>
            </w:r>
          </w:p>
        </w:tc>
      </w:tr>
      <w:tr w:rsidR="00E42C8A" w14:paraId="4B5F5892" w14:textId="77777777" w:rsidTr="00E42C8A">
        <w:tc>
          <w:tcPr>
            <w:tcW w:w="764" w:type="dxa"/>
            <w:tcBorders>
              <w:top w:val="nil"/>
              <w:left w:val="single" w:sz="8" w:space="0" w:color="auto"/>
              <w:bottom w:val="single" w:sz="8" w:space="0" w:color="auto"/>
              <w:right w:val="single" w:sz="8" w:space="0" w:color="auto"/>
            </w:tcBorders>
            <w:shd w:val="clear" w:color="auto" w:fill="D6DCE4"/>
          </w:tcPr>
          <w:p w14:paraId="666DF9A2" w14:textId="64F8C713" w:rsidR="00E42C8A" w:rsidRDefault="00E42C8A" w:rsidP="00E42C8A">
            <w:r>
              <w:rPr>
                <w:rFonts w:ascii="inherit" w:hAnsi="inherit"/>
                <w:b/>
                <w:color w:val="000000"/>
                <w:sz w:val="16"/>
                <w:bdr w:val="none" w:sz="0" w:space="0" w:color="auto" w:frame="1"/>
              </w:rPr>
              <w:t>Total</w:t>
            </w:r>
          </w:p>
        </w:tc>
        <w:tc>
          <w:tcPr>
            <w:tcW w:w="826" w:type="dxa"/>
            <w:tcBorders>
              <w:top w:val="nil"/>
              <w:left w:val="nil"/>
              <w:bottom w:val="single" w:sz="8" w:space="0" w:color="auto"/>
              <w:right w:val="single" w:sz="8" w:space="0" w:color="auto"/>
            </w:tcBorders>
            <w:shd w:val="clear" w:color="auto" w:fill="FFFFFF"/>
          </w:tcPr>
          <w:p w14:paraId="240E9A6A" w14:textId="36FA0E14" w:rsidR="00E42C8A" w:rsidRDefault="00E42C8A" w:rsidP="00E42C8A">
            <w:r>
              <w:rPr>
                <w:rFonts w:ascii="inherit" w:hAnsi="inherit"/>
                <w:b/>
                <w:color w:val="000000"/>
                <w:sz w:val="16"/>
                <w:bdr w:val="none" w:sz="0" w:space="0" w:color="auto" w:frame="1"/>
              </w:rPr>
              <w:t>368,818 </w:t>
            </w:r>
          </w:p>
        </w:tc>
        <w:tc>
          <w:tcPr>
            <w:tcW w:w="721" w:type="dxa"/>
            <w:tcBorders>
              <w:top w:val="nil"/>
              <w:left w:val="nil"/>
              <w:bottom w:val="single" w:sz="8" w:space="0" w:color="auto"/>
              <w:right w:val="single" w:sz="8" w:space="0" w:color="auto"/>
            </w:tcBorders>
            <w:shd w:val="clear" w:color="auto" w:fill="FFFFFF"/>
          </w:tcPr>
          <w:p w14:paraId="5F4690D3" w14:textId="31FAD781" w:rsidR="00E42C8A" w:rsidRDefault="00E42C8A" w:rsidP="00E42C8A">
            <w:r>
              <w:rPr>
                <w:rFonts w:ascii="inherit" w:hAnsi="inherit"/>
                <w:color w:val="000000"/>
                <w:sz w:val="16"/>
                <w:bdr w:val="none" w:sz="0" w:space="0" w:color="auto" w:frame="1"/>
              </w:rPr>
              <w:t>100%</w:t>
            </w:r>
          </w:p>
        </w:tc>
        <w:tc>
          <w:tcPr>
            <w:tcW w:w="826" w:type="dxa"/>
            <w:tcBorders>
              <w:top w:val="nil"/>
              <w:left w:val="nil"/>
              <w:bottom w:val="single" w:sz="8" w:space="0" w:color="auto"/>
              <w:right w:val="single" w:sz="8" w:space="0" w:color="auto"/>
            </w:tcBorders>
            <w:shd w:val="clear" w:color="auto" w:fill="FFFFFF"/>
          </w:tcPr>
          <w:p w14:paraId="31D9A5A4" w14:textId="7F2A3937" w:rsidR="00E42C8A" w:rsidRDefault="00E42C8A" w:rsidP="00E42C8A">
            <w:r>
              <w:rPr>
                <w:rFonts w:ascii="inherit" w:hAnsi="inherit"/>
                <w:b/>
                <w:color w:val="000000"/>
                <w:sz w:val="16"/>
                <w:bdr w:val="none" w:sz="0" w:space="0" w:color="auto" w:frame="1"/>
              </w:rPr>
              <w:t>386,338 </w:t>
            </w:r>
          </w:p>
        </w:tc>
        <w:tc>
          <w:tcPr>
            <w:tcW w:w="721" w:type="dxa"/>
            <w:tcBorders>
              <w:top w:val="nil"/>
              <w:left w:val="nil"/>
              <w:bottom w:val="single" w:sz="8" w:space="0" w:color="auto"/>
              <w:right w:val="single" w:sz="8" w:space="0" w:color="auto"/>
            </w:tcBorders>
            <w:shd w:val="clear" w:color="auto" w:fill="FFFFFF"/>
          </w:tcPr>
          <w:p w14:paraId="312ED0F6" w14:textId="11E1EC84" w:rsidR="00E42C8A" w:rsidRDefault="00E42C8A" w:rsidP="00E42C8A">
            <w:r>
              <w:rPr>
                <w:rFonts w:ascii="inherit" w:hAnsi="inherit"/>
                <w:color w:val="000000"/>
                <w:sz w:val="16"/>
                <w:bdr w:val="none" w:sz="0" w:space="0" w:color="auto" w:frame="1"/>
              </w:rPr>
              <w:t>100%</w:t>
            </w:r>
          </w:p>
        </w:tc>
        <w:tc>
          <w:tcPr>
            <w:tcW w:w="826" w:type="dxa"/>
            <w:tcBorders>
              <w:top w:val="nil"/>
              <w:left w:val="nil"/>
              <w:bottom w:val="single" w:sz="8" w:space="0" w:color="auto"/>
              <w:right w:val="single" w:sz="8" w:space="0" w:color="auto"/>
            </w:tcBorders>
            <w:shd w:val="clear" w:color="auto" w:fill="FFFFFF"/>
          </w:tcPr>
          <w:p w14:paraId="6C132CD4" w14:textId="233B4F68" w:rsidR="00E42C8A" w:rsidRDefault="00E42C8A" w:rsidP="00E42C8A">
            <w:r>
              <w:rPr>
                <w:rFonts w:ascii="inherit" w:hAnsi="inherit"/>
                <w:b/>
                <w:color w:val="000000"/>
                <w:sz w:val="16"/>
                <w:bdr w:val="none" w:sz="0" w:space="0" w:color="auto" w:frame="1"/>
              </w:rPr>
              <w:t>431,806 </w:t>
            </w:r>
          </w:p>
        </w:tc>
        <w:tc>
          <w:tcPr>
            <w:tcW w:w="721" w:type="dxa"/>
            <w:tcBorders>
              <w:top w:val="nil"/>
              <w:left w:val="nil"/>
              <w:bottom w:val="single" w:sz="8" w:space="0" w:color="auto"/>
              <w:right w:val="single" w:sz="8" w:space="0" w:color="auto"/>
            </w:tcBorders>
            <w:shd w:val="clear" w:color="auto" w:fill="FFFFFF"/>
          </w:tcPr>
          <w:p w14:paraId="36ABBB73" w14:textId="35621F40" w:rsidR="00E42C8A" w:rsidRDefault="00E42C8A" w:rsidP="00E42C8A">
            <w:r>
              <w:rPr>
                <w:rFonts w:ascii="inherit" w:hAnsi="inherit"/>
                <w:color w:val="000000"/>
                <w:sz w:val="16"/>
                <w:bdr w:val="none" w:sz="0" w:space="0" w:color="auto" w:frame="1"/>
              </w:rPr>
              <w:t>100%</w:t>
            </w:r>
          </w:p>
        </w:tc>
        <w:tc>
          <w:tcPr>
            <w:tcW w:w="826" w:type="dxa"/>
            <w:tcBorders>
              <w:top w:val="nil"/>
              <w:left w:val="nil"/>
              <w:bottom w:val="single" w:sz="8" w:space="0" w:color="auto"/>
              <w:right w:val="single" w:sz="8" w:space="0" w:color="auto"/>
            </w:tcBorders>
            <w:shd w:val="clear" w:color="auto" w:fill="FFFFFF"/>
          </w:tcPr>
          <w:p w14:paraId="7542FD1F" w14:textId="1055A542" w:rsidR="00E42C8A" w:rsidRDefault="00E42C8A" w:rsidP="00E42C8A">
            <w:r>
              <w:rPr>
                <w:rFonts w:ascii="inherit" w:hAnsi="inherit"/>
                <w:b/>
                <w:color w:val="000000"/>
                <w:sz w:val="16"/>
                <w:bdr w:val="none" w:sz="0" w:space="0" w:color="auto" w:frame="1"/>
              </w:rPr>
              <w:t>476,003 </w:t>
            </w:r>
          </w:p>
        </w:tc>
        <w:tc>
          <w:tcPr>
            <w:tcW w:w="721" w:type="dxa"/>
            <w:tcBorders>
              <w:top w:val="nil"/>
              <w:left w:val="nil"/>
              <w:bottom w:val="single" w:sz="8" w:space="0" w:color="auto"/>
              <w:right w:val="single" w:sz="8" w:space="0" w:color="auto"/>
            </w:tcBorders>
            <w:shd w:val="clear" w:color="auto" w:fill="FFFFFF"/>
          </w:tcPr>
          <w:p w14:paraId="25F58001" w14:textId="40B181A2" w:rsidR="00E42C8A" w:rsidRDefault="00E42C8A" w:rsidP="00E42C8A">
            <w:r>
              <w:rPr>
                <w:rFonts w:ascii="inherit" w:hAnsi="inherit"/>
                <w:color w:val="000000"/>
                <w:sz w:val="16"/>
                <w:bdr w:val="none" w:sz="0" w:space="0" w:color="auto" w:frame="1"/>
              </w:rPr>
              <w:t>100%</w:t>
            </w:r>
          </w:p>
        </w:tc>
        <w:tc>
          <w:tcPr>
            <w:tcW w:w="826" w:type="dxa"/>
            <w:tcBorders>
              <w:top w:val="nil"/>
              <w:left w:val="nil"/>
              <w:bottom w:val="single" w:sz="8" w:space="0" w:color="auto"/>
              <w:right w:val="single" w:sz="8" w:space="0" w:color="auto"/>
            </w:tcBorders>
            <w:shd w:val="clear" w:color="auto" w:fill="FFFFFF"/>
          </w:tcPr>
          <w:p w14:paraId="563C7603" w14:textId="74C70794" w:rsidR="00E42C8A" w:rsidRDefault="00E42C8A" w:rsidP="00E42C8A">
            <w:r>
              <w:rPr>
                <w:rFonts w:ascii="inherit" w:hAnsi="inherit"/>
                <w:b/>
                <w:color w:val="000000"/>
                <w:sz w:val="16"/>
                <w:bdr w:val="none" w:sz="0" w:space="0" w:color="auto" w:frame="1"/>
              </w:rPr>
              <w:t>372,076 </w:t>
            </w:r>
          </w:p>
        </w:tc>
        <w:tc>
          <w:tcPr>
            <w:tcW w:w="721" w:type="dxa"/>
            <w:tcBorders>
              <w:top w:val="nil"/>
              <w:left w:val="nil"/>
              <w:bottom w:val="single" w:sz="8" w:space="0" w:color="auto"/>
              <w:right w:val="single" w:sz="8" w:space="0" w:color="auto"/>
            </w:tcBorders>
            <w:shd w:val="clear" w:color="auto" w:fill="FFFFFF"/>
          </w:tcPr>
          <w:p w14:paraId="68882E26" w14:textId="127AAFE8" w:rsidR="00E42C8A" w:rsidRDefault="00E42C8A" w:rsidP="00E42C8A">
            <w:r>
              <w:rPr>
                <w:rFonts w:ascii="inherit" w:hAnsi="inherit"/>
                <w:color w:val="000000"/>
                <w:sz w:val="16"/>
                <w:bdr w:val="none" w:sz="0" w:space="0" w:color="auto" w:frame="1"/>
              </w:rPr>
              <w:t>100%</w:t>
            </w:r>
          </w:p>
        </w:tc>
      </w:tr>
    </w:tbl>
    <w:p w14:paraId="398F681D" w14:textId="77777777" w:rsidR="00E42C8A" w:rsidRDefault="00E42C8A" w:rsidP="00E42C8A">
      <w:r>
        <w:t>Source: Annual Social Information Report (RAIS/ME)</w:t>
      </w:r>
    </w:p>
    <w:tbl>
      <w:tblPr>
        <w:tblStyle w:val="Tabelacomgrade"/>
        <w:tblW w:w="0" w:type="auto"/>
        <w:tblInd w:w="-5" w:type="dxa"/>
        <w:tblLook w:val="04A0" w:firstRow="1" w:lastRow="0" w:firstColumn="1" w:lastColumn="0" w:noHBand="0" w:noVBand="1"/>
      </w:tblPr>
      <w:tblGrid>
        <w:gridCol w:w="1015"/>
        <w:gridCol w:w="783"/>
        <w:gridCol w:w="713"/>
        <w:gridCol w:w="784"/>
        <w:gridCol w:w="713"/>
        <w:gridCol w:w="784"/>
        <w:gridCol w:w="713"/>
        <w:gridCol w:w="784"/>
        <w:gridCol w:w="713"/>
        <w:gridCol w:w="784"/>
        <w:gridCol w:w="713"/>
      </w:tblGrid>
      <w:tr w:rsidR="00E42C8A" w14:paraId="26CCDEAC" w14:textId="77777777" w:rsidTr="00E42C8A">
        <w:tc>
          <w:tcPr>
            <w:tcW w:w="8499" w:type="dxa"/>
            <w:gridSpan w:val="11"/>
            <w:tcBorders>
              <w:top w:val="single" w:sz="8" w:space="0" w:color="auto"/>
              <w:left w:val="single" w:sz="8" w:space="0" w:color="auto"/>
              <w:bottom w:val="single" w:sz="8" w:space="0" w:color="auto"/>
              <w:right w:val="nil"/>
            </w:tcBorders>
            <w:shd w:val="clear" w:color="auto" w:fill="8497B0"/>
          </w:tcPr>
          <w:p w14:paraId="7F9C35E7" w14:textId="53BC26F2" w:rsidR="00E42C8A" w:rsidRDefault="00E42C8A" w:rsidP="00920380">
            <w:pPr>
              <w:jc w:val="center"/>
            </w:pPr>
            <w:r>
              <w:rPr>
                <w:rFonts w:ascii="inherit" w:hAnsi="inherit"/>
                <w:b/>
                <w:color w:val="000000"/>
                <w:sz w:val="16"/>
                <w:bdr w:val="none" w:sz="0" w:space="0" w:color="auto" w:frame="1"/>
              </w:rPr>
              <w:t>Apprentices with active relation in 12.31</w:t>
            </w:r>
            <w:r>
              <w:rPr>
                <w:rFonts w:ascii="inherit" w:hAnsi="inherit"/>
                <w:b/>
                <w:color w:val="000000"/>
                <w:sz w:val="16"/>
                <w:bdr w:val="none" w:sz="0" w:space="0" w:color="auto" w:frame="1"/>
                <w:vertAlign w:val="superscript"/>
              </w:rPr>
              <w:t>st</w:t>
            </w:r>
            <w:r>
              <w:rPr>
                <w:rFonts w:ascii="inherit" w:hAnsi="inherit"/>
                <w:b/>
                <w:color w:val="000000"/>
                <w:sz w:val="16"/>
                <w:bdr w:val="none" w:sz="0" w:space="0" w:color="auto" w:frame="1"/>
              </w:rPr>
              <w:t xml:space="preserve"> by educational level</w:t>
            </w:r>
          </w:p>
        </w:tc>
      </w:tr>
      <w:tr w:rsidR="00E42C8A" w14:paraId="1C439D11"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52691930" w14:textId="135DD9F0" w:rsidR="00E42C8A" w:rsidRDefault="00E42C8A" w:rsidP="00E42C8A">
            <w:r>
              <w:rPr>
                <w:rFonts w:ascii="inherit" w:hAnsi="inherit"/>
                <w:b/>
                <w:color w:val="000000"/>
                <w:sz w:val="16"/>
                <w:bdr w:val="none" w:sz="0" w:space="0" w:color="auto" w:frame="1"/>
              </w:rPr>
              <w:t>Level</w:t>
            </w:r>
          </w:p>
        </w:tc>
        <w:tc>
          <w:tcPr>
            <w:tcW w:w="783" w:type="dxa"/>
            <w:tcBorders>
              <w:top w:val="nil"/>
              <w:left w:val="nil"/>
              <w:bottom w:val="single" w:sz="8" w:space="0" w:color="auto"/>
              <w:right w:val="single" w:sz="8" w:space="0" w:color="auto"/>
            </w:tcBorders>
            <w:shd w:val="clear" w:color="auto" w:fill="D6DCE4"/>
          </w:tcPr>
          <w:p w14:paraId="24F81677" w14:textId="127E87AF" w:rsidR="00E42C8A" w:rsidRDefault="00E42C8A" w:rsidP="00E42C8A">
            <w:r>
              <w:rPr>
                <w:rFonts w:ascii="inherit" w:hAnsi="inherit"/>
                <w:b/>
                <w:color w:val="000000"/>
                <w:sz w:val="16"/>
                <w:bdr w:val="none" w:sz="0" w:space="0" w:color="auto" w:frame="1"/>
              </w:rPr>
              <w:t>2016</w:t>
            </w:r>
          </w:p>
        </w:tc>
        <w:tc>
          <w:tcPr>
            <w:tcW w:w="713" w:type="dxa"/>
            <w:tcBorders>
              <w:top w:val="nil"/>
              <w:left w:val="nil"/>
              <w:bottom w:val="single" w:sz="8" w:space="0" w:color="auto"/>
              <w:right w:val="single" w:sz="8" w:space="0" w:color="auto"/>
            </w:tcBorders>
            <w:shd w:val="clear" w:color="auto" w:fill="D6DCE4"/>
          </w:tcPr>
          <w:p w14:paraId="5C828668" w14:textId="1B280098" w:rsidR="00E42C8A" w:rsidRDefault="00E42C8A" w:rsidP="00E42C8A">
            <w:r>
              <w:rPr>
                <w:rFonts w:ascii="inherit" w:hAnsi="inherit"/>
                <w:b/>
                <w:color w:val="000000"/>
                <w:sz w:val="16"/>
                <w:bdr w:val="none" w:sz="0" w:space="0" w:color="auto" w:frame="1"/>
              </w:rPr>
              <w:t>%</w:t>
            </w:r>
          </w:p>
        </w:tc>
        <w:tc>
          <w:tcPr>
            <w:tcW w:w="784" w:type="dxa"/>
            <w:tcBorders>
              <w:top w:val="nil"/>
              <w:left w:val="nil"/>
              <w:bottom w:val="single" w:sz="8" w:space="0" w:color="auto"/>
              <w:right w:val="single" w:sz="8" w:space="0" w:color="auto"/>
            </w:tcBorders>
            <w:shd w:val="clear" w:color="auto" w:fill="D6DCE4"/>
          </w:tcPr>
          <w:p w14:paraId="22588DF6" w14:textId="68AB8DA6" w:rsidR="00E42C8A" w:rsidRDefault="00E42C8A" w:rsidP="00E42C8A">
            <w:r>
              <w:rPr>
                <w:rFonts w:ascii="inherit" w:hAnsi="inherit"/>
                <w:b/>
                <w:color w:val="000000"/>
                <w:sz w:val="16"/>
                <w:bdr w:val="none" w:sz="0" w:space="0" w:color="auto" w:frame="1"/>
              </w:rPr>
              <w:t>2017</w:t>
            </w:r>
          </w:p>
        </w:tc>
        <w:tc>
          <w:tcPr>
            <w:tcW w:w="713" w:type="dxa"/>
            <w:tcBorders>
              <w:top w:val="nil"/>
              <w:left w:val="nil"/>
              <w:bottom w:val="single" w:sz="8" w:space="0" w:color="auto"/>
              <w:right w:val="single" w:sz="8" w:space="0" w:color="auto"/>
            </w:tcBorders>
            <w:shd w:val="clear" w:color="auto" w:fill="D6DCE4"/>
          </w:tcPr>
          <w:p w14:paraId="166B1FF2" w14:textId="18660F9F" w:rsidR="00E42C8A" w:rsidRDefault="00E42C8A" w:rsidP="00E42C8A">
            <w:r>
              <w:rPr>
                <w:rFonts w:ascii="inherit" w:hAnsi="inherit"/>
                <w:b/>
                <w:color w:val="000000"/>
                <w:sz w:val="16"/>
                <w:bdr w:val="none" w:sz="0" w:space="0" w:color="auto" w:frame="1"/>
              </w:rPr>
              <w:t>%</w:t>
            </w:r>
          </w:p>
        </w:tc>
        <w:tc>
          <w:tcPr>
            <w:tcW w:w="784" w:type="dxa"/>
            <w:tcBorders>
              <w:top w:val="nil"/>
              <w:left w:val="nil"/>
              <w:bottom w:val="single" w:sz="8" w:space="0" w:color="auto"/>
              <w:right w:val="single" w:sz="8" w:space="0" w:color="auto"/>
            </w:tcBorders>
            <w:shd w:val="clear" w:color="auto" w:fill="D6DCE4"/>
          </w:tcPr>
          <w:p w14:paraId="26B54A6D" w14:textId="1E71F2F9" w:rsidR="00E42C8A" w:rsidRDefault="00E42C8A" w:rsidP="00E42C8A">
            <w:r>
              <w:rPr>
                <w:rFonts w:ascii="inherit" w:hAnsi="inherit"/>
                <w:b/>
                <w:color w:val="000000"/>
                <w:sz w:val="16"/>
                <w:bdr w:val="none" w:sz="0" w:space="0" w:color="auto" w:frame="1"/>
              </w:rPr>
              <w:t>2018</w:t>
            </w:r>
          </w:p>
        </w:tc>
        <w:tc>
          <w:tcPr>
            <w:tcW w:w="713" w:type="dxa"/>
            <w:tcBorders>
              <w:top w:val="nil"/>
              <w:left w:val="nil"/>
              <w:bottom w:val="single" w:sz="8" w:space="0" w:color="auto"/>
              <w:right w:val="single" w:sz="8" w:space="0" w:color="auto"/>
            </w:tcBorders>
            <w:shd w:val="clear" w:color="auto" w:fill="D6DCE4"/>
          </w:tcPr>
          <w:p w14:paraId="13F50454" w14:textId="1482F461" w:rsidR="00E42C8A" w:rsidRDefault="00E42C8A" w:rsidP="00E42C8A">
            <w:r>
              <w:rPr>
                <w:rFonts w:ascii="inherit" w:hAnsi="inherit"/>
                <w:b/>
                <w:color w:val="000000"/>
                <w:sz w:val="16"/>
                <w:bdr w:val="none" w:sz="0" w:space="0" w:color="auto" w:frame="1"/>
              </w:rPr>
              <w:t>%</w:t>
            </w:r>
          </w:p>
        </w:tc>
        <w:tc>
          <w:tcPr>
            <w:tcW w:w="784" w:type="dxa"/>
            <w:tcBorders>
              <w:top w:val="nil"/>
              <w:left w:val="nil"/>
              <w:bottom w:val="single" w:sz="8" w:space="0" w:color="auto"/>
              <w:right w:val="single" w:sz="8" w:space="0" w:color="auto"/>
            </w:tcBorders>
            <w:shd w:val="clear" w:color="auto" w:fill="D6DCE4"/>
          </w:tcPr>
          <w:p w14:paraId="39B3BDFE" w14:textId="7EE5F05F" w:rsidR="00E42C8A" w:rsidRDefault="00E42C8A" w:rsidP="00E42C8A">
            <w:r>
              <w:rPr>
                <w:rFonts w:ascii="inherit" w:hAnsi="inherit"/>
                <w:b/>
                <w:color w:val="000000"/>
                <w:sz w:val="16"/>
                <w:bdr w:val="none" w:sz="0" w:space="0" w:color="auto" w:frame="1"/>
              </w:rPr>
              <w:t>2019</w:t>
            </w:r>
          </w:p>
        </w:tc>
        <w:tc>
          <w:tcPr>
            <w:tcW w:w="713" w:type="dxa"/>
            <w:tcBorders>
              <w:top w:val="nil"/>
              <w:left w:val="nil"/>
              <w:bottom w:val="single" w:sz="8" w:space="0" w:color="auto"/>
              <w:right w:val="single" w:sz="8" w:space="0" w:color="auto"/>
            </w:tcBorders>
            <w:shd w:val="clear" w:color="auto" w:fill="D6DCE4"/>
          </w:tcPr>
          <w:p w14:paraId="3F8C8AF2" w14:textId="5643631F" w:rsidR="00E42C8A" w:rsidRDefault="00E42C8A" w:rsidP="00E42C8A">
            <w:r>
              <w:rPr>
                <w:rFonts w:ascii="inherit" w:hAnsi="inherit"/>
                <w:b/>
                <w:color w:val="000000"/>
                <w:sz w:val="16"/>
                <w:bdr w:val="none" w:sz="0" w:space="0" w:color="auto" w:frame="1"/>
              </w:rPr>
              <w:t>%</w:t>
            </w:r>
          </w:p>
        </w:tc>
        <w:tc>
          <w:tcPr>
            <w:tcW w:w="784" w:type="dxa"/>
            <w:tcBorders>
              <w:top w:val="nil"/>
              <w:left w:val="nil"/>
              <w:bottom w:val="single" w:sz="8" w:space="0" w:color="auto"/>
              <w:right w:val="single" w:sz="8" w:space="0" w:color="auto"/>
            </w:tcBorders>
            <w:shd w:val="clear" w:color="auto" w:fill="D6DCE4"/>
          </w:tcPr>
          <w:p w14:paraId="0DBB3F4F" w14:textId="723E8AC7" w:rsidR="00E42C8A" w:rsidRDefault="00E42C8A" w:rsidP="00E42C8A">
            <w:r>
              <w:rPr>
                <w:rFonts w:ascii="inherit" w:hAnsi="inherit"/>
                <w:b/>
                <w:color w:val="000000"/>
                <w:sz w:val="16"/>
                <w:bdr w:val="none" w:sz="0" w:space="0" w:color="auto" w:frame="1"/>
              </w:rPr>
              <w:t>2020</w:t>
            </w:r>
          </w:p>
        </w:tc>
        <w:tc>
          <w:tcPr>
            <w:tcW w:w="713" w:type="dxa"/>
            <w:tcBorders>
              <w:top w:val="nil"/>
              <w:left w:val="nil"/>
              <w:bottom w:val="single" w:sz="8" w:space="0" w:color="auto"/>
              <w:right w:val="single" w:sz="8" w:space="0" w:color="auto"/>
            </w:tcBorders>
            <w:shd w:val="clear" w:color="auto" w:fill="D6DCE4"/>
          </w:tcPr>
          <w:p w14:paraId="6378618F" w14:textId="645EF16C" w:rsidR="00E42C8A" w:rsidRDefault="00E42C8A" w:rsidP="00E42C8A">
            <w:r>
              <w:rPr>
                <w:rFonts w:ascii="inherit" w:hAnsi="inherit"/>
                <w:b/>
                <w:color w:val="000000"/>
                <w:sz w:val="16"/>
                <w:bdr w:val="none" w:sz="0" w:space="0" w:color="auto" w:frame="1"/>
              </w:rPr>
              <w:t>%</w:t>
            </w:r>
          </w:p>
        </w:tc>
      </w:tr>
      <w:tr w:rsidR="00E42C8A" w14:paraId="4363E007"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1C873AC9" w14:textId="2960A343" w:rsidR="00E42C8A" w:rsidRDefault="00E42C8A" w:rsidP="00E42C8A">
            <w:r>
              <w:rPr>
                <w:rFonts w:ascii="inherit" w:hAnsi="inherit"/>
                <w:b/>
                <w:color w:val="000000"/>
                <w:sz w:val="16"/>
                <w:bdr w:val="none" w:sz="0" w:space="0" w:color="auto" w:frame="1"/>
              </w:rPr>
              <w:t>Until Junior School (fifth grade)</w:t>
            </w:r>
          </w:p>
        </w:tc>
        <w:tc>
          <w:tcPr>
            <w:tcW w:w="783" w:type="dxa"/>
            <w:tcBorders>
              <w:top w:val="nil"/>
              <w:left w:val="nil"/>
              <w:bottom w:val="single" w:sz="8" w:space="0" w:color="auto"/>
              <w:right w:val="single" w:sz="8" w:space="0" w:color="auto"/>
            </w:tcBorders>
          </w:tcPr>
          <w:p w14:paraId="0AE703BE" w14:textId="7B6411CF" w:rsidR="00E42C8A" w:rsidRDefault="00E42C8A" w:rsidP="00E42C8A">
            <w:r>
              <w:rPr>
                <w:rFonts w:ascii="inherit" w:hAnsi="inherit"/>
                <w:color w:val="000000"/>
                <w:sz w:val="16"/>
                <w:bdr w:val="none" w:sz="0" w:space="0" w:color="auto" w:frame="1"/>
              </w:rPr>
              <w:t>1,320</w:t>
            </w:r>
          </w:p>
        </w:tc>
        <w:tc>
          <w:tcPr>
            <w:tcW w:w="713" w:type="dxa"/>
            <w:tcBorders>
              <w:top w:val="nil"/>
              <w:left w:val="nil"/>
              <w:bottom w:val="single" w:sz="8" w:space="0" w:color="auto"/>
              <w:right w:val="single" w:sz="8" w:space="0" w:color="auto"/>
            </w:tcBorders>
          </w:tcPr>
          <w:p w14:paraId="5B8757E1" w14:textId="490C358C" w:rsidR="00E42C8A" w:rsidRDefault="00E42C8A" w:rsidP="00E42C8A">
            <w:r>
              <w:rPr>
                <w:rFonts w:ascii="inherit" w:hAnsi="inherit"/>
                <w:color w:val="000000"/>
                <w:sz w:val="16"/>
                <w:bdr w:val="none" w:sz="0" w:space="0" w:color="auto" w:frame="1"/>
              </w:rPr>
              <w:t>0.36%</w:t>
            </w:r>
          </w:p>
        </w:tc>
        <w:tc>
          <w:tcPr>
            <w:tcW w:w="784" w:type="dxa"/>
            <w:tcBorders>
              <w:top w:val="nil"/>
              <w:left w:val="nil"/>
              <w:bottom w:val="single" w:sz="8" w:space="0" w:color="auto"/>
              <w:right w:val="single" w:sz="8" w:space="0" w:color="auto"/>
            </w:tcBorders>
          </w:tcPr>
          <w:p w14:paraId="664D25AD" w14:textId="746F25BB" w:rsidR="00E42C8A" w:rsidRDefault="00E42C8A" w:rsidP="00E42C8A">
            <w:r>
              <w:rPr>
                <w:rFonts w:ascii="inherit" w:hAnsi="inherit"/>
                <w:color w:val="000000"/>
                <w:sz w:val="16"/>
                <w:bdr w:val="none" w:sz="0" w:space="0" w:color="auto" w:frame="1"/>
              </w:rPr>
              <w:t>1,220</w:t>
            </w:r>
          </w:p>
        </w:tc>
        <w:tc>
          <w:tcPr>
            <w:tcW w:w="713" w:type="dxa"/>
            <w:tcBorders>
              <w:top w:val="nil"/>
              <w:left w:val="nil"/>
              <w:bottom w:val="single" w:sz="8" w:space="0" w:color="auto"/>
              <w:right w:val="single" w:sz="8" w:space="0" w:color="auto"/>
            </w:tcBorders>
          </w:tcPr>
          <w:p w14:paraId="724333FE" w14:textId="67076A05" w:rsidR="00E42C8A" w:rsidRDefault="00E42C8A" w:rsidP="00E42C8A">
            <w:r>
              <w:rPr>
                <w:rFonts w:ascii="inherit" w:hAnsi="inherit"/>
                <w:color w:val="000000"/>
                <w:sz w:val="16"/>
                <w:bdr w:val="none" w:sz="0" w:space="0" w:color="auto" w:frame="1"/>
              </w:rPr>
              <w:t>0.32%</w:t>
            </w:r>
          </w:p>
        </w:tc>
        <w:tc>
          <w:tcPr>
            <w:tcW w:w="784" w:type="dxa"/>
            <w:tcBorders>
              <w:top w:val="nil"/>
              <w:left w:val="nil"/>
              <w:bottom w:val="single" w:sz="8" w:space="0" w:color="auto"/>
              <w:right w:val="single" w:sz="8" w:space="0" w:color="auto"/>
            </w:tcBorders>
          </w:tcPr>
          <w:p w14:paraId="172E8EA3" w14:textId="227B4205" w:rsidR="00E42C8A" w:rsidRDefault="00E42C8A" w:rsidP="00E42C8A">
            <w:r>
              <w:rPr>
                <w:rFonts w:ascii="inherit" w:hAnsi="inherit"/>
                <w:color w:val="000000"/>
                <w:sz w:val="16"/>
                <w:bdr w:val="none" w:sz="0" w:space="0" w:color="auto" w:frame="1"/>
              </w:rPr>
              <w:t>1,204</w:t>
            </w:r>
          </w:p>
        </w:tc>
        <w:tc>
          <w:tcPr>
            <w:tcW w:w="713" w:type="dxa"/>
            <w:tcBorders>
              <w:top w:val="nil"/>
              <w:left w:val="nil"/>
              <w:bottom w:val="single" w:sz="8" w:space="0" w:color="auto"/>
              <w:right w:val="single" w:sz="8" w:space="0" w:color="auto"/>
            </w:tcBorders>
          </w:tcPr>
          <w:p w14:paraId="7022C453" w14:textId="6DA08B7C" w:rsidR="00E42C8A" w:rsidRDefault="00E42C8A" w:rsidP="00E42C8A">
            <w:r>
              <w:rPr>
                <w:rFonts w:ascii="inherit" w:hAnsi="inherit"/>
                <w:color w:val="000000"/>
                <w:sz w:val="16"/>
                <w:bdr w:val="none" w:sz="0" w:space="0" w:color="auto" w:frame="1"/>
              </w:rPr>
              <w:t>0.28%</w:t>
            </w:r>
          </w:p>
        </w:tc>
        <w:tc>
          <w:tcPr>
            <w:tcW w:w="784" w:type="dxa"/>
            <w:tcBorders>
              <w:top w:val="nil"/>
              <w:left w:val="nil"/>
              <w:bottom w:val="single" w:sz="8" w:space="0" w:color="auto"/>
              <w:right w:val="single" w:sz="8" w:space="0" w:color="auto"/>
            </w:tcBorders>
          </w:tcPr>
          <w:p w14:paraId="00D29E71" w14:textId="431413CD" w:rsidR="00E42C8A" w:rsidRDefault="00E42C8A" w:rsidP="00E42C8A">
            <w:r>
              <w:rPr>
                <w:rFonts w:ascii="inherit" w:hAnsi="inherit"/>
                <w:color w:val="000000"/>
                <w:sz w:val="16"/>
                <w:bdr w:val="none" w:sz="0" w:space="0" w:color="auto" w:frame="1"/>
              </w:rPr>
              <w:t>1,462</w:t>
            </w:r>
          </w:p>
        </w:tc>
        <w:tc>
          <w:tcPr>
            <w:tcW w:w="713" w:type="dxa"/>
            <w:tcBorders>
              <w:top w:val="nil"/>
              <w:left w:val="nil"/>
              <w:bottom w:val="single" w:sz="8" w:space="0" w:color="auto"/>
              <w:right w:val="single" w:sz="8" w:space="0" w:color="auto"/>
            </w:tcBorders>
          </w:tcPr>
          <w:p w14:paraId="2B14F2F3" w14:textId="74486DC5" w:rsidR="00E42C8A" w:rsidRDefault="00E42C8A" w:rsidP="00E42C8A">
            <w:r>
              <w:rPr>
                <w:rFonts w:ascii="inherit" w:hAnsi="inherit"/>
                <w:color w:val="000000"/>
                <w:sz w:val="16"/>
                <w:bdr w:val="none" w:sz="0" w:space="0" w:color="auto" w:frame="1"/>
              </w:rPr>
              <w:t>0.31%</w:t>
            </w:r>
          </w:p>
        </w:tc>
        <w:tc>
          <w:tcPr>
            <w:tcW w:w="784" w:type="dxa"/>
            <w:tcBorders>
              <w:top w:val="nil"/>
              <w:left w:val="nil"/>
              <w:bottom w:val="single" w:sz="8" w:space="0" w:color="auto"/>
              <w:right w:val="single" w:sz="8" w:space="0" w:color="auto"/>
            </w:tcBorders>
          </w:tcPr>
          <w:p w14:paraId="5DB919F6" w14:textId="19A817A7" w:rsidR="00E42C8A" w:rsidRDefault="00E42C8A" w:rsidP="00E42C8A">
            <w:r>
              <w:rPr>
                <w:rFonts w:ascii="inherit" w:hAnsi="inherit"/>
                <w:color w:val="000000"/>
                <w:sz w:val="16"/>
                <w:bdr w:val="none" w:sz="0" w:space="0" w:color="auto" w:frame="1"/>
              </w:rPr>
              <w:t>1,340</w:t>
            </w:r>
          </w:p>
        </w:tc>
        <w:tc>
          <w:tcPr>
            <w:tcW w:w="713" w:type="dxa"/>
            <w:tcBorders>
              <w:top w:val="nil"/>
              <w:left w:val="nil"/>
              <w:bottom w:val="single" w:sz="8" w:space="0" w:color="auto"/>
              <w:right w:val="single" w:sz="8" w:space="0" w:color="auto"/>
            </w:tcBorders>
          </w:tcPr>
          <w:p w14:paraId="2125D4DD" w14:textId="60A02986" w:rsidR="00E42C8A" w:rsidRDefault="00E42C8A" w:rsidP="00E42C8A">
            <w:r>
              <w:rPr>
                <w:rFonts w:ascii="inherit" w:hAnsi="inherit"/>
                <w:color w:val="000000"/>
                <w:sz w:val="16"/>
                <w:bdr w:val="none" w:sz="0" w:space="0" w:color="auto" w:frame="1"/>
              </w:rPr>
              <w:t>0.36%</w:t>
            </w:r>
          </w:p>
        </w:tc>
      </w:tr>
      <w:tr w:rsidR="00E42C8A" w14:paraId="6E92C626"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699639CB" w14:textId="7B65DAEF" w:rsidR="00E42C8A" w:rsidRDefault="00E42C8A" w:rsidP="00E42C8A">
            <w:r>
              <w:rPr>
                <w:rFonts w:ascii="inherit" w:hAnsi="inherit"/>
                <w:b/>
                <w:color w:val="000000"/>
                <w:sz w:val="16"/>
                <w:bdr w:val="none" w:sz="0" w:space="0" w:color="auto" w:frame="1"/>
              </w:rPr>
              <w:t>Complete Junior School</w:t>
            </w:r>
          </w:p>
        </w:tc>
        <w:tc>
          <w:tcPr>
            <w:tcW w:w="783" w:type="dxa"/>
            <w:tcBorders>
              <w:top w:val="nil"/>
              <w:left w:val="nil"/>
              <w:bottom w:val="single" w:sz="8" w:space="0" w:color="auto"/>
              <w:right w:val="single" w:sz="8" w:space="0" w:color="auto"/>
            </w:tcBorders>
          </w:tcPr>
          <w:p w14:paraId="43340500" w14:textId="0D8CFA30" w:rsidR="00E42C8A" w:rsidRDefault="00E42C8A" w:rsidP="00E42C8A">
            <w:r>
              <w:rPr>
                <w:rFonts w:ascii="inherit" w:hAnsi="inherit"/>
                <w:color w:val="000000"/>
                <w:sz w:val="16"/>
                <w:bdr w:val="none" w:sz="0" w:space="0" w:color="auto" w:frame="1"/>
              </w:rPr>
              <w:t>1,028</w:t>
            </w:r>
          </w:p>
        </w:tc>
        <w:tc>
          <w:tcPr>
            <w:tcW w:w="713" w:type="dxa"/>
            <w:tcBorders>
              <w:top w:val="nil"/>
              <w:left w:val="nil"/>
              <w:bottom w:val="single" w:sz="8" w:space="0" w:color="auto"/>
              <w:right w:val="single" w:sz="8" w:space="0" w:color="auto"/>
            </w:tcBorders>
          </w:tcPr>
          <w:p w14:paraId="3DB0AC30" w14:textId="7466C48C" w:rsidR="00E42C8A" w:rsidRDefault="00E42C8A" w:rsidP="00E42C8A">
            <w:r>
              <w:rPr>
                <w:rFonts w:ascii="inherit" w:hAnsi="inherit"/>
                <w:color w:val="000000"/>
                <w:sz w:val="16"/>
                <w:bdr w:val="none" w:sz="0" w:space="0" w:color="auto" w:frame="1"/>
              </w:rPr>
              <w:t>0.28%</w:t>
            </w:r>
          </w:p>
        </w:tc>
        <w:tc>
          <w:tcPr>
            <w:tcW w:w="784" w:type="dxa"/>
            <w:tcBorders>
              <w:top w:val="nil"/>
              <w:left w:val="nil"/>
              <w:bottom w:val="single" w:sz="8" w:space="0" w:color="auto"/>
              <w:right w:val="single" w:sz="8" w:space="0" w:color="auto"/>
            </w:tcBorders>
          </w:tcPr>
          <w:p w14:paraId="1EC2E73D" w14:textId="258F2925" w:rsidR="00E42C8A" w:rsidRDefault="00E42C8A" w:rsidP="00E42C8A">
            <w:r>
              <w:rPr>
                <w:rFonts w:ascii="inherit" w:hAnsi="inherit"/>
                <w:color w:val="000000"/>
                <w:sz w:val="16"/>
                <w:bdr w:val="none" w:sz="0" w:space="0" w:color="auto" w:frame="1"/>
              </w:rPr>
              <w:t>967</w:t>
            </w:r>
          </w:p>
        </w:tc>
        <w:tc>
          <w:tcPr>
            <w:tcW w:w="713" w:type="dxa"/>
            <w:tcBorders>
              <w:top w:val="nil"/>
              <w:left w:val="nil"/>
              <w:bottom w:val="single" w:sz="8" w:space="0" w:color="auto"/>
              <w:right w:val="single" w:sz="8" w:space="0" w:color="auto"/>
            </w:tcBorders>
          </w:tcPr>
          <w:p w14:paraId="3DCA8973" w14:textId="002A34B5" w:rsidR="00E42C8A" w:rsidRDefault="00E42C8A" w:rsidP="00E42C8A">
            <w:r>
              <w:rPr>
                <w:rFonts w:ascii="inherit" w:hAnsi="inherit"/>
                <w:color w:val="000000"/>
                <w:sz w:val="16"/>
                <w:bdr w:val="none" w:sz="0" w:space="0" w:color="auto" w:frame="1"/>
              </w:rPr>
              <w:t>0.25%</w:t>
            </w:r>
          </w:p>
        </w:tc>
        <w:tc>
          <w:tcPr>
            <w:tcW w:w="784" w:type="dxa"/>
            <w:tcBorders>
              <w:top w:val="nil"/>
              <w:left w:val="nil"/>
              <w:bottom w:val="single" w:sz="8" w:space="0" w:color="auto"/>
              <w:right w:val="single" w:sz="8" w:space="0" w:color="auto"/>
            </w:tcBorders>
          </w:tcPr>
          <w:p w14:paraId="1E07DCB7" w14:textId="6E34A312" w:rsidR="00E42C8A" w:rsidRDefault="00E42C8A" w:rsidP="00E42C8A">
            <w:r>
              <w:rPr>
                <w:rFonts w:ascii="inherit" w:hAnsi="inherit"/>
                <w:color w:val="000000"/>
                <w:sz w:val="16"/>
                <w:bdr w:val="none" w:sz="0" w:space="0" w:color="auto" w:frame="1"/>
              </w:rPr>
              <w:t>592</w:t>
            </w:r>
          </w:p>
        </w:tc>
        <w:tc>
          <w:tcPr>
            <w:tcW w:w="713" w:type="dxa"/>
            <w:tcBorders>
              <w:top w:val="nil"/>
              <w:left w:val="nil"/>
              <w:bottom w:val="single" w:sz="8" w:space="0" w:color="auto"/>
              <w:right w:val="single" w:sz="8" w:space="0" w:color="auto"/>
            </w:tcBorders>
          </w:tcPr>
          <w:p w14:paraId="2EAB2D73" w14:textId="7460E6E5" w:rsidR="00E42C8A" w:rsidRDefault="00E42C8A" w:rsidP="00E42C8A">
            <w:r>
              <w:rPr>
                <w:rFonts w:ascii="inherit" w:hAnsi="inherit"/>
                <w:color w:val="000000"/>
                <w:sz w:val="16"/>
                <w:bdr w:val="none" w:sz="0" w:space="0" w:color="auto" w:frame="1"/>
              </w:rPr>
              <w:t>0.14%</w:t>
            </w:r>
          </w:p>
        </w:tc>
        <w:tc>
          <w:tcPr>
            <w:tcW w:w="784" w:type="dxa"/>
            <w:tcBorders>
              <w:top w:val="nil"/>
              <w:left w:val="nil"/>
              <w:bottom w:val="single" w:sz="8" w:space="0" w:color="auto"/>
              <w:right w:val="single" w:sz="8" w:space="0" w:color="auto"/>
            </w:tcBorders>
          </w:tcPr>
          <w:p w14:paraId="77FB6DDD" w14:textId="4486C312" w:rsidR="00E42C8A" w:rsidRDefault="00E42C8A" w:rsidP="00E42C8A">
            <w:r>
              <w:rPr>
                <w:rFonts w:ascii="inherit" w:hAnsi="inherit"/>
                <w:color w:val="000000"/>
                <w:sz w:val="16"/>
                <w:bdr w:val="none" w:sz="0" w:space="0" w:color="auto" w:frame="1"/>
              </w:rPr>
              <w:t>687</w:t>
            </w:r>
          </w:p>
        </w:tc>
        <w:tc>
          <w:tcPr>
            <w:tcW w:w="713" w:type="dxa"/>
            <w:tcBorders>
              <w:top w:val="nil"/>
              <w:left w:val="nil"/>
              <w:bottom w:val="single" w:sz="8" w:space="0" w:color="auto"/>
              <w:right w:val="single" w:sz="8" w:space="0" w:color="auto"/>
            </w:tcBorders>
          </w:tcPr>
          <w:p w14:paraId="03B2B65E" w14:textId="00F66854" w:rsidR="00E42C8A" w:rsidRDefault="00E42C8A" w:rsidP="00E42C8A">
            <w:r>
              <w:rPr>
                <w:rFonts w:ascii="inherit" w:hAnsi="inherit"/>
                <w:color w:val="000000"/>
                <w:sz w:val="16"/>
                <w:bdr w:val="none" w:sz="0" w:space="0" w:color="auto" w:frame="1"/>
              </w:rPr>
              <w:t>0.14%</w:t>
            </w:r>
          </w:p>
        </w:tc>
        <w:tc>
          <w:tcPr>
            <w:tcW w:w="784" w:type="dxa"/>
            <w:tcBorders>
              <w:top w:val="nil"/>
              <w:left w:val="nil"/>
              <w:bottom w:val="single" w:sz="8" w:space="0" w:color="auto"/>
              <w:right w:val="single" w:sz="8" w:space="0" w:color="auto"/>
            </w:tcBorders>
          </w:tcPr>
          <w:p w14:paraId="7A0AEA05" w14:textId="080D0961" w:rsidR="00E42C8A" w:rsidRDefault="00E42C8A" w:rsidP="00E42C8A">
            <w:r>
              <w:rPr>
                <w:rFonts w:ascii="inherit" w:hAnsi="inherit"/>
                <w:color w:val="000000"/>
                <w:sz w:val="16"/>
                <w:bdr w:val="none" w:sz="0" w:space="0" w:color="auto" w:frame="1"/>
              </w:rPr>
              <w:t>521</w:t>
            </w:r>
          </w:p>
        </w:tc>
        <w:tc>
          <w:tcPr>
            <w:tcW w:w="713" w:type="dxa"/>
            <w:tcBorders>
              <w:top w:val="nil"/>
              <w:left w:val="nil"/>
              <w:bottom w:val="single" w:sz="8" w:space="0" w:color="auto"/>
              <w:right w:val="single" w:sz="8" w:space="0" w:color="auto"/>
            </w:tcBorders>
          </w:tcPr>
          <w:p w14:paraId="0FC0B2A9" w14:textId="772D7DD1" w:rsidR="00E42C8A" w:rsidRDefault="00E42C8A" w:rsidP="00E42C8A">
            <w:r>
              <w:rPr>
                <w:rFonts w:ascii="inherit" w:hAnsi="inherit"/>
                <w:color w:val="000000"/>
                <w:sz w:val="16"/>
                <w:bdr w:val="none" w:sz="0" w:space="0" w:color="auto" w:frame="1"/>
              </w:rPr>
              <w:t>0.14%</w:t>
            </w:r>
          </w:p>
        </w:tc>
      </w:tr>
      <w:tr w:rsidR="00E42C8A" w14:paraId="50688FCA"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0FC887F5" w14:textId="2740AD61" w:rsidR="00E42C8A" w:rsidRDefault="00E42C8A" w:rsidP="00E42C8A">
            <w:r>
              <w:rPr>
                <w:rFonts w:ascii="inherit" w:hAnsi="inherit"/>
                <w:b/>
                <w:color w:val="000000"/>
                <w:sz w:val="16"/>
                <w:bdr w:val="none" w:sz="0" w:space="0" w:color="auto" w:frame="1"/>
              </w:rPr>
              <w:t>Elementary School (6th to 9</w:t>
            </w:r>
            <w:r>
              <w:rPr>
                <w:rFonts w:ascii="inherit" w:hAnsi="inherit"/>
                <w:b/>
                <w:color w:val="000000"/>
                <w:sz w:val="16"/>
                <w:bdr w:val="none" w:sz="0" w:space="0" w:color="auto" w:frame="1"/>
                <w:vertAlign w:val="superscript"/>
              </w:rPr>
              <w:t>th</w:t>
            </w:r>
            <w:r>
              <w:rPr>
                <w:rFonts w:ascii="inherit" w:hAnsi="inherit"/>
                <w:b/>
                <w:color w:val="000000"/>
                <w:sz w:val="16"/>
                <w:bdr w:val="none" w:sz="0" w:space="0" w:color="auto" w:frame="1"/>
              </w:rPr>
              <w:t xml:space="preserve"> grades)</w:t>
            </w:r>
          </w:p>
        </w:tc>
        <w:tc>
          <w:tcPr>
            <w:tcW w:w="783" w:type="dxa"/>
            <w:tcBorders>
              <w:top w:val="nil"/>
              <w:left w:val="nil"/>
              <w:bottom w:val="single" w:sz="8" w:space="0" w:color="auto"/>
              <w:right w:val="single" w:sz="8" w:space="0" w:color="auto"/>
            </w:tcBorders>
          </w:tcPr>
          <w:p w14:paraId="1B148810" w14:textId="77483A6D" w:rsidR="00E42C8A" w:rsidRDefault="00E42C8A" w:rsidP="00E42C8A">
            <w:r>
              <w:rPr>
                <w:rFonts w:ascii="inherit" w:hAnsi="inherit"/>
                <w:color w:val="000000"/>
                <w:sz w:val="16"/>
                <w:bdr w:val="none" w:sz="0" w:space="0" w:color="auto" w:frame="1"/>
              </w:rPr>
              <w:t>26,413</w:t>
            </w:r>
          </w:p>
        </w:tc>
        <w:tc>
          <w:tcPr>
            <w:tcW w:w="713" w:type="dxa"/>
            <w:tcBorders>
              <w:top w:val="nil"/>
              <w:left w:val="nil"/>
              <w:bottom w:val="single" w:sz="8" w:space="0" w:color="auto"/>
              <w:right w:val="single" w:sz="8" w:space="0" w:color="auto"/>
            </w:tcBorders>
          </w:tcPr>
          <w:p w14:paraId="7DB4A147" w14:textId="28F65FC9" w:rsidR="00E42C8A" w:rsidRDefault="00E42C8A" w:rsidP="00E42C8A">
            <w:r>
              <w:rPr>
                <w:rFonts w:ascii="inherit" w:hAnsi="inherit"/>
                <w:color w:val="000000"/>
                <w:sz w:val="16"/>
                <w:bdr w:val="none" w:sz="0" w:space="0" w:color="auto" w:frame="1"/>
              </w:rPr>
              <w:t>7.16%</w:t>
            </w:r>
          </w:p>
        </w:tc>
        <w:tc>
          <w:tcPr>
            <w:tcW w:w="784" w:type="dxa"/>
            <w:tcBorders>
              <w:top w:val="nil"/>
              <w:left w:val="nil"/>
              <w:bottom w:val="single" w:sz="8" w:space="0" w:color="auto"/>
              <w:right w:val="single" w:sz="8" w:space="0" w:color="auto"/>
            </w:tcBorders>
          </w:tcPr>
          <w:p w14:paraId="143D5CA4" w14:textId="0EC562FC" w:rsidR="00E42C8A" w:rsidRDefault="00E42C8A" w:rsidP="00E42C8A">
            <w:r>
              <w:rPr>
                <w:rFonts w:ascii="inherit" w:hAnsi="inherit"/>
                <w:color w:val="000000"/>
                <w:sz w:val="16"/>
                <w:bdr w:val="none" w:sz="0" w:space="0" w:color="auto" w:frame="1"/>
              </w:rPr>
              <w:t>23,564</w:t>
            </w:r>
          </w:p>
        </w:tc>
        <w:tc>
          <w:tcPr>
            <w:tcW w:w="713" w:type="dxa"/>
            <w:tcBorders>
              <w:top w:val="nil"/>
              <w:left w:val="nil"/>
              <w:bottom w:val="single" w:sz="8" w:space="0" w:color="auto"/>
              <w:right w:val="single" w:sz="8" w:space="0" w:color="auto"/>
            </w:tcBorders>
          </w:tcPr>
          <w:p w14:paraId="159C2E56" w14:textId="45732388" w:rsidR="00E42C8A" w:rsidRDefault="00E42C8A" w:rsidP="00E42C8A">
            <w:r>
              <w:rPr>
                <w:rFonts w:ascii="inherit" w:hAnsi="inherit"/>
                <w:color w:val="000000"/>
                <w:sz w:val="16"/>
                <w:bdr w:val="none" w:sz="0" w:space="0" w:color="auto" w:frame="1"/>
              </w:rPr>
              <w:t>6.10%</w:t>
            </w:r>
          </w:p>
        </w:tc>
        <w:tc>
          <w:tcPr>
            <w:tcW w:w="784" w:type="dxa"/>
            <w:tcBorders>
              <w:top w:val="nil"/>
              <w:left w:val="nil"/>
              <w:bottom w:val="single" w:sz="8" w:space="0" w:color="auto"/>
              <w:right w:val="single" w:sz="8" w:space="0" w:color="auto"/>
            </w:tcBorders>
          </w:tcPr>
          <w:p w14:paraId="23AA515E" w14:textId="6D26E4E8" w:rsidR="00E42C8A" w:rsidRDefault="00E42C8A" w:rsidP="00E42C8A">
            <w:r>
              <w:rPr>
                <w:rFonts w:ascii="inherit" w:hAnsi="inherit"/>
                <w:color w:val="000000"/>
                <w:sz w:val="16"/>
                <w:bdr w:val="none" w:sz="0" w:space="0" w:color="auto" w:frame="1"/>
              </w:rPr>
              <w:t>26,617</w:t>
            </w:r>
          </w:p>
        </w:tc>
        <w:tc>
          <w:tcPr>
            <w:tcW w:w="713" w:type="dxa"/>
            <w:tcBorders>
              <w:top w:val="nil"/>
              <w:left w:val="nil"/>
              <w:bottom w:val="single" w:sz="8" w:space="0" w:color="auto"/>
              <w:right w:val="single" w:sz="8" w:space="0" w:color="auto"/>
            </w:tcBorders>
          </w:tcPr>
          <w:p w14:paraId="5800387F" w14:textId="08288395" w:rsidR="00E42C8A" w:rsidRDefault="00E42C8A" w:rsidP="00E42C8A">
            <w:r>
              <w:rPr>
                <w:rFonts w:ascii="inherit" w:hAnsi="inherit"/>
                <w:color w:val="000000"/>
                <w:sz w:val="16"/>
                <w:bdr w:val="none" w:sz="0" w:space="0" w:color="auto" w:frame="1"/>
              </w:rPr>
              <w:t>6.16%</w:t>
            </w:r>
          </w:p>
        </w:tc>
        <w:tc>
          <w:tcPr>
            <w:tcW w:w="784" w:type="dxa"/>
            <w:tcBorders>
              <w:top w:val="nil"/>
              <w:left w:val="nil"/>
              <w:bottom w:val="single" w:sz="8" w:space="0" w:color="auto"/>
              <w:right w:val="single" w:sz="8" w:space="0" w:color="auto"/>
            </w:tcBorders>
          </w:tcPr>
          <w:p w14:paraId="1B844691" w14:textId="154CA2CE" w:rsidR="00E42C8A" w:rsidRDefault="00E42C8A" w:rsidP="00E42C8A">
            <w:r>
              <w:rPr>
                <w:rFonts w:ascii="inherit" w:hAnsi="inherit"/>
                <w:color w:val="000000"/>
                <w:sz w:val="16"/>
                <w:bdr w:val="none" w:sz="0" w:space="0" w:color="auto" w:frame="1"/>
              </w:rPr>
              <w:t>26,390</w:t>
            </w:r>
          </w:p>
        </w:tc>
        <w:tc>
          <w:tcPr>
            <w:tcW w:w="713" w:type="dxa"/>
            <w:tcBorders>
              <w:top w:val="nil"/>
              <w:left w:val="nil"/>
              <w:bottom w:val="single" w:sz="8" w:space="0" w:color="auto"/>
              <w:right w:val="single" w:sz="8" w:space="0" w:color="auto"/>
            </w:tcBorders>
          </w:tcPr>
          <w:p w14:paraId="3C93E7C4" w14:textId="380E6ABD" w:rsidR="00E42C8A" w:rsidRDefault="00E42C8A" w:rsidP="00E42C8A">
            <w:r>
              <w:rPr>
                <w:rFonts w:ascii="inherit" w:hAnsi="inherit"/>
                <w:color w:val="000000"/>
                <w:sz w:val="16"/>
                <w:bdr w:val="none" w:sz="0" w:space="0" w:color="auto" w:frame="1"/>
              </w:rPr>
              <w:t>5.54%</w:t>
            </w:r>
          </w:p>
        </w:tc>
        <w:tc>
          <w:tcPr>
            <w:tcW w:w="784" w:type="dxa"/>
            <w:tcBorders>
              <w:top w:val="nil"/>
              <w:left w:val="nil"/>
              <w:bottom w:val="single" w:sz="8" w:space="0" w:color="auto"/>
              <w:right w:val="single" w:sz="8" w:space="0" w:color="auto"/>
            </w:tcBorders>
          </w:tcPr>
          <w:p w14:paraId="112F21CC" w14:textId="1C21AD74" w:rsidR="00E42C8A" w:rsidRDefault="00E42C8A" w:rsidP="00E42C8A">
            <w:r>
              <w:rPr>
                <w:rFonts w:ascii="inherit" w:hAnsi="inherit"/>
                <w:color w:val="000000"/>
                <w:sz w:val="16"/>
                <w:bdr w:val="none" w:sz="0" w:space="0" w:color="auto" w:frame="1"/>
              </w:rPr>
              <w:t>19,973</w:t>
            </w:r>
          </w:p>
        </w:tc>
        <w:tc>
          <w:tcPr>
            <w:tcW w:w="713" w:type="dxa"/>
            <w:tcBorders>
              <w:top w:val="nil"/>
              <w:left w:val="nil"/>
              <w:bottom w:val="single" w:sz="8" w:space="0" w:color="auto"/>
              <w:right w:val="single" w:sz="8" w:space="0" w:color="auto"/>
            </w:tcBorders>
          </w:tcPr>
          <w:p w14:paraId="58304F8C" w14:textId="5307F7FB" w:rsidR="00E42C8A" w:rsidRDefault="00E42C8A" w:rsidP="00E42C8A">
            <w:r>
              <w:rPr>
                <w:rFonts w:ascii="inherit" w:hAnsi="inherit"/>
                <w:color w:val="000000"/>
                <w:sz w:val="16"/>
                <w:bdr w:val="none" w:sz="0" w:space="0" w:color="auto" w:frame="1"/>
              </w:rPr>
              <w:t>5.37%</w:t>
            </w:r>
          </w:p>
        </w:tc>
      </w:tr>
      <w:tr w:rsidR="00E42C8A" w14:paraId="321CD77D"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566121BB" w14:textId="73C144E7" w:rsidR="00E42C8A" w:rsidRDefault="00E42C8A" w:rsidP="00E42C8A">
            <w:r>
              <w:rPr>
                <w:rFonts w:ascii="inherit" w:hAnsi="inherit"/>
                <w:b/>
                <w:color w:val="000000"/>
                <w:sz w:val="16"/>
                <w:bdr w:val="none" w:sz="0" w:space="0" w:color="auto" w:frame="1"/>
              </w:rPr>
              <w:t>Complete Primary School</w:t>
            </w:r>
          </w:p>
        </w:tc>
        <w:tc>
          <w:tcPr>
            <w:tcW w:w="783" w:type="dxa"/>
            <w:tcBorders>
              <w:top w:val="nil"/>
              <w:left w:val="nil"/>
              <w:bottom w:val="single" w:sz="8" w:space="0" w:color="auto"/>
              <w:right w:val="single" w:sz="8" w:space="0" w:color="auto"/>
            </w:tcBorders>
          </w:tcPr>
          <w:p w14:paraId="6757EB9B" w14:textId="587D4143" w:rsidR="00E42C8A" w:rsidRDefault="00E42C8A" w:rsidP="00E42C8A">
            <w:r>
              <w:rPr>
                <w:rFonts w:ascii="inherit" w:hAnsi="inherit"/>
                <w:color w:val="000000"/>
                <w:sz w:val="16"/>
                <w:bdr w:val="none" w:sz="0" w:space="0" w:color="auto" w:frame="1"/>
              </w:rPr>
              <w:t>207,487</w:t>
            </w:r>
          </w:p>
        </w:tc>
        <w:tc>
          <w:tcPr>
            <w:tcW w:w="713" w:type="dxa"/>
            <w:tcBorders>
              <w:top w:val="nil"/>
              <w:left w:val="nil"/>
              <w:bottom w:val="single" w:sz="8" w:space="0" w:color="auto"/>
              <w:right w:val="single" w:sz="8" w:space="0" w:color="auto"/>
            </w:tcBorders>
          </w:tcPr>
          <w:p w14:paraId="32F68FFF" w14:textId="583D7E2E" w:rsidR="00E42C8A" w:rsidRDefault="00E42C8A" w:rsidP="00E42C8A">
            <w:r>
              <w:rPr>
                <w:rFonts w:ascii="inherit" w:hAnsi="inherit"/>
                <w:color w:val="000000"/>
                <w:sz w:val="16"/>
                <w:bdr w:val="none" w:sz="0" w:space="0" w:color="auto" w:frame="1"/>
              </w:rPr>
              <w:t>56.26%</w:t>
            </w:r>
          </w:p>
        </w:tc>
        <w:tc>
          <w:tcPr>
            <w:tcW w:w="784" w:type="dxa"/>
            <w:tcBorders>
              <w:top w:val="nil"/>
              <w:left w:val="nil"/>
              <w:bottom w:val="single" w:sz="8" w:space="0" w:color="auto"/>
              <w:right w:val="single" w:sz="8" w:space="0" w:color="auto"/>
            </w:tcBorders>
          </w:tcPr>
          <w:p w14:paraId="55D54AE7" w14:textId="4A1E988E" w:rsidR="00E42C8A" w:rsidRDefault="00E42C8A" w:rsidP="00E42C8A">
            <w:r>
              <w:rPr>
                <w:rFonts w:ascii="inherit" w:hAnsi="inherit"/>
                <w:color w:val="000000"/>
                <w:sz w:val="16"/>
                <w:bdr w:val="none" w:sz="0" w:space="0" w:color="auto" w:frame="1"/>
              </w:rPr>
              <w:t>203,457</w:t>
            </w:r>
          </w:p>
        </w:tc>
        <w:tc>
          <w:tcPr>
            <w:tcW w:w="713" w:type="dxa"/>
            <w:tcBorders>
              <w:top w:val="nil"/>
              <w:left w:val="nil"/>
              <w:bottom w:val="single" w:sz="8" w:space="0" w:color="auto"/>
              <w:right w:val="single" w:sz="8" w:space="0" w:color="auto"/>
            </w:tcBorders>
          </w:tcPr>
          <w:p w14:paraId="37FEF8B0" w14:textId="12CF645E" w:rsidR="00E42C8A" w:rsidRDefault="00E42C8A" w:rsidP="00E42C8A">
            <w:r>
              <w:rPr>
                <w:rFonts w:ascii="inherit" w:hAnsi="inherit"/>
                <w:color w:val="000000"/>
                <w:sz w:val="16"/>
                <w:bdr w:val="none" w:sz="0" w:space="0" w:color="auto" w:frame="1"/>
              </w:rPr>
              <w:t>52.66%</w:t>
            </w:r>
          </w:p>
        </w:tc>
        <w:tc>
          <w:tcPr>
            <w:tcW w:w="784" w:type="dxa"/>
            <w:tcBorders>
              <w:top w:val="nil"/>
              <w:left w:val="nil"/>
              <w:bottom w:val="single" w:sz="8" w:space="0" w:color="auto"/>
              <w:right w:val="single" w:sz="8" w:space="0" w:color="auto"/>
            </w:tcBorders>
          </w:tcPr>
          <w:p w14:paraId="4B97439D" w14:textId="394A2963" w:rsidR="00E42C8A" w:rsidRDefault="00E42C8A" w:rsidP="00E42C8A">
            <w:r>
              <w:rPr>
                <w:rFonts w:ascii="inherit" w:hAnsi="inherit"/>
                <w:color w:val="000000"/>
                <w:sz w:val="16"/>
                <w:bdr w:val="none" w:sz="0" w:space="0" w:color="auto" w:frame="1"/>
              </w:rPr>
              <w:t>214,171</w:t>
            </w:r>
          </w:p>
        </w:tc>
        <w:tc>
          <w:tcPr>
            <w:tcW w:w="713" w:type="dxa"/>
            <w:tcBorders>
              <w:top w:val="nil"/>
              <w:left w:val="nil"/>
              <w:bottom w:val="single" w:sz="8" w:space="0" w:color="auto"/>
              <w:right w:val="single" w:sz="8" w:space="0" w:color="auto"/>
            </w:tcBorders>
          </w:tcPr>
          <w:p w14:paraId="0509C969" w14:textId="6D22A07E" w:rsidR="00E42C8A" w:rsidRDefault="00E42C8A" w:rsidP="00E42C8A">
            <w:r>
              <w:rPr>
                <w:rFonts w:ascii="inherit" w:hAnsi="inherit"/>
                <w:color w:val="000000"/>
                <w:sz w:val="16"/>
                <w:bdr w:val="none" w:sz="0" w:space="0" w:color="auto" w:frame="1"/>
              </w:rPr>
              <w:t>49.60%</w:t>
            </w:r>
          </w:p>
        </w:tc>
        <w:tc>
          <w:tcPr>
            <w:tcW w:w="784" w:type="dxa"/>
            <w:tcBorders>
              <w:top w:val="nil"/>
              <w:left w:val="nil"/>
              <w:bottom w:val="single" w:sz="8" w:space="0" w:color="auto"/>
              <w:right w:val="single" w:sz="8" w:space="0" w:color="auto"/>
            </w:tcBorders>
          </w:tcPr>
          <w:p w14:paraId="63807FC8" w14:textId="6473E055" w:rsidR="00E42C8A" w:rsidRDefault="00E42C8A" w:rsidP="00E42C8A">
            <w:r>
              <w:rPr>
                <w:rFonts w:ascii="inherit" w:hAnsi="inherit"/>
                <w:color w:val="000000"/>
                <w:sz w:val="16"/>
                <w:bdr w:val="none" w:sz="0" w:space="0" w:color="auto" w:frame="1"/>
              </w:rPr>
              <w:t>227,307</w:t>
            </w:r>
          </w:p>
        </w:tc>
        <w:tc>
          <w:tcPr>
            <w:tcW w:w="713" w:type="dxa"/>
            <w:tcBorders>
              <w:top w:val="nil"/>
              <w:left w:val="nil"/>
              <w:bottom w:val="single" w:sz="8" w:space="0" w:color="auto"/>
              <w:right w:val="single" w:sz="8" w:space="0" w:color="auto"/>
            </w:tcBorders>
          </w:tcPr>
          <w:p w14:paraId="53B3162A" w14:textId="4C71FFB5" w:rsidR="00E42C8A" w:rsidRDefault="00E42C8A" w:rsidP="00E42C8A">
            <w:r>
              <w:rPr>
                <w:rFonts w:ascii="inherit" w:hAnsi="inherit"/>
                <w:color w:val="000000"/>
                <w:sz w:val="16"/>
                <w:bdr w:val="none" w:sz="0" w:space="0" w:color="auto" w:frame="1"/>
              </w:rPr>
              <w:t>47.75%</w:t>
            </w:r>
          </w:p>
        </w:tc>
        <w:tc>
          <w:tcPr>
            <w:tcW w:w="784" w:type="dxa"/>
            <w:tcBorders>
              <w:top w:val="nil"/>
              <w:left w:val="nil"/>
              <w:bottom w:val="single" w:sz="8" w:space="0" w:color="auto"/>
              <w:right w:val="single" w:sz="8" w:space="0" w:color="auto"/>
            </w:tcBorders>
          </w:tcPr>
          <w:p w14:paraId="1866226D" w14:textId="4C6BB2FF" w:rsidR="00E42C8A" w:rsidRDefault="00E42C8A" w:rsidP="00E42C8A">
            <w:r>
              <w:rPr>
                <w:rFonts w:ascii="inherit" w:hAnsi="inherit"/>
                <w:color w:val="000000"/>
                <w:sz w:val="16"/>
                <w:bdr w:val="none" w:sz="0" w:space="0" w:color="auto" w:frame="1"/>
              </w:rPr>
              <w:t>171,565</w:t>
            </w:r>
          </w:p>
        </w:tc>
        <w:tc>
          <w:tcPr>
            <w:tcW w:w="713" w:type="dxa"/>
            <w:tcBorders>
              <w:top w:val="nil"/>
              <w:left w:val="nil"/>
              <w:bottom w:val="single" w:sz="8" w:space="0" w:color="auto"/>
              <w:right w:val="single" w:sz="8" w:space="0" w:color="auto"/>
            </w:tcBorders>
          </w:tcPr>
          <w:p w14:paraId="214368EC" w14:textId="5ABEBE39" w:rsidR="00E42C8A" w:rsidRDefault="00E42C8A" w:rsidP="00E42C8A">
            <w:r>
              <w:rPr>
                <w:rFonts w:ascii="inherit" w:hAnsi="inherit"/>
                <w:color w:val="000000"/>
                <w:sz w:val="16"/>
                <w:bdr w:val="none" w:sz="0" w:space="0" w:color="auto" w:frame="1"/>
              </w:rPr>
              <w:t>46.11%</w:t>
            </w:r>
          </w:p>
        </w:tc>
      </w:tr>
      <w:tr w:rsidR="00E42C8A" w14:paraId="47D5CBDC"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1783A144" w14:textId="62946586" w:rsidR="00E42C8A" w:rsidRDefault="00E42C8A" w:rsidP="00E42C8A">
            <w:r>
              <w:rPr>
                <w:rFonts w:ascii="inherit" w:hAnsi="inherit"/>
                <w:b/>
                <w:color w:val="000000"/>
                <w:sz w:val="16"/>
                <w:bdr w:val="none" w:sz="0" w:space="0" w:color="auto" w:frame="1"/>
              </w:rPr>
              <w:t>Complete Secondary School</w:t>
            </w:r>
          </w:p>
        </w:tc>
        <w:tc>
          <w:tcPr>
            <w:tcW w:w="783" w:type="dxa"/>
            <w:tcBorders>
              <w:top w:val="nil"/>
              <w:left w:val="nil"/>
              <w:bottom w:val="single" w:sz="8" w:space="0" w:color="auto"/>
              <w:right w:val="single" w:sz="8" w:space="0" w:color="auto"/>
            </w:tcBorders>
          </w:tcPr>
          <w:p w14:paraId="2FCE72CA" w14:textId="7207B731" w:rsidR="00E42C8A" w:rsidRDefault="00E42C8A" w:rsidP="00E42C8A">
            <w:r>
              <w:rPr>
                <w:rFonts w:ascii="inherit" w:hAnsi="inherit"/>
                <w:color w:val="000000"/>
                <w:sz w:val="16"/>
                <w:bdr w:val="none" w:sz="0" w:space="0" w:color="auto" w:frame="1"/>
              </w:rPr>
              <w:t>131,646</w:t>
            </w:r>
          </w:p>
        </w:tc>
        <w:tc>
          <w:tcPr>
            <w:tcW w:w="713" w:type="dxa"/>
            <w:tcBorders>
              <w:top w:val="nil"/>
              <w:left w:val="nil"/>
              <w:bottom w:val="single" w:sz="8" w:space="0" w:color="auto"/>
              <w:right w:val="single" w:sz="8" w:space="0" w:color="auto"/>
            </w:tcBorders>
          </w:tcPr>
          <w:p w14:paraId="1E1674FE" w14:textId="2D0BDA1F" w:rsidR="00E42C8A" w:rsidRDefault="00E42C8A" w:rsidP="00E42C8A">
            <w:r>
              <w:rPr>
                <w:rFonts w:ascii="inherit" w:hAnsi="inherit"/>
                <w:color w:val="000000"/>
                <w:sz w:val="16"/>
                <w:bdr w:val="none" w:sz="0" w:space="0" w:color="auto" w:frame="1"/>
              </w:rPr>
              <w:t>35.69%</w:t>
            </w:r>
          </w:p>
        </w:tc>
        <w:tc>
          <w:tcPr>
            <w:tcW w:w="784" w:type="dxa"/>
            <w:tcBorders>
              <w:top w:val="nil"/>
              <w:left w:val="nil"/>
              <w:bottom w:val="single" w:sz="8" w:space="0" w:color="auto"/>
              <w:right w:val="single" w:sz="8" w:space="0" w:color="auto"/>
            </w:tcBorders>
          </w:tcPr>
          <w:p w14:paraId="1ADD459F" w14:textId="3ABBB2E6" w:rsidR="00E42C8A" w:rsidRDefault="00E42C8A" w:rsidP="00E42C8A">
            <w:r>
              <w:rPr>
                <w:rFonts w:ascii="inherit" w:hAnsi="inherit"/>
                <w:color w:val="000000"/>
                <w:sz w:val="16"/>
                <w:bdr w:val="none" w:sz="0" w:space="0" w:color="auto" w:frame="1"/>
              </w:rPr>
              <w:t>155,547</w:t>
            </w:r>
          </w:p>
        </w:tc>
        <w:tc>
          <w:tcPr>
            <w:tcW w:w="713" w:type="dxa"/>
            <w:tcBorders>
              <w:top w:val="nil"/>
              <w:left w:val="nil"/>
              <w:bottom w:val="single" w:sz="8" w:space="0" w:color="auto"/>
              <w:right w:val="single" w:sz="8" w:space="0" w:color="auto"/>
            </w:tcBorders>
          </w:tcPr>
          <w:p w14:paraId="5E93044C" w14:textId="4DCB0103" w:rsidR="00E42C8A" w:rsidRDefault="00E42C8A" w:rsidP="00E42C8A">
            <w:r>
              <w:rPr>
                <w:rFonts w:ascii="inherit" w:hAnsi="inherit"/>
                <w:color w:val="000000"/>
                <w:sz w:val="16"/>
                <w:bdr w:val="none" w:sz="0" w:space="0" w:color="auto" w:frame="1"/>
              </w:rPr>
              <w:t>40.26%</w:t>
            </w:r>
          </w:p>
        </w:tc>
        <w:tc>
          <w:tcPr>
            <w:tcW w:w="784" w:type="dxa"/>
            <w:tcBorders>
              <w:top w:val="nil"/>
              <w:left w:val="nil"/>
              <w:bottom w:val="single" w:sz="8" w:space="0" w:color="auto"/>
              <w:right w:val="single" w:sz="8" w:space="0" w:color="auto"/>
            </w:tcBorders>
          </w:tcPr>
          <w:p w14:paraId="4918B126" w14:textId="7FF2B9A9" w:rsidR="00E42C8A" w:rsidRDefault="00E42C8A" w:rsidP="00E42C8A">
            <w:r>
              <w:rPr>
                <w:rFonts w:ascii="inherit" w:hAnsi="inherit"/>
                <w:color w:val="000000"/>
                <w:sz w:val="16"/>
                <w:bdr w:val="none" w:sz="0" w:space="0" w:color="auto" w:frame="1"/>
              </w:rPr>
              <w:t>187,557</w:t>
            </w:r>
          </w:p>
        </w:tc>
        <w:tc>
          <w:tcPr>
            <w:tcW w:w="713" w:type="dxa"/>
            <w:tcBorders>
              <w:top w:val="nil"/>
              <w:left w:val="nil"/>
              <w:bottom w:val="single" w:sz="8" w:space="0" w:color="auto"/>
              <w:right w:val="single" w:sz="8" w:space="0" w:color="auto"/>
            </w:tcBorders>
          </w:tcPr>
          <w:p w14:paraId="5350DAF7" w14:textId="1DC985FA" w:rsidR="00E42C8A" w:rsidRDefault="00E42C8A" w:rsidP="00E42C8A">
            <w:r>
              <w:rPr>
                <w:rFonts w:ascii="inherit" w:hAnsi="inherit"/>
                <w:color w:val="000000"/>
                <w:sz w:val="16"/>
                <w:bdr w:val="none" w:sz="0" w:space="0" w:color="auto" w:frame="1"/>
              </w:rPr>
              <w:t>43.44%</w:t>
            </w:r>
          </w:p>
        </w:tc>
        <w:tc>
          <w:tcPr>
            <w:tcW w:w="784" w:type="dxa"/>
            <w:tcBorders>
              <w:top w:val="nil"/>
              <w:left w:val="nil"/>
              <w:bottom w:val="single" w:sz="8" w:space="0" w:color="auto"/>
              <w:right w:val="single" w:sz="8" w:space="0" w:color="auto"/>
            </w:tcBorders>
          </w:tcPr>
          <w:p w14:paraId="5FED1F9A" w14:textId="57258BC7" w:rsidR="00E42C8A" w:rsidRDefault="00E42C8A" w:rsidP="00E42C8A">
            <w:r>
              <w:rPr>
                <w:rFonts w:ascii="inherit" w:hAnsi="inherit"/>
                <w:color w:val="000000"/>
                <w:sz w:val="16"/>
                <w:bdr w:val="none" w:sz="0" w:space="0" w:color="auto" w:frame="1"/>
              </w:rPr>
              <w:t>218,145</w:t>
            </w:r>
          </w:p>
        </w:tc>
        <w:tc>
          <w:tcPr>
            <w:tcW w:w="713" w:type="dxa"/>
            <w:tcBorders>
              <w:top w:val="nil"/>
              <w:left w:val="nil"/>
              <w:bottom w:val="single" w:sz="8" w:space="0" w:color="auto"/>
              <w:right w:val="single" w:sz="8" w:space="0" w:color="auto"/>
            </w:tcBorders>
          </w:tcPr>
          <w:p w14:paraId="26E24A09" w14:textId="567047D4" w:rsidR="00E42C8A" w:rsidRDefault="00E42C8A" w:rsidP="00E42C8A">
            <w:r>
              <w:rPr>
                <w:rFonts w:ascii="inherit" w:hAnsi="inherit"/>
                <w:color w:val="000000"/>
                <w:sz w:val="16"/>
                <w:bdr w:val="none" w:sz="0" w:space="0" w:color="auto" w:frame="1"/>
              </w:rPr>
              <w:t>45.83%</w:t>
            </w:r>
          </w:p>
        </w:tc>
        <w:tc>
          <w:tcPr>
            <w:tcW w:w="784" w:type="dxa"/>
            <w:tcBorders>
              <w:top w:val="nil"/>
              <w:left w:val="nil"/>
              <w:bottom w:val="single" w:sz="8" w:space="0" w:color="auto"/>
              <w:right w:val="single" w:sz="8" w:space="0" w:color="auto"/>
            </w:tcBorders>
          </w:tcPr>
          <w:p w14:paraId="523F151C" w14:textId="2C80777E" w:rsidR="00E42C8A" w:rsidRDefault="00E42C8A" w:rsidP="00E42C8A">
            <w:r>
              <w:rPr>
                <w:rFonts w:ascii="inherit" w:hAnsi="inherit"/>
                <w:color w:val="000000"/>
                <w:sz w:val="16"/>
                <w:bdr w:val="none" w:sz="0" w:space="0" w:color="auto" w:frame="1"/>
              </w:rPr>
              <w:t>176,777</w:t>
            </w:r>
          </w:p>
        </w:tc>
        <w:tc>
          <w:tcPr>
            <w:tcW w:w="713" w:type="dxa"/>
            <w:tcBorders>
              <w:top w:val="nil"/>
              <w:left w:val="nil"/>
              <w:bottom w:val="single" w:sz="8" w:space="0" w:color="auto"/>
              <w:right w:val="single" w:sz="8" w:space="0" w:color="auto"/>
            </w:tcBorders>
          </w:tcPr>
          <w:p w14:paraId="5919A4D8" w14:textId="5774F0B1" w:rsidR="00E42C8A" w:rsidRDefault="00E42C8A" w:rsidP="00E42C8A">
            <w:r>
              <w:rPr>
                <w:rFonts w:ascii="inherit" w:hAnsi="inherit"/>
                <w:color w:val="000000"/>
                <w:sz w:val="16"/>
                <w:bdr w:val="none" w:sz="0" w:space="0" w:color="auto" w:frame="1"/>
              </w:rPr>
              <w:t>47.51%</w:t>
            </w:r>
          </w:p>
        </w:tc>
      </w:tr>
      <w:tr w:rsidR="00E42C8A" w14:paraId="21EF7297"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6FFA8525" w14:textId="3C42A0ED" w:rsidR="00E42C8A" w:rsidRDefault="00E42C8A" w:rsidP="00E42C8A">
            <w:r>
              <w:rPr>
                <w:rFonts w:ascii="inherit" w:hAnsi="inherit"/>
                <w:b/>
                <w:color w:val="000000"/>
                <w:sz w:val="16"/>
                <w:bdr w:val="none" w:sz="0" w:space="0" w:color="auto" w:frame="1"/>
              </w:rPr>
              <w:t>Complete Higher Education</w:t>
            </w:r>
          </w:p>
        </w:tc>
        <w:tc>
          <w:tcPr>
            <w:tcW w:w="783" w:type="dxa"/>
            <w:tcBorders>
              <w:top w:val="nil"/>
              <w:left w:val="nil"/>
              <w:bottom w:val="single" w:sz="8" w:space="0" w:color="auto"/>
              <w:right w:val="single" w:sz="8" w:space="0" w:color="auto"/>
            </w:tcBorders>
          </w:tcPr>
          <w:p w14:paraId="78D2CE8E" w14:textId="632469C7" w:rsidR="00E42C8A" w:rsidRDefault="00E42C8A" w:rsidP="00E42C8A">
            <w:r>
              <w:rPr>
                <w:rFonts w:ascii="inherit" w:hAnsi="inherit"/>
                <w:color w:val="000000"/>
                <w:sz w:val="16"/>
                <w:bdr w:val="none" w:sz="0" w:space="0" w:color="auto" w:frame="1"/>
              </w:rPr>
              <w:t>924</w:t>
            </w:r>
          </w:p>
        </w:tc>
        <w:tc>
          <w:tcPr>
            <w:tcW w:w="713" w:type="dxa"/>
            <w:tcBorders>
              <w:top w:val="nil"/>
              <w:left w:val="nil"/>
              <w:bottom w:val="single" w:sz="8" w:space="0" w:color="auto"/>
              <w:right w:val="single" w:sz="8" w:space="0" w:color="auto"/>
            </w:tcBorders>
          </w:tcPr>
          <w:p w14:paraId="4A4B1000" w14:textId="06FAF4A7" w:rsidR="00E42C8A" w:rsidRDefault="00E42C8A" w:rsidP="00E42C8A">
            <w:r>
              <w:rPr>
                <w:rFonts w:ascii="inherit" w:hAnsi="inherit"/>
                <w:color w:val="000000"/>
                <w:sz w:val="16"/>
                <w:bdr w:val="none" w:sz="0" w:space="0" w:color="auto" w:frame="1"/>
              </w:rPr>
              <w:t>0.25%</w:t>
            </w:r>
          </w:p>
        </w:tc>
        <w:tc>
          <w:tcPr>
            <w:tcW w:w="784" w:type="dxa"/>
            <w:tcBorders>
              <w:top w:val="nil"/>
              <w:left w:val="nil"/>
              <w:bottom w:val="single" w:sz="8" w:space="0" w:color="auto"/>
              <w:right w:val="single" w:sz="8" w:space="0" w:color="auto"/>
            </w:tcBorders>
          </w:tcPr>
          <w:p w14:paraId="567DBAE0" w14:textId="648859B9" w:rsidR="00E42C8A" w:rsidRDefault="00E42C8A" w:rsidP="00E42C8A">
            <w:r>
              <w:rPr>
                <w:rFonts w:ascii="inherit" w:hAnsi="inherit"/>
                <w:color w:val="000000"/>
                <w:sz w:val="16"/>
                <w:bdr w:val="none" w:sz="0" w:space="0" w:color="auto" w:frame="1"/>
              </w:rPr>
              <w:t>1,583</w:t>
            </w:r>
          </w:p>
        </w:tc>
        <w:tc>
          <w:tcPr>
            <w:tcW w:w="713" w:type="dxa"/>
            <w:tcBorders>
              <w:top w:val="nil"/>
              <w:left w:val="nil"/>
              <w:bottom w:val="single" w:sz="8" w:space="0" w:color="auto"/>
              <w:right w:val="single" w:sz="8" w:space="0" w:color="auto"/>
            </w:tcBorders>
          </w:tcPr>
          <w:p w14:paraId="3CB1B7ED" w14:textId="5DE6EABE" w:rsidR="00E42C8A" w:rsidRDefault="00E42C8A" w:rsidP="00E42C8A">
            <w:r>
              <w:rPr>
                <w:rFonts w:ascii="inherit" w:hAnsi="inherit"/>
                <w:color w:val="000000"/>
                <w:sz w:val="16"/>
                <w:bdr w:val="none" w:sz="0" w:space="0" w:color="auto" w:frame="1"/>
              </w:rPr>
              <w:t>0.41%</w:t>
            </w:r>
          </w:p>
        </w:tc>
        <w:tc>
          <w:tcPr>
            <w:tcW w:w="784" w:type="dxa"/>
            <w:tcBorders>
              <w:top w:val="nil"/>
              <w:left w:val="nil"/>
              <w:bottom w:val="single" w:sz="8" w:space="0" w:color="auto"/>
              <w:right w:val="single" w:sz="8" w:space="0" w:color="auto"/>
            </w:tcBorders>
          </w:tcPr>
          <w:p w14:paraId="08E9D678" w14:textId="7EC8615F" w:rsidR="00E42C8A" w:rsidRDefault="00E42C8A" w:rsidP="00E42C8A">
            <w:r>
              <w:rPr>
                <w:rFonts w:ascii="inherit" w:hAnsi="inherit"/>
                <w:color w:val="000000"/>
                <w:sz w:val="16"/>
                <w:bdr w:val="none" w:sz="0" w:space="0" w:color="auto" w:frame="1"/>
              </w:rPr>
              <w:t>1,665</w:t>
            </w:r>
          </w:p>
        </w:tc>
        <w:tc>
          <w:tcPr>
            <w:tcW w:w="713" w:type="dxa"/>
            <w:tcBorders>
              <w:top w:val="nil"/>
              <w:left w:val="nil"/>
              <w:bottom w:val="single" w:sz="8" w:space="0" w:color="auto"/>
              <w:right w:val="single" w:sz="8" w:space="0" w:color="auto"/>
            </w:tcBorders>
          </w:tcPr>
          <w:p w14:paraId="0DD56521" w14:textId="684C7E5C" w:rsidR="00E42C8A" w:rsidRDefault="00E42C8A" w:rsidP="00E42C8A">
            <w:r>
              <w:rPr>
                <w:rFonts w:ascii="inherit" w:hAnsi="inherit"/>
                <w:color w:val="000000"/>
                <w:sz w:val="16"/>
                <w:bdr w:val="none" w:sz="0" w:space="0" w:color="auto" w:frame="1"/>
              </w:rPr>
              <w:t>0.39%</w:t>
            </w:r>
          </w:p>
        </w:tc>
        <w:tc>
          <w:tcPr>
            <w:tcW w:w="784" w:type="dxa"/>
            <w:tcBorders>
              <w:top w:val="nil"/>
              <w:left w:val="nil"/>
              <w:bottom w:val="single" w:sz="8" w:space="0" w:color="auto"/>
              <w:right w:val="single" w:sz="8" w:space="0" w:color="auto"/>
            </w:tcBorders>
          </w:tcPr>
          <w:p w14:paraId="4E956AEB" w14:textId="59986B35" w:rsidR="00E42C8A" w:rsidRDefault="00E42C8A" w:rsidP="00E42C8A">
            <w:r>
              <w:rPr>
                <w:rFonts w:ascii="inherit" w:hAnsi="inherit"/>
                <w:color w:val="000000"/>
                <w:sz w:val="16"/>
                <w:bdr w:val="none" w:sz="0" w:space="0" w:color="auto" w:frame="1"/>
              </w:rPr>
              <w:t>2,012</w:t>
            </w:r>
          </w:p>
        </w:tc>
        <w:tc>
          <w:tcPr>
            <w:tcW w:w="713" w:type="dxa"/>
            <w:tcBorders>
              <w:top w:val="nil"/>
              <w:left w:val="nil"/>
              <w:bottom w:val="single" w:sz="8" w:space="0" w:color="auto"/>
              <w:right w:val="single" w:sz="8" w:space="0" w:color="auto"/>
            </w:tcBorders>
          </w:tcPr>
          <w:p w14:paraId="5533A198" w14:textId="4755BDA6" w:rsidR="00E42C8A" w:rsidRDefault="00E42C8A" w:rsidP="00E42C8A">
            <w:r>
              <w:rPr>
                <w:rFonts w:ascii="inherit" w:hAnsi="inherit"/>
                <w:color w:val="000000"/>
                <w:sz w:val="16"/>
                <w:bdr w:val="none" w:sz="0" w:space="0" w:color="auto" w:frame="1"/>
              </w:rPr>
              <w:t>0.42%</w:t>
            </w:r>
          </w:p>
        </w:tc>
        <w:tc>
          <w:tcPr>
            <w:tcW w:w="784" w:type="dxa"/>
            <w:tcBorders>
              <w:top w:val="nil"/>
              <w:left w:val="nil"/>
              <w:bottom w:val="single" w:sz="8" w:space="0" w:color="auto"/>
              <w:right w:val="single" w:sz="8" w:space="0" w:color="auto"/>
            </w:tcBorders>
          </w:tcPr>
          <w:p w14:paraId="38CB3776" w14:textId="3F596AA3" w:rsidR="00E42C8A" w:rsidRDefault="00E42C8A" w:rsidP="00E42C8A">
            <w:r>
              <w:rPr>
                <w:rFonts w:ascii="inherit" w:hAnsi="inherit"/>
                <w:color w:val="000000"/>
                <w:sz w:val="16"/>
                <w:bdr w:val="none" w:sz="0" w:space="0" w:color="auto" w:frame="1"/>
              </w:rPr>
              <w:t>1,900</w:t>
            </w:r>
          </w:p>
        </w:tc>
        <w:tc>
          <w:tcPr>
            <w:tcW w:w="713" w:type="dxa"/>
            <w:tcBorders>
              <w:top w:val="nil"/>
              <w:left w:val="nil"/>
              <w:bottom w:val="single" w:sz="8" w:space="0" w:color="auto"/>
              <w:right w:val="single" w:sz="8" w:space="0" w:color="auto"/>
            </w:tcBorders>
          </w:tcPr>
          <w:p w14:paraId="671B6B47" w14:textId="645CC72E" w:rsidR="00E42C8A" w:rsidRDefault="00E42C8A" w:rsidP="00E42C8A">
            <w:r>
              <w:rPr>
                <w:rFonts w:ascii="inherit" w:hAnsi="inherit"/>
                <w:color w:val="000000"/>
                <w:sz w:val="16"/>
                <w:bdr w:val="none" w:sz="0" w:space="0" w:color="auto" w:frame="1"/>
              </w:rPr>
              <w:t>0.51%</w:t>
            </w:r>
          </w:p>
        </w:tc>
      </w:tr>
      <w:tr w:rsidR="00E42C8A" w14:paraId="241E45C9" w14:textId="77777777" w:rsidTr="00014EFD">
        <w:tc>
          <w:tcPr>
            <w:tcW w:w="1015" w:type="dxa"/>
            <w:tcBorders>
              <w:top w:val="nil"/>
              <w:left w:val="single" w:sz="8" w:space="0" w:color="auto"/>
              <w:bottom w:val="single" w:sz="8" w:space="0" w:color="auto"/>
              <w:right w:val="single" w:sz="8" w:space="0" w:color="auto"/>
            </w:tcBorders>
            <w:shd w:val="clear" w:color="auto" w:fill="D6DCE4"/>
          </w:tcPr>
          <w:p w14:paraId="7A0BBEA1" w14:textId="565212FD" w:rsidR="00E42C8A" w:rsidRDefault="00E42C8A" w:rsidP="00E42C8A">
            <w:r>
              <w:rPr>
                <w:rFonts w:ascii="inherit" w:hAnsi="inherit"/>
                <w:b/>
                <w:color w:val="000000"/>
                <w:sz w:val="16"/>
                <w:bdr w:val="none" w:sz="0" w:space="0" w:color="auto" w:frame="1"/>
              </w:rPr>
              <w:t>Total</w:t>
            </w:r>
          </w:p>
        </w:tc>
        <w:tc>
          <w:tcPr>
            <w:tcW w:w="783" w:type="dxa"/>
            <w:tcBorders>
              <w:top w:val="nil"/>
              <w:left w:val="nil"/>
              <w:bottom w:val="single" w:sz="8" w:space="0" w:color="auto"/>
              <w:right w:val="single" w:sz="8" w:space="0" w:color="auto"/>
            </w:tcBorders>
            <w:shd w:val="clear" w:color="auto" w:fill="FFFFFF"/>
          </w:tcPr>
          <w:p w14:paraId="2F9D1409" w14:textId="25AF679A" w:rsidR="00E42C8A" w:rsidRDefault="00E42C8A" w:rsidP="00E42C8A">
            <w:r>
              <w:rPr>
                <w:rFonts w:ascii="inherit" w:hAnsi="inherit"/>
                <w:b/>
                <w:color w:val="000000"/>
                <w:sz w:val="16"/>
                <w:bdr w:val="none" w:sz="0" w:space="0" w:color="auto" w:frame="1"/>
              </w:rPr>
              <w:t>368,818</w:t>
            </w:r>
          </w:p>
        </w:tc>
        <w:tc>
          <w:tcPr>
            <w:tcW w:w="713" w:type="dxa"/>
            <w:tcBorders>
              <w:top w:val="nil"/>
              <w:left w:val="nil"/>
              <w:bottom w:val="single" w:sz="8" w:space="0" w:color="auto"/>
              <w:right w:val="single" w:sz="8" w:space="0" w:color="auto"/>
            </w:tcBorders>
            <w:shd w:val="clear" w:color="auto" w:fill="FFFFFF"/>
          </w:tcPr>
          <w:p w14:paraId="38166653" w14:textId="552643CE" w:rsidR="00E42C8A" w:rsidRDefault="00E42C8A" w:rsidP="00E42C8A">
            <w:r>
              <w:rPr>
                <w:rFonts w:ascii="inherit" w:hAnsi="inherit"/>
                <w:color w:val="000000"/>
                <w:sz w:val="16"/>
                <w:bdr w:val="none" w:sz="0" w:space="0" w:color="auto" w:frame="1"/>
              </w:rPr>
              <w:t>100%</w:t>
            </w:r>
          </w:p>
        </w:tc>
        <w:tc>
          <w:tcPr>
            <w:tcW w:w="784" w:type="dxa"/>
            <w:tcBorders>
              <w:top w:val="nil"/>
              <w:left w:val="nil"/>
              <w:bottom w:val="single" w:sz="8" w:space="0" w:color="auto"/>
              <w:right w:val="single" w:sz="8" w:space="0" w:color="auto"/>
            </w:tcBorders>
            <w:shd w:val="clear" w:color="auto" w:fill="FFFFFF"/>
          </w:tcPr>
          <w:p w14:paraId="63AE4CAE" w14:textId="38040CE7" w:rsidR="00E42C8A" w:rsidRDefault="00E42C8A" w:rsidP="00E42C8A">
            <w:r>
              <w:rPr>
                <w:rFonts w:ascii="inherit" w:hAnsi="inherit"/>
                <w:b/>
                <w:color w:val="000000"/>
                <w:sz w:val="16"/>
                <w:bdr w:val="none" w:sz="0" w:space="0" w:color="auto" w:frame="1"/>
              </w:rPr>
              <w:t>386,338</w:t>
            </w:r>
          </w:p>
        </w:tc>
        <w:tc>
          <w:tcPr>
            <w:tcW w:w="713" w:type="dxa"/>
            <w:tcBorders>
              <w:top w:val="nil"/>
              <w:left w:val="nil"/>
              <w:bottom w:val="single" w:sz="8" w:space="0" w:color="auto"/>
              <w:right w:val="single" w:sz="8" w:space="0" w:color="auto"/>
            </w:tcBorders>
            <w:shd w:val="clear" w:color="auto" w:fill="FFFFFF"/>
          </w:tcPr>
          <w:p w14:paraId="4E605BD0" w14:textId="0E6FD64F" w:rsidR="00E42C8A" w:rsidRDefault="00E42C8A" w:rsidP="00E42C8A">
            <w:r>
              <w:rPr>
                <w:rFonts w:ascii="inherit" w:hAnsi="inherit"/>
                <w:color w:val="000000"/>
                <w:sz w:val="16"/>
                <w:bdr w:val="none" w:sz="0" w:space="0" w:color="auto" w:frame="1"/>
              </w:rPr>
              <w:t>100%</w:t>
            </w:r>
          </w:p>
        </w:tc>
        <w:tc>
          <w:tcPr>
            <w:tcW w:w="784" w:type="dxa"/>
            <w:tcBorders>
              <w:top w:val="nil"/>
              <w:left w:val="nil"/>
              <w:bottom w:val="single" w:sz="8" w:space="0" w:color="auto"/>
              <w:right w:val="single" w:sz="8" w:space="0" w:color="auto"/>
            </w:tcBorders>
            <w:shd w:val="clear" w:color="auto" w:fill="FFFFFF"/>
          </w:tcPr>
          <w:p w14:paraId="61AF1659" w14:textId="737D46C0" w:rsidR="00E42C8A" w:rsidRDefault="00E42C8A" w:rsidP="00E42C8A">
            <w:r>
              <w:rPr>
                <w:rFonts w:ascii="inherit" w:hAnsi="inherit"/>
                <w:b/>
                <w:color w:val="000000"/>
                <w:sz w:val="16"/>
                <w:bdr w:val="none" w:sz="0" w:space="0" w:color="auto" w:frame="1"/>
              </w:rPr>
              <w:t>431,806</w:t>
            </w:r>
          </w:p>
        </w:tc>
        <w:tc>
          <w:tcPr>
            <w:tcW w:w="713" w:type="dxa"/>
            <w:tcBorders>
              <w:top w:val="nil"/>
              <w:left w:val="nil"/>
              <w:bottom w:val="single" w:sz="8" w:space="0" w:color="auto"/>
              <w:right w:val="single" w:sz="8" w:space="0" w:color="auto"/>
            </w:tcBorders>
            <w:shd w:val="clear" w:color="auto" w:fill="FFFFFF"/>
          </w:tcPr>
          <w:p w14:paraId="14F941BB" w14:textId="28101A7A" w:rsidR="00E42C8A" w:rsidRDefault="00E42C8A" w:rsidP="00E42C8A">
            <w:r>
              <w:rPr>
                <w:rFonts w:ascii="inherit" w:hAnsi="inherit"/>
                <w:color w:val="000000"/>
                <w:sz w:val="16"/>
                <w:bdr w:val="none" w:sz="0" w:space="0" w:color="auto" w:frame="1"/>
              </w:rPr>
              <w:t>100%</w:t>
            </w:r>
          </w:p>
        </w:tc>
        <w:tc>
          <w:tcPr>
            <w:tcW w:w="784" w:type="dxa"/>
            <w:tcBorders>
              <w:top w:val="nil"/>
              <w:left w:val="nil"/>
              <w:bottom w:val="single" w:sz="8" w:space="0" w:color="auto"/>
              <w:right w:val="single" w:sz="8" w:space="0" w:color="auto"/>
            </w:tcBorders>
            <w:shd w:val="clear" w:color="auto" w:fill="FFFFFF"/>
          </w:tcPr>
          <w:p w14:paraId="395B5DE7" w14:textId="0CD4955D" w:rsidR="00E42C8A" w:rsidRDefault="00E42C8A" w:rsidP="00E42C8A">
            <w:r>
              <w:rPr>
                <w:rFonts w:ascii="inherit" w:hAnsi="inherit"/>
                <w:b/>
                <w:color w:val="000000"/>
                <w:sz w:val="16"/>
                <w:bdr w:val="none" w:sz="0" w:space="0" w:color="auto" w:frame="1"/>
              </w:rPr>
              <w:t>476,003</w:t>
            </w:r>
          </w:p>
        </w:tc>
        <w:tc>
          <w:tcPr>
            <w:tcW w:w="713" w:type="dxa"/>
            <w:tcBorders>
              <w:top w:val="nil"/>
              <w:left w:val="nil"/>
              <w:bottom w:val="single" w:sz="8" w:space="0" w:color="auto"/>
              <w:right w:val="single" w:sz="8" w:space="0" w:color="auto"/>
            </w:tcBorders>
          </w:tcPr>
          <w:p w14:paraId="012E3EE3" w14:textId="5272B87F" w:rsidR="00E42C8A" w:rsidRDefault="00E42C8A" w:rsidP="00E42C8A">
            <w:r>
              <w:rPr>
                <w:rFonts w:ascii="inherit" w:hAnsi="inherit"/>
                <w:color w:val="000000"/>
                <w:sz w:val="16"/>
                <w:bdr w:val="none" w:sz="0" w:space="0" w:color="auto" w:frame="1"/>
              </w:rPr>
              <w:t>100%</w:t>
            </w:r>
          </w:p>
        </w:tc>
        <w:tc>
          <w:tcPr>
            <w:tcW w:w="784" w:type="dxa"/>
            <w:tcBorders>
              <w:top w:val="nil"/>
              <w:left w:val="nil"/>
              <w:bottom w:val="single" w:sz="8" w:space="0" w:color="auto"/>
              <w:right w:val="single" w:sz="8" w:space="0" w:color="auto"/>
            </w:tcBorders>
            <w:shd w:val="clear" w:color="auto" w:fill="FFFFFF"/>
          </w:tcPr>
          <w:p w14:paraId="662F4761" w14:textId="161CC452" w:rsidR="00E42C8A" w:rsidRDefault="00E42C8A" w:rsidP="00E42C8A">
            <w:r>
              <w:rPr>
                <w:rFonts w:ascii="inherit" w:hAnsi="inherit"/>
                <w:b/>
                <w:color w:val="000000"/>
                <w:sz w:val="16"/>
                <w:bdr w:val="none" w:sz="0" w:space="0" w:color="auto" w:frame="1"/>
              </w:rPr>
              <w:t>372,076</w:t>
            </w:r>
          </w:p>
        </w:tc>
        <w:tc>
          <w:tcPr>
            <w:tcW w:w="713" w:type="dxa"/>
            <w:tcBorders>
              <w:top w:val="nil"/>
              <w:left w:val="nil"/>
              <w:bottom w:val="single" w:sz="8" w:space="0" w:color="auto"/>
              <w:right w:val="single" w:sz="8" w:space="0" w:color="auto"/>
            </w:tcBorders>
          </w:tcPr>
          <w:p w14:paraId="3ED247EE" w14:textId="68A42BA5" w:rsidR="00E42C8A" w:rsidRDefault="00E42C8A" w:rsidP="00E42C8A">
            <w:r>
              <w:rPr>
                <w:rFonts w:ascii="inherit" w:hAnsi="inherit"/>
                <w:color w:val="000000"/>
                <w:sz w:val="16"/>
                <w:bdr w:val="none" w:sz="0" w:space="0" w:color="auto" w:frame="1"/>
              </w:rPr>
              <w:t>100%</w:t>
            </w:r>
          </w:p>
        </w:tc>
      </w:tr>
    </w:tbl>
    <w:p w14:paraId="4D9A010B" w14:textId="77777777" w:rsidR="00E42C8A" w:rsidRDefault="00E42C8A" w:rsidP="00E42C8A">
      <w:r>
        <w:t>Source: Annual Social Information Report (RAIS/ME)</w:t>
      </w:r>
    </w:p>
    <w:tbl>
      <w:tblPr>
        <w:tblStyle w:val="Tabelacomgrade"/>
        <w:tblW w:w="8494" w:type="dxa"/>
        <w:tblInd w:w="-5" w:type="dxa"/>
        <w:tblLook w:val="04A0" w:firstRow="1" w:lastRow="0" w:firstColumn="1" w:lastColumn="0" w:noHBand="0" w:noVBand="1"/>
      </w:tblPr>
      <w:tblGrid>
        <w:gridCol w:w="940"/>
        <w:gridCol w:w="942"/>
        <w:gridCol w:w="943"/>
        <w:gridCol w:w="943"/>
        <w:gridCol w:w="943"/>
        <w:gridCol w:w="943"/>
        <w:gridCol w:w="943"/>
        <w:gridCol w:w="954"/>
        <w:gridCol w:w="943"/>
      </w:tblGrid>
      <w:tr w:rsidR="00E42C8A" w14:paraId="50E2E2D5" w14:textId="77777777" w:rsidTr="00920380">
        <w:tc>
          <w:tcPr>
            <w:tcW w:w="8494" w:type="dxa"/>
            <w:gridSpan w:val="9"/>
            <w:tcBorders>
              <w:top w:val="single" w:sz="8" w:space="0" w:color="000000"/>
              <w:left w:val="single" w:sz="8" w:space="0" w:color="000000"/>
              <w:bottom w:val="single" w:sz="8" w:space="0" w:color="000000"/>
              <w:right w:val="single" w:sz="8" w:space="0" w:color="000000"/>
            </w:tcBorders>
            <w:shd w:val="clear" w:color="auto" w:fill="8496B0" w:themeFill="text2" w:themeFillTint="99"/>
          </w:tcPr>
          <w:p w14:paraId="2FBBC0DE" w14:textId="6BBBEF95" w:rsidR="00E42C8A" w:rsidRDefault="00E42C8A" w:rsidP="00920380">
            <w:pPr>
              <w:jc w:val="center"/>
            </w:pPr>
            <w:r>
              <w:rPr>
                <w:rFonts w:ascii="inherit" w:hAnsi="inherit"/>
                <w:b/>
                <w:color w:val="000000"/>
                <w:sz w:val="18"/>
                <w:bdr w:val="none" w:sz="0" w:space="0" w:color="auto" w:frame="1"/>
              </w:rPr>
              <w:t>Apprentices by age group</w:t>
            </w:r>
          </w:p>
        </w:tc>
      </w:tr>
      <w:tr w:rsidR="00E42C8A" w14:paraId="1648313F" w14:textId="77777777" w:rsidTr="00E42C8A">
        <w:tc>
          <w:tcPr>
            <w:tcW w:w="940" w:type="dxa"/>
            <w:tcBorders>
              <w:top w:val="single" w:sz="8" w:space="0" w:color="000000"/>
              <w:left w:val="single" w:sz="8" w:space="0" w:color="000000"/>
              <w:bottom w:val="single" w:sz="8" w:space="0" w:color="000000"/>
              <w:right w:val="single" w:sz="8" w:space="0" w:color="000000"/>
            </w:tcBorders>
            <w:shd w:val="clear" w:color="auto" w:fill="D6DCE4"/>
          </w:tcPr>
          <w:p w14:paraId="2B24EB95" w14:textId="2DBD792B" w:rsidR="00E42C8A" w:rsidRDefault="00E42C8A" w:rsidP="00E42C8A">
            <w:r>
              <w:rPr>
                <w:rFonts w:ascii="inherit" w:hAnsi="inherit"/>
                <w:b/>
                <w:color w:val="000000"/>
                <w:sz w:val="16"/>
                <w:bdr w:val="none" w:sz="0" w:space="0" w:color="auto" w:frame="1"/>
              </w:rPr>
              <w:t>Year</w:t>
            </w:r>
          </w:p>
        </w:tc>
        <w:tc>
          <w:tcPr>
            <w:tcW w:w="942" w:type="dxa"/>
            <w:tcBorders>
              <w:top w:val="single" w:sz="8" w:space="0" w:color="000000"/>
              <w:left w:val="nil"/>
              <w:bottom w:val="single" w:sz="8" w:space="0" w:color="000000"/>
              <w:right w:val="single" w:sz="8" w:space="0" w:color="000000"/>
            </w:tcBorders>
            <w:shd w:val="clear" w:color="auto" w:fill="D6DCE4"/>
          </w:tcPr>
          <w:p w14:paraId="426E83AD"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24BE67CE"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37A10927"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37E8E34D"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7C64DB68"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44422E33" w14:textId="77777777" w:rsidR="00E42C8A" w:rsidRDefault="00E42C8A" w:rsidP="00E42C8A"/>
        </w:tc>
        <w:tc>
          <w:tcPr>
            <w:tcW w:w="954" w:type="dxa"/>
            <w:tcBorders>
              <w:top w:val="single" w:sz="8" w:space="0" w:color="000000"/>
              <w:left w:val="nil"/>
              <w:bottom w:val="single" w:sz="8" w:space="0" w:color="000000"/>
              <w:right w:val="single" w:sz="8" w:space="0" w:color="000000"/>
            </w:tcBorders>
            <w:shd w:val="clear" w:color="auto" w:fill="D6DCE4"/>
          </w:tcPr>
          <w:p w14:paraId="39F33976" w14:textId="77777777" w:rsidR="00E42C8A" w:rsidRDefault="00E42C8A" w:rsidP="00E42C8A"/>
        </w:tc>
        <w:tc>
          <w:tcPr>
            <w:tcW w:w="943" w:type="dxa"/>
            <w:tcBorders>
              <w:top w:val="single" w:sz="8" w:space="0" w:color="000000"/>
              <w:left w:val="nil"/>
              <w:bottom w:val="single" w:sz="8" w:space="0" w:color="000000"/>
              <w:right w:val="single" w:sz="8" w:space="0" w:color="000000"/>
            </w:tcBorders>
            <w:shd w:val="clear" w:color="auto" w:fill="D6DCE4"/>
          </w:tcPr>
          <w:p w14:paraId="42F04307" w14:textId="77777777" w:rsidR="00E42C8A" w:rsidRDefault="00E42C8A" w:rsidP="00E42C8A"/>
        </w:tc>
      </w:tr>
      <w:tr w:rsidR="00E42C8A" w14:paraId="5D28AC33"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1CCCA3A3" w14:textId="58DE3F7C" w:rsidR="00E42C8A" w:rsidRDefault="00E42C8A" w:rsidP="00E42C8A">
            <w:r>
              <w:rPr>
                <w:rFonts w:ascii="inherit" w:hAnsi="inherit"/>
                <w:b/>
                <w:color w:val="000000"/>
                <w:sz w:val="16"/>
                <w:bdr w:val="none" w:sz="0" w:space="0" w:color="auto" w:frame="1"/>
              </w:rPr>
              <w:t>Age Group</w:t>
            </w:r>
          </w:p>
        </w:tc>
        <w:tc>
          <w:tcPr>
            <w:tcW w:w="942" w:type="dxa"/>
            <w:tcBorders>
              <w:top w:val="nil"/>
              <w:left w:val="nil"/>
              <w:bottom w:val="single" w:sz="8" w:space="0" w:color="000000"/>
              <w:right w:val="single" w:sz="8" w:space="0" w:color="000000"/>
            </w:tcBorders>
            <w:shd w:val="clear" w:color="auto" w:fill="D6DCE4"/>
          </w:tcPr>
          <w:p w14:paraId="71AE536B" w14:textId="61366238" w:rsidR="00E42C8A" w:rsidRDefault="00E42C8A" w:rsidP="00E42C8A">
            <w:r>
              <w:rPr>
                <w:rFonts w:ascii="inherit" w:hAnsi="inherit"/>
                <w:b/>
                <w:color w:val="000000"/>
                <w:sz w:val="16"/>
                <w:bdr w:val="none" w:sz="0" w:space="0" w:color="auto" w:frame="1"/>
              </w:rPr>
              <w:t>2020</w:t>
            </w:r>
          </w:p>
        </w:tc>
        <w:tc>
          <w:tcPr>
            <w:tcW w:w="943" w:type="dxa"/>
            <w:tcBorders>
              <w:top w:val="nil"/>
              <w:left w:val="nil"/>
              <w:bottom w:val="single" w:sz="8" w:space="0" w:color="000000"/>
              <w:right w:val="single" w:sz="8" w:space="0" w:color="000000"/>
            </w:tcBorders>
            <w:shd w:val="clear" w:color="auto" w:fill="D6DCE4"/>
          </w:tcPr>
          <w:p w14:paraId="47C31A58" w14:textId="7E62E6F1" w:rsidR="00E42C8A" w:rsidRDefault="00E42C8A" w:rsidP="00E42C8A">
            <w:r>
              <w:rPr>
                <w:rFonts w:ascii="inherit" w:hAnsi="inherit"/>
                <w:b/>
                <w:color w:val="000000"/>
                <w:sz w:val="16"/>
                <w:bdr w:val="none" w:sz="0" w:space="0" w:color="auto" w:frame="1"/>
              </w:rPr>
              <w:t>%</w:t>
            </w:r>
          </w:p>
        </w:tc>
        <w:tc>
          <w:tcPr>
            <w:tcW w:w="943" w:type="dxa"/>
            <w:tcBorders>
              <w:top w:val="nil"/>
              <w:left w:val="nil"/>
              <w:bottom w:val="single" w:sz="8" w:space="0" w:color="000000"/>
              <w:right w:val="single" w:sz="8" w:space="0" w:color="000000"/>
            </w:tcBorders>
            <w:shd w:val="clear" w:color="auto" w:fill="D6DCE4"/>
          </w:tcPr>
          <w:p w14:paraId="22D68028" w14:textId="33429B45" w:rsidR="00E42C8A" w:rsidRDefault="00E42C8A" w:rsidP="00E42C8A">
            <w:r>
              <w:rPr>
                <w:rFonts w:ascii="inherit" w:hAnsi="inherit"/>
                <w:b/>
                <w:color w:val="000000"/>
                <w:sz w:val="16"/>
                <w:bdr w:val="none" w:sz="0" w:space="0" w:color="auto" w:frame="1"/>
              </w:rPr>
              <w:t>2019</w:t>
            </w:r>
          </w:p>
        </w:tc>
        <w:tc>
          <w:tcPr>
            <w:tcW w:w="943" w:type="dxa"/>
            <w:tcBorders>
              <w:top w:val="nil"/>
              <w:left w:val="nil"/>
              <w:bottom w:val="single" w:sz="8" w:space="0" w:color="000000"/>
              <w:right w:val="single" w:sz="8" w:space="0" w:color="000000"/>
            </w:tcBorders>
            <w:shd w:val="clear" w:color="auto" w:fill="D6DCE4"/>
          </w:tcPr>
          <w:p w14:paraId="19FF3E5F" w14:textId="1D4B7950" w:rsidR="00E42C8A" w:rsidRDefault="00E42C8A" w:rsidP="00E42C8A">
            <w:r>
              <w:rPr>
                <w:rFonts w:ascii="inherit" w:hAnsi="inherit"/>
                <w:b/>
                <w:color w:val="000000"/>
                <w:sz w:val="16"/>
                <w:bdr w:val="none" w:sz="0" w:space="0" w:color="auto" w:frame="1"/>
              </w:rPr>
              <w:t>%</w:t>
            </w:r>
          </w:p>
        </w:tc>
        <w:tc>
          <w:tcPr>
            <w:tcW w:w="943" w:type="dxa"/>
            <w:tcBorders>
              <w:top w:val="nil"/>
              <w:left w:val="nil"/>
              <w:bottom w:val="single" w:sz="8" w:space="0" w:color="000000"/>
              <w:right w:val="single" w:sz="8" w:space="0" w:color="000000"/>
            </w:tcBorders>
            <w:shd w:val="clear" w:color="auto" w:fill="D6DCE4"/>
          </w:tcPr>
          <w:p w14:paraId="7008930F" w14:textId="7379C455" w:rsidR="00E42C8A" w:rsidRDefault="00E42C8A" w:rsidP="00E42C8A">
            <w:r>
              <w:rPr>
                <w:rFonts w:ascii="inherit" w:hAnsi="inherit"/>
                <w:b/>
                <w:color w:val="000000"/>
                <w:sz w:val="16"/>
                <w:bdr w:val="none" w:sz="0" w:space="0" w:color="auto" w:frame="1"/>
              </w:rPr>
              <w:t>2018</w:t>
            </w:r>
          </w:p>
        </w:tc>
        <w:tc>
          <w:tcPr>
            <w:tcW w:w="943" w:type="dxa"/>
            <w:tcBorders>
              <w:top w:val="nil"/>
              <w:left w:val="nil"/>
              <w:bottom w:val="single" w:sz="8" w:space="0" w:color="000000"/>
              <w:right w:val="single" w:sz="8" w:space="0" w:color="000000"/>
            </w:tcBorders>
            <w:shd w:val="clear" w:color="auto" w:fill="D6DCE4"/>
          </w:tcPr>
          <w:p w14:paraId="13FE8A68" w14:textId="216DDBA7" w:rsidR="00E42C8A" w:rsidRDefault="00E42C8A" w:rsidP="00E42C8A">
            <w:r>
              <w:rPr>
                <w:rFonts w:ascii="inherit" w:hAnsi="inherit"/>
                <w:b/>
                <w:color w:val="000000"/>
                <w:sz w:val="16"/>
                <w:bdr w:val="none" w:sz="0" w:space="0" w:color="auto" w:frame="1"/>
              </w:rPr>
              <w:t>%</w:t>
            </w:r>
          </w:p>
        </w:tc>
        <w:tc>
          <w:tcPr>
            <w:tcW w:w="954" w:type="dxa"/>
            <w:tcBorders>
              <w:top w:val="nil"/>
              <w:left w:val="nil"/>
              <w:bottom w:val="single" w:sz="8" w:space="0" w:color="000000"/>
              <w:right w:val="single" w:sz="8" w:space="0" w:color="000000"/>
            </w:tcBorders>
            <w:shd w:val="clear" w:color="auto" w:fill="D6DCE4"/>
          </w:tcPr>
          <w:p w14:paraId="2710773F" w14:textId="0E90695E" w:rsidR="00E42C8A" w:rsidRDefault="00E42C8A" w:rsidP="00E42C8A">
            <w:r>
              <w:rPr>
                <w:rFonts w:ascii="inherit" w:hAnsi="inherit"/>
                <w:b/>
                <w:color w:val="000000"/>
                <w:sz w:val="16"/>
                <w:bdr w:val="none" w:sz="0" w:space="0" w:color="auto" w:frame="1"/>
              </w:rPr>
              <w:t>Total</w:t>
            </w:r>
          </w:p>
        </w:tc>
        <w:tc>
          <w:tcPr>
            <w:tcW w:w="943" w:type="dxa"/>
            <w:tcBorders>
              <w:top w:val="nil"/>
              <w:left w:val="nil"/>
              <w:bottom w:val="single" w:sz="8" w:space="0" w:color="000000"/>
              <w:right w:val="single" w:sz="8" w:space="0" w:color="000000"/>
            </w:tcBorders>
            <w:shd w:val="clear" w:color="auto" w:fill="D6DCE4"/>
          </w:tcPr>
          <w:p w14:paraId="3DBB7FF5" w14:textId="5526EA81" w:rsidR="00E42C8A" w:rsidRDefault="00E42C8A" w:rsidP="00E42C8A">
            <w:r>
              <w:rPr>
                <w:rFonts w:ascii="inherit" w:hAnsi="inherit"/>
                <w:b/>
                <w:color w:val="000000"/>
                <w:sz w:val="16"/>
                <w:bdr w:val="none" w:sz="0" w:space="0" w:color="auto" w:frame="1"/>
              </w:rPr>
              <w:t>%</w:t>
            </w:r>
          </w:p>
        </w:tc>
      </w:tr>
      <w:tr w:rsidR="00E42C8A" w14:paraId="443A2B09"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6A95FF39" w14:textId="50FF28E9" w:rsidR="00E42C8A" w:rsidRDefault="00E42C8A" w:rsidP="00E42C8A">
            <w:r>
              <w:rPr>
                <w:rFonts w:ascii="inherit" w:hAnsi="inherit"/>
                <w:b/>
                <w:color w:val="000000"/>
                <w:sz w:val="16"/>
                <w:bdr w:val="none" w:sz="0" w:space="0" w:color="auto" w:frame="1"/>
              </w:rPr>
              <w:t>10 to 14</w:t>
            </w:r>
          </w:p>
        </w:tc>
        <w:tc>
          <w:tcPr>
            <w:tcW w:w="942" w:type="dxa"/>
            <w:tcBorders>
              <w:top w:val="nil"/>
              <w:left w:val="nil"/>
              <w:bottom w:val="single" w:sz="8" w:space="0" w:color="000000"/>
              <w:right w:val="single" w:sz="8" w:space="0" w:color="000000"/>
            </w:tcBorders>
            <w:shd w:val="clear" w:color="auto" w:fill="FFFFFF"/>
          </w:tcPr>
          <w:p w14:paraId="176D1689" w14:textId="67D14883" w:rsidR="00E42C8A" w:rsidRDefault="00E42C8A" w:rsidP="00E42C8A">
            <w:r>
              <w:rPr>
                <w:rFonts w:ascii="Verdana" w:hAnsi="Verdana"/>
                <w:color w:val="000000"/>
                <w:sz w:val="16"/>
                <w:bdr w:val="none" w:sz="0" w:space="0" w:color="auto" w:frame="1"/>
              </w:rPr>
              <w:t>2,136</w:t>
            </w:r>
          </w:p>
        </w:tc>
        <w:tc>
          <w:tcPr>
            <w:tcW w:w="943" w:type="dxa"/>
            <w:tcBorders>
              <w:top w:val="nil"/>
              <w:left w:val="nil"/>
              <w:bottom w:val="single" w:sz="8" w:space="0" w:color="000000"/>
              <w:right w:val="single" w:sz="8" w:space="0" w:color="000000"/>
            </w:tcBorders>
            <w:shd w:val="clear" w:color="auto" w:fill="FFFFFF"/>
          </w:tcPr>
          <w:p w14:paraId="4F063DAA" w14:textId="62D7A992" w:rsidR="00E42C8A" w:rsidRDefault="00E42C8A" w:rsidP="00E42C8A">
            <w:r>
              <w:rPr>
                <w:rFonts w:ascii="Verdana" w:hAnsi="Verdana"/>
                <w:color w:val="000000"/>
                <w:sz w:val="16"/>
                <w:bdr w:val="none" w:sz="0" w:space="0" w:color="auto" w:frame="1"/>
              </w:rPr>
              <w:t>0.57%</w:t>
            </w:r>
          </w:p>
        </w:tc>
        <w:tc>
          <w:tcPr>
            <w:tcW w:w="943" w:type="dxa"/>
            <w:tcBorders>
              <w:top w:val="nil"/>
              <w:left w:val="nil"/>
              <w:bottom w:val="single" w:sz="8" w:space="0" w:color="000000"/>
              <w:right w:val="single" w:sz="8" w:space="0" w:color="000000"/>
            </w:tcBorders>
            <w:shd w:val="clear" w:color="auto" w:fill="FFFFFF"/>
          </w:tcPr>
          <w:p w14:paraId="3D788FEE" w14:textId="06913A08" w:rsidR="00E42C8A" w:rsidRDefault="00E42C8A" w:rsidP="00E42C8A">
            <w:r>
              <w:rPr>
                <w:rFonts w:ascii="Verdana" w:hAnsi="Verdana"/>
                <w:color w:val="000000"/>
                <w:sz w:val="16"/>
                <w:bdr w:val="none" w:sz="0" w:space="0" w:color="auto" w:frame="1"/>
              </w:rPr>
              <w:t>4,120</w:t>
            </w:r>
          </w:p>
        </w:tc>
        <w:tc>
          <w:tcPr>
            <w:tcW w:w="943" w:type="dxa"/>
            <w:tcBorders>
              <w:top w:val="nil"/>
              <w:left w:val="nil"/>
              <w:bottom w:val="single" w:sz="8" w:space="0" w:color="000000"/>
              <w:right w:val="single" w:sz="8" w:space="0" w:color="000000"/>
            </w:tcBorders>
            <w:shd w:val="clear" w:color="auto" w:fill="FFFFFF"/>
          </w:tcPr>
          <w:p w14:paraId="553669E3" w14:textId="0C6BFF47" w:rsidR="00E42C8A" w:rsidRDefault="00E42C8A" w:rsidP="00E42C8A">
            <w:r>
              <w:rPr>
                <w:rFonts w:ascii="Verdana" w:hAnsi="Verdana"/>
                <w:color w:val="000000"/>
                <w:sz w:val="16"/>
                <w:bdr w:val="none" w:sz="0" w:space="0" w:color="auto" w:frame="1"/>
              </w:rPr>
              <w:t>0.87%</w:t>
            </w:r>
          </w:p>
        </w:tc>
        <w:tc>
          <w:tcPr>
            <w:tcW w:w="943" w:type="dxa"/>
            <w:tcBorders>
              <w:top w:val="nil"/>
              <w:left w:val="nil"/>
              <w:bottom w:val="single" w:sz="8" w:space="0" w:color="000000"/>
              <w:right w:val="single" w:sz="8" w:space="0" w:color="000000"/>
            </w:tcBorders>
            <w:shd w:val="clear" w:color="auto" w:fill="FFFFFF"/>
          </w:tcPr>
          <w:p w14:paraId="23890DCC" w14:textId="262D0D61" w:rsidR="00E42C8A" w:rsidRDefault="00E42C8A" w:rsidP="00E42C8A">
            <w:r>
              <w:rPr>
                <w:rFonts w:ascii="Verdana" w:hAnsi="Verdana"/>
                <w:color w:val="000000"/>
                <w:sz w:val="16"/>
                <w:bdr w:val="none" w:sz="0" w:space="0" w:color="auto" w:frame="1"/>
              </w:rPr>
              <w:t>4,876</w:t>
            </w:r>
          </w:p>
        </w:tc>
        <w:tc>
          <w:tcPr>
            <w:tcW w:w="943" w:type="dxa"/>
            <w:tcBorders>
              <w:top w:val="nil"/>
              <w:left w:val="nil"/>
              <w:bottom w:val="single" w:sz="8" w:space="0" w:color="000000"/>
              <w:right w:val="single" w:sz="8" w:space="0" w:color="000000"/>
            </w:tcBorders>
            <w:shd w:val="clear" w:color="auto" w:fill="FFFFFF"/>
          </w:tcPr>
          <w:p w14:paraId="5BE306E7" w14:textId="2966F9C3" w:rsidR="00E42C8A" w:rsidRDefault="00E42C8A" w:rsidP="00E42C8A">
            <w:r>
              <w:rPr>
                <w:rFonts w:ascii="Verdana" w:hAnsi="Verdana"/>
                <w:color w:val="000000"/>
                <w:sz w:val="16"/>
                <w:bdr w:val="none" w:sz="0" w:space="0" w:color="auto" w:frame="1"/>
              </w:rPr>
              <w:t>1.13%</w:t>
            </w:r>
          </w:p>
        </w:tc>
        <w:tc>
          <w:tcPr>
            <w:tcW w:w="954" w:type="dxa"/>
            <w:tcBorders>
              <w:top w:val="nil"/>
              <w:left w:val="nil"/>
              <w:bottom w:val="single" w:sz="8" w:space="0" w:color="000000"/>
              <w:right w:val="single" w:sz="8" w:space="0" w:color="000000"/>
            </w:tcBorders>
            <w:shd w:val="clear" w:color="auto" w:fill="FFFFFF"/>
          </w:tcPr>
          <w:p w14:paraId="2F8CA3CF" w14:textId="6E88782B" w:rsidR="00E42C8A" w:rsidRDefault="00E42C8A" w:rsidP="00E42C8A">
            <w:r>
              <w:rPr>
                <w:rFonts w:ascii="Verdana" w:hAnsi="Verdana"/>
                <w:color w:val="000000"/>
                <w:sz w:val="16"/>
                <w:bdr w:val="none" w:sz="0" w:space="0" w:color="auto" w:frame="1"/>
              </w:rPr>
              <w:t>11,132</w:t>
            </w:r>
          </w:p>
        </w:tc>
        <w:tc>
          <w:tcPr>
            <w:tcW w:w="943" w:type="dxa"/>
            <w:tcBorders>
              <w:top w:val="nil"/>
              <w:left w:val="nil"/>
              <w:bottom w:val="single" w:sz="8" w:space="0" w:color="000000"/>
              <w:right w:val="single" w:sz="8" w:space="0" w:color="000000"/>
            </w:tcBorders>
            <w:shd w:val="clear" w:color="auto" w:fill="FFFFFF"/>
          </w:tcPr>
          <w:p w14:paraId="41751883" w14:textId="0476EAA8" w:rsidR="00E42C8A" w:rsidRDefault="00E42C8A" w:rsidP="00E42C8A">
            <w:r>
              <w:rPr>
                <w:rFonts w:ascii="Verdana" w:hAnsi="Verdana"/>
                <w:color w:val="000000"/>
                <w:sz w:val="16"/>
                <w:bdr w:val="none" w:sz="0" w:space="0" w:color="auto" w:frame="1"/>
              </w:rPr>
              <w:t>0.87%</w:t>
            </w:r>
          </w:p>
        </w:tc>
      </w:tr>
      <w:tr w:rsidR="00E42C8A" w14:paraId="1F792C8C"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0691E31F" w14:textId="6114EB32" w:rsidR="00E42C8A" w:rsidRDefault="00E42C8A" w:rsidP="00E42C8A">
            <w:r>
              <w:rPr>
                <w:rFonts w:ascii="inherit" w:hAnsi="inherit"/>
                <w:b/>
                <w:color w:val="000000"/>
                <w:sz w:val="16"/>
                <w:bdr w:val="none" w:sz="0" w:space="0" w:color="auto" w:frame="1"/>
              </w:rPr>
              <w:t>15 to 17</w:t>
            </w:r>
          </w:p>
        </w:tc>
        <w:tc>
          <w:tcPr>
            <w:tcW w:w="942" w:type="dxa"/>
            <w:tcBorders>
              <w:top w:val="nil"/>
              <w:left w:val="nil"/>
              <w:bottom w:val="single" w:sz="8" w:space="0" w:color="000000"/>
              <w:right w:val="single" w:sz="8" w:space="0" w:color="000000"/>
            </w:tcBorders>
            <w:shd w:val="clear" w:color="auto" w:fill="FFFFFF"/>
          </w:tcPr>
          <w:p w14:paraId="25C2D07D" w14:textId="7A8FD7E5" w:rsidR="00E42C8A" w:rsidRDefault="00E42C8A" w:rsidP="00E42C8A">
            <w:r>
              <w:rPr>
                <w:rFonts w:ascii="Verdana" w:hAnsi="Verdana"/>
                <w:color w:val="000000"/>
                <w:sz w:val="16"/>
                <w:bdr w:val="none" w:sz="0" w:space="0" w:color="auto" w:frame="1"/>
              </w:rPr>
              <w:t>122,064</w:t>
            </w:r>
          </w:p>
        </w:tc>
        <w:tc>
          <w:tcPr>
            <w:tcW w:w="943" w:type="dxa"/>
            <w:tcBorders>
              <w:top w:val="nil"/>
              <w:left w:val="nil"/>
              <w:bottom w:val="single" w:sz="8" w:space="0" w:color="000000"/>
              <w:right w:val="single" w:sz="8" w:space="0" w:color="000000"/>
            </w:tcBorders>
            <w:shd w:val="clear" w:color="auto" w:fill="FFFFFF"/>
          </w:tcPr>
          <w:p w14:paraId="3DC5160A" w14:textId="7B5A5A42" w:rsidR="00E42C8A" w:rsidRDefault="00E42C8A" w:rsidP="00E42C8A">
            <w:r>
              <w:rPr>
                <w:rFonts w:ascii="Verdana" w:hAnsi="Verdana"/>
                <w:color w:val="000000"/>
                <w:sz w:val="16"/>
                <w:bdr w:val="none" w:sz="0" w:space="0" w:color="auto" w:frame="1"/>
              </w:rPr>
              <w:t>32.81%</w:t>
            </w:r>
          </w:p>
        </w:tc>
        <w:tc>
          <w:tcPr>
            <w:tcW w:w="943" w:type="dxa"/>
            <w:tcBorders>
              <w:top w:val="nil"/>
              <w:left w:val="nil"/>
              <w:bottom w:val="single" w:sz="8" w:space="0" w:color="000000"/>
              <w:right w:val="single" w:sz="8" w:space="0" w:color="000000"/>
            </w:tcBorders>
            <w:shd w:val="clear" w:color="auto" w:fill="FFFFFF"/>
          </w:tcPr>
          <w:p w14:paraId="4CEB542D" w14:textId="54458FBC" w:rsidR="00E42C8A" w:rsidRDefault="00E42C8A" w:rsidP="00E42C8A">
            <w:r>
              <w:rPr>
                <w:rFonts w:ascii="Verdana" w:hAnsi="Verdana"/>
                <w:color w:val="000000"/>
                <w:sz w:val="16"/>
                <w:bdr w:val="none" w:sz="0" w:space="0" w:color="auto" w:frame="1"/>
              </w:rPr>
              <w:t>182,581</w:t>
            </w:r>
          </w:p>
        </w:tc>
        <w:tc>
          <w:tcPr>
            <w:tcW w:w="943" w:type="dxa"/>
            <w:tcBorders>
              <w:top w:val="nil"/>
              <w:left w:val="nil"/>
              <w:bottom w:val="single" w:sz="8" w:space="0" w:color="000000"/>
              <w:right w:val="single" w:sz="8" w:space="0" w:color="000000"/>
            </w:tcBorders>
            <w:shd w:val="clear" w:color="auto" w:fill="FFFFFF"/>
          </w:tcPr>
          <w:p w14:paraId="7B091451" w14:textId="0BA7FF95" w:rsidR="00E42C8A" w:rsidRDefault="00E42C8A" w:rsidP="00E42C8A">
            <w:r>
              <w:rPr>
                <w:rFonts w:ascii="Verdana" w:hAnsi="Verdana"/>
                <w:color w:val="000000"/>
                <w:sz w:val="16"/>
                <w:bdr w:val="none" w:sz="0" w:space="0" w:color="auto" w:frame="1"/>
              </w:rPr>
              <w:t>38.36%</w:t>
            </w:r>
          </w:p>
        </w:tc>
        <w:tc>
          <w:tcPr>
            <w:tcW w:w="943" w:type="dxa"/>
            <w:tcBorders>
              <w:top w:val="nil"/>
              <w:left w:val="nil"/>
              <w:bottom w:val="single" w:sz="8" w:space="0" w:color="000000"/>
              <w:right w:val="single" w:sz="8" w:space="0" w:color="000000"/>
            </w:tcBorders>
            <w:shd w:val="clear" w:color="auto" w:fill="FFFFFF"/>
          </w:tcPr>
          <w:p w14:paraId="265D5CB1" w14:textId="4704BA44" w:rsidR="00E42C8A" w:rsidRDefault="00E42C8A" w:rsidP="00E42C8A">
            <w:r>
              <w:rPr>
                <w:rFonts w:ascii="Verdana" w:hAnsi="Verdana"/>
                <w:color w:val="000000"/>
                <w:sz w:val="16"/>
                <w:bdr w:val="none" w:sz="0" w:space="0" w:color="auto" w:frame="1"/>
              </w:rPr>
              <w:t>180,630</w:t>
            </w:r>
          </w:p>
        </w:tc>
        <w:tc>
          <w:tcPr>
            <w:tcW w:w="943" w:type="dxa"/>
            <w:tcBorders>
              <w:top w:val="nil"/>
              <w:left w:val="nil"/>
              <w:bottom w:val="single" w:sz="8" w:space="0" w:color="000000"/>
              <w:right w:val="single" w:sz="8" w:space="0" w:color="000000"/>
            </w:tcBorders>
            <w:shd w:val="clear" w:color="auto" w:fill="FFFFFF"/>
          </w:tcPr>
          <w:p w14:paraId="66B9B01D" w14:textId="1B6A92F4" w:rsidR="00E42C8A" w:rsidRDefault="00E42C8A" w:rsidP="00E42C8A">
            <w:r>
              <w:rPr>
                <w:rFonts w:ascii="Verdana" w:hAnsi="Verdana"/>
                <w:color w:val="000000"/>
                <w:sz w:val="16"/>
                <w:bdr w:val="none" w:sz="0" w:space="0" w:color="auto" w:frame="1"/>
              </w:rPr>
              <w:t>41.83%</w:t>
            </w:r>
          </w:p>
        </w:tc>
        <w:tc>
          <w:tcPr>
            <w:tcW w:w="954" w:type="dxa"/>
            <w:tcBorders>
              <w:top w:val="nil"/>
              <w:left w:val="nil"/>
              <w:bottom w:val="single" w:sz="8" w:space="0" w:color="000000"/>
              <w:right w:val="single" w:sz="8" w:space="0" w:color="000000"/>
            </w:tcBorders>
            <w:shd w:val="clear" w:color="auto" w:fill="FFFFFF"/>
          </w:tcPr>
          <w:p w14:paraId="7CA6431D" w14:textId="629462B8" w:rsidR="00E42C8A" w:rsidRDefault="00E42C8A" w:rsidP="00E42C8A">
            <w:r>
              <w:rPr>
                <w:rFonts w:ascii="Verdana" w:hAnsi="Verdana"/>
                <w:color w:val="000000"/>
                <w:sz w:val="16"/>
                <w:bdr w:val="none" w:sz="0" w:space="0" w:color="auto" w:frame="1"/>
              </w:rPr>
              <w:t>485,275</w:t>
            </w:r>
          </w:p>
        </w:tc>
        <w:tc>
          <w:tcPr>
            <w:tcW w:w="943" w:type="dxa"/>
            <w:tcBorders>
              <w:top w:val="nil"/>
              <w:left w:val="nil"/>
              <w:bottom w:val="single" w:sz="8" w:space="0" w:color="000000"/>
              <w:right w:val="single" w:sz="8" w:space="0" w:color="000000"/>
            </w:tcBorders>
            <w:shd w:val="clear" w:color="auto" w:fill="FFFFFF"/>
          </w:tcPr>
          <w:p w14:paraId="1169B609" w14:textId="719C2301" w:rsidR="00E42C8A" w:rsidRDefault="00E42C8A" w:rsidP="00E42C8A">
            <w:r>
              <w:rPr>
                <w:rFonts w:ascii="Verdana" w:hAnsi="Verdana"/>
                <w:color w:val="000000"/>
                <w:sz w:val="16"/>
                <w:bdr w:val="none" w:sz="0" w:space="0" w:color="auto" w:frame="1"/>
              </w:rPr>
              <w:t>37.92%</w:t>
            </w:r>
          </w:p>
        </w:tc>
      </w:tr>
      <w:tr w:rsidR="00E42C8A" w14:paraId="09DDE9EF"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55604FC9" w14:textId="0DF7C85D" w:rsidR="00E42C8A" w:rsidRDefault="00E42C8A" w:rsidP="00E42C8A">
            <w:r>
              <w:rPr>
                <w:rFonts w:ascii="inherit" w:hAnsi="inherit"/>
                <w:b/>
                <w:color w:val="000000"/>
                <w:sz w:val="16"/>
                <w:bdr w:val="none" w:sz="0" w:space="0" w:color="auto" w:frame="1"/>
              </w:rPr>
              <w:t>18 to 24</w:t>
            </w:r>
          </w:p>
        </w:tc>
        <w:tc>
          <w:tcPr>
            <w:tcW w:w="942" w:type="dxa"/>
            <w:tcBorders>
              <w:top w:val="nil"/>
              <w:left w:val="nil"/>
              <w:bottom w:val="single" w:sz="8" w:space="0" w:color="000000"/>
              <w:right w:val="single" w:sz="8" w:space="0" w:color="000000"/>
            </w:tcBorders>
            <w:shd w:val="clear" w:color="auto" w:fill="FFFFFF"/>
          </w:tcPr>
          <w:p w14:paraId="6AE1C615" w14:textId="75CE59F2" w:rsidR="00E42C8A" w:rsidRDefault="00E42C8A" w:rsidP="00E42C8A">
            <w:r>
              <w:rPr>
                <w:rFonts w:ascii="Verdana" w:hAnsi="Verdana"/>
                <w:color w:val="000000"/>
                <w:sz w:val="16"/>
                <w:bdr w:val="none" w:sz="0" w:space="0" w:color="auto" w:frame="1"/>
              </w:rPr>
              <w:t>246,135</w:t>
            </w:r>
          </w:p>
        </w:tc>
        <w:tc>
          <w:tcPr>
            <w:tcW w:w="943" w:type="dxa"/>
            <w:tcBorders>
              <w:top w:val="nil"/>
              <w:left w:val="nil"/>
              <w:bottom w:val="single" w:sz="8" w:space="0" w:color="000000"/>
              <w:right w:val="single" w:sz="8" w:space="0" w:color="000000"/>
            </w:tcBorders>
            <w:shd w:val="clear" w:color="auto" w:fill="FFFFFF"/>
          </w:tcPr>
          <w:p w14:paraId="7278FB54" w14:textId="085D81AB" w:rsidR="00E42C8A" w:rsidRDefault="00E42C8A" w:rsidP="00E42C8A">
            <w:r>
              <w:rPr>
                <w:rFonts w:ascii="Verdana" w:hAnsi="Verdana"/>
                <w:color w:val="000000"/>
                <w:sz w:val="16"/>
                <w:bdr w:val="none" w:sz="0" w:space="0" w:color="auto" w:frame="1"/>
              </w:rPr>
              <w:t>66.15%</w:t>
            </w:r>
          </w:p>
        </w:tc>
        <w:tc>
          <w:tcPr>
            <w:tcW w:w="943" w:type="dxa"/>
            <w:tcBorders>
              <w:top w:val="nil"/>
              <w:left w:val="nil"/>
              <w:bottom w:val="single" w:sz="8" w:space="0" w:color="000000"/>
              <w:right w:val="single" w:sz="8" w:space="0" w:color="000000"/>
            </w:tcBorders>
            <w:shd w:val="clear" w:color="auto" w:fill="FFFFFF"/>
          </w:tcPr>
          <w:p w14:paraId="264EAE58" w14:textId="06442E34" w:rsidR="00E42C8A" w:rsidRDefault="00E42C8A" w:rsidP="00E42C8A">
            <w:r>
              <w:rPr>
                <w:rFonts w:ascii="Verdana" w:hAnsi="Verdana"/>
                <w:color w:val="000000"/>
                <w:sz w:val="16"/>
                <w:bdr w:val="none" w:sz="0" w:space="0" w:color="auto" w:frame="1"/>
              </w:rPr>
              <w:t>287,233</w:t>
            </w:r>
          </w:p>
        </w:tc>
        <w:tc>
          <w:tcPr>
            <w:tcW w:w="943" w:type="dxa"/>
            <w:tcBorders>
              <w:top w:val="nil"/>
              <w:left w:val="nil"/>
              <w:bottom w:val="single" w:sz="8" w:space="0" w:color="000000"/>
              <w:right w:val="single" w:sz="8" w:space="0" w:color="000000"/>
            </w:tcBorders>
            <w:shd w:val="clear" w:color="auto" w:fill="FFFFFF"/>
          </w:tcPr>
          <w:p w14:paraId="33831DF1" w14:textId="00AD3366" w:rsidR="00E42C8A" w:rsidRDefault="00E42C8A" w:rsidP="00E42C8A">
            <w:r>
              <w:rPr>
                <w:rFonts w:ascii="Verdana" w:hAnsi="Verdana"/>
                <w:color w:val="000000"/>
                <w:sz w:val="16"/>
                <w:bdr w:val="none" w:sz="0" w:space="0" w:color="auto" w:frame="1"/>
              </w:rPr>
              <w:t>60.34%</w:t>
            </w:r>
          </w:p>
        </w:tc>
        <w:tc>
          <w:tcPr>
            <w:tcW w:w="943" w:type="dxa"/>
            <w:tcBorders>
              <w:top w:val="nil"/>
              <w:left w:val="nil"/>
              <w:bottom w:val="single" w:sz="8" w:space="0" w:color="000000"/>
              <w:right w:val="single" w:sz="8" w:space="0" w:color="000000"/>
            </w:tcBorders>
            <w:shd w:val="clear" w:color="auto" w:fill="FFFFFF"/>
          </w:tcPr>
          <w:p w14:paraId="48207454" w14:textId="0F996D81" w:rsidR="00E42C8A" w:rsidRDefault="00E42C8A" w:rsidP="00E42C8A">
            <w:r>
              <w:rPr>
                <w:rFonts w:ascii="Verdana" w:hAnsi="Verdana"/>
                <w:color w:val="000000"/>
                <w:sz w:val="16"/>
                <w:bdr w:val="none" w:sz="0" w:space="0" w:color="auto" w:frame="1"/>
              </w:rPr>
              <w:t>244,971</w:t>
            </w:r>
          </w:p>
        </w:tc>
        <w:tc>
          <w:tcPr>
            <w:tcW w:w="943" w:type="dxa"/>
            <w:tcBorders>
              <w:top w:val="nil"/>
              <w:left w:val="nil"/>
              <w:bottom w:val="single" w:sz="8" w:space="0" w:color="000000"/>
              <w:right w:val="single" w:sz="8" w:space="0" w:color="000000"/>
            </w:tcBorders>
            <w:shd w:val="clear" w:color="auto" w:fill="FFFFFF"/>
          </w:tcPr>
          <w:p w14:paraId="201B82D3" w14:textId="0C0AB01B" w:rsidR="00E42C8A" w:rsidRDefault="00E42C8A" w:rsidP="00E42C8A">
            <w:r>
              <w:rPr>
                <w:rFonts w:ascii="Verdana" w:hAnsi="Verdana"/>
                <w:color w:val="000000"/>
                <w:sz w:val="16"/>
                <w:bdr w:val="none" w:sz="0" w:space="0" w:color="auto" w:frame="1"/>
              </w:rPr>
              <w:t>56.73%</w:t>
            </w:r>
          </w:p>
        </w:tc>
        <w:tc>
          <w:tcPr>
            <w:tcW w:w="954" w:type="dxa"/>
            <w:tcBorders>
              <w:top w:val="nil"/>
              <w:left w:val="nil"/>
              <w:bottom w:val="single" w:sz="8" w:space="0" w:color="000000"/>
              <w:right w:val="single" w:sz="8" w:space="0" w:color="000000"/>
            </w:tcBorders>
            <w:shd w:val="clear" w:color="auto" w:fill="FFFFFF"/>
          </w:tcPr>
          <w:p w14:paraId="5A7696FE" w14:textId="1112AA4E" w:rsidR="00E42C8A" w:rsidRDefault="00E42C8A" w:rsidP="00E42C8A">
            <w:r>
              <w:rPr>
                <w:rFonts w:ascii="Verdana" w:hAnsi="Verdana"/>
                <w:color w:val="000000"/>
                <w:sz w:val="16"/>
                <w:bdr w:val="none" w:sz="0" w:space="0" w:color="auto" w:frame="1"/>
              </w:rPr>
              <w:t>778,339</w:t>
            </w:r>
          </w:p>
        </w:tc>
        <w:tc>
          <w:tcPr>
            <w:tcW w:w="943" w:type="dxa"/>
            <w:tcBorders>
              <w:top w:val="nil"/>
              <w:left w:val="nil"/>
              <w:bottom w:val="single" w:sz="8" w:space="0" w:color="000000"/>
              <w:right w:val="single" w:sz="8" w:space="0" w:color="000000"/>
            </w:tcBorders>
            <w:shd w:val="clear" w:color="auto" w:fill="FFFFFF"/>
          </w:tcPr>
          <w:p w14:paraId="128B6CE9" w14:textId="141C2DCB" w:rsidR="00E42C8A" w:rsidRDefault="00E42C8A" w:rsidP="00E42C8A">
            <w:r>
              <w:rPr>
                <w:rFonts w:ascii="Verdana" w:hAnsi="Verdana"/>
                <w:color w:val="000000"/>
                <w:sz w:val="16"/>
                <w:bdr w:val="none" w:sz="0" w:space="0" w:color="auto" w:frame="1"/>
              </w:rPr>
              <w:t>60.81%</w:t>
            </w:r>
          </w:p>
        </w:tc>
      </w:tr>
      <w:tr w:rsidR="00E42C8A" w14:paraId="60217852"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06AEAFF5" w14:textId="18159077" w:rsidR="00E42C8A" w:rsidRDefault="00E42C8A" w:rsidP="00E42C8A">
            <w:r>
              <w:rPr>
                <w:rFonts w:ascii="inherit" w:hAnsi="inherit"/>
                <w:b/>
                <w:color w:val="000000"/>
                <w:sz w:val="16"/>
                <w:bdr w:val="none" w:sz="0" w:space="0" w:color="auto" w:frame="1"/>
              </w:rPr>
              <w:t>25 to 29</w:t>
            </w:r>
          </w:p>
        </w:tc>
        <w:tc>
          <w:tcPr>
            <w:tcW w:w="942" w:type="dxa"/>
            <w:tcBorders>
              <w:top w:val="nil"/>
              <w:left w:val="nil"/>
              <w:bottom w:val="single" w:sz="8" w:space="0" w:color="000000"/>
              <w:right w:val="single" w:sz="8" w:space="0" w:color="000000"/>
            </w:tcBorders>
            <w:shd w:val="clear" w:color="auto" w:fill="FFFFFF"/>
          </w:tcPr>
          <w:p w14:paraId="76A10D36" w14:textId="0E53DA8C" w:rsidR="00E42C8A" w:rsidRDefault="00E42C8A" w:rsidP="00E42C8A">
            <w:r>
              <w:rPr>
                <w:rFonts w:ascii="Verdana" w:hAnsi="Verdana"/>
                <w:color w:val="000000"/>
                <w:sz w:val="16"/>
                <w:bdr w:val="none" w:sz="0" w:space="0" w:color="auto" w:frame="1"/>
              </w:rPr>
              <w:t>725</w:t>
            </w:r>
          </w:p>
        </w:tc>
        <w:tc>
          <w:tcPr>
            <w:tcW w:w="943" w:type="dxa"/>
            <w:tcBorders>
              <w:top w:val="nil"/>
              <w:left w:val="nil"/>
              <w:bottom w:val="single" w:sz="8" w:space="0" w:color="000000"/>
              <w:right w:val="single" w:sz="8" w:space="0" w:color="000000"/>
            </w:tcBorders>
            <w:shd w:val="clear" w:color="auto" w:fill="FFFFFF"/>
          </w:tcPr>
          <w:p w14:paraId="1B84CE33" w14:textId="41F3D642" w:rsidR="00E42C8A" w:rsidRDefault="00E42C8A" w:rsidP="00E42C8A">
            <w:r>
              <w:rPr>
                <w:rFonts w:ascii="Verdana" w:hAnsi="Verdana"/>
                <w:color w:val="000000"/>
                <w:sz w:val="16"/>
                <w:bdr w:val="none" w:sz="0" w:space="0" w:color="auto" w:frame="1"/>
              </w:rPr>
              <w:t>0.19%</w:t>
            </w:r>
          </w:p>
        </w:tc>
        <w:tc>
          <w:tcPr>
            <w:tcW w:w="943" w:type="dxa"/>
            <w:tcBorders>
              <w:top w:val="nil"/>
              <w:left w:val="nil"/>
              <w:bottom w:val="single" w:sz="8" w:space="0" w:color="000000"/>
              <w:right w:val="single" w:sz="8" w:space="0" w:color="000000"/>
            </w:tcBorders>
            <w:shd w:val="clear" w:color="auto" w:fill="FFFFFF"/>
          </w:tcPr>
          <w:p w14:paraId="50E73E7D" w14:textId="426F764F" w:rsidR="00E42C8A" w:rsidRDefault="00E42C8A" w:rsidP="00E42C8A">
            <w:r>
              <w:rPr>
                <w:rFonts w:ascii="Verdana" w:hAnsi="Verdana"/>
                <w:color w:val="000000"/>
                <w:sz w:val="16"/>
                <w:bdr w:val="none" w:sz="0" w:space="0" w:color="auto" w:frame="1"/>
              </w:rPr>
              <w:t>805</w:t>
            </w:r>
          </w:p>
        </w:tc>
        <w:tc>
          <w:tcPr>
            <w:tcW w:w="943" w:type="dxa"/>
            <w:tcBorders>
              <w:top w:val="nil"/>
              <w:left w:val="nil"/>
              <w:bottom w:val="single" w:sz="8" w:space="0" w:color="000000"/>
              <w:right w:val="single" w:sz="8" w:space="0" w:color="000000"/>
            </w:tcBorders>
            <w:shd w:val="clear" w:color="auto" w:fill="FFFFFF"/>
          </w:tcPr>
          <w:p w14:paraId="52551195" w14:textId="491A8C11" w:rsidR="00E42C8A" w:rsidRDefault="00E42C8A" w:rsidP="00E42C8A">
            <w:r>
              <w:rPr>
                <w:rFonts w:ascii="Verdana" w:hAnsi="Verdana"/>
                <w:color w:val="000000"/>
                <w:sz w:val="16"/>
                <w:bdr w:val="none" w:sz="0" w:space="0" w:color="auto" w:frame="1"/>
              </w:rPr>
              <w:t>0.17%</w:t>
            </w:r>
          </w:p>
        </w:tc>
        <w:tc>
          <w:tcPr>
            <w:tcW w:w="943" w:type="dxa"/>
            <w:tcBorders>
              <w:top w:val="nil"/>
              <w:left w:val="nil"/>
              <w:bottom w:val="single" w:sz="8" w:space="0" w:color="000000"/>
              <w:right w:val="single" w:sz="8" w:space="0" w:color="000000"/>
            </w:tcBorders>
            <w:shd w:val="clear" w:color="auto" w:fill="FFFFFF"/>
          </w:tcPr>
          <w:p w14:paraId="2490689B" w14:textId="1A7C3A13" w:rsidR="00E42C8A" w:rsidRDefault="00E42C8A" w:rsidP="00E42C8A">
            <w:r>
              <w:rPr>
                <w:rFonts w:ascii="Verdana" w:hAnsi="Verdana"/>
                <w:color w:val="000000"/>
                <w:sz w:val="16"/>
                <w:bdr w:val="none" w:sz="0" w:space="0" w:color="auto" w:frame="1"/>
              </w:rPr>
              <w:t>504</w:t>
            </w:r>
          </w:p>
        </w:tc>
        <w:tc>
          <w:tcPr>
            <w:tcW w:w="943" w:type="dxa"/>
            <w:tcBorders>
              <w:top w:val="nil"/>
              <w:left w:val="nil"/>
              <w:bottom w:val="single" w:sz="8" w:space="0" w:color="000000"/>
              <w:right w:val="single" w:sz="8" w:space="0" w:color="000000"/>
            </w:tcBorders>
            <w:shd w:val="clear" w:color="auto" w:fill="FFFFFF"/>
          </w:tcPr>
          <w:p w14:paraId="5309D63A" w14:textId="2ACCB2D6" w:rsidR="00E42C8A" w:rsidRDefault="00E42C8A" w:rsidP="00E42C8A">
            <w:r>
              <w:rPr>
                <w:rFonts w:ascii="Verdana" w:hAnsi="Verdana"/>
                <w:color w:val="000000"/>
                <w:sz w:val="16"/>
                <w:bdr w:val="none" w:sz="0" w:space="0" w:color="auto" w:frame="1"/>
              </w:rPr>
              <w:t>0.12%</w:t>
            </w:r>
          </w:p>
        </w:tc>
        <w:tc>
          <w:tcPr>
            <w:tcW w:w="954" w:type="dxa"/>
            <w:tcBorders>
              <w:top w:val="nil"/>
              <w:left w:val="nil"/>
              <w:bottom w:val="single" w:sz="8" w:space="0" w:color="000000"/>
              <w:right w:val="single" w:sz="8" w:space="0" w:color="000000"/>
            </w:tcBorders>
            <w:shd w:val="clear" w:color="auto" w:fill="FFFFFF"/>
          </w:tcPr>
          <w:p w14:paraId="3B6C59B2" w14:textId="09F57D9C" w:rsidR="00E42C8A" w:rsidRDefault="00E42C8A" w:rsidP="00E42C8A">
            <w:r>
              <w:rPr>
                <w:rFonts w:ascii="Verdana" w:hAnsi="Verdana"/>
                <w:color w:val="000000"/>
                <w:sz w:val="16"/>
                <w:bdr w:val="none" w:sz="0" w:space="0" w:color="auto" w:frame="1"/>
              </w:rPr>
              <w:t>2,034</w:t>
            </w:r>
          </w:p>
        </w:tc>
        <w:tc>
          <w:tcPr>
            <w:tcW w:w="943" w:type="dxa"/>
            <w:tcBorders>
              <w:top w:val="nil"/>
              <w:left w:val="nil"/>
              <w:bottom w:val="single" w:sz="8" w:space="0" w:color="000000"/>
              <w:right w:val="single" w:sz="8" w:space="0" w:color="000000"/>
            </w:tcBorders>
            <w:shd w:val="clear" w:color="auto" w:fill="FFFFFF"/>
          </w:tcPr>
          <w:p w14:paraId="46B9C759" w14:textId="29E07030" w:rsidR="00E42C8A" w:rsidRDefault="00E42C8A" w:rsidP="00E42C8A">
            <w:r>
              <w:rPr>
                <w:rFonts w:ascii="Verdana" w:hAnsi="Verdana"/>
                <w:color w:val="000000"/>
                <w:sz w:val="16"/>
                <w:bdr w:val="none" w:sz="0" w:space="0" w:color="auto" w:frame="1"/>
              </w:rPr>
              <w:t>0.16%</w:t>
            </w:r>
          </w:p>
        </w:tc>
      </w:tr>
      <w:tr w:rsidR="00E42C8A" w14:paraId="539B7786"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7F11DD91" w14:textId="223CA2DA" w:rsidR="00E42C8A" w:rsidRDefault="00E42C8A" w:rsidP="00E42C8A">
            <w:r>
              <w:rPr>
                <w:rFonts w:ascii="inherit" w:hAnsi="inherit"/>
                <w:b/>
                <w:color w:val="000000"/>
                <w:sz w:val="16"/>
                <w:bdr w:val="none" w:sz="0" w:space="0" w:color="auto" w:frame="1"/>
              </w:rPr>
              <w:t>30 to 39</w:t>
            </w:r>
          </w:p>
        </w:tc>
        <w:tc>
          <w:tcPr>
            <w:tcW w:w="942" w:type="dxa"/>
            <w:tcBorders>
              <w:top w:val="nil"/>
              <w:left w:val="nil"/>
              <w:bottom w:val="single" w:sz="8" w:space="0" w:color="000000"/>
              <w:right w:val="single" w:sz="8" w:space="0" w:color="000000"/>
            </w:tcBorders>
            <w:shd w:val="clear" w:color="auto" w:fill="FFFFFF"/>
          </w:tcPr>
          <w:p w14:paraId="6B6E0693" w14:textId="0B404EA1" w:rsidR="00E42C8A" w:rsidRDefault="00E42C8A" w:rsidP="00E42C8A">
            <w:r>
              <w:rPr>
                <w:rFonts w:ascii="Verdana" w:hAnsi="Verdana"/>
                <w:color w:val="000000"/>
                <w:sz w:val="16"/>
                <w:bdr w:val="none" w:sz="0" w:space="0" w:color="auto" w:frame="1"/>
              </w:rPr>
              <w:t>641</w:t>
            </w:r>
          </w:p>
        </w:tc>
        <w:tc>
          <w:tcPr>
            <w:tcW w:w="943" w:type="dxa"/>
            <w:tcBorders>
              <w:top w:val="nil"/>
              <w:left w:val="nil"/>
              <w:bottom w:val="single" w:sz="8" w:space="0" w:color="000000"/>
              <w:right w:val="single" w:sz="8" w:space="0" w:color="000000"/>
            </w:tcBorders>
            <w:shd w:val="clear" w:color="auto" w:fill="FFFFFF"/>
          </w:tcPr>
          <w:p w14:paraId="76FF1BD4" w14:textId="3D152A44" w:rsidR="00E42C8A" w:rsidRDefault="00E42C8A" w:rsidP="00E42C8A">
            <w:r>
              <w:rPr>
                <w:rFonts w:ascii="Verdana" w:hAnsi="Verdana"/>
                <w:color w:val="000000"/>
                <w:sz w:val="16"/>
                <w:bdr w:val="none" w:sz="0" w:space="0" w:color="auto" w:frame="1"/>
              </w:rPr>
              <w:t>0.17%</w:t>
            </w:r>
          </w:p>
        </w:tc>
        <w:tc>
          <w:tcPr>
            <w:tcW w:w="943" w:type="dxa"/>
            <w:tcBorders>
              <w:top w:val="nil"/>
              <w:left w:val="nil"/>
              <w:bottom w:val="single" w:sz="8" w:space="0" w:color="000000"/>
              <w:right w:val="single" w:sz="8" w:space="0" w:color="000000"/>
            </w:tcBorders>
            <w:shd w:val="clear" w:color="auto" w:fill="FFFFFF"/>
          </w:tcPr>
          <w:p w14:paraId="33DB798B" w14:textId="700339E2" w:rsidR="00E42C8A" w:rsidRDefault="00E42C8A" w:rsidP="00E42C8A">
            <w:r>
              <w:rPr>
                <w:rFonts w:ascii="Verdana" w:hAnsi="Verdana"/>
                <w:color w:val="000000"/>
                <w:sz w:val="16"/>
                <w:bdr w:val="none" w:sz="0" w:space="0" w:color="auto" w:frame="1"/>
              </w:rPr>
              <w:t>800</w:t>
            </w:r>
          </w:p>
        </w:tc>
        <w:tc>
          <w:tcPr>
            <w:tcW w:w="943" w:type="dxa"/>
            <w:tcBorders>
              <w:top w:val="nil"/>
              <w:left w:val="nil"/>
              <w:bottom w:val="single" w:sz="8" w:space="0" w:color="000000"/>
              <w:right w:val="single" w:sz="8" w:space="0" w:color="000000"/>
            </w:tcBorders>
            <w:shd w:val="clear" w:color="auto" w:fill="FFFFFF"/>
          </w:tcPr>
          <w:p w14:paraId="05D2A822" w14:textId="46D0825F" w:rsidR="00E42C8A" w:rsidRDefault="00E42C8A" w:rsidP="00E42C8A">
            <w:r>
              <w:rPr>
                <w:rFonts w:ascii="Verdana" w:hAnsi="Verdana"/>
                <w:color w:val="000000"/>
                <w:sz w:val="16"/>
                <w:bdr w:val="none" w:sz="0" w:space="0" w:color="auto" w:frame="1"/>
              </w:rPr>
              <w:t>0.17%</w:t>
            </w:r>
          </w:p>
        </w:tc>
        <w:tc>
          <w:tcPr>
            <w:tcW w:w="943" w:type="dxa"/>
            <w:tcBorders>
              <w:top w:val="nil"/>
              <w:left w:val="nil"/>
              <w:bottom w:val="single" w:sz="8" w:space="0" w:color="000000"/>
              <w:right w:val="single" w:sz="8" w:space="0" w:color="000000"/>
            </w:tcBorders>
            <w:shd w:val="clear" w:color="auto" w:fill="FFFFFF"/>
          </w:tcPr>
          <w:p w14:paraId="7D88E3A2" w14:textId="4826464F" w:rsidR="00E42C8A" w:rsidRDefault="00E42C8A" w:rsidP="00E42C8A">
            <w:r>
              <w:rPr>
                <w:rFonts w:ascii="Verdana" w:hAnsi="Verdana"/>
                <w:color w:val="000000"/>
                <w:sz w:val="16"/>
                <w:bdr w:val="none" w:sz="0" w:space="0" w:color="auto" w:frame="1"/>
              </w:rPr>
              <w:t>547</w:t>
            </w:r>
          </w:p>
        </w:tc>
        <w:tc>
          <w:tcPr>
            <w:tcW w:w="943" w:type="dxa"/>
            <w:tcBorders>
              <w:top w:val="nil"/>
              <w:left w:val="nil"/>
              <w:bottom w:val="single" w:sz="8" w:space="0" w:color="000000"/>
              <w:right w:val="single" w:sz="8" w:space="0" w:color="000000"/>
            </w:tcBorders>
            <w:shd w:val="clear" w:color="auto" w:fill="FFFFFF"/>
          </w:tcPr>
          <w:p w14:paraId="0791C267" w14:textId="7F642FB1" w:rsidR="00E42C8A" w:rsidRDefault="00E42C8A" w:rsidP="00E42C8A">
            <w:r>
              <w:rPr>
                <w:rFonts w:ascii="Verdana" w:hAnsi="Verdana"/>
                <w:color w:val="000000"/>
                <w:sz w:val="16"/>
                <w:bdr w:val="none" w:sz="0" w:space="0" w:color="auto" w:frame="1"/>
              </w:rPr>
              <w:t>0.13%</w:t>
            </w:r>
          </w:p>
        </w:tc>
        <w:tc>
          <w:tcPr>
            <w:tcW w:w="954" w:type="dxa"/>
            <w:tcBorders>
              <w:top w:val="nil"/>
              <w:left w:val="nil"/>
              <w:bottom w:val="single" w:sz="8" w:space="0" w:color="000000"/>
              <w:right w:val="single" w:sz="8" w:space="0" w:color="000000"/>
            </w:tcBorders>
            <w:shd w:val="clear" w:color="auto" w:fill="FFFFFF"/>
          </w:tcPr>
          <w:p w14:paraId="7DDBA954" w14:textId="4186A830" w:rsidR="00E42C8A" w:rsidRDefault="00E42C8A" w:rsidP="00E42C8A">
            <w:r>
              <w:rPr>
                <w:rFonts w:ascii="Verdana" w:hAnsi="Verdana"/>
                <w:color w:val="000000"/>
                <w:sz w:val="16"/>
                <w:bdr w:val="none" w:sz="0" w:space="0" w:color="auto" w:frame="1"/>
              </w:rPr>
              <w:t>1,988</w:t>
            </w:r>
          </w:p>
        </w:tc>
        <w:tc>
          <w:tcPr>
            <w:tcW w:w="943" w:type="dxa"/>
            <w:tcBorders>
              <w:top w:val="nil"/>
              <w:left w:val="nil"/>
              <w:bottom w:val="single" w:sz="8" w:space="0" w:color="000000"/>
              <w:right w:val="single" w:sz="8" w:space="0" w:color="000000"/>
            </w:tcBorders>
            <w:shd w:val="clear" w:color="auto" w:fill="FFFFFF"/>
          </w:tcPr>
          <w:p w14:paraId="6EFBF965" w14:textId="65EF2243" w:rsidR="00E42C8A" w:rsidRDefault="00E42C8A" w:rsidP="00E42C8A">
            <w:r>
              <w:rPr>
                <w:rFonts w:ascii="Verdana" w:hAnsi="Verdana"/>
                <w:color w:val="000000"/>
                <w:sz w:val="16"/>
                <w:bdr w:val="none" w:sz="0" w:space="0" w:color="auto" w:frame="1"/>
              </w:rPr>
              <w:t>0.16%</w:t>
            </w:r>
          </w:p>
        </w:tc>
      </w:tr>
      <w:tr w:rsidR="00E42C8A" w14:paraId="4DC7A0FB"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2EEA0779" w14:textId="2202429A" w:rsidR="00E42C8A" w:rsidRDefault="00E42C8A" w:rsidP="00E42C8A">
            <w:r>
              <w:rPr>
                <w:rFonts w:ascii="inherit" w:hAnsi="inherit"/>
                <w:b/>
                <w:color w:val="000000"/>
                <w:sz w:val="16"/>
                <w:bdr w:val="none" w:sz="0" w:space="0" w:color="auto" w:frame="1"/>
              </w:rPr>
              <w:t>40 to 49</w:t>
            </w:r>
          </w:p>
        </w:tc>
        <w:tc>
          <w:tcPr>
            <w:tcW w:w="942" w:type="dxa"/>
            <w:tcBorders>
              <w:top w:val="nil"/>
              <w:left w:val="nil"/>
              <w:bottom w:val="single" w:sz="8" w:space="0" w:color="000000"/>
              <w:right w:val="single" w:sz="8" w:space="0" w:color="000000"/>
            </w:tcBorders>
            <w:shd w:val="clear" w:color="auto" w:fill="FFFFFF"/>
          </w:tcPr>
          <w:p w14:paraId="632D8991" w14:textId="4BC1D4C1" w:rsidR="00E42C8A" w:rsidRDefault="00E42C8A" w:rsidP="00E42C8A">
            <w:r>
              <w:rPr>
                <w:rFonts w:ascii="Verdana" w:hAnsi="Verdana"/>
                <w:color w:val="000000"/>
                <w:sz w:val="16"/>
                <w:bdr w:val="none" w:sz="0" w:space="0" w:color="auto" w:frame="1"/>
              </w:rPr>
              <w:t>276</w:t>
            </w:r>
          </w:p>
        </w:tc>
        <w:tc>
          <w:tcPr>
            <w:tcW w:w="943" w:type="dxa"/>
            <w:tcBorders>
              <w:top w:val="nil"/>
              <w:left w:val="nil"/>
              <w:bottom w:val="single" w:sz="8" w:space="0" w:color="000000"/>
              <w:right w:val="single" w:sz="8" w:space="0" w:color="000000"/>
            </w:tcBorders>
            <w:shd w:val="clear" w:color="auto" w:fill="FFFFFF"/>
          </w:tcPr>
          <w:p w14:paraId="65036CFF" w14:textId="660BBC8A" w:rsidR="00E42C8A" w:rsidRDefault="00E42C8A" w:rsidP="00E42C8A">
            <w:r>
              <w:rPr>
                <w:rFonts w:ascii="Verdana" w:hAnsi="Verdana"/>
                <w:color w:val="000000"/>
                <w:sz w:val="16"/>
                <w:bdr w:val="none" w:sz="0" w:space="0" w:color="auto" w:frame="1"/>
              </w:rPr>
              <w:t>0.07%</w:t>
            </w:r>
          </w:p>
        </w:tc>
        <w:tc>
          <w:tcPr>
            <w:tcW w:w="943" w:type="dxa"/>
            <w:tcBorders>
              <w:top w:val="nil"/>
              <w:left w:val="nil"/>
              <w:bottom w:val="single" w:sz="8" w:space="0" w:color="000000"/>
              <w:right w:val="single" w:sz="8" w:space="0" w:color="000000"/>
            </w:tcBorders>
            <w:shd w:val="clear" w:color="auto" w:fill="FFFFFF"/>
          </w:tcPr>
          <w:p w14:paraId="4F794D00" w14:textId="6B4CDE76" w:rsidR="00E42C8A" w:rsidRDefault="00E42C8A" w:rsidP="00E42C8A">
            <w:r>
              <w:rPr>
                <w:rFonts w:ascii="Verdana" w:hAnsi="Verdana"/>
                <w:color w:val="000000"/>
                <w:sz w:val="16"/>
                <w:bdr w:val="none" w:sz="0" w:space="0" w:color="auto" w:frame="1"/>
              </w:rPr>
              <w:t>338</w:t>
            </w:r>
          </w:p>
        </w:tc>
        <w:tc>
          <w:tcPr>
            <w:tcW w:w="943" w:type="dxa"/>
            <w:tcBorders>
              <w:top w:val="nil"/>
              <w:left w:val="nil"/>
              <w:bottom w:val="single" w:sz="8" w:space="0" w:color="000000"/>
              <w:right w:val="single" w:sz="8" w:space="0" w:color="000000"/>
            </w:tcBorders>
            <w:shd w:val="clear" w:color="auto" w:fill="FFFFFF"/>
          </w:tcPr>
          <w:p w14:paraId="7B8BD515" w14:textId="7EFF3705" w:rsidR="00E42C8A" w:rsidRDefault="00E42C8A" w:rsidP="00E42C8A">
            <w:r>
              <w:rPr>
                <w:rFonts w:ascii="Verdana" w:hAnsi="Verdana"/>
                <w:color w:val="000000"/>
                <w:sz w:val="16"/>
                <w:bdr w:val="none" w:sz="0" w:space="0" w:color="auto" w:frame="1"/>
              </w:rPr>
              <w:t>0.07%</w:t>
            </w:r>
          </w:p>
        </w:tc>
        <w:tc>
          <w:tcPr>
            <w:tcW w:w="943" w:type="dxa"/>
            <w:tcBorders>
              <w:top w:val="nil"/>
              <w:left w:val="nil"/>
              <w:bottom w:val="single" w:sz="8" w:space="0" w:color="000000"/>
              <w:right w:val="single" w:sz="8" w:space="0" w:color="000000"/>
            </w:tcBorders>
            <w:shd w:val="clear" w:color="auto" w:fill="FFFFFF"/>
          </w:tcPr>
          <w:p w14:paraId="3E7A8FE6" w14:textId="1FEEB939" w:rsidR="00E42C8A" w:rsidRDefault="00E42C8A" w:rsidP="00E42C8A">
            <w:r>
              <w:rPr>
                <w:rFonts w:ascii="Verdana" w:hAnsi="Verdana"/>
                <w:color w:val="000000"/>
                <w:sz w:val="16"/>
                <w:bdr w:val="none" w:sz="0" w:space="0" w:color="auto" w:frame="1"/>
              </w:rPr>
              <w:t>203</w:t>
            </w:r>
          </w:p>
        </w:tc>
        <w:tc>
          <w:tcPr>
            <w:tcW w:w="943" w:type="dxa"/>
            <w:tcBorders>
              <w:top w:val="nil"/>
              <w:left w:val="nil"/>
              <w:bottom w:val="single" w:sz="8" w:space="0" w:color="000000"/>
              <w:right w:val="single" w:sz="8" w:space="0" w:color="000000"/>
            </w:tcBorders>
            <w:shd w:val="clear" w:color="auto" w:fill="FFFFFF"/>
          </w:tcPr>
          <w:p w14:paraId="7EEF3B66" w14:textId="244483AB" w:rsidR="00E42C8A" w:rsidRDefault="00E42C8A" w:rsidP="00E42C8A">
            <w:r>
              <w:rPr>
                <w:rFonts w:ascii="Verdana" w:hAnsi="Verdana"/>
                <w:color w:val="000000"/>
                <w:sz w:val="16"/>
                <w:bdr w:val="none" w:sz="0" w:space="0" w:color="auto" w:frame="1"/>
              </w:rPr>
              <w:t>0.05%</w:t>
            </w:r>
          </w:p>
        </w:tc>
        <w:tc>
          <w:tcPr>
            <w:tcW w:w="954" w:type="dxa"/>
            <w:tcBorders>
              <w:top w:val="nil"/>
              <w:left w:val="nil"/>
              <w:bottom w:val="single" w:sz="8" w:space="0" w:color="000000"/>
              <w:right w:val="single" w:sz="8" w:space="0" w:color="000000"/>
            </w:tcBorders>
            <w:shd w:val="clear" w:color="auto" w:fill="FFFFFF"/>
          </w:tcPr>
          <w:p w14:paraId="3AC6B7E2" w14:textId="737C074B" w:rsidR="00E42C8A" w:rsidRDefault="00E42C8A" w:rsidP="00E42C8A">
            <w:r>
              <w:rPr>
                <w:rFonts w:ascii="Verdana" w:hAnsi="Verdana"/>
                <w:color w:val="000000"/>
                <w:sz w:val="16"/>
                <w:bdr w:val="none" w:sz="0" w:space="0" w:color="auto" w:frame="1"/>
              </w:rPr>
              <w:t>817</w:t>
            </w:r>
          </w:p>
        </w:tc>
        <w:tc>
          <w:tcPr>
            <w:tcW w:w="943" w:type="dxa"/>
            <w:tcBorders>
              <w:top w:val="nil"/>
              <w:left w:val="nil"/>
              <w:bottom w:val="single" w:sz="8" w:space="0" w:color="000000"/>
              <w:right w:val="single" w:sz="8" w:space="0" w:color="000000"/>
            </w:tcBorders>
            <w:shd w:val="clear" w:color="auto" w:fill="FFFFFF"/>
          </w:tcPr>
          <w:p w14:paraId="74892E71" w14:textId="7830AFB8" w:rsidR="00E42C8A" w:rsidRDefault="00E42C8A" w:rsidP="00E42C8A">
            <w:r>
              <w:rPr>
                <w:rFonts w:ascii="Verdana" w:hAnsi="Verdana"/>
                <w:color w:val="000000"/>
                <w:sz w:val="16"/>
                <w:bdr w:val="none" w:sz="0" w:space="0" w:color="auto" w:frame="1"/>
              </w:rPr>
              <w:t>0.06%</w:t>
            </w:r>
          </w:p>
        </w:tc>
      </w:tr>
      <w:tr w:rsidR="00E42C8A" w14:paraId="38D09096"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0E4535CF" w14:textId="7ED22033" w:rsidR="00E42C8A" w:rsidRDefault="00E42C8A" w:rsidP="00E42C8A">
            <w:r>
              <w:rPr>
                <w:rFonts w:ascii="inherit" w:hAnsi="inherit"/>
                <w:b/>
                <w:color w:val="000000"/>
                <w:sz w:val="16"/>
                <w:bdr w:val="none" w:sz="0" w:space="0" w:color="auto" w:frame="1"/>
              </w:rPr>
              <w:t>50 to 64</w:t>
            </w:r>
          </w:p>
        </w:tc>
        <w:tc>
          <w:tcPr>
            <w:tcW w:w="942" w:type="dxa"/>
            <w:tcBorders>
              <w:top w:val="nil"/>
              <w:left w:val="nil"/>
              <w:bottom w:val="single" w:sz="8" w:space="0" w:color="000000"/>
              <w:right w:val="single" w:sz="8" w:space="0" w:color="000000"/>
            </w:tcBorders>
            <w:shd w:val="clear" w:color="auto" w:fill="FFFFFF"/>
          </w:tcPr>
          <w:p w14:paraId="102E0FC8" w14:textId="5E2A3631" w:rsidR="00E42C8A" w:rsidRDefault="00E42C8A" w:rsidP="00E42C8A">
            <w:r>
              <w:rPr>
                <w:rFonts w:ascii="Verdana" w:hAnsi="Verdana"/>
                <w:color w:val="000000"/>
                <w:sz w:val="16"/>
                <w:bdr w:val="none" w:sz="0" w:space="0" w:color="auto" w:frame="1"/>
              </w:rPr>
              <w:t>93</w:t>
            </w:r>
          </w:p>
        </w:tc>
        <w:tc>
          <w:tcPr>
            <w:tcW w:w="943" w:type="dxa"/>
            <w:tcBorders>
              <w:top w:val="nil"/>
              <w:left w:val="nil"/>
              <w:bottom w:val="single" w:sz="8" w:space="0" w:color="000000"/>
              <w:right w:val="single" w:sz="8" w:space="0" w:color="000000"/>
            </w:tcBorders>
            <w:shd w:val="clear" w:color="auto" w:fill="FFFFFF"/>
          </w:tcPr>
          <w:p w14:paraId="52202D5E" w14:textId="146DE4C6" w:rsidR="00E42C8A" w:rsidRDefault="00E42C8A" w:rsidP="00E42C8A">
            <w:r>
              <w:rPr>
                <w:rFonts w:ascii="Verdana" w:hAnsi="Verdana"/>
                <w:color w:val="000000"/>
                <w:sz w:val="16"/>
                <w:bdr w:val="none" w:sz="0" w:space="0" w:color="auto" w:frame="1"/>
              </w:rPr>
              <w:t>0.02%</w:t>
            </w:r>
          </w:p>
        </w:tc>
        <w:tc>
          <w:tcPr>
            <w:tcW w:w="943" w:type="dxa"/>
            <w:tcBorders>
              <w:top w:val="nil"/>
              <w:left w:val="nil"/>
              <w:bottom w:val="single" w:sz="8" w:space="0" w:color="000000"/>
              <w:right w:val="single" w:sz="8" w:space="0" w:color="000000"/>
            </w:tcBorders>
            <w:shd w:val="clear" w:color="auto" w:fill="FFFFFF"/>
          </w:tcPr>
          <w:p w14:paraId="37795474" w14:textId="56EE33C7" w:rsidR="00E42C8A" w:rsidRDefault="00E42C8A" w:rsidP="00E42C8A">
            <w:r>
              <w:rPr>
                <w:rFonts w:ascii="Verdana" w:hAnsi="Verdana"/>
                <w:color w:val="000000"/>
                <w:sz w:val="16"/>
                <w:bdr w:val="none" w:sz="0" w:space="0" w:color="auto" w:frame="1"/>
              </w:rPr>
              <w:t>120</w:t>
            </w:r>
          </w:p>
        </w:tc>
        <w:tc>
          <w:tcPr>
            <w:tcW w:w="943" w:type="dxa"/>
            <w:tcBorders>
              <w:top w:val="nil"/>
              <w:left w:val="nil"/>
              <w:bottom w:val="single" w:sz="8" w:space="0" w:color="000000"/>
              <w:right w:val="single" w:sz="8" w:space="0" w:color="000000"/>
            </w:tcBorders>
            <w:shd w:val="clear" w:color="auto" w:fill="FFFFFF"/>
          </w:tcPr>
          <w:p w14:paraId="44A9AFCC" w14:textId="0B454DCF" w:rsidR="00E42C8A" w:rsidRDefault="00E42C8A" w:rsidP="00E42C8A">
            <w:r>
              <w:rPr>
                <w:rFonts w:ascii="Verdana" w:hAnsi="Verdana"/>
                <w:color w:val="000000"/>
                <w:sz w:val="16"/>
                <w:bdr w:val="none" w:sz="0" w:space="0" w:color="auto" w:frame="1"/>
              </w:rPr>
              <w:t>0.03%</w:t>
            </w:r>
          </w:p>
        </w:tc>
        <w:tc>
          <w:tcPr>
            <w:tcW w:w="943" w:type="dxa"/>
            <w:tcBorders>
              <w:top w:val="nil"/>
              <w:left w:val="nil"/>
              <w:bottom w:val="single" w:sz="8" w:space="0" w:color="000000"/>
              <w:right w:val="single" w:sz="8" w:space="0" w:color="000000"/>
            </w:tcBorders>
            <w:shd w:val="clear" w:color="auto" w:fill="FFFFFF"/>
          </w:tcPr>
          <w:p w14:paraId="3CC9EDCA" w14:textId="7CC6C2FB" w:rsidR="00E42C8A" w:rsidRDefault="00E42C8A" w:rsidP="00E42C8A">
            <w:r>
              <w:rPr>
                <w:rFonts w:ascii="Verdana" w:hAnsi="Verdana"/>
                <w:color w:val="000000"/>
                <w:sz w:val="16"/>
                <w:bdr w:val="none" w:sz="0" w:space="0" w:color="auto" w:frame="1"/>
              </w:rPr>
              <w:t>75</w:t>
            </w:r>
          </w:p>
        </w:tc>
        <w:tc>
          <w:tcPr>
            <w:tcW w:w="943" w:type="dxa"/>
            <w:tcBorders>
              <w:top w:val="nil"/>
              <w:left w:val="nil"/>
              <w:bottom w:val="single" w:sz="8" w:space="0" w:color="000000"/>
              <w:right w:val="single" w:sz="8" w:space="0" w:color="000000"/>
            </w:tcBorders>
            <w:shd w:val="clear" w:color="auto" w:fill="FFFFFF"/>
          </w:tcPr>
          <w:p w14:paraId="29B43F91" w14:textId="70330DA5" w:rsidR="00E42C8A" w:rsidRDefault="00E42C8A" w:rsidP="00E42C8A">
            <w:r>
              <w:rPr>
                <w:rFonts w:ascii="Verdana" w:hAnsi="Verdana"/>
                <w:color w:val="000000"/>
                <w:sz w:val="16"/>
                <w:bdr w:val="none" w:sz="0" w:space="0" w:color="auto" w:frame="1"/>
              </w:rPr>
              <w:t>0.02%</w:t>
            </w:r>
          </w:p>
        </w:tc>
        <w:tc>
          <w:tcPr>
            <w:tcW w:w="954" w:type="dxa"/>
            <w:tcBorders>
              <w:top w:val="nil"/>
              <w:left w:val="nil"/>
              <w:bottom w:val="single" w:sz="8" w:space="0" w:color="000000"/>
              <w:right w:val="single" w:sz="8" w:space="0" w:color="000000"/>
            </w:tcBorders>
            <w:shd w:val="clear" w:color="auto" w:fill="FFFFFF"/>
          </w:tcPr>
          <w:p w14:paraId="02F767B6" w14:textId="719F5385" w:rsidR="00E42C8A" w:rsidRDefault="00E42C8A" w:rsidP="00E42C8A">
            <w:r>
              <w:rPr>
                <w:rFonts w:ascii="Verdana" w:hAnsi="Verdana"/>
                <w:color w:val="000000"/>
                <w:sz w:val="16"/>
                <w:bdr w:val="none" w:sz="0" w:space="0" w:color="auto" w:frame="1"/>
              </w:rPr>
              <w:t>288</w:t>
            </w:r>
          </w:p>
        </w:tc>
        <w:tc>
          <w:tcPr>
            <w:tcW w:w="943" w:type="dxa"/>
            <w:tcBorders>
              <w:top w:val="nil"/>
              <w:left w:val="nil"/>
              <w:bottom w:val="single" w:sz="8" w:space="0" w:color="000000"/>
              <w:right w:val="single" w:sz="8" w:space="0" w:color="000000"/>
            </w:tcBorders>
            <w:shd w:val="clear" w:color="auto" w:fill="FFFFFF"/>
          </w:tcPr>
          <w:p w14:paraId="68524FE9" w14:textId="08541AC4" w:rsidR="00E42C8A" w:rsidRDefault="00E42C8A" w:rsidP="00E42C8A">
            <w:r>
              <w:rPr>
                <w:rFonts w:ascii="Verdana" w:hAnsi="Verdana"/>
                <w:color w:val="000000"/>
                <w:sz w:val="16"/>
                <w:bdr w:val="none" w:sz="0" w:space="0" w:color="auto" w:frame="1"/>
              </w:rPr>
              <w:t>0.02%</w:t>
            </w:r>
          </w:p>
        </w:tc>
      </w:tr>
      <w:tr w:rsidR="00E42C8A" w14:paraId="70D52DC3"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49C7E85F" w14:textId="1D939803" w:rsidR="00E42C8A" w:rsidRDefault="00E42C8A" w:rsidP="00E42C8A">
            <w:r>
              <w:rPr>
                <w:rFonts w:ascii="inherit" w:hAnsi="inherit"/>
                <w:b/>
                <w:color w:val="000000"/>
                <w:sz w:val="16"/>
                <w:bdr w:val="none" w:sz="0" w:space="0" w:color="auto" w:frame="1"/>
              </w:rPr>
              <w:t>65 and up</w:t>
            </w:r>
          </w:p>
        </w:tc>
        <w:tc>
          <w:tcPr>
            <w:tcW w:w="942" w:type="dxa"/>
            <w:tcBorders>
              <w:top w:val="nil"/>
              <w:left w:val="nil"/>
              <w:bottom w:val="single" w:sz="8" w:space="0" w:color="000000"/>
              <w:right w:val="single" w:sz="8" w:space="0" w:color="000000"/>
            </w:tcBorders>
            <w:shd w:val="clear" w:color="auto" w:fill="FFFFFF"/>
          </w:tcPr>
          <w:p w14:paraId="152A69F8" w14:textId="423B7784" w:rsidR="00E42C8A" w:rsidRDefault="00E42C8A" w:rsidP="00E42C8A">
            <w:r>
              <w:rPr>
                <w:rFonts w:ascii="Verdana" w:hAnsi="Verdana"/>
                <w:color w:val="000000"/>
                <w:sz w:val="16"/>
                <w:bdr w:val="none" w:sz="0" w:space="0" w:color="auto" w:frame="1"/>
              </w:rPr>
              <w:t>6</w:t>
            </w:r>
          </w:p>
        </w:tc>
        <w:tc>
          <w:tcPr>
            <w:tcW w:w="943" w:type="dxa"/>
            <w:tcBorders>
              <w:top w:val="nil"/>
              <w:left w:val="nil"/>
              <w:bottom w:val="single" w:sz="8" w:space="0" w:color="000000"/>
              <w:right w:val="single" w:sz="8" w:space="0" w:color="000000"/>
            </w:tcBorders>
            <w:shd w:val="clear" w:color="auto" w:fill="FFFFFF"/>
          </w:tcPr>
          <w:p w14:paraId="17300053" w14:textId="7E64E747" w:rsidR="00E42C8A" w:rsidRDefault="00E42C8A" w:rsidP="00E42C8A">
            <w:r>
              <w:rPr>
                <w:rFonts w:ascii="Verdana" w:hAnsi="Verdana"/>
                <w:color w:val="000000"/>
                <w:sz w:val="16"/>
                <w:bdr w:val="none" w:sz="0" w:space="0" w:color="auto" w:frame="1"/>
              </w:rPr>
              <w:t>0.00%</w:t>
            </w:r>
          </w:p>
        </w:tc>
        <w:tc>
          <w:tcPr>
            <w:tcW w:w="943" w:type="dxa"/>
            <w:tcBorders>
              <w:top w:val="nil"/>
              <w:left w:val="nil"/>
              <w:bottom w:val="single" w:sz="8" w:space="0" w:color="000000"/>
              <w:right w:val="single" w:sz="8" w:space="0" w:color="000000"/>
            </w:tcBorders>
            <w:shd w:val="clear" w:color="auto" w:fill="FFFFFF"/>
          </w:tcPr>
          <w:p w14:paraId="27893098" w14:textId="00099751" w:rsidR="00E42C8A" w:rsidRDefault="00E42C8A" w:rsidP="00E42C8A">
            <w:r>
              <w:rPr>
                <w:rFonts w:ascii="Verdana" w:hAnsi="Verdana"/>
                <w:color w:val="000000"/>
                <w:sz w:val="16"/>
                <w:bdr w:val="none" w:sz="0" w:space="0" w:color="auto" w:frame="1"/>
              </w:rPr>
              <w:t>6</w:t>
            </w:r>
          </w:p>
        </w:tc>
        <w:tc>
          <w:tcPr>
            <w:tcW w:w="943" w:type="dxa"/>
            <w:tcBorders>
              <w:top w:val="nil"/>
              <w:left w:val="nil"/>
              <w:bottom w:val="single" w:sz="8" w:space="0" w:color="000000"/>
              <w:right w:val="single" w:sz="8" w:space="0" w:color="000000"/>
            </w:tcBorders>
            <w:shd w:val="clear" w:color="auto" w:fill="FFFFFF"/>
          </w:tcPr>
          <w:p w14:paraId="5519F2C9" w14:textId="0AFEB01B" w:rsidR="00E42C8A" w:rsidRDefault="00E42C8A" w:rsidP="00E42C8A">
            <w:r>
              <w:rPr>
                <w:rFonts w:ascii="Verdana" w:hAnsi="Verdana"/>
                <w:color w:val="000000"/>
                <w:sz w:val="16"/>
                <w:bdr w:val="none" w:sz="0" w:space="0" w:color="auto" w:frame="1"/>
              </w:rPr>
              <w:t>0.00%</w:t>
            </w:r>
          </w:p>
        </w:tc>
        <w:tc>
          <w:tcPr>
            <w:tcW w:w="943" w:type="dxa"/>
            <w:tcBorders>
              <w:top w:val="nil"/>
              <w:left w:val="nil"/>
              <w:bottom w:val="single" w:sz="8" w:space="0" w:color="000000"/>
              <w:right w:val="single" w:sz="8" w:space="0" w:color="000000"/>
            </w:tcBorders>
            <w:shd w:val="clear" w:color="auto" w:fill="FFFFFF"/>
          </w:tcPr>
          <w:p w14:paraId="5F83F25E" w14:textId="67B6BFB1" w:rsidR="00E42C8A" w:rsidRDefault="00E42C8A" w:rsidP="00E42C8A">
            <w:r>
              <w:rPr>
                <w:rFonts w:ascii="Verdana" w:hAnsi="Verdana"/>
                <w:color w:val="000000"/>
                <w:sz w:val="16"/>
                <w:bdr w:val="none" w:sz="0" w:space="0" w:color="auto" w:frame="1"/>
              </w:rPr>
              <w:t>0</w:t>
            </w:r>
          </w:p>
        </w:tc>
        <w:tc>
          <w:tcPr>
            <w:tcW w:w="943" w:type="dxa"/>
            <w:tcBorders>
              <w:top w:val="nil"/>
              <w:left w:val="nil"/>
              <w:bottom w:val="single" w:sz="8" w:space="0" w:color="000000"/>
              <w:right w:val="single" w:sz="8" w:space="0" w:color="000000"/>
            </w:tcBorders>
            <w:shd w:val="clear" w:color="auto" w:fill="FFFFFF"/>
          </w:tcPr>
          <w:p w14:paraId="63F5E8D2" w14:textId="68E4E686" w:rsidR="00E42C8A" w:rsidRDefault="00E42C8A" w:rsidP="00E42C8A">
            <w:r>
              <w:rPr>
                <w:rFonts w:ascii="Verdana" w:hAnsi="Verdana"/>
                <w:color w:val="000000"/>
                <w:sz w:val="16"/>
                <w:bdr w:val="none" w:sz="0" w:space="0" w:color="auto" w:frame="1"/>
              </w:rPr>
              <w:t>0.00%</w:t>
            </w:r>
          </w:p>
        </w:tc>
        <w:tc>
          <w:tcPr>
            <w:tcW w:w="954" w:type="dxa"/>
            <w:tcBorders>
              <w:top w:val="nil"/>
              <w:left w:val="nil"/>
              <w:bottom w:val="single" w:sz="8" w:space="0" w:color="000000"/>
              <w:right w:val="single" w:sz="8" w:space="0" w:color="000000"/>
            </w:tcBorders>
            <w:shd w:val="clear" w:color="auto" w:fill="FFFFFF"/>
          </w:tcPr>
          <w:p w14:paraId="6BF1B6F9" w14:textId="306C88A9" w:rsidR="00E42C8A" w:rsidRDefault="00E42C8A" w:rsidP="00E42C8A">
            <w:r>
              <w:rPr>
                <w:rFonts w:ascii="Verdana" w:hAnsi="Verdana"/>
                <w:color w:val="000000"/>
                <w:sz w:val="16"/>
                <w:bdr w:val="none" w:sz="0" w:space="0" w:color="auto" w:frame="1"/>
              </w:rPr>
              <w:t>12</w:t>
            </w:r>
          </w:p>
        </w:tc>
        <w:tc>
          <w:tcPr>
            <w:tcW w:w="943" w:type="dxa"/>
            <w:tcBorders>
              <w:top w:val="nil"/>
              <w:left w:val="nil"/>
              <w:bottom w:val="single" w:sz="8" w:space="0" w:color="000000"/>
              <w:right w:val="single" w:sz="8" w:space="0" w:color="000000"/>
            </w:tcBorders>
            <w:shd w:val="clear" w:color="auto" w:fill="FFFFFF"/>
          </w:tcPr>
          <w:p w14:paraId="330563DF" w14:textId="4EC37709" w:rsidR="00E42C8A" w:rsidRDefault="00E42C8A" w:rsidP="00E42C8A">
            <w:r>
              <w:rPr>
                <w:rFonts w:ascii="Verdana" w:hAnsi="Verdana"/>
                <w:color w:val="000000"/>
                <w:sz w:val="16"/>
                <w:bdr w:val="none" w:sz="0" w:space="0" w:color="auto" w:frame="1"/>
              </w:rPr>
              <w:t>0.00%</w:t>
            </w:r>
          </w:p>
        </w:tc>
      </w:tr>
      <w:tr w:rsidR="00E42C8A" w14:paraId="7142FFE8" w14:textId="77777777" w:rsidTr="00E42C8A">
        <w:tc>
          <w:tcPr>
            <w:tcW w:w="940" w:type="dxa"/>
            <w:tcBorders>
              <w:top w:val="nil"/>
              <w:left w:val="single" w:sz="8" w:space="0" w:color="000000"/>
              <w:bottom w:val="single" w:sz="8" w:space="0" w:color="000000"/>
              <w:right w:val="single" w:sz="8" w:space="0" w:color="000000"/>
            </w:tcBorders>
            <w:shd w:val="clear" w:color="auto" w:fill="D6DCE4"/>
          </w:tcPr>
          <w:p w14:paraId="3447AD66" w14:textId="3BBA8496" w:rsidR="00E42C8A" w:rsidRDefault="00E42C8A" w:rsidP="00E42C8A">
            <w:r>
              <w:rPr>
                <w:rFonts w:ascii="inherit" w:hAnsi="inherit"/>
                <w:b/>
                <w:color w:val="000000"/>
                <w:sz w:val="16"/>
                <w:bdr w:val="none" w:sz="0" w:space="0" w:color="auto" w:frame="1"/>
              </w:rPr>
              <w:t>Total</w:t>
            </w:r>
          </w:p>
        </w:tc>
        <w:tc>
          <w:tcPr>
            <w:tcW w:w="942" w:type="dxa"/>
            <w:tcBorders>
              <w:top w:val="nil"/>
              <w:left w:val="nil"/>
              <w:bottom w:val="single" w:sz="8" w:space="0" w:color="auto"/>
              <w:right w:val="single" w:sz="8" w:space="0" w:color="auto"/>
            </w:tcBorders>
            <w:shd w:val="clear" w:color="auto" w:fill="FFFFFF"/>
          </w:tcPr>
          <w:p w14:paraId="3CD3F2E7" w14:textId="7D7D530B" w:rsidR="00E42C8A" w:rsidRDefault="00E42C8A" w:rsidP="00E42C8A">
            <w:r>
              <w:rPr>
                <w:rFonts w:ascii="inherit" w:hAnsi="inherit"/>
                <w:b/>
                <w:color w:val="000000"/>
                <w:sz w:val="16"/>
                <w:bdr w:val="none" w:sz="0" w:space="0" w:color="auto" w:frame="1"/>
              </w:rPr>
              <w:t>372,076</w:t>
            </w:r>
          </w:p>
        </w:tc>
        <w:tc>
          <w:tcPr>
            <w:tcW w:w="943" w:type="dxa"/>
            <w:tcBorders>
              <w:top w:val="nil"/>
              <w:left w:val="nil"/>
              <w:bottom w:val="single" w:sz="8" w:space="0" w:color="auto"/>
              <w:right w:val="single" w:sz="8" w:space="0" w:color="auto"/>
            </w:tcBorders>
            <w:shd w:val="clear" w:color="auto" w:fill="FFFFFF"/>
          </w:tcPr>
          <w:p w14:paraId="2A1A6162" w14:textId="4BE7C40F" w:rsidR="00E42C8A" w:rsidRDefault="00E42C8A" w:rsidP="00E42C8A">
            <w:r>
              <w:rPr>
                <w:rFonts w:ascii="inherit" w:hAnsi="inherit"/>
                <w:b/>
                <w:color w:val="000000"/>
                <w:sz w:val="16"/>
                <w:bdr w:val="none" w:sz="0" w:space="0" w:color="auto" w:frame="1"/>
              </w:rPr>
              <w:t>1</w:t>
            </w:r>
          </w:p>
        </w:tc>
        <w:tc>
          <w:tcPr>
            <w:tcW w:w="943" w:type="dxa"/>
            <w:tcBorders>
              <w:top w:val="nil"/>
              <w:left w:val="nil"/>
              <w:bottom w:val="single" w:sz="8" w:space="0" w:color="auto"/>
              <w:right w:val="single" w:sz="8" w:space="0" w:color="auto"/>
            </w:tcBorders>
            <w:shd w:val="clear" w:color="auto" w:fill="FFFFFF"/>
          </w:tcPr>
          <w:p w14:paraId="5116C1CB" w14:textId="15593F0E" w:rsidR="00E42C8A" w:rsidRDefault="00E42C8A" w:rsidP="00E42C8A">
            <w:r>
              <w:rPr>
                <w:rFonts w:ascii="inherit" w:hAnsi="inherit"/>
                <w:b/>
                <w:color w:val="000000"/>
                <w:sz w:val="16"/>
                <w:bdr w:val="none" w:sz="0" w:space="0" w:color="auto" w:frame="1"/>
              </w:rPr>
              <w:t>476,003</w:t>
            </w:r>
          </w:p>
        </w:tc>
        <w:tc>
          <w:tcPr>
            <w:tcW w:w="943" w:type="dxa"/>
            <w:tcBorders>
              <w:top w:val="nil"/>
              <w:left w:val="nil"/>
              <w:bottom w:val="single" w:sz="8" w:space="0" w:color="auto"/>
              <w:right w:val="single" w:sz="8" w:space="0" w:color="auto"/>
            </w:tcBorders>
            <w:shd w:val="clear" w:color="auto" w:fill="FFFFFF"/>
          </w:tcPr>
          <w:p w14:paraId="711576BD" w14:textId="1BD4BA21" w:rsidR="00E42C8A" w:rsidRDefault="00E42C8A" w:rsidP="00E42C8A">
            <w:r>
              <w:rPr>
                <w:rFonts w:ascii="inherit" w:hAnsi="inherit"/>
                <w:b/>
                <w:color w:val="000000"/>
                <w:sz w:val="16"/>
                <w:bdr w:val="none" w:sz="0" w:space="0" w:color="auto" w:frame="1"/>
              </w:rPr>
              <w:t>1</w:t>
            </w:r>
          </w:p>
        </w:tc>
        <w:tc>
          <w:tcPr>
            <w:tcW w:w="943" w:type="dxa"/>
            <w:tcBorders>
              <w:top w:val="nil"/>
              <w:left w:val="nil"/>
              <w:bottom w:val="single" w:sz="8" w:space="0" w:color="auto"/>
              <w:right w:val="single" w:sz="8" w:space="0" w:color="auto"/>
            </w:tcBorders>
            <w:shd w:val="clear" w:color="auto" w:fill="FFFFFF"/>
          </w:tcPr>
          <w:p w14:paraId="5F792360" w14:textId="4AF546C0" w:rsidR="00E42C8A" w:rsidRDefault="00E42C8A" w:rsidP="00E42C8A">
            <w:r>
              <w:rPr>
                <w:rFonts w:ascii="inherit" w:hAnsi="inherit"/>
                <w:b/>
                <w:color w:val="000000"/>
                <w:sz w:val="16"/>
                <w:bdr w:val="none" w:sz="0" w:space="0" w:color="auto" w:frame="1"/>
              </w:rPr>
              <w:t>431,806</w:t>
            </w:r>
          </w:p>
        </w:tc>
        <w:tc>
          <w:tcPr>
            <w:tcW w:w="943" w:type="dxa"/>
            <w:tcBorders>
              <w:top w:val="nil"/>
              <w:left w:val="nil"/>
              <w:bottom w:val="single" w:sz="8" w:space="0" w:color="auto"/>
              <w:right w:val="single" w:sz="8" w:space="0" w:color="auto"/>
            </w:tcBorders>
            <w:shd w:val="clear" w:color="auto" w:fill="FFFFFF"/>
          </w:tcPr>
          <w:p w14:paraId="454EF750" w14:textId="3EA80785" w:rsidR="00E42C8A" w:rsidRDefault="00E42C8A" w:rsidP="00E42C8A">
            <w:r>
              <w:rPr>
                <w:rFonts w:ascii="inherit" w:hAnsi="inherit"/>
                <w:b/>
                <w:color w:val="000000"/>
                <w:sz w:val="16"/>
                <w:bdr w:val="none" w:sz="0" w:space="0" w:color="auto" w:frame="1"/>
              </w:rPr>
              <w:t>1</w:t>
            </w:r>
          </w:p>
        </w:tc>
        <w:tc>
          <w:tcPr>
            <w:tcW w:w="954" w:type="dxa"/>
            <w:tcBorders>
              <w:top w:val="nil"/>
              <w:left w:val="nil"/>
              <w:bottom w:val="single" w:sz="8" w:space="0" w:color="auto"/>
              <w:right w:val="single" w:sz="8" w:space="0" w:color="auto"/>
            </w:tcBorders>
            <w:shd w:val="clear" w:color="auto" w:fill="FFFFFF"/>
          </w:tcPr>
          <w:p w14:paraId="01727EF3" w14:textId="4F355601" w:rsidR="00E42C8A" w:rsidRDefault="00E42C8A" w:rsidP="00E42C8A">
            <w:r>
              <w:rPr>
                <w:rFonts w:ascii="inherit" w:hAnsi="inherit"/>
                <w:b/>
                <w:color w:val="000000"/>
                <w:sz w:val="16"/>
                <w:bdr w:val="none" w:sz="0" w:space="0" w:color="auto" w:frame="1"/>
              </w:rPr>
              <w:t>1,279,885</w:t>
            </w:r>
          </w:p>
        </w:tc>
        <w:tc>
          <w:tcPr>
            <w:tcW w:w="943" w:type="dxa"/>
            <w:tcBorders>
              <w:top w:val="nil"/>
              <w:left w:val="nil"/>
              <w:bottom w:val="single" w:sz="8" w:space="0" w:color="auto"/>
              <w:right w:val="single" w:sz="8" w:space="0" w:color="auto"/>
            </w:tcBorders>
            <w:shd w:val="clear" w:color="auto" w:fill="FFFFFF"/>
          </w:tcPr>
          <w:p w14:paraId="207CDD50" w14:textId="4C31324A" w:rsidR="00E42C8A" w:rsidRDefault="00E42C8A" w:rsidP="00E42C8A">
            <w:r>
              <w:rPr>
                <w:rFonts w:ascii="inherit" w:hAnsi="inherit"/>
                <w:b/>
                <w:color w:val="000000"/>
                <w:sz w:val="16"/>
                <w:bdr w:val="none" w:sz="0" w:space="0" w:color="auto" w:frame="1"/>
              </w:rPr>
              <w:t>1</w:t>
            </w:r>
          </w:p>
        </w:tc>
      </w:tr>
    </w:tbl>
    <w:p w14:paraId="6794C5A4" w14:textId="77777777" w:rsidR="00E42C8A" w:rsidRDefault="00E42C8A" w:rsidP="00E42C8A">
      <w:r>
        <w:t>Source: Annual Social Information Report (RAIS/ME)</w:t>
      </w:r>
    </w:p>
    <w:p w14:paraId="4F13C8C2" w14:textId="1D01684A" w:rsidR="005439A4" w:rsidRPr="005439A4" w:rsidRDefault="005439A4" w:rsidP="005439A4">
      <w:pPr>
        <w:pStyle w:val="SingleTxtG"/>
        <w:ind w:left="0" w:right="-1"/>
        <w:rPr>
          <w:b/>
          <w:bCs/>
        </w:rPr>
      </w:pPr>
      <w:r>
        <w:rPr>
          <w:b/>
        </w:rPr>
        <w:t>Law 13,467</w:t>
      </w:r>
    </w:p>
    <w:p w14:paraId="16D87558" w14:textId="48967503" w:rsidR="005439A4" w:rsidRDefault="005439A4" w:rsidP="005439A4">
      <w:pPr>
        <w:pStyle w:val="SingleTxtG"/>
        <w:ind w:left="0" w:right="-1"/>
      </w:pPr>
      <w:r>
        <w:t xml:space="preserve">Intermittent Work Contract - This contract allows for interrupted service </w:t>
      </w:r>
      <w:proofErr w:type="gramStart"/>
      <w:r>
        <w:t>rendering ,</w:t>
      </w:r>
      <w:proofErr w:type="gramEnd"/>
      <w:r>
        <w:t xml:space="preserve"> with the possibility of alternating day and hour periods, employer the payment of effectively worked hours, respecting some requirements. Thus, workers aiming at meeting a specific demand may be hired and the employer will collect the amounts corresponding to labor rights and social security. </w:t>
      </w:r>
    </w:p>
    <w:p w14:paraId="091A7755" w14:textId="77777777" w:rsidR="005439A4" w:rsidRDefault="005439A4" w:rsidP="005439A4">
      <w:pPr>
        <w:pStyle w:val="SingleTxtG"/>
        <w:ind w:left="0" w:right="-1"/>
      </w:pPr>
      <w:r>
        <w:t xml:space="preserve">The worker </w:t>
      </w:r>
      <w:proofErr w:type="gramStart"/>
      <w:r>
        <w:t>is able to</w:t>
      </w:r>
      <w:proofErr w:type="gramEnd"/>
      <w:r>
        <w:t xml:space="preserve"> decide whether to accept the presented offer or not, not being at the employer’s disposal twenty-four hours a day, but for the period strictly laid out in the contract.</w:t>
      </w:r>
    </w:p>
    <w:p w14:paraId="5760A5FF" w14:textId="77777777" w:rsidR="005439A4" w:rsidRDefault="005439A4" w:rsidP="005439A4">
      <w:pPr>
        <w:pStyle w:val="SingleTxtG"/>
        <w:ind w:left="0" w:right="-1"/>
      </w:pPr>
      <w:r>
        <w:t xml:space="preserve">The elimination of this contract type will not bring these workers to be hired in the undetermined work contract, which is the desired, but rather keep on being hired as informal workers, without social security coverage and further labor rights. </w:t>
      </w:r>
    </w:p>
    <w:p w14:paraId="31CD0CFA" w14:textId="77777777" w:rsidR="005439A4" w:rsidRDefault="005439A4" w:rsidP="005439A4">
      <w:pPr>
        <w:pStyle w:val="SingleTxtG"/>
        <w:ind w:left="0" w:right="-1"/>
      </w:pPr>
      <w:r>
        <w:t xml:space="preserve">Prevalence of Agreement over Legislation in collective agreements - As per explained previously it aims at strengthening collective agreements and avoid judicial annulments. </w:t>
      </w:r>
    </w:p>
    <w:p w14:paraId="2277B32E" w14:textId="77777777" w:rsidR="005439A4" w:rsidRDefault="005439A4" w:rsidP="005439A4">
      <w:pPr>
        <w:pStyle w:val="SingleTxtG"/>
        <w:ind w:left="0" w:right="-1"/>
      </w:pPr>
      <w:r>
        <w:t xml:space="preserve">Remote Working - Law 13,467 of 2017 has regulated remote work. This type of work contract </w:t>
      </w:r>
      <w:proofErr w:type="gramStart"/>
      <w:r>
        <w:t>offer</w:t>
      </w:r>
      <w:proofErr w:type="gramEnd"/>
      <w:r>
        <w:t xml:space="preserve"> a significant cost reduction in business maintenance, a better use of the workers’ time, a productivity increase, among other things, with legal security stemming from the new regulation. </w:t>
      </w:r>
    </w:p>
    <w:p w14:paraId="6521B5D0" w14:textId="77777777" w:rsidR="005439A4" w:rsidRDefault="005439A4" w:rsidP="005439A4">
      <w:pPr>
        <w:pStyle w:val="SingleTxtG"/>
        <w:ind w:left="0" w:right="-1"/>
      </w:pPr>
      <w:r>
        <w:t xml:space="preserve">Besides that, such type of contract was key to the preservation of work relations during the Covid-19 pandemic. </w:t>
      </w:r>
    </w:p>
    <w:p w14:paraId="5948DF0D" w14:textId="77777777" w:rsidR="005439A4" w:rsidRDefault="005439A4" w:rsidP="005439A4">
      <w:pPr>
        <w:pStyle w:val="SingleTxtG"/>
        <w:ind w:left="0" w:right="-1"/>
      </w:pPr>
      <w:r>
        <w:t xml:space="preserve">End of Union Tax- Before Law 13,467 of 2017, there was the union tax, in which one </w:t>
      </w:r>
      <w:proofErr w:type="gramStart"/>
      <w:r>
        <w:t>work day</w:t>
      </w:r>
      <w:proofErr w:type="gramEnd"/>
      <w:r>
        <w:t xml:space="preserve"> was destined yearly to unions, being them unionized or not. The collection was made by economic class. </w:t>
      </w:r>
    </w:p>
    <w:p w14:paraId="5BA1E48A" w14:textId="77777777" w:rsidR="005439A4" w:rsidRDefault="005439A4" w:rsidP="005439A4">
      <w:pPr>
        <w:pStyle w:val="SingleTxtG"/>
        <w:ind w:left="0" w:right="-1"/>
      </w:pPr>
      <w:r>
        <w:t xml:space="preserve">The mentioned tax was an important income source for unions, but it hindered the right of free union association, argued by ILO and it brought distortions to the representative system, because some unions were being paid and this payment did not follow effective work protective actions. </w:t>
      </w:r>
    </w:p>
    <w:p w14:paraId="60F6752B" w14:textId="3C05A782" w:rsidR="0041784A" w:rsidRPr="000264F7" w:rsidRDefault="0041784A">
      <w:pPr>
        <w:rPr>
          <w:rFonts w:ascii="Times New Roman" w:hAnsi="Times New Roman" w:cs="Times New Roman"/>
          <w:b/>
          <w:bCs/>
          <w:sz w:val="24"/>
          <w:szCs w:val="24"/>
          <w:u w:val="single"/>
        </w:rPr>
      </w:pPr>
      <w:r>
        <w:rPr>
          <w:rFonts w:ascii="Times New Roman" w:hAnsi="Times New Roman"/>
          <w:b/>
          <w:sz w:val="24"/>
          <w:u w:val="single"/>
        </w:rPr>
        <w:t>Question 14</w:t>
      </w:r>
    </w:p>
    <w:p w14:paraId="0F6B08B4" w14:textId="77777777" w:rsidR="0041784A" w:rsidRDefault="0041784A" w:rsidP="0041784A">
      <w:pPr>
        <w:shd w:val="clear" w:color="auto" w:fill="FFFFFF" w:themeFill="background1"/>
        <w:spacing w:after="0" w:line="240" w:lineRule="auto"/>
        <w:ind w:left="720"/>
        <w:jc w:val="both"/>
        <w:rPr>
          <w:rFonts w:cstheme="minorHAnsi"/>
        </w:rPr>
      </w:pPr>
    </w:p>
    <w:tbl>
      <w:tblPr>
        <w:tblW w:w="8222" w:type="dxa"/>
        <w:jc w:val="right"/>
        <w:tblCellMar>
          <w:left w:w="70" w:type="dxa"/>
          <w:right w:w="70" w:type="dxa"/>
        </w:tblCellMar>
        <w:tblLook w:val="04A0" w:firstRow="1" w:lastRow="0" w:firstColumn="1" w:lastColumn="0" w:noHBand="0" w:noVBand="1"/>
      </w:tblPr>
      <w:tblGrid>
        <w:gridCol w:w="1263"/>
        <w:gridCol w:w="1146"/>
        <w:gridCol w:w="1698"/>
        <w:gridCol w:w="1422"/>
        <w:gridCol w:w="1559"/>
        <w:gridCol w:w="1134"/>
      </w:tblGrid>
      <w:tr w:rsidR="0041784A" w14:paraId="2F9877A5" w14:textId="77777777" w:rsidTr="000264F7">
        <w:trPr>
          <w:trHeight w:val="667"/>
          <w:jc w:val="right"/>
        </w:trPr>
        <w:tc>
          <w:tcPr>
            <w:tcW w:w="240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1839A7FA" w14:textId="77777777" w:rsidR="0041784A" w:rsidRDefault="0041784A">
            <w:pPr>
              <w:spacing w:after="0" w:line="240" w:lineRule="auto"/>
              <w:jc w:val="center"/>
              <w:rPr>
                <w:rFonts w:eastAsia="Times New Roman" w:cstheme="minorHAnsi"/>
                <w:color w:val="000000"/>
              </w:rPr>
            </w:pPr>
            <w:r>
              <w:rPr>
                <w:color w:val="000000"/>
              </w:rPr>
              <w:t>Employees with irregular registration</w:t>
            </w:r>
          </w:p>
        </w:tc>
        <w:tc>
          <w:tcPr>
            <w:tcW w:w="3120" w:type="dxa"/>
            <w:gridSpan w:val="2"/>
            <w:tcBorders>
              <w:top w:val="single" w:sz="8" w:space="0" w:color="auto"/>
              <w:left w:val="nil"/>
              <w:bottom w:val="single" w:sz="8" w:space="0" w:color="auto"/>
              <w:right w:val="single" w:sz="8" w:space="0" w:color="000000"/>
            </w:tcBorders>
            <w:shd w:val="clear" w:color="auto" w:fill="auto"/>
            <w:vAlign w:val="bottom"/>
            <w:hideMark/>
          </w:tcPr>
          <w:p w14:paraId="76EDD957" w14:textId="77777777" w:rsidR="0041784A" w:rsidRDefault="0041784A">
            <w:pPr>
              <w:spacing w:after="0" w:line="240" w:lineRule="auto"/>
              <w:jc w:val="center"/>
              <w:rPr>
                <w:rFonts w:eastAsia="Times New Roman" w:cstheme="minorHAnsi"/>
                <w:color w:val="000000"/>
              </w:rPr>
            </w:pPr>
            <w:r>
              <w:rPr>
                <w:color w:val="000000" w:themeColor="text1"/>
              </w:rPr>
              <w:t>Disabled/rehabilitated people in inspection duties</w:t>
            </w:r>
          </w:p>
        </w:tc>
        <w:tc>
          <w:tcPr>
            <w:tcW w:w="2693" w:type="dxa"/>
            <w:gridSpan w:val="2"/>
            <w:tcBorders>
              <w:top w:val="single" w:sz="8" w:space="0" w:color="auto"/>
              <w:left w:val="nil"/>
              <w:bottom w:val="single" w:sz="8" w:space="0" w:color="auto"/>
              <w:right w:val="single" w:sz="8" w:space="0" w:color="000000"/>
            </w:tcBorders>
            <w:shd w:val="clear" w:color="auto" w:fill="auto"/>
            <w:vAlign w:val="bottom"/>
            <w:hideMark/>
          </w:tcPr>
          <w:p w14:paraId="1DB7CF4D" w14:textId="77777777" w:rsidR="0041784A" w:rsidRDefault="0041784A">
            <w:pPr>
              <w:spacing w:after="0" w:line="240" w:lineRule="auto"/>
              <w:jc w:val="center"/>
              <w:rPr>
                <w:rFonts w:eastAsia="Times New Roman" w:cstheme="minorHAnsi"/>
                <w:color w:val="000000"/>
              </w:rPr>
            </w:pPr>
            <w:r>
              <w:rPr>
                <w:color w:val="000000"/>
              </w:rPr>
              <w:t>Apprentices included in inspections duties</w:t>
            </w:r>
          </w:p>
        </w:tc>
      </w:tr>
      <w:tr w:rsidR="0041784A" w14:paraId="1685BC76" w14:textId="77777777" w:rsidTr="000264F7">
        <w:trPr>
          <w:trHeight w:val="300"/>
          <w:jc w:val="right"/>
        </w:trPr>
        <w:tc>
          <w:tcPr>
            <w:tcW w:w="1263" w:type="dxa"/>
            <w:tcBorders>
              <w:top w:val="nil"/>
              <w:left w:val="single" w:sz="4" w:space="0" w:color="auto"/>
              <w:bottom w:val="single" w:sz="4" w:space="0" w:color="auto"/>
              <w:right w:val="single" w:sz="4" w:space="0" w:color="auto"/>
            </w:tcBorders>
            <w:shd w:val="clear" w:color="auto" w:fill="auto"/>
            <w:noWrap/>
            <w:vAlign w:val="bottom"/>
            <w:hideMark/>
          </w:tcPr>
          <w:p w14:paraId="0732B10A" w14:textId="77777777" w:rsidR="0041784A" w:rsidRDefault="0041784A">
            <w:pPr>
              <w:spacing w:after="0" w:line="240" w:lineRule="auto"/>
              <w:jc w:val="center"/>
              <w:rPr>
                <w:rFonts w:eastAsia="Times New Roman" w:cstheme="minorHAnsi"/>
                <w:color w:val="000000"/>
              </w:rPr>
            </w:pPr>
            <w:r>
              <w:rPr>
                <w:color w:val="000000"/>
              </w:rPr>
              <w:t>2018</w:t>
            </w:r>
          </w:p>
        </w:tc>
        <w:tc>
          <w:tcPr>
            <w:tcW w:w="1146" w:type="dxa"/>
            <w:tcBorders>
              <w:top w:val="nil"/>
              <w:left w:val="nil"/>
              <w:bottom w:val="single" w:sz="4" w:space="0" w:color="auto"/>
              <w:right w:val="single" w:sz="4" w:space="0" w:color="auto"/>
            </w:tcBorders>
            <w:shd w:val="clear" w:color="auto" w:fill="auto"/>
            <w:noWrap/>
            <w:vAlign w:val="bottom"/>
            <w:hideMark/>
          </w:tcPr>
          <w:p w14:paraId="3EBE73AC" w14:textId="77777777" w:rsidR="0041784A" w:rsidRDefault="0041784A">
            <w:pPr>
              <w:spacing w:after="0" w:line="240" w:lineRule="auto"/>
              <w:jc w:val="center"/>
              <w:rPr>
                <w:rFonts w:eastAsia="Times New Roman" w:cstheme="minorHAnsi"/>
                <w:color w:val="000000"/>
              </w:rPr>
            </w:pPr>
            <w:r>
              <w:rPr>
                <w:color w:val="000000"/>
              </w:rPr>
              <w:t>2019</w:t>
            </w:r>
          </w:p>
        </w:tc>
        <w:tc>
          <w:tcPr>
            <w:tcW w:w="1698" w:type="dxa"/>
            <w:tcBorders>
              <w:top w:val="nil"/>
              <w:left w:val="nil"/>
              <w:bottom w:val="single" w:sz="4" w:space="0" w:color="auto"/>
              <w:right w:val="single" w:sz="4" w:space="0" w:color="auto"/>
            </w:tcBorders>
            <w:shd w:val="clear" w:color="auto" w:fill="auto"/>
            <w:noWrap/>
            <w:vAlign w:val="bottom"/>
            <w:hideMark/>
          </w:tcPr>
          <w:p w14:paraId="2B685950" w14:textId="77777777" w:rsidR="0041784A" w:rsidRDefault="0041784A">
            <w:pPr>
              <w:spacing w:after="0" w:line="240" w:lineRule="auto"/>
              <w:jc w:val="center"/>
              <w:rPr>
                <w:rFonts w:eastAsia="Times New Roman" w:cstheme="minorHAnsi"/>
                <w:color w:val="000000"/>
              </w:rPr>
            </w:pPr>
            <w:r>
              <w:rPr>
                <w:color w:val="000000"/>
              </w:rPr>
              <w:t>2018</w:t>
            </w:r>
          </w:p>
        </w:tc>
        <w:tc>
          <w:tcPr>
            <w:tcW w:w="1422" w:type="dxa"/>
            <w:tcBorders>
              <w:top w:val="nil"/>
              <w:left w:val="nil"/>
              <w:bottom w:val="single" w:sz="4" w:space="0" w:color="auto"/>
              <w:right w:val="single" w:sz="4" w:space="0" w:color="auto"/>
            </w:tcBorders>
            <w:shd w:val="clear" w:color="auto" w:fill="auto"/>
            <w:noWrap/>
            <w:vAlign w:val="bottom"/>
            <w:hideMark/>
          </w:tcPr>
          <w:p w14:paraId="5D372502" w14:textId="77777777" w:rsidR="0041784A" w:rsidRDefault="0041784A">
            <w:pPr>
              <w:spacing w:after="0" w:line="240" w:lineRule="auto"/>
              <w:jc w:val="center"/>
              <w:rPr>
                <w:rFonts w:eastAsia="Times New Roman" w:cstheme="minorHAnsi"/>
                <w:color w:val="000000"/>
              </w:rPr>
            </w:pPr>
            <w:r>
              <w:rPr>
                <w:color w:val="000000"/>
              </w:rPr>
              <w:t>2019</w:t>
            </w:r>
          </w:p>
        </w:tc>
        <w:tc>
          <w:tcPr>
            <w:tcW w:w="1559" w:type="dxa"/>
            <w:tcBorders>
              <w:top w:val="nil"/>
              <w:left w:val="nil"/>
              <w:bottom w:val="single" w:sz="4" w:space="0" w:color="auto"/>
              <w:right w:val="single" w:sz="4" w:space="0" w:color="auto"/>
            </w:tcBorders>
            <w:shd w:val="clear" w:color="auto" w:fill="auto"/>
            <w:noWrap/>
            <w:vAlign w:val="bottom"/>
            <w:hideMark/>
          </w:tcPr>
          <w:p w14:paraId="27939A7D" w14:textId="77777777" w:rsidR="0041784A" w:rsidRDefault="0041784A">
            <w:pPr>
              <w:spacing w:after="0" w:line="240" w:lineRule="auto"/>
              <w:jc w:val="center"/>
              <w:rPr>
                <w:rFonts w:eastAsia="Times New Roman" w:cstheme="minorHAnsi"/>
                <w:color w:val="000000"/>
              </w:rPr>
            </w:pPr>
            <w:r>
              <w:rPr>
                <w:color w:val="000000"/>
              </w:rPr>
              <w:t>2018</w:t>
            </w:r>
          </w:p>
        </w:tc>
        <w:tc>
          <w:tcPr>
            <w:tcW w:w="1134" w:type="dxa"/>
            <w:tcBorders>
              <w:top w:val="nil"/>
              <w:left w:val="nil"/>
              <w:bottom w:val="single" w:sz="4" w:space="0" w:color="auto"/>
              <w:right w:val="single" w:sz="4" w:space="0" w:color="auto"/>
            </w:tcBorders>
            <w:shd w:val="clear" w:color="auto" w:fill="auto"/>
            <w:noWrap/>
            <w:vAlign w:val="bottom"/>
            <w:hideMark/>
          </w:tcPr>
          <w:p w14:paraId="649A824D" w14:textId="77777777" w:rsidR="0041784A" w:rsidRDefault="0041784A">
            <w:pPr>
              <w:spacing w:after="0" w:line="240" w:lineRule="auto"/>
              <w:jc w:val="center"/>
              <w:rPr>
                <w:rFonts w:eastAsia="Times New Roman" w:cstheme="minorHAnsi"/>
                <w:color w:val="000000"/>
              </w:rPr>
            </w:pPr>
            <w:r>
              <w:rPr>
                <w:color w:val="000000"/>
              </w:rPr>
              <w:t>2019</w:t>
            </w:r>
          </w:p>
        </w:tc>
      </w:tr>
      <w:tr w:rsidR="0041784A" w14:paraId="12A774E4" w14:textId="77777777" w:rsidTr="000264F7">
        <w:trPr>
          <w:trHeight w:val="315"/>
          <w:jc w:val="right"/>
        </w:trPr>
        <w:tc>
          <w:tcPr>
            <w:tcW w:w="1263" w:type="dxa"/>
            <w:tcBorders>
              <w:top w:val="nil"/>
              <w:left w:val="single" w:sz="4" w:space="0" w:color="auto"/>
              <w:bottom w:val="nil"/>
              <w:right w:val="single" w:sz="4" w:space="0" w:color="auto"/>
            </w:tcBorders>
            <w:shd w:val="clear" w:color="auto" w:fill="auto"/>
            <w:noWrap/>
            <w:vAlign w:val="bottom"/>
            <w:hideMark/>
          </w:tcPr>
          <w:p w14:paraId="239BB158" w14:textId="77777777" w:rsidR="0041784A" w:rsidRDefault="0041784A">
            <w:pPr>
              <w:spacing w:after="0" w:line="240" w:lineRule="auto"/>
              <w:jc w:val="center"/>
              <w:rPr>
                <w:rFonts w:eastAsia="Times New Roman" w:cstheme="minorHAnsi"/>
                <w:b/>
                <w:bCs/>
                <w:color w:val="000000"/>
              </w:rPr>
            </w:pPr>
            <w:r>
              <w:rPr>
                <w:b/>
                <w:color w:val="000000"/>
              </w:rPr>
              <w:t>121,205</w:t>
            </w:r>
          </w:p>
        </w:tc>
        <w:tc>
          <w:tcPr>
            <w:tcW w:w="1146" w:type="dxa"/>
            <w:tcBorders>
              <w:top w:val="nil"/>
              <w:left w:val="nil"/>
              <w:bottom w:val="nil"/>
              <w:right w:val="single" w:sz="4" w:space="0" w:color="auto"/>
            </w:tcBorders>
            <w:shd w:val="clear" w:color="auto" w:fill="auto"/>
            <w:noWrap/>
            <w:vAlign w:val="bottom"/>
            <w:hideMark/>
          </w:tcPr>
          <w:p w14:paraId="26EF3278" w14:textId="77777777" w:rsidR="0041784A" w:rsidRDefault="0041784A">
            <w:pPr>
              <w:spacing w:after="0" w:line="240" w:lineRule="auto"/>
              <w:jc w:val="center"/>
              <w:rPr>
                <w:rFonts w:eastAsia="Times New Roman" w:cstheme="minorHAnsi"/>
                <w:b/>
                <w:bCs/>
                <w:color w:val="000000"/>
              </w:rPr>
            </w:pPr>
            <w:r>
              <w:rPr>
                <w:b/>
                <w:color w:val="000000"/>
              </w:rPr>
              <w:t>133,284</w:t>
            </w:r>
          </w:p>
        </w:tc>
        <w:tc>
          <w:tcPr>
            <w:tcW w:w="1698" w:type="dxa"/>
            <w:tcBorders>
              <w:top w:val="nil"/>
              <w:left w:val="nil"/>
              <w:bottom w:val="nil"/>
              <w:right w:val="single" w:sz="4" w:space="0" w:color="auto"/>
            </w:tcBorders>
            <w:shd w:val="clear" w:color="auto" w:fill="auto"/>
            <w:noWrap/>
            <w:vAlign w:val="bottom"/>
            <w:hideMark/>
          </w:tcPr>
          <w:p w14:paraId="416FF398" w14:textId="77777777" w:rsidR="0041784A" w:rsidRDefault="0041784A">
            <w:pPr>
              <w:spacing w:after="0" w:line="240" w:lineRule="auto"/>
              <w:jc w:val="center"/>
              <w:rPr>
                <w:rFonts w:eastAsia="Times New Roman" w:cstheme="minorHAnsi"/>
                <w:b/>
                <w:bCs/>
                <w:color w:val="000000"/>
              </w:rPr>
            </w:pPr>
            <w:r>
              <w:rPr>
                <w:b/>
                <w:color w:val="000000"/>
              </w:rPr>
              <w:t>46,900</w:t>
            </w:r>
          </w:p>
        </w:tc>
        <w:tc>
          <w:tcPr>
            <w:tcW w:w="1422" w:type="dxa"/>
            <w:tcBorders>
              <w:top w:val="nil"/>
              <w:left w:val="nil"/>
              <w:bottom w:val="nil"/>
              <w:right w:val="single" w:sz="4" w:space="0" w:color="auto"/>
            </w:tcBorders>
            <w:shd w:val="clear" w:color="auto" w:fill="auto"/>
            <w:noWrap/>
            <w:vAlign w:val="bottom"/>
            <w:hideMark/>
          </w:tcPr>
          <w:p w14:paraId="7EE0EB6D" w14:textId="77777777" w:rsidR="0041784A" w:rsidRDefault="0041784A">
            <w:pPr>
              <w:spacing w:after="0" w:line="240" w:lineRule="auto"/>
              <w:jc w:val="center"/>
              <w:rPr>
                <w:rFonts w:eastAsia="Times New Roman" w:cstheme="minorHAnsi"/>
                <w:b/>
                <w:bCs/>
                <w:color w:val="000000"/>
              </w:rPr>
            </w:pPr>
            <w:r>
              <w:rPr>
                <w:b/>
                <w:color w:val="000000"/>
              </w:rPr>
              <w:t>45,040</w:t>
            </w:r>
          </w:p>
        </w:tc>
        <w:tc>
          <w:tcPr>
            <w:tcW w:w="1559" w:type="dxa"/>
            <w:tcBorders>
              <w:top w:val="nil"/>
              <w:left w:val="nil"/>
              <w:bottom w:val="nil"/>
              <w:right w:val="single" w:sz="4" w:space="0" w:color="auto"/>
            </w:tcBorders>
            <w:shd w:val="clear" w:color="auto" w:fill="auto"/>
            <w:noWrap/>
            <w:vAlign w:val="bottom"/>
            <w:hideMark/>
          </w:tcPr>
          <w:p w14:paraId="15B4B34E" w14:textId="77777777" w:rsidR="0041784A" w:rsidRDefault="0041784A">
            <w:pPr>
              <w:spacing w:after="0" w:line="240" w:lineRule="auto"/>
              <w:jc w:val="center"/>
              <w:rPr>
                <w:rFonts w:eastAsia="Times New Roman" w:cstheme="minorHAnsi"/>
                <w:b/>
                <w:bCs/>
                <w:color w:val="000000"/>
              </w:rPr>
            </w:pPr>
            <w:r>
              <w:rPr>
                <w:b/>
                <w:color w:val="000000"/>
              </w:rPr>
              <w:t>131,751</w:t>
            </w:r>
          </w:p>
        </w:tc>
        <w:tc>
          <w:tcPr>
            <w:tcW w:w="1134" w:type="dxa"/>
            <w:tcBorders>
              <w:top w:val="nil"/>
              <w:left w:val="nil"/>
              <w:bottom w:val="nil"/>
              <w:right w:val="single" w:sz="4" w:space="0" w:color="auto"/>
            </w:tcBorders>
            <w:shd w:val="clear" w:color="auto" w:fill="auto"/>
            <w:noWrap/>
            <w:vAlign w:val="bottom"/>
            <w:hideMark/>
          </w:tcPr>
          <w:p w14:paraId="504F70CE" w14:textId="77777777" w:rsidR="0041784A" w:rsidRDefault="0041784A">
            <w:pPr>
              <w:spacing w:after="0" w:line="240" w:lineRule="auto"/>
              <w:jc w:val="center"/>
              <w:rPr>
                <w:rFonts w:eastAsia="Times New Roman" w:cstheme="minorHAnsi"/>
                <w:b/>
                <w:bCs/>
                <w:color w:val="000000"/>
              </w:rPr>
            </w:pPr>
            <w:r>
              <w:rPr>
                <w:b/>
                <w:color w:val="000000"/>
              </w:rPr>
              <w:t>135,202</w:t>
            </w:r>
          </w:p>
        </w:tc>
      </w:tr>
      <w:tr w:rsidR="0041784A" w14:paraId="12A78016" w14:textId="77777777" w:rsidTr="000264F7">
        <w:trPr>
          <w:trHeight w:val="601"/>
          <w:jc w:val="right"/>
        </w:trPr>
        <w:tc>
          <w:tcPr>
            <w:tcW w:w="2409" w:type="dxa"/>
            <w:gridSpan w:val="2"/>
            <w:tcBorders>
              <w:top w:val="single" w:sz="8" w:space="0" w:color="auto"/>
              <w:left w:val="single" w:sz="8" w:space="0" w:color="auto"/>
              <w:bottom w:val="single" w:sz="8" w:space="0" w:color="auto"/>
              <w:right w:val="nil"/>
            </w:tcBorders>
            <w:shd w:val="clear" w:color="auto" w:fill="auto"/>
            <w:vAlign w:val="center"/>
            <w:hideMark/>
          </w:tcPr>
          <w:p w14:paraId="3D3C1171" w14:textId="77777777" w:rsidR="0041784A" w:rsidRDefault="0041784A">
            <w:pPr>
              <w:spacing w:after="0" w:line="240" w:lineRule="auto"/>
              <w:jc w:val="center"/>
              <w:rPr>
                <w:rFonts w:eastAsia="Times New Roman" w:cstheme="minorHAnsi"/>
                <w:color w:val="000000"/>
              </w:rPr>
            </w:pPr>
            <w:r>
              <w:rPr>
                <w:color w:val="000000"/>
              </w:rPr>
              <w:t>Fiscal Actions on Work Health and Safety</w:t>
            </w:r>
          </w:p>
        </w:tc>
        <w:tc>
          <w:tcPr>
            <w:tcW w:w="312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475E1E2" w14:textId="77777777" w:rsidR="0041784A" w:rsidRDefault="0041784A">
            <w:pPr>
              <w:spacing w:after="0" w:line="240" w:lineRule="auto"/>
              <w:jc w:val="center"/>
              <w:rPr>
                <w:rFonts w:eastAsia="Times New Roman" w:cstheme="minorHAnsi"/>
                <w:color w:val="000000"/>
              </w:rPr>
            </w:pPr>
            <w:r>
              <w:rPr>
                <w:color w:val="000000"/>
              </w:rPr>
              <w:t>Occupational accidents and diseases examined</w:t>
            </w:r>
          </w:p>
        </w:tc>
        <w:tc>
          <w:tcPr>
            <w:tcW w:w="2693" w:type="dxa"/>
            <w:gridSpan w:val="2"/>
            <w:tcBorders>
              <w:top w:val="single" w:sz="8" w:space="0" w:color="auto"/>
              <w:left w:val="nil"/>
              <w:bottom w:val="single" w:sz="8" w:space="0" w:color="auto"/>
              <w:right w:val="single" w:sz="4" w:space="0" w:color="000000"/>
            </w:tcBorders>
            <w:shd w:val="clear" w:color="auto" w:fill="auto"/>
            <w:vAlign w:val="center"/>
            <w:hideMark/>
          </w:tcPr>
          <w:p w14:paraId="79678007" w14:textId="77777777" w:rsidR="0041784A" w:rsidRDefault="0041784A">
            <w:pPr>
              <w:spacing w:after="0" w:line="240" w:lineRule="auto"/>
              <w:jc w:val="center"/>
              <w:rPr>
                <w:rFonts w:eastAsia="Times New Roman" w:cstheme="minorHAnsi"/>
                <w:color w:val="000000"/>
              </w:rPr>
            </w:pPr>
            <w:r>
              <w:rPr>
                <w:color w:val="000000"/>
              </w:rPr>
              <w:t>Workers rescued from conditions analogous to slavery</w:t>
            </w:r>
          </w:p>
        </w:tc>
      </w:tr>
      <w:tr w:rsidR="0041784A" w14:paraId="756E0260" w14:textId="77777777" w:rsidTr="000264F7">
        <w:trPr>
          <w:trHeight w:val="300"/>
          <w:jc w:val="right"/>
        </w:trPr>
        <w:tc>
          <w:tcPr>
            <w:tcW w:w="1263" w:type="dxa"/>
            <w:tcBorders>
              <w:top w:val="nil"/>
              <w:left w:val="single" w:sz="4" w:space="0" w:color="auto"/>
              <w:bottom w:val="single" w:sz="4" w:space="0" w:color="auto"/>
              <w:right w:val="single" w:sz="4" w:space="0" w:color="auto"/>
            </w:tcBorders>
            <w:shd w:val="clear" w:color="auto" w:fill="auto"/>
            <w:noWrap/>
            <w:vAlign w:val="bottom"/>
            <w:hideMark/>
          </w:tcPr>
          <w:p w14:paraId="3EE98311" w14:textId="77777777" w:rsidR="0041784A" w:rsidRDefault="0041784A">
            <w:pPr>
              <w:spacing w:after="0" w:line="240" w:lineRule="auto"/>
              <w:jc w:val="center"/>
              <w:rPr>
                <w:rFonts w:eastAsia="Times New Roman" w:cstheme="minorHAnsi"/>
                <w:color w:val="000000"/>
              </w:rPr>
            </w:pPr>
            <w:r>
              <w:rPr>
                <w:color w:val="000000"/>
              </w:rPr>
              <w:t>2018</w:t>
            </w:r>
          </w:p>
        </w:tc>
        <w:tc>
          <w:tcPr>
            <w:tcW w:w="1146" w:type="dxa"/>
            <w:tcBorders>
              <w:top w:val="nil"/>
              <w:left w:val="nil"/>
              <w:bottom w:val="single" w:sz="4" w:space="0" w:color="auto"/>
              <w:right w:val="single" w:sz="4" w:space="0" w:color="auto"/>
            </w:tcBorders>
            <w:shd w:val="clear" w:color="auto" w:fill="auto"/>
            <w:noWrap/>
            <w:vAlign w:val="bottom"/>
            <w:hideMark/>
          </w:tcPr>
          <w:p w14:paraId="1F55EA0F" w14:textId="77777777" w:rsidR="0041784A" w:rsidRDefault="0041784A">
            <w:pPr>
              <w:spacing w:after="0" w:line="240" w:lineRule="auto"/>
              <w:jc w:val="center"/>
              <w:rPr>
                <w:rFonts w:eastAsia="Times New Roman" w:cstheme="minorHAnsi"/>
                <w:color w:val="000000"/>
              </w:rPr>
            </w:pPr>
            <w:r>
              <w:rPr>
                <w:color w:val="000000"/>
              </w:rPr>
              <w:t>2019</w:t>
            </w:r>
          </w:p>
        </w:tc>
        <w:tc>
          <w:tcPr>
            <w:tcW w:w="1698" w:type="dxa"/>
            <w:tcBorders>
              <w:top w:val="nil"/>
              <w:left w:val="nil"/>
              <w:bottom w:val="single" w:sz="4" w:space="0" w:color="auto"/>
              <w:right w:val="single" w:sz="4" w:space="0" w:color="auto"/>
            </w:tcBorders>
            <w:shd w:val="clear" w:color="auto" w:fill="auto"/>
            <w:noWrap/>
            <w:vAlign w:val="bottom"/>
            <w:hideMark/>
          </w:tcPr>
          <w:p w14:paraId="3E0114D8" w14:textId="77777777" w:rsidR="0041784A" w:rsidRDefault="0041784A">
            <w:pPr>
              <w:spacing w:after="0" w:line="240" w:lineRule="auto"/>
              <w:jc w:val="center"/>
              <w:rPr>
                <w:rFonts w:eastAsia="Times New Roman" w:cstheme="minorHAnsi"/>
                <w:color w:val="000000"/>
              </w:rPr>
            </w:pPr>
            <w:r>
              <w:rPr>
                <w:color w:val="000000"/>
              </w:rPr>
              <w:t>2018</w:t>
            </w:r>
          </w:p>
        </w:tc>
        <w:tc>
          <w:tcPr>
            <w:tcW w:w="1422" w:type="dxa"/>
            <w:tcBorders>
              <w:top w:val="nil"/>
              <w:left w:val="nil"/>
              <w:bottom w:val="single" w:sz="4" w:space="0" w:color="auto"/>
              <w:right w:val="single" w:sz="4" w:space="0" w:color="auto"/>
            </w:tcBorders>
            <w:shd w:val="clear" w:color="auto" w:fill="auto"/>
            <w:noWrap/>
            <w:vAlign w:val="bottom"/>
            <w:hideMark/>
          </w:tcPr>
          <w:p w14:paraId="4A8982AD" w14:textId="77777777" w:rsidR="0041784A" w:rsidRDefault="0041784A">
            <w:pPr>
              <w:spacing w:after="0" w:line="240" w:lineRule="auto"/>
              <w:jc w:val="center"/>
              <w:rPr>
                <w:rFonts w:eastAsia="Times New Roman" w:cstheme="minorHAnsi"/>
                <w:color w:val="000000"/>
              </w:rPr>
            </w:pPr>
            <w:r>
              <w:rPr>
                <w:color w:val="000000"/>
              </w:rPr>
              <w:t>2019</w:t>
            </w:r>
          </w:p>
        </w:tc>
        <w:tc>
          <w:tcPr>
            <w:tcW w:w="1559" w:type="dxa"/>
            <w:tcBorders>
              <w:top w:val="nil"/>
              <w:left w:val="nil"/>
              <w:bottom w:val="single" w:sz="4" w:space="0" w:color="auto"/>
              <w:right w:val="single" w:sz="4" w:space="0" w:color="auto"/>
            </w:tcBorders>
            <w:shd w:val="clear" w:color="auto" w:fill="auto"/>
            <w:noWrap/>
            <w:vAlign w:val="bottom"/>
            <w:hideMark/>
          </w:tcPr>
          <w:p w14:paraId="18670962" w14:textId="77777777" w:rsidR="0041784A" w:rsidRDefault="0041784A">
            <w:pPr>
              <w:spacing w:after="0" w:line="240" w:lineRule="auto"/>
              <w:jc w:val="center"/>
              <w:rPr>
                <w:rFonts w:eastAsia="Times New Roman" w:cstheme="minorHAnsi"/>
                <w:color w:val="000000"/>
              </w:rPr>
            </w:pPr>
            <w:r>
              <w:rPr>
                <w:color w:val="000000"/>
              </w:rPr>
              <w:t>2018</w:t>
            </w:r>
          </w:p>
        </w:tc>
        <w:tc>
          <w:tcPr>
            <w:tcW w:w="1134" w:type="dxa"/>
            <w:tcBorders>
              <w:top w:val="nil"/>
              <w:left w:val="nil"/>
              <w:bottom w:val="single" w:sz="4" w:space="0" w:color="auto"/>
              <w:right w:val="single" w:sz="4" w:space="0" w:color="auto"/>
            </w:tcBorders>
            <w:shd w:val="clear" w:color="auto" w:fill="auto"/>
            <w:noWrap/>
            <w:vAlign w:val="bottom"/>
            <w:hideMark/>
          </w:tcPr>
          <w:p w14:paraId="43DFA29C" w14:textId="77777777" w:rsidR="0041784A" w:rsidRDefault="0041784A">
            <w:pPr>
              <w:spacing w:after="0" w:line="240" w:lineRule="auto"/>
              <w:jc w:val="center"/>
              <w:rPr>
                <w:rFonts w:eastAsia="Times New Roman" w:cstheme="minorHAnsi"/>
                <w:color w:val="000000"/>
              </w:rPr>
            </w:pPr>
            <w:r>
              <w:rPr>
                <w:color w:val="000000"/>
              </w:rPr>
              <w:t>2019</w:t>
            </w:r>
          </w:p>
        </w:tc>
      </w:tr>
      <w:tr w:rsidR="0041784A" w14:paraId="4293722B" w14:textId="77777777" w:rsidTr="000264F7">
        <w:trPr>
          <w:trHeight w:val="300"/>
          <w:jc w:val="right"/>
        </w:trPr>
        <w:tc>
          <w:tcPr>
            <w:tcW w:w="1263" w:type="dxa"/>
            <w:tcBorders>
              <w:top w:val="nil"/>
              <w:left w:val="single" w:sz="4" w:space="0" w:color="auto"/>
              <w:bottom w:val="single" w:sz="4" w:space="0" w:color="auto"/>
              <w:right w:val="single" w:sz="4" w:space="0" w:color="auto"/>
            </w:tcBorders>
            <w:shd w:val="clear" w:color="auto" w:fill="auto"/>
            <w:noWrap/>
            <w:vAlign w:val="bottom"/>
            <w:hideMark/>
          </w:tcPr>
          <w:p w14:paraId="185E1690" w14:textId="77777777" w:rsidR="0041784A" w:rsidRDefault="0041784A">
            <w:pPr>
              <w:spacing w:after="0" w:line="240" w:lineRule="auto"/>
              <w:jc w:val="center"/>
              <w:rPr>
                <w:rFonts w:eastAsia="Times New Roman" w:cstheme="minorHAnsi"/>
                <w:b/>
                <w:bCs/>
                <w:color w:val="000000"/>
              </w:rPr>
            </w:pPr>
            <w:r>
              <w:rPr>
                <w:b/>
                <w:color w:val="000000"/>
              </w:rPr>
              <w:t>50,541</w:t>
            </w:r>
          </w:p>
        </w:tc>
        <w:tc>
          <w:tcPr>
            <w:tcW w:w="1146" w:type="dxa"/>
            <w:tcBorders>
              <w:top w:val="nil"/>
              <w:left w:val="nil"/>
              <w:bottom w:val="single" w:sz="4" w:space="0" w:color="auto"/>
              <w:right w:val="single" w:sz="4" w:space="0" w:color="auto"/>
            </w:tcBorders>
            <w:shd w:val="clear" w:color="auto" w:fill="auto"/>
            <w:noWrap/>
            <w:vAlign w:val="bottom"/>
            <w:hideMark/>
          </w:tcPr>
          <w:p w14:paraId="6C944530" w14:textId="77777777" w:rsidR="0041784A" w:rsidRDefault="0041784A">
            <w:pPr>
              <w:spacing w:after="0" w:line="240" w:lineRule="auto"/>
              <w:jc w:val="center"/>
              <w:rPr>
                <w:rFonts w:eastAsia="Times New Roman" w:cstheme="minorHAnsi"/>
                <w:b/>
                <w:bCs/>
                <w:color w:val="000000"/>
              </w:rPr>
            </w:pPr>
            <w:r>
              <w:rPr>
                <w:b/>
                <w:color w:val="000000"/>
              </w:rPr>
              <w:t>53,406</w:t>
            </w:r>
          </w:p>
        </w:tc>
        <w:tc>
          <w:tcPr>
            <w:tcW w:w="1698" w:type="dxa"/>
            <w:tcBorders>
              <w:top w:val="nil"/>
              <w:left w:val="nil"/>
              <w:bottom w:val="single" w:sz="4" w:space="0" w:color="auto"/>
              <w:right w:val="single" w:sz="4" w:space="0" w:color="auto"/>
            </w:tcBorders>
            <w:shd w:val="clear" w:color="auto" w:fill="auto"/>
            <w:noWrap/>
            <w:vAlign w:val="bottom"/>
            <w:hideMark/>
          </w:tcPr>
          <w:p w14:paraId="0F2F2918" w14:textId="77777777" w:rsidR="0041784A" w:rsidRDefault="0041784A">
            <w:pPr>
              <w:spacing w:after="0" w:line="240" w:lineRule="auto"/>
              <w:jc w:val="center"/>
              <w:rPr>
                <w:rFonts w:eastAsia="Times New Roman" w:cstheme="minorHAnsi"/>
                <w:b/>
                <w:bCs/>
                <w:color w:val="000000"/>
              </w:rPr>
            </w:pPr>
            <w:r>
              <w:rPr>
                <w:b/>
                <w:color w:val="000000"/>
              </w:rPr>
              <w:t>2,023</w:t>
            </w:r>
          </w:p>
        </w:tc>
        <w:tc>
          <w:tcPr>
            <w:tcW w:w="1422" w:type="dxa"/>
            <w:tcBorders>
              <w:top w:val="nil"/>
              <w:left w:val="nil"/>
              <w:bottom w:val="single" w:sz="4" w:space="0" w:color="auto"/>
              <w:right w:val="single" w:sz="4" w:space="0" w:color="auto"/>
            </w:tcBorders>
            <w:shd w:val="clear" w:color="auto" w:fill="auto"/>
            <w:noWrap/>
            <w:vAlign w:val="bottom"/>
            <w:hideMark/>
          </w:tcPr>
          <w:p w14:paraId="1F482B81" w14:textId="77777777" w:rsidR="0041784A" w:rsidRDefault="0041784A">
            <w:pPr>
              <w:spacing w:after="0" w:line="240" w:lineRule="auto"/>
              <w:jc w:val="center"/>
              <w:rPr>
                <w:rFonts w:eastAsia="Times New Roman" w:cstheme="minorHAnsi"/>
                <w:b/>
                <w:bCs/>
                <w:color w:val="000000"/>
              </w:rPr>
            </w:pPr>
            <w:r>
              <w:rPr>
                <w:b/>
                <w:color w:val="000000"/>
              </w:rPr>
              <w:t>1,812</w:t>
            </w:r>
          </w:p>
        </w:tc>
        <w:tc>
          <w:tcPr>
            <w:tcW w:w="1559" w:type="dxa"/>
            <w:tcBorders>
              <w:top w:val="nil"/>
              <w:left w:val="nil"/>
              <w:bottom w:val="single" w:sz="4" w:space="0" w:color="auto"/>
              <w:right w:val="single" w:sz="4" w:space="0" w:color="auto"/>
            </w:tcBorders>
            <w:shd w:val="clear" w:color="auto" w:fill="auto"/>
            <w:noWrap/>
            <w:vAlign w:val="bottom"/>
            <w:hideMark/>
          </w:tcPr>
          <w:p w14:paraId="2EB9A6AB" w14:textId="77777777" w:rsidR="0041784A" w:rsidRDefault="0041784A">
            <w:pPr>
              <w:spacing w:after="0" w:line="240" w:lineRule="auto"/>
              <w:jc w:val="center"/>
              <w:rPr>
                <w:rFonts w:eastAsia="Times New Roman" w:cstheme="minorHAnsi"/>
                <w:b/>
                <w:bCs/>
                <w:color w:val="000000"/>
              </w:rPr>
            </w:pPr>
            <w:r>
              <w:rPr>
                <w:b/>
                <w:color w:val="000000"/>
              </w:rPr>
              <w:t>1,752</w:t>
            </w:r>
          </w:p>
        </w:tc>
        <w:tc>
          <w:tcPr>
            <w:tcW w:w="1134" w:type="dxa"/>
            <w:tcBorders>
              <w:top w:val="nil"/>
              <w:left w:val="nil"/>
              <w:bottom w:val="single" w:sz="4" w:space="0" w:color="auto"/>
              <w:right w:val="single" w:sz="4" w:space="0" w:color="auto"/>
            </w:tcBorders>
            <w:shd w:val="clear" w:color="auto" w:fill="auto"/>
            <w:noWrap/>
            <w:vAlign w:val="bottom"/>
            <w:hideMark/>
          </w:tcPr>
          <w:p w14:paraId="233BA771" w14:textId="77777777" w:rsidR="0041784A" w:rsidRDefault="0041784A">
            <w:pPr>
              <w:spacing w:after="0" w:line="240" w:lineRule="auto"/>
              <w:jc w:val="center"/>
              <w:rPr>
                <w:rFonts w:eastAsia="Times New Roman" w:cstheme="minorHAnsi"/>
                <w:b/>
                <w:bCs/>
                <w:color w:val="000000"/>
              </w:rPr>
            </w:pPr>
            <w:r>
              <w:rPr>
                <w:b/>
                <w:color w:val="000000"/>
              </w:rPr>
              <w:t>1,131</w:t>
            </w:r>
          </w:p>
        </w:tc>
      </w:tr>
    </w:tbl>
    <w:p w14:paraId="2D8FA67A" w14:textId="77777777" w:rsidR="0041784A" w:rsidRDefault="0041784A" w:rsidP="0041784A">
      <w:pPr>
        <w:shd w:val="clear" w:color="auto" w:fill="FFFFFF" w:themeFill="background1"/>
        <w:spacing w:after="0" w:line="240" w:lineRule="auto"/>
        <w:ind w:left="720"/>
        <w:jc w:val="both"/>
        <w:rPr>
          <w:rFonts w:eastAsia="Calibri" w:cstheme="minorHAnsi"/>
          <w:sz w:val="18"/>
          <w:szCs w:val="18"/>
        </w:rPr>
      </w:pPr>
      <w:r>
        <w:t xml:space="preserve">   </w:t>
      </w:r>
      <w:r>
        <w:rPr>
          <w:sz w:val="18"/>
        </w:rPr>
        <w:t>Source: 2019 SIT Annual Report and SIT Radar (</w:t>
      </w:r>
      <w:hyperlink r:id="rId8" w:history="1">
        <w:r>
          <w:rPr>
            <w:rStyle w:val="Hyperlink"/>
            <w:sz w:val="18"/>
          </w:rPr>
          <w:t>SIT Abas (trabalho.gov.br)</w:t>
        </w:r>
      </w:hyperlink>
      <w:r>
        <w:rPr>
          <w:sz w:val="18"/>
        </w:rPr>
        <w:t>. Last accessed on 01.06</w:t>
      </w:r>
      <w:r>
        <w:rPr>
          <w:sz w:val="18"/>
          <w:vertAlign w:val="superscript"/>
        </w:rPr>
        <w:t>th</w:t>
      </w:r>
      <w:r>
        <w:rPr>
          <w:sz w:val="18"/>
        </w:rPr>
        <w:t xml:space="preserve">.2022. </w:t>
      </w:r>
    </w:p>
    <w:p w14:paraId="01EAD12F" w14:textId="77777777" w:rsidR="00014EFD" w:rsidRDefault="00014EFD">
      <w:pPr>
        <w:rPr>
          <w:rFonts w:ascii="Times New Roman" w:hAnsi="Times New Roman"/>
          <w:b/>
          <w:sz w:val="24"/>
          <w:u w:val="single"/>
        </w:rPr>
      </w:pPr>
    </w:p>
    <w:p w14:paraId="2B7E3C74" w14:textId="2513C149" w:rsidR="007F5434" w:rsidRPr="000264F7" w:rsidRDefault="007F5434">
      <w:pPr>
        <w:rPr>
          <w:rFonts w:ascii="Times New Roman" w:hAnsi="Times New Roman" w:cs="Times New Roman"/>
          <w:b/>
          <w:bCs/>
          <w:sz w:val="24"/>
          <w:szCs w:val="24"/>
          <w:u w:val="single"/>
        </w:rPr>
      </w:pPr>
      <w:r>
        <w:rPr>
          <w:rFonts w:ascii="Times New Roman" w:hAnsi="Times New Roman"/>
          <w:b/>
          <w:sz w:val="24"/>
          <w:u w:val="single"/>
        </w:rPr>
        <w:t>Question 16</w:t>
      </w:r>
    </w:p>
    <w:tbl>
      <w:tblPr>
        <w:tblStyle w:val="Tabelacomgrade"/>
        <w:tblW w:w="0" w:type="auto"/>
        <w:tblInd w:w="1307" w:type="dxa"/>
        <w:tblLayout w:type="fixed"/>
        <w:tblLook w:val="04A0" w:firstRow="1" w:lastRow="0" w:firstColumn="1" w:lastColumn="0" w:noHBand="0" w:noVBand="1"/>
      </w:tblPr>
      <w:tblGrid>
        <w:gridCol w:w="1705"/>
        <w:gridCol w:w="4166"/>
      </w:tblGrid>
      <w:tr w:rsidR="007F5434" w14:paraId="532B5F77" w14:textId="77777777" w:rsidTr="000264F7">
        <w:trPr>
          <w:trHeight w:val="310"/>
        </w:trPr>
        <w:tc>
          <w:tcPr>
            <w:tcW w:w="1705" w:type="dxa"/>
            <w:tcBorders>
              <w:top w:val="single" w:sz="4" w:space="0" w:color="auto"/>
              <w:left w:val="single" w:sz="4" w:space="0" w:color="auto"/>
              <w:bottom w:val="single" w:sz="4" w:space="0" w:color="auto"/>
              <w:right w:val="single" w:sz="4" w:space="0" w:color="auto"/>
            </w:tcBorders>
            <w:hideMark/>
          </w:tcPr>
          <w:p w14:paraId="2E9DD2E7"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Year</w:t>
            </w:r>
          </w:p>
        </w:tc>
        <w:tc>
          <w:tcPr>
            <w:tcW w:w="4166" w:type="dxa"/>
            <w:tcBorders>
              <w:top w:val="single" w:sz="4" w:space="0" w:color="auto"/>
              <w:left w:val="single" w:sz="4" w:space="0" w:color="auto"/>
              <w:bottom w:val="single" w:sz="4" w:space="0" w:color="auto"/>
              <w:right w:val="single" w:sz="4" w:space="0" w:color="auto"/>
            </w:tcBorders>
            <w:hideMark/>
          </w:tcPr>
          <w:p w14:paraId="77B0C2BA"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NUMBER OF EMPLOYEES WITH IRREGULAR REGISTRATION</w:t>
            </w:r>
          </w:p>
        </w:tc>
      </w:tr>
      <w:tr w:rsidR="007F5434" w14:paraId="0348E5C6"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41FA48D9"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2015</w:t>
            </w:r>
          </w:p>
        </w:tc>
        <w:tc>
          <w:tcPr>
            <w:tcW w:w="4166" w:type="dxa"/>
            <w:tcBorders>
              <w:top w:val="single" w:sz="4" w:space="0" w:color="auto"/>
              <w:left w:val="single" w:sz="4" w:space="0" w:color="auto"/>
              <w:bottom w:val="single" w:sz="4" w:space="0" w:color="auto"/>
              <w:right w:val="single" w:sz="4" w:space="0" w:color="auto"/>
            </w:tcBorders>
            <w:hideMark/>
          </w:tcPr>
          <w:p w14:paraId="39C986E6"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189568</w:t>
            </w:r>
          </w:p>
        </w:tc>
      </w:tr>
      <w:tr w:rsidR="007F5434" w14:paraId="426D123B"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1EA38398"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2016</w:t>
            </w:r>
          </w:p>
        </w:tc>
        <w:tc>
          <w:tcPr>
            <w:tcW w:w="4166" w:type="dxa"/>
            <w:tcBorders>
              <w:top w:val="single" w:sz="4" w:space="0" w:color="auto"/>
              <w:left w:val="single" w:sz="4" w:space="0" w:color="auto"/>
              <w:bottom w:val="single" w:sz="4" w:space="0" w:color="auto"/>
              <w:right w:val="single" w:sz="4" w:space="0" w:color="auto"/>
            </w:tcBorders>
            <w:hideMark/>
          </w:tcPr>
          <w:p w14:paraId="01FC2D93"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90215</w:t>
            </w:r>
          </w:p>
        </w:tc>
      </w:tr>
      <w:tr w:rsidR="007F5434" w14:paraId="032CFAFC"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6D613341"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2017</w:t>
            </w:r>
          </w:p>
        </w:tc>
        <w:tc>
          <w:tcPr>
            <w:tcW w:w="4166" w:type="dxa"/>
            <w:tcBorders>
              <w:top w:val="single" w:sz="4" w:space="0" w:color="auto"/>
              <w:left w:val="single" w:sz="4" w:space="0" w:color="auto"/>
              <w:bottom w:val="single" w:sz="4" w:space="0" w:color="auto"/>
              <w:right w:val="single" w:sz="4" w:space="0" w:color="auto"/>
            </w:tcBorders>
            <w:hideMark/>
          </w:tcPr>
          <w:p w14:paraId="44F842F1"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86,748</w:t>
            </w:r>
          </w:p>
        </w:tc>
      </w:tr>
      <w:tr w:rsidR="007F5434" w14:paraId="4E384383"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6FA54A72"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2018</w:t>
            </w:r>
          </w:p>
        </w:tc>
        <w:tc>
          <w:tcPr>
            <w:tcW w:w="4166" w:type="dxa"/>
            <w:tcBorders>
              <w:top w:val="single" w:sz="4" w:space="0" w:color="auto"/>
              <w:left w:val="single" w:sz="4" w:space="0" w:color="auto"/>
              <w:bottom w:val="single" w:sz="4" w:space="0" w:color="auto"/>
              <w:right w:val="single" w:sz="4" w:space="0" w:color="auto"/>
            </w:tcBorders>
            <w:hideMark/>
          </w:tcPr>
          <w:p w14:paraId="3325DA66"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121,205</w:t>
            </w:r>
          </w:p>
        </w:tc>
      </w:tr>
      <w:tr w:rsidR="007F5434" w14:paraId="17301D09"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5F82C4DE"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2019</w:t>
            </w:r>
          </w:p>
        </w:tc>
        <w:tc>
          <w:tcPr>
            <w:tcW w:w="4166" w:type="dxa"/>
            <w:tcBorders>
              <w:top w:val="single" w:sz="4" w:space="0" w:color="auto"/>
              <w:left w:val="single" w:sz="4" w:space="0" w:color="auto"/>
              <w:bottom w:val="single" w:sz="4" w:space="0" w:color="auto"/>
              <w:right w:val="single" w:sz="4" w:space="0" w:color="auto"/>
            </w:tcBorders>
            <w:hideMark/>
          </w:tcPr>
          <w:p w14:paraId="36C74F0B"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133,284</w:t>
            </w:r>
          </w:p>
        </w:tc>
      </w:tr>
      <w:tr w:rsidR="007F5434" w14:paraId="20783EC7"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2BD6930D"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2020</w:t>
            </w:r>
          </w:p>
        </w:tc>
        <w:tc>
          <w:tcPr>
            <w:tcW w:w="4166" w:type="dxa"/>
            <w:tcBorders>
              <w:top w:val="single" w:sz="4" w:space="0" w:color="auto"/>
              <w:left w:val="single" w:sz="4" w:space="0" w:color="auto"/>
              <w:bottom w:val="single" w:sz="4" w:space="0" w:color="auto"/>
              <w:right w:val="single" w:sz="4" w:space="0" w:color="auto"/>
            </w:tcBorders>
            <w:hideMark/>
          </w:tcPr>
          <w:p w14:paraId="61D416B6"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54,490</w:t>
            </w:r>
          </w:p>
        </w:tc>
      </w:tr>
      <w:tr w:rsidR="007F5434" w14:paraId="216D7233" w14:textId="77777777" w:rsidTr="000264F7">
        <w:tc>
          <w:tcPr>
            <w:tcW w:w="1705" w:type="dxa"/>
            <w:tcBorders>
              <w:top w:val="single" w:sz="4" w:space="0" w:color="auto"/>
              <w:left w:val="single" w:sz="4" w:space="0" w:color="auto"/>
              <w:bottom w:val="single" w:sz="4" w:space="0" w:color="auto"/>
              <w:right w:val="single" w:sz="4" w:space="0" w:color="auto"/>
            </w:tcBorders>
            <w:hideMark/>
          </w:tcPr>
          <w:p w14:paraId="400D1908"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2021</w:t>
            </w:r>
          </w:p>
        </w:tc>
        <w:tc>
          <w:tcPr>
            <w:tcW w:w="4166" w:type="dxa"/>
            <w:tcBorders>
              <w:top w:val="single" w:sz="4" w:space="0" w:color="auto"/>
              <w:left w:val="single" w:sz="4" w:space="0" w:color="auto"/>
              <w:bottom w:val="single" w:sz="4" w:space="0" w:color="auto"/>
              <w:right w:val="single" w:sz="4" w:space="0" w:color="auto"/>
            </w:tcBorders>
            <w:hideMark/>
          </w:tcPr>
          <w:p w14:paraId="51861F59" w14:textId="77777777" w:rsidR="007F5434" w:rsidRDefault="007F5434">
            <w:pPr>
              <w:spacing w:after="0" w:line="256" w:lineRule="auto"/>
              <w:jc w:val="center"/>
              <w:rPr>
                <w:rFonts w:asciiTheme="minorHAnsi" w:eastAsia="Calibri" w:hAnsiTheme="minorHAnsi" w:cstheme="minorHAnsi"/>
              </w:rPr>
            </w:pPr>
            <w:r>
              <w:rPr>
                <w:rFonts w:asciiTheme="minorHAnsi" w:hAnsiTheme="minorHAnsi"/>
              </w:rPr>
              <w:t>79875</w:t>
            </w:r>
          </w:p>
        </w:tc>
      </w:tr>
    </w:tbl>
    <w:p w14:paraId="7EC2D255" w14:textId="77777777" w:rsidR="007F5434" w:rsidRDefault="007F5434" w:rsidP="007F5434">
      <w:pPr>
        <w:spacing w:line="240" w:lineRule="auto"/>
        <w:ind w:left="1416" w:firstLine="708"/>
        <w:rPr>
          <w:rFonts w:eastAsia="Calibri" w:cstheme="minorHAnsi"/>
          <w:color w:val="000000" w:themeColor="text1"/>
          <w:sz w:val="18"/>
          <w:szCs w:val="18"/>
        </w:rPr>
      </w:pPr>
      <w:r>
        <w:rPr>
          <w:color w:val="000000" w:themeColor="text1"/>
          <w:sz w:val="18"/>
        </w:rPr>
        <w:t>Source: SFITWEB (Data updated up to November/2021).</w:t>
      </w:r>
    </w:p>
    <w:p w14:paraId="014FFB0A" w14:textId="4020EEEF" w:rsidR="007F5434" w:rsidRDefault="000744F6">
      <w:pPr>
        <w:rPr>
          <w:rFonts w:ascii="Times New Roman" w:hAnsi="Times New Roman" w:cs="Times New Roman"/>
          <w:b/>
          <w:bCs/>
          <w:sz w:val="24"/>
          <w:szCs w:val="24"/>
          <w:u w:val="single"/>
        </w:rPr>
      </w:pPr>
      <w:r>
        <w:rPr>
          <w:rFonts w:ascii="Times New Roman" w:hAnsi="Times New Roman"/>
          <w:b/>
          <w:sz w:val="24"/>
          <w:u w:val="single"/>
        </w:rPr>
        <w:t>Question 17</w:t>
      </w:r>
    </w:p>
    <w:p w14:paraId="4A7B16D9" w14:textId="77777777" w:rsidR="000264F7" w:rsidRPr="000264F7" w:rsidRDefault="000264F7">
      <w:pPr>
        <w:rPr>
          <w:rFonts w:ascii="Times New Roman" w:hAnsi="Times New Roman" w:cs="Times New Roman"/>
          <w:b/>
          <w:bCs/>
          <w:sz w:val="24"/>
          <w:szCs w:val="24"/>
          <w:u w:val="single"/>
        </w:rPr>
      </w:pPr>
    </w:p>
    <w:tbl>
      <w:tblPr>
        <w:tblStyle w:val="Tabelacomgrade"/>
        <w:tblW w:w="0" w:type="auto"/>
        <w:jc w:val="center"/>
        <w:tblInd w:w="0" w:type="dxa"/>
        <w:tblLook w:val="04A0" w:firstRow="1" w:lastRow="0" w:firstColumn="1" w:lastColumn="0" w:noHBand="0" w:noVBand="1"/>
      </w:tblPr>
      <w:tblGrid>
        <w:gridCol w:w="1696"/>
        <w:gridCol w:w="1701"/>
        <w:gridCol w:w="1843"/>
        <w:gridCol w:w="1701"/>
      </w:tblGrid>
      <w:tr w:rsidR="000744F6" w14:paraId="0E5A76D4" w14:textId="77777777" w:rsidTr="000264F7">
        <w:trPr>
          <w:trHeight w:val="260"/>
          <w:jc w:val="center"/>
        </w:trPr>
        <w:tc>
          <w:tcPr>
            <w:tcW w:w="6941" w:type="dxa"/>
            <w:gridSpan w:val="4"/>
            <w:tcBorders>
              <w:top w:val="single" w:sz="4" w:space="0" w:color="auto"/>
              <w:left w:val="single" w:sz="4" w:space="0" w:color="auto"/>
              <w:bottom w:val="single" w:sz="4" w:space="0" w:color="auto"/>
              <w:right w:val="single" w:sz="4" w:space="0" w:color="auto"/>
            </w:tcBorders>
            <w:shd w:val="clear" w:color="auto" w:fill="auto"/>
            <w:hideMark/>
          </w:tcPr>
          <w:p w14:paraId="654B21BF" w14:textId="77777777" w:rsidR="000744F6" w:rsidRDefault="000744F6">
            <w:pPr>
              <w:spacing w:after="0" w:line="240" w:lineRule="auto"/>
              <w:jc w:val="center"/>
              <w:rPr>
                <w:rFonts w:asciiTheme="minorHAnsi" w:hAnsiTheme="minorHAnsi" w:cstheme="minorHAnsi"/>
                <w:b/>
              </w:rPr>
            </w:pPr>
            <w:r>
              <w:rPr>
                <w:rFonts w:asciiTheme="minorHAnsi" w:hAnsiTheme="minorHAnsi"/>
                <w:b/>
              </w:rPr>
              <w:t>Quantity Workers rescued from conditions analogous to slavery.</w:t>
            </w:r>
          </w:p>
        </w:tc>
      </w:tr>
      <w:tr w:rsidR="000744F6" w14:paraId="6E8C17F3" w14:textId="77777777" w:rsidTr="000264F7">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3F8D5FB5" w14:textId="77777777" w:rsidR="000744F6" w:rsidRDefault="000744F6">
            <w:pPr>
              <w:spacing w:after="0" w:line="240" w:lineRule="auto"/>
              <w:jc w:val="center"/>
              <w:rPr>
                <w:rFonts w:asciiTheme="minorHAnsi" w:hAnsiTheme="minorHAnsi" w:cstheme="minorHAnsi"/>
              </w:rPr>
            </w:pPr>
            <w:r>
              <w:rPr>
                <w:rFonts w:asciiTheme="minorHAnsi" w:hAnsiTheme="minorHAnsi"/>
              </w:rPr>
              <w:t>Urban</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2D9D818A" w14:textId="77777777" w:rsidR="000744F6" w:rsidRDefault="000744F6">
            <w:pPr>
              <w:spacing w:after="0" w:line="240" w:lineRule="auto"/>
              <w:jc w:val="center"/>
              <w:rPr>
                <w:rFonts w:asciiTheme="minorHAnsi" w:hAnsiTheme="minorHAnsi" w:cstheme="minorHAnsi"/>
              </w:rPr>
            </w:pPr>
            <w:r>
              <w:rPr>
                <w:rFonts w:asciiTheme="minorHAnsi" w:hAnsiTheme="minorHAnsi"/>
              </w:rPr>
              <w:t>Rural</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E7F5C5C" w14:textId="77777777" w:rsidR="000744F6" w:rsidRDefault="000744F6">
            <w:pPr>
              <w:spacing w:after="0" w:line="240" w:lineRule="auto"/>
              <w:jc w:val="center"/>
              <w:rPr>
                <w:rFonts w:asciiTheme="minorHAnsi" w:hAnsiTheme="minorHAnsi" w:cstheme="minorHAnsi"/>
              </w:rPr>
            </w:pPr>
            <w:r>
              <w:rPr>
                <w:rFonts w:asciiTheme="minorHAnsi" w:hAnsiTheme="minorHAnsi"/>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4706E500" w14:textId="77777777" w:rsidR="000744F6" w:rsidRDefault="000744F6">
            <w:pPr>
              <w:spacing w:after="0" w:line="240" w:lineRule="auto"/>
              <w:jc w:val="center"/>
              <w:rPr>
                <w:rFonts w:asciiTheme="minorHAnsi" w:hAnsiTheme="minorHAnsi" w:cstheme="minorHAnsi"/>
              </w:rPr>
            </w:pPr>
            <w:r>
              <w:rPr>
                <w:rFonts w:asciiTheme="minorHAnsi" w:hAnsiTheme="minorHAnsi"/>
              </w:rPr>
              <w:t>Year</w:t>
            </w:r>
          </w:p>
        </w:tc>
      </w:tr>
      <w:tr w:rsidR="000744F6" w14:paraId="034DEEE2" w14:textId="77777777" w:rsidTr="000264F7">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0F7FB526" w14:textId="77777777" w:rsidR="000744F6" w:rsidRDefault="000744F6">
            <w:pPr>
              <w:spacing w:after="0" w:line="240" w:lineRule="auto"/>
              <w:jc w:val="center"/>
              <w:rPr>
                <w:rFonts w:asciiTheme="minorHAnsi" w:hAnsiTheme="minorHAnsi" w:cstheme="minorHAnsi"/>
              </w:rPr>
            </w:pPr>
            <w:r>
              <w:rPr>
                <w:rFonts w:asciiTheme="minorHAnsi" w:hAnsiTheme="minorHAnsi"/>
              </w:rPr>
              <w:t>523</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31552DA0" w14:textId="77777777" w:rsidR="000744F6" w:rsidRDefault="000744F6">
            <w:pPr>
              <w:spacing w:after="0" w:line="240" w:lineRule="auto"/>
              <w:jc w:val="center"/>
              <w:rPr>
                <w:rFonts w:asciiTheme="minorHAnsi" w:hAnsiTheme="minorHAnsi" w:cstheme="minorHAnsi"/>
              </w:rPr>
            </w:pPr>
            <w:r>
              <w:rPr>
                <w:rFonts w:asciiTheme="minorHAnsi" w:hAnsiTheme="minorHAnsi"/>
              </w:rPr>
              <w:t>1,229</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BC41D28" w14:textId="77777777" w:rsidR="000744F6" w:rsidRDefault="000744F6">
            <w:pPr>
              <w:spacing w:after="0" w:line="240" w:lineRule="auto"/>
              <w:jc w:val="center"/>
              <w:rPr>
                <w:rFonts w:asciiTheme="minorHAnsi" w:hAnsiTheme="minorHAnsi" w:cstheme="minorHAnsi"/>
              </w:rPr>
            </w:pPr>
            <w:r>
              <w:rPr>
                <w:rFonts w:asciiTheme="minorHAnsi" w:hAnsiTheme="minorHAnsi"/>
              </w:rPr>
              <w:t>1,752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D9F4CB1" w14:textId="77777777" w:rsidR="000744F6" w:rsidRDefault="000744F6">
            <w:pPr>
              <w:spacing w:after="0" w:line="240" w:lineRule="auto"/>
              <w:jc w:val="center"/>
              <w:rPr>
                <w:rFonts w:asciiTheme="minorHAnsi" w:hAnsiTheme="minorHAnsi" w:cstheme="minorHAnsi"/>
              </w:rPr>
            </w:pPr>
            <w:r>
              <w:rPr>
                <w:rFonts w:asciiTheme="minorHAnsi" w:hAnsiTheme="minorHAnsi"/>
              </w:rPr>
              <w:t>2018</w:t>
            </w:r>
          </w:p>
        </w:tc>
      </w:tr>
      <w:tr w:rsidR="000744F6" w14:paraId="65ED8C53" w14:textId="77777777" w:rsidTr="000264F7">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5FD1F9A4" w14:textId="77777777" w:rsidR="000744F6" w:rsidRDefault="000744F6">
            <w:pPr>
              <w:spacing w:after="0" w:line="240" w:lineRule="auto"/>
              <w:jc w:val="center"/>
              <w:rPr>
                <w:rFonts w:asciiTheme="minorHAnsi" w:hAnsiTheme="minorHAnsi" w:cstheme="minorHAnsi"/>
              </w:rPr>
            </w:pPr>
            <w:r>
              <w:rPr>
                <w:rFonts w:asciiTheme="minorHAnsi" w:hAnsiTheme="minorHAnsi"/>
              </w:rPr>
              <w:t>401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562E27F" w14:textId="77777777" w:rsidR="000744F6" w:rsidRDefault="000744F6">
            <w:pPr>
              <w:spacing w:after="0" w:line="240" w:lineRule="auto"/>
              <w:jc w:val="center"/>
              <w:rPr>
                <w:rFonts w:asciiTheme="minorHAnsi" w:hAnsiTheme="minorHAnsi" w:cstheme="minorHAnsi"/>
              </w:rPr>
            </w:pPr>
            <w:r>
              <w:rPr>
                <w:rFonts w:asciiTheme="minorHAnsi" w:hAnsiTheme="minorHAnsi"/>
              </w:rPr>
              <w:t>730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D97EB6C" w14:textId="77777777" w:rsidR="000744F6" w:rsidRDefault="000744F6">
            <w:pPr>
              <w:spacing w:after="0" w:line="240" w:lineRule="auto"/>
              <w:jc w:val="center"/>
              <w:rPr>
                <w:rFonts w:asciiTheme="minorHAnsi" w:hAnsiTheme="minorHAnsi" w:cstheme="minorHAnsi"/>
              </w:rPr>
            </w:pPr>
            <w:r>
              <w:rPr>
                <w:rFonts w:asciiTheme="minorHAnsi" w:hAnsiTheme="minorHAnsi"/>
              </w:rPr>
              <w:t>1,131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82F3413" w14:textId="77777777" w:rsidR="000744F6" w:rsidRDefault="000744F6">
            <w:pPr>
              <w:spacing w:after="0" w:line="240" w:lineRule="auto"/>
              <w:jc w:val="center"/>
              <w:rPr>
                <w:rFonts w:asciiTheme="minorHAnsi" w:hAnsiTheme="minorHAnsi" w:cstheme="minorHAnsi"/>
              </w:rPr>
            </w:pPr>
            <w:r>
              <w:rPr>
                <w:rFonts w:asciiTheme="minorHAnsi" w:hAnsiTheme="minorHAnsi"/>
              </w:rPr>
              <w:t>2019</w:t>
            </w:r>
          </w:p>
        </w:tc>
      </w:tr>
      <w:tr w:rsidR="000744F6" w14:paraId="18A1B6E9" w14:textId="77777777" w:rsidTr="000264F7">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652D3AAB" w14:textId="77777777" w:rsidR="000744F6" w:rsidRDefault="000744F6">
            <w:pPr>
              <w:spacing w:after="0" w:line="240" w:lineRule="auto"/>
              <w:jc w:val="center"/>
              <w:rPr>
                <w:rFonts w:asciiTheme="minorHAnsi" w:hAnsiTheme="minorHAnsi" w:cstheme="minorHAnsi"/>
              </w:rPr>
            </w:pPr>
            <w:r>
              <w:rPr>
                <w:rFonts w:asciiTheme="minorHAnsi" w:hAnsiTheme="minorHAnsi"/>
              </w:rPr>
              <w:t>356</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330AF41" w14:textId="77777777" w:rsidR="000744F6" w:rsidRDefault="000744F6">
            <w:pPr>
              <w:spacing w:after="0" w:line="240" w:lineRule="auto"/>
              <w:jc w:val="center"/>
              <w:rPr>
                <w:rFonts w:asciiTheme="minorHAnsi" w:hAnsiTheme="minorHAnsi" w:cstheme="minorHAnsi"/>
              </w:rPr>
            </w:pPr>
            <w:r>
              <w:rPr>
                <w:rFonts w:asciiTheme="minorHAnsi" w:hAnsiTheme="minorHAnsi"/>
              </w:rPr>
              <w:t>580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4DC01120" w14:textId="77777777" w:rsidR="000744F6" w:rsidRDefault="000744F6">
            <w:pPr>
              <w:spacing w:after="0" w:line="240" w:lineRule="auto"/>
              <w:jc w:val="center"/>
              <w:rPr>
                <w:rFonts w:asciiTheme="minorHAnsi" w:hAnsiTheme="minorHAnsi" w:cstheme="minorHAnsi"/>
              </w:rPr>
            </w:pPr>
            <w:r>
              <w:rPr>
                <w:rFonts w:asciiTheme="minorHAnsi" w:hAnsiTheme="minorHAnsi"/>
              </w:rPr>
              <w:t>936</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5C5DE186" w14:textId="77777777" w:rsidR="000744F6" w:rsidRDefault="000744F6">
            <w:pPr>
              <w:spacing w:after="0" w:line="240" w:lineRule="auto"/>
              <w:jc w:val="center"/>
              <w:rPr>
                <w:rFonts w:asciiTheme="minorHAnsi" w:hAnsiTheme="minorHAnsi" w:cstheme="minorHAnsi"/>
              </w:rPr>
            </w:pPr>
            <w:r>
              <w:rPr>
                <w:rFonts w:asciiTheme="minorHAnsi" w:hAnsiTheme="minorHAnsi"/>
              </w:rPr>
              <w:t>2020</w:t>
            </w:r>
          </w:p>
        </w:tc>
      </w:tr>
      <w:tr w:rsidR="000744F6" w14:paraId="3B1B24EA" w14:textId="77777777" w:rsidTr="000264F7">
        <w:trPr>
          <w:jc w:val="center"/>
        </w:trPr>
        <w:tc>
          <w:tcPr>
            <w:tcW w:w="1696" w:type="dxa"/>
            <w:tcBorders>
              <w:top w:val="single" w:sz="4" w:space="0" w:color="auto"/>
              <w:left w:val="single" w:sz="4" w:space="0" w:color="auto"/>
              <w:bottom w:val="single" w:sz="4" w:space="0" w:color="auto"/>
              <w:right w:val="single" w:sz="4" w:space="0" w:color="auto"/>
            </w:tcBorders>
            <w:shd w:val="clear" w:color="auto" w:fill="auto"/>
            <w:hideMark/>
          </w:tcPr>
          <w:p w14:paraId="0EF2CB56" w14:textId="77777777" w:rsidR="000744F6" w:rsidRDefault="000744F6">
            <w:pPr>
              <w:spacing w:after="0" w:line="240" w:lineRule="auto"/>
              <w:jc w:val="center"/>
              <w:rPr>
                <w:rFonts w:asciiTheme="minorHAnsi" w:hAnsiTheme="minorHAnsi" w:cstheme="minorHAnsi"/>
              </w:rPr>
            </w:pPr>
            <w:r>
              <w:rPr>
                <w:rFonts w:asciiTheme="minorHAnsi" w:hAnsiTheme="minorHAnsi"/>
              </w:rPr>
              <w:t>272</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136F48AF" w14:textId="77777777" w:rsidR="000744F6" w:rsidRDefault="000744F6">
            <w:pPr>
              <w:spacing w:after="0" w:line="240" w:lineRule="auto"/>
              <w:jc w:val="center"/>
              <w:rPr>
                <w:rFonts w:asciiTheme="minorHAnsi" w:hAnsiTheme="minorHAnsi" w:cstheme="minorHAnsi"/>
              </w:rPr>
            </w:pPr>
            <w:r>
              <w:rPr>
                <w:rFonts w:asciiTheme="minorHAnsi" w:hAnsiTheme="minorHAnsi"/>
              </w:rPr>
              <w:t>743</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F441C05" w14:textId="77777777" w:rsidR="000744F6" w:rsidRDefault="000744F6">
            <w:pPr>
              <w:spacing w:after="0" w:line="240" w:lineRule="auto"/>
              <w:jc w:val="center"/>
              <w:rPr>
                <w:rFonts w:asciiTheme="minorHAnsi" w:hAnsiTheme="minorHAnsi" w:cstheme="minorHAnsi"/>
              </w:rPr>
            </w:pPr>
            <w:r>
              <w:rPr>
                <w:rFonts w:asciiTheme="minorHAnsi" w:hAnsiTheme="minorHAnsi"/>
              </w:rPr>
              <w:t>1,015</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62F3B95E" w14:textId="77777777" w:rsidR="000744F6" w:rsidRDefault="000744F6">
            <w:pPr>
              <w:spacing w:after="0" w:line="240" w:lineRule="auto"/>
              <w:jc w:val="center"/>
              <w:rPr>
                <w:rFonts w:asciiTheme="minorHAnsi" w:hAnsiTheme="minorHAnsi" w:cstheme="minorHAnsi"/>
              </w:rPr>
            </w:pPr>
            <w:r>
              <w:rPr>
                <w:rFonts w:asciiTheme="minorHAnsi" w:hAnsiTheme="minorHAnsi"/>
              </w:rPr>
              <w:t>2021*</w:t>
            </w:r>
          </w:p>
        </w:tc>
      </w:tr>
    </w:tbl>
    <w:p w14:paraId="1B63EFB7" w14:textId="77777777" w:rsidR="000744F6" w:rsidRDefault="000744F6" w:rsidP="000744F6">
      <w:pPr>
        <w:pStyle w:val="NormalWeb"/>
        <w:shd w:val="clear" w:color="auto" w:fill="FFFFFF" w:themeFill="background1"/>
        <w:spacing w:before="0" w:beforeAutospacing="0" w:after="0" w:afterAutospacing="0"/>
        <w:ind w:firstLine="1134"/>
        <w:rPr>
          <w:rFonts w:asciiTheme="minorHAnsi" w:hAnsiTheme="minorHAnsi" w:cstheme="minorHAnsi"/>
          <w:color w:val="000000"/>
          <w:sz w:val="18"/>
          <w:szCs w:val="18"/>
        </w:rPr>
      </w:pPr>
      <w:r>
        <w:rPr>
          <w:rFonts w:asciiTheme="minorHAnsi" w:hAnsiTheme="minorHAnsi"/>
          <w:color w:val="000000"/>
          <w:sz w:val="18"/>
        </w:rPr>
        <w:t xml:space="preserve">Source: Undersecretary of Work Inspection Radar (SIT): </w:t>
      </w:r>
      <w:hyperlink r:id="rId9" w:history="1">
        <w:r>
          <w:rPr>
            <w:rStyle w:val="Hyperlink"/>
            <w:rFonts w:asciiTheme="minorHAnsi" w:hAnsiTheme="minorHAnsi"/>
            <w:sz w:val="18"/>
          </w:rPr>
          <w:t>https://sit.trabalho.gov.br/radar/</w:t>
        </w:r>
      </w:hyperlink>
      <w:r>
        <w:t>.</w:t>
      </w:r>
      <w:r>
        <w:rPr>
          <w:rFonts w:asciiTheme="minorHAnsi" w:hAnsiTheme="minorHAnsi"/>
          <w:color w:val="000000"/>
          <w:sz w:val="18"/>
        </w:rPr>
        <w:t xml:space="preserve"> Last accessed on 01.06</w:t>
      </w:r>
      <w:r>
        <w:rPr>
          <w:rFonts w:asciiTheme="minorHAnsi" w:hAnsiTheme="minorHAnsi"/>
          <w:color w:val="000000"/>
          <w:sz w:val="18"/>
          <w:vertAlign w:val="superscript"/>
        </w:rPr>
        <w:t>th</w:t>
      </w:r>
      <w:r>
        <w:rPr>
          <w:rFonts w:asciiTheme="minorHAnsi" w:hAnsiTheme="minorHAnsi"/>
          <w:color w:val="000000"/>
          <w:sz w:val="18"/>
        </w:rPr>
        <w:t xml:space="preserve">.2022. </w:t>
      </w:r>
    </w:p>
    <w:p w14:paraId="63EFF6A0" w14:textId="77777777" w:rsidR="000744F6" w:rsidRDefault="000744F6" w:rsidP="000744F6">
      <w:pPr>
        <w:pStyle w:val="NormalWeb"/>
        <w:shd w:val="clear" w:color="auto" w:fill="FFFFFF" w:themeFill="background1"/>
        <w:spacing w:before="0" w:beforeAutospacing="0" w:after="0" w:afterAutospacing="0"/>
        <w:ind w:firstLine="1134"/>
        <w:rPr>
          <w:rFonts w:asciiTheme="minorHAnsi" w:hAnsiTheme="minorHAnsi" w:cstheme="minorHAnsi"/>
          <w:sz w:val="18"/>
          <w:szCs w:val="18"/>
        </w:rPr>
      </w:pPr>
      <w:r>
        <w:rPr>
          <w:rFonts w:asciiTheme="minorHAnsi" w:hAnsiTheme="minorHAnsi"/>
          <w:color w:val="000000"/>
          <w:sz w:val="18"/>
        </w:rPr>
        <w:t>* Until 09.30th.2021.</w:t>
      </w:r>
    </w:p>
    <w:p w14:paraId="02DE22CE" w14:textId="6E268B08" w:rsidR="000744F6" w:rsidRDefault="000744F6"/>
    <w:p w14:paraId="57B0A778" w14:textId="6B1D814B" w:rsidR="001808E6" w:rsidRDefault="001808E6">
      <w:pPr>
        <w:rPr>
          <w:rFonts w:ascii="Times New Roman" w:hAnsi="Times New Roman" w:cs="Times New Roman"/>
          <w:b/>
          <w:bCs/>
          <w:sz w:val="24"/>
          <w:szCs w:val="24"/>
          <w:u w:val="single"/>
        </w:rPr>
      </w:pPr>
      <w:r>
        <w:rPr>
          <w:rFonts w:ascii="Times New Roman" w:hAnsi="Times New Roman"/>
          <w:b/>
          <w:sz w:val="24"/>
          <w:u w:val="single"/>
        </w:rPr>
        <w:t>Question 21</w:t>
      </w:r>
    </w:p>
    <w:p w14:paraId="65F60F0F" w14:textId="77777777" w:rsidR="000264F7" w:rsidRPr="000264F7" w:rsidRDefault="000264F7">
      <w:pPr>
        <w:rPr>
          <w:rFonts w:ascii="Times New Roman" w:hAnsi="Times New Roman" w:cs="Times New Roman"/>
          <w:b/>
          <w:bCs/>
          <w:sz w:val="24"/>
          <w:szCs w:val="24"/>
          <w:u w:val="single"/>
        </w:rPr>
      </w:pPr>
    </w:p>
    <w:p w14:paraId="2926DEB6" w14:textId="21CBF130" w:rsidR="001808E6" w:rsidRDefault="001808E6" w:rsidP="001808E6">
      <w:pPr>
        <w:pStyle w:val="SingleTxtG"/>
        <w:ind w:left="0"/>
      </w:pPr>
      <w:r>
        <w:t>Evolution of welfare and care coverage of the elderly population, by sex, Brazil, 2016-2019</w:t>
      </w:r>
    </w:p>
    <w:p w14:paraId="62232E2A" w14:textId="56273A4D" w:rsidR="001808E6" w:rsidRDefault="001808E6"/>
    <w:p w14:paraId="79D2F4A6" w14:textId="733B9B69" w:rsidR="00B12C2B" w:rsidRDefault="00B12C2B" w:rsidP="00FF7AE9">
      <w:pPr>
        <w:jc w:val="center"/>
      </w:pPr>
      <w:r>
        <w:rPr>
          <w:noProof/>
        </w:rPr>
        <w:drawing>
          <wp:inline distT="0" distB="0" distL="0" distR="0" wp14:anchorId="50C60C05" wp14:editId="5666F9CA">
            <wp:extent cx="3267075" cy="1781175"/>
            <wp:effectExtent l="0" t="0" r="9525" b="952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D71D64" w14:textId="77777777" w:rsidR="001808E6" w:rsidRDefault="001808E6" w:rsidP="001808E6">
      <w:pPr>
        <w:pStyle w:val="SingleTxtG"/>
        <w:ind w:left="0"/>
      </w:pPr>
      <w:r>
        <w:t>Source: Article Evolution of Welfare Protection in Brazil 2016-2019: February/2021.</w:t>
      </w:r>
    </w:p>
    <w:p w14:paraId="52F7EE0C" w14:textId="77777777" w:rsidR="001808E6" w:rsidRDefault="001808E6"/>
    <w:sectPr w:rsidR="001808E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F560FC"/>
    <w:multiLevelType w:val="hybridMultilevel"/>
    <w:tmpl w:val="E06637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4A0"/>
    <w:rsid w:val="00014EFD"/>
    <w:rsid w:val="000264F7"/>
    <w:rsid w:val="000744F6"/>
    <w:rsid w:val="00087A83"/>
    <w:rsid w:val="001514A0"/>
    <w:rsid w:val="001808E6"/>
    <w:rsid w:val="001A129B"/>
    <w:rsid w:val="00213AFE"/>
    <w:rsid w:val="00286E1E"/>
    <w:rsid w:val="003E7DD3"/>
    <w:rsid w:val="0041784A"/>
    <w:rsid w:val="0048391D"/>
    <w:rsid w:val="005439A4"/>
    <w:rsid w:val="007E1082"/>
    <w:rsid w:val="007F5434"/>
    <w:rsid w:val="00920380"/>
    <w:rsid w:val="00957D4D"/>
    <w:rsid w:val="00A10100"/>
    <w:rsid w:val="00AC11EA"/>
    <w:rsid w:val="00B12C2B"/>
    <w:rsid w:val="00B51E33"/>
    <w:rsid w:val="00C4615C"/>
    <w:rsid w:val="00D141B7"/>
    <w:rsid w:val="00DF2B17"/>
    <w:rsid w:val="00E42C8A"/>
    <w:rsid w:val="00EA13DB"/>
    <w:rsid w:val="00EF5F33"/>
    <w:rsid w:val="00FF7A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0D04"/>
  <w15:chartTrackingRefBased/>
  <w15:docId w15:val="{AE510230-D417-4B30-9993-7BC579852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1514A0"/>
    <w:rPr>
      <w:rFonts w:cs="Times New Roman"/>
      <w:color w:val="0000FF"/>
      <w:u w:val="single"/>
    </w:rPr>
  </w:style>
  <w:style w:type="table" w:styleId="Tabelacomgrade">
    <w:name w:val="Table Grid"/>
    <w:basedOn w:val="Tabelanormal"/>
    <w:uiPriority w:val="39"/>
    <w:rsid w:val="007F5434"/>
    <w:pPr>
      <w:spacing w:after="200" w:line="276" w:lineRule="auto"/>
    </w:pPr>
    <w:rPr>
      <w:rFonts w:ascii="Calibri" w:eastAsia="Times New Roman" w:hAnsi="Calibri" w:cs="Times New Roman"/>
      <w:sz w:val="20"/>
      <w:szCs w:val="20"/>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semiHidden/>
    <w:locked/>
    <w:rsid w:val="000744F6"/>
    <w:rPr>
      <w:rFonts w:ascii="Times New Roman" w:eastAsia="Times New Roman" w:hAnsi="Times New Roman" w:cs="Times New Roman"/>
      <w:sz w:val="24"/>
      <w:szCs w:val="24"/>
      <w:lang w:eastAsia="pt-BR"/>
    </w:rPr>
  </w:style>
  <w:style w:type="paragraph" w:styleId="NormalWeb">
    <w:name w:val="Normal (Web)"/>
    <w:basedOn w:val="Normal"/>
    <w:link w:val="NormalWebChar"/>
    <w:uiPriority w:val="99"/>
    <w:semiHidden/>
    <w:unhideWhenUsed/>
    <w:rsid w:val="000744F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ingleTxtG">
    <w:name w:val="_ Single Txt_G"/>
    <w:basedOn w:val="Normal"/>
    <w:link w:val="SingleTxtGChar"/>
    <w:qFormat/>
    <w:rsid w:val="001808E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rPr>
  </w:style>
  <w:style w:type="character" w:customStyle="1" w:styleId="SingleTxtGChar">
    <w:name w:val="_ Single Txt_G Char"/>
    <w:link w:val="SingleTxtG"/>
    <w:locked/>
    <w:rsid w:val="001808E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331">
      <w:bodyDiv w:val="1"/>
      <w:marLeft w:val="0"/>
      <w:marRight w:val="0"/>
      <w:marTop w:val="0"/>
      <w:marBottom w:val="0"/>
      <w:divBdr>
        <w:top w:val="none" w:sz="0" w:space="0" w:color="auto"/>
        <w:left w:val="none" w:sz="0" w:space="0" w:color="auto"/>
        <w:bottom w:val="none" w:sz="0" w:space="0" w:color="auto"/>
        <w:right w:val="none" w:sz="0" w:space="0" w:color="auto"/>
      </w:divBdr>
    </w:div>
    <w:div w:id="1334340384">
      <w:bodyDiv w:val="1"/>
      <w:marLeft w:val="0"/>
      <w:marRight w:val="0"/>
      <w:marTop w:val="0"/>
      <w:marBottom w:val="0"/>
      <w:divBdr>
        <w:top w:val="none" w:sz="0" w:space="0" w:color="auto"/>
        <w:left w:val="none" w:sz="0" w:space="0" w:color="auto"/>
        <w:bottom w:val="none" w:sz="0" w:space="0" w:color="auto"/>
        <w:right w:val="none" w:sz="0" w:space="0" w:color="auto"/>
      </w:divBdr>
    </w:div>
    <w:div w:id="1782530807">
      <w:bodyDiv w:val="1"/>
      <w:marLeft w:val="0"/>
      <w:marRight w:val="0"/>
      <w:marTop w:val="0"/>
      <w:marBottom w:val="0"/>
      <w:divBdr>
        <w:top w:val="none" w:sz="0" w:space="0" w:color="auto"/>
        <w:left w:val="none" w:sz="0" w:space="0" w:color="auto"/>
        <w:bottom w:val="none" w:sz="0" w:space="0" w:color="auto"/>
        <w:right w:val="none" w:sz="0" w:space="0" w:color="auto"/>
      </w:divBdr>
    </w:div>
    <w:div w:id="213820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trabalho.gov.br/rada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hyperlink" Target="https://sit.trabalho.gov.br/rada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t.trabalho.gov.br/radar/" TargetMode="Externa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sit.trabalho.gov.br/radar/" TargetMode="External"/><Relationship Id="rId14"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Planilha1!$B$1</c:f>
              <c:strCache>
                <c:ptCount val="1"/>
                <c:pt idx="0">
                  <c:v>Masculino</c:v>
                </c:pt>
              </c:strCache>
            </c:strRef>
          </c:tx>
          <c:spPr>
            <a:ln w="28575" cap="rnd">
              <a:solidFill>
                <a:schemeClr val="accent1"/>
              </a:solidFill>
              <a:round/>
            </a:ln>
            <a:effectLst/>
          </c:spPr>
          <c:marker>
            <c:symbol val="none"/>
          </c:marker>
          <c:cat>
            <c:numRef>
              <c:f>Planilha1!$A$2:$A$5</c:f>
              <c:numCache>
                <c:formatCode>General</c:formatCode>
                <c:ptCount val="4"/>
                <c:pt idx="0">
                  <c:v>2016</c:v>
                </c:pt>
                <c:pt idx="1">
                  <c:v>2017</c:v>
                </c:pt>
                <c:pt idx="2">
                  <c:v>2018</c:v>
                </c:pt>
                <c:pt idx="3">
                  <c:v>2019</c:v>
                </c:pt>
              </c:numCache>
            </c:numRef>
          </c:cat>
          <c:val>
            <c:numRef>
              <c:f>Planilha1!$B$2:$B$5</c:f>
              <c:numCache>
                <c:formatCode>General</c:formatCode>
                <c:ptCount val="4"/>
                <c:pt idx="0">
                  <c:v>89.5</c:v>
                </c:pt>
                <c:pt idx="1">
                  <c:v>89.4</c:v>
                </c:pt>
                <c:pt idx="2">
                  <c:v>88.8</c:v>
                </c:pt>
                <c:pt idx="3">
                  <c:v>88</c:v>
                </c:pt>
              </c:numCache>
            </c:numRef>
          </c:val>
          <c:smooth val="0"/>
          <c:extLst>
            <c:ext xmlns:c16="http://schemas.microsoft.com/office/drawing/2014/chart" uri="{C3380CC4-5D6E-409C-BE32-E72D297353CC}">
              <c16:uniqueId val="{00000000-CDFE-4339-B54C-2DE52633E75B}"/>
            </c:ext>
          </c:extLst>
        </c:ser>
        <c:ser>
          <c:idx val="1"/>
          <c:order val="1"/>
          <c:tx>
            <c:strRef>
              <c:f>Planilha1!$C$1</c:f>
              <c:strCache>
                <c:ptCount val="1"/>
                <c:pt idx="0">
                  <c:v>Feminino</c:v>
                </c:pt>
              </c:strCache>
            </c:strRef>
          </c:tx>
          <c:spPr>
            <a:ln w="28575" cap="rnd">
              <a:solidFill>
                <a:schemeClr val="accent2"/>
              </a:solidFill>
              <a:round/>
            </a:ln>
            <a:effectLst/>
          </c:spPr>
          <c:marker>
            <c:symbol val="none"/>
          </c:marker>
          <c:cat>
            <c:numRef>
              <c:f>Planilha1!$A$2:$A$5</c:f>
              <c:numCache>
                <c:formatCode>General</c:formatCode>
                <c:ptCount val="4"/>
                <c:pt idx="0">
                  <c:v>2016</c:v>
                </c:pt>
                <c:pt idx="1">
                  <c:v>2017</c:v>
                </c:pt>
                <c:pt idx="2">
                  <c:v>2018</c:v>
                </c:pt>
                <c:pt idx="3">
                  <c:v>2019</c:v>
                </c:pt>
              </c:numCache>
            </c:numRef>
          </c:cat>
          <c:val>
            <c:numRef>
              <c:f>Planilha1!$C$2:$C$5</c:f>
              <c:numCache>
                <c:formatCode>General</c:formatCode>
                <c:ptCount val="4"/>
                <c:pt idx="0">
                  <c:v>82.2</c:v>
                </c:pt>
                <c:pt idx="1">
                  <c:v>82.6</c:v>
                </c:pt>
                <c:pt idx="2">
                  <c:v>82.6</c:v>
                </c:pt>
                <c:pt idx="3">
                  <c:v>82.3</c:v>
                </c:pt>
              </c:numCache>
            </c:numRef>
          </c:val>
          <c:smooth val="0"/>
          <c:extLst>
            <c:ext xmlns:c16="http://schemas.microsoft.com/office/drawing/2014/chart" uri="{C3380CC4-5D6E-409C-BE32-E72D297353CC}">
              <c16:uniqueId val="{00000001-CDFE-4339-B54C-2DE52633E75B}"/>
            </c:ext>
          </c:extLst>
        </c:ser>
        <c:ser>
          <c:idx val="2"/>
          <c:order val="2"/>
          <c:tx>
            <c:strRef>
              <c:f>Planilha1!$D$1</c:f>
              <c:strCache>
                <c:ptCount val="1"/>
                <c:pt idx="0">
                  <c:v>Total</c:v>
                </c:pt>
              </c:strCache>
            </c:strRef>
          </c:tx>
          <c:spPr>
            <a:ln w="28575" cap="rnd">
              <a:solidFill>
                <a:schemeClr val="accent3"/>
              </a:solidFill>
              <a:round/>
            </a:ln>
            <a:effectLst/>
          </c:spPr>
          <c:marker>
            <c:symbol val="none"/>
          </c:marker>
          <c:cat>
            <c:numRef>
              <c:f>Planilha1!$A$2:$A$5</c:f>
              <c:numCache>
                <c:formatCode>General</c:formatCode>
                <c:ptCount val="4"/>
                <c:pt idx="0">
                  <c:v>2016</c:v>
                </c:pt>
                <c:pt idx="1">
                  <c:v>2017</c:v>
                </c:pt>
                <c:pt idx="2">
                  <c:v>2018</c:v>
                </c:pt>
                <c:pt idx="3">
                  <c:v>2019</c:v>
                </c:pt>
              </c:numCache>
            </c:numRef>
          </c:cat>
          <c:val>
            <c:numRef>
              <c:f>Planilha1!$D$2:$D$5</c:f>
              <c:numCache>
                <c:formatCode>General</c:formatCode>
                <c:ptCount val="4"/>
                <c:pt idx="0">
                  <c:v>85.4</c:v>
                </c:pt>
                <c:pt idx="1">
                  <c:v>85.6</c:v>
                </c:pt>
                <c:pt idx="2">
                  <c:v>85.3</c:v>
                </c:pt>
                <c:pt idx="3">
                  <c:v>84.8</c:v>
                </c:pt>
              </c:numCache>
            </c:numRef>
          </c:val>
          <c:smooth val="0"/>
          <c:extLst>
            <c:ext xmlns:c16="http://schemas.microsoft.com/office/drawing/2014/chart" uri="{C3380CC4-5D6E-409C-BE32-E72D297353CC}">
              <c16:uniqueId val="{00000002-CDFE-4339-B54C-2DE52633E75B}"/>
            </c:ext>
          </c:extLst>
        </c:ser>
        <c:dLbls>
          <c:showLegendKey val="0"/>
          <c:showVal val="0"/>
          <c:showCatName val="0"/>
          <c:showSerName val="0"/>
          <c:showPercent val="0"/>
          <c:showBubbleSize val="0"/>
        </c:dLbls>
        <c:smooth val="0"/>
        <c:axId val="226468495"/>
        <c:axId val="226468911"/>
      </c:lineChart>
      <c:catAx>
        <c:axId val="226468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226468911"/>
        <c:crosses val="autoZero"/>
        <c:auto val="1"/>
        <c:lblAlgn val="ctr"/>
        <c:lblOffset val="100"/>
        <c:noMultiLvlLbl val="0"/>
      </c:catAx>
      <c:valAx>
        <c:axId val="2264689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226468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CF959A-47CD-4407-8C9F-075C7F1DD403}">
  <ds:schemaRefs>
    <ds:schemaRef ds:uri="http://schemas.openxmlformats.org/officeDocument/2006/bibliography"/>
  </ds:schemaRefs>
</ds:datastoreItem>
</file>

<file path=customXml/itemProps2.xml><?xml version="1.0" encoding="utf-8"?>
<ds:datastoreItem xmlns:ds="http://schemas.openxmlformats.org/officeDocument/2006/customXml" ds:itemID="{B5797FBC-4727-4269-A241-5456A5DF9871}"/>
</file>

<file path=customXml/itemProps3.xml><?xml version="1.0" encoding="utf-8"?>
<ds:datastoreItem xmlns:ds="http://schemas.openxmlformats.org/officeDocument/2006/customXml" ds:itemID="{9B4EE9B2-C2C0-413F-85A6-9857CEDC09B2}"/>
</file>

<file path=customXml/itemProps4.xml><?xml version="1.0" encoding="utf-8"?>
<ds:datastoreItem xmlns:ds="http://schemas.openxmlformats.org/officeDocument/2006/customXml" ds:itemID="{6BC53E78-7946-4FFF-9969-6CB4BB3F1DDD}"/>
</file>

<file path=docProps/app.xml><?xml version="1.0" encoding="utf-8"?>
<Properties xmlns="http://schemas.openxmlformats.org/officeDocument/2006/extended-properties" xmlns:vt="http://schemas.openxmlformats.org/officeDocument/2006/docPropsVTypes">
  <Template>Normal</Template>
  <TotalTime>0</TotalTime>
  <Pages>1</Pages>
  <Words>1925</Words>
  <Characters>10398</Characters>
  <Application>Microsoft Office Word</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Souza Rodrigues</dc:creator>
  <cp:keywords/>
  <dc:description/>
  <cp:lastModifiedBy>Marcella Thayná Pedi Dos Santos</cp:lastModifiedBy>
  <cp:revision>2</cp:revision>
  <dcterms:created xsi:type="dcterms:W3CDTF">2022-03-25T20:51:00Z</dcterms:created>
  <dcterms:modified xsi:type="dcterms:W3CDTF">2022-03-25T20:51:00Z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