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606FD" w14:textId="77777777" w:rsidR="00487A04" w:rsidRDefault="00487A04" w:rsidP="00563673">
      <w:pPr>
        <w:pStyle w:val="NoSpacing"/>
        <w:tabs>
          <w:tab w:val="clear" w:pos="3686"/>
          <w:tab w:val="left" w:pos="3969"/>
        </w:tabs>
        <w:spacing w:line="276" w:lineRule="auto"/>
        <w:ind w:firstLine="3912"/>
        <w:rPr>
          <w:lang w:val="en-GB"/>
        </w:rPr>
      </w:pPr>
      <w:bookmarkStart w:id="0" w:name="_GoBack"/>
      <w:bookmarkEnd w:id="0"/>
      <w:permStart w:id="1201617641" w:edGrp="everyone"/>
      <w:permEnd w:id="1201617641"/>
    </w:p>
    <w:p w14:paraId="7115094B" w14:textId="32CAF4D4" w:rsidR="00A83412" w:rsidRPr="00160887" w:rsidRDefault="00A83412" w:rsidP="00563673">
      <w:pPr>
        <w:pStyle w:val="NoSpacing"/>
        <w:tabs>
          <w:tab w:val="clear" w:pos="3686"/>
          <w:tab w:val="left" w:pos="3969"/>
        </w:tabs>
        <w:spacing w:line="276" w:lineRule="auto"/>
        <w:ind w:firstLine="3912"/>
        <w:rPr>
          <w:lang w:val="en-GB"/>
        </w:rPr>
      </w:pPr>
      <w:r w:rsidRPr="00160887">
        <w:rPr>
          <w:lang w:val="en-GB"/>
        </w:rPr>
        <w:t>Sundbyberg 201</w:t>
      </w:r>
      <w:r w:rsidR="00F57E61" w:rsidRPr="00160887">
        <w:rPr>
          <w:lang w:val="en-GB"/>
        </w:rPr>
        <w:t>8-07-</w:t>
      </w:r>
      <w:r w:rsidR="0063444D">
        <w:rPr>
          <w:lang w:val="en-GB"/>
        </w:rPr>
        <w:t>12</w:t>
      </w:r>
    </w:p>
    <w:p w14:paraId="4F5DC21C" w14:textId="356C7B64" w:rsidR="00257684" w:rsidRPr="00160887" w:rsidRDefault="00257684" w:rsidP="00BC603B">
      <w:pPr>
        <w:pStyle w:val="NoSpacing"/>
        <w:tabs>
          <w:tab w:val="clear" w:pos="3686"/>
          <w:tab w:val="clear" w:pos="4536"/>
        </w:tabs>
        <w:spacing w:line="276" w:lineRule="auto"/>
        <w:jc w:val="both"/>
        <w:rPr>
          <w:lang w:val="en-GB"/>
        </w:rPr>
      </w:pPr>
    </w:p>
    <w:p w14:paraId="4DF478C4" w14:textId="3386CB8E" w:rsidR="006C3ADB" w:rsidRDefault="00257684" w:rsidP="006C3ADB">
      <w:pPr>
        <w:pStyle w:val="Heading2"/>
        <w:rPr>
          <w:lang w:val="en-US"/>
        </w:rPr>
      </w:pPr>
      <w:bookmarkStart w:id="1" w:name="_Toc486242020"/>
      <w:bookmarkStart w:id="2" w:name="_Toc486245803"/>
      <w:r w:rsidRPr="00257684">
        <w:rPr>
          <w:lang w:val="en-US"/>
        </w:rPr>
        <w:t xml:space="preserve">Submission to </w:t>
      </w:r>
      <w:bookmarkEnd w:id="1"/>
      <w:bookmarkEnd w:id="2"/>
      <w:r w:rsidR="006C3ADB">
        <w:rPr>
          <w:lang w:val="en-US"/>
        </w:rPr>
        <w:t>the 20</w:t>
      </w:r>
      <w:r w:rsidR="006C3ADB" w:rsidRPr="00257684">
        <w:rPr>
          <w:lang w:val="en-US"/>
        </w:rPr>
        <w:t>th Session of the Committee on the Rights of Persons with Disabilities</w:t>
      </w:r>
    </w:p>
    <w:p w14:paraId="43829527" w14:textId="77777777" w:rsidR="00257684" w:rsidRPr="00257684" w:rsidRDefault="00257684" w:rsidP="00257684">
      <w:pPr>
        <w:pStyle w:val="Heading2"/>
        <w:rPr>
          <w:color w:val="000000" w:themeColor="text1"/>
          <w:lang w:val="en-US"/>
        </w:rPr>
      </w:pPr>
      <w:bookmarkStart w:id="3" w:name="_Toc486242021"/>
      <w:bookmarkStart w:id="4" w:name="_Toc486245804"/>
    </w:p>
    <w:p w14:paraId="3773FC25" w14:textId="7C996ABC" w:rsidR="006C3ADB" w:rsidRDefault="00257684" w:rsidP="006C3ADB">
      <w:pPr>
        <w:pStyle w:val="Heading2"/>
        <w:rPr>
          <w:color w:val="000000" w:themeColor="text1"/>
          <w:lang w:val="en-US"/>
        </w:rPr>
      </w:pPr>
      <w:r w:rsidRPr="00257684">
        <w:rPr>
          <w:color w:val="000000" w:themeColor="text1"/>
          <w:lang w:val="en-US"/>
        </w:rPr>
        <w:t>List of issues</w:t>
      </w:r>
      <w:r>
        <w:rPr>
          <w:color w:val="000000" w:themeColor="text1"/>
          <w:lang w:val="en-US"/>
        </w:rPr>
        <w:t xml:space="preserve"> prior to reporting for Sweden</w:t>
      </w:r>
    </w:p>
    <w:bookmarkEnd w:id="3"/>
    <w:bookmarkEnd w:id="4"/>
    <w:p w14:paraId="5C3582A8" w14:textId="130705B8" w:rsidR="00AC461B" w:rsidRDefault="005A56CC" w:rsidP="005A56CC">
      <w:pPr>
        <w:pStyle w:val="Heading3"/>
        <w:rPr>
          <w:lang w:val="en-US" w:eastAsia="sv-SE"/>
        </w:rPr>
      </w:pPr>
      <w:r>
        <w:rPr>
          <w:lang w:val="en-US"/>
        </w:rPr>
        <w:t xml:space="preserve">Submitting organization: </w:t>
      </w:r>
      <w:r w:rsidR="00AC461B" w:rsidRPr="00257684">
        <w:rPr>
          <w:lang w:val="en-US" w:eastAsia="sv-SE"/>
        </w:rPr>
        <w:t>The Swedish Disability Rights F</w:t>
      </w:r>
      <w:r w:rsidR="00AC461B">
        <w:rPr>
          <w:lang w:val="en-US" w:eastAsia="sv-SE"/>
        </w:rPr>
        <w:t>ederation</w:t>
      </w:r>
    </w:p>
    <w:p w14:paraId="4C157731" w14:textId="71DD77D5" w:rsidR="001D3756" w:rsidRDefault="009E103E" w:rsidP="009E103E">
      <w:pPr>
        <w:pStyle w:val="NoSpacing"/>
        <w:rPr>
          <w:lang w:val="en-GB"/>
        </w:rPr>
      </w:pPr>
      <w:r w:rsidRPr="00B4466F">
        <w:rPr>
          <w:lang w:val="en-GB"/>
        </w:rPr>
        <w:t>The Swedish D</w:t>
      </w:r>
      <w:r w:rsidR="008176DB">
        <w:rPr>
          <w:lang w:val="en-GB"/>
        </w:rPr>
        <w:t>isability Rights Federation</w:t>
      </w:r>
      <w:r w:rsidR="00561899">
        <w:rPr>
          <w:rStyle w:val="EndnoteReference"/>
          <w:lang w:val="en-GB"/>
        </w:rPr>
        <w:endnoteReference w:id="1"/>
      </w:r>
      <w:r w:rsidR="008176DB">
        <w:rPr>
          <w:lang w:val="en-GB"/>
        </w:rPr>
        <w:t xml:space="preserve"> is </w:t>
      </w:r>
      <w:r w:rsidR="001D3756">
        <w:rPr>
          <w:lang w:val="en-GB"/>
        </w:rPr>
        <w:t>a</w:t>
      </w:r>
      <w:r w:rsidR="008176DB">
        <w:rPr>
          <w:lang w:val="en-GB"/>
        </w:rPr>
        <w:t xml:space="preserve"> national</w:t>
      </w:r>
      <w:r w:rsidRPr="00B4466F">
        <w:rPr>
          <w:lang w:val="en-GB"/>
        </w:rPr>
        <w:t xml:space="preserve"> umbrella </w:t>
      </w:r>
      <w:r w:rsidR="008176DB">
        <w:rPr>
          <w:lang w:val="en-GB"/>
        </w:rPr>
        <w:t>for</w:t>
      </w:r>
      <w:r w:rsidRPr="00B4466F">
        <w:rPr>
          <w:lang w:val="en-GB"/>
        </w:rPr>
        <w:t xml:space="preserve"> organisations of persons with disabilities</w:t>
      </w:r>
      <w:r w:rsidR="001D3756">
        <w:rPr>
          <w:lang w:val="en-GB"/>
        </w:rPr>
        <w:t xml:space="preserve"> founded in 1942</w:t>
      </w:r>
      <w:r w:rsidRPr="00B4466F">
        <w:rPr>
          <w:lang w:val="en-GB"/>
        </w:rPr>
        <w:t>,</w:t>
      </w:r>
      <w:r w:rsidR="001D3756">
        <w:rPr>
          <w:lang w:val="en-GB"/>
        </w:rPr>
        <w:t xml:space="preserve"> with </w:t>
      </w:r>
      <w:r w:rsidR="001D3756" w:rsidRPr="006128D0">
        <w:rPr>
          <w:b/>
          <w:lang w:val="en-GB"/>
        </w:rPr>
        <w:t>41 member organisations</w:t>
      </w:r>
      <w:r w:rsidR="001D3756">
        <w:rPr>
          <w:lang w:val="en-GB"/>
        </w:rPr>
        <w:t xml:space="preserve"> </w:t>
      </w:r>
      <w:r w:rsidRPr="00B4466F">
        <w:rPr>
          <w:lang w:val="en-GB"/>
        </w:rPr>
        <w:t xml:space="preserve">representing approximately 400 000 persons. </w:t>
      </w:r>
    </w:p>
    <w:p w14:paraId="584B1AF7" w14:textId="259677B8" w:rsidR="000A48C4" w:rsidRDefault="000A48C4" w:rsidP="009E103E">
      <w:pPr>
        <w:pStyle w:val="NoSpacing"/>
        <w:rPr>
          <w:lang w:val="en-GB"/>
        </w:rPr>
      </w:pPr>
    </w:p>
    <w:p w14:paraId="1890C65F" w14:textId="7D9B0D38" w:rsidR="00460C1D" w:rsidRDefault="000A48C4" w:rsidP="00257684">
      <w:pPr>
        <w:rPr>
          <w:color w:val="000000" w:themeColor="text1"/>
          <w:lang w:val="en-GB"/>
        </w:rPr>
      </w:pPr>
      <w:r>
        <w:rPr>
          <w:noProof/>
          <w:lang w:val="en-GB" w:eastAsia="en-GB"/>
        </w:rPr>
        <w:drawing>
          <wp:anchor distT="0" distB="0" distL="114300" distR="114300" simplePos="0" relativeHeight="251665408" behindDoc="0" locked="0" layoutInCell="1" allowOverlap="1" wp14:anchorId="7B889ED2" wp14:editId="002013BD">
            <wp:simplePos x="0" y="0"/>
            <wp:positionH relativeFrom="column">
              <wp:posOffset>1270</wp:posOffset>
            </wp:positionH>
            <wp:positionV relativeFrom="paragraph">
              <wp:posOffset>-1905</wp:posOffset>
            </wp:positionV>
            <wp:extent cx="4860925" cy="958850"/>
            <wp:effectExtent l="0" t="0" r="0" b="0"/>
            <wp:wrapSquare wrapText="bothSides"/>
            <wp:docPr id="14" name="Bildobjekt 14" descr="41 logotypes in different colours and shapes." title="41 members of The Swedish Disability Rights Fe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annerMedlem.PNG"/>
                    <pic:cNvPicPr/>
                  </pic:nvPicPr>
                  <pic:blipFill>
                    <a:blip r:embed="rId11">
                      <a:extLst>
                        <a:ext uri="{28A0092B-C50C-407E-A947-70E740481C1C}">
                          <a14:useLocalDpi xmlns:a14="http://schemas.microsoft.com/office/drawing/2010/main" val="0"/>
                        </a:ext>
                      </a:extLst>
                    </a:blip>
                    <a:stretch>
                      <a:fillRect/>
                    </a:stretch>
                  </pic:blipFill>
                  <pic:spPr>
                    <a:xfrm>
                      <a:off x="0" y="0"/>
                      <a:ext cx="4860925" cy="958850"/>
                    </a:xfrm>
                    <a:prstGeom prst="rect">
                      <a:avLst/>
                    </a:prstGeom>
                  </pic:spPr>
                </pic:pic>
              </a:graphicData>
            </a:graphic>
          </wp:anchor>
        </w:drawing>
      </w:r>
      <w:r>
        <w:rPr>
          <w:color w:val="000000" w:themeColor="text1"/>
          <w:lang w:val="en-GB"/>
        </w:rPr>
        <w:t>Contributing organisation</w:t>
      </w:r>
      <w:r w:rsidR="00A37004">
        <w:rPr>
          <w:color w:val="000000" w:themeColor="text1"/>
          <w:lang w:val="en-GB"/>
        </w:rPr>
        <w:t>s</w:t>
      </w:r>
      <w:r w:rsidR="00A37004">
        <w:rPr>
          <w:rStyle w:val="EndnoteReference"/>
          <w:color w:val="000000" w:themeColor="text1"/>
          <w:lang w:val="en-GB"/>
        </w:rPr>
        <w:endnoteReference w:id="2"/>
      </w:r>
      <w:r w:rsidR="00460C1D">
        <w:rPr>
          <w:color w:val="000000" w:themeColor="text1"/>
          <w:lang w:val="en-GB"/>
        </w:rPr>
        <w:t xml:space="preserve">: </w:t>
      </w:r>
    </w:p>
    <w:p w14:paraId="57C1AFAC" w14:textId="3BC8F3E7" w:rsidR="00460C1D" w:rsidRDefault="00835599" w:rsidP="00257684">
      <w:pPr>
        <w:rPr>
          <w:color w:val="000000" w:themeColor="text1"/>
          <w:lang w:val="en-GB"/>
        </w:rPr>
      </w:pPr>
      <w:r>
        <w:rPr>
          <w:noProof/>
          <w:lang w:val="en-GB" w:eastAsia="en-GB"/>
        </w:rPr>
        <w:drawing>
          <wp:anchor distT="0" distB="0" distL="114300" distR="114300" simplePos="0" relativeHeight="251664384" behindDoc="0" locked="0" layoutInCell="1" allowOverlap="1" wp14:anchorId="52A4FB5E" wp14:editId="0143D3A4">
            <wp:simplePos x="0" y="0"/>
            <wp:positionH relativeFrom="margin">
              <wp:posOffset>2501900</wp:posOffset>
            </wp:positionH>
            <wp:positionV relativeFrom="paragraph">
              <wp:posOffset>94615</wp:posOffset>
            </wp:positionV>
            <wp:extent cx="2997835" cy="337185"/>
            <wp:effectExtent l="0" t="0" r="0" b="5715"/>
            <wp:wrapSquare wrapText="bothSides"/>
            <wp:docPr id="13" name="Bildobjek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Qlogo.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97835" cy="337185"/>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themeColor="text1"/>
          <w:lang w:val="en-GB" w:eastAsia="en-GB"/>
        </w:rPr>
        <w:drawing>
          <wp:anchor distT="0" distB="0" distL="114300" distR="114300" simplePos="0" relativeHeight="251661312" behindDoc="0" locked="0" layoutInCell="1" allowOverlap="1" wp14:anchorId="1ECB1F6E" wp14:editId="425CFCF2">
            <wp:simplePos x="0" y="0"/>
            <wp:positionH relativeFrom="page">
              <wp:posOffset>2692400</wp:posOffset>
            </wp:positionH>
            <wp:positionV relativeFrom="paragraph">
              <wp:posOffset>170815</wp:posOffset>
            </wp:positionV>
            <wp:extent cx="1041400" cy="457200"/>
            <wp:effectExtent l="0" t="0" r="6350" b="0"/>
            <wp:wrapSquare wrapText="bothSides"/>
            <wp:docPr id="9" name="Bildobjekt 9" descr="Logotype black text with green dots, lika unika, federationsn mänskliga rättigheter för personer med funktionsnedsättning" title="Equally U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ikaUnik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1400" cy="4572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themeColor="text1"/>
          <w:lang w:val="en-GB" w:eastAsia="en-GB"/>
        </w:rPr>
        <w:drawing>
          <wp:anchor distT="0" distB="0" distL="114300" distR="114300" simplePos="0" relativeHeight="251660288" behindDoc="0" locked="0" layoutInCell="1" allowOverlap="1" wp14:anchorId="5FD36E8F" wp14:editId="1330E547">
            <wp:simplePos x="0" y="0"/>
            <wp:positionH relativeFrom="margin">
              <wp:align>left</wp:align>
            </wp:positionH>
            <wp:positionV relativeFrom="paragraph">
              <wp:posOffset>189865</wp:posOffset>
            </wp:positionV>
            <wp:extent cx="1079500" cy="399415"/>
            <wp:effectExtent l="0" t="0" r="6350" b="635"/>
            <wp:wrapSquare wrapText="bothSides"/>
            <wp:docPr id="7" name="Bildobjekt 7" descr="Logotype small white heart in black background and text in black Civil Right Defenders" title="Civil Right Defe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ivilrightdefenders.png"/>
                    <pic:cNvPicPr/>
                  </pic:nvPicPr>
                  <pic:blipFill>
                    <a:blip r:embed="rId14">
                      <a:extLst>
                        <a:ext uri="{28A0092B-C50C-407E-A947-70E740481C1C}">
                          <a14:useLocalDpi xmlns:a14="http://schemas.microsoft.com/office/drawing/2010/main" val="0"/>
                        </a:ext>
                      </a:extLst>
                    </a:blip>
                    <a:stretch>
                      <a:fillRect/>
                    </a:stretch>
                  </pic:blipFill>
                  <pic:spPr>
                    <a:xfrm>
                      <a:off x="0" y="0"/>
                      <a:ext cx="1079500" cy="399415"/>
                    </a:xfrm>
                    <a:prstGeom prst="rect">
                      <a:avLst/>
                    </a:prstGeom>
                  </pic:spPr>
                </pic:pic>
              </a:graphicData>
            </a:graphic>
            <wp14:sizeRelH relativeFrom="margin">
              <wp14:pctWidth>0</wp14:pctWidth>
            </wp14:sizeRelH>
            <wp14:sizeRelV relativeFrom="margin">
              <wp14:pctHeight>0</wp14:pctHeight>
            </wp14:sizeRelV>
          </wp:anchor>
        </w:drawing>
      </w:r>
    </w:p>
    <w:p w14:paraId="28796469" w14:textId="25881061" w:rsidR="00FA07D2" w:rsidRDefault="00835599" w:rsidP="00257684">
      <w:pPr>
        <w:rPr>
          <w:color w:val="000000" w:themeColor="text1"/>
          <w:lang w:val="en-GB"/>
        </w:rPr>
      </w:pPr>
      <w:r>
        <w:rPr>
          <w:noProof/>
          <w:color w:val="000000" w:themeColor="text1"/>
          <w:lang w:val="en-GB" w:eastAsia="en-GB"/>
        </w:rPr>
        <w:drawing>
          <wp:anchor distT="0" distB="0" distL="114300" distR="114300" simplePos="0" relativeHeight="251667456" behindDoc="0" locked="0" layoutInCell="1" allowOverlap="1" wp14:anchorId="33B00F30" wp14:editId="204BE563">
            <wp:simplePos x="0" y="0"/>
            <wp:positionH relativeFrom="margin">
              <wp:posOffset>1372870</wp:posOffset>
            </wp:positionH>
            <wp:positionV relativeFrom="paragraph">
              <wp:posOffset>717550</wp:posOffset>
            </wp:positionV>
            <wp:extent cx="1079500" cy="348615"/>
            <wp:effectExtent l="0" t="0" r="6350" b="0"/>
            <wp:wrapSquare wrapText="bothSides"/>
            <wp:docPr id="2" name="Bildobjekt 2" descr="Logotype Red letters i l and upside down i. Black text Independent Living Institute independentliving.org" title="Independent Living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lilogo.png"/>
                    <pic:cNvPicPr/>
                  </pic:nvPicPr>
                  <pic:blipFill>
                    <a:blip r:embed="rId15">
                      <a:extLst>
                        <a:ext uri="{28A0092B-C50C-407E-A947-70E740481C1C}">
                          <a14:useLocalDpi xmlns:a14="http://schemas.microsoft.com/office/drawing/2010/main" val="0"/>
                        </a:ext>
                      </a:extLst>
                    </a:blip>
                    <a:stretch>
                      <a:fillRect/>
                    </a:stretch>
                  </pic:blipFill>
                  <pic:spPr>
                    <a:xfrm>
                      <a:off x="0" y="0"/>
                      <a:ext cx="1079500" cy="348615"/>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themeColor="text1"/>
          <w:lang w:val="en-GB" w:eastAsia="en-GB"/>
        </w:rPr>
        <w:drawing>
          <wp:anchor distT="0" distB="0" distL="114300" distR="114300" simplePos="0" relativeHeight="251657215" behindDoc="0" locked="0" layoutInCell="1" allowOverlap="1" wp14:anchorId="06F1C37A" wp14:editId="60192EF2">
            <wp:simplePos x="0" y="0"/>
            <wp:positionH relativeFrom="column">
              <wp:posOffset>3087370</wp:posOffset>
            </wp:positionH>
            <wp:positionV relativeFrom="paragraph">
              <wp:posOffset>868680</wp:posOffset>
            </wp:positionV>
            <wp:extent cx="1016635" cy="571500"/>
            <wp:effectExtent l="0" t="0" r="0" b="0"/>
            <wp:wrapSquare wrapText="bothSides"/>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ga_reumatike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16635" cy="5715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themeColor="text1"/>
          <w:lang w:val="en-GB" w:eastAsia="en-GB"/>
        </w:rPr>
        <w:drawing>
          <wp:anchor distT="0" distB="0" distL="114300" distR="114300" simplePos="0" relativeHeight="251662336" behindDoc="0" locked="0" layoutInCell="1" allowOverlap="1" wp14:anchorId="3F74BCD2" wp14:editId="264C911A">
            <wp:simplePos x="0" y="0"/>
            <wp:positionH relativeFrom="margin">
              <wp:align>right</wp:align>
            </wp:positionH>
            <wp:positionV relativeFrom="paragraph">
              <wp:posOffset>930910</wp:posOffset>
            </wp:positionV>
            <wp:extent cx="704850" cy="528320"/>
            <wp:effectExtent l="0" t="0" r="0" b="5080"/>
            <wp:wrapSquare wrapText="bothSides"/>
            <wp:docPr id="11" name="Bildobjekt 11" descr="Logotype symbol in red, black text rfsu" title="The Swedish Association for Sexuality Education (RF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FSUlog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4850" cy="52832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themeColor="text1"/>
          <w:lang w:val="en-GB" w:eastAsia="en-GB"/>
        </w:rPr>
        <w:drawing>
          <wp:anchor distT="0" distB="0" distL="114300" distR="114300" simplePos="0" relativeHeight="251663360" behindDoc="0" locked="0" layoutInCell="1" allowOverlap="1" wp14:anchorId="5B9C4B24" wp14:editId="24005FC9">
            <wp:simplePos x="0" y="0"/>
            <wp:positionH relativeFrom="margin">
              <wp:posOffset>2541905</wp:posOffset>
            </wp:positionH>
            <wp:positionV relativeFrom="paragraph">
              <wp:posOffset>410845</wp:posOffset>
            </wp:positionV>
            <wp:extent cx="2138680" cy="337185"/>
            <wp:effectExtent l="0" t="0" r="0" b="5715"/>
            <wp:wrapSquare wrapText="bothSides"/>
            <wp:docPr id="12" name="Bildobjekt 12" descr="Logotype red curved lines and text Förbundet Unga Rörelsehindrade" title="The Swedish Youth federation of mobility impair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garh_logo.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38680" cy="33718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8480" behindDoc="0" locked="0" layoutInCell="1" allowOverlap="1" wp14:anchorId="33318C18" wp14:editId="0C5EE23E">
            <wp:simplePos x="0" y="0"/>
            <wp:positionH relativeFrom="margin">
              <wp:posOffset>534670</wp:posOffset>
            </wp:positionH>
            <wp:positionV relativeFrom="paragraph">
              <wp:posOffset>623570</wp:posOffset>
            </wp:positionV>
            <wp:extent cx="711200" cy="542290"/>
            <wp:effectExtent l="0" t="0" r="0" b="0"/>
            <wp:wrapSquare wrapText="bothSides"/>
            <wp:docPr id="3" name="Bildobjekt 3" descr="Square logotype in black thin frame with white background and black text DHR Disability Human Rights" title="D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HR_Logotyp-engelsk-svart.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11200" cy="54229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themeColor="text1"/>
          <w:lang w:val="en-GB" w:eastAsia="en-GB"/>
        </w:rPr>
        <w:drawing>
          <wp:anchor distT="0" distB="0" distL="114300" distR="114300" simplePos="0" relativeHeight="251658240" behindDoc="0" locked="0" layoutInCell="1" allowOverlap="1" wp14:anchorId="1CF2E02A" wp14:editId="479B5BA1">
            <wp:simplePos x="0" y="0"/>
            <wp:positionH relativeFrom="margin">
              <wp:align>left</wp:align>
            </wp:positionH>
            <wp:positionV relativeFrom="paragraph">
              <wp:posOffset>508635</wp:posOffset>
            </wp:positionV>
            <wp:extent cx="438150" cy="770890"/>
            <wp:effectExtent l="0" t="0" r="0" b="0"/>
            <wp:wrapSquare wrapText="bothSides"/>
            <wp:docPr id="6" name="Bildobjekt 6" descr="Logotype in blue with United Nations symbol in white and text FN-förbundet, UNA Swedn" title="The United Nations Association of Swe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8150" cy="770890"/>
                    </a:xfrm>
                    <a:prstGeom prst="rect">
                      <a:avLst/>
                    </a:prstGeom>
                  </pic:spPr>
                </pic:pic>
              </a:graphicData>
            </a:graphic>
            <wp14:sizeRelH relativeFrom="margin">
              <wp14:pctWidth>0</wp14:pctWidth>
            </wp14:sizeRelH>
            <wp14:sizeRelV relativeFrom="margin">
              <wp14:pctHeight>0</wp14:pctHeight>
            </wp14:sizeRelV>
          </wp:anchor>
        </w:drawing>
      </w:r>
    </w:p>
    <w:p w14:paraId="19546FE2" w14:textId="4E22656D" w:rsidR="00FA07D2" w:rsidRDefault="00835599" w:rsidP="00257684">
      <w:pPr>
        <w:rPr>
          <w:color w:val="000000" w:themeColor="text1"/>
          <w:lang w:val="en-GB"/>
        </w:rPr>
      </w:pPr>
      <w:r>
        <w:rPr>
          <w:noProof/>
          <w:color w:val="000000" w:themeColor="text1"/>
          <w:lang w:val="en-GB" w:eastAsia="en-GB"/>
        </w:rPr>
        <w:drawing>
          <wp:anchor distT="0" distB="0" distL="114300" distR="114300" simplePos="0" relativeHeight="251659264" behindDoc="0" locked="0" layoutInCell="1" allowOverlap="1" wp14:anchorId="26B06ADF" wp14:editId="45C4860B">
            <wp:simplePos x="0" y="0"/>
            <wp:positionH relativeFrom="page">
              <wp:posOffset>3967480</wp:posOffset>
            </wp:positionH>
            <wp:positionV relativeFrom="paragraph">
              <wp:posOffset>241935</wp:posOffset>
            </wp:positionV>
            <wp:extent cx="589280" cy="666750"/>
            <wp:effectExtent l="0" t="0" r="1270" b="0"/>
            <wp:wrapSquare wrapText="bothSides"/>
            <wp:docPr id="8" name="Bildobjekt 8" descr="Logotype eueyes divided by a line in red of a profile of a face, text in black Fonden för mänskliga rättgiheter" title="The Swedish Foundation for Human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Rfonde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9280" cy="666750"/>
                    </a:xfrm>
                    <a:prstGeom prst="rect">
                      <a:avLst/>
                    </a:prstGeom>
                  </pic:spPr>
                </pic:pic>
              </a:graphicData>
            </a:graphic>
          </wp:anchor>
        </w:drawing>
      </w:r>
    </w:p>
    <w:p w14:paraId="4920DA7A" w14:textId="7BE7F0AB" w:rsidR="00FA07D2" w:rsidRDefault="006F1274" w:rsidP="00257684">
      <w:pPr>
        <w:rPr>
          <w:color w:val="000000" w:themeColor="text1"/>
          <w:lang w:val="en-GB"/>
        </w:rPr>
      </w:pPr>
      <w:r w:rsidRPr="00813CC9">
        <w:rPr>
          <w:noProof/>
          <w:color w:val="000000" w:themeColor="text1"/>
          <w:lang w:val="en-GB" w:eastAsia="sv-SE"/>
        </w:rPr>
        <w:t xml:space="preserve"> </w:t>
      </w:r>
    </w:p>
    <w:p w14:paraId="5789B753" w14:textId="1CD1DAA1" w:rsidR="00835599" w:rsidRDefault="00835599" w:rsidP="006128D0">
      <w:pPr>
        <w:pStyle w:val="Heading4"/>
        <w:rPr>
          <w:lang w:val="en-GB"/>
        </w:rPr>
      </w:pPr>
    </w:p>
    <w:p w14:paraId="08E390A1" w14:textId="40DF96E3" w:rsidR="00460C1D" w:rsidRDefault="00C93C54" w:rsidP="006128D0">
      <w:pPr>
        <w:pStyle w:val="Heading4"/>
        <w:rPr>
          <w:lang w:val="en-GB"/>
        </w:rPr>
      </w:pPr>
      <w:r>
        <w:rPr>
          <w:lang w:val="en-GB"/>
        </w:rPr>
        <w:t>Contact</w:t>
      </w:r>
      <w:r w:rsidR="00460C1D">
        <w:rPr>
          <w:lang w:val="en-GB"/>
        </w:rPr>
        <w:t xml:space="preserve"> for this submission</w:t>
      </w:r>
    </w:p>
    <w:p w14:paraId="5B48F1EA" w14:textId="19F4EE7D" w:rsidR="00460C1D" w:rsidRDefault="00460C1D" w:rsidP="00257684">
      <w:pPr>
        <w:rPr>
          <w:color w:val="000000" w:themeColor="text1"/>
          <w:lang w:val="en-GB"/>
        </w:rPr>
      </w:pPr>
      <w:r>
        <w:rPr>
          <w:color w:val="000000" w:themeColor="text1"/>
          <w:lang w:val="en-GB"/>
        </w:rPr>
        <w:t>Mia Ahlgren</w:t>
      </w:r>
    </w:p>
    <w:p w14:paraId="0206CD13" w14:textId="21909AFB" w:rsidR="00257684" w:rsidRDefault="00257684" w:rsidP="00257684">
      <w:pPr>
        <w:rPr>
          <w:color w:val="000000" w:themeColor="text1"/>
          <w:lang w:val="en-US"/>
        </w:rPr>
      </w:pPr>
      <w:r>
        <w:rPr>
          <w:color w:val="000000" w:themeColor="text1"/>
          <w:lang w:val="en-US"/>
        </w:rPr>
        <w:t xml:space="preserve">The Swedish </w:t>
      </w:r>
      <w:r w:rsidR="00460C1D" w:rsidRPr="00257684">
        <w:rPr>
          <w:color w:val="000000" w:themeColor="text1"/>
          <w:lang w:val="en-US"/>
        </w:rPr>
        <w:t>Disabi</w:t>
      </w:r>
      <w:r w:rsidR="00460C1D">
        <w:rPr>
          <w:color w:val="000000" w:themeColor="text1"/>
          <w:lang w:val="en-US"/>
        </w:rPr>
        <w:t>lity</w:t>
      </w:r>
      <w:r>
        <w:rPr>
          <w:color w:val="000000" w:themeColor="text1"/>
          <w:lang w:val="en-US"/>
        </w:rPr>
        <w:t xml:space="preserve"> Rights Federation</w:t>
      </w:r>
    </w:p>
    <w:p w14:paraId="1BB3E1EF" w14:textId="0B3A28B2" w:rsidR="00460C1D" w:rsidRPr="00160887" w:rsidRDefault="00460C1D" w:rsidP="00257684">
      <w:pPr>
        <w:rPr>
          <w:color w:val="000000" w:themeColor="text1"/>
          <w:lang w:val="en-GB"/>
        </w:rPr>
      </w:pPr>
      <w:r w:rsidRPr="00160887">
        <w:rPr>
          <w:color w:val="000000" w:themeColor="text1"/>
          <w:lang w:val="en-GB"/>
        </w:rPr>
        <w:t>Box 1386</w:t>
      </w:r>
      <w:r w:rsidR="00A81134" w:rsidRPr="00160887">
        <w:rPr>
          <w:color w:val="000000" w:themeColor="text1"/>
          <w:lang w:val="en-GB"/>
        </w:rPr>
        <w:t xml:space="preserve">, </w:t>
      </w:r>
      <w:r w:rsidRPr="00160887">
        <w:rPr>
          <w:color w:val="000000" w:themeColor="text1"/>
          <w:lang w:val="en-GB"/>
        </w:rPr>
        <w:t>17227 Sundbyberg, Sweden</w:t>
      </w:r>
    </w:p>
    <w:p w14:paraId="5A36587B" w14:textId="62997EF1" w:rsidR="00460C1D" w:rsidRPr="00460C1D" w:rsidRDefault="00995DCC" w:rsidP="00257684">
      <w:pPr>
        <w:rPr>
          <w:color w:val="000000" w:themeColor="text1"/>
          <w:lang w:val="en-US"/>
        </w:rPr>
      </w:pPr>
      <w:r>
        <w:rPr>
          <w:color w:val="000000" w:themeColor="text1"/>
          <w:lang w:val="en-US"/>
        </w:rPr>
        <w:t xml:space="preserve">Phone: </w:t>
      </w:r>
      <w:r w:rsidR="00460C1D" w:rsidRPr="00460C1D">
        <w:rPr>
          <w:color w:val="000000" w:themeColor="text1"/>
          <w:lang w:val="en-US"/>
        </w:rPr>
        <w:t>+46 8 546 40400</w:t>
      </w:r>
    </w:p>
    <w:p w14:paraId="79CBCFC0" w14:textId="77C9893F" w:rsidR="00257684" w:rsidRPr="00460C1D" w:rsidRDefault="00460C1D" w:rsidP="00257684">
      <w:pPr>
        <w:rPr>
          <w:color w:val="000000" w:themeColor="text1"/>
          <w:lang w:val="en-US"/>
        </w:rPr>
      </w:pPr>
      <w:r w:rsidRPr="00460C1D">
        <w:rPr>
          <w:color w:val="000000" w:themeColor="text1"/>
          <w:lang w:val="en-US"/>
        </w:rPr>
        <w:t>Mobile: +46 70 268 5222</w:t>
      </w:r>
    </w:p>
    <w:p w14:paraId="191CF439" w14:textId="7899760B" w:rsidR="00257684" w:rsidRPr="00460C1D" w:rsidRDefault="00460C1D" w:rsidP="00257684">
      <w:pPr>
        <w:rPr>
          <w:color w:val="000000" w:themeColor="text1"/>
          <w:lang w:val="en-US"/>
        </w:rPr>
      </w:pPr>
      <w:r w:rsidRPr="00460C1D">
        <w:rPr>
          <w:lang w:val="en-US"/>
        </w:rPr>
        <w:t>E</w:t>
      </w:r>
      <w:r>
        <w:rPr>
          <w:lang w:val="en-US"/>
        </w:rPr>
        <w:t xml:space="preserve">mail </w:t>
      </w:r>
      <w:hyperlink r:id="rId22" w:history="1">
        <w:r w:rsidRPr="00460C1D">
          <w:rPr>
            <w:rStyle w:val="Hyperlink"/>
            <w:lang w:val="en-US"/>
          </w:rPr>
          <w:t>mia.ahlgren@funktionsratt.se</w:t>
        </w:r>
      </w:hyperlink>
      <w:r w:rsidRPr="00460C1D">
        <w:rPr>
          <w:lang w:val="en-US"/>
        </w:rPr>
        <w:t xml:space="preserve"> </w:t>
      </w:r>
    </w:p>
    <w:p w14:paraId="625684CB" w14:textId="1A21A5BA" w:rsidR="00257684" w:rsidRPr="00460C1D" w:rsidRDefault="00460C1D" w:rsidP="00257684">
      <w:pPr>
        <w:rPr>
          <w:lang w:val="en-US"/>
        </w:rPr>
      </w:pPr>
      <w:r w:rsidRPr="00460C1D">
        <w:rPr>
          <w:lang w:val="en-US"/>
        </w:rPr>
        <w:t xml:space="preserve">Web </w:t>
      </w:r>
      <w:hyperlink r:id="rId23" w:history="1">
        <w:r w:rsidR="00257684" w:rsidRPr="00460C1D">
          <w:rPr>
            <w:rStyle w:val="Hyperlink"/>
            <w:lang w:val="en-US"/>
          </w:rPr>
          <w:t>http://funktionsratt.se</w:t>
        </w:r>
      </w:hyperlink>
    </w:p>
    <w:p w14:paraId="7EDB6AB2" w14:textId="783BE914" w:rsidR="00460C1D" w:rsidRPr="00460C1D" w:rsidRDefault="00460C1D" w:rsidP="009E103E">
      <w:pPr>
        <w:rPr>
          <w:rFonts w:eastAsia="Arial"/>
          <w:color w:val="000000" w:themeColor="text1"/>
          <w:sz w:val="20"/>
          <w:szCs w:val="20"/>
          <w:lang w:val="en-US"/>
        </w:rPr>
      </w:pPr>
      <w:r w:rsidRPr="00460C1D">
        <w:rPr>
          <w:lang w:val="en-US"/>
        </w:rPr>
        <w:t xml:space="preserve">Twitter </w:t>
      </w:r>
      <w:hyperlink r:id="rId24" w:history="1">
        <w:r w:rsidR="00736A58" w:rsidRPr="008C1174">
          <w:rPr>
            <w:rStyle w:val="Hyperlink"/>
            <w:lang w:val="en-US"/>
          </w:rPr>
          <w:t>http://twitter.com/funkratt_se</w:t>
        </w:r>
      </w:hyperlink>
      <w:r w:rsidR="00736A58">
        <w:rPr>
          <w:lang w:val="en-US"/>
        </w:rPr>
        <w:t xml:space="preserve"> </w:t>
      </w:r>
    </w:p>
    <w:p w14:paraId="367FBDB8" w14:textId="77777777" w:rsidR="005A56CC" w:rsidRDefault="005A56CC">
      <w:pPr>
        <w:tabs>
          <w:tab w:val="clear" w:pos="3686"/>
          <w:tab w:val="clear" w:pos="4536"/>
        </w:tabs>
        <w:rPr>
          <w:rFonts w:ascii="Arial" w:eastAsiaTheme="majorEastAsia" w:hAnsi="Arial" w:cstheme="majorBidi"/>
          <w:b/>
          <w:bCs/>
          <w:sz w:val="28"/>
          <w:lang w:val="en-US"/>
        </w:rPr>
      </w:pPr>
      <w:r>
        <w:rPr>
          <w:lang w:val="en-US"/>
        </w:rPr>
        <w:br w:type="page"/>
      </w:r>
    </w:p>
    <w:p w14:paraId="0525E57C" w14:textId="77777777" w:rsidR="00995DCC" w:rsidRDefault="00995DCC" w:rsidP="00995DCC">
      <w:pPr>
        <w:pStyle w:val="Heading2"/>
        <w:rPr>
          <w:lang w:val="en-US"/>
        </w:rPr>
      </w:pPr>
      <w:r>
        <w:rPr>
          <w:lang w:val="en-US"/>
        </w:rPr>
        <w:lastRenderedPageBreak/>
        <w:t>Introduction</w:t>
      </w:r>
    </w:p>
    <w:p w14:paraId="36711E42" w14:textId="278B983C" w:rsidR="000A3082" w:rsidRDefault="00A06667" w:rsidP="00C93C54">
      <w:pPr>
        <w:rPr>
          <w:lang w:val="en-US"/>
        </w:rPr>
      </w:pPr>
      <w:r>
        <w:rPr>
          <w:lang w:val="en-US"/>
        </w:rPr>
        <w:t xml:space="preserve">By all measures, </w:t>
      </w:r>
      <w:r w:rsidR="00C93C54">
        <w:rPr>
          <w:lang w:val="en-US"/>
        </w:rPr>
        <w:t xml:space="preserve">Sweden is one of the richest countries in the world. </w:t>
      </w:r>
      <w:r w:rsidR="008176DB">
        <w:rPr>
          <w:lang w:val="en-US"/>
        </w:rPr>
        <w:t>However, since the first constructive dialogue with the UN CRPD committee</w:t>
      </w:r>
      <w:r>
        <w:rPr>
          <w:lang w:val="en-US"/>
        </w:rPr>
        <w:t xml:space="preserve"> (2014)</w:t>
      </w:r>
      <w:r w:rsidR="008176DB">
        <w:rPr>
          <w:lang w:val="en-US"/>
        </w:rPr>
        <w:t>,</w:t>
      </w:r>
      <w:r w:rsidR="00544F16">
        <w:rPr>
          <w:lang w:val="en-US"/>
        </w:rPr>
        <w:t xml:space="preserve"> </w:t>
      </w:r>
      <w:r w:rsidR="00CC2D8F">
        <w:rPr>
          <w:lang w:val="en-US"/>
        </w:rPr>
        <w:t xml:space="preserve">budgetary </w:t>
      </w:r>
      <w:r w:rsidR="00544F16">
        <w:rPr>
          <w:lang w:val="en-US"/>
        </w:rPr>
        <w:t>cutbacks</w:t>
      </w:r>
      <w:r w:rsidR="008176DB">
        <w:rPr>
          <w:lang w:val="en-US"/>
        </w:rPr>
        <w:t xml:space="preserve"> in disability</w:t>
      </w:r>
      <w:r w:rsidR="00544F16">
        <w:rPr>
          <w:lang w:val="en-US"/>
        </w:rPr>
        <w:t xml:space="preserve"> </w:t>
      </w:r>
      <w:r w:rsidR="008176DB">
        <w:rPr>
          <w:lang w:val="en-US"/>
        </w:rPr>
        <w:t>rights to independent living</w:t>
      </w:r>
      <w:r>
        <w:rPr>
          <w:lang w:val="en-US"/>
        </w:rPr>
        <w:t>,</w:t>
      </w:r>
      <w:r w:rsidR="008176DB">
        <w:rPr>
          <w:lang w:val="en-US"/>
        </w:rPr>
        <w:t xml:space="preserve"> </w:t>
      </w:r>
      <w:r>
        <w:rPr>
          <w:lang w:val="en-US"/>
        </w:rPr>
        <w:t>in direct violation of the human rights</w:t>
      </w:r>
      <w:r w:rsidR="00683C68">
        <w:rPr>
          <w:lang w:val="en-US"/>
        </w:rPr>
        <w:t>-</w:t>
      </w:r>
      <w:r>
        <w:rPr>
          <w:lang w:val="en-US"/>
        </w:rPr>
        <w:t xml:space="preserve">based approach, </w:t>
      </w:r>
      <w:r w:rsidR="008176DB">
        <w:rPr>
          <w:lang w:val="en-US"/>
        </w:rPr>
        <w:t>ha</w:t>
      </w:r>
      <w:r>
        <w:rPr>
          <w:lang w:val="en-US"/>
        </w:rPr>
        <w:t>ve</w:t>
      </w:r>
      <w:r w:rsidR="008176DB">
        <w:rPr>
          <w:lang w:val="en-US"/>
        </w:rPr>
        <w:t xml:space="preserve"> </w:t>
      </w:r>
      <w:r w:rsidR="00CE6507">
        <w:rPr>
          <w:lang w:val="en-US"/>
        </w:rPr>
        <w:t xml:space="preserve">dominated </w:t>
      </w:r>
      <w:r>
        <w:rPr>
          <w:lang w:val="en-US"/>
        </w:rPr>
        <w:t xml:space="preserve">the </w:t>
      </w:r>
      <w:r w:rsidR="00CE6507">
        <w:rPr>
          <w:lang w:val="en-US"/>
        </w:rPr>
        <w:t>policy</w:t>
      </w:r>
      <w:r>
        <w:rPr>
          <w:lang w:val="en-US"/>
        </w:rPr>
        <w:t xml:space="preserve"> agenda.</w:t>
      </w:r>
      <w:r w:rsidR="00FF3588">
        <w:rPr>
          <w:lang w:val="en-US"/>
        </w:rPr>
        <w:t xml:space="preserve"> </w:t>
      </w:r>
    </w:p>
    <w:p w14:paraId="1829B7F3" w14:textId="3ECC6660" w:rsidR="00660EC6" w:rsidRDefault="00660EC6" w:rsidP="00C93C54">
      <w:pPr>
        <w:rPr>
          <w:lang w:val="en-US"/>
        </w:rPr>
      </w:pPr>
    </w:p>
    <w:p w14:paraId="38B70B53" w14:textId="2CC5479C" w:rsidR="000A3082" w:rsidRDefault="00FA07D2" w:rsidP="00660EC6">
      <w:pPr>
        <w:rPr>
          <w:color w:val="000000" w:themeColor="text1"/>
          <w:lang w:val="en-US"/>
        </w:rPr>
      </w:pPr>
      <w:r>
        <w:rPr>
          <w:color w:val="000000" w:themeColor="text1"/>
          <w:lang w:val="en-US"/>
        </w:rPr>
        <w:t xml:space="preserve">Sweden has </w:t>
      </w:r>
      <w:r w:rsidR="00E96399">
        <w:rPr>
          <w:color w:val="000000" w:themeColor="text1"/>
          <w:lang w:val="en-US"/>
        </w:rPr>
        <w:t xml:space="preserve">still </w:t>
      </w:r>
      <w:r>
        <w:rPr>
          <w:color w:val="000000" w:themeColor="text1"/>
          <w:lang w:val="en-US"/>
        </w:rPr>
        <w:t>not established a National Human Rights Institution</w:t>
      </w:r>
      <w:r w:rsidR="00E96399">
        <w:rPr>
          <w:color w:val="000000" w:themeColor="text1"/>
          <w:lang w:val="en-US"/>
        </w:rPr>
        <w:t xml:space="preserve">. </w:t>
      </w:r>
      <w:r w:rsidR="00A06667">
        <w:rPr>
          <w:color w:val="000000" w:themeColor="text1"/>
          <w:lang w:val="en-US"/>
        </w:rPr>
        <w:t>It remains</w:t>
      </w:r>
      <w:r w:rsidR="00CE6507">
        <w:rPr>
          <w:color w:val="000000" w:themeColor="text1"/>
          <w:lang w:val="en-US"/>
        </w:rPr>
        <w:t xml:space="preserve"> almost impossible to claim </w:t>
      </w:r>
      <w:r w:rsidR="006B555C">
        <w:rPr>
          <w:color w:val="000000" w:themeColor="text1"/>
          <w:lang w:val="en-US"/>
        </w:rPr>
        <w:t xml:space="preserve">redress for </w:t>
      </w:r>
      <w:r w:rsidR="00CE6507">
        <w:rPr>
          <w:color w:val="000000" w:themeColor="text1"/>
          <w:lang w:val="en-US"/>
        </w:rPr>
        <w:t>violations of human rights</w:t>
      </w:r>
      <w:r w:rsidR="00F206C1">
        <w:rPr>
          <w:color w:val="000000" w:themeColor="text1"/>
          <w:lang w:val="en-US"/>
        </w:rPr>
        <w:t xml:space="preserve">, </w:t>
      </w:r>
      <w:r w:rsidR="006B555C">
        <w:rPr>
          <w:color w:val="000000" w:themeColor="text1"/>
          <w:lang w:val="en-US"/>
        </w:rPr>
        <w:t>due to</w:t>
      </w:r>
      <w:r w:rsidR="00F206C1">
        <w:rPr>
          <w:color w:val="000000" w:themeColor="text1"/>
          <w:lang w:val="en-US"/>
        </w:rPr>
        <w:t xml:space="preserve"> </w:t>
      </w:r>
      <w:r w:rsidR="00D23C96">
        <w:rPr>
          <w:color w:val="000000" w:themeColor="text1"/>
          <w:lang w:val="en-US"/>
        </w:rPr>
        <w:t>fragmented accountability</w:t>
      </w:r>
      <w:r w:rsidR="00D23C96">
        <w:rPr>
          <w:rStyle w:val="EndnoteReference"/>
          <w:color w:val="000000" w:themeColor="text1"/>
          <w:lang w:val="en-US"/>
        </w:rPr>
        <w:endnoteReference w:id="3"/>
      </w:r>
      <w:r w:rsidR="00D23C96">
        <w:rPr>
          <w:color w:val="000000" w:themeColor="text1"/>
          <w:lang w:val="en-US"/>
        </w:rPr>
        <w:t xml:space="preserve"> between service providers, public agencies, local, regional and national government</w:t>
      </w:r>
      <w:r w:rsidR="0058673B">
        <w:rPr>
          <w:color w:val="000000" w:themeColor="text1"/>
          <w:lang w:val="en-US"/>
        </w:rPr>
        <w:t xml:space="preserve"> and lack of legal aid to claim rights in courts.</w:t>
      </w:r>
      <w:r w:rsidR="006D3E00">
        <w:rPr>
          <w:color w:val="000000" w:themeColor="text1"/>
          <w:lang w:val="en-US"/>
        </w:rPr>
        <w:t xml:space="preserve"> </w:t>
      </w:r>
    </w:p>
    <w:p w14:paraId="1B2A090D" w14:textId="77777777" w:rsidR="00E45C8F" w:rsidRDefault="00E45C8F" w:rsidP="00E96399">
      <w:pPr>
        <w:rPr>
          <w:lang w:val="en-US"/>
        </w:rPr>
      </w:pPr>
    </w:p>
    <w:p w14:paraId="2371316B" w14:textId="55E8F115" w:rsidR="00E96399" w:rsidRDefault="00A06667" w:rsidP="00E96399">
      <w:pPr>
        <w:rPr>
          <w:lang w:val="en-US"/>
        </w:rPr>
      </w:pPr>
      <w:r>
        <w:rPr>
          <w:lang w:val="en-US"/>
        </w:rPr>
        <w:t>A</w:t>
      </w:r>
      <w:r w:rsidR="00E96399">
        <w:rPr>
          <w:lang w:val="en-US"/>
        </w:rPr>
        <w:t xml:space="preserve">d hoc assignments, enquiries and reports have had no positive impact on human rights bearers’ daily life. Inequality persists or has increased </w:t>
      </w:r>
      <w:r>
        <w:rPr>
          <w:lang w:val="en-US"/>
        </w:rPr>
        <w:t xml:space="preserve">in the most central aspects of a person’s life: level of </w:t>
      </w:r>
      <w:r w:rsidR="00E96399">
        <w:rPr>
          <w:lang w:val="en-US"/>
        </w:rPr>
        <w:t xml:space="preserve">income, education, health, social protection, work and living conditions, including access to transport and built environment.  </w:t>
      </w:r>
    </w:p>
    <w:p w14:paraId="2AA4FF33" w14:textId="41AADDF8" w:rsidR="00E96399" w:rsidRDefault="00E96399" w:rsidP="00E96399">
      <w:pPr>
        <w:rPr>
          <w:lang w:val="en-US"/>
        </w:rPr>
      </w:pPr>
    </w:p>
    <w:p w14:paraId="12CA0DDB" w14:textId="5BA22754" w:rsidR="00E45C8F" w:rsidRDefault="00A06667" w:rsidP="00F5497B">
      <w:pPr>
        <w:rPr>
          <w:lang w:val="en-US"/>
        </w:rPr>
      </w:pPr>
      <w:r>
        <w:rPr>
          <w:lang w:val="en-US"/>
        </w:rPr>
        <w:t>Currently there is no strategy for a systematic and coordinated approach to data collection and indicators for monitoring of rights in the CRPD.  T</w:t>
      </w:r>
      <w:r w:rsidR="00544F16">
        <w:rPr>
          <w:lang w:val="en-US"/>
        </w:rPr>
        <w:t>he strategy for disability policy</w:t>
      </w:r>
      <w:r w:rsidR="00CC2D8F">
        <w:rPr>
          <w:lang w:val="en-US"/>
        </w:rPr>
        <w:t xml:space="preserve"> 2011-2016</w:t>
      </w:r>
      <w:r>
        <w:rPr>
          <w:lang w:val="en-US"/>
        </w:rPr>
        <w:t xml:space="preserve"> was followed by</w:t>
      </w:r>
      <w:r w:rsidR="00544F16">
        <w:rPr>
          <w:lang w:val="en-US"/>
        </w:rPr>
        <w:t xml:space="preserve"> </w:t>
      </w:r>
      <w:r w:rsidR="00E96399">
        <w:rPr>
          <w:lang w:val="en-US"/>
        </w:rPr>
        <w:t>a</w:t>
      </w:r>
      <w:r w:rsidR="00E65072">
        <w:rPr>
          <w:lang w:val="en-US"/>
        </w:rPr>
        <w:t xml:space="preserve"> new goal for disability policy </w:t>
      </w:r>
      <w:r w:rsidR="00E96399">
        <w:rPr>
          <w:lang w:val="en-US"/>
        </w:rPr>
        <w:t xml:space="preserve">linked </w:t>
      </w:r>
      <w:r>
        <w:rPr>
          <w:lang w:val="en-US"/>
        </w:rPr>
        <w:t>to human rights,</w:t>
      </w:r>
      <w:r w:rsidR="000A3082">
        <w:rPr>
          <w:lang w:val="en-US"/>
        </w:rPr>
        <w:t xml:space="preserve"> </w:t>
      </w:r>
      <w:r w:rsidR="00E65072">
        <w:rPr>
          <w:lang w:val="en-US"/>
        </w:rPr>
        <w:t>approved in</w:t>
      </w:r>
      <w:r w:rsidR="000A3082">
        <w:rPr>
          <w:lang w:val="en-US"/>
        </w:rPr>
        <w:t xml:space="preserve"> the Parliament in</w:t>
      </w:r>
      <w:r w:rsidR="00E65072">
        <w:rPr>
          <w:lang w:val="en-US"/>
        </w:rPr>
        <w:t xml:space="preserve"> November 2017</w:t>
      </w:r>
      <w:r w:rsidR="000A3082">
        <w:rPr>
          <w:lang w:val="en-US"/>
        </w:rPr>
        <w:t xml:space="preserve">. </w:t>
      </w:r>
      <w:r w:rsidR="00FA07D2">
        <w:rPr>
          <w:lang w:val="en-US"/>
        </w:rPr>
        <w:t>In March 2018 t</w:t>
      </w:r>
      <w:r w:rsidR="006B555C">
        <w:rPr>
          <w:lang w:val="en-US"/>
        </w:rPr>
        <w:t>he government</w:t>
      </w:r>
      <w:r w:rsidR="006D3E00">
        <w:rPr>
          <w:lang w:val="en-US"/>
        </w:rPr>
        <w:t xml:space="preserve"> </w:t>
      </w:r>
      <w:r w:rsidR="00FA07D2">
        <w:rPr>
          <w:lang w:val="en-US"/>
        </w:rPr>
        <w:t xml:space="preserve">commissioned </w:t>
      </w:r>
      <w:r w:rsidR="006D3E00">
        <w:rPr>
          <w:lang w:val="en-US"/>
        </w:rPr>
        <w:t>a</w:t>
      </w:r>
      <w:r>
        <w:rPr>
          <w:lang w:val="en-US"/>
        </w:rPr>
        <w:t xml:space="preserve">n enquiry </w:t>
      </w:r>
      <w:r w:rsidR="005D3533">
        <w:rPr>
          <w:lang w:val="en-US"/>
        </w:rPr>
        <w:t xml:space="preserve">to </w:t>
      </w:r>
      <w:r w:rsidR="006F0B0C">
        <w:rPr>
          <w:lang w:val="en-US"/>
        </w:rPr>
        <w:t>draft</w:t>
      </w:r>
      <w:r w:rsidR="005D3533">
        <w:rPr>
          <w:lang w:val="en-US"/>
        </w:rPr>
        <w:t xml:space="preserve"> a </w:t>
      </w:r>
      <w:r w:rsidR="00E65072">
        <w:rPr>
          <w:lang w:val="en-US"/>
        </w:rPr>
        <w:t xml:space="preserve">new system for targets and evaluation of </w:t>
      </w:r>
      <w:r w:rsidR="000A3082">
        <w:rPr>
          <w:lang w:val="en-US"/>
        </w:rPr>
        <w:t>policy</w:t>
      </w:r>
      <w:r w:rsidR="00683C68">
        <w:rPr>
          <w:lang w:val="en-US"/>
        </w:rPr>
        <w:t>. However, the enquiry will</w:t>
      </w:r>
      <w:r w:rsidR="0058673B">
        <w:rPr>
          <w:lang w:val="en-US"/>
        </w:rPr>
        <w:t xml:space="preserve"> not </w:t>
      </w:r>
      <w:r w:rsidR="006F0B0C">
        <w:rPr>
          <w:lang w:val="en-US"/>
        </w:rPr>
        <w:t>propose</w:t>
      </w:r>
      <w:r w:rsidR="0058673B">
        <w:rPr>
          <w:lang w:val="en-US"/>
        </w:rPr>
        <w:t xml:space="preserve"> new legislation or </w:t>
      </w:r>
      <w:r w:rsidR="006F0B0C">
        <w:rPr>
          <w:lang w:val="en-US"/>
        </w:rPr>
        <w:t>review</w:t>
      </w:r>
      <w:r w:rsidR="0058673B" w:rsidRPr="005A1118">
        <w:rPr>
          <w:lang w:val="en-US"/>
        </w:rPr>
        <w:t xml:space="preserve"> </w:t>
      </w:r>
      <w:r w:rsidR="00683C68">
        <w:rPr>
          <w:lang w:val="en-US"/>
        </w:rPr>
        <w:t xml:space="preserve">how well </w:t>
      </w:r>
      <w:r w:rsidR="0058673B" w:rsidRPr="005A1118">
        <w:rPr>
          <w:lang w:val="en-US"/>
        </w:rPr>
        <w:t>existing laws</w:t>
      </w:r>
      <w:r w:rsidR="00683C68">
        <w:rPr>
          <w:lang w:val="en-US"/>
        </w:rPr>
        <w:t xml:space="preserve"> comply with the CRPD.</w:t>
      </w:r>
      <w:r w:rsidR="0058673B">
        <w:rPr>
          <w:lang w:val="en-US"/>
        </w:rPr>
        <w:t xml:space="preserve"> </w:t>
      </w:r>
      <w:r w:rsidR="00E96399">
        <w:rPr>
          <w:lang w:val="en-US"/>
        </w:rPr>
        <w:t>The</w:t>
      </w:r>
      <w:r w:rsidR="006F0B0C">
        <w:rPr>
          <w:lang w:val="en-US"/>
        </w:rPr>
        <w:t xml:space="preserve"> draft</w:t>
      </w:r>
      <w:r w:rsidR="00E96399">
        <w:rPr>
          <w:lang w:val="en-US"/>
        </w:rPr>
        <w:t xml:space="preserve"> </w:t>
      </w:r>
      <w:r w:rsidR="0058673B">
        <w:rPr>
          <w:lang w:val="en-US"/>
        </w:rPr>
        <w:t>report</w:t>
      </w:r>
      <w:r w:rsidR="00E96399">
        <w:rPr>
          <w:lang w:val="en-US"/>
        </w:rPr>
        <w:t xml:space="preserve"> should </w:t>
      </w:r>
      <w:r w:rsidR="006D3E00">
        <w:rPr>
          <w:lang w:val="en-US"/>
        </w:rPr>
        <w:t>be ready in January 2019</w:t>
      </w:r>
      <w:r w:rsidR="006F0B0C">
        <w:rPr>
          <w:lang w:val="en-US"/>
        </w:rPr>
        <w:t>.</w:t>
      </w:r>
    </w:p>
    <w:p w14:paraId="1B304CD8" w14:textId="77777777" w:rsidR="00E45C8F" w:rsidRDefault="00E45C8F" w:rsidP="00F5497B">
      <w:pPr>
        <w:rPr>
          <w:lang w:val="en-US"/>
        </w:rPr>
      </w:pPr>
    </w:p>
    <w:p w14:paraId="6C8CDF15" w14:textId="2B09D358" w:rsidR="00F5497B" w:rsidRDefault="00F5497B" w:rsidP="00F5497B">
      <w:pPr>
        <w:rPr>
          <w:color w:val="000000" w:themeColor="text1"/>
          <w:lang w:val="en-US"/>
        </w:rPr>
      </w:pPr>
      <w:r>
        <w:rPr>
          <w:lang w:val="en-US"/>
        </w:rPr>
        <w:t xml:space="preserve">Recommendations from the CRPD Committee </w:t>
      </w:r>
      <w:r w:rsidR="00FA07D2">
        <w:rPr>
          <w:lang w:val="en-US"/>
        </w:rPr>
        <w:t xml:space="preserve">in 2014 </w:t>
      </w:r>
      <w:r w:rsidR="006F0B0C">
        <w:rPr>
          <w:lang w:val="en-US"/>
        </w:rPr>
        <w:t>concerning</w:t>
      </w:r>
      <w:r>
        <w:rPr>
          <w:lang w:val="en-US"/>
        </w:rPr>
        <w:t xml:space="preserve"> incorporation of the C</w:t>
      </w:r>
      <w:r w:rsidR="00E96399">
        <w:rPr>
          <w:lang w:val="en-US"/>
        </w:rPr>
        <w:t>o</w:t>
      </w:r>
      <w:r w:rsidR="0038441B">
        <w:rPr>
          <w:lang w:val="en-US"/>
        </w:rPr>
        <w:t>n</w:t>
      </w:r>
      <w:r w:rsidR="00E96399">
        <w:rPr>
          <w:lang w:val="en-US"/>
        </w:rPr>
        <w:t>vention in</w:t>
      </w:r>
      <w:r w:rsidR="006F0B0C">
        <w:rPr>
          <w:lang w:val="en-US"/>
        </w:rPr>
        <w:t>to</w:t>
      </w:r>
      <w:r w:rsidR="00E96399">
        <w:rPr>
          <w:lang w:val="en-US"/>
        </w:rPr>
        <w:t xml:space="preserve"> Swedish law, </w:t>
      </w:r>
      <w:r w:rsidR="005318AB">
        <w:rPr>
          <w:lang w:val="en-US"/>
        </w:rPr>
        <w:t>p</w:t>
      </w:r>
      <w:r>
        <w:rPr>
          <w:lang w:val="en-US"/>
        </w:rPr>
        <w:t>ersonal assistance, supported decision making and forced treatment were repeated by the Commissioner of Human Rights of the European Council</w:t>
      </w:r>
      <w:r>
        <w:rPr>
          <w:rStyle w:val="EndnoteReference"/>
          <w:lang w:val="en-US"/>
        </w:rPr>
        <w:endnoteReference w:id="4"/>
      </w:r>
      <w:r w:rsidR="006F0B0C">
        <w:rPr>
          <w:lang w:val="en-US"/>
        </w:rPr>
        <w:t xml:space="preserve">  in 2017. Other </w:t>
      </w:r>
      <w:r w:rsidR="00A248A7">
        <w:rPr>
          <w:lang w:val="en-US"/>
        </w:rPr>
        <w:t xml:space="preserve">UN </w:t>
      </w:r>
      <w:r>
        <w:rPr>
          <w:lang w:val="en-US"/>
        </w:rPr>
        <w:t>treaty bodies</w:t>
      </w:r>
      <w:r w:rsidR="006F0B0C">
        <w:rPr>
          <w:lang w:val="en-US"/>
        </w:rPr>
        <w:t xml:space="preserve"> have also raised concerns</w:t>
      </w:r>
      <w:r w:rsidR="005318AB">
        <w:rPr>
          <w:rStyle w:val="EndnoteReference"/>
          <w:lang w:val="en-US"/>
        </w:rPr>
        <w:endnoteReference w:id="5"/>
      </w:r>
      <w:r>
        <w:rPr>
          <w:lang w:val="en-US"/>
        </w:rPr>
        <w:t>.</w:t>
      </w:r>
    </w:p>
    <w:p w14:paraId="1FF12494" w14:textId="6ECF16E6" w:rsidR="000A3082" w:rsidRDefault="000A3082" w:rsidP="00C93C54">
      <w:pPr>
        <w:rPr>
          <w:lang w:val="en-US"/>
        </w:rPr>
      </w:pPr>
    </w:p>
    <w:p w14:paraId="6E0013B1" w14:textId="77777777" w:rsidR="00995DCC" w:rsidRPr="00160887" w:rsidRDefault="00995DCC" w:rsidP="00995DCC">
      <w:pPr>
        <w:pStyle w:val="Heading2"/>
        <w:rPr>
          <w:lang w:val="en-GB"/>
        </w:rPr>
      </w:pPr>
      <w:r w:rsidRPr="00160887">
        <w:rPr>
          <w:lang w:val="en-GB"/>
        </w:rPr>
        <w:t>Executive summary</w:t>
      </w:r>
    </w:p>
    <w:p w14:paraId="78C66DF3" w14:textId="319BE0E2" w:rsidR="000F08B7" w:rsidRDefault="00E65072" w:rsidP="00AC461B">
      <w:pPr>
        <w:rPr>
          <w:color w:val="000000" w:themeColor="text1"/>
          <w:lang w:val="en-US"/>
        </w:rPr>
      </w:pPr>
      <w:r>
        <w:rPr>
          <w:color w:val="000000" w:themeColor="text1"/>
          <w:lang w:val="en-US"/>
        </w:rPr>
        <w:t>This submission consists of b</w:t>
      </w:r>
      <w:r w:rsidR="00AC461B" w:rsidRPr="00AC461B">
        <w:rPr>
          <w:color w:val="000000" w:themeColor="text1"/>
          <w:lang w:val="en-US"/>
        </w:rPr>
        <w:t xml:space="preserve">rief updates on </w:t>
      </w:r>
      <w:r w:rsidR="00AC461B">
        <w:rPr>
          <w:color w:val="000000" w:themeColor="text1"/>
          <w:lang w:val="en-US"/>
        </w:rPr>
        <w:t>Sweden</w:t>
      </w:r>
      <w:r w:rsidR="00AC461B" w:rsidRPr="00AC461B">
        <w:rPr>
          <w:color w:val="000000" w:themeColor="text1"/>
          <w:lang w:val="en-US"/>
        </w:rPr>
        <w:t xml:space="preserve">’s </w:t>
      </w:r>
      <w:r w:rsidR="005D3533">
        <w:rPr>
          <w:color w:val="000000" w:themeColor="text1"/>
          <w:lang w:val="en-US"/>
        </w:rPr>
        <w:t xml:space="preserve">compliance with </w:t>
      </w:r>
      <w:r w:rsidR="00AC461B" w:rsidRPr="00AC461B">
        <w:rPr>
          <w:color w:val="000000" w:themeColor="text1"/>
          <w:lang w:val="en-US"/>
        </w:rPr>
        <w:t>Convention</w:t>
      </w:r>
      <w:r w:rsidR="00266F3C">
        <w:rPr>
          <w:color w:val="000000" w:themeColor="text1"/>
          <w:lang w:val="en-US"/>
        </w:rPr>
        <w:t xml:space="preserve">, </w:t>
      </w:r>
      <w:r w:rsidR="00E45C8F">
        <w:rPr>
          <w:color w:val="000000" w:themeColor="text1"/>
          <w:lang w:val="en-US"/>
        </w:rPr>
        <w:t>including</w:t>
      </w:r>
      <w:r w:rsidR="006F0B0C">
        <w:rPr>
          <w:color w:val="000000" w:themeColor="text1"/>
          <w:lang w:val="en-US"/>
        </w:rPr>
        <w:t xml:space="preserve"> follow up on </w:t>
      </w:r>
      <w:r w:rsidR="00F57E61">
        <w:rPr>
          <w:color w:val="000000" w:themeColor="text1"/>
          <w:lang w:val="en-US"/>
        </w:rPr>
        <w:t>recommendations</w:t>
      </w:r>
      <w:r w:rsidR="00266F3C">
        <w:rPr>
          <w:color w:val="000000" w:themeColor="text1"/>
          <w:lang w:val="en-US"/>
        </w:rPr>
        <w:t xml:space="preserve"> from 2014</w:t>
      </w:r>
      <w:r w:rsidR="00F5497B">
        <w:rPr>
          <w:rStyle w:val="EndnoteReference"/>
          <w:color w:val="000000" w:themeColor="text1"/>
          <w:lang w:val="en-US"/>
        </w:rPr>
        <w:endnoteReference w:id="6"/>
      </w:r>
      <w:r w:rsidR="00E45C8F">
        <w:rPr>
          <w:color w:val="000000" w:themeColor="text1"/>
          <w:lang w:val="en-US"/>
        </w:rPr>
        <w:t xml:space="preserve"> and </w:t>
      </w:r>
      <w:r w:rsidR="00AC461B" w:rsidRPr="00AC461B">
        <w:rPr>
          <w:color w:val="000000" w:themeColor="text1"/>
          <w:lang w:val="en-US"/>
        </w:rPr>
        <w:t>suggested review questions</w:t>
      </w:r>
      <w:r w:rsidR="006B555C">
        <w:rPr>
          <w:color w:val="000000" w:themeColor="text1"/>
          <w:lang w:val="en-US"/>
        </w:rPr>
        <w:t xml:space="preserve"> for </w:t>
      </w:r>
      <w:r w:rsidR="00D3344C">
        <w:rPr>
          <w:color w:val="000000" w:themeColor="text1"/>
          <w:lang w:val="en-US"/>
        </w:rPr>
        <w:t>the simplified reporting procedur</w:t>
      </w:r>
      <w:r w:rsidR="00E45C8F">
        <w:rPr>
          <w:color w:val="000000" w:themeColor="text1"/>
          <w:lang w:val="en-US"/>
        </w:rPr>
        <w:t>e.</w:t>
      </w:r>
      <w:r w:rsidR="00F57E61">
        <w:rPr>
          <w:color w:val="000000" w:themeColor="text1"/>
          <w:lang w:val="en-US"/>
        </w:rPr>
        <w:t xml:space="preserve"> </w:t>
      </w:r>
    </w:p>
    <w:p w14:paraId="7981E181" w14:textId="77777777" w:rsidR="00E45C8F" w:rsidRDefault="00E45C8F">
      <w:pPr>
        <w:tabs>
          <w:tab w:val="clear" w:pos="3686"/>
          <w:tab w:val="clear" w:pos="4536"/>
        </w:tabs>
        <w:rPr>
          <w:rFonts w:ascii="Arial" w:eastAsiaTheme="majorEastAsia" w:hAnsi="Arial" w:cstheme="majorBidi"/>
          <w:b/>
          <w:bCs/>
          <w:sz w:val="28"/>
          <w:lang w:val="en-US"/>
        </w:rPr>
      </w:pPr>
      <w:r>
        <w:rPr>
          <w:lang w:val="en-US"/>
        </w:rPr>
        <w:br w:type="page"/>
      </w:r>
    </w:p>
    <w:p w14:paraId="36A08924" w14:textId="45F23FAE" w:rsidR="00AC461B" w:rsidRDefault="00AC461B" w:rsidP="00AC461B">
      <w:pPr>
        <w:pStyle w:val="Heading2"/>
        <w:rPr>
          <w:lang w:val="en-US"/>
        </w:rPr>
      </w:pPr>
      <w:r w:rsidRPr="00AC461B">
        <w:rPr>
          <w:lang w:val="en-US"/>
        </w:rPr>
        <w:t>Proposed questions for List of Iss</w:t>
      </w:r>
      <w:r>
        <w:rPr>
          <w:lang w:val="en-US"/>
        </w:rPr>
        <w:t>ues</w:t>
      </w:r>
      <w:r w:rsidR="009E103E">
        <w:rPr>
          <w:lang w:val="en-US"/>
        </w:rPr>
        <w:t xml:space="preserve"> prior to reporting</w:t>
      </w:r>
    </w:p>
    <w:p w14:paraId="190F7D9C" w14:textId="13E187A9" w:rsidR="00AC461B" w:rsidRDefault="00AC461B" w:rsidP="00AC461B">
      <w:pPr>
        <w:rPr>
          <w:lang w:val="en-US"/>
        </w:rPr>
      </w:pPr>
    </w:p>
    <w:p w14:paraId="40F837C3" w14:textId="66D47019" w:rsidR="00AC461B" w:rsidRDefault="007D2FCC" w:rsidP="00AC461B">
      <w:pPr>
        <w:pStyle w:val="Heading3"/>
        <w:rPr>
          <w:color w:val="000000" w:themeColor="text1"/>
          <w:lang w:val="en-US"/>
        </w:rPr>
      </w:pPr>
      <w:bookmarkStart w:id="5" w:name="_Toc486245811"/>
      <w:r>
        <w:rPr>
          <w:color w:val="000000" w:themeColor="text1"/>
          <w:lang w:val="en-US"/>
        </w:rPr>
        <w:t xml:space="preserve">Articles 1-4 </w:t>
      </w:r>
      <w:r w:rsidR="00AC461B" w:rsidRPr="00AC461B">
        <w:rPr>
          <w:color w:val="000000" w:themeColor="text1"/>
          <w:lang w:val="en-US"/>
        </w:rPr>
        <w:t xml:space="preserve">General principles and obligations </w:t>
      </w:r>
      <w:bookmarkEnd w:id="5"/>
    </w:p>
    <w:p w14:paraId="091E1D7B" w14:textId="44FDD3A5" w:rsidR="00AE5AAB" w:rsidRDefault="000F08B7" w:rsidP="00D3344C">
      <w:pPr>
        <w:rPr>
          <w:lang w:val="en-US"/>
        </w:rPr>
      </w:pPr>
      <w:r>
        <w:rPr>
          <w:lang w:val="en-US"/>
        </w:rPr>
        <w:t>The</w:t>
      </w:r>
      <w:r w:rsidR="00AE5FBE">
        <w:rPr>
          <w:lang w:val="en-US"/>
        </w:rPr>
        <w:t xml:space="preserve"> recommendations </w:t>
      </w:r>
      <w:r w:rsidR="00E45C8F">
        <w:rPr>
          <w:lang w:val="en-US"/>
        </w:rPr>
        <w:t>to incorporate</w:t>
      </w:r>
      <w:r w:rsidR="00AE5FBE">
        <w:rPr>
          <w:lang w:val="en-US"/>
        </w:rPr>
        <w:t xml:space="preserve"> the CRPD in Swedish law </w:t>
      </w:r>
      <w:r w:rsidR="00670135">
        <w:rPr>
          <w:lang w:val="en-US"/>
        </w:rPr>
        <w:t>and</w:t>
      </w:r>
      <w:r w:rsidR="00E45C8F">
        <w:rPr>
          <w:lang w:val="en-US"/>
        </w:rPr>
        <w:t xml:space="preserve"> to review </w:t>
      </w:r>
      <w:r w:rsidR="00AE5FBE">
        <w:rPr>
          <w:lang w:val="en-US"/>
        </w:rPr>
        <w:t xml:space="preserve">national indicators </w:t>
      </w:r>
      <w:r w:rsidR="00E45C8F">
        <w:rPr>
          <w:lang w:val="en-US"/>
        </w:rPr>
        <w:t>to cover all areas of the C</w:t>
      </w:r>
      <w:r w:rsidR="00670135">
        <w:rPr>
          <w:lang w:val="en-US"/>
        </w:rPr>
        <w:t xml:space="preserve">onvention </w:t>
      </w:r>
      <w:r w:rsidR="00E45C8F">
        <w:rPr>
          <w:lang w:val="en-US"/>
        </w:rPr>
        <w:t>in all municipalities</w:t>
      </w:r>
      <w:r w:rsidR="00670135">
        <w:rPr>
          <w:lang w:val="en-US"/>
        </w:rPr>
        <w:t xml:space="preserve"> have not been addressed. </w:t>
      </w:r>
      <w:r w:rsidR="00AE5FBE">
        <w:rPr>
          <w:lang w:val="en-US"/>
        </w:rPr>
        <w:t>The Parliament has decided to incorporate the Convention on the Rights of the Child</w:t>
      </w:r>
      <w:r w:rsidR="00AE5FBE">
        <w:rPr>
          <w:rStyle w:val="EndnoteReference"/>
          <w:lang w:val="en-US"/>
        </w:rPr>
        <w:endnoteReference w:id="7"/>
      </w:r>
      <w:r w:rsidR="00683C68">
        <w:rPr>
          <w:lang w:val="en-US"/>
        </w:rPr>
        <w:t>.</w:t>
      </w:r>
      <w:r w:rsidR="00AE5FBE">
        <w:rPr>
          <w:lang w:val="en-US"/>
        </w:rPr>
        <w:t xml:space="preserve"> </w:t>
      </w:r>
      <w:r w:rsidR="00683C68">
        <w:rPr>
          <w:lang w:val="en-US"/>
        </w:rPr>
        <w:t xml:space="preserve">Meanwhile, </w:t>
      </w:r>
      <w:r w:rsidR="00AE5FBE">
        <w:rPr>
          <w:lang w:val="en-US"/>
        </w:rPr>
        <w:t>a s</w:t>
      </w:r>
      <w:r w:rsidR="00990F47">
        <w:rPr>
          <w:lang w:val="en-US"/>
        </w:rPr>
        <w:t>tudy</w:t>
      </w:r>
      <w:r w:rsidR="006B555C">
        <w:rPr>
          <w:rStyle w:val="EndnoteReference"/>
          <w:lang w:val="en-US"/>
        </w:rPr>
        <w:endnoteReference w:id="8"/>
      </w:r>
      <w:r w:rsidR="00670135">
        <w:rPr>
          <w:lang w:val="en-US"/>
        </w:rPr>
        <w:t xml:space="preserve"> </w:t>
      </w:r>
      <w:r w:rsidR="00E45C8F">
        <w:rPr>
          <w:lang w:val="en-US"/>
        </w:rPr>
        <w:t xml:space="preserve">commissioned by the government </w:t>
      </w:r>
      <w:r w:rsidR="00670135">
        <w:rPr>
          <w:lang w:val="en-US"/>
        </w:rPr>
        <w:t>shows</w:t>
      </w:r>
      <w:r w:rsidR="00990F47">
        <w:rPr>
          <w:lang w:val="en-US"/>
        </w:rPr>
        <w:t xml:space="preserve"> that t</w:t>
      </w:r>
      <w:r w:rsidR="00AE5AAB">
        <w:rPr>
          <w:lang w:val="en-US"/>
        </w:rPr>
        <w:t>he C</w:t>
      </w:r>
      <w:r w:rsidR="00AE5FBE">
        <w:rPr>
          <w:lang w:val="en-US"/>
        </w:rPr>
        <w:t>RPD</w:t>
      </w:r>
      <w:r w:rsidR="00AE5AAB">
        <w:rPr>
          <w:lang w:val="en-US"/>
        </w:rPr>
        <w:t xml:space="preserve"> is neither</w:t>
      </w:r>
      <w:r w:rsidR="0004715C">
        <w:rPr>
          <w:lang w:val="en-US"/>
        </w:rPr>
        <w:t xml:space="preserve"> used</w:t>
      </w:r>
      <w:r w:rsidR="00CE6507">
        <w:rPr>
          <w:lang w:val="en-US"/>
        </w:rPr>
        <w:t xml:space="preserve"> for decisions</w:t>
      </w:r>
      <w:r w:rsidR="0004715C">
        <w:rPr>
          <w:lang w:val="en-US"/>
        </w:rPr>
        <w:t xml:space="preserve"> in public agencies </w:t>
      </w:r>
      <w:r w:rsidR="00AE5AAB">
        <w:rPr>
          <w:lang w:val="en-US"/>
        </w:rPr>
        <w:t>nor</w:t>
      </w:r>
      <w:r w:rsidR="00D33473">
        <w:rPr>
          <w:lang w:val="en-US"/>
        </w:rPr>
        <w:t xml:space="preserve"> in </w:t>
      </w:r>
      <w:r w:rsidR="0004715C">
        <w:rPr>
          <w:lang w:val="en-US"/>
        </w:rPr>
        <w:t>courts</w:t>
      </w:r>
      <w:r w:rsidR="00C55D8C">
        <w:rPr>
          <w:lang w:val="en-US"/>
        </w:rPr>
        <w:t>.</w:t>
      </w:r>
    </w:p>
    <w:p w14:paraId="06BCB32C" w14:textId="77777777" w:rsidR="00C55D8C" w:rsidRDefault="00C55D8C" w:rsidP="00D3344C">
      <w:pPr>
        <w:rPr>
          <w:lang w:val="en-US"/>
        </w:rPr>
      </w:pPr>
    </w:p>
    <w:p w14:paraId="53FC4A26" w14:textId="733A3463" w:rsidR="00AE5AAB" w:rsidRDefault="00C55D8C" w:rsidP="00D3344C">
      <w:pPr>
        <w:rPr>
          <w:lang w:val="en-US"/>
        </w:rPr>
      </w:pPr>
      <w:r>
        <w:rPr>
          <w:lang w:val="en-US"/>
        </w:rPr>
        <w:t xml:space="preserve">The </w:t>
      </w:r>
      <w:r w:rsidR="006F0B0C">
        <w:rPr>
          <w:lang w:val="en-US"/>
        </w:rPr>
        <w:t>human rights-</w:t>
      </w:r>
      <w:r w:rsidR="00F5497B">
        <w:rPr>
          <w:lang w:val="en-US"/>
        </w:rPr>
        <w:t>based approach</w:t>
      </w:r>
      <w:r>
        <w:rPr>
          <w:lang w:val="en-US"/>
        </w:rPr>
        <w:t xml:space="preserve"> is </w:t>
      </w:r>
      <w:r w:rsidR="00E45C8F">
        <w:rPr>
          <w:lang w:val="en-US"/>
        </w:rPr>
        <w:t>missing</w:t>
      </w:r>
      <w:r w:rsidR="005A1118">
        <w:rPr>
          <w:lang w:val="en-US"/>
        </w:rPr>
        <w:t xml:space="preserve"> in gove</w:t>
      </w:r>
      <w:r w:rsidR="006F0B0C">
        <w:rPr>
          <w:lang w:val="en-US"/>
        </w:rPr>
        <w:t>rnment, public administration an</w:t>
      </w:r>
      <w:r w:rsidR="005A1118">
        <w:rPr>
          <w:lang w:val="en-US"/>
        </w:rPr>
        <w:t xml:space="preserve">d the judiciary system. </w:t>
      </w:r>
      <w:r w:rsidR="00137589">
        <w:rPr>
          <w:lang w:val="en-US"/>
        </w:rPr>
        <w:t>This is evident in the</w:t>
      </w:r>
      <w:r w:rsidR="00F5497B">
        <w:rPr>
          <w:lang w:val="en-US"/>
        </w:rPr>
        <w:t xml:space="preserve"> government</w:t>
      </w:r>
      <w:r w:rsidR="00137589">
        <w:rPr>
          <w:lang w:val="en-US"/>
        </w:rPr>
        <w:t>’s deliberate portrayal of</w:t>
      </w:r>
      <w:r>
        <w:rPr>
          <w:lang w:val="en-US"/>
        </w:rPr>
        <w:t xml:space="preserve"> </w:t>
      </w:r>
      <w:r w:rsidR="00DD0925">
        <w:rPr>
          <w:lang w:val="en-US"/>
        </w:rPr>
        <w:t>personal assistance as a “cost problem” to legitimize cutbacks</w:t>
      </w:r>
      <w:r>
        <w:rPr>
          <w:rStyle w:val="EndnoteReference"/>
          <w:lang w:val="en-US"/>
        </w:rPr>
        <w:endnoteReference w:id="9"/>
      </w:r>
      <w:r w:rsidR="00DD0925">
        <w:rPr>
          <w:lang w:val="en-US"/>
        </w:rPr>
        <w:t xml:space="preserve">, </w:t>
      </w:r>
      <w:r w:rsidR="00137589">
        <w:rPr>
          <w:lang w:val="en-US"/>
        </w:rPr>
        <w:t xml:space="preserve">in </w:t>
      </w:r>
      <w:r w:rsidR="0004715C">
        <w:rPr>
          <w:lang w:val="en-US"/>
        </w:rPr>
        <w:t xml:space="preserve">court </w:t>
      </w:r>
      <w:r w:rsidR="0049435B">
        <w:rPr>
          <w:lang w:val="en-US"/>
        </w:rPr>
        <w:t>judgement</w:t>
      </w:r>
      <w:r w:rsidR="0004715C">
        <w:rPr>
          <w:lang w:val="en-US"/>
        </w:rPr>
        <w:t xml:space="preserve">s </w:t>
      </w:r>
      <w:r w:rsidR="005A1118">
        <w:rPr>
          <w:lang w:val="en-US"/>
        </w:rPr>
        <w:t>regarding the right</w:t>
      </w:r>
      <w:r w:rsidR="0004715C">
        <w:rPr>
          <w:lang w:val="en-US"/>
        </w:rPr>
        <w:t xml:space="preserve"> to </w:t>
      </w:r>
      <w:r w:rsidR="00E45C8F">
        <w:rPr>
          <w:lang w:val="en-US"/>
        </w:rPr>
        <w:t>personal assistance</w:t>
      </w:r>
      <w:r w:rsidR="0004715C">
        <w:rPr>
          <w:lang w:val="en-US"/>
        </w:rPr>
        <w:t xml:space="preserve"> and </w:t>
      </w:r>
      <w:r w:rsidR="00137589">
        <w:rPr>
          <w:lang w:val="en-US"/>
        </w:rPr>
        <w:t xml:space="preserve">in how </w:t>
      </w:r>
      <w:r w:rsidR="0004715C">
        <w:rPr>
          <w:lang w:val="en-US"/>
        </w:rPr>
        <w:t>th</w:t>
      </w:r>
      <w:r w:rsidR="005A1118">
        <w:rPr>
          <w:lang w:val="en-US"/>
        </w:rPr>
        <w:t xml:space="preserve">e </w:t>
      </w:r>
      <w:r w:rsidR="00E44840">
        <w:rPr>
          <w:lang w:val="en-US"/>
        </w:rPr>
        <w:t>Swedish</w:t>
      </w:r>
      <w:r w:rsidR="005A1118">
        <w:rPr>
          <w:lang w:val="en-US"/>
        </w:rPr>
        <w:t xml:space="preserve"> Social </w:t>
      </w:r>
      <w:r w:rsidR="00E44840">
        <w:rPr>
          <w:lang w:val="en-US"/>
        </w:rPr>
        <w:t>Insurance Agency</w:t>
      </w:r>
      <w:r w:rsidR="00137589">
        <w:rPr>
          <w:lang w:val="en-US"/>
        </w:rPr>
        <w:t xml:space="preserve"> chooses to interpret these </w:t>
      </w:r>
      <w:r w:rsidR="0049435B">
        <w:rPr>
          <w:lang w:val="en-US"/>
        </w:rPr>
        <w:t>judgement</w:t>
      </w:r>
      <w:r w:rsidR="00137589">
        <w:rPr>
          <w:lang w:val="en-US"/>
        </w:rPr>
        <w:t>s</w:t>
      </w:r>
      <w:r w:rsidR="005A1118">
        <w:rPr>
          <w:lang w:val="en-US"/>
        </w:rPr>
        <w:t>.</w:t>
      </w:r>
      <w:r w:rsidR="0013572B">
        <w:rPr>
          <w:lang w:val="en-US"/>
        </w:rPr>
        <w:t xml:space="preserve"> </w:t>
      </w:r>
    </w:p>
    <w:p w14:paraId="414AF1D8" w14:textId="77777777" w:rsidR="00AE5AAB" w:rsidRDefault="00AE5AAB" w:rsidP="00D3344C">
      <w:pPr>
        <w:rPr>
          <w:lang w:val="en-US"/>
        </w:rPr>
      </w:pPr>
    </w:p>
    <w:p w14:paraId="2D57D310" w14:textId="77777777" w:rsidR="00137589" w:rsidRDefault="0013572B" w:rsidP="00D3344C">
      <w:pPr>
        <w:rPr>
          <w:lang w:val="en-US"/>
        </w:rPr>
      </w:pPr>
      <w:r>
        <w:rPr>
          <w:lang w:val="en-US"/>
        </w:rPr>
        <w:t>The</w:t>
      </w:r>
      <w:r w:rsidR="00670135">
        <w:rPr>
          <w:lang w:val="en-US"/>
        </w:rPr>
        <w:t>re is no</w:t>
      </w:r>
      <w:r>
        <w:rPr>
          <w:lang w:val="en-US"/>
        </w:rPr>
        <w:t xml:space="preserve"> systematic approach</w:t>
      </w:r>
      <w:r w:rsidR="00A81134">
        <w:rPr>
          <w:lang w:val="en-US"/>
        </w:rPr>
        <w:t xml:space="preserve"> to implement </w:t>
      </w:r>
      <w:r w:rsidR="00670135">
        <w:rPr>
          <w:lang w:val="en-US"/>
        </w:rPr>
        <w:t xml:space="preserve">and mainstream </w:t>
      </w:r>
      <w:r w:rsidR="0038441B">
        <w:rPr>
          <w:lang w:val="en-US"/>
        </w:rPr>
        <w:t>the C</w:t>
      </w:r>
      <w:r w:rsidR="00A81134">
        <w:rPr>
          <w:lang w:val="en-US"/>
        </w:rPr>
        <w:t>onvention</w:t>
      </w:r>
      <w:r w:rsidR="00670135">
        <w:rPr>
          <w:lang w:val="en-US"/>
        </w:rPr>
        <w:t xml:space="preserve"> when preparing </w:t>
      </w:r>
      <w:r w:rsidR="00AE5AAB">
        <w:rPr>
          <w:lang w:val="en-US"/>
        </w:rPr>
        <w:t>new legislation</w:t>
      </w:r>
      <w:r>
        <w:rPr>
          <w:lang w:val="en-US"/>
        </w:rPr>
        <w:t xml:space="preserve"> and </w:t>
      </w:r>
      <w:r w:rsidR="0038441B">
        <w:rPr>
          <w:lang w:val="en-US"/>
        </w:rPr>
        <w:t xml:space="preserve">when </w:t>
      </w:r>
      <w:r>
        <w:rPr>
          <w:lang w:val="en-US"/>
        </w:rPr>
        <w:t>enforc</w:t>
      </w:r>
      <w:r w:rsidR="00670135">
        <w:rPr>
          <w:lang w:val="en-US"/>
        </w:rPr>
        <w:t xml:space="preserve">ing </w:t>
      </w:r>
      <w:r>
        <w:rPr>
          <w:lang w:val="en-US"/>
        </w:rPr>
        <w:t>existing legislation</w:t>
      </w:r>
      <w:r w:rsidR="005A1118">
        <w:rPr>
          <w:lang w:val="en-US"/>
        </w:rPr>
        <w:t xml:space="preserve">. </w:t>
      </w:r>
    </w:p>
    <w:p w14:paraId="6DF453A5" w14:textId="77777777" w:rsidR="00137589" w:rsidRDefault="00137589" w:rsidP="00D3344C">
      <w:pPr>
        <w:rPr>
          <w:lang w:val="en-US"/>
        </w:rPr>
      </w:pPr>
    </w:p>
    <w:p w14:paraId="076E69B2" w14:textId="77777777" w:rsidR="00137589" w:rsidRDefault="00AE5AAB" w:rsidP="00D3344C">
      <w:pPr>
        <w:rPr>
          <w:lang w:val="en-US"/>
        </w:rPr>
      </w:pPr>
      <w:r>
        <w:rPr>
          <w:lang w:val="en-US"/>
        </w:rPr>
        <w:t xml:space="preserve">Research and development linked to universal design and accessibility is not evaluated to </w:t>
      </w:r>
      <w:r w:rsidR="00670135">
        <w:rPr>
          <w:lang w:val="en-US"/>
        </w:rPr>
        <w:t>match definitions in</w:t>
      </w:r>
      <w:r>
        <w:rPr>
          <w:lang w:val="en-US"/>
        </w:rPr>
        <w:t xml:space="preserve"> the Convention.</w:t>
      </w:r>
      <w:r w:rsidR="00A81134">
        <w:rPr>
          <w:lang w:val="en-US"/>
        </w:rPr>
        <w:t xml:space="preserve"> </w:t>
      </w:r>
    </w:p>
    <w:p w14:paraId="5B73CD71" w14:textId="77777777" w:rsidR="00137589" w:rsidRDefault="00137589" w:rsidP="00D3344C">
      <w:pPr>
        <w:rPr>
          <w:lang w:val="en-US"/>
        </w:rPr>
      </w:pPr>
    </w:p>
    <w:p w14:paraId="630F80D7" w14:textId="3E273E1B" w:rsidR="0004715C" w:rsidRDefault="00137589" w:rsidP="00D3344C">
      <w:pPr>
        <w:rPr>
          <w:lang w:val="en-US"/>
        </w:rPr>
      </w:pPr>
      <w:r>
        <w:rPr>
          <w:lang w:val="en-US"/>
        </w:rPr>
        <w:t>N</w:t>
      </w:r>
      <w:r w:rsidR="00A81134">
        <w:rPr>
          <w:lang w:val="en-US"/>
        </w:rPr>
        <w:t>either the public sector</w:t>
      </w:r>
      <w:r w:rsidR="0038441B">
        <w:rPr>
          <w:rStyle w:val="EndnoteReference"/>
          <w:lang w:val="en-US"/>
        </w:rPr>
        <w:endnoteReference w:id="10"/>
      </w:r>
      <w:r w:rsidR="00A81134">
        <w:rPr>
          <w:lang w:val="en-US"/>
        </w:rPr>
        <w:t xml:space="preserve"> nor individuals</w:t>
      </w:r>
      <w:r w:rsidR="0038441B">
        <w:rPr>
          <w:rStyle w:val="EndnoteReference"/>
          <w:color w:val="000000" w:themeColor="text1"/>
          <w:lang w:val="en-US"/>
        </w:rPr>
        <w:endnoteReference w:id="11"/>
      </w:r>
      <w:r>
        <w:rPr>
          <w:lang w:val="en-US"/>
        </w:rPr>
        <w:t xml:space="preserve"> have sufficient knowledge or understanding of who is accountable and how the system works for claiming redress and remedies for violation of rights</w:t>
      </w:r>
      <w:r w:rsidR="00F57E61">
        <w:rPr>
          <w:lang w:val="en-US"/>
        </w:rPr>
        <w:t>.</w:t>
      </w:r>
    </w:p>
    <w:p w14:paraId="3D856275" w14:textId="38A93D94" w:rsidR="00E11F65" w:rsidRDefault="00E11F65" w:rsidP="00D3344C">
      <w:pPr>
        <w:rPr>
          <w:lang w:val="en-US"/>
        </w:rPr>
      </w:pPr>
    </w:p>
    <w:p w14:paraId="1E2EBD30" w14:textId="2DF7C110" w:rsidR="00AE5AAB" w:rsidRDefault="00450647" w:rsidP="00D3344C">
      <w:pPr>
        <w:rPr>
          <w:lang w:val="en-US"/>
        </w:rPr>
      </w:pPr>
      <w:r>
        <w:rPr>
          <w:lang w:val="en-US"/>
        </w:rPr>
        <w:t>O</w:t>
      </w:r>
      <w:r w:rsidR="00D33473">
        <w:rPr>
          <w:lang w:val="en-US"/>
        </w:rPr>
        <w:t xml:space="preserve">rganisations of </w:t>
      </w:r>
      <w:r w:rsidR="00AE5AAB">
        <w:rPr>
          <w:lang w:val="en-US"/>
        </w:rPr>
        <w:t>persons with disabilities</w:t>
      </w:r>
      <w:r w:rsidR="00990F47">
        <w:rPr>
          <w:lang w:val="en-US"/>
        </w:rPr>
        <w:t>, OPD</w:t>
      </w:r>
      <w:r w:rsidR="00670135">
        <w:rPr>
          <w:lang w:val="en-US"/>
        </w:rPr>
        <w:t>:s</w:t>
      </w:r>
      <w:r>
        <w:rPr>
          <w:lang w:val="en-US"/>
        </w:rPr>
        <w:t>, meet with the</w:t>
      </w:r>
      <w:r w:rsidR="008C2948">
        <w:rPr>
          <w:lang w:val="en-US"/>
        </w:rPr>
        <w:t xml:space="preserve"> </w:t>
      </w:r>
      <w:r w:rsidR="008C2948" w:rsidRPr="00160887">
        <w:rPr>
          <w:lang w:val="en-GB"/>
        </w:rPr>
        <w:t>Ministry of Health and Social Affairs</w:t>
      </w:r>
      <w:r w:rsidR="008C2948">
        <w:rPr>
          <w:rStyle w:val="EndnoteReference"/>
        </w:rPr>
        <w:endnoteReference w:id="12"/>
      </w:r>
      <w:r>
        <w:rPr>
          <w:lang w:val="en-US"/>
        </w:rPr>
        <w:t xml:space="preserve">, but are </w:t>
      </w:r>
      <w:r w:rsidR="00AE5AAB">
        <w:rPr>
          <w:lang w:val="en-US"/>
        </w:rPr>
        <w:t>seldom actively involved in</w:t>
      </w:r>
      <w:r w:rsidR="000A2A94">
        <w:rPr>
          <w:lang w:val="en-US"/>
        </w:rPr>
        <w:t xml:space="preserve"> actual</w:t>
      </w:r>
      <w:r w:rsidR="00AE5AAB">
        <w:rPr>
          <w:lang w:val="en-US"/>
        </w:rPr>
        <w:t xml:space="preserve"> decision</w:t>
      </w:r>
      <w:r w:rsidR="003A5E4D">
        <w:rPr>
          <w:lang w:val="en-US"/>
        </w:rPr>
        <w:t>-</w:t>
      </w:r>
      <w:r w:rsidR="00AE5AAB">
        <w:rPr>
          <w:lang w:val="en-US"/>
        </w:rPr>
        <w:t>making</w:t>
      </w:r>
      <w:r w:rsidR="000A2A94">
        <w:rPr>
          <w:lang w:val="en-US"/>
        </w:rPr>
        <w:t xml:space="preserve"> processes, nor in the delegation for national implementation of Agenda 2030. </w:t>
      </w:r>
    </w:p>
    <w:p w14:paraId="2694BEED" w14:textId="6D7DE723" w:rsidR="00AC461B" w:rsidRDefault="00AC461B" w:rsidP="00AC461B">
      <w:pPr>
        <w:rPr>
          <w:lang w:val="en-US"/>
        </w:rPr>
      </w:pPr>
    </w:p>
    <w:p w14:paraId="42F2574F" w14:textId="4611FC2F" w:rsidR="00AC461B" w:rsidRPr="00AC461B" w:rsidRDefault="00AC461B" w:rsidP="00B17F2C">
      <w:pPr>
        <w:pStyle w:val="Heading4"/>
        <w:rPr>
          <w:lang w:val="en-US"/>
        </w:rPr>
      </w:pPr>
      <w:r w:rsidRPr="00AC461B">
        <w:rPr>
          <w:lang w:val="en-US"/>
        </w:rPr>
        <w:t>Propose</w:t>
      </w:r>
      <w:r w:rsidR="007D2FCC">
        <w:rPr>
          <w:lang w:val="en-US"/>
        </w:rPr>
        <w:t>d Questions articles 1 to 4</w:t>
      </w:r>
    </w:p>
    <w:p w14:paraId="179A6F0F" w14:textId="7837FC43" w:rsidR="005603F7" w:rsidRDefault="00870F89" w:rsidP="009A12CD">
      <w:pPr>
        <w:rPr>
          <w:color w:val="000000" w:themeColor="text1"/>
          <w:lang w:val="en-US"/>
        </w:rPr>
      </w:pPr>
      <w:r>
        <w:rPr>
          <w:color w:val="000000" w:themeColor="text1"/>
          <w:lang w:val="en-US"/>
        </w:rPr>
        <w:t>1</w:t>
      </w:r>
      <w:r w:rsidR="00F57E61">
        <w:rPr>
          <w:color w:val="000000" w:themeColor="text1"/>
          <w:lang w:val="en-US"/>
        </w:rPr>
        <w:t>.</w:t>
      </w:r>
      <w:r>
        <w:rPr>
          <w:color w:val="000000" w:themeColor="text1"/>
          <w:lang w:val="en-US"/>
        </w:rPr>
        <w:t xml:space="preserve"> </w:t>
      </w:r>
      <w:r w:rsidR="005603F7">
        <w:rPr>
          <w:color w:val="000000" w:themeColor="text1"/>
          <w:lang w:val="en-US"/>
        </w:rPr>
        <w:t>P</w:t>
      </w:r>
      <w:r w:rsidR="009812BE" w:rsidRPr="005603F7">
        <w:rPr>
          <w:color w:val="000000" w:themeColor="text1"/>
          <w:lang w:val="en-US"/>
        </w:rPr>
        <w:t xml:space="preserve">rovide detailed </w:t>
      </w:r>
      <w:r w:rsidR="00D137CE">
        <w:rPr>
          <w:color w:val="000000" w:themeColor="text1"/>
          <w:lang w:val="en-US"/>
        </w:rPr>
        <w:t xml:space="preserve">data on progress and outcomes </w:t>
      </w:r>
      <w:r>
        <w:rPr>
          <w:color w:val="000000" w:themeColor="text1"/>
          <w:lang w:val="en-US"/>
        </w:rPr>
        <w:t>to</w:t>
      </w:r>
      <w:r w:rsidR="005603F7">
        <w:rPr>
          <w:color w:val="000000" w:themeColor="text1"/>
          <w:lang w:val="en-US"/>
        </w:rPr>
        <w:t>:</w:t>
      </w:r>
    </w:p>
    <w:p w14:paraId="6E429E75" w14:textId="46E36E3D" w:rsidR="005603F7" w:rsidRPr="00312761" w:rsidRDefault="0038441B" w:rsidP="000F7722">
      <w:pPr>
        <w:pStyle w:val="ListParagraph"/>
        <w:numPr>
          <w:ilvl w:val="0"/>
          <w:numId w:val="11"/>
        </w:numPr>
        <w:rPr>
          <w:color w:val="000000" w:themeColor="text1"/>
          <w:lang w:val="en-US"/>
        </w:rPr>
      </w:pPr>
      <w:r w:rsidRPr="00312761">
        <w:rPr>
          <w:color w:val="000000" w:themeColor="text1"/>
          <w:lang w:val="en-US"/>
        </w:rPr>
        <w:t>e</w:t>
      </w:r>
      <w:r w:rsidR="00870F89" w:rsidRPr="00312761">
        <w:rPr>
          <w:color w:val="000000" w:themeColor="text1"/>
          <w:lang w:val="en-US"/>
        </w:rPr>
        <w:t>nsure r</w:t>
      </w:r>
      <w:r w:rsidR="005603F7" w:rsidRPr="00312761">
        <w:rPr>
          <w:color w:val="000000" w:themeColor="text1"/>
          <w:lang w:val="en-US"/>
        </w:rPr>
        <w:t>ecognition of c</w:t>
      </w:r>
      <w:r w:rsidR="009A12CD" w:rsidRPr="00312761">
        <w:rPr>
          <w:color w:val="000000" w:themeColor="text1"/>
          <w:lang w:val="en-US"/>
        </w:rPr>
        <w:t>oncepts under article 2 and principles under article 3 in laws, regulations and policies</w:t>
      </w:r>
      <w:r w:rsidR="005603F7" w:rsidRPr="00312761">
        <w:rPr>
          <w:color w:val="000000" w:themeColor="text1"/>
          <w:lang w:val="en-US"/>
        </w:rPr>
        <w:t xml:space="preserve"> in </w:t>
      </w:r>
      <w:r w:rsidR="00870F89" w:rsidRPr="00312761">
        <w:rPr>
          <w:color w:val="000000" w:themeColor="text1"/>
          <w:lang w:val="en-US"/>
        </w:rPr>
        <w:t>both public and private sectors, i</w:t>
      </w:r>
      <w:r w:rsidR="000A2A94" w:rsidRPr="00312761">
        <w:rPr>
          <w:color w:val="000000" w:themeColor="text1"/>
          <w:lang w:val="en-US"/>
        </w:rPr>
        <w:t xml:space="preserve">ncluding </w:t>
      </w:r>
      <w:r w:rsidR="003A5E4D">
        <w:rPr>
          <w:color w:val="000000" w:themeColor="text1"/>
          <w:lang w:val="en-US"/>
        </w:rPr>
        <w:t xml:space="preserve">the </w:t>
      </w:r>
      <w:r w:rsidR="000A2A94" w:rsidRPr="00312761">
        <w:rPr>
          <w:color w:val="000000" w:themeColor="text1"/>
          <w:lang w:val="en-US"/>
        </w:rPr>
        <w:t xml:space="preserve">systems for </w:t>
      </w:r>
      <w:r w:rsidR="0013572B" w:rsidRPr="00312761">
        <w:rPr>
          <w:color w:val="000000" w:themeColor="text1"/>
          <w:lang w:val="en-US"/>
        </w:rPr>
        <w:t>support</w:t>
      </w:r>
      <w:r w:rsidR="000A2A94" w:rsidRPr="00312761">
        <w:rPr>
          <w:color w:val="000000" w:themeColor="text1"/>
          <w:lang w:val="en-US"/>
        </w:rPr>
        <w:t xml:space="preserve"> in education, employment and </w:t>
      </w:r>
      <w:r w:rsidR="0013572B" w:rsidRPr="00312761">
        <w:rPr>
          <w:color w:val="000000" w:themeColor="text1"/>
          <w:lang w:val="en-US"/>
        </w:rPr>
        <w:t>social security</w:t>
      </w:r>
      <w:r w:rsidR="000A2A94" w:rsidRPr="00312761">
        <w:rPr>
          <w:color w:val="000000" w:themeColor="text1"/>
          <w:lang w:val="en-US"/>
        </w:rPr>
        <w:t>.</w:t>
      </w:r>
    </w:p>
    <w:p w14:paraId="41D8EB20" w14:textId="5EEF68EA" w:rsidR="00B83472" w:rsidRPr="00160887" w:rsidRDefault="0038441B" w:rsidP="003A5E4D">
      <w:pPr>
        <w:pStyle w:val="ListParagraph"/>
        <w:numPr>
          <w:ilvl w:val="0"/>
          <w:numId w:val="11"/>
        </w:numPr>
        <w:rPr>
          <w:rFonts w:eastAsia="Calibri"/>
          <w:u w:color="0000FF"/>
          <w:lang w:val="en-GB"/>
        </w:rPr>
      </w:pPr>
      <w:r w:rsidRPr="00312761">
        <w:rPr>
          <w:color w:val="000000" w:themeColor="text1"/>
          <w:lang w:val="en-US"/>
        </w:rPr>
        <w:t>e</w:t>
      </w:r>
      <w:r w:rsidR="005220AC" w:rsidRPr="00312761">
        <w:rPr>
          <w:color w:val="000000" w:themeColor="text1"/>
          <w:lang w:val="en-US"/>
        </w:rPr>
        <w:t xml:space="preserve">nsure that </w:t>
      </w:r>
      <w:r w:rsidR="008301CA" w:rsidRPr="00312761">
        <w:rPr>
          <w:color w:val="000000" w:themeColor="text1"/>
          <w:lang w:val="en-US"/>
        </w:rPr>
        <w:t xml:space="preserve">official </w:t>
      </w:r>
      <w:r w:rsidR="003A5E4D" w:rsidRPr="003A5E4D">
        <w:rPr>
          <w:color w:val="000000" w:themeColor="text1"/>
          <w:lang w:val="en-US"/>
        </w:rPr>
        <w:t xml:space="preserve">government </w:t>
      </w:r>
      <w:r w:rsidR="008301CA" w:rsidRPr="00312761">
        <w:rPr>
          <w:color w:val="000000" w:themeColor="text1"/>
          <w:lang w:val="en-US"/>
        </w:rPr>
        <w:t>reports</w:t>
      </w:r>
      <w:r w:rsidR="0013572B" w:rsidRPr="00312761">
        <w:rPr>
          <w:color w:val="000000" w:themeColor="text1"/>
          <w:lang w:val="en-US"/>
        </w:rPr>
        <w:t xml:space="preserve">, </w:t>
      </w:r>
      <w:r w:rsidR="005220AC" w:rsidRPr="00312761">
        <w:rPr>
          <w:color w:val="000000" w:themeColor="text1"/>
          <w:lang w:val="en-US"/>
        </w:rPr>
        <w:t>b</w:t>
      </w:r>
      <w:r w:rsidR="005220AC" w:rsidRPr="00160887">
        <w:rPr>
          <w:rFonts w:eastAsia="Calibri"/>
          <w:u w:color="0000FF"/>
          <w:lang w:val="en-GB"/>
        </w:rPr>
        <w:t>ills, legislation</w:t>
      </w:r>
      <w:r w:rsidR="0013572B" w:rsidRPr="00160887">
        <w:rPr>
          <w:rFonts w:eastAsia="Calibri"/>
          <w:u w:color="0000FF"/>
          <w:lang w:val="en-GB"/>
        </w:rPr>
        <w:t xml:space="preserve"> </w:t>
      </w:r>
      <w:r w:rsidR="005220AC" w:rsidRPr="00160887">
        <w:rPr>
          <w:rFonts w:eastAsia="Calibri"/>
          <w:u w:color="0000FF"/>
          <w:lang w:val="en-GB"/>
        </w:rPr>
        <w:t>and policies are harmonised with th</w:t>
      </w:r>
      <w:r w:rsidR="000A2A94" w:rsidRPr="00160887">
        <w:rPr>
          <w:rFonts w:eastAsia="Calibri"/>
          <w:u w:color="0000FF"/>
          <w:lang w:val="en-GB"/>
        </w:rPr>
        <w:t>e Convention</w:t>
      </w:r>
      <w:r w:rsidR="00450647" w:rsidRPr="00160887">
        <w:rPr>
          <w:rFonts w:eastAsia="Calibri"/>
          <w:u w:color="0000FF"/>
          <w:lang w:val="en-GB"/>
        </w:rPr>
        <w:t xml:space="preserve"> and adequately funded</w:t>
      </w:r>
      <w:r w:rsidR="000A2A94" w:rsidRPr="00160887">
        <w:rPr>
          <w:rFonts w:eastAsia="Calibri"/>
          <w:u w:color="0000FF"/>
          <w:lang w:val="en-GB"/>
        </w:rPr>
        <w:t xml:space="preserve">, at the national, regional </w:t>
      </w:r>
      <w:r w:rsidR="005220AC" w:rsidRPr="00160887">
        <w:rPr>
          <w:rFonts w:eastAsia="Calibri"/>
          <w:u w:color="0000FF"/>
          <w:lang w:val="en-GB"/>
        </w:rPr>
        <w:t xml:space="preserve">and local levels, </w:t>
      </w:r>
      <w:r w:rsidR="0013572B" w:rsidRPr="00160887">
        <w:rPr>
          <w:rFonts w:eastAsia="Calibri"/>
          <w:u w:color="0000FF"/>
          <w:lang w:val="en-GB"/>
        </w:rPr>
        <w:t>for</w:t>
      </w:r>
      <w:r w:rsidR="008142EF" w:rsidRPr="00160887">
        <w:rPr>
          <w:rFonts w:eastAsia="Calibri"/>
          <w:u w:color="0000FF"/>
          <w:lang w:val="en-GB"/>
        </w:rPr>
        <w:t xml:space="preserve"> both new </w:t>
      </w:r>
      <w:r w:rsidR="0013572B" w:rsidRPr="00160887">
        <w:rPr>
          <w:rFonts w:eastAsia="Calibri"/>
          <w:u w:color="0000FF"/>
          <w:lang w:val="en-GB"/>
        </w:rPr>
        <w:t>issues</w:t>
      </w:r>
      <w:r w:rsidR="008142EF" w:rsidRPr="00160887">
        <w:rPr>
          <w:rFonts w:eastAsia="Calibri"/>
          <w:u w:color="0000FF"/>
          <w:lang w:val="en-GB"/>
        </w:rPr>
        <w:t xml:space="preserve"> and </w:t>
      </w:r>
      <w:r w:rsidR="0013572B" w:rsidRPr="00160887">
        <w:rPr>
          <w:rFonts w:eastAsia="Calibri"/>
          <w:u w:color="0000FF"/>
          <w:lang w:val="en-GB"/>
        </w:rPr>
        <w:t>evaluation of</w:t>
      </w:r>
      <w:r w:rsidR="008142EF" w:rsidRPr="00160887">
        <w:rPr>
          <w:rFonts w:eastAsia="Calibri"/>
          <w:u w:color="0000FF"/>
          <w:lang w:val="en-GB"/>
        </w:rPr>
        <w:t xml:space="preserve"> enforcement </w:t>
      </w:r>
      <w:r w:rsidR="005220AC" w:rsidRPr="00160887">
        <w:rPr>
          <w:rFonts w:eastAsia="Calibri"/>
          <w:u w:color="0000FF"/>
          <w:lang w:val="en-GB"/>
        </w:rPr>
        <w:t>and effectiveness of e</w:t>
      </w:r>
      <w:r w:rsidR="008142EF" w:rsidRPr="00160887">
        <w:rPr>
          <w:rFonts w:eastAsia="Calibri"/>
          <w:u w:color="0000FF"/>
          <w:lang w:val="en-GB"/>
        </w:rPr>
        <w:t>xisting ones</w:t>
      </w:r>
      <w:r w:rsidR="00450647" w:rsidRPr="00160887">
        <w:rPr>
          <w:rFonts w:eastAsia="Calibri"/>
          <w:u w:color="0000FF"/>
          <w:lang w:val="en-GB"/>
        </w:rPr>
        <w:t>.</w:t>
      </w:r>
    </w:p>
    <w:p w14:paraId="513C8502" w14:textId="02D30051" w:rsidR="0038441B" w:rsidRPr="00160887" w:rsidRDefault="0038441B" w:rsidP="000F7722">
      <w:pPr>
        <w:pStyle w:val="SingleTxtG"/>
        <w:numPr>
          <w:ilvl w:val="0"/>
          <w:numId w:val="11"/>
        </w:numPr>
        <w:rPr>
          <w:rFonts w:ascii="Book Antiqua" w:eastAsia="Calibri" w:hAnsi="Book Antiqua" w:cs="Arial"/>
          <w:sz w:val="24"/>
          <w:szCs w:val="24"/>
          <w:u w:color="0000FF"/>
        </w:rPr>
      </w:pPr>
      <w:r w:rsidRPr="00160887">
        <w:rPr>
          <w:rFonts w:ascii="Book Antiqua" w:eastAsia="Calibri" w:hAnsi="Book Antiqua" w:cs="Arial"/>
          <w:sz w:val="24"/>
          <w:szCs w:val="24"/>
          <w:u w:color="0000FF"/>
        </w:rPr>
        <w:t>a</w:t>
      </w:r>
      <w:r w:rsidR="00B83472" w:rsidRPr="00160887">
        <w:rPr>
          <w:rFonts w:ascii="Book Antiqua" w:eastAsia="Calibri" w:hAnsi="Book Antiqua" w:cs="Arial"/>
          <w:sz w:val="24"/>
          <w:szCs w:val="24"/>
          <w:u w:color="0000FF"/>
        </w:rPr>
        <w:t>dopt</w:t>
      </w:r>
      <w:r w:rsidR="00E30E1D" w:rsidRPr="00160887">
        <w:rPr>
          <w:rFonts w:ascii="Book Antiqua" w:eastAsia="Calibri" w:hAnsi="Book Antiqua" w:cs="Arial"/>
          <w:sz w:val="24"/>
          <w:szCs w:val="24"/>
          <w:u w:color="0000FF"/>
        </w:rPr>
        <w:t xml:space="preserve"> concrete national action plans and programmes with clear benchmarks, baselines and indicators to ensure</w:t>
      </w:r>
      <w:r w:rsidR="003A5E4D">
        <w:rPr>
          <w:rFonts w:ascii="Book Antiqua" w:eastAsia="Calibri" w:hAnsi="Book Antiqua" w:cs="Arial"/>
          <w:sz w:val="24"/>
          <w:szCs w:val="24"/>
          <w:u w:color="0000FF"/>
        </w:rPr>
        <w:t xml:space="preserve"> </w:t>
      </w:r>
      <w:r w:rsidR="00E30E1D" w:rsidRPr="00160887">
        <w:rPr>
          <w:rFonts w:ascii="Book Antiqua" w:eastAsia="Calibri" w:hAnsi="Book Antiqua" w:cs="Arial"/>
          <w:sz w:val="24"/>
          <w:szCs w:val="24"/>
          <w:u w:color="0000FF"/>
        </w:rPr>
        <w:t>progressive realization</w:t>
      </w:r>
      <w:r w:rsidR="003A5E4D">
        <w:rPr>
          <w:rFonts w:ascii="Book Antiqua" w:eastAsia="Calibri" w:hAnsi="Book Antiqua" w:cs="Arial"/>
          <w:sz w:val="24"/>
          <w:szCs w:val="24"/>
          <w:u w:color="0000FF"/>
        </w:rPr>
        <w:t xml:space="preserve"> and</w:t>
      </w:r>
      <w:r w:rsidR="00E30E1D" w:rsidRPr="00160887">
        <w:rPr>
          <w:rFonts w:ascii="Book Antiqua" w:eastAsia="Calibri" w:hAnsi="Book Antiqua" w:cs="Arial"/>
          <w:sz w:val="24"/>
          <w:szCs w:val="24"/>
          <w:u w:color="0000FF"/>
        </w:rPr>
        <w:t xml:space="preserve"> </w:t>
      </w:r>
      <w:r w:rsidR="00770650" w:rsidRPr="00160887">
        <w:rPr>
          <w:rFonts w:ascii="Book Antiqua" w:eastAsia="Calibri" w:hAnsi="Book Antiqua" w:cs="Arial"/>
          <w:sz w:val="24"/>
          <w:szCs w:val="24"/>
          <w:u w:color="0000FF"/>
        </w:rPr>
        <w:t>hinder</w:t>
      </w:r>
      <w:r w:rsidR="00E30E1D" w:rsidRPr="00160887">
        <w:rPr>
          <w:rFonts w:ascii="Book Antiqua" w:eastAsia="Calibri" w:hAnsi="Book Antiqua" w:cs="Arial"/>
          <w:sz w:val="24"/>
          <w:szCs w:val="24"/>
          <w:u w:color="0000FF"/>
        </w:rPr>
        <w:t xml:space="preserve"> retrogressive measures in the implementation of economic, social and cultural human rights, addressing </w:t>
      </w:r>
      <w:r w:rsidR="00D374FD" w:rsidRPr="00160887">
        <w:rPr>
          <w:rFonts w:ascii="Book Antiqua" w:eastAsia="Calibri" w:hAnsi="Book Antiqua" w:cs="Arial"/>
          <w:sz w:val="24"/>
          <w:szCs w:val="24"/>
          <w:u w:color="0000FF"/>
        </w:rPr>
        <w:t>differences</w:t>
      </w:r>
      <w:r w:rsidR="00E30E1D" w:rsidRPr="00160887">
        <w:rPr>
          <w:rFonts w:ascii="Book Antiqua" w:eastAsia="Calibri" w:hAnsi="Book Antiqua" w:cs="Arial"/>
          <w:sz w:val="24"/>
          <w:szCs w:val="24"/>
          <w:u w:color="0000FF"/>
        </w:rPr>
        <w:t xml:space="preserve"> in local and regional government.</w:t>
      </w:r>
    </w:p>
    <w:p w14:paraId="27BD6891" w14:textId="538D733C" w:rsidR="005603F7" w:rsidRPr="00160887" w:rsidRDefault="00B83472" w:rsidP="000F7722">
      <w:pPr>
        <w:pStyle w:val="SingleTxtG"/>
        <w:numPr>
          <w:ilvl w:val="0"/>
          <w:numId w:val="11"/>
        </w:numPr>
        <w:rPr>
          <w:rFonts w:ascii="Book Antiqua" w:eastAsia="Calibri" w:hAnsi="Book Antiqua" w:cs="Arial"/>
          <w:sz w:val="24"/>
          <w:szCs w:val="24"/>
          <w:u w:color="0000FF"/>
        </w:rPr>
      </w:pPr>
      <w:r w:rsidRPr="00160887">
        <w:rPr>
          <w:rFonts w:ascii="Book Antiqua" w:eastAsia="Calibri" w:hAnsi="Book Antiqua" w:cs="Arial"/>
          <w:sz w:val="24"/>
          <w:szCs w:val="24"/>
          <w:u w:color="0000FF"/>
        </w:rPr>
        <w:t>e</w:t>
      </w:r>
      <w:r w:rsidR="00CA3CE0" w:rsidRPr="00160887">
        <w:rPr>
          <w:rFonts w:ascii="Book Antiqua" w:eastAsia="Calibri" w:hAnsi="Book Antiqua" w:cs="Arial"/>
          <w:sz w:val="24"/>
          <w:szCs w:val="24"/>
          <w:u w:color="0000FF"/>
        </w:rPr>
        <w:t>nsure</w:t>
      </w:r>
      <w:r w:rsidR="005603F7" w:rsidRPr="00160887">
        <w:rPr>
          <w:rFonts w:ascii="Book Antiqua" w:eastAsia="Calibri" w:hAnsi="Book Antiqua" w:cs="Arial"/>
          <w:sz w:val="24"/>
          <w:szCs w:val="24"/>
          <w:u w:color="0000FF"/>
        </w:rPr>
        <w:t xml:space="preserve"> that promotion of </w:t>
      </w:r>
      <w:r w:rsidR="00E30E1D" w:rsidRPr="00160887">
        <w:rPr>
          <w:rFonts w:ascii="Book Antiqua" w:eastAsia="Calibri" w:hAnsi="Book Antiqua" w:cs="Arial"/>
          <w:sz w:val="24"/>
          <w:szCs w:val="24"/>
          <w:u w:color="0000FF"/>
        </w:rPr>
        <w:t xml:space="preserve">Universal Design, including </w:t>
      </w:r>
      <w:r w:rsidR="00770650" w:rsidRPr="00160887">
        <w:rPr>
          <w:rFonts w:ascii="Book Antiqua" w:eastAsia="Calibri" w:hAnsi="Book Antiqua" w:cs="Arial"/>
          <w:sz w:val="24"/>
          <w:szCs w:val="24"/>
          <w:u w:color="0000FF"/>
        </w:rPr>
        <w:t>participation</w:t>
      </w:r>
      <w:r w:rsidR="00E30E1D" w:rsidRPr="00160887">
        <w:rPr>
          <w:rFonts w:ascii="Book Antiqua" w:eastAsia="Calibri" w:hAnsi="Book Antiqua" w:cs="Arial"/>
          <w:sz w:val="24"/>
          <w:szCs w:val="24"/>
          <w:u w:color="0000FF"/>
        </w:rPr>
        <w:t xml:space="preserve"> of users with disabilities in the process, is mainstreamed in </w:t>
      </w:r>
      <w:r w:rsidR="005603F7" w:rsidRPr="00160887">
        <w:rPr>
          <w:rFonts w:ascii="Book Antiqua" w:eastAsia="Calibri" w:hAnsi="Book Antiqua" w:cs="Arial"/>
          <w:sz w:val="24"/>
          <w:szCs w:val="24"/>
          <w:u w:color="0000FF"/>
        </w:rPr>
        <w:t>research, development and standardizatio</w:t>
      </w:r>
      <w:r w:rsidR="00E30E1D" w:rsidRPr="00160887">
        <w:rPr>
          <w:rFonts w:ascii="Book Antiqua" w:eastAsia="Calibri" w:hAnsi="Book Antiqua" w:cs="Arial"/>
          <w:sz w:val="24"/>
          <w:szCs w:val="24"/>
          <w:u w:color="0000FF"/>
        </w:rPr>
        <w:t>n</w:t>
      </w:r>
      <w:r w:rsidR="005603F7" w:rsidRPr="00160887">
        <w:rPr>
          <w:rFonts w:ascii="Book Antiqua" w:eastAsia="Calibri" w:hAnsi="Book Antiqua" w:cs="Arial"/>
          <w:sz w:val="24"/>
          <w:szCs w:val="24"/>
          <w:u w:color="0000FF"/>
        </w:rPr>
        <w:t xml:space="preserve"> </w:t>
      </w:r>
      <w:r w:rsidR="00770650" w:rsidRPr="00160887">
        <w:rPr>
          <w:rFonts w:ascii="Book Antiqua" w:eastAsia="Calibri" w:hAnsi="Book Antiqua" w:cs="Arial"/>
          <w:sz w:val="24"/>
          <w:szCs w:val="24"/>
          <w:u w:color="0000FF"/>
        </w:rPr>
        <w:t xml:space="preserve">with the goal of </w:t>
      </w:r>
      <w:r w:rsidR="00D374FD" w:rsidRPr="00160887">
        <w:rPr>
          <w:rFonts w:ascii="Book Antiqua" w:eastAsia="Calibri" w:hAnsi="Book Antiqua" w:cs="Arial"/>
          <w:sz w:val="24"/>
          <w:szCs w:val="24"/>
          <w:u w:color="0000FF"/>
        </w:rPr>
        <w:t>achieving</w:t>
      </w:r>
      <w:r w:rsidR="00770650" w:rsidRPr="00160887">
        <w:rPr>
          <w:rFonts w:ascii="Book Antiqua" w:eastAsia="Calibri" w:hAnsi="Book Antiqua" w:cs="Arial"/>
          <w:sz w:val="24"/>
          <w:szCs w:val="24"/>
          <w:u w:color="0000FF"/>
        </w:rPr>
        <w:t xml:space="preserve"> </w:t>
      </w:r>
      <w:r w:rsidR="00E30E1D" w:rsidRPr="00160887">
        <w:rPr>
          <w:rFonts w:ascii="Book Antiqua" w:eastAsia="Calibri" w:hAnsi="Book Antiqua" w:cs="Arial"/>
          <w:sz w:val="24"/>
          <w:szCs w:val="24"/>
          <w:u w:color="0000FF"/>
        </w:rPr>
        <w:t>accessibility,</w:t>
      </w:r>
      <w:r w:rsidR="005603F7" w:rsidRPr="00160887">
        <w:rPr>
          <w:rFonts w:ascii="Book Antiqua" w:eastAsia="Calibri" w:hAnsi="Book Antiqua" w:cs="Arial"/>
          <w:sz w:val="24"/>
          <w:szCs w:val="24"/>
          <w:u w:color="0000FF"/>
        </w:rPr>
        <w:t xml:space="preserve"> availability</w:t>
      </w:r>
      <w:r w:rsidR="00E30E1D" w:rsidRPr="00160887">
        <w:rPr>
          <w:rFonts w:ascii="Book Antiqua" w:eastAsia="Calibri" w:hAnsi="Book Antiqua" w:cs="Arial"/>
          <w:sz w:val="24"/>
          <w:szCs w:val="24"/>
          <w:u w:color="0000FF"/>
        </w:rPr>
        <w:t xml:space="preserve"> and affordability of mainstream products and services</w:t>
      </w:r>
      <w:r w:rsidR="00770650" w:rsidRPr="00160887">
        <w:rPr>
          <w:rFonts w:ascii="Book Antiqua" w:eastAsia="Calibri" w:hAnsi="Book Antiqua" w:cs="Arial"/>
          <w:sz w:val="24"/>
          <w:szCs w:val="24"/>
          <w:u w:color="0000FF"/>
        </w:rPr>
        <w:t xml:space="preserve"> including new technologies</w:t>
      </w:r>
      <w:r w:rsidR="005603F7" w:rsidRPr="00160887">
        <w:rPr>
          <w:rFonts w:ascii="Book Antiqua" w:eastAsia="Calibri" w:hAnsi="Book Antiqua" w:cs="Arial"/>
          <w:sz w:val="24"/>
          <w:szCs w:val="24"/>
          <w:u w:color="0000FF"/>
        </w:rPr>
        <w:t xml:space="preserve">. </w:t>
      </w:r>
    </w:p>
    <w:p w14:paraId="30317B8F" w14:textId="765BC96E" w:rsidR="00312761" w:rsidRPr="00AC461B" w:rsidRDefault="00F57E61" w:rsidP="00480168">
      <w:pPr>
        <w:rPr>
          <w:color w:val="000000" w:themeColor="text1"/>
          <w:lang w:val="en-US"/>
        </w:rPr>
      </w:pPr>
      <w:r>
        <w:rPr>
          <w:color w:val="000000" w:themeColor="text1"/>
          <w:lang w:val="en-US"/>
        </w:rPr>
        <w:t>2.</w:t>
      </w:r>
      <w:r w:rsidR="00870F89">
        <w:rPr>
          <w:color w:val="000000" w:themeColor="text1"/>
          <w:lang w:val="en-US"/>
        </w:rPr>
        <w:t xml:space="preserve"> </w:t>
      </w:r>
      <w:r w:rsidR="00770650">
        <w:rPr>
          <w:color w:val="000000" w:themeColor="text1"/>
          <w:lang w:val="en-US"/>
        </w:rPr>
        <w:t>P</w:t>
      </w:r>
      <w:r w:rsidR="00AC461B" w:rsidRPr="00AC461B">
        <w:rPr>
          <w:color w:val="000000" w:themeColor="text1"/>
          <w:lang w:val="en-US"/>
        </w:rPr>
        <w:t xml:space="preserve">rovide detailed </w:t>
      </w:r>
      <w:r w:rsidR="009569E1">
        <w:rPr>
          <w:color w:val="000000" w:themeColor="text1"/>
          <w:lang w:val="en-US"/>
        </w:rPr>
        <w:t xml:space="preserve">data on </w:t>
      </w:r>
      <w:r w:rsidR="008142EF">
        <w:rPr>
          <w:color w:val="000000" w:themeColor="text1"/>
          <w:lang w:val="en-US"/>
        </w:rPr>
        <w:t>development of</w:t>
      </w:r>
      <w:r w:rsidR="00AC461B" w:rsidRPr="00AC461B">
        <w:rPr>
          <w:color w:val="000000" w:themeColor="text1"/>
          <w:lang w:val="en-US"/>
        </w:rPr>
        <w:t xml:space="preserve"> </w:t>
      </w:r>
      <w:r w:rsidR="009A12CD">
        <w:rPr>
          <w:color w:val="000000" w:themeColor="text1"/>
          <w:lang w:val="en-US"/>
        </w:rPr>
        <w:t>funding and support to</w:t>
      </w:r>
      <w:r w:rsidR="00AC461B" w:rsidRPr="00AC461B">
        <w:rPr>
          <w:color w:val="000000" w:themeColor="text1"/>
          <w:lang w:val="en-US"/>
        </w:rPr>
        <w:t xml:space="preserve"> </w:t>
      </w:r>
      <w:r>
        <w:rPr>
          <w:color w:val="000000" w:themeColor="text1"/>
          <w:lang w:val="en-US"/>
        </w:rPr>
        <w:t>OPD:s</w:t>
      </w:r>
      <w:r w:rsidR="008142EF">
        <w:rPr>
          <w:color w:val="000000" w:themeColor="text1"/>
          <w:lang w:val="en-US"/>
        </w:rPr>
        <w:t xml:space="preserve"> </w:t>
      </w:r>
      <w:r w:rsidR="009A12CD">
        <w:rPr>
          <w:color w:val="000000" w:themeColor="text1"/>
          <w:lang w:val="en-US"/>
        </w:rPr>
        <w:t>to ensure</w:t>
      </w:r>
      <w:r w:rsidR="00312761">
        <w:rPr>
          <w:color w:val="000000" w:themeColor="text1"/>
          <w:lang w:val="en-US"/>
        </w:rPr>
        <w:t>:</w:t>
      </w:r>
    </w:p>
    <w:p w14:paraId="61D36243" w14:textId="6478153E" w:rsidR="00AC461B" w:rsidRPr="00304DC8" w:rsidRDefault="00C572C4" w:rsidP="00AC7649">
      <w:pPr>
        <w:pStyle w:val="ListParagraph"/>
        <w:numPr>
          <w:ilvl w:val="0"/>
          <w:numId w:val="4"/>
        </w:numPr>
        <w:tabs>
          <w:tab w:val="clear" w:pos="3686"/>
          <w:tab w:val="clear" w:pos="4536"/>
        </w:tabs>
        <w:spacing w:line="276" w:lineRule="auto"/>
        <w:ind w:right="-7"/>
        <w:rPr>
          <w:color w:val="000000" w:themeColor="text1"/>
          <w:lang w:val="en-US"/>
        </w:rPr>
      </w:pPr>
      <w:r w:rsidRPr="00304DC8">
        <w:rPr>
          <w:color w:val="000000" w:themeColor="text1"/>
          <w:lang w:val="en-US"/>
        </w:rPr>
        <w:t>active participation of persons</w:t>
      </w:r>
      <w:r w:rsidR="00770650">
        <w:rPr>
          <w:color w:val="000000" w:themeColor="text1"/>
          <w:lang w:val="en-US"/>
        </w:rPr>
        <w:t xml:space="preserve"> with disability of all ages </w:t>
      </w:r>
      <w:r w:rsidR="00AC461B" w:rsidRPr="00304DC8">
        <w:rPr>
          <w:color w:val="000000" w:themeColor="text1"/>
          <w:lang w:val="en-US"/>
        </w:rPr>
        <w:t>in all aspects of CRPD implementation and monitoring</w:t>
      </w:r>
      <w:r w:rsidRPr="00304DC8">
        <w:rPr>
          <w:color w:val="000000" w:themeColor="text1"/>
          <w:lang w:val="en-US"/>
        </w:rPr>
        <w:t xml:space="preserve"> on national, regional and local level</w:t>
      </w:r>
      <w:r w:rsidR="00AC461B" w:rsidRPr="00304DC8">
        <w:rPr>
          <w:color w:val="000000" w:themeColor="text1"/>
          <w:lang w:val="en-US"/>
        </w:rPr>
        <w:t>;</w:t>
      </w:r>
    </w:p>
    <w:p w14:paraId="056D8B4C" w14:textId="01A60A3B" w:rsidR="00AC461B" w:rsidRPr="00304DC8" w:rsidRDefault="00312761" w:rsidP="00AC7649">
      <w:pPr>
        <w:pStyle w:val="ListParagraph"/>
        <w:numPr>
          <w:ilvl w:val="0"/>
          <w:numId w:val="4"/>
        </w:numPr>
        <w:tabs>
          <w:tab w:val="clear" w:pos="3686"/>
          <w:tab w:val="clear" w:pos="4536"/>
        </w:tabs>
        <w:spacing w:line="276" w:lineRule="auto"/>
        <w:ind w:right="-7"/>
        <w:rPr>
          <w:color w:val="000000" w:themeColor="text1"/>
          <w:lang w:val="en-US"/>
        </w:rPr>
      </w:pPr>
      <w:r>
        <w:rPr>
          <w:color w:val="000000" w:themeColor="text1"/>
          <w:lang w:val="en-US"/>
        </w:rPr>
        <w:t>promotion of</w:t>
      </w:r>
      <w:r w:rsidR="00AC461B" w:rsidRPr="00304DC8">
        <w:rPr>
          <w:color w:val="000000" w:themeColor="text1"/>
          <w:lang w:val="en-US"/>
        </w:rPr>
        <w:t xml:space="preserve"> leade</w:t>
      </w:r>
      <w:r>
        <w:rPr>
          <w:color w:val="000000" w:themeColor="text1"/>
          <w:lang w:val="en-US"/>
        </w:rPr>
        <w:t xml:space="preserve">rship opportunities and </w:t>
      </w:r>
      <w:r w:rsidR="00AC461B" w:rsidRPr="00304DC8">
        <w:rPr>
          <w:color w:val="000000" w:themeColor="text1"/>
          <w:lang w:val="en-US"/>
        </w:rPr>
        <w:t>pa</w:t>
      </w:r>
      <w:r w:rsidR="00770650">
        <w:rPr>
          <w:color w:val="000000" w:themeColor="text1"/>
          <w:lang w:val="en-US"/>
        </w:rPr>
        <w:t>rticipation of persons</w:t>
      </w:r>
      <w:r w:rsidR="00AC461B" w:rsidRPr="00304DC8">
        <w:rPr>
          <w:color w:val="000000" w:themeColor="text1"/>
          <w:lang w:val="en-US"/>
        </w:rPr>
        <w:t xml:space="preserve"> with disability across all areas of political, social, economic and cultural life;</w:t>
      </w:r>
    </w:p>
    <w:p w14:paraId="225F405B" w14:textId="79EA0371" w:rsidR="006F5EE8" w:rsidRPr="00450647" w:rsidRDefault="00AC461B" w:rsidP="00AC7649">
      <w:pPr>
        <w:pStyle w:val="ListParagraph"/>
        <w:numPr>
          <w:ilvl w:val="0"/>
          <w:numId w:val="4"/>
        </w:numPr>
        <w:tabs>
          <w:tab w:val="clear" w:pos="3686"/>
          <w:tab w:val="clear" w:pos="4536"/>
        </w:tabs>
        <w:spacing w:line="276" w:lineRule="auto"/>
        <w:ind w:right="-7"/>
        <w:rPr>
          <w:color w:val="000000" w:themeColor="text1"/>
          <w:lang w:val="en-US"/>
        </w:rPr>
      </w:pPr>
      <w:r w:rsidRPr="009A12CD">
        <w:rPr>
          <w:color w:val="000000" w:themeColor="text1"/>
          <w:lang w:val="en-US"/>
        </w:rPr>
        <w:t>a</w:t>
      </w:r>
      <w:r w:rsidR="00C572C4">
        <w:rPr>
          <w:color w:val="000000" w:themeColor="text1"/>
          <w:lang w:val="en-US"/>
        </w:rPr>
        <w:t>ctive involvement in developing indicators for sustainable development goals</w:t>
      </w:r>
      <w:r w:rsidR="00450647">
        <w:rPr>
          <w:color w:val="000000" w:themeColor="text1"/>
          <w:lang w:val="en-US"/>
        </w:rPr>
        <w:t xml:space="preserve"> and standards,</w:t>
      </w:r>
    </w:p>
    <w:p w14:paraId="49196529" w14:textId="392C4B9B" w:rsidR="00CA3CE0" w:rsidRPr="009A12CD" w:rsidRDefault="00CA3CE0" w:rsidP="00AC7649">
      <w:pPr>
        <w:pStyle w:val="ListParagraph"/>
        <w:numPr>
          <w:ilvl w:val="0"/>
          <w:numId w:val="4"/>
        </w:numPr>
        <w:tabs>
          <w:tab w:val="clear" w:pos="3686"/>
          <w:tab w:val="clear" w:pos="4536"/>
        </w:tabs>
        <w:spacing w:line="276" w:lineRule="auto"/>
        <w:ind w:right="-7"/>
        <w:rPr>
          <w:color w:val="000000" w:themeColor="text1"/>
          <w:lang w:val="en-US"/>
        </w:rPr>
      </w:pPr>
      <w:r>
        <w:rPr>
          <w:color w:val="000000" w:themeColor="text1"/>
          <w:lang w:val="en-US"/>
        </w:rPr>
        <w:t>access to timely and appropriate individual advocacy support</w:t>
      </w:r>
      <w:r w:rsidR="00E11F65">
        <w:rPr>
          <w:color w:val="000000" w:themeColor="text1"/>
          <w:lang w:val="en-US"/>
        </w:rPr>
        <w:t xml:space="preserve"> and legal aid</w:t>
      </w:r>
      <w:r>
        <w:rPr>
          <w:color w:val="000000" w:themeColor="text1"/>
          <w:lang w:val="en-US"/>
        </w:rPr>
        <w:t>.</w:t>
      </w:r>
    </w:p>
    <w:p w14:paraId="64F975FB" w14:textId="77777777" w:rsidR="00AC461B" w:rsidRPr="00AC461B" w:rsidRDefault="00AC461B" w:rsidP="00AC461B">
      <w:pPr>
        <w:rPr>
          <w:color w:val="000000" w:themeColor="text1"/>
          <w:lang w:val="en-US"/>
        </w:rPr>
      </w:pPr>
    </w:p>
    <w:p w14:paraId="70C3CCAF" w14:textId="0B133D80" w:rsidR="00AC461B" w:rsidRDefault="007D2FCC" w:rsidP="00B17F2C">
      <w:pPr>
        <w:pStyle w:val="Heading3"/>
        <w:rPr>
          <w:lang w:val="en-US"/>
        </w:rPr>
      </w:pPr>
      <w:r>
        <w:rPr>
          <w:lang w:val="en-US"/>
        </w:rPr>
        <w:t>Article 5 Equality and non-discrimination</w:t>
      </w:r>
    </w:p>
    <w:p w14:paraId="5F085355" w14:textId="58463008" w:rsidR="00770650" w:rsidRDefault="005A1118" w:rsidP="005A1118">
      <w:pPr>
        <w:pStyle w:val="NoSpacing"/>
        <w:rPr>
          <w:lang w:val="en-US"/>
        </w:rPr>
      </w:pPr>
      <w:r>
        <w:rPr>
          <w:lang w:val="en-US"/>
        </w:rPr>
        <w:t>The</w:t>
      </w:r>
      <w:r w:rsidR="00770650">
        <w:rPr>
          <w:lang w:val="en-US"/>
        </w:rPr>
        <w:t xml:space="preserve"> government has not addressed the</w:t>
      </w:r>
      <w:r>
        <w:rPr>
          <w:lang w:val="en-US"/>
        </w:rPr>
        <w:t xml:space="preserve"> recommendation</w:t>
      </w:r>
      <w:r w:rsidR="00304DC8">
        <w:rPr>
          <w:lang w:val="en-US"/>
        </w:rPr>
        <w:t>s</w:t>
      </w:r>
      <w:r>
        <w:rPr>
          <w:lang w:val="en-US"/>
        </w:rPr>
        <w:t xml:space="preserve"> to </w:t>
      </w:r>
      <w:r w:rsidR="00450647">
        <w:rPr>
          <w:lang w:val="en-US"/>
        </w:rPr>
        <w:t xml:space="preserve">define </w:t>
      </w:r>
      <w:r w:rsidR="003E5EF5">
        <w:rPr>
          <w:lang w:val="en-US"/>
        </w:rPr>
        <w:t>reasonable accommodation</w:t>
      </w:r>
      <w:r w:rsidR="00304DC8">
        <w:rPr>
          <w:lang w:val="en-US"/>
        </w:rPr>
        <w:t xml:space="preserve"> in </w:t>
      </w:r>
      <w:r w:rsidR="00E44840">
        <w:rPr>
          <w:lang w:val="en-US"/>
        </w:rPr>
        <w:t>legislation that</w:t>
      </w:r>
      <w:r w:rsidR="00304DC8">
        <w:rPr>
          <w:lang w:val="en-US"/>
        </w:rPr>
        <w:t xml:space="preserve"> cover all areas</w:t>
      </w:r>
      <w:r w:rsidR="00E44840">
        <w:rPr>
          <w:lang w:val="en-US"/>
        </w:rPr>
        <w:t xml:space="preserve"> of society</w:t>
      </w:r>
      <w:r w:rsidR="00304DC8">
        <w:rPr>
          <w:lang w:val="en-US"/>
        </w:rPr>
        <w:t xml:space="preserve"> </w:t>
      </w:r>
      <w:r w:rsidR="00E44840">
        <w:rPr>
          <w:lang w:val="en-US"/>
        </w:rPr>
        <w:t>nor</w:t>
      </w:r>
      <w:r w:rsidR="00304DC8">
        <w:rPr>
          <w:lang w:val="en-US"/>
        </w:rPr>
        <w:t xml:space="preserve"> examine</w:t>
      </w:r>
      <w:r w:rsidR="003A5E4D">
        <w:rPr>
          <w:lang w:val="en-US"/>
        </w:rPr>
        <w:t>d</w:t>
      </w:r>
      <w:r w:rsidR="00304DC8">
        <w:rPr>
          <w:lang w:val="en-US"/>
        </w:rPr>
        <w:t xml:space="preserve"> the structure for intersectional discrimination</w:t>
      </w:r>
      <w:r w:rsidR="008576C1">
        <w:rPr>
          <w:lang w:val="en-US"/>
        </w:rPr>
        <w:t xml:space="preserve">. </w:t>
      </w:r>
    </w:p>
    <w:p w14:paraId="629F0DE2" w14:textId="77777777" w:rsidR="00770650" w:rsidRDefault="00770650" w:rsidP="005A1118">
      <w:pPr>
        <w:pStyle w:val="NoSpacing"/>
        <w:rPr>
          <w:lang w:val="en-US"/>
        </w:rPr>
      </w:pPr>
    </w:p>
    <w:p w14:paraId="42E7BA19" w14:textId="657BF980" w:rsidR="008576C1" w:rsidRDefault="00E729AB" w:rsidP="005A1118">
      <w:pPr>
        <w:pStyle w:val="NoSpacing"/>
        <w:rPr>
          <w:lang w:val="en-US"/>
        </w:rPr>
      </w:pPr>
      <w:r>
        <w:rPr>
          <w:lang w:val="en-US"/>
        </w:rPr>
        <w:t xml:space="preserve">Since May 2018, the </w:t>
      </w:r>
      <w:r w:rsidR="00E44840">
        <w:rPr>
          <w:lang w:val="en-US"/>
        </w:rPr>
        <w:t>provision</w:t>
      </w:r>
      <w:r>
        <w:rPr>
          <w:lang w:val="en-US"/>
        </w:rPr>
        <w:t xml:space="preserve"> on </w:t>
      </w:r>
      <w:r w:rsidR="00304DC8">
        <w:rPr>
          <w:lang w:val="en-US"/>
        </w:rPr>
        <w:t>“</w:t>
      </w:r>
      <w:r>
        <w:rPr>
          <w:lang w:val="en-US"/>
        </w:rPr>
        <w:t>inadequate accessibility</w:t>
      </w:r>
      <w:r w:rsidR="00304DC8">
        <w:rPr>
          <w:lang w:val="en-US"/>
        </w:rPr>
        <w:t>”</w:t>
      </w:r>
      <w:r>
        <w:rPr>
          <w:lang w:val="en-US"/>
        </w:rPr>
        <w:t xml:space="preserve"> in the Discrimination Act (2008:567</w:t>
      </w:r>
      <w:r w:rsidR="00304DC8">
        <w:rPr>
          <w:lang w:val="en-US"/>
        </w:rPr>
        <w:t>)</w:t>
      </w:r>
      <w:r w:rsidR="00177A04">
        <w:rPr>
          <w:lang w:val="en-US"/>
        </w:rPr>
        <w:t xml:space="preserve"> </w:t>
      </w:r>
      <w:r w:rsidR="00304DC8">
        <w:rPr>
          <w:lang w:val="en-US"/>
        </w:rPr>
        <w:t>i</w:t>
      </w:r>
      <w:r w:rsidR="00177A04">
        <w:rPr>
          <w:lang w:val="en-US"/>
        </w:rPr>
        <w:t xml:space="preserve">s extended to </w:t>
      </w:r>
      <w:r>
        <w:rPr>
          <w:lang w:val="en-US"/>
        </w:rPr>
        <w:t xml:space="preserve">cover </w:t>
      </w:r>
      <w:r w:rsidR="00304DC8">
        <w:rPr>
          <w:lang w:val="en-US"/>
        </w:rPr>
        <w:t>enterprises</w:t>
      </w:r>
      <w:r w:rsidR="00177A04">
        <w:rPr>
          <w:lang w:val="en-US"/>
        </w:rPr>
        <w:t xml:space="preserve"> with less than 10 employees</w:t>
      </w:r>
      <w:r>
        <w:rPr>
          <w:lang w:val="en-US"/>
        </w:rPr>
        <w:t xml:space="preserve">. However most </w:t>
      </w:r>
      <w:r w:rsidR="00E44840">
        <w:rPr>
          <w:lang w:val="en-US"/>
        </w:rPr>
        <w:t xml:space="preserve">of these </w:t>
      </w:r>
      <w:r>
        <w:rPr>
          <w:lang w:val="en-US"/>
        </w:rPr>
        <w:t xml:space="preserve">small enterprises </w:t>
      </w:r>
      <w:r w:rsidR="008576C1">
        <w:rPr>
          <w:lang w:val="en-US"/>
        </w:rPr>
        <w:t xml:space="preserve">rent their facilities and the owner of the building is not </w:t>
      </w:r>
      <w:r w:rsidR="00E44840">
        <w:rPr>
          <w:lang w:val="en-US"/>
        </w:rPr>
        <w:t>responsible under the Discrimination Act</w:t>
      </w:r>
      <w:r>
        <w:rPr>
          <w:lang w:val="en-US"/>
        </w:rPr>
        <w:t xml:space="preserve">. </w:t>
      </w:r>
    </w:p>
    <w:p w14:paraId="781639B9" w14:textId="77777777" w:rsidR="009E4DE8" w:rsidRPr="00160887" w:rsidRDefault="009E4DE8" w:rsidP="005A1118">
      <w:pPr>
        <w:pStyle w:val="NoSpacing"/>
        <w:rPr>
          <w:lang w:val="en-GB"/>
        </w:rPr>
      </w:pPr>
    </w:p>
    <w:p w14:paraId="7D5D029A" w14:textId="7F106F9B" w:rsidR="00561C3C" w:rsidRPr="00160887" w:rsidRDefault="00FC06E3" w:rsidP="007225F3">
      <w:pPr>
        <w:pStyle w:val="NoSpacing"/>
        <w:rPr>
          <w:lang w:val="en-GB"/>
        </w:rPr>
      </w:pPr>
      <w:r>
        <w:rPr>
          <w:color w:val="000000" w:themeColor="text1"/>
          <w:lang w:val="en-US"/>
        </w:rPr>
        <w:t xml:space="preserve">The </w:t>
      </w:r>
      <w:r w:rsidR="00E44840">
        <w:rPr>
          <w:color w:val="000000" w:themeColor="text1"/>
          <w:lang w:val="en-US"/>
        </w:rPr>
        <w:t>provision</w:t>
      </w:r>
      <w:r>
        <w:rPr>
          <w:color w:val="000000" w:themeColor="text1"/>
          <w:lang w:val="en-US"/>
        </w:rPr>
        <w:t xml:space="preserve"> on</w:t>
      </w:r>
      <w:r w:rsidR="003A5E4D">
        <w:rPr>
          <w:color w:val="000000" w:themeColor="text1"/>
          <w:lang w:val="en-US"/>
        </w:rPr>
        <w:t xml:space="preserve"> </w:t>
      </w:r>
      <w:r w:rsidR="00497AC6" w:rsidRPr="00160887">
        <w:rPr>
          <w:lang w:val="en-GB"/>
        </w:rPr>
        <w:t xml:space="preserve">”inadequate accessibility” in the </w:t>
      </w:r>
      <w:r w:rsidR="00497AC6" w:rsidRPr="00160887">
        <w:rPr>
          <w:color w:val="000000" w:themeColor="text1"/>
          <w:lang w:val="en-GB"/>
        </w:rPr>
        <w:t>Discrimination Act</w:t>
      </w:r>
      <w:r w:rsidR="00497AC6" w:rsidRPr="00B17F2C">
        <w:rPr>
          <w:color w:val="000000" w:themeColor="text1"/>
          <w:lang w:val="en-US"/>
        </w:rPr>
        <w:t xml:space="preserve"> </w:t>
      </w:r>
      <w:r w:rsidR="00770650" w:rsidRPr="00160887">
        <w:rPr>
          <w:lang w:val="en-GB"/>
        </w:rPr>
        <w:t>applies</w:t>
      </w:r>
      <w:r w:rsidR="005127C1" w:rsidRPr="00160887">
        <w:rPr>
          <w:lang w:val="en-GB"/>
        </w:rPr>
        <w:t xml:space="preserve"> to existing regulations </w:t>
      </w:r>
      <w:r w:rsidR="003A5E4D">
        <w:rPr>
          <w:lang w:val="en-GB"/>
        </w:rPr>
        <w:t>which</w:t>
      </w:r>
      <w:r w:rsidR="003A5E4D" w:rsidRPr="00160887">
        <w:rPr>
          <w:lang w:val="en-GB"/>
        </w:rPr>
        <w:t xml:space="preserve"> </w:t>
      </w:r>
      <w:r w:rsidR="005127C1">
        <w:rPr>
          <w:color w:val="000000" w:themeColor="text1"/>
          <w:lang w:val="en-US"/>
        </w:rPr>
        <w:t>do</w:t>
      </w:r>
      <w:r w:rsidR="00770650">
        <w:rPr>
          <w:color w:val="000000" w:themeColor="text1"/>
          <w:lang w:val="en-US"/>
        </w:rPr>
        <w:t xml:space="preserve">n’t </w:t>
      </w:r>
      <w:r w:rsidR="005127C1">
        <w:rPr>
          <w:color w:val="000000" w:themeColor="text1"/>
          <w:lang w:val="en-US"/>
        </w:rPr>
        <w:t>protec</w:t>
      </w:r>
      <w:r w:rsidR="00561C3C">
        <w:rPr>
          <w:color w:val="000000" w:themeColor="text1"/>
          <w:lang w:val="en-US"/>
        </w:rPr>
        <w:t xml:space="preserve">t all persons with disabilities. The Act </w:t>
      </w:r>
      <w:r w:rsidR="00497AC6">
        <w:rPr>
          <w:color w:val="000000" w:themeColor="text1"/>
          <w:lang w:val="en-US"/>
        </w:rPr>
        <w:t xml:space="preserve">does not cover </w:t>
      </w:r>
      <w:r w:rsidR="00D374FD" w:rsidRPr="00160887">
        <w:rPr>
          <w:lang w:val="en-GB"/>
        </w:rPr>
        <w:t>reasonable</w:t>
      </w:r>
      <w:r w:rsidR="007225F3" w:rsidRPr="00160887">
        <w:rPr>
          <w:lang w:val="en-GB"/>
        </w:rPr>
        <w:t xml:space="preserve"> accommodation in all ar</w:t>
      </w:r>
      <w:r w:rsidR="00497AC6" w:rsidRPr="00160887">
        <w:rPr>
          <w:lang w:val="en-GB"/>
        </w:rPr>
        <w:t>eas of society</w:t>
      </w:r>
      <w:r w:rsidR="00561C3C" w:rsidRPr="00160887">
        <w:rPr>
          <w:lang w:val="en-GB"/>
        </w:rPr>
        <w:t>. Housing, law enforcement</w:t>
      </w:r>
      <w:r w:rsidR="005127C1" w:rsidRPr="00160887">
        <w:rPr>
          <w:lang w:val="en-GB"/>
        </w:rPr>
        <w:t xml:space="preserve"> and </w:t>
      </w:r>
      <w:r w:rsidR="00561C3C" w:rsidRPr="00160887">
        <w:rPr>
          <w:lang w:val="en-GB"/>
        </w:rPr>
        <w:t xml:space="preserve">the </w:t>
      </w:r>
      <w:r w:rsidR="005127C1" w:rsidRPr="00160887">
        <w:rPr>
          <w:lang w:val="en-GB"/>
        </w:rPr>
        <w:t>judiciary system</w:t>
      </w:r>
      <w:r w:rsidR="00497AC6" w:rsidRPr="00160887">
        <w:rPr>
          <w:lang w:val="en-GB"/>
        </w:rPr>
        <w:t xml:space="preserve"> are examples of exemptions.</w:t>
      </w:r>
      <w:r w:rsidR="005127C1" w:rsidRPr="00160887">
        <w:rPr>
          <w:lang w:val="en-GB"/>
        </w:rPr>
        <w:t xml:space="preserve"> </w:t>
      </w:r>
      <w:r w:rsidR="00561C3C" w:rsidRPr="00160887">
        <w:rPr>
          <w:lang w:val="en-GB"/>
        </w:rPr>
        <w:t xml:space="preserve"> </w:t>
      </w:r>
    </w:p>
    <w:p w14:paraId="39DE65BC" w14:textId="77777777" w:rsidR="00561C3C" w:rsidRPr="00160887" w:rsidRDefault="00561C3C" w:rsidP="007225F3">
      <w:pPr>
        <w:pStyle w:val="NoSpacing"/>
        <w:rPr>
          <w:lang w:val="en-GB"/>
        </w:rPr>
      </w:pPr>
    </w:p>
    <w:p w14:paraId="0AD431C4" w14:textId="2C1C276A" w:rsidR="007225F3" w:rsidRDefault="00E44840" w:rsidP="00561C3C">
      <w:pPr>
        <w:pStyle w:val="NoSpacing"/>
        <w:rPr>
          <w:color w:val="000000" w:themeColor="text1"/>
          <w:lang w:val="en-US"/>
        </w:rPr>
      </w:pPr>
      <w:r>
        <w:rPr>
          <w:lang w:val="en-GB"/>
        </w:rPr>
        <w:t xml:space="preserve">The </w:t>
      </w:r>
      <w:r w:rsidR="00561C3C" w:rsidRPr="00160887">
        <w:rPr>
          <w:lang w:val="en-GB"/>
        </w:rPr>
        <w:t>Discrimination Act, require</w:t>
      </w:r>
      <w:r w:rsidR="00FC06E3">
        <w:rPr>
          <w:lang w:val="en-GB"/>
        </w:rPr>
        <w:t>s</w:t>
      </w:r>
      <w:r w:rsidR="00561C3C" w:rsidRPr="00160887">
        <w:rPr>
          <w:lang w:val="en-GB"/>
        </w:rPr>
        <w:t xml:space="preserve"> employers and </w:t>
      </w:r>
      <w:r>
        <w:rPr>
          <w:lang w:val="en-GB"/>
        </w:rPr>
        <w:t xml:space="preserve">providers of </w:t>
      </w:r>
      <w:r w:rsidR="00561C3C" w:rsidRPr="00160887">
        <w:rPr>
          <w:lang w:val="en-GB"/>
        </w:rPr>
        <w:t>s</w:t>
      </w:r>
      <w:r w:rsidR="000A6DB3">
        <w:rPr>
          <w:lang w:val="en-GB"/>
        </w:rPr>
        <w:t xml:space="preserve">chools to take </w:t>
      </w:r>
      <w:r>
        <w:rPr>
          <w:color w:val="000000" w:themeColor="text1"/>
          <w:lang w:val="en-US"/>
        </w:rPr>
        <w:t>active</w:t>
      </w:r>
      <w:r w:rsidR="005127C1">
        <w:rPr>
          <w:color w:val="000000" w:themeColor="text1"/>
          <w:lang w:val="en-US"/>
        </w:rPr>
        <w:t xml:space="preserve"> measures </w:t>
      </w:r>
      <w:r w:rsidR="00497AC6">
        <w:rPr>
          <w:color w:val="000000" w:themeColor="text1"/>
          <w:lang w:val="en-US"/>
        </w:rPr>
        <w:t>to prevent discrimination</w:t>
      </w:r>
      <w:r>
        <w:rPr>
          <w:color w:val="000000" w:themeColor="text1"/>
          <w:lang w:val="en-US"/>
        </w:rPr>
        <w:t xml:space="preserve">. The active measures </w:t>
      </w:r>
      <w:r w:rsidR="00561C3C">
        <w:rPr>
          <w:color w:val="000000" w:themeColor="text1"/>
          <w:lang w:val="en-US"/>
        </w:rPr>
        <w:t>can</w:t>
      </w:r>
      <w:r w:rsidR="009E4DE8">
        <w:rPr>
          <w:color w:val="000000" w:themeColor="text1"/>
          <w:lang w:val="en-US"/>
        </w:rPr>
        <w:t>not</w:t>
      </w:r>
      <w:r w:rsidR="00561C3C">
        <w:rPr>
          <w:color w:val="000000" w:themeColor="text1"/>
          <w:lang w:val="en-US"/>
        </w:rPr>
        <w:t xml:space="preserve"> be</w:t>
      </w:r>
      <w:r w:rsidR="009E4DE8">
        <w:rPr>
          <w:color w:val="000000" w:themeColor="text1"/>
          <w:lang w:val="en-US"/>
        </w:rPr>
        <w:t xml:space="preserve"> enforced</w:t>
      </w:r>
      <w:r w:rsidR="00497AC6">
        <w:rPr>
          <w:color w:val="000000" w:themeColor="text1"/>
          <w:lang w:val="en-US"/>
        </w:rPr>
        <w:t xml:space="preserve"> without </w:t>
      </w:r>
      <w:r w:rsidR="00C754DA">
        <w:rPr>
          <w:color w:val="000000" w:themeColor="text1"/>
          <w:lang w:val="en-US"/>
        </w:rPr>
        <w:t xml:space="preserve">better sanctions and </w:t>
      </w:r>
      <w:r w:rsidR="00497AC6">
        <w:rPr>
          <w:color w:val="000000" w:themeColor="text1"/>
          <w:lang w:val="en-US"/>
        </w:rPr>
        <w:t>guideline</w:t>
      </w:r>
      <w:r w:rsidR="00561C3C">
        <w:rPr>
          <w:color w:val="000000" w:themeColor="text1"/>
          <w:lang w:val="en-US"/>
        </w:rPr>
        <w:t>s that</w:t>
      </w:r>
      <w:r w:rsidR="00497AC6">
        <w:rPr>
          <w:color w:val="000000" w:themeColor="text1"/>
          <w:lang w:val="en-US"/>
        </w:rPr>
        <w:t xml:space="preserve"> specify what </w:t>
      </w:r>
      <w:r w:rsidR="009E4DE8">
        <w:rPr>
          <w:color w:val="000000" w:themeColor="text1"/>
          <w:lang w:val="en-US"/>
        </w:rPr>
        <w:t>measures</w:t>
      </w:r>
      <w:r w:rsidR="00497AC6">
        <w:rPr>
          <w:color w:val="000000" w:themeColor="text1"/>
          <w:lang w:val="en-US"/>
        </w:rPr>
        <w:t xml:space="preserve"> </w:t>
      </w:r>
      <w:r w:rsidR="00561C3C">
        <w:rPr>
          <w:color w:val="000000" w:themeColor="text1"/>
          <w:lang w:val="en-US"/>
        </w:rPr>
        <w:t xml:space="preserve">apply to </w:t>
      </w:r>
      <w:r w:rsidR="005127C1">
        <w:rPr>
          <w:color w:val="000000" w:themeColor="text1"/>
          <w:lang w:val="en-US"/>
        </w:rPr>
        <w:t>prevent “inadequate accessibility”</w:t>
      </w:r>
      <w:r w:rsidR="009E4DE8">
        <w:rPr>
          <w:color w:val="000000" w:themeColor="text1"/>
          <w:lang w:val="en-US"/>
        </w:rPr>
        <w:t>.</w:t>
      </w:r>
    </w:p>
    <w:p w14:paraId="79A74C0B" w14:textId="0AE3D6F1" w:rsidR="00561C3C" w:rsidRDefault="00561C3C" w:rsidP="007225F3">
      <w:pPr>
        <w:pStyle w:val="NoSpacing"/>
        <w:rPr>
          <w:color w:val="000000" w:themeColor="text1"/>
          <w:lang w:val="en-US"/>
        </w:rPr>
      </w:pPr>
    </w:p>
    <w:p w14:paraId="21205285" w14:textId="5267A105" w:rsidR="00A740CE" w:rsidRDefault="00280D5D" w:rsidP="00A54177">
      <w:pPr>
        <w:rPr>
          <w:color w:val="000000" w:themeColor="text1"/>
          <w:lang w:val="en-US"/>
        </w:rPr>
      </w:pPr>
      <w:r>
        <w:rPr>
          <w:color w:val="000000" w:themeColor="text1"/>
          <w:lang w:val="en-US"/>
        </w:rPr>
        <w:t xml:space="preserve">Very few </w:t>
      </w:r>
      <w:r w:rsidR="00561C3C">
        <w:rPr>
          <w:color w:val="000000" w:themeColor="text1"/>
          <w:lang w:val="en-US"/>
        </w:rPr>
        <w:t xml:space="preserve">discrimination </w:t>
      </w:r>
      <w:r>
        <w:rPr>
          <w:color w:val="000000" w:themeColor="text1"/>
          <w:lang w:val="en-US"/>
        </w:rPr>
        <w:t xml:space="preserve">cases are considered or taken to court by </w:t>
      </w:r>
      <w:r w:rsidR="00F370ED">
        <w:rPr>
          <w:color w:val="000000" w:themeColor="text1"/>
          <w:lang w:val="en-US"/>
        </w:rPr>
        <w:t>the</w:t>
      </w:r>
      <w:r>
        <w:rPr>
          <w:color w:val="000000" w:themeColor="text1"/>
          <w:lang w:val="en-US"/>
        </w:rPr>
        <w:t xml:space="preserve"> Equality Ombudsman</w:t>
      </w:r>
      <w:r w:rsidR="00651295">
        <w:rPr>
          <w:rStyle w:val="EndnoteReference"/>
          <w:color w:val="000000" w:themeColor="text1"/>
          <w:lang w:val="en-US"/>
        </w:rPr>
        <w:endnoteReference w:id="13"/>
      </w:r>
      <w:r w:rsidR="005127C1">
        <w:rPr>
          <w:color w:val="000000" w:themeColor="text1"/>
          <w:lang w:val="en-US"/>
        </w:rPr>
        <w:t xml:space="preserve">. Lack of redress </w:t>
      </w:r>
      <w:r w:rsidR="00561C3C">
        <w:rPr>
          <w:color w:val="000000" w:themeColor="text1"/>
          <w:lang w:val="en-US"/>
        </w:rPr>
        <w:t xml:space="preserve">results in fewer reports of </w:t>
      </w:r>
      <w:r>
        <w:rPr>
          <w:color w:val="000000" w:themeColor="text1"/>
          <w:lang w:val="en-US"/>
        </w:rPr>
        <w:t>disc</w:t>
      </w:r>
      <w:r w:rsidR="007225F3">
        <w:rPr>
          <w:color w:val="000000" w:themeColor="text1"/>
          <w:lang w:val="en-US"/>
        </w:rPr>
        <w:t>rimination</w:t>
      </w:r>
      <w:r w:rsidR="00E729AB">
        <w:rPr>
          <w:color w:val="000000" w:themeColor="text1"/>
          <w:lang w:val="en-US"/>
        </w:rPr>
        <w:t>, hence s</w:t>
      </w:r>
      <w:r>
        <w:rPr>
          <w:color w:val="000000" w:themeColor="text1"/>
          <w:lang w:val="en-US"/>
        </w:rPr>
        <w:t>tatistics on complaints</w:t>
      </w:r>
      <w:r w:rsidR="00651295">
        <w:rPr>
          <w:rStyle w:val="EndnoteReference"/>
          <w:color w:val="000000" w:themeColor="text1"/>
          <w:lang w:val="en-US"/>
        </w:rPr>
        <w:endnoteReference w:id="14"/>
      </w:r>
      <w:r w:rsidR="003A5E4D">
        <w:rPr>
          <w:color w:val="000000" w:themeColor="text1"/>
          <w:lang w:val="en-US"/>
        </w:rPr>
        <w:t xml:space="preserve"> (</w:t>
      </w:r>
      <w:r>
        <w:rPr>
          <w:color w:val="000000" w:themeColor="text1"/>
          <w:lang w:val="en-US"/>
        </w:rPr>
        <w:t>also important for SDG 10.3.1</w:t>
      </w:r>
      <w:r w:rsidR="003A5E4D">
        <w:rPr>
          <w:color w:val="000000" w:themeColor="text1"/>
          <w:lang w:val="en-US"/>
        </w:rPr>
        <w:t xml:space="preserve">) do </w:t>
      </w:r>
      <w:r w:rsidR="00561C3C">
        <w:rPr>
          <w:color w:val="000000" w:themeColor="text1"/>
          <w:lang w:val="en-US"/>
        </w:rPr>
        <w:t xml:space="preserve">not </w:t>
      </w:r>
      <w:r w:rsidR="003A5E4D">
        <w:rPr>
          <w:color w:val="000000" w:themeColor="text1"/>
          <w:lang w:val="en-US"/>
        </w:rPr>
        <w:t xml:space="preserve">accurately </w:t>
      </w:r>
      <w:r w:rsidR="00561C3C">
        <w:rPr>
          <w:color w:val="000000" w:themeColor="text1"/>
          <w:lang w:val="en-US"/>
        </w:rPr>
        <w:t>reflect</w:t>
      </w:r>
      <w:r w:rsidR="003A5E4D">
        <w:rPr>
          <w:color w:val="000000" w:themeColor="text1"/>
          <w:lang w:val="en-US"/>
        </w:rPr>
        <w:t xml:space="preserve"> </w:t>
      </w:r>
      <w:r w:rsidR="00E729AB">
        <w:rPr>
          <w:color w:val="000000" w:themeColor="text1"/>
          <w:lang w:val="en-US"/>
        </w:rPr>
        <w:t xml:space="preserve">perceived discrimination. </w:t>
      </w:r>
      <w:r w:rsidR="00BF5D21">
        <w:rPr>
          <w:color w:val="000000" w:themeColor="text1"/>
          <w:lang w:val="en-US"/>
        </w:rPr>
        <w:br/>
      </w:r>
    </w:p>
    <w:p w14:paraId="4617D96A" w14:textId="329B30F5" w:rsidR="00B17F2C" w:rsidRDefault="00B17F2C" w:rsidP="00B17F2C">
      <w:pPr>
        <w:pStyle w:val="Heading4"/>
        <w:rPr>
          <w:color w:val="000000" w:themeColor="text1"/>
          <w:lang w:val="en-US"/>
        </w:rPr>
      </w:pPr>
      <w:r w:rsidRPr="00B17F2C">
        <w:rPr>
          <w:color w:val="000000" w:themeColor="text1"/>
          <w:lang w:val="en-US"/>
        </w:rPr>
        <w:t>Propose</w:t>
      </w:r>
      <w:r w:rsidR="007D2FCC">
        <w:rPr>
          <w:color w:val="000000" w:themeColor="text1"/>
          <w:lang w:val="en-US"/>
        </w:rPr>
        <w:t xml:space="preserve">d Questions article </w:t>
      </w:r>
      <w:r w:rsidRPr="00B17F2C">
        <w:rPr>
          <w:color w:val="000000" w:themeColor="text1"/>
          <w:lang w:val="en-US"/>
        </w:rPr>
        <w:t>5</w:t>
      </w:r>
    </w:p>
    <w:p w14:paraId="1BFC9D6A" w14:textId="6B8A0666" w:rsidR="00B17F2C" w:rsidRPr="00B17F2C" w:rsidRDefault="00F57E61" w:rsidP="00B17F2C">
      <w:pPr>
        <w:rPr>
          <w:color w:val="000000" w:themeColor="text1"/>
          <w:lang w:val="en-US"/>
        </w:rPr>
      </w:pPr>
      <w:r>
        <w:rPr>
          <w:lang w:val="en-US"/>
        </w:rPr>
        <w:t>3.</w:t>
      </w:r>
      <w:r w:rsidR="00561C3C">
        <w:rPr>
          <w:lang w:val="en-US"/>
        </w:rPr>
        <w:t xml:space="preserve"> P</w:t>
      </w:r>
      <w:r w:rsidR="004F1BEB">
        <w:rPr>
          <w:lang w:val="en-US"/>
        </w:rPr>
        <w:t>rovide detailed data on progress</w:t>
      </w:r>
      <w:r w:rsidR="009569E1">
        <w:rPr>
          <w:lang w:val="en-US"/>
        </w:rPr>
        <w:t xml:space="preserve"> and outcomes</w:t>
      </w:r>
      <w:r w:rsidR="004F1BEB">
        <w:rPr>
          <w:lang w:val="en-US"/>
        </w:rPr>
        <w:t xml:space="preserve"> to</w:t>
      </w:r>
      <w:r w:rsidR="009569E1">
        <w:rPr>
          <w:lang w:val="en-US"/>
        </w:rPr>
        <w:t xml:space="preserve"> ensure</w:t>
      </w:r>
      <w:r w:rsidR="00561C3C">
        <w:rPr>
          <w:lang w:val="en-US"/>
        </w:rPr>
        <w:t xml:space="preserve"> that</w:t>
      </w:r>
    </w:p>
    <w:p w14:paraId="67325714" w14:textId="2A294196" w:rsidR="004F1BEB" w:rsidRDefault="00C754DA" w:rsidP="000A6DB3">
      <w:pPr>
        <w:pStyle w:val="SingleTxtG"/>
        <w:numPr>
          <w:ilvl w:val="0"/>
          <w:numId w:val="10"/>
        </w:numPr>
        <w:jc w:val="left"/>
        <w:rPr>
          <w:rFonts w:ascii="Book Antiqua" w:eastAsiaTheme="minorHAnsi" w:hAnsi="Book Antiqua" w:cs="Arial"/>
          <w:color w:val="000000" w:themeColor="text1"/>
          <w:sz w:val="24"/>
          <w:szCs w:val="24"/>
          <w:lang w:val="en-US"/>
        </w:rPr>
      </w:pPr>
      <w:r>
        <w:rPr>
          <w:rFonts w:ascii="Book Antiqua" w:eastAsiaTheme="minorHAnsi" w:hAnsi="Book Antiqua" w:cs="Arial"/>
          <w:color w:val="000000" w:themeColor="text1"/>
          <w:sz w:val="24"/>
          <w:szCs w:val="24"/>
          <w:lang w:val="en-US"/>
        </w:rPr>
        <w:t>anti-discriminatory law</w:t>
      </w:r>
      <w:r w:rsidR="004F1BEB" w:rsidRPr="004F1BEB">
        <w:rPr>
          <w:rFonts w:ascii="Book Antiqua" w:eastAsiaTheme="minorHAnsi" w:hAnsi="Book Antiqua" w:cs="Arial"/>
          <w:color w:val="000000" w:themeColor="text1"/>
          <w:sz w:val="24"/>
          <w:szCs w:val="24"/>
          <w:lang w:val="en-US"/>
        </w:rPr>
        <w:t xml:space="preserve"> and framework encompasses all forms of discrimination</w:t>
      </w:r>
      <w:r w:rsidR="00575AC3">
        <w:rPr>
          <w:rFonts w:ascii="Book Antiqua" w:eastAsiaTheme="minorHAnsi" w:hAnsi="Book Antiqua" w:cs="Arial"/>
          <w:color w:val="000000" w:themeColor="text1"/>
          <w:sz w:val="24"/>
          <w:szCs w:val="24"/>
          <w:lang w:val="en-US"/>
        </w:rPr>
        <w:t xml:space="preserve">, </w:t>
      </w:r>
      <w:r w:rsidR="004F1BEB" w:rsidRPr="004F1BEB">
        <w:rPr>
          <w:rFonts w:ascii="Book Antiqua" w:eastAsiaTheme="minorHAnsi" w:hAnsi="Book Antiqua" w:cs="Arial"/>
          <w:color w:val="000000" w:themeColor="text1"/>
          <w:sz w:val="24"/>
          <w:szCs w:val="24"/>
          <w:lang w:val="en-US"/>
        </w:rPr>
        <w:t>including discrimination by association to persons with disabilities, perceived disabilities, past and future disabilities, and multiple and intersectional discrimination.</w:t>
      </w:r>
    </w:p>
    <w:p w14:paraId="30AF0098" w14:textId="461A5290" w:rsidR="003E5EF5" w:rsidRDefault="003E5EF5" w:rsidP="000F7722">
      <w:pPr>
        <w:pStyle w:val="SingleTxtG"/>
        <w:numPr>
          <w:ilvl w:val="0"/>
          <w:numId w:val="10"/>
        </w:numPr>
        <w:rPr>
          <w:rFonts w:ascii="Book Antiqua" w:eastAsia="Calibri" w:hAnsi="Book Antiqua"/>
          <w:sz w:val="24"/>
          <w:szCs w:val="24"/>
          <w:u w:color="0000FF"/>
        </w:rPr>
      </w:pPr>
      <w:r w:rsidRPr="00A54177">
        <w:rPr>
          <w:rFonts w:ascii="Book Antiqua" w:eastAsia="Calibri" w:hAnsi="Book Antiqua"/>
          <w:sz w:val="24"/>
          <w:szCs w:val="24"/>
          <w:u w:color="0000FF"/>
        </w:rPr>
        <w:t xml:space="preserve">denial of reasonable accommodation </w:t>
      </w:r>
      <w:r>
        <w:rPr>
          <w:rFonts w:ascii="Book Antiqua" w:eastAsia="Calibri" w:hAnsi="Book Antiqua"/>
          <w:sz w:val="24"/>
          <w:szCs w:val="24"/>
          <w:u w:color="0000FF"/>
        </w:rPr>
        <w:t xml:space="preserve">is </w:t>
      </w:r>
      <w:r w:rsidRPr="00A54177">
        <w:rPr>
          <w:rFonts w:ascii="Book Antiqua" w:eastAsia="Calibri" w:hAnsi="Book Antiqua"/>
          <w:sz w:val="24"/>
          <w:szCs w:val="24"/>
          <w:u w:color="0000FF"/>
        </w:rPr>
        <w:t xml:space="preserve">explicitly </w:t>
      </w:r>
      <w:r w:rsidR="00A64254">
        <w:rPr>
          <w:rFonts w:ascii="Book Antiqua" w:eastAsia="Calibri" w:hAnsi="Book Antiqua"/>
          <w:sz w:val="24"/>
          <w:szCs w:val="24"/>
          <w:u w:color="0000FF"/>
        </w:rPr>
        <w:t xml:space="preserve">defined and </w:t>
      </w:r>
      <w:r w:rsidRPr="00A54177">
        <w:rPr>
          <w:rFonts w:ascii="Book Antiqua" w:eastAsia="Calibri" w:hAnsi="Book Antiqua"/>
          <w:sz w:val="24"/>
          <w:szCs w:val="24"/>
          <w:u w:color="0000FF"/>
        </w:rPr>
        <w:t>recognized</w:t>
      </w:r>
      <w:r w:rsidR="00A64254">
        <w:rPr>
          <w:rFonts w:ascii="Book Antiqua" w:eastAsia="Calibri" w:hAnsi="Book Antiqua"/>
          <w:sz w:val="24"/>
          <w:szCs w:val="24"/>
          <w:u w:color="0000FF"/>
        </w:rPr>
        <w:t xml:space="preserve"> in legislation </w:t>
      </w:r>
      <w:r w:rsidRPr="00A54177">
        <w:rPr>
          <w:rFonts w:ascii="Book Antiqua" w:eastAsia="Calibri" w:hAnsi="Book Antiqua"/>
          <w:sz w:val="24"/>
          <w:szCs w:val="24"/>
          <w:u w:color="0000FF"/>
        </w:rPr>
        <w:t>as a prohibited form of discrimination</w:t>
      </w:r>
      <w:r w:rsidR="009569E1">
        <w:rPr>
          <w:rFonts w:ascii="Book Antiqua" w:eastAsia="Calibri" w:hAnsi="Book Antiqua"/>
          <w:sz w:val="24"/>
          <w:szCs w:val="24"/>
          <w:u w:color="0000FF"/>
        </w:rPr>
        <w:t xml:space="preserve"> </w:t>
      </w:r>
      <w:r w:rsidRPr="00A54177">
        <w:rPr>
          <w:rFonts w:ascii="Book Antiqua" w:eastAsia="Calibri" w:hAnsi="Book Antiqua"/>
          <w:sz w:val="24"/>
          <w:szCs w:val="24"/>
          <w:u w:color="0000FF"/>
        </w:rPr>
        <w:t>in all areas of</w:t>
      </w:r>
      <w:r>
        <w:rPr>
          <w:rFonts w:ascii="Book Antiqua" w:eastAsia="Calibri" w:hAnsi="Book Antiqua"/>
          <w:sz w:val="24"/>
          <w:szCs w:val="24"/>
          <w:u w:color="0000FF"/>
        </w:rPr>
        <w:t xml:space="preserve"> </w:t>
      </w:r>
      <w:r w:rsidR="00A64254">
        <w:rPr>
          <w:rFonts w:ascii="Book Antiqua" w:eastAsia="Calibri" w:hAnsi="Book Antiqua"/>
          <w:sz w:val="24"/>
          <w:szCs w:val="24"/>
          <w:u w:color="0000FF"/>
        </w:rPr>
        <w:t>society</w:t>
      </w:r>
      <w:r w:rsidR="00575AC3">
        <w:rPr>
          <w:rFonts w:ascii="Book Antiqua" w:eastAsia="Calibri" w:hAnsi="Book Antiqua"/>
          <w:sz w:val="24"/>
          <w:szCs w:val="24"/>
          <w:u w:color="0000FF"/>
        </w:rPr>
        <w:t>, including housing and the public secto</w:t>
      </w:r>
      <w:r w:rsidR="00C754DA">
        <w:rPr>
          <w:rFonts w:ascii="Book Antiqua" w:eastAsia="Calibri" w:hAnsi="Book Antiqua"/>
          <w:sz w:val="24"/>
          <w:szCs w:val="24"/>
          <w:u w:color="0000FF"/>
        </w:rPr>
        <w:t>r.</w:t>
      </w:r>
    </w:p>
    <w:p w14:paraId="6EBC583A" w14:textId="464E8E2C" w:rsidR="00736A58" w:rsidRDefault="00736A58" w:rsidP="000F7722">
      <w:pPr>
        <w:pStyle w:val="SingleTxtG"/>
        <w:numPr>
          <w:ilvl w:val="0"/>
          <w:numId w:val="10"/>
        </w:numPr>
        <w:rPr>
          <w:rFonts w:ascii="Book Antiqua" w:eastAsiaTheme="minorHAnsi" w:hAnsi="Book Antiqua" w:cs="Arial"/>
          <w:color w:val="000000" w:themeColor="text1"/>
          <w:sz w:val="24"/>
          <w:szCs w:val="24"/>
          <w:lang w:val="en-US"/>
        </w:rPr>
      </w:pPr>
      <w:r>
        <w:rPr>
          <w:rFonts w:ascii="Book Antiqua" w:eastAsiaTheme="minorHAnsi" w:hAnsi="Book Antiqua" w:cs="Arial"/>
          <w:color w:val="000000" w:themeColor="text1"/>
          <w:sz w:val="24"/>
          <w:szCs w:val="24"/>
          <w:lang w:val="en-US"/>
        </w:rPr>
        <w:t>funding of independent mechanisms and legal aid to p</w:t>
      </w:r>
      <w:r w:rsidRPr="004F1BEB">
        <w:rPr>
          <w:rFonts w:ascii="Book Antiqua" w:eastAsiaTheme="minorHAnsi" w:hAnsi="Book Antiqua" w:cs="Arial"/>
          <w:color w:val="000000" w:themeColor="text1"/>
          <w:sz w:val="24"/>
          <w:szCs w:val="24"/>
          <w:lang w:val="en-US"/>
        </w:rPr>
        <w:t xml:space="preserve">revent, investigate and sanction all forms of discrimination against persons with disabilities, and </w:t>
      </w:r>
      <w:r>
        <w:rPr>
          <w:rFonts w:ascii="Book Antiqua" w:eastAsiaTheme="minorHAnsi" w:hAnsi="Book Antiqua" w:cs="Arial"/>
          <w:color w:val="000000" w:themeColor="text1"/>
          <w:sz w:val="24"/>
          <w:szCs w:val="24"/>
          <w:lang w:val="en-US"/>
        </w:rPr>
        <w:t xml:space="preserve">ensure adequate compensation for discrimination to persons with disabilities. </w:t>
      </w:r>
    </w:p>
    <w:p w14:paraId="4A91939E" w14:textId="3D264BE4" w:rsidR="00736A58" w:rsidRPr="00A54177" w:rsidRDefault="00736A58" w:rsidP="000F7722">
      <w:pPr>
        <w:pStyle w:val="SingleTxtG"/>
        <w:numPr>
          <w:ilvl w:val="0"/>
          <w:numId w:val="10"/>
        </w:numPr>
        <w:rPr>
          <w:rFonts w:ascii="Book Antiqua" w:hAnsi="Book Antiqua"/>
          <w:sz w:val="24"/>
          <w:szCs w:val="24"/>
          <w:lang w:val="en-US"/>
        </w:rPr>
      </w:pPr>
      <w:r w:rsidRPr="00A54177">
        <w:rPr>
          <w:rFonts w:ascii="Book Antiqua" w:eastAsia="Calibri" w:hAnsi="Book Antiqua"/>
          <w:sz w:val="24"/>
          <w:szCs w:val="24"/>
          <w:u w:color="0000FF"/>
        </w:rPr>
        <w:t xml:space="preserve">policies and programmes, including affirmative action measures, </w:t>
      </w:r>
      <w:r w:rsidR="009569E1">
        <w:rPr>
          <w:rFonts w:ascii="Book Antiqua" w:eastAsia="Calibri" w:hAnsi="Book Antiqua"/>
          <w:sz w:val="24"/>
          <w:szCs w:val="24"/>
          <w:u w:color="0000FF"/>
        </w:rPr>
        <w:t xml:space="preserve">are </w:t>
      </w:r>
      <w:r w:rsidRPr="00A54177">
        <w:rPr>
          <w:rFonts w:ascii="Book Antiqua" w:eastAsia="Calibri" w:hAnsi="Book Antiqua"/>
          <w:sz w:val="24"/>
          <w:szCs w:val="24"/>
          <w:u w:color="0000FF"/>
        </w:rPr>
        <w:t xml:space="preserve">allocated with sufficient financial and human resources, to achieve </w:t>
      </w:r>
      <w:r w:rsidRPr="00A54177">
        <w:rPr>
          <w:rFonts w:ascii="Book Antiqua" w:eastAsia="Calibri" w:hAnsi="Book Antiqua"/>
          <w:i/>
          <w:sz w:val="24"/>
          <w:szCs w:val="24"/>
          <w:u w:color="0000FF"/>
        </w:rPr>
        <w:t>de</w:t>
      </w:r>
      <w:r w:rsidRPr="00A54177">
        <w:rPr>
          <w:rFonts w:ascii="Book Antiqua" w:eastAsia="Calibri" w:hAnsi="Book Antiqua"/>
          <w:sz w:val="24"/>
          <w:szCs w:val="24"/>
          <w:u w:color="0000FF"/>
        </w:rPr>
        <w:t xml:space="preserve"> </w:t>
      </w:r>
      <w:r w:rsidRPr="00A54177">
        <w:rPr>
          <w:rFonts w:ascii="Book Antiqua" w:eastAsia="Calibri" w:hAnsi="Book Antiqua"/>
          <w:i/>
          <w:sz w:val="24"/>
          <w:szCs w:val="24"/>
          <w:u w:color="0000FF"/>
        </w:rPr>
        <w:t>facto</w:t>
      </w:r>
      <w:r w:rsidRPr="00A54177">
        <w:rPr>
          <w:rFonts w:ascii="Book Antiqua" w:eastAsia="Calibri" w:hAnsi="Book Antiqua"/>
          <w:sz w:val="24"/>
          <w:szCs w:val="24"/>
          <w:u w:color="0000FF"/>
        </w:rPr>
        <w:t xml:space="preserve"> equality </w:t>
      </w:r>
      <w:r w:rsidR="00D57BAD">
        <w:rPr>
          <w:rFonts w:ascii="Book Antiqua" w:eastAsia="Calibri" w:hAnsi="Book Antiqua"/>
          <w:sz w:val="24"/>
          <w:szCs w:val="24"/>
          <w:u w:color="0000FF"/>
        </w:rPr>
        <w:t>for</w:t>
      </w:r>
      <w:r w:rsidR="00D57BAD" w:rsidRPr="00A54177">
        <w:rPr>
          <w:rFonts w:ascii="Book Antiqua" w:eastAsia="Calibri" w:hAnsi="Book Antiqua"/>
          <w:sz w:val="24"/>
          <w:szCs w:val="24"/>
          <w:u w:color="0000FF"/>
        </w:rPr>
        <w:t xml:space="preserve"> </w:t>
      </w:r>
      <w:r w:rsidRPr="00A54177">
        <w:rPr>
          <w:rFonts w:ascii="Book Antiqua" w:eastAsia="Calibri" w:hAnsi="Book Antiqua"/>
          <w:sz w:val="24"/>
          <w:szCs w:val="24"/>
          <w:u w:color="0000FF"/>
        </w:rPr>
        <w:t>persons with disabilities.</w:t>
      </w:r>
    </w:p>
    <w:p w14:paraId="2300DF97" w14:textId="7E7B4686" w:rsidR="003E5EF5" w:rsidRDefault="00F57E61" w:rsidP="003E5EF5">
      <w:pPr>
        <w:pStyle w:val="SingleTxtG"/>
        <w:ind w:left="0"/>
        <w:rPr>
          <w:rFonts w:ascii="Book Antiqua" w:eastAsiaTheme="minorHAnsi" w:hAnsi="Book Antiqua" w:cs="Arial"/>
          <w:color w:val="000000" w:themeColor="text1"/>
          <w:sz w:val="24"/>
          <w:szCs w:val="24"/>
          <w:lang w:val="en-US"/>
        </w:rPr>
      </w:pPr>
      <w:r>
        <w:rPr>
          <w:rFonts w:ascii="Book Antiqua" w:eastAsiaTheme="minorHAnsi" w:hAnsi="Book Antiqua" w:cs="Arial"/>
          <w:color w:val="000000" w:themeColor="text1"/>
          <w:sz w:val="24"/>
          <w:szCs w:val="24"/>
          <w:lang w:val="en-US"/>
        </w:rPr>
        <w:t>4.</w:t>
      </w:r>
      <w:r w:rsidR="00575AC3">
        <w:rPr>
          <w:rFonts w:ascii="Book Antiqua" w:eastAsiaTheme="minorHAnsi" w:hAnsi="Book Antiqua" w:cs="Arial"/>
          <w:color w:val="000000" w:themeColor="text1"/>
          <w:sz w:val="24"/>
          <w:szCs w:val="24"/>
          <w:lang w:val="en-US"/>
        </w:rPr>
        <w:t xml:space="preserve"> P</w:t>
      </w:r>
      <w:r w:rsidR="00736A58">
        <w:rPr>
          <w:rFonts w:ascii="Book Antiqua" w:eastAsiaTheme="minorHAnsi" w:hAnsi="Book Antiqua" w:cs="Arial"/>
          <w:color w:val="000000" w:themeColor="text1"/>
          <w:sz w:val="24"/>
          <w:szCs w:val="24"/>
          <w:lang w:val="en-US"/>
        </w:rPr>
        <w:t xml:space="preserve">rovide </w:t>
      </w:r>
      <w:r w:rsidR="009569E1">
        <w:rPr>
          <w:rFonts w:ascii="Book Antiqua" w:eastAsiaTheme="minorHAnsi" w:hAnsi="Book Antiqua" w:cs="Arial"/>
          <w:color w:val="000000" w:themeColor="text1"/>
          <w:sz w:val="24"/>
          <w:szCs w:val="24"/>
          <w:lang w:val="en-US"/>
        </w:rPr>
        <w:t xml:space="preserve">updated data </w:t>
      </w:r>
      <w:r w:rsidR="003E5EF5" w:rsidRPr="00A54177">
        <w:rPr>
          <w:rFonts w:ascii="Book Antiqua" w:eastAsiaTheme="minorHAnsi" w:hAnsi="Book Antiqua" w:cs="Arial"/>
          <w:color w:val="000000" w:themeColor="text1"/>
          <w:sz w:val="24"/>
          <w:szCs w:val="24"/>
          <w:lang w:val="en-US"/>
        </w:rPr>
        <w:t xml:space="preserve">on claims of </w:t>
      </w:r>
      <w:r w:rsidR="00575AC3">
        <w:rPr>
          <w:rFonts w:ascii="Book Antiqua" w:eastAsiaTheme="minorHAnsi" w:hAnsi="Book Antiqua" w:cs="Arial"/>
          <w:color w:val="000000" w:themeColor="text1"/>
          <w:sz w:val="24"/>
          <w:szCs w:val="24"/>
          <w:lang w:val="en-US"/>
        </w:rPr>
        <w:t xml:space="preserve">disability </w:t>
      </w:r>
      <w:r w:rsidR="003E5EF5" w:rsidRPr="00A54177">
        <w:rPr>
          <w:rFonts w:ascii="Book Antiqua" w:eastAsiaTheme="minorHAnsi" w:hAnsi="Book Antiqua" w:cs="Arial"/>
          <w:color w:val="000000" w:themeColor="text1"/>
          <w:sz w:val="24"/>
          <w:szCs w:val="24"/>
          <w:lang w:val="en-US"/>
        </w:rPr>
        <w:t>discrimination</w:t>
      </w:r>
      <w:r w:rsidR="003E5EF5">
        <w:rPr>
          <w:rFonts w:ascii="Book Antiqua" w:eastAsiaTheme="minorHAnsi" w:hAnsi="Book Antiqua" w:cs="Arial"/>
          <w:color w:val="000000" w:themeColor="text1"/>
          <w:sz w:val="24"/>
          <w:szCs w:val="24"/>
          <w:lang w:val="en-US"/>
        </w:rPr>
        <w:t xml:space="preserve">, disaggregated by sex, age, </w:t>
      </w:r>
      <w:r w:rsidR="003E5EF5" w:rsidRPr="00A54177">
        <w:rPr>
          <w:rFonts w:ascii="Book Antiqua" w:eastAsiaTheme="minorHAnsi" w:hAnsi="Book Antiqua" w:cs="Arial"/>
          <w:color w:val="000000" w:themeColor="text1"/>
          <w:sz w:val="24"/>
          <w:szCs w:val="24"/>
          <w:lang w:val="en-US"/>
        </w:rPr>
        <w:t>identified</w:t>
      </w:r>
      <w:r w:rsidR="00D57BAD" w:rsidRPr="00D57BAD">
        <w:t xml:space="preserve"> </w:t>
      </w:r>
      <w:r w:rsidR="00D57BAD" w:rsidRPr="00D57BAD">
        <w:rPr>
          <w:rFonts w:ascii="Book Antiqua" w:eastAsiaTheme="minorHAnsi" w:hAnsi="Book Antiqua" w:cs="Arial"/>
          <w:color w:val="000000" w:themeColor="text1"/>
          <w:sz w:val="24"/>
          <w:szCs w:val="24"/>
          <w:lang w:val="en-US"/>
        </w:rPr>
        <w:t>barriers</w:t>
      </w:r>
      <w:r w:rsidR="003E5EF5" w:rsidRPr="00A54177">
        <w:rPr>
          <w:rFonts w:ascii="Book Antiqua" w:eastAsiaTheme="minorHAnsi" w:hAnsi="Book Antiqua" w:cs="Arial"/>
          <w:color w:val="000000" w:themeColor="text1"/>
          <w:sz w:val="24"/>
          <w:szCs w:val="24"/>
          <w:lang w:val="en-US"/>
        </w:rPr>
        <w:t>,</w:t>
      </w:r>
      <w:r w:rsidR="00D57BAD">
        <w:rPr>
          <w:rFonts w:ascii="Book Antiqua" w:eastAsiaTheme="minorHAnsi" w:hAnsi="Book Antiqua" w:cs="Arial"/>
          <w:color w:val="000000" w:themeColor="text1"/>
          <w:sz w:val="24"/>
          <w:szCs w:val="24"/>
          <w:lang w:val="en-US"/>
        </w:rPr>
        <w:t xml:space="preserve"> </w:t>
      </w:r>
      <w:r w:rsidR="003E5EF5" w:rsidRPr="00A54177">
        <w:rPr>
          <w:rFonts w:ascii="Book Antiqua" w:eastAsiaTheme="minorHAnsi" w:hAnsi="Book Antiqua" w:cs="Arial"/>
          <w:color w:val="000000" w:themeColor="text1"/>
          <w:sz w:val="24"/>
          <w:szCs w:val="24"/>
          <w:lang w:val="en-US"/>
        </w:rPr>
        <w:t xml:space="preserve">the sector in which discrimination occurred and </w:t>
      </w:r>
      <w:r w:rsidR="009569E1">
        <w:rPr>
          <w:rFonts w:ascii="Book Antiqua" w:eastAsiaTheme="minorHAnsi" w:hAnsi="Book Antiqua" w:cs="Arial"/>
          <w:color w:val="000000" w:themeColor="text1"/>
          <w:sz w:val="24"/>
          <w:szCs w:val="24"/>
          <w:lang w:val="en-US"/>
        </w:rPr>
        <w:t xml:space="preserve">data on remedies, cases brought to court, settlements, </w:t>
      </w:r>
      <w:r w:rsidR="003E5EF5" w:rsidRPr="00A54177">
        <w:rPr>
          <w:rFonts w:ascii="Book Antiqua" w:eastAsiaTheme="minorHAnsi" w:hAnsi="Book Antiqua" w:cs="Arial"/>
          <w:color w:val="000000" w:themeColor="text1"/>
          <w:sz w:val="24"/>
          <w:szCs w:val="24"/>
          <w:lang w:val="en-US"/>
        </w:rPr>
        <w:t>san</w:t>
      </w:r>
      <w:r w:rsidR="009569E1">
        <w:rPr>
          <w:rFonts w:ascii="Book Antiqua" w:eastAsiaTheme="minorHAnsi" w:hAnsi="Book Antiqua" w:cs="Arial"/>
          <w:color w:val="000000" w:themeColor="text1"/>
          <w:sz w:val="24"/>
          <w:szCs w:val="24"/>
          <w:lang w:val="en-US"/>
        </w:rPr>
        <w:t>ctions or</w:t>
      </w:r>
      <w:r w:rsidR="00736A58">
        <w:rPr>
          <w:rFonts w:ascii="Book Antiqua" w:eastAsiaTheme="minorHAnsi" w:hAnsi="Book Antiqua" w:cs="Arial"/>
          <w:color w:val="000000" w:themeColor="text1"/>
          <w:sz w:val="24"/>
          <w:szCs w:val="24"/>
          <w:lang w:val="en-US"/>
        </w:rPr>
        <w:t xml:space="preserve"> compensation.</w:t>
      </w:r>
    </w:p>
    <w:p w14:paraId="699FAEDC" w14:textId="77777777" w:rsidR="00813CC9" w:rsidRPr="00A54177" w:rsidRDefault="00813CC9" w:rsidP="003E5EF5">
      <w:pPr>
        <w:pStyle w:val="SingleTxtG"/>
        <w:ind w:left="0"/>
        <w:rPr>
          <w:rFonts w:ascii="Book Antiqua" w:eastAsia="Calibri" w:hAnsi="Book Antiqua"/>
          <w:sz w:val="24"/>
          <w:szCs w:val="24"/>
          <w:u w:color="0000FF"/>
        </w:rPr>
      </w:pPr>
    </w:p>
    <w:p w14:paraId="70B14AD3" w14:textId="2C4A7EFB" w:rsidR="00B17F2C" w:rsidRDefault="007D2FCC" w:rsidP="00B17F2C">
      <w:pPr>
        <w:pStyle w:val="Heading3"/>
        <w:rPr>
          <w:lang w:val="en-US"/>
        </w:rPr>
      </w:pPr>
      <w:r>
        <w:rPr>
          <w:lang w:val="en-US"/>
        </w:rPr>
        <w:t xml:space="preserve">Article 6 </w:t>
      </w:r>
      <w:r w:rsidR="00B17F2C">
        <w:rPr>
          <w:lang w:val="en-US"/>
        </w:rPr>
        <w:t xml:space="preserve">Women with disabilities </w:t>
      </w:r>
    </w:p>
    <w:p w14:paraId="50DFFF45" w14:textId="77777777" w:rsidR="00575AC3" w:rsidRDefault="00A64254" w:rsidP="008142EF">
      <w:pPr>
        <w:rPr>
          <w:color w:val="000000" w:themeColor="text1"/>
          <w:lang w:val="en-US"/>
        </w:rPr>
      </w:pPr>
      <w:r>
        <w:rPr>
          <w:color w:val="000000" w:themeColor="text1"/>
          <w:lang w:val="en-US"/>
        </w:rPr>
        <w:t xml:space="preserve">There has been no progress on outcomes of measures to address </w:t>
      </w:r>
      <w:r w:rsidR="009E4DE8">
        <w:rPr>
          <w:color w:val="000000" w:themeColor="text1"/>
          <w:lang w:val="en-US"/>
        </w:rPr>
        <w:t>recommendations</w:t>
      </w:r>
      <w:r w:rsidR="00BF5D21">
        <w:rPr>
          <w:color w:val="000000" w:themeColor="text1"/>
          <w:lang w:val="en-US"/>
        </w:rPr>
        <w:t xml:space="preserve"> related to </w:t>
      </w:r>
      <w:r w:rsidR="001B353F">
        <w:rPr>
          <w:color w:val="000000" w:themeColor="text1"/>
          <w:lang w:val="en-US"/>
        </w:rPr>
        <w:t>gender equality</w:t>
      </w:r>
      <w:r w:rsidR="00FC0DF3">
        <w:rPr>
          <w:rStyle w:val="EndnoteReference"/>
          <w:color w:val="000000" w:themeColor="text1"/>
          <w:lang w:val="en-US"/>
        </w:rPr>
        <w:endnoteReference w:id="15"/>
      </w:r>
      <w:r w:rsidR="00A040B7">
        <w:rPr>
          <w:color w:val="000000" w:themeColor="text1"/>
          <w:lang w:val="en-US"/>
        </w:rPr>
        <w:t xml:space="preserve"> </w:t>
      </w:r>
      <w:r w:rsidR="00662231">
        <w:rPr>
          <w:color w:val="000000" w:themeColor="text1"/>
          <w:lang w:val="en-US"/>
        </w:rPr>
        <w:t>and</w:t>
      </w:r>
      <w:r w:rsidR="001B353F">
        <w:rPr>
          <w:color w:val="000000" w:themeColor="text1"/>
          <w:lang w:val="en-US"/>
        </w:rPr>
        <w:t xml:space="preserve"> violence</w:t>
      </w:r>
      <w:r w:rsidR="00D96341">
        <w:rPr>
          <w:rStyle w:val="EndnoteReference"/>
          <w:color w:val="000000" w:themeColor="text1"/>
          <w:lang w:val="en-US"/>
        </w:rPr>
        <w:endnoteReference w:id="16"/>
      </w:r>
      <w:r w:rsidR="00BF5D21">
        <w:rPr>
          <w:color w:val="000000" w:themeColor="text1"/>
          <w:lang w:val="en-US"/>
        </w:rPr>
        <w:t xml:space="preserve"> to</w:t>
      </w:r>
      <w:r w:rsidR="004973BE">
        <w:rPr>
          <w:color w:val="000000" w:themeColor="text1"/>
          <w:lang w:val="en-US"/>
        </w:rPr>
        <w:t xml:space="preserve"> women with disabilities.</w:t>
      </w:r>
      <w:r>
        <w:rPr>
          <w:color w:val="000000" w:themeColor="text1"/>
          <w:lang w:val="en-US"/>
        </w:rPr>
        <w:t xml:space="preserve"> </w:t>
      </w:r>
    </w:p>
    <w:p w14:paraId="162D33FF" w14:textId="00C9A0D1" w:rsidR="004973BE" w:rsidRPr="00160887" w:rsidRDefault="00575AC3" w:rsidP="008142EF">
      <w:pPr>
        <w:rPr>
          <w:lang w:val="en-GB"/>
        </w:rPr>
      </w:pPr>
      <w:r>
        <w:rPr>
          <w:color w:val="000000" w:themeColor="text1"/>
          <w:lang w:val="en-US"/>
        </w:rPr>
        <w:t xml:space="preserve">There is still </w:t>
      </w:r>
      <w:r w:rsidR="00A64254">
        <w:rPr>
          <w:color w:val="000000" w:themeColor="text1"/>
          <w:lang w:val="en-US"/>
        </w:rPr>
        <w:t xml:space="preserve">lack </w:t>
      </w:r>
      <w:r w:rsidR="001C1A4A">
        <w:rPr>
          <w:color w:val="000000" w:themeColor="text1"/>
          <w:lang w:val="en-US"/>
        </w:rPr>
        <w:t>of accur</w:t>
      </w:r>
      <w:r w:rsidR="00BF5D21">
        <w:rPr>
          <w:color w:val="000000" w:themeColor="text1"/>
          <w:lang w:val="en-US"/>
        </w:rPr>
        <w:t>ate</w:t>
      </w:r>
      <w:r>
        <w:rPr>
          <w:color w:val="000000" w:themeColor="text1"/>
          <w:lang w:val="en-US"/>
        </w:rPr>
        <w:t>,</w:t>
      </w:r>
      <w:r w:rsidR="00604975">
        <w:rPr>
          <w:color w:val="000000" w:themeColor="text1"/>
          <w:lang w:val="en-US"/>
        </w:rPr>
        <w:t xml:space="preserve"> </w:t>
      </w:r>
      <w:r w:rsidR="00A64254">
        <w:rPr>
          <w:color w:val="000000" w:themeColor="text1"/>
          <w:lang w:val="en-US"/>
        </w:rPr>
        <w:t>intersectional</w:t>
      </w:r>
      <w:r>
        <w:rPr>
          <w:color w:val="000000" w:themeColor="text1"/>
          <w:lang w:val="en-US"/>
        </w:rPr>
        <w:t>,</w:t>
      </w:r>
      <w:r w:rsidR="00A64254">
        <w:rPr>
          <w:color w:val="000000" w:themeColor="text1"/>
          <w:lang w:val="en-US"/>
        </w:rPr>
        <w:t xml:space="preserve"> disaggregated </w:t>
      </w:r>
      <w:r>
        <w:rPr>
          <w:color w:val="000000" w:themeColor="text1"/>
          <w:lang w:val="en-US"/>
        </w:rPr>
        <w:t xml:space="preserve">data, including data </w:t>
      </w:r>
      <w:r w:rsidR="00A64254">
        <w:rPr>
          <w:color w:val="000000" w:themeColor="text1"/>
          <w:lang w:val="en-US"/>
        </w:rPr>
        <w:t>on</w:t>
      </w:r>
      <w:r w:rsidR="00604975">
        <w:rPr>
          <w:color w:val="000000" w:themeColor="text1"/>
          <w:lang w:val="en-US"/>
        </w:rPr>
        <w:t xml:space="preserve"> </w:t>
      </w:r>
      <w:r w:rsidR="00604975" w:rsidRPr="00160887">
        <w:rPr>
          <w:lang w:val="en-GB"/>
        </w:rPr>
        <w:t>sexual and reproductive health rights of girls with disabilities</w:t>
      </w:r>
      <w:r w:rsidR="00A040B7">
        <w:rPr>
          <w:rStyle w:val="EndnoteReference"/>
          <w:color w:val="000000" w:themeColor="text1"/>
          <w:lang w:val="en-US"/>
        </w:rPr>
        <w:endnoteReference w:id="17"/>
      </w:r>
      <w:r w:rsidR="00BF5D21">
        <w:rPr>
          <w:color w:val="000000" w:themeColor="text1"/>
          <w:lang w:val="en-US"/>
        </w:rPr>
        <w:t xml:space="preserve"> </w:t>
      </w:r>
      <w:r w:rsidR="00A64254">
        <w:rPr>
          <w:color w:val="000000" w:themeColor="text1"/>
          <w:lang w:val="en-US"/>
        </w:rPr>
        <w:t>and sexual abuse.</w:t>
      </w:r>
    </w:p>
    <w:p w14:paraId="0738C892" w14:textId="77777777" w:rsidR="008142EF" w:rsidRPr="00160887" w:rsidRDefault="008142EF" w:rsidP="008142EF">
      <w:pPr>
        <w:rPr>
          <w:lang w:val="en-GB"/>
        </w:rPr>
      </w:pPr>
    </w:p>
    <w:p w14:paraId="00A61694" w14:textId="14577B86" w:rsidR="00B17F2C" w:rsidRPr="00B17F2C" w:rsidRDefault="00B17F2C" w:rsidP="00B17F2C">
      <w:pPr>
        <w:pStyle w:val="Heading4"/>
        <w:rPr>
          <w:color w:val="000000" w:themeColor="text1"/>
          <w:lang w:val="en-US"/>
        </w:rPr>
      </w:pPr>
      <w:r>
        <w:rPr>
          <w:color w:val="000000" w:themeColor="text1"/>
          <w:lang w:val="en-US"/>
        </w:rPr>
        <w:t xml:space="preserve">Proposed questions </w:t>
      </w:r>
      <w:r w:rsidR="007D2FCC">
        <w:rPr>
          <w:color w:val="000000" w:themeColor="text1"/>
          <w:lang w:val="en-US"/>
        </w:rPr>
        <w:t>article 6</w:t>
      </w:r>
    </w:p>
    <w:p w14:paraId="2828D104" w14:textId="7019A8CF" w:rsidR="00312761" w:rsidRDefault="00F57E61" w:rsidP="00B17F2C">
      <w:pPr>
        <w:rPr>
          <w:color w:val="000000" w:themeColor="text1"/>
          <w:lang w:val="en-US"/>
        </w:rPr>
      </w:pPr>
      <w:r>
        <w:rPr>
          <w:color w:val="000000" w:themeColor="text1"/>
          <w:lang w:val="en-US"/>
        </w:rPr>
        <w:t>5</w:t>
      </w:r>
      <w:r w:rsidR="000731F7">
        <w:rPr>
          <w:color w:val="000000" w:themeColor="text1"/>
          <w:lang w:val="en-US"/>
        </w:rPr>
        <w:t xml:space="preserve">. </w:t>
      </w:r>
      <w:r w:rsidR="00B17F2C" w:rsidRPr="00B17F2C">
        <w:rPr>
          <w:color w:val="000000" w:themeColor="text1"/>
          <w:lang w:val="en-US"/>
        </w:rPr>
        <w:t>P</w:t>
      </w:r>
      <w:r w:rsidR="00F46810">
        <w:rPr>
          <w:color w:val="000000" w:themeColor="text1"/>
          <w:lang w:val="en-US"/>
        </w:rPr>
        <w:t>rovide</w:t>
      </w:r>
      <w:r w:rsidR="003C03C2">
        <w:rPr>
          <w:color w:val="000000" w:themeColor="text1"/>
          <w:lang w:val="en-US"/>
        </w:rPr>
        <w:t xml:space="preserve"> information on measures and data on progress </w:t>
      </w:r>
      <w:r w:rsidR="00575AC3">
        <w:rPr>
          <w:color w:val="000000" w:themeColor="text1"/>
          <w:lang w:val="en-US"/>
        </w:rPr>
        <w:t>concerning</w:t>
      </w:r>
      <w:r w:rsidR="000731F7">
        <w:rPr>
          <w:color w:val="000000" w:themeColor="text1"/>
          <w:lang w:val="en-US"/>
        </w:rPr>
        <w:t xml:space="preserve"> legislati</w:t>
      </w:r>
      <w:r w:rsidR="00D57BAD">
        <w:rPr>
          <w:color w:val="000000" w:themeColor="text1"/>
          <w:lang w:val="en-US"/>
        </w:rPr>
        <w:t>on</w:t>
      </w:r>
      <w:r w:rsidR="000731F7">
        <w:rPr>
          <w:color w:val="000000" w:themeColor="text1"/>
          <w:lang w:val="en-US"/>
        </w:rPr>
        <w:t>, administra</w:t>
      </w:r>
      <w:r w:rsidR="00D57BAD">
        <w:rPr>
          <w:color w:val="000000" w:themeColor="text1"/>
          <w:lang w:val="en-US"/>
        </w:rPr>
        <w:t>tion</w:t>
      </w:r>
      <w:r w:rsidR="000731F7">
        <w:rPr>
          <w:color w:val="000000" w:themeColor="text1"/>
          <w:lang w:val="en-US"/>
        </w:rPr>
        <w:t xml:space="preserve"> and </w:t>
      </w:r>
      <w:r w:rsidR="00575AC3">
        <w:rPr>
          <w:color w:val="000000" w:themeColor="text1"/>
          <w:lang w:val="en-US"/>
        </w:rPr>
        <w:t>policy</w:t>
      </w:r>
      <w:r w:rsidR="000731F7">
        <w:rPr>
          <w:color w:val="000000" w:themeColor="text1"/>
          <w:lang w:val="en-US"/>
        </w:rPr>
        <w:t xml:space="preserve"> to</w:t>
      </w:r>
      <w:r w:rsidR="003C03C2">
        <w:rPr>
          <w:color w:val="000000" w:themeColor="text1"/>
          <w:lang w:val="en-US"/>
        </w:rPr>
        <w:t>:</w:t>
      </w:r>
    </w:p>
    <w:p w14:paraId="6CE01A4D" w14:textId="587384B6" w:rsidR="00612452" w:rsidRPr="00312761" w:rsidRDefault="00B17F2C" w:rsidP="000F7722">
      <w:pPr>
        <w:pStyle w:val="ListParagraph"/>
        <w:numPr>
          <w:ilvl w:val="0"/>
          <w:numId w:val="9"/>
        </w:numPr>
        <w:rPr>
          <w:color w:val="000000" w:themeColor="text1"/>
          <w:lang w:val="en-US"/>
        </w:rPr>
      </w:pPr>
      <w:r w:rsidRPr="00312761">
        <w:rPr>
          <w:color w:val="000000" w:themeColor="text1"/>
          <w:lang w:val="en-US"/>
        </w:rPr>
        <w:t xml:space="preserve">eliminate all forms of violence </w:t>
      </w:r>
      <w:r w:rsidR="00A64254" w:rsidRPr="00312761">
        <w:rPr>
          <w:color w:val="000000" w:themeColor="text1"/>
          <w:lang w:val="en-US"/>
        </w:rPr>
        <w:t xml:space="preserve">and sexual abuse </w:t>
      </w:r>
      <w:r w:rsidRPr="00312761">
        <w:rPr>
          <w:color w:val="000000" w:themeColor="text1"/>
          <w:lang w:val="en-US"/>
        </w:rPr>
        <w:t>against women and girls with disability</w:t>
      </w:r>
    </w:p>
    <w:p w14:paraId="4E89EF8D" w14:textId="659CC687" w:rsidR="001C1A4A" w:rsidRPr="00312761" w:rsidRDefault="00F46810" w:rsidP="000F7722">
      <w:pPr>
        <w:pStyle w:val="ListParagraph"/>
        <w:numPr>
          <w:ilvl w:val="0"/>
          <w:numId w:val="9"/>
        </w:numPr>
        <w:rPr>
          <w:color w:val="000000" w:themeColor="text1"/>
          <w:lang w:val="en-US"/>
        </w:rPr>
      </w:pPr>
      <w:r w:rsidRPr="00312761">
        <w:rPr>
          <w:color w:val="000000" w:themeColor="text1"/>
          <w:lang w:val="en-US"/>
        </w:rPr>
        <w:t xml:space="preserve">ensure </w:t>
      </w:r>
      <w:r w:rsidR="000731F7" w:rsidRPr="00312761">
        <w:rPr>
          <w:color w:val="000000" w:themeColor="text1"/>
          <w:lang w:val="en-US"/>
        </w:rPr>
        <w:t xml:space="preserve">accessible </w:t>
      </w:r>
      <w:r w:rsidR="00612452" w:rsidRPr="00312761">
        <w:rPr>
          <w:color w:val="000000" w:themeColor="text1"/>
          <w:lang w:val="en-US"/>
        </w:rPr>
        <w:t>shelters</w:t>
      </w:r>
      <w:r w:rsidR="000731F7" w:rsidRPr="00312761">
        <w:rPr>
          <w:color w:val="000000" w:themeColor="text1"/>
          <w:lang w:val="en-US"/>
        </w:rPr>
        <w:t>,</w:t>
      </w:r>
      <w:r w:rsidRPr="00312761">
        <w:rPr>
          <w:color w:val="000000" w:themeColor="text1"/>
          <w:lang w:val="en-US"/>
        </w:rPr>
        <w:t xml:space="preserve"> </w:t>
      </w:r>
      <w:r w:rsidR="00150F87" w:rsidRPr="00312761">
        <w:rPr>
          <w:color w:val="000000" w:themeColor="text1"/>
          <w:lang w:val="en-US"/>
        </w:rPr>
        <w:t>r</w:t>
      </w:r>
      <w:r w:rsidR="000731F7" w:rsidRPr="00312761">
        <w:rPr>
          <w:color w:val="000000" w:themeColor="text1"/>
          <w:lang w:val="en-US"/>
        </w:rPr>
        <w:t>ecourse to justice and redress</w:t>
      </w:r>
      <w:r w:rsidR="00612452" w:rsidRPr="00312761">
        <w:rPr>
          <w:color w:val="000000" w:themeColor="text1"/>
          <w:lang w:val="en-US"/>
        </w:rPr>
        <w:t xml:space="preserve"> for victims of violence and abuse</w:t>
      </w:r>
    </w:p>
    <w:p w14:paraId="28963767" w14:textId="0D414E3C" w:rsidR="001C1A4A" w:rsidRPr="00312761" w:rsidRDefault="00A64254" w:rsidP="000F7722">
      <w:pPr>
        <w:pStyle w:val="ListParagraph"/>
        <w:numPr>
          <w:ilvl w:val="0"/>
          <w:numId w:val="9"/>
        </w:numPr>
        <w:rPr>
          <w:color w:val="000000" w:themeColor="text1"/>
          <w:lang w:val="en-US"/>
        </w:rPr>
      </w:pPr>
      <w:r w:rsidRPr="00312761">
        <w:rPr>
          <w:color w:val="000000" w:themeColor="text1"/>
          <w:lang w:val="en-US"/>
        </w:rPr>
        <w:t xml:space="preserve">ensure </w:t>
      </w:r>
      <w:r w:rsidR="001C1A4A" w:rsidRPr="00160887">
        <w:rPr>
          <w:lang w:val="en-GB"/>
        </w:rPr>
        <w:t xml:space="preserve">sexual and reproductive health rights of </w:t>
      </w:r>
      <w:r w:rsidR="00612452" w:rsidRPr="00160887">
        <w:rPr>
          <w:lang w:val="en-GB"/>
        </w:rPr>
        <w:t xml:space="preserve">women and </w:t>
      </w:r>
      <w:r w:rsidR="001C1A4A" w:rsidRPr="00160887">
        <w:rPr>
          <w:lang w:val="en-GB"/>
        </w:rPr>
        <w:t>girls with disabilities</w:t>
      </w:r>
    </w:p>
    <w:p w14:paraId="587919F6" w14:textId="24FED86F" w:rsidR="007D2FCC" w:rsidRDefault="007D2FCC" w:rsidP="00B17F2C">
      <w:pPr>
        <w:rPr>
          <w:color w:val="000000" w:themeColor="text1"/>
          <w:lang w:val="en-US"/>
        </w:rPr>
      </w:pPr>
    </w:p>
    <w:p w14:paraId="0DA0E85B" w14:textId="5ADB4606" w:rsidR="00406FF3" w:rsidRDefault="007D2FCC" w:rsidP="00406FF3">
      <w:pPr>
        <w:pStyle w:val="Heading3"/>
        <w:rPr>
          <w:lang w:val="en-US"/>
        </w:rPr>
      </w:pPr>
      <w:r>
        <w:rPr>
          <w:lang w:val="en-US"/>
        </w:rPr>
        <w:t>Article 7 Children</w:t>
      </w:r>
      <w:r w:rsidR="00374B79">
        <w:rPr>
          <w:lang w:val="en-US"/>
        </w:rPr>
        <w:t xml:space="preserve"> with disabilities</w:t>
      </w:r>
    </w:p>
    <w:p w14:paraId="622BF5A9" w14:textId="08776805" w:rsidR="006B76C4" w:rsidRDefault="00612452" w:rsidP="006B76C4">
      <w:pPr>
        <w:rPr>
          <w:lang w:val="en-US"/>
        </w:rPr>
      </w:pPr>
      <w:r w:rsidRPr="00160887">
        <w:rPr>
          <w:lang w:val="en-GB"/>
        </w:rPr>
        <w:t>The government has initiated official reports</w:t>
      </w:r>
      <w:r w:rsidR="006B76C4" w:rsidRPr="00160887">
        <w:rPr>
          <w:lang w:val="en-GB"/>
        </w:rPr>
        <w:t xml:space="preserve"> </w:t>
      </w:r>
      <w:r w:rsidR="00303397" w:rsidRPr="00160887">
        <w:rPr>
          <w:lang w:val="en-GB"/>
        </w:rPr>
        <w:t xml:space="preserve">related to recommendations </w:t>
      </w:r>
      <w:r w:rsidRPr="00160887">
        <w:rPr>
          <w:lang w:val="en-GB"/>
        </w:rPr>
        <w:t xml:space="preserve">from 2014 but they </w:t>
      </w:r>
      <w:r w:rsidR="006B76C4" w:rsidRPr="00160887">
        <w:rPr>
          <w:lang w:val="en-GB"/>
        </w:rPr>
        <w:t xml:space="preserve">have not </w:t>
      </w:r>
      <w:r w:rsidRPr="00160887">
        <w:rPr>
          <w:lang w:val="en-GB"/>
        </w:rPr>
        <w:t>resulted in positive outcomes</w:t>
      </w:r>
      <w:r w:rsidR="006B76C4" w:rsidRPr="00160887">
        <w:rPr>
          <w:lang w:val="en-GB"/>
        </w:rPr>
        <w:t xml:space="preserve">. </w:t>
      </w:r>
    </w:p>
    <w:p w14:paraId="6B421D45" w14:textId="77777777" w:rsidR="006B76C4" w:rsidRDefault="006B76C4" w:rsidP="006B76C4">
      <w:pPr>
        <w:rPr>
          <w:lang w:val="en-US"/>
        </w:rPr>
      </w:pPr>
    </w:p>
    <w:p w14:paraId="5EB8E700" w14:textId="37DD18F8" w:rsidR="006B76C4" w:rsidRDefault="006B76C4" w:rsidP="006B76C4">
      <w:pPr>
        <w:rPr>
          <w:lang w:val="en-US"/>
        </w:rPr>
      </w:pPr>
      <w:r w:rsidRPr="00160887">
        <w:rPr>
          <w:lang w:val="en-GB"/>
        </w:rPr>
        <w:t xml:space="preserve">A </w:t>
      </w:r>
      <w:r w:rsidR="008301CA" w:rsidRPr="00160887">
        <w:rPr>
          <w:lang w:val="en-GB"/>
        </w:rPr>
        <w:t>government official report</w:t>
      </w:r>
      <w:r w:rsidRPr="00160887">
        <w:rPr>
          <w:lang w:val="en-GB"/>
        </w:rPr>
        <w:t xml:space="preserve"> about violence related to psychiatric treatment of children cover</w:t>
      </w:r>
      <w:r w:rsidR="00D57BAD">
        <w:rPr>
          <w:lang w:val="en-GB"/>
        </w:rPr>
        <w:t>s</w:t>
      </w:r>
      <w:r w:rsidRPr="00160887">
        <w:rPr>
          <w:lang w:val="en-GB"/>
        </w:rPr>
        <w:t xml:space="preserve"> many recommendations, but there is no proposal to prohibit use of straps and seclusion without consent</w:t>
      </w:r>
      <w:r>
        <w:rPr>
          <w:rStyle w:val="EndnoteReference"/>
        </w:rPr>
        <w:endnoteReference w:id="18"/>
      </w:r>
      <w:r w:rsidRPr="00160887">
        <w:rPr>
          <w:lang w:val="en-GB"/>
        </w:rPr>
        <w:t xml:space="preserve"> </w:t>
      </w:r>
    </w:p>
    <w:p w14:paraId="5E05738E" w14:textId="77777777" w:rsidR="006B76C4" w:rsidRDefault="006B76C4" w:rsidP="006B76C4">
      <w:pPr>
        <w:rPr>
          <w:lang w:val="en-US"/>
        </w:rPr>
      </w:pPr>
    </w:p>
    <w:p w14:paraId="6ECFC355" w14:textId="41A41BBD" w:rsidR="006B76C4" w:rsidRDefault="00AB6B30" w:rsidP="005E1FB7">
      <w:pPr>
        <w:rPr>
          <w:lang w:val="en-US"/>
        </w:rPr>
      </w:pPr>
      <w:r>
        <w:rPr>
          <w:lang w:val="en-US"/>
        </w:rPr>
        <w:t xml:space="preserve">Children aged 10-17 with experience of mental </w:t>
      </w:r>
      <w:r w:rsidR="00406FF3">
        <w:rPr>
          <w:lang w:val="en-US"/>
        </w:rPr>
        <w:t>ill-</w:t>
      </w:r>
      <w:r>
        <w:rPr>
          <w:lang w:val="en-US"/>
        </w:rPr>
        <w:t>health</w:t>
      </w:r>
      <w:r w:rsidR="00406FF3">
        <w:rPr>
          <w:rStyle w:val="EndnoteReference"/>
          <w:lang w:val="en-US"/>
        </w:rPr>
        <w:endnoteReference w:id="19"/>
      </w:r>
      <w:r w:rsidR="00406FF3">
        <w:rPr>
          <w:lang w:val="en-US"/>
        </w:rPr>
        <w:t xml:space="preserve"> </w:t>
      </w:r>
      <w:r>
        <w:rPr>
          <w:lang w:val="en-US"/>
        </w:rPr>
        <w:t xml:space="preserve">increased </w:t>
      </w:r>
      <w:r w:rsidR="00D57BAD">
        <w:rPr>
          <w:lang w:val="en-US"/>
        </w:rPr>
        <w:t xml:space="preserve">by </w:t>
      </w:r>
      <w:r>
        <w:rPr>
          <w:lang w:val="en-US"/>
        </w:rPr>
        <w:t xml:space="preserve">100 percent </w:t>
      </w:r>
      <w:r w:rsidR="005C3155">
        <w:rPr>
          <w:lang w:val="en-US"/>
        </w:rPr>
        <w:t>2006-2016</w:t>
      </w:r>
      <w:r w:rsidR="006C482F">
        <w:rPr>
          <w:rStyle w:val="EndnoteReference"/>
          <w:lang w:val="en-US"/>
        </w:rPr>
        <w:endnoteReference w:id="20"/>
      </w:r>
      <w:r w:rsidR="005C3155">
        <w:rPr>
          <w:lang w:val="en-US"/>
        </w:rPr>
        <w:t>.</w:t>
      </w:r>
    </w:p>
    <w:p w14:paraId="0FDFADBA" w14:textId="77777777" w:rsidR="00EB097E" w:rsidRDefault="00EB097E" w:rsidP="005E1FB7">
      <w:pPr>
        <w:rPr>
          <w:lang w:val="en-US"/>
        </w:rPr>
      </w:pPr>
    </w:p>
    <w:p w14:paraId="1BB40FDE" w14:textId="6E2A6A9D" w:rsidR="00B3362E" w:rsidRDefault="006C482F" w:rsidP="00406FF3">
      <w:pPr>
        <w:rPr>
          <w:lang w:val="en-US"/>
        </w:rPr>
      </w:pPr>
      <w:r>
        <w:rPr>
          <w:lang w:val="en-US"/>
        </w:rPr>
        <w:t xml:space="preserve">Children have been </w:t>
      </w:r>
      <w:r w:rsidR="00CE51B4">
        <w:rPr>
          <w:lang w:val="en-US"/>
        </w:rPr>
        <w:t>severely affected</w:t>
      </w:r>
      <w:r>
        <w:rPr>
          <w:lang w:val="en-US"/>
        </w:rPr>
        <w:t xml:space="preserve"> by the cutbacks </w:t>
      </w:r>
      <w:r w:rsidR="005C3155">
        <w:rPr>
          <w:lang w:val="en-US"/>
        </w:rPr>
        <w:t>in personal assistance</w:t>
      </w:r>
      <w:r w:rsidR="00D57BAD">
        <w:rPr>
          <w:lang w:val="en-US"/>
        </w:rPr>
        <w:t>,</w:t>
      </w:r>
      <w:r w:rsidR="005C3155">
        <w:rPr>
          <w:lang w:val="en-US"/>
        </w:rPr>
        <w:t xml:space="preserve"> </w:t>
      </w:r>
      <w:r w:rsidR="00D57BAD">
        <w:rPr>
          <w:lang w:val="en-US"/>
        </w:rPr>
        <w:t>resulting in fewer</w:t>
      </w:r>
      <w:r>
        <w:rPr>
          <w:lang w:val="en-US"/>
        </w:rPr>
        <w:t xml:space="preserve"> possibilities to live independent</w:t>
      </w:r>
      <w:r w:rsidR="00406FF3">
        <w:rPr>
          <w:lang w:val="en-US"/>
        </w:rPr>
        <w:t>ly</w:t>
      </w:r>
      <w:r w:rsidR="00FA6C1D">
        <w:rPr>
          <w:rStyle w:val="EndnoteReference"/>
        </w:rPr>
        <w:endnoteReference w:id="21"/>
      </w:r>
      <w:r w:rsidR="00FA6C1D" w:rsidRPr="00160887">
        <w:rPr>
          <w:lang w:val="en-GB"/>
        </w:rPr>
        <w:t>.</w:t>
      </w:r>
      <w:r w:rsidR="00406FF3">
        <w:rPr>
          <w:lang w:val="en-US"/>
        </w:rPr>
        <w:t xml:space="preserve"> </w:t>
      </w:r>
      <w:r w:rsidR="00B3362E">
        <w:rPr>
          <w:lang w:val="en-US"/>
        </w:rPr>
        <w:t xml:space="preserve"> </w:t>
      </w:r>
    </w:p>
    <w:p w14:paraId="466EA6C2" w14:textId="77777777" w:rsidR="00B3362E" w:rsidRDefault="00B3362E" w:rsidP="00406FF3">
      <w:pPr>
        <w:rPr>
          <w:lang w:val="en-US"/>
        </w:rPr>
      </w:pPr>
    </w:p>
    <w:p w14:paraId="52578AC8" w14:textId="5B7596BA" w:rsidR="00374B79" w:rsidRDefault="00490D0A" w:rsidP="00406FF3">
      <w:pPr>
        <w:rPr>
          <w:lang w:val="en-US"/>
        </w:rPr>
      </w:pPr>
      <w:r>
        <w:rPr>
          <w:lang w:val="en-US"/>
        </w:rPr>
        <w:t>C</w:t>
      </w:r>
      <w:r w:rsidR="00AC3689">
        <w:rPr>
          <w:lang w:val="en-US"/>
        </w:rPr>
        <w:t xml:space="preserve">hildren with autism </w:t>
      </w:r>
      <w:r w:rsidR="007C4B4F">
        <w:rPr>
          <w:lang w:val="en-US"/>
        </w:rPr>
        <w:t>are</w:t>
      </w:r>
      <w:r w:rsidR="00AC3689">
        <w:rPr>
          <w:lang w:val="en-US"/>
        </w:rPr>
        <w:t xml:space="preserve"> </w:t>
      </w:r>
      <w:r>
        <w:rPr>
          <w:lang w:val="en-US"/>
        </w:rPr>
        <w:t>forced into</w:t>
      </w:r>
      <w:r w:rsidR="007C4B4F">
        <w:rPr>
          <w:lang w:val="en-US"/>
        </w:rPr>
        <w:t xml:space="preserve"> </w:t>
      </w:r>
      <w:r w:rsidR="004973BE" w:rsidRPr="00160887">
        <w:rPr>
          <w:lang w:val="en-GB"/>
        </w:rPr>
        <w:t xml:space="preserve">homes for care or residence </w:t>
      </w:r>
      <w:r w:rsidR="00FA6C1D" w:rsidRPr="00160887">
        <w:rPr>
          <w:lang w:val="en-GB"/>
        </w:rPr>
        <w:t xml:space="preserve">(HVB) </w:t>
      </w:r>
      <w:r w:rsidR="004973BE" w:rsidRPr="00160887">
        <w:rPr>
          <w:lang w:val="en-GB"/>
        </w:rPr>
        <w:t>for children and young people</w:t>
      </w:r>
      <w:r w:rsidR="00651295">
        <w:rPr>
          <w:lang w:val="en-US"/>
        </w:rPr>
        <w:t xml:space="preserve"> with </w:t>
      </w:r>
      <w:r w:rsidR="00406FF3">
        <w:rPr>
          <w:lang w:val="en-US"/>
        </w:rPr>
        <w:t xml:space="preserve">reference to </w:t>
      </w:r>
      <w:r w:rsidR="00C754DA">
        <w:rPr>
          <w:shd w:val="clear" w:color="auto" w:fill="FFFFFF"/>
          <w:lang w:val="en-GB"/>
        </w:rPr>
        <w:t>The Care of Young</w:t>
      </w:r>
      <w:r w:rsidR="007C4B4F" w:rsidRPr="00160887">
        <w:rPr>
          <w:shd w:val="clear" w:color="auto" w:fill="FFFFFF"/>
          <w:lang w:val="en-GB"/>
        </w:rPr>
        <w:t xml:space="preserve"> P</w:t>
      </w:r>
      <w:r w:rsidRPr="00160887">
        <w:rPr>
          <w:shd w:val="clear" w:color="auto" w:fill="FFFFFF"/>
          <w:lang w:val="en-GB"/>
        </w:rPr>
        <w:t>ersons (Special Provisions) Act</w:t>
      </w:r>
      <w:r w:rsidR="007C4B4F" w:rsidRPr="00160887">
        <w:rPr>
          <w:shd w:val="clear" w:color="auto" w:fill="FFFFFF"/>
          <w:lang w:val="en-GB"/>
        </w:rPr>
        <w:t xml:space="preserve"> 1990:272</w:t>
      </w:r>
      <w:r w:rsidR="007C4B4F">
        <w:rPr>
          <w:lang w:val="en-US"/>
        </w:rPr>
        <w:t xml:space="preserve"> (LVU)</w:t>
      </w:r>
      <w:r>
        <w:rPr>
          <w:rStyle w:val="EndnoteReference"/>
          <w:lang w:val="en-US"/>
        </w:rPr>
        <w:endnoteReference w:id="22"/>
      </w:r>
      <w:r w:rsidR="00651295">
        <w:rPr>
          <w:lang w:val="en-US"/>
        </w:rPr>
        <w:t xml:space="preserve">. </w:t>
      </w:r>
    </w:p>
    <w:p w14:paraId="7D62E6F3" w14:textId="3CFB5733" w:rsidR="00EB097E" w:rsidRDefault="00EB097E" w:rsidP="007C4B4F">
      <w:pPr>
        <w:pStyle w:val="NoSpacing"/>
        <w:rPr>
          <w:lang w:val="en-US"/>
        </w:rPr>
      </w:pPr>
    </w:p>
    <w:p w14:paraId="114D12DA" w14:textId="04B9F69C" w:rsidR="00EB097E" w:rsidRPr="00EB097E" w:rsidRDefault="00EB097E" w:rsidP="007C4B4F">
      <w:pPr>
        <w:pStyle w:val="NoSpacing"/>
        <w:rPr>
          <w:b/>
          <w:lang w:val="en-US"/>
        </w:rPr>
      </w:pPr>
      <w:r w:rsidRPr="00EB097E">
        <w:rPr>
          <w:b/>
          <w:lang w:val="en-US"/>
        </w:rPr>
        <w:t>Proposed questions article 7</w:t>
      </w:r>
    </w:p>
    <w:p w14:paraId="6F6892C8" w14:textId="798AC353" w:rsidR="00EB097E" w:rsidRDefault="00F57E61" w:rsidP="007C4B4F">
      <w:pPr>
        <w:pStyle w:val="NoSpacing"/>
        <w:rPr>
          <w:lang w:val="en-US"/>
        </w:rPr>
      </w:pPr>
      <w:r>
        <w:rPr>
          <w:lang w:val="en-US"/>
        </w:rPr>
        <w:t>6.</w:t>
      </w:r>
      <w:r w:rsidR="00814749">
        <w:rPr>
          <w:lang w:val="en-US"/>
        </w:rPr>
        <w:t xml:space="preserve"> </w:t>
      </w:r>
      <w:r w:rsidR="00FA6C1D">
        <w:rPr>
          <w:lang w:val="en-US"/>
        </w:rPr>
        <w:t>P</w:t>
      </w:r>
      <w:r w:rsidR="00EB097E">
        <w:rPr>
          <w:lang w:val="en-US"/>
        </w:rPr>
        <w:t xml:space="preserve">rovide data on progress </w:t>
      </w:r>
      <w:r w:rsidR="0061624B">
        <w:rPr>
          <w:lang w:val="en-US"/>
        </w:rPr>
        <w:t>on the development of</w:t>
      </w:r>
      <w:r w:rsidR="00EB097E">
        <w:rPr>
          <w:lang w:val="en-US"/>
        </w:rPr>
        <w:t xml:space="preserve"> legislation, policies and professional training of staff to ensure the rights of children with disabilities </w:t>
      </w:r>
      <w:r w:rsidR="0061624B">
        <w:rPr>
          <w:lang w:val="en-US"/>
        </w:rPr>
        <w:t>to accessible forms of c</w:t>
      </w:r>
      <w:r w:rsidR="00EB097E">
        <w:rPr>
          <w:lang w:val="en-US"/>
        </w:rPr>
        <w:t>ommunication.</w:t>
      </w:r>
    </w:p>
    <w:p w14:paraId="5B743944" w14:textId="77777777" w:rsidR="00F57E61" w:rsidRDefault="00F57E61" w:rsidP="007C4B4F">
      <w:pPr>
        <w:pStyle w:val="NoSpacing"/>
        <w:rPr>
          <w:lang w:val="en-US"/>
        </w:rPr>
      </w:pPr>
    </w:p>
    <w:p w14:paraId="6D3669C1" w14:textId="4D331B4E" w:rsidR="00EB097E" w:rsidRDefault="00F57E61" w:rsidP="007C4B4F">
      <w:pPr>
        <w:pStyle w:val="NoSpacing"/>
        <w:rPr>
          <w:lang w:val="en-US"/>
        </w:rPr>
      </w:pPr>
      <w:r>
        <w:rPr>
          <w:lang w:val="en-US"/>
        </w:rPr>
        <w:t xml:space="preserve">7. </w:t>
      </w:r>
      <w:r w:rsidR="00814749">
        <w:rPr>
          <w:lang w:val="en-US"/>
        </w:rPr>
        <w:t xml:space="preserve"> </w:t>
      </w:r>
      <w:r w:rsidR="0061624B">
        <w:rPr>
          <w:lang w:val="en-US"/>
        </w:rPr>
        <w:t>P</w:t>
      </w:r>
      <w:r w:rsidR="00EB097E">
        <w:rPr>
          <w:lang w:val="en-US"/>
        </w:rPr>
        <w:t>rovide data on progress to improve mental health and abolish all forms of force in relat</w:t>
      </w:r>
      <w:r w:rsidR="00662231">
        <w:rPr>
          <w:lang w:val="en-US"/>
        </w:rPr>
        <w:t xml:space="preserve">ion </w:t>
      </w:r>
      <w:r w:rsidR="003118EE">
        <w:rPr>
          <w:lang w:val="en-US"/>
        </w:rPr>
        <w:t xml:space="preserve">to </w:t>
      </w:r>
      <w:r w:rsidR="00662231">
        <w:rPr>
          <w:lang w:val="en-US"/>
        </w:rPr>
        <w:t>children with disabilities.</w:t>
      </w:r>
    </w:p>
    <w:p w14:paraId="580993D7" w14:textId="5D19E57C" w:rsidR="007D2FCC" w:rsidRDefault="007D2FCC" w:rsidP="007D2FCC">
      <w:pPr>
        <w:rPr>
          <w:lang w:val="en-US"/>
        </w:rPr>
      </w:pPr>
    </w:p>
    <w:p w14:paraId="7F5FEB14" w14:textId="48498606" w:rsidR="007D2FCC" w:rsidRDefault="007D2FCC" w:rsidP="007D2FCC">
      <w:pPr>
        <w:pStyle w:val="Heading3"/>
        <w:rPr>
          <w:lang w:val="en-US"/>
        </w:rPr>
      </w:pPr>
      <w:r>
        <w:rPr>
          <w:lang w:val="en-US"/>
        </w:rPr>
        <w:t>Article 8 Awareness raising</w:t>
      </w:r>
    </w:p>
    <w:p w14:paraId="488D4B7F" w14:textId="20957D91" w:rsidR="0061624B" w:rsidRDefault="0061624B" w:rsidP="00247386">
      <w:pPr>
        <w:rPr>
          <w:lang w:val="en-US"/>
        </w:rPr>
      </w:pPr>
      <w:r>
        <w:rPr>
          <w:lang w:val="en-US"/>
        </w:rPr>
        <w:t>A</w:t>
      </w:r>
      <w:r w:rsidR="003408B8">
        <w:rPr>
          <w:lang w:val="en-US"/>
        </w:rPr>
        <w:t xml:space="preserve"> government assign</w:t>
      </w:r>
      <w:r>
        <w:rPr>
          <w:lang w:val="en-US"/>
        </w:rPr>
        <w:t>ment to</w:t>
      </w:r>
      <w:r w:rsidR="003118EE">
        <w:rPr>
          <w:lang w:val="en-US"/>
        </w:rPr>
        <w:t xml:space="preserve"> </w:t>
      </w:r>
      <w:r w:rsidR="003408B8">
        <w:rPr>
          <w:lang w:val="en-US"/>
        </w:rPr>
        <w:t xml:space="preserve">the </w:t>
      </w:r>
      <w:r w:rsidR="00600CEC">
        <w:rPr>
          <w:lang w:val="en-US"/>
        </w:rPr>
        <w:t xml:space="preserve">Swedish </w:t>
      </w:r>
      <w:r w:rsidR="003408B8">
        <w:rPr>
          <w:lang w:val="en-US"/>
        </w:rPr>
        <w:t>Agency of Participation</w:t>
      </w:r>
      <w:r w:rsidR="000731F7">
        <w:rPr>
          <w:lang w:val="en-US"/>
        </w:rPr>
        <w:t>, t</w:t>
      </w:r>
      <w:r w:rsidR="003408B8">
        <w:rPr>
          <w:lang w:val="en-US"/>
        </w:rPr>
        <w:t>he Ombudsman for children and the Equality Ombuds</w:t>
      </w:r>
      <w:r w:rsidR="00150F87">
        <w:rPr>
          <w:lang w:val="en-US"/>
        </w:rPr>
        <w:t xml:space="preserve">man </w:t>
      </w:r>
      <w:r w:rsidR="003408B8">
        <w:rPr>
          <w:lang w:val="en-US"/>
        </w:rPr>
        <w:t xml:space="preserve">to raise awareness </w:t>
      </w:r>
      <w:r w:rsidR="00150F87">
        <w:rPr>
          <w:lang w:val="en-US"/>
        </w:rPr>
        <w:t xml:space="preserve">and </w:t>
      </w:r>
      <w:r w:rsidR="003118EE">
        <w:rPr>
          <w:lang w:val="en-US"/>
        </w:rPr>
        <w:t>disseminate</w:t>
      </w:r>
      <w:r w:rsidR="003408B8">
        <w:rPr>
          <w:lang w:val="en-US"/>
        </w:rPr>
        <w:t xml:space="preserve"> recommenda</w:t>
      </w:r>
      <w:r w:rsidR="00150F87">
        <w:rPr>
          <w:lang w:val="en-US"/>
        </w:rPr>
        <w:t xml:space="preserve">tions from the </w:t>
      </w:r>
      <w:r w:rsidR="000731F7">
        <w:rPr>
          <w:lang w:val="en-US"/>
        </w:rPr>
        <w:t>Committee</w:t>
      </w:r>
      <w:r>
        <w:rPr>
          <w:lang w:val="en-US"/>
        </w:rPr>
        <w:t>, has not resulted in</w:t>
      </w:r>
      <w:r w:rsidR="000731F7">
        <w:rPr>
          <w:lang w:val="en-US"/>
        </w:rPr>
        <w:t xml:space="preserve"> </w:t>
      </w:r>
      <w:r w:rsidR="00D57BAD">
        <w:rPr>
          <w:lang w:val="en-US"/>
        </w:rPr>
        <w:t>measurable</w:t>
      </w:r>
      <w:r w:rsidR="00150F87">
        <w:rPr>
          <w:lang w:val="en-US"/>
        </w:rPr>
        <w:t xml:space="preserve"> data on progress</w:t>
      </w:r>
      <w:r w:rsidR="00D57BAD">
        <w:rPr>
          <w:lang w:val="en-US"/>
        </w:rPr>
        <w:t>.</w:t>
      </w:r>
      <w:r w:rsidR="00150F87">
        <w:rPr>
          <w:lang w:val="en-US"/>
        </w:rPr>
        <w:t xml:space="preserve"> </w:t>
      </w:r>
      <w:r w:rsidR="00D57BAD">
        <w:rPr>
          <w:lang w:val="en-US"/>
        </w:rPr>
        <w:t xml:space="preserve">No </w:t>
      </w:r>
      <w:r w:rsidR="00625CE4">
        <w:rPr>
          <w:lang w:val="en-US"/>
        </w:rPr>
        <w:t>sustainable strategy</w:t>
      </w:r>
      <w:r w:rsidR="00150F87">
        <w:rPr>
          <w:lang w:val="en-US"/>
        </w:rPr>
        <w:t xml:space="preserve"> for campaigns and education</w:t>
      </w:r>
      <w:r>
        <w:rPr>
          <w:lang w:val="en-US"/>
        </w:rPr>
        <w:t xml:space="preserve"> been developed</w:t>
      </w:r>
      <w:r w:rsidR="00150F87">
        <w:rPr>
          <w:lang w:val="en-US"/>
        </w:rPr>
        <w:t>.</w:t>
      </w:r>
      <w:r w:rsidR="000731F7">
        <w:rPr>
          <w:lang w:val="en-US"/>
        </w:rPr>
        <w:t xml:space="preserve"> There is no evidence of</w:t>
      </w:r>
      <w:r w:rsidR="00D57BAD">
        <w:rPr>
          <w:lang w:val="en-US"/>
        </w:rPr>
        <w:t xml:space="preserve"> the project’s</w:t>
      </w:r>
      <w:r w:rsidR="000731F7">
        <w:rPr>
          <w:lang w:val="en-US"/>
        </w:rPr>
        <w:t xml:space="preserve"> long</w:t>
      </w:r>
      <w:r w:rsidR="00D57BAD">
        <w:rPr>
          <w:lang w:val="en-US"/>
        </w:rPr>
        <w:t>-</w:t>
      </w:r>
      <w:r w:rsidR="000731F7">
        <w:rPr>
          <w:lang w:val="en-US"/>
        </w:rPr>
        <w:t xml:space="preserve"> term effects</w:t>
      </w:r>
      <w:r w:rsidR="00D57BAD">
        <w:rPr>
          <w:lang w:val="en-US"/>
        </w:rPr>
        <w:t>.</w:t>
      </w:r>
    </w:p>
    <w:p w14:paraId="30236B17" w14:textId="77777777" w:rsidR="0061624B" w:rsidRDefault="0061624B" w:rsidP="00247386">
      <w:pPr>
        <w:rPr>
          <w:lang w:val="en-US"/>
        </w:rPr>
      </w:pPr>
    </w:p>
    <w:p w14:paraId="4644A67F" w14:textId="154C03B2" w:rsidR="00600CEC" w:rsidRDefault="0061624B" w:rsidP="00247386">
      <w:pPr>
        <w:rPr>
          <w:lang w:val="en-US"/>
        </w:rPr>
      </w:pPr>
      <w:r>
        <w:rPr>
          <w:lang w:val="en-US"/>
        </w:rPr>
        <w:t xml:space="preserve">The proposal from OPD:s to actively involve organisations in translation of the first four general comments from the Committee was accepted by the Agency for Participation, </w:t>
      </w:r>
      <w:r w:rsidR="00354ECC">
        <w:rPr>
          <w:lang w:val="en-US"/>
        </w:rPr>
        <w:t xml:space="preserve">however </w:t>
      </w:r>
      <w:r>
        <w:rPr>
          <w:lang w:val="en-US"/>
        </w:rPr>
        <w:t>priority was not given to other p</w:t>
      </w:r>
      <w:r w:rsidR="00600CEC">
        <w:rPr>
          <w:lang w:val="en-US"/>
        </w:rPr>
        <w:t xml:space="preserve">roposals from </w:t>
      </w:r>
      <w:r w:rsidR="00814749">
        <w:rPr>
          <w:lang w:val="en-US"/>
        </w:rPr>
        <w:t>OPD</w:t>
      </w:r>
      <w:r w:rsidR="00600CEC">
        <w:rPr>
          <w:lang w:val="en-US"/>
        </w:rPr>
        <w:t xml:space="preserve">:s to identify gaps in curricula for </w:t>
      </w:r>
      <w:r w:rsidR="00F95004">
        <w:rPr>
          <w:lang w:val="en-US"/>
        </w:rPr>
        <w:t xml:space="preserve">relevant </w:t>
      </w:r>
      <w:r w:rsidR="00600CEC">
        <w:rPr>
          <w:lang w:val="en-US"/>
        </w:rPr>
        <w:t>professional training, and</w:t>
      </w:r>
      <w:r w:rsidR="00BF5D21">
        <w:rPr>
          <w:lang w:val="en-US"/>
        </w:rPr>
        <w:t xml:space="preserve"> </w:t>
      </w:r>
      <w:r w:rsidR="00354ECC">
        <w:rPr>
          <w:lang w:val="en-US"/>
        </w:rPr>
        <w:t xml:space="preserve">to </w:t>
      </w:r>
      <w:r w:rsidR="00BF5D21">
        <w:rPr>
          <w:lang w:val="en-US"/>
        </w:rPr>
        <w:t>provide a</w:t>
      </w:r>
      <w:r w:rsidR="00600CEC">
        <w:rPr>
          <w:lang w:val="en-US"/>
        </w:rPr>
        <w:t xml:space="preserve"> long</w:t>
      </w:r>
      <w:r w:rsidR="00354ECC">
        <w:rPr>
          <w:lang w:val="en-US"/>
        </w:rPr>
        <w:t>-</w:t>
      </w:r>
      <w:r w:rsidR="00600CEC">
        <w:rPr>
          <w:lang w:val="en-US"/>
        </w:rPr>
        <w:t xml:space="preserve">term strategy to </w:t>
      </w:r>
      <w:r w:rsidR="00354ECC">
        <w:rPr>
          <w:lang w:val="en-US"/>
        </w:rPr>
        <w:t xml:space="preserve">deepen </w:t>
      </w:r>
      <w:r w:rsidR="00CE51B4">
        <w:rPr>
          <w:lang w:val="en-US"/>
        </w:rPr>
        <w:t>understanding</w:t>
      </w:r>
      <w:r w:rsidR="00BF5D21">
        <w:rPr>
          <w:lang w:val="en-US"/>
        </w:rPr>
        <w:t xml:space="preserve"> of the CRPD</w:t>
      </w:r>
      <w:r>
        <w:rPr>
          <w:lang w:val="en-US"/>
        </w:rPr>
        <w:t>.</w:t>
      </w:r>
      <w:r w:rsidR="00600CEC">
        <w:rPr>
          <w:lang w:val="en-US"/>
        </w:rPr>
        <w:t xml:space="preserve"> </w:t>
      </w:r>
    </w:p>
    <w:p w14:paraId="655211B8" w14:textId="77777777" w:rsidR="00600CEC" w:rsidRDefault="00600CEC" w:rsidP="003408B8">
      <w:pPr>
        <w:rPr>
          <w:lang w:val="en-US"/>
        </w:rPr>
      </w:pPr>
    </w:p>
    <w:p w14:paraId="5B09CEE8" w14:textId="78BD8918" w:rsidR="00625CE4" w:rsidRDefault="0061624B" w:rsidP="003408B8">
      <w:pPr>
        <w:rPr>
          <w:lang w:val="en-US"/>
        </w:rPr>
      </w:pPr>
      <w:r>
        <w:rPr>
          <w:lang w:val="en-US"/>
        </w:rPr>
        <w:t>There is no r</w:t>
      </w:r>
      <w:r w:rsidR="00CE51B4">
        <w:rPr>
          <w:lang w:val="en-US"/>
        </w:rPr>
        <w:t>eference to the CRPD in mainstream public enquires, policies and programs, indicating low a</w:t>
      </w:r>
      <w:r w:rsidR="007E2FB4">
        <w:rPr>
          <w:lang w:val="en-US"/>
        </w:rPr>
        <w:t xml:space="preserve">wareness and understanding of </w:t>
      </w:r>
      <w:r w:rsidR="00600CEC">
        <w:rPr>
          <w:lang w:val="en-US"/>
        </w:rPr>
        <w:t xml:space="preserve">the </w:t>
      </w:r>
      <w:r w:rsidR="00CE51B4">
        <w:rPr>
          <w:lang w:val="en-US"/>
        </w:rPr>
        <w:t>human rights</w:t>
      </w:r>
      <w:r w:rsidR="00354ECC">
        <w:rPr>
          <w:lang w:val="en-US"/>
        </w:rPr>
        <w:t>-</w:t>
      </w:r>
      <w:r w:rsidR="00CE51B4">
        <w:rPr>
          <w:lang w:val="en-US"/>
        </w:rPr>
        <w:t>based approach</w:t>
      </w:r>
      <w:r w:rsidR="007E2FB4">
        <w:rPr>
          <w:lang w:val="en-US"/>
        </w:rPr>
        <w:t xml:space="preserve"> in government, parliament, </w:t>
      </w:r>
      <w:r w:rsidR="003118EE">
        <w:rPr>
          <w:lang w:val="en-US"/>
        </w:rPr>
        <w:t xml:space="preserve">judiciary, </w:t>
      </w:r>
      <w:r w:rsidR="007E2FB4">
        <w:rPr>
          <w:lang w:val="en-US"/>
        </w:rPr>
        <w:t>public and private sector</w:t>
      </w:r>
      <w:r>
        <w:rPr>
          <w:rStyle w:val="EndnoteReference"/>
          <w:lang w:val="en-US"/>
        </w:rPr>
        <w:endnoteReference w:id="23"/>
      </w:r>
      <w:r w:rsidR="00CE51B4">
        <w:rPr>
          <w:lang w:val="en-US"/>
        </w:rPr>
        <w:t>.</w:t>
      </w:r>
    </w:p>
    <w:p w14:paraId="217B9510" w14:textId="4C799F3D" w:rsidR="00470EC0" w:rsidRDefault="00470EC0" w:rsidP="003408B8">
      <w:pPr>
        <w:rPr>
          <w:lang w:val="en-US"/>
        </w:rPr>
      </w:pPr>
    </w:p>
    <w:p w14:paraId="4B422523" w14:textId="22052B87" w:rsidR="00470EC0" w:rsidRPr="00B17F2C" w:rsidRDefault="00470EC0" w:rsidP="00470EC0">
      <w:pPr>
        <w:pStyle w:val="Heading4"/>
        <w:rPr>
          <w:color w:val="000000" w:themeColor="text1"/>
          <w:lang w:val="en-US"/>
        </w:rPr>
      </w:pPr>
      <w:r>
        <w:rPr>
          <w:color w:val="000000" w:themeColor="text1"/>
          <w:lang w:val="en-US"/>
        </w:rPr>
        <w:t>Proposed questions article 8</w:t>
      </w:r>
    </w:p>
    <w:p w14:paraId="035831D6" w14:textId="46CC2FDF" w:rsidR="00740E14" w:rsidRDefault="00F57E61" w:rsidP="00470EC0">
      <w:pPr>
        <w:rPr>
          <w:color w:val="000000" w:themeColor="text1"/>
          <w:lang w:val="en-US"/>
        </w:rPr>
      </w:pPr>
      <w:r>
        <w:rPr>
          <w:color w:val="000000" w:themeColor="text1"/>
          <w:lang w:val="en-US"/>
        </w:rPr>
        <w:t>8</w:t>
      </w:r>
      <w:r w:rsidR="00470EC0">
        <w:rPr>
          <w:color w:val="000000" w:themeColor="text1"/>
          <w:lang w:val="en-US"/>
        </w:rPr>
        <w:t xml:space="preserve">. </w:t>
      </w:r>
      <w:r w:rsidR="00470EC0" w:rsidRPr="00B17F2C">
        <w:rPr>
          <w:color w:val="000000" w:themeColor="text1"/>
          <w:lang w:val="en-US"/>
        </w:rPr>
        <w:t>P</w:t>
      </w:r>
      <w:r w:rsidR="00740E14">
        <w:rPr>
          <w:color w:val="000000" w:themeColor="text1"/>
          <w:lang w:val="en-US"/>
        </w:rPr>
        <w:t xml:space="preserve">rovide detailed data on progress and outcomes of measures in relation to the </w:t>
      </w:r>
      <w:r w:rsidR="00354ECC" w:rsidRPr="00354ECC">
        <w:rPr>
          <w:color w:val="000000" w:themeColor="text1"/>
          <w:lang w:val="en-US"/>
        </w:rPr>
        <w:t>committee</w:t>
      </w:r>
      <w:r w:rsidR="00354ECC">
        <w:rPr>
          <w:color w:val="000000" w:themeColor="text1"/>
          <w:lang w:val="en-US"/>
        </w:rPr>
        <w:t xml:space="preserve">’s </w:t>
      </w:r>
      <w:r w:rsidR="00740E14">
        <w:rPr>
          <w:color w:val="000000" w:themeColor="text1"/>
          <w:lang w:val="en-US"/>
        </w:rPr>
        <w:t>recommendations from 2014.</w:t>
      </w:r>
    </w:p>
    <w:p w14:paraId="259E63E2" w14:textId="77777777" w:rsidR="00F57E61" w:rsidRDefault="00F57E61" w:rsidP="00470EC0">
      <w:pPr>
        <w:rPr>
          <w:color w:val="000000" w:themeColor="text1"/>
          <w:lang w:val="en-US"/>
        </w:rPr>
      </w:pPr>
    </w:p>
    <w:p w14:paraId="0FBA1DA0" w14:textId="6E658A53" w:rsidR="00304DC8" w:rsidRPr="003408B8" w:rsidRDefault="00F57E61" w:rsidP="00470EC0">
      <w:pPr>
        <w:rPr>
          <w:lang w:val="en-US"/>
        </w:rPr>
      </w:pPr>
      <w:r>
        <w:rPr>
          <w:color w:val="000000" w:themeColor="text1"/>
          <w:lang w:val="en-US"/>
        </w:rPr>
        <w:t>9</w:t>
      </w:r>
      <w:r w:rsidR="00F05CDD">
        <w:rPr>
          <w:color w:val="000000" w:themeColor="text1"/>
          <w:lang w:val="en-US"/>
        </w:rPr>
        <w:t>. P</w:t>
      </w:r>
      <w:r w:rsidR="00740E14">
        <w:rPr>
          <w:color w:val="000000" w:themeColor="text1"/>
          <w:lang w:val="en-US"/>
        </w:rPr>
        <w:t>rovide information about strategy to ensure a human rights</w:t>
      </w:r>
      <w:r w:rsidR="00354ECC">
        <w:rPr>
          <w:color w:val="000000" w:themeColor="text1"/>
          <w:lang w:val="en-US"/>
        </w:rPr>
        <w:t>-</w:t>
      </w:r>
      <w:r w:rsidR="00740E14">
        <w:rPr>
          <w:color w:val="000000" w:themeColor="text1"/>
          <w:lang w:val="en-US"/>
        </w:rPr>
        <w:t>based approach in public and private sector</w:t>
      </w:r>
      <w:r w:rsidR="003118EE">
        <w:rPr>
          <w:color w:val="000000" w:themeColor="text1"/>
          <w:lang w:val="en-US"/>
        </w:rPr>
        <w:t xml:space="preserve">, law enforcement, </w:t>
      </w:r>
      <w:r w:rsidR="00304DC8" w:rsidRPr="00160887">
        <w:rPr>
          <w:rFonts w:eastAsia="Calibri"/>
          <w:u w:color="0000FF"/>
          <w:lang w:val="en-GB"/>
        </w:rPr>
        <w:t>education, social security, design of built e</w:t>
      </w:r>
      <w:r w:rsidR="003118EE" w:rsidRPr="00160887">
        <w:rPr>
          <w:rFonts w:eastAsia="Calibri"/>
          <w:u w:color="0000FF"/>
          <w:lang w:val="en-GB"/>
        </w:rPr>
        <w:t>nvironment, transport and ICT</w:t>
      </w:r>
    </w:p>
    <w:p w14:paraId="2542A6E6" w14:textId="77777777" w:rsidR="007D2FCC" w:rsidRDefault="007D2FCC" w:rsidP="007D2FCC">
      <w:pPr>
        <w:pStyle w:val="Heading3"/>
        <w:rPr>
          <w:lang w:val="en-US"/>
        </w:rPr>
      </w:pPr>
    </w:p>
    <w:p w14:paraId="1AB95845" w14:textId="0CF61002" w:rsidR="007D2FCC" w:rsidRDefault="007D2FCC" w:rsidP="007D2FCC">
      <w:pPr>
        <w:pStyle w:val="Heading3"/>
        <w:rPr>
          <w:lang w:val="en-US"/>
        </w:rPr>
      </w:pPr>
      <w:r>
        <w:rPr>
          <w:lang w:val="en-US"/>
        </w:rPr>
        <w:t>Article 9 Accessibility</w:t>
      </w:r>
    </w:p>
    <w:p w14:paraId="70469DC1" w14:textId="0CAF6A50" w:rsidR="00F05CDD" w:rsidRDefault="003118EE" w:rsidP="007E2FB4">
      <w:pPr>
        <w:rPr>
          <w:lang w:val="en-US"/>
        </w:rPr>
      </w:pPr>
      <w:r>
        <w:rPr>
          <w:lang w:val="en-US"/>
        </w:rPr>
        <w:t>T</w:t>
      </w:r>
      <w:r w:rsidR="00814749">
        <w:rPr>
          <w:lang w:val="en-US"/>
        </w:rPr>
        <w:t>he</w:t>
      </w:r>
      <w:r w:rsidR="00F05CDD">
        <w:rPr>
          <w:lang w:val="en-US"/>
        </w:rPr>
        <w:t xml:space="preserve">re has been no progress on the recommendation to </w:t>
      </w:r>
      <w:r w:rsidR="00814749">
        <w:rPr>
          <w:lang w:val="en-US"/>
        </w:rPr>
        <w:t>remove</w:t>
      </w:r>
      <w:r w:rsidR="00374B79">
        <w:rPr>
          <w:lang w:val="en-US"/>
        </w:rPr>
        <w:t xml:space="preserve"> existing barriers </w:t>
      </w:r>
      <w:r w:rsidR="007E2FB4">
        <w:rPr>
          <w:lang w:val="en-US"/>
        </w:rPr>
        <w:t>in the</w:t>
      </w:r>
      <w:r w:rsidR="00374B79">
        <w:rPr>
          <w:lang w:val="en-US"/>
        </w:rPr>
        <w:t xml:space="preserve"> built environment.</w:t>
      </w:r>
      <w:r w:rsidR="00354ECC">
        <w:rPr>
          <w:lang w:val="en-US"/>
        </w:rPr>
        <w:t xml:space="preserve"> C</w:t>
      </w:r>
      <w:r w:rsidR="00DC373C">
        <w:rPr>
          <w:lang w:val="en-US"/>
        </w:rPr>
        <w:t>oordinated enforcement and assessment of the effectiveness of legislation, monitoring system</w:t>
      </w:r>
      <w:r w:rsidR="00354ECC">
        <w:rPr>
          <w:lang w:val="en-US"/>
        </w:rPr>
        <w:t>s</w:t>
      </w:r>
      <w:r w:rsidR="00DC373C">
        <w:rPr>
          <w:lang w:val="en-US"/>
        </w:rPr>
        <w:t xml:space="preserve"> and complaints for new and existing built environments</w:t>
      </w:r>
      <w:r w:rsidR="00354ECC">
        <w:rPr>
          <w:lang w:val="en-US"/>
        </w:rPr>
        <w:t xml:space="preserve"> remains inadequate. </w:t>
      </w:r>
    </w:p>
    <w:p w14:paraId="49F9E74B" w14:textId="77777777" w:rsidR="00F05CDD" w:rsidRDefault="00F05CDD" w:rsidP="007E2FB4">
      <w:pPr>
        <w:rPr>
          <w:lang w:val="en-US"/>
        </w:rPr>
      </w:pPr>
    </w:p>
    <w:p w14:paraId="2BB92C5E" w14:textId="1A41CCAF" w:rsidR="00F05CDD" w:rsidRDefault="00F05CDD" w:rsidP="007E2FB4">
      <w:pPr>
        <w:rPr>
          <w:lang w:val="en-US"/>
        </w:rPr>
      </w:pPr>
      <w:r>
        <w:rPr>
          <w:lang w:val="en-US"/>
        </w:rPr>
        <w:t>A</w:t>
      </w:r>
      <w:r w:rsidR="00374B79">
        <w:rPr>
          <w:lang w:val="en-US"/>
        </w:rPr>
        <w:t xml:space="preserve"> </w:t>
      </w:r>
      <w:r>
        <w:rPr>
          <w:lang w:val="en-US"/>
        </w:rPr>
        <w:t>survey</w:t>
      </w:r>
      <w:r w:rsidR="005653D1">
        <w:rPr>
          <w:rStyle w:val="EndnoteReference"/>
          <w:lang w:val="en-US"/>
        </w:rPr>
        <w:endnoteReference w:id="24"/>
      </w:r>
      <w:r w:rsidR="00374B79">
        <w:rPr>
          <w:lang w:val="en-US"/>
        </w:rPr>
        <w:t xml:space="preserve"> </w:t>
      </w:r>
      <w:r w:rsidR="00354ECC">
        <w:rPr>
          <w:lang w:val="en-US"/>
        </w:rPr>
        <w:t xml:space="preserve">concerning </w:t>
      </w:r>
      <w:r w:rsidR="00374B79">
        <w:rPr>
          <w:lang w:val="en-US"/>
        </w:rPr>
        <w:t>municipalities</w:t>
      </w:r>
      <w:r w:rsidR="00354ECC">
        <w:rPr>
          <w:lang w:val="en-US"/>
        </w:rPr>
        <w:t>’</w:t>
      </w:r>
      <w:r w:rsidR="00374B79">
        <w:rPr>
          <w:lang w:val="en-US"/>
        </w:rPr>
        <w:t xml:space="preserve"> </w:t>
      </w:r>
      <w:r w:rsidR="003118EE">
        <w:rPr>
          <w:lang w:val="en-US"/>
        </w:rPr>
        <w:t>removal of easily eliminated obstacles</w:t>
      </w:r>
      <w:r w:rsidR="00E854D3">
        <w:rPr>
          <w:rStyle w:val="EndnoteReference"/>
          <w:lang w:val="en-US"/>
        </w:rPr>
        <w:endnoteReference w:id="25"/>
      </w:r>
      <w:r w:rsidR="003118EE">
        <w:rPr>
          <w:lang w:val="en-US"/>
        </w:rPr>
        <w:t xml:space="preserve"> </w:t>
      </w:r>
      <w:r w:rsidR="00374B79">
        <w:rPr>
          <w:lang w:val="en-US"/>
        </w:rPr>
        <w:t>show</w:t>
      </w:r>
      <w:r w:rsidR="005653D1">
        <w:rPr>
          <w:lang w:val="en-US"/>
        </w:rPr>
        <w:t>s</w:t>
      </w:r>
      <w:r w:rsidR="00374B79">
        <w:rPr>
          <w:lang w:val="en-US"/>
        </w:rPr>
        <w:t xml:space="preserve"> tha</w:t>
      </w:r>
      <w:r w:rsidR="00804679">
        <w:rPr>
          <w:lang w:val="en-US"/>
        </w:rPr>
        <w:t xml:space="preserve">t cases can be still pending </w:t>
      </w:r>
      <w:r w:rsidR="000C1CA4">
        <w:rPr>
          <w:lang w:val="en-US"/>
        </w:rPr>
        <w:t xml:space="preserve">10 </w:t>
      </w:r>
      <w:r w:rsidR="00804679">
        <w:rPr>
          <w:lang w:val="en-US"/>
        </w:rPr>
        <w:t xml:space="preserve">years after </w:t>
      </w:r>
      <w:r>
        <w:rPr>
          <w:lang w:val="en-US"/>
        </w:rPr>
        <w:t xml:space="preserve">the </w:t>
      </w:r>
      <w:r w:rsidR="000C1CA4">
        <w:rPr>
          <w:lang w:val="en-US"/>
        </w:rPr>
        <w:t>complaint</w:t>
      </w:r>
      <w:r>
        <w:rPr>
          <w:lang w:val="en-US"/>
        </w:rPr>
        <w:t xml:space="preserve"> was made. </w:t>
      </w:r>
    </w:p>
    <w:p w14:paraId="40B653CB" w14:textId="77777777" w:rsidR="00F05CDD" w:rsidRDefault="00F05CDD" w:rsidP="007E2FB4">
      <w:pPr>
        <w:rPr>
          <w:lang w:val="en-US"/>
        </w:rPr>
      </w:pPr>
    </w:p>
    <w:p w14:paraId="2F5B3B9F" w14:textId="41CB9EFB" w:rsidR="000C1CA4" w:rsidRDefault="006C467B" w:rsidP="007E2FB4">
      <w:pPr>
        <w:rPr>
          <w:lang w:val="en-US"/>
        </w:rPr>
      </w:pPr>
      <w:r>
        <w:rPr>
          <w:lang w:val="en-US"/>
        </w:rPr>
        <w:t>Accessibility was int</w:t>
      </w:r>
      <w:r w:rsidR="00A249FA">
        <w:rPr>
          <w:lang w:val="en-US"/>
        </w:rPr>
        <w:t xml:space="preserve">roduced in legislation for </w:t>
      </w:r>
      <w:r w:rsidR="00F05CDD">
        <w:rPr>
          <w:lang w:val="en-US"/>
        </w:rPr>
        <w:t xml:space="preserve">the </w:t>
      </w:r>
      <w:r w:rsidR="00A249FA">
        <w:rPr>
          <w:lang w:val="en-US"/>
        </w:rPr>
        <w:t>built</w:t>
      </w:r>
      <w:r>
        <w:rPr>
          <w:lang w:val="en-US"/>
        </w:rPr>
        <w:t xml:space="preserve"> environment in 1967</w:t>
      </w:r>
      <w:r>
        <w:rPr>
          <w:rStyle w:val="EndnoteReference"/>
          <w:lang w:val="en-US"/>
        </w:rPr>
        <w:endnoteReference w:id="26"/>
      </w:r>
      <w:r>
        <w:rPr>
          <w:lang w:val="en-US"/>
        </w:rPr>
        <w:t>,</w:t>
      </w:r>
      <w:r w:rsidR="00A249FA">
        <w:rPr>
          <w:lang w:val="en-US"/>
        </w:rPr>
        <w:t xml:space="preserve"> but</w:t>
      </w:r>
      <w:r>
        <w:rPr>
          <w:lang w:val="en-US"/>
        </w:rPr>
        <w:t xml:space="preserve"> </w:t>
      </w:r>
      <w:r w:rsidR="00F05CDD">
        <w:rPr>
          <w:lang w:val="en-US"/>
        </w:rPr>
        <w:t xml:space="preserve">new building </w:t>
      </w:r>
      <w:r w:rsidR="00354ECC">
        <w:rPr>
          <w:lang w:val="en-US"/>
        </w:rPr>
        <w:t xml:space="preserve">is still </w:t>
      </w:r>
      <w:r w:rsidR="00F05CDD">
        <w:rPr>
          <w:lang w:val="en-US"/>
        </w:rPr>
        <w:t xml:space="preserve">approved </w:t>
      </w:r>
      <w:r w:rsidR="00D663EF">
        <w:rPr>
          <w:lang w:val="en-US"/>
        </w:rPr>
        <w:t xml:space="preserve">that </w:t>
      </w:r>
      <w:r w:rsidR="00327E49">
        <w:rPr>
          <w:lang w:val="en-US"/>
        </w:rPr>
        <w:t>creat</w:t>
      </w:r>
      <w:r w:rsidR="00D663EF">
        <w:rPr>
          <w:lang w:val="en-US"/>
        </w:rPr>
        <w:t>e</w:t>
      </w:r>
      <w:r w:rsidR="00327E49">
        <w:rPr>
          <w:lang w:val="en-US"/>
        </w:rPr>
        <w:t xml:space="preserve"> </w:t>
      </w:r>
      <w:r w:rsidR="00F05CDD">
        <w:rPr>
          <w:lang w:val="en-US"/>
        </w:rPr>
        <w:t xml:space="preserve">accessibility </w:t>
      </w:r>
      <w:r w:rsidR="000C1CA4">
        <w:rPr>
          <w:lang w:val="en-US"/>
        </w:rPr>
        <w:t>barriers</w:t>
      </w:r>
      <w:r w:rsidR="00D663EF">
        <w:rPr>
          <w:lang w:val="en-US"/>
        </w:rPr>
        <w:t>.</w:t>
      </w:r>
      <w:r>
        <w:rPr>
          <w:lang w:val="en-US"/>
        </w:rPr>
        <w:t xml:space="preserve"> </w:t>
      </w:r>
      <w:r w:rsidR="00D663EF">
        <w:rPr>
          <w:lang w:val="en-US"/>
        </w:rPr>
        <w:t>T</w:t>
      </w:r>
      <w:r>
        <w:rPr>
          <w:lang w:val="en-US"/>
        </w:rPr>
        <w:t>here is no coordinated monitoring system</w:t>
      </w:r>
      <w:r w:rsidR="00A249FA">
        <w:rPr>
          <w:lang w:val="en-US"/>
        </w:rPr>
        <w:t xml:space="preserve"> </w:t>
      </w:r>
      <w:r>
        <w:rPr>
          <w:lang w:val="en-US"/>
        </w:rPr>
        <w:t>if the municipality does not act</w:t>
      </w:r>
      <w:r w:rsidR="00A249FA">
        <w:rPr>
          <w:lang w:val="en-US"/>
        </w:rPr>
        <w:t xml:space="preserve"> on reports of violation</w:t>
      </w:r>
      <w:r w:rsidR="00D663EF">
        <w:rPr>
          <w:lang w:val="en-US"/>
        </w:rPr>
        <w:t xml:space="preserve">s and </w:t>
      </w:r>
      <w:r w:rsidR="00B65DD6">
        <w:rPr>
          <w:lang w:val="en-US"/>
        </w:rPr>
        <w:t>gaps</w:t>
      </w:r>
      <w:r w:rsidR="00D663EF">
        <w:rPr>
          <w:lang w:val="en-US"/>
        </w:rPr>
        <w:t xml:space="preserve"> persist</w:t>
      </w:r>
      <w:r w:rsidR="00B65DD6">
        <w:rPr>
          <w:lang w:val="en-US"/>
        </w:rPr>
        <w:t xml:space="preserve"> in accessibility legislation and standards </w:t>
      </w:r>
      <w:r w:rsidR="00D663EF">
        <w:rPr>
          <w:lang w:val="en-US"/>
        </w:rPr>
        <w:t xml:space="preserve">that </w:t>
      </w:r>
      <w:r w:rsidR="00B65DD6">
        <w:rPr>
          <w:lang w:val="en-US"/>
        </w:rPr>
        <w:t>include all impairments.</w:t>
      </w:r>
    </w:p>
    <w:p w14:paraId="62841A5C" w14:textId="77777777" w:rsidR="00E854D3" w:rsidRDefault="00E854D3" w:rsidP="007E2FB4">
      <w:pPr>
        <w:rPr>
          <w:lang w:val="en-US"/>
        </w:rPr>
      </w:pPr>
    </w:p>
    <w:p w14:paraId="4178F240" w14:textId="30872098" w:rsidR="007E2FB4" w:rsidRDefault="00E854D3" w:rsidP="007E2FB4">
      <w:pPr>
        <w:rPr>
          <w:lang w:val="en-US"/>
        </w:rPr>
      </w:pPr>
      <w:r>
        <w:rPr>
          <w:lang w:val="en-US"/>
        </w:rPr>
        <w:t xml:space="preserve">The </w:t>
      </w:r>
      <w:r w:rsidR="00613776">
        <w:rPr>
          <w:lang w:val="en-US"/>
        </w:rPr>
        <w:t xml:space="preserve">recommendation about </w:t>
      </w:r>
      <w:r w:rsidR="007E2FB4">
        <w:rPr>
          <w:lang w:val="en-US"/>
        </w:rPr>
        <w:t>systematic</w:t>
      </w:r>
      <w:r>
        <w:rPr>
          <w:lang w:val="en-US"/>
        </w:rPr>
        <w:t xml:space="preserve"> use of</w:t>
      </w:r>
      <w:r w:rsidR="007E2FB4">
        <w:rPr>
          <w:lang w:val="en-US"/>
        </w:rPr>
        <w:t xml:space="preserve"> accessibility requirements in procurement contracts</w:t>
      </w:r>
      <w:r>
        <w:rPr>
          <w:lang w:val="en-US"/>
        </w:rPr>
        <w:t xml:space="preserve"> has not been addressed</w:t>
      </w:r>
      <w:r w:rsidR="007E2FB4">
        <w:rPr>
          <w:lang w:val="en-US"/>
        </w:rPr>
        <w:t xml:space="preserve">. In the </w:t>
      </w:r>
      <w:r w:rsidR="00A249FA">
        <w:rPr>
          <w:lang w:val="en-US"/>
        </w:rPr>
        <w:t xml:space="preserve">national </w:t>
      </w:r>
      <w:r w:rsidR="007E2FB4">
        <w:rPr>
          <w:lang w:val="en-US"/>
        </w:rPr>
        <w:t xml:space="preserve">public procurement </w:t>
      </w:r>
      <w:r w:rsidR="0039068B">
        <w:rPr>
          <w:lang w:val="en-US"/>
        </w:rPr>
        <w:t>strategy</w:t>
      </w:r>
      <w:r w:rsidR="00327E49">
        <w:rPr>
          <w:lang w:val="en-US"/>
        </w:rPr>
        <w:t>,</w:t>
      </w:r>
      <w:r w:rsidR="007E2FB4">
        <w:rPr>
          <w:lang w:val="en-US"/>
        </w:rPr>
        <w:t xml:space="preserve"> accessibility requirements are presented as a possibili</w:t>
      </w:r>
      <w:r w:rsidR="000C1CA4">
        <w:rPr>
          <w:lang w:val="en-US"/>
        </w:rPr>
        <w:t xml:space="preserve">ty </w:t>
      </w:r>
      <w:r w:rsidR="00327E49">
        <w:rPr>
          <w:lang w:val="en-US"/>
        </w:rPr>
        <w:t>rather than “s</w:t>
      </w:r>
      <w:r w:rsidR="000C1CA4">
        <w:rPr>
          <w:lang w:val="en-US"/>
        </w:rPr>
        <w:t>hall requirement</w:t>
      </w:r>
      <w:r w:rsidR="00327E49">
        <w:rPr>
          <w:lang w:val="en-US"/>
        </w:rPr>
        <w:t>s”</w:t>
      </w:r>
      <w:r w:rsidR="0039068B">
        <w:rPr>
          <w:lang w:val="en-US"/>
        </w:rPr>
        <w:t xml:space="preserve"> as stated in the law</w:t>
      </w:r>
      <w:r w:rsidR="00A249FA">
        <w:rPr>
          <w:rStyle w:val="EndnoteReference"/>
          <w:lang w:val="en-US"/>
        </w:rPr>
        <w:endnoteReference w:id="27"/>
      </w:r>
      <w:r>
        <w:rPr>
          <w:lang w:val="en-US"/>
        </w:rPr>
        <w:t>.</w:t>
      </w:r>
      <w:r w:rsidR="000D35EF">
        <w:rPr>
          <w:lang w:val="en-US"/>
        </w:rPr>
        <w:t xml:space="preserve"> </w:t>
      </w:r>
    </w:p>
    <w:p w14:paraId="10C50F6A" w14:textId="77777777" w:rsidR="007E2FB4" w:rsidRDefault="007E2FB4" w:rsidP="00374B79">
      <w:pPr>
        <w:rPr>
          <w:lang w:val="en-US"/>
        </w:rPr>
      </w:pPr>
    </w:p>
    <w:p w14:paraId="45FC3DCE" w14:textId="565A9D1A" w:rsidR="00327E49" w:rsidRDefault="00247386" w:rsidP="00374B79">
      <w:pPr>
        <w:rPr>
          <w:lang w:val="en-US"/>
        </w:rPr>
      </w:pPr>
      <w:r>
        <w:rPr>
          <w:lang w:val="en-US"/>
        </w:rPr>
        <w:t>Accountability for p</w:t>
      </w:r>
      <w:r w:rsidR="003408B8">
        <w:rPr>
          <w:lang w:val="en-US"/>
        </w:rPr>
        <w:t xml:space="preserve">ublic transport is </w:t>
      </w:r>
      <w:r>
        <w:rPr>
          <w:lang w:val="en-US"/>
        </w:rPr>
        <w:t xml:space="preserve">fragmented, with lack of </w:t>
      </w:r>
      <w:r w:rsidR="00D663EF" w:rsidRPr="00D663EF">
        <w:rPr>
          <w:lang w:val="en-US"/>
        </w:rPr>
        <w:t xml:space="preserve">national </w:t>
      </w:r>
      <w:r w:rsidR="003408B8">
        <w:rPr>
          <w:lang w:val="en-US"/>
        </w:rPr>
        <w:t>follow</w:t>
      </w:r>
      <w:r w:rsidR="00D663EF">
        <w:rPr>
          <w:lang w:val="en-US"/>
        </w:rPr>
        <w:t>-</w:t>
      </w:r>
      <w:r w:rsidR="003408B8">
        <w:rPr>
          <w:lang w:val="en-US"/>
        </w:rPr>
        <w:t xml:space="preserve"> up</w:t>
      </w:r>
      <w:r w:rsidR="000C1CA4">
        <w:rPr>
          <w:lang w:val="en-US"/>
        </w:rPr>
        <w:t xml:space="preserve"> on outcome</w:t>
      </w:r>
      <w:r w:rsidR="00D663EF">
        <w:rPr>
          <w:lang w:val="en-US"/>
        </w:rPr>
        <w:t>s</w:t>
      </w:r>
      <w:r w:rsidR="00007074">
        <w:rPr>
          <w:lang w:val="en-US"/>
        </w:rPr>
        <w:t>. Most</w:t>
      </w:r>
      <w:r w:rsidR="003408B8">
        <w:rPr>
          <w:lang w:val="en-US"/>
        </w:rPr>
        <w:t xml:space="preserve"> reports are based on local data from passengers, not from </w:t>
      </w:r>
      <w:r w:rsidR="00D663EF">
        <w:rPr>
          <w:lang w:val="en-US"/>
        </w:rPr>
        <w:t xml:space="preserve">disabled </w:t>
      </w:r>
      <w:r w:rsidR="003408B8">
        <w:rPr>
          <w:lang w:val="en-US"/>
        </w:rPr>
        <w:t xml:space="preserve">persons </w:t>
      </w:r>
      <w:r w:rsidR="00D663EF">
        <w:rPr>
          <w:lang w:val="en-US"/>
        </w:rPr>
        <w:t>who have been</w:t>
      </w:r>
      <w:r w:rsidR="00007074">
        <w:rPr>
          <w:lang w:val="en-US"/>
        </w:rPr>
        <w:t xml:space="preserve"> excluded from travelling. </w:t>
      </w:r>
    </w:p>
    <w:p w14:paraId="4868C01E" w14:textId="77777777" w:rsidR="00327E49" w:rsidRDefault="00327E49" w:rsidP="00374B79">
      <w:pPr>
        <w:rPr>
          <w:lang w:val="en-US"/>
        </w:rPr>
      </w:pPr>
    </w:p>
    <w:p w14:paraId="21DC98D5" w14:textId="15A1DA3F" w:rsidR="00304463" w:rsidRDefault="00374B79" w:rsidP="00304463">
      <w:pPr>
        <w:rPr>
          <w:lang w:val="en-US"/>
        </w:rPr>
      </w:pPr>
      <w:r>
        <w:rPr>
          <w:lang w:val="en-US"/>
        </w:rPr>
        <w:t>The proposed</w:t>
      </w:r>
      <w:r w:rsidR="00E854D3">
        <w:rPr>
          <w:lang w:val="en-US"/>
        </w:rPr>
        <w:t xml:space="preserve"> implementation of</w:t>
      </w:r>
      <w:r>
        <w:rPr>
          <w:lang w:val="en-US"/>
        </w:rPr>
        <w:t xml:space="preserve"> the European Web Accessibili</w:t>
      </w:r>
      <w:r w:rsidR="00950BE9">
        <w:rPr>
          <w:lang w:val="en-US"/>
        </w:rPr>
        <w:t xml:space="preserve">ty Directive </w:t>
      </w:r>
      <w:r>
        <w:rPr>
          <w:lang w:val="en-US"/>
        </w:rPr>
        <w:t>contained misunderstanding</w:t>
      </w:r>
      <w:r w:rsidR="00C754DA">
        <w:rPr>
          <w:lang w:val="en-US"/>
        </w:rPr>
        <w:t>s</w:t>
      </w:r>
      <w:r>
        <w:rPr>
          <w:lang w:val="en-US"/>
        </w:rPr>
        <w:t xml:space="preserve"> of </w:t>
      </w:r>
      <w:r w:rsidR="00327E49">
        <w:rPr>
          <w:lang w:val="en-US"/>
        </w:rPr>
        <w:t xml:space="preserve">general </w:t>
      </w:r>
      <w:r>
        <w:rPr>
          <w:lang w:val="en-US"/>
        </w:rPr>
        <w:t xml:space="preserve">accessibility </w:t>
      </w:r>
      <w:r w:rsidR="000D35EF">
        <w:rPr>
          <w:lang w:val="en-US"/>
        </w:rPr>
        <w:t>measures</w:t>
      </w:r>
      <w:r w:rsidR="00327E49">
        <w:rPr>
          <w:lang w:val="en-US"/>
        </w:rPr>
        <w:t xml:space="preserve"> (ex-ante)</w:t>
      </w:r>
      <w:r w:rsidR="000D35EF">
        <w:rPr>
          <w:lang w:val="en-US"/>
        </w:rPr>
        <w:t xml:space="preserve"> and individual right to access through </w:t>
      </w:r>
      <w:r w:rsidR="00DC373C">
        <w:rPr>
          <w:lang w:val="en-US"/>
        </w:rPr>
        <w:t>reasonable accommodation</w:t>
      </w:r>
      <w:r w:rsidR="000D35EF">
        <w:rPr>
          <w:lang w:val="en-US"/>
        </w:rPr>
        <w:t xml:space="preserve"> </w:t>
      </w:r>
      <w:r w:rsidR="00327E49">
        <w:rPr>
          <w:lang w:val="en-US"/>
        </w:rPr>
        <w:t xml:space="preserve">(ex-nunc) </w:t>
      </w:r>
      <w:r w:rsidR="000D35EF">
        <w:rPr>
          <w:lang w:val="en-US"/>
        </w:rPr>
        <w:t>as explained in general comment 2</w:t>
      </w:r>
      <w:r w:rsidR="00C754DA">
        <w:rPr>
          <w:lang w:val="en-US"/>
        </w:rPr>
        <w:t xml:space="preserve"> and 6</w:t>
      </w:r>
      <w:r w:rsidR="000D35EF">
        <w:rPr>
          <w:lang w:val="en-US"/>
        </w:rPr>
        <w:t>.</w:t>
      </w:r>
      <w:r w:rsidR="00DC373C">
        <w:rPr>
          <w:lang w:val="en-US"/>
        </w:rPr>
        <w:t xml:space="preserve"> </w:t>
      </w:r>
    </w:p>
    <w:p w14:paraId="5E95548B" w14:textId="77777777" w:rsidR="00C754DA" w:rsidRPr="00C754DA" w:rsidRDefault="00C754DA" w:rsidP="00304463">
      <w:pPr>
        <w:rPr>
          <w:lang w:val="en-US"/>
        </w:rPr>
      </w:pPr>
    </w:p>
    <w:p w14:paraId="0D489029" w14:textId="63470795" w:rsidR="009569E1" w:rsidRDefault="00871018" w:rsidP="00374B79">
      <w:pPr>
        <w:rPr>
          <w:b/>
          <w:lang w:val="en-US"/>
        </w:rPr>
      </w:pPr>
      <w:r>
        <w:rPr>
          <w:b/>
          <w:lang w:val="en-US"/>
        </w:rPr>
        <w:t xml:space="preserve">Proposed questions </w:t>
      </w:r>
      <w:r w:rsidR="009569E1" w:rsidRPr="009569E1">
        <w:rPr>
          <w:b/>
          <w:lang w:val="en-US"/>
        </w:rPr>
        <w:t>article 9</w:t>
      </w:r>
    </w:p>
    <w:p w14:paraId="1BEA5F2E" w14:textId="3EBF6E08" w:rsidR="00F57E61" w:rsidRDefault="000D35EF" w:rsidP="00327E49">
      <w:pPr>
        <w:rPr>
          <w:color w:val="000000" w:themeColor="text1"/>
          <w:lang w:val="en-US"/>
        </w:rPr>
      </w:pPr>
      <w:r>
        <w:rPr>
          <w:lang w:val="en-US"/>
        </w:rPr>
        <w:t>1</w:t>
      </w:r>
      <w:r w:rsidR="00F57E61">
        <w:rPr>
          <w:lang w:val="en-US"/>
        </w:rPr>
        <w:t>0.</w:t>
      </w:r>
      <w:r>
        <w:rPr>
          <w:lang w:val="en-US"/>
        </w:rPr>
        <w:t xml:space="preserve"> </w:t>
      </w:r>
      <w:r w:rsidR="00327E49">
        <w:rPr>
          <w:lang w:val="en-US"/>
        </w:rPr>
        <w:t>P</w:t>
      </w:r>
      <w:r w:rsidR="005F766A">
        <w:rPr>
          <w:lang w:val="en-US"/>
        </w:rPr>
        <w:t xml:space="preserve">rovide </w:t>
      </w:r>
      <w:r w:rsidR="00327E49">
        <w:rPr>
          <w:lang w:val="en-US"/>
        </w:rPr>
        <w:t xml:space="preserve">an </w:t>
      </w:r>
      <w:r w:rsidR="005F766A">
        <w:rPr>
          <w:lang w:val="en-US"/>
        </w:rPr>
        <w:t>update of measures to ensure that legislation</w:t>
      </w:r>
      <w:r w:rsidR="00C713D6">
        <w:rPr>
          <w:lang w:val="en-US"/>
        </w:rPr>
        <w:t>, standards</w:t>
      </w:r>
      <w:r w:rsidR="005F766A">
        <w:rPr>
          <w:lang w:val="en-US"/>
        </w:rPr>
        <w:t xml:space="preserve"> and policies cover </w:t>
      </w:r>
      <w:r w:rsidR="00C713D6">
        <w:rPr>
          <w:color w:val="000000" w:themeColor="text1"/>
          <w:lang w:val="en-US"/>
        </w:rPr>
        <w:t>all disabilities, including persons with chronic illnesses, allergies and cognitive disabilities.</w:t>
      </w:r>
    </w:p>
    <w:p w14:paraId="434E71EC" w14:textId="011939E8" w:rsidR="00327E49" w:rsidRDefault="00E854D3" w:rsidP="00327E49">
      <w:pPr>
        <w:rPr>
          <w:lang w:val="en-US"/>
        </w:rPr>
      </w:pPr>
      <w:r>
        <w:rPr>
          <w:lang w:val="en-US"/>
        </w:rPr>
        <w:br/>
      </w:r>
      <w:r w:rsidR="00F57E61">
        <w:rPr>
          <w:lang w:val="en-US"/>
        </w:rPr>
        <w:t>11.</w:t>
      </w:r>
      <w:r w:rsidR="00B65DD6">
        <w:rPr>
          <w:lang w:val="en-US"/>
        </w:rPr>
        <w:t xml:space="preserve"> </w:t>
      </w:r>
      <w:r w:rsidR="00327E49">
        <w:rPr>
          <w:lang w:val="en-US"/>
        </w:rPr>
        <w:t>P</w:t>
      </w:r>
      <w:r w:rsidR="007D11B2" w:rsidRPr="007D11B2">
        <w:rPr>
          <w:lang w:val="en-US"/>
        </w:rPr>
        <w:t xml:space="preserve">rovide updated data </w:t>
      </w:r>
      <w:r w:rsidR="007D11B2">
        <w:rPr>
          <w:lang w:val="en-US"/>
        </w:rPr>
        <w:t xml:space="preserve">disaggregated for municipalities and/or regions </w:t>
      </w:r>
      <w:r w:rsidR="007D11B2" w:rsidRPr="007D11B2">
        <w:rPr>
          <w:lang w:val="en-US"/>
        </w:rPr>
        <w:t>on outcomes</w:t>
      </w:r>
      <w:r w:rsidR="007D11B2">
        <w:rPr>
          <w:lang w:val="en-US"/>
        </w:rPr>
        <w:t>, complaint mechanisms</w:t>
      </w:r>
      <w:r w:rsidR="007D11B2" w:rsidRPr="007D11B2">
        <w:rPr>
          <w:lang w:val="en-US"/>
        </w:rPr>
        <w:t xml:space="preserve"> and progress of legislation</w:t>
      </w:r>
      <w:r>
        <w:rPr>
          <w:lang w:val="en-US"/>
        </w:rPr>
        <w:t xml:space="preserve"> </w:t>
      </w:r>
      <w:r w:rsidR="005F766A">
        <w:rPr>
          <w:lang w:val="en-US"/>
        </w:rPr>
        <w:t xml:space="preserve">policies </w:t>
      </w:r>
      <w:r>
        <w:rPr>
          <w:lang w:val="en-US"/>
        </w:rPr>
        <w:t xml:space="preserve">and programs </w:t>
      </w:r>
      <w:r w:rsidR="005F766A">
        <w:rPr>
          <w:lang w:val="en-US"/>
        </w:rPr>
        <w:t xml:space="preserve">to </w:t>
      </w:r>
      <w:r w:rsidR="00D960A4">
        <w:rPr>
          <w:lang w:val="en-US"/>
        </w:rPr>
        <w:t xml:space="preserve">monitor and </w:t>
      </w:r>
      <w:r w:rsidR="005F766A">
        <w:rPr>
          <w:lang w:val="en-US"/>
        </w:rPr>
        <w:t>ensure universal design and full accessibility</w:t>
      </w:r>
      <w:r w:rsidR="00327E49">
        <w:rPr>
          <w:lang w:val="en-US"/>
        </w:rPr>
        <w:t xml:space="preserve"> regarding</w:t>
      </w:r>
    </w:p>
    <w:p w14:paraId="4E867E47" w14:textId="1C31C833" w:rsidR="007D11B2" w:rsidRPr="00312761" w:rsidRDefault="005F766A" w:rsidP="000F7722">
      <w:pPr>
        <w:pStyle w:val="ListParagraph"/>
        <w:numPr>
          <w:ilvl w:val="0"/>
          <w:numId w:val="8"/>
        </w:numPr>
        <w:rPr>
          <w:lang w:val="en-US"/>
        </w:rPr>
      </w:pPr>
      <w:r w:rsidRPr="00312761">
        <w:rPr>
          <w:lang w:val="en-US"/>
        </w:rPr>
        <w:t xml:space="preserve">new buildings and built environment </w:t>
      </w:r>
    </w:p>
    <w:p w14:paraId="50A8E158" w14:textId="33B9AC23" w:rsidR="007D11B2" w:rsidRPr="00312761" w:rsidRDefault="007D11B2" w:rsidP="000F7722">
      <w:pPr>
        <w:pStyle w:val="ListParagraph"/>
        <w:numPr>
          <w:ilvl w:val="0"/>
          <w:numId w:val="8"/>
        </w:numPr>
        <w:rPr>
          <w:lang w:val="en-US"/>
        </w:rPr>
      </w:pPr>
      <w:r w:rsidRPr="00312761">
        <w:rPr>
          <w:lang w:val="en-US"/>
        </w:rPr>
        <w:t>removal of existing barriers</w:t>
      </w:r>
      <w:r w:rsidR="005F766A" w:rsidRPr="00312761">
        <w:rPr>
          <w:lang w:val="en-US"/>
        </w:rPr>
        <w:t xml:space="preserve"> </w:t>
      </w:r>
      <w:r w:rsidR="00D663EF">
        <w:rPr>
          <w:lang w:val="en-US"/>
        </w:rPr>
        <w:t>in</w:t>
      </w:r>
      <w:r w:rsidR="00D663EF" w:rsidRPr="00312761">
        <w:rPr>
          <w:lang w:val="en-US"/>
        </w:rPr>
        <w:t xml:space="preserve"> </w:t>
      </w:r>
      <w:r w:rsidR="00C754DA">
        <w:rPr>
          <w:lang w:val="en-US"/>
        </w:rPr>
        <w:t xml:space="preserve">the </w:t>
      </w:r>
      <w:r w:rsidR="005F766A" w:rsidRPr="00312761">
        <w:rPr>
          <w:lang w:val="en-US"/>
        </w:rPr>
        <w:t>built environment</w:t>
      </w:r>
    </w:p>
    <w:p w14:paraId="3ED75594" w14:textId="4BC8374D" w:rsidR="007D11B2" w:rsidRPr="00312761" w:rsidRDefault="007D11B2" w:rsidP="000F7722">
      <w:pPr>
        <w:pStyle w:val="ListParagraph"/>
        <w:numPr>
          <w:ilvl w:val="0"/>
          <w:numId w:val="8"/>
        </w:numPr>
        <w:rPr>
          <w:lang w:val="en-US"/>
        </w:rPr>
      </w:pPr>
      <w:r w:rsidRPr="00312761">
        <w:rPr>
          <w:lang w:val="en-US"/>
        </w:rPr>
        <w:t>public transport</w:t>
      </w:r>
    </w:p>
    <w:p w14:paraId="66B1270E" w14:textId="4E4CD1BE" w:rsidR="007D11B2" w:rsidRDefault="007D11B2" w:rsidP="000F7722">
      <w:pPr>
        <w:pStyle w:val="ListParagraph"/>
        <w:numPr>
          <w:ilvl w:val="0"/>
          <w:numId w:val="8"/>
        </w:numPr>
        <w:rPr>
          <w:lang w:val="en-US"/>
        </w:rPr>
      </w:pPr>
      <w:r w:rsidRPr="00312761">
        <w:rPr>
          <w:lang w:val="en-US"/>
        </w:rPr>
        <w:t>information and communication, including ICT</w:t>
      </w:r>
      <w:r w:rsidR="00DC373C" w:rsidRPr="00312761">
        <w:rPr>
          <w:lang w:val="en-US"/>
        </w:rPr>
        <w:t xml:space="preserve"> and online services</w:t>
      </w:r>
    </w:p>
    <w:p w14:paraId="741750DE" w14:textId="77777777" w:rsidR="00F57E61" w:rsidRPr="00312761" w:rsidRDefault="00F57E61" w:rsidP="00F57E61">
      <w:pPr>
        <w:pStyle w:val="ListParagraph"/>
        <w:rPr>
          <w:lang w:val="en-US"/>
        </w:rPr>
      </w:pPr>
    </w:p>
    <w:p w14:paraId="33960461" w14:textId="68808F3D" w:rsidR="006F5EE8" w:rsidRDefault="00A92927" w:rsidP="006F5EE8">
      <w:pPr>
        <w:rPr>
          <w:lang w:val="en-US"/>
        </w:rPr>
      </w:pPr>
      <w:r>
        <w:rPr>
          <w:lang w:val="en-US"/>
        </w:rPr>
        <w:t>1</w:t>
      </w:r>
      <w:r w:rsidR="00F57E61">
        <w:rPr>
          <w:lang w:val="en-US"/>
        </w:rPr>
        <w:t>2.</w:t>
      </w:r>
      <w:r>
        <w:rPr>
          <w:lang w:val="en-US"/>
        </w:rPr>
        <w:t xml:space="preserve"> </w:t>
      </w:r>
      <w:r w:rsidR="00327E49">
        <w:rPr>
          <w:lang w:val="en-US"/>
        </w:rPr>
        <w:t>P</w:t>
      </w:r>
      <w:r w:rsidR="007D11B2">
        <w:rPr>
          <w:lang w:val="en-US"/>
        </w:rPr>
        <w:t xml:space="preserve">rovide updated data on outcomes of </w:t>
      </w:r>
      <w:r w:rsidR="00E854D3">
        <w:rPr>
          <w:lang w:val="en-US"/>
        </w:rPr>
        <w:t xml:space="preserve">measures to ensure </w:t>
      </w:r>
      <w:r w:rsidR="006F5EE8">
        <w:rPr>
          <w:lang w:val="en-US"/>
        </w:rPr>
        <w:t xml:space="preserve">systematic </w:t>
      </w:r>
      <w:r w:rsidR="00327E49">
        <w:rPr>
          <w:lang w:val="en-US"/>
        </w:rPr>
        <w:t>implementation</w:t>
      </w:r>
      <w:r w:rsidR="006F5EE8">
        <w:rPr>
          <w:lang w:val="en-US"/>
        </w:rPr>
        <w:t xml:space="preserve"> of accessibility requirements in </w:t>
      </w:r>
      <w:r w:rsidR="00E854D3">
        <w:rPr>
          <w:lang w:val="en-US"/>
        </w:rPr>
        <w:t xml:space="preserve">all </w:t>
      </w:r>
      <w:r w:rsidR="006F5EE8">
        <w:rPr>
          <w:lang w:val="en-US"/>
        </w:rPr>
        <w:t>public procurement contracts, including support, use and development of accessibility standards</w:t>
      </w:r>
      <w:r w:rsidR="005F766A">
        <w:rPr>
          <w:lang w:val="en-US"/>
        </w:rPr>
        <w:t xml:space="preserve"> for infrastructure, b</w:t>
      </w:r>
      <w:r w:rsidR="0039068B">
        <w:rPr>
          <w:lang w:val="en-US"/>
        </w:rPr>
        <w:t>uilt environment and ICT.</w:t>
      </w:r>
    </w:p>
    <w:p w14:paraId="1809521C" w14:textId="77777777" w:rsidR="00F57E61" w:rsidRDefault="00F57E61" w:rsidP="006F5EE8">
      <w:pPr>
        <w:rPr>
          <w:lang w:val="en-US"/>
        </w:rPr>
      </w:pPr>
    </w:p>
    <w:p w14:paraId="16091E1C" w14:textId="059B715E" w:rsidR="00D960A4" w:rsidRDefault="00F57E61" w:rsidP="001D4BAF">
      <w:pPr>
        <w:pStyle w:val="NoSpacing"/>
        <w:rPr>
          <w:lang w:val="en-US"/>
        </w:rPr>
      </w:pPr>
      <w:r>
        <w:rPr>
          <w:lang w:val="en-US"/>
        </w:rPr>
        <w:t>13.</w:t>
      </w:r>
      <w:r w:rsidR="00A92927">
        <w:rPr>
          <w:lang w:val="en-US"/>
        </w:rPr>
        <w:t xml:space="preserve"> </w:t>
      </w:r>
      <w:r w:rsidR="00327E49">
        <w:rPr>
          <w:lang w:val="en-US"/>
        </w:rPr>
        <w:t>P</w:t>
      </w:r>
      <w:r w:rsidR="00F70572">
        <w:rPr>
          <w:lang w:val="en-US"/>
        </w:rPr>
        <w:t xml:space="preserve">rovide </w:t>
      </w:r>
      <w:r w:rsidR="00EE472F">
        <w:rPr>
          <w:lang w:val="en-US"/>
        </w:rPr>
        <w:t xml:space="preserve">detailed </w:t>
      </w:r>
      <w:r w:rsidR="00F70572">
        <w:rPr>
          <w:lang w:val="en-US"/>
        </w:rPr>
        <w:t xml:space="preserve">information on </w:t>
      </w:r>
      <w:r w:rsidR="001D4BAF">
        <w:rPr>
          <w:lang w:val="en-US"/>
        </w:rPr>
        <w:t xml:space="preserve">progress of a strategy with actions, timelines and budget for </w:t>
      </w:r>
      <w:r w:rsidR="00D960A4">
        <w:rPr>
          <w:lang w:val="en-US"/>
        </w:rPr>
        <w:t>universal design and removal of existing barriers for accessibility</w:t>
      </w:r>
      <w:r w:rsidR="001D4BAF">
        <w:rPr>
          <w:lang w:val="en-US"/>
        </w:rPr>
        <w:t xml:space="preserve">, including </w:t>
      </w:r>
      <w:r w:rsidR="00D960A4">
        <w:rPr>
          <w:lang w:val="en-US"/>
        </w:rPr>
        <w:t>funding of</w:t>
      </w:r>
      <w:r w:rsidR="00D960A4" w:rsidRPr="007D11B2">
        <w:rPr>
          <w:lang w:val="en-US"/>
        </w:rPr>
        <w:t xml:space="preserve"> research</w:t>
      </w:r>
      <w:r w:rsidR="00D960A4">
        <w:rPr>
          <w:lang w:val="en-US"/>
        </w:rPr>
        <w:t>, innovation, professional training and certification</w:t>
      </w:r>
      <w:r w:rsidR="001D4BAF">
        <w:rPr>
          <w:lang w:val="en-US"/>
        </w:rPr>
        <w:t xml:space="preserve"> schemes.</w:t>
      </w:r>
    </w:p>
    <w:p w14:paraId="3CF638B5" w14:textId="77777777" w:rsidR="00D960A4" w:rsidRPr="00160887" w:rsidRDefault="00D960A4" w:rsidP="00707D00">
      <w:pPr>
        <w:pStyle w:val="NoSpacing"/>
        <w:rPr>
          <w:lang w:val="en-GB"/>
        </w:rPr>
      </w:pPr>
    </w:p>
    <w:p w14:paraId="761F11FD" w14:textId="295A7A28" w:rsidR="007D2FCC" w:rsidRDefault="007D2FCC" w:rsidP="007D2FCC">
      <w:pPr>
        <w:pStyle w:val="Heading3"/>
        <w:rPr>
          <w:lang w:val="en-US"/>
        </w:rPr>
      </w:pPr>
      <w:r>
        <w:rPr>
          <w:lang w:val="en-US"/>
        </w:rPr>
        <w:t>Article 10 Right to life</w:t>
      </w:r>
    </w:p>
    <w:p w14:paraId="26267D0E" w14:textId="2C0561A7" w:rsidR="008800A0" w:rsidRDefault="008800A0" w:rsidP="00D96341">
      <w:pPr>
        <w:rPr>
          <w:lang w:val="en-US"/>
        </w:rPr>
      </w:pPr>
      <w:r>
        <w:rPr>
          <w:lang w:val="en-US"/>
        </w:rPr>
        <w:t>There has been n</w:t>
      </w:r>
      <w:r w:rsidR="001D4BAF">
        <w:rPr>
          <w:lang w:val="en-US"/>
        </w:rPr>
        <w:t xml:space="preserve">o </w:t>
      </w:r>
      <w:r w:rsidR="00D663EF" w:rsidRPr="00D663EF">
        <w:rPr>
          <w:lang w:val="en-US"/>
        </w:rPr>
        <w:t>policy</w:t>
      </w:r>
      <w:r w:rsidR="00D663EF" w:rsidRPr="00D663EF" w:rsidDel="00D663EF">
        <w:rPr>
          <w:lang w:val="en-US"/>
        </w:rPr>
        <w:t xml:space="preserve"> </w:t>
      </w:r>
      <w:r w:rsidR="00D663EF">
        <w:rPr>
          <w:lang w:val="en-US"/>
        </w:rPr>
        <w:t xml:space="preserve">revision </w:t>
      </w:r>
      <w:r w:rsidR="001D4BAF">
        <w:rPr>
          <w:lang w:val="en-US"/>
        </w:rPr>
        <w:t>address</w:t>
      </w:r>
      <w:r w:rsidR="00D663EF">
        <w:rPr>
          <w:lang w:val="en-US"/>
        </w:rPr>
        <w:t>ing</w:t>
      </w:r>
      <w:r w:rsidR="00840C30">
        <w:rPr>
          <w:lang w:val="en-US"/>
        </w:rPr>
        <w:t xml:space="preserve"> </w:t>
      </w:r>
      <w:r w:rsidR="00B65DD6">
        <w:rPr>
          <w:lang w:val="en-US"/>
        </w:rPr>
        <w:t xml:space="preserve">the recommendation on </w:t>
      </w:r>
      <w:r w:rsidR="00840C30">
        <w:rPr>
          <w:lang w:val="en-US"/>
        </w:rPr>
        <w:t xml:space="preserve">suicide </w:t>
      </w:r>
      <w:r>
        <w:rPr>
          <w:lang w:val="en-US"/>
        </w:rPr>
        <w:t xml:space="preserve">prevention, despite higher risks for suicide due to </w:t>
      </w:r>
      <w:r w:rsidR="00840C30">
        <w:rPr>
          <w:lang w:val="en-US"/>
        </w:rPr>
        <w:t>worse</w:t>
      </w:r>
      <w:r>
        <w:rPr>
          <w:lang w:val="en-US"/>
        </w:rPr>
        <w:t>ning</w:t>
      </w:r>
      <w:r w:rsidR="00840C30">
        <w:rPr>
          <w:lang w:val="en-US"/>
        </w:rPr>
        <w:t xml:space="preserve"> mental he</w:t>
      </w:r>
      <w:r w:rsidR="00F370ED">
        <w:rPr>
          <w:lang w:val="en-US"/>
        </w:rPr>
        <w:t>alth for young persons</w:t>
      </w:r>
      <w:r w:rsidR="00F370ED">
        <w:rPr>
          <w:rStyle w:val="EndnoteReference"/>
          <w:lang w:val="en-US"/>
        </w:rPr>
        <w:endnoteReference w:id="28"/>
      </w:r>
      <w:r w:rsidR="00171163">
        <w:rPr>
          <w:lang w:val="en-US"/>
        </w:rPr>
        <w:t xml:space="preserve">. </w:t>
      </w:r>
    </w:p>
    <w:p w14:paraId="6EF17D9A" w14:textId="77777777" w:rsidR="008800A0" w:rsidRDefault="008800A0" w:rsidP="00D96341">
      <w:pPr>
        <w:rPr>
          <w:lang w:val="en-US"/>
        </w:rPr>
      </w:pPr>
    </w:p>
    <w:p w14:paraId="179326A0" w14:textId="6B14C395" w:rsidR="008800A0" w:rsidRDefault="008800A0" w:rsidP="00D96341">
      <w:pPr>
        <w:rPr>
          <w:lang w:val="en-US"/>
        </w:rPr>
      </w:pPr>
      <w:r w:rsidRPr="007D5B58">
        <w:rPr>
          <w:lang w:val="en-US"/>
        </w:rPr>
        <w:t xml:space="preserve">In 2018 </w:t>
      </w:r>
      <w:r w:rsidR="001627D0" w:rsidRPr="007D5B58">
        <w:rPr>
          <w:lang w:val="en-US"/>
        </w:rPr>
        <w:t>a man died having been</w:t>
      </w:r>
      <w:r w:rsidRPr="007D5B58">
        <w:rPr>
          <w:lang w:val="en-US"/>
        </w:rPr>
        <w:t xml:space="preserve"> strapped in belt</w:t>
      </w:r>
      <w:r w:rsidR="007D5B58">
        <w:rPr>
          <w:lang w:val="en-US"/>
        </w:rPr>
        <w:t xml:space="preserve"> </w:t>
      </w:r>
      <w:r w:rsidR="007D5B58" w:rsidRPr="007D5B58">
        <w:rPr>
          <w:lang w:val="en-US"/>
        </w:rPr>
        <w:t>for 42 hours</w:t>
      </w:r>
      <w:r w:rsidRPr="007D5B58">
        <w:rPr>
          <w:lang w:val="en-US"/>
        </w:rPr>
        <w:t xml:space="preserve"> </w:t>
      </w:r>
      <w:r w:rsidR="007D5B58">
        <w:rPr>
          <w:lang w:val="en-US"/>
        </w:rPr>
        <w:t>when he was in a facility for psychiatric care</w:t>
      </w:r>
      <w:r w:rsidRPr="007D5B58">
        <w:rPr>
          <w:lang w:val="en-US"/>
        </w:rPr>
        <w:t>.</w:t>
      </w:r>
      <w:r w:rsidR="00A3785E" w:rsidRPr="007D5B58">
        <w:rPr>
          <w:rStyle w:val="EndnoteReference"/>
          <w:lang w:val="en-US"/>
        </w:rPr>
        <w:endnoteReference w:id="29"/>
      </w:r>
      <w:r w:rsidR="00D663EF">
        <w:rPr>
          <w:highlight w:val="yellow"/>
          <w:lang w:val="en-US"/>
        </w:rPr>
        <w:br/>
      </w:r>
    </w:p>
    <w:p w14:paraId="4294DD6B" w14:textId="12FB0415" w:rsidR="001627D0" w:rsidRDefault="008800A0" w:rsidP="00D96341">
      <w:pPr>
        <w:rPr>
          <w:lang w:val="en-US"/>
        </w:rPr>
      </w:pPr>
      <w:r>
        <w:rPr>
          <w:lang w:val="en-US"/>
        </w:rPr>
        <w:t>H</w:t>
      </w:r>
      <w:r w:rsidR="001627D0">
        <w:rPr>
          <w:lang w:val="en-US"/>
        </w:rPr>
        <w:t>ig</w:t>
      </w:r>
      <w:r w:rsidR="00CB1A31">
        <w:rPr>
          <w:lang w:val="en-US"/>
        </w:rPr>
        <w:t>her</w:t>
      </w:r>
      <w:r>
        <w:rPr>
          <w:lang w:val="en-US"/>
        </w:rPr>
        <w:t xml:space="preserve"> mortality</w:t>
      </w:r>
      <w:r w:rsidR="00CB1A31">
        <w:rPr>
          <w:lang w:val="en-US"/>
        </w:rPr>
        <w:t xml:space="preserve"> </w:t>
      </w:r>
      <w:r>
        <w:rPr>
          <w:lang w:val="en-US"/>
        </w:rPr>
        <w:t>due to diabetes and stroke is found among</w:t>
      </w:r>
      <w:r w:rsidR="00CB1A31">
        <w:rPr>
          <w:lang w:val="en-US"/>
        </w:rPr>
        <w:t xml:space="preserve"> persons with mental ill health</w:t>
      </w:r>
      <w:r w:rsidR="00CB1A31">
        <w:rPr>
          <w:rStyle w:val="EndnoteReference"/>
          <w:lang w:val="en-US"/>
        </w:rPr>
        <w:endnoteReference w:id="30"/>
      </w:r>
      <w:r w:rsidR="00D96341">
        <w:rPr>
          <w:lang w:val="en-US"/>
        </w:rPr>
        <w:t xml:space="preserve">. </w:t>
      </w:r>
      <w:r>
        <w:rPr>
          <w:lang w:val="en-US"/>
        </w:rPr>
        <w:t xml:space="preserve">Higher mortality due to </w:t>
      </w:r>
      <w:r w:rsidR="001627D0">
        <w:rPr>
          <w:lang w:val="en-US"/>
        </w:rPr>
        <w:t>heart attack</w:t>
      </w:r>
      <w:r w:rsidR="00D96341">
        <w:rPr>
          <w:lang w:val="en-US"/>
        </w:rPr>
        <w:t xml:space="preserve"> and cancer </w:t>
      </w:r>
      <w:r w:rsidR="00F808DF">
        <w:rPr>
          <w:lang w:val="en-US"/>
        </w:rPr>
        <w:t>are found</w:t>
      </w:r>
      <w:r w:rsidR="00613776">
        <w:rPr>
          <w:lang w:val="en-US"/>
        </w:rPr>
        <w:t xml:space="preserve"> </w:t>
      </w:r>
      <w:r>
        <w:rPr>
          <w:lang w:val="en-US"/>
        </w:rPr>
        <w:t>among</w:t>
      </w:r>
      <w:r w:rsidR="00D96341">
        <w:rPr>
          <w:lang w:val="en-US"/>
        </w:rPr>
        <w:t xml:space="preserve"> p</w:t>
      </w:r>
      <w:r w:rsidR="001627D0">
        <w:rPr>
          <w:lang w:val="en-US"/>
        </w:rPr>
        <w:t xml:space="preserve">ersons with intellectual </w:t>
      </w:r>
      <w:r w:rsidR="00D96341">
        <w:rPr>
          <w:lang w:val="en-US"/>
        </w:rPr>
        <w:t xml:space="preserve">disabilities </w:t>
      </w:r>
      <w:r w:rsidR="001627D0">
        <w:rPr>
          <w:lang w:val="en-US"/>
        </w:rPr>
        <w:t xml:space="preserve">living in </w:t>
      </w:r>
      <w:r w:rsidR="00CB1A31">
        <w:rPr>
          <w:lang w:val="en-US"/>
        </w:rPr>
        <w:t xml:space="preserve">group </w:t>
      </w:r>
      <w:r w:rsidR="001627D0">
        <w:rPr>
          <w:lang w:val="en-US"/>
        </w:rPr>
        <w:t>homes</w:t>
      </w:r>
      <w:r w:rsidR="00D96341">
        <w:rPr>
          <w:rStyle w:val="EndnoteReference"/>
          <w:lang w:val="en-US"/>
        </w:rPr>
        <w:endnoteReference w:id="31"/>
      </w:r>
      <w:r w:rsidR="00D96341">
        <w:rPr>
          <w:lang w:val="en-US"/>
        </w:rPr>
        <w:t>.</w:t>
      </w:r>
    </w:p>
    <w:p w14:paraId="7520CC76" w14:textId="642D4401" w:rsidR="001627D0" w:rsidRDefault="001627D0" w:rsidP="002C42E5">
      <w:pPr>
        <w:rPr>
          <w:lang w:val="en-US"/>
        </w:rPr>
      </w:pPr>
    </w:p>
    <w:p w14:paraId="432F49BC" w14:textId="55F34A16" w:rsidR="00740E14" w:rsidRPr="00941089" w:rsidRDefault="00871018" w:rsidP="001627D0">
      <w:pPr>
        <w:rPr>
          <w:b/>
          <w:lang w:val="en-GB"/>
        </w:rPr>
      </w:pPr>
      <w:r w:rsidRPr="00941089">
        <w:rPr>
          <w:b/>
          <w:lang w:val="en-GB"/>
        </w:rPr>
        <w:t xml:space="preserve">Proposed questions </w:t>
      </w:r>
      <w:r w:rsidR="000A5AF1" w:rsidRPr="00941089">
        <w:rPr>
          <w:b/>
          <w:lang w:val="en-GB"/>
        </w:rPr>
        <w:t>article 10</w:t>
      </w:r>
    </w:p>
    <w:p w14:paraId="61D061FB" w14:textId="40A7C87F" w:rsidR="000A5AF1" w:rsidRPr="00160887" w:rsidRDefault="00F57E61" w:rsidP="001627D0">
      <w:pPr>
        <w:rPr>
          <w:lang w:val="en-GB"/>
        </w:rPr>
      </w:pPr>
      <w:r w:rsidRPr="00160887">
        <w:rPr>
          <w:lang w:val="en-GB"/>
        </w:rPr>
        <w:t>14.</w:t>
      </w:r>
      <w:r w:rsidR="00A92927" w:rsidRPr="00160887">
        <w:rPr>
          <w:lang w:val="en-GB"/>
        </w:rPr>
        <w:t xml:space="preserve"> </w:t>
      </w:r>
      <w:r w:rsidR="008800A0" w:rsidRPr="00160887">
        <w:rPr>
          <w:lang w:val="en-GB"/>
        </w:rPr>
        <w:t>P</w:t>
      </w:r>
      <w:r w:rsidR="000A5AF1" w:rsidRPr="00160887">
        <w:rPr>
          <w:lang w:val="en-GB"/>
        </w:rPr>
        <w:t xml:space="preserve">rovide </w:t>
      </w:r>
      <w:r w:rsidR="0087219A" w:rsidRPr="00160887">
        <w:rPr>
          <w:lang w:val="en-GB"/>
        </w:rPr>
        <w:t xml:space="preserve">data </w:t>
      </w:r>
      <w:r w:rsidR="008800A0" w:rsidRPr="00160887">
        <w:rPr>
          <w:lang w:val="en-GB"/>
        </w:rPr>
        <w:t>(disaggregated by disability, gender, age and cause of death) on outcomes of measures to follow up legislation and education after reports of inequality in access to health services</w:t>
      </w:r>
      <w:r w:rsidR="00EA7C2F" w:rsidRPr="00160887">
        <w:rPr>
          <w:lang w:val="en-GB"/>
        </w:rPr>
        <w:t xml:space="preserve">, </w:t>
      </w:r>
      <w:r w:rsidR="008800A0" w:rsidRPr="00160887">
        <w:rPr>
          <w:lang w:val="en-GB"/>
        </w:rPr>
        <w:t>higher mortality</w:t>
      </w:r>
      <w:r w:rsidR="00EA7C2F" w:rsidRPr="00160887">
        <w:rPr>
          <w:lang w:val="en-GB"/>
        </w:rPr>
        <w:t xml:space="preserve"> and incidents of death in care homes or medical facilities</w:t>
      </w:r>
      <w:r w:rsidR="0087219A" w:rsidRPr="00160887">
        <w:rPr>
          <w:lang w:val="en-GB"/>
        </w:rPr>
        <w:t>.</w:t>
      </w:r>
    </w:p>
    <w:p w14:paraId="379ED72A" w14:textId="43796D1A" w:rsidR="00740E14" w:rsidRPr="00160887" w:rsidRDefault="000A5AF1" w:rsidP="001627D0">
      <w:pPr>
        <w:rPr>
          <w:lang w:val="en-GB"/>
        </w:rPr>
      </w:pPr>
      <w:r w:rsidRPr="00160887">
        <w:rPr>
          <w:lang w:val="en-GB"/>
        </w:rPr>
        <w:t xml:space="preserve"> </w:t>
      </w:r>
    </w:p>
    <w:p w14:paraId="61B50DE8" w14:textId="310C47C5" w:rsidR="007D2FCC" w:rsidRDefault="007D2FCC" w:rsidP="007D2FCC">
      <w:pPr>
        <w:pStyle w:val="Heading3"/>
        <w:rPr>
          <w:lang w:val="en-US"/>
        </w:rPr>
      </w:pPr>
      <w:r>
        <w:rPr>
          <w:lang w:val="en-US"/>
        </w:rPr>
        <w:t xml:space="preserve">Article 11 Situations of risks and humanitarian </w:t>
      </w:r>
      <w:r w:rsidR="002C42E5">
        <w:rPr>
          <w:lang w:val="en-US"/>
        </w:rPr>
        <w:t>emergencies</w:t>
      </w:r>
    </w:p>
    <w:p w14:paraId="0FE53112" w14:textId="77777777" w:rsidR="00EA7C2F" w:rsidRDefault="0087219A" w:rsidP="002C42E5">
      <w:pPr>
        <w:rPr>
          <w:lang w:val="en-US"/>
        </w:rPr>
      </w:pPr>
      <w:r>
        <w:rPr>
          <w:lang w:val="en-US"/>
        </w:rPr>
        <w:t>The</w:t>
      </w:r>
      <w:r w:rsidR="00A92927">
        <w:rPr>
          <w:lang w:val="en-US"/>
        </w:rPr>
        <w:t xml:space="preserve"> recommendation</w:t>
      </w:r>
      <w:r w:rsidR="001D3756">
        <w:rPr>
          <w:lang w:val="en-US"/>
        </w:rPr>
        <w:t xml:space="preserve"> to ensure fully accessible and inclusive disaster risk reduction</w:t>
      </w:r>
      <w:r>
        <w:rPr>
          <w:lang w:val="en-US"/>
        </w:rPr>
        <w:t xml:space="preserve"> has not been addressed. </w:t>
      </w:r>
    </w:p>
    <w:p w14:paraId="77AC6A8C" w14:textId="77777777" w:rsidR="00EA7C2F" w:rsidRDefault="00EA7C2F" w:rsidP="002C42E5">
      <w:pPr>
        <w:rPr>
          <w:lang w:val="en-US"/>
        </w:rPr>
      </w:pPr>
    </w:p>
    <w:p w14:paraId="60F0FD51" w14:textId="3C9F55EC" w:rsidR="00950BE9" w:rsidRDefault="00EA7C2F" w:rsidP="002C42E5">
      <w:pPr>
        <w:rPr>
          <w:lang w:val="en-US"/>
        </w:rPr>
      </w:pPr>
      <w:r>
        <w:rPr>
          <w:lang w:val="en-US"/>
        </w:rPr>
        <w:t xml:space="preserve">Lack of strategy, coordination and accountability in public agencies and public service broadcasting in providing accessible information. A recent example </w:t>
      </w:r>
      <w:r w:rsidR="00F808DF">
        <w:rPr>
          <w:lang w:val="en-US"/>
        </w:rPr>
        <w:t xml:space="preserve">is the </w:t>
      </w:r>
      <w:r w:rsidR="002C42E5">
        <w:rPr>
          <w:lang w:val="en-US"/>
        </w:rPr>
        <w:t>lack of</w:t>
      </w:r>
      <w:r>
        <w:rPr>
          <w:lang w:val="en-US"/>
        </w:rPr>
        <w:t xml:space="preserve"> information i</w:t>
      </w:r>
      <w:r w:rsidR="002C42E5">
        <w:rPr>
          <w:lang w:val="en-US"/>
        </w:rPr>
        <w:t xml:space="preserve">n sign language </w:t>
      </w:r>
      <w:r>
        <w:rPr>
          <w:lang w:val="en-US"/>
        </w:rPr>
        <w:t xml:space="preserve">reported </w:t>
      </w:r>
      <w:r w:rsidR="002C42E5">
        <w:rPr>
          <w:lang w:val="en-US"/>
        </w:rPr>
        <w:t xml:space="preserve">in </w:t>
      </w:r>
      <w:r>
        <w:rPr>
          <w:lang w:val="en-US"/>
        </w:rPr>
        <w:t>connection with the</w:t>
      </w:r>
      <w:r w:rsidR="002C42E5">
        <w:rPr>
          <w:lang w:val="en-US"/>
        </w:rPr>
        <w:t xml:space="preserve"> terrorist attack in Stockholm in</w:t>
      </w:r>
      <w:r>
        <w:rPr>
          <w:lang w:val="en-US"/>
        </w:rPr>
        <w:t xml:space="preserve"> April</w:t>
      </w:r>
      <w:r w:rsidR="002C42E5">
        <w:rPr>
          <w:lang w:val="en-US"/>
        </w:rPr>
        <w:t xml:space="preserve"> </w:t>
      </w:r>
      <w:r w:rsidR="002A325D">
        <w:rPr>
          <w:lang w:val="en-US"/>
        </w:rPr>
        <w:t>2017</w:t>
      </w:r>
      <w:r>
        <w:rPr>
          <w:rStyle w:val="EndnoteReference"/>
          <w:lang w:val="en-US"/>
        </w:rPr>
        <w:endnoteReference w:id="32"/>
      </w:r>
      <w:r w:rsidR="002A325D">
        <w:rPr>
          <w:lang w:val="en-US"/>
        </w:rPr>
        <w:t>.</w:t>
      </w:r>
      <w:r w:rsidR="0087219A">
        <w:rPr>
          <w:lang w:val="en-US"/>
        </w:rPr>
        <w:t xml:space="preserve"> </w:t>
      </w:r>
    </w:p>
    <w:p w14:paraId="4DDBABF9" w14:textId="77777777" w:rsidR="00304463" w:rsidRDefault="00304463" w:rsidP="002C42E5">
      <w:pPr>
        <w:rPr>
          <w:lang w:val="en-US"/>
        </w:rPr>
      </w:pPr>
    </w:p>
    <w:p w14:paraId="279B92B4" w14:textId="3ED3A55C" w:rsidR="000A5AF1" w:rsidRPr="000A5AF1" w:rsidRDefault="00871018" w:rsidP="002C42E5">
      <w:pPr>
        <w:rPr>
          <w:b/>
          <w:lang w:val="en-US"/>
        </w:rPr>
      </w:pPr>
      <w:r>
        <w:rPr>
          <w:b/>
          <w:lang w:val="en-US"/>
        </w:rPr>
        <w:t xml:space="preserve">Proposed questions </w:t>
      </w:r>
      <w:r w:rsidR="000A5AF1" w:rsidRPr="000A5AF1">
        <w:rPr>
          <w:b/>
          <w:lang w:val="en-US"/>
        </w:rPr>
        <w:t>article 11</w:t>
      </w:r>
    </w:p>
    <w:p w14:paraId="335E0874" w14:textId="2D009B86" w:rsidR="000A5AF1" w:rsidRDefault="00F57E61" w:rsidP="002C42E5">
      <w:pPr>
        <w:rPr>
          <w:lang w:val="en-US"/>
        </w:rPr>
      </w:pPr>
      <w:r>
        <w:rPr>
          <w:lang w:val="en-US"/>
        </w:rPr>
        <w:t>15.</w:t>
      </w:r>
      <w:r w:rsidR="00A92927">
        <w:rPr>
          <w:lang w:val="en-US"/>
        </w:rPr>
        <w:t xml:space="preserve"> </w:t>
      </w:r>
      <w:r w:rsidR="000A5AF1">
        <w:rPr>
          <w:lang w:val="en-US"/>
        </w:rPr>
        <w:t xml:space="preserve">Provide detailed information </w:t>
      </w:r>
      <w:r w:rsidR="0087219A">
        <w:rPr>
          <w:lang w:val="en-US"/>
        </w:rPr>
        <w:t xml:space="preserve">on </w:t>
      </w:r>
      <w:r w:rsidR="000A5AF1">
        <w:rPr>
          <w:lang w:val="en-US"/>
        </w:rPr>
        <w:t xml:space="preserve">mainstreaming accessibility in </w:t>
      </w:r>
      <w:r w:rsidR="0087219A">
        <w:rPr>
          <w:lang w:val="en-US"/>
        </w:rPr>
        <w:t xml:space="preserve">regulations and communication strategies </w:t>
      </w:r>
      <w:r w:rsidR="000A5AF1">
        <w:rPr>
          <w:lang w:val="en-US"/>
        </w:rPr>
        <w:t>to all st</w:t>
      </w:r>
      <w:r w:rsidR="00793CC1">
        <w:rPr>
          <w:lang w:val="en-US"/>
        </w:rPr>
        <w:t>akeholders, including persons with cognitive disabilities and intersectional per</w:t>
      </w:r>
      <w:r w:rsidR="0087219A">
        <w:rPr>
          <w:lang w:val="en-US"/>
        </w:rPr>
        <w:t>spectives, for emergency situations and risk reduction.</w:t>
      </w:r>
    </w:p>
    <w:p w14:paraId="655FD1D9" w14:textId="77777777" w:rsidR="007D2FCC" w:rsidRDefault="007D2FCC" w:rsidP="007D2FCC">
      <w:pPr>
        <w:pStyle w:val="Heading3"/>
        <w:rPr>
          <w:lang w:val="en-US"/>
        </w:rPr>
      </w:pPr>
    </w:p>
    <w:p w14:paraId="48D3E72B" w14:textId="6FFC3C0A" w:rsidR="007D2FCC" w:rsidRDefault="007D2FCC" w:rsidP="007D2FCC">
      <w:pPr>
        <w:pStyle w:val="Heading3"/>
        <w:rPr>
          <w:lang w:val="en-US"/>
        </w:rPr>
      </w:pPr>
      <w:r>
        <w:rPr>
          <w:lang w:val="en-US"/>
        </w:rPr>
        <w:t>Article 12 Equal recognition before the law</w:t>
      </w:r>
    </w:p>
    <w:p w14:paraId="142ACC2D" w14:textId="53D63A9A" w:rsidR="003A1A56" w:rsidRDefault="0087219A" w:rsidP="002C42E5">
      <w:pPr>
        <w:rPr>
          <w:lang w:val="en-US"/>
        </w:rPr>
      </w:pPr>
      <w:r>
        <w:rPr>
          <w:lang w:val="en-US"/>
        </w:rPr>
        <w:t>The</w:t>
      </w:r>
      <w:r w:rsidR="001D3756">
        <w:rPr>
          <w:lang w:val="en-US"/>
        </w:rPr>
        <w:t xml:space="preserve"> recommendation on</w:t>
      </w:r>
      <w:r w:rsidR="00AA5F63">
        <w:rPr>
          <w:lang w:val="en-US"/>
        </w:rPr>
        <w:t xml:space="preserve"> supported decision</w:t>
      </w:r>
      <w:r w:rsidR="00F808DF">
        <w:rPr>
          <w:lang w:val="en-US"/>
        </w:rPr>
        <w:t>-</w:t>
      </w:r>
      <w:r w:rsidR="00AA5F63">
        <w:rPr>
          <w:lang w:val="en-US"/>
        </w:rPr>
        <w:t>making</w:t>
      </w:r>
      <w:r>
        <w:rPr>
          <w:lang w:val="en-US"/>
        </w:rPr>
        <w:t xml:space="preserve"> has not been addressed</w:t>
      </w:r>
      <w:r w:rsidR="003B6EA5">
        <w:rPr>
          <w:lang w:val="en-US"/>
        </w:rPr>
        <w:t>.</w:t>
      </w:r>
    </w:p>
    <w:p w14:paraId="68445D52" w14:textId="77777777" w:rsidR="000A6DB3" w:rsidRDefault="000A6DB3" w:rsidP="002C42E5">
      <w:pPr>
        <w:rPr>
          <w:lang w:val="en-US"/>
        </w:rPr>
      </w:pPr>
    </w:p>
    <w:p w14:paraId="218C98FC" w14:textId="035E4BC5" w:rsidR="003A1A56" w:rsidRDefault="00AA5F63" w:rsidP="002C42E5">
      <w:pPr>
        <w:rPr>
          <w:lang w:val="en-US"/>
        </w:rPr>
      </w:pPr>
      <w:r>
        <w:rPr>
          <w:lang w:val="en-US"/>
        </w:rPr>
        <w:t>O</w:t>
      </w:r>
      <w:r w:rsidR="003B6EA5">
        <w:rPr>
          <w:lang w:val="en-US"/>
        </w:rPr>
        <w:t xml:space="preserve">rganizations representing persons with intellectual disabilities report that </w:t>
      </w:r>
      <w:r w:rsidR="00215F58">
        <w:rPr>
          <w:lang w:val="en-US"/>
        </w:rPr>
        <w:t xml:space="preserve">members </w:t>
      </w:r>
      <w:r w:rsidR="0099014B">
        <w:rPr>
          <w:lang w:val="en-US"/>
        </w:rPr>
        <w:t xml:space="preserve">are </w:t>
      </w:r>
      <w:r w:rsidR="003A1A56">
        <w:rPr>
          <w:lang w:val="en-US"/>
        </w:rPr>
        <w:t>assigned</w:t>
      </w:r>
      <w:r w:rsidR="00215F58">
        <w:rPr>
          <w:lang w:val="en-US"/>
        </w:rPr>
        <w:t xml:space="preserve"> guardian or trustees against their will and </w:t>
      </w:r>
      <w:r w:rsidR="003B6EA5">
        <w:rPr>
          <w:lang w:val="en-US"/>
        </w:rPr>
        <w:t xml:space="preserve">decisions are taken without </w:t>
      </w:r>
      <w:r w:rsidR="0087219A">
        <w:rPr>
          <w:lang w:val="en-US"/>
        </w:rPr>
        <w:t xml:space="preserve">access to </w:t>
      </w:r>
      <w:r w:rsidR="0099014B">
        <w:rPr>
          <w:lang w:val="en-US"/>
        </w:rPr>
        <w:t>supported decision</w:t>
      </w:r>
      <w:r w:rsidR="00F808DF">
        <w:rPr>
          <w:lang w:val="en-US"/>
        </w:rPr>
        <w:t>-</w:t>
      </w:r>
      <w:r w:rsidR="0099014B">
        <w:rPr>
          <w:lang w:val="en-US"/>
        </w:rPr>
        <w:t>making.</w:t>
      </w:r>
      <w:r w:rsidR="00215F58">
        <w:rPr>
          <w:lang w:val="en-US"/>
        </w:rPr>
        <w:t xml:space="preserve"> </w:t>
      </w:r>
    </w:p>
    <w:p w14:paraId="756B7BEF" w14:textId="77777777" w:rsidR="003A1A56" w:rsidRDefault="003A1A56" w:rsidP="002C42E5">
      <w:pPr>
        <w:rPr>
          <w:lang w:val="en-US"/>
        </w:rPr>
      </w:pPr>
    </w:p>
    <w:p w14:paraId="3A984385" w14:textId="025E6F77" w:rsidR="002C42E5" w:rsidRDefault="00F808DF" w:rsidP="002C42E5">
      <w:pPr>
        <w:rPr>
          <w:lang w:val="en-US"/>
        </w:rPr>
      </w:pPr>
      <w:r>
        <w:rPr>
          <w:lang w:val="en-US"/>
        </w:rPr>
        <w:t>G</w:t>
      </w:r>
      <w:r w:rsidR="008176DB">
        <w:rPr>
          <w:lang w:val="en-US"/>
        </w:rPr>
        <w:t xml:space="preserve">overnment </w:t>
      </w:r>
      <w:r w:rsidR="000C1CA4">
        <w:rPr>
          <w:lang w:val="en-US"/>
        </w:rPr>
        <w:t>actions</w:t>
      </w:r>
      <w:r w:rsidR="00C72A2D">
        <w:rPr>
          <w:rStyle w:val="EndnoteReference"/>
          <w:lang w:val="en-US"/>
        </w:rPr>
        <w:endnoteReference w:id="33"/>
      </w:r>
      <w:r w:rsidR="00007074">
        <w:rPr>
          <w:lang w:val="en-US"/>
        </w:rPr>
        <w:t xml:space="preserve"> after </w:t>
      </w:r>
      <w:r w:rsidR="008176DB">
        <w:rPr>
          <w:lang w:val="en-US"/>
        </w:rPr>
        <w:t xml:space="preserve">critique from </w:t>
      </w:r>
      <w:r w:rsidR="00007074">
        <w:rPr>
          <w:lang w:val="en-US"/>
        </w:rPr>
        <w:t xml:space="preserve">the Swedish National Audit Office </w:t>
      </w:r>
      <w:r w:rsidR="008176DB">
        <w:rPr>
          <w:lang w:val="en-US"/>
        </w:rPr>
        <w:t xml:space="preserve">regarding </w:t>
      </w:r>
      <w:r w:rsidR="00007074">
        <w:rPr>
          <w:lang w:val="en-US"/>
        </w:rPr>
        <w:t>monitoring of legal guardians a</w:t>
      </w:r>
      <w:r w:rsidR="000C1CA4">
        <w:rPr>
          <w:lang w:val="en-US"/>
        </w:rPr>
        <w:t xml:space="preserve">nd trustees, does not </w:t>
      </w:r>
      <w:r w:rsidR="00E95E08">
        <w:rPr>
          <w:lang w:val="en-US"/>
        </w:rPr>
        <w:t>include</w:t>
      </w:r>
      <w:r w:rsidR="00BC295D">
        <w:rPr>
          <w:lang w:val="en-US"/>
        </w:rPr>
        <w:t xml:space="preserve"> </w:t>
      </w:r>
      <w:r w:rsidR="00C72A2D">
        <w:rPr>
          <w:lang w:val="en-US"/>
        </w:rPr>
        <w:t>supp</w:t>
      </w:r>
      <w:r w:rsidR="008176DB">
        <w:rPr>
          <w:lang w:val="en-US"/>
        </w:rPr>
        <w:t>orted decision</w:t>
      </w:r>
      <w:r w:rsidR="00F47B5A">
        <w:rPr>
          <w:lang w:val="en-US"/>
        </w:rPr>
        <w:t>-</w:t>
      </w:r>
      <w:r w:rsidR="008176DB">
        <w:rPr>
          <w:lang w:val="en-US"/>
        </w:rPr>
        <w:t>making</w:t>
      </w:r>
      <w:r w:rsidR="00C72A2D">
        <w:rPr>
          <w:lang w:val="en-US"/>
        </w:rPr>
        <w:t xml:space="preserve">. </w:t>
      </w:r>
    </w:p>
    <w:p w14:paraId="411392AD" w14:textId="37AC28ED" w:rsidR="00007074" w:rsidRDefault="00007074" w:rsidP="002C42E5">
      <w:pPr>
        <w:rPr>
          <w:lang w:val="en-US"/>
        </w:rPr>
      </w:pPr>
    </w:p>
    <w:p w14:paraId="6CA100CF" w14:textId="235BEEF9" w:rsidR="00DB3BA5" w:rsidRDefault="00737775" w:rsidP="00DB3BA5">
      <w:pPr>
        <w:rPr>
          <w:lang w:val="en-US"/>
        </w:rPr>
      </w:pPr>
      <w:r>
        <w:rPr>
          <w:lang w:val="en-US"/>
        </w:rPr>
        <w:t xml:space="preserve">Legal aid </w:t>
      </w:r>
      <w:r w:rsidR="0087219A">
        <w:rPr>
          <w:lang w:val="en-US"/>
        </w:rPr>
        <w:t xml:space="preserve">to ensure </w:t>
      </w:r>
      <w:r w:rsidR="00CA1F2B">
        <w:rPr>
          <w:lang w:val="en-US"/>
        </w:rPr>
        <w:t>support</w:t>
      </w:r>
      <w:r w:rsidR="003A1A56">
        <w:rPr>
          <w:lang w:val="en-US"/>
        </w:rPr>
        <w:t xml:space="preserve"> for</w:t>
      </w:r>
      <w:r w:rsidR="00CA1F2B">
        <w:rPr>
          <w:lang w:val="en-US"/>
        </w:rPr>
        <w:t xml:space="preserve"> individual claims of </w:t>
      </w:r>
      <w:r w:rsidR="0087219A">
        <w:rPr>
          <w:lang w:val="en-US"/>
        </w:rPr>
        <w:t>rights of</w:t>
      </w:r>
      <w:r>
        <w:rPr>
          <w:lang w:val="en-US"/>
        </w:rPr>
        <w:t xml:space="preserve"> persons with cognitive disabilities</w:t>
      </w:r>
      <w:r w:rsidR="0087219A">
        <w:rPr>
          <w:lang w:val="en-US"/>
        </w:rPr>
        <w:t xml:space="preserve"> is not provided</w:t>
      </w:r>
      <w:r>
        <w:rPr>
          <w:lang w:val="en-US"/>
        </w:rPr>
        <w:t>.</w:t>
      </w:r>
    </w:p>
    <w:p w14:paraId="28725F69" w14:textId="70BD4CB5" w:rsidR="00215F58" w:rsidRDefault="00215F58" w:rsidP="002C42E5">
      <w:pPr>
        <w:rPr>
          <w:lang w:val="en-US"/>
        </w:rPr>
      </w:pPr>
    </w:p>
    <w:p w14:paraId="2934BF41" w14:textId="0521A2CE" w:rsidR="00215F58" w:rsidRDefault="00215F58" w:rsidP="00215F58">
      <w:pPr>
        <w:pStyle w:val="Heading4"/>
        <w:rPr>
          <w:lang w:val="en-US"/>
        </w:rPr>
      </w:pPr>
      <w:r>
        <w:rPr>
          <w:lang w:val="en-US"/>
        </w:rPr>
        <w:t>Proposed questions article 12</w:t>
      </w:r>
    </w:p>
    <w:p w14:paraId="766F7048" w14:textId="088AF333" w:rsidR="00215F58" w:rsidRDefault="00F57E61" w:rsidP="002C42E5">
      <w:pPr>
        <w:rPr>
          <w:lang w:val="en-US"/>
        </w:rPr>
      </w:pPr>
      <w:r>
        <w:rPr>
          <w:lang w:val="en-US"/>
        </w:rPr>
        <w:t>16.</w:t>
      </w:r>
      <w:r w:rsidR="00E95E08">
        <w:rPr>
          <w:lang w:val="en-US"/>
        </w:rPr>
        <w:t xml:space="preserve"> </w:t>
      </w:r>
      <w:r w:rsidR="003A1A56">
        <w:rPr>
          <w:lang w:val="en-US"/>
        </w:rPr>
        <w:t>P</w:t>
      </w:r>
      <w:r w:rsidR="00215F58">
        <w:rPr>
          <w:lang w:val="en-US"/>
        </w:rPr>
        <w:t xml:space="preserve">rovide data on progress to establish the right to supported decision </w:t>
      </w:r>
      <w:r w:rsidR="00F47B5A">
        <w:rPr>
          <w:lang w:val="en-US"/>
        </w:rPr>
        <w:t>-</w:t>
      </w:r>
      <w:r w:rsidR="00215F58">
        <w:rPr>
          <w:lang w:val="en-US"/>
        </w:rPr>
        <w:t>making in legislation, complaint</w:t>
      </w:r>
      <w:r w:rsidR="00C754DA">
        <w:rPr>
          <w:lang w:val="en-US"/>
        </w:rPr>
        <w:t>s</w:t>
      </w:r>
      <w:r w:rsidR="00215F58">
        <w:rPr>
          <w:lang w:val="en-US"/>
        </w:rPr>
        <w:t xml:space="preserve"> mechanism</w:t>
      </w:r>
      <w:r w:rsidR="00CA1F2B">
        <w:rPr>
          <w:lang w:val="en-US"/>
        </w:rPr>
        <w:t>s</w:t>
      </w:r>
      <w:r w:rsidR="00215F58">
        <w:rPr>
          <w:lang w:val="en-US"/>
        </w:rPr>
        <w:t xml:space="preserve"> and monitoring of abuse of the right to equal recognition before the law.</w:t>
      </w:r>
    </w:p>
    <w:p w14:paraId="06DD9F01" w14:textId="77777777" w:rsidR="00F57E61" w:rsidRDefault="00F57E61" w:rsidP="002C42E5">
      <w:pPr>
        <w:rPr>
          <w:lang w:val="en-US"/>
        </w:rPr>
      </w:pPr>
    </w:p>
    <w:p w14:paraId="234647D7" w14:textId="09946B60" w:rsidR="001D3803" w:rsidRDefault="00F57E61" w:rsidP="002C42E5">
      <w:pPr>
        <w:rPr>
          <w:lang w:val="en-US"/>
        </w:rPr>
      </w:pPr>
      <w:r>
        <w:rPr>
          <w:lang w:val="en-US"/>
        </w:rPr>
        <w:t>17.</w:t>
      </w:r>
      <w:r w:rsidR="00E95E08">
        <w:rPr>
          <w:lang w:val="en-US"/>
        </w:rPr>
        <w:t xml:space="preserve"> </w:t>
      </w:r>
      <w:r w:rsidR="003A1A56">
        <w:rPr>
          <w:lang w:val="en-US"/>
        </w:rPr>
        <w:t>P</w:t>
      </w:r>
      <w:r w:rsidR="001D3803">
        <w:rPr>
          <w:lang w:val="en-US"/>
        </w:rPr>
        <w:t>rovide data on funding to ensure legal aid and support for persons with</w:t>
      </w:r>
      <w:r w:rsidR="00DB3BA5">
        <w:rPr>
          <w:lang w:val="en-US"/>
        </w:rPr>
        <w:t xml:space="preserve"> intellectual</w:t>
      </w:r>
      <w:r w:rsidR="001D3803">
        <w:rPr>
          <w:lang w:val="en-US"/>
        </w:rPr>
        <w:t xml:space="preserve"> disabilities to fulfill article 12.</w:t>
      </w:r>
    </w:p>
    <w:p w14:paraId="1A828DE6" w14:textId="6FDE8FD0" w:rsidR="003B6EA5" w:rsidRDefault="003B6EA5" w:rsidP="002C42E5">
      <w:pPr>
        <w:rPr>
          <w:lang w:val="en-US"/>
        </w:rPr>
      </w:pPr>
    </w:p>
    <w:p w14:paraId="3F1791D4" w14:textId="2148856B" w:rsidR="007D2FCC" w:rsidRDefault="007D2FCC" w:rsidP="007D2FCC">
      <w:pPr>
        <w:pStyle w:val="Heading3"/>
        <w:rPr>
          <w:lang w:val="en-US"/>
        </w:rPr>
      </w:pPr>
      <w:r>
        <w:rPr>
          <w:lang w:val="en-US"/>
        </w:rPr>
        <w:t>Article 13 Access to justice</w:t>
      </w:r>
    </w:p>
    <w:p w14:paraId="360F6854" w14:textId="5E84A4B6" w:rsidR="00CC0A5E" w:rsidRDefault="00680440" w:rsidP="00CC0A5E">
      <w:pPr>
        <w:rPr>
          <w:lang w:val="en-US"/>
        </w:rPr>
      </w:pPr>
      <w:r>
        <w:rPr>
          <w:lang w:val="en-US"/>
        </w:rPr>
        <w:t xml:space="preserve">The right to trial and legal representation is being hindered by lack of sufficient funding for legal aid programs for individuals </w:t>
      </w:r>
      <w:r w:rsidR="00F47B5A">
        <w:rPr>
          <w:lang w:val="en-US"/>
        </w:rPr>
        <w:t xml:space="preserve">claiming </w:t>
      </w:r>
      <w:r>
        <w:rPr>
          <w:lang w:val="en-US"/>
        </w:rPr>
        <w:t>human rights violations, including persons with disabilities, as reported by civil society to the Human Rights Council</w:t>
      </w:r>
      <w:r w:rsidR="00E13F94">
        <w:rPr>
          <w:lang w:val="en-US"/>
        </w:rPr>
        <w:t>.</w:t>
      </w:r>
      <w:r w:rsidR="00CC0A5E">
        <w:rPr>
          <w:rStyle w:val="EndnoteReference"/>
          <w:lang w:val="en-US"/>
        </w:rPr>
        <w:endnoteReference w:id="34"/>
      </w:r>
      <w:r w:rsidR="00CC0A5E">
        <w:rPr>
          <w:lang w:val="en-US"/>
        </w:rPr>
        <w:t>.</w:t>
      </w:r>
    </w:p>
    <w:p w14:paraId="74E7A027" w14:textId="713614EB" w:rsidR="00680440" w:rsidRDefault="00680440" w:rsidP="00CC0A5E">
      <w:pPr>
        <w:rPr>
          <w:lang w:val="en-US"/>
        </w:rPr>
      </w:pPr>
    </w:p>
    <w:p w14:paraId="76C0B586" w14:textId="145C7551" w:rsidR="00680440" w:rsidRDefault="00680440" w:rsidP="00680440">
      <w:pPr>
        <w:rPr>
          <w:lang w:val="en-US"/>
        </w:rPr>
      </w:pPr>
      <w:r>
        <w:rPr>
          <w:lang w:val="en-US"/>
        </w:rPr>
        <w:t>The absence of the right to legal aid within the administrative court system</w:t>
      </w:r>
      <w:r w:rsidR="00E816BE">
        <w:rPr>
          <w:rStyle w:val="EndnoteReference"/>
          <w:lang w:val="en-US"/>
        </w:rPr>
        <w:endnoteReference w:id="35"/>
      </w:r>
      <w:r>
        <w:rPr>
          <w:lang w:val="en-US"/>
        </w:rPr>
        <w:t xml:space="preserve">, </w:t>
      </w:r>
      <w:r w:rsidR="00F47B5A">
        <w:rPr>
          <w:lang w:val="en-US"/>
        </w:rPr>
        <w:t xml:space="preserve">results in </w:t>
      </w:r>
      <w:r>
        <w:rPr>
          <w:lang w:val="en-US"/>
        </w:rPr>
        <w:t xml:space="preserve">very </w:t>
      </w:r>
      <w:r w:rsidR="00F47B5A">
        <w:rPr>
          <w:lang w:val="en-US"/>
        </w:rPr>
        <w:t xml:space="preserve">few </w:t>
      </w:r>
      <w:r>
        <w:rPr>
          <w:lang w:val="en-US"/>
        </w:rPr>
        <w:t>decision</w:t>
      </w:r>
      <w:r w:rsidR="00F47B5A">
        <w:rPr>
          <w:lang w:val="en-US"/>
        </w:rPr>
        <w:t>s</w:t>
      </w:r>
      <w:r>
        <w:rPr>
          <w:lang w:val="en-US"/>
        </w:rPr>
        <w:t xml:space="preserve"> in favor of the individual</w:t>
      </w:r>
      <w:r w:rsidR="00E816BE">
        <w:rPr>
          <w:rStyle w:val="EndnoteReference"/>
          <w:lang w:val="en-US"/>
        </w:rPr>
        <w:endnoteReference w:id="36"/>
      </w:r>
      <w:r>
        <w:rPr>
          <w:lang w:val="en-US"/>
        </w:rPr>
        <w:t>.</w:t>
      </w:r>
    </w:p>
    <w:p w14:paraId="25C55F97" w14:textId="77777777" w:rsidR="00BF01DB" w:rsidRDefault="00BF01DB" w:rsidP="00BF01DB">
      <w:pPr>
        <w:rPr>
          <w:lang w:val="en-US"/>
        </w:rPr>
      </w:pPr>
    </w:p>
    <w:p w14:paraId="1FF0E3C6" w14:textId="77777777" w:rsidR="00BF01DB" w:rsidRDefault="00BF01DB" w:rsidP="00BF01DB">
      <w:pPr>
        <w:rPr>
          <w:lang w:val="en-US"/>
        </w:rPr>
      </w:pPr>
      <w:r>
        <w:rPr>
          <w:lang w:val="en-US"/>
        </w:rPr>
        <w:t>There is continuing lack of knowledge and education for court employees on the CRPD</w:t>
      </w:r>
      <w:r>
        <w:rPr>
          <w:rStyle w:val="EndnoteReference"/>
          <w:lang w:val="en-US"/>
        </w:rPr>
        <w:endnoteReference w:id="37"/>
      </w:r>
      <w:r>
        <w:rPr>
          <w:lang w:val="en-US"/>
        </w:rPr>
        <w:t xml:space="preserve">. </w:t>
      </w:r>
    </w:p>
    <w:p w14:paraId="24505F2E" w14:textId="77777777" w:rsidR="00BF01DB" w:rsidRDefault="00BF01DB" w:rsidP="00571475">
      <w:pPr>
        <w:rPr>
          <w:lang w:val="en-US"/>
        </w:rPr>
      </w:pPr>
    </w:p>
    <w:p w14:paraId="4C8E4469" w14:textId="2B9D88AF" w:rsidR="00571475" w:rsidRPr="00160887" w:rsidRDefault="00571475" w:rsidP="00571475">
      <w:pPr>
        <w:rPr>
          <w:lang w:val="en-GB"/>
        </w:rPr>
      </w:pPr>
      <w:r>
        <w:rPr>
          <w:lang w:val="en-US"/>
        </w:rPr>
        <w:t>There is no</w:t>
      </w:r>
      <w:r w:rsidR="00CA1F2B">
        <w:rPr>
          <w:lang w:val="en-US"/>
        </w:rPr>
        <w:t xml:space="preserve"> monitoring of </w:t>
      </w:r>
      <w:r w:rsidR="00CE6094">
        <w:rPr>
          <w:lang w:val="en-US"/>
        </w:rPr>
        <w:t xml:space="preserve">legislative </w:t>
      </w:r>
      <w:r w:rsidR="00CA1F2B">
        <w:rPr>
          <w:lang w:val="en-US"/>
        </w:rPr>
        <w:t>implementation of the right to understand and be understood</w:t>
      </w:r>
      <w:r w:rsidR="00CA1F2B">
        <w:rPr>
          <w:rStyle w:val="EndnoteReference"/>
          <w:lang w:val="en-US"/>
        </w:rPr>
        <w:endnoteReference w:id="38"/>
      </w:r>
      <w:r w:rsidR="00CA1F2B">
        <w:rPr>
          <w:lang w:val="en-US"/>
        </w:rPr>
        <w:t xml:space="preserve"> and</w:t>
      </w:r>
      <w:r>
        <w:rPr>
          <w:lang w:val="en-US"/>
        </w:rPr>
        <w:t xml:space="preserve"> its</w:t>
      </w:r>
      <w:r w:rsidR="00CA1F2B">
        <w:rPr>
          <w:lang w:val="en-US"/>
        </w:rPr>
        <w:t xml:space="preserve"> impact on court decisions. </w:t>
      </w:r>
      <w:r>
        <w:rPr>
          <w:color w:val="000000" w:themeColor="text1"/>
          <w:lang w:val="en-US"/>
        </w:rPr>
        <w:t>Research</w:t>
      </w:r>
      <w:r>
        <w:rPr>
          <w:rStyle w:val="EndnoteReference"/>
          <w:color w:val="000000" w:themeColor="text1"/>
          <w:lang w:val="en-US"/>
        </w:rPr>
        <w:endnoteReference w:id="39"/>
      </w:r>
      <w:r>
        <w:rPr>
          <w:color w:val="000000" w:themeColor="text1"/>
          <w:lang w:val="en-US"/>
        </w:rPr>
        <w:t xml:space="preserve"> shows that judges do not believe accounts of victims of sexual abuse </w:t>
      </w:r>
      <w:r w:rsidR="00F47B5A">
        <w:rPr>
          <w:color w:val="000000" w:themeColor="text1"/>
          <w:lang w:val="en-US"/>
        </w:rPr>
        <w:t xml:space="preserve">if </w:t>
      </w:r>
      <w:r w:rsidR="00CE6094">
        <w:rPr>
          <w:color w:val="000000" w:themeColor="text1"/>
          <w:lang w:val="en-US"/>
        </w:rPr>
        <w:t>they are aware that the</w:t>
      </w:r>
      <w:r w:rsidR="00F47B5A">
        <w:rPr>
          <w:color w:val="000000" w:themeColor="text1"/>
          <w:lang w:val="en-US"/>
        </w:rPr>
        <w:t xml:space="preserve"> victim</w:t>
      </w:r>
      <w:r w:rsidR="00CE6094">
        <w:rPr>
          <w:color w:val="000000" w:themeColor="text1"/>
          <w:lang w:val="en-US"/>
        </w:rPr>
        <w:t xml:space="preserve"> has a </w:t>
      </w:r>
      <w:r>
        <w:rPr>
          <w:color w:val="000000" w:themeColor="text1"/>
          <w:lang w:val="en-US"/>
        </w:rPr>
        <w:t>diagnosis such as neuropsych</w:t>
      </w:r>
      <w:r w:rsidR="00D374FD">
        <w:rPr>
          <w:color w:val="000000" w:themeColor="text1"/>
          <w:lang w:val="en-US"/>
        </w:rPr>
        <w:t>i</w:t>
      </w:r>
      <w:r>
        <w:rPr>
          <w:color w:val="000000" w:themeColor="text1"/>
          <w:lang w:val="en-US"/>
        </w:rPr>
        <w:t>atric disorder</w:t>
      </w:r>
      <w:r w:rsidRPr="00160887">
        <w:rPr>
          <w:lang w:val="en-GB"/>
        </w:rPr>
        <w:t>.</w:t>
      </w:r>
    </w:p>
    <w:p w14:paraId="5B0DE10C" w14:textId="77777777" w:rsidR="00CC0A5E" w:rsidRDefault="00CC0A5E" w:rsidP="00CC0A5E">
      <w:pPr>
        <w:rPr>
          <w:lang w:val="en-US"/>
        </w:rPr>
      </w:pPr>
    </w:p>
    <w:p w14:paraId="3E7F7B07" w14:textId="03BB87F0" w:rsidR="00CC0A5E" w:rsidRDefault="00CC0A5E" w:rsidP="00CC0A5E">
      <w:pPr>
        <w:rPr>
          <w:lang w:val="en-US"/>
        </w:rPr>
      </w:pPr>
      <w:r>
        <w:rPr>
          <w:lang w:val="en-US"/>
        </w:rPr>
        <w:t xml:space="preserve">Persons with neuropsychiatric disorder diagnosis </w:t>
      </w:r>
      <w:r w:rsidR="000468D1">
        <w:rPr>
          <w:lang w:val="en-US"/>
        </w:rPr>
        <w:t>are</w:t>
      </w:r>
      <w:r>
        <w:rPr>
          <w:lang w:val="en-US"/>
        </w:rPr>
        <w:t xml:space="preserve"> no longer </w:t>
      </w:r>
      <w:r w:rsidR="000468D1">
        <w:rPr>
          <w:lang w:val="en-US"/>
        </w:rPr>
        <w:t>accepted</w:t>
      </w:r>
      <w:r>
        <w:rPr>
          <w:lang w:val="en-US"/>
        </w:rPr>
        <w:t xml:space="preserve"> for professional police training, due to outsourcing </w:t>
      </w:r>
      <w:r w:rsidR="00CE6094">
        <w:rPr>
          <w:lang w:val="en-US"/>
        </w:rPr>
        <w:t xml:space="preserve">of </w:t>
      </w:r>
      <w:r>
        <w:rPr>
          <w:lang w:val="en-US"/>
        </w:rPr>
        <w:t>recruitment and training of police officers.</w:t>
      </w:r>
    </w:p>
    <w:p w14:paraId="61F0C6BF" w14:textId="77777777" w:rsidR="000468D1" w:rsidRDefault="000468D1" w:rsidP="000468D1">
      <w:pPr>
        <w:rPr>
          <w:lang w:val="en-US"/>
        </w:rPr>
      </w:pPr>
    </w:p>
    <w:p w14:paraId="29A22F17" w14:textId="181BAFF9" w:rsidR="001D3803" w:rsidRDefault="001D3803" w:rsidP="0099014B">
      <w:pPr>
        <w:pStyle w:val="Heading4"/>
        <w:rPr>
          <w:lang w:val="en-US"/>
        </w:rPr>
      </w:pPr>
      <w:r>
        <w:rPr>
          <w:lang w:val="en-US"/>
        </w:rPr>
        <w:t>Proposed questions article 13</w:t>
      </w:r>
    </w:p>
    <w:p w14:paraId="1656D928" w14:textId="426E9254" w:rsidR="0075496D" w:rsidRDefault="00F57E61" w:rsidP="002C42E5">
      <w:pPr>
        <w:rPr>
          <w:lang w:val="en-US"/>
        </w:rPr>
      </w:pPr>
      <w:r>
        <w:rPr>
          <w:lang w:val="en-US"/>
        </w:rPr>
        <w:t>18</w:t>
      </w:r>
      <w:r w:rsidR="00181C5B">
        <w:rPr>
          <w:lang w:val="en-US"/>
        </w:rPr>
        <w:t xml:space="preserve"> </w:t>
      </w:r>
      <w:r w:rsidR="0000529F">
        <w:rPr>
          <w:lang w:val="en-US"/>
        </w:rPr>
        <w:t>P</w:t>
      </w:r>
      <w:r w:rsidR="001D3803" w:rsidRPr="005E50FF">
        <w:rPr>
          <w:lang w:val="en-US"/>
        </w:rPr>
        <w:t xml:space="preserve">rovide detailed data on </w:t>
      </w:r>
      <w:r w:rsidR="00793CC1" w:rsidRPr="005E50FF">
        <w:rPr>
          <w:lang w:val="en-US"/>
        </w:rPr>
        <w:t xml:space="preserve">outcome of </w:t>
      </w:r>
      <w:r w:rsidR="001D3803" w:rsidRPr="005E50FF">
        <w:rPr>
          <w:lang w:val="en-US"/>
        </w:rPr>
        <w:t xml:space="preserve">measures to </w:t>
      </w:r>
    </w:p>
    <w:p w14:paraId="16C5BCAD" w14:textId="1F212814" w:rsidR="0075496D" w:rsidRDefault="001D3803" w:rsidP="000F7722">
      <w:pPr>
        <w:pStyle w:val="ListParagraph"/>
        <w:numPr>
          <w:ilvl w:val="0"/>
          <w:numId w:val="2"/>
        </w:numPr>
        <w:rPr>
          <w:lang w:val="en-US"/>
        </w:rPr>
      </w:pPr>
      <w:r w:rsidRPr="0075496D">
        <w:rPr>
          <w:lang w:val="en-US"/>
        </w:rPr>
        <w:t>ad</w:t>
      </w:r>
      <w:r w:rsidR="005E50FF" w:rsidRPr="0075496D">
        <w:rPr>
          <w:lang w:val="en-US"/>
        </w:rPr>
        <w:t xml:space="preserve">dress </w:t>
      </w:r>
      <w:r w:rsidR="0000529F">
        <w:rPr>
          <w:lang w:val="en-US"/>
        </w:rPr>
        <w:t xml:space="preserve">the </w:t>
      </w:r>
      <w:r w:rsidR="005E50FF" w:rsidRPr="0075496D">
        <w:rPr>
          <w:lang w:val="en-US"/>
        </w:rPr>
        <w:t>lack of access to justice</w:t>
      </w:r>
      <w:r w:rsidR="0075496D">
        <w:rPr>
          <w:lang w:val="en-US"/>
        </w:rPr>
        <w:t xml:space="preserve"> for persons with cognitive </w:t>
      </w:r>
      <w:r w:rsidR="00E11F65">
        <w:rPr>
          <w:lang w:val="en-US"/>
        </w:rPr>
        <w:t>disabilities</w:t>
      </w:r>
    </w:p>
    <w:p w14:paraId="560B4036" w14:textId="69CCEE72" w:rsidR="00CC0A5E" w:rsidRPr="00CC0A5E" w:rsidRDefault="00CC0A5E" w:rsidP="00CC0A5E">
      <w:pPr>
        <w:pStyle w:val="ListParagraph"/>
        <w:numPr>
          <w:ilvl w:val="0"/>
          <w:numId w:val="2"/>
        </w:numPr>
        <w:rPr>
          <w:lang w:val="en-US"/>
        </w:rPr>
      </w:pPr>
      <w:r>
        <w:rPr>
          <w:lang w:val="en-US"/>
        </w:rPr>
        <w:t>ensure effective remedies in relation to human rights violations,</w:t>
      </w:r>
    </w:p>
    <w:p w14:paraId="19C45AEC" w14:textId="0CE97FBD" w:rsidR="0075496D" w:rsidRDefault="00CC0A5E" w:rsidP="000F7722">
      <w:pPr>
        <w:pStyle w:val="ListParagraph"/>
        <w:numPr>
          <w:ilvl w:val="0"/>
          <w:numId w:val="2"/>
        </w:numPr>
        <w:rPr>
          <w:lang w:val="en-US"/>
        </w:rPr>
      </w:pPr>
      <w:r>
        <w:rPr>
          <w:lang w:val="en-US"/>
        </w:rPr>
        <w:t>i</w:t>
      </w:r>
      <w:r w:rsidR="0000529F">
        <w:rPr>
          <w:lang w:val="en-US"/>
        </w:rPr>
        <w:t>ncrease the</w:t>
      </w:r>
      <w:r w:rsidR="001D3803" w:rsidRPr="0075496D">
        <w:rPr>
          <w:lang w:val="en-US"/>
        </w:rPr>
        <w:t xml:space="preserve"> </w:t>
      </w:r>
      <w:r w:rsidR="005E50FF" w:rsidRPr="0075496D">
        <w:rPr>
          <w:lang w:val="en-US"/>
        </w:rPr>
        <w:t>use of</w:t>
      </w:r>
      <w:r w:rsidR="001D3803" w:rsidRPr="0075496D">
        <w:rPr>
          <w:lang w:val="en-US"/>
        </w:rPr>
        <w:t xml:space="preserve"> the CRPD in the judiciary system,</w:t>
      </w:r>
      <w:r w:rsidR="0075496D">
        <w:rPr>
          <w:lang w:val="en-US"/>
        </w:rPr>
        <w:t xml:space="preserve"> </w:t>
      </w:r>
    </w:p>
    <w:p w14:paraId="7C389155" w14:textId="4076C543" w:rsidR="00793CC1" w:rsidRDefault="0000529F" w:rsidP="000F7722">
      <w:pPr>
        <w:pStyle w:val="ListParagraph"/>
        <w:numPr>
          <w:ilvl w:val="0"/>
          <w:numId w:val="2"/>
        </w:numPr>
        <w:rPr>
          <w:lang w:val="en-US"/>
        </w:rPr>
      </w:pPr>
      <w:r>
        <w:rPr>
          <w:lang w:val="en-US"/>
        </w:rPr>
        <w:t xml:space="preserve">increase the </w:t>
      </w:r>
      <w:r w:rsidR="0075496D" w:rsidRPr="0075496D">
        <w:rPr>
          <w:lang w:val="en-US"/>
        </w:rPr>
        <w:t>number of participants</w:t>
      </w:r>
      <w:r w:rsidR="0075496D">
        <w:rPr>
          <w:lang w:val="en-US"/>
        </w:rPr>
        <w:t xml:space="preserve"> and </w:t>
      </w:r>
      <w:r>
        <w:rPr>
          <w:lang w:val="en-US"/>
        </w:rPr>
        <w:t xml:space="preserve">improve </w:t>
      </w:r>
      <w:r w:rsidR="001D3803" w:rsidRPr="0075496D">
        <w:rPr>
          <w:lang w:val="en-US"/>
        </w:rPr>
        <w:t>training</w:t>
      </w:r>
      <w:r w:rsidR="0075496D">
        <w:rPr>
          <w:lang w:val="en-US"/>
        </w:rPr>
        <w:t xml:space="preserve"> about the rights in the convention for professionals within the judiciary system</w:t>
      </w:r>
    </w:p>
    <w:p w14:paraId="4CBCDCDF" w14:textId="77777777" w:rsidR="00CC0A5E" w:rsidRPr="0075496D" w:rsidRDefault="00CC0A5E" w:rsidP="00CC0A5E">
      <w:pPr>
        <w:pStyle w:val="ListParagraph"/>
        <w:rPr>
          <w:lang w:val="en-US"/>
        </w:rPr>
      </w:pPr>
    </w:p>
    <w:p w14:paraId="75774AE0" w14:textId="5E45CB79" w:rsidR="00793CC1" w:rsidRPr="00793CC1" w:rsidRDefault="00F57E61" w:rsidP="006B21D9">
      <w:pPr>
        <w:pStyle w:val="NoSpacing"/>
        <w:rPr>
          <w:u w:val="single"/>
          <w:lang w:val="en-US"/>
        </w:rPr>
      </w:pPr>
      <w:r>
        <w:rPr>
          <w:lang w:val="en-US"/>
        </w:rPr>
        <w:t>19</w:t>
      </w:r>
      <w:r w:rsidR="00181C5B">
        <w:rPr>
          <w:lang w:val="en-US"/>
        </w:rPr>
        <w:t xml:space="preserve"> </w:t>
      </w:r>
      <w:r w:rsidR="0000529F" w:rsidRPr="00CC0A5E">
        <w:rPr>
          <w:lang w:val="en-US"/>
        </w:rPr>
        <w:t>Pr</w:t>
      </w:r>
      <w:r w:rsidR="00793CC1" w:rsidRPr="00CC0A5E">
        <w:rPr>
          <w:lang w:val="en-US"/>
        </w:rPr>
        <w:t xml:space="preserve">ovide data on </w:t>
      </w:r>
      <w:r w:rsidR="006B21D9" w:rsidRPr="00CC0A5E">
        <w:rPr>
          <w:lang w:val="en-US"/>
        </w:rPr>
        <w:t>provisions</w:t>
      </w:r>
      <w:r w:rsidR="00793CC1" w:rsidRPr="00CC0A5E">
        <w:rPr>
          <w:lang w:val="en-US"/>
        </w:rPr>
        <w:t xml:space="preserve"> </w:t>
      </w:r>
      <w:r w:rsidR="0000529F" w:rsidRPr="00CC0A5E">
        <w:rPr>
          <w:lang w:val="en-US"/>
        </w:rPr>
        <w:t xml:space="preserve">and financing of </w:t>
      </w:r>
      <w:r w:rsidR="00793CC1" w:rsidRPr="00CC0A5E">
        <w:rPr>
          <w:lang w:val="en-US"/>
        </w:rPr>
        <w:t xml:space="preserve">legal aid for persons with disabilities </w:t>
      </w:r>
      <w:r w:rsidR="0000529F" w:rsidRPr="00CC0A5E">
        <w:rPr>
          <w:lang w:val="en-US"/>
        </w:rPr>
        <w:t xml:space="preserve">and the outcome of court </w:t>
      </w:r>
      <w:r w:rsidR="0049435B" w:rsidRPr="00CC0A5E">
        <w:rPr>
          <w:lang w:val="en-US"/>
        </w:rPr>
        <w:t>judgement</w:t>
      </w:r>
      <w:r w:rsidR="0000529F" w:rsidRPr="00CC0A5E">
        <w:rPr>
          <w:lang w:val="en-US"/>
        </w:rPr>
        <w:t xml:space="preserve"> </w:t>
      </w:r>
      <w:r w:rsidR="00C754DA" w:rsidRPr="00CC0A5E">
        <w:rPr>
          <w:lang w:val="en-US"/>
        </w:rPr>
        <w:t xml:space="preserve">and decisions </w:t>
      </w:r>
      <w:r w:rsidR="0000529F" w:rsidRPr="00CC0A5E">
        <w:rPr>
          <w:lang w:val="en-US"/>
        </w:rPr>
        <w:t xml:space="preserve">on </w:t>
      </w:r>
      <w:r w:rsidR="00793CC1" w:rsidRPr="00CC0A5E">
        <w:rPr>
          <w:lang w:val="en-US"/>
        </w:rPr>
        <w:t>claim</w:t>
      </w:r>
      <w:r w:rsidR="0000529F" w:rsidRPr="00CC0A5E">
        <w:rPr>
          <w:lang w:val="en-US"/>
        </w:rPr>
        <w:t>s</w:t>
      </w:r>
      <w:r w:rsidR="00793CC1" w:rsidRPr="00CC0A5E">
        <w:rPr>
          <w:u w:val="single"/>
          <w:lang w:val="en-US"/>
        </w:rPr>
        <w:t>.</w:t>
      </w:r>
    </w:p>
    <w:p w14:paraId="04923D87" w14:textId="42947037" w:rsidR="007D2FCC" w:rsidRDefault="007D2FCC" w:rsidP="007D2FCC">
      <w:pPr>
        <w:rPr>
          <w:lang w:val="en-US"/>
        </w:rPr>
      </w:pPr>
    </w:p>
    <w:p w14:paraId="5632E212" w14:textId="388C15F1" w:rsidR="004A500E" w:rsidRDefault="007D2FCC" w:rsidP="00ED241F">
      <w:pPr>
        <w:pStyle w:val="Heading3"/>
        <w:rPr>
          <w:lang w:val="en-US"/>
        </w:rPr>
      </w:pPr>
      <w:r>
        <w:rPr>
          <w:lang w:val="en-US"/>
        </w:rPr>
        <w:t xml:space="preserve">Article 14 </w:t>
      </w:r>
      <w:r w:rsidR="004F4552">
        <w:rPr>
          <w:lang w:val="en-US"/>
        </w:rPr>
        <w:t>Liberty and security of the person</w:t>
      </w:r>
    </w:p>
    <w:p w14:paraId="71E46511" w14:textId="72FB8ED5" w:rsidR="00ED241F" w:rsidRDefault="001B7B9F" w:rsidP="00ED241F">
      <w:pPr>
        <w:rPr>
          <w:lang w:val="en-US"/>
        </w:rPr>
      </w:pPr>
      <w:r>
        <w:rPr>
          <w:lang w:val="en-US"/>
        </w:rPr>
        <w:t>Separate submission from Civil Right Defenders</w:t>
      </w:r>
      <w:r>
        <w:rPr>
          <w:rStyle w:val="EndnoteReference"/>
          <w:lang w:val="en-US"/>
        </w:rPr>
        <w:endnoteReference w:id="40"/>
      </w:r>
    </w:p>
    <w:p w14:paraId="12987434" w14:textId="77777777" w:rsidR="001B7B9F" w:rsidRPr="00ED241F" w:rsidRDefault="001B7B9F" w:rsidP="00ED241F">
      <w:pPr>
        <w:rPr>
          <w:lang w:val="en-US"/>
        </w:rPr>
      </w:pPr>
    </w:p>
    <w:p w14:paraId="55AE0508" w14:textId="53B80348" w:rsidR="004F4552" w:rsidRDefault="004F4552" w:rsidP="004F4552">
      <w:pPr>
        <w:pStyle w:val="Heading3"/>
        <w:rPr>
          <w:lang w:val="en-GB"/>
        </w:rPr>
      </w:pPr>
      <w:r>
        <w:rPr>
          <w:lang w:val="en-US"/>
        </w:rPr>
        <w:t xml:space="preserve">Article 15 </w:t>
      </w:r>
      <w:r w:rsidRPr="00160887">
        <w:rPr>
          <w:lang w:val="en-GB"/>
        </w:rPr>
        <w:t>Freedom from torture or cruel, inhuman or degrading treatment or punishment</w:t>
      </w:r>
    </w:p>
    <w:p w14:paraId="6954790C" w14:textId="07CB9DE0" w:rsidR="001B7B9F" w:rsidRPr="001B7B9F" w:rsidRDefault="001B7B9F" w:rsidP="001B7B9F">
      <w:pPr>
        <w:rPr>
          <w:lang w:val="en-US"/>
        </w:rPr>
      </w:pPr>
      <w:r>
        <w:rPr>
          <w:lang w:val="en-GB"/>
        </w:rPr>
        <w:t>Separate submission from Civil Right Defenders</w:t>
      </w:r>
      <w:r>
        <w:rPr>
          <w:rStyle w:val="EndnoteReference"/>
          <w:lang w:val="en-US"/>
        </w:rPr>
        <w:endnoteReference w:id="41"/>
      </w:r>
    </w:p>
    <w:p w14:paraId="6BCCD9AD" w14:textId="221A289C" w:rsidR="004A500E" w:rsidRPr="00160887" w:rsidRDefault="004A500E" w:rsidP="00897A26">
      <w:pPr>
        <w:rPr>
          <w:lang w:val="en-GB"/>
        </w:rPr>
      </w:pPr>
    </w:p>
    <w:p w14:paraId="3DED293D" w14:textId="61481BA8" w:rsidR="004F4552" w:rsidRPr="00160887" w:rsidRDefault="004F4552" w:rsidP="004F4552">
      <w:pPr>
        <w:pStyle w:val="Heading3"/>
        <w:rPr>
          <w:lang w:val="en-GB"/>
        </w:rPr>
      </w:pPr>
      <w:r w:rsidRPr="00160887">
        <w:rPr>
          <w:lang w:val="en-GB"/>
        </w:rPr>
        <w:t>Article 16 Freedom from exploitation, violence and abuse</w:t>
      </w:r>
    </w:p>
    <w:p w14:paraId="354151DB" w14:textId="37F5A143" w:rsidR="008E20FE" w:rsidRPr="00160887" w:rsidRDefault="0081068A" w:rsidP="00BC295D">
      <w:pPr>
        <w:rPr>
          <w:lang w:val="en-GB"/>
        </w:rPr>
      </w:pPr>
      <w:r w:rsidRPr="00160887">
        <w:rPr>
          <w:lang w:val="en-GB"/>
        </w:rPr>
        <w:t>Despite reports</w:t>
      </w:r>
      <w:r>
        <w:rPr>
          <w:rStyle w:val="EndnoteReference"/>
        </w:rPr>
        <w:endnoteReference w:id="42"/>
      </w:r>
      <w:r w:rsidR="004A500E" w:rsidRPr="00160887">
        <w:rPr>
          <w:lang w:val="en-GB"/>
        </w:rPr>
        <w:t xml:space="preserve"> of invisi</w:t>
      </w:r>
      <w:r w:rsidRPr="00160887">
        <w:rPr>
          <w:lang w:val="en-GB"/>
        </w:rPr>
        <w:t>bility, high risks of exp</w:t>
      </w:r>
      <w:r w:rsidR="004A500E" w:rsidRPr="00160887">
        <w:rPr>
          <w:lang w:val="en-GB"/>
        </w:rPr>
        <w:t>l</w:t>
      </w:r>
      <w:r w:rsidRPr="00160887">
        <w:rPr>
          <w:lang w:val="en-GB"/>
        </w:rPr>
        <w:t xml:space="preserve">oitation, violence and abuse, even </w:t>
      </w:r>
      <w:r w:rsidR="00D374FD" w:rsidRPr="00160887">
        <w:rPr>
          <w:lang w:val="en-GB"/>
        </w:rPr>
        <w:t>prejudice</w:t>
      </w:r>
      <w:r w:rsidRPr="00160887">
        <w:rPr>
          <w:lang w:val="en-GB"/>
        </w:rPr>
        <w:t xml:space="preserve"> in court</w:t>
      </w:r>
      <w:r w:rsidR="00571475" w:rsidRPr="00160887">
        <w:rPr>
          <w:lang w:val="en-GB"/>
        </w:rPr>
        <w:t>s</w:t>
      </w:r>
      <w:r w:rsidR="00571475">
        <w:rPr>
          <w:rStyle w:val="EndnoteReference"/>
          <w:color w:val="000000" w:themeColor="text1"/>
          <w:lang w:val="en-US"/>
        </w:rPr>
        <w:endnoteReference w:id="43"/>
      </w:r>
      <w:r w:rsidR="00C754DA">
        <w:rPr>
          <w:lang w:val="en-GB"/>
        </w:rPr>
        <w:t xml:space="preserve"> </w:t>
      </w:r>
      <w:r w:rsidRPr="00160887">
        <w:rPr>
          <w:lang w:val="en-GB"/>
        </w:rPr>
        <w:t xml:space="preserve">there </w:t>
      </w:r>
      <w:r w:rsidR="0000529F" w:rsidRPr="00160887">
        <w:rPr>
          <w:lang w:val="en-GB"/>
        </w:rPr>
        <w:t>are</w:t>
      </w:r>
      <w:r w:rsidRPr="00160887">
        <w:rPr>
          <w:lang w:val="en-GB"/>
        </w:rPr>
        <w:t xml:space="preserve"> no</w:t>
      </w:r>
      <w:r w:rsidR="00A512AB" w:rsidRPr="00160887">
        <w:rPr>
          <w:lang w:val="en-GB"/>
        </w:rPr>
        <w:t xml:space="preserve"> reports on</w:t>
      </w:r>
      <w:r w:rsidRPr="00160887">
        <w:rPr>
          <w:lang w:val="en-GB"/>
        </w:rPr>
        <w:t xml:space="preserve"> </w:t>
      </w:r>
      <w:r w:rsidR="00A512AB" w:rsidRPr="00160887">
        <w:rPr>
          <w:lang w:val="en-GB"/>
        </w:rPr>
        <w:t>progress.</w:t>
      </w:r>
    </w:p>
    <w:p w14:paraId="0689EAC4" w14:textId="77777777" w:rsidR="0081068A" w:rsidRPr="00160887" w:rsidRDefault="0081068A" w:rsidP="00BC295D">
      <w:pPr>
        <w:rPr>
          <w:lang w:val="en-GB"/>
        </w:rPr>
      </w:pPr>
    </w:p>
    <w:p w14:paraId="2659E9E1" w14:textId="329E2E43" w:rsidR="00BC295D" w:rsidRPr="00160887" w:rsidRDefault="00E8353C" w:rsidP="00BC295D">
      <w:pPr>
        <w:rPr>
          <w:lang w:val="en-GB"/>
        </w:rPr>
      </w:pPr>
      <w:r w:rsidRPr="00E13F94">
        <w:rPr>
          <w:lang w:val="en-GB"/>
        </w:rPr>
        <w:t>Current l</w:t>
      </w:r>
      <w:r w:rsidR="007C5864" w:rsidRPr="00E13F94">
        <w:rPr>
          <w:lang w:val="en-GB"/>
        </w:rPr>
        <w:t>egislation does not protect persons with disabilities from hate crimes and harassment</w:t>
      </w:r>
      <w:r w:rsidR="00E13F94" w:rsidRPr="00E13F94">
        <w:rPr>
          <w:lang w:val="en-GB"/>
        </w:rPr>
        <w:t xml:space="preserve"> on an equal basis</w:t>
      </w:r>
      <w:r w:rsidR="007C5864" w:rsidRPr="00E13F94">
        <w:rPr>
          <w:lang w:val="en-GB"/>
        </w:rPr>
        <w:t>.</w:t>
      </w:r>
      <w:r w:rsidR="0000529F" w:rsidRPr="00160887">
        <w:rPr>
          <w:lang w:val="en-GB"/>
        </w:rPr>
        <w:t xml:space="preserve"> </w:t>
      </w:r>
      <w:r>
        <w:rPr>
          <w:lang w:val="en-GB"/>
        </w:rPr>
        <w:t>W</w:t>
      </w:r>
      <w:r w:rsidRPr="00E8353C">
        <w:rPr>
          <w:lang w:val="en-GB"/>
        </w:rPr>
        <w:t>hile broadening protection to include other groups at risk in society</w:t>
      </w:r>
      <w:r>
        <w:rPr>
          <w:lang w:val="en-GB"/>
        </w:rPr>
        <w:t>, t</w:t>
      </w:r>
      <w:r w:rsidRPr="00160887">
        <w:rPr>
          <w:lang w:val="en-GB"/>
        </w:rPr>
        <w:t xml:space="preserve">he </w:t>
      </w:r>
      <w:r w:rsidR="0000529F" w:rsidRPr="00160887">
        <w:rPr>
          <w:lang w:val="en-GB"/>
        </w:rPr>
        <w:t xml:space="preserve">government has not </w:t>
      </w:r>
      <w:r>
        <w:rPr>
          <w:lang w:val="en-GB"/>
        </w:rPr>
        <w:t>responded to</w:t>
      </w:r>
      <w:r w:rsidR="0000529F" w:rsidRPr="00160887">
        <w:rPr>
          <w:lang w:val="en-GB"/>
        </w:rPr>
        <w:t xml:space="preserve"> alerts from OPD:s to </w:t>
      </w:r>
      <w:r w:rsidR="00E13F94">
        <w:rPr>
          <w:lang w:val="en-GB"/>
        </w:rPr>
        <w:t>the</w:t>
      </w:r>
      <w:r w:rsidR="0000529F" w:rsidRPr="00160887">
        <w:rPr>
          <w:lang w:val="en-GB"/>
        </w:rPr>
        <w:t xml:space="preserve"> situation</w:t>
      </w:r>
      <w:r w:rsidR="00E13F94">
        <w:rPr>
          <w:lang w:val="en-GB"/>
        </w:rPr>
        <w:t xml:space="preserve"> for persons with disabilities</w:t>
      </w:r>
      <w:r>
        <w:rPr>
          <w:lang w:val="en-GB"/>
        </w:rPr>
        <w:t>.</w:t>
      </w:r>
    </w:p>
    <w:p w14:paraId="41053EC6" w14:textId="77777777" w:rsidR="001123D8" w:rsidRPr="00160887" w:rsidRDefault="001123D8" w:rsidP="00BC295D">
      <w:pPr>
        <w:rPr>
          <w:lang w:val="en-GB"/>
        </w:rPr>
      </w:pPr>
    </w:p>
    <w:p w14:paraId="10AABAD5" w14:textId="693D2AF5" w:rsidR="001123D8" w:rsidRPr="00941089" w:rsidRDefault="001123D8" w:rsidP="00BC295D">
      <w:pPr>
        <w:rPr>
          <w:b/>
          <w:lang w:val="en-GB"/>
        </w:rPr>
      </w:pPr>
      <w:r w:rsidRPr="00941089">
        <w:rPr>
          <w:b/>
          <w:lang w:val="en-GB"/>
        </w:rPr>
        <w:t>Proposed questions</w:t>
      </w:r>
      <w:r w:rsidR="006B0B54" w:rsidRPr="00941089">
        <w:rPr>
          <w:b/>
          <w:lang w:val="en-GB"/>
        </w:rPr>
        <w:t xml:space="preserve"> article 16</w:t>
      </w:r>
    </w:p>
    <w:p w14:paraId="6AA5E2CD" w14:textId="75AA3F10" w:rsidR="00CF1A54" w:rsidRPr="00160887" w:rsidRDefault="00F57E61" w:rsidP="00BC295D">
      <w:pPr>
        <w:rPr>
          <w:lang w:val="en-GB"/>
        </w:rPr>
      </w:pPr>
      <w:r w:rsidRPr="00160887">
        <w:rPr>
          <w:lang w:val="en-GB"/>
        </w:rPr>
        <w:t>20.</w:t>
      </w:r>
      <w:r w:rsidR="00330EA9" w:rsidRPr="00160887">
        <w:rPr>
          <w:lang w:val="en-GB"/>
        </w:rPr>
        <w:t xml:space="preserve"> </w:t>
      </w:r>
      <w:r w:rsidR="005C21E9" w:rsidRPr="00160887">
        <w:rPr>
          <w:lang w:val="en-GB"/>
        </w:rPr>
        <w:t>P</w:t>
      </w:r>
      <w:r w:rsidR="00CF1A54" w:rsidRPr="00160887">
        <w:rPr>
          <w:lang w:val="en-GB"/>
        </w:rPr>
        <w:t xml:space="preserve">rovide detailed </w:t>
      </w:r>
      <w:r w:rsidR="0099148C" w:rsidRPr="00160887">
        <w:rPr>
          <w:lang w:val="en-GB"/>
        </w:rPr>
        <w:t>intersectional</w:t>
      </w:r>
      <w:r w:rsidR="00CF1A54" w:rsidRPr="00160887">
        <w:rPr>
          <w:lang w:val="en-GB"/>
        </w:rPr>
        <w:t xml:space="preserve"> data on progress and outcomes of measures to </w:t>
      </w:r>
    </w:p>
    <w:p w14:paraId="32E4A473" w14:textId="1A55CCF0" w:rsidR="00CF1A54" w:rsidRPr="00160887" w:rsidRDefault="00CF1A54" w:rsidP="000F7722">
      <w:pPr>
        <w:pStyle w:val="ListParagraph"/>
        <w:numPr>
          <w:ilvl w:val="0"/>
          <w:numId w:val="7"/>
        </w:numPr>
        <w:rPr>
          <w:lang w:val="en-GB"/>
        </w:rPr>
      </w:pPr>
      <w:r w:rsidRPr="00160887">
        <w:rPr>
          <w:lang w:val="en-GB"/>
        </w:rPr>
        <w:t>monitor and reduce risk for exploitation, violence and abuse</w:t>
      </w:r>
    </w:p>
    <w:p w14:paraId="241E5C1C" w14:textId="6725FE89" w:rsidR="0081068A" w:rsidRPr="00160887" w:rsidRDefault="00CF1A54" w:rsidP="000F7722">
      <w:pPr>
        <w:pStyle w:val="ListParagraph"/>
        <w:numPr>
          <w:ilvl w:val="0"/>
          <w:numId w:val="7"/>
        </w:numPr>
        <w:rPr>
          <w:b/>
          <w:lang w:val="en-GB"/>
        </w:rPr>
      </w:pPr>
      <w:r w:rsidRPr="00160887">
        <w:rPr>
          <w:lang w:val="en-GB"/>
        </w:rPr>
        <w:t>ensure equal protection in legislation</w:t>
      </w:r>
      <w:r w:rsidR="00CD0FE7" w:rsidRPr="00160887">
        <w:rPr>
          <w:lang w:val="en-GB"/>
        </w:rPr>
        <w:t xml:space="preserve"> from hate crime and harassment</w:t>
      </w:r>
    </w:p>
    <w:p w14:paraId="2D62ABBF" w14:textId="77777777" w:rsidR="004F4552" w:rsidRPr="00160887" w:rsidRDefault="004F4552" w:rsidP="004F4552">
      <w:pPr>
        <w:rPr>
          <w:lang w:val="en-GB"/>
        </w:rPr>
      </w:pPr>
    </w:p>
    <w:p w14:paraId="7BD6CEA8" w14:textId="35DBD9CF" w:rsidR="004F4552" w:rsidRPr="00160887" w:rsidRDefault="004F4552" w:rsidP="004F4552">
      <w:pPr>
        <w:pStyle w:val="Heading3"/>
        <w:rPr>
          <w:lang w:val="en-GB"/>
        </w:rPr>
      </w:pPr>
      <w:r w:rsidRPr="00160887">
        <w:rPr>
          <w:lang w:val="en-GB"/>
        </w:rPr>
        <w:t>Article 17 Protecting the integrity of the person</w:t>
      </w:r>
    </w:p>
    <w:p w14:paraId="48D979C3" w14:textId="546FC624" w:rsidR="004A500E" w:rsidRPr="00160887" w:rsidRDefault="00E07649" w:rsidP="00F90A9F">
      <w:pPr>
        <w:rPr>
          <w:lang w:val="en-GB"/>
        </w:rPr>
      </w:pPr>
      <w:r w:rsidRPr="00160887">
        <w:rPr>
          <w:lang w:val="en-GB"/>
        </w:rPr>
        <w:t>F</w:t>
      </w:r>
      <w:r w:rsidR="005C21E9" w:rsidRPr="00160887">
        <w:rPr>
          <w:lang w:val="en-GB"/>
        </w:rPr>
        <w:t>orced institutionalisation of children with autism</w:t>
      </w:r>
      <w:r w:rsidR="005C21E9">
        <w:rPr>
          <w:rStyle w:val="EndnoteReference"/>
          <w:lang w:val="en-US"/>
        </w:rPr>
        <w:endnoteReference w:id="44"/>
      </w:r>
      <w:r w:rsidR="005C21E9" w:rsidRPr="00160887">
        <w:rPr>
          <w:lang w:val="en-GB"/>
        </w:rPr>
        <w:t xml:space="preserve">, as well as forced </w:t>
      </w:r>
      <w:r w:rsidR="0013186E" w:rsidRPr="00160887">
        <w:rPr>
          <w:lang w:val="en-GB"/>
        </w:rPr>
        <w:t xml:space="preserve">use of seclusion, strapping belts and </w:t>
      </w:r>
      <w:r w:rsidR="0013186E">
        <w:rPr>
          <w:lang w:val="en-GB"/>
        </w:rPr>
        <w:t>electro convulsive treatment</w:t>
      </w:r>
      <w:r w:rsidR="00713649">
        <w:rPr>
          <w:lang w:val="en-GB"/>
        </w:rPr>
        <w:t xml:space="preserve"> (ECT) (see CRD submission for article 15) </w:t>
      </w:r>
      <w:r w:rsidR="005C21E9" w:rsidRPr="00160887">
        <w:rPr>
          <w:lang w:val="en-GB"/>
        </w:rPr>
        <w:t>are examples of violations</w:t>
      </w:r>
      <w:r w:rsidR="00713649">
        <w:rPr>
          <w:lang w:val="en-GB"/>
        </w:rPr>
        <w:t>.</w:t>
      </w:r>
    </w:p>
    <w:p w14:paraId="18981759" w14:textId="1A85214E" w:rsidR="005C21E9" w:rsidRPr="00160887" w:rsidRDefault="005C21E9" w:rsidP="00F90A9F">
      <w:pPr>
        <w:rPr>
          <w:lang w:val="en-GB"/>
        </w:rPr>
      </w:pPr>
    </w:p>
    <w:p w14:paraId="4D6EE736" w14:textId="577422D7" w:rsidR="001123D8" w:rsidRPr="00941089" w:rsidRDefault="001F5D63" w:rsidP="001123D8">
      <w:pPr>
        <w:rPr>
          <w:b/>
          <w:lang w:val="en-GB"/>
        </w:rPr>
      </w:pPr>
      <w:r w:rsidRPr="00941089">
        <w:rPr>
          <w:b/>
          <w:lang w:val="en-GB"/>
        </w:rPr>
        <w:t>Proposed questions article 17</w:t>
      </w:r>
    </w:p>
    <w:p w14:paraId="1D698712" w14:textId="2D7652AD" w:rsidR="006B21D9" w:rsidRPr="00160887" w:rsidRDefault="00F57E61" w:rsidP="001123D8">
      <w:pPr>
        <w:rPr>
          <w:lang w:val="en-GB"/>
        </w:rPr>
      </w:pPr>
      <w:r w:rsidRPr="00160887">
        <w:rPr>
          <w:lang w:val="en-GB"/>
        </w:rPr>
        <w:t>21.</w:t>
      </w:r>
      <w:r w:rsidR="00330EA9" w:rsidRPr="00160887">
        <w:rPr>
          <w:lang w:val="en-GB"/>
        </w:rPr>
        <w:t xml:space="preserve"> </w:t>
      </w:r>
      <w:r w:rsidR="00E07649" w:rsidRPr="00160887">
        <w:rPr>
          <w:lang w:val="en-GB"/>
        </w:rPr>
        <w:t>P</w:t>
      </w:r>
      <w:r w:rsidR="006B21D9" w:rsidRPr="00160887">
        <w:rPr>
          <w:lang w:val="en-GB"/>
        </w:rPr>
        <w:t xml:space="preserve">rovide </w:t>
      </w:r>
      <w:r w:rsidR="0013186E" w:rsidRPr="00160887">
        <w:rPr>
          <w:lang w:val="en-GB"/>
        </w:rPr>
        <w:t xml:space="preserve">disaggregated </w:t>
      </w:r>
      <w:r w:rsidR="006B21D9" w:rsidRPr="00160887">
        <w:rPr>
          <w:lang w:val="en-GB"/>
        </w:rPr>
        <w:t>data</w:t>
      </w:r>
      <w:r w:rsidR="0013186E" w:rsidRPr="00160887">
        <w:rPr>
          <w:lang w:val="en-GB"/>
        </w:rPr>
        <w:t xml:space="preserve"> for</w:t>
      </w:r>
      <w:r w:rsidR="006B21D9" w:rsidRPr="00160887">
        <w:rPr>
          <w:lang w:val="en-GB"/>
        </w:rPr>
        <w:t xml:space="preserve"> </w:t>
      </w:r>
      <w:r w:rsidR="0013186E" w:rsidRPr="00160887">
        <w:rPr>
          <w:lang w:val="en-GB"/>
        </w:rPr>
        <w:t xml:space="preserve">gender and age </w:t>
      </w:r>
      <w:r w:rsidR="006B21D9" w:rsidRPr="00160887">
        <w:rPr>
          <w:lang w:val="en-GB"/>
        </w:rPr>
        <w:t xml:space="preserve">on progress and outcomes of </w:t>
      </w:r>
      <w:r w:rsidR="00E424E5" w:rsidRPr="00160887">
        <w:rPr>
          <w:lang w:val="en-GB"/>
        </w:rPr>
        <w:t xml:space="preserve">measures taken to protect the physical and mental integrity of persons with disability </w:t>
      </w:r>
      <w:r w:rsidR="0013186E" w:rsidRPr="00160887">
        <w:rPr>
          <w:lang w:val="en-GB"/>
        </w:rPr>
        <w:t xml:space="preserve">from </w:t>
      </w:r>
      <w:r w:rsidR="00E424E5" w:rsidRPr="00160887">
        <w:rPr>
          <w:lang w:val="en-GB"/>
        </w:rPr>
        <w:t>treatment without the prior, free, full and informed consent of the person</w:t>
      </w:r>
      <w:r w:rsidR="00E8353C">
        <w:rPr>
          <w:lang w:val="en-GB"/>
        </w:rPr>
        <w:t>,</w:t>
      </w:r>
      <w:r w:rsidR="00E8353C" w:rsidRPr="00D737F4">
        <w:rPr>
          <w:lang w:val="en-GB"/>
        </w:rPr>
        <w:t xml:space="preserve"> </w:t>
      </w:r>
      <w:r w:rsidR="00E8353C" w:rsidRPr="00E8353C">
        <w:rPr>
          <w:lang w:val="en-GB"/>
        </w:rPr>
        <w:t>on equal basis with others</w:t>
      </w:r>
      <w:r w:rsidR="00E8353C">
        <w:rPr>
          <w:lang w:val="en-GB"/>
        </w:rPr>
        <w:t>.</w:t>
      </w:r>
    </w:p>
    <w:p w14:paraId="70C33236" w14:textId="77777777" w:rsidR="0013186E" w:rsidRDefault="0013186E" w:rsidP="00AC6C2E">
      <w:pPr>
        <w:rPr>
          <w:lang w:val="en-GB"/>
        </w:rPr>
      </w:pPr>
    </w:p>
    <w:p w14:paraId="6C42DCBC" w14:textId="6F88DE40" w:rsidR="00E424E5" w:rsidRPr="00160887" w:rsidRDefault="004F4552" w:rsidP="00AC6C2E">
      <w:pPr>
        <w:rPr>
          <w:rFonts w:ascii="Arial" w:hAnsi="Arial"/>
          <w:b/>
          <w:lang w:val="en-GB"/>
        </w:rPr>
      </w:pPr>
      <w:r w:rsidRPr="00160887">
        <w:rPr>
          <w:rFonts w:ascii="Arial" w:hAnsi="Arial"/>
          <w:b/>
          <w:lang w:val="en-GB"/>
        </w:rPr>
        <w:t>Article 18 Liberty of movement and nationality</w:t>
      </w:r>
    </w:p>
    <w:p w14:paraId="0DD3F655" w14:textId="339F9918" w:rsidR="00E07649" w:rsidRPr="00160887" w:rsidRDefault="00EE26D8" w:rsidP="00E424E5">
      <w:pPr>
        <w:pStyle w:val="NoSpacing"/>
        <w:rPr>
          <w:rFonts w:ascii="Times" w:eastAsia="Times New Roman" w:hAnsi="Times" w:cs="Times"/>
          <w:lang w:val="en-GB"/>
        </w:rPr>
      </w:pPr>
      <w:r>
        <w:rPr>
          <w:lang w:val="en-US"/>
        </w:rPr>
        <w:t xml:space="preserve">New migration legislation includes special requirements for employment that may have negative impact on </w:t>
      </w:r>
      <w:r w:rsidR="00E8353C">
        <w:rPr>
          <w:lang w:val="en-US"/>
        </w:rPr>
        <w:t xml:space="preserve">the chances for </w:t>
      </w:r>
      <w:r>
        <w:rPr>
          <w:lang w:val="en-US"/>
        </w:rPr>
        <w:t xml:space="preserve">migrants with disabilities to get a residence permit or </w:t>
      </w:r>
      <w:r w:rsidR="00E8353C">
        <w:rPr>
          <w:lang w:val="en-US"/>
        </w:rPr>
        <w:t>be reunited with family</w:t>
      </w:r>
      <w:r w:rsidR="00D60A10">
        <w:rPr>
          <w:rStyle w:val="EndnoteReference"/>
          <w:rFonts w:ascii="Times" w:eastAsia="Times New Roman" w:hAnsi="Times" w:cs="Times"/>
        </w:rPr>
        <w:endnoteReference w:id="45"/>
      </w:r>
      <w:r w:rsidR="00AC6C2E" w:rsidRPr="00160887">
        <w:rPr>
          <w:rFonts w:ascii="Times" w:eastAsia="Times New Roman" w:hAnsi="Times" w:cs="Times"/>
          <w:lang w:val="en-GB"/>
        </w:rPr>
        <w:t xml:space="preserve">. </w:t>
      </w:r>
    </w:p>
    <w:p w14:paraId="2DFB8FC6" w14:textId="77777777" w:rsidR="00E07649" w:rsidRPr="00160887" w:rsidRDefault="00E07649" w:rsidP="00E424E5">
      <w:pPr>
        <w:pStyle w:val="NoSpacing"/>
        <w:rPr>
          <w:rFonts w:ascii="Times" w:eastAsia="Times New Roman" w:hAnsi="Times" w:cs="Times"/>
          <w:lang w:val="en-GB"/>
        </w:rPr>
      </w:pPr>
    </w:p>
    <w:p w14:paraId="6C026517" w14:textId="68992139" w:rsidR="00F113A2" w:rsidRPr="00160887" w:rsidRDefault="00EE26D8" w:rsidP="00E424E5">
      <w:pPr>
        <w:pStyle w:val="NoSpacing"/>
        <w:rPr>
          <w:rFonts w:ascii="Arial" w:hAnsi="Arial"/>
          <w:b/>
          <w:lang w:val="en-GB"/>
        </w:rPr>
      </w:pPr>
      <w:r>
        <w:rPr>
          <w:rFonts w:eastAsia="Times New Roman" w:cs="Times"/>
          <w:lang w:val="en-GB"/>
        </w:rPr>
        <w:t>Migrants</w:t>
      </w:r>
      <w:r w:rsidR="00AC6C2E" w:rsidRPr="00160887">
        <w:rPr>
          <w:rFonts w:eastAsia="Times New Roman" w:cs="Times"/>
          <w:lang w:val="en-GB"/>
        </w:rPr>
        <w:t xml:space="preserve"> with disabil</w:t>
      </w:r>
      <w:r w:rsidR="00E424E5" w:rsidRPr="00160887">
        <w:rPr>
          <w:rFonts w:eastAsia="Times New Roman" w:cs="Times"/>
          <w:lang w:val="en-GB"/>
        </w:rPr>
        <w:t>i</w:t>
      </w:r>
      <w:r w:rsidR="00AC6C2E" w:rsidRPr="00160887">
        <w:rPr>
          <w:rFonts w:eastAsia="Times New Roman" w:cs="Times"/>
          <w:lang w:val="en-GB"/>
        </w:rPr>
        <w:t xml:space="preserve">ties lack </w:t>
      </w:r>
      <w:r w:rsidR="00F113A2" w:rsidRPr="0075496D">
        <w:rPr>
          <w:lang w:val="en-US"/>
        </w:rPr>
        <w:t>suppor</w:t>
      </w:r>
      <w:r w:rsidR="00AC6C2E" w:rsidRPr="0075496D">
        <w:rPr>
          <w:lang w:val="en-US"/>
        </w:rPr>
        <w:t>t, assistive technology, accessible housing</w:t>
      </w:r>
      <w:r w:rsidR="00AC6C2E">
        <w:rPr>
          <w:lang w:val="en-US"/>
        </w:rPr>
        <w:t xml:space="preserve"> and </w:t>
      </w:r>
      <w:r w:rsidR="00F113A2">
        <w:rPr>
          <w:lang w:val="en-US"/>
        </w:rPr>
        <w:t>t</w:t>
      </w:r>
      <w:r w:rsidR="00AC6C2E">
        <w:rPr>
          <w:lang w:val="en-US"/>
        </w:rPr>
        <w:t>raining</w:t>
      </w:r>
      <w:r w:rsidR="00F113A2">
        <w:rPr>
          <w:lang w:val="en-US"/>
        </w:rPr>
        <w:t xml:space="preserve"> during the</w:t>
      </w:r>
      <w:r w:rsidR="00E07649">
        <w:rPr>
          <w:lang w:val="en-US"/>
        </w:rPr>
        <w:t xml:space="preserve"> </w:t>
      </w:r>
      <w:r w:rsidR="00F113A2">
        <w:rPr>
          <w:lang w:val="en-US"/>
        </w:rPr>
        <w:t>establishment</w:t>
      </w:r>
      <w:r w:rsidR="00936272">
        <w:rPr>
          <w:lang w:val="en-US"/>
        </w:rPr>
        <w:t xml:space="preserve"> process in Sweden</w:t>
      </w:r>
      <w:r w:rsidR="00707D00">
        <w:rPr>
          <w:rStyle w:val="EndnoteReference"/>
          <w:lang w:val="en-US"/>
        </w:rPr>
        <w:endnoteReference w:id="46"/>
      </w:r>
      <w:r w:rsidR="00AC6C2E">
        <w:rPr>
          <w:lang w:val="en-US"/>
        </w:rPr>
        <w:t>.</w:t>
      </w:r>
    </w:p>
    <w:p w14:paraId="6AD248EB" w14:textId="77777777" w:rsidR="00AC6C2E" w:rsidRPr="00160887" w:rsidRDefault="00AC6C2E" w:rsidP="00AC6C2E">
      <w:pPr>
        <w:rPr>
          <w:rFonts w:eastAsia="Times New Roman"/>
          <w:lang w:val="en-GB"/>
        </w:rPr>
      </w:pPr>
    </w:p>
    <w:p w14:paraId="48063996" w14:textId="765975A5" w:rsidR="004F4552" w:rsidRDefault="00E424E5" w:rsidP="001123D8">
      <w:pPr>
        <w:rPr>
          <w:lang w:val="en-US"/>
        </w:rPr>
      </w:pPr>
      <w:r w:rsidRPr="00160887">
        <w:rPr>
          <w:b/>
          <w:lang w:val="en-GB"/>
        </w:rPr>
        <w:t>Proposed questions article 18</w:t>
      </w:r>
      <w:r w:rsidR="00AC6C2E" w:rsidRPr="00160887">
        <w:rPr>
          <w:b/>
          <w:lang w:val="en-GB"/>
        </w:rPr>
        <w:t xml:space="preserve"> </w:t>
      </w:r>
      <w:r w:rsidRPr="00160887">
        <w:rPr>
          <w:b/>
          <w:lang w:val="en-GB"/>
        </w:rPr>
        <w:br/>
      </w:r>
      <w:r w:rsidR="00F57E61">
        <w:rPr>
          <w:lang w:val="en-US"/>
        </w:rPr>
        <w:t>22.</w:t>
      </w:r>
      <w:r w:rsidR="0075496D">
        <w:rPr>
          <w:lang w:val="en-US"/>
        </w:rPr>
        <w:t xml:space="preserve"> </w:t>
      </w:r>
      <w:r w:rsidR="00E07649">
        <w:rPr>
          <w:lang w:val="en-US"/>
        </w:rPr>
        <w:t>P</w:t>
      </w:r>
      <w:r w:rsidR="00AC6C2E">
        <w:rPr>
          <w:lang w:val="en-US"/>
        </w:rPr>
        <w:t>rovide data on effe</w:t>
      </w:r>
      <w:r w:rsidR="00BC659A">
        <w:rPr>
          <w:lang w:val="en-US"/>
        </w:rPr>
        <w:t>cts of legislation,</w:t>
      </w:r>
      <w:r w:rsidR="00AC6C2E">
        <w:rPr>
          <w:lang w:val="en-US"/>
        </w:rPr>
        <w:t xml:space="preserve"> policies </w:t>
      </w:r>
      <w:r w:rsidR="00BC659A">
        <w:rPr>
          <w:lang w:val="en-US"/>
        </w:rPr>
        <w:t xml:space="preserve">and other measures </w:t>
      </w:r>
      <w:r w:rsidR="00A512AB">
        <w:rPr>
          <w:lang w:val="en-US"/>
        </w:rPr>
        <w:t>to ensure right</w:t>
      </w:r>
      <w:r w:rsidR="00BC659A">
        <w:rPr>
          <w:lang w:val="en-US"/>
        </w:rPr>
        <w:t>s</w:t>
      </w:r>
      <w:r w:rsidR="00A512AB">
        <w:rPr>
          <w:lang w:val="en-US"/>
        </w:rPr>
        <w:t xml:space="preserve"> of </w:t>
      </w:r>
      <w:r w:rsidR="00EE26D8">
        <w:rPr>
          <w:lang w:val="en-US"/>
        </w:rPr>
        <w:t>migrants</w:t>
      </w:r>
      <w:r w:rsidR="00AC6C2E">
        <w:rPr>
          <w:lang w:val="en-US"/>
        </w:rPr>
        <w:t xml:space="preserve"> with disabilities.</w:t>
      </w:r>
    </w:p>
    <w:p w14:paraId="166D0516" w14:textId="77777777" w:rsidR="001123D8" w:rsidRPr="00160887" w:rsidRDefault="001123D8" w:rsidP="001123D8">
      <w:pPr>
        <w:rPr>
          <w:b/>
          <w:lang w:val="en-GB"/>
        </w:rPr>
      </w:pPr>
    </w:p>
    <w:p w14:paraId="647B39D1" w14:textId="77777777" w:rsidR="00E07649" w:rsidRPr="00160887" w:rsidRDefault="004F4552" w:rsidP="004F4552">
      <w:pPr>
        <w:rPr>
          <w:rFonts w:ascii="Arial" w:hAnsi="Arial"/>
          <w:b/>
          <w:lang w:val="en-GB"/>
        </w:rPr>
      </w:pPr>
      <w:r w:rsidRPr="00160887">
        <w:rPr>
          <w:rFonts w:ascii="Arial" w:hAnsi="Arial"/>
          <w:b/>
          <w:lang w:val="en-GB"/>
        </w:rPr>
        <w:t xml:space="preserve">Article 19 Living independently and being included in the </w:t>
      </w:r>
    </w:p>
    <w:p w14:paraId="71AFD3C7" w14:textId="2BEAA9A7" w:rsidR="004F4552" w:rsidRPr="00160887" w:rsidRDefault="004F4552" w:rsidP="004F4552">
      <w:pPr>
        <w:rPr>
          <w:rFonts w:ascii="Arial" w:hAnsi="Arial"/>
          <w:b/>
          <w:lang w:val="en-GB"/>
        </w:rPr>
      </w:pPr>
      <w:r w:rsidRPr="00160887">
        <w:rPr>
          <w:rFonts w:ascii="Arial" w:hAnsi="Arial"/>
          <w:b/>
          <w:lang w:val="en-GB"/>
        </w:rPr>
        <w:t>community</w:t>
      </w:r>
    </w:p>
    <w:p w14:paraId="55C83E33" w14:textId="41471FEF" w:rsidR="00504E71" w:rsidRDefault="00A04C3E" w:rsidP="004F4552">
      <w:pPr>
        <w:rPr>
          <w:lang w:val="en-GB"/>
        </w:rPr>
      </w:pPr>
      <w:r w:rsidRPr="00160887">
        <w:rPr>
          <w:lang w:val="en-GB"/>
        </w:rPr>
        <w:t xml:space="preserve">Despite strong </w:t>
      </w:r>
      <w:r w:rsidR="00540A43" w:rsidRPr="00160887">
        <w:rPr>
          <w:lang w:val="en-GB"/>
        </w:rPr>
        <w:t xml:space="preserve">national </w:t>
      </w:r>
      <w:r w:rsidRPr="00160887">
        <w:rPr>
          <w:lang w:val="en-GB"/>
        </w:rPr>
        <w:t>finances</w:t>
      </w:r>
      <w:r w:rsidR="00540A43" w:rsidRPr="00160887">
        <w:rPr>
          <w:lang w:val="en-GB"/>
        </w:rPr>
        <w:t>,</w:t>
      </w:r>
      <w:r w:rsidRPr="00160887">
        <w:rPr>
          <w:lang w:val="en-GB"/>
        </w:rPr>
        <w:t xml:space="preserve"> the g</w:t>
      </w:r>
      <w:r w:rsidR="00AD653E" w:rsidRPr="00160887">
        <w:rPr>
          <w:lang w:val="en-GB"/>
        </w:rPr>
        <w:t xml:space="preserve">overnment </w:t>
      </w:r>
      <w:r w:rsidRPr="00160887">
        <w:rPr>
          <w:lang w:val="en-GB"/>
        </w:rPr>
        <w:t xml:space="preserve">took measures </w:t>
      </w:r>
      <w:r w:rsidR="00AD653E" w:rsidRPr="00160887">
        <w:rPr>
          <w:lang w:val="en-GB"/>
        </w:rPr>
        <w:t xml:space="preserve">to cut costs for </w:t>
      </w:r>
      <w:r w:rsidR="009536F1" w:rsidRPr="00160887">
        <w:rPr>
          <w:lang w:val="en-GB"/>
        </w:rPr>
        <w:t>personal assistance</w:t>
      </w:r>
      <w:r w:rsidRPr="00160887">
        <w:rPr>
          <w:lang w:val="en-GB"/>
        </w:rPr>
        <w:t xml:space="preserve"> in </w:t>
      </w:r>
      <w:r w:rsidR="00425A8A" w:rsidRPr="00160887">
        <w:rPr>
          <w:lang w:val="en-GB"/>
        </w:rPr>
        <w:t>2016</w:t>
      </w:r>
      <w:r w:rsidR="00425A8A">
        <w:rPr>
          <w:rStyle w:val="EndnoteReference"/>
        </w:rPr>
        <w:endnoteReference w:id="47"/>
      </w:r>
      <w:r w:rsidR="00425A8A" w:rsidRPr="00160887">
        <w:rPr>
          <w:lang w:val="en-GB"/>
        </w:rPr>
        <w:t xml:space="preserve">. </w:t>
      </w:r>
      <w:r w:rsidR="002A46B8" w:rsidRPr="00160887">
        <w:rPr>
          <w:lang w:val="en-GB"/>
        </w:rPr>
        <w:t>Cutbacks,</w:t>
      </w:r>
      <w:r w:rsidR="00425A8A" w:rsidRPr="00160887">
        <w:rPr>
          <w:lang w:val="en-GB"/>
        </w:rPr>
        <w:t xml:space="preserve"> </w:t>
      </w:r>
      <w:r w:rsidR="00A512AB" w:rsidRPr="00160887">
        <w:rPr>
          <w:lang w:val="en-GB"/>
        </w:rPr>
        <w:t xml:space="preserve">court </w:t>
      </w:r>
      <w:r w:rsidR="0049435B">
        <w:rPr>
          <w:lang w:val="en-GB"/>
        </w:rPr>
        <w:t>judgement</w:t>
      </w:r>
      <w:r w:rsidR="00425A8A" w:rsidRPr="00160887">
        <w:rPr>
          <w:lang w:val="en-GB"/>
        </w:rPr>
        <w:t xml:space="preserve">s and interpretations of the Swedish law by the Social </w:t>
      </w:r>
      <w:r w:rsidR="00E44840">
        <w:rPr>
          <w:lang w:val="en-GB"/>
        </w:rPr>
        <w:t>Insurance Agency</w:t>
      </w:r>
      <w:r w:rsidR="00425A8A" w:rsidRPr="00160887">
        <w:rPr>
          <w:lang w:val="en-GB"/>
        </w:rPr>
        <w:t xml:space="preserve"> have caused </w:t>
      </w:r>
      <w:r w:rsidR="00540A43" w:rsidRPr="00160887">
        <w:rPr>
          <w:lang w:val="en-GB"/>
        </w:rPr>
        <w:t xml:space="preserve">a </w:t>
      </w:r>
      <w:r w:rsidR="00425A8A" w:rsidRPr="00160887">
        <w:rPr>
          <w:lang w:val="en-GB"/>
        </w:rPr>
        <w:t xml:space="preserve">severe </w:t>
      </w:r>
      <w:r w:rsidR="002A46B8" w:rsidRPr="00160887">
        <w:rPr>
          <w:lang w:val="en-GB"/>
        </w:rPr>
        <w:t xml:space="preserve">crisis with </w:t>
      </w:r>
      <w:r w:rsidR="00356DEC" w:rsidRPr="00160887">
        <w:rPr>
          <w:lang w:val="en-GB"/>
        </w:rPr>
        <w:t xml:space="preserve">about 1500 </w:t>
      </w:r>
      <w:r w:rsidR="002A46B8" w:rsidRPr="00160887">
        <w:rPr>
          <w:lang w:val="en-GB"/>
        </w:rPr>
        <w:t>pe</w:t>
      </w:r>
      <w:r w:rsidR="00540A43" w:rsidRPr="00160887">
        <w:rPr>
          <w:lang w:val="en-GB"/>
        </w:rPr>
        <w:t>rsons</w:t>
      </w:r>
      <w:r w:rsidR="00EE26D8">
        <w:rPr>
          <w:lang w:val="en-GB"/>
        </w:rPr>
        <w:t xml:space="preserve"> lo</w:t>
      </w:r>
      <w:r w:rsidR="002A46B8" w:rsidRPr="00160887">
        <w:rPr>
          <w:lang w:val="en-GB"/>
        </w:rPr>
        <w:t xml:space="preserve">sing </w:t>
      </w:r>
      <w:r w:rsidR="00EE26D8">
        <w:rPr>
          <w:lang w:val="en-GB"/>
        </w:rPr>
        <w:t>state</w:t>
      </w:r>
      <w:r w:rsidR="00936272">
        <w:rPr>
          <w:lang w:val="en-GB"/>
        </w:rPr>
        <w:t>-</w:t>
      </w:r>
      <w:r w:rsidR="00EE26D8">
        <w:rPr>
          <w:lang w:val="en-GB"/>
        </w:rPr>
        <w:t xml:space="preserve">funded </w:t>
      </w:r>
      <w:r w:rsidR="002A46B8" w:rsidRPr="00160887">
        <w:rPr>
          <w:lang w:val="en-GB"/>
        </w:rPr>
        <w:t>personal assistance</w:t>
      </w:r>
      <w:r w:rsidR="00356DEC" w:rsidRPr="00160887">
        <w:rPr>
          <w:lang w:val="en-GB"/>
        </w:rPr>
        <w:t xml:space="preserve"> since 2015</w:t>
      </w:r>
      <w:r w:rsidR="00356DEC">
        <w:rPr>
          <w:rStyle w:val="EndnoteReference"/>
        </w:rPr>
        <w:endnoteReference w:id="48"/>
      </w:r>
      <w:r w:rsidR="002A46B8" w:rsidRPr="00160887">
        <w:rPr>
          <w:lang w:val="en-GB"/>
        </w:rPr>
        <w:t xml:space="preserve">. </w:t>
      </w:r>
      <w:r w:rsidR="00540A43" w:rsidRPr="00160887">
        <w:rPr>
          <w:lang w:val="en-GB"/>
        </w:rPr>
        <w:t xml:space="preserve">The </w:t>
      </w:r>
      <w:r w:rsidR="002A46B8" w:rsidRPr="00160887">
        <w:rPr>
          <w:lang w:val="en-GB"/>
        </w:rPr>
        <w:t xml:space="preserve">Government has </w:t>
      </w:r>
      <w:r w:rsidR="00A512AB" w:rsidRPr="00160887">
        <w:rPr>
          <w:lang w:val="en-GB"/>
        </w:rPr>
        <w:t>decided on</w:t>
      </w:r>
      <w:r w:rsidR="002A46B8" w:rsidRPr="00160887">
        <w:rPr>
          <w:lang w:val="en-GB"/>
        </w:rPr>
        <w:t xml:space="preserve"> </w:t>
      </w:r>
      <w:r w:rsidR="00AD653E" w:rsidRPr="00160887">
        <w:rPr>
          <w:lang w:val="en-GB"/>
        </w:rPr>
        <w:t xml:space="preserve">temporary changes </w:t>
      </w:r>
      <w:r w:rsidR="00A512AB" w:rsidRPr="00160887">
        <w:rPr>
          <w:lang w:val="en-GB"/>
        </w:rPr>
        <w:t>in legislation</w:t>
      </w:r>
      <w:r w:rsidR="00936272">
        <w:rPr>
          <w:lang w:val="en-GB"/>
        </w:rPr>
        <w:t>,</w:t>
      </w:r>
      <w:r w:rsidR="00A512AB" w:rsidRPr="00160887">
        <w:rPr>
          <w:lang w:val="en-GB"/>
        </w:rPr>
        <w:t xml:space="preserve"> </w:t>
      </w:r>
      <w:r w:rsidR="002A46B8" w:rsidRPr="00160887">
        <w:rPr>
          <w:lang w:val="en-GB"/>
        </w:rPr>
        <w:t xml:space="preserve">but there is no strategy to repair damage </w:t>
      </w:r>
      <w:r w:rsidR="000E7727">
        <w:rPr>
          <w:lang w:val="en-GB"/>
        </w:rPr>
        <w:t>that’s been done. T</w:t>
      </w:r>
      <w:r w:rsidR="00540A43" w:rsidRPr="00160887">
        <w:rPr>
          <w:lang w:val="en-GB"/>
        </w:rPr>
        <w:t>here is no strategy to address</w:t>
      </w:r>
      <w:r w:rsidR="002A46B8" w:rsidRPr="00160887">
        <w:rPr>
          <w:lang w:val="en-GB"/>
        </w:rPr>
        <w:t xml:space="preserve"> the right</w:t>
      </w:r>
      <w:r w:rsidR="00D374FD">
        <w:rPr>
          <w:lang w:val="en-GB"/>
        </w:rPr>
        <w:t xml:space="preserve"> to live inde</w:t>
      </w:r>
      <w:r w:rsidR="00540A43" w:rsidRPr="00160887">
        <w:rPr>
          <w:lang w:val="en-GB"/>
        </w:rPr>
        <w:t>pen</w:t>
      </w:r>
      <w:r w:rsidR="00D374FD">
        <w:rPr>
          <w:lang w:val="en-GB"/>
        </w:rPr>
        <w:t>den</w:t>
      </w:r>
      <w:r w:rsidR="00540A43" w:rsidRPr="00160887">
        <w:rPr>
          <w:lang w:val="en-GB"/>
        </w:rPr>
        <w:t>tly</w:t>
      </w:r>
      <w:r w:rsidR="00EE26D8">
        <w:rPr>
          <w:lang w:val="en-GB"/>
        </w:rPr>
        <w:t xml:space="preserve"> in the community</w:t>
      </w:r>
      <w:r w:rsidR="00540A43" w:rsidRPr="00160887">
        <w:rPr>
          <w:lang w:val="en-GB"/>
        </w:rPr>
        <w:t>, including</w:t>
      </w:r>
      <w:r w:rsidR="002A46B8" w:rsidRPr="00160887">
        <w:rPr>
          <w:lang w:val="en-GB"/>
        </w:rPr>
        <w:t xml:space="preserve"> l</w:t>
      </w:r>
      <w:r w:rsidR="00F23A23" w:rsidRPr="00160887">
        <w:rPr>
          <w:lang w:val="en-GB"/>
        </w:rPr>
        <w:t>ack of housing, lower standard of living</w:t>
      </w:r>
      <w:r w:rsidR="00AC6C2E" w:rsidRPr="00160887">
        <w:rPr>
          <w:lang w:val="en-GB"/>
        </w:rPr>
        <w:t xml:space="preserve"> and </w:t>
      </w:r>
      <w:r w:rsidR="00540A43" w:rsidRPr="00160887">
        <w:rPr>
          <w:lang w:val="en-GB"/>
        </w:rPr>
        <w:t>significant</w:t>
      </w:r>
      <w:r w:rsidR="00F23A23" w:rsidRPr="00160887">
        <w:rPr>
          <w:lang w:val="en-GB"/>
        </w:rPr>
        <w:t xml:space="preserve"> differences </w:t>
      </w:r>
      <w:r w:rsidR="00540A43" w:rsidRPr="00160887">
        <w:rPr>
          <w:lang w:val="en-GB"/>
        </w:rPr>
        <w:t xml:space="preserve">in the support </w:t>
      </w:r>
      <w:r w:rsidR="00F23A23" w:rsidRPr="00160887">
        <w:rPr>
          <w:lang w:val="en-GB"/>
        </w:rPr>
        <w:t>across the country.</w:t>
      </w:r>
      <w:r w:rsidR="00AC6C2E" w:rsidRPr="00160887">
        <w:rPr>
          <w:lang w:val="en-GB"/>
        </w:rPr>
        <w:t xml:space="preserve"> </w:t>
      </w:r>
      <w:r w:rsidR="00540A43" w:rsidRPr="00160887">
        <w:rPr>
          <w:lang w:val="en-GB"/>
        </w:rPr>
        <w:t>Furthermore, t</w:t>
      </w:r>
      <w:r w:rsidR="002A46B8" w:rsidRPr="00160887">
        <w:rPr>
          <w:lang w:val="en-GB"/>
        </w:rPr>
        <w:t xml:space="preserve">he </w:t>
      </w:r>
      <w:r w:rsidR="00540A43" w:rsidRPr="00160887">
        <w:rPr>
          <w:lang w:val="en-GB"/>
        </w:rPr>
        <w:t xml:space="preserve">changes in the </w:t>
      </w:r>
      <w:r w:rsidR="002A46B8" w:rsidRPr="00160887">
        <w:rPr>
          <w:lang w:val="en-GB"/>
        </w:rPr>
        <w:t>interpretation of the law, ha</w:t>
      </w:r>
      <w:r w:rsidR="00540A43" w:rsidRPr="00160887">
        <w:rPr>
          <w:lang w:val="en-GB"/>
        </w:rPr>
        <w:t>ve</w:t>
      </w:r>
      <w:r w:rsidR="002A46B8" w:rsidRPr="00160887">
        <w:rPr>
          <w:lang w:val="en-GB"/>
        </w:rPr>
        <w:t xml:space="preserve"> had an adverse effect on children and families</w:t>
      </w:r>
      <w:r w:rsidR="005608B2">
        <w:rPr>
          <w:rStyle w:val="EndnoteReference"/>
        </w:rPr>
        <w:endnoteReference w:id="49"/>
      </w:r>
      <w:r w:rsidR="002A46B8" w:rsidRPr="00160887">
        <w:rPr>
          <w:lang w:val="en-GB"/>
        </w:rPr>
        <w:t>.</w:t>
      </w:r>
    </w:p>
    <w:p w14:paraId="75105F4D" w14:textId="3541AA81" w:rsidR="000E7727" w:rsidRDefault="000E7727" w:rsidP="004F4552">
      <w:pPr>
        <w:rPr>
          <w:lang w:val="en-GB"/>
        </w:rPr>
      </w:pPr>
    </w:p>
    <w:p w14:paraId="3336D7E7" w14:textId="0A5CA733" w:rsidR="000E7727" w:rsidRPr="00160887" w:rsidRDefault="006A4BE9" w:rsidP="004F4552">
      <w:pPr>
        <w:rPr>
          <w:lang w:val="en-GB"/>
        </w:rPr>
      </w:pPr>
      <w:r>
        <w:rPr>
          <w:lang w:val="en-GB"/>
        </w:rPr>
        <w:t>In 2017</w:t>
      </w:r>
      <w:r w:rsidR="00936272">
        <w:rPr>
          <w:lang w:val="en-GB"/>
        </w:rPr>
        <w:t>,</w:t>
      </w:r>
      <w:r>
        <w:rPr>
          <w:lang w:val="en-GB"/>
        </w:rPr>
        <w:t xml:space="preserve"> 12 700 decisions</w:t>
      </w:r>
      <w:r w:rsidR="00CF6413">
        <w:rPr>
          <w:rStyle w:val="EndnoteReference"/>
          <w:lang w:val="en-GB"/>
        </w:rPr>
        <w:endnoteReference w:id="50"/>
      </w:r>
      <w:r>
        <w:rPr>
          <w:lang w:val="en-GB"/>
        </w:rPr>
        <w:t xml:space="preserve"> granting individual supports were not </w:t>
      </w:r>
      <w:r w:rsidR="00936272">
        <w:rPr>
          <w:lang w:val="en-GB"/>
        </w:rPr>
        <w:t xml:space="preserve">implemented </w:t>
      </w:r>
      <w:r>
        <w:rPr>
          <w:lang w:val="en-GB"/>
        </w:rPr>
        <w:t>by municipalities</w:t>
      </w:r>
      <w:r w:rsidR="00CF6413">
        <w:rPr>
          <w:lang w:val="en-GB"/>
        </w:rPr>
        <w:t>. The number has increased since 2013</w:t>
      </w:r>
      <w:r w:rsidR="00CF6413">
        <w:rPr>
          <w:rStyle w:val="EndnoteReference"/>
          <w:lang w:val="en-GB"/>
        </w:rPr>
        <w:endnoteReference w:id="51"/>
      </w:r>
      <w:r>
        <w:rPr>
          <w:lang w:val="en-GB"/>
        </w:rPr>
        <w:t>.</w:t>
      </w:r>
    </w:p>
    <w:p w14:paraId="1D9BFCBE" w14:textId="5DB0D254" w:rsidR="00F23A23" w:rsidRPr="00EB07AC" w:rsidRDefault="00F23A23" w:rsidP="00F23A23">
      <w:pPr>
        <w:rPr>
          <w:lang w:val="en-GB"/>
        </w:rPr>
      </w:pPr>
    </w:p>
    <w:p w14:paraId="1888948E" w14:textId="5BBD5CB9" w:rsidR="00A53C46" w:rsidRPr="00941089" w:rsidRDefault="00871018" w:rsidP="004F4552">
      <w:pPr>
        <w:rPr>
          <w:b/>
          <w:lang w:val="en-GB"/>
        </w:rPr>
      </w:pPr>
      <w:r w:rsidRPr="00941089">
        <w:rPr>
          <w:b/>
          <w:lang w:val="en-GB"/>
        </w:rPr>
        <w:t xml:space="preserve">Proposed questions </w:t>
      </w:r>
      <w:r w:rsidR="00A53C46" w:rsidRPr="00941089">
        <w:rPr>
          <w:b/>
          <w:lang w:val="en-GB"/>
        </w:rPr>
        <w:t>article 19</w:t>
      </w:r>
    </w:p>
    <w:p w14:paraId="08A466B1" w14:textId="0EB805F4" w:rsidR="001B5C6E" w:rsidRPr="00160887" w:rsidRDefault="00F57E61" w:rsidP="004F4552">
      <w:pPr>
        <w:rPr>
          <w:lang w:val="en-GB"/>
        </w:rPr>
      </w:pPr>
      <w:r w:rsidRPr="00160887">
        <w:rPr>
          <w:lang w:val="en-GB"/>
        </w:rPr>
        <w:t>23.</w:t>
      </w:r>
      <w:r w:rsidR="0075496D" w:rsidRPr="00160887">
        <w:rPr>
          <w:lang w:val="en-GB"/>
        </w:rPr>
        <w:t xml:space="preserve"> </w:t>
      </w:r>
      <w:r w:rsidR="00540A43" w:rsidRPr="00160887">
        <w:rPr>
          <w:lang w:val="en-GB"/>
        </w:rPr>
        <w:t>P</w:t>
      </w:r>
      <w:r w:rsidR="00455DE4" w:rsidRPr="00160887">
        <w:rPr>
          <w:lang w:val="en-GB"/>
        </w:rPr>
        <w:t>rovide detailed</w:t>
      </w:r>
      <w:r w:rsidR="001B5C6E" w:rsidRPr="00160887">
        <w:rPr>
          <w:lang w:val="en-GB"/>
        </w:rPr>
        <w:t xml:space="preserve"> information</w:t>
      </w:r>
      <w:r w:rsidR="005608B2" w:rsidRPr="00160887">
        <w:rPr>
          <w:lang w:val="en-GB"/>
        </w:rPr>
        <w:t xml:space="preserve"> on progress since 2014 with</w:t>
      </w:r>
      <w:r w:rsidR="001B5C6E" w:rsidRPr="00160887">
        <w:rPr>
          <w:lang w:val="en-GB"/>
        </w:rPr>
        <w:t xml:space="preserve"> </w:t>
      </w:r>
      <w:r w:rsidR="009536F1" w:rsidRPr="00160887">
        <w:rPr>
          <w:lang w:val="en-GB"/>
        </w:rPr>
        <w:t>disaggregated data for</w:t>
      </w:r>
      <w:r w:rsidR="004473AA" w:rsidRPr="00160887">
        <w:rPr>
          <w:lang w:val="en-GB"/>
        </w:rPr>
        <w:t xml:space="preserve"> gender, age and </w:t>
      </w:r>
      <w:r w:rsidR="00A512AB" w:rsidRPr="00160887">
        <w:rPr>
          <w:lang w:val="en-GB"/>
        </w:rPr>
        <w:t>municipality</w:t>
      </w:r>
      <w:r w:rsidR="004473AA" w:rsidRPr="00160887">
        <w:rPr>
          <w:lang w:val="en-GB"/>
        </w:rPr>
        <w:t xml:space="preserve"> with respect to</w:t>
      </w:r>
      <w:r w:rsidR="001B5C6E" w:rsidRPr="00160887">
        <w:rPr>
          <w:lang w:val="en-GB"/>
        </w:rPr>
        <w:t xml:space="preserve"> </w:t>
      </w:r>
    </w:p>
    <w:p w14:paraId="632D88FE" w14:textId="6F716514" w:rsidR="00455DE4" w:rsidRPr="00160887" w:rsidRDefault="00540A43" w:rsidP="000F7722">
      <w:pPr>
        <w:pStyle w:val="ListParagraph"/>
        <w:numPr>
          <w:ilvl w:val="0"/>
          <w:numId w:val="6"/>
        </w:numPr>
        <w:rPr>
          <w:lang w:val="en-GB"/>
        </w:rPr>
      </w:pPr>
      <w:r w:rsidRPr="00160887">
        <w:rPr>
          <w:lang w:val="en-GB"/>
        </w:rPr>
        <w:t xml:space="preserve">all forms of </w:t>
      </w:r>
      <w:r w:rsidR="005608B2" w:rsidRPr="00160887">
        <w:rPr>
          <w:lang w:val="en-GB"/>
        </w:rPr>
        <w:t xml:space="preserve">support to </w:t>
      </w:r>
      <w:r w:rsidR="001B5C6E" w:rsidRPr="00160887">
        <w:rPr>
          <w:lang w:val="en-GB"/>
        </w:rPr>
        <w:t>persons with disabilities</w:t>
      </w:r>
      <w:r w:rsidR="005608B2" w:rsidRPr="00160887">
        <w:rPr>
          <w:lang w:val="en-GB"/>
        </w:rPr>
        <w:t>, including</w:t>
      </w:r>
      <w:r w:rsidR="001B5C6E" w:rsidRPr="00160887">
        <w:rPr>
          <w:lang w:val="en-GB"/>
        </w:rPr>
        <w:t xml:space="preserve"> personal assistance</w:t>
      </w:r>
      <w:r w:rsidRPr="00160887">
        <w:rPr>
          <w:lang w:val="en-GB"/>
        </w:rPr>
        <w:t>, that en</w:t>
      </w:r>
      <w:r w:rsidR="00D374FD">
        <w:rPr>
          <w:lang w:val="en-GB"/>
        </w:rPr>
        <w:t>a</w:t>
      </w:r>
      <w:r w:rsidRPr="00160887">
        <w:rPr>
          <w:lang w:val="en-GB"/>
        </w:rPr>
        <w:t>bles persons</w:t>
      </w:r>
      <w:r w:rsidR="005608B2" w:rsidRPr="00160887">
        <w:rPr>
          <w:lang w:val="en-GB"/>
        </w:rPr>
        <w:t xml:space="preserve"> to live independently and actively</w:t>
      </w:r>
      <w:r w:rsidR="00A512AB" w:rsidRPr="00160887">
        <w:rPr>
          <w:lang w:val="en-GB"/>
        </w:rPr>
        <w:t xml:space="preserve"> participate</w:t>
      </w:r>
      <w:r w:rsidRPr="00160887">
        <w:rPr>
          <w:lang w:val="en-GB"/>
        </w:rPr>
        <w:t xml:space="preserve"> in society</w:t>
      </w:r>
      <w:r w:rsidR="00A512AB" w:rsidRPr="00160887">
        <w:rPr>
          <w:lang w:val="en-GB"/>
        </w:rPr>
        <w:t xml:space="preserve"> on an equal basis</w:t>
      </w:r>
    </w:p>
    <w:p w14:paraId="5621FB09" w14:textId="200D1E53" w:rsidR="00540A43" w:rsidRPr="00160887" w:rsidRDefault="005608B2" w:rsidP="000F7722">
      <w:pPr>
        <w:pStyle w:val="ListParagraph"/>
        <w:numPr>
          <w:ilvl w:val="0"/>
          <w:numId w:val="6"/>
        </w:numPr>
        <w:rPr>
          <w:lang w:val="en-GB"/>
        </w:rPr>
      </w:pPr>
      <w:r w:rsidRPr="00160887">
        <w:rPr>
          <w:lang w:val="en-GB"/>
        </w:rPr>
        <w:t xml:space="preserve">choosing </w:t>
      </w:r>
      <w:r w:rsidR="0096017C" w:rsidRPr="00160887">
        <w:rPr>
          <w:lang w:val="en-GB"/>
        </w:rPr>
        <w:t xml:space="preserve">where to live </w:t>
      </w:r>
      <w:r w:rsidRPr="00160887">
        <w:rPr>
          <w:lang w:val="en-GB"/>
        </w:rPr>
        <w:t>and access to</w:t>
      </w:r>
      <w:r w:rsidR="0096017C" w:rsidRPr="00160887">
        <w:rPr>
          <w:lang w:val="en-GB"/>
        </w:rPr>
        <w:t xml:space="preserve"> </w:t>
      </w:r>
      <w:r w:rsidR="004473AA" w:rsidRPr="00160887">
        <w:rPr>
          <w:lang w:val="en-GB"/>
        </w:rPr>
        <w:t>housing</w:t>
      </w:r>
    </w:p>
    <w:p w14:paraId="2535D979" w14:textId="009006A6" w:rsidR="004473AA" w:rsidRPr="00200384" w:rsidRDefault="00473987" w:rsidP="000F7722">
      <w:pPr>
        <w:pStyle w:val="ListParagraph"/>
        <w:numPr>
          <w:ilvl w:val="0"/>
          <w:numId w:val="6"/>
        </w:numPr>
        <w:rPr>
          <w:lang w:val="en-GB"/>
        </w:rPr>
      </w:pPr>
      <w:r w:rsidRPr="00200384">
        <w:rPr>
          <w:lang w:val="en-GB"/>
        </w:rPr>
        <w:t>income</w:t>
      </w:r>
      <w:r w:rsidR="00D374FD" w:rsidRPr="00200384">
        <w:rPr>
          <w:lang w:val="en-GB"/>
        </w:rPr>
        <w:t xml:space="preserve"> </w:t>
      </w:r>
      <w:r w:rsidR="00312761" w:rsidRPr="00200384">
        <w:rPr>
          <w:lang w:val="en-GB"/>
        </w:rPr>
        <w:t>levels</w:t>
      </w:r>
    </w:p>
    <w:p w14:paraId="43BCE574" w14:textId="66C418B5" w:rsidR="004473AA" w:rsidRPr="00200384" w:rsidRDefault="004473AA" w:rsidP="004473AA">
      <w:pPr>
        <w:rPr>
          <w:lang w:val="en-GB"/>
        </w:rPr>
      </w:pPr>
    </w:p>
    <w:p w14:paraId="0BF4C3F5" w14:textId="34DA274B" w:rsidR="004473AA" w:rsidRPr="00160887" w:rsidRDefault="00F57E61" w:rsidP="004473AA">
      <w:pPr>
        <w:rPr>
          <w:lang w:val="en-GB"/>
        </w:rPr>
      </w:pPr>
      <w:r w:rsidRPr="00160887">
        <w:rPr>
          <w:lang w:val="en-GB"/>
        </w:rPr>
        <w:t>24.</w:t>
      </w:r>
      <w:r w:rsidR="00D4208F" w:rsidRPr="00160887">
        <w:rPr>
          <w:lang w:val="en-GB"/>
        </w:rPr>
        <w:t xml:space="preserve"> </w:t>
      </w:r>
      <w:r w:rsidR="004473AA" w:rsidRPr="00160887">
        <w:rPr>
          <w:lang w:val="en-GB"/>
        </w:rPr>
        <w:t>Provide information on trainin</w:t>
      </w:r>
      <w:r w:rsidR="0075496D" w:rsidRPr="00160887">
        <w:rPr>
          <w:lang w:val="en-GB"/>
        </w:rPr>
        <w:t>g and education about the right to live independently</w:t>
      </w:r>
      <w:r w:rsidR="004473AA" w:rsidRPr="00160887">
        <w:rPr>
          <w:lang w:val="en-GB"/>
        </w:rPr>
        <w:t xml:space="preserve"> for staff in public agencies, public and priv</w:t>
      </w:r>
      <w:r w:rsidR="00A53C46" w:rsidRPr="00160887">
        <w:rPr>
          <w:lang w:val="en-GB"/>
        </w:rPr>
        <w:t>ate service</w:t>
      </w:r>
      <w:r w:rsidR="00312761" w:rsidRPr="00160887">
        <w:rPr>
          <w:lang w:val="en-GB"/>
        </w:rPr>
        <w:t xml:space="preserve"> </w:t>
      </w:r>
      <w:r w:rsidR="00A53C46" w:rsidRPr="00160887">
        <w:rPr>
          <w:lang w:val="en-GB"/>
        </w:rPr>
        <w:t>providers and professionals within the judiciary</w:t>
      </w:r>
      <w:r w:rsidR="004473AA" w:rsidRPr="00160887">
        <w:rPr>
          <w:lang w:val="en-GB"/>
        </w:rPr>
        <w:t xml:space="preserve"> system.</w:t>
      </w:r>
    </w:p>
    <w:p w14:paraId="30222ED4" w14:textId="77777777" w:rsidR="00F57E61" w:rsidRPr="00160887" w:rsidRDefault="00F57E61" w:rsidP="004473AA">
      <w:pPr>
        <w:rPr>
          <w:lang w:val="en-GB"/>
        </w:rPr>
      </w:pPr>
    </w:p>
    <w:p w14:paraId="0268ED22" w14:textId="7AE01651" w:rsidR="004473AA" w:rsidRDefault="00F57E61" w:rsidP="004473AA">
      <w:pPr>
        <w:rPr>
          <w:lang w:val="en-GB"/>
        </w:rPr>
      </w:pPr>
      <w:r w:rsidRPr="00160887">
        <w:rPr>
          <w:lang w:val="en-GB"/>
        </w:rPr>
        <w:t>25.</w:t>
      </w:r>
      <w:r w:rsidR="0075496D" w:rsidRPr="00160887">
        <w:rPr>
          <w:lang w:val="en-GB"/>
        </w:rPr>
        <w:t xml:space="preserve"> </w:t>
      </w:r>
      <w:r w:rsidR="00312761" w:rsidRPr="00160887">
        <w:rPr>
          <w:lang w:val="en-GB"/>
        </w:rPr>
        <w:t>P</w:t>
      </w:r>
      <w:r w:rsidR="004473AA" w:rsidRPr="00160887">
        <w:rPr>
          <w:lang w:val="en-GB"/>
        </w:rPr>
        <w:t>rovide data on</w:t>
      </w:r>
      <w:r w:rsidR="00A53C46" w:rsidRPr="00160887">
        <w:rPr>
          <w:lang w:val="en-GB"/>
        </w:rPr>
        <w:t xml:space="preserve"> outcomes of complaints to public agencies, court decisions and interpretation in guidelines from</w:t>
      </w:r>
      <w:r w:rsidR="00473987" w:rsidRPr="00160887">
        <w:rPr>
          <w:lang w:val="en-GB"/>
        </w:rPr>
        <w:t xml:space="preserve"> the Social </w:t>
      </w:r>
      <w:r w:rsidR="00E44840">
        <w:rPr>
          <w:lang w:val="en-GB"/>
        </w:rPr>
        <w:t>Insurance Agency</w:t>
      </w:r>
      <w:r w:rsidR="0096017C" w:rsidRPr="00160887">
        <w:rPr>
          <w:lang w:val="en-GB"/>
        </w:rPr>
        <w:t xml:space="preserve"> and municipalities, including compensation or sanctions.</w:t>
      </w:r>
    </w:p>
    <w:p w14:paraId="01C5295A" w14:textId="03D001FE" w:rsidR="00936272" w:rsidRDefault="00936272" w:rsidP="004473AA">
      <w:pPr>
        <w:rPr>
          <w:lang w:val="en-GB"/>
        </w:rPr>
      </w:pPr>
    </w:p>
    <w:p w14:paraId="0AA1BCCA" w14:textId="5C8146E5" w:rsidR="004F4552" w:rsidRPr="000E7DD4" w:rsidRDefault="004F4552" w:rsidP="004F4552">
      <w:pPr>
        <w:pStyle w:val="Heading3"/>
        <w:rPr>
          <w:lang w:val="en-GB"/>
        </w:rPr>
      </w:pPr>
      <w:r w:rsidRPr="000E7DD4">
        <w:rPr>
          <w:lang w:val="en-GB"/>
        </w:rPr>
        <w:t>Article 20 Personal mobility</w:t>
      </w:r>
    </w:p>
    <w:p w14:paraId="61201D0A" w14:textId="289D6564" w:rsidR="00D4208F" w:rsidRDefault="0075496D" w:rsidP="003B6EA5">
      <w:pPr>
        <w:rPr>
          <w:lang w:val="en-GB"/>
        </w:rPr>
      </w:pPr>
      <w:r w:rsidRPr="000E7DD4">
        <w:rPr>
          <w:lang w:val="en-GB"/>
        </w:rPr>
        <w:t xml:space="preserve">The </w:t>
      </w:r>
      <w:r w:rsidR="000E7DD4" w:rsidRPr="000E7DD4">
        <w:rPr>
          <w:lang w:val="en-GB"/>
        </w:rPr>
        <w:t>responsibility</w:t>
      </w:r>
      <w:r w:rsidR="0096017C" w:rsidRPr="000E7DD4">
        <w:rPr>
          <w:lang w:val="en-GB"/>
        </w:rPr>
        <w:t xml:space="preserve"> for transport and assistive technology </w:t>
      </w:r>
      <w:r w:rsidR="006230D3" w:rsidRPr="000E7DD4">
        <w:rPr>
          <w:lang w:val="en-GB"/>
        </w:rPr>
        <w:t xml:space="preserve">is </w:t>
      </w:r>
      <w:r w:rsidR="000E7DD4">
        <w:rPr>
          <w:lang w:val="en-GB"/>
        </w:rPr>
        <w:t>spread among</w:t>
      </w:r>
      <w:r w:rsidR="00F90A9F" w:rsidRPr="000E7DD4">
        <w:rPr>
          <w:lang w:val="en-GB"/>
        </w:rPr>
        <w:t xml:space="preserve"> regional</w:t>
      </w:r>
      <w:r w:rsidR="00DC62A3" w:rsidRPr="000E7DD4">
        <w:rPr>
          <w:lang w:val="en-GB"/>
        </w:rPr>
        <w:t xml:space="preserve"> public</w:t>
      </w:r>
      <w:r w:rsidR="00F90A9F" w:rsidRPr="000E7DD4">
        <w:rPr>
          <w:lang w:val="en-GB"/>
        </w:rPr>
        <w:t xml:space="preserve"> agencies</w:t>
      </w:r>
      <w:r w:rsidRPr="000E7DD4">
        <w:rPr>
          <w:lang w:val="en-GB"/>
        </w:rPr>
        <w:t xml:space="preserve"> and private </w:t>
      </w:r>
      <w:r w:rsidR="000E7DD4">
        <w:rPr>
          <w:lang w:val="en-GB"/>
        </w:rPr>
        <w:t xml:space="preserve">service providers. Systems for payment </w:t>
      </w:r>
      <w:r w:rsidR="006619CD">
        <w:rPr>
          <w:lang w:val="en-GB"/>
        </w:rPr>
        <w:t xml:space="preserve">for public transport </w:t>
      </w:r>
      <w:r w:rsidR="000E7DD4">
        <w:rPr>
          <w:lang w:val="en-GB"/>
        </w:rPr>
        <w:t xml:space="preserve">and </w:t>
      </w:r>
      <w:r w:rsidR="006619CD">
        <w:rPr>
          <w:lang w:val="en-GB"/>
        </w:rPr>
        <w:t xml:space="preserve">policies for support to personal mobility </w:t>
      </w:r>
      <w:r w:rsidR="000E7DD4">
        <w:rPr>
          <w:lang w:val="en-GB"/>
        </w:rPr>
        <w:t xml:space="preserve">vary </w:t>
      </w:r>
      <w:r w:rsidR="00936272">
        <w:rPr>
          <w:lang w:val="en-GB"/>
        </w:rPr>
        <w:t>around</w:t>
      </w:r>
      <w:r w:rsidR="000E7DD4">
        <w:rPr>
          <w:lang w:val="en-GB"/>
        </w:rPr>
        <w:t xml:space="preserve"> the country. </w:t>
      </w:r>
      <w:r w:rsidR="006619CD">
        <w:rPr>
          <w:lang w:val="en-US"/>
        </w:rPr>
        <w:t>Seamless, independent and spontaneous travel</w:t>
      </w:r>
      <w:r w:rsidR="006619CD">
        <w:rPr>
          <w:lang w:val="en-GB"/>
        </w:rPr>
        <w:t xml:space="preserve"> is impossible, as t</w:t>
      </w:r>
      <w:r w:rsidR="000E7DD4">
        <w:rPr>
          <w:lang w:val="en-GB"/>
        </w:rPr>
        <w:t xml:space="preserve">here is no </w:t>
      </w:r>
      <w:r w:rsidR="006619CD">
        <w:rPr>
          <w:lang w:val="en-GB"/>
        </w:rPr>
        <w:t xml:space="preserve">national </w:t>
      </w:r>
      <w:r w:rsidR="000E7DD4">
        <w:rPr>
          <w:lang w:val="en-GB"/>
        </w:rPr>
        <w:t>c</w:t>
      </w:r>
      <w:r w:rsidR="006619CD">
        <w:rPr>
          <w:lang w:val="en-GB"/>
        </w:rPr>
        <w:t>oordination of</w:t>
      </w:r>
      <w:r w:rsidR="00F90A9F" w:rsidRPr="000E7DD4">
        <w:rPr>
          <w:lang w:val="en-GB"/>
        </w:rPr>
        <w:t xml:space="preserve"> assistance </w:t>
      </w:r>
      <w:r w:rsidR="00BC659A" w:rsidRPr="000E7DD4">
        <w:rPr>
          <w:lang w:val="en-GB"/>
        </w:rPr>
        <w:t>for tra</w:t>
      </w:r>
      <w:r w:rsidR="006619CD">
        <w:rPr>
          <w:lang w:val="en-GB"/>
        </w:rPr>
        <w:t xml:space="preserve">nsport. </w:t>
      </w:r>
    </w:p>
    <w:p w14:paraId="00DE1A1E" w14:textId="77777777" w:rsidR="00D4208F" w:rsidRDefault="00D4208F" w:rsidP="003B6EA5">
      <w:pPr>
        <w:rPr>
          <w:lang w:val="en-GB"/>
        </w:rPr>
      </w:pPr>
    </w:p>
    <w:p w14:paraId="4A20C145" w14:textId="2E91F9B7" w:rsidR="003B6EA5" w:rsidRPr="000E7DD4" w:rsidRDefault="006619CD" w:rsidP="003B6EA5">
      <w:pPr>
        <w:rPr>
          <w:lang w:val="en-GB"/>
        </w:rPr>
      </w:pPr>
      <w:r>
        <w:rPr>
          <w:lang w:val="en-GB"/>
        </w:rPr>
        <w:t xml:space="preserve">Changes </w:t>
      </w:r>
      <w:r w:rsidR="00936272">
        <w:rPr>
          <w:lang w:val="en-GB"/>
        </w:rPr>
        <w:t xml:space="preserve">in </w:t>
      </w:r>
      <w:r>
        <w:rPr>
          <w:lang w:val="en-GB"/>
        </w:rPr>
        <w:t>rules for financial support for car</w:t>
      </w:r>
      <w:r w:rsidR="00F24891">
        <w:rPr>
          <w:lang w:val="en-GB"/>
        </w:rPr>
        <w:t xml:space="preserve"> adaptions</w:t>
      </w:r>
      <w:r>
        <w:rPr>
          <w:lang w:val="en-GB"/>
        </w:rPr>
        <w:t>, have increased</w:t>
      </w:r>
      <w:r w:rsidR="0096017C" w:rsidRPr="000E7DD4">
        <w:rPr>
          <w:lang w:val="en-GB"/>
        </w:rPr>
        <w:t xml:space="preserve"> costs for</w:t>
      </w:r>
      <w:r w:rsidR="00BC659A" w:rsidRPr="000E7DD4">
        <w:rPr>
          <w:lang w:val="en-GB"/>
        </w:rPr>
        <w:t xml:space="preserve"> individuals</w:t>
      </w:r>
      <w:r>
        <w:rPr>
          <w:lang w:val="en-GB"/>
        </w:rPr>
        <w:t>. Several municipalities have added fees for disability</w:t>
      </w:r>
      <w:r w:rsidR="00BC659A" w:rsidRPr="000E7DD4">
        <w:rPr>
          <w:lang w:val="en-GB"/>
        </w:rPr>
        <w:t xml:space="preserve"> </w:t>
      </w:r>
      <w:r>
        <w:rPr>
          <w:lang w:val="en-GB"/>
        </w:rPr>
        <w:t xml:space="preserve">parking permits. Reports </w:t>
      </w:r>
      <w:r w:rsidR="00936272" w:rsidRPr="00936272">
        <w:rPr>
          <w:lang w:val="en-GB"/>
        </w:rPr>
        <w:t xml:space="preserve">from around the country </w:t>
      </w:r>
      <w:r>
        <w:rPr>
          <w:lang w:val="en-GB"/>
        </w:rPr>
        <w:t>of malfunction</w:t>
      </w:r>
      <w:r w:rsidR="006230D3" w:rsidRPr="000E7DD4">
        <w:rPr>
          <w:lang w:val="en-GB"/>
        </w:rPr>
        <w:t xml:space="preserve"> </w:t>
      </w:r>
      <w:r w:rsidR="00936272">
        <w:rPr>
          <w:lang w:val="en-GB"/>
        </w:rPr>
        <w:t xml:space="preserve">in </w:t>
      </w:r>
      <w:r>
        <w:rPr>
          <w:lang w:val="en-GB"/>
        </w:rPr>
        <w:t>procured</w:t>
      </w:r>
      <w:r w:rsidR="006230D3" w:rsidRPr="000E7DD4">
        <w:rPr>
          <w:lang w:val="en-GB"/>
        </w:rPr>
        <w:t xml:space="preserve"> special personal transport service</w:t>
      </w:r>
      <w:r>
        <w:rPr>
          <w:lang w:val="en-GB"/>
        </w:rPr>
        <w:t xml:space="preserve"> </w:t>
      </w:r>
      <w:r w:rsidR="006230D3" w:rsidRPr="000E7DD4">
        <w:rPr>
          <w:lang w:val="en-GB"/>
        </w:rPr>
        <w:t xml:space="preserve">(including </w:t>
      </w:r>
      <w:r w:rsidR="00DC62A3" w:rsidRPr="000E7DD4">
        <w:rPr>
          <w:lang w:val="en-GB"/>
        </w:rPr>
        <w:t>reports of sexual abuse)</w:t>
      </w:r>
      <w:r w:rsidR="0034215F" w:rsidRPr="000E7DD4">
        <w:rPr>
          <w:rStyle w:val="EndnoteReference"/>
          <w:lang w:val="en-GB"/>
        </w:rPr>
        <w:endnoteReference w:id="52"/>
      </w:r>
      <w:r w:rsidR="0096017C" w:rsidRPr="000E7DD4">
        <w:rPr>
          <w:lang w:val="en-GB"/>
        </w:rPr>
        <w:t>.</w:t>
      </w:r>
    </w:p>
    <w:p w14:paraId="6EDC799C" w14:textId="17033E58" w:rsidR="00A53C46" w:rsidRPr="000E7DD4" w:rsidRDefault="00A53C46" w:rsidP="003B6EA5">
      <w:pPr>
        <w:rPr>
          <w:rFonts w:ascii="Arial" w:hAnsi="Arial"/>
          <w:highlight w:val="yellow"/>
          <w:lang w:val="en-GB"/>
        </w:rPr>
      </w:pPr>
    </w:p>
    <w:p w14:paraId="05E1F5AB" w14:textId="38CCED71" w:rsidR="00A53C46" w:rsidRPr="000E7DD4" w:rsidRDefault="00871018" w:rsidP="003B6EA5">
      <w:pPr>
        <w:rPr>
          <w:b/>
          <w:lang w:val="en-GB"/>
        </w:rPr>
      </w:pPr>
      <w:r w:rsidRPr="000E7DD4">
        <w:rPr>
          <w:b/>
          <w:lang w:val="en-GB"/>
        </w:rPr>
        <w:t xml:space="preserve">Proposed question </w:t>
      </w:r>
      <w:r w:rsidR="00A53C46" w:rsidRPr="000E7DD4">
        <w:rPr>
          <w:b/>
          <w:lang w:val="en-GB"/>
        </w:rPr>
        <w:t>article 20</w:t>
      </w:r>
    </w:p>
    <w:p w14:paraId="2F4E67A0" w14:textId="6666CF17" w:rsidR="00DC62A3" w:rsidRPr="000E7DD4" w:rsidRDefault="00D4208F" w:rsidP="003B6EA5">
      <w:pPr>
        <w:rPr>
          <w:lang w:val="en-GB"/>
        </w:rPr>
      </w:pPr>
      <w:r>
        <w:rPr>
          <w:lang w:val="en-GB"/>
        </w:rPr>
        <w:t>2</w:t>
      </w:r>
      <w:r w:rsidR="00F57E61">
        <w:rPr>
          <w:lang w:val="en-GB"/>
        </w:rPr>
        <w:t>6.</w:t>
      </w:r>
      <w:r w:rsidR="001A04D5" w:rsidRPr="000E7DD4">
        <w:rPr>
          <w:lang w:val="en-GB"/>
        </w:rPr>
        <w:t xml:space="preserve"> </w:t>
      </w:r>
      <w:r w:rsidR="00312761">
        <w:rPr>
          <w:lang w:val="en-GB"/>
        </w:rPr>
        <w:t>P</w:t>
      </w:r>
      <w:r w:rsidR="00A53C46" w:rsidRPr="000E7DD4">
        <w:rPr>
          <w:lang w:val="en-GB"/>
        </w:rPr>
        <w:t xml:space="preserve">rovide updated </w:t>
      </w:r>
      <w:r w:rsidR="006619CD" w:rsidRPr="000E7DD4">
        <w:rPr>
          <w:lang w:val="en-GB"/>
        </w:rPr>
        <w:t>disaggregated</w:t>
      </w:r>
      <w:r w:rsidR="00A53C46" w:rsidRPr="000E7DD4">
        <w:rPr>
          <w:lang w:val="en-GB"/>
        </w:rPr>
        <w:t xml:space="preserve"> data on</w:t>
      </w:r>
      <w:r w:rsidR="00DC62A3" w:rsidRPr="000E7DD4">
        <w:rPr>
          <w:lang w:val="en-GB"/>
        </w:rPr>
        <w:t xml:space="preserve"> progress and outcomes</w:t>
      </w:r>
      <w:r w:rsidR="00A53C46" w:rsidRPr="000E7DD4">
        <w:rPr>
          <w:lang w:val="en-GB"/>
        </w:rPr>
        <w:t xml:space="preserve">, including differences in regions, </w:t>
      </w:r>
      <w:r w:rsidR="00DC62A3" w:rsidRPr="000E7DD4">
        <w:rPr>
          <w:lang w:val="en-GB"/>
        </w:rPr>
        <w:t xml:space="preserve">to </w:t>
      </w:r>
    </w:p>
    <w:p w14:paraId="7F993E5E" w14:textId="56EA1163" w:rsidR="00DC62A3" w:rsidRPr="00312761" w:rsidRDefault="00F62E25" w:rsidP="000F7722">
      <w:pPr>
        <w:pStyle w:val="ListParagraph"/>
        <w:numPr>
          <w:ilvl w:val="0"/>
          <w:numId w:val="5"/>
        </w:numPr>
        <w:rPr>
          <w:lang w:val="en-GB"/>
        </w:rPr>
      </w:pPr>
      <w:r w:rsidRPr="00312761">
        <w:rPr>
          <w:lang w:val="en-GB"/>
        </w:rPr>
        <w:t>ensure personal mobility for persons with disabilities with access to appropriate assistance</w:t>
      </w:r>
      <w:r w:rsidR="00DC62A3" w:rsidRPr="00312761">
        <w:rPr>
          <w:lang w:val="en-GB"/>
        </w:rPr>
        <w:t xml:space="preserve"> </w:t>
      </w:r>
      <w:r w:rsidR="00A53C46" w:rsidRPr="00312761">
        <w:rPr>
          <w:lang w:val="en-GB"/>
        </w:rPr>
        <w:t>across regions and transport modes</w:t>
      </w:r>
    </w:p>
    <w:p w14:paraId="35116925" w14:textId="219BF9EF" w:rsidR="00B52C5B" w:rsidRPr="00312761" w:rsidRDefault="00DC62A3" w:rsidP="000F7722">
      <w:pPr>
        <w:pStyle w:val="ListParagraph"/>
        <w:numPr>
          <w:ilvl w:val="0"/>
          <w:numId w:val="5"/>
        </w:numPr>
        <w:rPr>
          <w:lang w:val="en-GB"/>
        </w:rPr>
      </w:pPr>
      <w:r w:rsidRPr="00312761">
        <w:rPr>
          <w:lang w:val="en-GB"/>
        </w:rPr>
        <w:t>monitor</w:t>
      </w:r>
      <w:r w:rsidR="00C26991" w:rsidRPr="00312761">
        <w:rPr>
          <w:lang w:val="en-GB"/>
        </w:rPr>
        <w:t xml:space="preserve"> legislation for transport, </w:t>
      </w:r>
      <w:r w:rsidRPr="00312761">
        <w:rPr>
          <w:lang w:val="en-GB"/>
        </w:rPr>
        <w:t xml:space="preserve">including </w:t>
      </w:r>
      <w:r w:rsidR="00C26991" w:rsidRPr="00312761">
        <w:rPr>
          <w:lang w:val="en-GB"/>
        </w:rPr>
        <w:t xml:space="preserve">procurement of vehicles and service providers, </w:t>
      </w:r>
      <w:r w:rsidR="00B52C5B" w:rsidRPr="00312761">
        <w:rPr>
          <w:lang w:val="en-GB"/>
        </w:rPr>
        <w:t xml:space="preserve">system for grievance mechanisms, redress, use of sanctions and </w:t>
      </w:r>
      <w:r w:rsidR="00BC659A" w:rsidRPr="00312761">
        <w:rPr>
          <w:lang w:val="en-GB"/>
        </w:rPr>
        <w:t xml:space="preserve">public awareness </w:t>
      </w:r>
      <w:r w:rsidR="00B52C5B" w:rsidRPr="00312761">
        <w:rPr>
          <w:lang w:val="en-GB"/>
        </w:rPr>
        <w:t>about who is accountable.</w:t>
      </w:r>
    </w:p>
    <w:p w14:paraId="6299B4D0" w14:textId="7FF01EE0" w:rsidR="004F4552" w:rsidRPr="000E7DD4" w:rsidRDefault="004F4552" w:rsidP="004F4552">
      <w:pPr>
        <w:rPr>
          <w:rFonts w:eastAsia="SimSun"/>
          <w:lang w:val="en-GB"/>
        </w:rPr>
      </w:pPr>
    </w:p>
    <w:p w14:paraId="39DD62E6" w14:textId="51DF2141" w:rsidR="004F4552" w:rsidRPr="000E7DD4" w:rsidRDefault="004F4552" w:rsidP="004F4552">
      <w:pPr>
        <w:pStyle w:val="Heading3"/>
        <w:rPr>
          <w:lang w:val="en-GB"/>
        </w:rPr>
      </w:pPr>
      <w:r w:rsidRPr="000E7DD4">
        <w:rPr>
          <w:lang w:val="en-GB"/>
        </w:rPr>
        <w:t>Article 21 Freedom of expression and opinion, and access to information</w:t>
      </w:r>
    </w:p>
    <w:p w14:paraId="780B962C" w14:textId="41CAB7B3" w:rsidR="006230D3" w:rsidRPr="000E7DD4" w:rsidRDefault="00C26991" w:rsidP="006230D3">
      <w:pPr>
        <w:rPr>
          <w:lang w:val="en-GB"/>
        </w:rPr>
      </w:pPr>
      <w:r w:rsidRPr="000E7DD4">
        <w:rPr>
          <w:lang w:val="en-GB"/>
        </w:rPr>
        <w:t>Barrier</w:t>
      </w:r>
      <w:r w:rsidR="003324A9" w:rsidRPr="000E7DD4">
        <w:rPr>
          <w:lang w:val="en-GB"/>
        </w:rPr>
        <w:t>s</w:t>
      </w:r>
      <w:r w:rsidR="00E302AC">
        <w:rPr>
          <w:lang w:val="en-GB"/>
        </w:rPr>
        <w:t xml:space="preserve"> in the Constitution</w:t>
      </w:r>
      <w:r w:rsidR="003324A9" w:rsidRPr="000E7DD4">
        <w:rPr>
          <w:rStyle w:val="EndnoteReference"/>
          <w:lang w:val="en-GB"/>
        </w:rPr>
        <w:endnoteReference w:id="53"/>
      </w:r>
      <w:r w:rsidR="003324A9" w:rsidRPr="000E7DD4">
        <w:rPr>
          <w:lang w:val="en-GB"/>
        </w:rPr>
        <w:t xml:space="preserve"> </w:t>
      </w:r>
      <w:r w:rsidR="00131564">
        <w:rPr>
          <w:lang w:val="en-GB"/>
        </w:rPr>
        <w:t xml:space="preserve">prevent </w:t>
      </w:r>
      <w:r w:rsidR="006619CD">
        <w:rPr>
          <w:lang w:val="en-GB"/>
        </w:rPr>
        <w:t>allow</w:t>
      </w:r>
      <w:r w:rsidR="00131564">
        <w:rPr>
          <w:lang w:val="en-GB"/>
        </w:rPr>
        <w:t>ing</w:t>
      </w:r>
      <w:r w:rsidR="001A04D5" w:rsidRPr="000E7DD4">
        <w:rPr>
          <w:lang w:val="en-GB"/>
        </w:rPr>
        <w:t xml:space="preserve"> accessibility requirements on content </w:t>
      </w:r>
      <w:r w:rsidR="006619CD">
        <w:rPr>
          <w:lang w:val="en-GB"/>
        </w:rPr>
        <w:t xml:space="preserve">distributed via internet. </w:t>
      </w:r>
      <w:r w:rsidR="00131564">
        <w:rPr>
          <w:lang w:val="en-GB"/>
        </w:rPr>
        <w:t>T</w:t>
      </w:r>
      <w:r w:rsidR="00131564" w:rsidRPr="00131564">
        <w:rPr>
          <w:lang w:val="en-GB"/>
        </w:rPr>
        <w:t xml:space="preserve">here are also exemptions </w:t>
      </w:r>
      <w:r w:rsidR="00131564">
        <w:rPr>
          <w:lang w:val="en-GB"/>
        </w:rPr>
        <w:t>i</w:t>
      </w:r>
      <w:r w:rsidR="00E302AC">
        <w:rPr>
          <w:lang w:val="en-GB"/>
        </w:rPr>
        <w:t>n t</w:t>
      </w:r>
      <w:r w:rsidR="001A04D5" w:rsidRPr="000E7DD4">
        <w:rPr>
          <w:lang w:val="en-GB"/>
        </w:rPr>
        <w:t xml:space="preserve">he </w:t>
      </w:r>
      <w:r w:rsidR="00E302AC">
        <w:rPr>
          <w:lang w:val="en-GB"/>
        </w:rPr>
        <w:t>Constitution</w:t>
      </w:r>
      <w:r w:rsidR="001A04D5" w:rsidRPr="000E7DD4">
        <w:rPr>
          <w:lang w:val="en-GB"/>
        </w:rPr>
        <w:t xml:space="preserve"> </w:t>
      </w:r>
      <w:r w:rsidR="00E13216" w:rsidRPr="000E7DD4">
        <w:rPr>
          <w:lang w:val="en-GB"/>
        </w:rPr>
        <w:t>for</w:t>
      </w:r>
      <w:r w:rsidR="003324A9" w:rsidRPr="000E7DD4">
        <w:rPr>
          <w:lang w:val="en-GB"/>
        </w:rPr>
        <w:t xml:space="preserve"> several discrimination grounds</w:t>
      </w:r>
      <w:r w:rsidR="00E302AC">
        <w:rPr>
          <w:lang w:val="en-GB"/>
        </w:rPr>
        <w:t xml:space="preserve"> about hate </w:t>
      </w:r>
      <w:r w:rsidR="00E302AC" w:rsidRPr="000E7DD4">
        <w:rPr>
          <w:lang w:val="en-GB"/>
        </w:rPr>
        <w:t>speech</w:t>
      </w:r>
      <w:r w:rsidR="003324A9" w:rsidRPr="000E7DD4">
        <w:rPr>
          <w:lang w:val="en-GB"/>
        </w:rPr>
        <w:t>, but disability</w:t>
      </w:r>
      <w:r w:rsidR="00F24891">
        <w:rPr>
          <w:lang w:val="en-GB"/>
        </w:rPr>
        <w:t xml:space="preserve"> is not included</w:t>
      </w:r>
      <w:r w:rsidR="003324A9" w:rsidRPr="000E7DD4">
        <w:rPr>
          <w:lang w:val="en-GB"/>
        </w:rPr>
        <w:t>.</w:t>
      </w:r>
      <w:r w:rsidR="001A04D5" w:rsidRPr="000E7DD4">
        <w:rPr>
          <w:lang w:val="en-GB"/>
        </w:rPr>
        <w:t xml:space="preserve"> </w:t>
      </w:r>
      <w:r w:rsidR="00EE26D8">
        <w:rPr>
          <w:lang w:val="en-GB"/>
        </w:rPr>
        <w:t>The p</w:t>
      </w:r>
      <w:r w:rsidR="0050292E" w:rsidRPr="000E7DD4">
        <w:rPr>
          <w:lang w:val="en-GB"/>
        </w:rPr>
        <w:t>ropos</w:t>
      </w:r>
      <w:r w:rsidR="0051127C">
        <w:rPr>
          <w:lang w:val="en-GB"/>
        </w:rPr>
        <w:t>al</w:t>
      </w:r>
      <w:r w:rsidR="0050292E" w:rsidRPr="000E7DD4">
        <w:rPr>
          <w:lang w:val="en-GB"/>
        </w:rPr>
        <w:t xml:space="preserve"> </w:t>
      </w:r>
      <w:r w:rsidR="0051127C">
        <w:rPr>
          <w:lang w:val="en-GB"/>
        </w:rPr>
        <w:t xml:space="preserve">to implement EU directive for </w:t>
      </w:r>
      <w:r w:rsidR="0050292E" w:rsidRPr="000E7DD4">
        <w:rPr>
          <w:lang w:val="en-GB"/>
        </w:rPr>
        <w:t>digital public administration does</w:t>
      </w:r>
      <w:r w:rsidR="0051127C">
        <w:rPr>
          <w:lang w:val="en-GB"/>
        </w:rPr>
        <w:t>n’</w:t>
      </w:r>
      <w:r w:rsidR="0050292E" w:rsidRPr="000E7DD4">
        <w:rPr>
          <w:lang w:val="en-GB"/>
        </w:rPr>
        <w:t>t include accessibility</w:t>
      </w:r>
      <w:r w:rsidR="0050292E" w:rsidRPr="000E7DD4">
        <w:rPr>
          <w:rStyle w:val="EndnoteReference"/>
          <w:lang w:val="en-GB"/>
        </w:rPr>
        <w:endnoteReference w:id="54"/>
      </w:r>
      <w:r w:rsidR="0050292E" w:rsidRPr="000E7DD4">
        <w:rPr>
          <w:lang w:val="en-GB"/>
        </w:rPr>
        <w:t xml:space="preserve">. </w:t>
      </w:r>
      <w:r w:rsidR="001A04D5" w:rsidRPr="000E7DD4">
        <w:rPr>
          <w:lang w:val="en-GB"/>
        </w:rPr>
        <w:t xml:space="preserve">The right to alternative and augmented communication is not clearly expressed in </w:t>
      </w:r>
      <w:r w:rsidR="0050292E" w:rsidRPr="000E7DD4">
        <w:rPr>
          <w:lang w:val="en-GB"/>
        </w:rPr>
        <w:t>any</w:t>
      </w:r>
      <w:r w:rsidR="001A04D5" w:rsidRPr="000E7DD4">
        <w:rPr>
          <w:lang w:val="en-GB"/>
        </w:rPr>
        <w:t xml:space="preserve"> law.</w:t>
      </w:r>
    </w:p>
    <w:p w14:paraId="0709AC80" w14:textId="77777777" w:rsidR="00F23A23" w:rsidRPr="000E7DD4" w:rsidRDefault="00F23A23" w:rsidP="006230D3">
      <w:pPr>
        <w:rPr>
          <w:lang w:val="en-GB"/>
        </w:rPr>
      </w:pPr>
    </w:p>
    <w:p w14:paraId="4FC05C8F" w14:textId="547F336A" w:rsidR="00B52C5B" w:rsidRPr="000E7DD4" w:rsidRDefault="00871018" w:rsidP="006230D3">
      <w:pPr>
        <w:rPr>
          <w:b/>
          <w:lang w:val="en-GB"/>
        </w:rPr>
      </w:pPr>
      <w:r w:rsidRPr="000E7DD4">
        <w:rPr>
          <w:b/>
          <w:lang w:val="en-GB"/>
        </w:rPr>
        <w:t xml:space="preserve">Proposed questions </w:t>
      </w:r>
      <w:r w:rsidR="00473987" w:rsidRPr="000E7DD4">
        <w:rPr>
          <w:b/>
          <w:lang w:val="en-GB"/>
        </w:rPr>
        <w:t>article 21</w:t>
      </w:r>
    </w:p>
    <w:p w14:paraId="3656A75F" w14:textId="37073E53" w:rsidR="002372FF" w:rsidRPr="000E7DD4" w:rsidRDefault="00F57E61" w:rsidP="006230D3">
      <w:pPr>
        <w:rPr>
          <w:lang w:val="en-GB"/>
        </w:rPr>
      </w:pPr>
      <w:r>
        <w:rPr>
          <w:lang w:val="en-GB"/>
        </w:rPr>
        <w:t>27.</w:t>
      </w:r>
      <w:r w:rsidR="001A04D5" w:rsidRPr="000E7DD4">
        <w:rPr>
          <w:lang w:val="en-GB"/>
        </w:rPr>
        <w:t xml:space="preserve"> </w:t>
      </w:r>
      <w:r w:rsidR="0051127C">
        <w:rPr>
          <w:lang w:val="en-GB"/>
        </w:rPr>
        <w:t>P</w:t>
      </w:r>
      <w:r w:rsidR="00B52C5B" w:rsidRPr="000E7DD4">
        <w:rPr>
          <w:lang w:val="en-GB"/>
        </w:rPr>
        <w:t xml:space="preserve">rovide </w:t>
      </w:r>
      <w:r w:rsidR="002372FF" w:rsidRPr="000E7DD4">
        <w:rPr>
          <w:lang w:val="en-GB"/>
        </w:rPr>
        <w:t>data on progress and outcomes of measures to remove barriers</w:t>
      </w:r>
      <w:r w:rsidR="00E302AC">
        <w:rPr>
          <w:lang w:val="en-GB"/>
        </w:rPr>
        <w:t xml:space="preserve"> in </w:t>
      </w:r>
      <w:r w:rsidR="00F24891">
        <w:rPr>
          <w:lang w:val="en-GB"/>
        </w:rPr>
        <w:t xml:space="preserve">all </w:t>
      </w:r>
      <w:r w:rsidR="00E302AC">
        <w:rPr>
          <w:lang w:val="en-GB"/>
        </w:rPr>
        <w:t>legislation, including the C</w:t>
      </w:r>
      <w:r w:rsidR="002372FF" w:rsidRPr="000E7DD4">
        <w:rPr>
          <w:lang w:val="en-GB"/>
        </w:rPr>
        <w:t>onstit</w:t>
      </w:r>
      <w:r w:rsidR="00E302AC">
        <w:rPr>
          <w:lang w:val="en-GB"/>
        </w:rPr>
        <w:t>ut</w:t>
      </w:r>
      <w:r w:rsidR="002372FF" w:rsidRPr="000E7DD4">
        <w:rPr>
          <w:lang w:val="en-GB"/>
        </w:rPr>
        <w:t>ion</w:t>
      </w:r>
      <w:r w:rsidR="00F24891">
        <w:rPr>
          <w:lang w:val="en-GB"/>
        </w:rPr>
        <w:t xml:space="preserve">, </w:t>
      </w:r>
      <w:r w:rsidR="00DC62A3" w:rsidRPr="000E7DD4">
        <w:rPr>
          <w:lang w:val="en-GB"/>
        </w:rPr>
        <w:t xml:space="preserve">to </w:t>
      </w:r>
      <w:r w:rsidR="002372FF" w:rsidRPr="000E7DD4">
        <w:rPr>
          <w:lang w:val="en-GB"/>
        </w:rPr>
        <w:t>ensure</w:t>
      </w:r>
    </w:p>
    <w:p w14:paraId="10A6477E" w14:textId="77777777" w:rsidR="002372FF" w:rsidRPr="000E7DD4" w:rsidRDefault="00B52C5B" w:rsidP="000F7722">
      <w:pPr>
        <w:pStyle w:val="ListParagraph"/>
        <w:numPr>
          <w:ilvl w:val="0"/>
          <w:numId w:val="3"/>
        </w:numPr>
        <w:rPr>
          <w:lang w:val="en-GB"/>
        </w:rPr>
      </w:pPr>
      <w:r w:rsidRPr="000E7DD4">
        <w:rPr>
          <w:lang w:val="en-GB"/>
        </w:rPr>
        <w:t>access to information</w:t>
      </w:r>
      <w:r w:rsidR="002372FF" w:rsidRPr="000E7DD4">
        <w:rPr>
          <w:lang w:val="en-GB"/>
        </w:rPr>
        <w:t>, including web technology and access to alternative and augmented communication,</w:t>
      </w:r>
    </w:p>
    <w:p w14:paraId="548BDE8A" w14:textId="413C46B1" w:rsidR="00473987" w:rsidRPr="000E7DD4" w:rsidRDefault="002372FF" w:rsidP="000F7722">
      <w:pPr>
        <w:pStyle w:val="ListParagraph"/>
        <w:numPr>
          <w:ilvl w:val="0"/>
          <w:numId w:val="3"/>
        </w:numPr>
        <w:rPr>
          <w:lang w:val="en-GB"/>
        </w:rPr>
      </w:pPr>
      <w:r w:rsidRPr="000E7DD4">
        <w:rPr>
          <w:lang w:val="en-GB"/>
        </w:rPr>
        <w:t xml:space="preserve">protection from hate speech against persons with disabilities </w:t>
      </w:r>
    </w:p>
    <w:p w14:paraId="223D3814" w14:textId="33201B65" w:rsidR="004F4552" w:rsidRPr="000E7DD4" w:rsidRDefault="004F4552" w:rsidP="004F4552">
      <w:pPr>
        <w:rPr>
          <w:lang w:val="en-GB"/>
        </w:rPr>
      </w:pPr>
    </w:p>
    <w:p w14:paraId="29B6B4AA" w14:textId="4D598484" w:rsidR="004F4552" w:rsidRPr="000E7DD4" w:rsidRDefault="004F4552" w:rsidP="004F4552">
      <w:pPr>
        <w:rPr>
          <w:rFonts w:ascii="Arial" w:hAnsi="Arial"/>
          <w:b/>
          <w:lang w:val="en-GB"/>
        </w:rPr>
      </w:pPr>
      <w:r w:rsidRPr="000E7DD4">
        <w:rPr>
          <w:rFonts w:ascii="Arial" w:hAnsi="Arial"/>
          <w:b/>
          <w:lang w:val="en-GB"/>
        </w:rPr>
        <w:t>Article 22 Respect for privacy</w:t>
      </w:r>
    </w:p>
    <w:p w14:paraId="17B62841" w14:textId="3C68A68C" w:rsidR="00330EA9" w:rsidRDefault="00F410FB" w:rsidP="004F4552">
      <w:pPr>
        <w:rPr>
          <w:lang w:val="en-GB"/>
        </w:rPr>
      </w:pPr>
      <w:r w:rsidRPr="000E7DD4">
        <w:rPr>
          <w:lang w:val="en-GB"/>
        </w:rPr>
        <w:t xml:space="preserve">Standard </w:t>
      </w:r>
      <w:r w:rsidR="00330EA9" w:rsidRPr="000E7DD4">
        <w:rPr>
          <w:lang w:val="en-GB"/>
        </w:rPr>
        <w:t>assess</w:t>
      </w:r>
      <w:r w:rsidRPr="000E7DD4">
        <w:rPr>
          <w:lang w:val="en-GB"/>
        </w:rPr>
        <w:t xml:space="preserve">ment tools for personal assistance </w:t>
      </w:r>
      <w:r w:rsidR="00F24891">
        <w:rPr>
          <w:lang w:val="en-GB"/>
        </w:rPr>
        <w:t>(such as timing showers and toilet visits) violate privacy and personal integrity</w:t>
      </w:r>
      <w:r w:rsidR="002F5DD8">
        <w:rPr>
          <w:lang w:val="en-GB"/>
        </w:rPr>
        <w:t>.</w:t>
      </w:r>
      <w:r w:rsidRPr="000E7DD4">
        <w:rPr>
          <w:rStyle w:val="EndnoteReference"/>
          <w:lang w:val="en-GB"/>
        </w:rPr>
        <w:endnoteReference w:id="55"/>
      </w:r>
      <w:r w:rsidRPr="000E7DD4">
        <w:rPr>
          <w:lang w:val="en-GB"/>
        </w:rPr>
        <w:t xml:space="preserve"> </w:t>
      </w:r>
    </w:p>
    <w:p w14:paraId="7E0EC68A" w14:textId="0D39A563" w:rsidR="00330EA9" w:rsidRPr="000E7DD4" w:rsidRDefault="00330EA9" w:rsidP="004F4552">
      <w:pPr>
        <w:rPr>
          <w:lang w:val="en-GB"/>
        </w:rPr>
      </w:pPr>
    </w:p>
    <w:p w14:paraId="7E3D8D3F" w14:textId="49BFEFA5" w:rsidR="00E13C48" w:rsidRPr="000E7DD4" w:rsidRDefault="005C3427" w:rsidP="004F4552">
      <w:pPr>
        <w:rPr>
          <w:lang w:val="en-GB"/>
        </w:rPr>
      </w:pPr>
      <w:r>
        <w:rPr>
          <w:lang w:val="en-GB"/>
        </w:rPr>
        <w:t xml:space="preserve">There is no right to </w:t>
      </w:r>
      <w:r w:rsidR="00F24891">
        <w:rPr>
          <w:lang w:val="en-GB"/>
        </w:rPr>
        <w:t xml:space="preserve">internet </w:t>
      </w:r>
      <w:r>
        <w:rPr>
          <w:lang w:val="en-GB"/>
        </w:rPr>
        <w:t xml:space="preserve">access for persons living in group homes. </w:t>
      </w:r>
      <w:r w:rsidR="00463131" w:rsidRPr="000E7DD4">
        <w:rPr>
          <w:lang w:val="en-GB"/>
        </w:rPr>
        <w:t>M</w:t>
      </w:r>
      <w:r w:rsidR="00D24555" w:rsidRPr="000E7DD4">
        <w:rPr>
          <w:lang w:val="en-GB"/>
        </w:rPr>
        <w:t>any persons with disabilities are dependent on</w:t>
      </w:r>
      <w:r w:rsidR="00E13216" w:rsidRPr="000E7DD4">
        <w:rPr>
          <w:lang w:val="en-GB"/>
        </w:rPr>
        <w:t xml:space="preserve"> </w:t>
      </w:r>
      <w:r w:rsidR="00045990" w:rsidRPr="000E7DD4">
        <w:rPr>
          <w:lang w:val="en-GB"/>
        </w:rPr>
        <w:t>other</w:t>
      </w:r>
      <w:r w:rsidR="002F5DD8">
        <w:rPr>
          <w:lang w:val="en-GB"/>
        </w:rPr>
        <w:t>s to</w:t>
      </w:r>
      <w:r w:rsidR="00045990" w:rsidRPr="000E7DD4">
        <w:rPr>
          <w:lang w:val="en-GB"/>
        </w:rPr>
        <w:t xml:space="preserve"> access information</w:t>
      </w:r>
      <w:r w:rsidR="00D24555" w:rsidRPr="000E7DD4">
        <w:rPr>
          <w:lang w:val="en-GB"/>
        </w:rPr>
        <w:t xml:space="preserve">, that </w:t>
      </w:r>
      <w:r w:rsidR="002F5DD8">
        <w:rPr>
          <w:lang w:val="en-GB"/>
        </w:rPr>
        <w:t>often lead to</w:t>
      </w:r>
      <w:r w:rsidR="00D24555" w:rsidRPr="000E7DD4">
        <w:rPr>
          <w:lang w:val="en-GB"/>
        </w:rPr>
        <w:t xml:space="preserve"> </w:t>
      </w:r>
      <w:r w:rsidR="00B8443A" w:rsidRPr="000E7DD4">
        <w:rPr>
          <w:lang w:val="en-GB"/>
        </w:rPr>
        <w:t>involuntary</w:t>
      </w:r>
      <w:r w:rsidR="00D24555" w:rsidRPr="000E7DD4">
        <w:rPr>
          <w:lang w:val="en-GB"/>
        </w:rPr>
        <w:t xml:space="preserve"> sharing of private </w:t>
      </w:r>
      <w:r w:rsidR="002F5DD8">
        <w:rPr>
          <w:lang w:val="en-GB"/>
        </w:rPr>
        <w:t>data. But</w:t>
      </w:r>
      <w:r w:rsidR="00B8443A">
        <w:rPr>
          <w:lang w:val="en-GB"/>
        </w:rPr>
        <w:t xml:space="preserve"> OPD:s </w:t>
      </w:r>
      <w:r>
        <w:rPr>
          <w:lang w:val="en-GB"/>
        </w:rPr>
        <w:t xml:space="preserve">have not been </w:t>
      </w:r>
      <w:r w:rsidR="00B8443A">
        <w:rPr>
          <w:lang w:val="en-GB"/>
        </w:rPr>
        <w:t xml:space="preserve">involved </w:t>
      </w:r>
      <w:r w:rsidR="00B8443A" w:rsidRPr="000E7DD4">
        <w:rPr>
          <w:lang w:val="en-GB"/>
        </w:rPr>
        <w:t>in</w:t>
      </w:r>
      <w:r w:rsidR="002F5DD8">
        <w:rPr>
          <w:lang w:val="en-GB"/>
        </w:rPr>
        <w:t xml:space="preserve"> </w:t>
      </w:r>
      <w:r w:rsidR="000A6DB3">
        <w:rPr>
          <w:lang w:val="en-GB"/>
        </w:rPr>
        <w:t>the government</w:t>
      </w:r>
      <w:r w:rsidR="00F24891">
        <w:rPr>
          <w:lang w:val="en-GB"/>
        </w:rPr>
        <w:t>’</w:t>
      </w:r>
      <w:r w:rsidR="000A6DB3">
        <w:rPr>
          <w:lang w:val="en-GB"/>
        </w:rPr>
        <w:t>s</w:t>
      </w:r>
      <w:r w:rsidR="0051127C">
        <w:rPr>
          <w:lang w:val="en-GB"/>
        </w:rPr>
        <w:t xml:space="preserve"> </w:t>
      </w:r>
      <w:r>
        <w:rPr>
          <w:lang w:val="en-GB"/>
        </w:rPr>
        <w:t xml:space="preserve">work </w:t>
      </w:r>
      <w:r w:rsidR="002F5DD8">
        <w:rPr>
          <w:lang w:val="en-GB"/>
        </w:rPr>
        <w:t>to</w:t>
      </w:r>
      <w:r w:rsidR="00B8443A">
        <w:rPr>
          <w:lang w:val="en-GB"/>
        </w:rPr>
        <w:t xml:space="preserve"> update </w:t>
      </w:r>
      <w:r w:rsidR="00F24891" w:rsidRPr="00F24891">
        <w:rPr>
          <w:lang w:val="en-GB"/>
        </w:rPr>
        <w:t xml:space="preserve">digital privacy </w:t>
      </w:r>
      <w:r w:rsidR="00B8443A">
        <w:rPr>
          <w:lang w:val="en-GB"/>
        </w:rPr>
        <w:t>regulations</w:t>
      </w:r>
      <w:r w:rsidR="00B8443A">
        <w:rPr>
          <w:rStyle w:val="EndnoteReference"/>
          <w:lang w:val="en-GB"/>
        </w:rPr>
        <w:endnoteReference w:id="56"/>
      </w:r>
      <w:r w:rsidR="00B8443A" w:rsidRPr="000E7DD4">
        <w:rPr>
          <w:lang w:val="en-GB"/>
        </w:rPr>
        <w:t>.</w:t>
      </w:r>
    </w:p>
    <w:p w14:paraId="03F50D91" w14:textId="272445F3" w:rsidR="00913889" w:rsidRPr="000E7DD4" w:rsidRDefault="00913889" w:rsidP="004F4552">
      <w:pPr>
        <w:rPr>
          <w:lang w:val="en-GB"/>
        </w:rPr>
      </w:pPr>
    </w:p>
    <w:p w14:paraId="359C3B1E" w14:textId="7136E9CD" w:rsidR="00913889" w:rsidRPr="000E7DD4" w:rsidRDefault="00913889" w:rsidP="004F4552">
      <w:pPr>
        <w:rPr>
          <w:b/>
          <w:lang w:val="en-GB"/>
        </w:rPr>
      </w:pPr>
      <w:r w:rsidRPr="000E7DD4">
        <w:rPr>
          <w:b/>
          <w:lang w:val="en-GB"/>
        </w:rPr>
        <w:t>Proposed questions article 22</w:t>
      </w:r>
    </w:p>
    <w:p w14:paraId="68F1CDC2" w14:textId="4DBE5DD6" w:rsidR="00913889" w:rsidRPr="000E7DD4" w:rsidRDefault="00F57E61" w:rsidP="004F4552">
      <w:pPr>
        <w:rPr>
          <w:lang w:val="en-GB"/>
        </w:rPr>
      </w:pPr>
      <w:r>
        <w:rPr>
          <w:lang w:val="en-GB"/>
        </w:rPr>
        <w:t>28.</w:t>
      </w:r>
      <w:r w:rsidR="00D24555" w:rsidRPr="000E7DD4">
        <w:rPr>
          <w:lang w:val="en-GB"/>
        </w:rPr>
        <w:t xml:space="preserve"> </w:t>
      </w:r>
      <w:r w:rsidR="00913889" w:rsidRPr="000E7DD4">
        <w:rPr>
          <w:lang w:val="en-GB"/>
        </w:rPr>
        <w:t>Provide data on outcomes of</w:t>
      </w:r>
      <w:r w:rsidR="00D460D2" w:rsidRPr="000E7DD4">
        <w:rPr>
          <w:lang w:val="en-GB"/>
        </w:rPr>
        <w:t xml:space="preserve"> legislation and other</w:t>
      </w:r>
      <w:r w:rsidR="00913889" w:rsidRPr="000E7DD4">
        <w:rPr>
          <w:lang w:val="en-GB"/>
        </w:rPr>
        <w:t xml:space="preserve"> measures</w:t>
      </w:r>
      <w:r w:rsidR="00D460D2" w:rsidRPr="000E7DD4">
        <w:rPr>
          <w:lang w:val="en-GB"/>
        </w:rPr>
        <w:t xml:space="preserve">, </w:t>
      </w:r>
      <w:r w:rsidR="00913889" w:rsidRPr="000E7DD4">
        <w:rPr>
          <w:lang w:val="en-GB"/>
        </w:rPr>
        <w:t xml:space="preserve">to ensure </w:t>
      </w:r>
      <w:r w:rsidR="002372FF" w:rsidRPr="000E7DD4">
        <w:rPr>
          <w:lang w:val="en-GB"/>
        </w:rPr>
        <w:t>the right to privacy for all persons with disabilitie</w:t>
      </w:r>
      <w:r w:rsidR="00463131" w:rsidRPr="000E7DD4">
        <w:rPr>
          <w:lang w:val="en-GB"/>
        </w:rPr>
        <w:t>s</w:t>
      </w:r>
      <w:r w:rsidR="00913889" w:rsidRPr="000E7DD4">
        <w:rPr>
          <w:lang w:val="en-GB"/>
        </w:rPr>
        <w:t xml:space="preserve">, including </w:t>
      </w:r>
      <w:r w:rsidR="002372FF" w:rsidRPr="000E7DD4">
        <w:rPr>
          <w:lang w:val="en-GB"/>
        </w:rPr>
        <w:t xml:space="preserve">accessible </w:t>
      </w:r>
      <w:r w:rsidR="00913889" w:rsidRPr="000E7DD4">
        <w:rPr>
          <w:lang w:val="en-GB"/>
        </w:rPr>
        <w:t>information about the</w:t>
      </w:r>
      <w:r w:rsidR="00F24891">
        <w:rPr>
          <w:lang w:val="en-GB"/>
        </w:rPr>
        <w:t>se</w:t>
      </w:r>
      <w:r w:rsidR="00913889" w:rsidRPr="000E7DD4">
        <w:rPr>
          <w:lang w:val="en-GB"/>
        </w:rPr>
        <w:t xml:space="preserve"> rights.</w:t>
      </w:r>
    </w:p>
    <w:p w14:paraId="5FD504F6" w14:textId="70CA3DD2" w:rsidR="002372FF" w:rsidRPr="000E7DD4" w:rsidRDefault="002372FF" w:rsidP="004F4552">
      <w:pPr>
        <w:rPr>
          <w:lang w:val="en-GB"/>
        </w:rPr>
      </w:pPr>
    </w:p>
    <w:p w14:paraId="2FC125F7" w14:textId="24580C09" w:rsidR="004F4552" w:rsidRPr="000E7DD4" w:rsidRDefault="004F4552" w:rsidP="004F4552">
      <w:pPr>
        <w:rPr>
          <w:rFonts w:ascii="Arial" w:hAnsi="Arial"/>
          <w:b/>
          <w:lang w:val="en-GB"/>
        </w:rPr>
      </w:pPr>
      <w:r w:rsidRPr="000E7DD4">
        <w:rPr>
          <w:rFonts w:ascii="Arial" w:hAnsi="Arial"/>
          <w:b/>
          <w:lang w:val="en-GB"/>
        </w:rPr>
        <w:t>Article 23 Respect for home and the family</w:t>
      </w:r>
    </w:p>
    <w:p w14:paraId="36C7DF3C" w14:textId="434917A0" w:rsidR="000C45CF" w:rsidRPr="00160887" w:rsidRDefault="00B01C28" w:rsidP="000C45CF">
      <w:pPr>
        <w:rPr>
          <w:lang w:val="en-GB"/>
        </w:rPr>
      </w:pPr>
      <w:r w:rsidRPr="00160887">
        <w:rPr>
          <w:lang w:val="en-GB"/>
        </w:rPr>
        <w:t xml:space="preserve">Adverse effects for children with </w:t>
      </w:r>
      <w:r w:rsidR="00200384" w:rsidRPr="00160887">
        <w:rPr>
          <w:lang w:val="en-GB"/>
        </w:rPr>
        <w:t>disabilities</w:t>
      </w:r>
      <w:r w:rsidRPr="00160887">
        <w:rPr>
          <w:lang w:val="en-GB"/>
        </w:rPr>
        <w:t xml:space="preserve"> have been reported after c</w:t>
      </w:r>
      <w:r w:rsidR="000C45CF" w:rsidRPr="00160887">
        <w:rPr>
          <w:lang w:val="en-GB"/>
        </w:rPr>
        <w:t>utbacks in personal assistance</w:t>
      </w:r>
      <w:r w:rsidR="00E55801">
        <w:rPr>
          <w:rStyle w:val="EndnoteReference"/>
        </w:rPr>
        <w:endnoteReference w:id="57"/>
      </w:r>
      <w:r w:rsidRPr="00160887">
        <w:rPr>
          <w:lang w:val="en-GB"/>
        </w:rPr>
        <w:t xml:space="preserve">. There is no data about effects for parents with disabilities. </w:t>
      </w:r>
    </w:p>
    <w:p w14:paraId="3C4CB136" w14:textId="77777777" w:rsidR="000C45CF" w:rsidRPr="00160887" w:rsidRDefault="000C45CF" w:rsidP="000C45CF">
      <w:pPr>
        <w:rPr>
          <w:lang w:val="en-GB"/>
        </w:rPr>
      </w:pPr>
    </w:p>
    <w:p w14:paraId="2CCBC86E" w14:textId="35133107" w:rsidR="000C45CF" w:rsidRPr="00160887" w:rsidRDefault="000C45CF" w:rsidP="000C45CF">
      <w:pPr>
        <w:rPr>
          <w:lang w:val="en-GB"/>
        </w:rPr>
      </w:pPr>
      <w:r w:rsidRPr="00160887">
        <w:rPr>
          <w:lang w:val="en-GB"/>
        </w:rPr>
        <w:t xml:space="preserve">Persons living in group homes can seldom choose where and with whom they want to live. </w:t>
      </w:r>
    </w:p>
    <w:p w14:paraId="4BF11327" w14:textId="44A09893" w:rsidR="00473987" w:rsidRPr="000E7DD4" w:rsidRDefault="00473987" w:rsidP="004F4552">
      <w:pPr>
        <w:rPr>
          <w:lang w:val="en-GB"/>
        </w:rPr>
      </w:pPr>
    </w:p>
    <w:p w14:paraId="3C70952D" w14:textId="3EBE888A" w:rsidR="00473987" w:rsidRPr="000E7DD4" w:rsidRDefault="00871018" w:rsidP="004F4552">
      <w:pPr>
        <w:rPr>
          <w:b/>
          <w:lang w:val="en-GB"/>
        </w:rPr>
      </w:pPr>
      <w:r w:rsidRPr="000E7DD4">
        <w:rPr>
          <w:b/>
          <w:lang w:val="en-GB"/>
        </w:rPr>
        <w:t xml:space="preserve">Proposed questions </w:t>
      </w:r>
      <w:r w:rsidR="00473987" w:rsidRPr="000E7DD4">
        <w:rPr>
          <w:b/>
          <w:lang w:val="en-GB"/>
        </w:rPr>
        <w:t>article 23</w:t>
      </w:r>
    </w:p>
    <w:p w14:paraId="35C0DA39" w14:textId="14479632" w:rsidR="009A78FB" w:rsidRPr="000E7DD4" w:rsidRDefault="00ED241F" w:rsidP="004F4552">
      <w:pPr>
        <w:rPr>
          <w:lang w:val="en-GB"/>
        </w:rPr>
      </w:pPr>
      <w:r>
        <w:rPr>
          <w:lang w:val="en-GB"/>
        </w:rPr>
        <w:t>29.</w:t>
      </w:r>
      <w:r w:rsidR="001859B2" w:rsidRPr="000E7DD4">
        <w:rPr>
          <w:lang w:val="en-GB"/>
        </w:rPr>
        <w:t xml:space="preserve"> </w:t>
      </w:r>
      <w:r w:rsidR="0051127C">
        <w:rPr>
          <w:lang w:val="en-GB"/>
        </w:rPr>
        <w:t>P</w:t>
      </w:r>
      <w:r w:rsidR="00473987" w:rsidRPr="000E7DD4">
        <w:rPr>
          <w:lang w:val="en-GB"/>
        </w:rPr>
        <w:t xml:space="preserve">rovide data and </w:t>
      </w:r>
      <w:r w:rsidR="003324A9" w:rsidRPr="000E7DD4">
        <w:rPr>
          <w:lang w:val="en-GB"/>
        </w:rPr>
        <w:t xml:space="preserve">progress on </w:t>
      </w:r>
      <w:r w:rsidR="00473987" w:rsidRPr="000E7DD4">
        <w:rPr>
          <w:lang w:val="en-GB"/>
        </w:rPr>
        <w:t xml:space="preserve">impact of legislation and policies with respect to </w:t>
      </w:r>
      <w:r w:rsidR="00F24891">
        <w:rPr>
          <w:lang w:val="en-GB"/>
        </w:rPr>
        <w:t xml:space="preserve">geographical </w:t>
      </w:r>
      <w:r w:rsidR="00473987" w:rsidRPr="000E7DD4">
        <w:rPr>
          <w:lang w:val="en-GB"/>
        </w:rPr>
        <w:t>differences</w:t>
      </w:r>
      <w:r w:rsidR="00F24891">
        <w:rPr>
          <w:lang w:val="en-GB"/>
        </w:rPr>
        <w:t xml:space="preserve">, </w:t>
      </w:r>
      <w:r w:rsidR="00473987" w:rsidRPr="000E7DD4">
        <w:rPr>
          <w:lang w:val="en-GB"/>
        </w:rPr>
        <w:t>to ensure the respect for home and the family, including</w:t>
      </w:r>
    </w:p>
    <w:p w14:paraId="3B8268DE" w14:textId="12C95C6B" w:rsidR="009A78FB" w:rsidRPr="000E7DD4" w:rsidRDefault="00473987" w:rsidP="000F7722">
      <w:pPr>
        <w:pStyle w:val="ListParagraph"/>
        <w:numPr>
          <w:ilvl w:val="0"/>
          <w:numId w:val="1"/>
        </w:numPr>
        <w:rPr>
          <w:lang w:val="en-GB"/>
        </w:rPr>
      </w:pPr>
      <w:r w:rsidRPr="000E7DD4">
        <w:rPr>
          <w:lang w:val="en-GB"/>
        </w:rPr>
        <w:t xml:space="preserve">the right to choose with </w:t>
      </w:r>
      <w:r w:rsidR="003324A9" w:rsidRPr="000E7DD4">
        <w:rPr>
          <w:lang w:val="en-GB"/>
        </w:rPr>
        <w:t>where you want to live</w:t>
      </w:r>
    </w:p>
    <w:p w14:paraId="15464787" w14:textId="13B99E84" w:rsidR="001859B2" w:rsidRDefault="00B01C28" w:rsidP="000F7722">
      <w:pPr>
        <w:pStyle w:val="ListParagraph"/>
        <w:numPr>
          <w:ilvl w:val="0"/>
          <w:numId w:val="1"/>
        </w:numPr>
        <w:rPr>
          <w:lang w:val="en-GB"/>
        </w:rPr>
      </w:pPr>
      <w:r>
        <w:rPr>
          <w:lang w:val="en-GB"/>
        </w:rPr>
        <w:t>effects for</w:t>
      </w:r>
      <w:r w:rsidR="001859B2" w:rsidRPr="000E7DD4">
        <w:rPr>
          <w:lang w:val="en-GB"/>
        </w:rPr>
        <w:t xml:space="preserve"> parents with disabilities</w:t>
      </w:r>
    </w:p>
    <w:p w14:paraId="47F7B982" w14:textId="301BD048" w:rsidR="00B01C28" w:rsidRPr="000E7DD4" w:rsidRDefault="00B01C28" w:rsidP="000F7722">
      <w:pPr>
        <w:pStyle w:val="ListParagraph"/>
        <w:numPr>
          <w:ilvl w:val="0"/>
          <w:numId w:val="1"/>
        </w:numPr>
        <w:rPr>
          <w:lang w:val="en-GB"/>
        </w:rPr>
      </w:pPr>
      <w:r>
        <w:rPr>
          <w:lang w:val="en-GB"/>
        </w:rPr>
        <w:t>effects</w:t>
      </w:r>
      <w:r w:rsidR="00944F72">
        <w:rPr>
          <w:lang w:val="en-GB"/>
        </w:rPr>
        <w:t xml:space="preserve"> for </w:t>
      </w:r>
      <w:r>
        <w:rPr>
          <w:lang w:val="en-GB"/>
        </w:rPr>
        <w:t>children with disabilities</w:t>
      </w:r>
    </w:p>
    <w:p w14:paraId="3DD08804" w14:textId="77777777" w:rsidR="001627D0" w:rsidRPr="000E7DD4" w:rsidRDefault="001627D0" w:rsidP="004F4552">
      <w:pPr>
        <w:rPr>
          <w:lang w:val="en-GB"/>
        </w:rPr>
      </w:pPr>
    </w:p>
    <w:p w14:paraId="28E648E6" w14:textId="7921D673" w:rsidR="004F4552" w:rsidRPr="000E7DD4" w:rsidRDefault="004F4552" w:rsidP="004F4552">
      <w:pPr>
        <w:rPr>
          <w:rFonts w:ascii="Arial" w:hAnsi="Arial"/>
          <w:b/>
          <w:lang w:val="en-GB"/>
        </w:rPr>
      </w:pPr>
      <w:r w:rsidRPr="000E7DD4">
        <w:rPr>
          <w:rFonts w:ascii="Arial" w:hAnsi="Arial"/>
          <w:b/>
          <w:lang w:val="en-GB"/>
        </w:rPr>
        <w:t>Article 24 Education</w:t>
      </w:r>
    </w:p>
    <w:p w14:paraId="7F72809B" w14:textId="02DE0470" w:rsidR="00F96CC1" w:rsidRDefault="001859B2" w:rsidP="00F96CC1">
      <w:pPr>
        <w:rPr>
          <w:rStyle w:val="s6b621b36"/>
          <w:lang w:val="en-GB"/>
        </w:rPr>
      </w:pPr>
      <w:r w:rsidRPr="000E7DD4">
        <w:rPr>
          <w:rStyle w:val="s6b621b36"/>
          <w:lang w:val="en-GB"/>
        </w:rPr>
        <w:t>There is n</w:t>
      </w:r>
      <w:r w:rsidR="003324A9" w:rsidRPr="000E7DD4">
        <w:rPr>
          <w:rStyle w:val="s6b621b36"/>
          <w:lang w:val="en-GB"/>
        </w:rPr>
        <w:t xml:space="preserve">o </w:t>
      </w:r>
      <w:r w:rsidR="00F96CC1">
        <w:rPr>
          <w:rStyle w:val="s6b621b36"/>
          <w:lang w:val="en-GB"/>
        </w:rPr>
        <w:t>strategic plan for attaining</w:t>
      </w:r>
      <w:r w:rsidRPr="000E7DD4">
        <w:rPr>
          <w:rStyle w:val="s6b621b36"/>
          <w:lang w:val="en-GB"/>
        </w:rPr>
        <w:t xml:space="preserve"> </w:t>
      </w:r>
      <w:r w:rsidR="00A66BB5" w:rsidRPr="000E7DD4">
        <w:rPr>
          <w:rStyle w:val="s6b621b36"/>
          <w:lang w:val="en-GB"/>
        </w:rPr>
        <w:t>inclusive education</w:t>
      </w:r>
      <w:r w:rsidR="00944F72">
        <w:rPr>
          <w:rStyle w:val="s6b621b36"/>
          <w:lang w:val="en-GB"/>
        </w:rPr>
        <w:t xml:space="preserve"> in line with the convention</w:t>
      </w:r>
      <w:r w:rsidR="00A66BB5" w:rsidRPr="000E7DD4">
        <w:rPr>
          <w:rStyle w:val="s6b621b36"/>
          <w:lang w:val="en-GB"/>
        </w:rPr>
        <w:t xml:space="preserve">. </w:t>
      </w:r>
      <w:r w:rsidR="00AF53A0">
        <w:rPr>
          <w:rStyle w:val="s6b621b36"/>
          <w:lang w:val="en-GB"/>
        </w:rPr>
        <w:t>Th</w:t>
      </w:r>
      <w:r w:rsidR="0051127C">
        <w:rPr>
          <w:rStyle w:val="s6b621b36"/>
          <w:lang w:val="en-GB"/>
        </w:rPr>
        <w:t xml:space="preserve">e Government appointed a School Commission that </w:t>
      </w:r>
      <w:r w:rsidRPr="000E7DD4">
        <w:rPr>
          <w:rStyle w:val="s6b621b36"/>
          <w:lang w:val="en-GB"/>
        </w:rPr>
        <w:t xml:space="preserve">proposed </w:t>
      </w:r>
      <w:r w:rsidR="002E22F9" w:rsidRPr="000E7DD4">
        <w:rPr>
          <w:rStyle w:val="s6b621b36"/>
          <w:lang w:val="en-GB"/>
        </w:rPr>
        <w:t xml:space="preserve">funding related to </w:t>
      </w:r>
      <w:r w:rsidR="00944F72">
        <w:rPr>
          <w:rStyle w:val="s6b621b36"/>
          <w:lang w:val="en-GB"/>
        </w:rPr>
        <w:t>socio</w:t>
      </w:r>
      <w:r w:rsidR="00F96CC1">
        <w:rPr>
          <w:rStyle w:val="s6b621b36"/>
          <w:lang w:val="en-GB"/>
        </w:rPr>
        <w:t>-</w:t>
      </w:r>
      <w:r w:rsidR="005F68E4" w:rsidRPr="000E7DD4">
        <w:rPr>
          <w:rStyle w:val="s6b621b36"/>
          <w:lang w:val="en-GB"/>
        </w:rPr>
        <w:t>economic needs but no</w:t>
      </w:r>
      <w:r w:rsidR="00F96CC1">
        <w:rPr>
          <w:rStyle w:val="s6b621b36"/>
          <w:lang w:val="en-GB"/>
        </w:rPr>
        <w:t xml:space="preserve"> funding related to</w:t>
      </w:r>
      <w:r w:rsidR="005F68E4" w:rsidRPr="000E7DD4">
        <w:rPr>
          <w:rStyle w:val="s6b621b36"/>
          <w:lang w:val="en-GB"/>
        </w:rPr>
        <w:t xml:space="preserve"> </w:t>
      </w:r>
      <w:r w:rsidR="002E22F9" w:rsidRPr="000E7DD4">
        <w:rPr>
          <w:rStyle w:val="s6b621b36"/>
          <w:lang w:val="en-GB"/>
        </w:rPr>
        <w:t xml:space="preserve">support </w:t>
      </w:r>
      <w:r w:rsidR="00F96CC1">
        <w:rPr>
          <w:rStyle w:val="s6b621b36"/>
          <w:lang w:val="en-GB"/>
        </w:rPr>
        <w:t>for</w:t>
      </w:r>
      <w:r w:rsidR="002E22F9" w:rsidRPr="000E7DD4">
        <w:rPr>
          <w:rStyle w:val="s6b621b36"/>
          <w:lang w:val="en-GB"/>
        </w:rPr>
        <w:t xml:space="preserve"> pupils with disabilities</w:t>
      </w:r>
      <w:r w:rsidR="005F68E4" w:rsidRPr="000E7DD4">
        <w:rPr>
          <w:rStyle w:val="s6b621b36"/>
          <w:lang w:val="en-GB"/>
        </w:rPr>
        <w:t xml:space="preserve"> nor</w:t>
      </w:r>
      <w:r w:rsidR="00F96CC1">
        <w:rPr>
          <w:rStyle w:val="s6b621b36"/>
          <w:lang w:val="en-GB"/>
        </w:rPr>
        <w:t xml:space="preserve"> </w:t>
      </w:r>
      <w:r w:rsidR="0051127C">
        <w:rPr>
          <w:rStyle w:val="s6b621b36"/>
          <w:lang w:val="en-GB"/>
        </w:rPr>
        <w:t>any mention of</w:t>
      </w:r>
      <w:r w:rsidR="005F68E4" w:rsidRPr="000E7DD4">
        <w:rPr>
          <w:rStyle w:val="s6b621b36"/>
          <w:lang w:val="en-GB"/>
        </w:rPr>
        <w:t xml:space="preserve"> universal design for learning</w:t>
      </w:r>
      <w:r w:rsidR="002E22F9" w:rsidRPr="000E7DD4">
        <w:rPr>
          <w:rStyle w:val="s6b621b36"/>
          <w:lang w:val="en-GB"/>
        </w:rPr>
        <w:t>.</w:t>
      </w:r>
      <w:r w:rsidR="005F68E4" w:rsidRPr="000E7DD4">
        <w:rPr>
          <w:rStyle w:val="s6b621b36"/>
          <w:lang w:val="en-GB"/>
        </w:rPr>
        <w:t xml:space="preserve"> </w:t>
      </w:r>
    </w:p>
    <w:p w14:paraId="6910CD04" w14:textId="77777777" w:rsidR="00F96CC1" w:rsidRDefault="00F96CC1" w:rsidP="00F96CC1">
      <w:pPr>
        <w:rPr>
          <w:rStyle w:val="s6b621b36"/>
          <w:lang w:val="en-GB"/>
        </w:rPr>
      </w:pPr>
    </w:p>
    <w:p w14:paraId="74C0907B" w14:textId="5B3959B1" w:rsidR="00F96CC1" w:rsidRPr="000E7DD4" w:rsidRDefault="005F68E4" w:rsidP="00F96CC1">
      <w:pPr>
        <w:rPr>
          <w:rStyle w:val="s6b621b36"/>
          <w:lang w:val="en-GB"/>
        </w:rPr>
      </w:pPr>
      <w:r w:rsidRPr="000E7DD4">
        <w:rPr>
          <w:rStyle w:val="s6b621b36"/>
          <w:lang w:val="en-GB"/>
        </w:rPr>
        <w:t>Studies</w:t>
      </w:r>
      <w:r w:rsidRPr="000E7DD4">
        <w:rPr>
          <w:rStyle w:val="EndnoteReference"/>
          <w:lang w:val="en-GB"/>
        </w:rPr>
        <w:endnoteReference w:id="58"/>
      </w:r>
      <w:r w:rsidRPr="000E7DD4">
        <w:rPr>
          <w:rStyle w:val="s6b621b36"/>
          <w:lang w:val="en-GB"/>
        </w:rPr>
        <w:t xml:space="preserve"> </w:t>
      </w:r>
      <w:r w:rsidR="00F96CC1">
        <w:rPr>
          <w:rStyle w:val="s6b621b36"/>
          <w:lang w:val="en-GB"/>
        </w:rPr>
        <w:t>show that many children</w:t>
      </w:r>
      <w:r w:rsidR="00F96CC1" w:rsidRPr="0064398D">
        <w:rPr>
          <w:rStyle w:val="s6b621b36"/>
          <w:lang w:val="en-GB"/>
        </w:rPr>
        <w:t xml:space="preserve"> (nearly 50 percent of whom have cognitive disabilities) stay at home due to lack of support, stigma and mental health issues</w:t>
      </w:r>
      <w:r w:rsidR="0051127C">
        <w:rPr>
          <w:rStyle w:val="s6b621b36"/>
          <w:lang w:val="en-GB"/>
        </w:rPr>
        <w:t>.</w:t>
      </w:r>
    </w:p>
    <w:p w14:paraId="46ED52D2" w14:textId="77777777" w:rsidR="00F96CC1" w:rsidRDefault="00F96CC1" w:rsidP="00A66BB5">
      <w:pPr>
        <w:rPr>
          <w:rStyle w:val="s6b621b36"/>
          <w:lang w:val="en-GB"/>
        </w:rPr>
      </w:pPr>
    </w:p>
    <w:p w14:paraId="6C3B2CC7" w14:textId="41D7C68E" w:rsidR="00A66BB5" w:rsidRDefault="001859B2" w:rsidP="00A66BB5">
      <w:pPr>
        <w:rPr>
          <w:rStyle w:val="s6b621b36"/>
          <w:lang w:val="en-GB"/>
        </w:rPr>
      </w:pPr>
      <w:r w:rsidRPr="000E7DD4">
        <w:rPr>
          <w:rStyle w:val="s6b621b36"/>
          <w:lang w:val="en-GB"/>
        </w:rPr>
        <w:t xml:space="preserve">Legislation is restricting the potential of children with </w:t>
      </w:r>
      <w:r w:rsidR="00AF53A0" w:rsidRPr="000E7DD4">
        <w:rPr>
          <w:rStyle w:val="s6b621b36"/>
          <w:lang w:val="en-GB"/>
        </w:rPr>
        <w:t>disabilities</w:t>
      </w:r>
      <w:r w:rsidRPr="000E7DD4">
        <w:rPr>
          <w:rStyle w:val="s6b621b36"/>
          <w:lang w:val="en-GB"/>
        </w:rPr>
        <w:t xml:space="preserve"> to get support for </w:t>
      </w:r>
      <w:r w:rsidR="00A66BB5" w:rsidRPr="000E7DD4">
        <w:rPr>
          <w:rStyle w:val="s6b621b36"/>
          <w:lang w:val="en-GB"/>
        </w:rPr>
        <w:t>higher grades than E</w:t>
      </w:r>
      <w:r w:rsidR="00F96CC1">
        <w:rPr>
          <w:rStyle w:val="s6b621b36"/>
          <w:lang w:val="en-GB"/>
        </w:rPr>
        <w:t>. C</w:t>
      </w:r>
      <w:r w:rsidR="00A66BB5" w:rsidRPr="000E7DD4">
        <w:rPr>
          <w:rStyle w:val="s6b621b36"/>
          <w:lang w:val="en-GB"/>
        </w:rPr>
        <w:t xml:space="preserve">hildren with dyslexia are not allowed to use </w:t>
      </w:r>
      <w:r w:rsidR="00AF53A0" w:rsidRPr="000E7DD4">
        <w:rPr>
          <w:rStyle w:val="s6b621b36"/>
          <w:lang w:val="en-GB"/>
        </w:rPr>
        <w:t>assistive</w:t>
      </w:r>
      <w:r w:rsidR="00AF53A0">
        <w:rPr>
          <w:rStyle w:val="s6b621b36"/>
          <w:lang w:val="en-GB"/>
        </w:rPr>
        <w:t xml:space="preserve"> technology in national exams.</w:t>
      </w:r>
    </w:p>
    <w:p w14:paraId="0491FF51" w14:textId="60455D14" w:rsidR="00D4208F" w:rsidRDefault="00D4208F" w:rsidP="00A66BB5">
      <w:pPr>
        <w:rPr>
          <w:rStyle w:val="s6b621b36"/>
          <w:lang w:val="en-GB"/>
        </w:rPr>
      </w:pPr>
    </w:p>
    <w:p w14:paraId="35B97A60" w14:textId="6470CEFF" w:rsidR="00D4208F" w:rsidRPr="0064398D" w:rsidRDefault="00D4208F" w:rsidP="00D4208F">
      <w:pPr>
        <w:rPr>
          <w:rStyle w:val="s6b621b36"/>
          <w:lang w:val="en-GB"/>
        </w:rPr>
      </w:pPr>
      <w:r w:rsidRPr="0064398D">
        <w:rPr>
          <w:rStyle w:val="s6b621b36"/>
          <w:lang w:val="en-GB"/>
        </w:rPr>
        <w:t>Despite existing laws that allow all children the freedom to choose school, children with disabilities do not have this option</w:t>
      </w:r>
      <w:r w:rsidRPr="0064398D">
        <w:rPr>
          <w:rStyle w:val="EndnoteReference"/>
          <w:lang w:val="en-GB"/>
        </w:rPr>
        <w:endnoteReference w:id="59"/>
      </w:r>
      <w:r w:rsidRPr="0064398D">
        <w:rPr>
          <w:rStyle w:val="s6b621b36"/>
          <w:lang w:val="en-GB"/>
        </w:rPr>
        <w:t xml:space="preserve">, </w:t>
      </w:r>
      <w:r>
        <w:rPr>
          <w:rStyle w:val="s6b621b36"/>
          <w:lang w:val="en-GB"/>
        </w:rPr>
        <w:t>as</w:t>
      </w:r>
      <w:r w:rsidRPr="0064398D">
        <w:rPr>
          <w:rStyle w:val="s6b621b36"/>
          <w:lang w:val="en-GB"/>
        </w:rPr>
        <w:t xml:space="preserve"> privately</w:t>
      </w:r>
      <w:r w:rsidR="00345F7E">
        <w:rPr>
          <w:rStyle w:val="s6b621b36"/>
          <w:lang w:val="en-GB"/>
        </w:rPr>
        <w:t xml:space="preserve"> </w:t>
      </w:r>
      <w:r w:rsidRPr="0064398D">
        <w:rPr>
          <w:rStyle w:val="s6b621b36"/>
          <w:lang w:val="en-GB"/>
        </w:rPr>
        <w:t xml:space="preserve">owned schools </w:t>
      </w:r>
      <w:r>
        <w:rPr>
          <w:rStyle w:val="s6b621b36"/>
          <w:lang w:val="en-GB"/>
        </w:rPr>
        <w:t xml:space="preserve">may </w:t>
      </w:r>
      <w:r w:rsidR="0051127C">
        <w:rPr>
          <w:rStyle w:val="s6b621b36"/>
          <w:lang w:val="en-GB"/>
        </w:rPr>
        <w:t xml:space="preserve">still </w:t>
      </w:r>
      <w:r>
        <w:rPr>
          <w:rStyle w:val="s6b621b36"/>
          <w:lang w:val="en-GB"/>
        </w:rPr>
        <w:t>deny</w:t>
      </w:r>
      <w:r w:rsidRPr="0064398D">
        <w:rPr>
          <w:rStyle w:val="s6b621b36"/>
          <w:lang w:val="en-GB"/>
        </w:rPr>
        <w:t xml:space="preserve"> admission to pupils with disabilities in certain cases.</w:t>
      </w:r>
    </w:p>
    <w:p w14:paraId="0D182DD6" w14:textId="1D9A392F" w:rsidR="00504E71" w:rsidRPr="000E7DD4" w:rsidRDefault="00504E71" w:rsidP="004F4552">
      <w:pPr>
        <w:rPr>
          <w:rStyle w:val="s6b621b36"/>
          <w:lang w:val="en-GB"/>
        </w:rPr>
      </w:pPr>
    </w:p>
    <w:p w14:paraId="0C354CE8" w14:textId="7F819933" w:rsidR="009E32A2" w:rsidRPr="000E7DD4" w:rsidRDefault="009E32A2" w:rsidP="009E32A2">
      <w:pPr>
        <w:pStyle w:val="Heading4"/>
        <w:rPr>
          <w:rStyle w:val="s6b621b36"/>
          <w:lang w:val="en-GB"/>
        </w:rPr>
      </w:pPr>
      <w:r w:rsidRPr="000E7DD4">
        <w:rPr>
          <w:rStyle w:val="s6b621b36"/>
          <w:lang w:val="en-GB"/>
        </w:rPr>
        <w:t>Proposed questions article 24</w:t>
      </w:r>
    </w:p>
    <w:p w14:paraId="09F63EDB" w14:textId="68A28F4A" w:rsidR="009E32A2" w:rsidRPr="000E7DD4" w:rsidRDefault="0051127C" w:rsidP="00F96CC1">
      <w:pPr>
        <w:rPr>
          <w:rStyle w:val="s6b621b36"/>
          <w:lang w:val="en-GB"/>
        </w:rPr>
      </w:pPr>
      <w:r>
        <w:rPr>
          <w:rStyle w:val="s6b621b36"/>
          <w:lang w:val="en-GB"/>
        </w:rPr>
        <w:t>3</w:t>
      </w:r>
      <w:r w:rsidR="00ED241F">
        <w:rPr>
          <w:rStyle w:val="s6b621b36"/>
          <w:lang w:val="en-GB"/>
        </w:rPr>
        <w:t>0.</w:t>
      </w:r>
      <w:r w:rsidR="00864F2E" w:rsidRPr="000E7DD4">
        <w:rPr>
          <w:rStyle w:val="s6b621b36"/>
          <w:lang w:val="en-GB"/>
        </w:rPr>
        <w:t xml:space="preserve"> </w:t>
      </w:r>
      <w:r>
        <w:rPr>
          <w:rStyle w:val="s6b621b36"/>
          <w:lang w:val="en-GB"/>
        </w:rPr>
        <w:t>P</w:t>
      </w:r>
      <w:r w:rsidR="009E32A2" w:rsidRPr="000E7DD4">
        <w:rPr>
          <w:rStyle w:val="s6b621b36"/>
          <w:lang w:val="en-GB"/>
        </w:rPr>
        <w:t xml:space="preserve">rovide disability disaggregated </w:t>
      </w:r>
      <w:r w:rsidR="00F96CC1" w:rsidRPr="0064398D">
        <w:rPr>
          <w:rStyle w:val="s6b621b36"/>
          <w:lang w:val="en-GB"/>
        </w:rPr>
        <w:t>data on outcomes of legislation and other measures to ensure the right to education on equal basis in the whole country, including the right to choose school, to reach the highest potential grade and the right to assistive technology.</w:t>
      </w:r>
    </w:p>
    <w:p w14:paraId="16037DD9" w14:textId="77777777" w:rsidR="009E32A2" w:rsidRPr="000E7DD4" w:rsidRDefault="009E32A2" w:rsidP="004F4552">
      <w:pPr>
        <w:rPr>
          <w:rStyle w:val="s6b621b36"/>
          <w:lang w:val="en-GB"/>
        </w:rPr>
      </w:pPr>
    </w:p>
    <w:p w14:paraId="75C8F5DD" w14:textId="40AD915A" w:rsidR="009E32A2" w:rsidRPr="000E7DD4" w:rsidRDefault="0051127C" w:rsidP="004F4552">
      <w:pPr>
        <w:rPr>
          <w:lang w:val="en-GB"/>
        </w:rPr>
      </w:pPr>
      <w:r>
        <w:rPr>
          <w:rStyle w:val="s6b621b36"/>
          <w:lang w:val="en-GB"/>
        </w:rPr>
        <w:t>3</w:t>
      </w:r>
      <w:r w:rsidR="00ED241F">
        <w:rPr>
          <w:rStyle w:val="s6b621b36"/>
          <w:lang w:val="en-GB"/>
        </w:rPr>
        <w:t>1.</w:t>
      </w:r>
      <w:r w:rsidR="00864F2E" w:rsidRPr="000E7DD4">
        <w:rPr>
          <w:rStyle w:val="s6b621b36"/>
          <w:lang w:val="en-GB"/>
        </w:rPr>
        <w:t xml:space="preserve"> </w:t>
      </w:r>
      <w:r>
        <w:rPr>
          <w:rStyle w:val="s6b621b36"/>
          <w:lang w:val="en-GB"/>
        </w:rPr>
        <w:t>P</w:t>
      </w:r>
      <w:r w:rsidR="002E22F9" w:rsidRPr="000E7DD4">
        <w:rPr>
          <w:rStyle w:val="s6b621b36"/>
          <w:lang w:val="en-GB"/>
        </w:rPr>
        <w:t xml:space="preserve">rovide detailed information on </w:t>
      </w:r>
      <w:r w:rsidR="009E32A2" w:rsidRPr="000E7DD4">
        <w:rPr>
          <w:rStyle w:val="s6b621b36"/>
          <w:lang w:val="en-GB"/>
        </w:rPr>
        <w:t>a</w:t>
      </w:r>
      <w:r w:rsidR="00F96CC1" w:rsidRPr="00F96CC1">
        <w:rPr>
          <w:rStyle w:val="s6b621b36"/>
          <w:lang w:val="en-GB"/>
        </w:rPr>
        <w:t xml:space="preserve"> </w:t>
      </w:r>
      <w:r w:rsidR="00F96CC1" w:rsidRPr="0064398D">
        <w:rPr>
          <w:rStyle w:val="s6b621b36"/>
          <w:lang w:val="en-GB"/>
        </w:rPr>
        <w:t>strategy and action plan for inclusive education in line with general comment 4, with trained staff and adequate resources allocated to support students with disabilities.</w:t>
      </w:r>
    </w:p>
    <w:p w14:paraId="72397E36" w14:textId="4E492680" w:rsidR="004F4552" w:rsidRPr="000E7DD4" w:rsidRDefault="004F4552" w:rsidP="004F4552">
      <w:pPr>
        <w:rPr>
          <w:rFonts w:eastAsia="SimSun"/>
          <w:lang w:val="en-GB"/>
        </w:rPr>
      </w:pPr>
    </w:p>
    <w:p w14:paraId="6756C8ED" w14:textId="1F071038" w:rsidR="004F4552" w:rsidRPr="000E7DD4" w:rsidRDefault="004F4552" w:rsidP="004F4552">
      <w:pPr>
        <w:rPr>
          <w:rFonts w:ascii="Arial" w:hAnsi="Arial"/>
          <w:b/>
          <w:lang w:val="en-GB"/>
        </w:rPr>
      </w:pPr>
      <w:r w:rsidRPr="000E7DD4">
        <w:rPr>
          <w:rFonts w:ascii="Arial" w:hAnsi="Arial"/>
          <w:b/>
          <w:lang w:val="en-GB"/>
        </w:rPr>
        <w:t>Article 25 Health</w:t>
      </w:r>
    </w:p>
    <w:p w14:paraId="723ED82B" w14:textId="77DBD142" w:rsidR="002B2F4A" w:rsidRPr="00F96CC1" w:rsidRDefault="00F96CC1" w:rsidP="002B2F4A">
      <w:pPr>
        <w:rPr>
          <w:lang w:val="en-GB"/>
        </w:rPr>
      </w:pPr>
      <w:r w:rsidRPr="00F96CC1">
        <w:rPr>
          <w:lang w:val="en-GB"/>
        </w:rPr>
        <w:t>Significant gaps remain in equal access to health</w:t>
      </w:r>
      <w:r w:rsidRPr="0064398D">
        <w:rPr>
          <w:rStyle w:val="EndnoteReference"/>
          <w:lang w:val="en-GB"/>
        </w:rPr>
        <w:endnoteReference w:id="60"/>
      </w:r>
      <w:r w:rsidRPr="00F96CC1">
        <w:rPr>
          <w:lang w:val="en-GB"/>
        </w:rPr>
        <w:t xml:space="preserve"> </w:t>
      </w:r>
      <w:r w:rsidR="00345F7E">
        <w:rPr>
          <w:lang w:val="en-GB"/>
        </w:rPr>
        <w:t xml:space="preserve">, </w:t>
      </w:r>
      <w:r w:rsidRPr="00F96CC1">
        <w:rPr>
          <w:lang w:val="en-GB"/>
        </w:rPr>
        <w:t>with higher mortality for persons with disabilities</w:t>
      </w:r>
      <w:r>
        <w:rPr>
          <w:lang w:val="en-GB"/>
        </w:rPr>
        <w:t xml:space="preserve"> as described under article 10. </w:t>
      </w:r>
      <w:r w:rsidR="002B2F4A">
        <w:rPr>
          <w:lang w:val="en-GB"/>
        </w:rPr>
        <w:t>Despite several initiatives mental ill-health is increasing, even for young persons</w:t>
      </w:r>
      <w:r w:rsidR="002B2F4A">
        <w:rPr>
          <w:rStyle w:val="EndnoteReference"/>
          <w:lang w:val="en-US"/>
        </w:rPr>
        <w:endnoteReference w:id="61"/>
      </w:r>
      <w:r w:rsidR="002B2F4A">
        <w:rPr>
          <w:lang w:val="en-GB"/>
        </w:rPr>
        <w:t xml:space="preserve">. </w:t>
      </w:r>
    </w:p>
    <w:p w14:paraId="75F62C1D" w14:textId="324FDAFE" w:rsidR="002B2F4A" w:rsidRDefault="002B2F4A" w:rsidP="00F96CC1">
      <w:pPr>
        <w:rPr>
          <w:lang w:val="en-GB"/>
        </w:rPr>
      </w:pPr>
    </w:p>
    <w:p w14:paraId="122106A1" w14:textId="0F0AFA4B" w:rsidR="002B2F4A" w:rsidRPr="000E7DD4" w:rsidRDefault="00713649" w:rsidP="002B2F4A">
      <w:pPr>
        <w:rPr>
          <w:lang w:val="en-GB"/>
        </w:rPr>
      </w:pPr>
      <w:r>
        <w:rPr>
          <w:lang w:val="en-GB"/>
        </w:rPr>
        <w:t xml:space="preserve">There are many </w:t>
      </w:r>
      <w:r w:rsidR="002B2F4A" w:rsidRPr="000E7DD4">
        <w:rPr>
          <w:lang w:val="en-GB"/>
        </w:rPr>
        <w:t>concerns about the situation and lack of data regarding sexual and reproductive health rights, especially concerning girls with intellectual disabilities</w:t>
      </w:r>
      <w:r w:rsidR="002B2F4A" w:rsidRPr="000E7DD4">
        <w:rPr>
          <w:rStyle w:val="EndnoteReference"/>
          <w:color w:val="000000" w:themeColor="text1"/>
          <w:lang w:val="en-GB"/>
        </w:rPr>
        <w:endnoteReference w:id="62"/>
      </w:r>
      <w:r w:rsidR="002B2F4A" w:rsidRPr="000E7DD4">
        <w:rPr>
          <w:lang w:val="en-GB"/>
        </w:rPr>
        <w:t>.</w:t>
      </w:r>
      <w:r w:rsidR="002B2F4A">
        <w:rPr>
          <w:lang w:val="en-GB"/>
        </w:rPr>
        <w:t xml:space="preserve"> </w:t>
      </w:r>
    </w:p>
    <w:p w14:paraId="3C9107A8" w14:textId="77777777" w:rsidR="002B2F4A" w:rsidRDefault="002B2F4A" w:rsidP="00F96CC1">
      <w:pPr>
        <w:rPr>
          <w:lang w:val="en-GB"/>
        </w:rPr>
      </w:pPr>
    </w:p>
    <w:p w14:paraId="3AB391AF" w14:textId="53D69B05" w:rsidR="007500E1" w:rsidRPr="000E7DD4" w:rsidRDefault="00345F7E" w:rsidP="009E32A2">
      <w:pPr>
        <w:rPr>
          <w:lang w:val="en-GB"/>
        </w:rPr>
      </w:pPr>
      <w:r>
        <w:rPr>
          <w:lang w:val="en-GB"/>
        </w:rPr>
        <w:t>Health l</w:t>
      </w:r>
      <w:r w:rsidR="000C3DA7" w:rsidRPr="000E7DD4">
        <w:rPr>
          <w:lang w:val="en-GB"/>
        </w:rPr>
        <w:t>eg</w:t>
      </w:r>
      <w:r w:rsidR="009E32A2" w:rsidRPr="000E7DD4">
        <w:rPr>
          <w:lang w:val="en-GB"/>
        </w:rPr>
        <w:t>islation in Sweden is not</w:t>
      </w:r>
      <w:r w:rsidR="000455DF" w:rsidRPr="000E7DD4">
        <w:rPr>
          <w:lang w:val="en-GB"/>
        </w:rPr>
        <w:t xml:space="preserve"> based on</w:t>
      </w:r>
      <w:r w:rsidR="009E32A2" w:rsidRPr="000E7DD4">
        <w:rPr>
          <w:lang w:val="en-GB"/>
        </w:rPr>
        <w:t xml:space="preserve"> right</w:t>
      </w:r>
      <w:r w:rsidR="000455DF" w:rsidRPr="000E7DD4">
        <w:rPr>
          <w:lang w:val="en-GB"/>
        </w:rPr>
        <w:t>s</w:t>
      </w:r>
      <w:r w:rsidR="000B3912" w:rsidRPr="000E7DD4">
        <w:rPr>
          <w:lang w:val="en-GB"/>
        </w:rPr>
        <w:t xml:space="preserve">, so for example </w:t>
      </w:r>
      <w:r>
        <w:rPr>
          <w:lang w:val="en-GB"/>
        </w:rPr>
        <w:t xml:space="preserve">the </w:t>
      </w:r>
      <w:r w:rsidR="000B3912" w:rsidRPr="000E7DD4">
        <w:rPr>
          <w:lang w:val="en-GB"/>
        </w:rPr>
        <w:t>right</w:t>
      </w:r>
      <w:r>
        <w:rPr>
          <w:lang w:val="en-GB"/>
        </w:rPr>
        <w:t xml:space="preserve"> </w:t>
      </w:r>
      <w:r w:rsidR="000B3912" w:rsidRPr="000E7DD4">
        <w:rPr>
          <w:lang w:val="en-GB"/>
        </w:rPr>
        <w:t>to information</w:t>
      </w:r>
      <w:r w:rsidR="000C3DA7" w:rsidRPr="000E7DD4">
        <w:rPr>
          <w:lang w:val="en-GB"/>
        </w:rPr>
        <w:t xml:space="preserve"> and participation cannot be ex</w:t>
      </w:r>
      <w:r w:rsidR="000B3912" w:rsidRPr="000E7DD4">
        <w:rPr>
          <w:lang w:val="en-GB"/>
        </w:rPr>
        <w:t>ercised. The system for</w:t>
      </w:r>
      <w:r w:rsidR="00F96CC1">
        <w:rPr>
          <w:lang w:val="en-GB"/>
        </w:rPr>
        <w:t xml:space="preserve"> filing</w:t>
      </w:r>
      <w:r w:rsidR="000B3912" w:rsidRPr="000E7DD4">
        <w:rPr>
          <w:lang w:val="en-GB"/>
        </w:rPr>
        <w:t xml:space="preserve"> complaints has be</w:t>
      </w:r>
      <w:r w:rsidR="00A66BB5" w:rsidRPr="000E7DD4">
        <w:rPr>
          <w:lang w:val="en-GB"/>
        </w:rPr>
        <w:t xml:space="preserve">come </w:t>
      </w:r>
      <w:r w:rsidR="000B3912" w:rsidRPr="000E7DD4">
        <w:rPr>
          <w:lang w:val="en-GB"/>
        </w:rPr>
        <w:t>more complex</w:t>
      </w:r>
      <w:r w:rsidR="009B1A6A" w:rsidRPr="000E7DD4">
        <w:rPr>
          <w:lang w:val="en-GB"/>
        </w:rPr>
        <w:t>, fragmented</w:t>
      </w:r>
      <w:r w:rsidR="000B3912" w:rsidRPr="000E7DD4">
        <w:rPr>
          <w:lang w:val="en-GB"/>
        </w:rPr>
        <w:t xml:space="preserve"> and less coordinated, </w:t>
      </w:r>
      <w:r w:rsidR="00A66BB5" w:rsidRPr="000E7DD4">
        <w:rPr>
          <w:lang w:val="en-GB"/>
        </w:rPr>
        <w:t xml:space="preserve">making it harder </w:t>
      </w:r>
      <w:r w:rsidR="000B3912" w:rsidRPr="000E7DD4">
        <w:rPr>
          <w:lang w:val="en-GB"/>
        </w:rPr>
        <w:t>to get equa</w:t>
      </w:r>
      <w:r w:rsidR="00F96CC1">
        <w:rPr>
          <w:lang w:val="en-GB"/>
        </w:rPr>
        <w:t xml:space="preserve">l access to health services </w:t>
      </w:r>
      <w:r w:rsidR="007500E1" w:rsidRPr="000E7DD4">
        <w:rPr>
          <w:lang w:val="en-GB"/>
        </w:rPr>
        <w:t xml:space="preserve">and </w:t>
      </w:r>
      <w:r w:rsidR="00F96CC1">
        <w:rPr>
          <w:lang w:val="en-GB"/>
        </w:rPr>
        <w:t xml:space="preserve">to achieve </w:t>
      </w:r>
      <w:r w:rsidR="007500E1" w:rsidRPr="000E7DD4">
        <w:rPr>
          <w:lang w:val="en-GB"/>
        </w:rPr>
        <w:t>systemic change.</w:t>
      </w:r>
    </w:p>
    <w:p w14:paraId="79244160" w14:textId="18290344" w:rsidR="002F45D7" w:rsidRPr="000E7DD4" w:rsidRDefault="002F45D7" w:rsidP="009E32A2">
      <w:pPr>
        <w:rPr>
          <w:lang w:val="en-GB"/>
        </w:rPr>
      </w:pPr>
    </w:p>
    <w:p w14:paraId="19BD090E" w14:textId="6C9D3953" w:rsidR="00F96CC1" w:rsidRPr="0064398D" w:rsidRDefault="00F96CC1" w:rsidP="00F96CC1">
      <w:pPr>
        <w:rPr>
          <w:lang w:val="en-GB"/>
        </w:rPr>
      </w:pPr>
      <w:r w:rsidRPr="002B2F4A">
        <w:rPr>
          <w:rStyle w:val="s6b621b36"/>
          <w:b/>
          <w:lang w:val="en-GB"/>
        </w:rPr>
        <w:t>Proposed questions article 25</w:t>
      </w:r>
      <w:r w:rsidRPr="002B2F4A">
        <w:rPr>
          <w:rStyle w:val="s6b621b36"/>
          <w:b/>
          <w:lang w:val="en-GB"/>
        </w:rPr>
        <w:br/>
      </w:r>
      <w:r w:rsidR="0051127C">
        <w:rPr>
          <w:lang w:val="en-GB"/>
        </w:rPr>
        <w:t>3</w:t>
      </w:r>
      <w:r w:rsidR="00ED241F">
        <w:rPr>
          <w:lang w:val="en-GB"/>
        </w:rPr>
        <w:t>2.</w:t>
      </w:r>
      <w:r w:rsidR="0051127C">
        <w:rPr>
          <w:lang w:val="en-GB"/>
        </w:rPr>
        <w:t xml:space="preserve"> P</w:t>
      </w:r>
      <w:r w:rsidR="002B2F4A">
        <w:rPr>
          <w:lang w:val="en-GB"/>
        </w:rPr>
        <w:t xml:space="preserve">rovide disability </w:t>
      </w:r>
      <w:r w:rsidRPr="0064398D">
        <w:rPr>
          <w:lang w:val="en-GB"/>
        </w:rPr>
        <w:t xml:space="preserve">disaggregated data (including hearing impairments, speech impairments and cognitive disabilities as well as intersectional perspectives) covering all regions, on measures with outcomes to ensure </w:t>
      </w:r>
      <w:r w:rsidRPr="0064398D">
        <w:rPr>
          <w:color w:val="000000" w:themeColor="text1"/>
          <w:lang w:val="en-GB"/>
        </w:rPr>
        <w:t>that all health services and treatments, of whatever nature, particularly sexual and reproductive health services, are provided to people with disability</w:t>
      </w:r>
      <w:r w:rsidR="00345F7E">
        <w:rPr>
          <w:color w:val="000000" w:themeColor="text1"/>
          <w:lang w:val="en-GB"/>
        </w:rPr>
        <w:t>,</w:t>
      </w:r>
      <w:r w:rsidRPr="0064398D">
        <w:rPr>
          <w:color w:val="000000" w:themeColor="text1"/>
          <w:lang w:val="en-GB"/>
        </w:rPr>
        <w:t xml:space="preserve"> on the basis of their prior, free and informed consent.</w:t>
      </w:r>
    </w:p>
    <w:p w14:paraId="04111C0E" w14:textId="77777777" w:rsidR="00F96CC1" w:rsidRPr="0064398D" w:rsidRDefault="00F96CC1" w:rsidP="00F96CC1">
      <w:pPr>
        <w:rPr>
          <w:lang w:val="en-GB"/>
        </w:rPr>
      </w:pPr>
    </w:p>
    <w:p w14:paraId="1F6E00E2" w14:textId="21B366C7" w:rsidR="00F96CC1" w:rsidRPr="0064398D" w:rsidRDefault="000F7722" w:rsidP="00F96CC1">
      <w:pPr>
        <w:rPr>
          <w:lang w:val="en-GB"/>
        </w:rPr>
      </w:pPr>
      <w:r>
        <w:rPr>
          <w:lang w:val="en-GB"/>
        </w:rPr>
        <w:t>3</w:t>
      </w:r>
      <w:r w:rsidR="00ED241F">
        <w:rPr>
          <w:lang w:val="en-GB"/>
        </w:rPr>
        <w:t>3.</w:t>
      </w:r>
      <w:r>
        <w:rPr>
          <w:lang w:val="en-GB"/>
        </w:rPr>
        <w:t xml:space="preserve"> P</w:t>
      </w:r>
      <w:r w:rsidR="00F96CC1" w:rsidRPr="0064398D">
        <w:rPr>
          <w:lang w:val="en-GB"/>
        </w:rPr>
        <w:t>rovide detailed data on progress to ensure knowledge about the rights of persons with disabilities in public and private health care on all levels for each county and municipality, including the right to full participation, accessible information and complaint mechanisms</w:t>
      </w:r>
      <w:r>
        <w:rPr>
          <w:lang w:val="en-GB"/>
        </w:rPr>
        <w:t>.</w:t>
      </w:r>
    </w:p>
    <w:p w14:paraId="5A248FA1" w14:textId="77777777" w:rsidR="00F96CC1" w:rsidRPr="0064398D" w:rsidRDefault="00F96CC1" w:rsidP="00F96CC1">
      <w:pPr>
        <w:rPr>
          <w:lang w:val="en-GB"/>
        </w:rPr>
      </w:pPr>
    </w:p>
    <w:p w14:paraId="47A6EFCD" w14:textId="594A4DDD" w:rsidR="00F96CC1" w:rsidRPr="0064398D" w:rsidRDefault="000F7722" w:rsidP="00F96CC1">
      <w:pPr>
        <w:rPr>
          <w:lang w:val="en-GB"/>
        </w:rPr>
      </w:pPr>
      <w:r>
        <w:rPr>
          <w:lang w:val="en-GB"/>
        </w:rPr>
        <w:t>3</w:t>
      </w:r>
      <w:r w:rsidR="00ED241F">
        <w:rPr>
          <w:lang w:val="en-GB"/>
        </w:rPr>
        <w:t>4.</w:t>
      </w:r>
      <w:r>
        <w:rPr>
          <w:lang w:val="en-GB"/>
        </w:rPr>
        <w:t xml:space="preserve"> P</w:t>
      </w:r>
      <w:r w:rsidR="00F96CC1" w:rsidRPr="0064398D">
        <w:rPr>
          <w:lang w:val="en-GB"/>
        </w:rPr>
        <w:t>rovide information on strategies to ensure follow up on progress with data on access to health care, indicators for differences in mortality and an analysis of effects.</w:t>
      </w:r>
    </w:p>
    <w:p w14:paraId="6D6E8BBE" w14:textId="7B240EF9" w:rsidR="000B3912" w:rsidRPr="000E7DD4" w:rsidRDefault="000B3912" w:rsidP="009E32A2">
      <w:pPr>
        <w:rPr>
          <w:lang w:val="en-GB"/>
        </w:rPr>
      </w:pPr>
    </w:p>
    <w:p w14:paraId="6BEAB1F8" w14:textId="3D114E89" w:rsidR="004F4552" w:rsidRPr="000E7DD4" w:rsidRDefault="004F4552" w:rsidP="004F4552">
      <w:pPr>
        <w:rPr>
          <w:rFonts w:ascii="Arial" w:hAnsi="Arial"/>
          <w:b/>
          <w:lang w:val="en-GB"/>
        </w:rPr>
      </w:pPr>
      <w:r w:rsidRPr="000E7DD4">
        <w:rPr>
          <w:rFonts w:ascii="Arial" w:hAnsi="Arial"/>
          <w:b/>
          <w:lang w:val="en-GB"/>
        </w:rPr>
        <w:t>Article 26 Habilitation and rehabilitation</w:t>
      </w:r>
    </w:p>
    <w:p w14:paraId="0725320B" w14:textId="63F70A29" w:rsidR="002F45D7" w:rsidRPr="000E7DD4" w:rsidRDefault="002F45D7" w:rsidP="002F45D7">
      <w:pPr>
        <w:rPr>
          <w:lang w:val="en-GB"/>
        </w:rPr>
      </w:pPr>
      <w:r w:rsidRPr="000E7DD4">
        <w:rPr>
          <w:lang w:val="en-GB"/>
        </w:rPr>
        <w:t xml:space="preserve">There are </w:t>
      </w:r>
      <w:r w:rsidR="002B2F4A">
        <w:rPr>
          <w:lang w:val="en-GB"/>
        </w:rPr>
        <w:t>significant</w:t>
      </w:r>
      <w:r w:rsidRPr="000E7DD4">
        <w:rPr>
          <w:lang w:val="en-GB"/>
        </w:rPr>
        <w:t xml:space="preserve"> difference</w:t>
      </w:r>
      <w:r w:rsidR="002B2F4A">
        <w:rPr>
          <w:lang w:val="en-GB"/>
        </w:rPr>
        <w:t>s between the 21 health regions concerning</w:t>
      </w:r>
      <w:r w:rsidRPr="000E7DD4">
        <w:rPr>
          <w:lang w:val="en-GB"/>
        </w:rPr>
        <w:t xml:space="preserve"> rehabilitation</w:t>
      </w:r>
      <w:r w:rsidR="00345F7E">
        <w:rPr>
          <w:lang w:val="en-GB"/>
        </w:rPr>
        <w:t xml:space="preserve">, </w:t>
      </w:r>
      <w:r w:rsidRPr="000E7DD4">
        <w:rPr>
          <w:lang w:val="en-GB"/>
        </w:rPr>
        <w:t xml:space="preserve">when it comes to </w:t>
      </w:r>
      <w:r w:rsidR="00345F7E">
        <w:rPr>
          <w:lang w:val="en-GB"/>
        </w:rPr>
        <w:t xml:space="preserve">the </w:t>
      </w:r>
      <w:r w:rsidR="00CD667C">
        <w:rPr>
          <w:lang w:val="en-GB"/>
        </w:rPr>
        <w:t xml:space="preserve">provision of services and </w:t>
      </w:r>
      <w:r w:rsidR="00345F7E">
        <w:rPr>
          <w:lang w:val="en-GB"/>
        </w:rPr>
        <w:t xml:space="preserve">the </w:t>
      </w:r>
      <w:r w:rsidR="00CD667C">
        <w:rPr>
          <w:lang w:val="en-GB"/>
        </w:rPr>
        <w:t xml:space="preserve">quality of services related to </w:t>
      </w:r>
      <w:r w:rsidRPr="000E7DD4">
        <w:rPr>
          <w:lang w:val="en-GB"/>
        </w:rPr>
        <w:t>enduranc</w:t>
      </w:r>
      <w:r w:rsidR="002B2F4A">
        <w:rPr>
          <w:lang w:val="en-GB"/>
        </w:rPr>
        <w:t>e and intensity. There is also</w:t>
      </w:r>
      <w:r w:rsidRPr="000E7DD4">
        <w:rPr>
          <w:lang w:val="en-GB"/>
        </w:rPr>
        <w:t xml:space="preserve"> lack of </w:t>
      </w:r>
      <w:r w:rsidR="002B2F4A">
        <w:rPr>
          <w:lang w:val="en-GB"/>
        </w:rPr>
        <w:t>staff</w:t>
      </w:r>
      <w:r w:rsidRPr="000E7DD4">
        <w:rPr>
          <w:lang w:val="en-GB"/>
        </w:rPr>
        <w:t xml:space="preserve"> with the competence </w:t>
      </w:r>
      <w:r w:rsidR="00345F7E">
        <w:rPr>
          <w:lang w:val="en-GB"/>
        </w:rPr>
        <w:t xml:space="preserve">required </w:t>
      </w:r>
      <w:r w:rsidR="00CD667C">
        <w:rPr>
          <w:lang w:val="en-GB"/>
        </w:rPr>
        <w:t>to meet the</w:t>
      </w:r>
      <w:r w:rsidR="00345F7E">
        <w:rPr>
          <w:lang w:val="en-GB"/>
        </w:rPr>
        <w:t xml:space="preserve"> different</w:t>
      </w:r>
      <w:r w:rsidR="00CD667C">
        <w:rPr>
          <w:lang w:val="en-GB"/>
        </w:rPr>
        <w:t xml:space="preserve"> needs </w:t>
      </w:r>
      <w:r w:rsidR="00345F7E">
        <w:rPr>
          <w:lang w:val="en-GB"/>
        </w:rPr>
        <w:t>of persons with disabilities</w:t>
      </w:r>
      <w:r w:rsidRPr="000E7DD4">
        <w:rPr>
          <w:lang w:val="en-GB"/>
        </w:rPr>
        <w:t>.</w:t>
      </w:r>
      <w:r w:rsidR="00CD667C">
        <w:rPr>
          <w:lang w:val="en-GB"/>
        </w:rPr>
        <w:t xml:space="preserve"> </w:t>
      </w:r>
    </w:p>
    <w:p w14:paraId="5BFEBBF4" w14:textId="476EF7CC" w:rsidR="007500E1" w:rsidRPr="000E7DD4" w:rsidRDefault="007500E1" w:rsidP="004F4552">
      <w:pPr>
        <w:rPr>
          <w:rFonts w:ascii="Arial" w:hAnsi="Arial"/>
          <w:lang w:val="en-GB"/>
        </w:rPr>
      </w:pPr>
    </w:p>
    <w:p w14:paraId="6591916E" w14:textId="6049A7C1" w:rsidR="001123D8" w:rsidRPr="000E7DD4" w:rsidRDefault="001123D8" w:rsidP="001123D8">
      <w:pPr>
        <w:rPr>
          <w:b/>
          <w:lang w:val="en-GB"/>
        </w:rPr>
      </w:pPr>
      <w:r w:rsidRPr="000E7DD4">
        <w:rPr>
          <w:b/>
          <w:lang w:val="en-GB"/>
        </w:rPr>
        <w:t xml:space="preserve">Proposed questions article </w:t>
      </w:r>
      <w:r w:rsidR="001E493E" w:rsidRPr="000E7DD4">
        <w:rPr>
          <w:b/>
          <w:lang w:val="en-GB"/>
        </w:rPr>
        <w:t>26</w:t>
      </w:r>
    </w:p>
    <w:p w14:paraId="3EE7B25A" w14:textId="76A468CA" w:rsidR="00232615" w:rsidRPr="000E7DD4" w:rsidRDefault="000F7722" w:rsidP="00232615">
      <w:pPr>
        <w:rPr>
          <w:rFonts w:eastAsia="SimSun"/>
          <w:lang w:val="en-GB"/>
        </w:rPr>
      </w:pPr>
      <w:r>
        <w:rPr>
          <w:rFonts w:eastAsia="SimSun"/>
          <w:lang w:val="en-GB"/>
        </w:rPr>
        <w:t>3</w:t>
      </w:r>
      <w:r w:rsidR="00ED241F">
        <w:rPr>
          <w:rFonts w:eastAsia="SimSun"/>
          <w:lang w:val="en-GB"/>
        </w:rPr>
        <w:t>5.</w:t>
      </w:r>
      <w:r>
        <w:rPr>
          <w:rFonts w:eastAsia="SimSun"/>
          <w:lang w:val="en-GB"/>
        </w:rPr>
        <w:t xml:space="preserve"> P</w:t>
      </w:r>
      <w:r w:rsidR="00232615" w:rsidRPr="000E7DD4">
        <w:rPr>
          <w:rFonts w:eastAsia="SimSun"/>
          <w:lang w:val="en-GB"/>
        </w:rPr>
        <w:t xml:space="preserve">rovide </w:t>
      </w:r>
      <w:r w:rsidR="00CD667C">
        <w:rPr>
          <w:rFonts w:eastAsia="SimSun"/>
          <w:lang w:val="en-GB"/>
        </w:rPr>
        <w:t xml:space="preserve">disaggregated </w:t>
      </w:r>
      <w:r w:rsidR="00232615" w:rsidRPr="000E7DD4">
        <w:rPr>
          <w:rFonts w:eastAsia="SimSun"/>
          <w:lang w:val="en-GB"/>
        </w:rPr>
        <w:t>regional and national data on access and outcomes of rehabilitation and habilitation</w:t>
      </w:r>
      <w:r w:rsidR="00345F7E">
        <w:rPr>
          <w:rFonts w:eastAsia="SimSun"/>
          <w:lang w:val="en-GB"/>
        </w:rPr>
        <w:t xml:space="preserve">, </w:t>
      </w:r>
      <w:r w:rsidR="00232615" w:rsidRPr="000E7DD4">
        <w:rPr>
          <w:rFonts w:eastAsia="SimSun"/>
          <w:lang w:val="en-GB"/>
        </w:rPr>
        <w:t xml:space="preserve"> within </w:t>
      </w:r>
      <w:r w:rsidR="00CD667C">
        <w:rPr>
          <w:rFonts w:eastAsia="SimSun"/>
          <w:lang w:val="en-GB"/>
        </w:rPr>
        <w:t>adequate</w:t>
      </w:r>
      <w:r w:rsidR="00232615" w:rsidRPr="000E7DD4">
        <w:rPr>
          <w:rFonts w:eastAsia="SimSun"/>
          <w:lang w:val="en-GB"/>
        </w:rPr>
        <w:t xml:space="preserve"> time and with intensity and endurance in accordance with research and national recommendations for different </w:t>
      </w:r>
      <w:r w:rsidR="00345F7E">
        <w:rPr>
          <w:rFonts w:eastAsia="SimSun"/>
          <w:lang w:val="en-GB"/>
        </w:rPr>
        <w:t>disabilities</w:t>
      </w:r>
      <w:r w:rsidR="004F6ADB">
        <w:rPr>
          <w:rFonts w:eastAsia="SimSun"/>
          <w:lang w:val="en-GB"/>
        </w:rPr>
        <w:t>,</w:t>
      </w:r>
      <w:r w:rsidR="00345F7E" w:rsidRPr="00CD667C">
        <w:rPr>
          <w:lang w:val="en-GB"/>
        </w:rPr>
        <w:t xml:space="preserve"> </w:t>
      </w:r>
      <w:r w:rsidR="00CD667C" w:rsidRPr="000E7DD4">
        <w:rPr>
          <w:lang w:val="en-GB"/>
        </w:rPr>
        <w:t>to enable maximum independence</w:t>
      </w:r>
      <w:r w:rsidR="004F6ADB">
        <w:rPr>
          <w:lang w:val="en-GB"/>
        </w:rPr>
        <w:t>,</w:t>
      </w:r>
      <w:r w:rsidR="00CD667C" w:rsidRPr="000E7DD4">
        <w:rPr>
          <w:lang w:val="en-GB"/>
        </w:rPr>
        <w:t xml:space="preserve"> full inclusion and participation in all aspects of life</w:t>
      </w:r>
    </w:p>
    <w:p w14:paraId="3D387DEF" w14:textId="60B3209F" w:rsidR="004F4552" w:rsidRPr="000E7DD4" w:rsidRDefault="004F4552" w:rsidP="004F4552">
      <w:pPr>
        <w:rPr>
          <w:rFonts w:eastAsia="SimSun"/>
          <w:lang w:val="en-GB"/>
        </w:rPr>
      </w:pPr>
    </w:p>
    <w:p w14:paraId="3DA6327C" w14:textId="02966094" w:rsidR="004F4552" w:rsidRPr="000E7DD4" w:rsidRDefault="004F4552" w:rsidP="004F4552">
      <w:pPr>
        <w:rPr>
          <w:rFonts w:ascii="Arial" w:hAnsi="Arial"/>
          <w:b/>
          <w:lang w:val="en-GB"/>
        </w:rPr>
      </w:pPr>
      <w:r w:rsidRPr="000E7DD4">
        <w:rPr>
          <w:rFonts w:ascii="Arial" w:hAnsi="Arial"/>
          <w:b/>
          <w:lang w:val="en-GB"/>
        </w:rPr>
        <w:t>Article 27 Work and employment</w:t>
      </w:r>
    </w:p>
    <w:p w14:paraId="7702DFE5" w14:textId="6958C760" w:rsidR="008044AB" w:rsidRPr="000E7DD4" w:rsidRDefault="00232615" w:rsidP="006F5128">
      <w:pPr>
        <w:rPr>
          <w:lang w:val="en-GB"/>
        </w:rPr>
      </w:pPr>
      <w:r w:rsidRPr="000E7DD4">
        <w:rPr>
          <w:lang w:val="en-GB"/>
        </w:rPr>
        <w:t>U</w:t>
      </w:r>
      <w:r w:rsidR="006F5128" w:rsidRPr="000E7DD4">
        <w:rPr>
          <w:lang w:val="en-GB"/>
        </w:rPr>
        <w:t xml:space="preserve">nemployment </w:t>
      </w:r>
      <w:r w:rsidR="00463131" w:rsidRPr="000E7DD4">
        <w:rPr>
          <w:lang w:val="en-GB"/>
        </w:rPr>
        <w:t>rates remain</w:t>
      </w:r>
      <w:r w:rsidRPr="000E7DD4">
        <w:rPr>
          <w:lang w:val="en-GB"/>
        </w:rPr>
        <w:t xml:space="preserve"> high</w:t>
      </w:r>
      <w:r w:rsidR="001E493E" w:rsidRPr="000E7DD4">
        <w:rPr>
          <w:lang w:val="en-GB"/>
        </w:rPr>
        <w:t xml:space="preserve"> for persons with disabilities</w:t>
      </w:r>
      <w:r w:rsidR="006F5128" w:rsidRPr="000E7DD4">
        <w:rPr>
          <w:lang w:val="en-GB"/>
        </w:rPr>
        <w:t xml:space="preserve">. </w:t>
      </w:r>
      <w:r w:rsidRPr="000E7DD4">
        <w:rPr>
          <w:lang w:val="en-GB"/>
        </w:rPr>
        <w:t>T</w:t>
      </w:r>
      <w:r w:rsidR="00AF53A0">
        <w:rPr>
          <w:lang w:val="en-GB"/>
        </w:rPr>
        <w:t xml:space="preserve">he government has </w:t>
      </w:r>
      <w:r w:rsidR="001E493E" w:rsidRPr="000E7DD4">
        <w:rPr>
          <w:lang w:val="en-GB"/>
        </w:rPr>
        <w:t>targets for</w:t>
      </w:r>
      <w:r w:rsidR="008044AB" w:rsidRPr="000E7DD4">
        <w:rPr>
          <w:lang w:val="en-GB"/>
        </w:rPr>
        <w:t xml:space="preserve"> </w:t>
      </w:r>
      <w:r w:rsidR="00AF53A0">
        <w:rPr>
          <w:lang w:val="en-GB"/>
        </w:rPr>
        <w:t xml:space="preserve">gender balance and diversity </w:t>
      </w:r>
      <w:r w:rsidR="004F6ADB">
        <w:rPr>
          <w:lang w:val="en-GB"/>
        </w:rPr>
        <w:t xml:space="preserve">among </w:t>
      </w:r>
      <w:r w:rsidR="00AF53A0" w:rsidRPr="000E7DD4">
        <w:rPr>
          <w:lang w:val="en-GB"/>
        </w:rPr>
        <w:t xml:space="preserve">state employees </w:t>
      </w:r>
      <w:r w:rsidR="004F6ADB">
        <w:rPr>
          <w:lang w:val="en-GB"/>
        </w:rPr>
        <w:t>in terms of numbers</w:t>
      </w:r>
      <w:r w:rsidR="009A78FB" w:rsidRPr="000E7DD4">
        <w:rPr>
          <w:lang w:val="en-GB"/>
        </w:rPr>
        <w:t xml:space="preserve"> and </w:t>
      </w:r>
      <w:r w:rsidR="00AF53A0">
        <w:rPr>
          <w:lang w:val="en-GB"/>
        </w:rPr>
        <w:t>promotion</w:t>
      </w:r>
      <w:r w:rsidR="004F6ADB">
        <w:rPr>
          <w:lang w:val="en-GB"/>
        </w:rPr>
        <w:t>s</w:t>
      </w:r>
      <w:r w:rsidRPr="000E7DD4">
        <w:rPr>
          <w:lang w:val="en-GB"/>
        </w:rPr>
        <w:t xml:space="preserve">. </w:t>
      </w:r>
      <w:r w:rsidR="004F6ADB">
        <w:rPr>
          <w:lang w:val="en-GB"/>
        </w:rPr>
        <w:t>However</w:t>
      </w:r>
      <w:r w:rsidR="00D737F4">
        <w:rPr>
          <w:lang w:val="en-GB"/>
        </w:rPr>
        <w:t>,</w:t>
      </w:r>
      <w:r w:rsidR="004F6ADB">
        <w:rPr>
          <w:lang w:val="en-GB"/>
        </w:rPr>
        <w:t xml:space="preserve"> </w:t>
      </w:r>
      <w:r w:rsidRPr="000E7DD4">
        <w:rPr>
          <w:lang w:val="en-GB"/>
        </w:rPr>
        <w:t xml:space="preserve">persons with disabilities </w:t>
      </w:r>
      <w:r w:rsidR="004F6ADB">
        <w:rPr>
          <w:lang w:val="en-GB"/>
        </w:rPr>
        <w:t>have</w:t>
      </w:r>
      <w:r w:rsidR="001E493E" w:rsidRPr="000E7DD4">
        <w:rPr>
          <w:lang w:val="en-GB"/>
        </w:rPr>
        <w:t xml:space="preserve"> only</w:t>
      </w:r>
      <w:r w:rsidR="008044AB" w:rsidRPr="000E7DD4">
        <w:rPr>
          <w:lang w:val="en-GB"/>
        </w:rPr>
        <w:t xml:space="preserve"> </w:t>
      </w:r>
      <w:r w:rsidRPr="000E7DD4">
        <w:rPr>
          <w:lang w:val="en-GB"/>
        </w:rPr>
        <w:t xml:space="preserve">a </w:t>
      </w:r>
      <w:r w:rsidR="008044AB" w:rsidRPr="000E7DD4">
        <w:rPr>
          <w:lang w:val="en-GB"/>
        </w:rPr>
        <w:t>program offer</w:t>
      </w:r>
      <w:r w:rsidR="004F6ADB">
        <w:rPr>
          <w:lang w:val="en-GB"/>
        </w:rPr>
        <w:t>ing</w:t>
      </w:r>
      <w:r w:rsidR="008044AB" w:rsidRPr="000E7DD4">
        <w:rPr>
          <w:lang w:val="en-GB"/>
        </w:rPr>
        <w:t xml:space="preserve"> </w:t>
      </w:r>
      <w:r w:rsidRPr="000E7DD4">
        <w:rPr>
          <w:lang w:val="en-GB"/>
        </w:rPr>
        <w:t xml:space="preserve">limited </w:t>
      </w:r>
      <w:r w:rsidR="008044AB" w:rsidRPr="000E7DD4">
        <w:rPr>
          <w:lang w:val="en-GB"/>
        </w:rPr>
        <w:t xml:space="preserve">work </w:t>
      </w:r>
      <w:r w:rsidRPr="000E7DD4">
        <w:rPr>
          <w:lang w:val="en-GB"/>
        </w:rPr>
        <w:t>internships</w:t>
      </w:r>
      <w:r w:rsidR="001E493E" w:rsidRPr="000E7DD4">
        <w:rPr>
          <w:lang w:val="en-GB"/>
        </w:rPr>
        <w:t xml:space="preserve">, not </w:t>
      </w:r>
      <w:r w:rsidRPr="000E7DD4">
        <w:rPr>
          <w:lang w:val="en-GB"/>
        </w:rPr>
        <w:t>real jobs</w:t>
      </w:r>
      <w:r w:rsidR="001E493E" w:rsidRPr="000E7DD4">
        <w:rPr>
          <w:lang w:val="en-GB"/>
        </w:rPr>
        <w:t>.</w:t>
      </w:r>
    </w:p>
    <w:p w14:paraId="0C438DA9" w14:textId="77777777" w:rsidR="001E493E" w:rsidRPr="000E7DD4" w:rsidRDefault="001E493E" w:rsidP="006F5128">
      <w:pPr>
        <w:rPr>
          <w:lang w:val="en-GB"/>
        </w:rPr>
      </w:pPr>
    </w:p>
    <w:p w14:paraId="0275DB37" w14:textId="2ABCF08C" w:rsidR="006F5128" w:rsidRDefault="00CD667C" w:rsidP="006F5128">
      <w:pPr>
        <w:rPr>
          <w:lang w:val="en-GB"/>
        </w:rPr>
      </w:pPr>
      <w:r>
        <w:rPr>
          <w:lang w:val="en-GB"/>
        </w:rPr>
        <w:t>A s</w:t>
      </w:r>
      <w:r w:rsidR="006F5128" w:rsidRPr="000E7DD4">
        <w:rPr>
          <w:lang w:val="en-GB"/>
        </w:rPr>
        <w:t xml:space="preserve">mall </w:t>
      </w:r>
      <w:r w:rsidR="00945D67" w:rsidRPr="000E7DD4">
        <w:rPr>
          <w:lang w:val="en-GB"/>
        </w:rPr>
        <w:t xml:space="preserve">increase in </w:t>
      </w:r>
      <w:r w:rsidR="00EE26D8">
        <w:rPr>
          <w:lang w:val="en-GB"/>
        </w:rPr>
        <w:t xml:space="preserve">the </w:t>
      </w:r>
      <w:r w:rsidR="00945D67" w:rsidRPr="000E7DD4">
        <w:rPr>
          <w:lang w:val="en-GB"/>
        </w:rPr>
        <w:t xml:space="preserve">budget for financial support to employers and </w:t>
      </w:r>
      <w:r w:rsidR="006F5128" w:rsidRPr="000E7DD4">
        <w:rPr>
          <w:lang w:val="en-GB"/>
        </w:rPr>
        <w:t>supported employment</w:t>
      </w:r>
      <w:r>
        <w:rPr>
          <w:lang w:val="en-GB"/>
        </w:rPr>
        <w:t xml:space="preserve"> has resulted in higher compensation per person, b</w:t>
      </w:r>
      <w:r w:rsidR="008044AB" w:rsidRPr="000E7DD4">
        <w:rPr>
          <w:lang w:val="en-GB"/>
        </w:rPr>
        <w:t xml:space="preserve">ut </w:t>
      </w:r>
      <w:r w:rsidR="00EE26D8">
        <w:rPr>
          <w:lang w:val="en-GB"/>
        </w:rPr>
        <w:t xml:space="preserve">not </w:t>
      </w:r>
      <w:r>
        <w:rPr>
          <w:lang w:val="en-GB"/>
        </w:rPr>
        <w:t>to more persons in employment</w:t>
      </w:r>
      <w:r w:rsidR="00945D67" w:rsidRPr="000E7DD4">
        <w:rPr>
          <w:lang w:val="en-GB"/>
        </w:rPr>
        <w:t>.</w:t>
      </w:r>
      <w:r w:rsidR="008044AB" w:rsidRPr="000E7DD4">
        <w:rPr>
          <w:lang w:val="en-GB"/>
        </w:rPr>
        <w:t xml:space="preserve"> </w:t>
      </w:r>
    </w:p>
    <w:p w14:paraId="35EF0B2F" w14:textId="01E3212C" w:rsidR="001123D8" w:rsidRPr="000E7DD4" w:rsidRDefault="001123D8" w:rsidP="006F5128">
      <w:pPr>
        <w:rPr>
          <w:lang w:val="en-GB"/>
        </w:rPr>
      </w:pPr>
    </w:p>
    <w:p w14:paraId="30FEC048" w14:textId="01CF9162" w:rsidR="00504E71" w:rsidRDefault="00945D67" w:rsidP="009A78FB">
      <w:pPr>
        <w:rPr>
          <w:lang w:val="en-GB"/>
        </w:rPr>
      </w:pPr>
      <w:r w:rsidRPr="000E7DD4">
        <w:rPr>
          <w:lang w:val="en-GB"/>
        </w:rPr>
        <w:t>The government has asked the Public A</w:t>
      </w:r>
      <w:r w:rsidR="008044AB" w:rsidRPr="000E7DD4">
        <w:rPr>
          <w:lang w:val="en-GB"/>
        </w:rPr>
        <w:t xml:space="preserve">gency for </w:t>
      </w:r>
      <w:r w:rsidR="00463131" w:rsidRPr="000E7DD4">
        <w:rPr>
          <w:lang w:val="en-GB"/>
        </w:rPr>
        <w:t>E</w:t>
      </w:r>
      <w:r w:rsidR="008044AB" w:rsidRPr="000E7DD4">
        <w:rPr>
          <w:lang w:val="en-GB"/>
        </w:rPr>
        <w:t xml:space="preserve">mployment to </w:t>
      </w:r>
      <w:r w:rsidRPr="000E7DD4">
        <w:rPr>
          <w:lang w:val="en-GB"/>
        </w:rPr>
        <w:t xml:space="preserve">investigate </w:t>
      </w:r>
      <w:r w:rsidR="008301CA" w:rsidRPr="000E7DD4">
        <w:rPr>
          <w:lang w:val="en-GB"/>
        </w:rPr>
        <w:t>consequences</w:t>
      </w:r>
      <w:r w:rsidR="008044AB" w:rsidRPr="000E7DD4">
        <w:rPr>
          <w:lang w:val="en-GB"/>
        </w:rPr>
        <w:t xml:space="preserve"> </w:t>
      </w:r>
      <w:r w:rsidRPr="000E7DD4">
        <w:rPr>
          <w:lang w:val="en-GB"/>
        </w:rPr>
        <w:t xml:space="preserve">of the use of the </w:t>
      </w:r>
      <w:r w:rsidR="008301CA">
        <w:rPr>
          <w:lang w:val="en-GB"/>
        </w:rPr>
        <w:t>term</w:t>
      </w:r>
      <w:r w:rsidR="004F6ADB">
        <w:rPr>
          <w:lang w:val="en-GB"/>
        </w:rPr>
        <w:t xml:space="preserve"> “</w:t>
      </w:r>
      <w:r w:rsidRPr="000E7DD4">
        <w:rPr>
          <w:lang w:val="en-GB"/>
        </w:rPr>
        <w:t>people with re</w:t>
      </w:r>
      <w:r w:rsidR="00AF53A0">
        <w:rPr>
          <w:lang w:val="en-GB"/>
        </w:rPr>
        <w:t>duced capacities or limitations</w:t>
      </w:r>
      <w:r w:rsidRPr="000E7DD4">
        <w:rPr>
          <w:lang w:val="en-GB"/>
        </w:rPr>
        <w:t>” in accordance with the recommendation from the Committee</w:t>
      </w:r>
      <w:r w:rsidR="004F6ADB">
        <w:rPr>
          <w:lang w:val="en-GB"/>
        </w:rPr>
        <w:t>,</w:t>
      </w:r>
      <w:r w:rsidRPr="000E7DD4">
        <w:rPr>
          <w:lang w:val="en-GB"/>
        </w:rPr>
        <w:t xml:space="preserve"> </w:t>
      </w:r>
      <w:r w:rsidR="004F6ADB">
        <w:rPr>
          <w:lang w:val="en-GB"/>
        </w:rPr>
        <w:t>however</w:t>
      </w:r>
      <w:r w:rsidR="004F6ADB" w:rsidRPr="000E7DD4">
        <w:rPr>
          <w:lang w:val="en-GB"/>
        </w:rPr>
        <w:t xml:space="preserve"> </w:t>
      </w:r>
      <w:r w:rsidR="004F6ADB">
        <w:rPr>
          <w:lang w:val="en-GB"/>
        </w:rPr>
        <w:t>changes in the wording are to be proposed</w:t>
      </w:r>
      <w:r w:rsidR="001F27EB">
        <w:rPr>
          <w:lang w:val="en-GB"/>
        </w:rPr>
        <w:t xml:space="preserve"> </w:t>
      </w:r>
      <w:r w:rsidR="004F6ADB">
        <w:rPr>
          <w:lang w:val="en-GB"/>
        </w:rPr>
        <w:t xml:space="preserve">only </w:t>
      </w:r>
      <w:r w:rsidR="001F27EB">
        <w:rPr>
          <w:lang w:val="en-GB"/>
        </w:rPr>
        <w:t xml:space="preserve">“if necessary” </w:t>
      </w:r>
      <w:r w:rsidR="001F27EB">
        <w:rPr>
          <w:rStyle w:val="EndnoteReference"/>
          <w:lang w:val="en-GB"/>
        </w:rPr>
        <w:endnoteReference w:id="63"/>
      </w:r>
      <w:r w:rsidRPr="000E7DD4">
        <w:rPr>
          <w:lang w:val="en-GB"/>
        </w:rPr>
        <w:t xml:space="preserve">. </w:t>
      </w:r>
    </w:p>
    <w:p w14:paraId="7AB35864" w14:textId="279EF3CE" w:rsidR="00925B39" w:rsidRDefault="00925B39" w:rsidP="009A78FB">
      <w:pPr>
        <w:rPr>
          <w:lang w:val="en-GB"/>
        </w:rPr>
      </w:pPr>
    </w:p>
    <w:p w14:paraId="17FBE23B" w14:textId="7ABF642E" w:rsidR="00925B39" w:rsidRPr="000E7DD4" w:rsidRDefault="00925B39" w:rsidP="009A78FB">
      <w:pPr>
        <w:rPr>
          <w:lang w:val="en-GB"/>
        </w:rPr>
      </w:pPr>
      <w:r>
        <w:rPr>
          <w:lang w:val="en-GB"/>
        </w:rPr>
        <w:t>Deaf, hard of hearing and deafblind persons have limited access to working life due to lack of access to interpreting services.</w:t>
      </w:r>
      <w:r>
        <w:rPr>
          <w:rStyle w:val="EndnoteReference"/>
          <w:lang w:val="en-GB"/>
        </w:rPr>
        <w:endnoteReference w:id="64"/>
      </w:r>
      <w:r>
        <w:rPr>
          <w:lang w:val="en-GB"/>
        </w:rPr>
        <w:t xml:space="preserve"> </w:t>
      </w:r>
    </w:p>
    <w:p w14:paraId="4485C390" w14:textId="77777777" w:rsidR="00504E71" w:rsidRPr="000E7DD4" w:rsidRDefault="00504E71" w:rsidP="009A78FB">
      <w:pPr>
        <w:rPr>
          <w:lang w:val="en-GB"/>
        </w:rPr>
      </w:pPr>
    </w:p>
    <w:p w14:paraId="06DE7733" w14:textId="48440FE7" w:rsidR="001123D8" w:rsidRPr="000E7DD4" w:rsidRDefault="001123D8" w:rsidP="001123D8">
      <w:pPr>
        <w:rPr>
          <w:b/>
          <w:lang w:val="en-GB"/>
        </w:rPr>
      </w:pPr>
      <w:r w:rsidRPr="000E7DD4">
        <w:rPr>
          <w:b/>
          <w:lang w:val="en-GB"/>
        </w:rPr>
        <w:t xml:space="preserve">Proposed questions article </w:t>
      </w:r>
      <w:r w:rsidR="006A06DE" w:rsidRPr="000E7DD4">
        <w:rPr>
          <w:b/>
          <w:lang w:val="en-GB"/>
        </w:rPr>
        <w:t>27</w:t>
      </w:r>
    </w:p>
    <w:p w14:paraId="1C4A7664" w14:textId="7AFD92E5" w:rsidR="001F27EB" w:rsidRDefault="000F7722" w:rsidP="00261EB0">
      <w:pPr>
        <w:rPr>
          <w:color w:val="000000" w:themeColor="text1"/>
          <w:lang w:val="en-GB"/>
        </w:rPr>
      </w:pPr>
      <w:r>
        <w:rPr>
          <w:color w:val="000000" w:themeColor="text1"/>
          <w:lang w:val="en-GB"/>
        </w:rPr>
        <w:t>3</w:t>
      </w:r>
      <w:r w:rsidR="00ED241F">
        <w:rPr>
          <w:color w:val="000000" w:themeColor="text1"/>
          <w:lang w:val="en-GB"/>
        </w:rPr>
        <w:t>6.</w:t>
      </w:r>
      <w:r>
        <w:rPr>
          <w:color w:val="000000" w:themeColor="text1"/>
          <w:lang w:val="en-GB"/>
        </w:rPr>
        <w:t xml:space="preserve"> P</w:t>
      </w:r>
      <w:r w:rsidR="00261EB0" w:rsidRPr="000E7DD4">
        <w:rPr>
          <w:color w:val="000000" w:themeColor="text1"/>
          <w:lang w:val="en-GB"/>
        </w:rPr>
        <w:t xml:space="preserve">rovide data on </w:t>
      </w:r>
      <w:r w:rsidR="00807A75" w:rsidRPr="000E7DD4">
        <w:rPr>
          <w:color w:val="000000" w:themeColor="text1"/>
          <w:lang w:val="en-GB"/>
        </w:rPr>
        <w:t xml:space="preserve">a strategy and </w:t>
      </w:r>
      <w:r w:rsidR="00261EB0" w:rsidRPr="000E7DD4">
        <w:rPr>
          <w:color w:val="000000" w:themeColor="text1"/>
          <w:lang w:val="en-GB"/>
        </w:rPr>
        <w:t xml:space="preserve">outcomes of all measures to </w:t>
      </w:r>
    </w:p>
    <w:p w14:paraId="684A199C" w14:textId="38F0ED49" w:rsidR="00261EB0" w:rsidRPr="000F7722" w:rsidRDefault="00261EB0" w:rsidP="000F7722">
      <w:pPr>
        <w:pStyle w:val="ListParagraph"/>
        <w:numPr>
          <w:ilvl w:val="0"/>
          <w:numId w:val="12"/>
        </w:numPr>
        <w:rPr>
          <w:color w:val="000000" w:themeColor="text1"/>
          <w:lang w:val="en-GB"/>
        </w:rPr>
      </w:pPr>
      <w:r w:rsidRPr="000F7722">
        <w:rPr>
          <w:color w:val="000000" w:themeColor="text1"/>
          <w:lang w:val="en-GB"/>
        </w:rPr>
        <w:t xml:space="preserve">increase employment of persons with disabilities, including </w:t>
      </w:r>
      <w:r w:rsidR="00807A75" w:rsidRPr="000F7722">
        <w:rPr>
          <w:color w:val="000000" w:themeColor="text1"/>
          <w:lang w:val="en-GB"/>
        </w:rPr>
        <w:t xml:space="preserve">young persons and </w:t>
      </w:r>
      <w:r w:rsidR="004F6ADB">
        <w:rPr>
          <w:color w:val="000000" w:themeColor="text1"/>
          <w:lang w:val="en-GB"/>
        </w:rPr>
        <w:t xml:space="preserve">to develop </w:t>
      </w:r>
      <w:r w:rsidR="00807A75" w:rsidRPr="000F7722">
        <w:rPr>
          <w:color w:val="000000" w:themeColor="text1"/>
          <w:lang w:val="en-GB"/>
        </w:rPr>
        <w:t xml:space="preserve">a </w:t>
      </w:r>
      <w:r w:rsidRPr="000F7722">
        <w:rPr>
          <w:color w:val="000000" w:themeColor="text1"/>
          <w:lang w:val="en-GB"/>
        </w:rPr>
        <w:t xml:space="preserve">strategy to solve gender </w:t>
      </w:r>
      <w:r w:rsidR="004F6ADB">
        <w:rPr>
          <w:color w:val="000000" w:themeColor="text1"/>
          <w:lang w:val="en-GB"/>
        </w:rPr>
        <w:t>inequality</w:t>
      </w:r>
      <w:r w:rsidRPr="000F7722">
        <w:rPr>
          <w:color w:val="000000" w:themeColor="text1"/>
          <w:lang w:val="en-GB"/>
        </w:rPr>
        <w:t xml:space="preserve">. </w:t>
      </w:r>
    </w:p>
    <w:p w14:paraId="1A117204" w14:textId="60C6D60B" w:rsidR="00261EB0" w:rsidRDefault="00A3785E" w:rsidP="000F7722">
      <w:pPr>
        <w:pStyle w:val="NoSpacing"/>
        <w:numPr>
          <w:ilvl w:val="0"/>
          <w:numId w:val="12"/>
        </w:numPr>
        <w:rPr>
          <w:lang w:val="en-GB"/>
        </w:rPr>
      </w:pPr>
      <w:r>
        <w:rPr>
          <w:lang w:val="en-GB"/>
        </w:rPr>
        <w:t>e</w:t>
      </w:r>
      <w:r w:rsidR="004F6ADB">
        <w:rPr>
          <w:lang w:val="en-GB"/>
        </w:rPr>
        <w:t xml:space="preserve">nsure </w:t>
      </w:r>
      <w:r w:rsidR="001F27EB" w:rsidRPr="000E7DD4">
        <w:rPr>
          <w:lang w:val="en-GB"/>
        </w:rPr>
        <w:t xml:space="preserve">equal labour rights </w:t>
      </w:r>
      <w:r w:rsidR="001F27EB">
        <w:rPr>
          <w:lang w:val="en-GB"/>
        </w:rPr>
        <w:t xml:space="preserve">and inclusion </w:t>
      </w:r>
      <w:r w:rsidR="001F27EB" w:rsidRPr="000E7DD4">
        <w:rPr>
          <w:lang w:val="en-GB"/>
        </w:rPr>
        <w:t xml:space="preserve">for persons with disabilities, including persons in daily activities and </w:t>
      </w:r>
      <w:r w:rsidR="001F27EB">
        <w:rPr>
          <w:lang w:val="en-GB"/>
        </w:rPr>
        <w:t>sheltered</w:t>
      </w:r>
      <w:r w:rsidR="001F27EB" w:rsidRPr="000E7DD4">
        <w:rPr>
          <w:lang w:val="en-GB"/>
        </w:rPr>
        <w:t xml:space="preserve"> </w:t>
      </w:r>
      <w:r w:rsidR="001F27EB">
        <w:rPr>
          <w:lang w:val="en-GB"/>
        </w:rPr>
        <w:t>workshops</w:t>
      </w:r>
    </w:p>
    <w:p w14:paraId="4FFE6BFE" w14:textId="13D4E0BE" w:rsidR="00925B39" w:rsidRDefault="00925B39" w:rsidP="000F7722">
      <w:pPr>
        <w:pStyle w:val="NoSpacing"/>
        <w:numPr>
          <w:ilvl w:val="0"/>
          <w:numId w:val="12"/>
        </w:numPr>
        <w:rPr>
          <w:lang w:val="en-GB"/>
        </w:rPr>
      </w:pPr>
      <w:r w:rsidRPr="00480168">
        <w:rPr>
          <w:lang w:val="en-GB"/>
        </w:rPr>
        <w:t>provide</w:t>
      </w:r>
      <w:r w:rsidR="008946EF" w:rsidRPr="00480168">
        <w:rPr>
          <w:lang w:val="en-GB"/>
        </w:rPr>
        <w:t xml:space="preserve"> </w:t>
      </w:r>
      <w:r w:rsidR="00480168">
        <w:rPr>
          <w:lang w:val="en-GB"/>
        </w:rPr>
        <w:t xml:space="preserve">adequate </w:t>
      </w:r>
      <w:r w:rsidRPr="00480168">
        <w:rPr>
          <w:lang w:val="en-GB"/>
        </w:rPr>
        <w:t>interpreting services</w:t>
      </w:r>
      <w:r w:rsidR="00480168">
        <w:rPr>
          <w:lang w:val="en-GB"/>
        </w:rPr>
        <w:t xml:space="preserve"> to ensure access to work</w:t>
      </w:r>
    </w:p>
    <w:p w14:paraId="79D41CAF" w14:textId="77777777" w:rsidR="00ED241F" w:rsidRPr="001F27EB" w:rsidRDefault="00ED241F" w:rsidP="00ED241F">
      <w:pPr>
        <w:pStyle w:val="NoSpacing"/>
        <w:ind w:left="720"/>
        <w:rPr>
          <w:lang w:val="en-GB"/>
        </w:rPr>
      </w:pPr>
    </w:p>
    <w:p w14:paraId="6C889220" w14:textId="14C45B76" w:rsidR="00807A75" w:rsidRDefault="00ED241F" w:rsidP="001F27EB">
      <w:pPr>
        <w:ind w:right="-6"/>
        <w:rPr>
          <w:lang w:val="en-GB"/>
        </w:rPr>
      </w:pPr>
      <w:r>
        <w:rPr>
          <w:lang w:val="en-GB"/>
        </w:rPr>
        <w:t>37.</w:t>
      </w:r>
      <w:r w:rsidR="000F7722">
        <w:rPr>
          <w:lang w:val="en-GB"/>
        </w:rPr>
        <w:t xml:space="preserve"> </w:t>
      </w:r>
      <w:r w:rsidR="00261EB0" w:rsidRPr="000E7DD4">
        <w:rPr>
          <w:lang w:val="en-GB"/>
        </w:rPr>
        <w:t>Please update the Committee on</w:t>
      </w:r>
      <w:r w:rsidR="001F27EB">
        <w:rPr>
          <w:lang w:val="en-GB"/>
        </w:rPr>
        <w:t xml:space="preserve"> the progress of recommendation 50 in relation to</w:t>
      </w:r>
      <w:r w:rsidR="0081068A" w:rsidRPr="000E7DD4">
        <w:rPr>
          <w:lang w:val="en-GB"/>
        </w:rPr>
        <w:t xml:space="preserve"> </w:t>
      </w:r>
      <w:r w:rsidR="00261EB0" w:rsidRPr="000E7DD4">
        <w:rPr>
          <w:lang w:val="en-GB"/>
        </w:rPr>
        <w:t xml:space="preserve">the status of the term </w:t>
      </w:r>
      <w:r w:rsidR="00480DEE" w:rsidRPr="000E7DD4">
        <w:rPr>
          <w:lang w:val="en-GB"/>
        </w:rPr>
        <w:t xml:space="preserve">persons with </w:t>
      </w:r>
      <w:r w:rsidR="00261EB0" w:rsidRPr="000E7DD4">
        <w:rPr>
          <w:lang w:val="en-GB"/>
        </w:rPr>
        <w:t>reduced work capacity</w:t>
      </w:r>
      <w:r w:rsidR="000F7722">
        <w:rPr>
          <w:lang w:val="en-GB"/>
        </w:rPr>
        <w:t>.</w:t>
      </w:r>
    </w:p>
    <w:p w14:paraId="0C838461" w14:textId="07E8FFA2" w:rsidR="00ED241F" w:rsidRDefault="00ED241F" w:rsidP="001F27EB">
      <w:pPr>
        <w:ind w:right="-6"/>
        <w:rPr>
          <w:lang w:val="en-GB"/>
        </w:rPr>
      </w:pPr>
    </w:p>
    <w:p w14:paraId="3F6B720A" w14:textId="18653ED2" w:rsidR="004F4552" w:rsidRPr="000E7DD4" w:rsidRDefault="004F4552" w:rsidP="004F4552">
      <w:pPr>
        <w:rPr>
          <w:rFonts w:ascii="Arial" w:hAnsi="Arial"/>
          <w:b/>
          <w:lang w:val="en-GB"/>
        </w:rPr>
      </w:pPr>
      <w:r w:rsidRPr="000E7DD4">
        <w:rPr>
          <w:rFonts w:ascii="Arial" w:hAnsi="Arial"/>
          <w:b/>
          <w:lang w:val="en-GB"/>
        </w:rPr>
        <w:t>Article 28 Adequate standard of living and social protection</w:t>
      </w:r>
    </w:p>
    <w:p w14:paraId="738C20E6" w14:textId="5410D286" w:rsidR="00702CBF" w:rsidRDefault="008147D5" w:rsidP="00702CBF">
      <w:pPr>
        <w:rPr>
          <w:lang w:val="en-GB"/>
        </w:rPr>
      </w:pPr>
      <w:r w:rsidRPr="000E7DD4">
        <w:rPr>
          <w:lang w:val="en-GB"/>
        </w:rPr>
        <w:t xml:space="preserve">95.000 </w:t>
      </w:r>
      <w:r w:rsidR="006A06DE" w:rsidRPr="000E7DD4">
        <w:rPr>
          <w:lang w:val="en-GB"/>
        </w:rPr>
        <w:t>wom</w:t>
      </w:r>
      <w:r w:rsidR="00480DEE" w:rsidRPr="000E7DD4">
        <w:rPr>
          <w:lang w:val="en-GB"/>
        </w:rPr>
        <w:t>en and 74.000</w:t>
      </w:r>
      <w:r w:rsidR="00BE5647">
        <w:rPr>
          <w:lang w:val="en-GB"/>
        </w:rPr>
        <w:t xml:space="preserve"> men</w:t>
      </w:r>
      <w:r w:rsidR="00480DEE" w:rsidRPr="000E7DD4">
        <w:rPr>
          <w:lang w:val="en-GB"/>
        </w:rPr>
        <w:t xml:space="preserve"> </w:t>
      </w:r>
      <w:r w:rsidR="00BE5647">
        <w:rPr>
          <w:lang w:val="en-GB"/>
        </w:rPr>
        <w:t xml:space="preserve">are </w:t>
      </w:r>
      <w:r w:rsidR="00AF2141">
        <w:rPr>
          <w:lang w:val="en-GB"/>
        </w:rPr>
        <w:t xml:space="preserve">financially </w:t>
      </w:r>
      <w:r w:rsidR="00480DEE" w:rsidRPr="000E7DD4">
        <w:rPr>
          <w:lang w:val="en-GB"/>
        </w:rPr>
        <w:t>depend</w:t>
      </w:r>
      <w:r w:rsidR="004F6ADB">
        <w:rPr>
          <w:lang w:val="en-GB"/>
        </w:rPr>
        <w:t>ent</w:t>
      </w:r>
      <w:r w:rsidR="00BE5647">
        <w:rPr>
          <w:lang w:val="en-GB"/>
        </w:rPr>
        <w:t xml:space="preserve"> </w:t>
      </w:r>
      <w:r w:rsidR="00480DEE" w:rsidRPr="000E7DD4">
        <w:rPr>
          <w:lang w:val="en-GB"/>
        </w:rPr>
        <w:t xml:space="preserve">on </w:t>
      </w:r>
      <w:r w:rsidR="00BE5647">
        <w:rPr>
          <w:lang w:val="en-GB"/>
        </w:rPr>
        <w:t xml:space="preserve">a </w:t>
      </w:r>
      <w:r w:rsidR="00AF2141">
        <w:rPr>
          <w:lang w:val="en-GB"/>
        </w:rPr>
        <w:t>“</w:t>
      </w:r>
      <w:r w:rsidR="00D22C1E">
        <w:rPr>
          <w:lang w:val="en-GB"/>
        </w:rPr>
        <w:t>guaranty benefit</w:t>
      </w:r>
      <w:r w:rsidR="00AF2141">
        <w:rPr>
          <w:lang w:val="en-GB"/>
        </w:rPr>
        <w:t>”</w:t>
      </w:r>
      <w:r w:rsidR="00BE5647">
        <w:rPr>
          <w:lang w:val="en-GB"/>
        </w:rPr>
        <w:t xml:space="preserve"> that is less than half of the minimum wage</w:t>
      </w:r>
      <w:r w:rsidR="00BE5647">
        <w:rPr>
          <w:rStyle w:val="EndnoteReference"/>
          <w:lang w:val="en-GB"/>
        </w:rPr>
        <w:endnoteReference w:id="65"/>
      </w:r>
      <w:r w:rsidR="00BE5647">
        <w:rPr>
          <w:lang w:val="en-GB"/>
        </w:rPr>
        <w:t>.</w:t>
      </w:r>
      <w:r w:rsidR="00702CBF">
        <w:rPr>
          <w:lang w:val="en-GB"/>
        </w:rPr>
        <w:t xml:space="preserve"> </w:t>
      </w:r>
      <w:r w:rsidR="001F27EB">
        <w:rPr>
          <w:lang w:val="en-GB"/>
        </w:rPr>
        <w:t>As the state guarantee level is related to a person</w:t>
      </w:r>
      <w:r w:rsidR="00EE26D8">
        <w:rPr>
          <w:lang w:val="en-GB"/>
        </w:rPr>
        <w:t>’</w:t>
      </w:r>
      <w:r w:rsidR="001F27EB">
        <w:rPr>
          <w:lang w:val="en-GB"/>
        </w:rPr>
        <w:t>s assets, it is difficult to own or inherit anything without risking losing benefits</w:t>
      </w:r>
      <w:r w:rsidR="001F27EB" w:rsidRPr="000E7DD4">
        <w:rPr>
          <w:lang w:val="en-GB"/>
        </w:rPr>
        <w:t>.</w:t>
      </w:r>
    </w:p>
    <w:p w14:paraId="500B8BA8" w14:textId="77777777" w:rsidR="00702CBF" w:rsidRDefault="00702CBF" w:rsidP="00702CBF">
      <w:pPr>
        <w:rPr>
          <w:lang w:val="en-GB"/>
        </w:rPr>
      </w:pPr>
    </w:p>
    <w:p w14:paraId="32EBF2E1" w14:textId="4B8F5E6B" w:rsidR="00702CBF" w:rsidRDefault="00702CBF" w:rsidP="00702CBF">
      <w:pPr>
        <w:rPr>
          <w:lang w:val="en-GB"/>
        </w:rPr>
      </w:pPr>
      <w:r w:rsidRPr="00702CBF">
        <w:rPr>
          <w:color w:val="000000"/>
          <w:lang w:val="en-GB"/>
        </w:rPr>
        <w:t xml:space="preserve">Persons with disabilities often have </w:t>
      </w:r>
      <w:r w:rsidR="00AF2141">
        <w:rPr>
          <w:color w:val="000000"/>
          <w:lang w:val="en-GB"/>
        </w:rPr>
        <w:t>costs for rent, transportation</w:t>
      </w:r>
      <w:r w:rsidRPr="00702CBF">
        <w:rPr>
          <w:color w:val="000000"/>
          <w:lang w:val="en-GB"/>
        </w:rPr>
        <w:t xml:space="preserve">, rehabilitation, dental care, medicine and other expenses </w:t>
      </w:r>
      <w:r w:rsidR="00C41B02">
        <w:rPr>
          <w:color w:val="000000"/>
          <w:lang w:val="en-GB"/>
        </w:rPr>
        <w:t>that exceed</w:t>
      </w:r>
      <w:r w:rsidRPr="00702CBF">
        <w:rPr>
          <w:color w:val="000000"/>
          <w:lang w:val="en-GB"/>
        </w:rPr>
        <w:t xml:space="preserve"> their income. </w:t>
      </w:r>
      <w:r>
        <w:rPr>
          <w:lang w:val="en-GB"/>
        </w:rPr>
        <w:t>Rent for housing in group homes is often higher than the average rent for comparable housing, with no less expensive options available.</w:t>
      </w:r>
      <w:r w:rsidR="00AF2141">
        <w:rPr>
          <w:lang w:val="en-GB"/>
        </w:rPr>
        <w:t xml:space="preserve"> </w:t>
      </w:r>
      <w:r>
        <w:rPr>
          <w:color w:val="000000"/>
          <w:lang w:val="en-GB"/>
        </w:rPr>
        <w:t xml:space="preserve">There are significant </w:t>
      </w:r>
      <w:r w:rsidR="00A3785E">
        <w:rPr>
          <w:color w:val="000000"/>
          <w:lang w:val="en-GB"/>
        </w:rPr>
        <w:t xml:space="preserve">geographical </w:t>
      </w:r>
      <w:r w:rsidR="00C41B02">
        <w:rPr>
          <w:color w:val="000000"/>
          <w:lang w:val="en-GB"/>
        </w:rPr>
        <w:t>differences in the</w:t>
      </w:r>
      <w:r>
        <w:rPr>
          <w:color w:val="000000"/>
          <w:lang w:val="en-GB"/>
        </w:rPr>
        <w:t xml:space="preserve"> level of support </w:t>
      </w:r>
      <w:r w:rsidR="00C41B02">
        <w:rPr>
          <w:color w:val="000000"/>
          <w:lang w:val="en-GB"/>
        </w:rPr>
        <w:t>provided by</w:t>
      </w:r>
      <w:r>
        <w:rPr>
          <w:color w:val="000000"/>
          <w:lang w:val="en-GB"/>
        </w:rPr>
        <w:t xml:space="preserve"> municipalities.</w:t>
      </w:r>
    </w:p>
    <w:p w14:paraId="15E72482" w14:textId="05ECD524" w:rsidR="008147D5" w:rsidRPr="000E7DD4" w:rsidRDefault="008147D5" w:rsidP="008147D5">
      <w:pPr>
        <w:rPr>
          <w:lang w:val="en-GB"/>
        </w:rPr>
      </w:pPr>
    </w:p>
    <w:p w14:paraId="73D0619E" w14:textId="2A7C25C4" w:rsidR="001123D8" w:rsidRPr="000E7DD4" w:rsidRDefault="001123D8" w:rsidP="001123D8">
      <w:pPr>
        <w:rPr>
          <w:b/>
          <w:lang w:val="en-GB"/>
        </w:rPr>
      </w:pPr>
      <w:r w:rsidRPr="000E7DD4">
        <w:rPr>
          <w:b/>
          <w:lang w:val="en-GB"/>
        </w:rPr>
        <w:t xml:space="preserve">Proposed questions article </w:t>
      </w:r>
      <w:r w:rsidR="006A06DE" w:rsidRPr="000E7DD4">
        <w:rPr>
          <w:b/>
          <w:lang w:val="en-GB"/>
        </w:rPr>
        <w:t>28</w:t>
      </w:r>
    </w:p>
    <w:p w14:paraId="16F91CA1" w14:textId="237CA2F5" w:rsidR="00807A75" w:rsidRPr="000E7DD4" w:rsidRDefault="00624465" w:rsidP="001123D8">
      <w:pPr>
        <w:rPr>
          <w:lang w:val="en-GB"/>
        </w:rPr>
      </w:pPr>
      <w:r>
        <w:rPr>
          <w:lang w:val="en-GB"/>
        </w:rPr>
        <w:t>38</w:t>
      </w:r>
      <w:r w:rsidR="00ED241F">
        <w:rPr>
          <w:lang w:val="en-GB"/>
        </w:rPr>
        <w:t>.</w:t>
      </w:r>
      <w:r w:rsidR="000F7722">
        <w:rPr>
          <w:lang w:val="en-GB"/>
        </w:rPr>
        <w:t xml:space="preserve"> P</w:t>
      </w:r>
      <w:r w:rsidR="00807A75" w:rsidRPr="000E7DD4">
        <w:rPr>
          <w:lang w:val="en-GB"/>
        </w:rPr>
        <w:t xml:space="preserve">rovide </w:t>
      </w:r>
      <w:r w:rsidR="00702CBF">
        <w:rPr>
          <w:lang w:val="en-GB"/>
        </w:rPr>
        <w:t xml:space="preserve">progress of </w:t>
      </w:r>
      <w:r w:rsidR="00807A75" w:rsidRPr="000E7DD4">
        <w:rPr>
          <w:lang w:val="en-GB"/>
        </w:rPr>
        <w:t xml:space="preserve">gender/age </w:t>
      </w:r>
      <w:r w:rsidR="00702CBF" w:rsidRPr="000E7DD4">
        <w:rPr>
          <w:lang w:val="en-GB"/>
        </w:rPr>
        <w:t>disaggregated</w:t>
      </w:r>
      <w:r w:rsidR="00807A75" w:rsidRPr="000E7DD4">
        <w:rPr>
          <w:lang w:val="en-GB"/>
        </w:rPr>
        <w:t xml:space="preserve"> </w:t>
      </w:r>
      <w:r w:rsidR="00702CBF">
        <w:rPr>
          <w:lang w:val="en-GB"/>
        </w:rPr>
        <w:t xml:space="preserve">comparative </w:t>
      </w:r>
      <w:r w:rsidR="00807A75" w:rsidRPr="000E7DD4">
        <w:rPr>
          <w:lang w:val="en-GB"/>
        </w:rPr>
        <w:t>data for income and cost</w:t>
      </w:r>
      <w:r w:rsidR="00DD140B" w:rsidRPr="000E7DD4">
        <w:rPr>
          <w:lang w:val="en-GB"/>
        </w:rPr>
        <w:t>s</w:t>
      </w:r>
      <w:r w:rsidR="00807A75" w:rsidRPr="000E7DD4">
        <w:rPr>
          <w:lang w:val="en-GB"/>
        </w:rPr>
        <w:t xml:space="preserve"> for </w:t>
      </w:r>
      <w:r w:rsidR="00DD140B" w:rsidRPr="000E7DD4">
        <w:rPr>
          <w:lang w:val="en-GB"/>
        </w:rPr>
        <w:t xml:space="preserve">living for </w:t>
      </w:r>
      <w:r w:rsidR="00807A75" w:rsidRPr="000E7DD4">
        <w:rPr>
          <w:lang w:val="en-GB"/>
        </w:rPr>
        <w:t>persons wit</w:t>
      </w:r>
      <w:r w:rsidR="00DD140B" w:rsidRPr="000E7DD4">
        <w:rPr>
          <w:lang w:val="en-GB"/>
        </w:rPr>
        <w:t>h disabilitie</w:t>
      </w:r>
      <w:r w:rsidR="00702CBF">
        <w:rPr>
          <w:lang w:val="en-GB"/>
        </w:rPr>
        <w:t>s who cannot work</w:t>
      </w:r>
      <w:r w:rsidR="00C41B02">
        <w:rPr>
          <w:lang w:val="en-GB"/>
        </w:rPr>
        <w:t xml:space="preserve"> </w:t>
      </w:r>
      <w:r w:rsidR="00E51637">
        <w:rPr>
          <w:lang w:val="en-GB"/>
        </w:rPr>
        <w:t xml:space="preserve">and relate it to </w:t>
      </w:r>
      <w:r w:rsidR="00702CBF">
        <w:rPr>
          <w:lang w:val="en-GB"/>
        </w:rPr>
        <w:t>the development of</w:t>
      </w:r>
      <w:r w:rsidR="00E51637">
        <w:rPr>
          <w:lang w:val="en-GB"/>
        </w:rPr>
        <w:t xml:space="preserve"> state financing of benefits.</w:t>
      </w:r>
      <w:r w:rsidR="00702CBF">
        <w:rPr>
          <w:lang w:val="en-GB"/>
        </w:rPr>
        <w:t xml:space="preserve"> </w:t>
      </w:r>
    </w:p>
    <w:p w14:paraId="4204A838" w14:textId="1545A3E2" w:rsidR="004F4552" w:rsidRPr="000E7DD4" w:rsidRDefault="004F4552" w:rsidP="004F4552">
      <w:pPr>
        <w:rPr>
          <w:rFonts w:eastAsia="SimSun"/>
          <w:lang w:val="en-GB"/>
        </w:rPr>
      </w:pPr>
    </w:p>
    <w:p w14:paraId="6FE7BE05" w14:textId="1C0708C3" w:rsidR="004F4552" w:rsidRPr="000E7DD4" w:rsidRDefault="004F4552" w:rsidP="004F4552">
      <w:pPr>
        <w:rPr>
          <w:rFonts w:ascii="Arial" w:hAnsi="Arial"/>
          <w:b/>
          <w:lang w:val="en-GB"/>
        </w:rPr>
      </w:pPr>
      <w:r w:rsidRPr="000E7DD4">
        <w:rPr>
          <w:rFonts w:ascii="Arial" w:hAnsi="Arial"/>
          <w:b/>
          <w:lang w:val="en-GB"/>
        </w:rPr>
        <w:t>Article 29 Participation in political and public life</w:t>
      </w:r>
    </w:p>
    <w:p w14:paraId="4CEC5757" w14:textId="72AC82BE" w:rsidR="000A742A" w:rsidRPr="000E7DD4" w:rsidRDefault="00AF2141" w:rsidP="004F4552">
      <w:pPr>
        <w:rPr>
          <w:lang w:val="en-GB"/>
        </w:rPr>
      </w:pPr>
      <w:r>
        <w:rPr>
          <w:lang w:val="en-GB"/>
        </w:rPr>
        <w:t>There have been some improvements in</w:t>
      </w:r>
      <w:r w:rsidR="00DD140B" w:rsidRPr="000E7DD4">
        <w:rPr>
          <w:lang w:val="en-GB"/>
        </w:rPr>
        <w:t xml:space="preserve"> access to voting, but </w:t>
      </w:r>
      <w:r>
        <w:rPr>
          <w:lang w:val="en-GB"/>
        </w:rPr>
        <w:t>large</w:t>
      </w:r>
      <w:r w:rsidR="00DD140B" w:rsidRPr="000E7DD4">
        <w:rPr>
          <w:lang w:val="en-GB"/>
        </w:rPr>
        <w:t xml:space="preserve"> gaps in political participation remain</w:t>
      </w:r>
      <w:r>
        <w:rPr>
          <w:lang w:val="en-GB"/>
        </w:rPr>
        <w:t xml:space="preserve"> for persons with </w:t>
      </w:r>
      <w:r w:rsidR="000F7722">
        <w:rPr>
          <w:lang w:val="en-GB"/>
        </w:rPr>
        <w:t>disabilities</w:t>
      </w:r>
      <w:r w:rsidR="00DD140B" w:rsidRPr="000E7DD4">
        <w:rPr>
          <w:rStyle w:val="EndnoteReference"/>
          <w:lang w:val="en-GB"/>
        </w:rPr>
        <w:endnoteReference w:id="66"/>
      </w:r>
      <w:r w:rsidR="000F7722">
        <w:rPr>
          <w:lang w:val="en-GB"/>
        </w:rPr>
        <w:t>. Projects have been</w:t>
      </w:r>
      <w:r>
        <w:rPr>
          <w:lang w:val="en-GB"/>
        </w:rPr>
        <w:t xml:space="preserve"> initiated by civil society organisations </w:t>
      </w:r>
      <w:r w:rsidR="00913889" w:rsidRPr="000E7DD4">
        <w:rPr>
          <w:lang w:val="en-GB"/>
        </w:rPr>
        <w:t>to increase the number of voters with disabilities.</w:t>
      </w:r>
      <w:r w:rsidR="000A742A" w:rsidRPr="000E7DD4">
        <w:rPr>
          <w:lang w:val="en-GB"/>
        </w:rPr>
        <w:t xml:space="preserve"> </w:t>
      </w:r>
      <w:r>
        <w:rPr>
          <w:lang w:val="en-GB"/>
        </w:rPr>
        <w:br/>
      </w:r>
    </w:p>
    <w:p w14:paraId="50C6A83B" w14:textId="00CFE6E5" w:rsidR="000A742A" w:rsidRPr="000E7DD4" w:rsidRDefault="000A742A" w:rsidP="007500E1">
      <w:pPr>
        <w:pStyle w:val="Heading4"/>
        <w:rPr>
          <w:lang w:val="en-GB"/>
        </w:rPr>
      </w:pPr>
      <w:r w:rsidRPr="000E7DD4">
        <w:rPr>
          <w:lang w:val="en-GB"/>
        </w:rPr>
        <w:t xml:space="preserve">Proposed </w:t>
      </w:r>
      <w:r w:rsidR="00871018" w:rsidRPr="000E7DD4">
        <w:rPr>
          <w:lang w:val="en-GB"/>
        </w:rPr>
        <w:t xml:space="preserve">questions </w:t>
      </w:r>
      <w:r w:rsidRPr="000E7DD4">
        <w:rPr>
          <w:lang w:val="en-GB"/>
        </w:rPr>
        <w:t>article 29</w:t>
      </w:r>
    </w:p>
    <w:p w14:paraId="67419BDE" w14:textId="1A4D2463" w:rsidR="00DD140B" w:rsidRPr="000E7DD4" w:rsidRDefault="00624465" w:rsidP="00DD140B">
      <w:pPr>
        <w:rPr>
          <w:lang w:val="en-GB"/>
        </w:rPr>
      </w:pPr>
      <w:r>
        <w:rPr>
          <w:lang w:val="en-GB"/>
        </w:rPr>
        <w:t>39</w:t>
      </w:r>
      <w:r w:rsidR="00ED241F">
        <w:rPr>
          <w:lang w:val="en-GB"/>
        </w:rPr>
        <w:t>.</w:t>
      </w:r>
      <w:r w:rsidR="000F7722">
        <w:rPr>
          <w:lang w:val="en-GB"/>
        </w:rPr>
        <w:t xml:space="preserve"> P</w:t>
      </w:r>
      <w:r w:rsidR="000A742A" w:rsidRPr="000E7DD4">
        <w:rPr>
          <w:lang w:val="en-GB"/>
        </w:rPr>
        <w:t xml:space="preserve">rovide updated </w:t>
      </w:r>
      <w:r w:rsidR="00DD140B" w:rsidRPr="000E7DD4">
        <w:rPr>
          <w:lang w:val="en-GB"/>
        </w:rPr>
        <w:t>gender/age dis</w:t>
      </w:r>
      <w:r w:rsidR="008301CA">
        <w:rPr>
          <w:lang w:val="en-GB"/>
        </w:rPr>
        <w:t>a</w:t>
      </w:r>
      <w:r w:rsidR="00DD140B" w:rsidRPr="000E7DD4">
        <w:rPr>
          <w:lang w:val="en-GB"/>
        </w:rPr>
        <w:t xml:space="preserve">ggregated </w:t>
      </w:r>
      <w:r w:rsidR="000A742A" w:rsidRPr="000E7DD4">
        <w:rPr>
          <w:lang w:val="en-GB"/>
        </w:rPr>
        <w:t>data on progress and measures to increase political participation in</w:t>
      </w:r>
      <w:r w:rsidR="00DD140B" w:rsidRPr="000E7DD4">
        <w:rPr>
          <w:lang w:val="en-GB"/>
        </w:rPr>
        <w:t xml:space="preserve"> and between elections,</w:t>
      </w:r>
      <w:r w:rsidR="000A742A" w:rsidRPr="000E7DD4">
        <w:rPr>
          <w:lang w:val="en-GB"/>
        </w:rPr>
        <w:t xml:space="preserve"> political parties, gove</w:t>
      </w:r>
      <w:r w:rsidR="00DD140B" w:rsidRPr="000E7DD4">
        <w:rPr>
          <w:lang w:val="en-GB"/>
        </w:rPr>
        <w:t>rnment and public admin</w:t>
      </w:r>
      <w:r w:rsidR="0081068A" w:rsidRPr="000E7DD4">
        <w:rPr>
          <w:lang w:val="en-GB"/>
        </w:rPr>
        <w:t>i</w:t>
      </w:r>
      <w:r w:rsidR="00DD140B" w:rsidRPr="000E7DD4">
        <w:rPr>
          <w:lang w:val="en-GB"/>
        </w:rPr>
        <w:t>stration, including supported decision</w:t>
      </w:r>
      <w:r w:rsidR="008301CA">
        <w:rPr>
          <w:lang w:val="en-GB"/>
        </w:rPr>
        <w:t>-</w:t>
      </w:r>
      <w:r w:rsidR="00DD140B" w:rsidRPr="000E7DD4">
        <w:rPr>
          <w:lang w:val="en-GB"/>
        </w:rPr>
        <w:t>making.</w:t>
      </w:r>
    </w:p>
    <w:p w14:paraId="74662D56" w14:textId="1E0973A5" w:rsidR="00AE4931" w:rsidRPr="000E7DD4" w:rsidRDefault="00AE4931" w:rsidP="004F4552">
      <w:pPr>
        <w:rPr>
          <w:lang w:val="en-GB"/>
        </w:rPr>
      </w:pPr>
    </w:p>
    <w:p w14:paraId="531B96A1" w14:textId="77777777" w:rsidR="00AE4931" w:rsidRPr="000E7DD4" w:rsidRDefault="004F4552" w:rsidP="004F4552">
      <w:pPr>
        <w:rPr>
          <w:rFonts w:ascii="Arial" w:hAnsi="Arial"/>
          <w:b/>
          <w:lang w:val="en-GB"/>
        </w:rPr>
      </w:pPr>
      <w:r w:rsidRPr="000E7DD4">
        <w:rPr>
          <w:rFonts w:ascii="Arial" w:hAnsi="Arial"/>
          <w:b/>
          <w:lang w:val="en-GB"/>
        </w:rPr>
        <w:t>Article 30 Participation in cultural life</w:t>
      </w:r>
      <w:r w:rsidR="00AE4931" w:rsidRPr="000E7DD4">
        <w:rPr>
          <w:rFonts w:ascii="Arial" w:hAnsi="Arial"/>
          <w:b/>
          <w:lang w:val="en-GB"/>
        </w:rPr>
        <w:t>, recreation, leisure and sport</w:t>
      </w:r>
    </w:p>
    <w:p w14:paraId="3E5CD6AE" w14:textId="77777777" w:rsidR="00593D6E" w:rsidRDefault="00593D6E" w:rsidP="00AE4931">
      <w:pPr>
        <w:rPr>
          <w:lang w:val="en-GB"/>
        </w:rPr>
      </w:pPr>
      <w:r>
        <w:rPr>
          <w:lang w:val="en-GB"/>
        </w:rPr>
        <w:t>There are significant gaps for young persons with disabilities</w:t>
      </w:r>
      <w:r>
        <w:rPr>
          <w:rStyle w:val="EndnoteReference"/>
          <w:lang w:val="en-GB"/>
        </w:rPr>
        <w:t xml:space="preserve"> </w:t>
      </w:r>
      <w:r>
        <w:rPr>
          <w:lang w:val="en-GB"/>
        </w:rPr>
        <w:t xml:space="preserve">participation in </w:t>
      </w:r>
      <w:r w:rsidRPr="000E7DD4">
        <w:rPr>
          <w:lang w:val="en-GB"/>
        </w:rPr>
        <w:t>culture</w:t>
      </w:r>
      <w:r>
        <w:rPr>
          <w:lang w:val="en-GB"/>
        </w:rPr>
        <w:t xml:space="preserve"> life</w:t>
      </w:r>
      <w:r w:rsidRPr="000E7DD4">
        <w:rPr>
          <w:lang w:val="en-GB"/>
        </w:rPr>
        <w:t>, recreation</w:t>
      </w:r>
      <w:r>
        <w:rPr>
          <w:lang w:val="en-GB"/>
        </w:rPr>
        <w:t xml:space="preserve"> </w:t>
      </w:r>
      <w:r w:rsidRPr="000E7DD4">
        <w:rPr>
          <w:lang w:val="en-GB"/>
        </w:rPr>
        <w:t>and sports</w:t>
      </w:r>
      <w:r w:rsidR="006F5EE8" w:rsidRPr="000E7DD4">
        <w:rPr>
          <w:lang w:val="en-GB"/>
        </w:rPr>
        <w:t xml:space="preserve"> </w:t>
      </w:r>
      <w:r>
        <w:rPr>
          <w:lang w:val="en-GB"/>
        </w:rPr>
        <w:t>related to lack of accessibility and negative attitudes</w:t>
      </w:r>
      <w:r>
        <w:rPr>
          <w:rStyle w:val="EndnoteReference"/>
          <w:lang w:val="en-GB"/>
        </w:rPr>
        <w:endnoteReference w:id="67"/>
      </w:r>
      <w:r>
        <w:rPr>
          <w:lang w:val="en-GB"/>
        </w:rPr>
        <w:t xml:space="preserve">. </w:t>
      </w:r>
    </w:p>
    <w:p w14:paraId="517F1F17" w14:textId="77777777" w:rsidR="00593D6E" w:rsidRDefault="00593D6E" w:rsidP="00AE4931">
      <w:pPr>
        <w:rPr>
          <w:lang w:val="en-GB"/>
        </w:rPr>
      </w:pPr>
    </w:p>
    <w:p w14:paraId="0615832A" w14:textId="1EEEFD7B" w:rsidR="000A742A" w:rsidRPr="000E7DD4" w:rsidRDefault="00593D6E" w:rsidP="00AE4931">
      <w:pPr>
        <w:rPr>
          <w:lang w:val="en-GB"/>
        </w:rPr>
      </w:pPr>
      <w:r>
        <w:rPr>
          <w:lang w:val="en-GB"/>
        </w:rPr>
        <w:t>C</w:t>
      </w:r>
      <w:r w:rsidRPr="000E7DD4">
        <w:rPr>
          <w:lang w:val="en-GB"/>
        </w:rPr>
        <w:t xml:space="preserve">ivil society </w:t>
      </w:r>
      <w:r>
        <w:rPr>
          <w:lang w:val="en-GB"/>
        </w:rPr>
        <w:t xml:space="preserve">organisations have reported </w:t>
      </w:r>
      <w:r w:rsidRPr="000E7DD4">
        <w:rPr>
          <w:lang w:val="en-GB"/>
        </w:rPr>
        <w:t>that cutbac</w:t>
      </w:r>
      <w:r>
        <w:rPr>
          <w:lang w:val="en-GB"/>
        </w:rPr>
        <w:t>ks in</w:t>
      </w:r>
      <w:r w:rsidRPr="000E7DD4">
        <w:rPr>
          <w:lang w:val="en-GB"/>
        </w:rPr>
        <w:t xml:space="preserve"> personal a</w:t>
      </w:r>
      <w:r>
        <w:rPr>
          <w:lang w:val="en-GB"/>
        </w:rPr>
        <w:t xml:space="preserve">ssistance </w:t>
      </w:r>
      <w:r w:rsidRPr="000E7DD4">
        <w:rPr>
          <w:lang w:val="en-GB"/>
        </w:rPr>
        <w:t xml:space="preserve">has </w:t>
      </w:r>
      <w:r w:rsidRPr="0064398D">
        <w:rPr>
          <w:color w:val="000000"/>
          <w:lang w:val="en-GB"/>
        </w:rPr>
        <w:t>negatively affected access</w:t>
      </w:r>
      <w:r w:rsidRPr="000E7DD4">
        <w:rPr>
          <w:lang w:val="en-GB"/>
        </w:rPr>
        <w:t xml:space="preserve"> for children and adults</w:t>
      </w:r>
      <w:r>
        <w:rPr>
          <w:lang w:val="en-GB"/>
        </w:rPr>
        <w:t xml:space="preserve"> to participation in leisure activities.</w:t>
      </w:r>
    </w:p>
    <w:p w14:paraId="6FB3262F" w14:textId="3A02EB37" w:rsidR="00AF2141" w:rsidRPr="000E7DD4" w:rsidRDefault="00AF2141" w:rsidP="00AE4931">
      <w:pPr>
        <w:rPr>
          <w:lang w:val="en-GB"/>
        </w:rPr>
      </w:pPr>
    </w:p>
    <w:p w14:paraId="1AA30C4E" w14:textId="35EC75AA" w:rsidR="000A742A" w:rsidRPr="000E7DD4" w:rsidRDefault="000A742A" w:rsidP="00AE4931">
      <w:pPr>
        <w:rPr>
          <w:b/>
          <w:lang w:val="en-GB"/>
        </w:rPr>
      </w:pPr>
      <w:r w:rsidRPr="000E7DD4">
        <w:rPr>
          <w:b/>
          <w:lang w:val="en-GB"/>
        </w:rPr>
        <w:t>Proposed questio</w:t>
      </w:r>
      <w:r w:rsidR="00871018" w:rsidRPr="000E7DD4">
        <w:rPr>
          <w:b/>
          <w:lang w:val="en-GB"/>
        </w:rPr>
        <w:t xml:space="preserve">n </w:t>
      </w:r>
      <w:r w:rsidRPr="000E7DD4">
        <w:rPr>
          <w:b/>
          <w:lang w:val="en-GB"/>
        </w:rPr>
        <w:t>article 30</w:t>
      </w:r>
    </w:p>
    <w:p w14:paraId="7B126C28" w14:textId="7D449358" w:rsidR="000A742A" w:rsidRPr="000E7DD4" w:rsidRDefault="000F7722" w:rsidP="00AE4931">
      <w:pPr>
        <w:rPr>
          <w:lang w:val="en-GB"/>
        </w:rPr>
      </w:pPr>
      <w:r>
        <w:rPr>
          <w:lang w:val="en-GB"/>
        </w:rPr>
        <w:t>4</w:t>
      </w:r>
      <w:r w:rsidR="00624465">
        <w:rPr>
          <w:lang w:val="en-GB"/>
        </w:rPr>
        <w:t>0</w:t>
      </w:r>
      <w:r w:rsidR="00ED241F">
        <w:rPr>
          <w:lang w:val="en-GB"/>
        </w:rPr>
        <w:t>.</w:t>
      </w:r>
      <w:r>
        <w:rPr>
          <w:lang w:val="en-GB"/>
        </w:rPr>
        <w:t xml:space="preserve"> P</w:t>
      </w:r>
      <w:r w:rsidR="000A742A" w:rsidRPr="000E7DD4">
        <w:rPr>
          <w:lang w:val="en-GB"/>
        </w:rPr>
        <w:t>rovide updated disaggregated data for regions, age and disability on participation in cultural life, recreation, leisure and sport</w:t>
      </w:r>
    </w:p>
    <w:p w14:paraId="5BA3DF71" w14:textId="3E9A8FFF" w:rsidR="000A742A" w:rsidRPr="000E7DD4" w:rsidRDefault="000A742A" w:rsidP="00AE4931">
      <w:pPr>
        <w:rPr>
          <w:lang w:val="en-GB"/>
        </w:rPr>
      </w:pPr>
    </w:p>
    <w:p w14:paraId="4A930952" w14:textId="3FFBC477" w:rsidR="000A742A" w:rsidRPr="000E7DD4" w:rsidRDefault="000F7722" w:rsidP="00AE4931">
      <w:pPr>
        <w:rPr>
          <w:lang w:val="en-GB"/>
        </w:rPr>
      </w:pPr>
      <w:r>
        <w:rPr>
          <w:lang w:val="en-GB"/>
        </w:rPr>
        <w:t>4</w:t>
      </w:r>
      <w:r w:rsidR="00624465">
        <w:rPr>
          <w:lang w:val="en-GB"/>
        </w:rPr>
        <w:t>1</w:t>
      </w:r>
      <w:r w:rsidR="00ED241F">
        <w:rPr>
          <w:lang w:val="en-GB"/>
        </w:rPr>
        <w:t>.</w:t>
      </w:r>
      <w:r>
        <w:rPr>
          <w:lang w:val="en-GB"/>
        </w:rPr>
        <w:t xml:space="preserve"> P</w:t>
      </w:r>
      <w:r w:rsidR="000A742A" w:rsidRPr="000E7DD4">
        <w:rPr>
          <w:lang w:val="en-GB"/>
        </w:rPr>
        <w:t>rovide updated data on outcomes of accessibility requirements in state funding of culture and an analysis of measures for progress.</w:t>
      </w:r>
    </w:p>
    <w:p w14:paraId="3CD1E432" w14:textId="0410751F" w:rsidR="004F4552" w:rsidRPr="000E7DD4" w:rsidRDefault="004F4552" w:rsidP="004F4552">
      <w:pPr>
        <w:rPr>
          <w:rFonts w:ascii="Arial" w:hAnsi="Arial"/>
          <w:b/>
          <w:lang w:val="en-GB"/>
        </w:rPr>
      </w:pPr>
    </w:p>
    <w:p w14:paraId="6FF725DF" w14:textId="220364A4" w:rsidR="004F4552" w:rsidRPr="000E7DD4" w:rsidRDefault="004F4552" w:rsidP="004F4552">
      <w:pPr>
        <w:rPr>
          <w:rFonts w:ascii="Arial" w:hAnsi="Arial"/>
          <w:b/>
          <w:lang w:val="en-GB"/>
        </w:rPr>
      </w:pPr>
      <w:r w:rsidRPr="000E7DD4">
        <w:rPr>
          <w:rFonts w:ascii="Arial" w:hAnsi="Arial"/>
          <w:b/>
          <w:lang w:val="en-GB"/>
        </w:rPr>
        <w:t>Article 31 Statistics and data collection</w:t>
      </w:r>
    </w:p>
    <w:p w14:paraId="3E15AEDD" w14:textId="77777777" w:rsidR="000F7722" w:rsidRDefault="00593D6E" w:rsidP="004F4552">
      <w:pPr>
        <w:rPr>
          <w:lang w:val="en-GB"/>
        </w:rPr>
      </w:pPr>
      <w:r>
        <w:rPr>
          <w:lang w:val="en-GB"/>
        </w:rPr>
        <w:t>There has been n</w:t>
      </w:r>
      <w:r w:rsidR="005C3083" w:rsidRPr="000E7DD4">
        <w:rPr>
          <w:lang w:val="en-GB"/>
        </w:rPr>
        <w:t xml:space="preserve">o </w:t>
      </w:r>
      <w:r w:rsidR="00CA79BE" w:rsidRPr="000E7DD4">
        <w:rPr>
          <w:lang w:val="en-GB"/>
        </w:rPr>
        <w:t>dialogue on</w:t>
      </w:r>
      <w:r w:rsidR="00FA30DE" w:rsidRPr="000E7DD4">
        <w:rPr>
          <w:lang w:val="en-GB"/>
        </w:rPr>
        <w:t xml:space="preserve"> human rights</w:t>
      </w:r>
      <w:r w:rsidR="00CA79BE" w:rsidRPr="000E7DD4">
        <w:rPr>
          <w:lang w:val="en-GB"/>
        </w:rPr>
        <w:t xml:space="preserve"> indicators</w:t>
      </w:r>
      <w:r w:rsidR="009B1A6A" w:rsidRPr="000E7DD4">
        <w:rPr>
          <w:lang w:val="en-GB"/>
        </w:rPr>
        <w:t xml:space="preserve"> and how to improve statistics and data collection</w:t>
      </w:r>
      <w:r>
        <w:rPr>
          <w:lang w:val="en-GB"/>
        </w:rPr>
        <w:t xml:space="preserve"> with OPD:s</w:t>
      </w:r>
      <w:r w:rsidR="00CA79BE" w:rsidRPr="000E7DD4">
        <w:rPr>
          <w:lang w:val="en-GB"/>
        </w:rPr>
        <w:t>.</w:t>
      </w:r>
      <w:r w:rsidR="00455DE4" w:rsidRPr="000E7DD4">
        <w:rPr>
          <w:lang w:val="en-GB"/>
        </w:rPr>
        <w:t xml:space="preserve"> </w:t>
      </w:r>
    </w:p>
    <w:p w14:paraId="66769EE8" w14:textId="77777777" w:rsidR="000F7722" w:rsidRDefault="000F7722" w:rsidP="004F4552">
      <w:pPr>
        <w:rPr>
          <w:lang w:val="en-GB"/>
        </w:rPr>
      </w:pPr>
    </w:p>
    <w:p w14:paraId="5B12B346" w14:textId="430A1F13" w:rsidR="00455DE4" w:rsidRPr="000E7DD4" w:rsidRDefault="00455DE4" w:rsidP="004F4552">
      <w:pPr>
        <w:rPr>
          <w:lang w:val="en-GB"/>
        </w:rPr>
      </w:pPr>
      <w:r w:rsidRPr="000E7DD4">
        <w:rPr>
          <w:lang w:val="en-GB"/>
        </w:rPr>
        <w:t>The Agency for Participation report</w:t>
      </w:r>
      <w:r w:rsidR="005C3083" w:rsidRPr="000E7DD4">
        <w:rPr>
          <w:rStyle w:val="EndnoteReference"/>
          <w:lang w:val="en-GB"/>
        </w:rPr>
        <w:endnoteReference w:id="68"/>
      </w:r>
      <w:r w:rsidRPr="000E7DD4">
        <w:rPr>
          <w:lang w:val="en-GB"/>
        </w:rPr>
        <w:t xml:space="preserve"> </w:t>
      </w:r>
      <w:r w:rsidR="0081068A" w:rsidRPr="000E7DD4">
        <w:rPr>
          <w:lang w:val="en-GB"/>
        </w:rPr>
        <w:t>for disability policy in</w:t>
      </w:r>
      <w:r w:rsidRPr="000E7DD4">
        <w:rPr>
          <w:lang w:val="en-GB"/>
        </w:rPr>
        <w:t xml:space="preserve"> 2017 provides information about inequality in relation to health, education, </w:t>
      </w:r>
      <w:r w:rsidR="00683F33" w:rsidRPr="000E7DD4">
        <w:rPr>
          <w:lang w:val="en-GB"/>
        </w:rPr>
        <w:t xml:space="preserve">work and income. </w:t>
      </w:r>
      <w:r w:rsidR="00CA79BE" w:rsidRPr="000E7DD4">
        <w:rPr>
          <w:lang w:val="en-GB"/>
        </w:rPr>
        <w:t>In most areas there is</w:t>
      </w:r>
      <w:r w:rsidR="00683F33" w:rsidRPr="000E7DD4">
        <w:rPr>
          <w:lang w:val="en-GB"/>
        </w:rPr>
        <w:t xml:space="preserve"> no comparis</w:t>
      </w:r>
      <w:r w:rsidR="00E55801">
        <w:rPr>
          <w:lang w:val="en-GB"/>
        </w:rPr>
        <w:t xml:space="preserve">on with earlier years. It is not clear when the data was updated. There is </w:t>
      </w:r>
      <w:r w:rsidR="00683F33" w:rsidRPr="000E7DD4">
        <w:rPr>
          <w:lang w:val="en-GB"/>
        </w:rPr>
        <w:t xml:space="preserve">no access to raw data to compare </w:t>
      </w:r>
      <w:r w:rsidR="00CA79BE" w:rsidRPr="000E7DD4">
        <w:rPr>
          <w:lang w:val="en-GB"/>
        </w:rPr>
        <w:t>si</w:t>
      </w:r>
      <w:r w:rsidR="009466DE" w:rsidRPr="000E7DD4">
        <w:rPr>
          <w:lang w:val="en-GB"/>
        </w:rPr>
        <w:t xml:space="preserve">tuation </w:t>
      </w:r>
      <w:r w:rsidR="00683F33" w:rsidRPr="000E7DD4">
        <w:rPr>
          <w:lang w:val="en-GB"/>
        </w:rPr>
        <w:t>in different parts of the country</w:t>
      </w:r>
      <w:r w:rsidR="009466DE" w:rsidRPr="000E7DD4">
        <w:rPr>
          <w:lang w:val="en-GB"/>
        </w:rPr>
        <w:t xml:space="preserve">. </w:t>
      </w:r>
      <w:r w:rsidR="00E55801">
        <w:rPr>
          <w:lang w:val="en-GB"/>
        </w:rPr>
        <w:t>There is n</w:t>
      </w:r>
      <w:r w:rsidR="00FA30DE" w:rsidRPr="000E7DD4">
        <w:rPr>
          <w:lang w:val="en-GB"/>
        </w:rPr>
        <w:t>o</w:t>
      </w:r>
      <w:r w:rsidR="000D4A7F" w:rsidRPr="000E7DD4">
        <w:rPr>
          <w:lang w:val="en-GB"/>
        </w:rPr>
        <w:t xml:space="preserve"> follow up on accessibility. </w:t>
      </w:r>
      <w:r w:rsidR="009466DE" w:rsidRPr="000E7DD4">
        <w:rPr>
          <w:lang w:val="en-GB"/>
        </w:rPr>
        <w:t>The report concludes that tar</w:t>
      </w:r>
      <w:r w:rsidR="00E55801">
        <w:rPr>
          <w:lang w:val="en-GB"/>
        </w:rPr>
        <w:t xml:space="preserve">gets are missing in most areas. It also states </w:t>
      </w:r>
      <w:r w:rsidR="009466DE" w:rsidRPr="000E7DD4">
        <w:rPr>
          <w:lang w:val="en-GB"/>
        </w:rPr>
        <w:t xml:space="preserve">that the </w:t>
      </w:r>
      <w:r w:rsidR="00C41B02" w:rsidRPr="00C41B02">
        <w:rPr>
          <w:lang w:val="en-GB"/>
        </w:rPr>
        <w:t xml:space="preserve">human rights </w:t>
      </w:r>
      <w:r w:rsidR="009466DE" w:rsidRPr="000E7DD4">
        <w:rPr>
          <w:lang w:val="en-GB"/>
        </w:rPr>
        <w:t>awar</w:t>
      </w:r>
      <w:r w:rsidR="00FA30DE" w:rsidRPr="000E7DD4">
        <w:rPr>
          <w:lang w:val="en-GB"/>
        </w:rPr>
        <w:t>e</w:t>
      </w:r>
      <w:r w:rsidR="009466DE" w:rsidRPr="000E7DD4">
        <w:rPr>
          <w:lang w:val="en-GB"/>
        </w:rPr>
        <w:t xml:space="preserve">ness </w:t>
      </w:r>
      <w:r w:rsidR="000D4A7F" w:rsidRPr="000E7DD4">
        <w:rPr>
          <w:lang w:val="en-GB"/>
        </w:rPr>
        <w:t>has increased</w:t>
      </w:r>
      <w:r w:rsidR="00C41B02">
        <w:rPr>
          <w:lang w:val="en-GB"/>
        </w:rPr>
        <w:t xml:space="preserve">, </w:t>
      </w:r>
      <w:r w:rsidR="000D4A7F" w:rsidRPr="000E7DD4">
        <w:rPr>
          <w:lang w:val="en-GB"/>
        </w:rPr>
        <w:t xml:space="preserve">but </w:t>
      </w:r>
      <w:r w:rsidR="00E55801">
        <w:rPr>
          <w:lang w:val="en-GB"/>
        </w:rPr>
        <w:t>no</w:t>
      </w:r>
      <w:r w:rsidR="000D4A7F" w:rsidRPr="000E7DD4">
        <w:rPr>
          <w:lang w:val="en-GB"/>
        </w:rPr>
        <w:t xml:space="preserve"> data </w:t>
      </w:r>
      <w:r w:rsidR="00E55801">
        <w:rPr>
          <w:lang w:val="en-GB"/>
        </w:rPr>
        <w:t xml:space="preserve">is provided </w:t>
      </w:r>
      <w:r w:rsidR="000D4A7F" w:rsidRPr="000E7DD4">
        <w:rPr>
          <w:lang w:val="en-GB"/>
        </w:rPr>
        <w:t xml:space="preserve">to </w:t>
      </w:r>
      <w:r w:rsidR="00FA30DE" w:rsidRPr="000E7DD4">
        <w:rPr>
          <w:lang w:val="en-GB"/>
        </w:rPr>
        <w:t>support th</w:t>
      </w:r>
      <w:r w:rsidR="00E55801">
        <w:rPr>
          <w:lang w:val="en-GB"/>
        </w:rPr>
        <w:t>is</w:t>
      </w:r>
      <w:r w:rsidR="00FA30DE" w:rsidRPr="000E7DD4">
        <w:rPr>
          <w:lang w:val="en-GB"/>
        </w:rPr>
        <w:t xml:space="preserve"> statement.</w:t>
      </w:r>
    </w:p>
    <w:p w14:paraId="537C6994" w14:textId="4CF7B4F3" w:rsidR="009466DE" w:rsidRPr="000E7DD4" w:rsidRDefault="009466DE" w:rsidP="004F4552">
      <w:pPr>
        <w:rPr>
          <w:lang w:val="en-GB"/>
        </w:rPr>
      </w:pPr>
    </w:p>
    <w:p w14:paraId="5F473ACB" w14:textId="2CC266DE" w:rsidR="00593D6E" w:rsidRDefault="00FA30DE" w:rsidP="00527BAA">
      <w:pPr>
        <w:pStyle w:val="NoSpacing"/>
        <w:rPr>
          <w:lang w:val="en-GB"/>
        </w:rPr>
      </w:pPr>
      <w:r w:rsidRPr="000E7DD4">
        <w:rPr>
          <w:lang w:val="en-GB"/>
        </w:rPr>
        <w:t>Statistics Sweden</w:t>
      </w:r>
      <w:r w:rsidR="00527BAA">
        <w:rPr>
          <w:lang w:val="en-GB"/>
        </w:rPr>
        <w:t>’s</w:t>
      </w:r>
      <w:r w:rsidRPr="000E7DD4">
        <w:rPr>
          <w:lang w:val="en-GB"/>
        </w:rPr>
        <w:t xml:space="preserve"> report on national indicators for Sustainable Development Goals</w:t>
      </w:r>
      <w:r w:rsidR="00527BAA">
        <w:rPr>
          <w:rStyle w:val="EndnoteReference"/>
          <w:lang w:val="en-GB"/>
        </w:rPr>
        <w:endnoteReference w:id="69"/>
      </w:r>
      <w:r w:rsidRPr="000E7DD4">
        <w:rPr>
          <w:lang w:val="en-GB"/>
        </w:rPr>
        <w:t xml:space="preserve"> </w:t>
      </w:r>
      <w:r w:rsidR="00527BAA">
        <w:rPr>
          <w:lang w:val="en-GB"/>
        </w:rPr>
        <w:t>does not provide</w:t>
      </w:r>
      <w:r w:rsidR="0081068A" w:rsidRPr="000E7DD4">
        <w:rPr>
          <w:lang w:val="en-GB"/>
        </w:rPr>
        <w:t xml:space="preserve"> disability</w:t>
      </w:r>
      <w:r w:rsidRPr="000E7DD4">
        <w:rPr>
          <w:lang w:val="en-GB"/>
        </w:rPr>
        <w:t xml:space="preserve"> disaggregated</w:t>
      </w:r>
      <w:r w:rsidR="00527BAA">
        <w:rPr>
          <w:lang w:val="en-GB"/>
        </w:rPr>
        <w:t xml:space="preserve"> data</w:t>
      </w:r>
      <w:r w:rsidRPr="000E7DD4">
        <w:rPr>
          <w:lang w:val="en-GB"/>
        </w:rPr>
        <w:t xml:space="preserve">. </w:t>
      </w:r>
      <w:r w:rsidR="00527BAA" w:rsidRPr="0064398D">
        <w:rPr>
          <w:lang w:val="en-GB"/>
        </w:rPr>
        <w:t xml:space="preserve">At a seminar in 2018 </w:t>
      </w:r>
      <w:r w:rsidR="00527BAA">
        <w:rPr>
          <w:lang w:val="en-GB"/>
        </w:rPr>
        <w:t xml:space="preserve">the Agency </w:t>
      </w:r>
      <w:r w:rsidR="00527BAA" w:rsidRPr="0064398D">
        <w:rPr>
          <w:lang w:val="en-GB"/>
        </w:rPr>
        <w:t>claimed that it isn’t possible to provide disaggregated data</w:t>
      </w:r>
      <w:r w:rsidR="00423C93">
        <w:rPr>
          <w:lang w:val="en-GB"/>
        </w:rPr>
        <w:t xml:space="preserve"> for disability.</w:t>
      </w:r>
    </w:p>
    <w:p w14:paraId="32CEEFE8" w14:textId="77777777" w:rsidR="00593D6E" w:rsidRPr="000E7DD4" w:rsidRDefault="00593D6E" w:rsidP="004F4552">
      <w:pPr>
        <w:rPr>
          <w:lang w:val="en-GB"/>
        </w:rPr>
      </w:pPr>
    </w:p>
    <w:p w14:paraId="3D461DDB" w14:textId="1A95E1C1" w:rsidR="009466DE" w:rsidRPr="000E7DD4" w:rsidRDefault="009466DE" w:rsidP="004F4552">
      <w:pPr>
        <w:rPr>
          <w:b/>
          <w:lang w:val="en-GB"/>
        </w:rPr>
      </w:pPr>
      <w:r w:rsidRPr="000E7DD4">
        <w:rPr>
          <w:b/>
          <w:lang w:val="en-GB"/>
        </w:rPr>
        <w:t>Proposed questions article 31</w:t>
      </w:r>
    </w:p>
    <w:p w14:paraId="030274DF" w14:textId="6F220029" w:rsidR="007500E1" w:rsidRPr="000E7DD4" w:rsidRDefault="000F7722" w:rsidP="004F4552">
      <w:pPr>
        <w:rPr>
          <w:lang w:val="en-GB"/>
        </w:rPr>
      </w:pPr>
      <w:r>
        <w:rPr>
          <w:lang w:val="en-GB"/>
        </w:rPr>
        <w:t>4</w:t>
      </w:r>
      <w:r w:rsidR="00624465">
        <w:rPr>
          <w:lang w:val="en-GB"/>
        </w:rPr>
        <w:t>2</w:t>
      </w:r>
      <w:r w:rsidR="00ED241F">
        <w:rPr>
          <w:lang w:val="en-GB"/>
        </w:rPr>
        <w:t>.</w:t>
      </w:r>
      <w:r>
        <w:rPr>
          <w:lang w:val="en-GB"/>
        </w:rPr>
        <w:t xml:space="preserve"> P</w:t>
      </w:r>
      <w:r w:rsidR="007500E1" w:rsidRPr="000E7DD4">
        <w:rPr>
          <w:lang w:val="en-GB"/>
        </w:rPr>
        <w:t xml:space="preserve">rovide </w:t>
      </w:r>
      <w:r w:rsidR="00FD0F46" w:rsidRPr="000E7DD4">
        <w:rPr>
          <w:lang w:val="en-GB"/>
        </w:rPr>
        <w:t xml:space="preserve">detailed data on </w:t>
      </w:r>
      <w:r w:rsidR="007500E1" w:rsidRPr="000E7DD4">
        <w:rPr>
          <w:lang w:val="en-GB"/>
        </w:rPr>
        <w:t xml:space="preserve">progress </w:t>
      </w:r>
      <w:r w:rsidR="00FD0F46" w:rsidRPr="000E7DD4">
        <w:rPr>
          <w:lang w:val="en-GB"/>
        </w:rPr>
        <w:t>on recommendation 56 from concluding observations</w:t>
      </w:r>
      <w:r w:rsidR="00C41B02">
        <w:rPr>
          <w:lang w:val="en-GB"/>
        </w:rPr>
        <w:t>,</w:t>
      </w:r>
      <w:r w:rsidR="00FD0F46" w:rsidRPr="000E7DD4">
        <w:rPr>
          <w:lang w:val="en-GB"/>
        </w:rPr>
        <w:t xml:space="preserve"> including information on active involvement of organisations of persons with disabilities in decisions</w:t>
      </w:r>
      <w:r w:rsidR="00990F47" w:rsidRPr="000E7DD4">
        <w:rPr>
          <w:lang w:val="en-GB"/>
        </w:rPr>
        <w:t xml:space="preserve"> regarding statistics</w:t>
      </w:r>
      <w:r w:rsidR="00FD0F46" w:rsidRPr="000E7DD4">
        <w:rPr>
          <w:lang w:val="en-GB"/>
        </w:rPr>
        <w:t>.</w:t>
      </w:r>
    </w:p>
    <w:p w14:paraId="56364457" w14:textId="77777777" w:rsidR="009466DE" w:rsidRPr="000E7DD4" w:rsidRDefault="009466DE" w:rsidP="004F4552">
      <w:pPr>
        <w:rPr>
          <w:b/>
          <w:lang w:val="en-GB"/>
        </w:rPr>
      </w:pPr>
    </w:p>
    <w:p w14:paraId="228CF19D" w14:textId="77777777" w:rsidR="00FA30DE" w:rsidRPr="000E7DD4" w:rsidRDefault="004F4552" w:rsidP="00AE4931">
      <w:pPr>
        <w:rPr>
          <w:rFonts w:ascii="Arial" w:hAnsi="Arial"/>
          <w:b/>
          <w:lang w:val="en-GB"/>
        </w:rPr>
      </w:pPr>
      <w:r w:rsidRPr="000E7DD4">
        <w:rPr>
          <w:rFonts w:ascii="Arial" w:hAnsi="Arial"/>
          <w:b/>
          <w:lang w:val="en-GB"/>
        </w:rPr>
        <w:t>Article 32 International cooperation</w:t>
      </w:r>
    </w:p>
    <w:p w14:paraId="19FB2716" w14:textId="43A1BFDB" w:rsidR="00423C93" w:rsidRPr="000E7DD4" w:rsidRDefault="00FC0DF3" w:rsidP="00AE4931">
      <w:pPr>
        <w:rPr>
          <w:lang w:val="en-GB"/>
        </w:rPr>
      </w:pPr>
      <w:r w:rsidRPr="000E7DD4">
        <w:rPr>
          <w:lang w:val="en-GB"/>
        </w:rPr>
        <w:t>There is no</w:t>
      </w:r>
      <w:r w:rsidR="00FA30DE" w:rsidRPr="000E7DD4">
        <w:rPr>
          <w:lang w:val="en-GB"/>
        </w:rPr>
        <w:t xml:space="preserve"> information on progress</w:t>
      </w:r>
      <w:r w:rsidR="00423C93">
        <w:rPr>
          <w:lang w:val="en-GB"/>
        </w:rPr>
        <w:t xml:space="preserve"> regarding the recommendation</w:t>
      </w:r>
      <w:r w:rsidR="00FA30DE" w:rsidRPr="000E7DD4">
        <w:rPr>
          <w:lang w:val="en-GB"/>
        </w:rPr>
        <w:t xml:space="preserve"> to spread </w:t>
      </w:r>
      <w:r w:rsidR="00423C93">
        <w:rPr>
          <w:lang w:val="en-GB"/>
        </w:rPr>
        <w:t xml:space="preserve">the </w:t>
      </w:r>
      <w:r w:rsidR="00FA30DE" w:rsidRPr="000E7DD4">
        <w:rPr>
          <w:lang w:val="en-GB"/>
        </w:rPr>
        <w:t>twin track approach</w:t>
      </w:r>
      <w:r w:rsidR="00423C93">
        <w:rPr>
          <w:lang w:val="en-GB"/>
        </w:rPr>
        <w:t xml:space="preserve"> in international cooperation.</w:t>
      </w:r>
    </w:p>
    <w:p w14:paraId="47294645" w14:textId="3170E2FD" w:rsidR="006F5EE8" w:rsidRPr="000E7DD4" w:rsidRDefault="006F5EE8" w:rsidP="00AE4931">
      <w:pPr>
        <w:rPr>
          <w:lang w:val="en-GB"/>
        </w:rPr>
      </w:pPr>
    </w:p>
    <w:p w14:paraId="52C0D030" w14:textId="15009BC1" w:rsidR="006F5EE8" w:rsidRPr="000E7DD4" w:rsidRDefault="00871018" w:rsidP="00AE4931">
      <w:pPr>
        <w:rPr>
          <w:b/>
          <w:lang w:val="en-GB"/>
        </w:rPr>
      </w:pPr>
      <w:r w:rsidRPr="000E7DD4">
        <w:rPr>
          <w:b/>
          <w:lang w:val="en-GB"/>
        </w:rPr>
        <w:t xml:space="preserve">Proposed questions </w:t>
      </w:r>
      <w:r w:rsidR="006F5EE8" w:rsidRPr="000E7DD4">
        <w:rPr>
          <w:b/>
          <w:lang w:val="en-GB"/>
        </w:rPr>
        <w:t>article 32</w:t>
      </w:r>
    </w:p>
    <w:p w14:paraId="368723CB" w14:textId="5053DD0E" w:rsidR="00AA310F" w:rsidRPr="00160887" w:rsidRDefault="00624465" w:rsidP="00AE4931">
      <w:pPr>
        <w:rPr>
          <w:lang w:val="en-GB"/>
        </w:rPr>
      </w:pPr>
      <w:r>
        <w:rPr>
          <w:lang w:val="en-GB"/>
        </w:rPr>
        <w:t>43.</w:t>
      </w:r>
      <w:r w:rsidR="000F7722">
        <w:rPr>
          <w:lang w:val="en-GB"/>
        </w:rPr>
        <w:t xml:space="preserve"> P</w:t>
      </w:r>
      <w:r w:rsidR="006F5EE8" w:rsidRPr="000E7DD4">
        <w:rPr>
          <w:lang w:val="en-GB"/>
        </w:rPr>
        <w:t>rovide updat</w:t>
      </w:r>
      <w:r w:rsidR="00504E71" w:rsidRPr="000E7DD4">
        <w:rPr>
          <w:lang w:val="en-GB"/>
        </w:rPr>
        <w:t xml:space="preserve">ed data on measures to ensure </w:t>
      </w:r>
      <w:r w:rsidR="00AA310F">
        <w:rPr>
          <w:lang w:val="en-GB"/>
        </w:rPr>
        <w:t xml:space="preserve">that disability, including disaggregated data, and </w:t>
      </w:r>
      <w:r w:rsidR="00273699" w:rsidRPr="000E7DD4">
        <w:rPr>
          <w:lang w:val="en-GB"/>
        </w:rPr>
        <w:t xml:space="preserve">the </w:t>
      </w:r>
      <w:r w:rsidR="006F5EE8" w:rsidRPr="000E7DD4">
        <w:rPr>
          <w:lang w:val="en-GB"/>
        </w:rPr>
        <w:t>social dimension of sustainability</w:t>
      </w:r>
      <w:r w:rsidR="00AA310F">
        <w:rPr>
          <w:lang w:val="en-GB"/>
        </w:rPr>
        <w:t xml:space="preserve"> is mainstreamed</w:t>
      </w:r>
      <w:r w:rsidR="006F5EE8" w:rsidRPr="000E7DD4">
        <w:rPr>
          <w:lang w:val="en-GB"/>
        </w:rPr>
        <w:t xml:space="preserve"> </w:t>
      </w:r>
      <w:r w:rsidR="00AA310F">
        <w:rPr>
          <w:lang w:val="en-GB"/>
        </w:rPr>
        <w:t xml:space="preserve">into strategies and plans to implement and monitor </w:t>
      </w:r>
      <w:r w:rsidR="00423C93">
        <w:rPr>
          <w:lang w:val="en-GB"/>
        </w:rPr>
        <w:t xml:space="preserve">national </w:t>
      </w:r>
      <w:r w:rsidR="00AA310F" w:rsidRPr="00160887">
        <w:rPr>
          <w:lang w:val="en-GB"/>
        </w:rPr>
        <w:t xml:space="preserve">the 2030 Agenda for Sustainable Development. </w:t>
      </w:r>
    </w:p>
    <w:p w14:paraId="19B41FA0" w14:textId="77777777" w:rsidR="00AA310F" w:rsidRPr="00160887" w:rsidRDefault="00AA310F" w:rsidP="00AE4931">
      <w:pPr>
        <w:rPr>
          <w:lang w:val="en-GB"/>
        </w:rPr>
      </w:pPr>
    </w:p>
    <w:p w14:paraId="49159244" w14:textId="17103EFB" w:rsidR="00AA310F" w:rsidRPr="00AA310F" w:rsidRDefault="00624465" w:rsidP="00AE4931">
      <w:pPr>
        <w:rPr>
          <w:lang w:val="en-GB"/>
        </w:rPr>
      </w:pPr>
      <w:r w:rsidRPr="00160887">
        <w:rPr>
          <w:lang w:val="en-GB"/>
        </w:rPr>
        <w:t>44.</w:t>
      </w:r>
      <w:r w:rsidR="000F7722" w:rsidRPr="00160887">
        <w:rPr>
          <w:lang w:val="en-GB"/>
        </w:rPr>
        <w:t xml:space="preserve"> P</w:t>
      </w:r>
      <w:r w:rsidR="00AA310F" w:rsidRPr="00160887">
        <w:rPr>
          <w:lang w:val="en-GB"/>
        </w:rPr>
        <w:t>rovide details about how the Government supports OPD:s to promote the leadership of people with disability in disability inclusive development.</w:t>
      </w:r>
    </w:p>
    <w:p w14:paraId="503834DC" w14:textId="2B64A9E8" w:rsidR="00AE4931" w:rsidRPr="00B46289" w:rsidRDefault="00AE4931" w:rsidP="004F4552">
      <w:pPr>
        <w:rPr>
          <w:lang w:val="en-GB"/>
        </w:rPr>
      </w:pPr>
    </w:p>
    <w:p w14:paraId="10E20563" w14:textId="2BDCEA16" w:rsidR="004F4552" w:rsidRPr="000E7DD4" w:rsidRDefault="004F4552" w:rsidP="004F4552">
      <w:pPr>
        <w:rPr>
          <w:rFonts w:ascii="Arial" w:hAnsi="Arial"/>
          <w:b/>
          <w:lang w:val="en-GB"/>
        </w:rPr>
      </w:pPr>
      <w:r w:rsidRPr="000E7DD4">
        <w:rPr>
          <w:rFonts w:ascii="Arial" w:hAnsi="Arial"/>
          <w:b/>
          <w:lang w:val="en-GB"/>
        </w:rPr>
        <w:t>Article 33 National implementation and monitoring</w:t>
      </w:r>
    </w:p>
    <w:p w14:paraId="7EA982BF" w14:textId="3E4D474E" w:rsidR="0098625A" w:rsidRDefault="0098625A" w:rsidP="006605D4">
      <w:pPr>
        <w:rPr>
          <w:color w:val="000000"/>
          <w:lang w:val="en-GB"/>
        </w:rPr>
      </w:pPr>
      <w:r>
        <w:rPr>
          <w:lang w:val="en-GB"/>
        </w:rPr>
        <w:t xml:space="preserve">There is still no </w:t>
      </w:r>
      <w:r w:rsidR="000F7722">
        <w:rPr>
          <w:lang w:val="en-GB"/>
        </w:rPr>
        <w:t>concrete</w:t>
      </w:r>
      <w:r>
        <w:rPr>
          <w:lang w:val="en-GB"/>
        </w:rPr>
        <w:t xml:space="preserve"> proposal</w:t>
      </w:r>
      <w:r w:rsidRPr="000E7DD4">
        <w:rPr>
          <w:lang w:val="en-GB"/>
        </w:rPr>
        <w:t xml:space="preserve"> </w:t>
      </w:r>
      <w:r>
        <w:rPr>
          <w:lang w:val="en-GB"/>
        </w:rPr>
        <w:t xml:space="preserve">to establish a National Human Rights Institution, NHRI, </w:t>
      </w:r>
      <w:r w:rsidRPr="000E7DD4">
        <w:rPr>
          <w:lang w:val="en-GB"/>
        </w:rPr>
        <w:t xml:space="preserve">with </w:t>
      </w:r>
      <w:r>
        <w:rPr>
          <w:lang w:val="en-GB"/>
        </w:rPr>
        <w:t xml:space="preserve">resources to </w:t>
      </w:r>
      <w:r w:rsidR="00D374FD">
        <w:rPr>
          <w:lang w:val="en-GB"/>
        </w:rPr>
        <w:t>ful</w:t>
      </w:r>
      <w:r w:rsidR="00D374FD" w:rsidRPr="000E7DD4">
        <w:rPr>
          <w:lang w:val="en-GB"/>
        </w:rPr>
        <w:t>fil</w:t>
      </w:r>
      <w:r w:rsidRPr="000E7DD4">
        <w:rPr>
          <w:lang w:val="en-GB"/>
        </w:rPr>
        <w:t xml:space="preserve"> article 33.2</w:t>
      </w:r>
      <w:r>
        <w:rPr>
          <w:lang w:val="en-GB"/>
        </w:rPr>
        <w:t>.  Sweden accepted several recommendations to establish a NHRI, a</w:t>
      </w:r>
      <w:r w:rsidRPr="00160887">
        <w:rPr>
          <w:lang w:val="en-GB"/>
        </w:rPr>
        <w:t>t the Universal Periodic Review (2015</w:t>
      </w:r>
      <w:r w:rsidR="002A3719" w:rsidRPr="00160887">
        <w:rPr>
          <w:lang w:val="en-GB"/>
        </w:rPr>
        <w:t>)</w:t>
      </w:r>
      <w:r w:rsidR="009D60FC">
        <w:rPr>
          <w:rStyle w:val="EndnoteReference"/>
        </w:rPr>
        <w:endnoteReference w:id="70"/>
      </w:r>
      <w:r w:rsidR="006605D4">
        <w:rPr>
          <w:lang w:val="en-GB"/>
        </w:rPr>
        <w:t xml:space="preserve">. The </w:t>
      </w:r>
      <w:r w:rsidR="006605D4" w:rsidRPr="0064398D">
        <w:rPr>
          <w:color w:val="000000"/>
          <w:lang w:val="en-GB"/>
        </w:rPr>
        <w:t>Department of Culture</w:t>
      </w:r>
      <w:r w:rsidR="00487A04">
        <w:rPr>
          <w:rStyle w:val="EndnoteReference"/>
          <w:color w:val="000000"/>
          <w:lang w:val="en-GB"/>
        </w:rPr>
        <w:endnoteReference w:id="71"/>
      </w:r>
      <w:r w:rsidR="006605D4">
        <w:rPr>
          <w:lang w:val="en-GB"/>
        </w:rPr>
        <w:t xml:space="preserve"> has initiated work to </w:t>
      </w:r>
      <w:r>
        <w:rPr>
          <w:lang w:val="en-GB"/>
        </w:rPr>
        <w:t>draft</w:t>
      </w:r>
      <w:r w:rsidR="002A3719">
        <w:rPr>
          <w:lang w:val="en-GB"/>
        </w:rPr>
        <w:t xml:space="preserve"> </w:t>
      </w:r>
      <w:r w:rsidR="006605D4">
        <w:rPr>
          <w:lang w:val="en-GB"/>
        </w:rPr>
        <w:t>proposal</w:t>
      </w:r>
      <w:r w:rsidR="002A3719">
        <w:rPr>
          <w:lang w:val="en-GB"/>
        </w:rPr>
        <w:t>s</w:t>
      </w:r>
      <w:r w:rsidR="006605D4">
        <w:rPr>
          <w:lang w:val="en-GB"/>
        </w:rPr>
        <w:t xml:space="preserve"> </w:t>
      </w:r>
      <w:r w:rsidR="002A3719" w:rsidRPr="00160887">
        <w:rPr>
          <w:lang w:val="en-GB"/>
        </w:rPr>
        <w:t>concerning the establishment of the institution to be presented 2018.</w:t>
      </w:r>
    </w:p>
    <w:p w14:paraId="07553CE4" w14:textId="77777777" w:rsidR="0098625A" w:rsidRDefault="0098625A" w:rsidP="006605D4">
      <w:pPr>
        <w:rPr>
          <w:color w:val="000000"/>
          <w:lang w:val="en-GB"/>
        </w:rPr>
      </w:pPr>
    </w:p>
    <w:p w14:paraId="6D4500BB" w14:textId="066D16B7" w:rsidR="006605D4" w:rsidRPr="0064398D" w:rsidRDefault="00F276D2" w:rsidP="006605D4">
      <w:pPr>
        <w:rPr>
          <w:color w:val="000000"/>
          <w:lang w:val="en-GB"/>
        </w:rPr>
      </w:pPr>
      <w:r>
        <w:rPr>
          <w:color w:val="000000"/>
          <w:lang w:val="en-GB"/>
        </w:rPr>
        <w:t>In the initial State Party report 2011</w:t>
      </w:r>
      <w:r w:rsidR="00C41B02">
        <w:rPr>
          <w:color w:val="000000"/>
          <w:lang w:val="en-GB"/>
        </w:rPr>
        <w:t>,</w:t>
      </w:r>
      <w:r>
        <w:rPr>
          <w:color w:val="000000"/>
          <w:lang w:val="en-GB"/>
        </w:rPr>
        <w:t xml:space="preserve"> the government made references to an official report about the implementation of article 33, b</w:t>
      </w:r>
      <w:r w:rsidR="00AA310F">
        <w:rPr>
          <w:color w:val="000000"/>
          <w:lang w:val="en-GB"/>
        </w:rPr>
        <w:t xml:space="preserve">ut the government closed the </w:t>
      </w:r>
      <w:r>
        <w:rPr>
          <w:color w:val="000000"/>
          <w:lang w:val="en-GB"/>
        </w:rPr>
        <w:t>dossier</w:t>
      </w:r>
      <w:r w:rsidR="00AA310F">
        <w:rPr>
          <w:color w:val="000000"/>
          <w:lang w:val="en-GB"/>
        </w:rPr>
        <w:t xml:space="preserve"> in 2017, </w:t>
      </w:r>
      <w:r>
        <w:rPr>
          <w:color w:val="000000"/>
          <w:lang w:val="en-GB"/>
        </w:rPr>
        <w:t xml:space="preserve">without </w:t>
      </w:r>
      <w:r w:rsidR="00273699" w:rsidRPr="000E7DD4">
        <w:rPr>
          <w:lang w:val="en-GB"/>
        </w:rPr>
        <w:t>dialogue</w:t>
      </w:r>
      <w:r w:rsidR="004846CF" w:rsidRPr="000E7DD4">
        <w:rPr>
          <w:lang w:val="en-GB"/>
        </w:rPr>
        <w:t xml:space="preserve"> with OPD:s</w:t>
      </w:r>
      <w:r w:rsidR="00273699" w:rsidRPr="000E7DD4">
        <w:rPr>
          <w:lang w:val="en-GB"/>
        </w:rPr>
        <w:t xml:space="preserve"> or </w:t>
      </w:r>
      <w:r w:rsidR="004846CF" w:rsidRPr="000E7DD4">
        <w:rPr>
          <w:lang w:val="en-GB"/>
        </w:rPr>
        <w:t>consideration of concerns</w:t>
      </w:r>
      <w:r w:rsidR="00AA310F">
        <w:rPr>
          <w:lang w:val="en-GB"/>
        </w:rPr>
        <w:t xml:space="preserve"> and recommendations </w:t>
      </w:r>
      <w:r w:rsidR="00C73419">
        <w:rPr>
          <w:lang w:val="en-GB"/>
        </w:rPr>
        <w:t xml:space="preserve">about the focal point and coordination in the government. </w:t>
      </w:r>
      <w:r w:rsidR="003D456D">
        <w:rPr>
          <w:lang w:val="en-GB"/>
        </w:rPr>
        <w:t>T</w:t>
      </w:r>
      <w:r w:rsidR="00C73419">
        <w:rPr>
          <w:lang w:val="en-GB"/>
        </w:rPr>
        <w:t xml:space="preserve">he </w:t>
      </w:r>
      <w:r w:rsidR="003D456D">
        <w:rPr>
          <w:lang w:val="en-GB"/>
        </w:rPr>
        <w:t xml:space="preserve">role and effectiveness of the </w:t>
      </w:r>
      <w:r w:rsidR="003D456D" w:rsidRPr="000E7DD4">
        <w:rPr>
          <w:lang w:val="en-GB"/>
        </w:rPr>
        <w:t>Agency fo</w:t>
      </w:r>
      <w:r w:rsidR="003D456D">
        <w:rPr>
          <w:lang w:val="en-GB"/>
        </w:rPr>
        <w:t>r</w:t>
      </w:r>
      <w:r w:rsidR="003D456D" w:rsidRPr="000E7DD4">
        <w:rPr>
          <w:lang w:val="en-GB"/>
        </w:rPr>
        <w:t xml:space="preserve"> Participation</w:t>
      </w:r>
      <w:r w:rsidR="003D456D">
        <w:rPr>
          <w:lang w:val="en-GB"/>
        </w:rPr>
        <w:t xml:space="preserve"> has been under review.</w:t>
      </w:r>
      <w:r w:rsidR="00273699" w:rsidRPr="000E7DD4">
        <w:rPr>
          <w:rStyle w:val="EndnoteReference"/>
          <w:lang w:val="en-GB"/>
        </w:rPr>
        <w:endnoteReference w:id="72"/>
      </w:r>
      <w:r w:rsidR="004846CF" w:rsidRPr="000E7DD4">
        <w:rPr>
          <w:lang w:val="en-GB"/>
        </w:rPr>
        <w:t xml:space="preserve"> </w:t>
      </w:r>
    </w:p>
    <w:p w14:paraId="522E9FD4" w14:textId="77777777" w:rsidR="006605D4" w:rsidRPr="000E7DD4" w:rsidRDefault="006605D4" w:rsidP="004F4552">
      <w:pPr>
        <w:rPr>
          <w:lang w:val="en-GB"/>
        </w:rPr>
      </w:pPr>
    </w:p>
    <w:p w14:paraId="2F4BE8FA" w14:textId="450F768A" w:rsidR="00FA30DE" w:rsidRPr="000E7DD4" w:rsidRDefault="00871018" w:rsidP="00FA30DE">
      <w:pPr>
        <w:rPr>
          <w:b/>
          <w:lang w:val="en-GB"/>
        </w:rPr>
      </w:pPr>
      <w:r w:rsidRPr="000E7DD4">
        <w:rPr>
          <w:b/>
          <w:lang w:val="en-GB"/>
        </w:rPr>
        <w:t xml:space="preserve">Proposed questions </w:t>
      </w:r>
      <w:r w:rsidR="00273699" w:rsidRPr="000E7DD4">
        <w:rPr>
          <w:b/>
          <w:lang w:val="en-GB"/>
        </w:rPr>
        <w:t>article 33</w:t>
      </w:r>
    </w:p>
    <w:p w14:paraId="71AC24F9" w14:textId="3CA421E5" w:rsidR="00755E1F" w:rsidRPr="000E7DD4" w:rsidRDefault="00624465" w:rsidP="006A4187">
      <w:pPr>
        <w:rPr>
          <w:lang w:val="en-GB"/>
        </w:rPr>
      </w:pPr>
      <w:r>
        <w:rPr>
          <w:lang w:val="en-GB"/>
        </w:rPr>
        <w:t>45</w:t>
      </w:r>
      <w:r w:rsidR="00ED241F">
        <w:rPr>
          <w:lang w:val="en-GB"/>
        </w:rPr>
        <w:t>.</w:t>
      </w:r>
      <w:r w:rsidR="000F7722">
        <w:rPr>
          <w:lang w:val="en-GB"/>
        </w:rPr>
        <w:t xml:space="preserve"> P</w:t>
      </w:r>
      <w:r w:rsidR="008301CA" w:rsidRPr="000E7DD4">
        <w:rPr>
          <w:lang w:val="en-GB"/>
        </w:rPr>
        <w:t xml:space="preserve">rovide </w:t>
      </w:r>
      <w:r w:rsidR="003D456D">
        <w:rPr>
          <w:lang w:val="en-GB"/>
        </w:rPr>
        <w:t>information</w:t>
      </w:r>
      <w:r w:rsidR="00755E1F" w:rsidRPr="000E7DD4">
        <w:rPr>
          <w:lang w:val="en-GB"/>
        </w:rPr>
        <w:t xml:space="preserve"> on </w:t>
      </w:r>
      <w:r w:rsidR="003D456D">
        <w:rPr>
          <w:lang w:val="en-GB"/>
        </w:rPr>
        <w:t xml:space="preserve">progress and outcome of measures </w:t>
      </w:r>
      <w:r w:rsidR="00755E1F" w:rsidRPr="000E7DD4">
        <w:rPr>
          <w:lang w:val="en-GB"/>
        </w:rPr>
        <w:t>to fully implement and ensure:</w:t>
      </w:r>
    </w:p>
    <w:p w14:paraId="72BA210D" w14:textId="7A44107F" w:rsidR="00755E1F" w:rsidRPr="000E7DD4" w:rsidRDefault="000F7722" w:rsidP="000F7722">
      <w:pPr>
        <w:pStyle w:val="ListParagraph"/>
        <w:numPr>
          <w:ilvl w:val="0"/>
          <w:numId w:val="13"/>
        </w:numPr>
        <w:rPr>
          <w:lang w:val="en-GB"/>
        </w:rPr>
      </w:pPr>
      <w:r>
        <w:rPr>
          <w:lang w:val="en-GB"/>
        </w:rPr>
        <w:t>m</w:t>
      </w:r>
      <w:r w:rsidR="003D456D">
        <w:rPr>
          <w:lang w:val="en-GB"/>
        </w:rPr>
        <w:t>ainstreaming of the</w:t>
      </w:r>
      <w:r w:rsidR="006A4187" w:rsidRPr="000E7DD4">
        <w:rPr>
          <w:lang w:val="en-GB"/>
        </w:rPr>
        <w:t xml:space="preserve"> human rights</w:t>
      </w:r>
      <w:r w:rsidR="00C41B02">
        <w:rPr>
          <w:lang w:val="en-GB"/>
        </w:rPr>
        <w:t>-</w:t>
      </w:r>
      <w:r w:rsidR="006A4187" w:rsidRPr="000E7DD4">
        <w:rPr>
          <w:lang w:val="en-GB"/>
        </w:rPr>
        <w:t xml:space="preserve">based approach </w:t>
      </w:r>
      <w:r w:rsidR="00755E1F" w:rsidRPr="000E7DD4">
        <w:rPr>
          <w:lang w:val="en-GB"/>
        </w:rPr>
        <w:t>for</w:t>
      </w:r>
      <w:r w:rsidR="006A4187" w:rsidRPr="000E7DD4">
        <w:rPr>
          <w:lang w:val="en-GB"/>
        </w:rPr>
        <w:t xml:space="preserve"> </w:t>
      </w:r>
      <w:r w:rsidR="00755E1F" w:rsidRPr="000E7DD4">
        <w:rPr>
          <w:lang w:val="en-GB"/>
        </w:rPr>
        <w:t xml:space="preserve">the focal point and coordination </w:t>
      </w:r>
      <w:r w:rsidR="003D456D">
        <w:rPr>
          <w:lang w:val="en-GB"/>
        </w:rPr>
        <w:t>in the government</w:t>
      </w:r>
    </w:p>
    <w:p w14:paraId="0C1CAA16" w14:textId="06E5A3C7" w:rsidR="00273699" w:rsidRPr="000E7DD4" w:rsidRDefault="006A4187" w:rsidP="000F7722">
      <w:pPr>
        <w:pStyle w:val="ListParagraph"/>
        <w:numPr>
          <w:ilvl w:val="0"/>
          <w:numId w:val="13"/>
        </w:numPr>
        <w:rPr>
          <w:lang w:val="en-GB"/>
        </w:rPr>
      </w:pPr>
      <w:r w:rsidRPr="000E7DD4">
        <w:rPr>
          <w:lang w:val="en-GB"/>
        </w:rPr>
        <w:t>full mandate</w:t>
      </w:r>
      <w:r w:rsidR="00755E1F" w:rsidRPr="000E7DD4">
        <w:rPr>
          <w:lang w:val="en-GB"/>
        </w:rPr>
        <w:t>, independence and resources for</w:t>
      </w:r>
      <w:r w:rsidRPr="000E7DD4">
        <w:rPr>
          <w:lang w:val="en-GB"/>
        </w:rPr>
        <w:t xml:space="preserve"> a</w:t>
      </w:r>
      <w:r w:rsidR="00273699" w:rsidRPr="000E7DD4">
        <w:rPr>
          <w:lang w:val="en-GB"/>
        </w:rPr>
        <w:t xml:space="preserve"> na</w:t>
      </w:r>
      <w:r w:rsidR="00755E1F" w:rsidRPr="000E7DD4">
        <w:rPr>
          <w:lang w:val="en-GB"/>
        </w:rPr>
        <w:t>tional human rights institution</w:t>
      </w:r>
    </w:p>
    <w:p w14:paraId="088AF710" w14:textId="5DE605FF" w:rsidR="006A4187" w:rsidRPr="000E7DD4" w:rsidRDefault="00755E1F" w:rsidP="000F7722">
      <w:pPr>
        <w:pStyle w:val="ListParagraph"/>
        <w:numPr>
          <w:ilvl w:val="0"/>
          <w:numId w:val="13"/>
        </w:numPr>
        <w:rPr>
          <w:lang w:val="en-GB"/>
        </w:rPr>
      </w:pPr>
      <w:r w:rsidRPr="000E7DD4">
        <w:rPr>
          <w:lang w:val="en-GB"/>
        </w:rPr>
        <w:t>resources and support to O</w:t>
      </w:r>
      <w:r w:rsidR="008301CA">
        <w:rPr>
          <w:lang w:val="en-GB"/>
        </w:rPr>
        <w:t>PD</w:t>
      </w:r>
      <w:r w:rsidRPr="000E7DD4">
        <w:rPr>
          <w:lang w:val="en-GB"/>
        </w:rPr>
        <w:t xml:space="preserve">:s </w:t>
      </w:r>
      <w:r w:rsidR="006A4187" w:rsidRPr="000E7DD4">
        <w:rPr>
          <w:lang w:val="en-GB"/>
        </w:rPr>
        <w:t>to participate in all aspects of implementation and monitoring, on national, regiona</w:t>
      </w:r>
      <w:r w:rsidR="008301CA">
        <w:rPr>
          <w:lang w:val="en-GB"/>
        </w:rPr>
        <w:t>l and local level to fu</w:t>
      </w:r>
      <w:r w:rsidR="006A4187" w:rsidRPr="000E7DD4">
        <w:rPr>
          <w:lang w:val="en-GB"/>
        </w:rPr>
        <w:t>lfil article 33.3.</w:t>
      </w:r>
    </w:p>
    <w:p w14:paraId="6F375410" w14:textId="3F557687" w:rsidR="007500E1" w:rsidRPr="000E7DD4" w:rsidRDefault="007500E1">
      <w:pPr>
        <w:tabs>
          <w:tab w:val="clear" w:pos="3686"/>
          <w:tab w:val="clear" w:pos="4536"/>
        </w:tabs>
        <w:rPr>
          <w:lang w:val="en-GB"/>
        </w:rPr>
      </w:pPr>
      <w:r w:rsidRPr="000E7DD4">
        <w:rPr>
          <w:lang w:val="en-GB"/>
        </w:rPr>
        <w:br w:type="page"/>
      </w:r>
    </w:p>
    <w:p w14:paraId="4CB0E04D" w14:textId="41E6C469" w:rsidR="007500E1" w:rsidRDefault="007500E1" w:rsidP="007500E1">
      <w:pPr>
        <w:pStyle w:val="Heading2"/>
        <w:rPr>
          <w:lang w:val="en-US"/>
        </w:rPr>
      </w:pPr>
      <w:r>
        <w:rPr>
          <w:lang w:val="en-US"/>
        </w:rPr>
        <w:t>Explanatory notes</w:t>
      </w:r>
    </w:p>
    <w:sectPr w:rsidR="007500E1" w:rsidSect="008301CA">
      <w:footerReference w:type="default" r:id="rId25"/>
      <w:headerReference w:type="first" r:id="rId26"/>
      <w:footerReference w:type="first" r:id="rId27"/>
      <w:endnotePr>
        <w:numFmt w:val="decimal"/>
      </w:endnotePr>
      <w:pgSz w:w="11906" w:h="16838"/>
      <w:pgMar w:top="1418" w:right="1983" w:bottom="993" w:left="2268" w:header="39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B7294C" w14:textId="77777777" w:rsidR="00CB708F" w:rsidRDefault="00CB708F" w:rsidP="005F150D">
      <w:r>
        <w:separator/>
      </w:r>
    </w:p>
  </w:endnote>
  <w:endnote w:type="continuationSeparator" w:id="0">
    <w:p w14:paraId="3CF0A3C2" w14:textId="77777777" w:rsidR="00CB708F" w:rsidRDefault="00CB708F" w:rsidP="005F150D">
      <w:r>
        <w:continuationSeparator/>
      </w:r>
    </w:p>
  </w:endnote>
  <w:endnote w:id="1">
    <w:p w14:paraId="0DFAAACD" w14:textId="61EFBFB2" w:rsidR="00F95004" w:rsidRPr="00160887" w:rsidRDefault="00F95004" w:rsidP="006A4187">
      <w:pPr>
        <w:pStyle w:val="Heading4"/>
        <w:rPr>
          <w:lang w:val="en-GB"/>
        </w:rPr>
      </w:pPr>
      <w:r w:rsidRPr="00160887">
        <w:rPr>
          <w:lang w:val="en-GB"/>
        </w:rPr>
        <w:t>The Swedish Disability Rights Federation</w:t>
      </w:r>
    </w:p>
    <w:p w14:paraId="51C99CE2" w14:textId="5DCBD500" w:rsidR="00F95004" w:rsidRPr="00160887" w:rsidRDefault="00F95004" w:rsidP="00A37004">
      <w:pPr>
        <w:pStyle w:val="NoSpacing"/>
        <w:rPr>
          <w:rStyle w:val="ListParagraphChar"/>
          <w:lang w:val="en-GB"/>
        </w:rPr>
      </w:pPr>
      <w:r>
        <w:rPr>
          <w:rStyle w:val="EndnoteReference"/>
        </w:rPr>
        <w:endnoteRef/>
      </w:r>
      <w:r w:rsidRPr="00160887">
        <w:rPr>
          <w:lang w:val="en-GB"/>
        </w:rPr>
        <w:t xml:space="preserve"> </w:t>
      </w:r>
      <w:r w:rsidRPr="00160887">
        <w:rPr>
          <w:rStyle w:val="ListParagraphChar"/>
          <w:lang w:val="en-GB"/>
        </w:rPr>
        <w:t xml:space="preserve">The Swedish Disability Rights Federation, founded in 1942, is an active member of European Disability Forum and the coordinating organisation for CRPD reporting </w:t>
      </w:r>
      <w:r w:rsidRPr="00160887">
        <w:rPr>
          <w:lang w:val="en-GB"/>
        </w:rPr>
        <w:t>within the network of Human rights within the United Nations Association of Sweden</w:t>
      </w:r>
      <w:r w:rsidRPr="00160887">
        <w:rPr>
          <w:rStyle w:val="ListParagraphChar"/>
          <w:lang w:val="en-GB"/>
        </w:rPr>
        <w:t>.</w:t>
      </w:r>
    </w:p>
    <w:p w14:paraId="36A099C5" w14:textId="2895E4FB" w:rsidR="00F95004" w:rsidRPr="00160887" w:rsidRDefault="0046168C" w:rsidP="00561899">
      <w:pPr>
        <w:pStyle w:val="NoSpacing"/>
        <w:rPr>
          <w:rStyle w:val="ListParagraphChar"/>
          <w:lang w:val="en-GB"/>
        </w:rPr>
      </w:pPr>
      <w:hyperlink r:id="rId1" w:history="1">
        <w:r w:rsidR="00F95004" w:rsidRPr="00160887">
          <w:rPr>
            <w:rStyle w:val="Hyperlink"/>
            <w:lang w:val="en-GB"/>
          </w:rPr>
          <w:t>http://funktionsratt.se/om-oss/in-english/</w:t>
        </w:r>
      </w:hyperlink>
      <w:r w:rsidR="00F95004" w:rsidRPr="00160887">
        <w:rPr>
          <w:rStyle w:val="ListParagraphChar"/>
          <w:lang w:val="en-GB"/>
        </w:rPr>
        <w:t xml:space="preserve">  </w:t>
      </w:r>
    </w:p>
    <w:p w14:paraId="6CCBCAAF" w14:textId="2A861CC1" w:rsidR="00F95004" w:rsidRPr="00160887" w:rsidRDefault="00F95004" w:rsidP="006A4187">
      <w:pPr>
        <w:pStyle w:val="Heading4"/>
        <w:rPr>
          <w:lang w:val="en-GB"/>
        </w:rPr>
      </w:pPr>
      <w:r w:rsidRPr="00160887">
        <w:rPr>
          <w:rStyle w:val="ListParagraphChar"/>
          <w:lang w:val="en-GB"/>
        </w:rPr>
        <w:t>Contributing organisations</w:t>
      </w:r>
    </w:p>
  </w:endnote>
  <w:endnote w:id="2">
    <w:p w14:paraId="53011443" w14:textId="5EABE75A" w:rsidR="00F95004" w:rsidRPr="00160887" w:rsidRDefault="00F95004" w:rsidP="00A37004">
      <w:pPr>
        <w:pStyle w:val="NoSpacing"/>
        <w:rPr>
          <w:lang w:val="en-GB"/>
        </w:rPr>
      </w:pPr>
      <w:r>
        <w:rPr>
          <w:rStyle w:val="EndnoteReference"/>
        </w:rPr>
        <w:endnoteRef/>
      </w:r>
      <w:r w:rsidRPr="00160887">
        <w:rPr>
          <w:lang w:val="en-GB"/>
        </w:rPr>
        <w:t xml:space="preserve"> Civil Right Defenders, </w:t>
      </w:r>
    </w:p>
    <w:p w14:paraId="69A1A0E4" w14:textId="77777777" w:rsidR="00F95004" w:rsidRDefault="00F95004" w:rsidP="00A37004">
      <w:pPr>
        <w:pStyle w:val="NoSpacing"/>
        <w:rPr>
          <w:lang w:val="en-GB"/>
        </w:rPr>
      </w:pPr>
      <w:r w:rsidRPr="00160887">
        <w:rPr>
          <w:lang w:val="en-GB"/>
        </w:rPr>
        <w:t>Equally Unique</w:t>
      </w:r>
    </w:p>
    <w:p w14:paraId="35CD1345" w14:textId="77777777" w:rsidR="00835599" w:rsidRDefault="00F95004" w:rsidP="00A37004">
      <w:pPr>
        <w:pStyle w:val="NoSpacing"/>
        <w:rPr>
          <w:lang w:val="en-GB"/>
        </w:rPr>
      </w:pPr>
      <w:r>
        <w:rPr>
          <w:lang w:val="en-GB"/>
        </w:rPr>
        <w:t>DHR</w:t>
      </w:r>
      <w:r w:rsidRPr="00160887">
        <w:rPr>
          <w:lang w:val="en-GB"/>
        </w:rPr>
        <w:t xml:space="preserve"> </w:t>
      </w:r>
      <w:r w:rsidR="00835599">
        <w:rPr>
          <w:lang w:val="en-GB"/>
        </w:rPr>
        <w:t>Disability Human Rights</w:t>
      </w:r>
    </w:p>
    <w:p w14:paraId="270D90EF" w14:textId="799DCCF7" w:rsidR="00F95004" w:rsidRDefault="00F95004" w:rsidP="00A37004">
      <w:pPr>
        <w:pStyle w:val="NoSpacing"/>
        <w:rPr>
          <w:lang w:val="en-GB"/>
        </w:rPr>
      </w:pPr>
      <w:r w:rsidRPr="00160887">
        <w:rPr>
          <w:lang w:val="en-GB"/>
        </w:rPr>
        <w:t>Forum Women and Disability</w:t>
      </w:r>
    </w:p>
    <w:p w14:paraId="0A1A7AD8" w14:textId="77777777" w:rsidR="00835599" w:rsidRDefault="00F95004" w:rsidP="00A37004">
      <w:pPr>
        <w:pStyle w:val="NoSpacing"/>
        <w:rPr>
          <w:lang w:val="en-GB"/>
        </w:rPr>
      </w:pPr>
      <w:r>
        <w:rPr>
          <w:lang w:val="en-GB"/>
        </w:rPr>
        <w:t>Independent Living Institute</w:t>
      </w:r>
    </w:p>
    <w:p w14:paraId="3B3D8872" w14:textId="2A51403F" w:rsidR="00F95004" w:rsidRPr="00160887" w:rsidRDefault="00F95004" w:rsidP="00A37004">
      <w:pPr>
        <w:pStyle w:val="NoSpacing"/>
        <w:rPr>
          <w:lang w:val="en-GB"/>
        </w:rPr>
      </w:pPr>
      <w:r w:rsidRPr="00160887">
        <w:rPr>
          <w:lang w:val="en-GB"/>
        </w:rPr>
        <w:t>The Swedish Association for Sexuality Education (RFSU)</w:t>
      </w:r>
    </w:p>
    <w:p w14:paraId="67DEA8C4" w14:textId="77777777" w:rsidR="00F95004" w:rsidRPr="00160887" w:rsidRDefault="00F95004" w:rsidP="00A37004">
      <w:pPr>
        <w:pStyle w:val="NoSpacing"/>
        <w:rPr>
          <w:lang w:val="en-GB"/>
        </w:rPr>
      </w:pPr>
      <w:r w:rsidRPr="00160887">
        <w:rPr>
          <w:lang w:val="en-GB"/>
        </w:rPr>
        <w:t>The Swedish Foundation for Human Rights</w:t>
      </w:r>
    </w:p>
    <w:p w14:paraId="1EF93B09" w14:textId="77777777" w:rsidR="00835599" w:rsidRPr="00160887" w:rsidRDefault="00835599" w:rsidP="00835599">
      <w:pPr>
        <w:pStyle w:val="NoSpacing"/>
        <w:rPr>
          <w:lang w:val="en-GB"/>
        </w:rPr>
      </w:pPr>
      <w:r w:rsidRPr="00835599">
        <w:rPr>
          <w:lang w:val="en-GB"/>
        </w:rPr>
        <w:t>The Swedish National Organization for Young Rheumatics</w:t>
      </w:r>
    </w:p>
    <w:p w14:paraId="055AED05" w14:textId="25799B05" w:rsidR="00F95004" w:rsidRPr="00160887" w:rsidRDefault="00F95004" w:rsidP="00A37004">
      <w:pPr>
        <w:pStyle w:val="NoSpacing"/>
        <w:rPr>
          <w:lang w:val="en-GB"/>
        </w:rPr>
      </w:pPr>
      <w:r w:rsidRPr="00160887">
        <w:rPr>
          <w:lang w:val="en-GB"/>
        </w:rPr>
        <w:t xml:space="preserve">The Swedish Youth federation of mobility impaired </w:t>
      </w:r>
    </w:p>
    <w:p w14:paraId="234BC956" w14:textId="6FD13C1C" w:rsidR="00F95004" w:rsidRDefault="00F95004" w:rsidP="00A37004">
      <w:pPr>
        <w:pStyle w:val="NoSpacing"/>
        <w:rPr>
          <w:lang w:val="en-GB"/>
        </w:rPr>
      </w:pPr>
      <w:r w:rsidRPr="00160887">
        <w:rPr>
          <w:lang w:val="en-GB"/>
        </w:rPr>
        <w:t>The United Nations Association of Sweden</w:t>
      </w:r>
    </w:p>
    <w:p w14:paraId="789BA893" w14:textId="60F6C04E" w:rsidR="00F95004" w:rsidRPr="00160887" w:rsidRDefault="00F95004" w:rsidP="00A37004">
      <w:pPr>
        <w:pStyle w:val="NoSpacing"/>
        <w:rPr>
          <w:lang w:val="en-GB"/>
        </w:rPr>
      </w:pPr>
    </w:p>
    <w:p w14:paraId="753C4FB7" w14:textId="0A0067D8" w:rsidR="00F95004" w:rsidRPr="00160887" w:rsidRDefault="00F95004" w:rsidP="00A37004">
      <w:pPr>
        <w:pStyle w:val="NoSpacing"/>
        <w:rPr>
          <w:b/>
          <w:lang w:val="en-GB"/>
        </w:rPr>
      </w:pPr>
      <w:r w:rsidRPr="00160887">
        <w:rPr>
          <w:b/>
          <w:lang w:val="en-GB"/>
        </w:rPr>
        <w:t>Introduction  / Executive summary</w:t>
      </w:r>
    </w:p>
  </w:endnote>
  <w:endnote w:id="3">
    <w:p w14:paraId="22A511AF" w14:textId="1FF66AFD" w:rsidR="00F95004" w:rsidRPr="00D23C96" w:rsidRDefault="00F95004" w:rsidP="00D23C96">
      <w:pPr>
        <w:pStyle w:val="NoSpacing"/>
      </w:pPr>
      <w:r>
        <w:rPr>
          <w:rStyle w:val="EndnoteReference"/>
        </w:rPr>
        <w:endnoteRef/>
      </w:r>
      <w:r w:rsidRPr="00160887">
        <w:rPr>
          <w:lang w:val="en-GB"/>
        </w:rPr>
        <w:t xml:space="preserve"> Raoul Wallenberg Institute, Round table report A Swedish National Human Rights Institution, 2016</w:t>
      </w:r>
      <w:r>
        <w:rPr>
          <w:lang w:val="en-GB"/>
        </w:rPr>
        <w:t>:</w:t>
      </w:r>
      <w:r w:rsidRPr="00160887">
        <w:rPr>
          <w:lang w:val="en-GB"/>
        </w:rPr>
        <w:t xml:space="preserve"> ”The lack of clarity regarding what institution to turn to when your rights have been violated leads to a situation where victims do not know where to turn to for redress. As it is today the expectations of being heard and redressed will depend on what entity will handle the case.” </w:t>
      </w:r>
      <w:hyperlink r:id="rId2" w:history="1">
        <w:r w:rsidRPr="006F047E">
          <w:rPr>
            <w:rStyle w:val="Hyperlink"/>
          </w:rPr>
          <w:t>http://rwi.lu.se/publications/roundtable-report-swedish-national-human-rights-institution-exploring-models-options-roundtable-report-organised-raoul-wallenberg-institute-human-rights-humanitarian-law-lund/</w:t>
        </w:r>
      </w:hyperlink>
      <w:r>
        <w:t xml:space="preserve"> </w:t>
      </w:r>
    </w:p>
  </w:endnote>
  <w:endnote w:id="4">
    <w:p w14:paraId="388044F1" w14:textId="77777777" w:rsidR="00F95004" w:rsidRPr="00160887" w:rsidRDefault="00F95004" w:rsidP="00F5497B">
      <w:pPr>
        <w:pStyle w:val="NoSpacing"/>
        <w:rPr>
          <w:lang w:val="en-GB"/>
        </w:rPr>
      </w:pPr>
      <w:r>
        <w:rPr>
          <w:rStyle w:val="EndnoteReference"/>
        </w:rPr>
        <w:endnoteRef/>
      </w:r>
      <w:r w:rsidRPr="00160887">
        <w:rPr>
          <w:lang w:val="en-GB"/>
        </w:rPr>
        <w:t xml:space="preserve"> Commissioner of Human Rights for Council of Europe report following visit to Sweden, 2018 </w:t>
      </w:r>
      <w:hyperlink r:id="rId3" w:history="1">
        <w:r w:rsidRPr="00160887">
          <w:rPr>
            <w:rStyle w:val="Hyperlink"/>
            <w:lang w:val="en-GB"/>
          </w:rPr>
          <w:t>https://rm.coe.int/commdh-2018-4-report-on-the-visit-to-sweden-from-2-to-6-october-2017-b/16807893f8</w:t>
        </w:r>
      </w:hyperlink>
      <w:r w:rsidRPr="00160887">
        <w:rPr>
          <w:lang w:val="en-GB"/>
        </w:rPr>
        <w:t xml:space="preserve"> </w:t>
      </w:r>
    </w:p>
  </w:endnote>
  <w:endnote w:id="5">
    <w:p w14:paraId="73BC8FDE" w14:textId="77777777" w:rsidR="00F95004" w:rsidRPr="00160887" w:rsidRDefault="00F95004" w:rsidP="008301CA">
      <w:pPr>
        <w:pStyle w:val="NoSpacing"/>
        <w:rPr>
          <w:lang w:val="en-GB"/>
        </w:rPr>
      </w:pPr>
      <w:r>
        <w:rPr>
          <w:rStyle w:val="EndnoteReference"/>
        </w:rPr>
        <w:endnoteRef/>
      </w:r>
      <w:r w:rsidRPr="00160887">
        <w:rPr>
          <w:lang w:val="en-GB"/>
        </w:rPr>
        <w:t xml:space="preserve">Committee on Economic, Social and Cultural Rights, Concluding observations on report of Sweden, 2016, includes recommendations to address unemployment (24), financial cuts in personal assistance (30), mental health and forced treatment (44) </w:t>
      </w:r>
      <w:hyperlink r:id="rId4" w:history="1">
        <w:r w:rsidRPr="00160887">
          <w:rPr>
            <w:rStyle w:val="Hyperlink"/>
            <w:lang w:val="en-GB"/>
          </w:rPr>
          <w:t>http://docstore.ohchr.org/SelfServices/FilesHandler.ashx?enc=4slQ6QSmlBEDzFEovLCuW0cqPuV%2fF2dyNH9MACbemkb%2blRCiKl28wF7FQEsVHiK%2fO3NGOJkFwgNmQui%2fk9xAhNmtQ7T%2bYVLsUKHEjwIwNe%2fc2QmlkU5cUJn7P%2bMISrjf</w:t>
        </w:r>
      </w:hyperlink>
      <w:r w:rsidRPr="00160887">
        <w:rPr>
          <w:lang w:val="en-GB"/>
        </w:rPr>
        <w:t xml:space="preserve"> </w:t>
      </w:r>
    </w:p>
    <w:p w14:paraId="1ADF441F" w14:textId="38F1F718" w:rsidR="00F95004" w:rsidRPr="00A64254" w:rsidRDefault="00F95004" w:rsidP="00A64254">
      <w:pPr>
        <w:pStyle w:val="NoSpacing"/>
        <w:jc w:val="both"/>
        <w:rPr>
          <w:b/>
          <w:bCs/>
          <w:color w:val="1F497D"/>
          <w:lang w:val="en-US"/>
        </w:rPr>
      </w:pPr>
      <w:r w:rsidRPr="00160887">
        <w:rPr>
          <w:lang w:val="en-GB"/>
        </w:rPr>
        <w:t>Human Rights Council, Concluding observations on seventh periodic report of Sweden (ICCPR), 2016, includes recommendation to strengthen measures to access employment, education, health care, justice and governmental services, without any discrimination (13) and ensure training of law enforcement officers about mental disabilities to avoid use of violence.</w:t>
      </w:r>
    </w:p>
  </w:endnote>
  <w:endnote w:id="6">
    <w:p w14:paraId="7771D8A3" w14:textId="0F1DD492" w:rsidR="00F95004" w:rsidRPr="00160887" w:rsidRDefault="00F95004" w:rsidP="00F5497B">
      <w:pPr>
        <w:pStyle w:val="NoSpacing"/>
        <w:rPr>
          <w:lang w:val="en-GB"/>
        </w:rPr>
      </w:pPr>
      <w:r>
        <w:rPr>
          <w:rStyle w:val="EndnoteReference"/>
        </w:rPr>
        <w:endnoteRef/>
      </w:r>
      <w:r w:rsidRPr="00160887">
        <w:rPr>
          <w:lang w:val="en-GB"/>
        </w:rPr>
        <w:t xml:space="preserve"> Committee on the Rights of Persons with Disabilities, Concluding observations on the initial report of Sweden, 2014  </w:t>
      </w:r>
      <w:hyperlink r:id="rId5" w:history="1">
        <w:r w:rsidRPr="00160887">
          <w:rPr>
            <w:rStyle w:val="Hyperlink"/>
            <w:lang w:val="en-GB"/>
          </w:rPr>
          <w:t>http://tbinternet.ohchr.org/_layouts/treatybodyexternal/Download.aspx?symbolno=CRPD%2fC%2fSWE%2fCO%2f1&amp;Lang=en</w:t>
        </w:r>
      </w:hyperlink>
      <w:r w:rsidRPr="00160887">
        <w:rPr>
          <w:lang w:val="en-GB"/>
        </w:rPr>
        <w:t xml:space="preserve"> </w:t>
      </w:r>
    </w:p>
  </w:endnote>
  <w:endnote w:id="7">
    <w:p w14:paraId="2AE08A14" w14:textId="77777777" w:rsidR="00F95004" w:rsidRDefault="00F95004" w:rsidP="00624465">
      <w:pPr>
        <w:pStyle w:val="Heading4"/>
        <w:rPr>
          <w:lang w:val="en-GB"/>
        </w:rPr>
      </w:pPr>
    </w:p>
    <w:p w14:paraId="0CFC16D8" w14:textId="4820BC31" w:rsidR="00F95004" w:rsidRPr="00160887" w:rsidRDefault="00F95004" w:rsidP="00624465">
      <w:pPr>
        <w:pStyle w:val="Heading4"/>
        <w:rPr>
          <w:lang w:val="en-GB"/>
        </w:rPr>
      </w:pPr>
      <w:r w:rsidRPr="00160887">
        <w:rPr>
          <w:lang w:val="en-GB"/>
        </w:rPr>
        <w:t>Articles 1-4</w:t>
      </w:r>
    </w:p>
    <w:p w14:paraId="4F3261F2" w14:textId="7FA88146" w:rsidR="00F95004" w:rsidRPr="00160887" w:rsidRDefault="00F95004" w:rsidP="006B555C">
      <w:pPr>
        <w:pStyle w:val="NoSpacing"/>
        <w:rPr>
          <w:lang w:val="en-GB"/>
        </w:rPr>
      </w:pPr>
      <w:r>
        <w:rPr>
          <w:rStyle w:val="EndnoteReference"/>
        </w:rPr>
        <w:endnoteRef/>
      </w:r>
      <w:r w:rsidRPr="00160887">
        <w:rPr>
          <w:lang w:val="en-GB"/>
        </w:rPr>
        <w:t xml:space="preserve"> Swedish government article, Convention on the Rights of the Child will become Swedish law, june 2018 </w:t>
      </w:r>
      <w:hyperlink r:id="rId6" w:history="1">
        <w:r w:rsidRPr="00160887">
          <w:rPr>
            <w:rStyle w:val="Hyperlink"/>
            <w:lang w:val="en-GB"/>
          </w:rPr>
          <w:t>https://www.government.se/government-policy/childrens-rights/</w:t>
        </w:r>
      </w:hyperlink>
      <w:r w:rsidRPr="00160887">
        <w:rPr>
          <w:lang w:val="en-GB"/>
        </w:rPr>
        <w:t xml:space="preserve"> </w:t>
      </w:r>
    </w:p>
  </w:endnote>
  <w:endnote w:id="8">
    <w:p w14:paraId="15969ECD" w14:textId="47D2F869" w:rsidR="00F95004" w:rsidRPr="00160887" w:rsidRDefault="00F95004" w:rsidP="0019479B">
      <w:pPr>
        <w:pStyle w:val="NoSpacing"/>
        <w:rPr>
          <w:lang w:val="en-GB"/>
        </w:rPr>
      </w:pPr>
      <w:r>
        <w:rPr>
          <w:rStyle w:val="EndnoteReference"/>
        </w:rPr>
        <w:endnoteRef/>
      </w:r>
      <w:r w:rsidRPr="00160887">
        <w:rPr>
          <w:lang w:val="en-GB"/>
        </w:rPr>
        <w:t xml:space="preserve"> Patrik Bremdahl, Maria Grahn Farley, Jane Reichel, Uppsala University, Principen om fördragskonform tolkning i förhållande till Sveriges konventionsåtaganden o</w:t>
      </w:r>
      <w:r>
        <w:rPr>
          <w:lang w:val="en-GB"/>
        </w:rPr>
        <w:t>m mänskliga rättigheter, 2018 A</w:t>
      </w:r>
      <w:r w:rsidRPr="00160887">
        <w:rPr>
          <w:lang w:val="en-GB"/>
        </w:rPr>
        <w:t xml:space="preserve"> report commissioned by the ministry of Culture regarding the use of human rights treaties in courts and public agencies for remedial interpretation.</w:t>
      </w:r>
    </w:p>
  </w:endnote>
  <w:endnote w:id="9">
    <w:p w14:paraId="27A10717" w14:textId="0BA9340D" w:rsidR="00F95004" w:rsidRPr="00160887" w:rsidRDefault="00F95004" w:rsidP="00C55D8C">
      <w:pPr>
        <w:pStyle w:val="NoSpacing"/>
        <w:rPr>
          <w:lang w:val="en-GB"/>
        </w:rPr>
      </w:pPr>
      <w:r>
        <w:rPr>
          <w:rStyle w:val="EndnoteReference"/>
        </w:rPr>
        <w:endnoteRef/>
      </w:r>
      <w:r w:rsidRPr="00160887">
        <w:rPr>
          <w:lang w:val="en-GB"/>
        </w:rPr>
        <w:t xml:space="preserve"> Niklas Altermark, Department of Political Science, Lund University, 2017, article about how the government tried to legitimize austerity measures targeting personal assistance for people with disabilities </w:t>
      </w:r>
      <w:hyperlink r:id="rId7" w:history="1">
        <w:r w:rsidRPr="00160887">
          <w:rPr>
            <w:rStyle w:val="Hyperlink"/>
            <w:lang w:val="en-GB"/>
          </w:rPr>
          <w:t>http://journals.lub.lu.se/index.php/svt/article/view/17444</w:t>
        </w:r>
      </w:hyperlink>
      <w:r w:rsidRPr="00160887">
        <w:rPr>
          <w:lang w:val="en-GB"/>
        </w:rPr>
        <w:t xml:space="preserve"> </w:t>
      </w:r>
    </w:p>
  </w:endnote>
  <w:endnote w:id="10">
    <w:p w14:paraId="6174ADBD" w14:textId="6B97A499" w:rsidR="00F95004" w:rsidRPr="00160887" w:rsidRDefault="00F95004" w:rsidP="0038441B">
      <w:pPr>
        <w:pStyle w:val="NoSpacing"/>
        <w:rPr>
          <w:lang w:val="en-GB"/>
        </w:rPr>
      </w:pPr>
      <w:r>
        <w:rPr>
          <w:rStyle w:val="EndnoteReference"/>
        </w:rPr>
        <w:endnoteRef/>
      </w:r>
      <w:r w:rsidRPr="00160887">
        <w:rPr>
          <w:lang w:val="en-GB"/>
        </w:rPr>
        <w:t xml:space="preserve"> Patrik Bremdahl, Maria Grahn Farley, Jane Reichel, Uppsala University, Principen om fördragskonform tolkning i förhållande till Sveriges konventionsåtaganden om</w:t>
      </w:r>
      <w:r>
        <w:rPr>
          <w:lang w:val="en-GB"/>
        </w:rPr>
        <w:t xml:space="preserve"> mänskliga rättigheter, 2018 A </w:t>
      </w:r>
      <w:r w:rsidRPr="00160887">
        <w:rPr>
          <w:lang w:val="en-GB"/>
        </w:rPr>
        <w:t>report commissioned by the ministry of Culture regarding the use of human rights treaties in courts and public agencies for remedial interpretation.</w:t>
      </w:r>
    </w:p>
  </w:endnote>
  <w:endnote w:id="11">
    <w:p w14:paraId="5ADB68DD" w14:textId="77777777" w:rsidR="00F95004" w:rsidRPr="00D23C96" w:rsidRDefault="00F95004" w:rsidP="0038441B">
      <w:pPr>
        <w:pStyle w:val="NoSpacing"/>
      </w:pPr>
      <w:r>
        <w:rPr>
          <w:rStyle w:val="EndnoteReference"/>
        </w:rPr>
        <w:endnoteRef/>
      </w:r>
      <w:r w:rsidRPr="00160887">
        <w:rPr>
          <w:lang w:val="en-GB"/>
        </w:rPr>
        <w:t xml:space="preserve"> Raoul Wallenberg Institute, Round table report A Swedish National Human Rights Institution, 2016 ”The lack of clarity regarding what institution to turn to when your rights have been violated leads to a situation where victims do not know where to turn to for redress. As it is today the expectations of being heard and redressed will depend on what entity will handle the case.” </w:t>
      </w:r>
      <w:hyperlink r:id="rId8" w:history="1">
        <w:r w:rsidRPr="006F047E">
          <w:rPr>
            <w:rStyle w:val="Hyperlink"/>
          </w:rPr>
          <w:t>http://rwi.lu.se/publications/roundtable-report-swedish-national-human-rights-institution-exploring-models-options-roundtable-report-organised-raoul-wallenberg-institute-human-rights-humanitarian-law-lund/</w:t>
        </w:r>
      </w:hyperlink>
      <w:r>
        <w:t xml:space="preserve"> </w:t>
      </w:r>
    </w:p>
  </w:endnote>
  <w:endnote w:id="12">
    <w:p w14:paraId="164B9E65" w14:textId="3584C3D6" w:rsidR="00F95004" w:rsidRPr="008C2948" w:rsidRDefault="00F95004" w:rsidP="008C2948">
      <w:pPr>
        <w:pStyle w:val="NoSpacing"/>
        <w:jc w:val="both"/>
      </w:pPr>
      <w:r>
        <w:rPr>
          <w:rStyle w:val="EndnoteReference"/>
        </w:rPr>
        <w:endnoteRef/>
      </w:r>
      <w:r w:rsidRPr="00160887">
        <w:rPr>
          <w:lang w:val="en-GB"/>
        </w:rPr>
        <w:t xml:space="preserve">The </w:t>
      </w:r>
      <w:r w:rsidRPr="00160887">
        <w:rPr>
          <w:shd w:val="clear" w:color="auto" w:fill="FFFFFF"/>
          <w:lang w:val="en-GB"/>
        </w:rPr>
        <w:t>Minister for Children, the Elderly and Gender Equality is responsible for Disability policy and the CRPD in the government, The Ministry of Health and Social Affairs is the focal point for the CRPD.</w:t>
      </w:r>
      <w:r w:rsidRPr="00160887">
        <w:rPr>
          <w:lang w:val="en-GB"/>
        </w:rPr>
        <w:t xml:space="preserve"> </w:t>
      </w:r>
      <w:hyperlink r:id="rId9" w:history="1">
        <w:r w:rsidRPr="006F047E">
          <w:rPr>
            <w:rStyle w:val="Hyperlink"/>
            <w:shd w:val="clear" w:color="auto" w:fill="FFFFFF"/>
          </w:rPr>
          <w:t>https://www.government.se/government-of-sweden/ministry-of-health-and-social-affairs/lena-hallengren/cv-lena-hallengren/</w:t>
        </w:r>
      </w:hyperlink>
      <w:r>
        <w:rPr>
          <w:shd w:val="clear" w:color="auto" w:fill="FFFFFF"/>
        </w:rPr>
        <w:t xml:space="preserve"> </w:t>
      </w:r>
    </w:p>
  </w:endnote>
  <w:endnote w:id="13">
    <w:p w14:paraId="67E83D59" w14:textId="77777777" w:rsidR="00F95004" w:rsidRDefault="00F95004" w:rsidP="00651295">
      <w:pPr>
        <w:pStyle w:val="NoSpacing"/>
      </w:pPr>
    </w:p>
    <w:p w14:paraId="1EC6F819" w14:textId="13E70C95" w:rsidR="00F95004" w:rsidRPr="00160887" w:rsidRDefault="00F95004" w:rsidP="00651295">
      <w:pPr>
        <w:pStyle w:val="NoSpacing"/>
        <w:rPr>
          <w:b/>
          <w:lang w:val="en-GB"/>
        </w:rPr>
      </w:pPr>
      <w:r>
        <w:rPr>
          <w:b/>
          <w:lang w:val="en-GB"/>
        </w:rPr>
        <w:t>Articles 5 - 9</w:t>
      </w:r>
    </w:p>
    <w:p w14:paraId="559DD2CB" w14:textId="2A872C9B" w:rsidR="00F95004" w:rsidRPr="00160887" w:rsidRDefault="00F95004" w:rsidP="00651295">
      <w:pPr>
        <w:pStyle w:val="NoSpacing"/>
        <w:rPr>
          <w:lang w:val="en-GB"/>
        </w:rPr>
      </w:pPr>
      <w:r>
        <w:rPr>
          <w:rStyle w:val="EndnoteReference"/>
        </w:rPr>
        <w:endnoteRef/>
      </w:r>
      <w:r w:rsidRPr="00160887">
        <w:rPr>
          <w:lang w:val="en-GB"/>
        </w:rPr>
        <w:t xml:space="preserve"> Commissioner of Human Rights for the Council of Europe, Report after visiting Sweden 2-6 October 2017, </w:t>
      </w:r>
      <w:hyperlink r:id="rId10" w:history="1">
        <w:r w:rsidRPr="00160887">
          <w:rPr>
            <w:rStyle w:val="Hyperlink"/>
            <w:lang w:val="en-GB"/>
          </w:rPr>
          <w:t>https://rm.coe.int/commdh-2018-4-report-on-the-visit-to-sweden-from-2-to-6-october-2017-b/16807893f8</w:t>
        </w:r>
      </w:hyperlink>
      <w:r w:rsidRPr="00160887">
        <w:rPr>
          <w:lang w:val="en-GB"/>
        </w:rPr>
        <w:t xml:space="preserve"> </w:t>
      </w:r>
    </w:p>
  </w:endnote>
  <w:endnote w:id="14">
    <w:p w14:paraId="09043BA9" w14:textId="1CA076BC" w:rsidR="00F95004" w:rsidRPr="00160887" w:rsidRDefault="00F95004" w:rsidP="00651295">
      <w:pPr>
        <w:pStyle w:val="NoSpacing"/>
        <w:rPr>
          <w:lang w:val="en-GB"/>
        </w:rPr>
      </w:pPr>
      <w:r>
        <w:rPr>
          <w:rStyle w:val="EndnoteReference"/>
        </w:rPr>
        <w:endnoteRef/>
      </w:r>
      <w:r w:rsidRPr="00160887">
        <w:rPr>
          <w:lang w:val="en-GB"/>
        </w:rPr>
        <w:t xml:space="preserve"> Strategic litigation and action to justice for victims of discrimination, presentation by Lena Svenaeus, former Equality Ombudsman, Lunds university, 2018 </w:t>
      </w:r>
      <w:hyperlink r:id="rId11" w:history="1">
        <w:r w:rsidRPr="00160887">
          <w:rPr>
            <w:rStyle w:val="Hyperlink"/>
            <w:lang w:val="en-GB"/>
          </w:rPr>
          <w:t>https://lagensomverktyg.se/wp-content/uploads/sites/4/2018/05/LenaSvenaeus.pdf</w:t>
        </w:r>
      </w:hyperlink>
      <w:r w:rsidRPr="00160887">
        <w:rPr>
          <w:lang w:val="en-GB"/>
        </w:rPr>
        <w:t xml:space="preserve"> </w:t>
      </w:r>
    </w:p>
  </w:endnote>
  <w:endnote w:id="15">
    <w:p w14:paraId="62BA64A7" w14:textId="5AF0634E" w:rsidR="00F95004" w:rsidRPr="00160887" w:rsidRDefault="00F95004" w:rsidP="00FC0DF3">
      <w:pPr>
        <w:pStyle w:val="NoSpacing"/>
        <w:rPr>
          <w:lang w:val="en-GB"/>
        </w:rPr>
      </w:pPr>
      <w:r>
        <w:rPr>
          <w:rStyle w:val="EndnoteReference"/>
        </w:rPr>
        <w:endnoteRef/>
      </w:r>
      <w:r w:rsidRPr="00160887">
        <w:rPr>
          <w:lang w:val="en-GB"/>
        </w:rPr>
        <w:t xml:space="preserve"> Swedish Agency for Participation, Gender analysis report, 2016 </w:t>
      </w:r>
      <w:hyperlink r:id="rId12" w:history="1">
        <w:r w:rsidRPr="00160887">
          <w:rPr>
            <w:rStyle w:val="Hyperlink"/>
            <w:lang w:val="en-GB"/>
          </w:rPr>
          <w:t>http://www.mfd.se/stod-och-verktyg/publikationer/rapporter/rapporter-2016/en-jamstalldhetsanalys-av-levnadsvillkor-och-delaktighetsmojligheter/</w:t>
        </w:r>
      </w:hyperlink>
      <w:r w:rsidRPr="00160887">
        <w:rPr>
          <w:lang w:val="en-GB"/>
        </w:rPr>
        <w:t xml:space="preserve">    </w:t>
      </w:r>
    </w:p>
  </w:endnote>
  <w:endnote w:id="16">
    <w:p w14:paraId="06324D53" w14:textId="5B0FB11E" w:rsidR="00F95004" w:rsidRPr="00160887" w:rsidRDefault="00F95004" w:rsidP="00A040B7">
      <w:pPr>
        <w:pStyle w:val="NoSpacing"/>
        <w:rPr>
          <w:lang w:val="en-GB"/>
        </w:rPr>
      </w:pPr>
      <w:r>
        <w:rPr>
          <w:rStyle w:val="EndnoteReference"/>
        </w:rPr>
        <w:endnoteRef/>
      </w:r>
      <w:r w:rsidRPr="00160887">
        <w:rPr>
          <w:lang w:val="en-GB"/>
        </w:rPr>
        <w:t xml:space="preserve"> Swedish Agency for Participation, Report on violance, 2017, </w:t>
      </w:r>
      <w:hyperlink r:id="rId13" w:history="1">
        <w:r w:rsidRPr="00160887">
          <w:rPr>
            <w:rStyle w:val="Hyperlink"/>
            <w:lang w:val="en-GB"/>
          </w:rPr>
          <w:t>http://www.mfd.se/stod-och-verktyg/publikationer/rapporter/rapporter-2017/mans-vald-mot-kvinnor-med-funktionsnedsattning/</w:t>
        </w:r>
      </w:hyperlink>
      <w:r w:rsidRPr="00160887">
        <w:rPr>
          <w:lang w:val="en-GB"/>
        </w:rPr>
        <w:t xml:space="preserve"> </w:t>
      </w:r>
    </w:p>
  </w:endnote>
  <w:endnote w:id="17">
    <w:p w14:paraId="6E6B6B20" w14:textId="3E84B599" w:rsidR="00F95004" w:rsidRPr="00160887" w:rsidRDefault="00F95004" w:rsidP="00A040B7">
      <w:pPr>
        <w:pStyle w:val="NoSpacing"/>
        <w:rPr>
          <w:lang w:val="en-GB"/>
        </w:rPr>
      </w:pPr>
      <w:r>
        <w:rPr>
          <w:rStyle w:val="EndnoteReference"/>
        </w:rPr>
        <w:endnoteRef/>
      </w:r>
      <w:r w:rsidRPr="00160887">
        <w:rPr>
          <w:lang w:val="en-GB"/>
        </w:rPr>
        <w:t xml:space="preserve"> Civil society submission to Catalina Devandas on Sexual and Reproductive Health, 2017 </w:t>
      </w:r>
      <w:hyperlink r:id="rId14" w:history="1">
        <w:r w:rsidRPr="00160887">
          <w:rPr>
            <w:rStyle w:val="Hyperlink"/>
            <w:lang w:val="en-GB"/>
          </w:rPr>
          <w:t>http://funktionsratt.se/wp-content/uploads/2017/02/SpecialRapporter_SRHRDisability_BN170512_Send.pdf</w:t>
        </w:r>
      </w:hyperlink>
      <w:r w:rsidRPr="00160887">
        <w:rPr>
          <w:lang w:val="en-GB"/>
        </w:rPr>
        <w:t xml:space="preserve"> </w:t>
      </w:r>
    </w:p>
  </w:endnote>
  <w:endnote w:id="18">
    <w:p w14:paraId="7682D971" w14:textId="6DB6B099" w:rsidR="00F95004" w:rsidRPr="00160887" w:rsidRDefault="00F95004" w:rsidP="006B76C4">
      <w:pPr>
        <w:pStyle w:val="NoSpacing"/>
        <w:rPr>
          <w:lang w:val="en-GB"/>
        </w:rPr>
      </w:pPr>
      <w:r>
        <w:rPr>
          <w:rStyle w:val="EndnoteReference"/>
        </w:rPr>
        <w:endnoteRef/>
      </w:r>
      <w:r w:rsidRPr="00160887">
        <w:rPr>
          <w:lang w:val="en-GB"/>
        </w:rPr>
        <w:t xml:space="preserve"> Ombudsman for Children, position on Swedish Government Official Report about Use of force in psychiatric treatment for children, May 2018 </w:t>
      </w:r>
      <w:hyperlink r:id="rId15" w:history="1">
        <w:r w:rsidRPr="00160887">
          <w:rPr>
            <w:rStyle w:val="Hyperlink"/>
            <w:lang w:val="en-GB"/>
          </w:rPr>
          <w:t>https://www.barnombudsmannen.se/barnombudsmannen/vart-arbete/nya-remissvar/2018/05/for-barnets-basta/</w:t>
        </w:r>
      </w:hyperlink>
      <w:r w:rsidRPr="00160887">
        <w:rPr>
          <w:lang w:val="en-GB"/>
        </w:rPr>
        <w:t xml:space="preserve"> </w:t>
      </w:r>
    </w:p>
  </w:endnote>
  <w:endnote w:id="19">
    <w:p w14:paraId="35359105" w14:textId="77777777" w:rsidR="00F95004" w:rsidRPr="00160887" w:rsidRDefault="00F95004" w:rsidP="00406FF3">
      <w:pPr>
        <w:pStyle w:val="NoSpacing"/>
        <w:rPr>
          <w:lang w:val="en-GB"/>
        </w:rPr>
      </w:pPr>
      <w:r>
        <w:rPr>
          <w:rStyle w:val="EndnoteReference"/>
        </w:rPr>
        <w:endnoteRef/>
      </w:r>
      <w:r w:rsidRPr="00160887">
        <w:rPr>
          <w:lang w:val="en-GB"/>
        </w:rPr>
        <w:t xml:space="preserve"> The term mental ill-health is used in Sweden in policy and research, ”the term mental ill-health encompasses both the various psychiatric problems for which there are clinical diagnoses, as well as minor and moderate mental afflictions that, while falling short of diagnostic criteria, still can have a negative impact on the individual.” </w:t>
      </w:r>
      <w:hyperlink r:id="rId16" w:history="1">
        <w:r w:rsidRPr="00160887">
          <w:rPr>
            <w:rStyle w:val="Hyperlink"/>
            <w:lang w:val="en-GB"/>
          </w:rPr>
          <w:t>https://www.diva-portal.org/smash/get/diva2:1158446/FULLTEXT01.pdf</w:t>
        </w:r>
      </w:hyperlink>
      <w:r w:rsidRPr="00160887">
        <w:rPr>
          <w:lang w:val="en-GB"/>
        </w:rPr>
        <w:t xml:space="preserve"> </w:t>
      </w:r>
    </w:p>
  </w:endnote>
  <w:endnote w:id="20">
    <w:p w14:paraId="3D6BCC00" w14:textId="01586E20" w:rsidR="00F95004" w:rsidRPr="00160887" w:rsidRDefault="00F95004" w:rsidP="00AC3689">
      <w:pPr>
        <w:pStyle w:val="NoSpacing"/>
        <w:rPr>
          <w:lang w:val="en-GB"/>
        </w:rPr>
      </w:pPr>
      <w:r>
        <w:rPr>
          <w:rStyle w:val="EndnoteReference"/>
        </w:rPr>
        <w:endnoteRef/>
      </w:r>
      <w:r w:rsidRPr="00160887">
        <w:rPr>
          <w:lang w:val="en-GB"/>
        </w:rPr>
        <w:t xml:space="preserve"> </w:t>
      </w:r>
      <w:r w:rsidRPr="00160887">
        <w:rPr>
          <w:rStyle w:val="ListParagraphChar"/>
          <w:lang w:val="en-GB"/>
        </w:rPr>
        <w:t xml:space="preserve">The National </w:t>
      </w:r>
      <w:r w:rsidRPr="00160887">
        <w:rPr>
          <w:lang w:val="en-GB"/>
        </w:rPr>
        <w:t xml:space="preserve">Board of Health </w:t>
      </w:r>
      <w:r w:rsidRPr="00160887">
        <w:rPr>
          <w:rStyle w:val="ListParagraphChar"/>
          <w:lang w:val="en-GB"/>
        </w:rPr>
        <w:t>and Welfare report on mental health for children and young persons, December</w:t>
      </w:r>
      <w:r w:rsidRPr="00160887">
        <w:rPr>
          <w:lang w:val="en-GB"/>
        </w:rPr>
        <w:t xml:space="preserve"> 2017,</w:t>
      </w:r>
      <w:r w:rsidRPr="00160887">
        <w:rPr>
          <w:rStyle w:val="ListParagraphChar"/>
          <w:lang w:val="en-GB"/>
        </w:rPr>
        <w:t xml:space="preserve"> </w:t>
      </w:r>
      <w:hyperlink r:id="rId17" w:history="1">
        <w:r w:rsidRPr="00160887">
          <w:rPr>
            <w:rStyle w:val="Hyperlink"/>
            <w:lang w:val="en-GB"/>
          </w:rPr>
          <w:t>http://www.socialstyrelsen.se/nyheter/2017/kraftigokningavpsykiskohalsahosbarnochungavuxna</w:t>
        </w:r>
      </w:hyperlink>
      <w:r w:rsidRPr="00160887">
        <w:rPr>
          <w:rStyle w:val="ListParagraphChar"/>
          <w:lang w:val="en-GB"/>
        </w:rPr>
        <w:t xml:space="preserve">   </w:t>
      </w:r>
    </w:p>
  </w:endnote>
  <w:endnote w:id="21">
    <w:p w14:paraId="4152131F" w14:textId="3A316ED3" w:rsidR="00F95004" w:rsidRPr="004E0815" w:rsidRDefault="00F95004" w:rsidP="00FA6C1D">
      <w:pPr>
        <w:pStyle w:val="NoSpacing"/>
        <w:rPr>
          <w:lang w:val="en-GB"/>
        </w:rPr>
      </w:pPr>
      <w:r>
        <w:rPr>
          <w:rStyle w:val="EndnoteReference"/>
        </w:rPr>
        <w:endnoteRef/>
      </w:r>
      <w:r w:rsidRPr="00160887">
        <w:rPr>
          <w:lang w:val="en-GB"/>
        </w:rPr>
        <w:t xml:space="preserve"> </w:t>
      </w:r>
      <w:r w:rsidRPr="00160887">
        <w:rPr>
          <w:rStyle w:val="ListParagraphChar"/>
          <w:lang w:val="en-GB"/>
        </w:rPr>
        <w:t xml:space="preserve">The National </w:t>
      </w:r>
      <w:r w:rsidRPr="00160887">
        <w:rPr>
          <w:lang w:val="en-GB"/>
        </w:rPr>
        <w:t xml:space="preserve">Board of Health </w:t>
      </w:r>
      <w:r w:rsidRPr="00160887">
        <w:rPr>
          <w:rStyle w:val="ListParagraphChar"/>
          <w:lang w:val="en-GB"/>
        </w:rPr>
        <w:t xml:space="preserve">and Welfare report on </w:t>
      </w:r>
      <w:r>
        <w:rPr>
          <w:rStyle w:val="ListParagraphChar"/>
          <w:lang w:val="en-GB"/>
        </w:rPr>
        <w:t xml:space="preserve">consequencies of judgements related to parts of the </w:t>
      </w:r>
      <w:r w:rsidRPr="004E0815">
        <w:rPr>
          <w:lang w:val="en-GB"/>
        </w:rPr>
        <w:t xml:space="preserve">Act Concerning Support and Service for Persons with Certain Functional Impairments (LSS) (1993:387) and </w:t>
      </w:r>
      <w:r>
        <w:rPr>
          <w:lang w:val="en-GB"/>
        </w:rPr>
        <w:t xml:space="preserve">The </w:t>
      </w:r>
      <w:r w:rsidRPr="004E0815">
        <w:rPr>
          <w:lang w:val="en-GB"/>
        </w:rPr>
        <w:t>Social Services Act (2001:453)</w:t>
      </w:r>
      <w:r>
        <w:rPr>
          <w:lang w:val="en-GB"/>
        </w:rPr>
        <w:t xml:space="preserve">, </w:t>
      </w:r>
      <w:r w:rsidRPr="004E0815">
        <w:rPr>
          <w:rStyle w:val="ListParagraphChar"/>
          <w:lang w:val="en-GB"/>
        </w:rPr>
        <w:t>December</w:t>
      </w:r>
      <w:r w:rsidRPr="004E0815">
        <w:rPr>
          <w:lang w:val="en-GB"/>
        </w:rPr>
        <w:t xml:space="preserve"> 201</w:t>
      </w:r>
      <w:r>
        <w:rPr>
          <w:lang w:val="en-GB"/>
        </w:rPr>
        <w:t>7</w:t>
      </w:r>
      <w:r w:rsidRPr="004E0815">
        <w:rPr>
          <w:rStyle w:val="ListParagraphChar"/>
          <w:lang w:val="en-GB"/>
        </w:rPr>
        <w:t xml:space="preserve"> </w:t>
      </w:r>
      <w:hyperlink r:id="rId18" w:history="1">
        <w:r w:rsidRPr="007479A7">
          <w:rPr>
            <w:rStyle w:val="Hyperlink"/>
            <w:lang w:val="en-GB"/>
          </w:rPr>
          <w:t>https://www.socialstyrelsen.se/Lists/Artikelkatalog/Attachments/20773/2017-12-19.pdf</w:t>
        </w:r>
      </w:hyperlink>
      <w:r>
        <w:rPr>
          <w:lang w:val="en-GB"/>
        </w:rPr>
        <w:t xml:space="preserve"> </w:t>
      </w:r>
    </w:p>
  </w:endnote>
  <w:endnote w:id="22">
    <w:p w14:paraId="6AA66291" w14:textId="2D468601" w:rsidR="00F95004" w:rsidRPr="00160887" w:rsidRDefault="00F95004" w:rsidP="00490D0A">
      <w:pPr>
        <w:pStyle w:val="NoSpacing"/>
        <w:rPr>
          <w:lang w:val="en-GB"/>
        </w:rPr>
      </w:pPr>
      <w:r>
        <w:rPr>
          <w:rStyle w:val="EndnoteReference"/>
        </w:rPr>
        <w:endnoteRef/>
      </w:r>
      <w:r w:rsidRPr="00160887">
        <w:rPr>
          <w:lang w:val="en-GB"/>
        </w:rPr>
        <w:t xml:space="preserve"> Submission by the Autism and Asperger Association to the National Board of Institutional Care quoting data from public enquiries about children with autism in HVB, 2018 </w:t>
      </w:r>
      <w:hyperlink r:id="rId19" w:history="1">
        <w:r w:rsidRPr="00160887">
          <w:rPr>
            <w:rStyle w:val="Hyperlink"/>
            <w:lang w:val="en-GB"/>
          </w:rPr>
          <w:t>https://medlem.foreningssupport.se/rfa/uploads/nedladningsbara%20filer/SiSskrivelsemars2018.pdf</w:t>
        </w:r>
      </w:hyperlink>
      <w:r w:rsidRPr="00160887">
        <w:rPr>
          <w:lang w:val="en-GB"/>
        </w:rPr>
        <w:t xml:space="preserve"> A survey has shown lack of competence about autism of service providers for HVB </w:t>
      </w:r>
      <w:hyperlink r:id="rId20" w:history="1">
        <w:r w:rsidRPr="00160887">
          <w:rPr>
            <w:rStyle w:val="Hyperlink"/>
            <w:lang w:val="en-GB"/>
          </w:rPr>
          <w:t>https://www.autism.se/granskning_hvb</w:t>
        </w:r>
      </w:hyperlink>
      <w:r w:rsidRPr="00160887">
        <w:rPr>
          <w:lang w:val="en-GB"/>
        </w:rPr>
        <w:t xml:space="preserve"> </w:t>
      </w:r>
    </w:p>
  </w:endnote>
  <w:endnote w:id="23">
    <w:p w14:paraId="0F4426F9" w14:textId="5D489642" w:rsidR="00F95004" w:rsidRPr="00160887" w:rsidRDefault="00F95004" w:rsidP="0061624B">
      <w:pPr>
        <w:pStyle w:val="NoSpacing"/>
        <w:rPr>
          <w:lang w:val="en-GB"/>
        </w:rPr>
      </w:pPr>
      <w:r>
        <w:rPr>
          <w:rStyle w:val="EndnoteReference"/>
        </w:rPr>
        <w:endnoteRef/>
      </w:r>
      <w:r w:rsidRPr="00160887">
        <w:rPr>
          <w:lang w:val="en-GB"/>
        </w:rPr>
        <w:t xml:space="preserve"> The Swedish Agency for Youth and Civil Society  Report Fokus 17,  mentions that municipalities are not aware of the CRPD </w:t>
      </w:r>
      <w:hyperlink r:id="rId21" w:history="1">
        <w:r w:rsidRPr="00160887">
          <w:rPr>
            <w:rStyle w:val="Hyperlink"/>
            <w:lang w:val="en-GB"/>
          </w:rPr>
          <w:t>https://www.mucf.se/sites/default/files/publikationer_uploads/unga-funktionsnedsattning-etablering-arbets-och_samhallsliv-fokus17-del2.pdf</w:t>
        </w:r>
      </w:hyperlink>
    </w:p>
  </w:endnote>
  <w:endnote w:id="24">
    <w:p w14:paraId="7094331A" w14:textId="30B53863" w:rsidR="00F95004" w:rsidRPr="00160887" w:rsidRDefault="00F95004" w:rsidP="008301CA">
      <w:pPr>
        <w:pStyle w:val="NoSpacing"/>
        <w:rPr>
          <w:lang w:val="en-GB"/>
        </w:rPr>
      </w:pPr>
      <w:r>
        <w:rPr>
          <w:rStyle w:val="EndnoteReference"/>
        </w:rPr>
        <w:endnoteRef/>
      </w:r>
      <w:r w:rsidRPr="00160887">
        <w:rPr>
          <w:lang w:val="en-GB"/>
        </w:rPr>
        <w:t xml:space="preserve"> Zotééva, Anna, Lagen som verktyg, Study on how Swedish Municipalities handling of easily removed obstactles, 2018, </w:t>
      </w:r>
      <w:hyperlink r:id="rId22" w:history="1">
        <w:r w:rsidRPr="00160887">
          <w:rPr>
            <w:rStyle w:val="Hyperlink"/>
            <w:lang w:val="en-GB"/>
          </w:rPr>
          <w:t>https://lagensomverktyg.se/2018/undersokning-kommunerna-brister-i-sin-tillsyn-av-enkelt-avhjalpta-hinder/</w:t>
        </w:r>
      </w:hyperlink>
      <w:r w:rsidRPr="00160887">
        <w:rPr>
          <w:lang w:val="en-GB"/>
        </w:rPr>
        <w:t xml:space="preserve">  </w:t>
      </w:r>
    </w:p>
  </w:endnote>
  <w:endnote w:id="25">
    <w:p w14:paraId="55ABFEC5" w14:textId="256DE70C" w:rsidR="00F95004" w:rsidRPr="00160887" w:rsidRDefault="00F95004" w:rsidP="00E854D3">
      <w:pPr>
        <w:pStyle w:val="NoSpacing"/>
        <w:rPr>
          <w:lang w:val="en-GB"/>
        </w:rPr>
      </w:pPr>
      <w:r>
        <w:rPr>
          <w:rStyle w:val="EndnoteReference"/>
        </w:rPr>
        <w:endnoteRef/>
      </w:r>
      <w:r w:rsidRPr="00160887">
        <w:rPr>
          <w:lang w:val="en-GB"/>
        </w:rPr>
        <w:t xml:space="preserve"> National Board of housing, building and planning, Regulation BFS 2003:19, English translation </w:t>
      </w:r>
      <w:hyperlink r:id="rId23" w:history="1">
        <w:r w:rsidRPr="00160887">
          <w:rPr>
            <w:rStyle w:val="Hyperlink"/>
            <w:lang w:val="en-GB"/>
          </w:rPr>
          <w:t>https://www.boverket.se/globalassets/publikationer/dokument/2008/hin1_removal_of_easily_eliminated_obstacles_bfs_2003_19.pdf</w:t>
        </w:r>
      </w:hyperlink>
      <w:r w:rsidRPr="00160887">
        <w:rPr>
          <w:lang w:val="en-GB"/>
        </w:rPr>
        <w:t xml:space="preserve"> </w:t>
      </w:r>
    </w:p>
  </w:endnote>
  <w:endnote w:id="26">
    <w:p w14:paraId="496F3251" w14:textId="3335DA4D" w:rsidR="00F95004" w:rsidRPr="00A249FA" w:rsidRDefault="00F95004" w:rsidP="00A249FA">
      <w:pPr>
        <w:pStyle w:val="NoSpacing"/>
        <w:rPr>
          <w:lang w:val="en-AU"/>
        </w:rPr>
      </w:pPr>
      <w:r>
        <w:rPr>
          <w:rStyle w:val="EndnoteReference"/>
        </w:rPr>
        <w:endnoteRef/>
      </w:r>
      <w:r w:rsidRPr="00160887">
        <w:rPr>
          <w:lang w:val="en-GB"/>
        </w:rPr>
        <w:t xml:space="preserve"> National Board of Housing Building and Planning, Swedish Building Norm 1967, for download </w:t>
      </w:r>
      <w:hyperlink r:id="rId24" w:history="1">
        <w:r w:rsidRPr="00160887">
          <w:rPr>
            <w:rStyle w:val="Hyperlink"/>
            <w:lang w:val="en-GB"/>
          </w:rPr>
          <w:t>https://www.boverket.se/sv/lag--ratt/aldre-lagar-regler--handbocker/aldre-regler-om-byggande/sbn-fran-1968-till-1989/</w:t>
        </w:r>
      </w:hyperlink>
      <w:r w:rsidRPr="00160887">
        <w:rPr>
          <w:lang w:val="en-GB"/>
        </w:rPr>
        <w:t xml:space="preserve">  </w:t>
      </w:r>
    </w:p>
  </w:endnote>
  <w:endnote w:id="27">
    <w:p w14:paraId="4A9C49E0" w14:textId="4B26620B" w:rsidR="00F95004" w:rsidRPr="00160887" w:rsidRDefault="00F95004" w:rsidP="000D35EF">
      <w:pPr>
        <w:pStyle w:val="NoSpacing"/>
        <w:rPr>
          <w:rFonts w:ascii="Times New Roman" w:hAnsi="Times New Roman" w:cs="Times New Roman"/>
          <w:color w:val="000000"/>
          <w:lang w:val="en-GB"/>
        </w:rPr>
      </w:pPr>
      <w:r>
        <w:rPr>
          <w:rStyle w:val="EndnoteReference"/>
        </w:rPr>
        <w:endnoteRef/>
      </w:r>
      <w:r w:rsidRPr="00160887">
        <w:rPr>
          <w:lang w:val="en-GB"/>
        </w:rPr>
        <w:t xml:space="preserve"> The National Agency for Public Procurement, presents the law as a possibility to make accessibility requirement not as in due EU directive article 42: ”</w:t>
      </w:r>
      <w:r w:rsidRPr="00160887">
        <w:rPr>
          <w:color w:val="000000"/>
          <w:lang w:val="en-GB"/>
        </w:rPr>
        <w:t>For all procurement which is intended for use by natural persons, whether general public or staff of the contracting authority, the technical specifications shall, except in duly justified cases, be drawn up so as to take into account accessibility criteria for persons with disabilities or design for all users.”</w:t>
      </w:r>
    </w:p>
    <w:p w14:paraId="1ED94972" w14:textId="09750E61" w:rsidR="00F95004" w:rsidRDefault="0046168C" w:rsidP="00A249FA">
      <w:pPr>
        <w:pStyle w:val="NoSpacing"/>
        <w:rPr>
          <w:lang w:val="en-GB"/>
        </w:rPr>
      </w:pPr>
      <w:hyperlink r:id="rId25" w:history="1">
        <w:r w:rsidR="00F95004" w:rsidRPr="00160887">
          <w:rPr>
            <w:rStyle w:val="Hyperlink"/>
            <w:lang w:val="en-GB"/>
          </w:rPr>
          <w:t>https://www.upphandlingsmyndigheten.se/hallbarhet/socialt-ansvarsfull-upphandling/Tillganglighet-och-samtliga-anvandares-behov/</w:t>
        </w:r>
      </w:hyperlink>
      <w:r w:rsidR="00F95004" w:rsidRPr="00160887">
        <w:rPr>
          <w:lang w:val="en-GB"/>
        </w:rPr>
        <w:t xml:space="preserve"> </w:t>
      </w:r>
    </w:p>
    <w:p w14:paraId="6AB549B8" w14:textId="6368AD31" w:rsidR="00F95004" w:rsidRDefault="00F95004" w:rsidP="00A249FA">
      <w:pPr>
        <w:pStyle w:val="NoSpacing"/>
        <w:rPr>
          <w:lang w:val="en-GB"/>
        </w:rPr>
      </w:pPr>
    </w:p>
    <w:p w14:paraId="41C914AE" w14:textId="02D4CA6F" w:rsidR="00F95004" w:rsidRPr="00160887" w:rsidRDefault="00F95004" w:rsidP="00FC06E3">
      <w:pPr>
        <w:pStyle w:val="Heading4"/>
        <w:rPr>
          <w:lang w:val="en-GB"/>
        </w:rPr>
      </w:pPr>
      <w:r>
        <w:rPr>
          <w:lang w:val="en-GB"/>
        </w:rPr>
        <w:t>Articles 10 - 20</w:t>
      </w:r>
    </w:p>
  </w:endnote>
  <w:endnote w:id="28">
    <w:p w14:paraId="670FF132" w14:textId="692224CF" w:rsidR="00F95004" w:rsidRPr="00160887" w:rsidRDefault="00F95004" w:rsidP="00F370ED">
      <w:pPr>
        <w:pStyle w:val="NoSpacing"/>
        <w:rPr>
          <w:lang w:val="en-GB"/>
        </w:rPr>
      </w:pPr>
      <w:r>
        <w:rPr>
          <w:rStyle w:val="EndnoteReference"/>
        </w:rPr>
        <w:endnoteRef/>
      </w:r>
      <w:r w:rsidRPr="00160887">
        <w:rPr>
          <w:lang w:val="en-GB"/>
        </w:rPr>
        <w:t xml:space="preserve"> National Center for suicide research and prevention of mental ill-health, Karolinska Institutet, 2018, </w:t>
      </w:r>
      <w:hyperlink r:id="rId26" w:history="1">
        <w:r w:rsidRPr="00160887">
          <w:rPr>
            <w:rStyle w:val="Hyperlink"/>
            <w:lang w:val="en-GB"/>
          </w:rPr>
          <w:t>https://ki.se/en/nasp/startpage</w:t>
        </w:r>
      </w:hyperlink>
      <w:r w:rsidRPr="00160887">
        <w:rPr>
          <w:lang w:val="en-GB"/>
        </w:rPr>
        <w:t xml:space="preserve"> </w:t>
      </w:r>
    </w:p>
  </w:endnote>
  <w:endnote w:id="29">
    <w:p w14:paraId="132D22B9" w14:textId="73C0F715" w:rsidR="00A3785E" w:rsidRPr="00A3785E" w:rsidRDefault="00A3785E" w:rsidP="00A3785E">
      <w:pPr>
        <w:pStyle w:val="NoSpacing"/>
        <w:rPr>
          <w:lang w:val="en-AU"/>
        </w:rPr>
      </w:pPr>
      <w:r>
        <w:rPr>
          <w:rStyle w:val="EndnoteReference"/>
        </w:rPr>
        <w:endnoteRef/>
      </w:r>
      <w:r w:rsidRPr="00835599">
        <w:rPr>
          <w:lang w:val="en-GB"/>
        </w:rPr>
        <w:t xml:space="preserve"> SVT, Public Service TV, investigating deaths linked to use of belts in psychiatric care, April 2018, https://www.svt.se/nyheter/granskning/ug/det-har-ar-baltning</w:t>
      </w:r>
    </w:p>
  </w:endnote>
  <w:endnote w:id="30">
    <w:p w14:paraId="746CD99D" w14:textId="50C63B27" w:rsidR="00F95004" w:rsidRPr="00160887" w:rsidRDefault="00F95004" w:rsidP="00F410FB">
      <w:pPr>
        <w:pStyle w:val="NoSpacing"/>
        <w:rPr>
          <w:lang w:val="en-GB"/>
        </w:rPr>
      </w:pPr>
      <w:r>
        <w:rPr>
          <w:rStyle w:val="EndnoteReference"/>
        </w:rPr>
        <w:endnoteRef/>
      </w:r>
      <w:r w:rsidRPr="00160887">
        <w:rPr>
          <w:lang w:val="en-GB"/>
        </w:rPr>
        <w:t xml:space="preserve"> The term mental ill-health is used in Sweden in policy and research, ”the term mental ill-health encompasses both the various psychiatric problems for which there are clinical diagnoses, as well as minor and moderate mental afflictions that, while falling short of diagnostic criteria, still can have a negative impact on the individual.” </w:t>
      </w:r>
      <w:hyperlink r:id="rId27" w:history="1">
        <w:r w:rsidRPr="00160887">
          <w:rPr>
            <w:rStyle w:val="Hyperlink"/>
            <w:lang w:val="en-GB"/>
          </w:rPr>
          <w:t>https://www.diva-portal.org/smash/get/diva2:1158446/FULLTEXT01.pdf</w:t>
        </w:r>
      </w:hyperlink>
      <w:r w:rsidRPr="00160887">
        <w:rPr>
          <w:lang w:val="en-GB"/>
        </w:rPr>
        <w:t xml:space="preserve"> </w:t>
      </w:r>
    </w:p>
  </w:endnote>
  <w:endnote w:id="31">
    <w:p w14:paraId="6A575712" w14:textId="20B654C0" w:rsidR="00F95004" w:rsidRPr="00160887" w:rsidRDefault="00F95004" w:rsidP="00D96341">
      <w:pPr>
        <w:pStyle w:val="NoSpacing"/>
        <w:rPr>
          <w:lang w:val="en-GB"/>
        </w:rPr>
      </w:pPr>
      <w:r>
        <w:rPr>
          <w:rStyle w:val="EndnoteReference"/>
        </w:rPr>
        <w:endnoteRef/>
      </w:r>
      <w:r w:rsidRPr="00160887">
        <w:rPr>
          <w:lang w:val="en-GB"/>
        </w:rPr>
        <w:t xml:space="preserve"> National Board of Health and Welfare, reports in 2011, 2013, 2016</w:t>
      </w:r>
    </w:p>
  </w:endnote>
  <w:endnote w:id="32">
    <w:p w14:paraId="3CAC379C" w14:textId="77777777" w:rsidR="00F95004" w:rsidRPr="00160887" w:rsidRDefault="00F95004" w:rsidP="00EA7C2F">
      <w:pPr>
        <w:pStyle w:val="NoSpacing"/>
        <w:rPr>
          <w:lang w:val="en-GB"/>
        </w:rPr>
      </w:pPr>
      <w:r>
        <w:rPr>
          <w:rStyle w:val="EndnoteReference"/>
        </w:rPr>
        <w:endnoteRef/>
      </w:r>
      <w:r w:rsidRPr="00160887">
        <w:rPr>
          <w:lang w:val="en-GB"/>
        </w:rPr>
        <w:t xml:space="preserve"> Swedish organisations representing deaf and hard of hearing, statement about emergency information, April 2017</w:t>
      </w:r>
    </w:p>
    <w:p w14:paraId="35DE233B" w14:textId="77777777" w:rsidR="00F95004" w:rsidRPr="00160887" w:rsidRDefault="0046168C" w:rsidP="00EA7C2F">
      <w:pPr>
        <w:pStyle w:val="NoSpacing"/>
        <w:rPr>
          <w:lang w:val="en-GB"/>
        </w:rPr>
      </w:pPr>
      <w:hyperlink r:id="rId28" w:history="1">
        <w:r w:rsidR="00F95004" w:rsidRPr="00160887">
          <w:rPr>
            <w:rStyle w:val="Hyperlink"/>
            <w:lang w:val="en-GB"/>
          </w:rPr>
          <w:t>http://www.sdr.org/component/k2/item/1646-allvarliga-brister-pa-information-i-kris-drabbar-dova-och-teckensprakiga-hart?tmpl=component&amp;print=1</w:t>
        </w:r>
      </w:hyperlink>
      <w:r w:rsidR="00F95004" w:rsidRPr="00160887">
        <w:rPr>
          <w:lang w:val="en-GB"/>
        </w:rPr>
        <w:t xml:space="preserve"> </w:t>
      </w:r>
    </w:p>
  </w:endnote>
  <w:endnote w:id="33">
    <w:p w14:paraId="428E7289" w14:textId="036FCA95" w:rsidR="00F95004" w:rsidRPr="00160887" w:rsidRDefault="00F95004" w:rsidP="00C72A2D">
      <w:pPr>
        <w:pStyle w:val="NoSpacing"/>
        <w:rPr>
          <w:lang w:val="en-GB"/>
        </w:rPr>
      </w:pPr>
      <w:r>
        <w:rPr>
          <w:rStyle w:val="EndnoteReference"/>
        </w:rPr>
        <w:endnoteRef/>
      </w:r>
      <w:r>
        <w:rPr>
          <w:rStyle w:val="EndnoteReference"/>
        </w:rPr>
        <w:endnoteRef/>
      </w:r>
      <w:r w:rsidRPr="00160887">
        <w:rPr>
          <w:lang w:val="en-GB"/>
        </w:rPr>
        <w:t xml:space="preserve"> Government statement about improved monitoring of legal guardians and other forms of substitute decision</w:t>
      </w:r>
      <w:r>
        <w:rPr>
          <w:lang w:val="en-GB"/>
        </w:rPr>
        <w:t>-</w:t>
      </w:r>
      <w:r w:rsidRPr="00160887">
        <w:rPr>
          <w:lang w:val="en-GB"/>
        </w:rPr>
        <w:t xml:space="preserve">making, May 2018 </w:t>
      </w:r>
      <w:hyperlink r:id="rId29" w:history="1">
        <w:r w:rsidRPr="00160887">
          <w:rPr>
            <w:rStyle w:val="Hyperlink"/>
            <w:lang w:val="en-GB"/>
          </w:rPr>
          <w:t>https://www.regeringen.se/pressmeddelanden/2018/05/atgarder-for-en-battre-tillsyn-pa-omradet-for-gode-man-och-forvaltare/</w:t>
        </w:r>
      </w:hyperlink>
      <w:r w:rsidRPr="00160887">
        <w:rPr>
          <w:lang w:val="en-GB"/>
        </w:rPr>
        <w:t xml:space="preserve"> </w:t>
      </w:r>
    </w:p>
  </w:endnote>
  <w:endnote w:id="34">
    <w:p w14:paraId="08222E05" w14:textId="77777777" w:rsidR="00F95004" w:rsidRPr="00160887" w:rsidRDefault="00F95004" w:rsidP="00CC0A5E">
      <w:pPr>
        <w:pStyle w:val="NoSpacing"/>
        <w:rPr>
          <w:lang w:val="en-GB"/>
        </w:rPr>
      </w:pPr>
      <w:r>
        <w:rPr>
          <w:rStyle w:val="EndnoteReference"/>
        </w:rPr>
        <w:endnoteRef/>
      </w:r>
      <w:r w:rsidRPr="00160887">
        <w:rPr>
          <w:lang w:val="en-GB"/>
        </w:rPr>
        <w:t xml:space="preserve"> Swedish Disability Rights Federation and Independent Living Institute submission on article 13 to the Human Rights Council, April 2017 for download from </w:t>
      </w:r>
      <w:hyperlink r:id="rId30" w:history="1">
        <w:r w:rsidRPr="00160887">
          <w:rPr>
            <w:rStyle w:val="Hyperlink"/>
            <w:lang w:val="en-GB"/>
          </w:rPr>
          <w:t>http://www.ohchr.org/EN/Issues/Disability/Pages/RighttoAccestoJusticeArticle13.aspx</w:t>
        </w:r>
      </w:hyperlink>
      <w:r w:rsidRPr="00160887">
        <w:rPr>
          <w:lang w:val="en-GB"/>
        </w:rPr>
        <w:t xml:space="preserve"> </w:t>
      </w:r>
    </w:p>
  </w:endnote>
  <w:endnote w:id="35">
    <w:p w14:paraId="164EF2CB" w14:textId="28F586ED" w:rsidR="00F95004" w:rsidRPr="00680440" w:rsidRDefault="00F95004" w:rsidP="00E816BE">
      <w:pPr>
        <w:rPr>
          <w:lang w:val="en-US"/>
        </w:rPr>
      </w:pPr>
      <w:r>
        <w:rPr>
          <w:rStyle w:val="EndnoteReference"/>
        </w:rPr>
        <w:endnoteRef/>
      </w:r>
      <w:r w:rsidRPr="00680440">
        <w:rPr>
          <w:lang w:val="en-GB"/>
        </w:rPr>
        <w:t xml:space="preserve"> </w:t>
      </w:r>
      <w:r w:rsidRPr="00E816BE">
        <w:rPr>
          <w:lang w:val="en-US"/>
        </w:rPr>
        <w:t>Sebastian Wejedal, Doctoral Thesis, The right to counsel  about access to justice, 2017 states that absence of legal aid give rise to Access Barriers, since most individual parties  are forced to proceed pro se in disputes against highly skilled adversaries, versus</w:t>
      </w:r>
      <w:r>
        <w:rPr>
          <w:lang w:val="en-US"/>
        </w:rPr>
        <w:t xml:space="preserve"> state and municipal agencies. </w:t>
      </w:r>
      <w:r w:rsidRPr="00E816BE">
        <w:rPr>
          <w:lang w:val="en-US"/>
        </w:rPr>
        <w:t>In view of this asymmetry, it is asserted that self-represented litigants are not always guaranteed effective access to a court/a fair trial.</w:t>
      </w:r>
      <w:r w:rsidRPr="00E816BE">
        <w:rPr>
          <w:i/>
          <w:lang w:val="en-US"/>
        </w:rPr>
        <w:t xml:space="preserve"> </w:t>
      </w:r>
      <w:hyperlink r:id="rId31" w:history="1">
        <w:r w:rsidRPr="00E816BE">
          <w:rPr>
            <w:rStyle w:val="Hyperlink"/>
            <w:lang w:val="en-US"/>
          </w:rPr>
          <w:t>https://gupea.ub.gu.se/handle/2077/53582</w:t>
        </w:r>
      </w:hyperlink>
    </w:p>
  </w:endnote>
  <w:endnote w:id="36">
    <w:p w14:paraId="62A0C479" w14:textId="153CE6BE" w:rsidR="00F95004" w:rsidRPr="00E816BE" w:rsidRDefault="00F95004" w:rsidP="00E816BE">
      <w:pPr>
        <w:pStyle w:val="NoSpacing"/>
        <w:rPr>
          <w:lang w:val="en-GB"/>
        </w:rPr>
      </w:pPr>
      <w:r>
        <w:rPr>
          <w:rStyle w:val="EndnoteReference"/>
        </w:rPr>
        <w:endnoteRef/>
      </w:r>
      <w:r w:rsidRPr="00E816BE">
        <w:rPr>
          <w:lang w:val="en-GB"/>
        </w:rPr>
        <w:t xml:space="preserve"> </w:t>
      </w:r>
      <w:r>
        <w:rPr>
          <w:lang w:val="en-GB"/>
        </w:rPr>
        <w:t>The Swedish National Association for persons with disabilities (</w:t>
      </w:r>
      <w:r w:rsidRPr="00E816BE">
        <w:rPr>
          <w:lang w:val="en-GB"/>
        </w:rPr>
        <w:t>FUB</w:t>
      </w:r>
      <w:r>
        <w:rPr>
          <w:lang w:val="en-GB"/>
        </w:rPr>
        <w:t>) in the county of</w:t>
      </w:r>
      <w:r w:rsidRPr="00E816BE">
        <w:rPr>
          <w:lang w:val="en-GB"/>
        </w:rPr>
        <w:t xml:space="preserve"> Stockholm,</w:t>
      </w:r>
      <w:r>
        <w:rPr>
          <w:lang w:val="en-GB"/>
        </w:rPr>
        <w:t xml:space="preserve"> report on court judgements concerning LSS in the administrative </w:t>
      </w:r>
      <w:r w:rsidRPr="00E816BE">
        <w:rPr>
          <w:lang w:val="en-GB"/>
        </w:rPr>
        <w:t xml:space="preserve">court </w:t>
      </w:r>
      <w:r>
        <w:rPr>
          <w:lang w:val="en-GB"/>
        </w:rPr>
        <w:t>in the county of Stockholm, 2016. The report shows that only 5-15 percent of the judgements (excluding cases of personal assistance) were in favour of the individual. In 22 of the 36 favourable judgements the individual had paid for their own legal counsel. The survey also shows significant differences within the municipalities</w:t>
      </w:r>
      <w:r w:rsidRPr="00E816BE">
        <w:rPr>
          <w:lang w:val="en-GB"/>
        </w:rPr>
        <w:t xml:space="preserve"> </w:t>
      </w:r>
      <w:hyperlink r:id="rId32" w:history="1">
        <w:r w:rsidRPr="00E816BE">
          <w:rPr>
            <w:rStyle w:val="Hyperlink"/>
            <w:lang w:val="en-GB"/>
          </w:rPr>
          <w:t>http://fubstockholmslan.se/wp-content/uploads/2018/03/Hur-f%C3%A5r-man-r%C3%A4tt-i-LSS-m%C3%A5l.pdf</w:t>
        </w:r>
      </w:hyperlink>
      <w:r w:rsidRPr="00E816BE">
        <w:rPr>
          <w:lang w:val="en-GB"/>
        </w:rPr>
        <w:t xml:space="preserve"> </w:t>
      </w:r>
    </w:p>
  </w:endnote>
  <w:endnote w:id="37">
    <w:p w14:paraId="775ED414" w14:textId="77777777" w:rsidR="00F95004" w:rsidRPr="00F42C30" w:rsidRDefault="00F95004" w:rsidP="00BF01DB">
      <w:pPr>
        <w:pStyle w:val="NoSpacing"/>
        <w:rPr>
          <w:lang w:val="en-AU"/>
        </w:rPr>
      </w:pPr>
      <w:r>
        <w:rPr>
          <w:rStyle w:val="EndnoteReference"/>
        </w:rPr>
        <w:endnoteRef/>
      </w:r>
      <w:r w:rsidRPr="00AD5455">
        <w:rPr>
          <w:lang w:val="en-GB"/>
        </w:rPr>
        <w:t xml:space="preserve"> </w:t>
      </w:r>
      <w:r>
        <w:rPr>
          <w:lang w:val="en-GB"/>
        </w:rPr>
        <w:t>Summary of surveys, 2012 -2016 made by the administration for t</w:t>
      </w:r>
      <w:r w:rsidRPr="00AD5455">
        <w:rPr>
          <w:lang w:val="en-GB"/>
        </w:rPr>
        <w:t>he Swedish Courts</w:t>
      </w:r>
      <w:r>
        <w:rPr>
          <w:lang w:val="en-GB"/>
        </w:rPr>
        <w:t xml:space="preserve">. The public agency was one of 22 strategic public agencies for </w:t>
      </w:r>
      <w:r w:rsidRPr="00AD5455">
        <w:rPr>
          <w:lang w:val="en-GB"/>
        </w:rPr>
        <w:t xml:space="preserve">the disability policy 2011-2016. </w:t>
      </w:r>
      <w:r>
        <w:rPr>
          <w:lang w:val="en-GB"/>
        </w:rPr>
        <w:t>The agency made a yearly survey about the right to accommodation and information, the CRPD and discrimination among staff.  Very few judges answered the survey, and those who did showed low awareness about the CRPD and rights. Legal staff at lower level also got low results, and there is no training about the CRPD, only a voluntary e-learning module about “needs of persons with disabilities” that was ready in 2014. The agency has stopped making surveys as there is no longer any assignment from the government.</w:t>
      </w:r>
      <w:r w:rsidRPr="00AD5455">
        <w:rPr>
          <w:lang w:val="en-GB"/>
        </w:rPr>
        <w:t xml:space="preserve">  </w:t>
      </w:r>
    </w:p>
  </w:endnote>
  <w:endnote w:id="38">
    <w:p w14:paraId="028F49B7" w14:textId="70C98B4C" w:rsidR="00F95004" w:rsidRPr="00160887" w:rsidRDefault="00F95004" w:rsidP="00CA1F2B">
      <w:pPr>
        <w:pStyle w:val="NoSpacing"/>
        <w:jc w:val="both"/>
        <w:rPr>
          <w:lang w:val="en-GB"/>
        </w:rPr>
      </w:pPr>
      <w:r>
        <w:rPr>
          <w:rStyle w:val="EndnoteReference"/>
        </w:rPr>
        <w:endnoteRef/>
      </w:r>
      <w:r w:rsidRPr="00160887">
        <w:rPr>
          <w:lang w:val="en-GB"/>
        </w:rPr>
        <w:t xml:space="preserve"> Directive </w:t>
      </w:r>
      <w:r w:rsidRPr="00160887">
        <w:rPr>
          <w:shd w:val="clear" w:color="auto" w:fill="FFFFFF"/>
          <w:lang w:val="en-GB"/>
        </w:rPr>
        <w:t xml:space="preserve">2012/29/EU on rights of victims of crime, chapter 2, article 3, considered by the government to be implemented in Swedish law </w:t>
      </w:r>
      <w:hyperlink r:id="rId33" w:history="1">
        <w:r w:rsidRPr="00160887">
          <w:rPr>
            <w:rStyle w:val="Hyperlink"/>
            <w:shd w:val="clear" w:color="auto" w:fill="FFFFFF"/>
            <w:lang w:val="en-GB"/>
          </w:rPr>
          <w:t>https://eur-lex.europa.eu/legal-content/en/TXT/PDF/?uri=CELEX:32012L0029&amp;from=EN</w:t>
        </w:r>
      </w:hyperlink>
      <w:r w:rsidRPr="00160887">
        <w:rPr>
          <w:shd w:val="clear" w:color="auto" w:fill="FFFFFF"/>
          <w:lang w:val="en-GB"/>
        </w:rPr>
        <w:t xml:space="preserve"> </w:t>
      </w:r>
    </w:p>
  </w:endnote>
  <w:endnote w:id="39">
    <w:p w14:paraId="08E35680" w14:textId="77777777" w:rsidR="00F95004" w:rsidRPr="00160887" w:rsidRDefault="00F95004" w:rsidP="00571475">
      <w:pPr>
        <w:pStyle w:val="NoSpacing"/>
        <w:rPr>
          <w:lang w:val="en-GB"/>
        </w:rPr>
      </w:pPr>
      <w:r>
        <w:rPr>
          <w:rStyle w:val="EndnoteReference"/>
        </w:rPr>
        <w:endnoteRef/>
      </w:r>
      <w:r w:rsidRPr="00160887">
        <w:rPr>
          <w:lang w:val="en-GB"/>
        </w:rPr>
        <w:t xml:space="preserve"> Lainpelto, K., Isaksson, J., Lindblad, F. Does Knowledge about a Neuropsychiatric Disorder Influence Evaluation of Child Sexual Abuse Allegations? Journal of Child Sexual Abuse, 35:3., p 276-292, 2016 </w:t>
      </w:r>
    </w:p>
  </w:endnote>
  <w:endnote w:id="40">
    <w:p w14:paraId="37A36F60" w14:textId="652EFA95" w:rsidR="001B7B9F" w:rsidRPr="00160887" w:rsidRDefault="001B7B9F" w:rsidP="00487A04">
      <w:pPr>
        <w:pStyle w:val="NoSpacing"/>
        <w:rPr>
          <w:lang w:val="en-GB"/>
        </w:rPr>
      </w:pPr>
      <w:r>
        <w:rPr>
          <w:rStyle w:val="EndnoteReference"/>
        </w:rPr>
        <w:endnoteRef/>
      </w:r>
      <w:r w:rsidRPr="00160887">
        <w:rPr>
          <w:lang w:val="en-GB"/>
        </w:rPr>
        <w:t xml:space="preserve"> See submission from Civil Right Defenders</w:t>
      </w:r>
      <w:r>
        <w:rPr>
          <w:lang w:val="en-GB"/>
        </w:rPr>
        <w:t xml:space="preserve"> to the 20</w:t>
      </w:r>
      <w:r w:rsidRPr="00AD5455">
        <w:rPr>
          <w:vertAlign w:val="superscript"/>
          <w:lang w:val="en-GB"/>
        </w:rPr>
        <w:t>th</w:t>
      </w:r>
      <w:r>
        <w:rPr>
          <w:lang w:val="en-GB"/>
        </w:rPr>
        <w:t xml:space="preserve"> session of the CRPD committee</w:t>
      </w:r>
      <w:r w:rsidR="00487A04">
        <w:rPr>
          <w:lang w:val="en-GB"/>
        </w:rPr>
        <w:t xml:space="preserve">, including </w:t>
      </w:r>
      <w:r>
        <w:rPr>
          <w:lang w:val="en-GB"/>
        </w:rPr>
        <w:t xml:space="preserve">questions </w:t>
      </w:r>
      <w:r w:rsidR="00487A04">
        <w:rPr>
          <w:lang w:val="en-GB"/>
        </w:rPr>
        <w:t>about</w:t>
      </w:r>
      <w:r>
        <w:rPr>
          <w:lang w:val="en-GB"/>
        </w:rPr>
        <w:t xml:space="preserve"> 1</w:t>
      </w:r>
      <w:r w:rsidRPr="00487A04">
        <w:rPr>
          <w:lang w:val="en-GB"/>
        </w:rPr>
        <w:t>) det</w:t>
      </w:r>
      <w:r w:rsidR="00487A04">
        <w:rPr>
          <w:lang w:val="en-GB"/>
        </w:rPr>
        <w:t>ention without consent in medical or care facilities</w:t>
      </w:r>
      <w:r w:rsidRPr="00487A04">
        <w:rPr>
          <w:lang w:val="en-GB"/>
        </w:rPr>
        <w:t xml:space="preserve"> on the basis of actual or perceived disability </w:t>
      </w:r>
      <w:r w:rsidR="00487A04">
        <w:rPr>
          <w:lang w:val="en-GB"/>
        </w:rPr>
        <w:t xml:space="preserve">and </w:t>
      </w:r>
      <w:r w:rsidRPr="00487A04">
        <w:rPr>
          <w:lang w:val="en-GB"/>
        </w:rPr>
        <w:t>2</w:t>
      </w:r>
      <w:r w:rsidR="00487A04">
        <w:rPr>
          <w:lang w:val="en-GB"/>
        </w:rPr>
        <w:t>)</w:t>
      </w:r>
      <w:r w:rsidRPr="00487A04">
        <w:rPr>
          <w:lang w:val="en-GB"/>
        </w:rPr>
        <w:t xml:space="preserve"> </w:t>
      </w:r>
      <w:r w:rsidR="00487A04" w:rsidRPr="00487A04">
        <w:rPr>
          <w:lang w:val="en-GB"/>
        </w:rPr>
        <w:t xml:space="preserve">lack of support in municipalities </w:t>
      </w:r>
      <w:r w:rsidR="00487A04">
        <w:rPr>
          <w:lang w:val="en-GB"/>
        </w:rPr>
        <w:t xml:space="preserve">for persons </w:t>
      </w:r>
      <w:r w:rsidRPr="00487A04">
        <w:rPr>
          <w:lang w:val="en-GB"/>
        </w:rPr>
        <w:t>in forensic psychiatric care</w:t>
      </w:r>
      <w:r w:rsidR="00487A04">
        <w:rPr>
          <w:lang w:val="en-GB"/>
        </w:rPr>
        <w:t xml:space="preserve"> that</w:t>
      </w:r>
      <w:r w:rsidRPr="00487A04">
        <w:rPr>
          <w:lang w:val="en-GB"/>
        </w:rPr>
        <w:t xml:space="preserve"> </w:t>
      </w:r>
      <w:r w:rsidR="00487A04" w:rsidRPr="00487A04">
        <w:rPr>
          <w:lang w:val="en-GB"/>
        </w:rPr>
        <w:t xml:space="preserve">have been declared </w:t>
      </w:r>
      <w:r w:rsidRPr="00487A04">
        <w:rPr>
          <w:lang w:val="en-GB"/>
        </w:rPr>
        <w:t>ready to</w:t>
      </w:r>
      <w:r w:rsidR="00487A04">
        <w:rPr>
          <w:lang w:val="en-GB"/>
        </w:rPr>
        <w:t xml:space="preserve"> be discharged by their doctors.</w:t>
      </w:r>
      <w:r>
        <w:rPr>
          <w:lang w:val="en-GB"/>
        </w:rPr>
        <w:t xml:space="preserve"> </w:t>
      </w:r>
    </w:p>
  </w:endnote>
  <w:endnote w:id="41">
    <w:p w14:paraId="29745977" w14:textId="2613DC81" w:rsidR="001B7B9F" w:rsidRPr="00160887" w:rsidRDefault="001B7B9F" w:rsidP="001B7B9F">
      <w:pPr>
        <w:pStyle w:val="NoSpacing"/>
        <w:rPr>
          <w:lang w:val="en-GB"/>
        </w:rPr>
      </w:pPr>
      <w:r>
        <w:rPr>
          <w:rStyle w:val="EndnoteReference"/>
        </w:rPr>
        <w:endnoteRef/>
      </w:r>
      <w:r w:rsidRPr="00160887">
        <w:rPr>
          <w:lang w:val="en-GB"/>
        </w:rPr>
        <w:t xml:space="preserve"> See submission from Civil Right Defenders</w:t>
      </w:r>
      <w:r>
        <w:rPr>
          <w:lang w:val="en-GB"/>
        </w:rPr>
        <w:t xml:space="preserve"> to the 20</w:t>
      </w:r>
      <w:r w:rsidRPr="00AD5455">
        <w:rPr>
          <w:vertAlign w:val="superscript"/>
          <w:lang w:val="en-GB"/>
        </w:rPr>
        <w:t>th</w:t>
      </w:r>
      <w:r w:rsidR="00487A04">
        <w:rPr>
          <w:lang w:val="en-GB"/>
        </w:rPr>
        <w:t xml:space="preserve"> session of the CRPD committee including questions about 1) gender and forced actions, 2) inhuman or degrading treatment and the use of coercive measures in facilities providing care, medical treatment or similar institutions, and 3) human rights indicators to monitor treatment of persons in psychiatric care.</w:t>
      </w:r>
    </w:p>
  </w:endnote>
  <w:endnote w:id="42">
    <w:p w14:paraId="0E7B8E8F" w14:textId="3E8333CA" w:rsidR="00F95004" w:rsidRPr="00160887" w:rsidRDefault="00F95004" w:rsidP="00CF1A54">
      <w:pPr>
        <w:pStyle w:val="NoSpacing"/>
        <w:rPr>
          <w:lang w:val="en-GB"/>
        </w:rPr>
      </w:pPr>
      <w:r>
        <w:rPr>
          <w:rStyle w:val="EndnoteReference"/>
        </w:rPr>
        <w:endnoteRef/>
      </w:r>
      <w:r w:rsidRPr="00160887">
        <w:rPr>
          <w:lang w:val="en-GB"/>
        </w:rPr>
        <w:t xml:space="preserve"> Several reports, the latest: Swedish Agency for Participation, Report on violance, 2017, </w:t>
      </w:r>
      <w:hyperlink r:id="rId34" w:history="1">
        <w:r w:rsidRPr="00160887">
          <w:rPr>
            <w:rStyle w:val="Hyperlink"/>
            <w:lang w:val="en-GB"/>
          </w:rPr>
          <w:t>http://www.mfd.se/stod-och-verktyg/publikationer/rapporter/rapporter-2017/mans-vald-mot-kvinnor-med-funktionsnedsattning/</w:t>
        </w:r>
      </w:hyperlink>
    </w:p>
  </w:endnote>
  <w:endnote w:id="43">
    <w:p w14:paraId="7CD71632" w14:textId="77777777" w:rsidR="00F95004" w:rsidRPr="00160887" w:rsidRDefault="00F95004" w:rsidP="00571475">
      <w:pPr>
        <w:pStyle w:val="NoSpacing"/>
        <w:rPr>
          <w:lang w:val="en-GB"/>
        </w:rPr>
      </w:pPr>
      <w:r>
        <w:rPr>
          <w:rStyle w:val="EndnoteReference"/>
        </w:rPr>
        <w:endnoteRef/>
      </w:r>
      <w:r w:rsidRPr="00160887">
        <w:rPr>
          <w:lang w:val="en-GB"/>
        </w:rPr>
        <w:t xml:space="preserve"> Lainpelto, K., Isaksson, J., Lindblad, F. Does Knowledge about a Neuropsychiatric Disorder Influence Evaluation of Child Sexual Abuse Allegations? Journal of Child Sexual Abuse, 35:3., p 276-292, 2016 </w:t>
      </w:r>
    </w:p>
  </w:endnote>
  <w:endnote w:id="44">
    <w:p w14:paraId="05BE2B3B" w14:textId="77777777" w:rsidR="00F95004" w:rsidRPr="00160887" w:rsidRDefault="00F95004" w:rsidP="005C21E9">
      <w:pPr>
        <w:pStyle w:val="NoSpacing"/>
        <w:rPr>
          <w:lang w:val="en-GB"/>
        </w:rPr>
      </w:pPr>
      <w:r>
        <w:rPr>
          <w:rStyle w:val="EndnoteReference"/>
        </w:rPr>
        <w:endnoteRef/>
      </w:r>
      <w:r w:rsidRPr="00160887">
        <w:rPr>
          <w:lang w:val="en-GB"/>
        </w:rPr>
        <w:t xml:space="preserve"> Submission by the Autism and Asperger Association to the National Board of Institutional Care quoting data from public enquiries about children with autism in HVB, 2018 </w:t>
      </w:r>
      <w:hyperlink r:id="rId35" w:history="1">
        <w:r w:rsidRPr="00160887">
          <w:rPr>
            <w:rStyle w:val="Hyperlink"/>
            <w:lang w:val="en-GB"/>
          </w:rPr>
          <w:t>https://medlem.foreningssupport.se/rfa/uploads/nedladningsbara%20filer/SiSskrivelsemars2018.pdf</w:t>
        </w:r>
      </w:hyperlink>
      <w:r w:rsidRPr="00160887">
        <w:rPr>
          <w:lang w:val="en-GB"/>
        </w:rPr>
        <w:t xml:space="preserve"> A survey has shown lack of competence about autism of service providers for HVB </w:t>
      </w:r>
      <w:hyperlink r:id="rId36" w:history="1">
        <w:r w:rsidRPr="00160887">
          <w:rPr>
            <w:rStyle w:val="Hyperlink"/>
            <w:lang w:val="en-GB"/>
          </w:rPr>
          <w:t>https://www.autism.se/granskning_hvb</w:t>
        </w:r>
      </w:hyperlink>
      <w:r w:rsidRPr="00160887">
        <w:rPr>
          <w:lang w:val="en-GB"/>
        </w:rPr>
        <w:t xml:space="preserve"> </w:t>
      </w:r>
    </w:p>
  </w:endnote>
  <w:endnote w:id="45">
    <w:p w14:paraId="03A06D2B" w14:textId="7320149E" w:rsidR="00F95004" w:rsidRPr="00160887" w:rsidRDefault="00F95004" w:rsidP="00D60A10">
      <w:pPr>
        <w:pStyle w:val="NoSpacing"/>
        <w:rPr>
          <w:lang w:val="en-GB"/>
        </w:rPr>
      </w:pPr>
      <w:r>
        <w:rPr>
          <w:rStyle w:val="EndnoteReference"/>
        </w:rPr>
        <w:endnoteRef/>
      </w:r>
      <w:r w:rsidRPr="00160887">
        <w:rPr>
          <w:lang w:val="en-GB"/>
        </w:rPr>
        <w:t xml:space="preserve"> Swedish Agency for Participation, Persons with disabilities in the  asylumseeking process, 2016 </w:t>
      </w:r>
      <w:hyperlink r:id="rId37" w:history="1">
        <w:r w:rsidRPr="00160887">
          <w:rPr>
            <w:rStyle w:val="Hyperlink"/>
            <w:lang w:val="en-GB"/>
          </w:rPr>
          <w:t>http://www.mfd.se/stod-och-verktyg/publikationer/rapporter/rapporter-2017/personer-med-funktionsnedsattning-i-asyl--och-etableringsprocessen/</w:t>
        </w:r>
      </w:hyperlink>
      <w:r w:rsidRPr="00160887">
        <w:rPr>
          <w:lang w:val="en-GB"/>
        </w:rPr>
        <w:t xml:space="preserve"> </w:t>
      </w:r>
    </w:p>
  </w:endnote>
  <w:endnote w:id="46">
    <w:p w14:paraId="48845E96" w14:textId="2D7F32B0" w:rsidR="00F95004" w:rsidRPr="00160887" w:rsidRDefault="00F95004" w:rsidP="00707D00">
      <w:pPr>
        <w:pStyle w:val="NoSpacing"/>
        <w:rPr>
          <w:lang w:val="en-GB"/>
        </w:rPr>
      </w:pPr>
      <w:r>
        <w:rPr>
          <w:rStyle w:val="EndnoteReference"/>
        </w:rPr>
        <w:endnoteRef/>
      </w:r>
      <w:r w:rsidRPr="00160887">
        <w:rPr>
          <w:lang w:val="en-GB"/>
        </w:rPr>
        <w:t xml:space="preserve"> Independent Living Institute, Disabled Refugees welcome, 2018 </w:t>
      </w:r>
      <w:hyperlink r:id="rId38" w:history="1">
        <w:r w:rsidRPr="00160887">
          <w:rPr>
            <w:rStyle w:val="Hyperlink"/>
            <w:lang w:val="en-GB"/>
          </w:rPr>
          <w:t>https://disabledrefugeeswelcome.se/2018/03/disabled-refugees-welcome-interview-study-results/</w:t>
        </w:r>
      </w:hyperlink>
      <w:r w:rsidRPr="00160887">
        <w:rPr>
          <w:lang w:val="en-GB"/>
        </w:rPr>
        <w:t xml:space="preserve"> </w:t>
      </w:r>
    </w:p>
  </w:endnote>
  <w:endnote w:id="47">
    <w:p w14:paraId="276A55D5" w14:textId="0C0B876F" w:rsidR="00F95004" w:rsidRPr="00160887" w:rsidRDefault="00F95004" w:rsidP="00A24752">
      <w:pPr>
        <w:pStyle w:val="NoSpacing"/>
        <w:rPr>
          <w:lang w:val="en-GB"/>
        </w:rPr>
      </w:pPr>
      <w:r>
        <w:rPr>
          <w:rStyle w:val="EndnoteReference"/>
        </w:rPr>
        <w:endnoteRef/>
      </w:r>
      <w:r w:rsidRPr="00160887">
        <w:rPr>
          <w:lang w:val="en-GB"/>
        </w:rPr>
        <w:t xml:space="preserve"> Swedish Disability Rights Federation, Letter to the CRPD committee about State Party measures regarding article 19, October 2016, </w:t>
      </w:r>
      <w:hyperlink r:id="rId39" w:history="1">
        <w:r w:rsidRPr="00160887">
          <w:rPr>
            <w:rStyle w:val="Hyperlink"/>
            <w:lang w:val="en-GB"/>
          </w:rPr>
          <w:t>http://funktionsratt.se/wp-content/uploads/2018/05/LetterCRPDcommittee20161018.pdf</w:t>
        </w:r>
      </w:hyperlink>
      <w:r w:rsidRPr="00160887">
        <w:rPr>
          <w:lang w:val="en-GB"/>
        </w:rPr>
        <w:t xml:space="preserve"> </w:t>
      </w:r>
    </w:p>
  </w:endnote>
  <w:endnote w:id="48">
    <w:p w14:paraId="168B0ECA" w14:textId="7E66B4E3" w:rsidR="00F95004" w:rsidRPr="00160887" w:rsidRDefault="00F95004" w:rsidP="00356DEC">
      <w:pPr>
        <w:pStyle w:val="NoSpacing"/>
        <w:rPr>
          <w:lang w:val="en-GB"/>
        </w:rPr>
      </w:pPr>
      <w:r>
        <w:rPr>
          <w:rStyle w:val="EndnoteReference"/>
        </w:rPr>
        <w:endnoteRef/>
      </w:r>
      <w:r w:rsidRPr="00160887">
        <w:rPr>
          <w:lang w:val="en-GB"/>
        </w:rPr>
        <w:t xml:space="preserve"> Assistanskoll, June 2018 statistics based on data from </w:t>
      </w:r>
      <w:r w:rsidRPr="00160887">
        <w:rPr>
          <w:shd w:val="clear" w:color="auto" w:fill="FFFFFF"/>
          <w:lang w:val="en-GB"/>
        </w:rPr>
        <w:t>The Swedish Social Insurance Agency</w:t>
      </w:r>
      <w:r w:rsidRPr="00160887">
        <w:rPr>
          <w:color w:val="545454"/>
          <w:shd w:val="clear" w:color="auto" w:fill="FFFFFF"/>
          <w:lang w:val="en-GB"/>
        </w:rPr>
        <w:t xml:space="preserve"> </w:t>
      </w:r>
      <w:hyperlink r:id="rId40" w:history="1">
        <w:r w:rsidRPr="00160887">
          <w:rPr>
            <w:rStyle w:val="Hyperlink"/>
            <w:lang w:val="en-GB"/>
          </w:rPr>
          <w:t>https://assistanskoll.se/TEMA-statistik-om-personlig-assistans.html</w:t>
        </w:r>
      </w:hyperlink>
      <w:r w:rsidRPr="00160887">
        <w:rPr>
          <w:lang w:val="en-GB"/>
        </w:rPr>
        <w:t xml:space="preserve"> </w:t>
      </w:r>
    </w:p>
  </w:endnote>
  <w:endnote w:id="49">
    <w:p w14:paraId="7D857740" w14:textId="53D00345" w:rsidR="00F95004" w:rsidRPr="00160887" w:rsidRDefault="00F95004" w:rsidP="008301CA">
      <w:pPr>
        <w:pStyle w:val="NoSpacing"/>
        <w:rPr>
          <w:lang w:val="en-GB"/>
        </w:rPr>
      </w:pPr>
      <w:r>
        <w:rPr>
          <w:rStyle w:val="EndnoteReference"/>
        </w:rPr>
        <w:endnoteRef/>
      </w:r>
      <w:r w:rsidRPr="00160887">
        <w:rPr>
          <w:lang w:val="en-GB"/>
        </w:rPr>
        <w:t xml:space="preserve"> </w:t>
      </w:r>
      <w:r w:rsidRPr="00160887">
        <w:rPr>
          <w:rStyle w:val="ListParagraphChar"/>
          <w:lang w:val="en-GB"/>
        </w:rPr>
        <w:t xml:space="preserve">The National </w:t>
      </w:r>
      <w:r w:rsidRPr="00160887">
        <w:rPr>
          <w:lang w:val="en-GB"/>
        </w:rPr>
        <w:t xml:space="preserve">Board of Health </w:t>
      </w:r>
      <w:r w:rsidRPr="00160887">
        <w:rPr>
          <w:rStyle w:val="ListParagraphChar"/>
          <w:lang w:val="en-GB"/>
        </w:rPr>
        <w:t xml:space="preserve">and Welfare report on </w:t>
      </w:r>
      <w:r>
        <w:rPr>
          <w:rStyle w:val="ListParagraphChar"/>
          <w:lang w:val="en-GB"/>
        </w:rPr>
        <w:t xml:space="preserve">consequencies of judgements related to parts of the </w:t>
      </w:r>
      <w:r w:rsidRPr="004E0815">
        <w:rPr>
          <w:lang w:val="en-GB"/>
        </w:rPr>
        <w:t xml:space="preserve">Act Concerning Support and Service for Persons with Certain Functional Impairments (LSS) (1993:387) and </w:t>
      </w:r>
      <w:r>
        <w:rPr>
          <w:lang w:val="en-GB"/>
        </w:rPr>
        <w:t xml:space="preserve">The </w:t>
      </w:r>
      <w:r w:rsidRPr="004E0815">
        <w:rPr>
          <w:lang w:val="en-GB"/>
        </w:rPr>
        <w:t>Social Services Act (2001:453)</w:t>
      </w:r>
      <w:r>
        <w:rPr>
          <w:lang w:val="en-GB"/>
        </w:rPr>
        <w:t xml:space="preserve">, </w:t>
      </w:r>
      <w:r w:rsidRPr="004E0815">
        <w:rPr>
          <w:rStyle w:val="ListParagraphChar"/>
          <w:lang w:val="en-GB"/>
        </w:rPr>
        <w:t>December</w:t>
      </w:r>
      <w:r w:rsidRPr="004E0815">
        <w:rPr>
          <w:lang w:val="en-GB"/>
        </w:rPr>
        <w:t xml:space="preserve"> 201</w:t>
      </w:r>
      <w:r>
        <w:rPr>
          <w:lang w:val="en-GB"/>
        </w:rPr>
        <w:t>7</w:t>
      </w:r>
      <w:r w:rsidRPr="004E0815">
        <w:rPr>
          <w:rStyle w:val="ListParagraphChar"/>
          <w:lang w:val="en-GB"/>
        </w:rPr>
        <w:t xml:space="preserve"> </w:t>
      </w:r>
      <w:hyperlink r:id="rId41" w:history="1">
        <w:r w:rsidRPr="007479A7">
          <w:rPr>
            <w:rStyle w:val="Hyperlink"/>
            <w:lang w:val="en-GB"/>
          </w:rPr>
          <w:t>https://www.socialstyrelsen.se/Lists/Artikelkatalog/Attachments/20773/2017-12-19.pdf</w:t>
        </w:r>
      </w:hyperlink>
    </w:p>
  </w:endnote>
  <w:endnote w:id="50">
    <w:p w14:paraId="64F1C19C" w14:textId="6B20CDD7" w:rsidR="00F95004" w:rsidRPr="006A4BE9" w:rsidRDefault="00F95004" w:rsidP="00CF6413">
      <w:pPr>
        <w:pStyle w:val="NoSpacing"/>
        <w:rPr>
          <w:lang w:val="en-GB"/>
        </w:rPr>
      </w:pPr>
      <w:r>
        <w:rPr>
          <w:rStyle w:val="EndnoteReference"/>
        </w:rPr>
        <w:endnoteRef/>
      </w:r>
      <w:r w:rsidRPr="006A4BE9">
        <w:rPr>
          <w:lang w:val="en-GB"/>
        </w:rPr>
        <w:t xml:space="preserve"> </w:t>
      </w:r>
      <w:r w:rsidRPr="00CF6413">
        <w:rPr>
          <w:lang w:val="en-GB"/>
        </w:rPr>
        <w:t>The Health and Social Care Inspectorate (IVO</w:t>
      </w:r>
      <w:r w:rsidRPr="006A4BE9">
        <w:rPr>
          <w:rFonts w:ascii="Arial" w:hAnsi="Arial"/>
          <w:lang w:val="en-GB"/>
        </w:rPr>
        <w:t>)</w:t>
      </w:r>
      <w:r>
        <w:rPr>
          <w:lang w:val="en-GB"/>
        </w:rPr>
        <w:t xml:space="preserve">, report about decions that were not executed within 3 months according to the Social Service Act (SoL) and the Law regulating Support and Service to Persons with certain functional disabilities (LSS), 2017 </w:t>
      </w:r>
      <w:hyperlink r:id="rId42" w:history="1">
        <w:r w:rsidRPr="00CF6413">
          <w:rPr>
            <w:rStyle w:val="Hyperlink"/>
            <w:lang w:val="en-GB"/>
          </w:rPr>
          <w:t>https://www.ivo.se/om-ivo/statistik/ej-verkstallda-beslut/</w:t>
        </w:r>
      </w:hyperlink>
    </w:p>
  </w:endnote>
  <w:endnote w:id="51">
    <w:p w14:paraId="08430EE1" w14:textId="54EE4DE5" w:rsidR="00F95004" w:rsidRPr="00CF6413" w:rsidRDefault="00F95004" w:rsidP="00CF6413">
      <w:pPr>
        <w:pStyle w:val="NoSpacing"/>
        <w:rPr>
          <w:lang w:val="en-AU"/>
        </w:rPr>
      </w:pPr>
      <w:r>
        <w:rPr>
          <w:rStyle w:val="EndnoteReference"/>
        </w:rPr>
        <w:endnoteRef/>
      </w:r>
      <w:r w:rsidRPr="00CF6413">
        <w:rPr>
          <w:lang w:val="en-GB"/>
        </w:rPr>
        <w:t xml:space="preserve"> The Swedich National Audit Office has started an investigation that should be ready in February 2019, as the number of decisions granting support has increased with 44 percent from 2013 to 2016 </w:t>
      </w:r>
      <w:hyperlink r:id="rId43" w:history="1">
        <w:r w:rsidRPr="001C769F">
          <w:rPr>
            <w:rStyle w:val="Hyperlink"/>
            <w:lang w:val="en-GB"/>
          </w:rPr>
          <w:t>https://www.riksrevisionen.se/nu-granskas/pagaende-granskningar/statens-atgarder-nar-rattighetslagar-inte-foljs.html</w:t>
        </w:r>
      </w:hyperlink>
      <w:r>
        <w:rPr>
          <w:lang w:val="en-GB"/>
        </w:rPr>
        <w:t xml:space="preserve"> </w:t>
      </w:r>
    </w:p>
  </w:endnote>
  <w:endnote w:id="52">
    <w:p w14:paraId="57D5439C" w14:textId="214C138D" w:rsidR="00F95004" w:rsidRDefault="00F95004" w:rsidP="0058673B">
      <w:pPr>
        <w:pStyle w:val="NoSpacing"/>
        <w:rPr>
          <w:lang w:val="en-GB"/>
        </w:rPr>
      </w:pPr>
      <w:r>
        <w:rPr>
          <w:rStyle w:val="EndnoteReference"/>
        </w:rPr>
        <w:endnoteRef/>
      </w:r>
      <w:r>
        <w:rPr>
          <w:lang w:val="en-GB"/>
        </w:rPr>
        <w:t xml:space="preserve"> </w:t>
      </w:r>
      <w:r w:rsidRPr="00160887">
        <w:rPr>
          <w:lang w:val="en-GB"/>
        </w:rPr>
        <w:t xml:space="preserve">Swedish Government Official Report, SOU2018:58 on Special personal travel, June 2018 </w:t>
      </w:r>
      <w:hyperlink r:id="rId44" w:history="1">
        <w:r w:rsidRPr="00160887">
          <w:rPr>
            <w:rStyle w:val="Hyperlink"/>
            <w:lang w:val="en-GB"/>
          </w:rPr>
          <w:t>https://www.regeringen.se/49ef76/contentassets/8e36a1b782cb4da7b71b3719bcb5423b/sou_2018_58_till-webb.pdf</w:t>
        </w:r>
      </w:hyperlink>
      <w:r w:rsidRPr="00160887">
        <w:rPr>
          <w:lang w:val="en-GB"/>
        </w:rPr>
        <w:t xml:space="preserve"> </w:t>
      </w:r>
    </w:p>
    <w:p w14:paraId="7E96C237" w14:textId="14D7E43D" w:rsidR="00F95004" w:rsidRDefault="00F95004" w:rsidP="0058673B">
      <w:pPr>
        <w:pStyle w:val="NoSpacing"/>
        <w:rPr>
          <w:lang w:val="en-GB"/>
        </w:rPr>
      </w:pPr>
    </w:p>
    <w:p w14:paraId="395BC736" w14:textId="6FF51513" w:rsidR="00F95004" w:rsidRPr="00160887" w:rsidRDefault="00F95004" w:rsidP="00FC06E3">
      <w:pPr>
        <w:pStyle w:val="Heading4"/>
        <w:rPr>
          <w:lang w:val="en-GB"/>
        </w:rPr>
      </w:pPr>
      <w:r>
        <w:rPr>
          <w:lang w:val="en-GB"/>
        </w:rPr>
        <w:t>Articles 21 -30</w:t>
      </w:r>
    </w:p>
  </w:endnote>
  <w:endnote w:id="53">
    <w:p w14:paraId="5D4FAD6F" w14:textId="1BA13A57" w:rsidR="00F95004" w:rsidRPr="00160887" w:rsidRDefault="00F95004" w:rsidP="006605B9">
      <w:pPr>
        <w:pStyle w:val="NoSpacing"/>
        <w:rPr>
          <w:lang w:val="en-GB"/>
        </w:rPr>
      </w:pPr>
      <w:r>
        <w:rPr>
          <w:rStyle w:val="EndnoteReference"/>
        </w:rPr>
        <w:endnoteRef/>
      </w:r>
      <w:r w:rsidRPr="00160887">
        <w:rPr>
          <w:lang w:val="en-GB"/>
        </w:rPr>
        <w:t xml:space="preserve"> Swedish Agency for Participation, Report on consequencies related to EU proposal for a Accessibility Directive, 2016 raises issues about the Fundamental Law on Freedom of Expression that is part of the Constituion.  The Law has been changed to allow accessibility requirements for certain online distributed media, but several gaps for webbased media and content exist.  </w:t>
      </w:r>
    </w:p>
    <w:p w14:paraId="66FFE00E" w14:textId="6A05EE6C" w:rsidR="00487A04" w:rsidRPr="00160887" w:rsidRDefault="0046168C" w:rsidP="006605B9">
      <w:pPr>
        <w:pStyle w:val="NoSpacing"/>
        <w:rPr>
          <w:lang w:val="en-GB"/>
        </w:rPr>
      </w:pPr>
      <w:hyperlink r:id="rId45" w:history="1">
        <w:r w:rsidR="00F95004" w:rsidRPr="00160887">
          <w:rPr>
            <w:rStyle w:val="Hyperlink"/>
            <w:lang w:val="en-GB"/>
          </w:rPr>
          <w:t>http://www.mfd.se/globalassets/dokument/publikationer/rapporter/2016/konsekvensutredning-om-tillganglighetsdirektivet/2016-25-konsekvensutredning-tillganglighetsdirektivet.pdf</w:t>
        </w:r>
      </w:hyperlink>
      <w:r w:rsidR="00F95004" w:rsidRPr="00160887">
        <w:rPr>
          <w:lang w:val="en-GB"/>
        </w:rPr>
        <w:t xml:space="preserve"> </w:t>
      </w:r>
    </w:p>
  </w:endnote>
  <w:endnote w:id="54">
    <w:p w14:paraId="1D941E4F" w14:textId="038B3028" w:rsidR="00F95004" w:rsidRPr="00160887" w:rsidRDefault="00F95004" w:rsidP="0050292E">
      <w:pPr>
        <w:pStyle w:val="NoSpacing"/>
        <w:rPr>
          <w:lang w:val="en-GB"/>
        </w:rPr>
      </w:pPr>
      <w:r>
        <w:rPr>
          <w:rStyle w:val="EndnoteReference"/>
        </w:rPr>
        <w:endnoteRef/>
      </w:r>
      <w:r w:rsidRPr="00160887">
        <w:rPr>
          <w:lang w:val="en-GB"/>
        </w:rPr>
        <w:t xml:space="preserve"> The Swedish Disability Rights Federation, reply to a Government Official Report about digital public administration, 2018 https://www.regeringen.se/498cdb/contentassets/3732d18b71124cd8bd60b49d6a629f62/funktionsratt-sverige.pdf  </w:t>
      </w:r>
    </w:p>
  </w:endnote>
  <w:endnote w:id="55">
    <w:p w14:paraId="0E35604E" w14:textId="6E973066" w:rsidR="00F95004" w:rsidRPr="00160887" w:rsidRDefault="00F95004" w:rsidP="00F410FB">
      <w:pPr>
        <w:pStyle w:val="NoSpacing"/>
        <w:jc w:val="both"/>
        <w:rPr>
          <w:lang w:val="en-GB"/>
        </w:rPr>
      </w:pPr>
      <w:r>
        <w:rPr>
          <w:rStyle w:val="EndnoteReference"/>
        </w:rPr>
        <w:endnoteRef/>
      </w:r>
      <w:r w:rsidRPr="00160887">
        <w:rPr>
          <w:lang w:val="en-GB"/>
        </w:rPr>
        <w:t xml:space="preserve"> Lill Hultman, Live life! Young peoples’ experience of living with personal assistance and social workers’ experiences of handling LSS assessments from a Child perspective, thesis Karolinska insitutet, 2018   </w:t>
      </w:r>
      <w:hyperlink r:id="rId46" w:history="1">
        <w:r w:rsidRPr="00160887">
          <w:rPr>
            <w:rStyle w:val="Hyperlink"/>
            <w:lang w:val="en-GB"/>
          </w:rPr>
          <w:t>https://openarchive.ki.se/xmlui/bitstream/handle/10616/46286/Thesis_Lill_Hultman.pdf?sequence=3&amp;isAllowed=y</w:t>
        </w:r>
      </w:hyperlink>
      <w:r w:rsidRPr="00160887">
        <w:rPr>
          <w:lang w:val="en-GB"/>
        </w:rPr>
        <w:t xml:space="preserve"> </w:t>
      </w:r>
    </w:p>
  </w:endnote>
  <w:endnote w:id="56">
    <w:p w14:paraId="031776AB" w14:textId="5B750E42" w:rsidR="00F95004" w:rsidRPr="00160887" w:rsidRDefault="00F95004" w:rsidP="00B8443A">
      <w:pPr>
        <w:pStyle w:val="NoSpacing"/>
        <w:rPr>
          <w:lang w:val="en-GB"/>
        </w:rPr>
      </w:pPr>
      <w:r>
        <w:rPr>
          <w:rStyle w:val="EndnoteReference"/>
        </w:rPr>
        <w:endnoteRef/>
      </w:r>
      <w:r w:rsidRPr="00160887">
        <w:rPr>
          <w:lang w:val="en-GB"/>
        </w:rPr>
        <w:t xml:space="preserve"> The Swedish Disability Rights Federation, Position on a Government Official report called Reboot of digital administration, SOU 2017:114 </w:t>
      </w:r>
      <w:hyperlink r:id="rId47" w:history="1">
        <w:r w:rsidRPr="00160887">
          <w:rPr>
            <w:rStyle w:val="Hyperlink"/>
            <w:lang w:val="en-GB"/>
          </w:rPr>
          <w:t>http://funktionsratt.se/wp-content/uploads/2018/02/Remissvar-Reboot-omstart-digital-f%C3%B6rvaltning-2017_114.pdf</w:t>
        </w:r>
      </w:hyperlink>
      <w:r w:rsidRPr="00160887">
        <w:rPr>
          <w:lang w:val="en-GB"/>
        </w:rPr>
        <w:t xml:space="preserve"> </w:t>
      </w:r>
    </w:p>
  </w:endnote>
  <w:endnote w:id="57">
    <w:p w14:paraId="3C94BE61" w14:textId="103D3AF8" w:rsidR="00F95004" w:rsidRPr="00160887" w:rsidRDefault="00F95004" w:rsidP="00E55801">
      <w:pPr>
        <w:pStyle w:val="NoSpacing"/>
        <w:rPr>
          <w:lang w:val="en-GB"/>
        </w:rPr>
      </w:pPr>
      <w:r>
        <w:rPr>
          <w:rStyle w:val="EndnoteReference"/>
        </w:rPr>
        <w:endnoteRef/>
      </w:r>
      <w:r w:rsidRPr="00160887">
        <w:rPr>
          <w:lang w:val="en-GB"/>
        </w:rPr>
        <w:t xml:space="preserve"> </w:t>
      </w:r>
      <w:r w:rsidRPr="00160887">
        <w:rPr>
          <w:rStyle w:val="ListParagraphChar"/>
          <w:lang w:val="en-GB"/>
        </w:rPr>
        <w:t xml:space="preserve">The National </w:t>
      </w:r>
      <w:r w:rsidRPr="00160887">
        <w:rPr>
          <w:lang w:val="en-GB"/>
        </w:rPr>
        <w:t xml:space="preserve">Board of Health </w:t>
      </w:r>
      <w:r w:rsidRPr="00160887">
        <w:rPr>
          <w:rStyle w:val="ListParagraphChar"/>
          <w:lang w:val="en-GB"/>
        </w:rPr>
        <w:t xml:space="preserve">and Welfare report on </w:t>
      </w:r>
      <w:r>
        <w:rPr>
          <w:rStyle w:val="ListParagraphChar"/>
          <w:lang w:val="en-GB"/>
        </w:rPr>
        <w:t xml:space="preserve">consequences of judgements related to parts of the </w:t>
      </w:r>
      <w:r w:rsidRPr="004E0815">
        <w:rPr>
          <w:lang w:val="en-GB"/>
        </w:rPr>
        <w:t xml:space="preserve">Act Concerning Support and Service for Persons with Certain Functional Impairments (LSS) (1993:387) and </w:t>
      </w:r>
      <w:r>
        <w:rPr>
          <w:lang w:val="en-GB"/>
        </w:rPr>
        <w:t xml:space="preserve">The </w:t>
      </w:r>
      <w:r w:rsidRPr="004E0815">
        <w:rPr>
          <w:lang w:val="en-GB"/>
        </w:rPr>
        <w:t>Social Services Act (2001:453)</w:t>
      </w:r>
      <w:r>
        <w:rPr>
          <w:lang w:val="en-GB"/>
        </w:rPr>
        <w:t xml:space="preserve">, </w:t>
      </w:r>
      <w:r w:rsidRPr="004E0815">
        <w:rPr>
          <w:rStyle w:val="ListParagraphChar"/>
          <w:lang w:val="en-GB"/>
        </w:rPr>
        <w:t>December</w:t>
      </w:r>
      <w:r w:rsidRPr="004E0815">
        <w:rPr>
          <w:lang w:val="en-GB"/>
        </w:rPr>
        <w:t xml:space="preserve"> 201</w:t>
      </w:r>
      <w:r>
        <w:rPr>
          <w:lang w:val="en-GB"/>
        </w:rPr>
        <w:t>7</w:t>
      </w:r>
      <w:r w:rsidRPr="004E0815">
        <w:rPr>
          <w:rStyle w:val="ListParagraphChar"/>
          <w:lang w:val="en-GB"/>
        </w:rPr>
        <w:t xml:space="preserve"> </w:t>
      </w:r>
      <w:hyperlink r:id="rId48" w:history="1">
        <w:r w:rsidRPr="007479A7">
          <w:rPr>
            <w:rStyle w:val="Hyperlink"/>
            <w:lang w:val="en-GB"/>
          </w:rPr>
          <w:t>https://www.socialstyrelsen.se/Lists/Artikelkatalog/Attachments/20773/2017-12-19.pdf</w:t>
        </w:r>
      </w:hyperlink>
    </w:p>
  </w:endnote>
  <w:endnote w:id="58">
    <w:p w14:paraId="337FC308" w14:textId="77777777" w:rsidR="00F95004" w:rsidRPr="00160887" w:rsidRDefault="00F95004" w:rsidP="005F68E4">
      <w:pPr>
        <w:pStyle w:val="NoSpacing"/>
        <w:rPr>
          <w:lang w:val="en-GB"/>
        </w:rPr>
      </w:pPr>
      <w:r>
        <w:rPr>
          <w:rStyle w:val="EndnoteReference"/>
        </w:rPr>
        <w:endnoteRef/>
      </w:r>
      <w:r w:rsidRPr="00160887">
        <w:rPr>
          <w:lang w:val="en-GB"/>
        </w:rPr>
        <w:t xml:space="preserve"> The Autism and Asperger association, School enquiry, 2018 </w:t>
      </w:r>
      <w:hyperlink r:id="rId49" w:history="1">
        <w:r w:rsidRPr="00160887">
          <w:rPr>
            <w:rStyle w:val="Hyperlink"/>
            <w:lang w:val="en-GB"/>
          </w:rPr>
          <w:t>https://www.autism.se/skolenkat_2018</w:t>
        </w:r>
      </w:hyperlink>
    </w:p>
  </w:endnote>
  <w:endnote w:id="59">
    <w:p w14:paraId="279874CA" w14:textId="77777777" w:rsidR="00F95004" w:rsidRPr="00160887" w:rsidRDefault="00F95004" w:rsidP="00D4208F">
      <w:pPr>
        <w:pStyle w:val="NoSpacing"/>
        <w:rPr>
          <w:lang w:val="en-GB"/>
        </w:rPr>
      </w:pPr>
      <w:r>
        <w:rPr>
          <w:rStyle w:val="EndnoteReference"/>
        </w:rPr>
        <w:endnoteRef/>
      </w:r>
      <w:r w:rsidRPr="00160887">
        <w:rPr>
          <w:lang w:val="en-GB"/>
        </w:rPr>
        <w:t xml:space="preserve"> Swedish National Agency for Education, Report on accessible learning environments, 2016 </w:t>
      </w:r>
      <w:hyperlink r:id="rId50" w:history="1">
        <w:r w:rsidRPr="00160887">
          <w:rPr>
            <w:rStyle w:val="Hyperlink"/>
            <w:lang w:val="en-GB"/>
          </w:rPr>
          <w:t>https://www.skolverket.se/om-skolverket/publikationer/visa-enskild-publikation?_xurl_=http%3A%2F%2Fwww5.skolverket.se%2Fwtpub%2Fws%2Fskolbok%2Fwpubext%2Ftrycksak%2FRecord%3Fk%3D3686</w:t>
        </w:r>
      </w:hyperlink>
      <w:r w:rsidRPr="00160887">
        <w:rPr>
          <w:lang w:val="en-GB"/>
        </w:rPr>
        <w:t xml:space="preserve"> </w:t>
      </w:r>
    </w:p>
  </w:endnote>
  <w:endnote w:id="60">
    <w:p w14:paraId="3EEA7874" w14:textId="77777777" w:rsidR="00F95004" w:rsidRPr="002E22F9" w:rsidRDefault="00F95004" w:rsidP="00F96CC1">
      <w:pPr>
        <w:pStyle w:val="NoSpacing"/>
      </w:pPr>
      <w:r>
        <w:rPr>
          <w:rStyle w:val="EndnoteReference"/>
        </w:rPr>
        <w:endnoteRef/>
      </w:r>
      <w:r w:rsidRPr="00160887">
        <w:rPr>
          <w:lang w:val="en-GB"/>
        </w:rPr>
        <w:t xml:space="preserve"> Public Health Authority, Final report disability strategy, 2016. </w:t>
      </w:r>
      <w:hyperlink r:id="rId51" w:history="1">
        <w:r w:rsidRPr="00266609">
          <w:rPr>
            <w:rStyle w:val="Hyperlink"/>
          </w:rPr>
          <w:t>https://www.folkhalsomyndigheten.se/globalassets/livsvillkor-levnadsvanor/funktionsnedsattning/slutrapport-funktionshindersuppdraget-2011-2016.pdf</w:t>
        </w:r>
      </w:hyperlink>
      <w:r>
        <w:t xml:space="preserve"> </w:t>
      </w:r>
    </w:p>
  </w:endnote>
  <w:endnote w:id="61">
    <w:p w14:paraId="378698CC" w14:textId="77777777" w:rsidR="00F95004" w:rsidRPr="00160887" w:rsidRDefault="00F95004" w:rsidP="002B2F4A">
      <w:pPr>
        <w:pStyle w:val="NoSpacing"/>
        <w:rPr>
          <w:lang w:val="en-GB"/>
        </w:rPr>
      </w:pPr>
      <w:r>
        <w:rPr>
          <w:rStyle w:val="EndnoteReference"/>
        </w:rPr>
        <w:endnoteRef/>
      </w:r>
      <w:r w:rsidRPr="00160887">
        <w:rPr>
          <w:lang w:val="en-GB"/>
        </w:rPr>
        <w:t xml:space="preserve"> </w:t>
      </w:r>
      <w:r w:rsidRPr="00160887">
        <w:rPr>
          <w:rStyle w:val="ListParagraphChar"/>
          <w:lang w:val="en-GB"/>
        </w:rPr>
        <w:t xml:space="preserve">The National </w:t>
      </w:r>
      <w:r w:rsidRPr="00160887">
        <w:rPr>
          <w:lang w:val="en-GB"/>
        </w:rPr>
        <w:t xml:space="preserve">Board of Health </w:t>
      </w:r>
      <w:r w:rsidRPr="00160887">
        <w:rPr>
          <w:rStyle w:val="ListParagraphChar"/>
          <w:lang w:val="en-GB"/>
        </w:rPr>
        <w:t>and Welfare report on mental health for children and young persons, December</w:t>
      </w:r>
      <w:r w:rsidRPr="00160887">
        <w:rPr>
          <w:lang w:val="en-GB"/>
        </w:rPr>
        <w:t xml:space="preserve"> 2017,</w:t>
      </w:r>
      <w:r w:rsidRPr="00160887">
        <w:rPr>
          <w:rStyle w:val="ListParagraphChar"/>
          <w:lang w:val="en-GB"/>
        </w:rPr>
        <w:t xml:space="preserve"> </w:t>
      </w:r>
      <w:hyperlink r:id="rId52" w:history="1">
        <w:r w:rsidRPr="00160887">
          <w:rPr>
            <w:rStyle w:val="Hyperlink"/>
            <w:lang w:val="en-GB"/>
          </w:rPr>
          <w:t>http://www.socialstyrelsen.se/nyheter/2017/kraftigokningavpsykiskohalsahosbarnochungavuxna</w:t>
        </w:r>
      </w:hyperlink>
      <w:r w:rsidRPr="00160887">
        <w:rPr>
          <w:rStyle w:val="ListParagraphChar"/>
          <w:lang w:val="en-GB"/>
        </w:rPr>
        <w:t xml:space="preserve">   </w:t>
      </w:r>
    </w:p>
  </w:endnote>
  <w:endnote w:id="62">
    <w:p w14:paraId="180815AD" w14:textId="77777777" w:rsidR="00F95004" w:rsidRPr="00160887" w:rsidRDefault="00F95004" w:rsidP="002B2F4A">
      <w:pPr>
        <w:pStyle w:val="NoSpacing"/>
        <w:rPr>
          <w:lang w:val="en-GB"/>
        </w:rPr>
      </w:pPr>
      <w:r>
        <w:rPr>
          <w:rStyle w:val="EndnoteReference"/>
        </w:rPr>
        <w:endnoteRef/>
      </w:r>
      <w:r w:rsidRPr="00160887">
        <w:rPr>
          <w:lang w:val="en-GB"/>
        </w:rPr>
        <w:t xml:space="preserve"> Civil society submission to Catalina Devandas on Sexual and Reproductive Health, 2017 </w:t>
      </w:r>
      <w:hyperlink r:id="rId53" w:history="1">
        <w:r w:rsidRPr="00160887">
          <w:rPr>
            <w:rStyle w:val="Hyperlink"/>
            <w:lang w:val="en-GB"/>
          </w:rPr>
          <w:t>http://funktionsratt.se/wp-content/uploads/2017/02/SpecialRapporter_SRHRDisability_BN170512_Send.pdf</w:t>
        </w:r>
      </w:hyperlink>
      <w:r w:rsidRPr="00160887">
        <w:rPr>
          <w:lang w:val="en-GB"/>
        </w:rPr>
        <w:t xml:space="preserve"> </w:t>
      </w:r>
    </w:p>
  </w:endnote>
  <w:endnote w:id="63">
    <w:p w14:paraId="26E5264B" w14:textId="37423242" w:rsidR="00487A04" w:rsidRPr="00160887" w:rsidRDefault="00F95004" w:rsidP="001F27EB">
      <w:pPr>
        <w:pStyle w:val="NoSpacing"/>
        <w:rPr>
          <w:lang w:val="en-GB"/>
        </w:rPr>
      </w:pPr>
      <w:r>
        <w:rPr>
          <w:rStyle w:val="EndnoteReference"/>
        </w:rPr>
        <w:endnoteRef/>
      </w:r>
      <w:r w:rsidRPr="00160887">
        <w:rPr>
          <w:lang w:val="en-GB"/>
        </w:rPr>
        <w:t xml:space="preserve"> Government article about assignment to the Swedish Agency for Employment about ”reduced work capacity”, December 2017 </w:t>
      </w:r>
      <w:hyperlink r:id="rId54" w:history="1">
        <w:r w:rsidRPr="00160887">
          <w:rPr>
            <w:rStyle w:val="Hyperlink"/>
            <w:lang w:val="en-GB"/>
          </w:rPr>
          <w:t>https://www.regeringen.se/pressmeddelanden/2017/12/arbetsformedlingen-ska-se-over-termen-nedsatt-arbetsformaga/</w:t>
        </w:r>
      </w:hyperlink>
      <w:r w:rsidRPr="00160887">
        <w:rPr>
          <w:lang w:val="en-GB"/>
        </w:rPr>
        <w:t xml:space="preserve"> </w:t>
      </w:r>
    </w:p>
  </w:endnote>
  <w:endnote w:id="64">
    <w:p w14:paraId="5198A875" w14:textId="1FCDFDE3" w:rsidR="00F95004" w:rsidRPr="00AF408D" w:rsidRDefault="00F95004" w:rsidP="00AF408D">
      <w:pPr>
        <w:pStyle w:val="PlainText"/>
        <w:rPr>
          <w:rFonts w:ascii="Book Antiqua" w:hAnsi="Book Antiqua"/>
          <w:sz w:val="24"/>
          <w:szCs w:val="24"/>
          <w:lang w:val="en-GB"/>
        </w:rPr>
      </w:pPr>
      <w:r>
        <w:rPr>
          <w:rStyle w:val="EndnoteReference"/>
        </w:rPr>
        <w:endnoteRef/>
      </w:r>
      <w:r w:rsidRPr="00925B39">
        <w:rPr>
          <w:lang w:val="en-GB"/>
        </w:rPr>
        <w:t xml:space="preserve"> </w:t>
      </w:r>
      <w:r w:rsidRPr="00AF408D">
        <w:rPr>
          <w:rFonts w:ascii="Book Antiqua" w:hAnsi="Book Antiqua" w:cs="Arial"/>
          <w:sz w:val="24"/>
          <w:szCs w:val="24"/>
          <w:lang w:val="en-GB"/>
        </w:rPr>
        <w:t xml:space="preserve">A coordinated interpreting service, SOU 2011:83 – Proposals from 2011 in a government official report to centralise and coordinate interpreting services providing more independence and quality for users have not been implemented. </w:t>
      </w:r>
      <w:hyperlink r:id="rId55" w:history="1">
        <w:r w:rsidRPr="00AF408D">
          <w:rPr>
            <w:rStyle w:val="Hyperlink"/>
            <w:rFonts w:ascii="Book Antiqua" w:hAnsi="Book Antiqua"/>
            <w:sz w:val="24"/>
            <w:szCs w:val="24"/>
            <w:lang w:val="en-GB"/>
          </w:rPr>
          <w:t>https://www.regeringen.se/rattsliga-dokument/statens-offentliga-utredningar/2011/12/sou-201183/</w:t>
        </w:r>
      </w:hyperlink>
      <w:r w:rsidRPr="00AF408D">
        <w:rPr>
          <w:rFonts w:ascii="Book Antiqua" w:hAnsi="Book Antiqua"/>
          <w:sz w:val="24"/>
          <w:szCs w:val="24"/>
          <w:lang w:val="en-GB"/>
        </w:rPr>
        <w:t xml:space="preserve">  Instead, in June 2018, the government refinanced the old inefficient system, without involving OPD:s in this decision.</w:t>
      </w:r>
    </w:p>
    <w:p w14:paraId="1B733F82" w14:textId="68837B20" w:rsidR="00F95004" w:rsidRPr="000E7727" w:rsidRDefault="00F95004" w:rsidP="00AF408D">
      <w:pPr>
        <w:pStyle w:val="NoSpacing"/>
        <w:rPr>
          <w:lang w:val="en-GB"/>
        </w:rPr>
      </w:pPr>
      <w:r w:rsidRPr="00AF408D">
        <w:rPr>
          <w:lang w:val="en-GB"/>
        </w:rPr>
        <w:t xml:space="preserve"> </w:t>
      </w:r>
      <w:hyperlink r:id="rId56" w:history="1">
        <w:r w:rsidRPr="000E7727">
          <w:rPr>
            <w:rStyle w:val="Hyperlink"/>
            <w:lang w:val="en-GB"/>
          </w:rPr>
          <w:t>https://hrf.se/regeringen-slanger-tolkmiljoner-sjon-hard-kritik-fran-horsel-och-dovorganisationer/</w:t>
        </w:r>
      </w:hyperlink>
      <w:r w:rsidRPr="000E7727">
        <w:rPr>
          <w:lang w:val="en-GB"/>
        </w:rPr>
        <w:t xml:space="preserve"> </w:t>
      </w:r>
    </w:p>
  </w:endnote>
  <w:endnote w:id="65">
    <w:p w14:paraId="22D7961D" w14:textId="6EA3D215" w:rsidR="00F95004" w:rsidRPr="00160887" w:rsidRDefault="00F95004" w:rsidP="00BE5647">
      <w:pPr>
        <w:pStyle w:val="NoSpacing"/>
        <w:rPr>
          <w:lang w:val="en-GB"/>
        </w:rPr>
      </w:pPr>
      <w:r>
        <w:rPr>
          <w:rStyle w:val="EndnoteReference"/>
        </w:rPr>
        <w:endnoteRef/>
      </w:r>
      <w:r w:rsidRPr="00160887">
        <w:rPr>
          <w:lang w:val="en-GB"/>
        </w:rPr>
        <w:t xml:space="preserve"> Swedish Agency for Social Security, information on disability benefit, 2018 </w:t>
      </w:r>
      <w:hyperlink r:id="rId57" w:history="1">
        <w:r w:rsidRPr="00160887">
          <w:rPr>
            <w:rStyle w:val="Hyperlink"/>
            <w:lang w:val="en-GB"/>
          </w:rPr>
          <w:t>https://www.forsakringskassan.se/privatpers/funktionsnedsattning/aktivitetsersattning-och-sjukersattning/</w:t>
        </w:r>
      </w:hyperlink>
      <w:r w:rsidRPr="00160887">
        <w:rPr>
          <w:lang w:val="en-GB"/>
        </w:rPr>
        <w:t xml:space="preserve"> </w:t>
      </w:r>
    </w:p>
  </w:endnote>
  <w:endnote w:id="66">
    <w:p w14:paraId="46FB790C" w14:textId="3880B6C5" w:rsidR="00F95004" w:rsidRPr="00160887" w:rsidRDefault="00F95004" w:rsidP="00A24752">
      <w:pPr>
        <w:pStyle w:val="NoSpacing"/>
        <w:rPr>
          <w:lang w:val="en-GB"/>
        </w:rPr>
      </w:pPr>
      <w:r>
        <w:rPr>
          <w:rStyle w:val="EndnoteReference"/>
        </w:rPr>
        <w:endnoteRef/>
      </w:r>
      <w:r w:rsidRPr="00160887">
        <w:rPr>
          <w:lang w:val="en-GB"/>
        </w:rPr>
        <w:t xml:space="preserve"> Swedish Government Official Reports about Democracy, Låt fler forma framtiden, SOU2016:5 </w:t>
      </w:r>
      <w:hyperlink r:id="rId58" w:history="1">
        <w:r w:rsidRPr="00160887">
          <w:rPr>
            <w:rStyle w:val="Hyperlink"/>
            <w:lang w:val="en-GB"/>
          </w:rPr>
          <w:t>https://www.regeringen.se/rattsliga-dokument/statens-offentliga-utredningar/2016/01/sou-20165/</w:t>
        </w:r>
      </w:hyperlink>
      <w:r w:rsidRPr="00160887">
        <w:rPr>
          <w:lang w:val="en-GB"/>
        </w:rPr>
        <w:t xml:space="preserve"> </w:t>
      </w:r>
    </w:p>
  </w:endnote>
  <w:endnote w:id="67">
    <w:p w14:paraId="5568652E" w14:textId="15DDA110" w:rsidR="00F95004" w:rsidRPr="00160887" w:rsidRDefault="00F95004" w:rsidP="00593D6E">
      <w:pPr>
        <w:pStyle w:val="NoSpacing"/>
        <w:rPr>
          <w:lang w:val="en-GB"/>
        </w:rPr>
      </w:pPr>
      <w:r>
        <w:rPr>
          <w:rStyle w:val="EndnoteReference"/>
        </w:rPr>
        <w:endnoteRef/>
      </w:r>
      <w:r w:rsidRPr="00160887">
        <w:rPr>
          <w:lang w:val="en-GB"/>
        </w:rPr>
        <w:t xml:space="preserve">The Swedish Agency for Youth and Civil Society  Report Fokus 17,  </w:t>
      </w:r>
      <w:hyperlink r:id="rId59" w:history="1">
        <w:r w:rsidRPr="00160887">
          <w:rPr>
            <w:rStyle w:val="Hyperlink"/>
            <w:lang w:val="en-GB"/>
          </w:rPr>
          <w:t>https://www.mucf.se/sites/default/files/publikationer_uploads/unga-funktionsnedsattning-etablering-arbets-och_samhallsliv-fokus17-del2.pdf</w:t>
        </w:r>
      </w:hyperlink>
      <w:r w:rsidRPr="00160887">
        <w:rPr>
          <w:lang w:val="en-GB"/>
        </w:rPr>
        <w:t xml:space="preserve"> </w:t>
      </w:r>
    </w:p>
    <w:p w14:paraId="46B8484B" w14:textId="77777777" w:rsidR="00F95004" w:rsidRDefault="00F95004" w:rsidP="00593D6E">
      <w:pPr>
        <w:pStyle w:val="NoSpacing"/>
        <w:rPr>
          <w:b/>
          <w:lang w:val="en-GB"/>
        </w:rPr>
      </w:pPr>
    </w:p>
    <w:p w14:paraId="4943B4C5" w14:textId="1F3EC92B" w:rsidR="00F95004" w:rsidRPr="00160887" w:rsidRDefault="00F95004" w:rsidP="00593D6E">
      <w:pPr>
        <w:pStyle w:val="NoSpacing"/>
        <w:rPr>
          <w:b/>
          <w:lang w:val="en-GB"/>
        </w:rPr>
      </w:pPr>
      <w:r w:rsidRPr="00160887">
        <w:rPr>
          <w:b/>
          <w:lang w:val="en-GB"/>
        </w:rPr>
        <w:t>Articles 31-33</w:t>
      </w:r>
    </w:p>
  </w:endnote>
  <w:endnote w:id="68">
    <w:p w14:paraId="000ACDE1" w14:textId="5BB2BB56" w:rsidR="00F95004" w:rsidRPr="00160887" w:rsidRDefault="00F95004" w:rsidP="005C3083">
      <w:pPr>
        <w:pStyle w:val="NoSpacing"/>
        <w:rPr>
          <w:lang w:val="en-GB"/>
        </w:rPr>
      </w:pPr>
      <w:r>
        <w:rPr>
          <w:rStyle w:val="EndnoteReference"/>
        </w:rPr>
        <w:endnoteRef/>
      </w:r>
      <w:r w:rsidRPr="00160887">
        <w:rPr>
          <w:lang w:val="en-GB"/>
        </w:rPr>
        <w:t xml:space="preserve"> Swedish Agency for Participation, Report 2018:2, 2018 </w:t>
      </w:r>
      <w:hyperlink r:id="rId60" w:history="1">
        <w:r w:rsidRPr="00160887">
          <w:rPr>
            <w:rStyle w:val="Hyperlink"/>
            <w:lang w:val="en-GB"/>
          </w:rPr>
          <w:t>http://www.mfd.se/globalassets/dokument/publikationer/rapporter/2018/2018-2-uppfoljningsrapport-2017.pdf</w:t>
        </w:r>
      </w:hyperlink>
      <w:r w:rsidRPr="00160887">
        <w:rPr>
          <w:lang w:val="en-GB"/>
        </w:rPr>
        <w:t xml:space="preserve"> </w:t>
      </w:r>
    </w:p>
  </w:endnote>
  <w:endnote w:id="69">
    <w:p w14:paraId="6AF5CAB2" w14:textId="6CA8AC28" w:rsidR="00F95004" w:rsidRPr="00160887" w:rsidRDefault="00F95004" w:rsidP="00527BAA">
      <w:pPr>
        <w:pStyle w:val="NoSpacing"/>
        <w:rPr>
          <w:lang w:val="en-GB"/>
        </w:rPr>
      </w:pPr>
      <w:r>
        <w:rPr>
          <w:rStyle w:val="EndnoteReference"/>
        </w:rPr>
        <w:endnoteRef/>
      </w:r>
      <w:r w:rsidRPr="00160887">
        <w:rPr>
          <w:lang w:val="en-GB"/>
        </w:rPr>
        <w:t xml:space="preserve"> Statistics Sweden, Statistical Follow-up of the Agenda 2030 for Sustainable Development, 2017, </w:t>
      </w:r>
      <w:hyperlink r:id="rId61" w:history="1">
        <w:r w:rsidRPr="00160887">
          <w:rPr>
            <w:rStyle w:val="Hyperlink"/>
            <w:lang w:val="en-GB"/>
          </w:rPr>
          <w:t>https://www.scb.se/contentassets/cc84f7debf404250a146e1204ea589b0/mi1303_2017a01_br_x41br1701eng.pdf</w:t>
        </w:r>
      </w:hyperlink>
      <w:r w:rsidRPr="00160887">
        <w:rPr>
          <w:lang w:val="en-GB"/>
        </w:rPr>
        <w:t xml:space="preserve"> </w:t>
      </w:r>
    </w:p>
  </w:endnote>
  <w:endnote w:id="70">
    <w:p w14:paraId="4A495619" w14:textId="73A0FA82" w:rsidR="00F95004" w:rsidRPr="009D60FC" w:rsidRDefault="00F95004" w:rsidP="009D60FC">
      <w:pPr>
        <w:pStyle w:val="NoSpacing"/>
      </w:pPr>
      <w:r>
        <w:rPr>
          <w:rStyle w:val="EndnoteReference"/>
        </w:rPr>
        <w:endnoteRef/>
      </w:r>
      <w:r>
        <w:t xml:space="preserve"> UPR-info.org, </w:t>
      </w:r>
      <w:hyperlink r:id="rId62" w:history="1">
        <w:r w:rsidRPr="006F047E">
          <w:rPr>
            <w:rStyle w:val="Hyperlink"/>
          </w:rPr>
          <w:t>https://www.upr-info.org/en/review/Sweden</w:t>
        </w:r>
      </w:hyperlink>
      <w:r>
        <w:t xml:space="preserve"> </w:t>
      </w:r>
    </w:p>
  </w:endnote>
  <w:endnote w:id="71">
    <w:p w14:paraId="2DBD38FA" w14:textId="3CC906FB" w:rsidR="00487A04" w:rsidRPr="00160887" w:rsidRDefault="00487A04" w:rsidP="00487A04">
      <w:pPr>
        <w:pStyle w:val="NoSpacing"/>
        <w:rPr>
          <w:lang w:val="en-GB"/>
        </w:rPr>
      </w:pPr>
      <w:r>
        <w:rPr>
          <w:rStyle w:val="EndnoteReference"/>
        </w:rPr>
        <w:endnoteRef/>
      </w:r>
      <w:r w:rsidRPr="00487A04">
        <w:rPr>
          <w:lang w:val="en-GB"/>
        </w:rPr>
        <w:t xml:space="preserve"> </w:t>
      </w:r>
      <w:r w:rsidRPr="00160887">
        <w:rPr>
          <w:lang w:val="en-GB"/>
        </w:rPr>
        <w:t>The government strategy for human rights, 2016, mentions the Government Official Report 2009:36 about promoting, protecting and monitoring compliance with the Convention, but it does not specifically relate to article 33 of the CRPD in the proposal to the Parliament to establish an NHRI.</w:t>
      </w:r>
      <w:r>
        <w:rPr>
          <w:lang w:val="en-GB"/>
        </w:rPr>
        <w:t xml:space="preserve"> Since then an enquiry has started.</w:t>
      </w:r>
    </w:p>
    <w:p w14:paraId="35B5443E" w14:textId="4F3F9660" w:rsidR="00487A04" w:rsidRPr="00487A04" w:rsidRDefault="0046168C" w:rsidP="00487A04">
      <w:pPr>
        <w:pStyle w:val="EndnoteText"/>
        <w:rPr>
          <w:rFonts w:ascii="Book Antiqua" w:hAnsi="Book Antiqua"/>
        </w:rPr>
      </w:pPr>
      <w:hyperlink r:id="rId63" w:history="1">
        <w:r w:rsidR="00487A04" w:rsidRPr="00487A04">
          <w:rPr>
            <w:rStyle w:val="Hyperlink"/>
            <w:rFonts w:ascii="Book Antiqua" w:hAnsi="Book Antiqua"/>
            <w:lang w:val="en-GB"/>
          </w:rPr>
          <w:t>https://www.government.se/4ab459/contentassets/08bcf332d33e40908f918f0cd29a13ae/a-strategy-for-national-efforts-with-human-rights</w:t>
        </w:r>
      </w:hyperlink>
    </w:p>
  </w:endnote>
  <w:endnote w:id="72">
    <w:p w14:paraId="72B16574" w14:textId="6184539E" w:rsidR="00F95004" w:rsidRPr="00160887" w:rsidRDefault="00F95004" w:rsidP="008C2948">
      <w:pPr>
        <w:pStyle w:val="NoSpacing"/>
        <w:rPr>
          <w:lang w:val="en-GB"/>
        </w:rPr>
      </w:pPr>
      <w:r>
        <w:rPr>
          <w:rStyle w:val="EndnoteReference"/>
        </w:rPr>
        <w:endnoteRef/>
      </w:r>
      <w:r w:rsidRPr="00160887">
        <w:rPr>
          <w:lang w:val="en-GB"/>
        </w:rPr>
        <w:t xml:space="preserve"> The Agency for Public Administration, report 2016:18 analysis of the Swedish Agency for Participation, 2016 </w:t>
      </w:r>
      <w:hyperlink r:id="rId64" w:history="1">
        <w:r w:rsidRPr="00160887">
          <w:rPr>
            <w:rStyle w:val="Hyperlink"/>
            <w:lang w:val="en-GB"/>
          </w:rPr>
          <w:t>http://www.statskontoret.se/globalassets/publikationer/2016/201618.pdf</w:t>
        </w:r>
      </w:hyperlink>
      <w:r w:rsidRPr="00160887">
        <w:rPr>
          <w:lang w:val="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adeGothic Light">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algun Gothic"/>
    <w:charset w:val="00"/>
    <w:family w:val="auto"/>
    <w:pitch w:val="variable"/>
    <w:sig w:usb0="00000003"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7C290" w14:textId="0A09EA47" w:rsidR="00F95004" w:rsidRPr="0079629C" w:rsidRDefault="00F95004" w:rsidP="00FF106F">
    <w:pPr>
      <w:pStyle w:val="Footer"/>
      <w:rPr>
        <w:lang w:val="en-US"/>
      </w:rPr>
    </w:pPr>
    <w:r>
      <w:rPr>
        <w:noProof/>
        <w:lang w:val="en-GB" w:eastAsia="en-GB"/>
      </w:rPr>
      <w:drawing>
        <wp:anchor distT="0" distB="0" distL="114300" distR="114300" simplePos="0" relativeHeight="251672576" behindDoc="0" locked="0" layoutInCell="1" allowOverlap="1" wp14:anchorId="1AF428A7" wp14:editId="1A9B2278">
          <wp:simplePos x="0" y="0"/>
          <wp:positionH relativeFrom="column">
            <wp:posOffset>134620</wp:posOffset>
          </wp:positionH>
          <wp:positionV relativeFrom="paragraph">
            <wp:posOffset>-10160</wp:posOffset>
          </wp:positionV>
          <wp:extent cx="535305" cy="240665"/>
          <wp:effectExtent l="0" t="0" r="0" b="6985"/>
          <wp:wrapSquare wrapText="bothSides"/>
          <wp:docPr id="16" name="Bildobjekt 16" descr="Lgotype Black text Funktionsrätt Sverige The word rätt - rights - is almost " title="The Swedish Disability Rigts Fe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nktionsrätt Sverige web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5305" cy="240665"/>
                  </a:xfrm>
                  <a:prstGeom prst="rect">
                    <a:avLst/>
                  </a:prstGeom>
                </pic:spPr>
              </pic:pic>
            </a:graphicData>
          </a:graphic>
          <wp14:sizeRelH relativeFrom="margin">
            <wp14:pctWidth>0</wp14:pctWidth>
          </wp14:sizeRelH>
          <wp14:sizeRelV relativeFrom="margin">
            <wp14:pctHeight>0</wp14:pctHeight>
          </wp14:sizeRelV>
        </wp:anchor>
      </w:drawing>
    </w:r>
    <w:r w:rsidRPr="0079629C">
      <w:rPr>
        <w:lang w:val="en-US"/>
      </w:rPr>
      <w:t>Swedish Disability Righ</w:t>
    </w:r>
    <w:r>
      <w:rPr>
        <w:lang w:val="en-US"/>
      </w:rPr>
      <w:t xml:space="preserve">ts Federation LoIPR, 2018 </w:t>
    </w:r>
    <w:sdt>
      <w:sdtPr>
        <w:id w:val="408824660"/>
        <w:docPartObj>
          <w:docPartGallery w:val="Page Numbers (Bottom of Page)"/>
          <w:docPartUnique/>
        </w:docPartObj>
      </w:sdtPr>
      <w:sdtEndPr/>
      <w:sdtContent>
        <w:sdt>
          <w:sdtPr>
            <w:id w:val="-1965112916"/>
            <w:docPartObj>
              <w:docPartGallery w:val="Page Numbers (Top of Page)"/>
              <w:docPartUnique/>
            </w:docPartObj>
          </w:sdtPr>
          <w:sdtEndPr/>
          <w:sdtContent>
            <w:r w:rsidRPr="0079629C">
              <w:rPr>
                <w:lang w:val="en-US"/>
              </w:rPr>
              <w:tab/>
            </w:r>
            <w:r w:rsidRPr="0079629C">
              <w:rPr>
                <w:lang w:val="en-US"/>
              </w:rPr>
              <w:tab/>
            </w:r>
            <w:r w:rsidRPr="0079629C">
              <w:rPr>
                <w:lang w:val="en-US"/>
              </w:rPr>
              <w:tab/>
            </w:r>
            <w:r>
              <w:rPr>
                <w:lang w:val="en-US"/>
              </w:rPr>
              <w:t>Page</w:t>
            </w:r>
            <w:r w:rsidRPr="0079629C">
              <w:rPr>
                <w:lang w:val="en-US"/>
              </w:rPr>
              <w:t xml:space="preserve"> </w:t>
            </w:r>
            <w:r>
              <w:rPr>
                <w:b/>
              </w:rPr>
              <w:fldChar w:fldCharType="begin"/>
            </w:r>
            <w:r w:rsidRPr="0079629C">
              <w:rPr>
                <w:b/>
                <w:lang w:val="en-US"/>
              </w:rPr>
              <w:instrText>PAGE</w:instrText>
            </w:r>
            <w:r>
              <w:rPr>
                <w:b/>
              </w:rPr>
              <w:fldChar w:fldCharType="separate"/>
            </w:r>
            <w:r w:rsidR="0046168C">
              <w:rPr>
                <w:b/>
                <w:noProof/>
                <w:lang w:val="en-US"/>
              </w:rPr>
              <w:t>21</w:t>
            </w:r>
            <w:r>
              <w:rPr>
                <w:b/>
              </w:rPr>
              <w:fldChar w:fldCharType="end"/>
            </w:r>
            <w:r w:rsidRPr="0079629C">
              <w:rPr>
                <w:lang w:val="en-US"/>
              </w:rPr>
              <w:t xml:space="preserve"> </w:t>
            </w:r>
            <w:r>
              <w:rPr>
                <w:lang w:val="en-US"/>
              </w:rPr>
              <w:t>of</w:t>
            </w:r>
            <w:r w:rsidRPr="0079629C">
              <w:rPr>
                <w:lang w:val="en-US"/>
              </w:rPr>
              <w:t xml:space="preserve"> </w:t>
            </w:r>
            <w:r>
              <w:rPr>
                <w:b/>
              </w:rPr>
              <w:fldChar w:fldCharType="begin"/>
            </w:r>
            <w:r w:rsidRPr="0079629C">
              <w:rPr>
                <w:b/>
                <w:lang w:val="en-US"/>
              </w:rPr>
              <w:instrText>NUMPAGES</w:instrText>
            </w:r>
            <w:r>
              <w:rPr>
                <w:b/>
              </w:rPr>
              <w:fldChar w:fldCharType="separate"/>
            </w:r>
            <w:r w:rsidR="0046168C">
              <w:rPr>
                <w:b/>
                <w:noProof/>
                <w:lang w:val="en-US"/>
              </w:rPr>
              <w:t>27</w:t>
            </w:r>
            <w:r>
              <w:rPr>
                <w:b/>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3B2CE" w14:textId="0A4AA30F" w:rsidR="00F95004" w:rsidRPr="00D16760" w:rsidRDefault="00F95004" w:rsidP="001F4AF0">
    <w:pPr>
      <w:spacing w:before="240"/>
      <w:jc w:val="center"/>
      <w:rPr>
        <w:rFonts w:ascii="Arial" w:hAnsi="Arial"/>
        <w:sz w:val="20"/>
        <w:szCs w:val="20"/>
      </w:rPr>
    </w:pPr>
    <w:r>
      <w:rPr>
        <w:rFonts w:ascii="Arial" w:hAnsi="Arial"/>
        <w:noProof/>
        <w:sz w:val="20"/>
        <w:szCs w:val="20"/>
        <w:lang w:val="en-GB" w:eastAsia="en-GB"/>
      </w:rPr>
      <mc:AlternateContent>
        <mc:Choice Requires="wps">
          <w:drawing>
            <wp:anchor distT="0" distB="0" distL="114300" distR="114300" simplePos="0" relativeHeight="251665408" behindDoc="0" locked="0" layoutInCell="1" allowOverlap="1" wp14:anchorId="3496F8E6" wp14:editId="1ED7710A">
              <wp:simplePos x="0" y="0"/>
              <wp:positionH relativeFrom="column">
                <wp:posOffset>-1440180</wp:posOffset>
              </wp:positionH>
              <wp:positionV relativeFrom="paragraph">
                <wp:posOffset>103505</wp:posOffset>
              </wp:positionV>
              <wp:extent cx="7562850" cy="635"/>
              <wp:effectExtent l="7620" t="8255" r="11430" b="1016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2850" cy="635"/>
                      </a:xfrm>
                      <a:prstGeom prst="straightConnector1">
                        <a:avLst/>
                      </a:prstGeom>
                      <a:noFill/>
                      <a:ln w="9525">
                        <a:solidFill>
                          <a:srgbClr val="C1004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680EFCB" id="_x0000_t32" coordsize="21600,21600" o:spt="32" o:oned="t" path="m,l21600,21600e" filled="f">
              <v:path arrowok="t" fillok="f" o:connecttype="none"/>
              <o:lock v:ext="edit" shapetype="t"/>
            </v:shapetype>
            <v:shape id="AutoShape 3" o:spid="_x0000_s1026" type="#_x0000_t32" style="position:absolute;margin-left:-113.4pt;margin-top:8.15pt;width:595.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gIwIAAD0EAAAOAAAAZHJzL2Uyb0RvYy54bWysU8GO2jAQvVfqP1i5QxIILESE1TaBXrZb&#10;pN1+gLGdxKpjW7YhoKr/3rEJaGkvVdWLM45n3ryZebN6PHUCHZmxXMkiSsdJhJgkinLZFNG3t+1o&#10;ESHrsKRYKMmK6Mxs9Lj++GHV65xNVKsEZQYBiLR5r4uodU7ncWxJyzpsx0ozCY+1Mh12cDVNTA3u&#10;Ab0T8SRJ5nGvDNVGEWYt/K0uj9E64Nc1I+5rXVvmkCgi4ObCacK592e8XuG8MVi3nAw08D+w6DCX&#10;kPQGVWGH0cHwP6A6ToyyqnZjorpY1TUnLNQA1aTJb9W8tlizUAs0x+pbm+z/gyUvx51BnMLsIiRx&#10;ByN6OjgVMqOpb0+vbQ5epdwZXyA5yVf9rMh3i6QqWywbFpzfzhpiUx8R34X4i9WQZN9/URR8MOCH&#10;Xp1q03lI6AI6hZGcbyNhJ4cI/HyYzSeLGUyOwNt8Ogv4OL+GamPdZ6Y65I0iss5g3rSuVFLC6JVJ&#10;QyJ8fLbOE8P5NcDnlWrLhQgKEBL1RbScTWYhwCrBqX/0btY0+1IYdMSgoTJNkuzTwOLOzaiDpAGs&#10;ZZhuBtthLi42JBfS40FpQGewLiL5sUyWm8VmkY2yyXwzypKqGj1ty2w036YPs2palWWV/vTU0ixv&#10;OaVMenZXwabZ3wliWJ2L1G6SvbUhvkcP/QKy128gHWbrx3kRxl7R885cZw4aDc7DPvkleH8H+/3W&#10;r38BAAD//wMAUEsDBBQABgAIAAAAIQCCuYgr3wAAAAoBAAAPAAAAZHJzL2Rvd25yZXYueG1sTI/B&#10;TsMwEETvSPyDtUjcWqehsmiIU0EFEjkmRaq4ufGSBOK1FTtt+HvcEz3Ozmjmbb6dzcBOOPrekoTV&#10;MgGG1FjdUyvhY/+2eATmgyKtBkso4Rc9bIvbm1xl2p6pwlMdWhZLyGdKQheCyzj3TYdG+aV1SNH7&#10;sqNRIcqx5XpU51huBp4mieBG9RQXOuVw12HzU09Ggptf6lX5Ksrq/TDtqu/Dp9tvSinv7+bnJ2AB&#10;5/Afhgt+RIciMh3tRNqzQcIiTUVkD9ERD8BiYiPWKbDj5bAGXuT8+oXiDwAA//8DAFBLAQItABQA&#10;BgAIAAAAIQC2gziS/gAAAOEBAAATAAAAAAAAAAAAAAAAAAAAAABbQ29udGVudF9UeXBlc10ueG1s&#10;UEsBAi0AFAAGAAgAAAAhADj9If/WAAAAlAEAAAsAAAAAAAAAAAAAAAAALwEAAF9yZWxzLy5yZWxz&#10;UEsBAi0AFAAGAAgAAAAhAH624iAjAgAAPQQAAA4AAAAAAAAAAAAAAAAALgIAAGRycy9lMm9Eb2Mu&#10;eG1sUEsBAi0AFAAGAAgAAAAhAIK5iCvfAAAACgEAAA8AAAAAAAAAAAAAAAAAfQQAAGRycy9kb3du&#10;cmV2LnhtbFBLBQYAAAAABAAEAPMAAACJBQAAAAA=&#10;" strokecolor="#c1004b"/>
          </w:pict>
        </mc:Fallback>
      </mc:AlternateContent>
    </w:r>
    <w:r>
      <w:rPr>
        <w:rFonts w:ascii="Arial" w:hAnsi="Arial"/>
        <w:sz w:val="20"/>
        <w:szCs w:val="20"/>
      </w:rPr>
      <w:t>The Swedish Disability Rights Federation, Funktionsrätt Sverige</w:t>
    </w:r>
    <w:r w:rsidRPr="00D16760">
      <w:rPr>
        <w:rFonts w:ascii="Arial" w:hAnsi="Arial"/>
        <w:sz w:val="20"/>
        <w:szCs w:val="20"/>
      </w:rPr>
      <w:t xml:space="preserve">, </w:t>
    </w:r>
    <w:r>
      <w:rPr>
        <w:rFonts w:ascii="Arial" w:hAnsi="Arial"/>
        <w:sz w:val="20"/>
        <w:szCs w:val="20"/>
      </w:rPr>
      <w:br/>
    </w:r>
    <w:r w:rsidRPr="00D16760">
      <w:rPr>
        <w:rFonts w:ascii="Arial" w:hAnsi="Arial"/>
        <w:sz w:val="20"/>
        <w:szCs w:val="20"/>
      </w:rPr>
      <w:t>Box 1386, 172 27 Sundbyberg</w:t>
    </w:r>
    <w:r>
      <w:rPr>
        <w:rFonts w:ascii="Arial" w:hAnsi="Arial"/>
        <w:sz w:val="20"/>
        <w:szCs w:val="20"/>
      </w:rPr>
      <w:t>, Sweden</w:t>
    </w:r>
    <w:r>
      <w:rPr>
        <w:rFonts w:ascii="Arial" w:hAnsi="Arial"/>
        <w:sz w:val="20"/>
        <w:szCs w:val="20"/>
      </w:rPr>
      <w:br/>
      <w:t>Telephone: +46 8 546 404 00 Org nr 802006-2108</w:t>
    </w:r>
  </w:p>
  <w:p w14:paraId="4C6F940D" w14:textId="2AEF91F3" w:rsidR="00F95004" w:rsidRPr="001F4AF0" w:rsidRDefault="00F95004" w:rsidP="001F4AF0">
    <w:pPr>
      <w:jc w:val="center"/>
      <w:rPr>
        <w:rFonts w:ascii="Arial" w:hAnsi="Arial"/>
        <w:sz w:val="20"/>
        <w:szCs w:val="20"/>
      </w:rPr>
    </w:pPr>
    <w:r>
      <w:rPr>
        <w:rFonts w:ascii="Arial" w:hAnsi="Arial"/>
        <w:sz w:val="20"/>
        <w:szCs w:val="20"/>
      </w:rPr>
      <w:t>www.funktionsratt</w:t>
    </w:r>
    <w:r w:rsidRPr="00D16760">
      <w:rPr>
        <w:rFonts w:ascii="Arial" w:hAnsi="Arial"/>
        <w:sz w:val="20"/>
        <w:szCs w:val="20"/>
      </w:rPr>
      <w:t>.se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85837" w14:textId="77777777" w:rsidR="00CB708F" w:rsidRDefault="00CB708F" w:rsidP="005F150D">
      <w:r>
        <w:separator/>
      </w:r>
    </w:p>
  </w:footnote>
  <w:footnote w:type="continuationSeparator" w:id="0">
    <w:p w14:paraId="0F53B3A7" w14:textId="77777777" w:rsidR="00CB708F" w:rsidRDefault="00CB708F" w:rsidP="005F15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6FE03" w14:textId="118B0A0A" w:rsidR="00F95004" w:rsidRDefault="00487A04">
    <w:pPr>
      <w:pStyle w:val="Header"/>
    </w:pPr>
    <w:r>
      <w:rPr>
        <w:noProof/>
        <w:lang w:val="en-GB" w:eastAsia="en-GB"/>
      </w:rPr>
      <w:drawing>
        <wp:anchor distT="0" distB="0" distL="114300" distR="114300" simplePos="0" relativeHeight="251673600" behindDoc="0" locked="0" layoutInCell="1" allowOverlap="1" wp14:anchorId="577306CA" wp14:editId="0C1CA50F">
          <wp:simplePos x="0" y="0"/>
          <wp:positionH relativeFrom="column">
            <wp:posOffset>1347470</wp:posOffset>
          </wp:positionH>
          <wp:positionV relativeFrom="paragraph">
            <wp:posOffset>20955</wp:posOffset>
          </wp:positionV>
          <wp:extent cx="1959343" cy="881837"/>
          <wp:effectExtent l="0" t="0" r="3175" b="0"/>
          <wp:wrapSquare wrapText="bothSides"/>
          <wp:docPr id="17" name="Bildobjekt 17" descr="Lgotype Black text Funktionsrätt Sverige The word rätt - rights - is almost " title="The Swedish Disability Rigts Fe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nktionsrätt Sverige web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59343" cy="881837"/>
                  </a:xfrm>
                  <a:prstGeom prst="rect">
                    <a:avLst/>
                  </a:prstGeom>
                </pic:spPr>
              </pic:pic>
            </a:graphicData>
          </a:graphic>
        </wp:anchor>
      </w:drawing>
    </w:r>
  </w:p>
  <w:p w14:paraId="33DB8BBD" w14:textId="45AC506E" w:rsidR="00F95004" w:rsidRDefault="00F95004" w:rsidP="00681D0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14B0"/>
    <w:multiLevelType w:val="hybridMultilevel"/>
    <w:tmpl w:val="852E94B6"/>
    <w:lvl w:ilvl="0" w:tplc="6B8EB962">
      <w:numFmt w:val="bullet"/>
      <w:lvlText w:val=""/>
      <w:lvlJc w:val="left"/>
      <w:pPr>
        <w:ind w:left="644" w:hanging="360"/>
      </w:pPr>
      <w:rPr>
        <w:rFonts w:ascii="Symbol" w:eastAsiaTheme="minorHAnsi" w:hAnsi="Symbol" w:cs="Arial" w:hint="default"/>
      </w:rPr>
    </w:lvl>
    <w:lvl w:ilvl="1" w:tplc="041D0003" w:tentative="1">
      <w:start w:val="1"/>
      <w:numFmt w:val="bullet"/>
      <w:lvlText w:val="o"/>
      <w:lvlJc w:val="left"/>
      <w:pPr>
        <w:ind w:left="1364" w:hanging="360"/>
      </w:pPr>
      <w:rPr>
        <w:rFonts w:ascii="Courier New" w:hAnsi="Courier New" w:cs="Courier New" w:hint="default"/>
      </w:rPr>
    </w:lvl>
    <w:lvl w:ilvl="2" w:tplc="041D0005" w:tentative="1">
      <w:start w:val="1"/>
      <w:numFmt w:val="bullet"/>
      <w:lvlText w:val=""/>
      <w:lvlJc w:val="left"/>
      <w:pPr>
        <w:ind w:left="2084" w:hanging="360"/>
      </w:pPr>
      <w:rPr>
        <w:rFonts w:ascii="Wingdings" w:hAnsi="Wingdings" w:hint="default"/>
      </w:rPr>
    </w:lvl>
    <w:lvl w:ilvl="3" w:tplc="041D0001" w:tentative="1">
      <w:start w:val="1"/>
      <w:numFmt w:val="bullet"/>
      <w:lvlText w:val=""/>
      <w:lvlJc w:val="left"/>
      <w:pPr>
        <w:ind w:left="2804" w:hanging="360"/>
      </w:pPr>
      <w:rPr>
        <w:rFonts w:ascii="Symbol" w:hAnsi="Symbol" w:hint="default"/>
      </w:rPr>
    </w:lvl>
    <w:lvl w:ilvl="4" w:tplc="041D0003" w:tentative="1">
      <w:start w:val="1"/>
      <w:numFmt w:val="bullet"/>
      <w:lvlText w:val="o"/>
      <w:lvlJc w:val="left"/>
      <w:pPr>
        <w:ind w:left="3524" w:hanging="360"/>
      </w:pPr>
      <w:rPr>
        <w:rFonts w:ascii="Courier New" w:hAnsi="Courier New" w:cs="Courier New" w:hint="default"/>
      </w:rPr>
    </w:lvl>
    <w:lvl w:ilvl="5" w:tplc="041D0005" w:tentative="1">
      <w:start w:val="1"/>
      <w:numFmt w:val="bullet"/>
      <w:lvlText w:val=""/>
      <w:lvlJc w:val="left"/>
      <w:pPr>
        <w:ind w:left="4244" w:hanging="360"/>
      </w:pPr>
      <w:rPr>
        <w:rFonts w:ascii="Wingdings" w:hAnsi="Wingdings" w:hint="default"/>
      </w:rPr>
    </w:lvl>
    <w:lvl w:ilvl="6" w:tplc="041D0001" w:tentative="1">
      <w:start w:val="1"/>
      <w:numFmt w:val="bullet"/>
      <w:lvlText w:val=""/>
      <w:lvlJc w:val="left"/>
      <w:pPr>
        <w:ind w:left="4964" w:hanging="360"/>
      </w:pPr>
      <w:rPr>
        <w:rFonts w:ascii="Symbol" w:hAnsi="Symbol" w:hint="default"/>
      </w:rPr>
    </w:lvl>
    <w:lvl w:ilvl="7" w:tplc="041D0003" w:tentative="1">
      <w:start w:val="1"/>
      <w:numFmt w:val="bullet"/>
      <w:lvlText w:val="o"/>
      <w:lvlJc w:val="left"/>
      <w:pPr>
        <w:ind w:left="5684" w:hanging="360"/>
      </w:pPr>
      <w:rPr>
        <w:rFonts w:ascii="Courier New" w:hAnsi="Courier New" w:cs="Courier New" w:hint="default"/>
      </w:rPr>
    </w:lvl>
    <w:lvl w:ilvl="8" w:tplc="041D0005" w:tentative="1">
      <w:start w:val="1"/>
      <w:numFmt w:val="bullet"/>
      <w:lvlText w:val=""/>
      <w:lvlJc w:val="left"/>
      <w:pPr>
        <w:ind w:left="6404" w:hanging="360"/>
      </w:pPr>
      <w:rPr>
        <w:rFonts w:ascii="Wingdings" w:hAnsi="Wingdings" w:hint="default"/>
      </w:rPr>
    </w:lvl>
  </w:abstractNum>
  <w:abstractNum w:abstractNumId="1" w15:restartNumberingAfterBreak="0">
    <w:nsid w:val="03E7745E"/>
    <w:multiLevelType w:val="hybridMultilevel"/>
    <w:tmpl w:val="E6281FF4"/>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73A5FD1"/>
    <w:multiLevelType w:val="hybridMultilevel"/>
    <w:tmpl w:val="E6C23800"/>
    <w:lvl w:ilvl="0" w:tplc="041D0017">
      <w:start w:val="1"/>
      <w:numFmt w:val="lowerLetter"/>
      <w:lvlText w:val="%1)"/>
      <w:lvlJc w:val="left"/>
      <w:pPr>
        <w:ind w:left="720" w:hanging="360"/>
      </w:pPr>
      <w:rPr>
        <w:rFonts w:hint="default"/>
        <w:color w:val="auto"/>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18E07776"/>
    <w:multiLevelType w:val="hybridMultilevel"/>
    <w:tmpl w:val="40C8CB66"/>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1D7E335D"/>
    <w:multiLevelType w:val="hybridMultilevel"/>
    <w:tmpl w:val="0422FBFC"/>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26652AA7"/>
    <w:multiLevelType w:val="hybridMultilevel"/>
    <w:tmpl w:val="2452A4F4"/>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328849E1"/>
    <w:multiLevelType w:val="hybridMultilevel"/>
    <w:tmpl w:val="F716AAB0"/>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3CD914AB"/>
    <w:multiLevelType w:val="hybridMultilevel"/>
    <w:tmpl w:val="6948464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40E26A92"/>
    <w:multiLevelType w:val="hybridMultilevel"/>
    <w:tmpl w:val="44B4167A"/>
    <w:lvl w:ilvl="0" w:tplc="041D0017">
      <w:start w:val="1"/>
      <w:numFmt w:val="lowerLetter"/>
      <w:lvlText w:val="%1)"/>
      <w:lvlJc w:val="left"/>
      <w:pPr>
        <w:ind w:left="420" w:hanging="360"/>
      </w:pPr>
      <w:rPr>
        <w:rFonts w:hint="default"/>
      </w:rPr>
    </w:lvl>
    <w:lvl w:ilvl="1" w:tplc="041D0019" w:tentative="1">
      <w:start w:val="1"/>
      <w:numFmt w:val="lowerLetter"/>
      <w:lvlText w:val="%2."/>
      <w:lvlJc w:val="left"/>
      <w:pPr>
        <w:ind w:left="1140" w:hanging="360"/>
      </w:pPr>
    </w:lvl>
    <w:lvl w:ilvl="2" w:tplc="041D001B" w:tentative="1">
      <w:start w:val="1"/>
      <w:numFmt w:val="lowerRoman"/>
      <w:lvlText w:val="%3."/>
      <w:lvlJc w:val="right"/>
      <w:pPr>
        <w:ind w:left="1860" w:hanging="180"/>
      </w:pPr>
    </w:lvl>
    <w:lvl w:ilvl="3" w:tplc="041D000F" w:tentative="1">
      <w:start w:val="1"/>
      <w:numFmt w:val="decimal"/>
      <w:lvlText w:val="%4."/>
      <w:lvlJc w:val="left"/>
      <w:pPr>
        <w:ind w:left="2580" w:hanging="360"/>
      </w:pPr>
    </w:lvl>
    <w:lvl w:ilvl="4" w:tplc="041D0019" w:tentative="1">
      <w:start w:val="1"/>
      <w:numFmt w:val="lowerLetter"/>
      <w:lvlText w:val="%5."/>
      <w:lvlJc w:val="left"/>
      <w:pPr>
        <w:ind w:left="3300" w:hanging="360"/>
      </w:pPr>
    </w:lvl>
    <w:lvl w:ilvl="5" w:tplc="041D001B" w:tentative="1">
      <w:start w:val="1"/>
      <w:numFmt w:val="lowerRoman"/>
      <w:lvlText w:val="%6."/>
      <w:lvlJc w:val="right"/>
      <w:pPr>
        <w:ind w:left="4020" w:hanging="180"/>
      </w:pPr>
    </w:lvl>
    <w:lvl w:ilvl="6" w:tplc="041D000F" w:tentative="1">
      <w:start w:val="1"/>
      <w:numFmt w:val="decimal"/>
      <w:lvlText w:val="%7."/>
      <w:lvlJc w:val="left"/>
      <w:pPr>
        <w:ind w:left="4740" w:hanging="360"/>
      </w:pPr>
    </w:lvl>
    <w:lvl w:ilvl="7" w:tplc="041D0019" w:tentative="1">
      <w:start w:val="1"/>
      <w:numFmt w:val="lowerLetter"/>
      <w:lvlText w:val="%8."/>
      <w:lvlJc w:val="left"/>
      <w:pPr>
        <w:ind w:left="5460" w:hanging="360"/>
      </w:pPr>
    </w:lvl>
    <w:lvl w:ilvl="8" w:tplc="041D001B" w:tentative="1">
      <w:start w:val="1"/>
      <w:numFmt w:val="lowerRoman"/>
      <w:lvlText w:val="%9."/>
      <w:lvlJc w:val="right"/>
      <w:pPr>
        <w:ind w:left="6180" w:hanging="180"/>
      </w:pPr>
    </w:lvl>
  </w:abstractNum>
  <w:abstractNum w:abstractNumId="9" w15:restartNumberingAfterBreak="0">
    <w:nsid w:val="41355A14"/>
    <w:multiLevelType w:val="hybridMultilevel"/>
    <w:tmpl w:val="CA0EFA8C"/>
    <w:lvl w:ilvl="0" w:tplc="7112323C">
      <w:start w:val="1"/>
      <w:numFmt w:val="lowerLetter"/>
      <w:lvlText w:val="%1)"/>
      <w:lvlJc w:val="left"/>
      <w:pPr>
        <w:ind w:left="1070" w:hanging="360"/>
      </w:pPr>
      <w:rPr>
        <w:b w:val="0"/>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0" w15:restartNumberingAfterBreak="0">
    <w:nsid w:val="43A37490"/>
    <w:multiLevelType w:val="hybridMultilevel"/>
    <w:tmpl w:val="FCFCFC3C"/>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56DA2023"/>
    <w:multiLevelType w:val="hybridMultilevel"/>
    <w:tmpl w:val="2B4EC25A"/>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6CA94CDB"/>
    <w:multiLevelType w:val="hybridMultilevel"/>
    <w:tmpl w:val="1B76EBD4"/>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70786D40"/>
    <w:multiLevelType w:val="hybridMultilevel"/>
    <w:tmpl w:val="E2FA310A"/>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1"/>
  </w:num>
  <w:num w:numId="2">
    <w:abstractNumId w:val="4"/>
  </w:num>
  <w:num w:numId="3">
    <w:abstractNumId w:val="1"/>
  </w:num>
  <w:num w:numId="4">
    <w:abstractNumId w:val="2"/>
  </w:num>
  <w:num w:numId="5">
    <w:abstractNumId w:val="12"/>
  </w:num>
  <w:num w:numId="6">
    <w:abstractNumId w:val="3"/>
  </w:num>
  <w:num w:numId="7">
    <w:abstractNumId w:val="9"/>
  </w:num>
  <w:num w:numId="8">
    <w:abstractNumId w:val="7"/>
  </w:num>
  <w:num w:numId="9">
    <w:abstractNumId w:val="5"/>
  </w:num>
  <w:num w:numId="10">
    <w:abstractNumId w:val="10"/>
  </w:num>
  <w:num w:numId="11">
    <w:abstractNumId w:val="13"/>
  </w:num>
  <w:num w:numId="12">
    <w:abstractNumId w:val="6"/>
  </w:num>
  <w:num w:numId="13">
    <w:abstractNumId w:val="8"/>
  </w:num>
  <w:num w:numId="14">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rjb8j2x+RkPmfFVKmqR6/l+cH8Whifyt67YIiMq4tbRWJrTSaiTzfpG/uD9T0Epv01M8C2jbFmz6mK2SfXy0sg==" w:salt="bXIQgavCBHtzSaT1ZBrPaw=="/>
  <w:defaultTabStop w:val="1304"/>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637"/>
    <w:rsid w:val="0000529F"/>
    <w:rsid w:val="00005D32"/>
    <w:rsid w:val="00007074"/>
    <w:rsid w:val="0001050F"/>
    <w:rsid w:val="000115BF"/>
    <w:rsid w:val="0002231D"/>
    <w:rsid w:val="00022562"/>
    <w:rsid w:val="00031140"/>
    <w:rsid w:val="00031B59"/>
    <w:rsid w:val="00036B71"/>
    <w:rsid w:val="000455DF"/>
    <w:rsid w:val="00045990"/>
    <w:rsid w:val="000468D1"/>
    <w:rsid w:val="0004715C"/>
    <w:rsid w:val="0005089E"/>
    <w:rsid w:val="0005199D"/>
    <w:rsid w:val="00053504"/>
    <w:rsid w:val="00054EB7"/>
    <w:rsid w:val="00057A8E"/>
    <w:rsid w:val="00062104"/>
    <w:rsid w:val="000645D0"/>
    <w:rsid w:val="000672B0"/>
    <w:rsid w:val="0007102D"/>
    <w:rsid w:val="000720AD"/>
    <w:rsid w:val="000731F7"/>
    <w:rsid w:val="00074B99"/>
    <w:rsid w:val="00082B4F"/>
    <w:rsid w:val="00083645"/>
    <w:rsid w:val="00084D7A"/>
    <w:rsid w:val="00090235"/>
    <w:rsid w:val="00090AB4"/>
    <w:rsid w:val="000A2A94"/>
    <w:rsid w:val="000A3082"/>
    <w:rsid w:val="000A48C4"/>
    <w:rsid w:val="000A5AF1"/>
    <w:rsid w:val="000A6DB3"/>
    <w:rsid w:val="000A742A"/>
    <w:rsid w:val="000B3912"/>
    <w:rsid w:val="000B6309"/>
    <w:rsid w:val="000B76F4"/>
    <w:rsid w:val="000C0CD5"/>
    <w:rsid w:val="000C1CA4"/>
    <w:rsid w:val="000C2F7E"/>
    <w:rsid w:val="000C3DA7"/>
    <w:rsid w:val="000C45CF"/>
    <w:rsid w:val="000D35EF"/>
    <w:rsid w:val="000D4A7F"/>
    <w:rsid w:val="000E5C74"/>
    <w:rsid w:val="000E6C45"/>
    <w:rsid w:val="000E7727"/>
    <w:rsid w:val="000E7DD4"/>
    <w:rsid w:val="000F08B7"/>
    <w:rsid w:val="000F1604"/>
    <w:rsid w:val="000F3AA1"/>
    <w:rsid w:val="000F7722"/>
    <w:rsid w:val="001123D8"/>
    <w:rsid w:val="001127CE"/>
    <w:rsid w:val="00130E42"/>
    <w:rsid w:val="00131564"/>
    <w:rsid w:val="0013186E"/>
    <w:rsid w:val="0013572B"/>
    <w:rsid w:val="00136497"/>
    <w:rsid w:val="00137589"/>
    <w:rsid w:val="00141A18"/>
    <w:rsid w:val="00144E67"/>
    <w:rsid w:val="00145756"/>
    <w:rsid w:val="00150F87"/>
    <w:rsid w:val="00154CDD"/>
    <w:rsid w:val="00156D7F"/>
    <w:rsid w:val="00160887"/>
    <w:rsid w:val="00161ECB"/>
    <w:rsid w:val="001627D0"/>
    <w:rsid w:val="00170FAE"/>
    <w:rsid w:val="00171163"/>
    <w:rsid w:val="00176701"/>
    <w:rsid w:val="00177A04"/>
    <w:rsid w:val="00181C5B"/>
    <w:rsid w:val="00184690"/>
    <w:rsid w:val="001859B2"/>
    <w:rsid w:val="00192CCC"/>
    <w:rsid w:val="0019479B"/>
    <w:rsid w:val="00195E5B"/>
    <w:rsid w:val="001A04D5"/>
    <w:rsid w:val="001A2D0E"/>
    <w:rsid w:val="001B353F"/>
    <w:rsid w:val="001B5C6E"/>
    <w:rsid w:val="001B7B9F"/>
    <w:rsid w:val="001C1885"/>
    <w:rsid w:val="001C1A4A"/>
    <w:rsid w:val="001C36E1"/>
    <w:rsid w:val="001C5B78"/>
    <w:rsid w:val="001D0711"/>
    <w:rsid w:val="001D3756"/>
    <w:rsid w:val="001D3803"/>
    <w:rsid w:val="001D403C"/>
    <w:rsid w:val="001D4BAF"/>
    <w:rsid w:val="001E493E"/>
    <w:rsid w:val="001E55D2"/>
    <w:rsid w:val="001F17B0"/>
    <w:rsid w:val="001F27EB"/>
    <w:rsid w:val="001F4AF0"/>
    <w:rsid w:val="001F5D63"/>
    <w:rsid w:val="001F7CF5"/>
    <w:rsid w:val="00200384"/>
    <w:rsid w:val="002072B3"/>
    <w:rsid w:val="00214A8E"/>
    <w:rsid w:val="00214DAA"/>
    <w:rsid w:val="00215F58"/>
    <w:rsid w:val="00216BC0"/>
    <w:rsid w:val="00223AD6"/>
    <w:rsid w:val="00227E07"/>
    <w:rsid w:val="0023208F"/>
    <w:rsid w:val="00232615"/>
    <w:rsid w:val="002329A7"/>
    <w:rsid w:val="00232CDE"/>
    <w:rsid w:val="002372FF"/>
    <w:rsid w:val="00240044"/>
    <w:rsid w:val="00240374"/>
    <w:rsid w:val="0024109D"/>
    <w:rsid w:val="002419C0"/>
    <w:rsid w:val="002430E2"/>
    <w:rsid w:val="002437FA"/>
    <w:rsid w:val="00247386"/>
    <w:rsid w:val="00256AE3"/>
    <w:rsid w:val="00257684"/>
    <w:rsid w:val="00261EB0"/>
    <w:rsid w:val="002656ED"/>
    <w:rsid w:val="00266F3C"/>
    <w:rsid w:val="0026785C"/>
    <w:rsid w:val="00273699"/>
    <w:rsid w:val="00274BB7"/>
    <w:rsid w:val="00280D5D"/>
    <w:rsid w:val="00280E93"/>
    <w:rsid w:val="00282EE3"/>
    <w:rsid w:val="00290170"/>
    <w:rsid w:val="002A325D"/>
    <w:rsid w:val="002A3719"/>
    <w:rsid w:val="002A46B8"/>
    <w:rsid w:val="002A6F0B"/>
    <w:rsid w:val="002A7071"/>
    <w:rsid w:val="002B2F4A"/>
    <w:rsid w:val="002C0894"/>
    <w:rsid w:val="002C21F2"/>
    <w:rsid w:val="002C2C66"/>
    <w:rsid w:val="002C2F24"/>
    <w:rsid w:val="002C42E5"/>
    <w:rsid w:val="002D21DF"/>
    <w:rsid w:val="002D4D91"/>
    <w:rsid w:val="002D6F91"/>
    <w:rsid w:val="002D7226"/>
    <w:rsid w:val="002D77EF"/>
    <w:rsid w:val="002E1823"/>
    <w:rsid w:val="002E22F9"/>
    <w:rsid w:val="002E2BAE"/>
    <w:rsid w:val="002E7EBC"/>
    <w:rsid w:val="002F1A81"/>
    <w:rsid w:val="002F45D7"/>
    <w:rsid w:val="002F5DD8"/>
    <w:rsid w:val="00303397"/>
    <w:rsid w:val="00304463"/>
    <w:rsid w:val="00304DC8"/>
    <w:rsid w:val="003118EE"/>
    <w:rsid w:val="003123CF"/>
    <w:rsid w:val="00312761"/>
    <w:rsid w:val="00316A08"/>
    <w:rsid w:val="00327E49"/>
    <w:rsid w:val="00330EA9"/>
    <w:rsid w:val="003324A9"/>
    <w:rsid w:val="003408B8"/>
    <w:rsid w:val="00340F58"/>
    <w:rsid w:val="0034215F"/>
    <w:rsid w:val="00345F7E"/>
    <w:rsid w:val="00346775"/>
    <w:rsid w:val="00350348"/>
    <w:rsid w:val="00353245"/>
    <w:rsid w:val="00354ECC"/>
    <w:rsid w:val="00356256"/>
    <w:rsid w:val="003569CA"/>
    <w:rsid w:val="00356DEC"/>
    <w:rsid w:val="00357DEE"/>
    <w:rsid w:val="00362077"/>
    <w:rsid w:val="003623A4"/>
    <w:rsid w:val="00366719"/>
    <w:rsid w:val="00372D92"/>
    <w:rsid w:val="00374B79"/>
    <w:rsid w:val="00376104"/>
    <w:rsid w:val="00376698"/>
    <w:rsid w:val="003801F1"/>
    <w:rsid w:val="0038441B"/>
    <w:rsid w:val="0039068B"/>
    <w:rsid w:val="00391307"/>
    <w:rsid w:val="003924C6"/>
    <w:rsid w:val="00393190"/>
    <w:rsid w:val="003935DF"/>
    <w:rsid w:val="0039676D"/>
    <w:rsid w:val="00397014"/>
    <w:rsid w:val="003A1A56"/>
    <w:rsid w:val="003A5E4D"/>
    <w:rsid w:val="003B12AE"/>
    <w:rsid w:val="003B2527"/>
    <w:rsid w:val="003B6EA5"/>
    <w:rsid w:val="003B7080"/>
    <w:rsid w:val="003C03C2"/>
    <w:rsid w:val="003C08AC"/>
    <w:rsid w:val="003C0D7E"/>
    <w:rsid w:val="003C0DBE"/>
    <w:rsid w:val="003D201B"/>
    <w:rsid w:val="003D2AF2"/>
    <w:rsid w:val="003D3ED7"/>
    <w:rsid w:val="003D456D"/>
    <w:rsid w:val="003D4EC4"/>
    <w:rsid w:val="003D550B"/>
    <w:rsid w:val="003E244D"/>
    <w:rsid w:val="003E5EF5"/>
    <w:rsid w:val="003F4365"/>
    <w:rsid w:val="00406FF3"/>
    <w:rsid w:val="004140B4"/>
    <w:rsid w:val="0041600D"/>
    <w:rsid w:val="00420B8B"/>
    <w:rsid w:val="0042343C"/>
    <w:rsid w:val="00423C93"/>
    <w:rsid w:val="00425A8A"/>
    <w:rsid w:val="0042676E"/>
    <w:rsid w:val="00427E82"/>
    <w:rsid w:val="004473AA"/>
    <w:rsid w:val="00450647"/>
    <w:rsid w:val="00450AB2"/>
    <w:rsid w:val="00452D92"/>
    <w:rsid w:val="00455DE4"/>
    <w:rsid w:val="00456646"/>
    <w:rsid w:val="00460C1D"/>
    <w:rsid w:val="0046168C"/>
    <w:rsid w:val="00462CA2"/>
    <w:rsid w:val="00463131"/>
    <w:rsid w:val="0046526F"/>
    <w:rsid w:val="00467105"/>
    <w:rsid w:val="004676D6"/>
    <w:rsid w:val="00470EC0"/>
    <w:rsid w:val="00473987"/>
    <w:rsid w:val="00474E77"/>
    <w:rsid w:val="00480168"/>
    <w:rsid w:val="00480DEE"/>
    <w:rsid w:val="00484385"/>
    <w:rsid w:val="004846CF"/>
    <w:rsid w:val="00487A04"/>
    <w:rsid w:val="004900DC"/>
    <w:rsid w:val="00490D0A"/>
    <w:rsid w:val="0049250A"/>
    <w:rsid w:val="0049435B"/>
    <w:rsid w:val="00495479"/>
    <w:rsid w:val="004973BE"/>
    <w:rsid w:val="00497AC6"/>
    <w:rsid w:val="004A4676"/>
    <w:rsid w:val="004A4F78"/>
    <w:rsid w:val="004A500E"/>
    <w:rsid w:val="004A667F"/>
    <w:rsid w:val="004C4A84"/>
    <w:rsid w:val="004C66BD"/>
    <w:rsid w:val="004D6AD7"/>
    <w:rsid w:val="004E0815"/>
    <w:rsid w:val="004F0773"/>
    <w:rsid w:val="004F1BEB"/>
    <w:rsid w:val="004F4552"/>
    <w:rsid w:val="004F6ADB"/>
    <w:rsid w:val="004F778C"/>
    <w:rsid w:val="0050280C"/>
    <w:rsid w:val="0050292E"/>
    <w:rsid w:val="00504E71"/>
    <w:rsid w:val="005058B0"/>
    <w:rsid w:val="0051127C"/>
    <w:rsid w:val="005127C1"/>
    <w:rsid w:val="00514DB7"/>
    <w:rsid w:val="00517154"/>
    <w:rsid w:val="005212E0"/>
    <w:rsid w:val="005220AC"/>
    <w:rsid w:val="005253A1"/>
    <w:rsid w:val="00526B4B"/>
    <w:rsid w:val="00527BAA"/>
    <w:rsid w:val="005318AB"/>
    <w:rsid w:val="00540A43"/>
    <w:rsid w:val="00542BCF"/>
    <w:rsid w:val="00544F16"/>
    <w:rsid w:val="0055150C"/>
    <w:rsid w:val="005603F7"/>
    <w:rsid w:val="005608B2"/>
    <w:rsid w:val="00560A08"/>
    <w:rsid w:val="00561899"/>
    <w:rsid w:val="0056190D"/>
    <w:rsid w:val="00561C3C"/>
    <w:rsid w:val="00563673"/>
    <w:rsid w:val="005653D1"/>
    <w:rsid w:val="00566CA6"/>
    <w:rsid w:val="005709D2"/>
    <w:rsid w:val="00571475"/>
    <w:rsid w:val="00571AFD"/>
    <w:rsid w:val="00571DC8"/>
    <w:rsid w:val="00575AC3"/>
    <w:rsid w:val="0057744F"/>
    <w:rsid w:val="0058673B"/>
    <w:rsid w:val="00586844"/>
    <w:rsid w:val="00591958"/>
    <w:rsid w:val="00593D6E"/>
    <w:rsid w:val="005967DF"/>
    <w:rsid w:val="00597225"/>
    <w:rsid w:val="005A1118"/>
    <w:rsid w:val="005A48D2"/>
    <w:rsid w:val="005A5500"/>
    <w:rsid w:val="005A56CC"/>
    <w:rsid w:val="005A75B2"/>
    <w:rsid w:val="005C21E9"/>
    <w:rsid w:val="005C3083"/>
    <w:rsid w:val="005C3155"/>
    <w:rsid w:val="005C3427"/>
    <w:rsid w:val="005C4501"/>
    <w:rsid w:val="005C7F18"/>
    <w:rsid w:val="005D1BEA"/>
    <w:rsid w:val="005D3533"/>
    <w:rsid w:val="005E1FB7"/>
    <w:rsid w:val="005E50FF"/>
    <w:rsid w:val="005F150D"/>
    <w:rsid w:val="005F68E4"/>
    <w:rsid w:val="005F766A"/>
    <w:rsid w:val="00600CEC"/>
    <w:rsid w:val="006016AB"/>
    <w:rsid w:val="00603B69"/>
    <w:rsid w:val="00604975"/>
    <w:rsid w:val="00612452"/>
    <w:rsid w:val="006128D0"/>
    <w:rsid w:val="006132C9"/>
    <w:rsid w:val="00613776"/>
    <w:rsid w:val="0061624B"/>
    <w:rsid w:val="006230D3"/>
    <w:rsid w:val="00624465"/>
    <w:rsid w:val="00625CE4"/>
    <w:rsid w:val="0063444D"/>
    <w:rsid w:val="006409C7"/>
    <w:rsid w:val="0064744F"/>
    <w:rsid w:val="00651295"/>
    <w:rsid w:val="006539B3"/>
    <w:rsid w:val="006605B9"/>
    <w:rsid w:val="006605D4"/>
    <w:rsid w:val="00660EC6"/>
    <w:rsid w:val="006619CD"/>
    <w:rsid w:val="00662231"/>
    <w:rsid w:val="0066593A"/>
    <w:rsid w:val="0066650F"/>
    <w:rsid w:val="006671EE"/>
    <w:rsid w:val="00670135"/>
    <w:rsid w:val="00680440"/>
    <w:rsid w:val="0068089A"/>
    <w:rsid w:val="00681D03"/>
    <w:rsid w:val="00683C68"/>
    <w:rsid w:val="00683F33"/>
    <w:rsid w:val="006849E8"/>
    <w:rsid w:val="00687439"/>
    <w:rsid w:val="006940BD"/>
    <w:rsid w:val="006A06DE"/>
    <w:rsid w:val="006A0D06"/>
    <w:rsid w:val="006A1F2A"/>
    <w:rsid w:val="006A2CB4"/>
    <w:rsid w:val="006A4187"/>
    <w:rsid w:val="006A4BE9"/>
    <w:rsid w:val="006A615F"/>
    <w:rsid w:val="006B0B54"/>
    <w:rsid w:val="006B21D9"/>
    <w:rsid w:val="006B35E6"/>
    <w:rsid w:val="006B4EA7"/>
    <w:rsid w:val="006B555C"/>
    <w:rsid w:val="006B5A14"/>
    <w:rsid w:val="006B76C4"/>
    <w:rsid w:val="006C0497"/>
    <w:rsid w:val="006C0B2A"/>
    <w:rsid w:val="006C3ADB"/>
    <w:rsid w:val="006C467B"/>
    <w:rsid w:val="006C482F"/>
    <w:rsid w:val="006D2278"/>
    <w:rsid w:val="006D3E00"/>
    <w:rsid w:val="006E1FC7"/>
    <w:rsid w:val="006E2300"/>
    <w:rsid w:val="006E7D2F"/>
    <w:rsid w:val="006F0217"/>
    <w:rsid w:val="006F0B0C"/>
    <w:rsid w:val="006F0B85"/>
    <w:rsid w:val="006F1274"/>
    <w:rsid w:val="006F5128"/>
    <w:rsid w:val="006F5EE8"/>
    <w:rsid w:val="007008B7"/>
    <w:rsid w:val="0070270D"/>
    <w:rsid w:val="00702CBF"/>
    <w:rsid w:val="0070443E"/>
    <w:rsid w:val="00704BB2"/>
    <w:rsid w:val="00705520"/>
    <w:rsid w:val="00707D00"/>
    <w:rsid w:val="00713649"/>
    <w:rsid w:val="007225F3"/>
    <w:rsid w:val="007262AE"/>
    <w:rsid w:val="00731D80"/>
    <w:rsid w:val="007327E2"/>
    <w:rsid w:val="00736A58"/>
    <w:rsid w:val="00737451"/>
    <w:rsid w:val="00737775"/>
    <w:rsid w:val="00737EE7"/>
    <w:rsid w:val="00740E14"/>
    <w:rsid w:val="00740F1F"/>
    <w:rsid w:val="007432B7"/>
    <w:rsid w:val="007500E1"/>
    <w:rsid w:val="00750EF0"/>
    <w:rsid w:val="0075496D"/>
    <w:rsid w:val="00755E1F"/>
    <w:rsid w:val="00765273"/>
    <w:rsid w:val="00767F1C"/>
    <w:rsid w:val="00770650"/>
    <w:rsid w:val="0077579D"/>
    <w:rsid w:val="00780962"/>
    <w:rsid w:val="007845AD"/>
    <w:rsid w:val="007868E1"/>
    <w:rsid w:val="0079062D"/>
    <w:rsid w:val="00793CC1"/>
    <w:rsid w:val="007948F8"/>
    <w:rsid w:val="0079629C"/>
    <w:rsid w:val="00797A4B"/>
    <w:rsid w:val="007B2A69"/>
    <w:rsid w:val="007B4896"/>
    <w:rsid w:val="007B4E8B"/>
    <w:rsid w:val="007B6703"/>
    <w:rsid w:val="007C0EC2"/>
    <w:rsid w:val="007C4B4F"/>
    <w:rsid w:val="007C5864"/>
    <w:rsid w:val="007C7B6B"/>
    <w:rsid w:val="007D11B2"/>
    <w:rsid w:val="007D2FCC"/>
    <w:rsid w:val="007D3D4B"/>
    <w:rsid w:val="007D50AB"/>
    <w:rsid w:val="007D5B58"/>
    <w:rsid w:val="007D5CF9"/>
    <w:rsid w:val="007D6B38"/>
    <w:rsid w:val="007E2FB4"/>
    <w:rsid w:val="007E3933"/>
    <w:rsid w:val="007F405B"/>
    <w:rsid w:val="007F5931"/>
    <w:rsid w:val="007F5EFA"/>
    <w:rsid w:val="00800364"/>
    <w:rsid w:val="00800686"/>
    <w:rsid w:val="008017F4"/>
    <w:rsid w:val="008044AB"/>
    <w:rsid w:val="00804679"/>
    <w:rsid w:val="00806059"/>
    <w:rsid w:val="00807A75"/>
    <w:rsid w:val="0081003F"/>
    <w:rsid w:val="0081068A"/>
    <w:rsid w:val="00810D87"/>
    <w:rsid w:val="00813CC9"/>
    <w:rsid w:val="008142EF"/>
    <w:rsid w:val="00814749"/>
    <w:rsid w:val="008147D5"/>
    <w:rsid w:val="00814FA6"/>
    <w:rsid w:val="008176DB"/>
    <w:rsid w:val="00822C95"/>
    <w:rsid w:val="00822DDE"/>
    <w:rsid w:val="008301CA"/>
    <w:rsid w:val="008302A7"/>
    <w:rsid w:val="00830EF8"/>
    <w:rsid w:val="00833174"/>
    <w:rsid w:val="00834937"/>
    <w:rsid w:val="00835599"/>
    <w:rsid w:val="00840C30"/>
    <w:rsid w:val="00845930"/>
    <w:rsid w:val="008528A7"/>
    <w:rsid w:val="008533D7"/>
    <w:rsid w:val="008576C1"/>
    <w:rsid w:val="00861BAB"/>
    <w:rsid w:val="008645BF"/>
    <w:rsid w:val="00864F2E"/>
    <w:rsid w:val="00867CDC"/>
    <w:rsid w:val="00870F89"/>
    <w:rsid w:val="00871018"/>
    <w:rsid w:val="0087219A"/>
    <w:rsid w:val="008731BB"/>
    <w:rsid w:val="00873BE8"/>
    <w:rsid w:val="00876AA5"/>
    <w:rsid w:val="008800A0"/>
    <w:rsid w:val="00885F7F"/>
    <w:rsid w:val="00886DEE"/>
    <w:rsid w:val="00891288"/>
    <w:rsid w:val="008912F2"/>
    <w:rsid w:val="00893D0F"/>
    <w:rsid w:val="008946EF"/>
    <w:rsid w:val="00897A26"/>
    <w:rsid w:val="008A0DAB"/>
    <w:rsid w:val="008A1A6C"/>
    <w:rsid w:val="008B083F"/>
    <w:rsid w:val="008C2948"/>
    <w:rsid w:val="008C2FD6"/>
    <w:rsid w:val="008C4C80"/>
    <w:rsid w:val="008D1CB1"/>
    <w:rsid w:val="008D5B77"/>
    <w:rsid w:val="008D5CBB"/>
    <w:rsid w:val="008E1525"/>
    <w:rsid w:val="008E20FE"/>
    <w:rsid w:val="008E211E"/>
    <w:rsid w:val="008E2C2E"/>
    <w:rsid w:val="008F030A"/>
    <w:rsid w:val="008F696C"/>
    <w:rsid w:val="008F77E1"/>
    <w:rsid w:val="009052FC"/>
    <w:rsid w:val="00907399"/>
    <w:rsid w:val="00907EA4"/>
    <w:rsid w:val="00912654"/>
    <w:rsid w:val="00913889"/>
    <w:rsid w:val="00915637"/>
    <w:rsid w:val="00915AB5"/>
    <w:rsid w:val="00915F5D"/>
    <w:rsid w:val="0091773D"/>
    <w:rsid w:val="00921DAD"/>
    <w:rsid w:val="00925B39"/>
    <w:rsid w:val="00925E9F"/>
    <w:rsid w:val="00927623"/>
    <w:rsid w:val="00930FB9"/>
    <w:rsid w:val="00930FC4"/>
    <w:rsid w:val="00931F66"/>
    <w:rsid w:val="00934860"/>
    <w:rsid w:val="00936272"/>
    <w:rsid w:val="00941089"/>
    <w:rsid w:val="00944F72"/>
    <w:rsid w:val="00945D67"/>
    <w:rsid w:val="009466DE"/>
    <w:rsid w:val="00950BE9"/>
    <w:rsid w:val="00952E47"/>
    <w:rsid w:val="009536F1"/>
    <w:rsid w:val="0095514F"/>
    <w:rsid w:val="009569E1"/>
    <w:rsid w:val="0096017C"/>
    <w:rsid w:val="00960296"/>
    <w:rsid w:val="0096225A"/>
    <w:rsid w:val="009647D3"/>
    <w:rsid w:val="009675D5"/>
    <w:rsid w:val="00970AF3"/>
    <w:rsid w:val="009812BE"/>
    <w:rsid w:val="0098625A"/>
    <w:rsid w:val="0098720B"/>
    <w:rsid w:val="0099014B"/>
    <w:rsid w:val="00990F47"/>
    <w:rsid w:val="0099148C"/>
    <w:rsid w:val="00994F0F"/>
    <w:rsid w:val="00995DCC"/>
    <w:rsid w:val="009A12CD"/>
    <w:rsid w:val="009A78FB"/>
    <w:rsid w:val="009B1A6A"/>
    <w:rsid w:val="009C0193"/>
    <w:rsid w:val="009C1D37"/>
    <w:rsid w:val="009C44D4"/>
    <w:rsid w:val="009C5451"/>
    <w:rsid w:val="009C6702"/>
    <w:rsid w:val="009C736A"/>
    <w:rsid w:val="009D1C0D"/>
    <w:rsid w:val="009D3B5F"/>
    <w:rsid w:val="009D60FC"/>
    <w:rsid w:val="009E103E"/>
    <w:rsid w:val="009E2A22"/>
    <w:rsid w:val="009E32A2"/>
    <w:rsid w:val="009E4A35"/>
    <w:rsid w:val="009E4DE8"/>
    <w:rsid w:val="009F0795"/>
    <w:rsid w:val="009F0B40"/>
    <w:rsid w:val="00A02FE2"/>
    <w:rsid w:val="00A040B7"/>
    <w:rsid w:val="00A04C3E"/>
    <w:rsid w:val="00A06667"/>
    <w:rsid w:val="00A220F9"/>
    <w:rsid w:val="00A24752"/>
    <w:rsid w:val="00A248A7"/>
    <w:rsid w:val="00A249FA"/>
    <w:rsid w:val="00A26A7C"/>
    <w:rsid w:val="00A272BA"/>
    <w:rsid w:val="00A354FF"/>
    <w:rsid w:val="00A37004"/>
    <w:rsid w:val="00A3785E"/>
    <w:rsid w:val="00A43830"/>
    <w:rsid w:val="00A50750"/>
    <w:rsid w:val="00A512AB"/>
    <w:rsid w:val="00A53C46"/>
    <w:rsid w:val="00A54177"/>
    <w:rsid w:val="00A6197E"/>
    <w:rsid w:val="00A64254"/>
    <w:rsid w:val="00A66BB5"/>
    <w:rsid w:val="00A740CE"/>
    <w:rsid w:val="00A80267"/>
    <w:rsid w:val="00A81134"/>
    <w:rsid w:val="00A83412"/>
    <w:rsid w:val="00A844B4"/>
    <w:rsid w:val="00A92927"/>
    <w:rsid w:val="00A97119"/>
    <w:rsid w:val="00AA262E"/>
    <w:rsid w:val="00AA310F"/>
    <w:rsid w:val="00AA3A04"/>
    <w:rsid w:val="00AA41A4"/>
    <w:rsid w:val="00AA5F63"/>
    <w:rsid w:val="00AB37E3"/>
    <w:rsid w:val="00AB3ED6"/>
    <w:rsid w:val="00AB4B7A"/>
    <w:rsid w:val="00AB6B30"/>
    <w:rsid w:val="00AC3689"/>
    <w:rsid w:val="00AC461B"/>
    <w:rsid w:val="00AC6C2E"/>
    <w:rsid w:val="00AC7617"/>
    <w:rsid w:val="00AC7649"/>
    <w:rsid w:val="00AD1E35"/>
    <w:rsid w:val="00AD364E"/>
    <w:rsid w:val="00AD4C04"/>
    <w:rsid w:val="00AD5455"/>
    <w:rsid w:val="00AD653E"/>
    <w:rsid w:val="00AE15CB"/>
    <w:rsid w:val="00AE1DC6"/>
    <w:rsid w:val="00AE4931"/>
    <w:rsid w:val="00AE5AAB"/>
    <w:rsid w:val="00AE5FBE"/>
    <w:rsid w:val="00AF0AC8"/>
    <w:rsid w:val="00AF15C8"/>
    <w:rsid w:val="00AF2141"/>
    <w:rsid w:val="00AF408D"/>
    <w:rsid w:val="00AF4AD7"/>
    <w:rsid w:val="00AF53A0"/>
    <w:rsid w:val="00AF53DD"/>
    <w:rsid w:val="00AF5D62"/>
    <w:rsid w:val="00B01C28"/>
    <w:rsid w:val="00B0532E"/>
    <w:rsid w:val="00B17F2C"/>
    <w:rsid w:val="00B23648"/>
    <w:rsid w:val="00B24279"/>
    <w:rsid w:val="00B26725"/>
    <w:rsid w:val="00B27499"/>
    <w:rsid w:val="00B27D53"/>
    <w:rsid w:val="00B328AA"/>
    <w:rsid w:val="00B3362E"/>
    <w:rsid w:val="00B42704"/>
    <w:rsid w:val="00B452B2"/>
    <w:rsid w:val="00B46289"/>
    <w:rsid w:val="00B4658A"/>
    <w:rsid w:val="00B52C5B"/>
    <w:rsid w:val="00B57677"/>
    <w:rsid w:val="00B619AC"/>
    <w:rsid w:val="00B62C6F"/>
    <w:rsid w:val="00B65DD6"/>
    <w:rsid w:val="00B67149"/>
    <w:rsid w:val="00B7192C"/>
    <w:rsid w:val="00B8244C"/>
    <w:rsid w:val="00B83472"/>
    <w:rsid w:val="00B8443A"/>
    <w:rsid w:val="00B908BD"/>
    <w:rsid w:val="00B91935"/>
    <w:rsid w:val="00B91B6C"/>
    <w:rsid w:val="00B947EC"/>
    <w:rsid w:val="00BA05FE"/>
    <w:rsid w:val="00BA627C"/>
    <w:rsid w:val="00BB3256"/>
    <w:rsid w:val="00BB40AB"/>
    <w:rsid w:val="00BB497B"/>
    <w:rsid w:val="00BC0BFD"/>
    <w:rsid w:val="00BC295D"/>
    <w:rsid w:val="00BC4393"/>
    <w:rsid w:val="00BC603B"/>
    <w:rsid w:val="00BC659A"/>
    <w:rsid w:val="00BC6949"/>
    <w:rsid w:val="00BD08C3"/>
    <w:rsid w:val="00BD670A"/>
    <w:rsid w:val="00BE2D9D"/>
    <w:rsid w:val="00BE3770"/>
    <w:rsid w:val="00BE5647"/>
    <w:rsid w:val="00BF01DB"/>
    <w:rsid w:val="00BF3C79"/>
    <w:rsid w:val="00BF5D21"/>
    <w:rsid w:val="00C00EDB"/>
    <w:rsid w:val="00C03F4A"/>
    <w:rsid w:val="00C11F44"/>
    <w:rsid w:val="00C16B4F"/>
    <w:rsid w:val="00C17688"/>
    <w:rsid w:val="00C208A8"/>
    <w:rsid w:val="00C26991"/>
    <w:rsid w:val="00C30B7F"/>
    <w:rsid w:val="00C343A4"/>
    <w:rsid w:val="00C344F1"/>
    <w:rsid w:val="00C3585E"/>
    <w:rsid w:val="00C361B7"/>
    <w:rsid w:val="00C41B02"/>
    <w:rsid w:val="00C440ED"/>
    <w:rsid w:val="00C4499E"/>
    <w:rsid w:val="00C50FC1"/>
    <w:rsid w:val="00C52F04"/>
    <w:rsid w:val="00C53541"/>
    <w:rsid w:val="00C55D8C"/>
    <w:rsid w:val="00C572C4"/>
    <w:rsid w:val="00C71013"/>
    <w:rsid w:val="00C713D6"/>
    <w:rsid w:val="00C72A2D"/>
    <w:rsid w:val="00C73419"/>
    <w:rsid w:val="00C74D6D"/>
    <w:rsid w:val="00C754DA"/>
    <w:rsid w:val="00C8034D"/>
    <w:rsid w:val="00C8629E"/>
    <w:rsid w:val="00C93C54"/>
    <w:rsid w:val="00C93CE7"/>
    <w:rsid w:val="00CA1F2B"/>
    <w:rsid w:val="00CA3CE0"/>
    <w:rsid w:val="00CA420A"/>
    <w:rsid w:val="00CA5448"/>
    <w:rsid w:val="00CA79BE"/>
    <w:rsid w:val="00CB1A31"/>
    <w:rsid w:val="00CB708F"/>
    <w:rsid w:val="00CC0A5E"/>
    <w:rsid w:val="00CC2D8F"/>
    <w:rsid w:val="00CC6C37"/>
    <w:rsid w:val="00CC7E54"/>
    <w:rsid w:val="00CD0FE7"/>
    <w:rsid w:val="00CD439E"/>
    <w:rsid w:val="00CD5E08"/>
    <w:rsid w:val="00CD667C"/>
    <w:rsid w:val="00CE0EA8"/>
    <w:rsid w:val="00CE30DC"/>
    <w:rsid w:val="00CE51B4"/>
    <w:rsid w:val="00CE5763"/>
    <w:rsid w:val="00CE6094"/>
    <w:rsid w:val="00CE612D"/>
    <w:rsid w:val="00CE6507"/>
    <w:rsid w:val="00CE67EE"/>
    <w:rsid w:val="00CF1A54"/>
    <w:rsid w:val="00CF1AAA"/>
    <w:rsid w:val="00CF292B"/>
    <w:rsid w:val="00CF6413"/>
    <w:rsid w:val="00D03057"/>
    <w:rsid w:val="00D060E6"/>
    <w:rsid w:val="00D12C25"/>
    <w:rsid w:val="00D137CE"/>
    <w:rsid w:val="00D16772"/>
    <w:rsid w:val="00D20977"/>
    <w:rsid w:val="00D22595"/>
    <w:rsid w:val="00D22B74"/>
    <w:rsid w:val="00D22C1E"/>
    <w:rsid w:val="00D23C96"/>
    <w:rsid w:val="00D24555"/>
    <w:rsid w:val="00D26985"/>
    <w:rsid w:val="00D269C6"/>
    <w:rsid w:val="00D3344C"/>
    <w:rsid w:val="00D33473"/>
    <w:rsid w:val="00D33E30"/>
    <w:rsid w:val="00D34C13"/>
    <w:rsid w:val="00D374FD"/>
    <w:rsid w:val="00D41D4C"/>
    <w:rsid w:val="00D4208F"/>
    <w:rsid w:val="00D460D2"/>
    <w:rsid w:val="00D462E8"/>
    <w:rsid w:val="00D51B71"/>
    <w:rsid w:val="00D55591"/>
    <w:rsid w:val="00D57BAD"/>
    <w:rsid w:val="00D60A10"/>
    <w:rsid w:val="00D60FF4"/>
    <w:rsid w:val="00D6168B"/>
    <w:rsid w:val="00D653C3"/>
    <w:rsid w:val="00D6622E"/>
    <w:rsid w:val="00D663EF"/>
    <w:rsid w:val="00D737F4"/>
    <w:rsid w:val="00D76191"/>
    <w:rsid w:val="00D77AF1"/>
    <w:rsid w:val="00D81D2E"/>
    <w:rsid w:val="00D93A09"/>
    <w:rsid w:val="00D960A4"/>
    <w:rsid w:val="00D96341"/>
    <w:rsid w:val="00DA6B41"/>
    <w:rsid w:val="00DB3BA5"/>
    <w:rsid w:val="00DB3D27"/>
    <w:rsid w:val="00DB7B45"/>
    <w:rsid w:val="00DC11E9"/>
    <w:rsid w:val="00DC373C"/>
    <w:rsid w:val="00DC5029"/>
    <w:rsid w:val="00DC62A3"/>
    <w:rsid w:val="00DD0925"/>
    <w:rsid w:val="00DD140B"/>
    <w:rsid w:val="00DD3174"/>
    <w:rsid w:val="00DD3EE2"/>
    <w:rsid w:val="00DE0969"/>
    <w:rsid w:val="00DE19FF"/>
    <w:rsid w:val="00DE31F8"/>
    <w:rsid w:val="00DE351F"/>
    <w:rsid w:val="00DE5355"/>
    <w:rsid w:val="00DE58CB"/>
    <w:rsid w:val="00DE7BD4"/>
    <w:rsid w:val="00DF2D9B"/>
    <w:rsid w:val="00DF37B0"/>
    <w:rsid w:val="00E062A9"/>
    <w:rsid w:val="00E07649"/>
    <w:rsid w:val="00E10AD8"/>
    <w:rsid w:val="00E110B0"/>
    <w:rsid w:val="00E11F65"/>
    <w:rsid w:val="00E13216"/>
    <w:rsid w:val="00E13C48"/>
    <w:rsid w:val="00E13F94"/>
    <w:rsid w:val="00E15F78"/>
    <w:rsid w:val="00E17A50"/>
    <w:rsid w:val="00E201C1"/>
    <w:rsid w:val="00E2079E"/>
    <w:rsid w:val="00E302AC"/>
    <w:rsid w:val="00E30E1D"/>
    <w:rsid w:val="00E32EA2"/>
    <w:rsid w:val="00E424E5"/>
    <w:rsid w:val="00E44840"/>
    <w:rsid w:val="00E45C8F"/>
    <w:rsid w:val="00E47F6D"/>
    <w:rsid w:val="00E51637"/>
    <w:rsid w:val="00E54E6F"/>
    <w:rsid w:val="00E55801"/>
    <w:rsid w:val="00E55D17"/>
    <w:rsid w:val="00E5621D"/>
    <w:rsid w:val="00E57F5B"/>
    <w:rsid w:val="00E63036"/>
    <w:rsid w:val="00E65072"/>
    <w:rsid w:val="00E6557A"/>
    <w:rsid w:val="00E671AB"/>
    <w:rsid w:val="00E70397"/>
    <w:rsid w:val="00E70D6A"/>
    <w:rsid w:val="00E729AB"/>
    <w:rsid w:val="00E816BE"/>
    <w:rsid w:val="00E82BAA"/>
    <w:rsid w:val="00E8353C"/>
    <w:rsid w:val="00E854D3"/>
    <w:rsid w:val="00E85D18"/>
    <w:rsid w:val="00E932E7"/>
    <w:rsid w:val="00E95C45"/>
    <w:rsid w:val="00E95E08"/>
    <w:rsid w:val="00E96399"/>
    <w:rsid w:val="00EA0263"/>
    <w:rsid w:val="00EA1BE5"/>
    <w:rsid w:val="00EA3584"/>
    <w:rsid w:val="00EA7C2F"/>
    <w:rsid w:val="00EB097E"/>
    <w:rsid w:val="00EB7A64"/>
    <w:rsid w:val="00EC67E3"/>
    <w:rsid w:val="00EC6CF1"/>
    <w:rsid w:val="00ED220C"/>
    <w:rsid w:val="00ED241F"/>
    <w:rsid w:val="00ED24B2"/>
    <w:rsid w:val="00EE26D8"/>
    <w:rsid w:val="00EE472F"/>
    <w:rsid w:val="00EE4D89"/>
    <w:rsid w:val="00EE57A7"/>
    <w:rsid w:val="00EE5B14"/>
    <w:rsid w:val="00EE5D10"/>
    <w:rsid w:val="00EF5B7D"/>
    <w:rsid w:val="00EF796F"/>
    <w:rsid w:val="00EF7AB2"/>
    <w:rsid w:val="00F0171E"/>
    <w:rsid w:val="00F05CDD"/>
    <w:rsid w:val="00F10D69"/>
    <w:rsid w:val="00F113A2"/>
    <w:rsid w:val="00F13E72"/>
    <w:rsid w:val="00F206C1"/>
    <w:rsid w:val="00F23A23"/>
    <w:rsid w:val="00F24891"/>
    <w:rsid w:val="00F275CC"/>
    <w:rsid w:val="00F276D2"/>
    <w:rsid w:val="00F33339"/>
    <w:rsid w:val="00F33678"/>
    <w:rsid w:val="00F35755"/>
    <w:rsid w:val="00F370ED"/>
    <w:rsid w:val="00F410FB"/>
    <w:rsid w:val="00F41E49"/>
    <w:rsid w:val="00F42B0E"/>
    <w:rsid w:val="00F42C30"/>
    <w:rsid w:val="00F46810"/>
    <w:rsid w:val="00F47328"/>
    <w:rsid w:val="00F47B5A"/>
    <w:rsid w:val="00F501FF"/>
    <w:rsid w:val="00F50C7E"/>
    <w:rsid w:val="00F5497B"/>
    <w:rsid w:val="00F57E61"/>
    <w:rsid w:val="00F62E25"/>
    <w:rsid w:val="00F70572"/>
    <w:rsid w:val="00F709D5"/>
    <w:rsid w:val="00F71676"/>
    <w:rsid w:val="00F729A4"/>
    <w:rsid w:val="00F74668"/>
    <w:rsid w:val="00F808DF"/>
    <w:rsid w:val="00F81128"/>
    <w:rsid w:val="00F82EBC"/>
    <w:rsid w:val="00F8640F"/>
    <w:rsid w:val="00F9013D"/>
    <w:rsid w:val="00F90A9F"/>
    <w:rsid w:val="00F9451F"/>
    <w:rsid w:val="00F95004"/>
    <w:rsid w:val="00F96CC1"/>
    <w:rsid w:val="00FA07D2"/>
    <w:rsid w:val="00FA30DE"/>
    <w:rsid w:val="00FA3BA4"/>
    <w:rsid w:val="00FA6C1D"/>
    <w:rsid w:val="00FA7A14"/>
    <w:rsid w:val="00FC06E3"/>
    <w:rsid w:val="00FC0DF3"/>
    <w:rsid w:val="00FD0F46"/>
    <w:rsid w:val="00FD371C"/>
    <w:rsid w:val="00FD5197"/>
    <w:rsid w:val="00FD7EE0"/>
    <w:rsid w:val="00FE2110"/>
    <w:rsid w:val="00FE663D"/>
    <w:rsid w:val="00FF106F"/>
    <w:rsid w:val="00FF358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12F0F06"/>
  <w15:docId w15:val="{56C33C40-9917-45C6-A517-1477DFDFE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50D"/>
    <w:pPr>
      <w:tabs>
        <w:tab w:val="left" w:pos="3686"/>
        <w:tab w:val="left" w:pos="4536"/>
      </w:tabs>
    </w:pPr>
    <w:rPr>
      <w:rFonts w:ascii="Book Antiqua" w:hAnsi="Book Antiqua" w:cs="Arial"/>
      <w:sz w:val="24"/>
      <w:szCs w:val="24"/>
    </w:rPr>
  </w:style>
  <w:style w:type="paragraph" w:styleId="Heading1">
    <w:name w:val="heading 1"/>
    <w:basedOn w:val="Normal"/>
    <w:next w:val="Normal"/>
    <w:link w:val="Heading1Char"/>
    <w:uiPriority w:val="9"/>
    <w:qFormat/>
    <w:rsid w:val="000E5C74"/>
    <w:pPr>
      <w:outlineLvl w:val="0"/>
    </w:pPr>
    <w:rPr>
      <w:rFonts w:ascii="Arial" w:hAnsi="Arial"/>
      <w:b/>
      <w:sz w:val="32"/>
      <w:szCs w:val="32"/>
    </w:rPr>
  </w:style>
  <w:style w:type="paragraph" w:styleId="Heading2">
    <w:name w:val="heading 2"/>
    <w:basedOn w:val="Normal"/>
    <w:next w:val="Normal"/>
    <w:link w:val="Heading2Char"/>
    <w:uiPriority w:val="9"/>
    <w:unhideWhenUsed/>
    <w:qFormat/>
    <w:rsid w:val="006D2278"/>
    <w:pPr>
      <w:keepNext/>
      <w:keepLines/>
      <w:outlineLvl w:val="1"/>
    </w:pPr>
    <w:rPr>
      <w:rFonts w:ascii="Arial" w:eastAsiaTheme="majorEastAsia" w:hAnsi="Arial" w:cstheme="majorBidi"/>
      <w:b/>
      <w:bCs/>
      <w:sz w:val="28"/>
    </w:rPr>
  </w:style>
  <w:style w:type="paragraph" w:styleId="Heading3">
    <w:name w:val="heading 3"/>
    <w:basedOn w:val="Normal"/>
    <w:next w:val="Normal"/>
    <w:link w:val="Heading3Char"/>
    <w:uiPriority w:val="9"/>
    <w:unhideWhenUsed/>
    <w:qFormat/>
    <w:rsid w:val="008E1525"/>
    <w:pPr>
      <w:tabs>
        <w:tab w:val="clear" w:pos="3686"/>
      </w:tabs>
      <w:outlineLvl w:val="2"/>
    </w:pPr>
    <w:rPr>
      <w:rFonts w:ascii="Arial" w:hAnsi="Arial"/>
      <w:b/>
    </w:rPr>
  </w:style>
  <w:style w:type="paragraph" w:styleId="Heading4">
    <w:name w:val="heading 4"/>
    <w:basedOn w:val="Normal"/>
    <w:next w:val="Normal"/>
    <w:link w:val="Heading4Char"/>
    <w:uiPriority w:val="9"/>
    <w:unhideWhenUsed/>
    <w:qFormat/>
    <w:rsid w:val="00B17F2C"/>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654"/>
    <w:pPr>
      <w:tabs>
        <w:tab w:val="center" w:pos="4536"/>
        <w:tab w:val="right" w:pos="9072"/>
      </w:tabs>
    </w:pPr>
  </w:style>
  <w:style w:type="character" w:customStyle="1" w:styleId="HeaderChar">
    <w:name w:val="Header Char"/>
    <w:basedOn w:val="DefaultParagraphFont"/>
    <w:link w:val="Header"/>
    <w:uiPriority w:val="99"/>
    <w:rsid w:val="00912654"/>
  </w:style>
  <w:style w:type="paragraph" w:styleId="Footer">
    <w:name w:val="footer"/>
    <w:basedOn w:val="Normal"/>
    <w:link w:val="FooterChar"/>
    <w:uiPriority w:val="99"/>
    <w:unhideWhenUsed/>
    <w:rsid w:val="00912654"/>
    <w:pPr>
      <w:tabs>
        <w:tab w:val="center" w:pos="4536"/>
        <w:tab w:val="right" w:pos="9072"/>
      </w:tabs>
    </w:pPr>
  </w:style>
  <w:style w:type="character" w:customStyle="1" w:styleId="FooterChar">
    <w:name w:val="Footer Char"/>
    <w:basedOn w:val="DefaultParagraphFont"/>
    <w:link w:val="Footer"/>
    <w:uiPriority w:val="99"/>
    <w:rsid w:val="00912654"/>
  </w:style>
  <w:style w:type="paragraph" w:styleId="BalloonText">
    <w:name w:val="Balloon Text"/>
    <w:basedOn w:val="Normal"/>
    <w:link w:val="BalloonTextChar"/>
    <w:uiPriority w:val="99"/>
    <w:semiHidden/>
    <w:unhideWhenUsed/>
    <w:rsid w:val="00912654"/>
    <w:rPr>
      <w:rFonts w:ascii="Tahoma" w:hAnsi="Tahoma" w:cs="Tahoma"/>
      <w:sz w:val="16"/>
      <w:szCs w:val="16"/>
    </w:rPr>
  </w:style>
  <w:style w:type="character" w:customStyle="1" w:styleId="BalloonTextChar">
    <w:name w:val="Balloon Text Char"/>
    <w:basedOn w:val="DefaultParagraphFont"/>
    <w:link w:val="BalloonText"/>
    <w:uiPriority w:val="99"/>
    <w:semiHidden/>
    <w:rsid w:val="00912654"/>
    <w:rPr>
      <w:rFonts w:ascii="Tahoma" w:hAnsi="Tahoma" w:cs="Tahoma"/>
      <w:sz w:val="16"/>
      <w:szCs w:val="16"/>
    </w:rPr>
  </w:style>
  <w:style w:type="character" w:customStyle="1" w:styleId="Heading1Char">
    <w:name w:val="Heading 1 Char"/>
    <w:basedOn w:val="DefaultParagraphFont"/>
    <w:link w:val="Heading1"/>
    <w:uiPriority w:val="9"/>
    <w:rsid w:val="000E5C74"/>
    <w:rPr>
      <w:rFonts w:ascii="Arial" w:hAnsi="Arial" w:cs="Arial"/>
      <w:b/>
      <w:sz w:val="32"/>
      <w:szCs w:val="32"/>
    </w:rPr>
  </w:style>
  <w:style w:type="character" w:customStyle="1" w:styleId="Heading2Char">
    <w:name w:val="Heading 2 Char"/>
    <w:basedOn w:val="DefaultParagraphFont"/>
    <w:link w:val="Heading2"/>
    <w:uiPriority w:val="9"/>
    <w:rsid w:val="006D2278"/>
    <w:rPr>
      <w:rFonts w:ascii="Arial" w:eastAsiaTheme="majorEastAsia" w:hAnsi="Arial" w:cstheme="majorBidi"/>
      <w:b/>
      <w:bCs/>
      <w:sz w:val="28"/>
      <w:szCs w:val="24"/>
    </w:rPr>
  </w:style>
  <w:style w:type="character" w:styleId="PlaceholderText">
    <w:name w:val="Placeholder Text"/>
    <w:basedOn w:val="DefaultParagraphFont"/>
    <w:uiPriority w:val="99"/>
    <w:semiHidden/>
    <w:rsid w:val="001F17B0"/>
    <w:rPr>
      <w:color w:val="808080"/>
    </w:rPr>
  </w:style>
  <w:style w:type="character" w:customStyle="1" w:styleId="Formatmall1">
    <w:name w:val="Formatmall1"/>
    <w:basedOn w:val="DefaultParagraphFont"/>
    <w:uiPriority w:val="1"/>
    <w:rsid w:val="00031B59"/>
    <w:rPr>
      <w:rFonts w:ascii="Arial" w:hAnsi="Arial"/>
      <w:sz w:val="28"/>
    </w:rPr>
  </w:style>
  <w:style w:type="character" w:customStyle="1" w:styleId="Formatmall2">
    <w:name w:val="Formatmall2"/>
    <w:basedOn w:val="DefaultParagraphFont"/>
    <w:uiPriority w:val="1"/>
    <w:rsid w:val="006849E8"/>
    <w:rPr>
      <w:rFonts w:ascii="Book Antiqua" w:hAnsi="Book Antiqua"/>
      <w:sz w:val="24"/>
    </w:rPr>
  </w:style>
  <w:style w:type="character" w:customStyle="1" w:styleId="Formatmall3">
    <w:name w:val="Formatmall3"/>
    <w:basedOn w:val="DefaultParagraphFont"/>
    <w:uiPriority w:val="1"/>
    <w:rsid w:val="006849E8"/>
    <w:rPr>
      <w:rFonts w:ascii="Book Antiqua" w:hAnsi="Book Antiqua"/>
      <w:sz w:val="20"/>
    </w:rPr>
  </w:style>
  <w:style w:type="character" w:customStyle="1" w:styleId="Formatmall4">
    <w:name w:val="Formatmall4"/>
    <w:basedOn w:val="DefaultParagraphFont"/>
    <w:uiPriority w:val="1"/>
    <w:rsid w:val="00DF37B0"/>
  </w:style>
  <w:style w:type="character" w:customStyle="1" w:styleId="Formatmall5">
    <w:name w:val="Formatmall5"/>
    <w:basedOn w:val="DefaultParagraphFont"/>
    <w:uiPriority w:val="1"/>
    <w:rsid w:val="00DF37B0"/>
    <w:rPr>
      <w:rFonts w:ascii="Book Antiqua" w:hAnsi="Book Antiqua"/>
      <w:sz w:val="24"/>
    </w:rPr>
  </w:style>
  <w:style w:type="paragraph" w:customStyle="1" w:styleId="Formatmall6">
    <w:name w:val="Formatmall6"/>
    <w:basedOn w:val="Normal"/>
    <w:link w:val="Formatmall6Char"/>
    <w:rsid w:val="00DF37B0"/>
  </w:style>
  <w:style w:type="character" w:customStyle="1" w:styleId="Formatmall6Char">
    <w:name w:val="Formatmall6 Char"/>
    <w:basedOn w:val="DefaultParagraphFont"/>
    <w:link w:val="Formatmall6"/>
    <w:rsid w:val="00DF37B0"/>
    <w:rPr>
      <w:rFonts w:ascii="Book Antiqua" w:hAnsi="Book Antiqua"/>
      <w:sz w:val="24"/>
    </w:rPr>
  </w:style>
  <w:style w:type="character" w:customStyle="1" w:styleId="Formatmall7">
    <w:name w:val="Formatmall7"/>
    <w:basedOn w:val="DefaultParagraphFont"/>
    <w:uiPriority w:val="1"/>
    <w:rsid w:val="00DE0969"/>
    <w:rPr>
      <w:rFonts w:ascii="Arial" w:hAnsi="Arial"/>
      <w:sz w:val="20"/>
    </w:rPr>
  </w:style>
  <w:style w:type="paragraph" w:customStyle="1" w:styleId="Formatmall8">
    <w:name w:val="Formatmall8"/>
    <w:basedOn w:val="Normal"/>
    <w:link w:val="Formatmall8Char"/>
    <w:rsid w:val="00C208A8"/>
  </w:style>
  <w:style w:type="character" w:customStyle="1" w:styleId="Formatmall8Char">
    <w:name w:val="Formatmall8 Char"/>
    <w:basedOn w:val="DefaultParagraphFont"/>
    <w:link w:val="Formatmall8"/>
    <w:rsid w:val="00C208A8"/>
    <w:rPr>
      <w:rFonts w:ascii="Book Antiqua" w:hAnsi="Book Antiqua"/>
      <w:sz w:val="24"/>
    </w:rPr>
  </w:style>
  <w:style w:type="paragraph" w:customStyle="1" w:styleId="Formatmall9">
    <w:name w:val="Formatmall9"/>
    <w:basedOn w:val="Normal"/>
    <w:link w:val="Formatmall9Char"/>
    <w:rsid w:val="003623A4"/>
  </w:style>
  <w:style w:type="character" w:customStyle="1" w:styleId="Formatmall9Char">
    <w:name w:val="Formatmall9 Char"/>
    <w:basedOn w:val="DefaultParagraphFont"/>
    <w:link w:val="Formatmall9"/>
    <w:rsid w:val="003623A4"/>
    <w:rPr>
      <w:rFonts w:ascii="Book Antiqua" w:hAnsi="Book Antiqua"/>
      <w:sz w:val="24"/>
    </w:rPr>
  </w:style>
  <w:style w:type="character" w:customStyle="1" w:styleId="Formatmall10">
    <w:name w:val="Formatmall10"/>
    <w:basedOn w:val="DefaultParagraphFont"/>
    <w:uiPriority w:val="1"/>
    <w:rsid w:val="008C4C80"/>
    <w:rPr>
      <w:rFonts w:ascii="Book Antiqua" w:hAnsi="Book Antiqua"/>
      <w:sz w:val="24"/>
    </w:rPr>
  </w:style>
  <w:style w:type="character" w:customStyle="1" w:styleId="Formatmall11">
    <w:name w:val="Formatmall11"/>
    <w:basedOn w:val="DefaultParagraphFont"/>
    <w:uiPriority w:val="1"/>
    <w:rsid w:val="00484385"/>
    <w:rPr>
      <w:rFonts w:ascii="Arial" w:hAnsi="Arial"/>
      <w:sz w:val="20"/>
    </w:rPr>
  </w:style>
  <w:style w:type="character" w:customStyle="1" w:styleId="Heading3Char">
    <w:name w:val="Heading 3 Char"/>
    <w:basedOn w:val="DefaultParagraphFont"/>
    <w:link w:val="Heading3"/>
    <w:uiPriority w:val="9"/>
    <w:rsid w:val="008E1525"/>
    <w:rPr>
      <w:rFonts w:ascii="Arial" w:hAnsi="Arial" w:cs="Arial"/>
      <w:b/>
      <w:sz w:val="24"/>
      <w:szCs w:val="24"/>
    </w:rPr>
  </w:style>
  <w:style w:type="character" w:customStyle="1" w:styleId="A1">
    <w:name w:val="A1"/>
    <w:uiPriority w:val="99"/>
    <w:rsid w:val="000E5C74"/>
    <w:rPr>
      <w:rFonts w:cs="TradeGothic Light"/>
      <w:color w:val="000000"/>
      <w:sz w:val="62"/>
      <w:szCs w:val="62"/>
    </w:rPr>
  </w:style>
  <w:style w:type="paragraph" w:styleId="NoSpacing">
    <w:name w:val="No Spacing"/>
    <w:uiPriority w:val="1"/>
    <w:qFormat/>
    <w:rsid w:val="007F5931"/>
    <w:pPr>
      <w:tabs>
        <w:tab w:val="left" w:pos="3686"/>
        <w:tab w:val="left" w:pos="4536"/>
      </w:tabs>
    </w:pPr>
    <w:rPr>
      <w:rFonts w:ascii="Book Antiqua" w:hAnsi="Book Antiqua" w:cs="Arial"/>
      <w:sz w:val="24"/>
      <w:szCs w:val="24"/>
    </w:rPr>
  </w:style>
  <w:style w:type="paragraph" w:customStyle="1" w:styleId="Default">
    <w:name w:val="Default"/>
    <w:rsid w:val="00A83412"/>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uiPriority w:val="99"/>
    <w:semiHidden/>
    <w:unhideWhenUsed/>
    <w:rsid w:val="00927623"/>
    <w:rPr>
      <w:sz w:val="20"/>
      <w:szCs w:val="20"/>
    </w:rPr>
  </w:style>
  <w:style w:type="character" w:customStyle="1" w:styleId="FootnoteTextChar">
    <w:name w:val="Footnote Text Char"/>
    <w:basedOn w:val="DefaultParagraphFont"/>
    <w:link w:val="FootnoteText"/>
    <w:uiPriority w:val="99"/>
    <w:semiHidden/>
    <w:rsid w:val="00927623"/>
    <w:rPr>
      <w:rFonts w:ascii="Book Antiqua" w:hAnsi="Book Antiqua" w:cs="Arial"/>
      <w:sz w:val="20"/>
      <w:szCs w:val="20"/>
    </w:rPr>
  </w:style>
  <w:style w:type="character" w:styleId="FootnoteReference">
    <w:name w:val="footnote reference"/>
    <w:basedOn w:val="DefaultParagraphFont"/>
    <w:uiPriority w:val="99"/>
    <w:semiHidden/>
    <w:unhideWhenUsed/>
    <w:rsid w:val="00927623"/>
    <w:rPr>
      <w:vertAlign w:val="superscript"/>
    </w:rPr>
  </w:style>
  <w:style w:type="character" w:styleId="Hyperlink">
    <w:name w:val="Hyperlink"/>
    <w:basedOn w:val="DefaultParagraphFont"/>
    <w:uiPriority w:val="99"/>
    <w:unhideWhenUsed/>
    <w:rsid w:val="00927623"/>
    <w:rPr>
      <w:color w:val="0563C1"/>
      <w:u w:val="single"/>
    </w:rPr>
  </w:style>
  <w:style w:type="character" w:customStyle="1" w:styleId="Nmn1">
    <w:name w:val="Nämn1"/>
    <w:basedOn w:val="DefaultParagraphFont"/>
    <w:uiPriority w:val="99"/>
    <w:semiHidden/>
    <w:unhideWhenUsed/>
    <w:rsid w:val="008E1525"/>
    <w:rPr>
      <w:color w:val="2B579A"/>
      <w:shd w:val="clear" w:color="auto" w:fill="E6E6E6"/>
    </w:rPr>
  </w:style>
  <w:style w:type="paragraph" w:customStyle="1" w:styleId="Body">
    <w:name w:val="Body"/>
    <w:rsid w:val="00EA1BE5"/>
    <w:pPr>
      <w:pBdr>
        <w:top w:val="nil"/>
        <w:left w:val="nil"/>
        <w:bottom w:val="nil"/>
        <w:right w:val="nil"/>
        <w:between w:val="nil"/>
        <w:bar w:val="nil"/>
      </w:pBdr>
    </w:pPr>
    <w:rPr>
      <w:rFonts w:ascii="Helvetica" w:eastAsia="Arial Unicode MS" w:hAnsi="Helvetica" w:cs="Arial Unicode MS"/>
      <w:color w:val="000000"/>
      <w:bdr w:val="nil"/>
      <w:lang w:val="en-US"/>
    </w:rPr>
  </w:style>
  <w:style w:type="character" w:styleId="FollowedHyperlink">
    <w:name w:val="FollowedHyperlink"/>
    <w:basedOn w:val="DefaultParagraphFont"/>
    <w:uiPriority w:val="99"/>
    <w:semiHidden/>
    <w:unhideWhenUsed/>
    <w:rsid w:val="00EA1BE5"/>
    <w:rPr>
      <w:color w:val="800080" w:themeColor="followedHyperlink"/>
      <w:u w:val="single"/>
    </w:rPr>
  </w:style>
  <w:style w:type="paragraph" w:styleId="ListParagraph">
    <w:name w:val="List Paragraph"/>
    <w:basedOn w:val="Normal"/>
    <w:link w:val="ListParagraphChar"/>
    <w:uiPriority w:val="34"/>
    <w:qFormat/>
    <w:rsid w:val="00CE67EE"/>
    <w:pPr>
      <w:ind w:left="720"/>
      <w:contextualSpacing/>
    </w:pPr>
  </w:style>
  <w:style w:type="paragraph" w:styleId="NormalWeb">
    <w:name w:val="Normal (Web)"/>
    <w:basedOn w:val="Normal"/>
    <w:uiPriority w:val="99"/>
    <w:unhideWhenUsed/>
    <w:rsid w:val="00FD7EE0"/>
    <w:pPr>
      <w:tabs>
        <w:tab w:val="clear" w:pos="3686"/>
        <w:tab w:val="clear" w:pos="4536"/>
      </w:tabs>
      <w:spacing w:before="100" w:beforeAutospacing="1" w:after="100" w:afterAutospacing="1"/>
    </w:pPr>
    <w:rPr>
      <w:rFonts w:ascii="Times New Roman" w:eastAsia="Times New Roman" w:hAnsi="Times New Roman" w:cs="Times New Roman"/>
      <w:lang w:eastAsia="sv-SE"/>
    </w:rPr>
  </w:style>
  <w:style w:type="character" w:customStyle="1" w:styleId="FodnotetekstTegn">
    <w:name w:val="Fodnotetekst Tegn"/>
    <w:aliases w:val="Tekst przypisu Tegn,Schriftart: 9 pt Tegn,Schriftart: 10 pt Tegn,Schriftart: 8 pt Tegn,WB-Fußnotentext Tegn,Footnote Tegn,Fußnote Tegn,Podrozdział Tegn,Tekst przypisu Znak Znak Znak Znak Tegn"/>
    <w:basedOn w:val="DefaultParagraphFont"/>
    <w:link w:val="Fodnotetekst"/>
    <w:locked/>
    <w:rsid w:val="003F4365"/>
    <w:rPr>
      <w:rFonts w:ascii="Arial" w:hAnsi="Arial" w:cs="Arial"/>
    </w:rPr>
  </w:style>
  <w:style w:type="paragraph" w:customStyle="1" w:styleId="Fodnotetekst">
    <w:name w:val="Fodnotetekst"/>
    <w:aliases w:val="Tekst przypisu,Schriftart: 9 pt,Schriftart: 10 pt,Schriftart: 8 pt,WB-Fußnotentext,Footnote,Fußnote,Podrozdział,Tekst przypisu Znak Znak Znak Znak,Tekst przypisu Znak Znak Znak Znak Znak"/>
    <w:basedOn w:val="Normal"/>
    <w:link w:val="FodnotetekstTegn"/>
    <w:rsid w:val="003F4365"/>
    <w:pPr>
      <w:tabs>
        <w:tab w:val="clear" w:pos="3686"/>
        <w:tab w:val="clear" w:pos="4536"/>
      </w:tabs>
    </w:pPr>
    <w:rPr>
      <w:rFonts w:ascii="Arial" w:hAnsi="Arial"/>
      <w:sz w:val="22"/>
      <w:szCs w:val="22"/>
    </w:rPr>
  </w:style>
  <w:style w:type="character" w:customStyle="1" w:styleId="Fodnotehenvisning">
    <w:name w:val="Fodnotehenvisning"/>
    <w:aliases w:val="Odwołanie przypisu,Footnote symbol,Footnote Reference Number"/>
    <w:basedOn w:val="DefaultParagraphFont"/>
    <w:rsid w:val="003F4365"/>
    <w:rPr>
      <w:vertAlign w:val="superscript"/>
    </w:rPr>
  </w:style>
  <w:style w:type="character" w:customStyle="1" w:styleId="Olstomnmnande1">
    <w:name w:val="Olöst omnämnande1"/>
    <w:basedOn w:val="DefaultParagraphFont"/>
    <w:uiPriority w:val="99"/>
    <w:semiHidden/>
    <w:unhideWhenUsed/>
    <w:rsid w:val="003E244D"/>
    <w:rPr>
      <w:color w:val="808080"/>
      <w:shd w:val="clear" w:color="auto" w:fill="E6E6E6"/>
    </w:rPr>
  </w:style>
  <w:style w:type="character" w:customStyle="1" w:styleId="Heading4Char">
    <w:name w:val="Heading 4 Char"/>
    <w:basedOn w:val="DefaultParagraphFont"/>
    <w:link w:val="Heading4"/>
    <w:uiPriority w:val="9"/>
    <w:rsid w:val="00B17F2C"/>
    <w:rPr>
      <w:rFonts w:ascii="Book Antiqua" w:eastAsiaTheme="majorEastAsia" w:hAnsi="Book Antiqua" w:cstheme="majorBidi"/>
      <w:b/>
      <w:iCs/>
      <w:sz w:val="24"/>
      <w:szCs w:val="24"/>
    </w:rPr>
  </w:style>
  <w:style w:type="paragraph" w:styleId="EndnoteText">
    <w:name w:val="endnote text"/>
    <w:basedOn w:val="Normal"/>
    <w:link w:val="EndnoteTextChar"/>
    <w:uiPriority w:val="99"/>
    <w:unhideWhenUsed/>
    <w:rsid w:val="00460C1D"/>
    <w:pPr>
      <w:tabs>
        <w:tab w:val="clear" w:pos="3686"/>
        <w:tab w:val="clear" w:pos="4536"/>
      </w:tabs>
      <w:spacing w:line="276" w:lineRule="auto"/>
      <w:ind w:right="-7"/>
      <w:jc w:val="both"/>
    </w:pPr>
    <w:rPr>
      <w:rFonts w:ascii="Helvetica Neue" w:eastAsiaTheme="minorEastAsia" w:hAnsi="Helvetica Neue"/>
      <w:szCs w:val="20"/>
      <w:lang w:val="en-AU"/>
    </w:rPr>
  </w:style>
  <w:style w:type="character" w:customStyle="1" w:styleId="EndnoteTextChar">
    <w:name w:val="Endnote Text Char"/>
    <w:basedOn w:val="DefaultParagraphFont"/>
    <w:link w:val="EndnoteText"/>
    <w:uiPriority w:val="99"/>
    <w:rsid w:val="00460C1D"/>
    <w:rPr>
      <w:rFonts w:ascii="Helvetica Neue" w:eastAsiaTheme="minorEastAsia" w:hAnsi="Helvetica Neue" w:cs="Arial"/>
      <w:sz w:val="24"/>
      <w:szCs w:val="20"/>
      <w:lang w:val="en-AU"/>
    </w:rPr>
  </w:style>
  <w:style w:type="character" w:styleId="EndnoteReference">
    <w:name w:val="endnote reference"/>
    <w:basedOn w:val="DefaultParagraphFont"/>
    <w:uiPriority w:val="99"/>
    <w:unhideWhenUsed/>
    <w:rsid w:val="00460C1D"/>
    <w:rPr>
      <w:vertAlign w:val="superscript"/>
    </w:rPr>
  </w:style>
  <w:style w:type="character" w:customStyle="1" w:styleId="Hyperlink0">
    <w:name w:val="Hyperlink.0"/>
    <w:basedOn w:val="DefaultParagraphFont"/>
    <w:rsid w:val="00460C1D"/>
    <w:rPr>
      <w:color w:val="0432FF"/>
      <w:u w:val="single"/>
    </w:rPr>
  </w:style>
  <w:style w:type="table" w:styleId="TableGrid">
    <w:name w:val="Table Grid"/>
    <w:basedOn w:val="TableNormal"/>
    <w:uiPriority w:val="59"/>
    <w:rsid w:val="00460C1D"/>
    <w:rPr>
      <w:rFonts w:eastAsiaTheme="minorEastAsia"/>
      <w:sz w:val="24"/>
      <w:szCs w:val="24"/>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AC461B"/>
    <w:rPr>
      <w:rFonts w:ascii="Book Antiqua" w:hAnsi="Book Antiqua" w:cs="Arial"/>
      <w:sz w:val="24"/>
      <w:szCs w:val="24"/>
    </w:rPr>
  </w:style>
  <w:style w:type="character" w:customStyle="1" w:styleId="apple-converted-space">
    <w:name w:val="apple-converted-space"/>
    <w:basedOn w:val="DefaultParagraphFont"/>
    <w:rsid w:val="00AC461B"/>
  </w:style>
  <w:style w:type="paragraph" w:customStyle="1" w:styleId="SingleTxtG">
    <w:name w:val="_ Single Txt_G"/>
    <w:basedOn w:val="Normal"/>
    <w:link w:val="SingleTxtGChar"/>
    <w:rsid w:val="00D3344C"/>
    <w:pPr>
      <w:tabs>
        <w:tab w:val="clear" w:pos="3686"/>
        <w:tab w:val="clear" w:pos="4536"/>
      </w:tabs>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1G">
    <w:name w:val="_ H_1_G"/>
    <w:basedOn w:val="Normal"/>
    <w:next w:val="Normal"/>
    <w:rsid w:val="00D3344C"/>
    <w:pPr>
      <w:keepNext/>
      <w:keepLines/>
      <w:tabs>
        <w:tab w:val="clear" w:pos="3686"/>
        <w:tab w:val="clear" w:pos="4536"/>
        <w:tab w:val="right" w:pos="851"/>
      </w:tabs>
      <w:suppressAutoHyphens/>
      <w:spacing w:before="360" w:after="240" w:line="270" w:lineRule="exact"/>
      <w:ind w:left="1134" w:right="1134" w:hanging="1134"/>
    </w:pPr>
    <w:rPr>
      <w:rFonts w:ascii="Times New Roman" w:eastAsia="Times New Roman" w:hAnsi="Times New Roman" w:cs="Times New Roman"/>
      <w:b/>
      <w:szCs w:val="20"/>
      <w:lang w:val="en-GB"/>
    </w:rPr>
  </w:style>
  <w:style w:type="character" w:customStyle="1" w:styleId="SingleTxtGChar">
    <w:name w:val="_ Single Txt_G Char"/>
    <w:link w:val="SingleTxtG"/>
    <w:rsid w:val="00D3344C"/>
    <w:rPr>
      <w:rFonts w:ascii="Times New Roman" w:eastAsia="Times New Roman" w:hAnsi="Times New Roman" w:cs="Times New Roman"/>
      <w:sz w:val="20"/>
      <w:szCs w:val="20"/>
      <w:lang w:val="en-GB"/>
    </w:rPr>
  </w:style>
  <w:style w:type="character" w:styleId="Emphasis">
    <w:name w:val="Emphasis"/>
    <w:basedOn w:val="DefaultParagraphFont"/>
    <w:uiPriority w:val="20"/>
    <w:qFormat/>
    <w:rsid w:val="006B4EA7"/>
    <w:rPr>
      <w:i/>
      <w:iCs/>
    </w:rPr>
  </w:style>
  <w:style w:type="paragraph" w:styleId="Bibliography">
    <w:name w:val="Bibliography"/>
    <w:basedOn w:val="Normal"/>
    <w:next w:val="Normal"/>
    <w:uiPriority w:val="37"/>
    <w:unhideWhenUsed/>
    <w:rsid w:val="00561899"/>
  </w:style>
  <w:style w:type="character" w:styleId="SubtleReference">
    <w:name w:val="Subtle Reference"/>
    <w:basedOn w:val="DefaultParagraphFont"/>
    <w:uiPriority w:val="31"/>
    <w:qFormat/>
    <w:rsid w:val="00561899"/>
    <w:rPr>
      <w:smallCaps/>
      <w:color w:val="5A5A5A" w:themeColor="text1" w:themeTint="A5"/>
    </w:rPr>
  </w:style>
  <w:style w:type="character" w:styleId="CommentReference">
    <w:name w:val="annotation reference"/>
    <w:basedOn w:val="DefaultParagraphFont"/>
    <w:uiPriority w:val="99"/>
    <w:semiHidden/>
    <w:unhideWhenUsed/>
    <w:rsid w:val="001627D0"/>
    <w:rPr>
      <w:sz w:val="16"/>
      <w:szCs w:val="16"/>
    </w:rPr>
  </w:style>
  <w:style w:type="character" w:customStyle="1" w:styleId="s6b621b36">
    <w:name w:val="s6b621b36"/>
    <w:basedOn w:val="DefaultParagraphFont"/>
    <w:rsid w:val="006016AB"/>
  </w:style>
  <w:style w:type="paragraph" w:styleId="Title">
    <w:name w:val="Title"/>
    <w:basedOn w:val="Normal"/>
    <w:next w:val="Normal"/>
    <w:link w:val="TitleChar"/>
    <w:uiPriority w:val="10"/>
    <w:qFormat/>
    <w:rsid w:val="00BC603B"/>
    <w:pPr>
      <w:tabs>
        <w:tab w:val="clear" w:pos="3686"/>
        <w:tab w:val="clear" w:pos="4536"/>
      </w:tabs>
      <w:spacing w:before="240" w:after="60" w:line="259" w:lineRule="auto"/>
      <w:jc w:val="center"/>
      <w:outlineLvl w:val="0"/>
    </w:pPr>
    <w:rPr>
      <w:rFonts w:ascii="Calibri Light" w:eastAsia="Times New Roman" w:hAnsi="Calibri Light" w:cs="Times New Roman"/>
      <w:b/>
      <w:bCs/>
      <w:kern w:val="28"/>
      <w:sz w:val="32"/>
      <w:szCs w:val="32"/>
    </w:rPr>
  </w:style>
  <w:style w:type="character" w:customStyle="1" w:styleId="TitleChar">
    <w:name w:val="Title Char"/>
    <w:basedOn w:val="DefaultParagraphFont"/>
    <w:link w:val="Title"/>
    <w:uiPriority w:val="10"/>
    <w:rsid w:val="00BC603B"/>
    <w:rPr>
      <w:rFonts w:ascii="Calibri Light" w:eastAsia="Times New Roman" w:hAnsi="Calibri Light" w:cs="Times New Roman"/>
      <w:b/>
      <w:bCs/>
      <w:kern w:val="28"/>
      <w:sz w:val="32"/>
      <w:szCs w:val="32"/>
    </w:rPr>
  </w:style>
  <w:style w:type="paragraph" w:customStyle="1" w:styleId="Normal1">
    <w:name w:val="Normal1"/>
    <w:basedOn w:val="Normal"/>
    <w:rsid w:val="000D35EF"/>
    <w:pPr>
      <w:tabs>
        <w:tab w:val="clear" w:pos="3686"/>
        <w:tab w:val="clear" w:pos="4536"/>
      </w:tabs>
      <w:spacing w:before="100" w:beforeAutospacing="1" w:after="100" w:afterAutospacing="1"/>
    </w:pPr>
    <w:rPr>
      <w:rFonts w:ascii="Times New Roman" w:eastAsia="Times New Roman" w:hAnsi="Times New Roman" w:cs="Times New Roman"/>
      <w:lang w:eastAsia="sv-SE"/>
    </w:rPr>
  </w:style>
  <w:style w:type="paragraph" w:styleId="CommentText">
    <w:name w:val="annotation text"/>
    <w:basedOn w:val="Normal"/>
    <w:link w:val="CommentTextChar"/>
    <w:uiPriority w:val="99"/>
    <w:semiHidden/>
    <w:unhideWhenUsed/>
    <w:rsid w:val="00A43830"/>
    <w:rPr>
      <w:sz w:val="20"/>
      <w:szCs w:val="20"/>
    </w:rPr>
  </w:style>
  <w:style w:type="character" w:customStyle="1" w:styleId="CommentTextChar">
    <w:name w:val="Comment Text Char"/>
    <w:basedOn w:val="DefaultParagraphFont"/>
    <w:link w:val="CommentText"/>
    <w:uiPriority w:val="99"/>
    <w:semiHidden/>
    <w:rsid w:val="00A43830"/>
    <w:rPr>
      <w:rFonts w:ascii="Book Antiqua" w:hAnsi="Book Antiqua" w:cs="Arial"/>
      <w:sz w:val="20"/>
      <w:szCs w:val="20"/>
    </w:rPr>
  </w:style>
  <w:style w:type="paragraph" w:styleId="PlainText">
    <w:name w:val="Plain Text"/>
    <w:basedOn w:val="Normal"/>
    <w:link w:val="PlainTextChar"/>
    <w:uiPriority w:val="99"/>
    <w:semiHidden/>
    <w:unhideWhenUsed/>
    <w:rsid w:val="00AF408D"/>
    <w:pPr>
      <w:tabs>
        <w:tab w:val="clear" w:pos="3686"/>
        <w:tab w:val="clear" w:pos="4536"/>
      </w:tabs>
    </w:pPr>
    <w:rPr>
      <w:rFonts w:ascii="Calibri" w:hAnsi="Calibri" w:cstheme="minorBidi"/>
      <w:sz w:val="22"/>
      <w:szCs w:val="21"/>
    </w:rPr>
  </w:style>
  <w:style w:type="character" w:customStyle="1" w:styleId="PlainTextChar">
    <w:name w:val="Plain Text Char"/>
    <w:basedOn w:val="DefaultParagraphFont"/>
    <w:link w:val="PlainText"/>
    <w:uiPriority w:val="99"/>
    <w:semiHidden/>
    <w:rsid w:val="00AF408D"/>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94759">
      <w:bodyDiv w:val="1"/>
      <w:marLeft w:val="0"/>
      <w:marRight w:val="0"/>
      <w:marTop w:val="0"/>
      <w:marBottom w:val="0"/>
      <w:divBdr>
        <w:top w:val="none" w:sz="0" w:space="0" w:color="auto"/>
        <w:left w:val="none" w:sz="0" w:space="0" w:color="auto"/>
        <w:bottom w:val="none" w:sz="0" w:space="0" w:color="auto"/>
        <w:right w:val="none" w:sz="0" w:space="0" w:color="auto"/>
      </w:divBdr>
    </w:div>
    <w:div w:id="151988256">
      <w:bodyDiv w:val="1"/>
      <w:marLeft w:val="0"/>
      <w:marRight w:val="0"/>
      <w:marTop w:val="0"/>
      <w:marBottom w:val="0"/>
      <w:divBdr>
        <w:top w:val="none" w:sz="0" w:space="0" w:color="auto"/>
        <w:left w:val="none" w:sz="0" w:space="0" w:color="auto"/>
        <w:bottom w:val="none" w:sz="0" w:space="0" w:color="auto"/>
        <w:right w:val="none" w:sz="0" w:space="0" w:color="auto"/>
      </w:divBdr>
    </w:div>
    <w:div w:id="210923419">
      <w:bodyDiv w:val="1"/>
      <w:marLeft w:val="0"/>
      <w:marRight w:val="0"/>
      <w:marTop w:val="0"/>
      <w:marBottom w:val="0"/>
      <w:divBdr>
        <w:top w:val="none" w:sz="0" w:space="0" w:color="auto"/>
        <w:left w:val="none" w:sz="0" w:space="0" w:color="auto"/>
        <w:bottom w:val="none" w:sz="0" w:space="0" w:color="auto"/>
        <w:right w:val="none" w:sz="0" w:space="0" w:color="auto"/>
      </w:divBdr>
    </w:div>
    <w:div w:id="214126825">
      <w:bodyDiv w:val="1"/>
      <w:marLeft w:val="0"/>
      <w:marRight w:val="0"/>
      <w:marTop w:val="0"/>
      <w:marBottom w:val="0"/>
      <w:divBdr>
        <w:top w:val="none" w:sz="0" w:space="0" w:color="auto"/>
        <w:left w:val="none" w:sz="0" w:space="0" w:color="auto"/>
        <w:bottom w:val="none" w:sz="0" w:space="0" w:color="auto"/>
        <w:right w:val="none" w:sz="0" w:space="0" w:color="auto"/>
      </w:divBdr>
    </w:div>
    <w:div w:id="233705729">
      <w:bodyDiv w:val="1"/>
      <w:marLeft w:val="0"/>
      <w:marRight w:val="0"/>
      <w:marTop w:val="0"/>
      <w:marBottom w:val="0"/>
      <w:divBdr>
        <w:top w:val="none" w:sz="0" w:space="0" w:color="auto"/>
        <w:left w:val="none" w:sz="0" w:space="0" w:color="auto"/>
        <w:bottom w:val="none" w:sz="0" w:space="0" w:color="auto"/>
        <w:right w:val="none" w:sz="0" w:space="0" w:color="auto"/>
      </w:divBdr>
    </w:div>
    <w:div w:id="315498700">
      <w:bodyDiv w:val="1"/>
      <w:marLeft w:val="0"/>
      <w:marRight w:val="0"/>
      <w:marTop w:val="0"/>
      <w:marBottom w:val="0"/>
      <w:divBdr>
        <w:top w:val="none" w:sz="0" w:space="0" w:color="auto"/>
        <w:left w:val="none" w:sz="0" w:space="0" w:color="auto"/>
        <w:bottom w:val="none" w:sz="0" w:space="0" w:color="auto"/>
        <w:right w:val="none" w:sz="0" w:space="0" w:color="auto"/>
      </w:divBdr>
    </w:div>
    <w:div w:id="341207949">
      <w:bodyDiv w:val="1"/>
      <w:marLeft w:val="0"/>
      <w:marRight w:val="0"/>
      <w:marTop w:val="0"/>
      <w:marBottom w:val="0"/>
      <w:divBdr>
        <w:top w:val="none" w:sz="0" w:space="0" w:color="auto"/>
        <w:left w:val="none" w:sz="0" w:space="0" w:color="auto"/>
        <w:bottom w:val="none" w:sz="0" w:space="0" w:color="auto"/>
        <w:right w:val="none" w:sz="0" w:space="0" w:color="auto"/>
      </w:divBdr>
    </w:div>
    <w:div w:id="396362551">
      <w:bodyDiv w:val="1"/>
      <w:marLeft w:val="0"/>
      <w:marRight w:val="0"/>
      <w:marTop w:val="0"/>
      <w:marBottom w:val="0"/>
      <w:divBdr>
        <w:top w:val="none" w:sz="0" w:space="0" w:color="auto"/>
        <w:left w:val="none" w:sz="0" w:space="0" w:color="auto"/>
        <w:bottom w:val="none" w:sz="0" w:space="0" w:color="auto"/>
        <w:right w:val="none" w:sz="0" w:space="0" w:color="auto"/>
      </w:divBdr>
    </w:div>
    <w:div w:id="511922665">
      <w:bodyDiv w:val="1"/>
      <w:marLeft w:val="0"/>
      <w:marRight w:val="0"/>
      <w:marTop w:val="0"/>
      <w:marBottom w:val="0"/>
      <w:divBdr>
        <w:top w:val="none" w:sz="0" w:space="0" w:color="auto"/>
        <w:left w:val="none" w:sz="0" w:space="0" w:color="auto"/>
        <w:bottom w:val="none" w:sz="0" w:space="0" w:color="auto"/>
        <w:right w:val="none" w:sz="0" w:space="0" w:color="auto"/>
      </w:divBdr>
    </w:div>
    <w:div w:id="514074632">
      <w:bodyDiv w:val="1"/>
      <w:marLeft w:val="0"/>
      <w:marRight w:val="0"/>
      <w:marTop w:val="0"/>
      <w:marBottom w:val="0"/>
      <w:divBdr>
        <w:top w:val="none" w:sz="0" w:space="0" w:color="auto"/>
        <w:left w:val="none" w:sz="0" w:space="0" w:color="auto"/>
        <w:bottom w:val="none" w:sz="0" w:space="0" w:color="auto"/>
        <w:right w:val="none" w:sz="0" w:space="0" w:color="auto"/>
      </w:divBdr>
    </w:div>
    <w:div w:id="687025229">
      <w:bodyDiv w:val="1"/>
      <w:marLeft w:val="0"/>
      <w:marRight w:val="0"/>
      <w:marTop w:val="0"/>
      <w:marBottom w:val="0"/>
      <w:divBdr>
        <w:top w:val="none" w:sz="0" w:space="0" w:color="auto"/>
        <w:left w:val="none" w:sz="0" w:space="0" w:color="auto"/>
        <w:bottom w:val="none" w:sz="0" w:space="0" w:color="auto"/>
        <w:right w:val="none" w:sz="0" w:space="0" w:color="auto"/>
      </w:divBdr>
    </w:div>
    <w:div w:id="717701188">
      <w:bodyDiv w:val="1"/>
      <w:marLeft w:val="0"/>
      <w:marRight w:val="0"/>
      <w:marTop w:val="0"/>
      <w:marBottom w:val="0"/>
      <w:divBdr>
        <w:top w:val="none" w:sz="0" w:space="0" w:color="auto"/>
        <w:left w:val="none" w:sz="0" w:space="0" w:color="auto"/>
        <w:bottom w:val="none" w:sz="0" w:space="0" w:color="auto"/>
        <w:right w:val="none" w:sz="0" w:space="0" w:color="auto"/>
      </w:divBdr>
    </w:div>
    <w:div w:id="756024898">
      <w:bodyDiv w:val="1"/>
      <w:marLeft w:val="0"/>
      <w:marRight w:val="0"/>
      <w:marTop w:val="0"/>
      <w:marBottom w:val="0"/>
      <w:divBdr>
        <w:top w:val="none" w:sz="0" w:space="0" w:color="auto"/>
        <w:left w:val="none" w:sz="0" w:space="0" w:color="auto"/>
        <w:bottom w:val="none" w:sz="0" w:space="0" w:color="auto"/>
        <w:right w:val="none" w:sz="0" w:space="0" w:color="auto"/>
      </w:divBdr>
    </w:div>
    <w:div w:id="758135342">
      <w:bodyDiv w:val="1"/>
      <w:marLeft w:val="0"/>
      <w:marRight w:val="0"/>
      <w:marTop w:val="0"/>
      <w:marBottom w:val="0"/>
      <w:divBdr>
        <w:top w:val="none" w:sz="0" w:space="0" w:color="auto"/>
        <w:left w:val="none" w:sz="0" w:space="0" w:color="auto"/>
        <w:bottom w:val="none" w:sz="0" w:space="0" w:color="auto"/>
        <w:right w:val="none" w:sz="0" w:space="0" w:color="auto"/>
      </w:divBdr>
    </w:div>
    <w:div w:id="776678290">
      <w:bodyDiv w:val="1"/>
      <w:marLeft w:val="0"/>
      <w:marRight w:val="0"/>
      <w:marTop w:val="0"/>
      <w:marBottom w:val="0"/>
      <w:divBdr>
        <w:top w:val="none" w:sz="0" w:space="0" w:color="auto"/>
        <w:left w:val="none" w:sz="0" w:space="0" w:color="auto"/>
        <w:bottom w:val="none" w:sz="0" w:space="0" w:color="auto"/>
        <w:right w:val="none" w:sz="0" w:space="0" w:color="auto"/>
      </w:divBdr>
    </w:div>
    <w:div w:id="777142950">
      <w:bodyDiv w:val="1"/>
      <w:marLeft w:val="0"/>
      <w:marRight w:val="0"/>
      <w:marTop w:val="0"/>
      <w:marBottom w:val="0"/>
      <w:divBdr>
        <w:top w:val="none" w:sz="0" w:space="0" w:color="auto"/>
        <w:left w:val="none" w:sz="0" w:space="0" w:color="auto"/>
        <w:bottom w:val="none" w:sz="0" w:space="0" w:color="auto"/>
        <w:right w:val="none" w:sz="0" w:space="0" w:color="auto"/>
      </w:divBdr>
    </w:div>
    <w:div w:id="784663532">
      <w:bodyDiv w:val="1"/>
      <w:marLeft w:val="0"/>
      <w:marRight w:val="0"/>
      <w:marTop w:val="0"/>
      <w:marBottom w:val="0"/>
      <w:divBdr>
        <w:top w:val="none" w:sz="0" w:space="0" w:color="auto"/>
        <w:left w:val="none" w:sz="0" w:space="0" w:color="auto"/>
        <w:bottom w:val="none" w:sz="0" w:space="0" w:color="auto"/>
        <w:right w:val="none" w:sz="0" w:space="0" w:color="auto"/>
      </w:divBdr>
    </w:div>
    <w:div w:id="789008245">
      <w:bodyDiv w:val="1"/>
      <w:marLeft w:val="0"/>
      <w:marRight w:val="0"/>
      <w:marTop w:val="0"/>
      <w:marBottom w:val="0"/>
      <w:divBdr>
        <w:top w:val="none" w:sz="0" w:space="0" w:color="auto"/>
        <w:left w:val="none" w:sz="0" w:space="0" w:color="auto"/>
        <w:bottom w:val="none" w:sz="0" w:space="0" w:color="auto"/>
        <w:right w:val="none" w:sz="0" w:space="0" w:color="auto"/>
      </w:divBdr>
    </w:div>
    <w:div w:id="790712388">
      <w:bodyDiv w:val="1"/>
      <w:marLeft w:val="0"/>
      <w:marRight w:val="0"/>
      <w:marTop w:val="0"/>
      <w:marBottom w:val="0"/>
      <w:divBdr>
        <w:top w:val="none" w:sz="0" w:space="0" w:color="auto"/>
        <w:left w:val="none" w:sz="0" w:space="0" w:color="auto"/>
        <w:bottom w:val="none" w:sz="0" w:space="0" w:color="auto"/>
        <w:right w:val="none" w:sz="0" w:space="0" w:color="auto"/>
      </w:divBdr>
    </w:div>
    <w:div w:id="825702724">
      <w:bodyDiv w:val="1"/>
      <w:marLeft w:val="0"/>
      <w:marRight w:val="0"/>
      <w:marTop w:val="0"/>
      <w:marBottom w:val="0"/>
      <w:divBdr>
        <w:top w:val="none" w:sz="0" w:space="0" w:color="auto"/>
        <w:left w:val="none" w:sz="0" w:space="0" w:color="auto"/>
        <w:bottom w:val="none" w:sz="0" w:space="0" w:color="auto"/>
        <w:right w:val="none" w:sz="0" w:space="0" w:color="auto"/>
      </w:divBdr>
    </w:div>
    <w:div w:id="901135438">
      <w:bodyDiv w:val="1"/>
      <w:marLeft w:val="0"/>
      <w:marRight w:val="0"/>
      <w:marTop w:val="0"/>
      <w:marBottom w:val="0"/>
      <w:divBdr>
        <w:top w:val="none" w:sz="0" w:space="0" w:color="auto"/>
        <w:left w:val="none" w:sz="0" w:space="0" w:color="auto"/>
        <w:bottom w:val="none" w:sz="0" w:space="0" w:color="auto"/>
        <w:right w:val="none" w:sz="0" w:space="0" w:color="auto"/>
      </w:divBdr>
    </w:div>
    <w:div w:id="915020077">
      <w:bodyDiv w:val="1"/>
      <w:marLeft w:val="0"/>
      <w:marRight w:val="0"/>
      <w:marTop w:val="0"/>
      <w:marBottom w:val="0"/>
      <w:divBdr>
        <w:top w:val="none" w:sz="0" w:space="0" w:color="auto"/>
        <w:left w:val="none" w:sz="0" w:space="0" w:color="auto"/>
        <w:bottom w:val="none" w:sz="0" w:space="0" w:color="auto"/>
        <w:right w:val="none" w:sz="0" w:space="0" w:color="auto"/>
      </w:divBdr>
    </w:div>
    <w:div w:id="923801398">
      <w:bodyDiv w:val="1"/>
      <w:marLeft w:val="0"/>
      <w:marRight w:val="0"/>
      <w:marTop w:val="0"/>
      <w:marBottom w:val="0"/>
      <w:divBdr>
        <w:top w:val="none" w:sz="0" w:space="0" w:color="auto"/>
        <w:left w:val="none" w:sz="0" w:space="0" w:color="auto"/>
        <w:bottom w:val="none" w:sz="0" w:space="0" w:color="auto"/>
        <w:right w:val="none" w:sz="0" w:space="0" w:color="auto"/>
      </w:divBdr>
    </w:div>
    <w:div w:id="996109016">
      <w:bodyDiv w:val="1"/>
      <w:marLeft w:val="0"/>
      <w:marRight w:val="0"/>
      <w:marTop w:val="0"/>
      <w:marBottom w:val="0"/>
      <w:divBdr>
        <w:top w:val="none" w:sz="0" w:space="0" w:color="auto"/>
        <w:left w:val="none" w:sz="0" w:space="0" w:color="auto"/>
        <w:bottom w:val="none" w:sz="0" w:space="0" w:color="auto"/>
        <w:right w:val="none" w:sz="0" w:space="0" w:color="auto"/>
      </w:divBdr>
    </w:div>
    <w:div w:id="1191990690">
      <w:bodyDiv w:val="1"/>
      <w:marLeft w:val="0"/>
      <w:marRight w:val="0"/>
      <w:marTop w:val="0"/>
      <w:marBottom w:val="0"/>
      <w:divBdr>
        <w:top w:val="none" w:sz="0" w:space="0" w:color="auto"/>
        <w:left w:val="none" w:sz="0" w:space="0" w:color="auto"/>
        <w:bottom w:val="none" w:sz="0" w:space="0" w:color="auto"/>
        <w:right w:val="none" w:sz="0" w:space="0" w:color="auto"/>
      </w:divBdr>
    </w:div>
    <w:div w:id="1263337479">
      <w:bodyDiv w:val="1"/>
      <w:marLeft w:val="0"/>
      <w:marRight w:val="0"/>
      <w:marTop w:val="0"/>
      <w:marBottom w:val="0"/>
      <w:divBdr>
        <w:top w:val="none" w:sz="0" w:space="0" w:color="auto"/>
        <w:left w:val="none" w:sz="0" w:space="0" w:color="auto"/>
        <w:bottom w:val="none" w:sz="0" w:space="0" w:color="auto"/>
        <w:right w:val="none" w:sz="0" w:space="0" w:color="auto"/>
      </w:divBdr>
    </w:div>
    <w:div w:id="1269041325">
      <w:bodyDiv w:val="1"/>
      <w:marLeft w:val="0"/>
      <w:marRight w:val="0"/>
      <w:marTop w:val="0"/>
      <w:marBottom w:val="0"/>
      <w:divBdr>
        <w:top w:val="none" w:sz="0" w:space="0" w:color="auto"/>
        <w:left w:val="none" w:sz="0" w:space="0" w:color="auto"/>
        <w:bottom w:val="none" w:sz="0" w:space="0" w:color="auto"/>
        <w:right w:val="none" w:sz="0" w:space="0" w:color="auto"/>
      </w:divBdr>
    </w:div>
    <w:div w:id="1281690011">
      <w:bodyDiv w:val="1"/>
      <w:marLeft w:val="0"/>
      <w:marRight w:val="0"/>
      <w:marTop w:val="0"/>
      <w:marBottom w:val="0"/>
      <w:divBdr>
        <w:top w:val="none" w:sz="0" w:space="0" w:color="auto"/>
        <w:left w:val="none" w:sz="0" w:space="0" w:color="auto"/>
        <w:bottom w:val="none" w:sz="0" w:space="0" w:color="auto"/>
        <w:right w:val="none" w:sz="0" w:space="0" w:color="auto"/>
      </w:divBdr>
    </w:div>
    <w:div w:id="1421563075">
      <w:bodyDiv w:val="1"/>
      <w:marLeft w:val="0"/>
      <w:marRight w:val="0"/>
      <w:marTop w:val="0"/>
      <w:marBottom w:val="0"/>
      <w:divBdr>
        <w:top w:val="none" w:sz="0" w:space="0" w:color="auto"/>
        <w:left w:val="none" w:sz="0" w:space="0" w:color="auto"/>
        <w:bottom w:val="none" w:sz="0" w:space="0" w:color="auto"/>
        <w:right w:val="none" w:sz="0" w:space="0" w:color="auto"/>
      </w:divBdr>
    </w:div>
    <w:div w:id="1441071272">
      <w:bodyDiv w:val="1"/>
      <w:marLeft w:val="0"/>
      <w:marRight w:val="0"/>
      <w:marTop w:val="0"/>
      <w:marBottom w:val="0"/>
      <w:divBdr>
        <w:top w:val="none" w:sz="0" w:space="0" w:color="auto"/>
        <w:left w:val="none" w:sz="0" w:space="0" w:color="auto"/>
        <w:bottom w:val="none" w:sz="0" w:space="0" w:color="auto"/>
        <w:right w:val="none" w:sz="0" w:space="0" w:color="auto"/>
      </w:divBdr>
    </w:div>
    <w:div w:id="1456407515">
      <w:bodyDiv w:val="1"/>
      <w:marLeft w:val="0"/>
      <w:marRight w:val="0"/>
      <w:marTop w:val="0"/>
      <w:marBottom w:val="0"/>
      <w:divBdr>
        <w:top w:val="none" w:sz="0" w:space="0" w:color="auto"/>
        <w:left w:val="none" w:sz="0" w:space="0" w:color="auto"/>
        <w:bottom w:val="none" w:sz="0" w:space="0" w:color="auto"/>
        <w:right w:val="none" w:sz="0" w:space="0" w:color="auto"/>
      </w:divBdr>
    </w:div>
    <w:div w:id="1515607272">
      <w:bodyDiv w:val="1"/>
      <w:marLeft w:val="0"/>
      <w:marRight w:val="0"/>
      <w:marTop w:val="0"/>
      <w:marBottom w:val="0"/>
      <w:divBdr>
        <w:top w:val="none" w:sz="0" w:space="0" w:color="auto"/>
        <w:left w:val="none" w:sz="0" w:space="0" w:color="auto"/>
        <w:bottom w:val="none" w:sz="0" w:space="0" w:color="auto"/>
        <w:right w:val="none" w:sz="0" w:space="0" w:color="auto"/>
      </w:divBdr>
    </w:div>
    <w:div w:id="1599413661">
      <w:bodyDiv w:val="1"/>
      <w:marLeft w:val="0"/>
      <w:marRight w:val="0"/>
      <w:marTop w:val="0"/>
      <w:marBottom w:val="0"/>
      <w:divBdr>
        <w:top w:val="none" w:sz="0" w:space="0" w:color="auto"/>
        <w:left w:val="none" w:sz="0" w:space="0" w:color="auto"/>
        <w:bottom w:val="none" w:sz="0" w:space="0" w:color="auto"/>
        <w:right w:val="none" w:sz="0" w:space="0" w:color="auto"/>
      </w:divBdr>
    </w:div>
    <w:div w:id="1693535804">
      <w:bodyDiv w:val="1"/>
      <w:marLeft w:val="0"/>
      <w:marRight w:val="0"/>
      <w:marTop w:val="0"/>
      <w:marBottom w:val="0"/>
      <w:divBdr>
        <w:top w:val="none" w:sz="0" w:space="0" w:color="auto"/>
        <w:left w:val="none" w:sz="0" w:space="0" w:color="auto"/>
        <w:bottom w:val="none" w:sz="0" w:space="0" w:color="auto"/>
        <w:right w:val="none" w:sz="0" w:space="0" w:color="auto"/>
      </w:divBdr>
    </w:div>
    <w:div w:id="1723558775">
      <w:bodyDiv w:val="1"/>
      <w:marLeft w:val="0"/>
      <w:marRight w:val="0"/>
      <w:marTop w:val="0"/>
      <w:marBottom w:val="0"/>
      <w:divBdr>
        <w:top w:val="none" w:sz="0" w:space="0" w:color="auto"/>
        <w:left w:val="none" w:sz="0" w:space="0" w:color="auto"/>
        <w:bottom w:val="none" w:sz="0" w:space="0" w:color="auto"/>
        <w:right w:val="none" w:sz="0" w:space="0" w:color="auto"/>
      </w:divBdr>
    </w:div>
    <w:div w:id="1732970622">
      <w:bodyDiv w:val="1"/>
      <w:marLeft w:val="0"/>
      <w:marRight w:val="0"/>
      <w:marTop w:val="0"/>
      <w:marBottom w:val="0"/>
      <w:divBdr>
        <w:top w:val="none" w:sz="0" w:space="0" w:color="auto"/>
        <w:left w:val="none" w:sz="0" w:space="0" w:color="auto"/>
        <w:bottom w:val="none" w:sz="0" w:space="0" w:color="auto"/>
        <w:right w:val="none" w:sz="0" w:space="0" w:color="auto"/>
      </w:divBdr>
    </w:div>
    <w:div w:id="1758866668">
      <w:bodyDiv w:val="1"/>
      <w:marLeft w:val="0"/>
      <w:marRight w:val="0"/>
      <w:marTop w:val="0"/>
      <w:marBottom w:val="0"/>
      <w:divBdr>
        <w:top w:val="none" w:sz="0" w:space="0" w:color="auto"/>
        <w:left w:val="none" w:sz="0" w:space="0" w:color="auto"/>
        <w:bottom w:val="none" w:sz="0" w:space="0" w:color="auto"/>
        <w:right w:val="none" w:sz="0" w:space="0" w:color="auto"/>
      </w:divBdr>
    </w:div>
    <w:div w:id="1796364788">
      <w:bodyDiv w:val="1"/>
      <w:marLeft w:val="0"/>
      <w:marRight w:val="0"/>
      <w:marTop w:val="0"/>
      <w:marBottom w:val="0"/>
      <w:divBdr>
        <w:top w:val="none" w:sz="0" w:space="0" w:color="auto"/>
        <w:left w:val="none" w:sz="0" w:space="0" w:color="auto"/>
        <w:bottom w:val="none" w:sz="0" w:space="0" w:color="auto"/>
        <w:right w:val="none" w:sz="0" w:space="0" w:color="auto"/>
      </w:divBdr>
    </w:div>
    <w:div w:id="1834560629">
      <w:bodyDiv w:val="1"/>
      <w:marLeft w:val="0"/>
      <w:marRight w:val="0"/>
      <w:marTop w:val="0"/>
      <w:marBottom w:val="0"/>
      <w:divBdr>
        <w:top w:val="none" w:sz="0" w:space="0" w:color="auto"/>
        <w:left w:val="none" w:sz="0" w:space="0" w:color="auto"/>
        <w:bottom w:val="none" w:sz="0" w:space="0" w:color="auto"/>
        <w:right w:val="none" w:sz="0" w:space="0" w:color="auto"/>
      </w:divBdr>
    </w:div>
    <w:div w:id="1853301747">
      <w:bodyDiv w:val="1"/>
      <w:marLeft w:val="0"/>
      <w:marRight w:val="0"/>
      <w:marTop w:val="0"/>
      <w:marBottom w:val="0"/>
      <w:divBdr>
        <w:top w:val="none" w:sz="0" w:space="0" w:color="auto"/>
        <w:left w:val="none" w:sz="0" w:space="0" w:color="auto"/>
        <w:bottom w:val="none" w:sz="0" w:space="0" w:color="auto"/>
        <w:right w:val="none" w:sz="0" w:space="0" w:color="auto"/>
      </w:divBdr>
    </w:div>
    <w:div w:id="1860191466">
      <w:bodyDiv w:val="1"/>
      <w:marLeft w:val="0"/>
      <w:marRight w:val="0"/>
      <w:marTop w:val="0"/>
      <w:marBottom w:val="0"/>
      <w:divBdr>
        <w:top w:val="none" w:sz="0" w:space="0" w:color="auto"/>
        <w:left w:val="none" w:sz="0" w:space="0" w:color="auto"/>
        <w:bottom w:val="none" w:sz="0" w:space="0" w:color="auto"/>
        <w:right w:val="none" w:sz="0" w:space="0" w:color="auto"/>
      </w:divBdr>
    </w:div>
    <w:div w:id="1931968103">
      <w:bodyDiv w:val="1"/>
      <w:marLeft w:val="0"/>
      <w:marRight w:val="0"/>
      <w:marTop w:val="0"/>
      <w:marBottom w:val="0"/>
      <w:divBdr>
        <w:top w:val="none" w:sz="0" w:space="0" w:color="auto"/>
        <w:left w:val="none" w:sz="0" w:space="0" w:color="auto"/>
        <w:bottom w:val="none" w:sz="0" w:space="0" w:color="auto"/>
        <w:right w:val="none" w:sz="0" w:space="0" w:color="auto"/>
      </w:divBdr>
    </w:div>
    <w:div w:id="1996564121">
      <w:bodyDiv w:val="1"/>
      <w:marLeft w:val="0"/>
      <w:marRight w:val="0"/>
      <w:marTop w:val="0"/>
      <w:marBottom w:val="0"/>
      <w:divBdr>
        <w:top w:val="none" w:sz="0" w:space="0" w:color="auto"/>
        <w:left w:val="none" w:sz="0" w:space="0" w:color="auto"/>
        <w:bottom w:val="none" w:sz="0" w:space="0" w:color="auto"/>
        <w:right w:val="none" w:sz="0" w:space="0" w:color="auto"/>
      </w:divBdr>
    </w:div>
    <w:div w:id="1999380127">
      <w:bodyDiv w:val="1"/>
      <w:marLeft w:val="0"/>
      <w:marRight w:val="0"/>
      <w:marTop w:val="0"/>
      <w:marBottom w:val="0"/>
      <w:divBdr>
        <w:top w:val="none" w:sz="0" w:space="0" w:color="auto"/>
        <w:left w:val="none" w:sz="0" w:space="0" w:color="auto"/>
        <w:bottom w:val="none" w:sz="0" w:space="0" w:color="auto"/>
        <w:right w:val="none" w:sz="0" w:space="0" w:color="auto"/>
      </w:divBdr>
    </w:div>
    <w:div w:id="2017339078">
      <w:bodyDiv w:val="1"/>
      <w:marLeft w:val="0"/>
      <w:marRight w:val="0"/>
      <w:marTop w:val="0"/>
      <w:marBottom w:val="0"/>
      <w:divBdr>
        <w:top w:val="none" w:sz="0" w:space="0" w:color="auto"/>
        <w:left w:val="none" w:sz="0" w:space="0" w:color="auto"/>
        <w:bottom w:val="none" w:sz="0" w:space="0" w:color="auto"/>
        <w:right w:val="none" w:sz="0" w:space="0" w:color="auto"/>
      </w:divBdr>
    </w:div>
    <w:div w:id="2081903027">
      <w:bodyDiv w:val="1"/>
      <w:marLeft w:val="0"/>
      <w:marRight w:val="0"/>
      <w:marTop w:val="0"/>
      <w:marBottom w:val="0"/>
      <w:divBdr>
        <w:top w:val="none" w:sz="0" w:space="0" w:color="auto"/>
        <w:left w:val="none" w:sz="0" w:space="0" w:color="auto"/>
        <w:bottom w:val="none" w:sz="0" w:space="0" w:color="auto"/>
        <w:right w:val="none" w:sz="0" w:space="0" w:color="auto"/>
      </w:divBdr>
    </w:div>
    <w:div w:id="2084065314">
      <w:bodyDiv w:val="1"/>
      <w:marLeft w:val="0"/>
      <w:marRight w:val="0"/>
      <w:marTop w:val="0"/>
      <w:marBottom w:val="0"/>
      <w:divBdr>
        <w:top w:val="none" w:sz="0" w:space="0" w:color="auto"/>
        <w:left w:val="none" w:sz="0" w:space="0" w:color="auto"/>
        <w:bottom w:val="none" w:sz="0" w:space="0" w:color="auto"/>
        <w:right w:val="none" w:sz="0" w:space="0" w:color="auto"/>
      </w:divBdr>
    </w:div>
    <w:div w:id="209258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twitter.com/funkratt_se"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funktionsratt.s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mia.ahlgren@funktionsratt.se" TargetMode="External"/><Relationship Id="rId27" Type="http://schemas.openxmlformats.org/officeDocument/2006/relationships/footer" Target="footer2.xml"/></Relationships>
</file>

<file path=word/_rels/endnotes.xml.rels><?xml version="1.0" encoding="UTF-8" standalone="yes"?>
<Relationships xmlns="http://schemas.openxmlformats.org/package/2006/relationships"><Relationship Id="rId13" Type="http://schemas.openxmlformats.org/officeDocument/2006/relationships/hyperlink" Target="http://www.mfd.se/stod-och-verktyg/publikationer/rapporter/rapporter-2017/mans-vald-mot-kvinnor-med-funktionsnedsattning/" TargetMode="External"/><Relationship Id="rId18" Type="http://schemas.openxmlformats.org/officeDocument/2006/relationships/hyperlink" Target="https://www.socialstyrelsen.se/Lists/Artikelkatalog/Attachments/20773/2017-12-19.pdf" TargetMode="External"/><Relationship Id="rId26" Type="http://schemas.openxmlformats.org/officeDocument/2006/relationships/hyperlink" Target="https://ki.se/en/nasp/startpage" TargetMode="External"/><Relationship Id="rId39" Type="http://schemas.openxmlformats.org/officeDocument/2006/relationships/hyperlink" Target="http://funktionsratt.se/wp-content/uploads/2018/05/LetterCRPDcommittee20161018.pdf" TargetMode="External"/><Relationship Id="rId21" Type="http://schemas.openxmlformats.org/officeDocument/2006/relationships/hyperlink" Target="https://www.mucf.se/sites/default/files/publikationer_uploads/unga-funktionsnedsattning-etablering-arbets-och_samhallsliv-fokus17-del2.pdf" TargetMode="External"/><Relationship Id="rId34" Type="http://schemas.openxmlformats.org/officeDocument/2006/relationships/hyperlink" Target="http://www.mfd.se/stod-och-verktyg/publikationer/rapporter/rapporter-2017/mans-vald-mot-kvinnor-med-funktionsnedsattning/" TargetMode="External"/><Relationship Id="rId42" Type="http://schemas.openxmlformats.org/officeDocument/2006/relationships/hyperlink" Target="https://www.ivo.se/om-ivo/statistik/ej-verkstallda-beslut/" TargetMode="External"/><Relationship Id="rId47" Type="http://schemas.openxmlformats.org/officeDocument/2006/relationships/hyperlink" Target="http://funktionsratt.se/wp-content/uploads/2018/02/Remissvar-Reboot-omstart-digital-f%C3%B6rvaltning-2017_114.pdf" TargetMode="External"/><Relationship Id="rId50" Type="http://schemas.openxmlformats.org/officeDocument/2006/relationships/hyperlink" Target="https://www.skolverket.se/om-skolverket/publikationer/visa-enskild-publikation?_xurl_=http%3A%2F%2Fwww5.skolverket.se%2Fwtpub%2Fws%2Fskolbok%2Fwpubext%2Ftrycksak%2FRecord%3Fk%3D3686" TargetMode="External"/><Relationship Id="rId55" Type="http://schemas.openxmlformats.org/officeDocument/2006/relationships/hyperlink" Target="https://www.regeringen.se/rattsliga-dokument/statens-offentliga-utredningar/2011/12/sou-201183/" TargetMode="External"/><Relationship Id="rId63" Type="http://schemas.openxmlformats.org/officeDocument/2006/relationships/hyperlink" Target="https://www.government.se/4ab459/contentassets/08bcf332d33e40908f918f0cd29a13ae/a-strategy-for-national-efforts-with-human-rights" TargetMode="External"/><Relationship Id="rId7" Type="http://schemas.openxmlformats.org/officeDocument/2006/relationships/hyperlink" Target="http://journals.lub.lu.se/index.php/svt/article/view/17444" TargetMode="External"/><Relationship Id="rId2" Type="http://schemas.openxmlformats.org/officeDocument/2006/relationships/hyperlink" Target="http://rwi.lu.se/publications/roundtable-report-swedish-national-human-rights-institution-exploring-models-options-roundtable-report-organised-raoul-wallenberg-institute-human-rights-humanitarian-law-lund/" TargetMode="External"/><Relationship Id="rId16" Type="http://schemas.openxmlformats.org/officeDocument/2006/relationships/hyperlink" Target="https://www.diva-portal.org/smash/get/diva2:1158446/FULLTEXT01.pdf" TargetMode="External"/><Relationship Id="rId20" Type="http://schemas.openxmlformats.org/officeDocument/2006/relationships/hyperlink" Target="https://www.autism.se/granskning_hvb" TargetMode="External"/><Relationship Id="rId29" Type="http://schemas.openxmlformats.org/officeDocument/2006/relationships/hyperlink" Target="https://www.regeringen.se/pressmeddelanden/2018/05/atgarder-for-en-battre-tillsyn-pa-omradet-for-gode-man-och-forvaltare/" TargetMode="External"/><Relationship Id="rId41" Type="http://schemas.openxmlformats.org/officeDocument/2006/relationships/hyperlink" Target="https://www.socialstyrelsen.se/Lists/Artikelkatalog/Attachments/20773/2017-12-19.pdf" TargetMode="External"/><Relationship Id="rId54" Type="http://schemas.openxmlformats.org/officeDocument/2006/relationships/hyperlink" Target="https://www.regeringen.se/pressmeddelanden/2017/12/arbetsformedlingen-ska-se-over-termen-nedsatt-arbetsformaga/" TargetMode="External"/><Relationship Id="rId62" Type="http://schemas.openxmlformats.org/officeDocument/2006/relationships/hyperlink" Target="https://www.upr-info.org/en/review/Sweden" TargetMode="External"/><Relationship Id="rId1" Type="http://schemas.openxmlformats.org/officeDocument/2006/relationships/hyperlink" Target="http://funktionsratt.se/om-oss/in-english/" TargetMode="External"/><Relationship Id="rId6" Type="http://schemas.openxmlformats.org/officeDocument/2006/relationships/hyperlink" Target="https://www.government.se/government-policy/childrens-rights/" TargetMode="External"/><Relationship Id="rId11" Type="http://schemas.openxmlformats.org/officeDocument/2006/relationships/hyperlink" Target="https://lagensomverktyg.se/wp-content/uploads/sites/4/2018/05/LenaSvenaeus.pdf" TargetMode="External"/><Relationship Id="rId24" Type="http://schemas.openxmlformats.org/officeDocument/2006/relationships/hyperlink" Target="https://www.boverket.se/sv/lag--ratt/aldre-lagar-regler--handbocker/aldre-regler-om-byggande/sbn-fran-1968-till-1989/" TargetMode="External"/><Relationship Id="rId32" Type="http://schemas.openxmlformats.org/officeDocument/2006/relationships/hyperlink" Target="http://fubstockholmslan.se/wp-content/uploads/2018/03/Hur-f%C3%A5r-man-r%C3%A4tt-i-LSS-m%C3%A5l.pdf" TargetMode="External"/><Relationship Id="rId37" Type="http://schemas.openxmlformats.org/officeDocument/2006/relationships/hyperlink" Target="http://www.mfd.se/stod-och-verktyg/publikationer/rapporter/rapporter-2017/personer-med-funktionsnedsattning-i-asyl--och-etableringsprocessen/" TargetMode="External"/><Relationship Id="rId40" Type="http://schemas.openxmlformats.org/officeDocument/2006/relationships/hyperlink" Target="https://assistanskoll.se/TEMA-statistik-om-personlig-assistans.html" TargetMode="External"/><Relationship Id="rId45" Type="http://schemas.openxmlformats.org/officeDocument/2006/relationships/hyperlink" Target="http://www.mfd.se/globalassets/dokument/publikationer/rapporter/2016/konsekvensutredning-om-tillganglighetsdirektivet/2016-25-konsekvensutredning-tillganglighetsdirektivet.pdf" TargetMode="External"/><Relationship Id="rId53" Type="http://schemas.openxmlformats.org/officeDocument/2006/relationships/hyperlink" Target="http://funktionsratt.se/wp-content/uploads/2017/02/SpecialRapporter_SRHRDisability_BN170512_Send.pdf" TargetMode="External"/><Relationship Id="rId58" Type="http://schemas.openxmlformats.org/officeDocument/2006/relationships/hyperlink" Target="https://www.regeringen.se/rattsliga-dokument/statens-offentliga-utredningar/2016/01/sou-20165/" TargetMode="External"/><Relationship Id="rId5" Type="http://schemas.openxmlformats.org/officeDocument/2006/relationships/hyperlink" Target="http://tbinternet.ohchr.org/_layouts/treatybodyexternal/Download.aspx?symbolno=CRPD%2fC%2fSWE%2fCO%2f1&amp;Lang=en" TargetMode="External"/><Relationship Id="rId15" Type="http://schemas.openxmlformats.org/officeDocument/2006/relationships/hyperlink" Target="https://www.barnombudsmannen.se/barnombudsmannen/vart-arbete/nya-remissvar/2018/05/for-barnets-basta/" TargetMode="External"/><Relationship Id="rId23" Type="http://schemas.openxmlformats.org/officeDocument/2006/relationships/hyperlink" Target="https://www.boverket.se/globalassets/publikationer/dokument/2008/hin1_removal_of_easily_eliminated_obstacles_bfs_2003_19.pdf" TargetMode="External"/><Relationship Id="rId28" Type="http://schemas.openxmlformats.org/officeDocument/2006/relationships/hyperlink" Target="http://www.sdr.org/component/k2/item/1646-allvarliga-brister-pa-information-i-kris-drabbar-dova-och-teckensprakiga-hart?tmpl=component&amp;print=1" TargetMode="External"/><Relationship Id="rId36" Type="http://schemas.openxmlformats.org/officeDocument/2006/relationships/hyperlink" Target="https://www.autism.se/granskning_hvb" TargetMode="External"/><Relationship Id="rId49" Type="http://schemas.openxmlformats.org/officeDocument/2006/relationships/hyperlink" Target="https://www.autism.se/skolenkat_2018" TargetMode="External"/><Relationship Id="rId57" Type="http://schemas.openxmlformats.org/officeDocument/2006/relationships/hyperlink" Target="https://www.forsakringskassan.se/privatpers/funktionsnedsattning/aktivitetsersattning-och-sjukersattning/" TargetMode="External"/><Relationship Id="rId61" Type="http://schemas.openxmlformats.org/officeDocument/2006/relationships/hyperlink" Target="https://www.scb.se/contentassets/cc84f7debf404250a146e1204ea589b0/mi1303_2017a01_br_x41br1701eng.pdf" TargetMode="External"/><Relationship Id="rId10" Type="http://schemas.openxmlformats.org/officeDocument/2006/relationships/hyperlink" Target="https://rm.coe.int/commdh-2018-4-report-on-the-visit-to-sweden-from-2-to-6-october-2017-b/16807893f8" TargetMode="External"/><Relationship Id="rId19" Type="http://schemas.openxmlformats.org/officeDocument/2006/relationships/hyperlink" Target="https://medlem.foreningssupport.se/rfa/uploads/nedladningsbara%20filer/SiSskrivelsemars2018.pdf" TargetMode="External"/><Relationship Id="rId31" Type="http://schemas.openxmlformats.org/officeDocument/2006/relationships/hyperlink" Target="https://gupea.ub.gu.se/handle/2077/53582" TargetMode="External"/><Relationship Id="rId44" Type="http://schemas.openxmlformats.org/officeDocument/2006/relationships/hyperlink" Target="https://www.regeringen.se/49ef76/contentassets/8e36a1b782cb4da7b71b3719bcb5423b/sou_2018_58_till-webb.pdf" TargetMode="External"/><Relationship Id="rId52" Type="http://schemas.openxmlformats.org/officeDocument/2006/relationships/hyperlink" Target="http://www.socialstyrelsen.se/nyheter/2017/kraftigokningavpsykiskohalsahosbarnochungavuxna" TargetMode="External"/><Relationship Id="rId60" Type="http://schemas.openxmlformats.org/officeDocument/2006/relationships/hyperlink" Target="http://www.mfd.se/globalassets/dokument/publikationer/rapporter/2018/2018-2-uppfoljningsrapport-2017.pdf" TargetMode="External"/><Relationship Id="rId4" Type="http://schemas.openxmlformats.org/officeDocument/2006/relationships/hyperlink" Target="http://docstore.ohchr.org/SelfServices/FilesHandler.ashx?enc=4slQ6QSmlBEDzFEovLCuW0cqPuV%2fF2dyNH9MACbemkb%2blRCiKl28wF7FQEsVHiK%2fO3NGOJkFwgNmQui%2fk9xAhNmtQ7T%2bYVLsUKHEjwIwNe%2fc2QmlkU5cUJn7P%2bMISrjf" TargetMode="External"/><Relationship Id="rId9" Type="http://schemas.openxmlformats.org/officeDocument/2006/relationships/hyperlink" Target="https://www.government.se/government-of-sweden/ministry-of-health-and-social-affairs/lena-hallengren/cv-lena-hallengren/" TargetMode="External"/><Relationship Id="rId14" Type="http://schemas.openxmlformats.org/officeDocument/2006/relationships/hyperlink" Target="http://funktionsratt.se/wp-content/uploads/2017/02/SpecialRapporter_SRHRDisability_BN170512_Send.pdf" TargetMode="External"/><Relationship Id="rId22" Type="http://schemas.openxmlformats.org/officeDocument/2006/relationships/hyperlink" Target="https://lagensomverktyg.se/2018/undersokning-kommunerna-brister-i-sin-tillsyn-av-enkelt-avhjalpta-hinder/" TargetMode="External"/><Relationship Id="rId27" Type="http://schemas.openxmlformats.org/officeDocument/2006/relationships/hyperlink" Target="https://www.diva-portal.org/smash/get/diva2:1158446/FULLTEXT01.pdf" TargetMode="External"/><Relationship Id="rId30" Type="http://schemas.openxmlformats.org/officeDocument/2006/relationships/hyperlink" Target="http://www.ohchr.org/EN/Issues/Disability/Pages/RighttoAccestoJusticeArticle13.aspx" TargetMode="External"/><Relationship Id="rId35" Type="http://schemas.openxmlformats.org/officeDocument/2006/relationships/hyperlink" Target="https://medlem.foreningssupport.se/rfa/uploads/nedladningsbara%20filer/SiSskrivelsemars2018.pdf" TargetMode="External"/><Relationship Id="rId43" Type="http://schemas.openxmlformats.org/officeDocument/2006/relationships/hyperlink" Target="https://www.riksrevisionen.se/nu-granskas/pagaende-granskningar/statens-atgarder-nar-rattighetslagar-inte-foljs.html" TargetMode="External"/><Relationship Id="rId48" Type="http://schemas.openxmlformats.org/officeDocument/2006/relationships/hyperlink" Target="https://www.socialstyrelsen.se/Lists/Artikelkatalog/Attachments/20773/2017-12-19.pdf" TargetMode="External"/><Relationship Id="rId56" Type="http://schemas.openxmlformats.org/officeDocument/2006/relationships/hyperlink" Target="https://hrf.se/regeringen-slanger-tolkmiljoner-sjon-hard-kritik-fran-horsel-och-dovorganisationer/" TargetMode="External"/><Relationship Id="rId64" Type="http://schemas.openxmlformats.org/officeDocument/2006/relationships/hyperlink" Target="http://www.statskontoret.se/globalassets/publikationer/2016/201618.pdf" TargetMode="External"/><Relationship Id="rId8" Type="http://schemas.openxmlformats.org/officeDocument/2006/relationships/hyperlink" Target="http://rwi.lu.se/publications/roundtable-report-swedish-national-human-rights-institution-exploring-models-options-roundtable-report-organised-raoul-wallenberg-institute-human-rights-humanitarian-law-lund/" TargetMode="External"/><Relationship Id="rId51" Type="http://schemas.openxmlformats.org/officeDocument/2006/relationships/hyperlink" Target="https://www.folkhalsomyndigheten.se/globalassets/livsvillkor-levnadsvanor/funktionsnedsattning/slutrapport-funktionshindersuppdraget-2011-2016.pdf" TargetMode="External"/><Relationship Id="rId3" Type="http://schemas.openxmlformats.org/officeDocument/2006/relationships/hyperlink" Target="https://rm.coe.int/commdh-2018-4-report-on-the-visit-to-sweden-from-2-to-6-october-2017-b/16807893f8" TargetMode="External"/><Relationship Id="rId12" Type="http://schemas.openxmlformats.org/officeDocument/2006/relationships/hyperlink" Target="http://www.mfd.se/stod-och-verktyg/publikationer/rapporter/rapporter-2016/en-jamstalldhetsanalys-av-levnadsvillkor-och-delaktighetsmojligheter/" TargetMode="External"/><Relationship Id="rId17" Type="http://schemas.openxmlformats.org/officeDocument/2006/relationships/hyperlink" Target="http://www.socialstyrelsen.se/nyheter/2017/kraftigokningavpsykiskohalsahosbarnochungavuxna" TargetMode="External"/><Relationship Id="rId25" Type="http://schemas.openxmlformats.org/officeDocument/2006/relationships/hyperlink" Target="https://www.upphandlingsmyndigheten.se/hallbarhet/socialt-ansvarsfull-upphandling/Tillganglighet-och-samtliga-anvandares-behov/" TargetMode="External"/><Relationship Id="rId33" Type="http://schemas.openxmlformats.org/officeDocument/2006/relationships/hyperlink" Target="https://eur-lex.europa.eu/legal-content/en/TXT/PDF/?uri=CELEX:32012L0029&amp;from=EN" TargetMode="External"/><Relationship Id="rId38" Type="http://schemas.openxmlformats.org/officeDocument/2006/relationships/hyperlink" Target="https://disabledrefugeeswelcome.se/2018/03/disabled-refugees-welcome-interview-study-results/" TargetMode="External"/><Relationship Id="rId46" Type="http://schemas.openxmlformats.org/officeDocument/2006/relationships/hyperlink" Target="https://openarchive.ki.se/xmlui/bitstream/handle/10616/46286/Thesis_Lill_Hultman.pdf?sequence=3&amp;isAllowed=y" TargetMode="External"/><Relationship Id="rId59" Type="http://schemas.openxmlformats.org/officeDocument/2006/relationships/hyperlink" Target="https://www.mucf.se/sites/default/files/publikationer_uploads/unga-funktionsnedsattning-etablering-arbets-och_samhallsliv-fokus17-del2.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The18</b:Tag>
    <b:SourceType>DocumentFromInternetSite</b:SourceType>
    <b:Guid>{40378189-287A-4722-8473-EDC8DE056047}</b:Guid>
    <b:Author>
      <b:Author>
        <b:NameList>
          <b:Person>
            <b:Last>MFD</b:Last>
            <b:First>The</b:First>
            <b:Middle>Swedish Agency for Participation</b:Middle>
          </b:Person>
        </b:NameList>
      </b:Author>
    </b:Author>
    <b:Title>Uppföljning av funktionshinderpolitiken 2017 rapport 2018:2</b:Title>
    <b:InternetSiteTitle>Myndigheten för delaktighet</b:InternetSiteTitle>
    <b:Year>2018</b:Year>
    <b:Month>February</b:Month>
    <b:URL>http://www.mfd.se/globalassets/dokument/publikationer/rapporter/2018/2018-2-uppfoljningsrapport-2017.pdf</b:URL>
    <b:RefOrder>4</b:RefOrder>
  </b:Source>
  <b:Source>
    <b:Tag>COE18</b:Tag>
    <b:SourceType>DocumentFromInternetSite</b:SourceType>
    <b:Guid>{E93447C3-26F5-42C0-825E-2430EDF19410}</b:Guid>
    <b:Author>
      <b:Author>
        <b:NameList>
          <b:Person>
            <b:Last>COE</b:Last>
            <b:First>Commissioner</b:First>
            <b:Middle>for Human Rights of the Council of Europe</b:Middle>
          </b:Person>
        </b:NameList>
      </b:Author>
    </b:Author>
    <b:InternetSiteTitle>Report following visit to Sweden 2 to 6 October 2017</b:InternetSiteTitle>
    <b:Year>2018</b:Year>
    <b:Month>February</b:Month>
    <b:URL>https://rm.coe.int/commdh-2018-4-report-on-the-visit-to-sweden-from-2-to-6-october-2017-b/16807893f8</b:URL>
    <b:RefOrder>5</b:RefOrder>
  </b:Source>
  <b:Source>
    <b:Tag>UUP18</b:Tag>
    <b:SourceType>Report</b:SourceType>
    <b:Guid>{28E11DC2-59F5-4E1E-A16D-DAD50F8D6D62}</b:Guid>
    <b:Author>
      <b:Author>
        <b:NameList>
          <b:Person>
            <b:Last>UU</b:Last>
            <b:First>Patrik</b:First>
            <b:Middle>Bremdahl, Maria Grahn Farley, Jane Reichel</b:Middle>
          </b:Person>
        </b:NameList>
      </b:Author>
    </b:Author>
    <b:Title>Principen om fördragskonform tolkning i förhållande till Sveriges konventionsåtaganden om mänskliga rättigheter</b:Title>
    <b:Year>2018</b:Year>
    <b:Publisher>Juridiska fakulteten, Uppsala universitet</b:Publisher>
    <b:City>Uppsala</b:City>
    <b:RefOrder>1</b:RefOrder>
  </b:Source>
  <b:Source>
    <b:Tag>Alt18</b:Tag>
    <b:SourceType>DocumentFromInternetSite</b:SourceType>
    <b:Guid>{532F18CB-C6E8-432F-9619-FA878F494EE4}</b:Guid>
    <b:Author>
      <b:Author>
        <b:NameList>
          <b:Person>
            <b:Last>Altermark</b:Last>
            <b:First>Niklas,</b:First>
            <b:Middle>Lunds universitet</b:Middle>
          </b:Person>
        </b:NameList>
      </b:Author>
    </b:Author>
    <b:Title>Hur legitimeras socialpolitiska besparingar?</b:Title>
    <b:Year>2018</b:Year>
    <b:InternetSiteTitle>Lunds universitet</b:InternetSiteTitle>
    <b:Month>mars</b:Month>
    <b:URL>http://journals.lub.lu.se/index.php/svt/article/view/17444</b:URL>
    <b:PeriodicalTitle>Socialpolitisk tidskrift, vol 24, nr 2</b:PeriodicalTitle>
    <b:Pages>http://journals.lub.lu.se/index.php/svt/article/view/17444</b:Pages>
    <b:RefOrder>2</b:RefOrder>
  </b:Source>
  <b:Source>
    <b:Tag>MFD16</b:Tag>
    <b:SourceType>DocumentFromInternetSite</b:SourceType>
    <b:Guid>{D2CADC17-84BB-4D96-86D9-B2C2C2BBA40F}</b:Guid>
    <b:Author>
      <b:Author>
        <b:NameList>
          <b:Person>
            <b:Last>MFD</b:Last>
            <b:First>Swedish</b:First>
            <b:Middle>Agency for Participation</b:Middle>
          </b:Person>
        </b:NameList>
      </b:Author>
    </b:Author>
    <b:Title>Jämställdhetsanalys av levnadsvillkor</b:Title>
    <b:Year>2016</b:Year>
    <b:URL>http://www.mfd.se/stod-och-verktyg/publikationer/rapporter/rapporter-2016/en-jamstalldhetsanalys-av-levnadsvillkor-och-delaktighetsmojligheter/</b:URL>
    <b:RefOrder>6</b:RefOrder>
  </b:Source>
  <b:Source>
    <b:Tag>MFD17</b:Tag>
    <b:SourceType>DocumentFromInternetSite</b:SourceType>
    <b:Guid>{B9B48B92-EE02-4157-B18E-807447EF2FBB}</b:Guid>
    <b:Author>
      <b:Author>
        <b:NameList>
          <b:Person>
            <b:Last>MFD</b:Last>
            <b:First>Swedish</b:First>
            <b:Middle>Agency for Participation</b:Middle>
          </b:Person>
        </b:NameList>
      </b:Author>
    </b:Author>
    <b:Title>Mäns våld mot kvinnor med funktionsnedsättning</b:Title>
    <b:Year>2017</b:Year>
    <b:URL>http://www.mfd.se/stod-och-verktyg/publikationer/rapporter/rapporter-2017/mans-vald-mot-kvinnor-med-funktionsnedsattning/ </b:URL>
    <b:RefOrder>7</b:RefOrder>
  </b:Source>
  <b:Source>
    <b:Tag>Lai16</b:Tag>
    <b:SourceType>JournalArticle</b:SourceType>
    <b:Guid>{B7C3D42F-064B-4641-8956-1BFAE4BC7315}</b:Guid>
    <b:Title>Does Knowledge about a Neuropsychiatric Disorder Influence Evaluation of Child Sexual Abuse Allegations?</b:Title>
    <b:Year>2016</b:Year>
    <b:Author>
      <b:Author>
        <b:NameList>
          <b:Person>
            <b:Last>Lainpelto</b:Last>
            <b:First>K.,</b:First>
            <b:Middle>Isaksson, J., Lindblad, F.</b:Middle>
          </b:Person>
        </b:NameList>
      </b:Author>
    </b:Author>
    <b:JournalName> Journal of Child Sexual Abuse, 35:3.</b:JournalName>
    <b:Pages>276-292</b:Pages>
    <b:RefOrder>3</b:RefOrder>
  </b:Source>
  <b:Source>
    <b:Tag>CSO17</b:Tag>
    <b:SourceType>DocumentFromInternetSite</b:SourceType>
    <b:Guid>{64ED3CEB-C555-4C87-AFBB-83674D7D4771}</b:Guid>
    <b:Title>Submission to Catalina Devandas on the right to sexual and reproductive health</b:Title>
    <b:Year>2017</b:Year>
    <b:Author>
      <b:Author>
        <b:NameList>
          <b:Person>
            <b:Last>CSO:s</b:Last>
            <b:First>Equally</b:First>
            <b:Middle>Unique, Swedish Disability RIghts Federation, Forum Women and Disability, RFSU,</b:Middle>
          </b:Person>
        </b:NameList>
      </b:Author>
    </b:Author>
    <b:Month>May</b:Month>
    <b:URL>http://funktionsratt.se/wp-content/uploads/2017/02/SpecialRapporter_SRHRDisability_BN170512_Send.pdf</b:URL>
    <b:RefOrder>8</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031BFC-F398-45D0-AEB1-BF2F4CC966A8}"/>
</file>

<file path=customXml/itemProps2.xml><?xml version="1.0" encoding="utf-8"?>
<ds:datastoreItem xmlns:ds="http://schemas.openxmlformats.org/officeDocument/2006/customXml" ds:itemID="{692C79F6-A1AC-445A-A1BA-C0CB09466E29}"/>
</file>

<file path=customXml/itemProps3.xml><?xml version="1.0" encoding="utf-8"?>
<ds:datastoreItem xmlns:ds="http://schemas.openxmlformats.org/officeDocument/2006/customXml" ds:itemID="{7A6CB2FC-19F4-4851-8548-D5E9AD953388}"/>
</file>

<file path=customXml/itemProps4.xml><?xml version="1.0" encoding="utf-8"?>
<ds:datastoreItem xmlns:ds="http://schemas.openxmlformats.org/officeDocument/2006/customXml" ds:itemID="{EA4C14DE-FF15-422E-A6CE-E097117BB58C}"/>
</file>

<file path=docProps/app.xml><?xml version="1.0" encoding="utf-8"?>
<Properties xmlns="http://schemas.openxmlformats.org/officeDocument/2006/extended-properties" xmlns:vt="http://schemas.openxmlformats.org/officeDocument/2006/docPropsVTypes">
  <Template>Normal.dotm</Template>
  <TotalTime>1</TotalTime>
  <Pages>27</Pages>
  <Words>5484</Words>
  <Characters>31264</Characters>
  <Application>Microsoft Office Word</Application>
  <DocSecurity>8</DocSecurity>
  <Lines>260</Lines>
  <Paragraphs>73</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HSO</Company>
  <LinksUpToDate>false</LinksUpToDate>
  <CharactersWithSpaces>36675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Annika Nyström Karlsson</dc:creator>
  <cp:keywords/>
  <dc:description/>
  <cp:lastModifiedBy>Fleche Isabelle</cp:lastModifiedBy>
  <cp:revision>3</cp:revision>
  <cp:lastPrinted>2017-08-29T08:48:00Z</cp:lastPrinted>
  <dcterms:created xsi:type="dcterms:W3CDTF">2018-08-02T11:49:00Z</dcterms:created>
  <dcterms:modified xsi:type="dcterms:W3CDTF">2018-08-02T11:49:00Z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TaxKeyword">
    <vt:lpwstr/>
  </property>
  <property fmtid="{D5CDD505-2E9C-101B-9397-08002B2CF9AE}" pid="4" name="Order">
    <vt:r8>3200000</vt:r8>
  </property>
</Properties>
</file>