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031" w:type="dxa"/>
        <w:tblBorders>
          <w:top w:val="nil"/>
          <w:left w:val="nil"/>
          <w:bottom w:val="nil"/>
          <w:right w:val="nil"/>
        </w:tblBorders>
        <w:tblLayout w:type="fixed"/>
        <w:tblLook w:val="0000" w:firstRow="0" w:lastRow="0" w:firstColumn="0" w:lastColumn="0" w:noHBand="0" w:noVBand="0"/>
      </w:tblPr>
      <w:tblGrid>
        <w:gridCol w:w="9031"/>
      </w:tblGrid>
      <w:tr w:rsidR="006369B2" w:rsidRPr="00892D2C" w14:paraId="1AAC42C4" w14:textId="77777777" w:rsidTr="00B42A63">
        <w:trPr>
          <w:trHeight w:val="1980"/>
        </w:trPr>
        <w:tc>
          <w:tcPr>
            <w:tcW w:w="9031" w:type="dxa"/>
          </w:tcPr>
          <w:p w14:paraId="237CC428" w14:textId="77777777" w:rsidR="00B97C87" w:rsidRPr="0058793E" w:rsidRDefault="00B97C87" w:rsidP="004D499B">
            <w:pPr>
              <w:spacing w:line="240" w:lineRule="auto"/>
              <w:jc w:val="center"/>
              <w:rPr>
                <w:rFonts w:ascii="Garamond" w:hAnsi="Garamond"/>
                <w:b/>
                <w:i/>
                <w:lang w:val="en-US"/>
              </w:rPr>
            </w:pPr>
            <w:r w:rsidRPr="0058793E">
              <w:rPr>
                <w:rFonts w:ascii="Garamond" w:hAnsi="Garamond"/>
                <w:b/>
                <w:i/>
                <w:lang w:val="en-US"/>
              </w:rPr>
              <w:t>Civil society submission on the People’s Republic of China’s Third Report on the Implementation of the International Covenant on Economic, Social and Cultural Rights</w:t>
            </w:r>
          </w:p>
          <w:p w14:paraId="047DFFF0" w14:textId="77777777" w:rsidR="005F54AC" w:rsidRPr="0058793E" w:rsidRDefault="005F54AC" w:rsidP="004D499B">
            <w:pPr>
              <w:spacing w:line="240" w:lineRule="auto"/>
              <w:jc w:val="center"/>
              <w:rPr>
                <w:rFonts w:ascii="Garamond" w:hAnsi="Garamond"/>
                <w:i/>
                <w:lang w:val="en-US"/>
              </w:rPr>
            </w:pPr>
            <w:r w:rsidRPr="0058793E">
              <w:rPr>
                <w:rFonts w:ascii="Garamond" w:hAnsi="Garamond"/>
                <w:i/>
                <w:lang w:val="en-US"/>
              </w:rPr>
              <w:t>---------------------</w:t>
            </w:r>
          </w:p>
          <w:p w14:paraId="70D03FA6" w14:textId="77777777" w:rsidR="006369B2" w:rsidRPr="0058793E" w:rsidRDefault="006369B2" w:rsidP="004D499B">
            <w:pPr>
              <w:spacing w:line="240" w:lineRule="auto"/>
              <w:jc w:val="center"/>
              <w:rPr>
                <w:rFonts w:ascii="Garamond" w:hAnsi="Garamond"/>
                <w:i/>
                <w:lang w:val="en-US"/>
              </w:rPr>
            </w:pPr>
            <w:r w:rsidRPr="0058793E">
              <w:rPr>
                <w:rFonts w:ascii="Garamond" w:hAnsi="Garamond"/>
                <w:i/>
                <w:lang w:val="en-US"/>
              </w:rPr>
              <w:t>Submitted to the</w:t>
            </w:r>
          </w:p>
          <w:p w14:paraId="0026BC9E" w14:textId="77777777" w:rsidR="006369B2" w:rsidRPr="0058793E" w:rsidRDefault="006369B2" w:rsidP="004D499B">
            <w:pPr>
              <w:spacing w:line="240" w:lineRule="auto"/>
              <w:jc w:val="center"/>
              <w:rPr>
                <w:rFonts w:ascii="Garamond" w:hAnsi="Garamond"/>
                <w:i/>
                <w:lang w:val="en-US"/>
              </w:rPr>
            </w:pPr>
            <w:r w:rsidRPr="0058793E">
              <w:rPr>
                <w:rFonts w:ascii="Garamond" w:hAnsi="Garamond"/>
                <w:i/>
                <w:lang w:val="en-US"/>
              </w:rPr>
              <w:t>UN Committee on Economic, Social and Cultural Rights</w:t>
            </w:r>
          </w:p>
          <w:p w14:paraId="691EAFDE" w14:textId="77777777" w:rsidR="006369B2" w:rsidRPr="0058793E" w:rsidRDefault="006369B2" w:rsidP="004D499B">
            <w:pPr>
              <w:spacing w:line="240" w:lineRule="auto"/>
              <w:jc w:val="center"/>
              <w:rPr>
                <w:rFonts w:ascii="Garamond" w:hAnsi="Garamond"/>
                <w:lang w:val="en-US"/>
              </w:rPr>
            </w:pPr>
            <w:r w:rsidRPr="0058793E">
              <w:rPr>
                <w:rFonts w:ascii="Garamond" w:hAnsi="Garamond"/>
                <w:i/>
                <w:lang w:val="en-US"/>
              </w:rPr>
              <w:t xml:space="preserve">for consideration </w:t>
            </w:r>
            <w:r w:rsidR="00823ED8" w:rsidRPr="0058793E">
              <w:rPr>
                <w:rFonts w:ascii="Garamond" w:hAnsi="Garamond"/>
                <w:i/>
                <w:lang w:val="en-US"/>
              </w:rPr>
              <w:t>at</w:t>
            </w:r>
            <w:r w:rsidRPr="0058793E">
              <w:rPr>
                <w:rFonts w:ascii="Garamond" w:hAnsi="Garamond"/>
                <w:i/>
                <w:lang w:val="en-US"/>
              </w:rPr>
              <w:t xml:space="preserve"> the 73 Session (13 Feb 2023 - 03 Mar 2023) of the Committee</w:t>
            </w:r>
          </w:p>
          <w:p w14:paraId="594DD9E0" w14:textId="77777777" w:rsidR="006369B2" w:rsidRPr="0058793E" w:rsidRDefault="006369B2" w:rsidP="004D499B">
            <w:pPr>
              <w:spacing w:line="240" w:lineRule="auto"/>
              <w:jc w:val="center"/>
              <w:rPr>
                <w:rFonts w:ascii="Garamond" w:hAnsi="Garamond"/>
                <w:lang w:val="en-US"/>
              </w:rPr>
            </w:pPr>
          </w:p>
        </w:tc>
      </w:tr>
    </w:tbl>
    <w:p w14:paraId="5D8A0B41"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Submitted by:</w:t>
      </w:r>
    </w:p>
    <w:p w14:paraId="13DEA358"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International Human Rights Center</w:t>
      </w:r>
    </w:p>
    <w:p w14:paraId="5F2D1B91"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Loyola Law School, Los Angeles</w:t>
      </w:r>
    </w:p>
    <w:p w14:paraId="60877725" w14:textId="77777777" w:rsidR="006369B2" w:rsidRPr="0058793E" w:rsidRDefault="006369B2" w:rsidP="004D499B">
      <w:pPr>
        <w:spacing w:line="240" w:lineRule="auto"/>
        <w:jc w:val="center"/>
        <w:rPr>
          <w:rFonts w:ascii="Garamond" w:hAnsi="Garamond"/>
          <w:lang w:val="en-US"/>
        </w:rPr>
      </w:pPr>
    </w:p>
    <w:p w14:paraId="47F2AEBE" w14:textId="77777777" w:rsidR="006369B2" w:rsidRPr="0058793E" w:rsidRDefault="003D1064" w:rsidP="004D499B">
      <w:pPr>
        <w:spacing w:line="240" w:lineRule="auto"/>
        <w:jc w:val="center"/>
        <w:rPr>
          <w:rFonts w:ascii="Garamond" w:hAnsi="Garamond"/>
          <w:lang w:val="en-US"/>
        </w:rPr>
      </w:pPr>
      <w:r w:rsidRPr="0058793E">
        <w:rPr>
          <w:rFonts w:ascii="Garamond" w:hAnsi="Garamond"/>
          <w:noProof/>
          <w:lang w:eastAsia="de-DE"/>
        </w:rPr>
        <w:drawing>
          <wp:anchor distT="0" distB="0" distL="114300" distR="114300" simplePos="0" relativeHeight="251659264" behindDoc="1" locked="0" layoutInCell="1" allowOverlap="1" wp14:anchorId="4D0F5D04" wp14:editId="61702DD4">
            <wp:simplePos x="0" y="0"/>
            <wp:positionH relativeFrom="page">
              <wp:posOffset>2285847</wp:posOffset>
            </wp:positionH>
            <wp:positionV relativeFrom="page">
              <wp:posOffset>3757930</wp:posOffset>
            </wp:positionV>
            <wp:extent cx="2880995" cy="939800"/>
            <wp:effectExtent l="0" t="0" r="0" b="0"/>
            <wp:wrapTight wrapText="bothSides">
              <wp:wrapPolygon edited="0">
                <wp:start x="714" y="2627"/>
                <wp:lineTo x="714" y="11822"/>
                <wp:lineTo x="2714" y="18827"/>
                <wp:lineTo x="3428" y="18827"/>
                <wp:lineTo x="7427" y="17514"/>
                <wp:lineTo x="20567" y="12259"/>
                <wp:lineTo x="20567" y="2627"/>
                <wp:lineTo x="714" y="2627"/>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Description: Pentagram RAID:LMU University Identity:Deliverables:Stationery Templates:Electronic Letterhead:LMU_UniversityLogo_Lockup_Fullname-LeftAligned_RGB-CrimsonBlue-FULL.jpg"/>
                    <pic:cNvPicPr>
                      <a:picLocks noChangeAspect="1" noChangeArrowheads="1"/>
                    </pic:cNvPicPr>
                  </pic:nvPicPr>
                  <pic:blipFill>
                    <a:blip r:embed="rId8">
                      <a:extLst>
                        <a:ext uri="{28A0092B-C50C-407E-A947-70E740481C1C}">
                          <a14:useLocalDpi xmlns:a14="http://schemas.microsoft.com/office/drawing/2010/main" val="0"/>
                        </a:ext>
                      </a:extLst>
                    </a:blip>
                    <a:stretch>
                      <a:fillRect/>
                    </a:stretch>
                  </pic:blipFill>
                  <pic:spPr bwMode="auto">
                    <a:xfrm>
                      <a:off x="0" y="0"/>
                      <a:ext cx="2880995" cy="9398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42682DE" w14:textId="77777777" w:rsidR="00823ED8" w:rsidRPr="0058793E" w:rsidRDefault="00823ED8" w:rsidP="004D499B">
      <w:pPr>
        <w:spacing w:line="240" w:lineRule="auto"/>
        <w:jc w:val="center"/>
        <w:rPr>
          <w:rFonts w:ascii="Garamond" w:hAnsi="Garamond"/>
          <w:lang w:val="en-US"/>
        </w:rPr>
      </w:pPr>
    </w:p>
    <w:p w14:paraId="1477624E" w14:textId="77777777" w:rsidR="00823ED8" w:rsidRPr="0058793E" w:rsidRDefault="00823ED8" w:rsidP="004D499B">
      <w:pPr>
        <w:spacing w:line="240" w:lineRule="auto"/>
        <w:jc w:val="center"/>
        <w:rPr>
          <w:rFonts w:ascii="Garamond" w:hAnsi="Garamond"/>
          <w:lang w:val="en-US"/>
        </w:rPr>
      </w:pPr>
    </w:p>
    <w:p w14:paraId="43031424" w14:textId="77777777" w:rsidR="000E40F8" w:rsidRDefault="000E40F8" w:rsidP="004D499B">
      <w:pPr>
        <w:spacing w:line="240" w:lineRule="auto"/>
        <w:jc w:val="center"/>
        <w:rPr>
          <w:rFonts w:ascii="Garamond" w:hAnsi="Garamond"/>
          <w:lang w:val="es-MX"/>
        </w:rPr>
      </w:pPr>
    </w:p>
    <w:p w14:paraId="68287FB1" w14:textId="77777777" w:rsidR="006369B2" w:rsidRPr="0058793E" w:rsidRDefault="006369B2" w:rsidP="004D499B">
      <w:pPr>
        <w:spacing w:line="240" w:lineRule="auto"/>
        <w:jc w:val="center"/>
        <w:rPr>
          <w:rFonts w:ascii="Garamond" w:hAnsi="Garamond"/>
          <w:lang w:val="es-MX"/>
        </w:rPr>
      </w:pPr>
      <w:r w:rsidRPr="0058793E">
        <w:rPr>
          <w:rFonts w:ascii="Garamond" w:hAnsi="Garamond"/>
          <w:lang w:val="es-MX"/>
        </w:rPr>
        <w:t>919 Albany Street</w:t>
      </w:r>
    </w:p>
    <w:p w14:paraId="74B7A89A" w14:textId="77777777" w:rsidR="006369B2" w:rsidRPr="0058793E" w:rsidRDefault="006369B2" w:rsidP="004D499B">
      <w:pPr>
        <w:spacing w:line="240" w:lineRule="auto"/>
        <w:jc w:val="center"/>
        <w:rPr>
          <w:rFonts w:ascii="Garamond" w:hAnsi="Garamond"/>
          <w:lang w:val="es-MX"/>
        </w:rPr>
      </w:pPr>
      <w:r w:rsidRPr="0058793E">
        <w:rPr>
          <w:rFonts w:ascii="Garamond" w:hAnsi="Garamond"/>
          <w:lang w:val="es-MX"/>
        </w:rPr>
        <w:t>90015, Los Angeles, CA, USA</w:t>
      </w:r>
    </w:p>
    <w:p w14:paraId="44CC0D16" w14:textId="77777777" w:rsidR="006369B2" w:rsidRPr="0058793E" w:rsidRDefault="006369B2" w:rsidP="004D499B">
      <w:pPr>
        <w:spacing w:line="240" w:lineRule="auto"/>
        <w:jc w:val="center"/>
        <w:rPr>
          <w:rFonts w:ascii="Garamond" w:hAnsi="Garamond"/>
          <w:lang w:val="es-MX"/>
        </w:rPr>
      </w:pPr>
      <w:r w:rsidRPr="0058793E">
        <w:rPr>
          <w:rFonts w:ascii="Garamond" w:hAnsi="Garamond"/>
          <w:lang w:val="es-MX"/>
        </w:rPr>
        <w:t>Contact: Prof. Cesare Romano</w:t>
      </w:r>
    </w:p>
    <w:p w14:paraId="631EE99E" w14:textId="77777777" w:rsidR="006369B2" w:rsidRPr="0058793E" w:rsidRDefault="00C01127" w:rsidP="004D499B">
      <w:pPr>
        <w:spacing w:line="240" w:lineRule="auto"/>
        <w:jc w:val="center"/>
        <w:rPr>
          <w:rFonts w:ascii="Garamond" w:hAnsi="Garamond"/>
          <w:lang w:val="en-US"/>
        </w:rPr>
      </w:pPr>
      <w:hyperlink r:id="rId9" w:history="1">
        <w:r w:rsidR="006369B2" w:rsidRPr="0058793E">
          <w:rPr>
            <w:rStyle w:val="Hyperlink"/>
            <w:rFonts w:ascii="Garamond" w:hAnsi="Garamond"/>
            <w:lang w:val="en-US"/>
          </w:rPr>
          <w:t>cesare.romano@lls.edu</w:t>
        </w:r>
      </w:hyperlink>
    </w:p>
    <w:p w14:paraId="33F5506E" w14:textId="77777777" w:rsidR="000C2A8B" w:rsidRPr="0058793E" w:rsidRDefault="000C2A8B" w:rsidP="004D499B">
      <w:pPr>
        <w:spacing w:line="240" w:lineRule="auto"/>
        <w:jc w:val="center"/>
        <w:rPr>
          <w:rFonts w:ascii="Garamond" w:hAnsi="Garamond"/>
          <w:lang w:val="en-US"/>
        </w:rPr>
      </w:pPr>
    </w:p>
    <w:p w14:paraId="651B535E"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and</w:t>
      </w:r>
    </w:p>
    <w:p w14:paraId="645A1AF5"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International Campaign for Tibet</w:t>
      </w:r>
    </w:p>
    <w:p w14:paraId="6FC912BA" w14:textId="77777777" w:rsidR="006369B2" w:rsidRPr="0058793E" w:rsidRDefault="006369B2" w:rsidP="004D499B">
      <w:pPr>
        <w:spacing w:line="240" w:lineRule="auto"/>
        <w:jc w:val="center"/>
        <w:rPr>
          <w:rFonts w:ascii="Garamond" w:hAnsi="Garamond"/>
        </w:rPr>
      </w:pPr>
      <w:r w:rsidRPr="0058793E">
        <w:rPr>
          <w:rFonts w:ascii="Garamond" w:hAnsi="Garamond"/>
          <w:noProof/>
          <w:lang w:eastAsia="de-DE"/>
        </w:rPr>
        <w:drawing>
          <wp:inline distT="0" distB="0" distL="0" distR="0" wp14:anchorId="279B13E1" wp14:editId="03566DDE">
            <wp:extent cx="1363980" cy="1036320"/>
            <wp:effectExtent l="0" t="0" r="7620" b="0"/>
            <wp:docPr id="2" name="Picture 2" descr="C:\Users\romanoc\AppData\Local\Microsoft\Windows\INetCache\Content.Outlook\UH1FYZJV\ICT_logo_primary_red_max.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romanoc\AppData\Local\Microsoft\Windows\INetCache\Content.Outlook\UH1FYZJV\ICT_logo_primary_red_max.png"/>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1363980" cy="1036320"/>
                    </a:xfrm>
                    <a:prstGeom prst="rect">
                      <a:avLst/>
                    </a:prstGeom>
                    <a:noFill/>
                    <a:ln>
                      <a:noFill/>
                    </a:ln>
                  </pic:spPr>
                </pic:pic>
              </a:graphicData>
            </a:graphic>
          </wp:inline>
        </w:drawing>
      </w:r>
    </w:p>
    <w:p w14:paraId="0FE04EBA" w14:textId="77777777" w:rsidR="006369B2" w:rsidRPr="0058793E" w:rsidRDefault="006369B2" w:rsidP="004D499B">
      <w:pPr>
        <w:spacing w:line="240" w:lineRule="auto"/>
        <w:jc w:val="center"/>
        <w:rPr>
          <w:rFonts w:ascii="Garamond" w:hAnsi="Garamond"/>
        </w:rPr>
      </w:pPr>
    </w:p>
    <w:p w14:paraId="2B38F171"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1825 Jefferson Place NW</w:t>
      </w:r>
    </w:p>
    <w:p w14:paraId="4293348C"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20036, Washington, DC, USA</w:t>
      </w:r>
    </w:p>
    <w:p w14:paraId="2453B70D" w14:textId="77777777" w:rsidR="006369B2" w:rsidRPr="0058793E" w:rsidRDefault="006369B2" w:rsidP="004D499B">
      <w:pPr>
        <w:spacing w:line="240" w:lineRule="auto"/>
        <w:jc w:val="center"/>
        <w:rPr>
          <w:rFonts w:ascii="Garamond" w:hAnsi="Garamond"/>
          <w:lang w:val="en-US"/>
        </w:rPr>
      </w:pPr>
      <w:r w:rsidRPr="0058793E">
        <w:rPr>
          <w:rFonts w:ascii="Garamond" w:hAnsi="Garamond"/>
          <w:lang w:val="en-US"/>
        </w:rPr>
        <w:t>Contact: Kai Müller</w:t>
      </w:r>
    </w:p>
    <w:p w14:paraId="3AA23F8C" w14:textId="77777777" w:rsidR="00C115A2" w:rsidRPr="0058793E" w:rsidRDefault="00C01127" w:rsidP="004D499B">
      <w:pPr>
        <w:spacing w:line="240" w:lineRule="auto"/>
        <w:jc w:val="center"/>
        <w:rPr>
          <w:rFonts w:ascii="Garamond" w:hAnsi="Garamond"/>
          <w:lang w:val="en-US"/>
        </w:rPr>
      </w:pPr>
      <w:hyperlink r:id="rId11" w:history="1">
        <w:r w:rsidR="00C115A2" w:rsidRPr="0058793E">
          <w:rPr>
            <w:rStyle w:val="Hyperlink"/>
            <w:rFonts w:ascii="Garamond" w:hAnsi="Garamond"/>
            <w:lang w:val="en-US"/>
          </w:rPr>
          <w:t>kai.mueller@savetibet.de</w:t>
        </w:r>
      </w:hyperlink>
      <w:r w:rsidR="00C115A2" w:rsidRPr="0058793E">
        <w:rPr>
          <w:rFonts w:ascii="Garamond" w:hAnsi="Garamond"/>
          <w:lang w:val="en-US"/>
        </w:rPr>
        <w:br w:type="page"/>
      </w:r>
    </w:p>
    <w:p w14:paraId="7D6C9ED2" w14:textId="77777777" w:rsidR="0067468F" w:rsidRDefault="0067468F" w:rsidP="004D499B">
      <w:pPr>
        <w:spacing w:line="240" w:lineRule="auto"/>
        <w:rPr>
          <w:rFonts w:ascii="Garamond" w:hAnsi="Garamond"/>
          <w:b/>
          <w:lang w:val="en-US"/>
        </w:rPr>
      </w:pPr>
      <w:r>
        <w:rPr>
          <w:rFonts w:ascii="Garamond" w:hAnsi="Garamond"/>
          <w:b/>
          <w:lang w:val="en-US"/>
        </w:rPr>
        <w:lastRenderedPageBreak/>
        <w:t>I) SUMMARY OF RECOMMENDATIONS</w:t>
      </w:r>
    </w:p>
    <w:p w14:paraId="4B15CAA3" w14:textId="77777777" w:rsidR="0067468F" w:rsidRPr="000B48CB" w:rsidRDefault="0067468F" w:rsidP="004D499B">
      <w:pPr>
        <w:spacing w:line="240" w:lineRule="auto"/>
        <w:contextualSpacing/>
        <w:rPr>
          <w:rFonts w:ascii="Garamond" w:hAnsi="Garamond"/>
          <w:b/>
          <w:lang w:val="en-US"/>
        </w:rPr>
      </w:pPr>
      <w:r>
        <w:rPr>
          <w:rFonts w:ascii="Garamond" w:hAnsi="Garamond"/>
          <w:b/>
          <w:lang w:val="en-US"/>
        </w:rPr>
        <w:t xml:space="preserve">1. </w:t>
      </w:r>
      <w:r w:rsidR="000B48CB" w:rsidRPr="000B48CB">
        <w:rPr>
          <w:rFonts w:ascii="Garamond" w:hAnsi="Garamond"/>
          <w:b/>
          <w:lang w:val="en-US"/>
        </w:rPr>
        <w:t>RIGHT TO FREELY DISPOSE OF NATURAL WEALTH AND RESOURCES (art. 1(2))</w:t>
      </w:r>
    </w:p>
    <w:p w14:paraId="1E0B9BDE" w14:textId="77777777" w:rsidR="0067468F" w:rsidRPr="000B48CB" w:rsidRDefault="0067468F" w:rsidP="004D499B">
      <w:pPr>
        <w:spacing w:line="240" w:lineRule="auto"/>
        <w:contextualSpacing/>
        <w:rPr>
          <w:rFonts w:ascii="Garamond" w:hAnsi="Garamond"/>
          <w:lang w:val="en-US"/>
        </w:rPr>
      </w:pPr>
      <w:r w:rsidRPr="000B48CB">
        <w:rPr>
          <w:rFonts w:ascii="Garamond" w:hAnsi="Garamond"/>
          <w:lang w:val="en-US"/>
        </w:rPr>
        <w:t>The State party should:</w:t>
      </w:r>
    </w:p>
    <w:p w14:paraId="3E676685" w14:textId="77777777" w:rsidR="0067468F" w:rsidRPr="000B48CB" w:rsidRDefault="0067468F" w:rsidP="004D499B">
      <w:pPr>
        <w:numPr>
          <w:ilvl w:val="0"/>
          <w:numId w:val="24"/>
        </w:numPr>
        <w:spacing w:line="240" w:lineRule="auto"/>
        <w:contextualSpacing/>
        <w:rPr>
          <w:rFonts w:ascii="Garamond" w:eastAsiaTheme="minorEastAsia" w:hAnsi="Garamond"/>
          <w:lang w:val="en-US" w:eastAsia="zh-CN"/>
        </w:rPr>
      </w:pPr>
      <w:r w:rsidRPr="000B48CB">
        <w:rPr>
          <w:rFonts w:ascii="Garamond" w:hAnsi="Garamond" w:cstheme="minorHAnsi"/>
          <w:lang w:val="en-US"/>
        </w:rPr>
        <w:t>Pursue development and environmental policies that respect the economic, social and cultural rights of Tibetans and are inclusive of local populations, in line with the United Nations Sustainable Development Goals”;</w:t>
      </w:r>
    </w:p>
    <w:p w14:paraId="1FD4D21D" w14:textId="77777777" w:rsidR="0067468F" w:rsidRPr="000B48CB" w:rsidRDefault="0067468F" w:rsidP="004D499B">
      <w:pPr>
        <w:numPr>
          <w:ilvl w:val="0"/>
          <w:numId w:val="24"/>
        </w:numPr>
        <w:spacing w:line="240" w:lineRule="auto"/>
        <w:contextualSpacing/>
        <w:rPr>
          <w:rFonts w:ascii="Garamond" w:eastAsiaTheme="minorEastAsia" w:hAnsi="Garamond"/>
          <w:lang w:val="en-US" w:eastAsia="zh-CN"/>
        </w:rPr>
      </w:pPr>
      <w:r w:rsidRPr="000B48CB">
        <w:rPr>
          <w:rFonts w:ascii="Garamond" w:eastAsiaTheme="minorEastAsia" w:hAnsi="Garamond"/>
          <w:lang w:val="en-US" w:eastAsia="zh-CN"/>
        </w:rPr>
        <w:t>Halt and review relocation policies in the Tibet Autonomous Region and in Tibetan areas outside the TAR, in order to safeguard their compliance with Art. 1 of the Covenant;</w:t>
      </w:r>
    </w:p>
    <w:p w14:paraId="428D5530" w14:textId="77777777" w:rsidR="0067468F" w:rsidRPr="000B48CB" w:rsidRDefault="0067468F" w:rsidP="004D499B">
      <w:pPr>
        <w:numPr>
          <w:ilvl w:val="0"/>
          <w:numId w:val="24"/>
        </w:numPr>
        <w:spacing w:line="240" w:lineRule="auto"/>
        <w:contextualSpacing/>
        <w:rPr>
          <w:rFonts w:ascii="Garamond" w:eastAsiaTheme="minorEastAsia" w:hAnsi="Garamond"/>
          <w:lang w:val="en-US" w:eastAsia="zh-CN"/>
        </w:rPr>
      </w:pPr>
      <w:r w:rsidRPr="000B48CB">
        <w:rPr>
          <w:rFonts w:ascii="Garamond" w:eastAsiaTheme="minorEastAsia" w:hAnsi="Garamond"/>
          <w:lang w:val="en-US" w:eastAsia="zh-CN"/>
        </w:rPr>
        <w:t>With regard to environmental policies, in accordance with the “Framework Principles on Human Rights and the Environment, respect principles of equal treatment (framework principle 3), community participation (4, 9), information transparency (6-7), freedom of speech (5), and fair treatment of local communities (15), and in accordance with General Comment 26 of the Committee, with regard to relocation policies, in general, respect principles of Free, Prior and Informed Consent;</w:t>
      </w:r>
    </w:p>
    <w:p w14:paraId="4309E42F" w14:textId="77777777" w:rsidR="0067468F" w:rsidRPr="000B48CB" w:rsidRDefault="0067468F" w:rsidP="004D499B">
      <w:pPr>
        <w:numPr>
          <w:ilvl w:val="0"/>
          <w:numId w:val="24"/>
        </w:numPr>
        <w:spacing w:line="240" w:lineRule="auto"/>
        <w:contextualSpacing/>
        <w:rPr>
          <w:rFonts w:ascii="Garamond" w:eastAsiaTheme="minorEastAsia" w:hAnsi="Garamond"/>
          <w:lang w:val="en-US" w:eastAsia="zh-CN"/>
        </w:rPr>
      </w:pPr>
      <w:r w:rsidRPr="000B48CB">
        <w:rPr>
          <w:rFonts w:ascii="Garamond" w:eastAsiaTheme="minorEastAsia" w:hAnsi="Garamond"/>
          <w:lang w:val="en-US" w:eastAsia="zh-CN"/>
        </w:rPr>
        <w:t xml:space="preserve">Enact laws that provide for safeguarding principles of Free, Prior and Informed Consent and access to justice, including remedy, redress and compensation; review and amend existing laws that disregard principles of Free, Prior and Informed Consent; </w:t>
      </w:r>
    </w:p>
    <w:p w14:paraId="6D83BF6E" w14:textId="77777777" w:rsidR="0067468F" w:rsidRPr="000B48CB" w:rsidRDefault="0067468F" w:rsidP="004D499B">
      <w:pPr>
        <w:numPr>
          <w:ilvl w:val="0"/>
          <w:numId w:val="24"/>
        </w:numPr>
        <w:spacing w:line="240" w:lineRule="auto"/>
        <w:contextualSpacing/>
        <w:rPr>
          <w:rFonts w:ascii="Garamond" w:hAnsi="Garamond"/>
          <w:lang w:val="en-US"/>
        </w:rPr>
      </w:pPr>
      <w:r w:rsidRPr="000B48CB">
        <w:rPr>
          <w:rFonts w:ascii="Garamond" w:hAnsi="Garamond"/>
          <w:lang w:val="en-US"/>
        </w:rPr>
        <w:t>Provide for access to justice, with an independent judiciary, for individuals subjected to relocation programs;</w:t>
      </w:r>
    </w:p>
    <w:p w14:paraId="7253CF6D" w14:textId="77777777" w:rsidR="0067468F" w:rsidRPr="000B48CB" w:rsidRDefault="0067468F" w:rsidP="004D499B">
      <w:pPr>
        <w:numPr>
          <w:ilvl w:val="0"/>
          <w:numId w:val="24"/>
        </w:numPr>
        <w:spacing w:line="240" w:lineRule="auto"/>
        <w:contextualSpacing/>
        <w:rPr>
          <w:rFonts w:ascii="Garamond" w:hAnsi="Garamond"/>
          <w:lang w:val="en-US"/>
        </w:rPr>
      </w:pPr>
      <w:r w:rsidRPr="000B48CB">
        <w:rPr>
          <w:rFonts w:ascii="Garamond" w:hAnsi="Garamond"/>
          <w:lang w:val="en-US"/>
        </w:rPr>
        <w:t>Provide detailed information on cases of redress, remedy and compensation sought by affected Tibetans, and rejected or granted by the authorities.</w:t>
      </w:r>
      <w:r w:rsidRPr="000B48CB">
        <w:rPr>
          <w:rFonts w:ascii="Garamond" w:hAnsi="Garamond"/>
          <w:lang w:val="en-US"/>
        </w:rPr>
        <w:br/>
      </w:r>
    </w:p>
    <w:p w14:paraId="14497B2A"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2. </w:t>
      </w:r>
      <w:r w:rsidR="000B48CB" w:rsidRPr="000B48CB">
        <w:rPr>
          <w:rFonts w:ascii="Garamond" w:hAnsi="Garamond"/>
          <w:b/>
          <w:lang w:val="en-US"/>
        </w:rPr>
        <w:t>RIGHT TO WORK (art.6)</w:t>
      </w:r>
    </w:p>
    <w:p w14:paraId="6206C9C1" w14:textId="77777777" w:rsidR="0067468F" w:rsidRPr="000B48CB" w:rsidRDefault="0067468F" w:rsidP="004D499B">
      <w:pPr>
        <w:spacing w:line="240" w:lineRule="auto"/>
        <w:rPr>
          <w:rFonts w:ascii="Garamond" w:hAnsi="Garamond"/>
          <w:lang w:val="en-US"/>
        </w:rPr>
      </w:pPr>
      <w:r w:rsidRPr="000B48CB">
        <w:rPr>
          <w:rFonts w:ascii="Garamond" w:hAnsi="Garamond"/>
          <w:lang w:val="en-US"/>
        </w:rPr>
        <w:t>The State party should:</w:t>
      </w:r>
    </w:p>
    <w:p w14:paraId="3976E69A" w14:textId="77777777" w:rsidR="0067468F" w:rsidRPr="000B48CB" w:rsidRDefault="0067468F" w:rsidP="004D499B">
      <w:pPr>
        <w:numPr>
          <w:ilvl w:val="0"/>
          <w:numId w:val="22"/>
        </w:numPr>
        <w:spacing w:line="240" w:lineRule="auto"/>
        <w:contextualSpacing/>
        <w:rPr>
          <w:rFonts w:ascii="Garamond" w:hAnsi="Garamond"/>
          <w:lang w:val="en-US"/>
        </w:rPr>
      </w:pPr>
      <w:r w:rsidRPr="000B48CB">
        <w:rPr>
          <w:rFonts w:ascii="Garamond" w:hAnsi="Garamond"/>
          <w:lang w:val="en-US"/>
        </w:rPr>
        <w:t xml:space="preserve">Make publicly available information on the design and implementation of </w:t>
      </w:r>
      <w:proofErr w:type="spellStart"/>
      <w:r w:rsidRPr="000B48CB">
        <w:rPr>
          <w:rFonts w:ascii="Garamond" w:hAnsi="Garamond"/>
          <w:lang w:val="en-US"/>
        </w:rPr>
        <w:t>labour</w:t>
      </w:r>
      <w:proofErr w:type="spellEnd"/>
      <w:r w:rsidRPr="000B48CB">
        <w:rPr>
          <w:rFonts w:ascii="Garamond" w:hAnsi="Garamond"/>
          <w:lang w:val="en-US"/>
        </w:rPr>
        <w:t xml:space="preserve"> transfer and training schemes in the Tibet Autonomous Region and other Tibetan regions;</w:t>
      </w:r>
    </w:p>
    <w:p w14:paraId="21797498" w14:textId="77777777" w:rsidR="0067468F" w:rsidRPr="000B48CB" w:rsidRDefault="0067468F" w:rsidP="004D499B">
      <w:pPr>
        <w:numPr>
          <w:ilvl w:val="0"/>
          <w:numId w:val="22"/>
        </w:numPr>
        <w:spacing w:line="240" w:lineRule="auto"/>
        <w:contextualSpacing/>
        <w:rPr>
          <w:rFonts w:ascii="Garamond" w:hAnsi="Garamond"/>
          <w:lang w:val="en-US"/>
        </w:rPr>
      </w:pPr>
      <w:r w:rsidRPr="000B48CB">
        <w:rPr>
          <w:rFonts w:ascii="Garamond" w:hAnsi="Garamond"/>
          <w:lang w:val="en-US"/>
        </w:rPr>
        <w:t xml:space="preserve">Provide for access to justice, with an independent judiciary, for individuals participating in </w:t>
      </w:r>
      <w:proofErr w:type="spellStart"/>
      <w:r w:rsidRPr="000B48CB">
        <w:rPr>
          <w:rFonts w:ascii="Garamond" w:hAnsi="Garamond"/>
          <w:lang w:val="en-US"/>
        </w:rPr>
        <w:t>labour</w:t>
      </w:r>
      <w:proofErr w:type="spellEnd"/>
      <w:r w:rsidRPr="000B48CB">
        <w:rPr>
          <w:rFonts w:ascii="Garamond" w:hAnsi="Garamond"/>
          <w:lang w:val="en-US"/>
        </w:rPr>
        <w:t xml:space="preserve"> transfer and training schemes in the Tibet Autonomous Region;</w:t>
      </w:r>
    </w:p>
    <w:p w14:paraId="4B7AAC1B" w14:textId="77777777" w:rsidR="0067468F" w:rsidRPr="000B48CB" w:rsidRDefault="0067468F" w:rsidP="004D499B">
      <w:pPr>
        <w:numPr>
          <w:ilvl w:val="0"/>
          <w:numId w:val="22"/>
        </w:numPr>
        <w:spacing w:line="240" w:lineRule="auto"/>
        <w:contextualSpacing/>
        <w:rPr>
          <w:rFonts w:ascii="Garamond" w:hAnsi="Garamond"/>
          <w:lang w:val="en-US"/>
        </w:rPr>
      </w:pPr>
      <w:r w:rsidRPr="000B48CB">
        <w:rPr>
          <w:rFonts w:ascii="Garamond" w:hAnsi="Garamond"/>
          <w:lang w:val="en-US"/>
        </w:rPr>
        <w:t xml:space="preserve">Halt and review </w:t>
      </w:r>
      <w:proofErr w:type="spellStart"/>
      <w:r w:rsidRPr="000B48CB">
        <w:rPr>
          <w:rFonts w:ascii="Garamond" w:hAnsi="Garamond"/>
          <w:lang w:val="en-US"/>
        </w:rPr>
        <w:t>labour</w:t>
      </w:r>
      <w:proofErr w:type="spellEnd"/>
      <w:r w:rsidRPr="000B48CB">
        <w:rPr>
          <w:rFonts w:ascii="Garamond" w:hAnsi="Garamond"/>
          <w:lang w:val="en-US"/>
        </w:rPr>
        <w:t xml:space="preserve"> transfer and training schemes in the Tibet Autonomous Region, in order to safeguard their compliance with Art. 6 of the Covenant and relevant ILO Conventions 29, 105, 111 and 122. </w:t>
      </w:r>
    </w:p>
    <w:p w14:paraId="3C296D30" w14:textId="77777777" w:rsidR="0067468F" w:rsidRPr="000B48CB" w:rsidRDefault="0067468F" w:rsidP="004D499B">
      <w:pPr>
        <w:spacing w:line="240" w:lineRule="auto"/>
        <w:ind w:left="720"/>
        <w:contextualSpacing/>
        <w:rPr>
          <w:rFonts w:ascii="Garamond" w:hAnsi="Garamond"/>
          <w:lang w:val="en-US"/>
        </w:rPr>
      </w:pPr>
    </w:p>
    <w:p w14:paraId="1C4E9B10"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3. </w:t>
      </w:r>
      <w:r w:rsidR="000B48CB" w:rsidRPr="000B48CB">
        <w:rPr>
          <w:rFonts w:ascii="Garamond" w:hAnsi="Garamond"/>
          <w:b/>
          <w:lang w:val="en-US"/>
        </w:rPr>
        <w:t>HUMAN RIGHTS DEFENDERS</w:t>
      </w:r>
    </w:p>
    <w:p w14:paraId="0E9F7960" w14:textId="77777777" w:rsidR="0067468F" w:rsidRPr="000B48CB" w:rsidRDefault="0067468F" w:rsidP="004D499B">
      <w:pPr>
        <w:spacing w:line="240" w:lineRule="auto"/>
        <w:contextualSpacing/>
        <w:rPr>
          <w:rFonts w:ascii="Garamond" w:hAnsi="Garamond"/>
          <w:lang w:val="en-US"/>
        </w:rPr>
      </w:pPr>
      <w:r w:rsidRPr="000B48CB">
        <w:rPr>
          <w:rFonts w:ascii="Garamond" w:hAnsi="Garamond"/>
          <w:lang w:val="en-US"/>
        </w:rPr>
        <w:t>The State party should:</w:t>
      </w:r>
    </w:p>
    <w:p w14:paraId="6A4B8CDD" w14:textId="0525ED99" w:rsidR="00B950C5" w:rsidRPr="00B950C5" w:rsidRDefault="0067468F" w:rsidP="00B950C5">
      <w:pPr>
        <w:numPr>
          <w:ilvl w:val="0"/>
          <w:numId w:val="22"/>
        </w:numPr>
        <w:spacing w:line="240" w:lineRule="auto"/>
        <w:contextualSpacing/>
        <w:rPr>
          <w:rFonts w:ascii="Garamond" w:hAnsi="Garamond"/>
          <w:lang w:val="en-US"/>
        </w:rPr>
      </w:pPr>
      <w:r w:rsidRPr="00B950C5">
        <w:rPr>
          <w:rFonts w:ascii="Garamond" w:hAnsi="Garamond"/>
          <w:lang w:val="en-US"/>
        </w:rPr>
        <w:t>Effectively address threats, attacks, harassment and intimidation against human rights defenders, by government authorities and private corporations, including by thoroughly, promptly and independently investigating human rights violations and abuses against them, bringing the perpetrators to justice in fair trials and providing effective remedies and adequate reparation to the victims;</w:t>
      </w:r>
    </w:p>
    <w:p w14:paraId="78E8600B" w14:textId="783D7F5A" w:rsidR="0067468F" w:rsidRPr="00B950C5" w:rsidRDefault="0067468F" w:rsidP="00B950C5">
      <w:pPr>
        <w:numPr>
          <w:ilvl w:val="0"/>
          <w:numId w:val="22"/>
        </w:numPr>
        <w:spacing w:line="240" w:lineRule="auto"/>
        <w:contextualSpacing/>
        <w:rPr>
          <w:rFonts w:ascii="Garamond" w:hAnsi="Garamond"/>
          <w:lang w:val="en-US"/>
        </w:rPr>
      </w:pPr>
      <w:r w:rsidRPr="00B950C5">
        <w:rPr>
          <w:rFonts w:ascii="Garamond" w:hAnsi="Garamond"/>
          <w:lang w:val="en-US"/>
        </w:rPr>
        <w:t xml:space="preserve">Urgently release the Tibetan Anya </w:t>
      </w:r>
      <w:proofErr w:type="spellStart"/>
      <w:r w:rsidRPr="00B950C5">
        <w:rPr>
          <w:rFonts w:ascii="Garamond" w:hAnsi="Garamond"/>
          <w:lang w:val="en-US"/>
        </w:rPr>
        <w:t>Sengdra</w:t>
      </w:r>
      <w:proofErr w:type="spellEnd"/>
      <w:r w:rsidRPr="00B950C5">
        <w:rPr>
          <w:rFonts w:ascii="Garamond" w:hAnsi="Garamond"/>
          <w:lang w:val="en-US"/>
        </w:rPr>
        <w:t xml:space="preserve"> who has been sentenced to seven years in prison because of his activism on environmental and social issues. Furthermore, urgently release the Tibetan Karma </w:t>
      </w:r>
      <w:proofErr w:type="spellStart"/>
      <w:r w:rsidRPr="00B950C5">
        <w:rPr>
          <w:rFonts w:ascii="Garamond" w:hAnsi="Garamond"/>
          <w:lang w:val="en-US"/>
        </w:rPr>
        <w:t>Samdrup</w:t>
      </w:r>
      <w:proofErr w:type="spellEnd"/>
      <w:r w:rsidRPr="00B950C5">
        <w:rPr>
          <w:rFonts w:ascii="Garamond" w:hAnsi="Garamond"/>
          <w:lang w:val="en-US"/>
        </w:rPr>
        <w:t xml:space="preserve"> who has been sentenced to a </w:t>
      </w:r>
      <w:r w:rsidR="00D43025" w:rsidRPr="00B950C5">
        <w:rPr>
          <w:rFonts w:ascii="Garamond" w:hAnsi="Garamond"/>
          <w:lang w:val="en-US"/>
        </w:rPr>
        <w:t xml:space="preserve">15-year </w:t>
      </w:r>
      <w:r w:rsidRPr="00B950C5">
        <w:rPr>
          <w:rFonts w:ascii="Garamond" w:hAnsi="Garamond"/>
          <w:lang w:val="en-US"/>
        </w:rPr>
        <w:t>prison term solely because of his advocacy against corruption and for the protection of the environment.</w:t>
      </w:r>
    </w:p>
    <w:p w14:paraId="05B98348" w14:textId="77777777" w:rsidR="0067468F" w:rsidRPr="00B950C5" w:rsidRDefault="0067468F" w:rsidP="00B950C5">
      <w:pPr>
        <w:numPr>
          <w:ilvl w:val="0"/>
          <w:numId w:val="22"/>
        </w:numPr>
        <w:spacing w:line="240" w:lineRule="auto"/>
        <w:contextualSpacing/>
        <w:rPr>
          <w:rFonts w:ascii="Garamond" w:hAnsi="Garamond"/>
          <w:lang w:val="en-US"/>
        </w:rPr>
      </w:pPr>
      <w:r w:rsidRPr="00B950C5">
        <w:rPr>
          <w:rFonts w:ascii="Garamond" w:hAnsi="Garamond"/>
          <w:lang w:val="en-US"/>
        </w:rPr>
        <w:t>Urgently release all those Tibetans who have advocated on consequences of land use policies, mining, damming or poaching.</w:t>
      </w:r>
    </w:p>
    <w:p w14:paraId="38EE093E" w14:textId="77777777" w:rsidR="0067468F" w:rsidRPr="00B950C5" w:rsidRDefault="0067468F" w:rsidP="00B950C5">
      <w:pPr>
        <w:numPr>
          <w:ilvl w:val="0"/>
          <w:numId w:val="22"/>
        </w:numPr>
        <w:spacing w:line="240" w:lineRule="auto"/>
        <w:contextualSpacing/>
        <w:rPr>
          <w:rFonts w:ascii="Garamond" w:hAnsi="Garamond"/>
          <w:lang w:val="en-US"/>
        </w:rPr>
      </w:pPr>
      <w:r w:rsidRPr="00B950C5">
        <w:rPr>
          <w:rFonts w:ascii="Garamond" w:hAnsi="Garamond"/>
          <w:lang w:val="en-US"/>
        </w:rPr>
        <w:t>Be referred to the Committee’s statement on human rights defenders and economic, social and cultural rights that it adopted in 2016.</w:t>
      </w:r>
    </w:p>
    <w:p w14:paraId="1EE5702F" w14:textId="77777777" w:rsidR="0067468F" w:rsidRDefault="0067468F" w:rsidP="004D499B">
      <w:pPr>
        <w:spacing w:line="240" w:lineRule="auto"/>
        <w:contextualSpacing/>
        <w:rPr>
          <w:rFonts w:ascii="Garamond" w:hAnsi="Garamond"/>
          <w:b/>
          <w:lang w:val="en-US"/>
        </w:rPr>
      </w:pPr>
    </w:p>
    <w:p w14:paraId="630D7AB0"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4. </w:t>
      </w:r>
      <w:r w:rsidR="000B48CB" w:rsidRPr="000B48CB">
        <w:rPr>
          <w:rFonts w:ascii="Garamond" w:hAnsi="Garamond"/>
          <w:b/>
          <w:lang w:val="en-US"/>
        </w:rPr>
        <w:t>CULTURAL RIGHTS (art. 15)</w:t>
      </w:r>
    </w:p>
    <w:p w14:paraId="172893F2" w14:textId="77777777" w:rsidR="0067468F" w:rsidRDefault="0067468F" w:rsidP="004D499B">
      <w:pPr>
        <w:spacing w:line="240" w:lineRule="auto"/>
        <w:rPr>
          <w:rFonts w:ascii="Garamond" w:hAnsi="Garamond"/>
          <w:lang w:val="en-US"/>
        </w:rPr>
      </w:pPr>
      <w:r w:rsidRPr="000B48CB">
        <w:rPr>
          <w:rFonts w:ascii="Garamond" w:hAnsi="Garamond"/>
          <w:lang w:val="en-US"/>
        </w:rPr>
        <w:t xml:space="preserve">The State party should: </w:t>
      </w:r>
    </w:p>
    <w:p w14:paraId="0AC074DF" w14:textId="2B0B6A68" w:rsidR="0067468F" w:rsidRDefault="0067468F" w:rsidP="004D499B">
      <w:pPr>
        <w:pStyle w:val="ListParagraph"/>
        <w:numPr>
          <w:ilvl w:val="0"/>
          <w:numId w:val="25"/>
        </w:numPr>
        <w:spacing w:line="240" w:lineRule="auto"/>
        <w:rPr>
          <w:rFonts w:ascii="Garamond" w:hAnsi="Garamond"/>
          <w:lang w:val="en-US"/>
        </w:rPr>
      </w:pPr>
      <w:r w:rsidRPr="000B48CB">
        <w:rPr>
          <w:rFonts w:ascii="Garamond" w:hAnsi="Garamond"/>
          <w:lang w:val="en-US"/>
        </w:rPr>
        <w:t>in accordance with Art. 15 of the Covenant and in view of General Comment 2</w:t>
      </w:r>
      <w:r w:rsidR="002964CD">
        <w:rPr>
          <w:rFonts w:ascii="Garamond" w:hAnsi="Garamond"/>
          <w:lang w:val="en-US"/>
        </w:rPr>
        <w:t>1</w:t>
      </w:r>
      <w:r w:rsidRPr="000B48CB">
        <w:rPr>
          <w:rFonts w:ascii="Garamond" w:hAnsi="Garamond"/>
          <w:lang w:val="en-US"/>
        </w:rPr>
        <w:t xml:space="preserve"> of the Committee recognize, respect and protect Tibetan culture and respect the right of Tibetans to practice their traditions, customs, their religious beliefs, forms of education, languages and other manifestations of their cultural identity and membership, free from State party intervention, in accordance with international law;</w:t>
      </w:r>
    </w:p>
    <w:p w14:paraId="14504D35" w14:textId="77777777" w:rsidR="0067468F" w:rsidRDefault="00AD4DE2" w:rsidP="004D499B">
      <w:pPr>
        <w:pStyle w:val="ListParagraph"/>
        <w:numPr>
          <w:ilvl w:val="0"/>
          <w:numId w:val="25"/>
        </w:numPr>
        <w:spacing w:line="240" w:lineRule="auto"/>
        <w:rPr>
          <w:rFonts w:ascii="Garamond" w:hAnsi="Garamond"/>
          <w:lang w:val="en-US"/>
        </w:rPr>
      </w:pPr>
      <w:r>
        <w:rPr>
          <w:rFonts w:ascii="Garamond" w:hAnsi="Garamond"/>
          <w:lang w:val="en-US"/>
        </w:rPr>
        <w:lastRenderedPageBreak/>
        <w:t>E</w:t>
      </w:r>
      <w:r w:rsidR="0067468F" w:rsidRPr="000B48CB">
        <w:rPr>
          <w:rFonts w:ascii="Garamond" w:hAnsi="Garamond"/>
          <w:lang w:val="en-US"/>
        </w:rPr>
        <w:t>nd policies of “Sinicization” that, in effect, intentionally or unintentionally, eradicate core tenets of Tibetan culture, such as language, religious beliefs and ways of life;</w:t>
      </w:r>
    </w:p>
    <w:p w14:paraId="67AE9496" w14:textId="77777777" w:rsidR="0067468F" w:rsidRDefault="00AD4DE2" w:rsidP="004D499B">
      <w:pPr>
        <w:pStyle w:val="ListParagraph"/>
        <w:numPr>
          <w:ilvl w:val="0"/>
          <w:numId w:val="25"/>
        </w:numPr>
        <w:spacing w:line="240" w:lineRule="auto"/>
        <w:rPr>
          <w:rFonts w:ascii="Garamond" w:hAnsi="Garamond"/>
          <w:lang w:val="en-US"/>
        </w:rPr>
      </w:pPr>
      <w:r>
        <w:rPr>
          <w:rFonts w:ascii="Garamond" w:hAnsi="Garamond"/>
          <w:lang w:val="en-US"/>
        </w:rPr>
        <w:t>E</w:t>
      </w:r>
      <w:r w:rsidR="0067468F" w:rsidRPr="000B48CB">
        <w:rPr>
          <w:rFonts w:ascii="Garamond" w:hAnsi="Garamond"/>
          <w:lang w:val="en-US"/>
        </w:rPr>
        <w:t>nd the persecution of Tibetans exercising their right to freedom of religion or belief; end intervention into the appointment of Tibetan Buddhist clergy;</w:t>
      </w:r>
    </w:p>
    <w:p w14:paraId="2F873062" w14:textId="536AF414" w:rsidR="0067468F" w:rsidRDefault="00AD4DE2" w:rsidP="004D499B">
      <w:pPr>
        <w:pStyle w:val="ListParagraph"/>
        <w:numPr>
          <w:ilvl w:val="0"/>
          <w:numId w:val="25"/>
        </w:numPr>
        <w:spacing w:line="240" w:lineRule="auto"/>
        <w:rPr>
          <w:rFonts w:ascii="Garamond" w:hAnsi="Garamond"/>
          <w:lang w:val="en-US"/>
        </w:rPr>
      </w:pPr>
      <w:r>
        <w:rPr>
          <w:rFonts w:ascii="Garamond" w:hAnsi="Garamond"/>
          <w:lang w:val="en-US"/>
        </w:rPr>
        <w:t>E</w:t>
      </w:r>
      <w:r w:rsidR="0067468F" w:rsidRPr="000B48CB">
        <w:rPr>
          <w:rFonts w:ascii="Garamond" w:hAnsi="Garamond"/>
          <w:lang w:val="en-US"/>
        </w:rPr>
        <w:t xml:space="preserve">nd policies </w:t>
      </w:r>
      <w:r w:rsidR="00D43025">
        <w:rPr>
          <w:rFonts w:ascii="Garamond" w:hAnsi="Garamond"/>
          <w:lang w:val="en-US"/>
        </w:rPr>
        <w:t>that</w:t>
      </w:r>
      <w:r w:rsidR="0067468F" w:rsidRPr="000B48CB">
        <w:rPr>
          <w:rFonts w:ascii="Garamond" w:hAnsi="Garamond"/>
          <w:lang w:val="en-US"/>
        </w:rPr>
        <w:t xml:space="preserve"> </w:t>
      </w:r>
      <w:r w:rsidR="00D43025" w:rsidRPr="000B48CB">
        <w:rPr>
          <w:rFonts w:ascii="Garamond" w:hAnsi="Garamond"/>
          <w:lang w:val="en-US"/>
        </w:rPr>
        <w:t>undermin</w:t>
      </w:r>
      <w:r w:rsidR="00D43025">
        <w:rPr>
          <w:rFonts w:ascii="Garamond" w:hAnsi="Garamond"/>
          <w:lang w:val="en-US"/>
        </w:rPr>
        <w:t>e</w:t>
      </w:r>
      <w:r w:rsidR="00D43025" w:rsidRPr="000B48CB">
        <w:rPr>
          <w:rFonts w:ascii="Garamond" w:hAnsi="Garamond"/>
          <w:lang w:val="en-US"/>
        </w:rPr>
        <w:t xml:space="preserve"> </w:t>
      </w:r>
      <w:r w:rsidR="0067468F" w:rsidRPr="000B48CB">
        <w:rPr>
          <w:rFonts w:ascii="Garamond" w:hAnsi="Garamond"/>
          <w:lang w:val="en-US"/>
        </w:rPr>
        <w:t xml:space="preserve">the use of Tibetan language; re-introduce Tibetan language as </w:t>
      </w:r>
      <w:r w:rsidR="00B950C5">
        <w:rPr>
          <w:rFonts w:ascii="Garamond" w:hAnsi="Garamond"/>
          <w:lang w:val="en-US"/>
        </w:rPr>
        <w:t xml:space="preserve">a </w:t>
      </w:r>
      <w:r w:rsidR="0067468F" w:rsidRPr="000B48CB">
        <w:rPr>
          <w:rFonts w:ascii="Garamond" w:hAnsi="Garamond"/>
          <w:lang w:val="en-US"/>
        </w:rPr>
        <w:t xml:space="preserve">medium of instruction in schools, allow for privately run Tibetan language schools, particularly in Tibetan Buddhist monasteries; </w:t>
      </w:r>
    </w:p>
    <w:p w14:paraId="7057FD09" w14:textId="3E9F2804" w:rsidR="0067468F" w:rsidRPr="000B48CB" w:rsidRDefault="00AD4DE2" w:rsidP="004D499B">
      <w:pPr>
        <w:pStyle w:val="ListParagraph"/>
        <w:numPr>
          <w:ilvl w:val="0"/>
          <w:numId w:val="25"/>
        </w:numPr>
        <w:spacing w:line="240" w:lineRule="auto"/>
        <w:rPr>
          <w:rFonts w:ascii="Garamond" w:hAnsi="Garamond"/>
          <w:lang w:val="en-US"/>
        </w:rPr>
      </w:pPr>
      <w:r>
        <w:rPr>
          <w:rFonts w:ascii="Garamond" w:hAnsi="Garamond"/>
          <w:lang w:val="en-US"/>
        </w:rPr>
        <w:t>E</w:t>
      </w:r>
      <w:r w:rsidR="0067468F" w:rsidRPr="000B48CB">
        <w:rPr>
          <w:rFonts w:ascii="Garamond" w:hAnsi="Garamond"/>
          <w:lang w:val="en-US"/>
        </w:rPr>
        <w:t xml:space="preserve">nd the persecution of independent cultural expression and release all those detained for peacefully exercising their right to freedom of thought and expression; immediately </w:t>
      </w:r>
      <w:r w:rsidR="00B605D1">
        <w:rPr>
          <w:rFonts w:ascii="Garamond" w:hAnsi="Garamond"/>
          <w:lang w:val="en-US"/>
        </w:rPr>
        <w:t xml:space="preserve">release </w:t>
      </w:r>
      <w:r w:rsidR="0067468F" w:rsidRPr="000B48CB">
        <w:rPr>
          <w:rFonts w:ascii="Garamond" w:hAnsi="Garamond"/>
          <w:lang w:val="en-US"/>
        </w:rPr>
        <w:t xml:space="preserve">Tibetan writer Go </w:t>
      </w:r>
      <w:proofErr w:type="spellStart"/>
      <w:r w:rsidR="0067468F" w:rsidRPr="000B48CB">
        <w:rPr>
          <w:rFonts w:ascii="Garamond" w:hAnsi="Garamond"/>
          <w:lang w:val="en-US"/>
        </w:rPr>
        <w:t>Sherab</w:t>
      </w:r>
      <w:proofErr w:type="spellEnd"/>
      <w:r w:rsidR="0067468F" w:rsidRPr="000B48CB">
        <w:rPr>
          <w:rFonts w:ascii="Garamond" w:hAnsi="Garamond"/>
          <w:lang w:val="en-US"/>
        </w:rPr>
        <w:t xml:space="preserve"> Gyatso</w:t>
      </w:r>
      <w:r w:rsidR="00D43025">
        <w:rPr>
          <w:rFonts w:ascii="Garamond" w:hAnsi="Garamond"/>
          <w:lang w:val="en-US"/>
        </w:rPr>
        <w:t xml:space="preserve"> who was sentenced to 10 years in prison for ‘inciting secession’</w:t>
      </w:r>
      <w:r w:rsidR="0067468F" w:rsidRPr="000B48CB">
        <w:rPr>
          <w:rFonts w:ascii="Garamond" w:hAnsi="Garamond"/>
          <w:lang w:val="en-US"/>
        </w:rPr>
        <w:t>.</w:t>
      </w:r>
    </w:p>
    <w:p w14:paraId="7A932F83" w14:textId="77777777" w:rsidR="0067468F" w:rsidRPr="000B48CB" w:rsidRDefault="0067468F" w:rsidP="004D499B">
      <w:pPr>
        <w:spacing w:line="240" w:lineRule="auto"/>
        <w:ind w:left="720"/>
        <w:contextualSpacing/>
        <w:rPr>
          <w:rFonts w:ascii="Garamond" w:hAnsi="Garamond"/>
          <w:lang w:val="en-US"/>
        </w:rPr>
      </w:pPr>
    </w:p>
    <w:p w14:paraId="7B92AE7F"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5. </w:t>
      </w:r>
      <w:r w:rsidR="000B48CB" w:rsidRPr="000B48CB">
        <w:rPr>
          <w:rFonts w:ascii="Garamond" w:hAnsi="Garamond"/>
          <w:b/>
          <w:lang w:val="en-US"/>
        </w:rPr>
        <w:t>PROTECTION OF THE FAMILY AND CHILDREN (art. 10)</w:t>
      </w:r>
    </w:p>
    <w:p w14:paraId="453D2C5B" w14:textId="77777777" w:rsidR="0067468F" w:rsidRPr="000B48CB" w:rsidRDefault="0067468F" w:rsidP="004D499B">
      <w:pPr>
        <w:spacing w:line="240" w:lineRule="auto"/>
        <w:contextualSpacing/>
        <w:rPr>
          <w:rFonts w:ascii="Garamond" w:hAnsi="Garamond"/>
        </w:rPr>
      </w:pPr>
      <w:r w:rsidRPr="000B48CB">
        <w:rPr>
          <w:rFonts w:ascii="Garamond" w:hAnsi="Garamond"/>
          <w:lang w:val="en-US"/>
        </w:rPr>
        <w:t>The State party should:</w:t>
      </w:r>
    </w:p>
    <w:p w14:paraId="00F3976C" w14:textId="4A013183" w:rsidR="00360074" w:rsidRDefault="00AD4DE2" w:rsidP="00EC5280">
      <w:pPr>
        <w:numPr>
          <w:ilvl w:val="0"/>
          <w:numId w:val="25"/>
        </w:numPr>
        <w:spacing w:line="240" w:lineRule="auto"/>
        <w:contextualSpacing/>
        <w:rPr>
          <w:rFonts w:ascii="Garamond" w:eastAsia="Helvetica" w:hAnsi="Garamond" w:cs="Helvetica"/>
          <w:lang w:val="en-US"/>
        </w:rPr>
      </w:pPr>
      <w:r w:rsidRPr="00360074">
        <w:rPr>
          <w:rFonts w:ascii="Garamond" w:eastAsia="Helvetica" w:hAnsi="Garamond" w:cs="Helvetica"/>
          <w:lang w:val="en-US"/>
        </w:rPr>
        <w:t>E</w:t>
      </w:r>
      <w:r w:rsidR="0067468F" w:rsidRPr="00360074">
        <w:rPr>
          <w:rFonts w:ascii="Garamond" w:eastAsia="Helvetica" w:hAnsi="Garamond" w:cs="Helvetica"/>
          <w:lang w:val="en-US"/>
        </w:rPr>
        <w:t xml:space="preserve">nd the system of </w:t>
      </w:r>
      <w:r w:rsidR="00B950C5">
        <w:rPr>
          <w:rFonts w:ascii="Garamond" w:eastAsia="Helvetica" w:hAnsi="Garamond" w:cs="Helvetica"/>
          <w:lang w:val="en-US"/>
        </w:rPr>
        <w:t>residentials</w:t>
      </w:r>
      <w:r w:rsidR="0067468F" w:rsidRPr="00360074">
        <w:rPr>
          <w:rFonts w:ascii="Garamond" w:eastAsia="Helvetica" w:hAnsi="Garamond" w:cs="Helvetica"/>
          <w:lang w:val="en-US"/>
        </w:rPr>
        <w:t xml:space="preserve"> schools in Tibet and beyond Tibet</w:t>
      </w:r>
      <w:r w:rsidR="00D43025" w:rsidRPr="00360074">
        <w:rPr>
          <w:rFonts w:ascii="Garamond" w:eastAsia="Helvetica" w:hAnsi="Garamond" w:cs="Helvetica"/>
          <w:lang w:val="en-US"/>
        </w:rPr>
        <w:t>,</w:t>
      </w:r>
      <w:r w:rsidR="0067468F" w:rsidRPr="00360074">
        <w:rPr>
          <w:rFonts w:ascii="Garamond" w:eastAsia="Helvetica" w:hAnsi="Garamond" w:cs="Helvetica"/>
          <w:lang w:val="en-US"/>
        </w:rPr>
        <w:t xml:space="preserve"> and allow for educational facilities operating to respond to the needs of local communities and families.</w:t>
      </w:r>
    </w:p>
    <w:p w14:paraId="56DB8064" w14:textId="03A58BDF" w:rsidR="0067468F" w:rsidRPr="00360074" w:rsidRDefault="00360074" w:rsidP="00EC5280">
      <w:pPr>
        <w:numPr>
          <w:ilvl w:val="0"/>
          <w:numId w:val="25"/>
        </w:numPr>
        <w:spacing w:line="240" w:lineRule="auto"/>
        <w:contextualSpacing/>
        <w:rPr>
          <w:rFonts w:ascii="Garamond" w:eastAsia="Helvetica" w:hAnsi="Garamond" w:cs="Helvetica"/>
          <w:lang w:val="en-US"/>
        </w:rPr>
      </w:pPr>
      <w:r w:rsidRPr="00360074">
        <w:rPr>
          <w:rFonts w:ascii="Garamond" w:eastAsia="Helvetica" w:hAnsi="Garamond" w:cs="Helvetica"/>
          <w:lang w:val="en-US"/>
        </w:rPr>
        <w:t>Parents and families must not be subjected to reprisals if they do not consent with placing their children in residential schools.</w:t>
      </w:r>
      <w:r w:rsidR="0067468F" w:rsidRPr="00360074">
        <w:rPr>
          <w:rFonts w:ascii="Garamond" w:eastAsia="Helvetica" w:hAnsi="Garamond" w:cs="Helvetica"/>
          <w:lang w:val="en-US"/>
        </w:rPr>
        <w:br/>
      </w:r>
    </w:p>
    <w:p w14:paraId="3DD9544B"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6. </w:t>
      </w:r>
      <w:r w:rsidR="000B48CB" w:rsidRPr="000B48CB">
        <w:rPr>
          <w:rFonts w:ascii="Garamond" w:hAnsi="Garamond"/>
          <w:b/>
          <w:lang w:val="en-US"/>
        </w:rPr>
        <w:t xml:space="preserve">COVID-19 RELATED ISSUES </w:t>
      </w:r>
    </w:p>
    <w:p w14:paraId="5583A486" w14:textId="77777777" w:rsidR="0067468F" w:rsidRPr="000B48CB" w:rsidRDefault="0067468F" w:rsidP="004D499B">
      <w:pPr>
        <w:spacing w:line="240" w:lineRule="auto"/>
        <w:contextualSpacing/>
        <w:rPr>
          <w:rFonts w:ascii="Garamond" w:hAnsi="Garamond"/>
          <w:lang w:val="en-US"/>
        </w:rPr>
      </w:pPr>
      <w:r w:rsidRPr="000B48CB">
        <w:rPr>
          <w:rFonts w:ascii="Garamond" w:hAnsi="Garamond"/>
          <w:lang w:val="en-US"/>
        </w:rPr>
        <w:t xml:space="preserve">The State party should: </w:t>
      </w:r>
    </w:p>
    <w:p w14:paraId="364B9C5F" w14:textId="77777777" w:rsidR="0067468F" w:rsidRPr="000B48CB" w:rsidRDefault="0067468F" w:rsidP="004D499B">
      <w:pPr>
        <w:numPr>
          <w:ilvl w:val="0"/>
          <w:numId w:val="25"/>
        </w:numPr>
        <w:spacing w:line="240" w:lineRule="auto"/>
        <w:contextualSpacing/>
        <w:rPr>
          <w:rFonts w:ascii="Garamond" w:hAnsi="Garamond"/>
          <w:lang w:val="en-US"/>
        </w:rPr>
      </w:pPr>
      <w:r w:rsidRPr="000B48CB">
        <w:rPr>
          <w:rFonts w:ascii="Garamond" w:hAnsi="Garamond"/>
          <w:lang w:val="en-US"/>
        </w:rPr>
        <w:t>Implement health related policies that are proportional and effective, in particular with regard to the rights of affected individuals;</w:t>
      </w:r>
    </w:p>
    <w:p w14:paraId="0DBAAD60" w14:textId="77777777" w:rsidR="000B48CB" w:rsidRPr="000B48CB" w:rsidRDefault="000B48CB" w:rsidP="004D499B">
      <w:pPr>
        <w:numPr>
          <w:ilvl w:val="0"/>
          <w:numId w:val="25"/>
        </w:numPr>
        <w:spacing w:line="240" w:lineRule="auto"/>
        <w:contextualSpacing/>
        <w:rPr>
          <w:rFonts w:ascii="Garamond" w:hAnsi="Garamond"/>
          <w:lang w:val="en-US"/>
        </w:rPr>
      </w:pPr>
      <w:r w:rsidRPr="000B48CB">
        <w:rPr>
          <w:rFonts w:ascii="Garamond" w:hAnsi="Garamond"/>
          <w:lang w:val="en-US"/>
        </w:rPr>
        <w:t>Protect the space for journalists, defenders, medical professionals and experts, including scientists, to speak freely without threat of disciplinary action or reprisals; and ensure safe procedures for whistleblowing in the health sector, which are critical for professionals to carry out their work without fear of retaliatory lawsuits or intimidation.</w:t>
      </w:r>
      <w:r w:rsidR="0067468F">
        <w:rPr>
          <w:rFonts w:ascii="Garamond" w:hAnsi="Garamond"/>
          <w:lang w:val="en-US"/>
        </w:rPr>
        <w:br/>
      </w:r>
    </w:p>
    <w:p w14:paraId="4D99EC94" w14:textId="77777777" w:rsidR="000B48CB" w:rsidRPr="000B48CB" w:rsidRDefault="0067468F" w:rsidP="004D499B">
      <w:pPr>
        <w:spacing w:line="240" w:lineRule="auto"/>
        <w:contextualSpacing/>
        <w:rPr>
          <w:rFonts w:ascii="Garamond" w:hAnsi="Garamond"/>
          <w:b/>
          <w:lang w:val="en-US"/>
        </w:rPr>
      </w:pPr>
      <w:r>
        <w:rPr>
          <w:rFonts w:ascii="Garamond" w:hAnsi="Garamond"/>
          <w:b/>
          <w:lang w:val="en-US"/>
        </w:rPr>
        <w:t xml:space="preserve">7. </w:t>
      </w:r>
      <w:r w:rsidR="000B48CB" w:rsidRPr="000B48CB">
        <w:rPr>
          <w:rFonts w:ascii="Garamond" w:hAnsi="Garamond"/>
          <w:b/>
          <w:lang w:val="en-US"/>
        </w:rPr>
        <w:t>NON-DISCRIMINATION (art. 2(2))</w:t>
      </w:r>
    </w:p>
    <w:p w14:paraId="2515C627" w14:textId="77777777" w:rsidR="0067468F" w:rsidRPr="000B48CB" w:rsidRDefault="000B48CB" w:rsidP="004D499B">
      <w:pPr>
        <w:spacing w:line="240" w:lineRule="auto"/>
        <w:contextualSpacing/>
        <w:rPr>
          <w:rFonts w:ascii="Garamond" w:hAnsi="Garamond"/>
          <w:lang w:val="en-US"/>
        </w:rPr>
      </w:pPr>
      <w:r w:rsidRPr="000B48CB">
        <w:rPr>
          <w:rFonts w:ascii="Garamond" w:hAnsi="Garamond"/>
          <w:lang w:val="en-US"/>
        </w:rPr>
        <w:t xml:space="preserve">The State party should: </w:t>
      </w:r>
    </w:p>
    <w:p w14:paraId="4F5F9E95" w14:textId="77777777" w:rsidR="000B48CB" w:rsidRPr="000B48CB" w:rsidRDefault="00AD4DE2" w:rsidP="004D499B">
      <w:pPr>
        <w:numPr>
          <w:ilvl w:val="0"/>
          <w:numId w:val="25"/>
        </w:numPr>
        <w:spacing w:line="240" w:lineRule="auto"/>
        <w:contextualSpacing/>
        <w:rPr>
          <w:rFonts w:ascii="Garamond" w:hAnsi="Garamond"/>
          <w:lang w:val="en-US"/>
        </w:rPr>
      </w:pPr>
      <w:r>
        <w:rPr>
          <w:rFonts w:ascii="Garamond" w:hAnsi="Garamond"/>
          <w:lang w:val="en-US"/>
        </w:rPr>
        <w:t>R</w:t>
      </w:r>
      <w:r w:rsidR="000B48CB" w:rsidRPr="000B48CB">
        <w:rPr>
          <w:rFonts w:ascii="Garamond" w:hAnsi="Garamond"/>
          <w:lang w:val="en-US"/>
        </w:rPr>
        <w:t>espect the principles of the right to self-determination and allow for Tibetan representation in public office and administration, in order to safeguard genuine and real autonomy of the Tibetan people, and end discrimination of Tibetan participation in public office and administration.</w:t>
      </w:r>
      <w:r w:rsidR="0067468F">
        <w:rPr>
          <w:rFonts w:ascii="Garamond" w:hAnsi="Garamond"/>
          <w:lang w:val="en-US"/>
        </w:rPr>
        <w:br/>
      </w:r>
    </w:p>
    <w:p w14:paraId="2253A0DC" w14:textId="77777777" w:rsidR="006369B2" w:rsidRPr="0058793E" w:rsidRDefault="0067468F" w:rsidP="004D499B">
      <w:pPr>
        <w:spacing w:line="240" w:lineRule="auto"/>
        <w:rPr>
          <w:rFonts w:ascii="Garamond" w:hAnsi="Garamond"/>
          <w:b/>
          <w:lang w:val="en-US"/>
        </w:rPr>
      </w:pPr>
      <w:r>
        <w:rPr>
          <w:rFonts w:ascii="Garamond" w:hAnsi="Garamond"/>
          <w:b/>
          <w:lang w:val="en-US"/>
        </w:rPr>
        <w:t>I</w:t>
      </w:r>
      <w:r w:rsidR="00107B11" w:rsidRPr="0058793E">
        <w:rPr>
          <w:rFonts w:ascii="Garamond" w:hAnsi="Garamond"/>
          <w:b/>
          <w:lang w:val="en-US"/>
        </w:rPr>
        <w:t xml:space="preserve">I) </w:t>
      </w:r>
      <w:r w:rsidR="006369B2" w:rsidRPr="0058793E">
        <w:rPr>
          <w:rFonts w:ascii="Garamond" w:hAnsi="Garamond"/>
          <w:b/>
          <w:lang w:val="en-US"/>
        </w:rPr>
        <w:t xml:space="preserve">PURPOSE OF THE SUBMISSION </w:t>
      </w:r>
    </w:p>
    <w:p w14:paraId="7D4ECC85" w14:textId="77777777" w:rsidR="002F34E0" w:rsidRPr="0058793E" w:rsidRDefault="002F34E0" w:rsidP="004D499B">
      <w:pPr>
        <w:spacing w:line="240" w:lineRule="auto"/>
        <w:rPr>
          <w:rFonts w:ascii="Garamond" w:hAnsi="Garamond"/>
          <w:lang w:val="en-US"/>
        </w:rPr>
      </w:pPr>
      <w:r w:rsidRPr="0058793E">
        <w:rPr>
          <w:rFonts w:ascii="Garamond" w:hAnsi="Garamond"/>
          <w:lang w:val="en-US"/>
        </w:rPr>
        <w:t xml:space="preserve">1) </w:t>
      </w:r>
      <w:r w:rsidR="006369B2" w:rsidRPr="0058793E">
        <w:rPr>
          <w:rFonts w:ascii="Garamond" w:hAnsi="Garamond"/>
          <w:lang w:val="en-US"/>
        </w:rPr>
        <w:t>The purpose of this civil society submission is to assist the Committee on Economic, Social and Cultural Rights in the review of the People’s Republic of China at the 73</w:t>
      </w:r>
      <w:r w:rsidR="006369B2" w:rsidRPr="0058793E">
        <w:rPr>
          <w:rFonts w:ascii="Garamond" w:hAnsi="Garamond"/>
          <w:vertAlign w:val="superscript"/>
          <w:lang w:val="en-US"/>
        </w:rPr>
        <w:t>rd</w:t>
      </w:r>
      <w:r w:rsidR="006369B2" w:rsidRPr="0058793E">
        <w:rPr>
          <w:rFonts w:ascii="Garamond" w:hAnsi="Garamond"/>
          <w:lang w:val="en-US"/>
        </w:rPr>
        <w:t xml:space="preserve"> session of the Committee, which will examine the People's Republic of China's Third Periodic Report on its implementation of the Covenant of Economic, Social and Cultural Rights, as well as its response to the List of Issues published by the Committee. This submission is based on a previous joint submission by the Loyola Law School and the International Campaign for Tibet</w:t>
      </w:r>
      <w:r w:rsidR="006369B2" w:rsidRPr="0058793E">
        <w:rPr>
          <w:rStyle w:val="FootnoteReference"/>
          <w:rFonts w:ascii="Garamond" w:hAnsi="Garamond" w:cs="Times New Roman"/>
        </w:rPr>
        <w:footnoteReference w:id="1"/>
      </w:r>
      <w:r w:rsidR="006369B2" w:rsidRPr="0058793E">
        <w:rPr>
          <w:rFonts w:ascii="Garamond" w:hAnsi="Garamond"/>
          <w:lang w:val="en-US"/>
        </w:rPr>
        <w:t>, prepared for the 3</w:t>
      </w:r>
      <w:r w:rsidR="006369B2" w:rsidRPr="0058793E">
        <w:rPr>
          <w:rFonts w:ascii="Garamond" w:hAnsi="Garamond"/>
          <w:vertAlign w:val="superscript"/>
          <w:lang w:val="en-US"/>
        </w:rPr>
        <w:t>rd</w:t>
      </w:r>
      <w:r w:rsidR="006369B2" w:rsidRPr="0058793E">
        <w:rPr>
          <w:rFonts w:ascii="Garamond" w:hAnsi="Garamond"/>
          <w:lang w:val="en-US"/>
        </w:rPr>
        <w:t xml:space="preserve"> periodic review of the People’s Republic of China. </w:t>
      </w:r>
    </w:p>
    <w:p w14:paraId="5308F7C9" w14:textId="77777777" w:rsidR="006369B2" w:rsidRPr="0058793E" w:rsidRDefault="002F34E0" w:rsidP="004D499B">
      <w:pPr>
        <w:spacing w:line="240" w:lineRule="auto"/>
        <w:rPr>
          <w:rFonts w:ascii="Garamond" w:hAnsi="Garamond"/>
          <w:lang w:val="en-US"/>
        </w:rPr>
      </w:pPr>
      <w:r w:rsidRPr="0058793E">
        <w:rPr>
          <w:rFonts w:ascii="Garamond" w:hAnsi="Garamond"/>
          <w:lang w:val="en-US"/>
        </w:rPr>
        <w:t xml:space="preserve">2) </w:t>
      </w:r>
      <w:r w:rsidR="006369B2" w:rsidRPr="0058793E">
        <w:rPr>
          <w:rFonts w:ascii="Garamond" w:hAnsi="Garamond"/>
          <w:lang w:val="en-US"/>
        </w:rPr>
        <w:t>It will, in particular, focus on the State Party’s response to the List of Issues</w:t>
      </w:r>
      <w:r w:rsidR="006369B2" w:rsidRPr="0058793E">
        <w:rPr>
          <w:rStyle w:val="FootnoteReference"/>
          <w:rFonts w:ascii="Garamond" w:hAnsi="Garamond" w:cs="Times New Roman"/>
        </w:rPr>
        <w:footnoteReference w:id="2"/>
      </w:r>
      <w:r w:rsidR="006369B2" w:rsidRPr="0058793E">
        <w:rPr>
          <w:rFonts w:ascii="Garamond" w:hAnsi="Garamond"/>
          <w:lang w:val="en-US"/>
        </w:rPr>
        <w:t xml:space="preserve"> published by the Committee and offer recommendations with regard to the implementation of the Covenant in Tibet.</w:t>
      </w:r>
      <w:r w:rsidR="006369B2" w:rsidRPr="0058793E">
        <w:rPr>
          <w:rStyle w:val="FootnoteReference"/>
          <w:rFonts w:ascii="Garamond" w:hAnsi="Garamond"/>
          <w:bCs/>
          <w:color w:val="000000"/>
        </w:rPr>
        <w:footnoteReference w:id="3"/>
      </w:r>
      <w:r w:rsidR="006369B2" w:rsidRPr="0058793E">
        <w:rPr>
          <w:rFonts w:ascii="Garamond" w:hAnsi="Garamond"/>
          <w:lang w:val="en-US"/>
        </w:rPr>
        <w:t xml:space="preserve"> It </w:t>
      </w:r>
      <w:r w:rsidR="006369B2" w:rsidRPr="0058793E">
        <w:rPr>
          <w:rFonts w:ascii="Garamond" w:hAnsi="Garamond"/>
          <w:lang w:val="en-US"/>
        </w:rPr>
        <w:lastRenderedPageBreak/>
        <w:t xml:space="preserve">will also detail new developments since the previous joint submission </w:t>
      </w:r>
      <w:r w:rsidR="0017728F" w:rsidRPr="0058793E">
        <w:rPr>
          <w:rFonts w:ascii="Garamond" w:hAnsi="Garamond"/>
          <w:lang w:val="en-US"/>
        </w:rPr>
        <w:t xml:space="preserve">of the </w:t>
      </w:r>
      <w:r w:rsidR="00FF0F08" w:rsidRPr="0058793E">
        <w:rPr>
          <w:rFonts w:ascii="Garamond" w:hAnsi="Garamond"/>
          <w:lang w:val="en-US"/>
        </w:rPr>
        <w:t xml:space="preserve">Loyola Law School and the International Campaign for Tibet </w:t>
      </w:r>
      <w:r w:rsidR="006369B2" w:rsidRPr="0058793E">
        <w:rPr>
          <w:rFonts w:ascii="Garamond" w:hAnsi="Garamond"/>
          <w:lang w:val="en-US"/>
        </w:rPr>
        <w:t xml:space="preserve">from December 2020, which are relevant to the realization of the Covenant in Tibet. </w:t>
      </w:r>
    </w:p>
    <w:p w14:paraId="1A16C266" w14:textId="77777777" w:rsidR="006369B2" w:rsidRPr="0058793E" w:rsidRDefault="00107B11" w:rsidP="004D499B">
      <w:pPr>
        <w:spacing w:line="240" w:lineRule="auto"/>
        <w:rPr>
          <w:rFonts w:ascii="Garamond" w:hAnsi="Garamond"/>
          <w:b/>
          <w:lang w:val="en-US"/>
        </w:rPr>
      </w:pPr>
      <w:r w:rsidRPr="0058793E">
        <w:rPr>
          <w:rFonts w:ascii="Garamond" w:hAnsi="Garamond"/>
          <w:b/>
          <w:lang w:val="en-US"/>
        </w:rPr>
        <w:t>II</w:t>
      </w:r>
      <w:r w:rsidR="0067468F">
        <w:rPr>
          <w:rFonts w:ascii="Garamond" w:hAnsi="Garamond"/>
          <w:b/>
          <w:lang w:val="en-US"/>
        </w:rPr>
        <w:t>I</w:t>
      </w:r>
      <w:r w:rsidRPr="0058793E">
        <w:rPr>
          <w:rFonts w:ascii="Garamond" w:hAnsi="Garamond"/>
          <w:b/>
          <w:lang w:val="en-US"/>
        </w:rPr>
        <w:t xml:space="preserve">) </w:t>
      </w:r>
      <w:r w:rsidR="006369B2" w:rsidRPr="0058793E">
        <w:rPr>
          <w:rFonts w:ascii="Garamond" w:hAnsi="Garamond"/>
          <w:b/>
          <w:lang w:val="en-US"/>
        </w:rPr>
        <w:t xml:space="preserve">ABOUT THE </w:t>
      </w:r>
      <w:r w:rsidR="000C2A8B" w:rsidRPr="0058793E">
        <w:rPr>
          <w:rFonts w:ascii="Garamond" w:hAnsi="Garamond"/>
          <w:b/>
          <w:lang w:val="en-US"/>
        </w:rPr>
        <w:t>SUBMITTING ORGANIZATIONS</w:t>
      </w:r>
    </w:p>
    <w:p w14:paraId="762C7780" w14:textId="77777777" w:rsidR="006369B2" w:rsidRPr="0058793E" w:rsidRDefault="00AD4DE2" w:rsidP="004D499B">
      <w:pPr>
        <w:spacing w:line="240" w:lineRule="auto"/>
        <w:rPr>
          <w:rFonts w:ascii="Garamond" w:hAnsi="Garamond"/>
          <w:lang w:val="en-US"/>
        </w:rPr>
      </w:pPr>
      <w:bookmarkStart w:id="0" w:name="_heading=h.2et92p0" w:colFirst="0" w:colLast="0"/>
      <w:bookmarkEnd w:id="0"/>
      <w:r>
        <w:rPr>
          <w:rFonts w:ascii="Garamond" w:hAnsi="Garamond"/>
          <w:lang w:val="en-US"/>
        </w:rPr>
        <w:t>3</w:t>
      </w:r>
      <w:r w:rsidR="002F34E0" w:rsidRPr="0058793E">
        <w:rPr>
          <w:rFonts w:ascii="Garamond" w:hAnsi="Garamond"/>
          <w:lang w:val="en-US"/>
        </w:rPr>
        <w:t xml:space="preserve">) </w:t>
      </w:r>
      <w:r w:rsidR="006369B2" w:rsidRPr="0058793E">
        <w:rPr>
          <w:rFonts w:ascii="Garamond" w:hAnsi="Garamond"/>
          <w:lang w:val="en-US"/>
        </w:rPr>
        <w:t>The International Human Rights Center of Loyola Law School, Los Angeles is committed to achieving the full exercise of human rights by all persons, and seeks to maximize the use of international and regional political, judicial, and quasi-judicial bodies through litigation, advocacy, and capacity-building.</w:t>
      </w:r>
      <w:r w:rsidR="006369B2" w:rsidRPr="0058793E">
        <w:rPr>
          <w:rFonts w:ascii="Garamond" w:hAnsi="Garamond"/>
          <w:vertAlign w:val="superscript"/>
        </w:rPr>
        <w:footnoteReference w:id="4"/>
      </w:r>
      <w:r w:rsidR="006369B2" w:rsidRPr="0058793E">
        <w:rPr>
          <w:rFonts w:ascii="Garamond" w:hAnsi="Garamond"/>
          <w:lang w:val="en-US"/>
        </w:rPr>
        <w:t xml:space="preserve"> Loyola Law School, Los Angeles is the school of law of Loyola Marymount University, a Jesuit university.</w:t>
      </w:r>
    </w:p>
    <w:p w14:paraId="22F16F66" w14:textId="77777777" w:rsidR="006369B2" w:rsidRPr="0058793E" w:rsidRDefault="00AD4DE2" w:rsidP="004D499B">
      <w:pPr>
        <w:spacing w:line="240" w:lineRule="auto"/>
        <w:rPr>
          <w:rFonts w:ascii="Garamond" w:hAnsi="Garamond"/>
          <w:lang w:val="en-US"/>
        </w:rPr>
      </w:pPr>
      <w:r>
        <w:rPr>
          <w:rFonts w:ascii="Garamond" w:hAnsi="Garamond"/>
          <w:lang w:val="en-US"/>
        </w:rPr>
        <w:t>4</w:t>
      </w:r>
      <w:r w:rsidR="002F34E0" w:rsidRPr="0058793E">
        <w:rPr>
          <w:rFonts w:ascii="Garamond" w:hAnsi="Garamond"/>
          <w:lang w:val="en-US"/>
        </w:rPr>
        <w:t xml:space="preserve">) </w:t>
      </w:r>
      <w:r w:rsidR="006369B2" w:rsidRPr="0058793E">
        <w:rPr>
          <w:rFonts w:ascii="Garamond" w:hAnsi="Garamond"/>
          <w:lang w:val="en-US"/>
        </w:rPr>
        <w:t xml:space="preserve">The International Campaign for Tibet (ICT) is a non-profit advocacy group working to promote democratic freedom for Tibetans, ensure their human rights, and protect the Tibetan culture and environment. </w:t>
      </w:r>
      <w:r w:rsidR="00823ED8" w:rsidRPr="0058793E">
        <w:rPr>
          <w:rFonts w:ascii="Garamond" w:hAnsi="Garamond"/>
          <w:lang w:val="en-US"/>
        </w:rPr>
        <w:t xml:space="preserve">ICT is member of the International Federation for Human Rights (FIDH), the governing body of the German Institute for Human Rights (DIMR), the civil society network World Heritage Watch and the NGO-Committee on FORB (Geneva). </w:t>
      </w:r>
      <w:r w:rsidR="006369B2" w:rsidRPr="0058793E">
        <w:rPr>
          <w:rFonts w:ascii="Garamond" w:hAnsi="Garamond"/>
          <w:lang w:val="en-US"/>
        </w:rPr>
        <w:t xml:space="preserve"> </w:t>
      </w:r>
    </w:p>
    <w:p w14:paraId="234B6650" w14:textId="77777777" w:rsidR="00B716FE" w:rsidRPr="0058793E" w:rsidRDefault="000B48CB" w:rsidP="004D499B">
      <w:pPr>
        <w:spacing w:line="240" w:lineRule="auto"/>
        <w:rPr>
          <w:rFonts w:ascii="Garamond" w:hAnsi="Garamond"/>
          <w:b/>
          <w:lang w:val="en-US"/>
        </w:rPr>
      </w:pPr>
      <w:r>
        <w:rPr>
          <w:rFonts w:ascii="Garamond" w:hAnsi="Garamond"/>
          <w:b/>
          <w:lang w:val="en-US"/>
        </w:rPr>
        <w:t>IV</w:t>
      </w:r>
      <w:r w:rsidR="00107B11" w:rsidRPr="0058793E">
        <w:rPr>
          <w:rFonts w:ascii="Garamond" w:hAnsi="Garamond"/>
          <w:b/>
          <w:lang w:val="en-US"/>
        </w:rPr>
        <w:t xml:space="preserve">) </w:t>
      </w:r>
      <w:bookmarkStart w:id="1" w:name="_Hlk124096342"/>
      <w:r w:rsidR="00CD4E9B" w:rsidRPr="0058793E">
        <w:rPr>
          <w:rFonts w:ascii="Garamond" w:hAnsi="Garamond"/>
          <w:b/>
          <w:lang w:val="en-US"/>
        </w:rPr>
        <w:t>RIGHT TO FREELY DISPOSE OF NATURAL WEALTH AND RESOURCES (art. 1(2))</w:t>
      </w:r>
    </w:p>
    <w:p w14:paraId="1EA0BEC4" w14:textId="77777777" w:rsidR="00CD4E9B" w:rsidRPr="00CF1D35" w:rsidRDefault="006967E2" w:rsidP="004D499B">
      <w:pPr>
        <w:spacing w:line="240" w:lineRule="auto"/>
        <w:rPr>
          <w:rFonts w:ascii="Garamond" w:hAnsi="Garamond"/>
          <w:b/>
          <w:lang w:val="en-US"/>
        </w:rPr>
      </w:pPr>
      <w:r>
        <w:rPr>
          <w:rFonts w:ascii="Garamond" w:hAnsi="Garamond"/>
          <w:b/>
          <w:lang w:val="en-US"/>
        </w:rPr>
        <w:t>Relocation policies</w:t>
      </w:r>
    </w:p>
    <w:bookmarkEnd w:id="1"/>
    <w:p w14:paraId="17C3256B" w14:textId="77777777" w:rsidR="00EE1F82" w:rsidRPr="00B14D1B" w:rsidRDefault="00EE1F82" w:rsidP="004D499B">
      <w:pPr>
        <w:spacing w:line="240" w:lineRule="auto"/>
        <w:rPr>
          <w:rFonts w:ascii="Garamond" w:hAnsi="Garamond"/>
          <w:b/>
          <w:lang w:val="en-US"/>
        </w:rPr>
      </w:pPr>
      <w:r w:rsidRPr="00B14D1B">
        <w:rPr>
          <w:rFonts w:ascii="Garamond" w:hAnsi="Garamond"/>
          <w:b/>
          <w:lang w:val="en-US"/>
        </w:rPr>
        <w:t>Overview</w:t>
      </w:r>
    </w:p>
    <w:p w14:paraId="347F46E6" w14:textId="77777777" w:rsidR="0050570B" w:rsidRPr="0058793E" w:rsidRDefault="00AD4DE2" w:rsidP="004D499B">
      <w:pPr>
        <w:spacing w:line="240" w:lineRule="auto"/>
        <w:rPr>
          <w:rFonts w:ascii="Garamond" w:hAnsi="Garamond"/>
          <w:lang w:val="en-US"/>
        </w:rPr>
      </w:pPr>
      <w:r>
        <w:rPr>
          <w:rFonts w:ascii="Garamond" w:hAnsi="Garamond"/>
          <w:lang w:val="en-US"/>
        </w:rPr>
        <w:t>5</w:t>
      </w:r>
      <w:r w:rsidR="0050570B" w:rsidRPr="0058793E">
        <w:rPr>
          <w:rFonts w:ascii="Garamond" w:hAnsi="Garamond"/>
          <w:lang w:val="en-US"/>
        </w:rPr>
        <w:t xml:space="preserve">) </w:t>
      </w:r>
      <w:r w:rsidR="00D34AE4">
        <w:rPr>
          <w:rFonts w:ascii="Garamond" w:hAnsi="Garamond"/>
          <w:lang w:val="en-US"/>
        </w:rPr>
        <w:t xml:space="preserve">Since the 1980s </w:t>
      </w:r>
      <w:r w:rsidR="0050570B" w:rsidRPr="0058793E">
        <w:rPr>
          <w:rFonts w:ascii="Garamond" w:hAnsi="Garamond"/>
          <w:lang w:val="en-US"/>
        </w:rPr>
        <w:t>Tibetans have undergone an unprecedented process of relocation and resettlement. Resettlement has occurred under the policies of “Ecological Migration” (‘</w:t>
      </w:r>
      <w:proofErr w:type="spellStart"/>
      <w:r w:rsidR="0050570B" w:rsidRPr="0058793E">
        <w:rPr>
          <w:rFonts w:ascii="Garamond" w:hAnsi="Garamond"/>
          <w:lang w:val="en-US"/>
        </w:rPr>
        <w:t>Shengtai</w:t>
      </w:r>
      <w:proofErr w:type="spellEnd"/>
      <w:r w:rsidR="0050570B" w:rsidRPr="0058793E">
        <w:rPr>
          <w:rFonts w:ascii="Garamond" w:hAnsi="Garamond"/>
          <w:lang w:val="en-US"/>
        </w:rPr>
        <w:t xml:space="preserve"> </w:t>
      </w:r>
      <w:proofErr w:type="spellStart"/>
      <w:r w:rsidR="0050570B" w:rsidRPr="0058793E">
        <w:rPr>
          <w:rFonts w:ascii="Garamond" w:hAnsi="Garamond"/>
          <w:lang w:val="en-US"/>
        </w:rPr>
        <w:t>yimin</w:t>
      </w:r>
      <w:proofErr w:type="spellEnd"/>
      <w:r w:rsidR="0050570B" w:rsidRPr="0058793E">
        <w:rPr>
          <w:rFonts w:ascii="Garamond" w:hAnsi="Garamond"/>
          <w:lang w:val="en-US"/>
        </w:rPr>
        <w:t>’), “Converting pastures to grasslands” (‘</w:t>
      </w:r>
      <w:proofErr w:type="spellStart"/>
      <w:r w:rsidR="0050570B" w:rsidRPr="0058793E">
        <w:rPr>
          <w:rFonts w:ascii="Garamond" w:hAnsi="Garamond"/>
          <w:lang w:val="en-US"/>
        </w:rPr>
        <w:t>Tuimu</w:t>
      </w:r>
      <w:proofErr w:type="spellEnd"/>
      <w:r w:rsidR="0050570B" w:rsidRPr="0058793E">
        <w:rPr>
          <w:rFonts w:ascii="Garamond" w:hAnsi="Garamond"/>
          <w:lang w:val="en-US"/>
        </w:rPr>
        <w:t xml:space="preserve"> </w:t>
      </w:r>
      <w:proofErr w:type="spellStart"/>
      <w:r w:rsidR="0050570B" w:rsidRPr="0058793E">
        <w:rPr>
          <w:rFonts w:ascii="Garamond" w:hAnsi="Garamond"/>
          <w:lang w:val="en-US"/>
        </w:rPr>
        <w:t>Huancao</w:t>
      </w:r>
      <w:proofErr w:type="spellEnd"/>
      <w:r w:rsidR="0050570B" w:rsidRPr="0058793E">
        <w:rPr>
          <w:rFonts w:ascii="Garamond" w:hAnsi="Garamond"/>
          <w:lang w:val="en-US"/>
        </w:rPr>
        <w:t>’) and the “Comfortable Housing Project”, which has seen the mass relocation of Tibetans to so-called ‘</w:t>
      </w:r>
      <w:proofErr w:type="spellStart"/>
      <w:r w:rsidR="0050570B" w:rsidRPr="0058793E">
        <w:rPr>
          <w:rFonts w:ascii="Garamond" w:hAnsi="Garamond"/>
          <w:lang w:val="en-US"/>
        </w:rPr>
        <w:t>xiaokang</w:t>
      </w:r>
      <w:proofErr w:type="spellEnd"/>
      <w:r w:rsidR="0050570B" w:rsidRPr="0058793E">
        <w:rPr>
          <w:rFonts w:ascii="Garamond" w:hAnsi="Garamond"/>
          <w:lang w:val="en-US"/>
        </w:rPr>
        <w:t>’ (“small wellbeing”) accommodation. Recently, the Chinese authorities have started resettling Tibetans according to the “very high-altitude relocation program”</w:t>
      </w:r>
      <w:r w:rsidR="002F34E0" w:rsidRPr="0058793E">
        <w:rPr>
          <w:rFonts w:ascii="Garamond" w:hAnsi="Garamond"/>
          <w:lang w:val="en-US"/>
        </w:rPr>
        <w:t xml:space="preserve"> (see below)</w:t>
      </w:r>
      <w:r w:rsidR="0050570B" w:rsidRPr="0058793E">
        <w:rPr>
          <w:rFonts w:ascii="Garamond" w:hAnsi="Garamond"/>
          <w:lang w:val="en-US"/>
        </w:rPr>
        <w:t>.</w:t>
      </w:r>
      <w:r w:rsidR="002F34E0" w:rsidRPr="0058793E">
        <w:rPr>
          <w:rFonts w:ascii="Garamond" w:hAnsi="Garamond"/>
          <w:lang w:val="en-US"/>
        </w:rPr>
        <w:t xml:space="preserve"> Targets of these policies are nomads and herders, farmers and Tibetans living in rural areas of Tibet.</w:t>
      </w:r>
    </w:p>
    <w:p w14:paraId="11CFB4E8" w14:textId="77777777" w:rsidR="00D92BF5" w:rsidRDefault="00AD4DE2" w:rsidP="004D499B">
      <w:pPr>
        <w:spacing w:line="240" w:lineRule="auto"/>
        <w:rPr>
          <w:rFonts w:ascii="Garamond" w:hAnsi="Garamond"/>
          <w:lang w:val="en-US"/>
        </w:rPr>
      </w:pPr>
      <w:r>
        <w:rPr>
          <w:rFonts w:ascii="Garamond" w:hAnsi="Garamond"/>
          <w:lang w:val="en-US"/>
        </w:rPr>
        <w:t>6</w:t>
      </w:r>
      <w:r w:rsidR="00C74D40" w:rsidRPr="0058793E">
        <w:rPr>
          <w:rFonts w:ascii="Garamond" w:hAnsi="Garamond"/>
          <w:lang w:val="en-US"/>
        </w:rPr>
        <w:t xml:space="preserve">) </w:t>
      </w:r>
      <w:r w:rsidR="00D92BF5" w:rsidRPr="0058793E">
        <w:rPr>
          <w:rFonts w:ascii="Garamond" w:hAnsi="Garamond"/>
          <w:lang w:val="en-US"/>
        </w:rPr>
        <w:t>According to Chinese government media sources, at least 1.8 million nomads have been settled into sedentary houses under various Chinese government policies.</w:t>
      </w:r>
      <w:r w:rsidR="00D92BF5" w:rsidRPr="0058793E">
        <w:rPr>
          <w:rFonts w:ascii="Garamond" w:hAnsi="Garamond"/>
          <w:vertAlign w:val="superscript"/>
        </w:rPr>
        <w:footnoteReference w:id="5"/>
      </w:r>
      <w:r w:rsidR="00D92BF5" w:rsidRPr="0058793E">
        <w:rPr>
          <w:rFonts w:ascii="Garamond" w:hAnsi="Garamond"/>
          <w:lang w:val="en-US"/>
        </w:rPr>
        <w:t xml:space="preserve"> This is likely an extremely conservative estimate. In 2013, Human Rights Watch reported that since 1996, when the Chinese government launched the campaign "Build a New Socialist Countryside" in Tibetan areas, between 2006 and 2012, over two million Tibetans (two thirds of the entire population of the TAR) have been rehoused and hundreds of thousands of nomadic herders had been relocated and settled in "New Socialist Villages".</w:t>
      </w:r>
      <w:r w:rsidR="00D92BF5" w:rsidRPr="0058793E">
        <w:rPr>
          <w:rFonts w:ascii="Garamond" w:hAnsi="Garamond"/>
          <w:vertAlign w:val="superscript"/>
        </w:rPr>
        <w:footnoteReference w:id="6"/>
      </w:r>
      <w:r w:rsidR="00D92BF5" w:rsidRPr="0058793E">
        <w:rPr>
          <w:rFonts w:ascii="Garamond" w:hAnsi="Garamond"/>
          <w:lang w:val="en-US"/>
        </w:rPr>
        <w:t xml:space="preserve"> In areas of relocation, displaced Tibetans have not received compensation or assurances of income or employment for the future.</w:t>
      </w:r>
      <w:r w:rsidR="00D92BF5" w:rsidRPr="0058793E">
        <w:rPr>
          <w:rStyle w:val="FootnoteReference"/>
          <w:rFonts w:ascii="Garamond" w:hAnsi="Garamond"/>
          <w:bCs/>
          <w:color w:val="000000"/>
        </w:rPr>
        <w:footnoteReference w:id="7"/>
      </w:r>
      <w:r w:rsidR="00C232F9" w:rsidRPr="0058793E">
        <w:rPr>
          <w:rFonts w:ascii="Garamond" w:hAnsi="Garamond"/>
          <w:lang w:val="en-US"/>
        </w:rPr>
        <w:t xml:space="preserve"> </w:t>
      </w:r>
    </w:p>
    <w:p w14:paraId="685BE977" w14:textId="77777777" w:rsidR="00CF1D35" w:rsidRDefault="00D6001E" w:rsidP="004D499B">
      <w:pPr>
        <w:spacing w:line="240" w:lineRule="auto"/>
        <w:rPr>
          <w:rFonts w:ascii="Garamond" w:hAnsi="Garamond"/>
          <w:lang w:val="en-US"/>
        </w:rPr>
      </w:pPr>
      <w:r>
        <w:rPr>
          <w:rFonts w:ascii="Garamond" w:hAnsi="Garamond"/>
          <w:lang w:val="en-US"/>
        </w:rPr>
        <w:t>7</w:t>
      </w:r>
      <w:r w:rsidR="00F32B9B">
        <w:rPr>
          <w:rFonts w:ascii="Garamond" w:hAnsi="Garamond"/>
          <w:lang w:val="en-US"/>
        </w:rPr>
        <w:t xml:space="preserve">) </w:t>
      </w:r>
      <w:r w:rsidR="00CF1D35">
        <w:rPr>
          <w:rFonts w:ascii="Garamond" w:hAnsi="Garamond"/>
          <w:lang w:val="en-US"/>
        </w:rPr>
        <w:t xml:space="preserve">In particular, Chinese policies aimed at protecting the environment or mitigating climate change do not respect both the rights and the role of Tibetans when planning and implementing these policies. </w:t>
      </w:r>
      <w:r w:rsidR="00473FA1">
        <w:rPr>
          <w:rFonts w:ascii="Garamond" w:hAnsi="Garamond"/>
          <w:lang w:val="en-US"/>
        </w:rPr>
        <w:t>The Chinese regulations on Nature Reserves</w:t>
      </w:r>
      <w:r w:rsidR="00473FA1">
        <w:rPr>
          <w:rStyle w:val="FootnoteReference"/>
          <w:rFonts w:ascii="Garamond" w:hAnsi="Garamond"/>
          <w:lang w:val="en-US"/>
        </w:rPr>
        <w:footnoteReference w:id="8"/>
      </w:r>
      <w:r w:rsidR="00473FA1">
        <w:rPr>
          <w:rFonts w:ascii="Garamond" w:hAnsi="Garamond"/>
          <w:lang w:val="en-US"/>
        </w:rPr>
        <w:t xml:space="preserve">, in Art. 26, for example, stipulate a ban on grazing and the </w:t>
      </w:r>
      <w:r w:rsidR="00473FA1">
        <w:rPr>
          <w:rFonts w:ascii="Garamond" w:hAnsi="Garamond"/>
          <w:lang w:val="en-US"/>
        </w:rPr>
        <w:lastRenderedPageBreak/>
        <w:t xml:space="preserve">gathering of medicinal herbs, while it fails to stipulate processes for access to grasslands for Tibetan nomads and herders. </w:t>
      </w:r>
      <w:r w:rsidR="00AE135F">
        <w:rPr>
          <w:rFonts w:ascii="Garamond" w:hAnsi="Garamond"/>
          <w:lang w:val="en-US"/>
        </w:rPr>
        <w:t xml:space="preserve">At the end of 2020, in the Tibet Autonomous Region </w:t>
      </w:r>
      <w:r w:rsidR="00F66498">
        <w:rPr>
          <w:rFonts w:ascii="Garamond" w:hAnsi="Garamond"/>
          <w:lang w:val="en-US"/>
        </w:rPr>
        <w:t xml:space="preserve">alone, </w:t>
      </w:r>
      <w:r w:rsidR="00AE135F">
        <w:rPr>
          <w:rFonts w:ascii="Garamond" w:hAnsi="Garamond"/>
          <w:lang w:val="en-US"/>
        </w:rPr>
        <w:t xml:space="preserve">there </w:t>
      </w:r>
      <w:r w:rsidR="00F66498">
        <w:rPr>
          <w:rFonts w:ascii="Garamond" w:hAnsi="Garamond"/>
          <w:lang w:val="en-US"/>
        </w:rPr>
        <w:t>reportedly were</w:t>
      </w:r>
      <w:r w:rsidR="00AE135F">
        <w:rPr>
          <w:rFonts w:ascii="Garamond" w:hAnsi="Garamond"/>
          <w:lang w:val="en-US"/>
        </w:rPr>
        <w:t xml:space="preserve"> 47 nature reserves.</w:t>
      </w:r>
      <w:r w:rsidR="00AE135F">
        <w:rPr>
          <w:rStyle w:val="FootnoteReference"/>
          <w:rFonts w:ascii="Garamond" w:hAnsi="Garamond"/>
          <w:lang w:val="en-US"/>
        </w:rPr>
        <w:footnoteReference w:id="9"/>
      </w:r>
      <w:r w:rsidR="00F66498">
        <w:rPr>
          <w:rFonts w:ascii="Garamond" w:hAnsi="Garamond"/>
          <w:lang w:val="en-US"/>
        </w:rPr>
        <w:t xml:space="preserve"> </w:t>
      </w:r>
      <w:r w:rsidR="005C7FB4">
        <w:rPr>
          <w:rFonts w:ascii="Garamond" w:hAnsi="Garamond"/>
          <w:lang w:val="en-US"/>
        </w:rPr>
        <w:t>By 2022, the government of the Tibet Autonomous Region announced that half of its land area were designated ecological protection zones.</w:t>
      </w:r>
      <w:r w:rsidR="005C7FB4">
        <w:rPr>
          <w:rStyle w:val="FootnoteReference"/>
          <w:rFonts w:ascii="Garamond" w:hAnsi="Garamond"/>
          <w:lang w:val="en-US"/>
        </w:rPr>
        <w:footnoteReference w:id="10"/>
      </w:r>
    </w:p>
    <w:p w14:paraId="29187B7C" w14:textId="77777777" w:rsidR="00B716FE" w:rsidRPr="00B14D1B" w:rsidRDefault="00E36E54" w:rsidP="004D499B">
      <w:pPr>
        <w:spacing w:line="240" w:lineRule="auto"/>
        <w:rPr>
          <w:rFonts w:ascii="Garamond" w:hAnsi="Garamond"/>
          <w:b/>
          <w:lang w:val="en-US"/>
        </w:rPr>
      </w:pPr>
      <w:r w:rsidRPr="00B14D1B">
        <w:rPr>
          <w:rFonts w:ascii="Garamond" w:hAnsi="Garamond"/>
          <w:b/>
          <w:lang w:val="en-US"/>
        </w:rPr>
        <w:t>D</w:t>
      </w:r>
      <w:r w:rsidR="00B716FE" w:rsidRPr="00B14D1B">
        <w:rPr>
          <w:rFonts w:ascii="Garamond" w:hAnsi="Garamond"/>
          <w:b/>
          <w:lang w:val="en-US"/>
        </w:rPr>
        <w:t>evelopments since the previous submission from December 2020</w:t>
      </w:r>
    </w:p>
    <w:p w14:paraId="2B460430" w14:textId="77777777" w:rsidR="00F66498" w:rsidRDefault="00D6001E" w:rsidP="004D499B">
      <w:pPr>
        <w:spacing w:line="240" w:lineRule="auto"/>
        <w:rPr>
          <w:rFonts w:ascii="Garamond" w:hAnsi="Garamond"/>
          <w:lang w:val="en-US"/>
        </w:rPr>
      </w:pPr>
      <w:r>
        <w:rPr>
          <w:rStyle w:val="Aucun"/>
          <w:rFonts w:ascii="Garamond" w:hAnsi="Garamond" w:cstheme="minorHAnsi"/>
          <w:iCs/>
          <w:lang w:val="en-US"/>
        </w:rPr>
        <w:t>8</w:t>
      </w:r>
      <w:r w:rsidR="00F66498">
        <w:rPr>
          <w:rStyle w:val="Aucun"/>
          <w:rFonts w:ascii="Garamond" w:hAnsi="Garamond" w:cstheme="minorHAnsi"/>
          <w:iCs/>
          <w:lang w:val="en-US"/>
        </w:rPr>
        <w:t>)</w:t>
      </w:r>
      <w:r w:rsidR="00217FA6">
        <w:rPr>
          <w:rStyle w:val="Aucun"/>
          <w:rFonts w:ascii="Garamond" w:hAnsi="Garamond" w:cstheme="minorHAnsi"/>
          <w:iCs/>
          <w:lang w:val="en-US"/>
        </w:rPr>
        <w:t xml:space="preserve"> </w:t>
      </w:r>
      <w:r w:rsidR="00F66498">
        <w:rPr>
          <w:rFonts w:ascii="Garamond" w:hAnsi="Garamond"/>
          <w:lang w:val="en-US"/>
        </w:rPr>
        <w:t>China’s 14</w:t>
      </w:r>
      <w:r w:rsidR="00F66498" w:rsidRPr="00473FA1">
        <w:rPr>
          <w:rFonts w:ascii="Garamond" w:hAnsi="Garamond"/>
          <w:vertAlign w:val="superscript"/>
          <w:lang w:val="en-US"/>
        </w:rPr>
        <w:t>th</w:t>
      </w:r>
      <w:r w:rsidR="00F66498">
        <w:rPr>
          <w:rFonts w:ascii="Garamond" w:hAnsi="Garamond"/>
          <w:lang w:val="en-US"/>
        </w:rPr>
        <w:t xml:space="preserve"> Five-Year Plan for National and Social Development states to “</w:t>
      </w:r>
      <w:r w:rsidR="00F66498" w:rsidRPr="005175E7">
        <w:rPr>
          <w:rFonts w:ascii="Garamond" w:hAnsi="Garamond"/>
          <w:lang w:val="en-US"/>
        </w:rPr>
        <w:t>build a nature reserve system with national parks as the main entities, nature reserves as the foundation, and various natural parks as supplements</w:t>
      </w:r>
      <w:r w:rsidR="00F66498">
        <w:rPr>
          <w:rFonts w:ascii="Garamond" w:hAnsi="Garamond"/>
          <w:lang w:val="en-US"/>
        </w:rPr>
        <w:t>”, along which state will</w:t>
      </w:r>
      <w:r w:rsidR="00F66498" w:rsidRPr="0058793E">
        <w:rPr>
          <w:rFonts w:ascii="Garamond" w:hAnsi="Garamond"/>
          <w:lang w:val="en-US"/>
        </w:rPr>
        <w:t xml:space="preserve"> </w:t>
      </w:r>
      <w:r w:rsidR="00F66498">
        <w:rPr>
          <w:rFonts w:ascii="Garamond" w:hAnsi="Garamond"/>
          <w:lang w:val="en-US"/>
        </w:rPr>
        <w:t>“</w:t>
      </w:r>
      <w:r w:rsidR="00F66498" w:rsidRPr="0058793E">
        <w:rPr>
          <w:rFonts w:ascii="Garamond" w:hAnsi="Garamond"/>
          <w:lang w:val="en-US"/>
        </w:rPr>
        <w:t>strictly control non-ecological activities within the scope of nature reserves and promote the orderly withdrawal of residents, cultivated land, and mining rights in the core areas.</w:t>
      </w:r>
      <w:r w:rsidR="00F66498">
        <w:rPr>
          <w:rFonts w:ascii="Garamond" w:hAnsi="Garamond"/>
          <w:lang w:val="en-US"/>
        </w:rPr>
        <w:t xml:space="preserve"> The plan designates a “Qinghai-Tibet ecological barrier zone” with “major engineering projects”, encompassing approximately all Tibetan inhabited regions.</w:t>
      </w:r>
      <w:r w:rsidR="00F66498" w:rsidRPr="0058793E">
        <w:rPr>
          <w:rFonts w:ascii="Garamond" w:hAnsi="Garamond"/>
          <w:lang w:val="en-US"/>
        </w:rPr>
        <w:t>”</w:t>
      </w:r>
      <w:r w:rsidR="00F66498" w:rsidRPr="0058793E">
        <w:rPr>
          <w:rStyle w:val="FootnoteReference"/>
          <w:rFonts w:ascii="Garamond" w:hAnsi="Garamond"/>
          <w:lang w:val="en-US"/>
        </w:rPr>
        <w:footnoteReference w:id="11"/>
      </w:r>
      <w:r w:rsidR="00F66498">
        <w:rPr>
          <w:rFonts w:ascii="Garamond" w:hAnsi="Garamond"/>
          <w:lang w:val="en-US"/>
        </w:rPr>
        <w:t xml:space="preserve"> </w:t>
      </w:r>
    </w:p>
    <w:p w14:paraId="381B6B7F" w14:textId="1D3484EE" w:rsidR="00477F08" w:rsidRDefault="00D6001E" w:rsidP="004D499B">
      <w:pPr>
        <w:spacing w:line="240" w:lineRule="auto"/>
        <w:rPr>
          <w:rStyle w:val="Aucun"/>
          <w:rFonts w:ascii="Garamond" w:hAnsi="Garamond" w:cstheme="minorHAnsi"/>
          <w:iCs/>
          <w:lang w:val="en-US"/>
        </w:rPr>
      </w:pPr>
      <w:r>
        <w:rPr>
          <w:rStyle w:val="Aucun"/>
          <w:rFonts w:ascii="Garamond" w:hAnsi="Garamond" w:cstheme="minorHAnsi"/>
          <w:iCs/>
          <w:lang w:val="en-US"/>
        </w:rPr>
        <w:t>9</w:t>
      </w:r>
      <w:r w:rsidR="000D7A6E" w:rsidRPr="0058793E">
        <w:rPr>
          <w:rStyle w:val="Aucun"/>
          <w:rFonts w:ascii="Garamond" w:hAnsi="Garamond" w:cstheme="minorHAnsi"/>
          <w:iCs/>
          <w:lang w:val="en-US"/>
        </w:rPr>
        <w:t xml:space="preserve">) </w:t>
      </w:r>
      <w:r w:rsidR="00477F08" w:rsidRPr="0058793E">
        <w:rPr>
          <w:rStyle w:val="Aucun"/>
          <w:rFonts w:ascii="Garamond" w:hAnsi="Garamond" w:cstheme="minorHAnsi"/>
          <w:iCs/>
          <w:lang w:val="en-US"/>
        </w:rPr>
        <w:t xml:space="preserve">Chinese State media reported that 17,555 people </w:t>
      </w:r>
      <w:r w:rsidR="000D7A6E" w:rsidRPr="0058793E">
        <w:rPr>
          <w:rStyle w:val="Aucun"/>
          <w:rFonts w:ascii="Garamond" w:hAnsi="Garamond" w:cstheme="minorHAnsi"/>
          <w:iCs/>
          <w:lang w:val="en-US"/>
        </w:rPr>
        <w:t>would</w:t>
      </w:r>
      <w:r w:rsidR="00477F08" w:rsidRPr="0058793E">
        <w:rPr>
          <w:rStyle w:val="Aucun"/>
          <w:rFonts w:ascii="Garamond" w:hAnsi="Garamond" w:cstheme="minorHAnsi"/>
          <w:iCs/>
          <w:lang w:val="en-US"/>
        </w:rPr>
        <w:t xml:space="preserve"> be relocated from the village of </w:t>
      </w:r>
      <w:proofErr w:type="spellStart"/>
      <w:r w:rsidR="00477F08" w:rsidRPr="0058793E">
        <w:rPr>
          <w:rStyle w:val="Aucun"/>
          <w:rFonts w:ascii="Garamond" w:hAnsi="Garamond" w:cstheme="minorHAnsi"/>
          <w:iCs/>
          <w:lang w:val="en-US"/>
        </w:rPr>
        <w:t>Tsonyi</w:t>
      </w:r>
      <w:proofErr w:type="spellEnd"/>
      <w:r w:rsidR="00477F08" w:rsidRPr="0058793E">
        <w:rPr>
          <w:rStyle w:val="Aucun"/>
          <w:rFonts w:ascii="Garamond" w:hAnsi="Garamond" w:cstheme="minorHAnsi"/>
          <w:iCs/>
          <w:lang w:val="en-US"/>
        </w:rPr>
        <w:t xml:space="preserve"> (CHN: </w:t>
      </w:r>
      <w:proofErr w:type="spellStart"/>
      <w:r w:rsidR="00477F08" w:rsidRPr="0058793E">
        <w:rPr>
          <w:rStyle w:val="Aucun"/>
          <w:rFonts w:ascii="Garamond" w:hAnsi="Garamond" w:cstheme="minorHAnsi"/>
          <w:iCs/>
          <w:lang w:val="en-US"/>
        </w:rPr>
        <w:t>Shuanghu</w:t>
      </w:r>
      <w:proofErr w:type="spellEnd"/>
      <w:r w:rsidR="00477F08" w:rsidRPr="0058793E">
        <w:rPr>
          <w:rStyle w:val="Aucun"/>
          <w:rFonts w:ascii="Garamond" w:hAnsi="Garamond" w:cstheme="minorHAnsi"/>
          <w:iCs/>
          <w:lang w:val="en-US"/>
        </w:rPr>
        <w:t xml:space="preserve"> county, </w:t>
      </w:r>
      <w:proofErr w:type="spellStart"/>
      <w:r w:rsidR="00477F08" w:rsidRPr="0058793E">
        <w:rPr>
          <w:rStyle w:val="Aucun"/>
          <w:rFonts w:ascii="Garamond" w:hAnsi="Garamond" w:cstheme="minorHAnsi"/>
          <w:iCs/>
          <w:lang w:val="en-US"/>
        </w:rPr>
        <w:t>Nagchu</w:t>
      </w:r>
      <w:proofErr w:type="spellEnd"/>
      <w:r w:rsidR="00477F08" w:rsidRPr="0058793E">
        <w:rPr>
          <w:rStyle w:val="Aucun"/>
          <w:rFonts w:ascii="Garamond" w:hAnsi="Garamond" w:cstheme="minorHAnsi"/>
          <w:iCs/>
          <w:lang w:val="en-US"/>
        </w:rPr>
        <w:t xml:space="preserve"> prefecture) to </w:t>
      </w:r>
      <w:proofErr w:type="spellStart"/>
      <w:r w:rsidR="00477F08" w:rsidRPr="0058793E">
        <w:rPr>
          <w:rStyle w:val="Aucun"/>
          <w:rFonts w:ascii="Garamond" w:hAnsi="Garamond" w:cstheme="minorHAnsi"/>
          <w:iCs/>
          <w:lang w:val="en-US"/>
        </w:rPr>
        <w:t>Sinburi</w:t>
      </w:r>
      <w:proofErr w:type="spellEnd"/>
      <w:r w:rsidR="00477F08" w:rsidRPr="0058793E">
        <w:rPr>
          <w:rStyle w:val="Aucun"/>
          <w:rFonts w:ascii="Garamond" w:hAnsi="Garamond" w:cstheme="minorHAnsi"/>
          <w:iCs/>
          <w:lang w:val="en-US"/>
        </w:rPr>
        <w:t xml:space="preserve"> (</w:t>
      </w:r>
      <w:proofErr w:type="spellStart"/>
      <w:r w:rsidR="00477F08" w:rsidRPr="0058793E">
        <w:rPr>
          <w:rStyle w:val="Aucun"/>
          <w:rFonts w:ascii="Garamond" w:hAnsi="Garamond" w:cstheme="minorHAnsi"/>
          <w:iCs/>
          <w:lang w:val="en-US"/>
        </w:rPr>
        <w:t>Senburi</w:t>
      </w:r>
      <w:proofErr w:type="spellEnd"/>
      <w:r w:rsidR="00477F08" w:rsidRPr="0058793E">
        <w:rPr>
          <w:rStyle w:val="Aucun"/>
          <w:rFonts w:ascii="Garamond" w:hAnsi="Garamond" w:cstheme="minorHAnsi"/>
          <w:iCs/>
          <w:lang w:val="en-US"/>
        </w:rPr>
        <w:t xml:space="preserve">) village, </w:t>
      </w:r>
      <w:proofErr w:type="spellStart"/>
      <w:r w:rsidR="00477F08" w:rsidRPr="0058793E">
        <w:rPr>
          <w:rStyle w:val="Aucun"/>
          <w:rFonts w:ascii="Garamond" w:hAnsi="Garamond" w:cstheme="minorHAnsi"/>
          <w:iCs/>
          <w:lang w:val="en-US"/>
        </w:rPr>
        <w:t>Gongkar</w:t>
      </w:r>
      <w:proofErr w:type="spellEnd"/>
      <w:r w:rsidR="00477F08" w:rsidRPr="0058793E">
        <w:rPr>
          <w:rStyle w:val="Aucun"/>
          <w:rFonts w:ascii="Garamond" w:hAnsi="Garamond" w:cstheme="minorHAnsi"/>
          <w:iCs/>
          <w:lang w:val="en-US"/>
        </w:rPr>
        <w:t xml:space="preserve"> county, </w:t>
      </w:r>
      <w:proofErr w:type="spellStart"/>
      <w:r w:rsidR="00477F08" w:rsidRPr="0058793E">
        <w:rPr>
          <w:rStyle w:val="Aucun"/>
          <w:rFonts w:ascii="Garamond" w:hAnsi="Garamond" w:cstheme="minorHAnsi"/>
          <w:iCs/>
          <w:lang w:val="en-US"/>
        </w:rPr>
        <w:t>Lhoka</w:t>
      </w:r>
      <w:proofErr w:type="spellEnd"/>
      <w:r w:rsidR="00477F08" w:rsidRPr="0058793E">
        <w:rPr>
          <w:rStyle w:val="Aucun"/>
          <w:rFonts w:ascii="Garamond" w:hAnsi="Garamond" w:cstheme="minorHAnsi"/>
          <w:iCs/>
          <w:lang w:val="en-US"/>
        </w:rPr>
        <w:t xml:space="preserve"> in southern Tibet by the end of August 2022. This is part of a larger plan to relocate 130,000 Tibetans by 2025 under the ‘</w:t>
      </w:r>
      <w:bookmarkStart w:id="2" w:name="_Hlk123822712"/>
      <w:r w:rsidR="00477F08" w:rsidRPr="0058793E">
        <w:rPr>
          <w:rStyle w:val="Aucun"/>
          <w:rFonts w:ascii="Garamond" w:hAnsi="Garamond" w:cstheme="minorHAnsi"/>
          <w:iCs/>
          <w:lang w:val="en-US"/>
        </w:rPr>
        <w:t>very high-altitude relocation program</w:t>
      </w:r>
      <w:bookmarkEnd w:id="2"/>
      <w:r w:rsidR="00477F08" w:rsidRPr="0058793E">
        <w:rPr>
          <w:rStyle w:val="Aucun"/>
          <w:rFonts w:ascii="Garamond" w:hAnsi="Garamond" w:cstheme="minorHAnsi"/>
          <w:iCs/>
          <w:lang w:val="en-US"/>
        </w:rPr>
        <w:t>.’</w:t>
      </w:r>
      <w:r w:rsidR="00477F08" w:rsidRPr="0058793E">
        <w:rPr>
          <w:rStyle w:val="FootnoteReference"/>
          <w:rFonts w:ascii="Garamond" w:hAnsi="Garamond" w:cstheme="minorHAnsi"/>
          <w:iCs/>
        </w:rPr>
        <w:footnoteReference w:id="12"/>
      </w:r>
      <w:r w:rsidR="00477F08" w:rsidRPr="0058793E">
        <w:rPr>
          <w:rStyle w:val="Aucun"/>
          <w:rFonts w:ascii="Garamond" w:hAnsi="Garamond" w:cstheme="minorHAnsi"/>
          <w:iCs/>
          <w:lang w:val="en-US"/>
        </w:rPr>
        <w:t xml:space="preserve"> </w:t>
      </w:r>
    </w:p>
    <w:p w14:paraId="0E1B4E99" w14:textId="7EE8EB36" w:rsidR="00900C13" w:rsidRPr="00900C13" w:rsidRDefault="00900C13" w:rsidP="00900C13">
      <w:pPr>
        <w:spacing w:line="240" w:lineRule="auto"/>
        <w:rPr>
          <w:rStyle w:val="Aucun"/>
          <w:rFonts w:ascii="Garamond" w:hAnsi="Garamond" w:cstheme="minorHAnsi"/>
          <w:iCs/>
          <w:lang w:val="en-US"/>
        </w:rPr>
      </w:pPr>
      <w:r>
        <w:rPr>
          <w:rStyle w:val="Aucun"/>
          <w:rFonts w:ascii="Garamond" w:hAnsi="Garamond" w:cstheme="minorHAnsi"/>
          <w:iCs/>
          <w:lang w:val="en-US"/>
        </w:rPr>
        <w:t xml:space="preserve">10) </w:t>
      </w:r>
      <w:r w:rsidRPr="00900C13">
        <w:rPr>
          <w:rStyle w:val="Aucun"/>
          <w:rFonts w:ascii="Garamond" w:hAnsi="Garamond" w:cstheme="minorHAnsi"/>
          <w:iCs/>
          <w:lang w:val="en-US"/>
        </w:rPr>
        <w:t xml:space="preserve">While the </w:t>
      </w:r>
      <w:r w:rsidR="00CB1383">
        <w:rPr>
          <w:rStyle w:val="Aucun"/>
          <w:rFonts w:ascii="Garamond" w:hAnsi="Garamond" w:cstheme="minorHAnsi"/>
          <w:iCs/>
          <w:lang w:val="en-US"/>
        </w:rPr>
        <w:t>S</w:t>
      </w:r>
      <w:r w:rsidRPr="00900C13">
        <w:rPr>
          <w:rStyle w:val="Aucun"/>
          <w:rFonts w:ascii="Garamond" w:hAnsi="Garamond" w:cstheme="minorHAnsi"/>
          <w:iCs/>
          <w:lang w:val="en-US"/>
        </w:rPr>
        <w:t xml:space="preserve">tate </w:t>
      </w:r>
      <w:r w:rsidR="00CB1383">
        <w:rPr>
          <w:rStyle w:val="Aucun"/>
          <w:rFonts w:ascii="Garamond" w:hAnsi="Garamond" w:cstheme="minorHAnsi"/>
          <w:iCs/>
          <w:lang w:val="en-US"/>
        </w:rPr>
        <w:t xml:space="preserve">party </w:t>
      </w:r>
      <w:r w:rsidRPr="00900C13">
        <w:rPr>
          <w:rStyle w:val="Aucun"/>
          <w:rFonts w:ascii="Garamond" w:hAnsi="Garamond" w:cstheme="minorHAnsi"/>
          <w:iCs/>
          <w:lang w:val="en-US"/>
        </w:rPr>
        <w:t xml:space="preserve">argues it achieved 100% voluntary relocation, research conducted by </w:t>
      </w:r>
      <w:proofErr w:type="spellStart"/>
      <w:r w:rsidRPr="00900C13">
        <w:rPr>
          <w:rStyle w:val="Aucun"/>
          <w:rFonts w:ascii="Garamond" w:hAnsi="Garamond" w:cstheme="minorHAnsi"/>
          <w:iCs/>
          <w:lang w:val="en-US"/>
        </w:rPr>
        <w:t>Yonten</w:t>
      </w:r>
      <w:proofErr w:type="spellEnd"/>
      <w:r w:rsidRPr="00900C13">
        <w:rPr>
          <w:rStyle w:val="Aucun"/>
          <w:rFonts w:ascii="Garamond" w:hAnsi="Garamond" w:cstheme="minorHAnsi"/>
          <w:iCs/>
          <w:lang w:val="en-US"/>
        </w:rPr>
        <w:t xml:space="preserve"> </w:t>
      </w:r>
      <w:proofErr w:type="spellStart"/>
      <w:r w:rsidRPr="00900C13">
        <w:rPr>
          <w:rStyle w:val="Aucun"/>
          <w:rFonts w:ascii="Garamond" w:hAnsi="Garamond" w:cstheme="minorHAnsi"/>
          <w:iCs/>
          <w:lang w:val="en-US"/>
        </w:rPr>
        <w:t>Nyima</w:t>
      </w:r>
      <w:proofErr w:type="spellEnd"/>
      <w:r w:rsidRPr="00900C13">
        <w:rPr>
          <w:rStyle w:val="Aucun"/>
          <w:rFonts w:ascii="Garamond" w:hAnsi="Garamond" w:cstheme="minorHAnsi"/>
          <w:iCs/>
          <w:lang w:val="en-US"/>
        </w:rPr>
        <w:t xml:space="preserve"> and Emily Yeh</w:t>
      </w:r>
      <w:r w:rsidRPr="00900C13">
        <w:rPr>
          <w:rStyle w:val="FootnoteReference"/>
          <w:rFonts w:ascii="Garamond" w:hAnsi="Garamond" w:cstheme="minorHAnsi"/>
          <w:iCs/>
          <w:lang w:val="en-US"/>
        </w:rPr>
        <w:footnoteReference w:id="13"/>
      </w:r>
      <w:r w:rsidRPr="00900C13">
        <w:rPr>
          <w:rStyle w:val="Aucun"/>
          <w:rFonts w:ascii="Garamond" w:hAnsi="Garamond" w:cstheme="minorHAnsi"/>
          <w:iCs/>
          <w:lang w:val="en-US"/>
        </w:rPr>
        <w:t xml:space="preserve"> with 93 pastoralists, either resettled or due to be resettled to </w:t>
      </w:r>
      <w:proofErr w:type="spellStart"/>
      <w:r w:rsidRPr="00900C13">
        <w:rPr>
          <w:rStyle w:val="Aucun"/>
          <w:rFonts w:ascii="Garamond" w:hAnsi="Garamond" w:cstheme="minorHAnsi"/>
          <w:iCs/>
          <w:lang w:val="en-US"/>
        </w:rPr>
        <w:t>Nagchu</w:t>
      </w:r>
      <w:proofErr w:type="spellEnd"/>
      <w:r w:rsidRPr="00900C13">
        <w:rPr>
          <w:rStyle w:val="Aucun"/>
          <w:rFonts w:ascii="Garamond" w:hAnsi="Garamond" w:cstheme="minorHAnsi"/>
          <w:iCs/>
          <w:lang w:val="en-US"/>
        </w:rPr>
        <w:t xml:space="preserve"> (a core target of the resettlement policy) found that families were coerced into resettling through the withdrawal of government services, dedicated communal and individual </w:t>
      </w:r>
      <w:r w:rsidR="00892D2C">
        <w:rPr>
          <w:rStyle w:val="Aucun"/>
          <w:rFonts w:ascii="Garamond" w:hAnsi="Garamond" w:cstheme="minorHAnsi"/>
          <w:iCs/>
          <w:lang w:val="en-US"/>
        </w:rPr>
        <w:t>“</w:t>
      </w:r>
      <w:r w:rsidRPr="00900C13">
        <w:rPr>
          <w:rStyle w:val="Aucun"/>
          <w:rFonts w:ascii="Garamond" w:hAnsi="Garamond" w:cstheme="minorHAnsi"/>
          <w:iCs/>
          <w:lang w:val="en-US"/>
        </w:rPr>
        <w:t>thought work</w:t>
      </w:r>
      <w:r w:rsidR="00892D2C">
        <w:rPr>
          <w:rStyle w:val="Aucun"/>
          <w:rFonts w:ascii="Garamond" w:hAnsi="Garamond" w:cstheme="minorHAnsi"/>
          <w:iCs/>
          <w:lang w:val="en-US"/>
        </w:rPr>
        <w:t>”</w:t>
      </w:r>
      <w:r w:rsidRPr="00900C13">
        <w:rPr>
          <w:rStyle w:val="Aucun"/>
          <w:rFonts w:ascii="Garamond" w:hAnsi="Garamond" w:cstheme="minorHAnsi"/>
          <w:iCs/>
          <w:lang w:val="en-US"/>
        </w:rPr>
        <w:t xml:space="preserve">, and the offer of financial incentives and threats of punishments. For example, by closing local schools and sending children to schools in distant and new resettlement sites, repeatedly visiting and threatening families refusing to resettle, and offering financial rewards in new settlements, </w:t>
      </w:r>
      <w:proofErr w:type="spellStart"/>
      <w:r w:rsidRPr="00900C13">
        <w:rPr>
          <w:rStyle w:val="Aucun"/>
          <w:rFonts w:ascii="Garamond" w:hAnsi="Garamond" w:cstheme="minorHAnsi"/>
          <w:iCs/>
          <w:lang w:val="en-US"/>
        </w:rPr>
        <w:t>Nyima</w:t>
      </w:r>
      <w:proofErr w:type="spellEnd"/>
      <w:r w:rsidRPr="00900C13">
        <w:rPr>
          <w:rStyle w:val="Aucun"/>
          <w:rFonts w:ascii="Garamond" w:hAnsi="Garamond" w:cstheme="minorHAnsi"/>
          <w:iCs/>
          <w:lang w:val="en-US"/>
        </w:rPr>
        <w:t xml:space="preserve"> and Yeh conclude consent was being structured and highly constrained. Similar processes of constructing consent have also been described in </w:t>
      </w:r>
      <w:proofErr w:type="spellStart"/>
      <w:r w:rsidRPr="00900C13">
        <w:rPr>
          <w:rStyle w:val="Aucun"/>
          <w:rFonts w:ascii="Garamond" w:hAnsi="Garamond" w:cstheme="minorHAnsi"/>
          <w:iCs/>
          <w:lang w:val="en-US"/>
        </w:rPr>
        <w:t>Shigatse</w:t>
      </w:r>
      <w:proofErr w:type="spellEnd"/>
      <w:r w:rsidRPr="00900C13">
        <w:rPr>
          <w:rStyle w:val="Aucun"/>
          <w:rFonts w:ascii="Garamond" w:hAnsi="Garamond" w:cstheme="minorHAnsi"/>
          <w:iCs/>
          <w:lang w:val="en-US"/>
        </w:rPr>
        <w:t xml:space="preserve">, </w:t>
      </w:r>
      <w:proofErr w:type="spellStart"/>
      <w:r w:rsidRPr="00900C13">
        <w:rPr>
          <w:rStyle w:val="Aucun"/>
          <w:rFonts w:ascii="Garamond" w:hAnsi="Garamond" w:cstheme="minorHAnsi"/>
          <w:iCs/>
          <w:lang w:val="en-US"/>
        </w:rPr>
        <w:t>Ngari</w:t>
      </w:r>
      <w:proofErr w:type="spellEnd"/>
      <w:r w:rsidRPr="00900C13">
        <w:rPr>
          <w:rStyle w:val="Aucun"/>
          <w:rFonts w:ascii="Garamond" w:hAnsi="Garamond" w:cstheme="minorHAnsi"/>
          <w:iCs/>
          <w:lang w:val="en-US"/>
        </w:rPr>
        <w:t xml:space="preserve"> and </w:t>
      </w:r>
      <w:proofErr w:type="spellStart"/>
      <w:r w:rsidRPr="00900C13">
        <w:rPr>
          <w:rStyle w:val="Aucun"/>
          <w:rFonts w:ascii="Garamond" w:hAnsi="Garamond" w:cstheme="minorHAnsi"/>
          <w:iCs/>
          <w:lang w:val="en-US"/>
        </w:rPr>
        <w:t>Lhoka</w:t>
      </w:r>
      <w:proofErr w:type="spellEnd"/>
      <w:r w:rsidRPr="00900C13">
        <w:rPr>
          <w:rStyle w:val="Aucun"/>
          <w:rFonts w:ascii="Garamond" w:hAnsi="Garamond" w:cstheme="minorHAnsi"/>
          <w:iCs/>
          <w:lang w:val="en-US"/>
        </w:rPr>
        <w:t xml:space="preserve"> where the program is also being implemented. One pastoralist who agreed to voluntarily resettle after undergoing three stages of communal and individual thought work describes the nature of his consent,  </w:t>
      </w:r>
    </w:p>
    <w:p w14:paraId="48A2F14A" w14:textId="6A288273" w:rsidR="00900C13" w:rsidRPr="00900C13" w:rsidRDefault="00900C13" w:rsidP="00AF07C2">
      <w:pPr>
        <w:spacing w:line="240" w:lineRule="auto"/>
        <w:ind w:left="1134" w:right="1134"/>
        <w:rPr>
          <w:rFonts w:ascii="Garamond" w:hAnsi="Garamond" w:cstheme="minorHAnsi"/>
          <w:iCs/>
          <w:lang w:val="en-US"/>
        </w:rPr>
      </w:pPr>
      <w:r w:rsidRPr="00900C13">
        <w:rPr>
          <w:rFonts w:ascii="Garamond" w:hAnsi="Garamond" w:cstheme="minorHAnsi"/>
          <w:iCs/>
          <w:lang w:val="en-US"/>
        </w:rPr>
        <w:t>“…with my signature on the agreement, officials would say I agreed to resettle. That is both true and untrue. True, because I did agree to sign. Untrue, because I would have preferred not to sign if I could refuse…Officials would not leave me alone until I signed…”</w:t>
      </w:r>
      <w:r w:rsidRPr="00900C13">
        <w:rPr>
          <w:rFonts w:ascii="Garamond" w:hAnsi="Garamond" w:cstheme="minorHAnsi"/>
          <w:iCs/>
          <w:vertAlign w:val="superscript"/>
          <w:lang w:val="en-US"/>
        </w:rPr>
        <w:footnoteReference w:id="14"/>
      </w:r>
    </w:p>
    <w:p w14:paraId="2E0F7615" w14:textId="316D3338" w:rsidR="00900C13" w:rsidRPr="0058793E" w:rsidRDefault="00900C13" w:rsidP="00900C13">
      <w:pPr>
        <w:spacing w:line="240" w:lineRule="auto"/>
        <w:rPr>
          <w:rStyle w:val="Aucun"/>
          <w:rFonts w:ascii="Garamond" w:hAnsi="Garamond" w:cstheme="minorHAnsi"/>
          <w:iCs/>
          <w:lang w:val="en-US"/>
        </w:rPr>
      </w:pPr>
      <w:r>
        <w:rPr>
          <w:rStyle w:val="Aucun"/>
          <w:rFonts w:ascii="Garamond" w:hAnsi="Garamond" w:cstheme="minorHAnsi"/>
          <w:iCs/>
          <w:lang w:val="en-US"/>
        </w:rPr>
        <w:t xml:space="preserve">11) </w:t>
      </w:r>
      <w:r w:rsidRPr="00900C13">
        <w:rPr>
          <w:rStyle w:val="Aucun"/>
          <w:rFonts w:ascii="Garamond" w:hAnsi="Garamond" w:cstheme="minorHAnsi"/>
          <w:iCs/>
          <w:lang w:val="en-US"/>
        </w:rPr>
        <w:t>In addition to concerns about losing connection to their land and their personal dignity, pastoralists also raise concerns about securing new livelihoods. More than one-third of the 93 pastoralists interviewed expressed concerns about the ability to pay their share of the resettlement house cost.</w:t>
      </w:r>
      <w:r>
        <w:rPr>
          <w:rStyle w:val="Aucun"/>
          <w:rFonts w:ascii="Garamond" w:hAnsi="Garamond" w:cstheme="minorHAnsi"/>
          <w:iCs/>
          <w:lang w:val="en-US"/>
        </w:rPr>
        <w:t xml:space="preserve"> </w:t>
      </w:r>
    </w:p>
    <w:p w14:paraId="0EF7BA9C" w14:textId="12217C3C" w:rsidR="00A458F4" w:rsidRPr="0058793E" w:rsidRDefault="006E6963" w:rsidP="004D499B">
      <w:pPr>
        <w:spacing w:line="240" w:lineRule="auto"/>
        <w:rPr>
          <w:rStyle w:val="Aucun"/>
          <w:rFonts w:ascii="Garamond" w:hAnsi="Garamond" w:cstheme="minorHAnsi"/>
          <w:lang w:val="en-US"/>
        </w:rPr>
      </w:pPr>
      <w:r>
        <w:rPr>
          <w:rStyle w:val="Aucun"/>
          <w:rFonts w:ascii="Garamond" w:hAnsi="Garamond" w:cstheme="minorHAnsi"/>
          <w:lang w:val="en-US"/>
        </w:rPr>
        <w:t>1</w:t>
      </w:r>
      <w:r w:rsidR="00900C13">
        <w:rPr>
          <w:rStyle w:val="Aucun"/>
          <w:rFonts w:ascii="Garamond" w:hAnsi="Garamond" w:cstheme="minorHAnsi"/>
          <w:lang w:val="en-US"/>
        </w:rPr>
        <w:t>2</w:t>
      </w:r>
      <w:r w:rsidR="000D7A6E" w:rsidRPr="0058793E">
        <w:rPr>
          <w:rStyle w:val="Aucun"/>
          <w:rFonts w:ascii="Garamond" w:hAnsi="Garamond" w:cstheme="minorHAnsi"/>
          <w:lang w:val="en-US"/>
        </w:rPr>
        <w:t xml:space="preserve">) </w:t>
      </w:r>
      <w:r w:rsidR="00A458F4" w:rsidRPr="0058793E">
        <w:rPr>
          <w:rStyle w:val="Aucun"/>
          <w:rFonts w:ascii="Garamond" w:hAnsi="Garamond" w:cstheme="minorHAnsi"/>
          <w:lang w:val="en-US"/>
        </w:rPr>
        <w:t>On 10 May</w:t>
      </w:r>
      <w:r w:rsidR="000D7A6E" w:rsidRPr="0058793E">
        <w:rPr>
          <w:rStyle w:val="Aucun"/>
          <w:rFonts w:ascii="Garamond" w:hAnsi="Garamond" w:cstheme="minorHAnsi"/>
          <w:lang w:val="en-US"/>
        </w:rPr>
        <w:t xml:space="preserve"> 2022</w:t>
      </w:r>
      <w:r w:rsidR="00A458F4" w:rsidRPr="0058793E">
        <w:rPr>
          <w:rStyle w:val="Aucun"/>
          <w:rFonts w:ascii="Garamond" w:hAnsi="Garamond" w:cstheme="minorHAnsi"/>
          <w:lang w:val="en-US"/>
        </w:rPr>
        <w:t xml:space="preserve">, 170 Tibetan nomads were reportedly detained in </w:t>
      </w:r>
      <w:proofErr w:type="spellStart"/>
      <w:r w:rsidR="00A458F4" w:rsidRPr="0058793E">
        <w:rPr>
          <w:rStyle w:val="Aucun"/>
          <w:rFonts w:ascii="Garamond" w:hAnsi="Garamond" w:cstheme="minorHAnsi"/>
          <w:lang w:val="en-US"/>
        </w:rPr>
        <w:t>Cheudru</w:t>
      </w:r>
      <w:proofErr w:type="spellEnd"/>
      <w:r w:rsidR="00A458F4" w:rsidRPr="0058793E">
        <w:rPr>
          <w:rStyle w:val="Aucun"/>
          <w:rFonts w:ascii="Garamond" w:hAnsi="Garamond" w:cstheme="minorHAnsi"/>
          <w:lang w:val="en-US"/>
        </w:rPr>
        <w:t xml:space="preserve"> Village, </w:t>
      </w:r>
      <w:proofErr w:type="spellStart"/>
      <w:r w:rsidR="00A458F4" w:rsidRPr="0058793E">
        <w:rPr>
          <w:rStyle w:val="Aucun"/>
          <w:rFonts w:ascii="Garamond" w:hAnsi="Garamond" w:cstheme="minorHAnsi"/>
          <w:lang w:val="en-US"/>
        </w:rPr>
        <w:t>Gade</w:t>
      </w:r>
      <w:proofErr w:type="spellEnd"/>
      <w:r w:rsidR="00A458F4" w:rsidRPr="0058793E">
        <w:rPr>
          <w:rStyle w:val="Aucun"/>
          <w:rFonts w:ascii="Garamond" w:hAnsi="Garamond" w:cstheme="minorHAnsi"/>
          <w:lang w:val="en-US"/>
        </w:rPr>
        <w:t xml:space="preserve"> County, </w:t>
      </w:r>
      <w:proofErr w:type="spellStart"/>
      <w:r w:rsidR="00A458F4" w:rsidRPr="0058793E">
        <w:rPr>
          <w:rStyle w:val="Aucun"/>
          <w:rFonts w:ascii="Garamond" w:hAnsi="Garamond" w:cstheme="minorHAnsi"/>
          <w:lang w:val="en-US"/>
        </w:rPr>
        <w:t>Golog</w:t>
      </w:r>
      <w:proofErr w:type="spellEnd"/>
      <w:r w:rsidR="00A458F4" w:rsidRPr="0058793E">
        <w:rPr>
          <w:rStyle w:val="Aucun"/>
          <w:rFonts w:ascii="Garamond" w:hAnsi="Garamond" w:cstheme="minorHAnsi"/>
          <w:lang w:val="en-US"/>
        </w:rPr>
        <w:t xml:space="preserve"> (CH: </w:t>
      </w:r>
      <w:proofErr w:type="spellStart"/>
      <w:r w:rsidR="00A458F4" w:rsidRPr="0058793E">
        <w:rPr>
          <w:rStyle w:val="Aucun"/>
          <w:rFonts w:ascii="Garamond" w:hAnsi="Garamond" w:cstheme="minorHAnsi"/>
          <w:lang w:val="en-US"/>
        </w:rPr>
        <w:t>Guoluo</w:t>
      </w:r>
      <w:proofErr w:type="spellEnd"/>
      <w:r w:rsidR="00A458F4" w:rsidRPr="0058793E">
        <w:rPr>
          <w:rStyle w:val="Aucun"/>
          <w:rFonts w:ascii="Garamond" w:hAnsi="Garamond" w:cstheme="minorHAnsi"/>
          <w:lang w:val="en-US"/>
        </w:rPr>
        <w:t>) Tibetan Autonomous Prefecture, Qinghai for challenging a Chinese government initiative to confiscate grasslands from families with expired grazing rights certificates.</w:t>
      </w:r>
      <w:r w:rsidR="00A458F4" w:rsidRPr="0058793E">
        <w:rPr>
          <w:rStyle w:val="FootnoteReference"/>
          <w:rFonts w:ascii="Garamond" w:hAnsi="Garamond" w:cstheme="minorHAnsi"/>
        </w:rPr>
        <w:footnoteReference w:id="15"/>
      </w:r>
      <w:r w:rsidR="00A458F4" w:rsidRPr="0058793E">
        <w:rPr>
          <w:rStyle w:val="Aucun"/>
          <w:rFonts w:ascii="Garamond" w:hAnsi="Garamond" w:cstheme="minorHAnsi"/>
          <w:lang w:val="en-US"/>
        </w:rPr>
        <w:t xml:space="preserve"> Following China’s invasion of Tibet in 1949-50, China privatized communal grasslands and assigned households with grazing </w:t>
      </w:r>
      <w:r w:rsidR="00A458F4" w:rsidRPr="0058793E">
        <w:rPr>
          <w:rStyle w:val="Aucun"/>
          <w:rFonts w:ascii="Garamond" w:hAnsi="Garamond" w:cstheme="minorHAnsi"/>
          <w:lang w:val="en-US"/>
        </w:rPr>
        <w:lastRenderedPageBreak/>
        <w:t xml:space="preserve">rights for fixed terms from 50 to 70 years, with no clarity about a renewal process. The recent </w:t>
      </w:r>
      <w:r w:rsidR="00B950C5">
        <w:rPr>
          <w:rStyle w:val="Aucun"/>
          <w:rFonts w:ascii="Garamond" w:hAnsi="Garamond" w:cstheme="minorHAnsi"/>
          <w:lang w:val="en-US"/>
        </w:rPr>
        <w:t>appropriation</w:t>
      </w:r>
      <w:r w:rsidR="00A458F4" w:rsidRPr="0058793E">
        <w:rPr>
          <w:rStyle w:val="Aucun"/>
          <w:rFonts w:ascii="Garamond" w:hAnsi="Garamond" w:cstheme="minorHAnsi"/>
          <w:lang w:val="en-US"/>
        </w:rPr>
        <w:t xml:space="preserve"> of grasslands by the Chinese government suggest that no renewal mechanisms exist and nomads are being forced off their land. </w:t>
      </w:r>
    </w:p>
    <w:p w14:paraId="50BEB37C" w14:textId="5014B5F3" w:rsidR="0050570B" w:rsidRPr="0058793E" w:rsidRDefault="0050570B" w:rsidP="004D499B">
      <w:pPr>
        <w:spacing w:line="240" w:lineRule="auto"/>
        <w:rPr>
          <w:rStyle w:val="Aucun"/>
          <w:rFonts w:ascii="Garamond" w:hAnsi="Garamond" w:cstheme="minorHAnsi"/>
          <w:lang w:val="en-US"/>
        </w:rPr>
      </w:pPr>
      <w:r w:rsidRPr="0058793E">
        <w:rPr>
          <w:rStyle w:val="Aucun"/>
          <w:rFonts w:ascii="Garamond" w:hAnsi="Garamond" w:cstheme="minorHAnsi"/>
          <w:lang w:val="en-US"/>
        </w:rPr>
        <w:t>1</w:t>
      </w:r>
      <w:r w:rsidR="00BC4864">
        <w:rPr>
          <w:rStyle w:val="Aucun"/>
          <w:rFonts w:ascii="Garamond" w:hAnsi="Garamond" w:cstheme="minorHAnsi"/>
          <w:lang w:val="en-US"/>
        </w:rPr>
        <w:t>3</w:t>
      </w:r>
      <w:r w:rsidRPr="0058793E">
        <w:rPr>
          <w:rStyle w:val="Aucun"/>
          <w:rFonts w:ascii="Garamond" w:hAnsi="Garamond" w:cstheme="minorHAnsi"/>
          <w:lang w:val="en-US"/>
        </w:rPr>
        <w:t xml:space="preserve">) The Standing Committee of the 13th National People's Congress </w:t>
      </w:r>
      <w:r w:rsidR="009643A0" w:rsidRPr="0058793E">
        <w:rPr>
          <w:rStyle w:val="Aucun"/>
          <w:rFonts w:ascii="Garamond" w:hAnsi="Garamond" w:cstheme="minorHAnsi"/>
          <w:lang w:val="en-US"/>
        </w:rPr>
        <w:t>held</w:t>
      </w:r>
      <w:r w:rsidRPr="0058793E">
        <w:rPr>
          <w:rStyle w:val="Aucun"/>
          <w:rFonts w:ascii="Garamond" w:hAnsi="Garamond" w:cstheme="minorHAnsi"/>
          <w:lang w:val="en-US"/>
        </w:rPr>
        <w:t xml:space="preserve"> its 38th session in December</w:t>
      </w:r>
      <w:r w:rsidR="00C05D76" w:rsidRPr="0058793E">
        <w:rPr>
          <w:rStyle w:val="Aucun"/>
          <w:rFonts w:ascii="Garamond" w:hAnsi="Garamond" w:cstheme="minorHAnsi"/>
          <w:lang w:val="en-US"/>
        </w:rPr>
        <w:t xml:space="preserve"> 2022</w:t>
      </w:r>
      <w:r w:rsidRPr="0058793E">
        <w:rPr>
          <w:rStyle w:val="Aucun"/>
          <w:rFonts w:ascii="Garamond" w:hAnsi="Garamond" w:cstheme="minorHAnsi"/>
          <w:lang w:val="en-US"/>
        </w:rPr>
        <w:t xml:space="preserve"> to review</w:t>
      </w:r>
      <w:r w:rsidR="00C05D76" w:rsidRPr="0058793E">
        <w:rPr>
          <w:rStyle w:val="Aucun"/>
          <w:rFonts w:ascii="Garamond" w:hAnsi="Garamond" w:cstheme="minorHAnsi"/>
          <w:lang w:val="en-US"/>
        </w:rPr>
        <w:t xml:space="preserve">, among others, </w:t>
      </w:r>
      <w:r w:rsidRPr="0058793E">
        <w:rPr>
          <w:rStyle w:val="Aucun"/>
          <w:rFonts w:ascii="Garamond" w:hAnsi="Garamond" w:cstheme="minorHAnsi"/>
          <w:lang w:val="en-US"/>
        </w:rPr>
        <w:t xml:space="preserve">the </w:t>
      </w:r>
      <w:r w:rsidR="00C05D76" w:rsidRPr="0058793E">
        <w:rPr>
          <w:rStyle w:val="Aucun"/>
          <w:rFonts w:ascii="Garamond" w:hAnsi="Garamond" w:cstheme="minorHAnsi"/>
          <w:lang w:val="en-US"/>
        </w:rPr>
        <w:t>draft of the “Qinghai–Tibet Plateau Ecological Conservation Law”.</w:t>
      </w:r>
      <w:r w:rsidR="00C05D76" w:rsidRPr="0058793E">
        <w:rPr>
          <w:rStyle w:val="FootnoteReference"/>
          <w:rFonts w:ascii="Garamond" w:hAnsi="Garamond" w:cstheme="minorHAnsi"/>
        </w:rPr>
        <w:footnoteReference w:id="16"/>
      </w:r>
      <w:r w:rsidR="00B6717C" w:rsidRPr="0058793E">
        <w:rPr>
          <w:rStyle w:val="Aucun"/>
          <w:rFonts w:ascii="Garamond" w:hAnsi="Garamond" w:cstheme="minorHAnsi"/>
          <w:lang w:val="en-US"/>
        </w:rPr>
        <w:t xml:space="preserve"> The draft law mentions how for “systematic protection and zoning and classification management of national parks, measures such as strengthening grazing prohibition and confinement, and strengthening degraded grasslands” will be taken and how “it is strictly forbidden to damage ecosystem functions or not comply with differentiated management”.</w:t>
      </w:r>
      <w:r w:rsidR="00B6717C" w:rsidRPr="0058793E">
        <w:rPr>
          <w:rStyle w:val="FootnoteReference"/>
          <w:rFonts w:ascii="Garamond" w:hAnsi="Garamond" w:cstheme="minorHAnsi"/>
        </w:rPr>
        <w:footnoteReference w:id="17"/>
      </w:r>
      <w:r w:rsidR="00B6717C" w:rsidRPr="0058793E">
        <w:rPr>
          <w:rStyle w:val="Aucun"/>
          <w:rFonts w:ascii="Garamond" w:hAnsi="Garamond" w:cstheme="minorHAnsi"/>
          <w:lang w:val="en-US"/>
        </w:rPr>
        <w:t xml:space="preserve"> Among the measures to be taken to achieve environmental protection</w:t>
      </w:r>
      <w:r w:rsidR="009643A0" w:rsidRPr="0058793E">
        <w:rPr>
          <w:rStyle w:val="Aucun"/>
          <w:rFonts w:ascii="Garamond" w:hAnsi="Garamond" w:cstheme="minorHAnsi"/>
          <w:lang w:val="en-US"/>
        </w:rPr>
        <w:t xml:space="preserve"> on the “Qinghai-Tibet Plateau”</w:t>
      </w:r>
      <w:r w:rsidR="00B6717C" w:rsidRPr="0058793E">
        <w:rPr>
          <w:rStyle w:val="Aucun"/>
          <w:rFonts w:ascii="Garamond" w:hAnsi="Garamond" w:cstheme="minorHAnsi"/>
          <w:lang w:val="en-US"/>
        </w:rPr>
        <w:t xml:space="preserve">, the draft </w:t>
      </w:r>
      <w:r w:rsidR="009643A0" w:rsidRPr="0058793E">
        <w:rPr>
          <w:rStyle w:val="Aucun"/>
          <w:rFonts w:ascii="Garamond" w:hAnsi="Garamond" w:cstheme="minorHAnsi"/>
          <w:lang w:val="en-US"/>
        </w:rPr>
        <w:t xml:space="preserve">also </w:t>
      </w:r>
      <w:r w:rsidR="00B6717C" w:rsidRPr="0058793E">
        <w:rPr>
          <w:rStyle w:val="Aucun"/>
          <w:rFonts w:ascii="Garamond" w:hAnsi="Garamond" w:cstheme="minorHAnsi"/>
          <w:lang w:val="en-US"/>
        </w:rPr>
        <w:t>mentions relocations (Art. 30), while</w:t>
      </w:r>
      <w:r w:rsidR="009643A0" w:rsidRPr="0058793E">
        <w:rPr>
          <w:rStyle w:val="Aucun"/>
          <w:rFonts w:ascii="Garamond" w:hAnsi="Garamond" w:cstheme="minorHAnsi"/>
          <w:lang w:val="en-US"/>
        </w:rPr>
        <w:t>, at the same time</w:t>
      </w:r>
      <w:r w:rsidR="00B6717C" w:rsidRPr="0058793E">
        <w:rPr>
          <w:rStyle w:val="Aucun"/>
          <w:rFonts w:ascii="Garamond" w:hAnsi="Garamond" w:cstheme="minorHAnsi"/>
          <w:lang w:val="en-US"/>
        </w:rPr>
        <w:t xml:space="preserve"> it fails to stipulate processes for consultation, </w:t>
      </w:r>
      <w:r w:rsidR="009E16E3" w:rsidRPr="0058793E">
        <w:rPr>
          <w:rStyle w:val="Aucun"/>
          <w:rFonts w:ascii="Garamond" w:hAnsi="Garamond" w:cstheme="minorHAnsi"/>
          <w:lang w:val="en-US"/>
        </w:rPr>
        <w:t xml:space="preserve">for achieving free, prior and informed </w:t>
      </w:r>
      <w:r w:rsidR="00B6717C" w:rsidRPr="0058793E">
        <w:rPr>
          <w:rStyle w:val="Aucun"/>
          <w:rFonts w:ascii="Garamond" w:hAnsi="Garamond" w:cstheme="minorHAnsi"/>
          <w:lang w:val="en-US"/>
        </w:rPr>
        <w:t xml:space="preserve">consent, </w:t>
      </w:r>
      <w:r w:rsidR="009E16E3" w:rsidRPr="0058793E">
        <w:rPr>
          <w:rStyle w:val="Aucun"/>
          <w:rFonts w:ascii="Garamond" w:hAnsi="Garamond" w:cstheme="minorHAnsi"/>
          <w:lang w:val="en-US"/>
        </w:rPr>
        <w:t xml:space="preserve">for </w:t>
      </w:r>
      <w:r w:rsidR="00B6717C" w:rsidRPr="0058793E">
        <w:rPr>
          <w:rStyle w:val="Aucun"/>
          <w:rFonts w:ascii="Garamond" w:hAnsi="Garamond" w:cstheme="minorHAnsi"/>
          <w:lang w:val="en-US"/>
        </w:rPr>
        <w:t xml:space="preserve">redress or compensation for affected individuals who are to resettle. </w:t>
      </w:r>
      <w:r w:rsidR="009643A0" w:rsidRPr="0058793E">
        <w:rPr>
          <w:rStyle w:val="Aucun"/>
          <w:rFonts w:ascii="Garamond" w:hAnsi="Garamond" w:cstheme="minorHAnsi"/>
          <w:lang w:val="en-US"/>
        </w:rPr>
        <w:t>The law is likely to be enacted by mid-2023.</w:t>
      </w:r>
    </w:p>
    <w:p w14:paraId="3EF87A75" w14:textId="77777777" w:rsidR="00477F08" w:rsidRPr="00891220" w:rsidRDefault="008F7F56" w:rsidP="004D499B">
      <w:pPr>
        <w:spacing w:line="240" w:lineRule="auto"/>
        <w:rPr>
          <w:rFonts w:ascii="Garamond" w:hAnsi="Garamond"/>
          <w:b/>
          <w:lang w:val="en-US"/>
        </w:rPr>
      </w:pPr>
      <w:r w:rsidRPr="00891220">
        <w:rPr>
          <w:rFonts w:ascii="Garamond" w:hAnsi="Garamond"/>
          <w:b/>
          <w:lang w:val="en-US"/>
        </w:rPr>
        <w:t>Recommendations</w:t>
      </w:r>
    </w:p>
    <w:p w14:paraId="5D7EAF3F" w14:textId="01931A55" w:rsidR="00966949" w:rsidRDefault="006E6963" w:rsidP="004D499B">
      <w:pPr>
        <w:spacing w:line="240" w:lineRule="auto"/>
        <w:rPr>
          <w:rFonts w:ascii="Garamond" w:hAnsi="Garamond"/>
          <w:lang w:val="en-US"/>
        </w:rPr>
      </w:pPr>
      <w:r>
        <w:rPr>
          <w:rFonts w:ascii="Garamond" w:hAnsi="Garamond"/>
          <w:lang w:val="en-US"/>
        </w:rPr>
        <w:t>1</w:t>
      </w:r>
      <w:r w:rsidR="00BC4864">
        <w:rPr>
          <w:rFonts w:ascii="Garamond" w:hAnsi="Garamond"/>
          <w:lang w:val="en-US"/>
        </w:rPr>
        <w:t>4</w:t>
      </w:r>
      <w:r>
        <w:rPr>
          <w:rFonts w:ascii="Garamond" w:hAnsi="Garamond"/>
          <w:lang w:val="en-US"/>
        </w:rPr>
        <w:t xml:space="preserve">) </w:t>
      </w:r>
      <w:r w:rsidR="00966949" w:rsidRPr="00966949">
        <w:rPr>
          <w:rFonts w:ascii="Garamond" w:hAnsi="Garamond"/>
          <w:lang w:val="en-US"/>
        </w:rPr>
        <w:t xml:space="preserve">In its response to the List of Issues, the State party states that relocation programs are “voluntary”. It does not respond to the Committee’s request for information on complaints by affected Tibetans, sought in public or in court. </w:t>
      </w:r>
      <w:r w:rsidR="00302B49">
        <w:rPr>
          <w:rFonts w:ascii="Garamond" w:hAnsi="Garamond"/>
          <w:lang w:val="en-US"/>
        </w:rPr>
        <w:t>Notably, a</w:t>
      </w:r>
      <w:r w:rsidR="00966949" w:rsidRPr="00966949">
        <w:rPr>
          <w:rFonts w:ascii="Garamond" w:hAnsi="Garamond"/>
          <w:lang w:val="en-US"/>
        </w:rPr>
        <w:t xml:space="preserve">n absence or a small number of complaints does not signify the absence of coercion, but may rather indicate that there are barriers to the invoking of the rights in the </w:t>
      </w:r>
      <w:r w:rsidR="00302B49">
        <w:rPr>
          <w:rFonts w:ascii="Garamond" w:hAnsi="Garamond"/>
          <w:lang w:val="en-US"/>
        </w:rPr>
        <w:t>Covenant</w:t>
      </w:r>
      <w:r w:rsidR="00966949" w:rsidRPr="00966949">
        <w:rPr>
          <w:rFonts w:ascii="Garamond" w:hAnsi="Garamond"/>
          <w:lang w:val="en-US"/>
        </w:rPr>
        <w:t xml:space="preserve">, including a lack of public awareness of the rights under the </w:t>
      </w:r>
      <w:r w:rsidR="00302B49">
        <w:rPr>
          <w:rFonts w:ascii="Garamond" w:hAnsi="Garamond"/>
          <w:lang w:val="en-US"/>
        </w:rPr>
        <w:t>Covenant</w:t>
      </w:r>
      <w:r w:rsidR="00966949" w:rsidRPr="00966949">
        <w:rPr>
          <w:rFonts w:ascii="Garamond" w:hAnsi="Garamond"/>
          <w:lang w:val="en-US"/>
        </w:rPr>
        <w:t>; a lack of access to, availability of or confidence in methods for seeking judicial recourse; or fear of reprisals.</w:t>
      </w:r>
      <w:r w:rsidR="00966949" w:rsidRPr="00966949">
        <w:rPr>
          <w:rStyle w:val="FootnoteReference"/>
          <w:rFonts w:ascii="Garamond" w:hAnsi="Garamond"/>
          <w:lang w:val="en-US"/>
        </w:rPr>
        <w:footnoteReference w:id="18"/>
      </w:r>
    </w:p>
    <w:p w14:paraId="6015EE6F" w14:textId="46BE2B74" w:rsidR="00F66498" w:rsidRDefault="006E6963" w:rsidP="004D499B">
      <w:pPr>
        <w:spacing w:line="240" w:lineRule="auto"/>
        <w:rPr>
          <w:rFonts w:ascii="Garamond" w:hAnsi="Garamond"/>
          <w:lang w:val="en-US"/>
        </w:rPr>
      </w:pPr>
      <w:r>
        <w:rPr>
          <w:rFonts w:ascii="Garamond" w:hAnsi="Garamond"/>
          <w:lang w:val="en-US"/>
        </w:rPr>
        <w:t>1</w:t>
      </w:r>
      <w:r w:rsidR="003D7001">
        <w:rPr>
          <w:rFonts w:ascii="Garamond" w:hAnsi="Garamond"/>
          <w:lang w:val="en-US"/>
        </w:rPr>
        <w:t>5</w:t>
      </w:r>
      <w:r>
        <w:rPr>
          <w:rFonts w:ascii="Garamond" w:hAnsi="Garamond"/>
          <w:lang w:val="en-US"/>
        </w:rPr>
        <w:t xml:space="preserve">) </w:t>
      </w:r>
      <w:r w:rsidR="00F66498" w:rsidRPr="00F32B9B">
        <w:rPr>
          <w:rFonts w:ascii="Garamond" w:hAnsi="Garamond"/>
          <w:lang w:val="en-US"/>
        </w:rPr>
        <w:t xml:space="preserve">Any meaningful intervention to protect Tibet’s environment relies on strong links between nature, people and culture. It is people, guided by their cultural values, who can most effectively implement and sustain environmental interventions. The denial of civil and political rights leads to the most qualified and ideally placed first line of defense being excluded from shaping and implementing a sustainable response to environmental and climate changes. </w:t>
      </w:r>
    </w:p>
    <w:p w14:paraId="4468FD67" w14:textId="776647B5" w:rsidR="00CD4E9B" w:rsidRPr="001F7C1D" w:rsidRDefault="006E6963" w:rsidP="004D499B">
      <w:pPr>
        <w:spacing w:line="240" w:lineRule="auto"/>
        <w:rPr>
          <w:rFonts w:ascii="Garamond" w:eastAsiaTheme="minorEastAsia" w:hAnsi="Garamond"/>
          <w:b/>
          <w:lang w:val="en-US" w:eastAsia="zh-CN"/>
        </w:rPr>
      </w:pPr>
      <w:r>
        <w:rPr>
          <w:rFonts w:ascii="Garamond" w:eastAsiaTheme="minorEastAsia" w:hAnsi="Garamond"/>
          <w:b/>
          <w:lang w:val="en-US" w:eastAsia="zh-CN"/>
        </w:rPr>
        <w:t>1</w:t>
      </w:r>
      <w:r w:rsidR="003D7001">
        <w:rPr>
          <w:rFonts w:ascii="Garamond" w:eastAsiaTheme="minorEastAsia" w:hAnsi="Garamond"/>
          <w:b/>
          <w:lang w:val="en-US" w:eastAsia="zh-CN"/>
        </w:rPr>
        <w:t>6</w:t>
      </w:r>
      <w:r>
        <w:rPr>
          <w:rFonts w:ascii="Garamond" w:eastAsiaTheme="minorEastAsia" w:hAnsi="Garamond"/>
          <w:b/>
          <w:lang w:val="en-US" w:eastAsia="zh-CN"/>
        </w:rPr>
        <w:t xml:space="preserve">) </w:t>
      </w:r>
      <w:r w:rsidR="00CD4E9B" w:rsidRPr="001F7C1D">
        <w:rPr>
          <w:rFonts w:ascii="Garamond" w:eastAsiaTheme="minorEastAsia" w:hAnsi="Garamond"/>
          <w:b/>
          <w:lang w:val="en-US" w:eastAsia="zh-CN"/>
        </w:rPr>
        <w:t xml:space="preserve">The State party </w:t>
      </w:r>
      <w:r w:rsidR="006E2F17" w:rsidRPr="001F7C1D">
        <w:rPr>
          <w:rFonts w:ascii="Garamond" w:eastAsiaTheme="minorEastAsia" w:hAnsi="Garamond"/>
          <w:b/>
          <w:lang w:val="en-US" w:eastAsia="zh-CN"/>
        </w:rPr>
        <w:t>should:</w:t>
      </w:r>
    </w:p>
    <w:p w14:paraId="0ACE3389" w14:textId="77777777" w:rsidR="00A72BE3" w:rsidRPr="00D6001E" w:rsidRDefault="00A72BE3" w:rsidP="00566659">
      <w:pPr>
        <w:pStyle w:val="ListParagraph"/>
        <w:numPr>
          <w:ilvl w:val="0"/>
          <w:numId w:val="24"/>
        </w:numPr>
        <w:spacing w:line="240" w:lineRule="auto"/>
        <w:rPr>
          <w:rFonts w:ascii="Garamond" w:eastAsiaTheme="minorEastAsia" w:hAnsi="Garamond"/>
          <w:b/>
          <w:lang w:val="en-US" w:eastAsia="zh-CN"/>
        </w:rPr>
      </w:pPr>
      <w:bookmarkStart w:id="3" w:name="_Hlk124096318"/>
      <w:r w:rsidRPr="00D6001E">
        <w:rPr>
          <w:rFonts w:ascii="Garamond" w:hAnsi="Garamond" w:cstheme="minorHAnsi"/>
          <w:b/>
          <w:lang w:val="en-US"/>
        </w:rPr>
        <w:t>Pursue development and environmental policies that respect the economic, social and cultural rights of Tibetans and are inclusive of local populations, in line with the United Nations Sustainable Development Goals”;</w:t>
      </w:r>
      <w:r w:rsidRPr="00D6001E">
        <w:rPr>
          <w:rStyle w:val="FootnoteReference"/>
          <w:rFonts w:ascii="Garamond" w:hAnsi="Garamond" w:cstheme="minorHAnsi"/>
          <w:b/>
          <w:lang w:val="en-US"/>
        </w:rPr>
        <w:t xml:space="preserve"> </w:t>
      </w:r>
      <w:r w:rsidRPr="00A72BE3">
        <w:rPr>
          <w:rStyle w:val="FootnoteReference"/>
          <w:rFonts w:ascii="Garamond" w:hAnsi="Garamond" w:cstheme="minorHAnsi"/>
          <w:b/>
        </w:rPr>
        <w:footnoteReference w:id="19"/>
      </w:r>
    </w:p>
    <w:p w14:paraId="239BBD74" w14:textId="77777777" w:rsidR="00966949" w:rsidRPr="00D6001E" w:rsidRDefault="00966949" w:rsidP="00566659">
      <w:pPr>
        <w:pStyle w:val="ListParagraph"/>
        <w:numPr>
          <w:ilvl w:val="0"/>
          <w:numId w:val="24"/>
        </w:numPr>
        <w:spacing w:line="240" w:lineRule="auto"/>
        <w:rPr>
          <w:rFonts w:ascii="Garamond" w:eastAsiaTheme="minorEastAsia" w:hAnsi="Garamond"/>
          <w:b/>
          <w:lang w:val="en-US" w:eastAsia="zh-CN"/>
        </w:rPr>
      </w:pPr>
      <w:r w:rsidRPr="00D6001E">
        <w:rPr>
          <w:rFonts w:ascii="Garamond" w:eastAsiaTheme="minorEastAsia" w:hAnsi="Garamond"/>
          <w:b/>
          <w:lang w:val="en-US" w:eastAsia="zh-CN"/>
        </w:rPr>
        <w:t>Halt and review relocation policies in the Tibet Autonomous Region and in Tibetan areas outside the TAR, in order to safeguard their compliance with Art. 1 of the Covenant;</w:t>
      </w:r>
    </w:p>
    <w:p w14:paraId="28BFC4D6" w14:textId="04C9930C" w:rsidR="00F63838" w:rsidRPr="00D6001E" w:rsidRDefault="006E2F17" w:rsidP="00566659">
      <w:pPr>
        <w:pStyle w:val="ListParagraph"/>
        <w:numPr>
          <w:ilvl w:val="0"/>
          <w:numId w:val="24"/>
        </w:numPr>
        <w:spacing w:line="240" w:lineRule="auto"/>
        <w:rPr>
          <w:rFonts w:ascii="Garamond" w:eastAsiaTheme="minorEastAsia" w:hAnsi="Garamond"/>
          <w:b/>
          <w:lang w:val="en-US" w:eastAsia="zh-CN"/>
        </w:rPr>
      </w:pPr>
      <w:r w:rsidRPr="00D6001E">
        <w:rPr>
          <w:rFonts w:ascii="Garamond" w:eastAsiaTheme="minorEastAsia" w:hAnsi="Garamond"/>
          <w:b/>
          <w:lang w:val="en-US" w:eastAsia="zh-CN"/>
        </w:rPr>
        <w:t>With regard to environmental policies, in accordance with the “</w:t>
      </w:r>
      <w:r w:rsidR="007F67E6" w:rsidRPr="00D6001E">
        <w:rPr>
          <w:rFonts w:ascii="Garamond" w:eastAsiaTheme="minorEastAsia" w:hAnsi="Garamond"/>
          <w:b/>
          <w:lang w:val="en-US" w:eastAsia="zh-CN"/>
        </w:rPr>
        <w:t>Framework Principles on Human Rights and the Environment</w:t>
      </w:r>
      <w:r w:rsidRPr="001F7C1D">
        <w:rPr>
          <w:rStyle w:val="FootnoteReference"/>
          <w:rFonts w:ascii="Garamond" w:eastAsiaTheme="minorEastAsia" w:hAnsi="Garamond"/>
          <w:b/>
          <w:lang w:val="en-US" w:eastAsia="zh-CN"/>
        </w:rPr>
        <w:footnoteReference w:id="20"/>
      </w:r>
      <w:r w:rsidRPr="00D6001E">
        <w:rPr>
          <w:rFonts w:ascii="Garamond" w:eastAsiaTheme="minorEastAsia" w:hAnsi="Garamond"/>
          <w:b/>
          <w:lang w:val="en-US" w:eastAsia="zh-CN"/>
        </w:rPr>
        <w:t>,</w:t>
      </w:r>
      <w:r w:rsidR="00BE131D" w:rsidRPr="00D6001E">
        <w:rPr>
          <w:rFonts w:ascii="Garamond" w:eastAsiaTheme="minorEastAsia" w:hAnsi="Garamond"/>
          <w:b/>
          <w:lang w:val="en-US" w:eastAsia="zh-CN"/>
        </w:rPr>
        <w:t xml:space="preserve"> </w:t>
      </w:r>
      <w:r w:rsidRPr="00D6001E">
        <w:rPr>
          <w:rFonts w:ascii="Garamond" w:eastAsiaTheme="minorEastAsia" w:hAnsi="Garamond"/>
          <w:b/>
          <w:lang w:val="en-US" w:eastAsia="zh-CN"/>
        </w:rPr>
        <w:t xml:space="preserve">respect </w:t>
      </w:r>
      <w:r w:rsidR="007F67E6" w:rsidRPr="00D6001E">
        <w:rPr>
          <w:rFonts w:ascii="Garamond" w:eastAsiaTheme="minorEastAsia" w:hAnsi="Garamond"/>
          <w:b/>
          <w:lang w:val="en-US" w:eastAsia="zh-CN"/>
        </w:rPr>
        <w:t xml:space="preserve">principles of equal treatment (framework principle 3), community participation (4, 9), information transparency (6-7), freedom of speech (5), and fair treatment of </w:t>
      </w:r>
      <w:r w:rsidR="001A2B17" w:rsidRPr="00D6001E">
        <w:rPr>
          <w:rFonts w:ascii="Garamond" w:eastAsiaTheme="minorEastAsia" w:hAnsi="Garamond"/>
          <w:b/>
          <w:lang w:val="en-US" w:eastAsia="zh-CN"/>
        </w:rPr>
        <w:t>local</w:t>
      </w:r>
      <w:r w:rsidR="007F67E6" w:rsidRPr="00D6001E">
        <w:rPr>
          <w:rFonts w:ascii="Garamond" w:eastAsiaTheme="minorEastAsia" w:hAnsi="Garamond"/>
          <w:b/>
          <w:lang w:val="en-US" w:eastAsia="zh-CN"/>
        </w:rPr>
        <w:t xml:space="preserve"> communities (15)</w:t>
      </w:r>
      <w:r w:rsidR="00BE131D" w:rsidRPr="00D6001E">
        <w:rPr>
          <w:rFonts w:ascii="Garamond" w:eastAsiaTheme="minorEastAsia" w:hAnsi="Garamond"/>
          <w:b/>
          <w:lang w:val="en-US" w:eastAsia="zh-CN"/>
        </w:rPr>
        <w:t>, and in accordance with General Comment 26 of the Committee, with regard to relocation policies, in general, respect principles of Free, Prior and Informed Consent;</w:t>
      </w:r>
    </w:p>
    <w:p w14:paraId="5FEF1A56" w14:textId="77777777" w:rsidR="00F63838" w:rsidRPr="00D6001E" w:rsidRDefault="00F63838" w:rsidP="00566659">
      <w:pPr>
        <w:pStyle w:val="ListParagraph"/>
        <w:numPr>
          <w:ilvl w:val="0"/>
          <w:numId w:val="24"/>
        </w:numPr>
        <w:spacing w:line="240" w:lineRule="auto"/>
        <w:rPr>
          <w:rFonts w:ascii="Garamond" w:eastAsiaTheme="minorEastAsia" w:hAnsi="Garamond"/>
          <w:lang w:val="en-US" w:eastAsia="zh-CN"/>
        </w:rPr>
      </w:pPr>
      <w:r w:rsidRPr="00D6001E">
        <w:rPr>
          <w:rFonts w:ascii="Garamond" w:eastAsiaTheme="minorEastAsia" w:hAnsi="Garamond"/>
          <w:b/>
          <w:lang w:val="en-US" w:eastAsia="zh-CN"/>
        </w:rPr>
        <w:t>Enact laws that provide for safeguarding principles of Free, Prior and Informed Consent and access to justice</w:t>
      </w:r>
      <w:r w:rsidR="0050566F" w:rsidRPr="00D6001E">
        <w:rPr>
          <w:rFonts w:ascii="Garamond" w:eastAsiaTheme="minorEastAsia" w:hAnsi="Garamond"/>
          <w:b/>
          <w:lang w:val="en-US" w:eastAsia="zh-CN"/>
        </w:rPr>
        <w:t>, including remedy, redress and compensation</w:t>
      </w:r>
      <w:r w:rsidR="0050566F">
        <w:rPr>
          <w:rStyle w:val="FootnoteReference"/>
          <w:rFonts w:ascii="Garamond" w:eastAsiaTheme="minorEastAsia" w:hAnsi="Garamond"/>
          <w:b/>
          <w:lang w:val="en-US" w:eastAsia="zh-CN"/>
        </w:rPr>
        <w:footnoteReference w:id="21"/>
      </w:r>
      <w:r w:rsidRPr="00D6001E">
        <w:rPr>
          <w:rFonts w:ascii="Garamond" w:eastAsiaTheme="minorEastAsia" w:hAnsi="Garamond"/>
          <w:b/>
          <w:lang w:val="en-US" w:eastAsia="zh-CN"/>
        </w:rPr>
        <w:t xml:space="preserve">; review and amend existing laws that disregard principles of Free, Prior and Informed Consent; </w:t>
      </w:r>
    </w:p>
    <w:p w14:paraId="72D231DA" w14:textId="77777777" w:rsidR="00966949" w:rsidRPr="00D6001E" w:rsidRDefault="00BE131D" w:rsidP="00566659">
      <w:pPr>
        <w:pStyle w:val="ListParagraph"/>
        <w:numPr>
          <w:ilvl w:val="0"/>
          <w:numId w:val="24"/>
        </w:numPr>
        <w:spacing w:line="240" w:lineRule="auto"/>
        <w:rPr>
          <w:rFonts w:ascii="Garamond" w:hAnsi="Garamond"/>
          <w:b/>
          <w:lang w:val="en-US"/>
        </w:rPr>
      </w:pPr>
      <w:r w:rsidRPr="00D6001E">
        <w:rPr>
          <w:rFonts w:ascii="Garamond" w:hAnsi="Garamond"/>
          <w:b/>
          <w:lang w:val="en-US"/>
        </w:rPr>
        <w:lastRenderedPageBreak/>
        <w:t xml:space="preserve">Provide for access to justice, with an independent judiciary, for individuals </w:t>
      </w:r>
      <w:r w:rsidR="00966949" w:rsidRPr="00D6001E">
        <w:rPr>
          <w:rFonts w:ascii="Garamond" w:hAnsi="Garamond"/>
          <w:b/>
          <w:lang w:val="en-US"/>
        </w:rPr>
        <w:t>subjected to relocation programs;</w:t>
      </w:r>
    </w:p>
    <w:p w14:paraId="04CF6585" w14:textId="77777777" w:rsidR="006E2F17" w:rsidRPr="001F7C1D" w:rsidRDefault="00966949" w:rsidP="004D499B">
      <w:pPr>
        <w:pStyle w:val="ListParagraph"/>
        <w:numPr>
          <w:ilvl w:val="0"/>
          <w:numId w:val="24"/>
        </w:numPr>
        <w:spacing w:line="240" w:lineRule="auto"/>
        <w:rPr>
          <w:rFonts w:ascii="Garamond" w:hAnsi="Garamond"/>
          <w:b/>
          <w:lang w:val="en-US"/>
        </w:rPr>
      </w:pPr>
      <w:r w:rsidRPr="001F7C1D">
        <w:rPr>
          <w:rFonts w:ascii="Garamond" w:hAnsi="Garamond"/>
          <w:b/>
          <w:lang w:val="en-US"/>
        </w:rPr>
        <w:t>Provide detailed information on cases of redress</w:t>
      </w:r>
      <w:r w:rsidR="00F66498">
        <w:rPr>
          <w:rFonts w:ascii="Garamond" w:hAnsi="Garamond"/>
          <w:b/>
          <w:lang w:val="en-US"/>
        </w:rPr>
        <w:t>, remedy</w:t>
      </w:r>
      <w:r w:rsidRPr="001F7C1D">
        <w:rPr>
          <w:rFonts w:ascii="Garamond" w:hAnsi="Garamond"/>
          <w:b/>
          <w:lang w:val="en-US"/>
        </w:rPr>
        <w:t xml:space="preserve"> and compensation sought by affected Tibetans</w:t>
      </w:r>
      <w:r w:rsidR="001A2B17">
        <w:rPr>
          <w:rFonts w:ascii="Garamond" w:hAnsi="Garamond"/>
          <w:b/>
          <w:lang w:val="en-US"/>
        </w:rPr>
        <w:t xml:space="preserve">, </w:t>
      </w:r>
      <w:r w:rsidR="0050566F">
        <w:rPr>
          <w:rFonts w:ascii="Garamond" w:hAnsi="Garamond"/>
          <w:b/>
          <w:lang w:val="en-US"/>
        </w:rPr>
        <w:t>and rejected or</w:t>
      </w:r>
      <w:r w:rsidR="001A2B17">
        <w:rPr>
          <w:rFonts w:ascii="Garamond" w:hAnsi="Garamond"/>
          <w:b/>
          <w:lang w:val="en-US"/>
        </w:rPr>
        <w:t xml:space="preserve"> granted by the authorities</w:t>
      </w:r>
      <w:r w:rsidRPr="001F7C1D">
        <w:rPr>
          <w:rFonts w:ascii="Garamond" w:hAnsi="Garamond"/>
          <w:b/>
          <w:lang w:val="en-US"/>
        </w:rPr>
        <w:t>.</w:t>
      </w:r>
    </w:p>
    <w:bookmarkEnd w:id="3"/>
    <w:p w14:paraId="23765365" w14:textId="77777777" w:rsidR="00CD4E9B" w:rsidRPr="0058793E" w:rsidRDefault="007D73EC" w:rsidP="004D499B">
      <w:pPr>
        <w:spacing w:line="240" w:lineRule="auto"/>
        <w:rPr>
          <w:rFonts w:ascii="Garamond" w:hAnsi="Garamond"/>
          <w:b/>
          <w:lang w:val="en-US"/>
        </w:rPr>
      </w:pPr>
      <w:r w:rsidRPr="0058793E">
        <w:rPr>
          <w:rFonts w:ascii="Garamond" w:hAnsi="Garamond"/>
          <w:b/>
          <w:lang w:val="en-US"/>
        </w:rPr>
        <w:t xml:space="preserve">V) </w:t>
      </w:r>
      <w:bookmarkStart w:id="4" w:name="_Hlk124096369"/>
      <w:r w:rsidR="00CD4E9B" w:rsidRPr="0058793E">
        <w:rPr>
          <w:rFonts w:ascii="Garamond" w:hAnsi="Garamond"/>
          <w:b/>
          <w:lang w:val="en-US"/>
        </w:rPr>
        <w:t>RIGHT TO WORK (art.</w:t>
      </w:r>
      <w:r w:rsidR="00B13089">
        <w:rPr>
          <w:rFonts w:ascii="Garamond" w:hAnsi="Garamond"/>
          <w:b/>
          <w:lang w:val="en-US"/>
        </w:rPr>
        <w:t xml:space="preserve"> </w:t>
      </w:r>
      <w:r w:rsidR="00CD4E9B" w:rsidRPr="0058793E">
        <w:rPr>
          <w:rFonts w:ascii="Garamond" w:hAnsi="Garamond"/>
          <w:b/>
          <w:lang w:val="en-US"/>
        </w:rPr>
        <w:t>6)</w:t>
      </w:r>
    </w:p>
    <w:p w14:paraId="0D6A0663" w14:textId="77777777" w:rsidR="007D73EC" w:rsidRPr="000E3FFE" w:rsidRDefault="000E3FFE" w:rsidP="004D499B">
      <w:pPr>
        <w:spacing w:line="240" w:lineRule="auto"/>
        <w:rPr>
          <w:rFonts w:ascii="Garamond" w:hAnsi="Garamond"/>
          <w:b/>
          <w:lang w:val="en-US"/>
        </w:rPr>
      </w:pPr>
      <w:r w:rsidRPr="000E3FFE">
        <w:rPr>
          <w:rFonts w:ascii="Garamond" w:hAnsi="Garamond"/>
          <w:b/>
          <w:lang w:val="en-US"/>
        </w:rPr>
        <w:t xml:space="preserve">Coercive </w:t>
      </w:r>
      <w:proofErr w:type="spellStart"/>
      <w:r w:rsidRPr="000E3FFE">
        <w:rPr>
          <w:rFonts w:ascii="Garamond" w:hAnsi="Garamond"/>
          <w:b/>
          <w:lang w:val="en-US"/>
        </w:rPr>
        <w:t>labour</w:t>
      </w:r>
      <w:proofErr w:type="spellEnd"/>
      <w:r w:rsidRPr="000E3FFE">
        <w:rPr>
          <w:rFonts w:ascii="Garamond" w:hAnsi="Garamond"/>
          <w:b/>
          <w:lang w:val="en-US"/>
        </w:rPr>
        <w:t xml:space="preserve"> programs</w:t>
      </w:r>
    </w:p>
    <w:bookmarkEnd w:id="4"/>
    <w:p w14:paraId="3783BC63" w14:textId="77777777" w:rsidR="007D73EC" w:rsidRPr="00967A5C" w:rsidRDefault="007D73EC" w:rsidP="004D499B">
      <w:pPr>
        <w:spacing w:line="240" w:lineRule="auto"/>
        <w:rPr>
          <w:rFonts w:ascii="Garamond" w:hAnsi="Garamond"/>
          <w:b/>
          <w:lang w:val="en-US"/>
        </w:rPr>
      </w:pPr>
      <w:r w:rsidRPr="00967A5C">
        <w:rPr>
          <w:rFonts w:ascii="Garamond" w:hAnsi="Garamond"/>
          <w:b/>
          <w:lang w:val="en-US"/>
        </w:rPr>
        <w:t>Overview</w:t>
      </w:r>
    </w:p>
    <w:p w14:paraId="53DEF330" w14:textId="2642FFC2" w:rsidR="007D73EC" w:rsidRPr="0058793E" w:rsidRDefault="006E6963" w:rsidP="004D499B">
      <w:pPr>
        <w:spacing w:line="240" w:lineRule="auto"/>
        <w:rPr>
          <w:rFonts w:ascii="Garamond" w:hAnsi="Garamond"/>
          <w:lang w:val="en-US"/>
        </w:rPr>
      </w:pPr>
      <w:r>
        <w:rPr>
          <w:rFonts w:ascii="Garamond" w:hAnsi="Garamond"/>
          <w:lang w:val="en-US"/>
        </w:rPr>
        <w:t>1</w:t>
      </w:r>
      <w:r w:rsidR="003D7001">
        <w:rPr>
          <w:rFonts w:ascii="Garamond" w:hAnsi="Garamond"/>
          <w:lang w:val="en-US"/>
        </w:rPr>
        <w:t>7</w:t>
      </w:r>
      <w:r w:rsidR="007D73EC" w:rsidRPr="0058793E">
        <w:rPr>
          <w:rFonts w:ascii="Garamond" w:hAnsi="Garamond"/>
          <w:lang w:val="en-US"/>
        </w:rPr>
        <w:t>) China's forced relocation policies</w:t>
      </w:r>
      <w:r w:rsidR="007D73EC" w:rsidRPr="0058793E">
        <w:rPr>
          <w:rStyle w:val="FootnoteReference"/>
          <w:rFonts w:ascii="Garamond" w:hAnsi="Garamond" w:cs="Times New Roman"/>
          <w:lang w:val="en-US"/>
        </w:rPr>
        <w:footnoteReference w:id="22"/>
      </w:r>
      <w:r w:rsidR="007D73EC" w:rsidRPr="0058793E">
        <w:rPr>
          <w:rFonts w:ascii="Garamond" w:hAnsi="Garamond"/>
          <w:lang w:val="en-US"/>
        </w:rPr>
        <w:t xml:space="preserve"> have also contributed to the subjection of Tibetans to coercive </w:t>
      </w:r>
      <w:proofErr w:type="spellStart"/>
      <w:r w:rsidR="007D73EC" w:rsidRPr="0058793E">
        <w:rPr>
          <w:rFonts w:ascii="Garamond" w:hAnsi="Garamond"/>
          <w:lang w:val="en-US"/>
        </w:rPr>
        <w:t>labo</w:t>
      </w:r>
      <w:r w:rsidR="00AE6CC2" w:rsidRPr="0058793E">
        <w:rPr>
          <w:rFonts w:ascii="Garamond" w:hAnsi="Garamond"/>
          <w:lang w:val="en-US"/>
        </w:rPr>
        <w:t>u</w:t>
      </w:r>
      <w:r w:rsidR="007D73EC" w:rsidRPr="0058793E">
        <w:rPr>
          <w:rFonts w:ascii="Garamond" w:hAnsi="Garamond"/>
          <w:lang w:val="en-US"/>
        </w:rPr>
        <w:t>r</w:t>
      </w:r>
      <w:proofErr w:type="spellEnd"/>
      <w:r w:rsidR="007D73EC" w:rsidRPr="0058793E">
        <w:rPr>
          <w:rFonts w:ascii="Garamond" w:hAnsi="Garamond"/>
          <w:lang w:val="en-US"/>
        </w:rPr>
        <w:t xml:space="preserve"> programs. As recent research has indicated, these entail military-style political indoctrination, training and assignment to workplaces, most likely not voluntarily, and under unclear remuneration schemes. In 2019 and 2020, the Tibet Autonomous Region introduced the "2019-2020 Farmer and Pastoralist Training and Labor Transfer Action Plan”,</w:t>
      </w:r>
      <w:r w:rsidR="007D73EC" w:rsidRPr="0058793E">
        <w:rPr>
          <w:rStyle w:val="FootnoteReference"/>
          <w:rFonts w:ascii="Garamond" w:hAnsi="Garamond"/>
        </w:rPr>
        <w:footnoteReference w:id="23"/>
      </w:r>
      <w:r w:rsidR="007D73EC" w:rsidRPr="0058793E">
        <w:rPr>
          <w:rFonts w:ascii="Garamond" w:hAnsi="Garamond"/>
          <w:lang w:val="en-US"/>
        </w:rPr>
        <w:t xml:space="preserve"> which includes measures for the training and transfer of "rural surplus laborers" to certain parts of the TAR and PRC.</w:t>
      </w:r>
      <w:r w:rsidR="007D73EC" w:rsidRPr="0058793E">
        <w:rPr>
          <w:rStyle w:val="FootnoteReference"/>
          <w:rFonts w:ascii="Garamond" w:hAnsi="Garamond"/>
          <w:bCs/>
          <w:color w:val="000000"/>
        </w:rPr>
        <w:footnoteReference w:id="24"/>
      </w:r>
      <w:r w:rsidR="007D73EC" w:rsidRPr="0058793E">
        <w:rPr>
          <w:rFonts w:ascii="Garamond" w:hAnsi="Garamond"/>
          <w:lang w:val="en-US"/>
        </w:rPr>
        <w:t xml:space="preserve"> "The labor transfer policy mandates that pastoralists and farmers are to be subjected to centralized 'military-style' vocational training, which aims to reform 'backward thinking' and includes training in 'work discipline,' law, and the Chinese language</w:t>
      </w:r>
      <w:r w:rsidR="00AE6CC2" w:rsidRPr="0058793E">
        <w:rPr>
          <w:rFonts w:ascii="Garamond" w:hAnsi="Garamond"/>
          <w:lang w:val="en-US"/>
        </w:rPr>
        <w:t>,</w:t>
      </w:r>
      <w:r w:rsidR="007D73EC" w:rsidRPr="0058793E">
        <w:rPr>
          <w:rFonts w:ascii="Garamond" w:hAnsi="Garamond"/>
          <w:lang w:val="en-US"/>
        </w:rPr>
        <w:t>"</w:t>
      </w:r>
      <w:r w:rsidR="007D73EC" w:rsidRPr="0058793E">
        <w:rPr>
          <w:rStyle w:val="FootnoteReference"/>
          <w:rFonts w:ascii="Garamond" w:hAnsi="Garamond"/>
          <w:bCs/>
          <w:color w:val="000000"/>
        </w:rPr>
        <w:footnoteReference w:id="25"/>
      </w:r>
      <w:r w:rsidR="007D73EC" w:rsidRPr="0058793E">
        <w:rPr>
          <w:rFonts w:ascii="Garamond" w:hAnsi="Garamond"/>
          <w:lang w:val="en-US"/>
        </w:rPr>
        <w:t xml:space="preserve"> </w:t>
      </w:r>
      <w:r w:rsidR="00AE6CC2" w:rsidRPr="0058793E">
        <w:rPr>
          <w:rFonts w:ascii="Garamond" w:hAnsi="Garamond"/>
          <w:lang w:val="en-US"/>
        </w:rPr>
        <w:t xml:space="preserve">revealing a discriminatory perception </w:t>
      </w:r>
      <w:r w:rsidR="00CD4E9B" w:rsidRPr="0058793E">
        <w:rPr>
          <w:rFonts w:ascii="Garamond" w:hAnsi="Garamond"/>
          <w:lang w:val="en-US"/>
        </w:rPr>
        <w:t xml:space="preserve">and widespread social stigma towards </w:t>
      </w:r>
      <w:r w:rsidR="00AE6CC2" w:rsidRPr="0058793E">
        <w:rPr>
          <w:rFonts w:ascii="Garamond" w:hAnsi="Garamond"/>
          <w:lang w:val="en-US"/>
        </w:rPr>
        <w:t xml:space="preserve">Tibetans. </w:t>
      </w:r>
    </w:p>
    <w:p w14:paraId="2B244E62" w14:textId="77777777" w:rsidR="007D73EC" w:rsidRPr="00967A5C" w:rsidRDefault="00967A5C" w:rsidP="004D499B">
      <w:pPr>
        <w:spacing w:line="240" w:lineRule="auto"/>
        <w:rPr>
          <w:rFonts w:ascii="Garamond" w:hAnsi="Garamond"/>
          <w:b/>
          <w:lang w:val="en-US"/>
        </w:rPr>
      </w:pPr>
      <w:r>
        <w:rPr>
          <w:rFonts w:ascii="Garamond" w:hAnsi="Garamond"/>
          <w:b/>
          <w:lang w:val="en-US"/>
        </w:rPr>
        <w:t>D</w:t>
      </w:r>
      <w:r w:rsidR="007D73EC" w:rsidRPr="00967A5C">
        <w:rPr>
          <w:rFonts w:ascii="Garamond" w:hAnsi="Garamond"/>
          <w:b/>
          <w:lang w:val="en-US"/>
        </w:rPr>
        <w:t>evelopments since the previous submission from December 2020</w:t>
      </w:r>
    </w:p>
    <w:p w14:paraId="2ADFC631" w14:textId="71562955" w:rsidR="00876C27" w:rsidRPr="0058793E" w:rsidRDefault="006E6963" w:rsidP="004D499B">
      <w:pPr>
        <w:spacing w:line="240" w:lineRule="auto"/>
        <w:rPr>
          <w:rFonts w:ascii="Garamond" w:hAnsi="Garamond"/>
          <w:lang w:val="en-US"/>
        </w:rPr>
      </w:pPr>
      <w:r>
        <w:rPr>
          <w:rFonts w:ascii="Garamond" w:hAnsi="Garamond"/>
          <w:lang w:val="en-US"/>
        </w:rPr>
        <w:t>1</w:t>
      </w:r>
      <w:r w:rsidR="003D7001">
        <w:rPr>
          <w:rFonts w:ascii="Garamond" w:hAnsi="Garamond"/>
          <w:lang w:val="en-US"/>
        </w:rPr>
        <w:t>8</w:t>
      </w:r>
      <w:r w:rsidR="003E7520">
        <w:rPr>
          <w:rFonts w:ascii="Garamond" w:hAnsi="Garamond"/>
          <w:lang w:val="en-US"/>
        </w:rPr>
        <w:t xml:space="preserve">) </w:t>
      </w:r>
      <w:r w:rsidR="00593DE6" w:rsidRPr="0058793E">
        <w:rPr>
          <w:rFonts w:ascii="Garamond" w:hAnsi="Garamond"/>
          <w:lang w:val="en-US"/>
        </w:rPr>
        <w:t xml:space="preserve">On 31 August 2022, the Office of the High Commissioner for Human Rights published </w:t>
      </w:r>
      <w:r w:rsidR="00184200" w:rsidRPr="0058793E">
        <w:rPr>
          <w:rFonts w:ascii="Garamond" w:hAnsi="Garamond"/>
          <w:lang w:val="en-US"/>
        </w:rPr>
        <w:t>the report</w:t>
      </w:r>
      <w:r w:rsidR="00FE5997" w:rsidRPr="0058793E">
        <w:rPr>
          <w:rStyle w:val="FootnoteReference"/>
          <w:rFonts w:ascii="Garamond" w:hAnsi="Garamond"/>
          <w:lang w:val="en-US"/>
        </w:rPr>
        <w:footnoteReference w:id="26"/>
      </w:r>
      <w:r w:rsidR="00184200" w:rsidRPr="0058793E">
        <w:rPr>
          <w:rFonts w:ascii="Garamond" w:hAnsi="Garamond"/>
          <w:lang w:val="en-US"/>
        </w:rPr>
        <w:t xml:space="preserve"> “Assessment of human rights concerns in the Xinjiang Uyghur Autonomous Region, People’s Republic of China”. According to the report</w:t>
      </w:r>
      <w:r w:rsidR="00AE6CC2" w:rsidRPr="0058793E">
        <w:rPr>
          <w:rFonts w:ascii="Garamond" w:hAnsi="Garamond"/>
          <w:lang w:val="en-US"/>
        </w:rPr>
        <w:t>,</w:t>
      </w:r>
      <w:r w:rsidR="003E45F6" w:rsidRPr="0058793E">
        <w:rPr>
          <w:rFonts w:ascii="Garamond" w:hAnsi="Garamond"/>
          <w:lang w:val="en-US"/>
        </w:rPr>
        <w:t xml:space="preserve"> </w:t>
      </w:r>
      <w:r w:rsidR="004D4FAB" w:rsidRPr="0058793E">
        <w:rPr>
          <w:rFonts w:ascii="Garamond" w:hAnsi="Garamond"/>
          <w:lang w:val="en-US"/>
        </w:rPr>
        <w:t>“</w:t>
      </w:r>
      <w:r w:rsidR="00AE6CC2" w:rsidRPr="0058793E">
        <w:rPr>
          <w:rFonts w:ascii="Garamond" w:hAnsi="Garamond"/>
          <w:lang w:val="en-US"/>
        </w:rPr>
        <w:t>S</w:t>
      </w:r>
      <w:r w:rsidR="004D4FAB" w:rsidRPr="0058793E">
        <w:rPr>
          <w:rFonts w:ascii="Garamond" w:hAnsi="Garamond"/>
          <w:lang w:val="en-US"/>
        </w:rPr>
        <w:t>erious human rights violations have been committed in XUAR in the context of the</w:t>
      </w:r>
      <w:r w:rsidR="00EB7386" w:rsidRPr="0058793E">
        <w:rPr>
          <w:rFonts w:ascii="Garamond" w:hAnsi="Garamond"/>
          <w:lang w:val="en-US"/>
        </w:rPr>
        <w:t xml:space="preserve"> </w:t>
      </w:r>
      <w:r w:rsidR="004D4FAB" w:rsidRPr="0058793E">
        <w:rPr>
          <w:rFonts w:ascii="Garamond" w:hAnsi="Garamond"/>
          <w:lang w:val="en-US"/>
        </w:rPr>
        <w:t>Government’s application of counter-terrorism and counter</w:t>
      </w:r>
      <w:proofErr w:type="gramStart"/>
      <w:r w:rsidR="004D4FAB" w:rsidRPr="0058793E">
        <w:rPr>
          <w:rFonts w:ascii="Garamond" w:hAnsi="Garamond"/>
          <w:lang w:val="en-US"/>
        </w:rPr>
        <w:t>-“</w:t>
      </w:r>
      <w:proofErr w:type="gramEnd"/>
      <w:r w:rsidR="004D4FAB" w:rsidRPr="0058793E">
        <w:rPr>
          <w:rFonts w:ascii="Garamond" w:hAnsi="Garamond"/>
          <w:lang w:val="en-US"/>
        </w:rPr>
        <w:t>extremism” strategies. The</w:t>
      </w:r>
      <w:r w:rsidR="00EB7386" w:rsidRPr="0058793E">
        <w:rPr>
          <w:rFonts w:ascii="Garamond" w:hAnsi="Garamond"/>
          <w:lang w:val="en-US"/>
        </w:rPr>
        <w:t xml:space="preserve"> </w:t>
      </w:r>
      <w:r w:rsidR="004D4FAB" w:rsidRPr="0058793E">
        <w:rPr>
          <w:rFonts w:ascii="Garamond" w:hAnsi="Garamond"/>
          <w:lang w:val="en-US"/>
        </w:rPr>
        <w:t>implementation of these strategies, and associated policies in XUAR has led to interlocking</w:t>
      </w:r>
      <w:r w:rsidR="00EB7386" w:rsidRPr="0058793E">
        <w:rPr>
          <w:rFonts w:ascii="Garamond" w:hAnsi="Garamond"/>
          <w:lang w:val="en-US"/>
        </w:rPr>
        <w:t xml:space="preserve"> </w:t>
      </w:r>
      <w:r w:rsidR="004D4FAB" w:rsidRPr="0058793E">
        <w:rPr>
          <w:rFonts w:ascii="Garamond" w:hAnsi="Garamond"/>
          <w:lang w:val="en-US"/>
        </w:rPr>
        <w:t>patterns of severe and undue restrictions on a wide range of human rights. These patterns of</w:t>
      </w:r>
      <w:r w:rsidR="00EB7386" w:rsidRPr="0058793E">
        <w:rPr>
          <w:rFonts w:ascii="Garamond" w:hAnsi="Garamond"/>
          <w:lang w:val="en-US"/>
        </w:rPr>
        <w:t xml:space="preserve"> </w:t>
      </w:r>
      <w:r w:rsidR="004D4FAB" w:rsidRPr="0058793E">
        <w:rPr>
          <w:rFonts w:ascii="Garamond" w:hAnsi="Garamond"/>
          <w:lang w:val="en-US"/>
        </w:rPr>
        <w:t>restrictions are characterized by a discriminatory component, as the underlying acts often</w:t>
      </w:r>
      <w:r w:rsidR="00EB7386" w:rsidRPr="0058793E">
        <w:rPr>
          <w:rFonts w:ascii="Garamond" w:hAnsi="Garamond"/>
          <w:lang w:val="en-US"/>
        </w:rPr>
        <w:t xml:space="preserve"> </w:t>
      </w:r>
      <w:r w:rsidR="004D4FAB" w:rsidRPr="0058793E">
        <w:rPr>
          <w:rFonts w:ascii="Garamond" w:hAnsi="Garamond"/>
          <w:lang w:val="en-US"/>
        </w:rPr>
        <w:t>directly or indirectly affect Uyghur and other predominantly Muslim communities.</w:t>
      </w:r>
      <w:r w:rsidR="00EB7386" w:rsidRPr="0058793E">
        <w:rPr>
          <w:rFonts w:ascii="Garamond" w:hAnsi="Garamond"/>
          <w:lang w:val="en-US"/>
        </w:rPr>
        <w:t>” The report</w:t>
      </w:r>
      <w:r w:rsidR="00B720F8" w:rsidRPr="0058793E">
        <w:rPr>
          <w:rFonts w:ascii="Garamond" w:hAnsi="Garamond"/>
          <w:lang w:val="en-US"/>
        </w:rPr>
        <w:t xml:space="preserve"> </w:t>
      </w:r>
      <w:r w:rsidR="00EB7386" w:rsidRPr="0058793E">
        <w:rPr>
          <w:rFonts w:ascii="Garamond" w:hAnsi="Garamond"/>
          <w:lang w:val="en-US"/>
        </w:rPr>
        <w:t xml:space="preserve">raises </w:t>
      </w:r>
      <w:r w:rsidR="00B720F8" w:rsidRPr="0058793E">
        <w:rPr>
          <w:rFonts w:ascii="Garamond" w:hAnsi="Garamond"/>
          <w:lang w:val="en-US"/>
        </w:rPr>
        <w:t xml:space="preserve">specific </w:t>
      </w:r>
      <w:r w:rsidR="00EB7386" w:rsidRPr="0058793E">
        <w:rPr>
          <w:rFonts w:ascii="Garamond" w:hAnsi="Garamond"/>
          <w:lang w:val="en-US"/>
        </w:rPr>
        <w:t xml:space="preserve">concerns with regard to </w:t>
      </w:r>
      <w:r w:rsidR="00B720F8" w:rsidRPr="0058793E">
        <w:rPr>
          <w:rFonts w:ascii="Garamond" w:hAnsi="Garamond"/>
          <w:lang w:val="en-US"/>
        </w:rPr>
        <w:t>“</w:t>
      </w:r>
      <w:proofErr w:type="spellStart"/>
      <w:r w:rsidR="00B720F8" w:rsidRPr="0058793E">
        <w:rPr>
          <w:rFonts w:ascii="Garamond" w:hAnsi="Garamond"/>
          <w:lang w:val="en-US"/>
        </w:rPr>
        <w:t>labour</w:t>
      </w:r>
      <w:proofErr w:type="spellEnd"/>
      <w:r w:rsidR="00B720F8" w:rsidRPr="0058793E">
        <w:rPr>
          <w:rFonts w:ascii="Garamond" w:hAnsi="Garamond"/>
          <w:lang w:val="en-US"/>
        </w:rPr>
        <w:t xml:space="preserve"> schemes” applied in the Xinjiang </w:t>
      </w:r>
      <w:r w:rsidR="00F364EE" w:rsidRPr="0058793E">
        <w:rPr>
          <w:rFonts w:ascii="Garamond" w:hAnsi="Garamond"/>
          <w:lang w:val="en-US"/>
        </w:rPr>
        <w:t xml:space="preserve">Uyghur </w:t>
      </w:r>
      <w:r w:rsidR="00B720F8" w:rsidRPr="0058793E">
        <w:rPr>
          <w:rFonts w:ascii="Garamond" w:hAnsi="Garamond"/>
          <w:lang w:val="en-US"/>
        </w:rPr>
        <w:t>Autonomous Region</w:t>
      </w:r>
      <w:r w:rsidR="00F364EE" w:rsidRPr="0058793E">
        <w:rPr>
          <w:rFonts w:ascii="Garamond" w:hAnsi="Garamond"/>
          <w:lang w:val="en-US"/>
        </w:rPr>
        <w:t xml:space="preserve">, as the Chinese government, by closely linking its poverty alleviation schemes, in the context of the so-called “Vocational Education and Training </w:t>
      </w:r>
      <w:proofErr w:type="spellStart"/>
      <w:r w:rsidR="00F364EE" w:rsidRPr="0058793E">
        <w:rPr>
          <w:rFonts w:ascii="Garamond" w:hAnsi="Garamond"/>
          <w:lang w:val="en-US"/>
        </w:rPr>
        <w:t>Centres</w:t>
      </w:r>
      <w:proofErr w:type="spellEnd"/>
      <w:r w:rsidR="00F364EE" w:rsidRPr="0058793E">
        <w:rPr>
          <w:rFonts w:ascii="Garamond" w:hAnsi="Garamond"/>
          <w:lang w:val="en-US"/>
        </w:rPr>
        <w:t xml:space="preserve"> (VETC) to the prevention and countering of religious “extremism”, on the one hand uses such schemes to arbitrarily detain considerable parts of the Uyghur population. On the other hand, the OHCHR raises concerns with regard to publicly available information on “surplus </w:t>
      </w:r>
      <w:proofErr w:type="spellStart"/>
      <w:r w:rsidR="00F364EE" w:rsidRPr="0058793E">
        <w:rPr>
          <w:rFonts w:ascii="Garamond" w:hAnsi="Garamond"/>
          <w:lang w:val="en-US"/>
        </w:rPr>
        <w:t>labour</w:t>
      </w:r>
      <w:proofErr w:type="spellEnd"/>
      <w:r w:rsidR="00F364EE" w:rsidRPr="0058793E">
        <w:rPr>
          <w:rFonts w:ascii="Garamond" w:hAnsi="Garamond"/>
          <w:lang w:val="en-US"/>
        </w:rPr>
        <w:t xml:space="preserve">” schemes </w:t>
      </w:r>
      <w:r w:rsidR="00876C27" w:rsidRPr="0058793E">
        <w:rPr>
          <w:rFonts w:ascii="Garamond" w:hAnsi="Garamond"/>
          <w:lang w:val="en-US"/>
        </w:rPr>
        <w:t xml:space="preserve">which </w:t>
      </w:r>
      <w:r w:rsidR="00F364EE" w:rsidRPr="0058793E">
        <w:rPr>
          <w:rFonts w:ascii="Garamond" w:hAnsi="Garamond"/>
          <w:lang w:val="en-US"/>
        </w:rPr>
        <w:t>suggest that various coercive methods may be used in securing “surplus labourers”. The assessment cites official documents</w:t>
      </w:r>
      <w:r w:rsidR="00876C27" w:rsidRPr="0058793E">
        <w:rPr>
          <w:rFonts w:ascii="Garamond" w:hAnsi="Garamond"/>
          <w:lang w:val="en-US"/>
        </w:rPr>
        <w:t xml:space="preserve"> that stipulate to</w:t>
      </w:r>
      <w:r w:rsidR="00F364EE" w:rsidRPr="0058793E">
        <w:rPr>
          <w:rFonts w:ascii="Garamond" w:hAnsi="Garamond"/>
          <w:lang w:val="en-US"/>
        </w:rPr>
        <w:t xml:space="preserve"> </w:t>
      </w:r>
      <w:r w:rsidR="00876C27" w:rsidRPr="0058793E">
        <w:rPr>
          <w:rFonts w:ascii="Garamond" w:hAnsi="Garamond"/>
          <w:lang w:val="en-US"/>
        </w:rPr>
        <w:t xml:space="preserve">“transform them from farmers to industrial workers”, while warning against Uyghurs who are reluctant to participate, “despite being able to go out for employment”, or for “having old-fashioned and stubborn ideas”. </w:t>
      </w:r>
      <w:r w:rsidR="00AE6CC2" w:rsidRPr="0058793E">
        <w:rPr>
          <w:rFonts w:ascii="Garamond" w:hAnsi="Garamond"/>
          <w:lang w:val="en-US"/>
        </w:rPr>
        <w:t>The OHCHR assessment concludes that</w:t>
      </w:r>
      <w:r w:rsidR="00F5661F" w:rsidRPr="0058793E">
        <w:rPr>
          <w:rFonts w:ascii="Garamond" w:hAnsi="Garamond"/>
          <w:lang w:val="en-US"/>
        </w:rPr>
        <w:t xml:space="preserve"> </w:t>
      </w:r>
      <w:r w:rsidR="00AE6CC2" w:rsidRPr="0058793E">
        <w:rPr>
          <w:rFonts w:ascii="Garamond" w:hAnsi="Garamond"/>
          <w:lang w:val="en-US"/>
        </w:rPr>
        <w:t>“</w:t>
      </w:r>
      <w:r w:rsidR="00F5661F" w:rsidRPr="0058793E">
        <w:rPr>
          <w:rFonts w:ascii="Garamond" w:hAnsi="Garamond"/>
          <w:lang w:val="en-US"/>
        </w:rPr>
        <w:t xml:space="preserve">there are indications that </w:t>
      </w:r>
      <w:proofErr w:type="spellStart"/>
      <w:r w:rsidR="00F5661F" w:rsidRPr="0058793E">
        <w:rPr>
          <w:rFonts w:ascii="Garamond" w:hAnsi="Garamond"/>
          <w:lang w:val="en-US"/>
        </w:rPr>
        <w:t>labour</w:t>
      </w:r>
      <w:proofErr w:type="spellEnd"/>
      <w:r w:rsidR="00F5661F" w:rsidRPr="0058793E">
        <w:rPr>
          <w:rFonts w:ascii="Garamond" w:hAnsi="Garamond"/>
          <w:lang w:val="en-US"/>
        </w:rPr>
        <w:t xml:space="preserve"> and employment schemes, including</w:t>
      </w:r>
      <w:r w:rsidR="00AE6CC2" w:rsidRPr="0058793E">
        <w:rPr>
          <w:rFonts w:ascii="Garamond" w:hAnsi="Garamond"/>
          <w:lang w:val="en-US"/>
        </w:rPr>
        <w:t xml:space="preserve"> </w:t>
      </w:r>
      <w:r w:rsidR="00F5661F" w:rsidRPr="0058793E">
        <w:rPr>
          <w:rFonts w:ascii="Garamond" w:hAnsi="Garamond"/>
          <w:lang w:val="en-US"/>
        </w:rPr>
        <w:t>those linked to the VETC system, appear to be discriminatory in nature or effect and to</w:t>
      </w:r>
      <w:r w:rsidR="00AE6CC2" w:rsidRPr="0058793E">
        <w:rPr>
          <w:rFonts w:ascii="Garamond" w:hAnsi="Garamond"/>
          <w:lang w:val="en-US"/>
        </w:rPr>
        <w:t xml:space="preserve"> </w:t>
      </w:r>
      <w:r w:rsidR="00F5661F" w:rsidRPr="0058793E">
        <w:rPr>
          <w:rFonts w:ascii="Garamond" w:hAnsi="Garamond"/>
          <w:lang w:val="en-US"/>
        </w:rPr>
        <w:t>involve elements of coercion</w:t>
      </w:r>
      <w:r w:rsidR="00AE6CC2" w:rsidRPr="0058793E">
        <w:rPr>
          <w:rFonts w:ascii="Garamond" w:hAnsi="Garamond"/>
          <w:lang w:val="en-US"/>
        </w:rPr>
        <w:t>”.</w:t>
      </w:r>
    </w:p>
    <w:p w14:paraId="65C30F4E" w14:textId="77777777" w:rsidR="007D73EC" w:rsidRPr="0058793E" w:rsidRDefault="00D01275" w:rsidP="004D499B">
      <w:pPr>
        <w:spacing w:line="240" w:lineRule="auto"/>
        <w:rPr>
          <w:rFonts w:ascii="Garamond" w:hAnsi="Garamond"/>
          <w:b/>
          <w:lang w:val="en-US"/>
        </w:rPr>
      </w:pPr>
      <w:r>
        <w:rPr>
          <w:rFonts w:ascii="Garamond" w:hAnsi="Garamond"/>
          <w:b/>
          <w:lang w:val="en-US"/>
        </w:rPr>
        <w:t>R</w:t>
      </w:r>
      <w:r w:rsidR="007D73EC" w:rsidRPr="0058793E">
        <w:rPr>
          <w:rFonts w:ascii="Garamond" w:hAnsi="Garamond"/>
          <w:b/>
          <w:lang w:val="en-US"/>
        </w:rPr>
        <w:t>ecommendations</w:t>
      </w:r>
    </w:p>
    <w:p w14:paraId="072F0472" w14:textId="7312AC04" w:rsidR="004B155D" w:rsidRPr="0058793E" w:rsidRDefault="006E6963" w:rsidP="004D499B">
      <w:pPr>
        <w:spacing w:line="240" w:lineRule="auto"/>
        <w:rPr>
          <w:rFonts w:ascii="Garamond" w:hAnsi="Garamond"/>
          <w:lang w:val="en-US"/>
        </w:rPr>
      </w:pPr>
      <w:r>
        <w:rPr>
          <w:rFonts w:ascii="Garamond" w:hAnsi="Garamond"/>
          <w:lang w:val="en-US"/>
        </w:rPr>
        <w:t>1</w:t>
      </w:r>
      <w:r w:rsidR="003D7001">
        <w:rPr>
          <w:rFonts w:ascii="Garamond" w:hAnsi="Garamond"/>
          <w:lang w:val="en-US"/>
        </w:rPr>
        <w:t>9</w:t>
      </w:r>
      <w:r w:rsidR="007F67E6" w:rsidRPr="0058793E">
        <w:rPr>
          <w:rFonts w:ascii="Garamond" w:hAnsi="Garamond"/>
          <w:lang w:val="en-US"/>
        </w:rPr>
        <w:t xml:space="preserve">) </w:t>
      </w:r>
      <w:r w:rsidR="004B155D" w:rsidRPr="0058793E">
        <w:rPr>
          <w:rFonts w:ascii="Garamond" w:hAnsi="Garamond"/>
          <w:lang w:val="en-US"/>
        </w:rPr>
        <w:t xml:space="preserve">The OHCHR’s depiction of the </w:t>
      </w:r>
      <w:proofErr w:type="spellStart"/>
      <w:r w:rsidR="004B155D" w:rsidRPr="0058793E">
        <w:rPr>
          <w:rFonts w:ascii="Garamond" w:hAnsi="Garamond"/>
          <w:lang w:val="en-US"/>
        </w:rPr>
        <w:t>labour</w:t>
      </w:r>
      <w:proofErr w:type="spellEnd"/>
      <w:r w:rsidR="004B155D" w:rsidRPr="0058793E">
        <w:rPr>
          <w:rFonts w:ascii="Garamond" w:hAnsi="Garamond"/>
          <w:lang w:val="en-US"/>
        </w:rPr>
        <w:t xml:space="preserve"> schemes and policies as applied by the Chinese government in the XUAR reveal</w:t>
      </w:r>
      <w:r w:rsidR="003B2FAC" w:rsidRPr="0058793E">
        <w:rPr>
          <w:rFonts w:ascii="Garamond" w:hAnsi="Garamond"/>
          <w:lang w:val="en-US"/>
        </w:rPr>
        <w:t>s</w:t>
      </w:r>
      <w:r w:rsidR="004B155D" w:rsidRPr="0058793E">
        <w:rPr>
          <w:rFonts w:ascii="Garamond" w:hAnsi="Garamond"/>
          <w:lang w:val="en-US"/>
        </w:rPr>
        <w:t xml:space="preserve"> similarities compared to reports on policies adopted in the Tibet Autonomous Region. While the situation </w:t>
      </w:r>
      <w:r w:rsidR="003B2FAC" w:rsidRPr="0058793E">
        <w:rPr>
          <w:rFonts w:ascii="Garamond" w:hAnsi="Garamond"/>
          <w:lang w:val="en-US"/>
        </w:rPr>
        <w:t>in Xinjiang and Tibet is not identical, the parallels are apparent. In both regions, the Chinese government, for several decades, has been implementing repressive policies towards an ethnic group</w:t>
      </w:r>
      <w:r w:rsidR="00785157" w:rsidRPr="0058793E">
        <w:rPr>
          <w:rFonts w:ascii="Garamond" w:hAnsi="Garamond"/>
          <w:lang w:val="en-US"/>
        </w:rPr>
        <w:t xml:space="preserve"> and its cultural identit</w:t>
      </w:r>
      <w:r w:rsidR="00B605D1">
        <w:rPr>
          <w:rFonts w:ascii="Garamond" w:hAnsi="Garamond"/>
          <w:lang w:val="en-US"/>
        </w:rPr>
        <w:t>y</w:t>
      </w:r>
      <w:r w:rsidR="00B87E89" w:rsidRPr="0058793E">
        <w:rPr>
          <w:rFonts w:ascii="Garamond" w:hAnsi="Garamond"/>
          <w:lang w:val="en-US"/>
        </w:rPr>
        <w:t xml:space="preserve">. </w:t>
      </w:r>
      <w:r w:rsidR="00B605D1">
        <w:rPr>
          <w:rFonts w:ascii="Garamond" w:hAnsi="Garamond"/>
          <w:lang w:val="en-US"/>
        </w:rPr>
        <w:t>D</w:t>
      </w:r>
      <w:r w:rsidR="00B87E89" w:rsidRPr="0058793E">
        <w:rPr>
          <w:rFonts w:ascii="Garamond" w:hAnsi="Garamond"/>
          <w:lang w:val="en-US"/>
        </w:rPr>
        <w:t xml:space="preserve">iscriminatory perceptions </w:t>
      </w:r>
      <w:r w:rsidR="00785157" w:rsidRPr="0058793E">
        <w:rPr>
          <w:rFonts w:ascii="Garamond" w:hAnsi="Garamond"/>
          <w:lang w:val="en-US"/>
        </w:rPr>
        <w:t>and social stigma towards</w:t>
      </w:r>
      <w:r w:rsidR="00B87E89" w:rsidRPr="0058793E">
        <w:rPr>
          <w:rFonts w:ascii="Garamond" w:hAnsi="Garamond"/>
          <w:lang w:val="en-US"/>
        </w:rPr>
        <w:t xml:space="preserve"> </w:t>
      </w:r>
      <w:r w:rsidR="00B605D1">
        <w:rPr>
          <w:rFonts w:ascii="Garamond" w:hAnsi="Garamond"/>
          <w:lang w:val="en-US"/>
        </w:rPr>
        <w:t xml:space="preserve">both </w:t>
      </w:r>
      <w:r w:rsidR="00B87E89" w:rsidRPr="0058793E">
        <w:rPr>
          <w:rFonts w:ascii="Garamond" w:hAnsi="Garamond"/>
          <w:lang w:val="en-US"/>
        </w:rPr>
        <w:t xml:space="preserve">Tibetans and Uyghurs are </w:t>
      </w:r>
      <w:r w:rsidR="00785157" w:rsidRPr="0058793E">
        <w:rPr>
          <w:rFonts w:ascii="Garamond" w:hAnsi="Garamond"/>
          <w:lang w:val="en-US"/>
        </w:rPr>
        <w:t xml:space="preserve">widespread. In both regions, repressive policies seek to </w:t>
      </w:r>
      <w:r w:rsidR="00091CCA">
        <w:rPr>
          <w:rFonts w:ascii="Garamond" w:hAnsi="Garamond"/>
          <w:lang w:val="en-US"/>
        </w:rPr>
        <w:t>“</w:t>
      </w:r>
      <w:r w:rsidR="00785157" w:rsidRPr="0058793E">
        <w:rPr>
          <w:rFonts w:ascii="Garamond" w:hAnsi="Garamond"/>
          <w:lang w:val="en-US"/>
        </w:rPr>
        <w:t>reeducate</w:t>
      </w:r>
      <w:r w:rsidR="00091CCA">
        <w:rPr>
          <w:rFonts w:ascii="Garamond" w:hAnsi="Garamond"/>
          <w:lang w:val="en-US"/>
        </w:rPr>
        <w:t>”</w:t>
      </w:r>
      <w:r w:rsidR="00785157" w:rsidRPr="0058793E">
        <w:rPr>
          <w:rFonts w:ascii="Garamond" w:hAnsi="Garamond"/>
          <w:lang w:val="en-US"/>
        </w:rPr>
        <w:t xml:space="preserve"> and “</w:t>
      </w:r>
      <w:proofErr w:type="spellStart"/>
      <w:r w:rsidR="0046674F" w:rsidRPr="0058793E">
        <w:rPr>
          <w:rFonts w:ascii="Garamond" w:hAnsi="Garamond"/>
          <w:lang w:val="en-US"/>
        </w:rPr>
        <w:t>s</w:t>
      </w:r>
      <w:r w:rsidR="00785157" w:rsidRPr="0058793E">
        <w:rPr>
          <w:rFonts w:ascii="Garamond" w:hAnsi="Garamond"/>
          <w:lang w:val="en-US"/>
        </w:rPr>
        <w:t>inicize</w:t>
      </w:r>
      <w:proofErr w:type="spellEnd"/>
      <w:r w:rsidR="00785157" w:rsidRPr="0058793E">
        <w:rPr>
          <w:rFonts w:ascii="Garamond" w:hAnsi="Garamond"/>
          <w:lang w:val="en-US"/>
        </w:rPr>
        <w:t>” the population</w:t>
      </w:r>
      <w:r w:rsidR="0046674F" w:rsidRPr="0058793E">
        <w:rPr>
          <w:rFonts w:ascii="Garamond" w:hAnsi="Garamond"/>
          <w:lang w:val="en-US"/>
        </w:rPr>
        <w:t xml:space="preserve">, while relevant policies introduced in one region have been adopted in the other and vice versa. </w:t>
      </w:r>
      <w:r w:rsidR="006E4F49" w:rsidRPr="0058793E">
        <w:rPr>
          <w:rFonts w:ascii="Garamond" w:hAnsi="Garamond"/>
          <w:lang w:val="en-US"/>
        </w:rPr>
        <w:lastRenderedPageBreak/>
        <w:t xml:space="preserve">This is also apparent in terms </w:t>
      </w:r>
      <w:r w:rsidR="00091CCA">
        <w:rPr>
          <w:rFonts w:ascii="Garamond" w:hAnsi="Garamond"/>
          <w:lang w:val="en-US"/>
        </w:rPr>
        <w:t xml:space="preserve">of </w:t>
      </w:r>
      <w:r w:rsidR="006E4F49" w:rsidRPr="0058793E">
        <w:rPr>
          <w:rFonts w:ascii="Garamond" w:hAnsi="Garamond"/>
          <w:lang w:val="en-US"/>
        </w:rPr>
        <w:t xml:space="preserve">leadership positions. In 2016, TAR CCP secretary Chen </w:t>
      </w:r>
      <w:proofErr w:type="spellStart"/>
      <w:r w:rsidR="006E4F49" w:rsidRPr="0058793E">
        <w:rPr>
          <w:rFonts w:ascii="Garamond" w:hAnsi="Garamond"/>
          <w:lang w:val="en-US"/>
        </w:rPr>
        <w:t>Quang</w:t>
      </w:r>
      <w:r w:rsidR="00D01275">
        <w:rPr>
          <w:rFonts w:ascii="Garamond" w:hAnsi="Garamond"/>
          <w:lang w:val="en-US"/>
        </w:rPr>
        <w:t>u</w:t>
      </w:r>
      <w:r w:rsidR="006E4F49" w:rsidRPr="0058793E">
        <w:rPr>
          <w:rFonts w:ascii="Garamond" w:hAnsi="Garamond"/>
          <w:lang w:val="en-US"/>
        </w:rPr>
        <w:t>o</w:t>
      </w:r>
      <w:proofErr w:type="spellEnd"/>
      <w:r w:rsidR="006E4F49" w:rsidRPr="0058793E">
        <w:rPr>
          <w:rFonts w:ascii="Garamond" w:hAnsi="Garamond"/>
          <w:lang w:val="en-US"/>
        </w:rPr>
        <w:t xml:space="preserve"> was appointed Party secretary of the XUAR.</w:t>
      </w:r>
      <w:r w:rsidR="00D01275">
        <w:rPr>
          <w:rStyle w:val="FootnoteReference"/>
          <w:rFonts w:ascii="Garamond" w:hAnsi="Garamond"/>
          <w:lang w:val="en-US"/>
        </w:rPr>
        <w:footnoteReference w:id="27"/>
      </w:r>
      <w:r w:rsidR="006E4F49" w:rsidRPr="0058793E">
        <w:rPr>
          <w:rFonts w:ascii="Garamond" w:hAnsi="Garamond"/>
          <w:lang w:val="en-US"/>
        </w:rPr>
        <w:t xml:space="preserve"> In 202</w:t>
      </w:r>
      <w:r w:rsidR="00D01275">
        <w:rPr>
          <w:rFonts w:ascii="Garamond" w:hAnsi="Garamond"/>
          <w:lang w:val="en-US"/>
        </w:rPr>
        <w:t>1</w:t>
      </w:r>
      <w:r w:rsidR="006E4F49" w:rsidRPr="0058793E">
        <w:rPr>
          <w:rFonts w:ascii="Garamond" w:hAnsi="Garamond"/>
          <w:lang w:val="en-US"/>
        </w:rPr>
        <w:t xml:space="preserve">, XUAR top Party official Wang </w:t>
      </w:r>
      <w:proofErr w:type="spellStart"/>
      <w:r w:rsidR="006E4F49" w:rsidRPr="0058793E">
        <w:rPr>
          <w:rFonts w:ascii="Garamond" w:hAnsi="Garamond"/>
          <w:lang w:val="en-US"/>
        </w:rPr>
        <w:t>Junzheng</w:t>
      </w:r>
      <w:proofErr w:type="spellEnd"/>
      <w:r w:rsidR="006E4F49" w:rsidRPr="0058793E">
        <w:rPr>
          <w:rFonts w:ascii="Garamond" w:hAnsi="Garamond"/>
          <w:lang w:val="en-US"/>
        </w:rPr>
        <w:t xml:space="preserve"> has been appointed Party secretary of the TAR.</w:t>
      </w:r>
      <w:r w:rsidR="00D01275">
        <w:rPr>
          <w:rStyle w:val="FootnoteReference"/>
          <w:rFonts w:ascii="Garamond" w:hAnsi="Garamond"/>
          <w:lang w:val="en-US"/>
        </w:rPr>
        <w:footnoteReference w:id="28"/>
      </w:r>
      <w:r w:rsidR="006E4F49" w:rsidRPr="0058793E">
        <w:rPr>
          <w:rFonts w:ascii="Garamond" w:hAnsi="Garamond"/>
          <w:lang w:val="en-US"/>
        </w:rPr>
        <w:t xml:space="preserve"> </w:t>
      </w:r>
    </w:p>
    <w:p w14:paraId="31CA4C7A" w14:textId="58626F16" w:rsidR="004B155D" w:rsidRPr="0058793E" w:rsidRDefault="003D7001" w:rsidP="004D499B">
      <w:pPr>
        <w:spacing w:line="240" w:lineRule="auto"/>
        <w:rPr>
          <w:rFonts w:ascii="Garamond" w:hAnsi="Garamond"/>
          <w:lang w:val="en-US"/>
        </w:rPr>
      </w:pPr>
      <w:r>
        <w:rPr>
          <w:rFonts w:ascii="Garamond" w:hAnsi="Garamond"/>
          <w:lang w:val="en-US"/>
        </w:rPr>
        <w:t>20</w:t>
      </w:r>
      <w:r w:rsidR="00782C66">
        <w:rPr>
          <w:rFonts w:ascii="Garamond" w:hAnsi="Garamond"/>
          <w:lang w:val="en-US"/>
        </w:rPr>
        <w:t xml:space="preserve">) </w:t>
      </w:r>
      <w:r w:rsidR="004B155D" w:rsidRPr="0058793E">
        <w:rPr>
          <w:rFonts w:ascii="Garamond" w:hAnsi="Garamond"/>
          <w:lang w:val="en-US"/>
        </w:rPr>
        <w:t xml:space="preserve">It should </w:t>
      </w:r>
      <w:r w:rsidR="006E4F49" w:rsidRPr="0058793E">
        <w:rPr>
          <w:rFonts w:ascii="Garamond" w:hAnsi="Garamond"/>
          <w:lang w:val="en-US"/>
        </w:rPr>
        <w:t xml:space="preserve">also </w:t>
      </w:r>
      <w:r w:rsidR="004B155D" w:rsidRPr="0058793E">
        <w:rPr>
          <w:rFonts w:ascii="Garamond" w:hAnsi="Garamond"/>
          <w:lang w:val="en-US"/>
        </w:rPr>
        <w:t>be noted that, specifically, the absence of an independent judicial system</w:t>
      </w:r>
      <w:r w:rsidR="006E4F49" w:rsidRPr="0058793E">
        <w:rPr>
          <w:rFonts w:ascii="Garamond" w:hAnsi="Garamond"/>
          <w:lang w:val="en-US"/>
        </w:rPr>
        <w:t xml:space="preserve"> and lack of access to justice</w:t>
      </w:r>
      <w:r w:rsidR="004B155D" w:rsidRPr="0058793E">
        <w:rPr>
          <w:rFonts w:ascii="Garamond" w:hAnsi="Garamond"/>
          <w:lang w:val="en-US"/>
        </w:rPr>
        <w:t xml:space="preserve"> and, overall, the implementation of </w:t>
      </w:r>
      <w:r w:rsidR="00B87E89" w:rsidRPr="0058793E">
        <w:rPr>
          <w:rFonts w:ascii="Garamond" w:hAnsi="Garamond"/>
          <w:lang w:val="en-US"/>
        </w:rPr>
        <w:t xml:space="preserve">elements of </w:t>
      </w:r>
      <w:r w:rsidR="004B155D" w:rsidRPr="0058793E">
        <w:rPr>
          <w:rFonts w:ascii="Garamond" w:hAnsi="Garamond"/>
          <w:lang w:val="en-US"/>
        </w:rPr>
        <w:t xml:space="preserve">totalitarian </w:t>
      </w:r>
      <w:r w:rsidR="00B87E89" w:rsidRPr="0058793E">
        <w:rPr>
          <w:rFonts w:ascii="Garamond" w:hAnsi="Garamond"/>
          <w:lang w:val="en-US"/>
        </w:rPr>
        <w:t>rule</w:t>
      </w:r>
      <w:r w:rsidR="004B155D" w:rsidRPr="0058793E">
        <w:rPr>
          <w:rFonts w:ascii="Garamond" w:hAnsi="Garamond"/>
          <w:lang w:val="en-US"/>
        </w:rPr>
        <w:t xml:space="preserve"> in Tibet by the Chinese authorities have led to a pervasive climate of fear that per se precludes the assumption of free, prior and informed consent given by those affected by state measures. State measures, such as labor programs as described above, which have a significant impact on an individual’s personal life and which are implemented in a pervasive climate of fear, should therefore be viewed as</w:t>
      </w:r>
      <w:r w:rsidR="001566D4" w:rsidRPr="0058793E">
        <w:rPr>
          <w:rFonts w:ascii="Garamond" w:hAnsi="Garamond"/>
          <w:lang w:val="en-US"/>
        </w:rPr>
        <w:t xml:space="preserve"> coercive and </w:t>
      </w:r>
      <w:r w:rsidR="006E4F49" w:rsidRPr="0058793E">
        <w:rPr>
          <w:rFonts w:ascii="Garamond" w:hAnsi="Garamond"/>
          <w:lang w:val="en-US"/>
        </w:rPr>
        <w:t xml:space="preserve">discriminatory and as an </w:t>
      </w:r>
      <w:r w:rsidR="004B155D" w:rsidRPr="0058793E">
        <w:rPr>
          <w:rFonts w:ascii="Garamond" w:hAnsi="Garamond"/>
          <w:lang w:val="en-US"/>
        </w:rPr>
        <w:t>infringement of rights according to the Covenant, and also considered to represent breaches of safeguards stipulated by relevant ILO conventions</w:t>
      </w:r>
      <w:r w:rsidR="006E4F49" w:rsidRPr="0058793E">
        <w:rPr>
          <w:rStyle w:val="FootnoteReference"/>
          <w:rFonts w:ascii="Garamond" w:hAnsi="Garamond"/>
          <w:lang w:val="en-US"/>
        </w:rPr>
        <w:footnoteReference w:id="29"/>
      </w:r>
      <w:r w:rsidR="004B155D" w:rsidRPr="0058793E">
        <w:rPr>
          <w:rFonts w:ascii="Garamond" w:hAnsi="Garamond"/>
          <w:lang w:val="en-US"/>
        </w:rPr>
        <w:t>.</w:t>
      </w:r>
    </w:p>
    <w:p w14:paraId="38E4AD9A" w14:textId="19109818" w:rsidR="00FF0B6D" w:rsidRPr="0058793E" w:rsidRDefault="003D7001" w:rsidP="004D499B">
      <w:pPr>
        <w:spacing w:line="240" w:lineRule="auto"/>
        <w:rPr>
          <w:rFonts w:ascii="Garamond" w:hAnsi="Garamond"/>
          <w:lang w:val="en-US"/>
        </w:rPr>
      </w:pPr>
      <w:r>
        <w:rPr>
          <w:rFonts w:ascii="Garamond" w:hAnsi="Garamond"/>
          <w:lang w:val="en-US"/>
        </w:rPr>
        <w:t>21</w:t>
      </w:r>
      <w:r w:rsidR="006E6963">
        <w:rPr>
          <w:rFonts w:ascii="Garamond" w:hAnsi="Garamond"/>
          <w:lang w:val="en-US"/>
        </w:rPr>
        <w:t xml:space="preserve">) </w:t>
      </w:r>
      <w:r w:rsidR="00FF0B6D" w:rsidRPr="0058793E">
        <w:rPr>
          <w:rFonts w:ascii="Garamond" w:hAnsi="Garamond"/>
          <w:lang w:val="en-US"/>
        </w:rPr>
        <w:t xml:space="preserve">The response of the State party to the List of Issues fails to indicate any information on </w:t>
      </w:r>
      <w:proofErr w:type="spellStart"/>
      <w:r w:rsidR="00FF0B6D" w:rsidRPr="0058793E">
        <w:rPr>
          <w:rFonts w:ascii="Garamond" w:hAnsi="Garamond"/>
          <w:lang w:val="en-US"/>
        </w:rPr>
        <w:t>labour</w:t>
      </w:r>
      <w:proofErr w:type="spellEnd"/>
      <w:r w:rsidR="00FF0B6D" w:rsidRPr="0058793E">
        <w:rPr>
          <w:rFonts w:ascii="Garamond" w:hAnsi="Garamond"/>
          <w:lang w:val="en-US"/>
        </w:rPr>
        <w:t xml:space="preserve"> transfer and training schemes and policies in Tibet. </w:t>
      </w:r>
    </w:p>
    <w:p w14:paraId="37E4B926" w14:textId="353EB908" w:rsidR="006E4F49" w:rsidRPr="0058793E" w:rsidRDefault="006E6963" w:rsidP="004D499B">
      <w:pPr>
        <w:spacing w:line="240" w:lineRule="auto"/>
        <w:rPr>
          <w:rFonts w:ascii="Garamond" w:hAnsi="Garamond"/>
          <w:b/>
          <w:lang w:val="en-US"/>
        </w:rPr>
      </w:pPr>
      <w:r>
        <w:rPr>
          <w:rFonts w:ascii="Garamond" w:hAnsi="Garamond"/>
          <w:b/>
          <w:lang w:val="en-US"/>
        </w:rPr>
        <w:t>2</w:t>
      </w:r>
      <w:r w:rsidR="003D7001">
        <w:rPr>
          <w:rFonts w:ascii="Garamond" w:hAnsi="Garamond"/>
          <w:b/>
          <w:lang w:val="en-US"/>
        </w:rPr>
        <w:t>2</w:t>
      </w:r>
      <w:r>
        <w:rPr>
          <w:rFonts w:ascii="Garamond" w:hAnsi="Garamond"/>
          <w:b/>
          <w:lang w:val="en-US"/>
        </w:rPr>
        <w:t xml:space="preserve">) </w:t>
      </w:r>
      <w:bookmarkStart w:id="5" w:name="_Hlk124096381"/>
      <w:r w:rsidR="006E4F49" w:rsidRPr="0058793E">
        <w:rPr>
          <w:rFonts w:ascii="Garamond" w:hAnsi="Garamond"/>
          <w:b/>
          <w:lang w:val="en-US"/>
        </w:rPr>
        <w:t>The State party should:</w:t>
      </w:r>
    </w:p>
    <w:p w14:paraId="5C9FB63A" w14:textId="77777777" w:rsidR="00BC1566" w:rsidRPr="004A2AB0" w:rsidRDefault="00FF0B6D" w:rsidP="00566659">
      <w:pPr>
        <w:pStyle w:val="ListParagraph"/>
        <w:numPr>
          <w:ilvl w:val="0"/>
          <w:numId w:val="22"/>
        </w:numPr>
        <w:spacing w:line="240" w:lineRule="auto"/>
        <w:rPr>
          <w:rFonts w:ascii="Garamond" w:hAnsi="Garamond"/>
          <w:b/>
          <w:lang w:val="en-US"/>
        </w:rPr>
      </w:pPr>
      <w:r w:rsidRPr="004A2AB0">
        <w:rPr>
          <w:rFonts w:ascii="Garamond" w:hAnsi="Garamond"/>
          <w:b/>
          <w:lang w:val="en-US"/>
        </w:rPr>
        <w:t xml:space="preserve">Make publicly available information on the design and implementation of </w:t>
      </w:r>
      <w:proofErr w:type="spellStart"/>
      <w:r w:rsidRPr="004A2AB0">
        <w:rPr>
          <w:rFonts w:ascii="Garamond" w:hAnsi="Garamond"/>
          <w:b/>
          <w:lang w:val="en-US"/>
        </w:rPr>
        <w:t>labour</w:t>
      </w:r>
      <w:proofErr w:type="spellEnd"/>
      <w:r w:rsidRPr="004A2AB0">
        <w:rPr>
          <w:rFonts w:ascii="Garamond" w:hAnsi="Garamond"/>
          <w:b/>
          <w:lang w:val="en-US"/>
        </w:rPr>
        <w:t xml:space="preserve"> transfer and training schemes in the Tibet Autonomous Region and other Tibetan regions</w:t>
      </w:r>
      <w:r w:rsidR="00E3546D" w:rsidRPr="004A2AB0">
        <w:rPr>
          <w:rFonts w:ascii="Garamond" w:hAnsi="Garamond"/>
          <w:b/>
          <w:lang w:val="en-US"/>
        </w:rPr>
        <w:t>;</w:t>
      </w:r>
    </w:p>
    <w:p w14:paraId="761EBD96" w14:textId="77777777" w:rsidR="00BC1566" w:rsidRPr="004A2AB0" w:rsidRDefault="00096884" w:rsidP="00566659">
      <w:pPr>
        <w:pStyle w:val="ListParagraph"/>
        <w:numPr>
          <w:ilvl w:val="0"/>
          <w:numId w:val="22"/>
        </w:numPr>
        <w:spacing w:line="240" w:lineRule="auto"/>
        <w:rPr>
          <w:rFonts w:ascii="Garamond" w:hAnsi="Garamond"/>
          <w:b/>
          <w:lang w:val="en-US"/>
        </w:rPr>
      </w:pPr>
      <w:bookmarkStart w:id="6" w:name="_Hlk124076300"/>
      <w:r w:rsidRPr="004A2AB0">
        <w:rPr>
          <w:rFonts w:ascii="Garamond" w:hAnsi="Garamond"/>
          <w:b/>
          <w:lang w:val="en-US"/>
        </w:rPr>
        <w:t>Provide for access to justice</w:t>
      </w:r>
      <w:r w:rsidR="00E3546D" w:rsidRPr="004A2AB0">
        <w:rPr>
          <w:rFonts w:ascii="Garamond" w:hAnsi="Garamond"/>
          <w:b/>
          <w:lang w:val="en-US"/>
        </w:rPr>
        <w:t xml:space="preserve">, with an independent judiciary, </w:t>
      </w:r>
      <w:r w:rsidRPr="004A2AB0">
        <w:rPr>
          <w:rFonts w:ascii="Garamond" w:hAnsi="Garamond"/>
          <w:b/>
          <w:lang w:val="en-US"/>
        </w:rPr>
        <w:t xml:space="preserve">for individuals participating </w:t>
      </w:r>
      <w:bookmarkEnd w:id="6"/>
      <w:r w:rsidRPr="004A2AB0">
        <w:rPr>
          <w:rFonts w:ascii="Garamond" w:hAnsi="Garamond"/>
          <w:b/>
          <w:lang w:val="en-US"/>
        </w:rPr>
        <w:t xml:space="preserve">in </w:t>
      </w:r>
      <w:proofErr w:type="spellStart"/>
      <w:r w:rsidRPr="004A2AB0">
        <w:rPr>
          <w:rFonts w:ascii="Garamond" w:hAnsi="Garamond"/>
          <w:b/>
          <w:lang w:val="en-US"/>
        </w:rPr>
        <w:t>labour</w:t>
      </w:r>
      <w:proofErr w:type="spellEnd"/>
      <w:r w:rsidRPr="004A2AB0">
        <w:rPr>
          <w:rFonts w:ascii="Garamond" w:hAnsi="Garamond"/>
          <w:b/>
          <w:lang w:val="en-US"/>
        </w:rPr>
        <w:t xml:space="preserve"> transfer and training schemes in the Tibet Autonomous Region</w:t>
      </w:r>
      <w:r w:rsidR="00E3546D" w:rsidRPr="004A2AB0">
        <w:rPr>
          <w:rFonts w:ascii="Garamond" w:hAnsi="Garamond"/>
          <w:b/>
          <w:lang w:val="en-US"/>
        </w:rPr>
        <w:t>;</w:t>
      </w:r>
    </w:p>
    <w:p w14:paraId="145C20A0" w14:textId="77777777" w:rsidR="006E4F49" w:rsidRPr="0058793E" w:rsidRDefault="006E4F49" w:rsidP="004D499B">
      <w:pPr>
        <w:pStyle w:val="ListParagraph"/>
        <w:numPr>
          <w:ilvl w:val="0"/>
          <w:numId w:val="22"/>
        </w:numPr>
        <w:spacing w:line="240" w:lineRule="auto"/>
        <w:rPr>
          <w:rFonts w:ascii="Garamond" w:hAnsi="Garamond"/>
          <w:b/>
          <w:lang w:val="en-US"/>
        </w:rPr>
      </w:pPr>
      <w:bookmarkStart w:id="7" w:name="_Hlk124076447"/>
      <w:r w:rsidRPr="0058793E">
        <w:rPr>
          <w:rFonts w:ascii="Garamond" w:hAnsi="Garamond"/>
          <w:b/>
          <w:lang w:val="en-US"/>
        </w:rPr>
        <w:t xml:space="preserve">Halt and review </w:t>
      </w:r>
      <w:proofErr w:type="spellStart"/>
      <w:r w:rsidRPr="0058793E">
        <w:rPr>
          <w:rFonts w:ascii="Garamond" w:hAnsi="Garamond"/>
          <w:b/>
          <w:lang w:val="en-US"/>
        </w:rPr>
        <w:t>labour</w:t>
      </w:r>
      <w:proofErr w:type="spellEnd"/>
      <w:r w:rsidRPr="0058793E">
        <w:rPr>
          <w:rFonts w:ascii="Garamond" w:hAnsi="Garamond"/>
          <w:b/>
          <w:lang w:val="en-US"/>
        </w:rPr>
        <w:t xml:space="preserve"> transfer </w:t>
      </w:r>
      <w:r w:rsidR="00FF0B6D" w:rsidRPr="0058793E">
        <w:rPr>
          <w:rFonts w:ascii="Garamond" w:hAnsi="Garamond"/>
          <w:b/>
          <w:lang w:val="en-US"/>
        </w:rPr>
        <w:t xml:space="preserve">and training schemes in the Tibet Autonomous Region, in order to safeguard their compliance with Art. 6 of the Covenant and relevant ILO Conventions 29, 105, 111 and 122. </w:t>
      </w:r>
    </w:p>
    <w:bookmarkEnd w:id="5"/>
    <w:bookmarkEnd w:id="7"/>
    <w:p w14:paraId="2D5C5ACA" w14:textId="77777777" w:rsidR="00184C1E" w:rsidRPr="0058793E" w:rsidRDefault="00184C1E" w:rsidP="004D499B">
      <w:pPr>
        <w:spacing w:line="240" w:lineRule="auto"/>
        <w:rPr>
          <w:rFonts w:ascii="Garamond" w:hAnsi="Garamond"/>
          <w:b/>
          <w:lang w:val="en-US"/>
        </w:rPr>
      </w:pPr>
      <w:r w:rsidRPr="0058793E">
        <w:rPr>
          <w:rFonts w:ascii="Garamond" w:hAnsi="Garamond"/>
          <w:b/>
          <w:lang w:val="en-US"/>
        </w:rPr>
        <w:t>V</w:t>
      </w:r>
      <w:r w:rsidR="000B48CB">
        <w:rPr>
          <w:rFonts w:ascii="Garamond" w:hAnsi="Garamond"/>
          <w:b/>
          <w:lang w:val="en-US"/>
        </w:rPr>
        <w:t>I</w:t>
      </w:r>
      <w:r w:rsidRPr="0058793E">
        <w:rPr>
          <w:rFonts w:ascii="Garamond" w:hAnsi="Garamond"/>
          <w:b/>
          <w:lang w:val="en-US"/>
        </w:rPr>
        <w:t xml:space="preserve">) </w:t>
      </w:r>
      <w:bookmarkStart w:id="8" w:name="_Hlk124096395"/>
      <w:r w:rsidRPr="0058793E">
        <w:rPr>
          <w:rFonts w:ascii="Garamond" w:hAnsi="Garamond"/>
          <w:b/>
          <w:lang w:val="en-US"/>
        </w:rPr>
        <w:t>HUMAN RIGHTS DEFENDERS</w:t>
      </w:r>
      <w:bookmarkEnd w:id="8"/>
    </w:p>
    <w:p w14:paraId="4B13C7DB" w14:textId="259B93B2" w:rsidR="00184C1E" w:rsidRPr="0058793E" w:rsidRDefault="006E6963" w:rsidP="004D499B">
      <w:pPr>
        <w:spacing w:line="240" w:lineRule="auto"/>
        <w:rPr>
          <w:rStyle w:val="Aucun"/>
          <w:rFonts w:ascii="Garamond" w:hAnsi="Garamond"/>
          <w:lang w:val="en-US"/>
          <w14:textOutline w14:w="12700" w14:cap="flat" w14:cmpd="sng" w14:algn="ctr">
            <w14:noFill/>
            <w14:prstDash w14:val="solid"/>
            <w14:miter w14:lim="400000"/>
          </w14:textOutline>
        </w:rPr>
      </w:pPr>
      <w:r>
        <w:rPr>
          <w:rStyle w:val="Aucun"/>
          <w:rFonts w:ascii="Garamond" w:hAnsi="Garamond"/>
          <w:lang w:val="en-US"/>
          <w14:textOutline w14:w="12700" w14:cap="flat" w14:cmpd="sng" w14:algn="ctr">
            <w14:noFill/>
            <w14:prstDash w14:val="solid"/>
            <w14:miter w14:lim="400000"/>
          </w14:textOutline>
        </w:rPr>
        <w:t>2</w:t>
      </w:r>
      <w:r w:rsidR="003D7001">
        <w:rPr>
          <w:rStyle w:val="Aucun"/>
          <w:rFonts w:ascii="Garamond" w:hAnsi="Garamond"/>
          <w:lang w:val="en-US"/>
          <w14:textOutline w14:w="12700" w14:cap="flat" w14:cmpd="sng" w14:algn="ctr">
            <w14:noFill/>
            <w14:prstDash w14:val="solid"/>
            <w14:miter w14:lim="400000"/>
          </w14:textOutline>
        </w:rPr>
        <w:t>3</w:t>
      </w:r>
      <w:r w:rsidR="001A2B17">
        <w:rPr>
          <w:rStyle w:val="Aucun"/>
          <w:rFonts w:ascii="Garamond" w:hAnsi="Garamond"/>
          <w:lang w:val="en-US"/>
          <w14:textOutline w14:w="12700" w14:cap="flat" w14:cmpd="sng" w14:algn="ctr">
            <w14:noFill/>
            <w14:prstDash w14:val="solid"/>
            <w14:miter w14:lim="400000"/>
          </w14:textOutline>
        </w:rPr>
        <w:t xml:space="preserve">) </w:t>
      </w:r>
      <w:r w:rsidR="00184C1E" w:rsidRPr="0058793E">
        <w:rPr>
          <w:rStyle w:val="Aucun"/>
          <w:rFonts w:ascii="Garamond" w:hAnsi="Garamond"/>
          <w:lang w:val="en-US"/>
          <w14:textOutline w14:w="12700" w14:cap="flat" w14:cmpd="sng" w14:algn="ctr">
            <w14:noFill/>
            <w14:prstDash w14:val="solid"/>
            <w14:miter w14:lim="400000"/>
          </w14:textOutline>
        </w:rPr>
        <w:t>In 2022, the International Campaign for Tibet published a report</w:t>
      </w:r>
      <w:r w:rsidR="00184C1E" w:rsidRPr="0058793E">
        <w:rPr>
          <w:rStyle w:val="FootnoteReference"/>
          <w:rFonts w:ascii="Garamond" w:hAnsi="Garamond"/>
          <w:lang w:val="en-US"/>
          <w14:textOutline w14:w="12700" w14:cap="flat" w14:cmpd="sng" w14:algn="ctr">
            <w14:noFill/>
            <w14:prstDash w14:val="solid"/>
            <w14:miter w14:lim="400000"/>
          </w14:textOutline>
        </w:rPr>
        <w:footnoteReference w:id="30"/>
      </w:r>
      <w:r w:rsidR="00184C1E" w:rsidRPr="0058793E">
        <w:rPr>
          <w:rStyle w:val="Aucun"/>
          <w:rFonts w:ascii="Garamond" w:hAnsi="Garamond"/>
          <w:lang w:val="en-US"/>
          <w14:textOutline w14:w="12700" w14:cap="flat" w14:cmpd="sng" w14:algn="ctr">
            <w14:noFill/>
            <w14:prstDash w14:val="solid"/>
            <w14:miter w14:lim="400000"/>
          </w14:textOutline>
        </w:rPr>
        <w:t xml:space="preserve"> that analyzes information on 50 cases of known Tibetan environmental defenders who have been reportedly persecuted by the Chinese government since 2008. The report outlines a pattern adopted by the Chinese authorities, according to which local Tibetans, who advocate for the protection of the environment and for social and development related issues, are subjected to harassment and criminal persecution, detention and ill-treatment. </w:t>
      </w:r>
    </w:p>
    <w:p w14:paraId="50E6F98B" w14:textId="61BA9153" w:rsidR="00184C1E" w:rsidRPr="0058793E" w:rsidRDefault="006E6963" w:rsidP="004D499B">
      <w:pPr>
        <w:spacing w:line="240" w:lineRule="auto"/>
        <w:rPr>
          <w:rFonts w:ascii="Garamond" w:eastAsia="Times New Roman" w:hAnsi="Garamond"/>
          <w:lang w:val="en-US"/>
        </w:rPr>
      </w:pPr>
      <w:r>
        <w:rPr>
          <w:rFonts w:ascii="Garamond" w:hAnsi="Garamond"/>
          <w:lang w:val="en-US"/>
        </w:rPr>
        <w:t>2</w:t>
      </w:r>
      <w:r w:rsidR="003D7001">
        <w:rPr>
          <w:rFonts w:ascii="Garamond" w:hAnsi="Garamond"/>
          <w:lang w:val="en-US"/>
        </w:rPr>
        <w:t>4</w:t>
      </w:r>
      <w:r w:rsidR="001A2B17">
        <w:rPr>
          <w:rFonts w:ascii="Garamond" w:hAnsi="Garamond"/>
          <w:lang w:val="en-US"/>
        </w:rPr>
        <w:t xml:space="preserve">) </w:t>
      </w:r>
      <w:r w:rsidR="00184C1E" w:rsidRPr="0058793E">
        <w:rPr>
          <w:rFonts w:ascii="Garamond" w:hAnsi="Garamond"/>
          <w:lang w:val="en-US"/>
        </w:rPr>
        <w:t xml:space="preserve">The Tibetan Anya </w:t>
      </w:r>
      <w:proofErr w:type="spellStart"/>
      <w:r w:rsidR="00184C1E" w:rsidRPr="0058793E">
        <w:rPr>
          <w:rFonts w:ascii="Garamond" w:hAnsi="Garamond"/>
          <w:lang w:val="en-US"/>
        </w:rPr>
        <w:t>Sengdra</w:t>
      </w:r>
      <w:proofErr w:type="spellEnd"/>
      <w:r w:rsidR="00184C1E" w:rsidRPr="0058793E">
        <w:rPr>
          <w:rFonts w:ascii="Garamond" w:hAnsi="Garamond"/>
          <w:lang w:val="en-US"/>
        </w:rPr>
        <w:t xml:space="preserve"> is a nomad and community leader from </w:t>
      </w:r>
      <w:proofErr w:type="spellStart"/>
      <w:r w:rsidR="00184C1E" w:rsidRPr="0058793E">
        <w:rPr>
          <w:rFonts w:ascii="Garamond" w:hAnsi="Garamond"/>
          <w:lang w:val="en-US"/>
        </w:rPr>
        <w:t>Gade</w:t>
      </w:r>
      <w:proofErr w:type="spellEnd"/>
      <w:r w:rsidR="00184C1E" w:rsidRPr="0058793E">
        <w:rPr>
          <w:rFonts w:ascii="Garamond" w:hAnsi="Garamond"/>
          <w:lang w:val="en-US"/>
        </w:rPr>
        <w:t xml:space="preserve"> (CHN: </w:t>
      </w:r>
      <w:proofErr w:type="spellStart"/>
      <w:r w:rsidR="00184C1E" w:rsidRPr="0058793E">
        <w:rPr>
          <w:rFonts w:ascii="Garamond" w:hAnsi="Garamond"/>
          <w:lang w:val="en-US"/>
        </w:rPr>
        <w:t>Gande</w:t>
      </w:r>
      <w:proofErr w:type="spellEnd"/>
      <w:r w:rsidR="00184C1E" w:rsidRPr="0058793E">
        <w:rPr>
          <w:rFonts w:ascii="Garamond" w:hAnsi="Garamond"/>
          <w:lang w:val="en-US"/>
        </w:rPr>
        <w:t xml:space="preserve">) County, </w:t>
      </w:r>
      <w:proofErr w:type="spellStart"/>
      <w:r w:rsidR="00184C1E" w:rsidRPr="0058793E">
        <w:rPr>
          <w:rFonts w:ascii="Garamond" w:hAnsi="Garamond"/>
          <w:lang w:val="en-US"/>
        </w:rPr>
        <w:t>Golog</w:t>
      </w:r>
      <w:proofErr w:type="spellEnd"/>
      <w:r w:rsidR="00184C1E" w:rsidRPr="0058793E">
        <w:rPr>
          <w:rFonts w:ascii="Garamond" w:hAnsi="Garamond"/>
          <w:lang w:val="en-US"/>
        </w:rPr>
        <w:t xml:space="preserve"> (</w:t>
      </w:r>
      <w:proofErr w:type="spellStart"/>
      <w:r w:rsidR="00184C1E" w:rsidRPr="0058793E">
        <w:rPr>
          <w:rFonts w:ascii="Garamond" w:hAnsi="Garamond"/>
          <w:lang w:val="en-US"/>
        </w:rPr>
        <w:t>Guoluo</w:t>
      </w:r>
      <w:proofErr w:type="spellEnd"/>
      <w:r w:rsidR="00184C1E" w:rsidRPr="0058793E">
        <w:rPr>
          <w:rFonts w:ascii="Garamond" w:hAnsi="Garamond"/>
          <w:lang w:val="en-US"/>
        </w:rPr>
        <w:t xml:space="preserve">) Tibetan Autonomous Prefecture, Qinghai Province. He is an environmental activist who peacefully campaigned against alleged corruption, illegal mining activities and the illegal hunting and poaching of endangered animals in Tibet. In 2014, </w:t>
      </w:r>
      <w:proofErr w:type="spellStart"/>
      <w:r w:rsidR="00184C1E" w:rsidRPr="0058793E">
        <w:rPr>
          <w:rFonts w:ascii="Garamond" w:hAnsi="Garamond"/>
          <w:lang w:val="en-US"/>
        </w:rPr>
        <w:t>Sengdra</w:t>
      </w:r>
      <w:proofErr w:type="spellEnd"/>
      <w:r w:rsidR="00184C1E" w:rsidRPr="0058793E">
        <w:rPr>
          <w:rFonts w:ascii="Garamond" w:hAnsi="Garamond"/>
          <w:lang w:val="en-US"/>
        </w:rPr>
        <w:t xml:space="preserve"> co-founded a voluntary organization called ‘</w:t>
      </w:r>
      <w:proofErr w:type="spellStart"/>
      <w:r w:rsidR="00184C1E" w:rsidRPr="0058793E">
        <w:rPr>
          <w:rFonts w:ascii="Garamond" w:hAnsi="Garamond"/>
          <w:lang w:val="en-US"/>
        </w:rPr>
        <w:t>Mongdon</w:t>
      </w:r>
      <w:proofErr w:type="spellEnd"/>
      <w:r w:rsidR="00184C1E" w:rsidRPr="0058793E">
        <w:rPr>
          <w:rFonts w:ascii="Garamond" w:hAnsi="Garamond"/>
          <w:lang w:val="en-US"/>
        </w:rPr>
        <w:t xml:space="preserve"> Ling’ (‘Public Affairs Forum’) to fight corruption and the abuse of power. </w:t>
      </w:r>
      <w:proofErr w:type="spellStart"/>
      <w:r w:rsidR="00184C1E" w:rsidRPr="0058793E">
        <w:rPr>
          <w:rFonts w:ascii="Garamond" w:hAnsi="Garamond"/>
          <w:lang w:val="en-US"/>
        </w:rPr>
        <w:t>Sengdra</w:t>
      </w:r>
      <w:proofErr w:type="spellEnd"/>
      <w:r w:rsidR="00184C1E" w:rsidRPr="0058793E">
        <w:rPr>
          <w:rFonts w:ascii="Garamond" w:hAnsi="Garamond"/>
          <w:lang w:val="en-US"/>
        </w:rPr>
        <w:t xml:space="preserve"> was arrested for his activist work on 4 September 2018 at the age of 47 years. </w:t>
      </w:r>
      <w:r w:rsidR="001D6D12">
        <w:rPr>
          <w:rFonts w:ascii="Garamond" w:hAnsi="Garamond"/>
          <w:lang w:val="en-US"/>
        </w:rPr>
        <w:t xml:space="preserve">On </w:t>
      </w:r>
      <w:r w:rsidR="00184C1E" w:rsidRPr="0058793E">
        <w:rPr>
          <w:rFonts w:ascii="Garamond" w:hAnsi="Garamond"/>
          <w:lang w:val="en-US"/>
        </w:rPr>
        <w:t xml:space="preserve">6 December 2019 the </w:t>
      </w:r>
      <w:proofErr w:type="spellStart"/>
      <w:r w:rsidR="00184C1E" w:rsidRPr="0058793E">
        <w:rPr>
          <w:rFonts w:ascii="Garamond" w:hAnsi="Garamond"/>
          <w:lang w:val="en-US"/>
        </w:rPr>
        <w:t>Gade</w:t>
      </w:r>
      <w:proofErr w:type="spellEnd"/>
      <w:r w:rsidR="00184C1E" w:rsidRPr="0058793E">
        <w:rPr>
          <w:rFonts w:ascii="Garamond" w:hAnsi="Garamond"/>
          <w:lang w:val="en-US"/>
        </w:rPr>
        <w:t xml:space="preserve"> County court sentenced </w:t>
      </w:r>
      <w:proofErr w:type="spellStart"/>
      <w:r w:rsidR="00184C1E" w:rsidRPr="0058793E">
        <w:rPr>
          <w:rFonts w:ascii="Garamond" w:hAnsi="Garamond"/>
          <w:lang w:val="en-US"/>
        </w:rPr>
        <w:t>Sengdra</w:t>
      </w:r>
      <w:proofErr w:type="spellEnd"/>
      <w:r w:rsidR="00184C1E" w:rsidRPr="0058793E">
        <w:rPr>
          <w:rFonts w:ascii="Garamond" w:hAnsi="Garamond"/>
          <w:lang w:val="en-US"/>
        </w:rPr>
        <w:t xml:space="preserve"> to seven years imprisonment for “picking quarrels and provoking trouble”, “gathering people to disturb public order”, and other evil cases under Article 290 and Article 293 of China’s Criminal Law. He is expected to be released on 3 September 2025. During his trial, </w:t>
      </w:r>
      <w:proofErr w:type="spellStart"/>
      <w:r w:rsidR="00184C1E" w:rsidRPr="0058793E">
        <w:rPr>
          <w:rFonts w:ascii="Garamond" w:hAnsi="Garamond"/>
          <w:lang w:val="en-US"/>
        </w:rPr>
        <w:t>Sengdra’s</w:t>
      </w:r>
      <w:proofErr w:type="spellEnd"/>
      <w:r w:rsidR="00184C1E" w:rsidRPr="0058793E">
        <w:rPr>
          <w:rFonts w:ascii="Garamond" w:hAnsi="Garamond"/>
          <w:lang w:val="en-US"/>
        </w:rPr>
        <w:t xml:space="preserve"> WeChat discussions on corruption, environmental protection and petitions to the local authorities w</w:t>
      </w:r>
      <w:r w:rsidR="001D6D12">
        <w:rPr>
          <w:rFonts w:ascii="Garamond" w:hAnsi="Garamond"/>
          <w:lang w:val="en-US"/>
        </w:rPr>
        <w:t>ere</w:t>
      </w:r>
      <w:r w:rsidR="00184C1E" w:rsidRPr="0058793E">
        <w:rPr>
          <w:rFonts w:ascii="Garamond" w:hAnsi="Garamond"/>
          <w:lang w:val="en-US"/>
        </w:rPr>
        <w:t xml:space="preserve"> used as evidence against him. Prior to his trial, residents of three townships- </w:t>
      </w:r>
      <w:proofErr w:type="spellStart"/>
      <w:r w:rsidR="00184C1E" w:rsidRPr="0058793E">
        <w:rPr>
          <w:rFonts w:ascii="Garamond" w:hAnsi="Garamond"/>
          <w:lang w:val="en-US"/>
        </w:rPr>
        <w:t>Kyangche</w:t>
      </w:r>
      <w:proofErr w:type="spellEnd"/>
      <w:r w:rsidR="00184C1E" w:rsidRPr="0058793E">
        <w:rPr>
          <w:rFonts w:ascii="Garamond" w:hAnsi="Garamond"/>
          <w:lang w:val="en-US"/>
        </w:rPr>
        <w:t xml:space="preserve"> (CHN: </w:t>
      </w:r>
      <w:proofErr w:type="spellStart"/>
      <w:r w:rsidR="00184C1E" w:rsidRPr="0058793E">
        <w:rPr>
          <w:rFonts w:ascii="Garamond" w:hAnsi="Garamond"/>
          <w:lang w:val="en-US"/>
        </w:rPr>
        <w:t>Jiangqian</w:t>
      </w:r>
      <w:proofErr w:type="spellEnd"/>
      <w:r w:rsidR="00184C1E" w:rsidRPr="0058793E">
        <w:rPr>
          <w:rFonts w:ascii="Garamond" w:hAnsi="Garamond"/>
          <w:lang w:val="en-US"/>
        </w:rPr>
        <w:t xml:space="preserve">), </w:t>
      </w:r>
      <w:proofErr w:type="spellStart"/>
      <w:r w:rsidR="00184C1E" w:rsidRPr="0058793E">
        <w:rPr>
          <w:rFonts w:ascii="Garamond" w:hAnsi="Garamond"/>
          <w:lang w:val="en-US"/>
        </w:rPr>
        <w:t>Gongmey</w:t>
      </w:r>
      <w:proofErr w:type="spellEnd"/>
      <w:r w:rsidR="00184C1E" w:rsidRPr="0058793E">
        <w:rPr>
          <w:rFonts w:ascii="Garamond" w:hAnsi="Garamond"/>
          <w:lang w:val="en-US"/>
        </w:rPr>
        <w:t xml:space="preserve"> (</w:t>
      </w:r>
      <w:proofErr w:type="spellStart"/>
      <w:r w:rsidR="00184C1E" w:rsidRPr="0058793E">
        <w:rPr>
          <w:rFonts w:ascii="Garamond" w:hAnsi="Garamond"/>
          <w:lang w:val="en-US"/>
        </w:rPr>
        <w:t>Xiazangke</w:t>
      </w:r>
      <w:proofErr w:type="spellEnd"/>
      <w:r w:rsidR="00184C1E" w:rsidRPr="0058793E">
        <w:rPr>
          <w:rFonts w:ascii="Garamond" w:hAnsi="Garamond"/>
          <w:lang w:val="en-US"/>
        </w:rPr>
        <w:t xml:space="preserve">) and </w:t>
      </w:r>
      <w:proofErr w:type="spellStart"/>
      <w:r w:rsidR="00184C1E" w:rsidRPr="0058793E">
        <w:rPr>
          <w:rFonts w:ascii="Garamond" w:hAnsi="Garamond"/>
          <w:lang w:val="en-US"/>
        </w:rPr>
        <w:t>Ganglung</w:t>
      </w:r>
      <w:proofErr w:type="spellEnd"/>
      <w:r w:rsidR="00184C1E" w:rsidRPr="0058793E">
        <w:rPr>
          <w:rFonts w:ascii="Garamond" w:hAnsi="Garamond"/>
          <w:lang w:val="en-US"/>
        </w:rPr>
        <w:t xml:space="preserve"> (</w:t>
      </w:r>
      <w:proofErr w:type="spellStart"/>
      <w:r w:rsidR="00184C1E" w:rsidRPr="0058793E">
        <w:rPr>
          <w:rFonts w:ascii="Garamond" w:hAnsi="Garamond"/>
          <w:lang w:val="en-US"/>
        </w:rPr>
        <w:t>Ganglong</w:t>
      </w:r>
      <w:proofErr w:type="spellEnd"/>
      <w:r w:rsidR="00184C1E" w:rsidRPr="0058793E">
        <w:rPr>
          <w:rFonts w:ascii="Garamond" w:hAnsi="Garamond"/>
          <w:lang w:val="en-US"/>
        </w:rPr>
        <w:t xml:space="preserve">) in </w:t>
      </w:r>
      <w:proofErr w:type="spellStart"/>
      <w:r w:rsidR="00184C1E" w:rsidRPr="0058793E">
        <w:rPr>
          <w:rFonts w:ascii="Garamond" w:hAnsi="Garamond"/>
          <w:lang w:val="en-US"/>
        </w:rPr>
        <w:t>Gade</w:t>
      </w:r>
      <w:proofErr w:type="spellEnd"/>
      <w:r w:rsidR="00184C1E" w:rsidRPr="0058793E">
        <w:rPr>
          <w:rFonts w:ascii="Garamond" w:hAnsi="Garamond"/>
          <w:lang w:val="en-US"/>
        </w:rPr>
        <w:t xml:space="preserve"> County, Qinghai Province submitted three </w:t>
      </w:r>
      <w:r w:rsidR="00184C1E" w:rsidRPr="0058793E">
        <w:rPr>
          <w:rFonts w:ascii="Garamond" w:hAnsi="Garamond"/>
          <w:lang w:val="en-US"/>
        </w:rPr>
        <w:lastRenderedPageBreak/>
        <w:t xml:space="preserve">separate petitions </w:t>
      </w:r>
      <w:r w:rsidR="001D6D12">
        <w:rPr>
          <w:rFonts w:ascii="Garamond" w:hAnsi="Garamond"/>
          <w:lang w:val="en-US"/>
        </w:rPr>
        <w:t xml:space="preserve">to </w:t>
      </w:r>
      <w:r w:rsidR="00184C1E" w:rsidRPr="0058793E">
        <w:rPr>
          <w:rFonts w:ascii="Garamond" w:hAnsi="Garamond"/>
          <w:lang w:val="en-US"/>
        </w:rPr>
        <w:t xml:space="preserve">government leaders and the People’s Procuratorate Office calling for </w:t>
      </w:r>
      <w:proofErr w:type="spellStart"/>
      <w:r w:rsidR="00184C1E" w:rsidRPr="0058793E">
        <w:rPr>
          <w:rFonts w:ascii="Garamond" w:hAnsi="Garamond"/>
          <w:lang w:val="en-US"/>
        </w:rPr>
        <w:t>Sengdra’s</w:t>
      </w:r>
      <w:proofErr w:type="spellEnd"/>
      <w:r w:rsidR="00184C1E" w:rsidRPr="0058793E">
        <w:rPr>
          <w:rFonts w:ascii="Garamond" w:hAnsi="Garamond"/>
          <w:lang w:val="en-US"/>
        </w:rPr>
        <w:t xml:space="preserve"> release.</w:t>
      </w:r>
      <w:r w:rsidR="00184C1E" w:rsidRPr="0058793E">
        <w:rPr>
          <w:rStyle w:val="FootnoteReference"/>
          <w:rFonts w:ascii="Garamond" w:hAnsi="Garamond"/>
          <w:lang w:val="en-US"/>
        </w:rPr>
        <w:footnoteReference w:id="31"/>
      </w:r>
      <w:r w:rsidR="00184C1E" w:rsidRPr="0058793E">
        <w:rPr>
          <w:rFonts w:ascii="Garamond" w:hAnsi="Garamond"/>
          <w:lang w:val="en-US"/>
        </w:rPr>
        <w:t xml:space="preserve"> </w:t>
      </w:r>
      <w:proofErr w:type="spellStart"/>
      <w:r w:rsidR="00184C1E" w:rsidRPr="0058793E">
        <w:rPr>
          <w:rFonts w:ascii="Garamond" w:hAnsi="Garamond"/>
          <w:lang w:val="en-US"/>
        </w:rPr>
        <w:t>Sengdra</w:t>
      </w:r>
      <w:proofErr w:type="spellEnd"/>
      <w:r w:rsidR="00184C1E" w:rsidRPr="0058793E">
        <w:rPr>
          <w:rFonts w:ascii="Garamond" w:hAnsi="Garamond"/>
          <w:lang w:val="en-US"/>
        </w:rPr>
        <w:t xml:space="preserve"> appealed his verdict but was rejected on 17 June 2020.</w:t>
      </w:r>
      <w:r w:rsidR="00184C1E" w:rsidRPr="0058793E">
        <w:rPr>
          <w:rStyle w:val="FootnoteReference"/>
          <w:rFonts w:ascii="Garamond" w:hAnsi="Garamond"/>
          <w:lang w:val="en-US"/>
        </w:rPr>
        <w:footnoteReference w:id="32"/>
      </w:r>
      <w:r w:rsidR="00184C1E" w:rsidRPr="0058793E">
        <w:rPr>
          <w:rFonts w:ascii="Garamond" w:hAnsi="Garamond"/>
          <w:lang w:val="en-US"/>
        </w:rPr>
        <w:t xml:space="preserve"> </w:t>
      </w:r>
      <w:r w:rsidR="00184C1E" w:rsidRPr="0058793E">
        <w:rPr>
          <w:rFonts w:ascii="Garamond" w:eastAsia="Times New Roman" w:hAnsi="Garamond"/>
          <w:lang w:val="en-US"/>
        </w:rPr>
        <w:t>In May 2020, four UN human rights experts and the UN Working Group on Arbitrary Detention had urged the Chinese government to drop charges against him;</w:t>
      </w:r>
      <w:r w:rsidR="00184C1E" w:rsidRPr="0058793E">
        <w:rPr>
          <w:rStyle w:val="FootnoteReference"/>
          <w:rFonts w:ascii="Garamond" w:eastAsia="Times New Roman" w:hAnsi="Garamond"/>
        </w:rPr>
        <w:footnoteReference w:id="33"/>
      </w:r>
      <w:r w:rsidR="00184C1E" w:rsidRPr="0058793E">
        <w:rPr>
          <w:rFonts w:ascii="Garamond" w:eastAsia="Times New Roman" w:hAnsi="Garamond"/>
          <w:lang w:val="en-US"/>
        </w:rPr>
        <w:t xml:space="preserve"> yet, more than two years later, he remains in jail, and his health has reportedly deteriorated due to poor detention conditions.</w:t>
      </w:r>
    </w:p>
    <w:p w14:paraId="4800334B" w14:textId="5DBE090E" w:rsidR="00184C1E" w:rsidRDefault="006E6963" w:rsidP="004D499B">
      <w:pPr>
        <w:spacing w:line="240" w:lineRule="auto"/>
        <w:rPr>
          <w:rFonts w:ascii="Garamond" w:hAnsi="Garamond"/>
          <w:lang w:val="en-US"/>
        </w:rPr>
      </w:pPr>
      <w:r>
        <w:rPr>
          <w:rFonts w:ascii="Garamond" w:hAnsi="Garamond"/>
          <w:lang w:val="en-US"/>
        </w:rPr>
        <w:t>2</w:t>
      </w:r>
      <w:r w:rsidR="003D7001">
        <w:rPr>
          <w:rFonts w:ascii="Garamond" w:hAnsi="Garamond"/>
          <w:lang w:val="en-US"/>
        </w:rPr>
        <w:t>5</w:t>
      </w:r>
      <w:r w:rsidR="001A2B17">
        <w:rPr>
          <w:rFonts w:ascii="Garamond" w:hAnsi="Garamond"/>
          <w:lang w:val="en-US"/>
        </w:rPr>
        <w:t xml:space="preserve">) </w:t>
      </w:r>
      <w:r w:rsidR="00184C1E" w:rsidRPr="0058793E">
        <w:rPr>
          <w:rFonts w:ascii="Garamond" w:hAnsi="Garamond"/>
          <w:lang w:val="en-US"/>
        </w:rPr>
        <w:t xml:space="preserve">The Tibetan Karma </w:t>
      </w:r>
      <w:proofErr w:type="spellStart"/>
      <w:r w:rsidR="00184C1E" w:rsidRPr="0058793E">
        <w:rPr>
          <w:rFonts w:ascii="Garamond" w:hAnsi="Garamond"/>
          <w:lang w:val="en-US"/>
        </w:rPr>
        <w:t>Samdrup</w:t>
      </w:r>
      <w:proofErr w:type="spellEnd"/>
      <w:r w:rsidR="00184C1E" w:rsidRPr="0058793E">
        <w:rPr>
          <w:rFonts w:ascii="Garamond" w:hAnsi="Garamond"/>
          <w:lang w:val="en-US"/>
        </w:rPr>
        <w:t xml:space="preserve"> is a philanthropist and an award-winning environmental activist who co-founded the Three Rivers Environmental Protection Group.</w:t>
      </w:r>
      <w:r w:rsidR="00184C1E" w:rsidRPr="0058793E">
        <w:rPr>
          <w:rStyle w:val="FootnoteReference"/>
          <w:rFonts w:ascii="Garamond" w:hAnsi="Garamond"/>
          <w:lang w:val="en-US"/>
        </w:rPr>
        <w:footnoteReference w:id="34"/>
      </w:r>
      <w:r w:rsidR="00184C1E" w:rsidRPr="0058793E">
        <w:rPr>
          <w:rFonts w:ascii="Garamond" w:hAnsi="Garamond"/>
          <w:lang w:val="en-US"/>
        </w:rPr>
        <w:t xml:space="preserve"> </w:t>
      </w:r>
      <w:proofErr w:type="spellStart"/>
      <w:r w:rsidR="00184C1E" w:rsidRPr="0058793E">
        <w:rPr>
          <w:rFonts w:ascii="Garamond" w:hAnsi="Garamond"/>
          <w:lang w:val="en-US"/>
        </w:rPr>
        <w:t>Samdrup</w:t>
      </w:r>
      <w:proofErr w:type="spellEnd"/>
      <w:r w:rsidR="00184C1E" w:rsidRPr="0058793E">
        <w:rPr>
          <w:rFonts w:ascii="Garamond" w:hAnsi="Garamond"/>
          <w:lang w:val="en-US"/>
        </w:rPr>
        <w:t xml:space="preserve"> was arrested on 3 January 2010 at the age of 42 and sentenced to 15 years imprisonment for involvement in a previously dismissed 12-year old case of grave robbing. His prison sentence was widely viewed as punishment for his lobbying for the release of his two brothers, Rinchen and Chime Namgyal, who had been detained by Chinese officials after speaking out against a local police chief who hunted endangered species on a Tibetan nature reserve. His brothers received 5-year and 21-month prison sentence respectively. During his trial, Karma reported being subjected to beatings, sleep deprivation, and maltreatment while in custody following his arrest.</w:t>
      </w:r>
    </w:p>
    <w:p w14:paraId="4ABCB05E" w14:textId="77777777" w:rsidR="00B7559B" w:rsidRPr="00B7559B" w:rsidRDefault="00B7559B" w:rsidP="004D499B">
      <w:pPr>
        <w:spacing w:line="240" w:lineRule="auto"/>
        <w:rPr>
          <w:rFonts w:ascii="Garamond" w:eastAsia="Times New Roman" w:hAnsi="Garamond"/>
          <w:b/>
          <w:lang w:val="en-US"/>
        </w:rPr>
      </w:pPr>
      <w:r w:rsidRPr="00B7559B">
        <w:rPr>
          <w:rFonts w:ascii="Garamond" w:eastAsia="Times New Roman" w:hAnsi="Garamond"/>
          <w:b/>
          <w:lang w:val="en-US"/>
        </w:rPr>
        <w:t>Recommendations</w:t>
      </w:r>
    </w:p>
    <w:p w14:paraId="43C6E41C" w14:textId="453EF273" w:rsidR="00184C1E" w:rsidRPr="0058793E" w:rsidRDefault="00891220" w:rsidP="004D499B">
      <w:pPr>
        <w:spacing w:line="240" w:lineRule="auto"/>
        <w:rPr>
          <w:rFonts w:ascii="Garamond" w:hAnsi="Garamond"/>
          <w:b/>
          <w:lang w:val="en-US"/>
        </w:rPr>
      </w:pPr>
      <w:r>
        <w:rPr>
          <w:rFonts w:ascii="Garamond" w:hAnsi="Garamond"/>
          <w:b/>
          <w:lang w:val="en-US"/>
        </w:rPr>
        <w:t>2</w:t>
      </w:r>
      <w:r w:rsidR="003D7001">
        <w:rPr>
          <w:rFonts w:ascii="Garamond" w:hAnsi="Garamond"/>
          <w:b/>
          <w:lang w:val="en-US"/>
        </w:rPr>
        <w:t>6</w:t>
      </w:r>
      <w:r w:rsidR="001A2B17">
        <w:rPr>
          <w:rFonts w:ascii="Garamond" w:hAnsi="Garamond"/>
          <w:b/>
          <w:lang w:val="en-US"/>
        </w:rPr>
        <w:t xml:space="preserve">) </w:t>
      </w:r>
      <w:bookmarkStart w:id="9" w:name="_Hlk124096407"/>
      <w:r w:rsidR="00184C1E" w:rsidRPr="0058793E">
        <w:rPr>
          <w:rFonts w:ascii="Garamond" w:hAnsi="Garamond"/>
          <w:b/>
          <w:lang w:val="en-US"/>
        </w:rPr>
        <w:t>The State party should:</w:t>
      </w:r>
    </w:p>
    <w:p w14:paraId="4029D778" w14:textId="77777777" w:rsidR="003D4389" w:rsidRPr="00136354" w:rsidRDefault="00184C1E" w:rsidP="00136354">
      <w:pPr>
        <w:pStyle w:val="ListParagraph"/>
        <w:numPr>
          <w:ilvl w:val="0"/>
          <w:numId w:val="22"/>
        </w:numPr>
        <w:spacing w:line="240" w:lineRule="auto"/>
        <w:rPr>
          <w:rFonts w:ascii="Garamond" w:hAnsi="Garamond"/>
          <w:b/>
          <w:lang w:val="en-US"/>
        </w:rPr>
      </w:pPr>
      <w:r w:rsidRPr="00136354">
        <w:rPr>
          <w:rFonts w:ascii="Garamond" w:hAnsi="Garamond"/>
          <w:b/>
          <w:lang w:val="en-US"/>
        </w:rPr>
        <w:t xml:space="preserve">Effectively address threats, attacks, harassment and intimidation against human rights defenders, by government authorities and private corporations, including by thoroughly, promptly and independently investigating human rights violations and abuses against them, bringing the perpetrators to justice in fair trials and providing effective remedies and adequate reparation to the victims; </w:t>
      </w:r>
    </w:p>
    <w:p w14:paraId="203BF382" w14:textId="77777777" w:rsidR="00184C1E" w:rsidRPr="00136354" w:rsidRDefault="00184C1E" w:rsidP="00136354">
      <w:pPr>
        <w:pStyle w:val="ListParagraph"/>
        <w:numPr>
          <w:ilvl w:val="0"/>
          <w:numId w:val="22"/>
        </w:numPr>
        <w:spacing w:line="240" w:lineRule="auto"/>
        <w:rPr>
          <w:rFonts w:ascii="Garamond" w:hAnsi="Garamond"/>
          <w:b/>
          <w:lang w:val="en-US"/>
        </w:rPr>
      </w:pPr>
      <w:r w:rsidRPr="00136354">
        <w:rPr>
          <w:rFonts w:ascii="Garamond" w:hAnsi="Garamond"/>
          <w:b/>
          <w:lang w:val="en-US"/>
        </w:rPr>
        <w:t xml:space="preserve">Urgently release the Tibetan Anya </w:t>
      </w:r>
      <w:proofErr w:type="spellStart"/>
      <w:r w:rsidRPr="00136354">
        <w:rPr>
          <w:rFonts w:ascii="Garamond" w:hAnsi="Garamond"/>
          <w:b/>
          <w:lang w:val="en-US"/>
        </w:rPr>
        <w:t>Sengdra</w:t>
      </w:r>
      <w:proofErr w:type="spellEnd"/>
      <w:r w:rsidRPr="00136354">
        <w:rPr>
          <w:rFonts w:ascii="Garamond" w:hAnsi="Garamond"/>
          <w:b/>
          <w:lang w:val="en-US"/>
        </w:rPr>
        <w:t xml:space="preserve"> who has been sentenced to seven years in prison because of his activism on environmental and social issues.</w:t>
      </w:r>
      <w:r w:rsidR="0058793E" w:rsidRPr="00136354">
        <w:rPr>
          <w:rFonts w:ascii="Garamond" w:hAnsi="Garamond"/>
          <w:b/>
          <w:lang w:val="en-US"/>
        </w:rPr>
        <w:t xml:space="preserve"> Furthermore, urgently release the Tibetan Karma </w:t>
      </w:r>
      <w:proofErr w:type="spellStart"/>
      <w:r w:rsidR="0058793E" w:rsidRPr="00136354">
        <w:rPr>
          <w:rFonts w:ascii="Garamond" w:hAnsi="Garamond"/>
          <w:b/>
          <w:lang w:val="en-US"/>
        </w:rPr>
        <w:t>Samdrup</w:t>
      </w:r>
      <w:proofErr w:type="spellEnd"/>
      <w:r w:rsidR="0058793E" w:rsidRPr="00136354">
        <w:rPr>
          <w:rFonts w:ascii="Garamond" w:hAnsi="Garamond"/>
          <w:b/>
          <w:lang w:val="en-US"/>
        </w:rPr>
        <w:t xml:space="preserve"> who has been sentenced to a prison term solely because of his advocacy against corruption and for the protection of the environment.</w:t>
      </w:r>
    </w:p>
    <w:p w14:paraId="36F97EB2" w14:textId="77777777" w:rsidR="00184C1E" w:rsidRPr="00136354" w:rsidRDefault="00184C1E" w:rsidP="00136354">
      <w:pPr>
        <w:pStyle w:val="ListParagraph"/>
        <w:numPr>
          <w:ilvl w:val="0"/>
          <w:numId w:val="22"/>
        </w:numPr>
        <w:spacing w:line="240" w:lineRule="auto"/>
        <w:rPr>
          <w:rFonts w:ascii="Garamond" w:hAnsi="Garamond"/>
          <w:b/>
          <w:lang w:val="en-US"/>
        </w:rPr>
      </w:pPr>
      <w:r w:rsidRPr="00136354">
        <w:rPr>
          <w:rFonts w:ascii="Garamond" w:hAnsi="Garamond"/>
          <w:b/>
          <w:lang w:val="en-US"/>
        </w:rPr>
        <w:t>Urgently release all those Tibetans who have advocated on consequences of land use policies, mining, damming or poaching.</w:t>
      </w:r>
    </w:p>
    <w:p w14:paraId="1C7E3C8C" w14:textId="77777777" w:rsidR="00184C1E" w:rsidRPr="00136354" w:rsidRDefault="00184C1E" w:rsidP="00136354">
      <w:pPr>
        <w:pStyle w:val="ListParagraph"/>
        <w:numPr>
          <w:ilvl w:val="0"/>
          <w:numId w:val="22"/>
        </w:numPr>
        <w:spacing w:line="240" w:lineRule="auto"/>
        <w:rPr>
          <w:rFonts w:ascii="Garamond" w:hAnsi="Garamond"/>
          <w:b/>
          <w:lang w:val="en-US"/>
        </w:rPr>
      </w:pPr>
      <w:r w:rsidRPr="00136354">
        <w:rPr>
          <w:rFonts w:ascii="Garamond" w:hAnsi="Garamond"/>
          <w:b/>
          <w:lang w:val="en-US"/>
        </w:rPr>
        <w:t>Be referred to the Committee’s statement on human rights defenders and economic, social and cultural rights that it adopted in 2016.</w:t>
      </w:r>
      <w:r w:rsidRPr="00136354">
        <w:rPr>
          <w:vertAlign w:val="superscript"/>
          <w:lang w:val="en-US"/>
        </w:rPr>
        <w:footnoteReference w:id="35"/>
      </w:r>
    </w:p>
    <w:bookmarkEnd w:id="9"/>
    <w:p w14:paraId="31E57E15" w14:textId="77777777" w:rsidR="007D73EC" w:rsidRPr="0058793E" w:rsidRDefault="003F4457" w:rsidP="004D499B">
      <w:pPr>
        <w:spacing w:line="240" w:lineRule="auto"/>
        <w:rPr>
          <w:rFonts w:ascii="Garamond" w:hAnsi="Garamond"/>
          <w:b/>
          <w:lang w:val="en-US"/>
        </w:rPr>
      </w:pPr>
      <w:r w:rsidRPr="0058793E">
        <w:rPr>
          <w:rFonts w:ascii="Garamond" w:hAnsi="Garamond"/>
          <w:b/>
          <w:lang w:val="en-US"/>
        </w:rPr>
        <w:t>V</w:t>
      </w:r>
      <w:r w:rsidR="000B48CB">
        <w:rPr>
          <w:rFonts w:ascii="Garamond" w:hAnsi="Garamond"/>
          <w:b/>
          <w:lang w:val="en-US"/>
        </w:rPr>
        <w:t>I</w:t>
      </w:r>
      <w:r w:rsidRPr="0058793E">
        <w:rPr>
          <w:rFonts w:ascii="Garamond" w:hAnsi="Garamond"/>
          <w:b/>
          <w:lang w:val="en-US"/>
        </w:rPr>
        <w:t>I</w:t>
      </w:r>
      <w:r w:rsidR="007D73EC" w:rsidRPr="0058793E">
        <w:rPr>
          <w:rFonts w:ascii="Garamond" w:hAnsi="Garamond"/>
          <w:b/>
          <w:lang w:val="en-US"/>
        </w:rPr>
        <w:t xml:space="preserve">) </w:t>
      </w:r>
      <w:bookmarkStart w:id="10" w:name="_Hlk124096419"/>
      <w:r w:rsidRPr="0058793E">
        <w:rPr>
          <w:rFonts w:ascii="Garamond" w:hAnsi="Garamond"/>
          <w:b/>
          <w:lang w:val="en-US"/>
        </w:rPr>
        <w:t>CULTUR</w:t>
      </w:r>
      <w:r w:rsidR="004C1D9C">
        <w:rPr>
          <w:rFonts w:ascii="Garamond" w:hAnsi="Garamond"/>
          <w:b/>
          <w:lang w:val="en-US"/>
        </w:rPr>
        <w:t>AL RIGHTS (art. 15)</w:t>
      </w:r>
    </w:p>
    <w:bookmarkEnd w:id="10"/>
    <w:p w14:paraId="4C22C073" w14:textId="77777777" w:rsidR="007D73EC" w:rsidRPr="00967A5C" w:rsidRDefault="007D73EC" w:rsidP="004D499B">
      <w:pPr>
        <w:spacing w:line="240" w:lineRule="auto"/>
        <w:rPr>
          <w:rFonts w:ascii="Garamond" w:hAnsi="Garamond"/>
          <w:b/>
          <w:lang w:val="en-US"/>
        </w:rPr>
      </w:pPr>
      <w:r w:rsidRPr="00967A5C">
        <w:rPr>
          <w:rFonts w:ascii="Garamond" w:hAnsi="Garamond"/>
          <w:b/>
          <w:lang w:val="en-US"/>
        </w:rPr>
        <w:t>Overview</w:t>
      </w:r>
    </w:p>
    <w:p w14:paraId="6C3DC6EE" w14:textId="537C6898" w:rsidR="007D73EC" w:rsidRDefault="006E6963" w:rsidP="004D499B">
      <w:pPr>
        <w:spacing w:line="240" w:lineRule="auto"/>
        <w:rPr>
          <w:rFonts w:ascii="Garamond" w:hAnsi="Garamond"/>
          <w:lang w:val="en-US"/>
        </w:rPr>
      </w:pPr>
      <w:r>
        <w:rPr>
          <w:rFonts w:ascii="Garamond" w:hAnsi="Garamond"/>
          <w:lang w:val="en-US"/>
        </w:rPr>
        <w:t>2</w:t>
      </w:r>
      <w:r w:rsidR="003D7001">
        <w:rPr>
          <w:rFonts w:ascii="Garamond" w:hAnsi="Garamond"/>
          <w:lang w:val="en-US"/>
        </w:rPr>
        <w:t>7</w:t>
      </w:r>
      <w:r w:rsidR="00782C66">
        <w:rPr>
          <w:rFonts w:ascii="Garamond" w:hAnsi="Garamond"/>
          <w:lang w:val="en-US"/>
        </w:rPr>
        <w:t xml:space="preserve">) </w:t>
      </w:r>
      <w:r w:rsidR="007D73EC" w:rsidRPr="0058793E">
        <w:rPr>
          <w:rFonts w:ascii="Garamond" w:hAnsi="Garamond"/>
          <w:lang w:val="en-US"/>
        </w:rPr>
        <w:t>The Chinese Communist Party (CCP)’s policy of enforced “</w:t>
      </w:r>
      <w:proofErr w:type="spellStart"/>
      <w:r w:rsidR="007D73EC" w:rsidRPr="00B14D1B">
        <w:rPr>
          <w:rFonts w:ascii="Garamond" w:hAnsi="Garamond"/>
          <w:bCs/>
          <w:lang w:val="en-US"/>
        </w:rPr>
        <w:t>sinicization</w:t>
      </w:r>
      <w:proofErr w:type="spellEnd"/>
      <w:r w:rsidR="007D73EC" w:rsidRPr="0058793E">
        <w:rPr>
          <w:rFonts w:ascii="Garamond" w:hAnsi="Garamond"/>
          <w:lang w:val="en-US"/>
        </w:rPr>
        <w:t>” of ethnic and religious groups (</w:t>
      </w:r>
      <w:r w:rsidR="007D73EC" w:rsidRPr="0058793E">
        <w:rPr>
          <w:rFonts w:ascii="Garamond" w:hAnsi="Garamond"/>
          <w:iCs/>
          <w:lang w:val="en-US"/>
        </w:rPr>
        <w:t>i.e</w:t>
      </w:r>
      <w:r w:rsidR="00B950C5" w:rsidRPr="00B950C5">
        <w:rPr>
          <w:rFonts w:ascii="Garamond" w:hAnsi="Garamond"/>
          <w:lang w:val="en-US"/>
        </w:rPr>
        <w:t>., forced conversion into Han Chinese, CCP-approved modes of living and culture, aimed at eliminating deviance from a supposed "national" Chinese identity</w:t>
      </w:r>
      <w:r w:rsidR="00B950C5">
        <w:rPr>
          <w:rFonts w:ascii="Garamond" w:hAnsi="Garamond"/>
          <w:lang w:val="en-US"/>
        </w:rPr>
        <w:t>)</w:t>
      </w:r>
      <w:r w:rsidR="007D73EC" w:rsidRPr="0058793E">
        <w:rPr>
          <w:rFonts w:ascii="Garamond" w:hAnsi="Garamond"/>
          <w:lang w:val="en-US"/>
        </w:rPr>
        <w:t xml:space="preserve"> violates numerous human rights of Tibetans, including the right of religious freedom, the rights to freedom of expression and belief, and language and other cultural rights. This poses a direct threat to the survival of Tibetan culture and Tibetans’ way of life.</w:t>
      </w:r>
      <w:r w:rsidR="007D73EC" w:rsidRPr="0058793E">
        <w:rPr>
          <w:rStyle w:val="FootnoteReference"/>
          <w:rFonts w:ascii="Garamond" w:hAnsi="Garamond" w:cs="Times New Roman"/>
        </w:rPr>
        <w:footnoteReference w:id="36"/>
      </w:r>
      <w:r w:rsidR="007D73EC" w:rsidRPr="0058793E">
        <w:rPr>
          <w:rFonts w:ascii="Garamond" w:hAnsi="Garamond"/>
          <w:lang w:val="en-US"/>
        </w:rPr>
        <w:t xml:space="preserve">   </w:t>
      </w:r>
    </w:p>
    <w:p w14:paraId="1905796C" w14:textId="3D5C61A2" w:rsidR="004C1D9C" w:rsidRPr="0058793E" w:rsidRDefault="006E6963" w:rsidP="004D499B">
      <w:pPr>
        <w:spacing w:line="240" w:lineRule="auto"/>
        <w:rPr>
          <w:rFonts w:ascii="Garamond" w:hAnsi="Garamond"/>
          <w:lang w:val="en-US"/>
        </w:rPr>
      </w:pPr>
      <w:r>
        <w:rPr>
          <w:rFonts w:ascii="Garamond" w:hAnsi="Garamond"/>
          <w:lang w:val="en-US"/>
        </w:rPr>
        <w:lastRenderedPageBreak/>
        <w:t>2</w:t>
      </w:r>
      <w:r w:rsidR="003D7001">
        <w:rPr>
          <w:rFonts w:ascii="Garamond" w:hAnsi="Garamond"/>
          <w:lang w:val="en-US"/>
        </w:rPr>
        <w:t>8</w:t>
      </w:r>
      <w:r w:rsidR="004C1D9C">
        <w:rPr>
          <w:rFonts w:ascii="Garamond" w:hAnsi="Garamond"/>
          <w:lang w:val="en-US"/>
        </w:rPr>
        <w:t xml:space="preserve">) The so called </w:t>
      </w:r>
      <w:proofErr w:type="spellStart"/>
      <w:r w:rsidR="003D4389">
        <w:rPr>
          <w:rFonts w:ascii="Garamond" w:hAnsi="Garamond"/>
          <w:lang w:val="en-US"/>
        </w:rPr>
        <w:t>s</w:t>
      </w:r>
      <w:r w:rsidR="004C1D9C">
        <w:rPr>
          <w:rFonts w:ascii="Garamond" w:hAnsi="Garamond"/>
          <w:lang w:val="en-US"/>
        </w:rPr>
        <w:t>inicization</w:t>
      </w:r>
      <w:proofErr w:type="spellEnd"/>
      <w:r w:rsidR="004C1D9C">
        <w:rPr>
          <w:rFonts w:ascii="Garamond" w:hAnsi="Garamond"/>
          <w:lang w:val="en-US"/>
        </w:rPr>
        <w:t xml:space="preserve"> policy affects the enjoyment of cultural rights in Tibet on a large scale. Chinese government policies intervene into Tibetan ways of life through relocation policies (see above), through the systematic control of and intervention in Tibetan </w:t>
      </w:r>
      <w:proofErr w:type="spellStart"/>
      <w:r w:rsidR="004C1D9C">
        <w:rPr>
          <w:rFonts w:ascii="Garamond" w:hAnsi="Garamond"/>
          <w:lang w:val="en-US"/>
        </w:rPr>
        <w:t>Buddhists’s</w:t>
      </w:r>
      <w:proofErr w:type="spellEnd"/>
      <w:r w:rsidR="004C1D9C">
        <w:rPr>
          <w:rFonts w:ascii="Garamond" w:hAnsi="Garamond"/>
          <w:lang w:val="en-US"/>
        </w:rPr>
        <w:t xml:space="preserve"> religious practice, and through the prioritizing of Chinese language in education. The Chinese authorities, in addition, persecute independent cultural expression not sanctioned and controlled by the state. As a result, Tibetan writers, intellectuals and thought leaders are systematically harassed, detained and sentenced to prison terms, apparently in an attempt to deny cultural agency to Tibetans, outside CCP prescribed narratives and processes.</w:t>
      </w:r>
    </w:p>
    <w:p w14:paraId="020FD983" w14:textId="77777777" w:rsidR="00782C66" w:rsidRPr="00782C66" w:rsidRDefault="00782C66" w:rsidP="004D499B">
      <w:pPr>
        <w:spacing w:line="240" w:lineRule="auto"/>
        <w:rPr>
          <w:rFonts w:ascii="Garamond" w:hAnsi="Garamond"/>
          <w:b/>
          <w:lang w:val="en-US"/>
        </w:rPr>
      </w:pPr>
      <w:r w:rsidRPr="00782C66">
        <w:rPr>
          <w:rFonts w:ascii="Garamond" w:hAnsi="Garamond"/>
          <w:b/>
          <w:lang w:val="en-US"/>
        </w:rPr>
        <w:t xml:space="preserve">Religion </w:t>
      </w:r>
    </w:p>
    <w:p w14:paraId="35182FB0" w14:textId="37F11ED9" w:rsidR="00D17226" w:rsidRPr="0058793E" w:rsidRDefault="006E6963" w:rsidP="004D499B">
      <w:pPr>
        <w:spacing w:line="240" w:lineRule="auto"/>
        <w:rPr>
          <w:rFonts w:ascii="Garamond" w:hAnsi="Garamond"/>
          <w:b/>
          <w:lang w:val="en-US"/>
        </w:rPr>
      </w:pPr>
      <w:r>
        <w:rPr>
          <w:rFonts w:ascii="Garamond" w:hAnsi="Garamond"/>
          <w:lang w:val="en-US"/>
        </w:rPr>
        <w:t>2</w:t>
      </w:r>
      <w:r w:rsidR="003D7001">
        <w:rPr>
          <w:rFonts w:ascii="Garamond" w:hAnsi="Garamond"/>
          <w:lang w:val="en-US"/>
        </w:rPr>
        <w:t>9</w:t>
      </w:r>
      <w:r w:rsidR="00D17226">
        <w:rPr>
          <w:rFonts w:ascii="Garamond" w:hAnsi="Garamond"/>
          <w:lang w:val="en-US"/>
        </w:rPr>
        <w:t>) The Chinese</w:t>
      </w:r>
      <w:r w:rsidR="00D17226" w:rsidRPr="0058793E">
        <w:rPr>
          <w:rFonts w:ascii="Garamond" w:hAnsi="Garamond"/>
          <w:lang w:val="en-US"/>
        </w:rPr>
        <w:t xml:space="preserve"> government continued carrying out its 2019-2023 five-year plan to </w:t>
      </w:r>
      <w:r w:rsidR="004E34C0">
        <w:rPr>
          <w:rFonts w:ascii="Garamond" w:hAnsi="Garamond"/>
          <w:lang w:val="en-US"/>
        </w:rPr>
        <w:t>co-opt</w:t>
      </w:r>
      <w:r w:rsidR="00D17226" w:rsidRPr="0058793E">
        <w:rPr>
          <w:rFonts w:ascii="Garamond" w:hAnsi="Garamond"/>
          <w:lang w:val="en-US"/>
        </w:rPr>
        <w:t xml:space="preserve"> Buddhism in China by emphasizing loyalty to the CCP and the state.</w:t>
      </w:r>
      <w:r w:rsidR="00FB030C">
        <w:rPr>
          <w:rStyle w:val="FootnoteReference"/>
          <w:rFonts w:ascii="Garamond" w:hAnsi="Garamond"/>
          <w:lang w:val="en-US"/>
        </w:rPr>
        <w:footnoteReference w:id="37"/>
      </w:r>
      <w:r w:rsidR="00D17226" w:rsidRPr="0058793E">
        <w:rPr>
          <w:rFonts w:ascii="Garamond" w:hAnsi="Garamond"/>
          <w:lang w:val="en-US"/>
        </w:rPr>
        <w:t xml:space="preserve"> The plan included Tibetan Buddhism, with the involvement of the state-run </w:t>
      </w:r>
      <w:r w:rsidR="00D17226">
        <w:rPr>
          <w:rFonts w:ascii="Garamond" w:hAnsi="Garamond"/>
          <w:lang w:val="en-US"/>
        </w:rPr>
        <w:t>Buddhist Association of China</w:t>
      </w:r>
      <w:r w:rsidR="00D17226" w:rsidRPr="0058793E">
        <w:rPr>
          <w:rFonts w:ascii="Garamond" w:hAnsi="Garamond"/>
          <w:lang w:val="en-US"/>
        </w:rPr>
        <w:t xml:space="preserve">. The CCP’s Administrative Measures for Religious Organizations, promulgated in 2020, further formalized administrative procedures for </w:t>
      </w:r>
      <w:r w:rsidR="00D17226">
        <w:rPr>
          <w:rFonts w:ascii="Garamond" w:hAnsi="Garamond"/>
          <w:lang w:val="en-US"/>
        </w:rPr>
        <w:t>“</w:t>
      </w:r>
      <w:r w:rsidR="00D17226" w:rsidRPr="0058793E">
        <w:rPr>
          <w:rFonts w:ascii="Garamond" w:hAnsi="Garamond"/>
          <w:lang w:val="en-US"/>
        </w:rPr>
        <w:t>Sinicizing</w:t>
      </w:r>
      <w:r w:rsidR="00D17226">
        <w:rPr>
          <w:rFonts w:ascii="Garamond" w:hAnsi="Garamond"/>
          <w:lang w:val="en-US"/>
        </w:rPr>
        <w:t>”</w:t>
      </w:r>
      <w:r w:rsidR="00D17226" w:rsidRPr="0058793E">
        <w:rPr>
          <w:rFonts w:ascii="Garamond" w:hAnsi="Garamond"/>
          <w:lang w:val="en-US"/>
        </w:rPr>
        <w:t xml:space="preserve"> all religions, including Tibetan Buddhism, to “follow the path of socialism </w:t>
      </w:r>
      <w:r w:rsidR="00B21468">
        <w:rPr>
          <w:rFonts w:ascii="Garamond" w:hAnsi="Garamond"/>
          <w:lang w:val="en-US"/>
        </w:rPr>
        <w:t>with Chinese Characteristics.”</w:t>
      </w:r>
      <w:r w:rsidR="00D17226" w:rsidRPr="0058793E">
        <w:rPr>
          <w:rFonts w:ascii="Garamond" w:hAnsi="Garamond"/>
          <w:lang w:val="en-US"/>
        </w:rPr>
        <w:t xml:space="preserve"> </w:t>
      </w:r>
    </w:p>
    <w:p w14:paraId="7BEA3626" w14:textId="590AACF6" w:rsidR="00967A5C" w:rsidRPr="00967A5C" w:rsidRDefault="003D7001" w:rsidP="004D499B">
      <w:pPr>
        <w:spacing w:line="240" w:lineRule="auto"/>
        <w:rPr>
          <w:rFonts w:ascii="Garamond" w:hAnsi="Garamond" w:cs="Arial"/>
          <w:lang w:val="en-US"/>
        </w:rPr>
      </w:pPr>
      <w:r>
        <w:rPr>
          <w:rFonts w:ascii="Garamond" w:hAnsi="Garamond" w:cs="Arial"/>
          <w:lang w:val="en-US"/>
        </w:rPr>
        <w:t>30</w:t>
      </w:r>
      <w:r w:rsidR="006E6963">
        <w:rPr>
          <w:rFonts w:ascii="Garamond" w:hAnsi="Garamond" w:cs="Arial"/>
          <w:lang w:val="en-US"/>
        </w:rPr>
        <w:t xml:space="preserve">) </w:t>
      </w:r>
      <w:r w:rsidR="00967A5C" w:rsidRPr="00967A5C">
        <w:rPr>
          <w:rFonts w:ascii="Garamond" w:hAnsi="Garamond" w:cs="Arial"/>
          <w:lang w:val="en-US"/>
        </w:rPr>
        <w:t>The CCP’s efforts to intervene in the reincarnation process of Tibetan spiritual leaders in and outside Tibet is an egregious violation of Tibetan Buddhists’ right of religious freedom</w:t>
      </w:r>
      <w:r w:rsidR="00FB030C">
        <w:rPr>
          <w:rFonts w:ascii="Garamond" w:hAnsi="Garamond" w:cs="Arial"/>
          <w:lang w:val="en-US"/>
        </w:rPr>
        <w:t>. It</w:t>
      </w:r>
      <w:r w:rsidR="00967A5C" w:rsidRPr="00967A5C">
        <w:rPr>
          <w:rFonts w:ascii="Garamond" w:hAnsi="Garamond" w:cs="Arial"/>
          <w:lang w:val="en-US"/>
        </w:rPr>
        <w:t xml:space="preserve"> threatens to cause enormous upheaval when the CCP disregards the Tibetan Buddhist leaders’ process for determining the current 14th Dalai Lama’s reincarnation and anoints its own hand-picked successor as the 15th Dalai Lama. There is </w:t>
      </w:r>
      <w:r w:rsidR="00FB030C">
        <w:rPr>
          <w:rFonts w:ascii="Garamond" w:hAnsi="Garamond" w:cs="Arial"/>
          <w:lang w:val="en-US"/>
        </w:rPr>
        <w:t xml:space="preserve">a </w:t>
      </w:r>
      <w:r w:rsidR="00967A5C" w:rsidRPr="00967A5C">
        <w:rPr>
          <w:rFonts w:ascii="Garamond" w:hAnsi="Garamond" w:cs="Arial"/>
          <w:lang w:val="en-US"/>
        </w:rPr>
        <w:t xml:space="preserve">disturbing precedent for this profoundly politicized human rights violation. In 1995, Chinese authorities kidnapped and disappeared a 6-year-old boy, </w:t>
      </w:r>
      <w:proofErr w:type="spellStart"/>
      <w:r w:rsidR="00967A5C" w:rsidRPr="00967A5C">
        <w:rPr>
          <w:rFonts w:ascii="Garamond" w:hAnsi="Garamond" w:cs="Arial"/>
          <w:lang w:val="en-US"/>
        </w:rPr>
        <w:t>Gendun</w:t>
      </w:r>
      <w:proofErr w:type="spellEnd"/>
      <w:r w:rsidR="00967A5C" w:rsidRPr="00967A5C">
        <w:rPr>
          <w:rFonts w:ascii="Garamond" w:hAnsi="Garamond" w:cs="Arial"/>
          <w:lang w:val="en-US"/>
        </w:rPr>
        <w:t xml:space="preserve"> Choekyi </w:t>
      </w:r>
      <w:proofErr w:type="spellStart"/>
      <w:r w:rsidR="00967A5C" w:rsidRPr="00967A5C">
        <w:rPr>
          <w:rFonts w:ascii="Garamond" w:hAnsi="Garamond" w:cs="Arial"/>
          <w:lang w:val="en-US"/>
        </w:rPr>
        <w:t>Nyima</w:t>
      </w:r>
      <w:proofErr w:type="spellEnd"/>
      <w:r w:rsidR="00967A5C" w:rsidRPr="00967A5C">
        <w:rPr>
          <w:rFonts w:ascii="Garamond" w:hAnsi="Garamond" w:cs="Arial"/>
          <w:lang w:val="en-US"/>
        </w:rPr>
        <w:t xml:space="preserve">, and his family, just three days after the present Dalai Lama recognized him as the reincarnation of the 11th Panchen Lama. Shortly thereafter, Beijing installed its own “Panchen Lama,” </w:t>
      </w:r>
      <w:proofErr w:type="spellStart"/>
      <w:r w:rsidR="00967A5C" w:rsidRPr="00967A5C">
        <w:rPr>
          <w:rFonts w:ascii="Garamond" w:hAnsi="Garamond" w:cs="Arial"/>
          <w:lang w:val="en-US"/>
        </w:rPr>
        <w:t>Gyaltsen</w:t>
      </w:r>
      <w:proofErr w:type="spellEnd"/>
      <w:r w:rsidR="00967A5C" w:rsidRPr="00967A5C">
        <w:rPr>
          <w:rFonts w:ascii="Garamond" w:hAnsi="Garamond" w:cs="Arial"/>
          <w:lang w:val="en-US"/>
        </w:rPr>
        <w:t xml:space="preserve"> Norbu. </w:t>
      </w:r>
      <w:proofErr w:type="spellStart"/>
      <w:r w:rsidR="00967A5C" w:rsidRPr="00967A5C">
        <w:rPr>
          <w:rFonts w:ascii="Garamond" w:hAnsi="Garamond" w:cs="Arial"/>
          <w:lang w:val="en-US"/>
        </w:rPr>
        <w:t>Gendun</w:t>
      </w:r>
      <w:proofErr w:type="spellEnd"/>
      <w:r w:rsidR="00967A5C" w:rsidRPr="00967A5C">
        <w:rPr>
          <w:rFonts w:ascii="Garamond" w:hAnsi="Garamond" w:cs="Arial"/>
          <w:lang w:val="en-US"/>
        </w:rPr>
        <w:t xml:space="preserve"> Choekyi </w:t>
      </w:r>
      <w:proofErr w:type="spellStart"/>
      <w:r w:rsidR="00967A5C" w:rsidRPr="00967A5C">
        <w:rPr>
          <w:rFonts w:ascii="Garamond" w:hAnsi="Garamond" w:cs="Arial"/>
          <w:lang w:val="en-US"/>
        </w:rPr>
        <w:t>Nyima</w:t>
      </w:r>
      <w:proofErr w:type="spellEnd"/>
      <w:r w:rsidR="00967A5C" w:rsidRPr="00967A5C">
        <w:rPr>
          <w:rFonts w:ascii="Garamond" w:hAnsi="Garamond" w:cs="Arial"/>
          <w:lang w:val="en-US"/>
        </w:rPr>
        <w:t xml:space="preserve"> and his family have not been seen since 1995.</w:t>
      </w:r>
      <w:r w:rsidR="00967A5C" w:rsidRPr="00967A5C">
        <w:rPr>
          <w:rFonts w:ascii="Garamond" w:hAnsi="Garamond" w:cs="Arial"/>
          <w:vertAlign w:val="superscript"/>
          <w:lang w:val="en-US"/>
        </w:rPr>
        <w:footnoteReference w:id="38"/>
      </w:r>
      <w:r w:rsidR="00967A5C" w:rsidRPr="00967A5C">
        <w:rPr>
          <w:rFonts w:ascii="Garamond" w:hAnsi="Garamond" w:cs="Arial"/>
          <w:lang w:val="en-US"/>
        </w:rPr>
        <w:t xml:space="preserve"> UN special procedures and treaty bodies have consistently raised the case of the Panchen Lama with the Chinese government and have urged the Chinese government to respect the religious rights of Tibetan Buddhists to appoint their clergy without intervention of the government.</w:t>
      </w:r>
    </w:p>
    <w:p w14:paraId="632C3E06" w14:textId="415E72B0" w:rsidR="00D17226" w:rsidRPr="0058793E" w:rsidRDefault="003D7001" w:rsidP="004D499B">
      <w:pPr>
        <w:spacing w:line="240" w:lineRule="auto"/>
        <w:rPr>
          <w:rFonts w:ascii="Garamond" w:hAnsi="Garamond" w:cs="Arial"/>
          <w:lang w:val="en-US"/>
        </w:rPr>
      </w:pPr>
      <w:r>
        <w:rPr>
          <w:rFonts w:ascii="Garamond" w:hAnsi="Garamond" w:cs="Arial"/>
          <w:lang w:val="en-US"/>
        </w:rPr>
        <w:t>31</w:t>
      </w:r>
      <w:r w:rsidR="00D17226">
        <w:rPr>
          <w:rFonts w:ascii="Garamond" w:hAnsi="Garamond" w:cs="Arial"/>
          <w:lang w:val="en-US"/>
        </w:rPr>
        <w:t xml:space="preserve">) </w:t>
      </w:r>
      <w:r w:rsidR="00D17226" w:rsidRPr="0058793E">
        <w:rPr>
          <w:rFonts w:ascii="Garamond" w:hAnsi="Garamond" w:cs="Arial"/>
          <w:lang w:val="en-US"/>
        </w:rPr>
        <w:t>Controls on Tibetan Buddhist monasteries look</w:t>
      </w:r>
      <w:r w:rsidR="00D17226">
        <w:rPr>
          <w:rFonts w:ascii="Garamond" w:hAnsi="Garamond" w:cs="Arial"/>
          <w:lang w:val="en-US"/>
        </w:rPr>
        <w:t>ed</w:t>
      </w:r>
      <w:r w:rsidR="00D17226" w:rsidRPr="0058793E">
        <w:rPr>
          <w:rFonts w:ascii="Garamond" w:hAnsi="Garamond" w:cs="Arial"/>
          <w:lang w:val="en-US"/>
        </w:rPr>
        <w:t xml:space="preserve"> set to tighten with the </w:t>
      </w:r>
      <w:r w:rsidR="00FB030C">
        <w:rPr>
          <w:rFonts w:ascii="Garamond" w:hAnsi="Garamond" w:cs="Arial"/>
          <w:lang w:val="en-US"/>
        </w:rPr>
        <w:t>enforcement</w:t>
      </w:r>
      <w:r w:rsidR="00D17226" w:rsidRPr="0058793E">
        <w:rPr>
          <w:rFonts w:ascii="Garamond" w:hAnsi="Garamond" w:cs="Arial"/>
          <w:lang w:val="en-US"/>
        </w:rPr>
        <w:t xml:space="preserve"> of China’s “Measures for the Financial Management of Religious Activity Sites.” The measures jointly formulated by China’s National Administration for Religious Affairs and Ministry of Finance c</w:t>
      </w:r>
      <w:r w:rsidR="002146CD">
        <w:rPr>
          <w:rFonts w:ascii="Garamond" w:hAnsi="Garamond" w:cs="Arial"/>
          <w:lang w:val="en-US"/>
        </w:rPr>
        <w:t>a</w:t>
      </w:r>
      <w:r w:rsidR="00D17226" w:rsidRPr="0058793E">
        <w:rPr>
          <w:rFonts w:ascii="Garamond" w:hAnsi="Garamond" w:cs="Arial"/>
          <w:lang w:val="en-US"/>
        </w:rPr>
        <w:t>me into effect</w:t>
      </w:r>
      <w:r w:rsidR="002146CD">
        <w:rPr>
          <w:rFonts w:ascii="Garamond" w:hAnsi="Garamond" w:cs="Arial"/>
          <w:lang w:val="en-US"/>
        </w:rPr>
        <w:t xml:space="preserve"> on</w:t>
      </w:r>
      <w:r w:rsidR="00D17226" w:rsidRPr="0058793E">
        <w:rPr>
          <w:rFonts w:ascii="Garamond" w:hAnsi="Garamond" w:cs="Arial"/>
          <w:lang w:val="en-US"/>
        </w:rPr>
        <w:t xml:space="preserve"> June 1, 2022.</w:t>
      </w:r>
      <w:r w:rsidR="00D17226">
        <w:rPr>
          <w:rFonts w:ascii="Garamond" w:hAnsi="Garamond" w:cs="Arial"/>
          <w:lang w:val="en-US"/>
        </w:rPr>
        <w:t xml:space="preserve"> </w:t>
      </w:r>
      <w:r w:rsidR="00D17226" w:rsidRPr="0058793E">
        <w:rPr>
          <w:rFonts w:ascii="Garamond" w:hAnsi="Garamond" w:cs="Arial"/>
          <w:lang w:val="en-US"/>
        </w:rPr>
        <w:t>This latest legal instrument—in accordance with the Religious Affairs Regulation promulgated in 2017—to control the finances of religious activity sites replaces the “Measures on the Supervision and Management of Financial Affairs for Religious Activities” promulgated in 2010.</w:t>
      </w:r>
      <w:r w:rsidR="00D17226">
        <w:rPr>
          <w:rFonts w:ascii="Garamond" w:hAnsi="Garamond" w:cs="Arial"/>
          <w:lang w:val="en-US"/>
        </w:rPr>
        <w:t xml:space="preserve"> </w:t>
      </w:r>
      <w:r w:rsidR="00D17226" w:rsidRPr="0058793E">
        <w:rPr>
          <w:rFonts w:ascii="Garamond" w:hAnsi="Garamond" w:cs="Arial"/>
          <w:lang w:val="en-US"/>
        </w:rPr>
        <w:t>Over the years, the Chinese state has promulgated various regulations to bring Tibetan monasteries and monastics under tighter control of the state, including oversight of financial affairs of monasteries</w:t>
      </w:r>
      <w:r w:rsidR="00FB030C">
        <w:rPr>
          <w:rFonts w:ascii="Garamond" w:hAnsi="Garamond" w:cs="Arial"/>
          <w:lang w:val="en-US"/>
        </w:rPr>
        <w:t>, new behavioral controls and surveillance requirements</w:t>
      </w:r>
      <w:r w:rsidR="00D17226" w:rsidRPr="0058793E">
        <w:rPr>
          <w:rFonts w:ascii="Garamond" w:hAnsi="Garamond" w:cs="Arial"/>
          <w:lang w:val="en-US"/>
        </w:rPr>
        <w:t xml:space="preserve">. These </w:t>
      </w:r>
      <w:r w:rsidR="00D17226">
        <w:rPr>
          <w:rFonts w:ascii="Garamond" w:hAnsi="Garamond" w:cs="Arial"/>
          <w:lang w:val="en-US"/>
        </w:rPr>
        <w:t>were</w:t>
      </w:r>
      <w:r w:rsidR="00D17226" w:rsidRPr="0058793E">
        <w:rPr>
          <w:rFonts w:ascii="Garamond" w:hAnsi="Garamond" w:cs="Arial"/>
          <w:lang w:val="en-US"/>
        </w:rPr>
        <w:t xml:space="preserve"> the second measures related to religion that have come into effect in the first half of </w:t>
      </w:r>
      <w:r w:rsidR="00D17226">
        <w:rPr>
          <w:rFonts w:ascii="Garamond" w:hAnsi="Garamond" w:cs="Arial"/>
          <w:lang w:val="en-US"/>
        </w:rPr>
        <w:t>2022</w:t>
      </w:r>
      <w:r w:rsidR="00D17226" w:rsidRPr="0058793E">
        <w:rPr>
          <w:rFonts w:ascii="Garamond" w:hAnsi="Garamond" w:cs="Arial"/>
          <w:lang w:val="en-US"/>
        </w:rPr>
        <w:t xml:space="preserve"> after the “Measures on the Administration of Internet Religious Information Service” in March 2022.</w:t>
      </w:r>
      <w:r w:rsidR="00D17226" w:rsidRPr="0058793E">
        <w:rPr>
          <w:rStyle w:val="FootnoteReference"/>
          <w:rFonts w:ascii="Garamond" w:hAnsi="Garamond" w:cs="Arial"/>
          <w:lang w:val="en-US"/>
        </w:rPr>
        <w:footnoteReference w:id="39"/>
      </w:r>
    </w:p>
    <w:p w14:paraId="33544D83" w14:textId="67A78A26" w:rsidR="00D17226" w:rsidRPr="0058793E" w:rsidRDefault="006E6963" w:rsidP="004D499B">
      <w:pPr>
        <w:spacing w:line="240" w:lineRule="auto"/>
        <w:rPr>
          <w:rFonts w:ascii="Garamond" w:hAnsi="Garamond" w:cs="Arial"/>
          <w:lang w:val="en-US"/>
        </w:rPr>
      </w:pPr>
      <w:r>
        <w:rPr>
          <w:rFonts w:ascii="Garamond" w:hAnsi="Garamond" w:cs="Arial"/>
          <w:lang w:val="en-US"/>
        </w:rPr>
        <w:t>3</w:t>
      </w:r>
      <w:r w:rsidR="003D7001">
        <w:rPr>
          <w:rFonts w:ascii="Garamond" w:hAnsi="Garamond" w:cs="Arial"/>
          <w:lang w:val="en-US"/>
        </w:rPr>
        <w:t>2</w:t>
      </w:r>
      <w:r w:rsidR="00D17226">
        <w:rPr>
          <w:rFonts w:ascii="Garamond" w:hAnsi="Garamond" w:cs="Arial"/>
          <w:lang w:val="en-US"/>
        </w:rPr>
        <w:t xml:space="preserve">) </w:t>
      </w:r>
      <w:r w:rsidR="00D17226" w:rsidRPr="0058793E">
        <w:rPr>
          <w:rFonts w:ascii="Garamond" w:hAnsi="Garamond" w:cs="Arial"/>
          <w:lang w:val="en-US"/>
        </w:rPr>
        <w:t xml:space="preserve">Chinese authorities’ have demolished two large Buddha statues around a prominent monastery in Drango (Chinese: </w:t>
      </w:r>
      <w:proofErr w:type="spellStart"/>
      <w:r w:rsidR="00D17226" w:rsidRPr="0058793E">
        <w:rPr>
          <w:rFonts w:ascii="Garamond" w:hAnsi="Garamond" w:cs="Arial"/>
          <w:lang w:val="en-US"/>
        </w:rPr>
        <w:t>Luhuo</w:t>
      </w:r>
      <w:proofErr w:type="spellEnd"/>
      <w:r w:rsidR="00D17226" w:rsidRPr="0058793E">
        <w:rPr>
          <w:rFonts w:ascii="Garamond" w:hAnsi="Garamond" w:cs="Arial"/>
          <w:lang w:val="en-US"/>
        </w:rPr>
        <w:t xml:space="preserve">) county in the </w:t>
      </w:r>
      <w:proofErr w:type="spellStart"/>
      <w:r w:rsidR="00D17226" w:rsidRPr="0058793E">
        <w:rPr>
          <w:rFonts w:ascii="Garamond" w:hAnsi="Garamond" w:cs="Arial"/>
          <w:lang w:val="en-US"/>
        </w:rPr>
        <w:t>Kardze</w:t>
      </w:r>
      <w:proofErr w:type="spellEnd"/>
      <w:r w:rsidR="00D17226" w:rsidRPr="0058793E">
        <w:rPr>
          <w:rFonts w:ascii="Garamond" w:hAnsi="Garamond" w:cs="Arial"/>
          <w:lang w:val="en-US"/>
        </w:rPr>
        <w:t xml:space="preserve"> (</w:t>
      </w:r>
      <w:proofErr w:type="spellStart"/>
      <w:r w:rsidR="00D17226" w:rsidRPr="0058793E">
        <w:rPr>
          <w:rFonts w:ascii="Garamond" w:hAnsi="Garamond" w:cs="Arial"/>
          <w:lang w:val="en-US"/>
        </w:rPr>
        <w:t>Ganzi</w:t>
      </w:r>
      <w:proofErr w:type="spellEnd"/>
      <w:r w:rsidR="00D17226" w:rsidRPr="0058793E">
        <w:rPr>
          <w:rFonts w:ascii="Garamond" w:hAnsi="Garamond" w:cs="Arial"/>
          <w:lang w:val="en-US"/>
        </w:rPr>
        <w:t xml:space="preserve">) Tibetan Autonomous Prefecture in Sichuan </w:t>
      </w:r>
      <w:r w:rsidR="00D17226" w:rsidRPr="0058793E">
        <w:rPr>
          <w:rFonts w:ascii="Garamond" w:hAnsi="Garamond" w:cs="Arial"/>
          <w:lang w:val="en-US"/>
        </w:rPr>
        <w:lastRenderedPageBreak/>
        <w:t>province, and have detained a number of Tibetans</w:t>
      </w:r>
      <w:r w:rsidR="00FB030C">
        <w:rPr>
          <w:rFonts w:ascii="Garamond" w:hAnsi="Garamond" w:cs="Arial"/>
          <w:lang w:val="en-US"/>
        </w:rPr>
        <w:t xml:space="preserve"> resisting the demolition</w:t>
      </w:r>
      <w:r w:rsidR="00D17226" w:rsidRPr="0058793E">
        <w:rPr>
          <w:rFonts w:ascii="Garamond" w:hAnsi="Garamond" w:cs="Arial"/>
          <w:lang w:val="en-US"/>
        </w:rPr>
        <w:t>. Such statues are important expressions of Buddhist religious life.</w:t>
      </w:r>
      <w:r w:rsidR="00D17226" w:rsidRPr="0058793E">
        <w:rPr>
          <w:rStyle w:val="FootnoteReference"/>
          <w:rFonts w:ascii="Garamond" w:hAnsi="Garamond" w:cs="Arial"/>
          <w:lang w:val="en-US"/>
        </w:rPr>
        <w:footnoteReference w:id="40"/>
      </w:r>
    </w:p>
    <w:p w14:paraId="442E728E" w14:textId="40D3A0D9" w:rsidR="00D17226" w:rsidRPr="0058793E" w:rsidRDefault="006E6963" w:rsidP="004D499B">
      <w:pPr>
        <w:spacing w:line="240" w:lineRule="auto"/>
        <w:rPr>
          <w:rStyle w:val="Aucun"/>
          <w:rFonts w:ascii="Garamond" w:hAnsi="Garamond"/>
          <w:lang w:val="en-US"/>
        </w:rPr>
      </w:pPr>
      <w:r>
        <w:rPr>
          <w:rStyle w:val="Aucun"/>
          <w:rFonts w:ascii="Garamond" w:hAnsi="Garamond"/>
          <w:lang w:val="en-US"/>
        </w:rPr>
        <w:t>3</w:t>
      </w:r>
      <w:r w:rsidR="003D7001">
        <w:rPr>
          <w:rStyle w:val="Aucun"/>
          <w:rFonts w:ascii="Garamond" w:hAnsi="Garamond"/>
          <w:lang w:val="en-US"/>
        </w:rPr>
        <w:t>3</w:t>
      </w:r>
      <w:r w:rsidR="00D17226">
        <w:rPr>
          <w:rStyle w:val="Aucun"/>
          <w:rFonts w:ascii="Garamond" w:hAnsi="Garamond"/>
          <w:lang w:val="en-US"/>
        </w:rPr>
        <w:t xml:space="preserve">) </w:t>
      </w:r>
      <w:r w:rsidR="00D17226" w:rsidRPr="0058793E">
        <w:rPr>
          <w:rStyle w:val="Aucun"/>
          <w:rFonts w:ascii="Garamond" w:hAnsi="Garamond"/>
          <w:lang w:val="en-US"/>
        </w:rPr>
        <w:t xml:space="preserve">The Communist Party of China has adopted a </w:t>
      </w:r>
      <w:r w:rsidR="00FB030C">
        <w:rPr>
          <w:rStyle w:val="Aucun"/>
          <w:rFonts w:ascii="Garamond" w:hAnsi="Garamond"/>
          <w:lang w:val="en-US"/>
        </w:rPr>
        <w:t xml:space="preserve">range </w:t>
      </w:r>
      <w:r w:rsidR="00D17226" w:rsidRPr="0058793E">
        <w:rPr>
          <w:rStyle w:val="Aucun"/>
          <w:rFonts w:ascii="Garamond" w:hAnsi="Garamond"/>
          <w:lang w:val="en-US"/>
        </w:rPr>
        <w:t xml:space="preserve">of measures to </w:t>
      </w:r>
      <w:r w:rsidR="00FB030C">
        <w:rPr>
          <w:rStyle w:val="Aucun"/>
          <w:rFonts w:ascii="Garamond" w:hAnsi="Garamond"/>
          <w:lang w:val="en-US"/>
        </w:rPr>
        <w:t>prevent</w:t>
      </w:r>
      <w:r w:rsidR="00FB030C" w:rsidRPr="0058793E">
        <w:rPr>
          <w:rStyle w:val="Aucun"/>
          <w:rFonts w:ascii="Garamond" w:hAnsi="Garamond"/>
          <w:lang w:val="en-US"/>
        </w:rPr>
        <w:t xml:space="preserve"> </w:t>
      </w:r>
      <w:r w:rsidR="00D17226" w:rsidRPr="0058793E">
        <w:rPr>
          <w:rStyle w:val="Aucun"/>
          <w:rFonts w:ascii="Garamond" w:hAnsi="Garamond"/>
          <w:lang w:val="en-US"/>
        </w:rPr>
        <w:t>the spread of the Tibetan tradition of Buddhism in mainland China and the influence of Tibetan religious teachers in Chinese society. Am</w:t>
      </w:r>
      <w:r w:rsidR="00FB030C">
        <w:rPr>
          <w:rStyle w:val="Aucun"/>
          <w:rFonts w:ascii="Garamond" w:hAnsi="Garamond"/>
          <w:lang w:val="en-US"/>
        </w:rPr>
        <w:t>ong</w:t>
      </w:r>
      <w:r w:rsidR="00D17226" w:rsidRPr="0058793E">
        <w:rPr>
          <w:rStyle w:val="Aucun"/>
          <w:rFonts w:ascii="Garamond" w:hAnsi="Garamond"/>
          <w:lang w:val="en-US"/>
        </w:rPr>
        <w:t xml:space="preserve"> the CCP’s growing measures is the latest effort to curb the practice of mainland China-based Han Chinese followers of Tibetan Buddhism at the renowned </w:t>
      </w:r>
      <w:proofErr w:type="spellStart"/>
      <w:r w:rsidR="00D17226" w:rsidRPr="0058793E">
        <w:rPr>
          <w:rStyle w:val="Aucun"/>
          <w:rFonts w:ascii="Garamond" w:hAnsi="Garamond"/>
          <w:lang w:val="en-US"/>
        </w:rPr>
        <w:t>Serthar</w:t>
      </w:r>
      <w:proofErr w:type="spellEnd"/>
      <w:r w:rsidR="00D17226" w:rsidRPr="0058793E">
        <w:rPr>
          <w:rStyle w:val="Aucun"/>
          <w:rFonts w:ascii="Garamond" w:hAnsi="Garamond"/>
          <w:lang w:val="en-US"/>
        </w:rPr>
        <w:t xml:space="preserve"> </w:t>
      </w:r>
      <w:proofErr w:type="spellStart"/>
      <w:r w:rsidR="00D17226" w:rsidRPr="0058793E">
        <w:rPr>
          <w:rStyle w:val="Aucun"/>
          <w:rFonts w:ascii="Garamond" w:hAnsi="Garamond"/>
          <w:lang w:val="en-US"/>
        </w:rPr>
        <w:t>Larung</w:t>
      </w:r>
      <w:proofErr w:type="spellEnd"/>
      <w:r w:rsidR="00D17226" w:rsidRPr="0058793E">
        <w:rPr>
          <w:rStyle w:val="Aucun"/>
          <w:rFonts w:ascii="Garamond" w:hAnsi="Garamond"/>
          <w:lang w:val="en-US"/>
        </w:rPr>
        <w:t xml:space="preserve"> Five Sciences Buddhist Academy (popularly known as </w:t>
      </w:r>
      <w:proofErr w:type="spellStart"/>
      <w:r w:rsidR="00D17226" w:rsidRPr="0058793E">
        <w:rPr>
          <w:rStyle w:val="Aucun"/>
          <w:rFonts w:ascii="Garamond" w:hAnsi="Garamond"/>
          <w:lang w:val="en-US"/>
        </w:rPr>
        <w:t>Larung</w:t>
      </w:r>
      <w:proofErr w:type="spellEnd"/>
      <w:r w:rsidR="00D17226" w:rsidRPr="0058793E">
        <w:rPr>
          <w:rStyle w:val="Aucun"/>
          <w:rFonts w:ascii="Garamond" w:hAnsi="Garamond"/>
          <w:lang w:val="en-US"/>
        </w:rPr>
        <w:t xml:space="preserve"> Gar) in </w:t>
      </w:r>
      <w:proofErr w:type="spellStart"/>
      <w:r w:rsidR="00D17226" w:rsidRPr="0058793E">
        <w:rPr>
          <w:rStyle w:val="Aucun"/>
          <w:rFonts w:ascii="Garamond" w:hAnsi="Garamond"/>
          <w:lang w:val="en-US"/>
        </w:rPr>
        <w:t>Serthar</w:t>
      </w:r>
      <w:proofErr w:type="spellEnd"/>
      <w:r w:rsidR="00D17226" w:rsidRPr="0058793E">
        <w:rPr>
          <w:rStyle w:val="Aucun"/>
          <w:rFonts w:ascii="Garamond" w:hAnsi="Garamond"/>
          <w:lang w:val="en-US"/>
        </w:rPr>
        <w:t xml:space="preserve"> (Chinese: Seda) County, Sichuan.</w:t>
      </w:r>
      <w:r w:rsidR="00D17226">
        <w:rPr>
          <w:rStyle w:val="Aucun"/>
          <w:rFonts w:ascii="Garamond" w:hAnsi="Garamond"/>
          <w:lang w:val="en-US"/>
        </w:rPr>
        <w:t xml:space="preserve"> The International Campaign for Tibet </w:t>
      </w:r>
      <w:r w:rsidR="00D17226" w:rsidRPr="0058793E">
        <w:rPr>
          <w:rStyle w:val="Aucun"/>
          <w:rFonts w:ascii="Garamond" w:hAnsi="Garamond"/>
          <w:lang w:val="en-US"/>
        </w:rPr>
        <w:t>has learned that the once-burgeoning Han Chinese practitioner population has trickled to a minuscule number at the academy in the wake of a campaign targeting Han Chinese practitioners that has been noticeable since mid-2019. The campaign has stepped up recently since November 2021, resulting in the bulk of the coercive separations of Chinese Buddhist practitioners from the academy.</w:t>
      </w:r>
      <w:r w:rsidR="00D17226">
        <w:rPr>
          <w:rStyle w:val="Aucun"/>
          <w:rFonts w:ascii="Garamond" w:hAnsi="Garamond"/>
          <w:lang w:val="en-US"/>
        </w:rPr>
        <w:t xml:space="preserve"> </w:t>
      </w:r>
      <w:r w:rsidR="00D17226" w:rsidRPr="0058793E">
        <w:rPr>
          <w:rStyle w:val="Aucun"/>
          <w:rFonts w:ascii="Garamond" w:hAnsi="Garamond"/>
          <w:lang w:val="en-US"/>
        </w:rPr>
        <w:t xml:space="preserve">Several measures are in place to ensure the removal of Chinese Buddhist practitioners from </w:t>
      </w:r>
      <w:proofErr w:type="spellStart"/>
      <w:r w:rsidR="00D17226" w:rsidRPr="0058793E">
        <w:rPr>
          <w:rStyle w:val="Aucun"/>
          <w:rFonts w:ascii="Garamond" w:hAnsi="Garamond"/>
          <w:lang w:val="en-US"/>
        </w:rPr>
        <w:t>Larung</w:t>
      </w:r>
      <w:proofErr w:type="spellEnd"/>
      <w:r w:rsidR="00D17226" w:rsidRPr="0058793E">
        <w:rPr>
          <w:rStyle w:val="Aucun"/>
          <w:rFonts w:ascii="Garamond" w:hAnsi="Garamond"/>
          <w:lang w:val="en-US"/>
        </w:rPr>
        <w:t xml:space="preserve"> Gar. </w:t>
      </w:r>
      <w:r w:rsidR="000B4F2B">
        <w:rPr>
          <w:rStyle w:val="Aucun"/>
          <w:rFonts w:ascii="Garamond" w:hAnsi="Garamond"/>
          <w:lang w:val="en-US"/>
        </w:rPr>
        <w:t>The measures include</w:t>
      </w:r>
      <w:r w:rsidR="00D17226" w:rsidRPr="0058793E">
        <w:rPr>
          <w:rStyle w:val="Aucun"/>
          <w:rFonts w:ascii="Garamond" w:hAnsi="Garamond"/>
          <w:lang w:val="en-US"/>
        </w:rPr>
        <w:t xml:space="preserve"> require</w:t>
      </w:r>
      <w:r w:rsidR="000B4F2B">
        <w:rPr>
          <w:rStyle w:val="Aucun"/>
          <w:rFonts w:ascii="Garamond" w:hAnsi="Garamond"/>
          <w:lang w:val="en-US"/>
        </w:rPr>
        <w:t>ments for</w:t>
      </w:r>
      <w:r w:rsidR="00D17226" w:rsidRPr="0058793E">
        <w:rPr>
          <w:rStyle w:val="Aucun"/>
          <w:rFonts w:ascii="Garamond" w:hAnsi="Garamond"/>
          <w:lang w:val="en-US"/>
        </w:rPr>
        <w:t xml:space="preserve"> Chinese practitioners to return to their native hometowns in the mainland</w:t>
      </w:r>
      <w:r w:rsidR="000B4F2B">
        <w:rPr>
          <w:rStyle w:val="Aucun"/>
          <w:rFonts w:ascii="Garamond" w:hAnsi="Garamond"/>
          <w:lang w:val="en-US"/>
        </w:rPr>
        <w:t xml:space="preserve">, where </w:t>
      </w:r>
      <w:r w:rsidR="00D17226" w:rsidRPr="0058793E">
        <w:rPr>
          <w:rStyle w:val="Aucun"/>
          <w:rFonts w:ascii="Garamond" w:hAnsi="Garamond"/>
          <w:lang w:val="en-US"/>
        </w:rPr>
        <w:t>they are required to report and register their arrival at their local police station</w:t>
      </w:r>
      <w:r w:rsidR="000B4F2B">
        <w:rPr>
          <w:rStyle w:val="Aucun"/>
          <w:rFonts w:ascii="Garamond" w:hAnsi="Garamond"/>
          <w:lang w:val="en-US"/>
        </w:rPr>
        <w:t>, and regularly thereafter t</w:t>
      </w:r>
      <w:r w:rsidR="00D17226" w:rsidRPr="0058793E">
        <w:rPr>
          <w:rStyle w:val="Aucun"/>
          <w:rFonts w:ascii="Garamond" w:hAnsi="Garamond"/>
          <w:lang w:val="en-US"/>
        </w:rPr>
        <w:t xml:space="preserve">o prevent them from returning to </w:t>
      </w:r>
      <w:proofErr w:type="spellStart"/>
      <w:r w:rsidR="00D17226" w:rsidRPr="0058793E">
        <w:rPr>
          <w:rStyle w:val="Aucun"/>
          <w:rFonts w:ascii="Garamond" w:hAnsi="Garamond"/>
          <w:lang w:val="en-US"/>
        </w:rPr>
        <w:t>Larung</w:t>
      </w:r>
      <w:proofErr w:type="spellEnd"/>
      <w:r w:rsidR="00D17226" w:rsidRPr="0058793E">
        <w:rPr>
          <w:rStyle w:val="Aucun"/>
          <w:rFonts w:ascii="Garamond" w:hAnsi="Garamond"/>
          <w:lang w:val="en-US"/>
        </w:rPr>
        <w:t xml:space="preserve"> Gar</w:t>
      </w:r>
      <w:r w:rsidR="000B4F2B">
        <w:rPr>
          <w:rStyle w:val="Aucun"/>
          <w:rFonts w:ascii="Garamond" w:hAnsi="Garamond"/>
          <w:lang w:val="en-US"/>
        </w:rPr>
        <w:t>.</w:t>
      </w:r>
      <w:r w:rsidR="00D17226" w:rsidRPr="0058793E">
        <w:rPr>
          <w:rStyle w:val="Aucun"/>
          <w:rFonts w:ascii="Garamond" w:hAnsi="Garamond"/>
          <w:lang w:val="en-US"/>
        </w:rPr>
        <w:t xml:space="preserve"> Beefed-up security checkpoints along the land route to </w:t>
      </w:r>
      <w:proofErr w:type="spellStart"/>
      <w:r w:rsidR="00D17226" w:rsidRPr="0058793E">
        <w:rPr>
          <w:rStyle w:val="Aucun"/>
          <w:rFonts w:ascii="Garamond" w:hAnsi="Garamond"/>
          <w:lang w:val="en-US"/>
        </w:rPr>
        <w:t>Larung</w:t>
      </w:r>
      <w:proofErr w:type="spellEnd"/>
      <w:r w:rsidR="00D17226" w:rsidRPr="0058793E">
        <w:rPr>
          <w:rStyle w:val="Aucun"/>
          <w:rFonts w:ascii="Garamond" w:hAnsi="Garamond"/>
          <w:lang w:val="en-US"/>
        </w:rPr>
        <w:t xml:space="preserve"> Gar also ensure </w:t>
      </w:r>
      <w:r w:rsidR="000B4F2B">
        <w:rPr>
          <w:rStyle w:val="Aucun"/>
          <w:rFonts w:ascii="Garamond" w:hAnsi="Garamond"/>
          <w:lang w:val="en-US"/>
        </w:rPr>
        <w:t>practitioners</w:t>
      </w:r>
      <w:r w:rsidR="00D17226" w:rsidRPr="0058793E">
        <w:rPr>
          <w:rStyle w:val="Aucun"/>
          <w:rFonts w:ascii="Garamond" w:hAnsi="Garamond"/>
          <w:lang w:val="en-US"/>
        </w:rPr>
        <w:t xml:space="preserve"> are not able to make their journey back to the academy. Night security have been put in place, and the trekking routes through the mountains to the academy are also manned by security personnel around the clock. </w:t>
      </w:r>
      <w:r w:rsidR="000B4F2B">
        <w:rPr>
          <w:rStyle w:val="Aucun"/>
          <w:rFonts w:ascii="Garamond" w:hAnsi="Garamond"/>
          <w:lang w:val="en-US"/>
        </w:rPr>
        <w:t>P</w:t>
      </w:r>
      <w:r w:rsidR="00D17226" w:rsidRPr="0058793E">
        <w:rPr>
          <w:rStyle w:val="Aucun"/>
          <w:rFonts w:ascii="Garamond" w:hAnsi="Garamond"/>
          <w:lang w:val="en-US"/>
        </w:rPr>
        <w:t xml:space="preserve">olice stationed at the academy and the management committee </w:t>
      </w:r>
      <w:r w:rsidR="000B4F2B">
        <w:rPr>
          <w:rStyle w:val="Aucun"/>
          <w:rFonts w:ascii="Garamond" w:hAnsi="Garamond"/>
          <w:lang w:val="en-US"/>
        </w:rPr>
        <w:t xml:space="preserve">also </w:t>
      </w:r>
      <w:r w:rsidR="00D17226" w:rsidRPr="0058793E">
        <w:rPr>
          <w:rStyle w:val="Aucun"/>
          <w:rFonts w:ascii="Garamond" w:hAnsi="Garamond"/>
          <w:lang w:val="en-US"/>
        </w:rPr>
        <w:t xml:space="preserve">periodically search the monastic dwelling huts to evict practitioners who </w:t>
      </w:r>
      <w:r w:rsidR="000B4F2B">
        <w:rPr>
          <w:rStyle w:val="Aucun"/>
          <w:rFonts w:ascii="Garamond" w:hAnsi="Garamond"/>
          <w:lang w:val="en-US"/>
        </w:rPr>
        <w:t xml:space="preserve">may </w:t>
      </w:r>
      <w:r w:rsidR="00D17226" w:rsidRPr="0058793E">
        <w:rPr>
          <w:rStyle w:val="Aucun"/>
          <w:rFonts w:ascii="Garamond" w:hAnsi="Garamond"/>
          <w:lang w:val="en-US"/>
        </w:rPr>
        <w:t xml:space="preserve">have managed to re-enter </w:t>
      </w:r>
      <w:r w:rsidR="000B4F2B">
        <w:rPr>
          <w:rStyle w:val="Aucun"/>
          <w:rFonts w:ascii="Garamond" w:hAnsi="Garamond"/>
          <w:lang w:val="en-US"/>
        </w:rPr>
        <w:t xml:space="preserve">the premises </w:t>
      </w:r>
      <w:r w:rsidR="00D17226" w:rsidRPr="0058793E">
        <w:rPr>
          <w:rStyle w:val="Aucun"/>
          <w:rFonts w:ascii="Garamond" w:hAnsi="Garamond"/>
          <w:lang w:val="en-US"/>
        </w:rPr>
        <w:t xml:space="preserve">despite the </w:t>
      </w:r>
      <w:r w:rsidR="000B4F2B">
        <w:rPr>
          <w:rStyle w:val="Aucun"/>
          <w:rFonts w:ascii="Garamond" w:hAnsi="Garamond"/>
          <w:lang w:val="en-US"/>
        </w:rPr>
        <w:t>barriers</w:t>
      </w:r>
      <w:r w:rsidR="00D17226" w:rsidRPr="0058793E">
        <w:rPr>
          <w:rStyle w:val="Aucun"/>
          <w:rFonts w:ascii="Garamond" w:hAnsi="Garamond"/>
          <w:lang w:val="en-US"/>
        </w:rPr>
        <w:t>.</w:t>
      </w:r>
      <w:r w:rsidR="00820EB2">
        <w:rPr>
          <w:rStyle w:val="FootnoteReference"/>
          <w:rFonts w:ascii="Garamond" w:hAnsi="Garamond"/>
          <w:lang w:val="en-US"/>
        </w:rPr>
        <w:footnoteReference w:id="41"/>
      </w:r>
    </w:p>
    <w:p w14:paraId="44ED94DE" w14:textId="3823B213" w:rsidR="00D17226" w:rsidRPr="0058793E" w:rsidRDefault="006E6963" w:rsidP="004D499B">
      <w:pPr>
        <w:spacing w:line="240" w:lineRule="auto"/>
        <w:rPr>
          <w:rFonts w:ascii="Garamond" w:hAnsi="Garamond" w:cs="Arial"/>
          <w:color w:val="262626"/>
          <w:lang w:val="en-US"/>
        </w:rPr>
      </w:pPr>
      <w:r>
        <w:rPr>
          <w:rFonts w:ascii="Garamond" w:hAnsi="Garamond" w:cs="Arial"/>
          <w:color w:val="262626"/>
          <w:lang w:val="en-US"/>
        </w:rPr>
        <w:t>3</w:t>
      </w:r>
      <w:r w:rsidR="003D7001">
        <w:rPr>
          <w:rFonts w:ascii="Garamond" w:hAnsi="Garamond" w:cs="Arial"/>
          <w:color w:val="262626"/>
          <w:lang w:val="en-US"/>
        </w:rPr>
        <w:t>4</w:t>
      </w:r>
      <w:r w:rsidR="00D17226">
        <w:rPr>
          <w:rFonts w:ascii="Garamond" w:hAnsi="Garamond" w:cs="Arial"/>
          <w:color w:val="262626"/>
          <w:lang w:val="en-US"/>
        </w:rPr>
        <w:t xml:space="preserve">) </w:t>
      </w:r>
      <w:r w:rsidR="00D17226" w:rsidRPr="0058793E">
        <w:rPr>
          <w:rFonts w:ascii="Garamond" w:hAnsi="Garamond" w:cs="Arial"/>
          <w:color w:val="262626"/>
          <w:lang w:val="en-US"/>
        </w:rPr>
        <w:t>A new code of conduct for members of the Chinese Communist Party in the Tibet Autonomous Region explicitly forbids party members from all forms of religiosity in both public and private life.</w:t>
      </w:r>
      <w:r w:rsidR="00D17226">
        <w:rPr>
          <w:rFonts w:ascii="Garamond" w:hAnsi="Garamond" w:cs="Arial"/>
          <w:color w:val="262626"/>
          <w:lang w:val="en-US"/>
        </w:rPr>
        <w:t xml:space="preserve"> </w:t>
      </w:r>
      <w:r w:rsidR="00D17226" w:rsidRPr="0058793E">
        <w:rPr>
          <w:rFonts w:ascii="Garamond" w:hAnsi="Garamond" w:cs="Arial"/>
          <w:color w:val="262626"/>
          <w:lang w:val="en-US"/>
        </w:rPr>
        <w:t>The six-point code of conduct, currently in trial, is significant for being perhaps the first party regulation that clearly and comprehensively details the specific types of religiosity forbidden for party members in the TAR. Examples of explicitly forbidden conduct include wearing rosary beads or religious imagery, forwarding or liking religious materials online</w:t>
      </w:r>
      <w:r w:rsidR="000B4F2B">
        <w:rPr>
          <w:rFonts w:ascii="Garamond" w:hAnsi="Garamond" w:cs="Arial"/>
          <w:color w:val="262626"/>
          <w:lang w:val="en-US"/>
        </w:rPr>
        <w:t>,</w:t>
      </w:r>
      <w:r w:rsidR="00D17226" w:rsidRPr="0058793E">
        <w:rPr>
          <w:rFonts w:ascii="Garamond" w:hAnsi="Garamond" w:cs="Arial"/>
          <w:color w:val="262626"/>
          <w:lang w:val="en-US"/>
        </w:rPr>
        <w:t xml:space="preserve"> and circumambulating mountains and lakes.</w:t>
      </w:r>
      <w:r w:rsidR="00D17226">
        <w:rPr>
          <w:rFonts w:ascii="Garamond" w:hAnsi="Garamond" w:cs="Arial"/>
          <w:color w:val="262626"/>
          <w:lang w:val="en-US"/>
        </w:rPr>
        <w:t xml:space="preserve"> </w:t>
      </w:r>
      <w:r w:rsidR="00D17226" w:rsidRPr="0058793E">
        <w:rPr>
          <w:rFonts w:ascii="Garamond" w:hAnsi="Garamond" w:cs="Arial"/>
          <w:color w:val="262626"/>
          <w:lang w:val="en-US"/>
        </w:rPr>
        <w:t>Party members are also required to take on an active role to propagate the party’s anti-religion stance by advising relatives to downplay their religious consciousness, not set up altars or hang religious imagery in homes, and seek party approval before inviting religious personnel to conduct rituals for customary occasions such as weddings and funerals.</w:t>
      </w:r>
      <w:r w:rsidR="00D17226">
        <w:rPr>
          <w:rFonts w:ascii="Garamond" w:hAnsi="Garamond" w:cs="Arial"/>
          <w:color w:val="262626"/>
          <w:lang w:val="en-US"/>
        </w:rPr>
        <w:t xml:space="preserve"> </w:t>
      </w:r>
      <w:r w:rsidR="00D17226" w:rsidRPr="0058793E">
        <w:rPr>
          <w:rFonts w:ascii="Garamond" w:hAnsi="Garamond" w:cs="Arial"/>
          <w:color w:val="262626"/>
          <w:lang w:val="en-US"/>
        </w:rPr>
        <w:t>The International Campaign for Tibet obtained the code of conduct document, which has been in internal circulation among party members since April 2021. ICT believes that the “Code of Conduct for Communist Party Members in the Tibet Autonomous Region for Not Believing in Religion” is specifically aimed at Tibetan members in the CCP, despite the document being formally titled as applicable to all Communist Party members in the TAR.</w:t>
      </w:r>
      <w:r w:rsidR="00D17226" w:rsidRPr="0058793E">
        <w:rPr>
          <w:rStyle w:val="FootnoteReference"/>
          <w:rFonts w:ascii="Garamond" w:hAnsi="Garamond" w:cs="Arial"/>
          <w:color w:val="262626"/>
          <w:lang w:val="en-US"/>
        </w:rPr>
        <w:footnoteReference w:id="42"/>
      </w:r>
    </w:p>
    <w:p w14:paraId="6974D5F9" w14:textId="77777777" w:rsidR="00B716FE" w:rsidRPr="0058793E" w:rsidRDefault="003F4457" w:rsidP="004D499B">
      <w:pPr>
        <w:spacing w:line="240" w:lineRule="auto"/>
        <w:rPr>
          <w:rFonts w:ascii="Garamond" w:hAnsi="Garamond"/>
          <w:b/>
          <w:lang w:val="en-US"/>
        </w:rPr>
      </w:pPr>
      <w:r w:rsidRPr="0058793E">
        <w:rPr>
          <w:rFonts w:ascii="Garamond" w:hAnsi="Garamond"/>
          <w:b/>
          <w:lang w:val="en-US"/>
        </w:rPr>
        <w:t>L</w:t>
      </w:r>
      <w:r w:rsidR="003E7520">
        <w:rPr>
          <w:rFonts w:ascii="Garamond" w:hAnsi="Garamond"/>
          <w:b/>
          <w:lang w:val="en-US"/>
        </w:rPr>
        <w:t>anguage</w:t>
      </w:r>
      <w:r w:rsidRPr="0058793E">
        <w:rPr>
          <w:rFonts w:ascii="Garamond" w:hAnsi="Garamond"/>
          <w:b/>
          <w:lang w:val="en-US"/>
        </w:rPr>
        <w:t xml:space="preserve"> </w:t>
      </w:r>
    </w:p>
    <w:p w14:paraId="42419CAE" w14:textId="7E07D5BB" w:rsidR="005346B6" w:rsidRPr="0058793E" w:rsidRDefault="006E6963" w:rsidP="004D499B">
      <w:pPr>
        <w:spacing w:line="240" w:lineRule="auto"/>
        <w:rPr>
          <w:rFonts w:ascii="Garamond" w:hAnsi="Garamond"/>
          <w:lang w:val="en-US"/>
        </w:rPr>
      </w:pPr>
      <w:r>
        <w:rPr>
          <w:rFonts w:ascii="Garamond" w:hAnsi="Garamond"/>
          <w:lang w:val="en-US"/>
        </w:rPr>
        <w:t>3</w:t>
      </w:r>
      <w:r w:rsidR="003D7001">
        <w:rPr>
          <w:rFonts w:ascii="Garamond" w:hAnsi="Garamond"/>
          <w:lang w:val="en-US"/>
        </w:rPr>
        <w:t>5</w:t>
      </w:r>
      <w:r w:rsidR="005346B6" w:rsidRPr="0058793E">
        <w:rPr>
          <w:rFonts w:ascii="Garamond" w:hAnsi="Garamond"/>
          <w:lang w:val="en-US"/>
        </w:rPr>
        <w:t>) In Tibet, Putonghua (Mandarin) is rapidly replacing Tibetan as the language of education. Since 1951, "[m]</w:t>
      </w:r>
      <w:proofErr w:type="spellStart"/>
      <w:r w:rsidR="005346B6" w:rsidRPr="0058793E">
        <w:rPr>
          <w:rFonts w:ascii="Garamond" w:hAnsi="Garamond"/>
          <w:lang w:val="en-US"/>
        </w:rPr>
        <w:t>inority</w:t>
      </w:r>
      <w:proofErr w:type="spellEnd"/>
      <w:r w:rsidR="005346B6" w:rsidRPr="0058793E">
        <w:rPr>
          <w:rFonts w:ascii="Garamond" w:hAnsi="Garamond"/>
          <w:lang w:val="en-US"/>
        </w:rPr>
        <w:t xml:space="preserve"> education policy in China is a reflection of ethnic policy goals, which have oscillated between ethnic identity promotion and enforced assimilation…."</w:t>
      </w:r>
      <w:r w:rsidR="005346B6" w:rsidRPr="0058793E">
        <w:rPr>
          <w:rStyle w:val="FootnoteReference"/>
          <w:rFonts w:ascii="Garamond" w:hAnsi="Garamond"/>
          <w:bCs/>
          <w:color w:val="000000"/>
        </w:rPr>
        <w:footnoteReference w:id="43"/>
      </w:r>
      <w:r w:rsidR="005346B6" w:rsidRPr="0058793E">
        <w:rPr>
          <w:rFonts w:ascii="Garamond" w:hAnsi="Garamond"/>
          <w:lang w:val="en-US"/>
        </w:rPr>
        <w:t xml:space="preserve"> The idea </w:t>
      </w:r>
      <w:r w:rsidR="000B4F2B">
        <w:rPr>
          <w:rFonts w:ascii="Garamond" w:hAnsi="Garamond"/>
          <w:lang w:val="en-US"/>
        </w:rPr>
        <w:t>wa</w:t>
      </w:r>
      <w:r w:rsidR="005346B6" w:rsidRPr="0058793E">
        <w:rPr>
          <w:rFonts w:ascii="Garamond" w:hAnsi="Garamond"/>
          <w:lang w:val="en-US"/>
        </w:rPr>
        <w:t>s that mother-tongue language policies w</w:t>
      </w:r>
      <w:r w:rsidR="000B4F2B">
        <w:rPr>
          <w:rFonts w:ascii="Garamond" w:hAnsi="Garamond"/>
          <w:lang w:val="en-US"/>
        </w:rPr>
        <w:t>ould</w:t>
      </w:r>
      <w:r w:rsidR="005346B6" w:rsidRPr="0058793E">
        <w:rPr>
          <w:rFonts w:ascii="Garamond" w:hAnsi="Garamond"/>
          <w:lang w:val="en-US"/>
        </w:rPr>
        <w:t xml:space="preserve"> aid the PRC in gaining political support from non-Han nationalities, which w</w:t>
      </w:r>
      <w:r w:rsidR="000B4F2B">
        <w:rPr>
          <w:rFonts w:ascii="Garamond" w:hAnsi="Garamond"/>
          <w:lang w:val="en-US"/>
        </w:rPr>
        <w:t>ould</w:t>
      </w:r>
      <w:r w:rsidR="005346B6" w:rsidRPr="0058793E">
        <w:rPr>
          <w:rFonts w:ascii="Garamond" w:hAnsi="Garamond"/>
          <w:lang w:val="en-US"/>
        </w:rPr>
        <w:t xml:space="preserve"> allow them to widely disseminate government policies, and enforce Mandarin as a way to develop political loyalty, stability, and ethnic unity.</w:t>
      </w:r>
      <w:r w:rsidR="005346B6" w:rsidRPr="0058793E">
        <w:rPr>
          <w:rStyle w:val="FootnoteReference"/>
          <w:rFonts w:ascii="Garamond" w:hAnsi="Garamond"/>
          <w:bCs/>
          <w:color w:val="000000"/>
        </w:rPr>
        <w:footnoteReference w:id="44"/>
      </w:r>
      <w:r w:rsidR="005346B6" w:rsidRPr="0058793E">
        <w:rPr>
          <w:rFonts w:ascii="Garamond" w:hAnsi="Garamond"/>
          <w:lang w:val="en-US"/>
        </w:rPr>
        <w:t xml:space="preserve"> The only perceived benefit of cultural diversity for the Chinese is the potential for greater development of political loyalty with Chinese nationalist values.</w:t>
      </w:r>
      <w:r w:rsidR="005346B6" w:rsidRPr="0058793E">
        <w:rPr>
          <w:rStyle w:val="FootnoteReference"/>
          <w:rFonts w:ascii="Garamond" w:hAnsi="Garamond"/>
          <w:bCs/>
          <w:color w:val="000000"/>
        </w:rPr>
        <w:footnoteReference w:id="45"/>
      </w:r>
      <w:r w:rsidR="005346B6" w:rsidRPr="0058793E">
        <w:rPr>
          <w:rFonts w:ascii="Garamond" w:hAnsi="Garamond"/>
          <w:lang w:val="en-US"/>
        </w:rPr>
        <w:t xml:space="preserve"> </w:t>
      </w:r>
      <w:r w:rsidR="005346B6" w:rsidRPr="0058793E">
        <w:rPr>
          <w:rFonts w:ascii="Garamond" w:hAnsi="Garamond"/>
          <w:bCs/>
          <w:color w:val="000000"/>
          <w:lang w:val="en-US"/>
        </w:rPr>
        <w:t xml:space="preserve">China has </w:t>
      </w:r>
      <w:r w:rsidR="005346B6" w:rsidRPr="0058793E">
        <w:rPr>
          <w:rFonts w:ascii="Garamond" w:hAnsi="Garamond"/>
          <w:bCs/>
          <w:color w:val="000000"/>
          <w:lang w:val="en-US"/>
        </w:rPr>
        <w:lastRenderedPageBreak/>
        <w:t xml:space="preserve">promoted </w:t>
      </w:r>
      <w:proofErr w:type="spellStart"/>
      <w:r w:rsidR="005346B6" w:rsidRPr="0058793E">
        <w:rPr>
          <w:rFonts w:ascii="Garamond" w:hAnsi="Garamond"/>
          <w:bCs/>
          <w:color w:val="000000"/>
          <w:lang w:val="en-US"/>
        </w:rPr>
        <w:t>its</w:t>
      </w:r>
      <w:proofErr w:type="spellEnd"/>
      <w:r w:rsidR="005346B6" w:rsidRPr="0058793E">
        <w:rPr>
          <w:rFonts w:ascii="Garamond" w:hAnsi="Garamond"/>
          <w:bCs/>
          <w:color w:val="000000"/>
          <w:lang w:val="en-US"/>
        </w:rPr>
        <w:t xml:space="preserve"> so called Sinicization agenda under the pretense of "nationality unity" by using terms such as "bilingual education", "mixed classes", "concentrated schooling", and "ethnic mingling".</w:t>
      </w:r>
      <w:r w:rsidR="005346B6" w:rsidRPr="0058793E">
        <w:rPr>
          <w:rStyle w:val="FootnoteReference"/>
          <w:rFonts w:ascii="Garamond" w:hAnsi="Garamond"/>
          <w:bCs/>
          <w:color w:val="000000"/>
        </w:rPr>
        <w:footnoteReference w:id="46"/>
      </w:r>
    </w:p>
    <w:p w14:paraId="6A249646" w14:textId="35F14AB9" w:rsidR="005346B6" w:rsidRPr="0058793E" w:rsidRDefault="006E6963" w:rsidP="004D499B">
      <w:pPr>
        <w:spacing w:line="240" w:lineRule="auto"/>
        <w:rPr>
          <w:rFonts w:ascii="Garamond" w:hAnsi="Garamond"/>
          <w:lang w:val="en-US"/>
        </w:rPr>
      </w:pPr>
      <w:r>
        <w:rPr>
          <w:rFonts w:ascii="Garamond" w:hAnsi="Garamond"/>
          <w:lang w:val="en-US"/>
        </w:rPr>
        <w:t>3</w:t>
      </w:r>
      <w:r w:rsidR="003D7001">
        <w:rPr>
          <w:rFonts w:ascii="Garamond" w:hAnsi="Garamond"/>
          <w:lang w:val="en-US"/>
        </w:rPr>
        <w:t>6</w:t>
      </w:r>
      <w:r w:rsidR="005346B6" w:rsidRPr="0058793E">
        <w:rPr>
          <w:rFonts w:ascii="Garamond" w:hAnsi="Garamond"/>
          <w:lang w:val="en-US"/>
        </w:rPr>
        <w:t>) Since the 1990s, there has been a clear shift from Tibetan-medium education to Putonghua.</w:t>
      </w:r>
      <w:r w:rsidR="005346B6" w:rsidRPr="0058793E">
        <w:rPr>
          <w:rStyle w:val="FootnoteReference"/>
          <w:rFonts w:ascii="Garamond" w:hAnsi="Garamond"/>
          <w:bCs/>
          <w:color w:val="000000"/>
        </w:rPr>
        <w:footnoteReference w:id="47"/>
      </w:r>
      <w:r w:rsidR="005346B6" w:rsidRPr="0058793E">
        <w:rPr>
          <w:rFonts w:ascii="Garamond" w:hAnsi="Garamond"/>
          <w:lang w:val="en-US"/>
        </w:rPr>
        <w:t xml:space="preserve"> The National Long-Term Education Reform and Development Plan (2010-2020) and the Thirteenth Five Year Development Plan for National Language Works (2016-2020) promote the use of written and spoken Mandarin as the official national language of the PRC.</w:t>
      </w:r>
      <w:r w:rsidR="005346B6" w:rsidRPr="0058793E">
        <w:rPr>
          <w:rStyle w:val="FootnoteReference"/>
          <w:rFonts w:ascii="Garamond" w:hAnsi="Garamond"/>
          <w:bCs/>
          <w:color w:val="000000"/>
        </w:rPr>
        <w:footnoteReference w:id="48"/>
      </w:r>
      <w:r w:rsidR="005346B6" w:rsidRPr="0058793E">
        <w:rPr>
          <w:rFonts w:ascii="Garamond" w:hAnsi="Garamond"/>
          <w:lang w:val="en-US"/>
        </w:rPr>
        <w:t xml:space="preserve"> The language and culture of the Han majority are inculcated daily at boarding schools. "As a result, native language and cultural proficiency wanes, and many Tibetan students lose their ability to read and write in their first language."</w:t>
      </w:r>
      <w:r w:rsidR="005346B6" w:rsidRPr="0058793E">
        <w:rPr>
          <w:rStyle w:val="FootnoteReference"/>
          <w:rFonts w:ascii="Garamond" w:hAnsi="Garamond"/>
          <w:bCs/>
          <w:color w:val="000000"/>
        </w:rPr>
        <w:footnoteReference w:id="49"/>
      </w:r>
      <w:r w:rsidR="005346B6" w:rsidRPr="0058793E">
        <w:rPr>
          <w:rFonts w:ascii="Garamond" w:hAnsi="Garamond"/>
          <w:lang w:val="en-US"/>
        </w:rPr>
        <w:t xml:space="preserve"> </w:t>
      </w:r>
      <w:r w:rsidR="005346B6" w:rsidRPr="0058793E">
        <w:rPr>
          <w:rFonts w:ascii="Garamond" w:hAnsi="Garamond"/>
          <w:bCs/>
          <w:color w:val="000000"/>
          <w:lang w:val="en-US"/>
        </w:rPr>
        <w:t xml:space="preserve">PRC authorities claim that in Tibet, primary schools are given the choice of whether to teach in Tibetan or Chinese, but evidence </w:t>
      </w:r>
      <w:r w:rsidR="004E34C0">
        <w:rPr>
          <w:rFonts w:ascii="Garamond" w:hAnsi="Garamond"/>
          <w:bCs/>
          <w:color w:val="000000"/>
          <w:lang w:val="en-US"/>
        </w:rPr>
        <w:t>shows</w:t>
      </w:r>
      <w:r w:rsidR="005346B6" w:rsidRPr="0058793E">
        <w:rPr>
          <w:rFonts w:ascii="Garamond" w:hAnsi="Garamond"/>
          <w:bCs/>
          <w:color w:val="000000"/>
          <w:lang w:val="en-US"/>
        </w:rPr>
        <w:t xml:space="preserve"> that schools are pressured into using Chinese as a medium of instruction. "In June 2016, the Lhasa Education Bureau announced that Chinese was being used as the medium of instruction…in a majority of primary schools in the counties around Lhasa, including rural areas outside the region's capital city."</w:t>
      </w:r>
      <w:r w:rsidR="005346B6" w:rsidRPr="0058793E">
        <w:rPr>
          <w:rStyle w:val="FootnoteReference"/>
          <w:rFonts w:ascii="Garamond" w:hAnsi="Garamond"/>
          <w:bCs/>
          <w:color w:val="000000"/>
        </w:rPr>
        <w:footnoteReference w:id="50"/>
      </w:r>
    </w:p>
    <w:p w14:paraId="18A5FE2F" w14:textId="31D00940" w:rsidR="005346B6" w:rsidRPr="0058793E" w:rsidRDefault="006E6963" w:rsidP="004D499B">
      <w:pPr>
        <w:spacing w:line="240" w:lineRule="auto"/>
        <w:rPr>
          <w:rFonts w:ascii="Garamond" w:hAnsi="Garamond"/>
          <w:lang w:val="en-US"/>
        </w:rPr>
      </w:pPr>
      <w:r>
        <w:rPr>
          <w:rFonts w:ascii="Garamond" w:hAnsi="Garamond"/>
          <w:lang w:val="en-US"/>
        </w:rPr>
        <w:t>3</w:t>
      </w:r>
      <w:r w:rsidR="003D7001">
        <w:rPr>
          <w:rFonts w:ascii="Garamond" w:hAnsi="Garamond"/>
          <w:lang w:val="en-US"/>
        </w:rPr>
        <w:t>7</w:t>
      </w:r>
      <w:r w:rsidR="005346B6" w:rsidRPr="0058793E">
        <w:rPr>
          <w:rFonts w:ascii="Garamond" w:hAnsi="Garamond"/>
          <w:lang w:val="en-US"/>
        </w:rPr>
        <w:t>) In just six years, between 2001 and 2007, Putonghua</w:t>
      </w:r>
      <w:r w:rsidR="005346B6" w:rsidRPr="0058793E" w:rsidDel="00644A0C">
        <w:rPr>
          <w:rFonts w:ascii="Garamond" w:hAnsi="Garamond"/>
          <w:lang w:val="en-US"/>
        </w:rPr>
        <w:t xml:space="preserve"> </w:t>
      </w:r>
      <w:r w:rsidR="005346B6" w:rsidRPr="0058793E">
        <w:rPr>
          <w:rFonts w:ascii="Garamond" w:hAnsi="Garamond"/>
          <w:lang w:val="en-US"/>
        </w:rPr>
        <w:t>replaced Tibetan as the language of education in Tibet. "In 2007, 95 per cent of all TAR primary schools employed Chinese-medium instruction.</w:t>
      </w:r>
      <w:r w:rsidR="005346B6" w:rsidRPr="0058793E">
        <w:rPr>
          <w:rStyle w:val="FootnoteReference"/>
          <w:rFonts w:ascii="Garamond" w:hAnsi="Garamond"/>
          <w:bCs/>
          <w:color w:val="000000"/>
        </w:rPr>
        <w:footnoteReference w:id="51"/>
      </w:r>
      <w:r w:rsidR="005346B6" w:rsidRPr="0058793E">
        <w:rPr>
          <w:rFonts w:ascii="Garamond" w:hAnsi="Garamond"/>
          <w:lang w:val="en-US"/>
        </w:rPr>
        <w:t xml:space="preserve"> This was a marked shift from 2001, when 95 percent of primary school students studied under Tibetan-medium instruction."</w:t>
      </w:r>
      <w:r w:rsidR="005346B6" w:rsidRPr="0058793E">
        <w:rPr>
          <w:rStyle w:val="FootnoteReference"/>
          <w:rFonts w:ascii="Garamond" w:hAnsi="Garamond"/>
          <w:bCs/>
          <w:color w:val="000000"/>
        </w:rPr>
        <w:footnoteReference w:id="52"/>
      </w:r>
      <w:r w:rsidR="005346B6" w:rsidRPr="0058793E">
        <w:rPr>
          <w:rFonts w:ascii="Garamond" w:hAnsi="Garamond"/>
          <w:lang w:val="en-US"/>
        </w:rPr>
        <w:t xml:space="preserve"> This is due in part to China's lack of commitment to implementing language rights and failure to fund and support Tibetan bilingual teacher training and Tibetan language learning resources, all of which researchers in the field consistently lament.</w:t>
      </w:r>
      <w:r w:rsidR="005346B6" w:rsidRPr="0058793E">
        <w:rPr>
          <w:rStyle w:val="FootnoteReference"/>
          <w:rFonts w:ascii="Garamond" w:hAnsi="Garamond"/>
          <w:bCs/>
          <w:color w:val="000000"/>
        </w:rPr>
        <w:footnoteReference w:id="53"/>
      </w:r>
      <w:r w:rsidR="005346B6" w:rsidRPr="0058793E">
        <w:rPr>
          <w:rFonts w:ascii="Garamond" w:hAnsi="Garamond"/>
          <w:lang w:val="en-US"/>
        </w:rPr>
        <w:t xml:space="preserve"> This issue is especially problematic for secondary and tertiary schooling, where textbooks are translated into classical Tibetan instead of the local dialects, and they fail to include culturally and geographically relevant material, which consequently fails to stimulate student interest in learning.</w:t>
      </w:r>
      <w:r w:rsidR="005346B6" w:rsidRPr="0058793E">
        <w:rPr>
          <w:rStyle w:val="FootnoteReference"/>
          <w:rFonts w:ascii="Garamond" w:hAnsi="Garamond"/>
          <w:bCs/>
          <w:color w:val="000000"/>
        </w:rPr>
        <w:footnoteReference w:id="54"/>
      </w:r>
      <w:r w:rsidR="005346B6" w:rsidRPr="0058793E">
        <w:rPr>
          <w:rFonts w:ascii="Garamond" w:hAnsi="Garamond"/>
          <w:lang w:val="en-US"/>
        </w:rPr>
        <w:t xml:space="preserve"> The sum of these factors has ended Tibetan-language instruction in secondary schooling and accelerated the transition to Mandarin as a medium of instruction, resulting in higher dropout rates for Tibetan students who struggle to progress to higher levels of education.</w:t>
      </w:r>
    </w:p>
    <w:p w14:paraId="33150321" w14:textId="77777777" w:rsidR="00B716FE" w:rsidRPr="006465C5" w:rsidRDefault="008C303B" w:rsidP="004D499B">
      <w:pPr>
        <w:spacing w:line="240" w:lineRule="auto"/>
        <w:rPr>
          <w:rFonts w:ascii="Garamond" w:hAnsi="Garamond"/>
          <w:b/>
          <w:lang w:val="en-US"/>
        </w:rPr>
      </w:pPr>
      <w:r w:rsidRPr="006465C5">
        <w:rPr>
          <w:rFonts w:ascii="Garamond" w:hAnsi="Garamond"/>
          <w:b/>
          <w:lang w:val="en-US"/>
        </w:rPr>
        <w:t>D</w:t>
      </w:r>
      <w:r w:rsidR="00B716FE" w:rsidRPr="006465C5">
        <w:rPr>
          <w:rFonts w:ascii="Garamond" w:hAnsi="Garamond"/>
          <w:b/>
          <w:lang w:val="en-US"/>
        </w:rPr>
        <w:t>evelopments since the previous submission from December 2020</w:t>
      </w:r>
    </w:p>
    <w:p w14:paraId="4825C95A" w14:textId="2DF424D1" w:rsidR="00171D5E" w:rsidRPr="0058793E" w:rsidRDefault="00883375" w:rsidP="004D499B">
      <w:pPr>
        <w:spacing w:line="240" w:lineRule="auto"/>
        <w:rPr>
          <w:rFonts w:ascii="Garamond" w:hAnsi="Garamond" w:cs="Arial"/>
          <w:color w:val="262626"/>
          <w:lang w:val="en-US"/>
        </w:rPr>
      </w:pPr>
      <w:r>
        <w:rPr>
          <w:rFonts w:ascii="Garamond" w:hAnsi="Garamond" w:cs="Arial"/>
          <w:color w:val="262626"/>
          <w:lang w:val="en-US"/>
        </w:rPr>
        <w:t>3</w:t>
      </w:r>
      <w:r w:rsidR="003D7001">
        <w:rPr>
          <w:rFonts w:ascii="Garamond" w:hAnsi="Garamond" w:cs="Arial"/>
          <w:color w:val="262626"/>
          <w:lang w:val="en-US"/>
        </w:rPr>
        <w:t>8</w:t>
      </w:r>
      <w:r w:rsidR="005346B6" w:rsidRPr="0058793E">
        <w:rPr>
          <w:rFonts w:ascii="Garamond" w:hAnsi="Garamond" w:cs="Arial"/>
          <w:color w:val="262626"/>
          <w:lang w:val="en-US"/>
        </w:rPr>
        <w:t xml:space="preserve">) </w:t>
      </w:r>
      <w:r w:rsidR="00171D5E" w:rsidRPr="0058793E">
        <w:rPr>
          <w:rFonts w:ascii="Garamond" w:hAnsi="Garamond" w:cs="Arial"/>
          <w:color w:val="262626"/>
          <w:lang w:val="en-US"/>
        </w:rPr>
        <w:t>In the eastern Tibetan areas of Amdo and Kham (incorporated into the Chinese provinces of Sichuan, Qinghai and Gansu), where over half the Tibetan population live, numerous reports have emerged of attacks on Tibetan language and Buddhist study.</w:t>
      </w:r>
    </w:p>
    <w:p w14:paraId="6CAA5CA8" w14:textId="26B8EA38" w:rsidR="00171D5E" w:rsidRPr="0058793E" w:rsidRDefault="003D7001" w:rsidP="004D499B">
      <w:pPr>
        <w:spacing w:line="240" w:lineRule="auto"/>
        <w:rPr>
          <w:rFonts w:ascii="Garamond" w:hAnsi="Garamond"/>
          <w:lang w:val="en-US"/>
        </w:rPr>
      </w:pPr>
      <w:r>
        <w:rPr>
          <w:rFonts w:ascii="Garamond" w:hAnsi="Garamond" w:cs="Arial"/>
          <w:color w:val="262626"/>
          <w:lang w:val="en-US"/>
        </w:rPr>
        <w:t>39</w:t>
      </w:r>
      <w:r w:rsidR="005346B6" w:rsidRPr="0058793E">
        <w:rPr>
          <w:rFonts w:ascii="Garamond" w:hAnsi="Garamond" w:cs="Arial"/>
          <w:color w:val="262626"/>
          <w:lang w:val="en-US"/>
        </w:rPr>
        <w:t>) In November 2021</w:t>
      </w:r>
      <w:r w:rsidR="00171D5E" w:rsidRPr="0058793E">
        <w:rPr>
          <w:rFonts w:ascii="Garamond" w:hAnsi="Garamond" w:cs="Arial"/>
          <w:color w:val="262626"/>
          <w:lang w:val="en-US"/>
        </w:rPr>
        <w:t xml:space="preserve">, Drago Monastery School in </w:t>
      </w:r>
      <w:proofErr w:type="spellStart"/>
      <w:r w:rsidR="00171D5E" w:rsidRPr="0058793E">
        <w:rPr>
          <w:rFonts w:ascii="Garamond" w:hAnsi="Garamond" w:cs="Arial"/>
          <w:color w:val="262626"/>
          <w:lang w:val="en-US"/>
        </w:rPr>
        <w:t>Kardze</w:t>
      </w:r>
      <w:proofErr w:type="spellEnd"/>
      <w:r w:rsidR="00171D5E" w:rsidRPr="0058793E">
        <w:rPr>
          <w:rFonts w:ascii="Garamond" w:hAnsi="Garamond" w:cs="Arial"/>
          <w:color w:val="262626"/>
          <w:lang w:val="en-US"/>
        </w:rPr>
        <w:t xml:space="preserve"> (Chinese: </w:t>
      </w:r>
      <w:proofErr w:type="spellStart"/>
      <w:r w:rsidR="00171D5E" w:rsidRPr="0058793E">
        <w:rPr>
          <w:rFonts w:ascii="Garamond" w:hAnsi="Garamond" w:cs="Arial"/>
          <w:color w:val="262626"/>
          <w:lang w:val="en-US"/>
        </w:rPr>
        <w:t>Ganzi</w:t>
      </w:r>
      <w:proofErr w:type="spellEnd"/>
      <w:r w:rsidR="00171D5E" w:rsidRPr="0058793E">
        <w:rPr>
          <w:rFonts w:ascii="Garamond" w:hAnsi="Garamond" w:cs="Arial"/>
          <w:color w:val="262626"/>
          <w:lang w:val="en-US"/>
        </w:rPr>
        <w:t>) prefecture, Sichuan, was demolished on the grounds of land use violations.</w:t>
      </w:r>
      <w:hyperlink r:id="rId12" w:anchor="1" w:history="1"/>
      <w:r w:rsidR="003124F6" w:rsidRPr="0058793E">
        <w:rPr>
          <w:rFonts w:ascii="Garamond" w:hAnsi="Garamond" w:cs="Arial"/>
          <w:color w:val="262626"/>
          <w:lang w:val="en-US"/>
        </w:rPr>
        <w:t xml:space="preserve"> </w:t>
      </w:r>
      <w:r w:rsidR="00171D5E" w:rsidRPr="0058793E">
        <w:rPr>
          <w:rFonts w:ascii="Garamond" w:hAnsi="Garamond" w:cs="Arial"/>
          <w:color w:val="262626"/>
          <w:lang w:val="en-US"/>
        </w:rPr>
        <w:t>The school offered a blend of traditional and modern education, including Tibetan language classes, Mandarin Chinese, English and Buddhist doctrines. The school’s 130 students have since been forced to return home without access to alternative schools with Tibetan language and cultural education. Many more Tibetan instruction schools across Sichuan were closed by the end of 2020, and those remaining have been threatened with closure if they do not switch to Chinese-language instruction.</w:t>
      </w:r>
      <w:r w:rsidR="009477F4" w:rsidRPr="0058793E">
        <w:rPr>
          <w:rFonts w:ascii="Garamond" w:hAnsi="Garamond" w:cs="Arial"/>
          <w:color w:val="262626"/>
          <w:lang w:val="en-US"/>
        </w:rPr>
        <w:t xml:space="preserve"> </w:t>
      </w:r>
      <w:r w:rsidR="00171D5E" w:rsidRPr="0058793E">
        <w:rPr>
          <w:rFonts w:ascii="Garamond" w:hAnsi="Garamond" w:cs="Arial"/>
          <w:color w:val="262626"/>
          <w:lang w:val="en-US"/>
        </w:rPr>
        <w:t>This same Chinese-language policy is also being pushed across Qinghai. Earlier in July</w:t>
      </w:r>
      <w:r w:rsidR="003124F6" w:rsidRPr="0058793E">
        <w:rPr>
          <w:rFonts w:ascii="Garamond" w:hAnsi="Garamond" w:cs="Arial"/>
          <w:color w:val="262626"/>
          <w:lang w:val="en-US"/>
        </w:rPr>
        <w:t xml:space="preserve"> 2021</w:t>
      </w:r>
      <w:r w:rsidR="00171D5E" w:rsidRPr="0058793E">
        <w:rPr>
          <w:rFonts w:ascii="Garamond" w:hAnsi="Garamond" w:cs="Arial"/>
          <w:color w:val="262626"/>
          <w:lang w:val="en-US"/>
        </w:rPr>
        <w:t xml:space="preserve">, the </w:t>
      </w:r>
      <w:proofErr w:type="spellStart"/>
      <w:r w:rsidR="00171D5E" w:rsidRPr="0058793E">
        <w:rPr>
          <w:rFonts w:ascii="Garamond" w:hAnsi="Garamond" w:cs="Arial"/>
          <w:color w:val="262626"/>
          <w:lang w:val="en-US"/>
        </w:rPr>
        <w:t>Sengdruk</w:t>
      </w:r>
      <w:proofErr w:type="spellEnd"/>
      <w:r w:rsidR="00171D5E" w:rsidRPr="0058793E">
        <w:rPr>
          <w:rFonts w:ascii="Garamond" w:hAnsi="Garamond" w:cs="Arial"/>
          <w:color w:val="262626"/>
          <w:lang w:val="en-US"/>
        </w:rPr>
        <w:t xml:space="preserve"> </w:t>
      </w:r>
      <w:proofErr w:type="spellStart"/>
      <w:r w:rsidR="00171D5E" w:rsidRPr="0058793E">
        <w:rPr>
          <w:rFonts w:ascii="Garamond" w:hAnsi="Garamond" w:cs="Arial"/>
          <w:color w:val="262626"/>
          <w:lang w:val="en-US"/>
        </w:rPr>
        <w:t>Taktse</w:t>
      </w:r>
      <w:proofErr w:type="spellEnd"/>
      <w:r w:rsidR="00171D5E" w:rsidRPr="0058793E">
        <w:rPr>
          <w:rFonts w:ascii="Garamond" w:hAnsi="Garamond" w:cs="Arial"/>
          <w:color w:val="262626"/>
          <w:lang w:val="en-US"/>
        </w:rPr>
        <w:t xml:space="preserve"> Middle School in </w:t>
      </w:r>
      <w:proofErr w:type="spellStart"/>
      <w:r w:rsidR="00171D5E" w:rsidRPr="0058793E">
        <w:rPr>
          <w:rFonts w:ascii="Garamond" w:hAnsi="Garamond" w:cs="Arial"/>
          <w:color w:val="262626"/>
          <w:lang w:val="en-US"/>
        </w:rPr>
        <w:t>Darlag</w:t>
      </w:r>
      <w:proofErr w:type="spellEnd"/>
      <w:r w:rsidR="00171D5E" w:rsidRPr="0058793E">
        <w:rPr>
          <w:rFonts w:ascii="Garamond" w:hAnsi="Garamond" w:cs="Arial"/>
          <w:color w:val="262626"/>
          <w:lang w:val="en-US"/>
        </w:rPr>
        <w:t xml:space="preserve"> (Dari) County, </w:t>
      </w:r>
      <w:proofErr w:type="spellStart"/>
      <w:r w:rsidR="00171D5E" w:rsidRPr="0058793E">
        <w:rPr>
          <w:rFonts w:ascii="Garamond" w:hAnsi="Garamond" w:cs="Arial"/>
          <w:color w:val="262626"/>
          <w:lang w:val="en-US"/>
        </w:rPr>
        <w:t>Golog</w:t>
      </w:r>
      <w:proofErr w:type="spellEnd"/>
      <w:r w:rsidR="00171D5E" w:rsidRPr="0058793E">
        <w:rPr>
          <w:rFonts w:ascii="Garamond" w:hAnsi="Garamond" w:cs="Arial"/>
          <w:color w:val="262626"/>
          <w:lang w:val="en-US"/>
        </w:rPr>
        <w:t xml:space="preserve"> (</w:t>
      </w:r>
      <w:proofErr w:type="spellStart"/>
      <w:r w:rsidR="00171D5E" w:rsidRPr="0058793E">
        <w:rPr>
          <w:rFonts w:ascii="Garamond" w:hAnsi="Garamond" w:cs="Arial"/>
          <w:color w:val="262626"/>
          <w:lang w:val="en-US"/>
        </w:rPr>
        <w:t>Guoluo</w:t>
      </w:r>
      <w:proofErr w:type="spellEnd"/>
      <w:r w:rsidR="00171D5E" w:rsidRPr="0058793E">
        <w:rPr>
          <w:rFonts w:ascii="Garamond" w:hAnsi="Garamond" w:cs="Arial"/>
          <w:color w:val="262626"/>
          <w:lang w:val="en-US"/>
        </w:rPr>
        <w:t xml:space="preserve">) Tibetan Autonomous prefecture, Qinghai, was also forcibly closed. Rinchen Kyi, a long-serving teacher, was arrested on Aug. 1 </w:t>
      </w:r>
      <w:r w:rsidR="009477F4" w:rsidRPr="0058793E">
        <w:rPr>
          <w:rFonts w:ascii="Garamond" w:hAnsi="Garamond" w:cs="Arial"/>
          <w:color w:val="262626"/>
          <w:lang w:val="en-US"/>
        </w:rPr>
        <w:t xml:space="preserve">2021 </w:t>
      </w:r>
      <w:r w:rsidR="00171D5E" w:rsidRPr="0058793E">
        <w:rPr>
          <w:rFonts w:ascii="Garamond" w:hAnsi="Garamond" w:cs="Arial"/>
          <w:color w:val="262626"/>
          <w:lang w:val="en-US"/>
        </w:rPr>
        <w:t>for “inciting separatism” after holding a hunger strike mourning the school’s closure. After the school’s closure, nearby Tibetan-instruction schools were also warned that they may face closure soon. Similar controls are being imposed on informal language classes. In November</w:t>
      </w:r>
      <w:r w:rsidR="009477F4" w:rsidRPr="0058793E">
        <w:rPr>
          <w:rFonts w:ascii="Garamond" w:hAnsi="Garamond" w:cs="Arial"/>
          <w:color w:val="262626"/>
          <w:lang w:val="en-US"/>
        </w:rPr>
        <w:t xml:space="preserve"> 2021</w:t>
      </w:r>
      <w:r w:rsidR="00171D5E" w:rsidRPr="0058793E">
        <w:rPr>
          <w:rFonts w:ascii="Garamond" w:hAnsi="Garamond" w:cs="Arial"/>
          <w:color w:val="262626"/>
          <w:lang w:val="en-US"/>
        </w:rPr>
        <w:t xml:space="preserve">, all </w:t>
      </w:r>
      <w:r w:rsidR="00171D5E" w:rsidRPr="0058793E">
        <w:rPr>
          <w:rFonts w:ascii="Garamond" w:hAnsi="Garamond" w:cs="Arial"/>
          <w:color w:val="262626"/>
          <w:lang w:val="en-US"/>
        </w:rPr>
        <w:lastRenderedPageBreak/>
        <w:t>teachers and monasteries in Qinghai were banned from teaching Tibetan in informal classes over the winter holidays.</w:t>
      </w:r>
      <w:r w:rsidR="00171D5E" w:rsidRPr="0058793E">
        <w:rPr>
          <w:rStyle w:val="FootnoteReference"/>
          <w:rFonts w:ascii="Garamond" w:hAnsi="Garamond" w:cs="Arial"/>
          <w:color w:val="262626"/>
          <w:lang w:val="en-US"/>
        </w:rPr>
        <w:footnoteReference w:id="55"/>
      </w:r>
      <w:r w:rsidR="00171D5E" w:rsidRPr="0058793E">
        <w:rPr>
          <w:rFonts w:ascii="Garamond" w:hAnsi="Garamond" w:cs="Arial"/>
          <w:color w:val="262626"/>
          <w:lang w:val="en-US"/>
        </w:rPr>
        <w:t xml:space="preserve"> </w:t>
      </w:r>
    </w:p>
    <w:p w14:paraId="5EB18680" w14:textId="77777777" w:rsidR="00D17226" w:rsidRPr="00D17226" w:rsidRDefault="00D17226" w:rsidP="004D499B">
      <w:pPr>
        <w:spacing w:line="240" w:lineRule="auto"/>
        <w:rPr>
          <w:rStyle w:val="Aucun"/>
          <w:rFonts w:ascii="Garamond" w:hAnsi="Garamond" w:cstheme="minorHAnsi"/>
          <w:b/>
          <w:lang w:val="en-US"/>
        </w:rPr>
      </w:pPr>
      <w:r w:rsidRPr="00D17226">
        <w:rPr>
          <w:rStyle w:val="Aucun"/>
          <w:rFonts w:ascii="Garamond" w:hAnsi="Garamond" w:cstheme="minorHAnsi"/>
          <w:b/>
          <w:lang w:val="en-US"/>
        </w:rPr>
        <w:t>Persecution of Tibetan writers and intellectuals</w:t>
      </w:r>
      <w:r w:rsidR="00637C1B">
        <w:rPr>
          <w:rStyle w:val="Aucun"/>
          <w:rFonts w:ascii="Garamond" w:hAnsi="Garamond" w:cstheme="minorHAnsi"/>
          <w:b/>
          <w:lang w:val="en-US"/>
        </w:rPr>
        <w:t>; self-immolatio</w:t>
      </w:r>
      <w:r w:rsidR="00E1178E">
        <w:rPr>
          <w:rStyle w:val="Aucun"/>
          <w:rFonts w:ascii="Garamond" w:hAnsi="Garamond" w:cstheme="minorHAnsi"/>
          <w:b/>
          <w:lang w:val="en-US"/>
        </w:rPr>
        <w:t>n</w:t>
      </w:r>
      <w:r w:rsidR="00637C1B">
        <w:rPr>
          <w:rStyle w:val="Aucun"/>
          <w:rFonts w:ascii="Garamond" w:hAnsi="Garamond" w:cstheme="minorHAnsi"/>
          <w:b/>
          <w:lang w:val="en-US"/>
        </w:rPr>
        <w:t xml:space="preserve"> </w:t>
      </w:r>
    </w:p>
    <w:p w14:paraId="5B81C4E0" w14:textId="15E396F2" w:rsidR="003E7520" w:rsidRPr="00600690" w:rsidRDefault="006E6963" w:rsidP="004D499B">
      <w:pPr>
        <w:spacing w:line="240" w:lineRule="auto"/>
        <w:jc w:val="both"/>
        <w:rPr>
          <w:rStyle w:val="Aucun"/>
          <w:rFonts w:ascii="Garamond" w:eastAsiaTheme="minorEastAsia" w:hAnsi="Garamond"/>
          <w:lang w:val="en-US" w:eastAsia="zh-CN"/>
        </w:rPr>
      </w:pPr>
      <w:r>
        <w:rPr>
          <w:rStyle w:val="Aucun"/>
          <w:rFonts w:ascii="Garamond" w:hAnsi="Garamond" w:cstheme="minorHAnsi"/>
          <w:lang w:val="en-US"/>
        </w:rPr>
        <w:t>4</w:t>
      </w:r>
      <w:r w:rsidR="003D7001">
        <w:rPr>
          <w:rStyle w:val="Aucun"/>
          <w:rFonts w:ascii="Garamond" w:hAnsi="Garamond" w:cstheme="minorHAnsi"/>
          <w:lang w:val="en-US"/>
        </w:rPr>
        <w:t>0</w:t>
      </w:r>
      <w:r w:rsidR="00E1178E">
        <w:rPr>
          <w:rStyle w:val="Aucun"/>
          <w:rFonts w:ascii="Garamond" w:hAnsi="Garamond" w:cstheme="minorHAnsi"/>
          <w:lang w:val="en-US"/>
        </w:rPr>
        <w:t xml:space="preserve">) </w:t>
      </w:r>
      <w:r w:rsidR="003E7520" w:rsidRPr="00600690">
        <w:rPr>
          <w:rFonts w:ascii="Garamond" w:eastAsiaTheme="minorEastAsia" w:hAnsi="Garamond"/>
          <w:lang w:val="en-US" w:eastAsia="zh-CN"/>
        </w:rPr>
        <w:t xml:space="preserve">Go </w:t>
      </w:r>
      <w:proofErr w:type="spellStart"/>
      <w:r w:rsidR="003E7520" w:rsidRPr="00600690">
        <w:rPr>
          <w:rFonts w:ascii="Garamond" w:eastAsiaTheme="minorEastAsia" w:hAnsi="Garamond"/>
          <w:lang w:val="en-US" w:eastAsia="zh-CN"/>
        </w:rPr>
        <w:t>Sherab</w:t>
      </w:r>
      <w:proofErr w:type="spellEnd"/>
      <w:r w:rsidR="003E7520" w:rsidRPr="00600690">
        <w:rPr>
          <w:rFonts w:ascii="Garamond" w:eastAsiaTheme="minorEastAsia" w:hAnsi="Garamond"/>
          <w:lang w:val="en-US" w:eastAsia="zh-CN"/>
        </w:rPr>
        <w:t xml:space="preserve"> Gyatso, a Tibetan Buddhist scholar, writer and advocate of Tibet’s religious and cultural traditions, was subjected to enforced disappearance and arbitrary detention on 26 October 2020. Over a year later, in November 2021, he was sentenced to 10 years in prison in a closed-trial.</w:t>
      </w:r>
      <w:r w:rsidR="003E7520" w:rsidRPr="00600690">
        <w:rPr>
          <w:rFonts w:ascii="Garamond" w:eastAsiaTheme="minorEastAsia" w:hAnsi="Garamond"/>
          <w:vertAlign w:val="superscript"/>
          <w:lang w:val="en-US" w:eastAsia="zh-CN"/>
        </w:rPr>
        <w:footnoteReference w:id="56"/>
      </w:r>
      <w:r w:rsidR="003E7520" w:rsidRPr="00600690">
        <w:rPr>
          <w:rFonts w:ascii="Garamond" w:eastAsiaTheme="minorEastAsia" w:hAnsi="Garamond"/>
          <w:lang w:val="en-US" w:eastAsia="zh-CN"/>
        </w:rPr>
        <w:t xml:space="preserve"> Many details of Gyatso’s case remain unknown, including his charge and the evidence used against him. Gyatso suffers from chronic medical conditions, which he developed while serving a 3-year and 8-month sentence from 1998 to 2001. Gyatso’s family are deeply concerned about his health and fear that he may not be able to return home healthy after enduring 10 years of torture, extreme physical </w:t>
      </w:r>
      <w:proofErr w:type="spellStart"/>
      <w:r w:rsidR="003E7520" w:rsidRPr="00600690">
        <w:rPr>
          <w:rFonts w:ascii="Garamond" w:eastAsiaTheme="minorEastAsia" w:hAnsi="Garamond"/>
          <w:lang w:val="en-US" w:eastAsia="zh-CN"/>
        </w:rPr>
        <w:t>labour</w:t>
      </w:r>
      <w:proofErr w:type="spellEnd"/>
      <w:r w:rsidR="003E7520" w:rsidRPr="00600690">
        <w:rPr>
          <w:rFonts w:ascii="Garamond" w:eastAsiaTheme="minorEastAsia" w:hAnsi="Garamond"/>
          <w:lang w:val="en-US" w:eastAsia="zh-CN"/>
        </w:rPr>
        <w:t xml:space="preserve"> or negligent medical treatment while in prison. Go </w:t>
      </w:r>
      <w:proofErr w:type="spellStart"/>
      <w:r w:rsidR="003E7520" w:rsidRPr="00600690">
        <w:rPr>
          <w:rFonts w:ascii="Garamond" w:eastAsiaTheme="minorEastAsia" w:hAnsi="Garamond"/>
          <w:lang w:val="en-US" w:eastAsia="zh-CN"/>
        </w:rPr>
        <w:t>Sherab</w:t>
      </w:r>
      <w:proofErr w:type="spellEnd"/>
      <w:r w:rsidR="003E7520" w:rsidRPr="00600690">
        <w:rPr>
          <w:rFonts w:ascii="Garamond" w:eastAsiaTheme="minorEastAsia" w:hAnsi="Garamond"/>
          <w:lang w:val="en-US" w:eastAsia="zh-CN"/>
        </w:rPr>
        <w:t xml:space="preserve"> Gyatso’s brother, Go Jigme, has submitted a public testimony appealing to governments and UN human rights officers to call for Go </w:t>
      </w:r>
      <w:proofErr w:type="spellStart"/>
      <w:r w:rsidR="003E7520" w:rsidRPr="00600690">
        <w:rPr>
          <w:rFonts w:ascii="Garamond" w:eastAsiaTheme="minorEastAsia" w:hAnsi="Garamond"/>
          <w:lang w:val="en-US" w:eastAsia="zh-CN"/>
        </w:rPr>
        <w:t>Sherab</w:t>
      </w:r>
      <w:proofErr w:type="spellEnd"/>
      <w:r w:rsidR="003E7520" w:rsidRPr="00600690">
        <w:rPr>
          <w:rFonts w:ascii="Garamond" w:eastAsiaTheme="minorEastAsia" w:hAnsi="Garamond"/>
          <w:lang w:val="en-US" w:eastAsia="zh-CN"/>
        </w:rPr>
        <w:t xml:space="preserve"> Gyatso’s release or a reduced sentence. After a July 2021 communication by four UN Special Procedures </w:t>
      </w:r>
      <w:bookmarkStart w:id="11" w:name="_Hlk98926077"/>
      <w:r w:rsidR="003E7520" w:rsidRPr="00600690">
        <w:rPr>
          <w:rFonts w:ascii="Garamond" w:eastAsiaTheme="minorEastAsia" w:hAnsi="Garamond"/>
          <w:lang w:val="en-US" w:eastAsia="zh-CN"/>
        </w:rPr>
        <w:t>(AL CHN 7/2021)</w:t>
      </w:r>
      <w:bookmarkEnd w:id="11"/>
      <w:r w:rsidR="003E7520" w:rsidRPr="00600690">
        <w:rPr>
          <w:rFonts w:ascii="Garamond" w:eastAsiaTheme="minorEastAsia" w:hAnsi="Garamond"/>
          <w:lang w:val="en-US" w:eastAsia="zh-CN"/>
        </w:rPr>
        <w:t>,</w:t>
      </w:r>
      <w:r w:rsidR="003E7520" w:rsidRPr="00600690">
        <w:rPr>
          <w:rFonts w:ascii="Garamond" w:eastAsiaTheme="minorEastAsia" w:hAnsi="Garamond"/>
          <w:vertAlign w:val="superscript"/>
          <w:lang w:val="en-US" w:eastAsia="zh-CN"/>
        </w:rPr>
        <w:t xml:space="preserve"> </w:t>
      </w:r>
      <w:r w:rsidR="003E7520" w:rsidRPr="00600690">
        <w:rPr>
          <w:rFonts w:ascii="Garamond" w:eastAsiaTheme="minorEastAsia" w:hAnsi="Garamond"/>
          <w:vertAlign w:val="superscript"/>
          <w:lang w:val="en-US" w:eastAsia="zh-CN"/>
        </w:rPr>
        <w:footnoteReference w:id="57"/>
      </w:r>
      <w:r w:rsidR="003E7520" w:rsidRPr="00600690">
        <w:rPr>
          <w:rFonts w:ascii="Garamond" w:eastAsiaTheme="minorEastAsia" w:hAnsi="Garamond"/>
          <w:lang w:val="en-US" w:eastAsia="zh-CN"/>
        </w:rPr>
        <w:t xml:space="preserve"> China acknowledged that Go </w:t>
      </w:r>
      <w:proofErr w:type="spellStart"/>
      <w:r w:rsidR="003E7520" w:rsidRPr="00600690">
        <w:rPr>
          <w:rFonts w:ascii="Garamond" w:eastAsiaTheme="minorEastAsia" w:hAnsi="Garamond"/>
          <w:lang w:val="en-US" w:eastAsia="zh-CN"/>
        </w:rPr>
        <w:t>Sherab</w:t>
      </w:r>
      <w:proofErr w:type="spellEnd"/>
      <w:r w:rsidR="003E7520" w:rsidRPr="00600690">
        <w:rPr>
          <w:rFonts w:ascii="Garamond" w:eastAsiaTheme="minorEastAsia" w:hAnsi="Garamond"/>
          <w:lang w:val="en-US" w:eastAsia="zh-CN"/>
        </w:rPr>
        <w:t xml:space="preserve"> Gyatso was arrested on the ‘suspicion of inciting secession’, but did not specify what criminal activities he had allegedly engaged in.</w:t>
      </w:r>
      <w:r w:rsidR="003E7520" w:rsidRPr="00600690">
        <w:rPr>
          <w:rFonts w:ascii="Garamond" w:eastAsiaTheme="minorEastAsia" w:hAnsi="Garamond"/>
          <w:vertAlign w:val="superscript"/>
          <w:lang w:val="en-US" w:eastAsia="zh-CN"/>
        </w:rPr>
        <w:footnoteReference w:id="58"/>
      </w:r>
      <w:r w:rsidR="003E7520" w:rsidRPr="00600690">
        <w:rPr>
          <w:rFonts w:ascii="Garamond" w:eastAsiaTheme="minorEastAsia" w:hAnsi="Garamond"/>
          <w:lang w:val="en-US" w:eastAsia="zh-CN"/>
        </w:rPr>
        <w:t xml:space="preserve"> Go </w:t>
      </w:r>
      <w:proofErr w:type="spellStart"/>
      <w:r w:rsidR="003E7520" w:rsidRPr="00600690">
        <w:rPr>
          <w:rFonts w:ascii="Garamond" w:eastAsiaTheme="minorEastAsia" w:hAnsi="Garamond"/>
          <w:lang w:val="en-US" w:eastAsia="zh-CN"/>
        </w:rPr>
        <w:t>Sherab</w:t>
      </w:r>
      <w:proofErr w:type="spellEnd"/>
      <w:r w:rsidR="003E7520" w:rsidRPr="00600690">
        <w:rPr>
          <w:rFonts w:ascii="Garamond" w:eastAsiaTheme="minorEastAsia" w:hAnsi="Garamond"/>
          <w:lang w:val="en-US" w:eastAsia="zh-CN"/>
        </w:rPr>
        <w:t xml:space="preserve"> Gyatso’s case is extremely concerning and suggests that Tibetans’ right to peacefully express their opinion, to protect their language and religion are under serious and continued attack. Gyatso’s arbitrary arrest, incommunicado detention, closed trial, and severe 10-year prison sentence for the peaceful expression of his opinion reflect </w:t>
      </w:r>
      <w:r w:rsidR="003E7520" w:rsidRPr="00600690">
        <w:rPr>
          <w:rFonts w:ascii="Garamond" w:eastAsiaTheme="minorEastAsia" w:hAnsi="Garamond"/>
          <w:iCs/>
          <w:lang w:val="en-US" w:eastAsia="zh-CN"/>
        </w:rPr>
        <w:t>China’s pattern of persecuting dissent and independent thought in Tibet</w:t>
      </w:r>
      <w:r w:rsidR="003E7520" w:rsidRPr="00600690">
        <w:rPr>
          <w:rFonts w:ascii="Garamond" w:eastAsiaTheme="minorEastAsia" w:hAnsi="Garamond"/>
          <w:lang w:val="en-US" w:eastAsia="zh-CN"/>
        </w:rPr>
        <w:t xml:space="preserve">. </w:t>
      </w:r>
    </w:p>
    <w:p w14:paraId="1C6AA031" w14:textId="61E13945" w:rsidR="00D17226" w:rsidRPr="0058793E" w:rsidRDefault="006E6963" w:rsidP="004D499B">
      <w:pPr>
        <w:spacing w:line="240" w:lineRule="auto"/>
        <w:rPr>
          <w:rStyle w:val="Aucun"/>
          <w:rFonts w:ascii="Garamond" w:hAnsi="Garamond" w:cstheme="minorHAnsi"/>
          <w:lang w:val="en-US"/>
        </w:rPr>
      </w:pPr>
      <w:r>
        <w:rPr>
          <w:rStyle w:val="Aucun"/>
          <w:rFonts w:ascii="Garamond" w:hAnsi="Garamond" w:cstheme="minorHAnsi"/>
          <w:lang w:val="en-US"/>
        </w:rPr>
        <w:t>4</w:t>
      </w:r>
      <w:r w:rsidR="003D7001">
        <w:rPr>
          <w:rStyle w:val="Aucun"/>
          <w:rFonts w:ascii="Garamond" w:hAnsi="Garamond" w:cstheme="minorHAnsi"/>
          <w:lang w:val="en-US"/>
        </w:rPr>
        <w:t>1</w:t>
      </w:r>
      <w:r w:rsidR="003E7520">
        <w:rPr>
          <w:rStyle w:val="Aucun"/>
          <w:rFonts w:ascii="Garamond" w:hAnsi="Garamond" w:cstheme="minorHAnsi"/>
          <w:lang w:val="en-US"/>
        </w:rPr>
        <w:t xml:space="preserve">) </w:t>
      </w:r>
      <w:r w:rsidR="00E1178E">
        <w:rPr>
          <w:rStyle w:val="Aucun"/>
          <w:rFonts w:ascii="Garamond" w:hAnsi="Garamond" w:cstheme="minorHAnsi"/>
          <w:lang w:val="en-US"/>
        </w:rPr>
        <w:t>On 15 February 2022, t</w:t>
      </w:r>
      <w:r w:rsidR="00D17226" w:rsidRPr="0058793E">
        <w:rPr>
          <w:rStyle w:val="Aucun"/>
          <w:rFonts w:ascii="Garamond" w:hAnsi="Garamond" w:cstheme="minorHAnsi"/>
          <w:lang w:val="en-US"/>
        </w:rPr>
        <w:t xml:space="preserve">he popular Tibetan singer, </w:t>
      </w:r>
      <w:proofErr w:type="spellStart"/>
      <w:r w:rsidR="00D17226" w:rsidRPr="0058793E">
        <w:rPr>
          <w:rStyle w:val="Aucun"/>
          <w:rFonts w:ascii="Garamond" w:hAnsi="Garamond" w:cstheme="minorHAnsi"/>
          <w:lang w:val="en-US"/>
        </w:rPr>
        <w:t>Tsewang</w:t>
      </w:r>
      <w:proofErr w:type="spellEnd"/>
      <w:r w:rsidR="00D17226" w:rsidRPr="0058793E">
        <w:rPr>
          <w:rStyle w:val="Aucun"/>
          <w:rFonts w:ascii="Garamond" w:hAnsi="Garamond" w:cstheme="minorHAnsi"/>
          <w:lang w:val="en-US"/>
        </w:rPr>
        <w:t xml:space="preserve"> Norbu (CHN: </w:t>
      </w:r>
      <w:proofErr w:type="spellStart"/>
      <w:r w:rsidR="00D17226" w:rsidRPr="0058793E">
        <w:rPr>
          <w:rStyle w:val="Aucun"/>
          <w:rFonts w:ascii="Garamond" w:hAnsi="Garamond" w:cstheme="minorHAnsi"/>
          <w:lang w:val="en-US"/>
        </w:rPr>
        <w:t>Caiwang</w:t>
      </w:r>
      <w:proofErr w:type="spellEnd"/>
      <w:r w:rsidR="00D17226" w:rsidRPr="0058793E">
        <w:rPr>
          <w:rStyle w:val="Aucun"/>
          <w:rFonts w:ascii="Garamond" w:hAnsi="Garamond" w:cstheme="minorHAnsi"/>
          <w:lang w:val="en-US"/>
        </w:rPr>
        <w:t xml:space="preserve"> </w:t>
      </w:r>
      <w:proofErr w:type="spellStart"/>
      <w:r w:rsidR="00D17226" w:rsidRPr="0058793E">
        <w:rPr>
          <w:rStyle w:val="Aucun"/>
          <w:rFonts w:ascii="Garamond" w:hAnsi="Garamond" w:cstheme="minorHAnsi"/>
          <w:lang w:val="en-US"/>
        </w:rPr>
        <w:t>Luobu</w:t>
      </w:r>
      <w:proofErr w:type="spellEnd"/>
      <w:r w:rsidR="00D17226" w:rsidRPr="0058793E">
        <w:rPr>
          <w:rStyle w:val="Aucun"/>
          <w:rFonts w:ascii="Garamond" w:hAnsi="Garamond" w:cstheme="minorHAnsi"/>
          <w:lang w:val="en-US"/>
        </w:rPr>
        <w:t xml:space="preserve">), described by </w:t>
      </w:r>
      <w:r w:rsidR="00D17226" w:rsidRPr="0058793E">
        <w:rPr>
          <w:rStyle w:val="Aucun"/>
          <w:rFonts w:ascii="Garamond" w:hAnsi="Garamond" w:cstheme="minorHAnsi"/>
          <w:i/>
          <w:iCs/>
          <w:lang w:val="en-US"/>
        </w:rPr>
        <w:t>The Economist</w:t>
      </w:r>
      <w:r w:rsidR="00D17226" w:rsidRPr="0058793E">
        <w:rPr>
          <w:rStyle w:val="Aucun"/>
          <w:rFonts w:ascii="Garamond" w:hAnsi="Garamond" w:cstheme="minorHAnsi"/>
          <w:lang w:val="en-US"/>
        </w:rPr>
        <w:t xml:space="preserve"> as ‘like the Chinese government’s ideal minority youth’</w:t>
      </w:r>
      <w:r w:rsidR="00D17226" w:rsidRPr="0058793E">
        <w:rPr>
          <w:rStyle w:val="FootnoteReference"/>
          <w:rFonts w:ascii="Garamond" w:hAnsi="Garamond" w:cstheme="minorHAnsi"/>
        </w:rPr>
        <w:footnoteReference w:id="59"/>
      </w:r>
      <w:r w:rsidR="00D17226" w:rsidRPr="0058793E">
        <w:rPr>
          <w:rStyle w:val="Aucun"/>
          <w:rFonts w:ascii="Garamond" w:hAnsi="Garamond" w:cstheme="minorHAnsi"/>
          <w:lang w:val="en-US"/>
        </w:rPr>
        <w:t xml:space="preserve"> set himself on fire in front of the </w:t>
      </w:r>
      <w:proofErr w:type="spellStart"/>
      <w:r w:rsidR="00D17226" w:rsidRPr="0058793E">
        <w:rPr>
          <w:rStyle w:val="Aucun"/>
          <w:rFonts w:ascii="Garamond" w:hAnsi="Garamond" w:cstheme="minorHAnsi"/>
          <w:lang w:val="en-US"/>
        </w:rPr>
        <w:t>Potala</w:t>
      </w:r>
      <w:proofErr w:type="spellEnd"/>
      <w:r w:rsidR="00D17226" w:rsidRPr="0058793E">
        <w:rPr>
          <w:rStyle w:val="Aucun"/>
          <w:rFonts w:ascii="Garamond" w:hAnsi="Garamond" w:cstheme="minorHAnsi"/>
          <w:lang w:val="en-US"/>
        </w:rPr>
        <w:t xml:space="preserve"> Palace</w:t>
      </w:r>
      <w:r w:rsidR="00E1178E">
        <w:rPr>
          <w:rStyle w:val="Aucun"/>
          <w:rFonts w:ascii="Garamond" w:hAnsi="Garamond" w:cstheme="minorHAnsi"/>
          <w:lang w:val="en-US"/>
        </w:rPr>
        <w:t xml:space="preserve"> in Lhasa</w:t>
      </w:r>
      <w:r w:rsidR="00D17226" w:rsidRPr="0058793E">
        <w:rPr>
          <w:rStyle w:val="Aucun"/>
          <w:rFonts w:ascii="Garamond" w:hAnsi="Garamond" w:cstheme="minorHAnsi"/>
          <w:lang w:val="en-US"/>
        </w:rPr>
        <w:t>. He later died in hospital from his injuries. As a result of strict information controls and increased security personnel across Lhasa, reports of Norbu’s self-immolation only reached the international community a week later, while his death was not confirmed until 18 days later.</w:t>
      </w:r>
      <w:r w:rsidR="00D17226" w:rsidRPr="0058793E">
        <w:rPr>
          <w:rStyle w:val="FootnoteReference"/>
          <w:rFonts w:ascii="Garamond" w:hAnsi="Garamond" w:cstheme="minorHAnsi"/>
        </w:rPr>
        <w:footnoteReference w:id="60"/>
      </w:r>
      <w:r w:rsidR="00D17226" w:rsidRPr="0058793E">
        <w:rPr>
          <w:rStyle w:val="Aucun"/>
          <w:rFonts w:ascii="Garamond" w:hAnsi="Garamond" w:cstheme="minorHAnsi"/>
          <w:lang w:val="en-US"/>
        </w:rPr>
        <w:t xml:space="preserve"> </w:t>
      </w:r>
    </w:p>
    <w:p w14:paraId="419030F9" w14:textId="1110489F" w:rsidR="00D17226" w:rsidRPr="0058793E" w:rsidRDefault="006E6963" w:rsidP="004D499B">
      <w:pPr>
        <w:spacing w:line="240" w:lineRule="auto"/>
        <w:rPr>
          <w:rFonts w:ascii="Garamond" w:hAnsi="Garamond"/>
          <w:lang w:val="en-US"/>
        </w:rPr>
      </w:pPr>
      <w:r>
        <w:rPr>
          <w:rFonts w:ascii="Garamond" w:hAnsi="Garamond"/>
          <w:lang w:val="en-US"/>
        </w:rPr>
        <w:t>4</w:t>
      </w:r>
      <w:r w:rsidR="003D7001">
        <w:rPr>
          <w:rFonts w:ascii="Garamond" w:hAnsi="Garamond"/>
          <w:lang w:val="en-US"/>
        </w:rPr>
        <w:t>2</w:t>
      </w:r>
      <w:r w:rsidR="00E1178E">
        <w:rPr>
          <w:rFonts w:ascii="Garamond" w:hAnsi="Garamond"/>
          <w:lang w:val="en-US"/>
        </w:rPr>
        <w:t>) In September 2022, t</w:t>
      </w:r>
      <w:r w:rsidR="00D17226" w:rsidRPr="0058793E">
        <w:rPr>
          <w:rFonts w:ascii="Garamond" w:hAnsi="Garamond"/>
          <w:lang w:val="en-US"/>
        </w:rPr>
        <w:t xml:space="preserve">he Chinese authorities in </w:t>
      </w:r>
      <w:proofErr w:type="spellStart"/>
      <w:r w:rsidR="00D17226" w:rsidRPr="0058793E">
        <w:rPr>
          <w:rFonts w:ascii="Garamond" w:hAnsi="Garamond"/>
          <w:lang w:val="en-US"/>
        </w:rPr>
        <w:t>Kardze</w:t>
      </w:r>
      <w:proofErr w:type="spellEnd"/>
      <w:r w:rsidR="00D17226" w:rsidRPr="0058793E">
        <w:rPr>
          <w:rFonts w:ascii="Garamond" w:hAnsi="Garamond"/>
          <w:lang w:val="en-US"/>
        </w:rPr>
        <w:t xml:space="preserve"> (Chinese: </w:t>
      </w:r>
      <w:proofErr w:type="spellStart"/>
      <w:r w:rsidR="00D17226" w:rsidRPr="0058793E">
        <w:rPr>
          <w:rFonts w:ascii="Garamond" w:hAnsi="Garamond"/>
          <w:lang w:val="en-US"/>
        </w:rPr>
        <w:t>Ganzi</w:t>
      </w:r>
      <w:proofErr w:type="spellEnd"/>
      <w:r w:rsidR="00D17226" w:rsidRPr="0058793E">
        <w:rPr>
          <w:rFonts w:ascii="Garamond" w:hAnsi="Garamond"/>
          <w:lang w:val="en-US"/>
        </w:rPr>
        <w:t>) Tibetan Autonomous Prefecture sentenced six notable Tibetan writers and former political prisoners to four to 14 years in prison on charges of “inciting separatism” and “endangering state security.”</w:t>
      </w:r>
      <w:r w:rsidR="00D17226" w:rsidRPr="0058793E">
        <w:rPr>
          <w:rStyle w:val="FootnoteReference"/>
          <w:rFonts w:ascii="Garamond" w:hAnsi="Garamond"/>
          <w:lang w:val="en-US"/>
        </w:rPr>
        <w:footnoteReference w:id="61"/>
      </w:r>
      <w:r w:rsidR="00E1178E">
        <w:rPr>
          <w:rFonts w:ascii="Garamond" w:hAnsi="Garamond"/>
          <w:lang w:val="en-US"/>
        </w:rPr>
        <w:t xml:space="preserve"> </w:t>
      </w:r>
      <w:r w:rsidR="00D17226" w:rsidRPr="0058793E">
        <w:rPr>
          <w:rFonts w:ascii="Garamond" w:hAnsi="Garamond"/>
          <w:lang w:val="en-US"/>
        </w:rPr>
        <w:t xml:space="preserve">According to a reliable source in exile, the </w:t>
      </w:r>
      <w:proofErr w:type="spellStart"/>
      <w:r w:rsidR="00D17226" w:rsidRPr="0058793E">
        <w:rPr>
          <w:rFonts w:ascii="Garamond" w:hAnsi="Garamond"/>
          <w:lang w:val="en-US"/>
        </w:rPr>
        <w:t>Kardze</w:t>
      </w:r>
      <w:proofErr w:type="spellEnd"/>
      <w:r w:rsidR="00D17226" w:rsidRPr="0058793E">
        <w:rPr>
          <w:rFonts w:ascii="Garamond" w:hAnsi="Garamond"/>
          <w:lang w:val="en-US"/>
        </w:rPr>
        <w:t xml:space="preserve"> Intermediate People’s Court in Sichuan sentenced the following individuals:</w:t>
      </w:r>
      <w:r w:rsidR="00E1178E">
        <w:rPr>
          <w:rFonts w:ascii="Garamond" w:hAnsi="Garamond"/>
          <w:lang w:val="en-US"/>
        </w:rPr>
        <w:t xml:space="preserve"> </w:t>
      </w:r>
      <w:proofErr w:type="spellStart"/>
      <w:r w:rsidR="00D17226" w:rsidRPr="0058793E">
        <w:rPr>
          <w:rFonts w:ascii="Garamond" w:hAnsi="Garamond"/>
          <w:lang w:val="en-US"/>
        </w:rPr>
        <w:t>Gangkye</w:t>
      </w:r>
      <w:proofErr w:type="spellEnd"/>
      <w:r w:rsidR="00D17226" w:rsidRPr="0058793E">
        <w:rPr>
          <w:rFonts w:ascii="Garamond" w:hAnsi="Garamond"/>
          <w:lang w:val="en-US"/>
        </w:rPr>
        <w:t xml:space="preserve"> </w:t>
      </w:r>
      <w:proofErr w:type="spellStart"/>
      <w:r w:rsidR="00D17226" w:rsidRPr="0058793E">
        <w:rPr>
          <w:rFonts w:ascii="Garamond" w:hAnsi="Garamond"/>
          <w:lang w:val="en-US"/>
        </w:rPr>
        <w:t>Drubpa</w:t>
      </w:r>
      <w:proofErr w:type="spellEnd"/>
      <w:r w:rsidR="00D17226" w:rsidRPr="0058793E">
        <w:rPr>
          <w:rFonts w:ascii="Garamond" w:hAnsi="Garamond"/>
          <w:lang w:val="en-US"/>
        </w:rPr>
        <w:t xml:space="preserve"> </w:t>
      </w:r>
      <w:proofErr w:type="spellStart"/>
      <w:r w:rsidR="00D17226" w:rsidRPr="0058793E">
        <w:rPr>
          <w:rFonts w:ascii="Garamond" w:hAnsi="Garamond"/>
          <w:lang w:val="en-US"/>
        </w:rPr>
        <w:t>Kyab</w:t>
      </w:r>
      <w:proofErr w:type="spellEnd"/>
      <w:r w:rsidR="00E1178E">
        <w:rPr>
          <w:rFonts w:ascii="Garamond" w:hAnsi="Garamond"/>
          <w:lang w:val="en-US"/>
        </w:rPr>
        <w:t xml:space="preserve"> to</w:t>
      </w:r>
      <w:r w:rsidR="00D17226" w:rsidRPr="0058793E">
        <w:rPr>
          <w:rFonts w:ascii="Garamond" w:hAnsi="Garamond"/>
          <w:lang w:val="en-US"/>
        </w:rPr>
        <w:t xml:space="preserve"> 14 years</w:t>
      </w:r>
      <w:r w:rsidR="00E1178E">
        <w:rPr>
          <w:rFonts w:ascii="Garamond" w:hAnsi="Garamond"/>
          <w:lang w:val="en-US"/>
        </w:rPr>
        <w:t xml:space="preserve">, </w:t>
      </w:r>
      <w:r w:rsidR="00D17226" w:rsidRPr="0058793E">
        <w:rPr>
          <w:rFonts w:ascii="Garamond" w:hAnsi="Garamond"/>
          <w:lang w:val="en-US"/>
        </w:rPr>
        <w:t>Tsering Dolma</w:t>
      </w:r>
      <w:r w:rsidR="00E1178E">
        <w:rPr>
          <w:rFonts w:ascii="Garamond" w:hAnsi="Garamond"/>
          <w:lang w:val="en-US"/>
        </w:rPr>
        <w:t xml:space="preserve"> to</w:t>
      </w:r>
      <w:r w:rsidR="00D17226" w:rsidRPr="0058793E">
        <w:rPr>
          <w:rFonts w:ascii="Garamond" w:hAnsi="Garamond"/>
          <w:lang w:val="en-US"/>
        </w:rPr>
        <w:t xml:space="preserve"> eight years</w:t>
      </w:r>
      <w:r w:rsidR="00E1178E">
        <w:rPr>
          <w:rFonts w:ascii="Garamond" w:hAnsi="Garamond"/>
          <w:lang w:val="en-US"/>
        </w:rPr>
        <w:t xml:space="preserve">, </w:t>
      </w:r>
      <w:proofErr w:type="spellStart"/>
      <w:r w:rsidR="00D17226" w:rsidRPr="0058793E">
        <w:rPr>
          <w:rFonts w:ascii="Garamond" w:hAnsi="Garamond"/>
          <w:lang w:val="en-US"/>
        </w:rPr>
        <w:t>Samdup</w:t>
      </w:r>
      <w:proofErr w:type="spellEnd"/>
      <w:r w:rsidR="00E1178E">
        <w:rPr>
          <w:rFonts w:ascii="Garamond" w:hAnsi="Garamond"/>
          <w:lang w:val="en-US"/>
        </w:rPr>
        <w:t xml:space="preserve"> to</w:t>
      </w:r>
      <w:r w:rsidR="00D17226" w:rsidRPr="0058793E">
        <w:rPr>
          <w:rFonts w:ascii="Garamond" w:hAnsi="Garamond"/>
          <w:lang w:val="en-US"/>
        </w:rPr>
        <w:t xml:space="preserve"> eight years</w:t>
      </w:r>
      <w:r w:rsidR="00E1178E">
        <w:rPr>
          <w:rFonts w:ascii="Garamond" w:hAnsi="Garamond"/>
          <w:lang w:val="en-US"/>
        </w:rPr>
        <w:t xml:space="preserve">, </w:t>
      </w:r>
      <w:proofErr w:type="spellStart"/>
      <w:r w:rsidR="00D17226" w:rsidRPr="0058793E">
        <w:rPr>
          <w:rFonts w:ascii="Garamond" w:hAnsi="Garamond"/>
          <w:lang w:val="en-US"/>
        </w:rPr>
        <w:t>Gangbu</w:t>
      </w:r>
      <w:proofErr w:type="spellEnd"/>
      <w:r w:rsidR="00D17226" w:rsidRPr="0058793E">
        <w:rPr>
          <w:rFonts w:ascii="Garamond" w:hAnsi="Garamond"/>
          <w:lang w:val="en-US"/>
        </w:rPr>
        <w:t xml:space="preserve"> </w:t>
      </w:r>
      <w:proofErr w:type="spellStart"/>
      <w:r w:rsidR="00D17226" w:rsidRPr="0058793E">
        <w:rPr>
          <w:rFonts w:ascii="Garamond" w:hAnsi="Garamond"/>
          <w:lang w:val="en-US"/>
        </w:rPr>
        <w:t>Yudrum</w:t>
      </w:r>
      <w:proofErr w:type="spellEnd"/>
      <w:r w:rsidR="00E1178E">
        <w:rPr>
          <w:rFonts w:ascii="Garamond" w:hAnsi="Garamond"/>
          <w:lang w:val="en-US"/>
        </w:rPr>
        <w:t xml:space="preserve"> to</w:t>
      </w:r>
      <w:r w:rsidR="00D17226" w:rsidRPr="0058793E">
        <w:rPr>
          <w:rFonts w:ascii="Garamond" w:hAnsi="Garamond"/>
          <w:lang w:val="en-US"/>
        </w:rPr>
        <w:t xml:space="preserve"> seven years</w:t>
      </w:r>
      <w:r w:rsidR="00E1178E">
        <w:rPr>
          <w:rFonts w:ascii="Garamond" w:hAnsi="Garamond"/>
          <w:lang w:val="en-US"/>
        </w:rPr>
        <w:t xml:space="preserve">, </w:t>
      </w:r>
      <w:proofErr w:type="spellStart"/>
      <w:r w:rsidR="00D17226" w:rsidRPr="0058793E">
        <w:rPr>
          <w:rFonts w:ascii="Garamond" w:hAnsi="Garamond"/>
          <w:lang w:val="en-US"/>
        </w:rPr>
        <w:t>Seynam</w:t>
      </w:r>
      <w:proofErr w:type="spellEnd"/>
      <w:r w:rsidR="00E1178E">
        <w:rPr>
          <w:rFonts w:ascii="Garamond" w:hAnsi="Garamond"/>
          <w:lang w:val="en-US"/>
        </w:rPr>
        <w:t xml:space="preserve"> to</w:t>
      </w:r>
      <w:r w:rsidR="00D17226" w:rsidRPr="0058793E">
        <w:rPr>
          <w:rFonts w:ascii="Garamond" w:hAnsi="Garamond"/>
          <w:lang w:val="en-US"/>
        </w:rPr>
        <w:t xml:space="preserve"> six years</w:t>
      </w:r>
      <w:r w:rsidR="00E1178E">
        <w:rPr>
          <w:rFonts w:ascii="Garamond" w:hAnsi="Garamond"/>
          <w:lang w:val="en-US"/>
        </w:rPr>
        <w:t xml:space="preserve"> and </w:t>
      </w:r>
      <w:r w:rsidR="00D17226" w:rsidRPr="0058793E">
        <w:rPr>
          <w:rFonts w:ascii="Garamond" w:hAnsi="Garamond"/>
          <w:lang w:val="en-US"/>
        </w:rPr>
        <w:t>Pema Rinchen</w:t>
      </w:r>
      <w:r w:rsidR="00E1178E">
        <w:rPr>
          <w:rFonts w:ascii="Garamond" w:hAnsi="Garamond"/>
          <w:lang w:val="en-US"/>
        </w:rPr>
        <w:t xml:space="preserve"> to</w:t>
      </w:r>
      <w:r w:rsidR="00D17226" w:rsidRPr="0058793E">
        <w:rPr>
          <w:rFonts w:ascii="Garamond" w:hAnsi="Garamond"/>
          <w:lang w:val="en-US"/>
        </w:rPr>
        <w:t xml:space="preserve"> four years</w:t>
      </w:r>
      <w:r w:rsidR="00E1178E">
        <w:rPr>
          <w:rFonts w:ascii="Garamond" w:hAnsi="Garamond"/>
          <w:lang w:val="en-US"/>
        </w:rPr>
        <w:t xml:space="preserve"> of imprisonment.</w:t>
      </w:r>
    </w:p>
    <w:p w14:paraId="53B38AA3" w14:textId="77777777" w:rsidR="00D17226" w:rsidRPr="004D31B8" w:rsidRDefault="00D17226" w:rsidP="004D499B">
      <w:pPr>
        <w:spacing w:line="240" w:lineRule="auto"/>
        <w:rPr>
          <w:rFonts w:ascii="Garamond" w:hAnsi="Garamond"/>
          <w:b/>
          <w:lang w:val="en-US"/>
        </w:rPr>
      </w:pPr>
      <w:r w:rsidRPr="004D31B8">
        <w:rPr>
          <w:rFonts w:ascii="Garamond" w:hAnsi="Garamond"/>
          <w:b/>
          <w:lang w:val="en-US"/>
        </w:rPr>
        <w:t>Recommendations</w:t>
      </w:r>
    </w:p>
    <w:p w14:paraId="29DA6250" w14:textId="078BFADE" w:rsidR="000D2D0B" w:rsidRPr="00792104" w:rsidRDefault="006E6963" w:rsidP="004D499B">
      <w:pPr>
        <w:spacing w:line="240" w:lineRule="auto"/>
        <w:rPr>
          <w:rFonts w:ascii="Garamond" w:hAnsi="Garamond"/>
          <w:b/>
          <w:lang w:val="en-US"/>
        </w:rPr>
      </w:pPr>
      <w:r>
        <w:rPr>
          <w:rFonts w:ascii="Garamond" w:hAnsi="Garamond"/>
          <w:b/>
          <w:lang w:val="en-US"/>
        </w:rPr>
        <w:t>4</w:t>
      </w:r>
      <w:r w:rsidR="003D7001">
        <w:rPr>
          <w:rFonts w:ascii="Garamond" w:hAnsi="Garamond"/>
          <w:b/>
          <w:lang w:val="en-US"/>
        </w:rPr>
        <w:t>3</w:t>
      </w:r>
      <w:r>
        <w:rPr>
          <w:rFonts w:ascii="Garamond" w:hAnsi="Garamond"/>
          <w:b/>
          <w:lang w:val="en-US"/>
        </w:rPr>
        <w:t xml:space="preserve">) </w:t>
      </w:r>
      <w:bookmarkStart w:id="12" w:name="_Hlk124096443"/>
      <w:r w:rsidR="000D2D0B" w:rsidRPr="00792104">
        <w:rPr>
          <w:rFonts w:ascii="Garamond" w:hAnsi="Garamond"/>
          <w:b/>
          <w:lang w:val="en-US"/>
        </w:rPr>
        <w:t xml:space="preserve">The State party should: </w:t>
      </w:r>
    </w:p>
    <w:p w14:paraId="39FA5B66" w14:textId="593525C7" w:rsidR="000D2D0B" w:rsidRPr="00137F19" w:rsidRDefault="00F83D5A" w:rsidP="004D499B">
      <w:pPr>
        <w:pStyle w:val="ListParagraph"/>
        <w:numPr>
          <w:ilvl w:val="0"/>
          <w:numId w:val="25"/>
        </w:numPr>
        <w:spacing w:line="240" w:lineRule="auto"/>
        <w:rPr>
          <w:rFonts w:ascii="Garamond" w:hAnsi="Garamond"/>
          <w:b/>
          <w:lang w:val="en-US"/>
        </w:rPr>
      </w:pPr>
      <w:r>
        <w:rPr>
          <w:rFonts w:ascii="Garamond" w:hAnsi="Garamond"/>
          <w:b/>
          <w:lang w:val="en-US"/>
        </w:rPr>
        <w:lastRenderedPageBreak/>
        <w:t>I</w:t>
      </w:r>
      <w:r w:rsidR="00FD7D07" w:rsidRPr="00137F19">
        <w:rPr>
          <w:rFonts w:ascii="Garamond" w:hAnsi="Garamond"/>
          <w:b/>
          <w:lang w:val="en-US"/>
        </w:rPr>
        <w:t>n accordance with Art. 15 of the Covenant and in view of General Comment 2</w:t>
      </w:r>
      <w:r w:rsidR="00EF36CF">
        <w:rPr>
          <w:rFonts w:ascii="Garamond" w:hAnsi="Garamond"/>
          <w:b/>
          <w:lang w:val="en-US"/>
        </w:rPr>
        <w:t>1</w:t>
      </w:r>
      <w:r w:rsidR="00FD7D07" w:rsidRPr="00137F19">
        <w:rPr>
          <w:rFonts w:ascii="Garamond" w:hAnsi="Garamond"/>
          <w:b/>
          <w:lang w:val="en-US"/>
        </w:rPr>
        <w:t xml:space="preserve"> of the Committee </w:t>
      </w:r>
      <w:r w:rsidR="000D2D0B" w:rsidRPr="00137F19">
        <w:rPr>
          <w:rFonts w:ascii="Garamond" w:hAnsi="Garamond"/>
          <w:b/>
          <w:lang w:val="en-US"/>
        </w:rPr>
        <w:t xml:space="preserve">recognize, respect and protect </w:t>
      </w:r>
      <w:r w:rsidR="00FD7D07" w:rsidRPr="00137F19">
        <w:rPr>
          <w:rFonts w:ascii="Garamond" w:hAnsi="Garamond"/>
          <w:b/>
          <w:lang w:val="en-US"/>
        </w:rPr>
        <w:t>Tibetan culture and respect the</w:t>
      </w:r>
      <w:r w:rsidR="000D2D0B" w:rsidRPr="00137F19">
        <w:rPr>
          <w:rFonts w:ascii="Garamond" w:hAnsi="Garamond"/>
          <w:b/>
          <w:lang w:val="en-US"/>
        </w:rPr>
        <w:t xml:space="preserve"> right </w:t>
      </w:r>
      <w:r w:rsidR="00FD7D07" w:rsidRPr="00137F19">
        <w:rPr>
          <w:rFonts w:ascii="Garamond" w:hAnsi="Garamond"/>
          <w:b/>
          <w:lang w:val="en-US"/>
        </w:rPr>
        <w:t xml:space="preserve">of Tibetans to practice their </w:t>
      </w:r>
      <w:r w:rsidR="000D2D0B" w:rsidRPr="00137F19">
        <w:rPr>
          <w:rFonts w:ascii="Garamond" w:hAnsi="Garamond"/>
          <w:b/>
          <w:lang w:val="en-US"/>
        </w:rPr>
        <w:t xml:space="preserve">traditions, customs, </w:t>
      </w:r>
      <w:r w:rsidR="00FD7D07" w:rsidRPr="00137F19">
        <w:rPr>
          <w:rFonts w:ascii="Garamond" w:hAnsi="Garamond"/>
          <w:b/>
          <w:lang w:val="en-US"/>
        </w:rPr>
        <w:t>their religious beliefs</w:t>
      </w:r>
      <w:r w:rsidR="000D2D0B" w:rsidRPr="00137F19">
        <w:rPr>
          <w:rFonts w:ascii="Garamond" w:hAnsi="Garamond"/>
          <w:b/>
          <w:lang w:val="en-US"/>
        </w:rPr>
        <w:t>, forms of education, languages</w:t>
      </w:r>
      <w:r w:rsidR="00FD7D07" w:rsidRPr="00137F19">
        <w:rPr>
          <w:rFonts w:ascii="Garamond" w:hAnsi="Garamond"/>
          <w:b/>
          <w:lang w:val="en-US"/>
        </w:rPr>
        <w:t xml:space="preserve"> </w:t>
      </w:r>
      <w:r w:rsidR="000D2D0B" w:rsidRPr="00137F19">
        <w:rPr>
          <w:rFonts w:ascii="Garamond" w:hAnsi="Garamond"/>
          <w:b/>
          <w:lang w:val="en-US"/>
        </w:rPr>
        <w:t xml:space="preserve">and other manifestations of their cultural identity and </w:t>
      </w:r>
      <w:r w:rsidR="00FD7D07" w:rsidRPr="00137F19">
        <w:rPr>
          <w:rFonts w:ascii="Garamond" w:hAnsi="Garamond"/>
          <w:b/>
          <w:lang w:val="en-US"/>
        </w:rPr>
        <w:t>membership, free from State party intervention, in accordance with international law;</w:t>
      </w:r>
    </w:p>
    <w:p w14:paraId="549124B5" w14:textId="77777777" w:rsidR="00792104" w:rsidRPr="00137F19" w:rsidRDefault="00F83D5A" w:rsidP="004D499B">
      <w:pPr>
        <w:pStyle w:val="ListParagraph"/>
        <w:numPr>
          <w:ilvl w:val="0"/>
          <w:numId w:val="25"/>
        </w:numPr>
        <w:spacing w:line="240" w:lineRule="auto"/>
        <w:rPr>
          <w:rFonts w:ascii="Garamond" w:hAnsi="Garamond"/>
          <w:b/>
          <w:lang w:val="en-US"/>
        </w:rPr>
      </w:pPr>
      <w:r>
        <w:rPr>
          <w:rFonts w:ascii="Garamond" w:hAnsi="Garamond"/>
          <w:b/>
          <w:lang w:val="en-US"/>
        </w:rPr>
        <w:t>E</w:t>
      </w:r>
      <w:r w:rsidR="00FD7D07" w:rsidRPr="00137F19">
        <w:rPr>
          <w:rFonts w:ascii="Garamond" w:hAnsi="Garamond"/>
          <w:b/>
          <w:lang w:val="en-US"/>
        </w:rPr>
        <w:t>nd</w:t>
      </w:r>
      <w:r w:rsidR="00792104" w:rsidRPr="00137F19">
        <w:rPr>
          <w:rFonts w:ascii="Garamond" w:hAnsi="Garamond"/>
          <w:b/>
          <w:lang w:val="en-US"/>
        </w:rPr>
        <w:t xml:space="preserve"> policies of “Sin</w:t>
      </w:r>
      <w:r w:rsidR="00F53619">
        <w:rPr>
          <w:rFonts w:ascii="Garamond" w:hAnsi="Garamond"/>
          <w:b/>
          <w:lang w:val="en-US"/>
        </w:rPr>
        <w:t>i</w:t>
      </w:r>
      <w:r w:rsidR="00792104" w:rsidRPr="00137F19">
        <w:rPr>
          <w:rFonts w:ascii="Garamond" w:hAnsi="Garamond"/>
          <w:b/>
          <w:lang w:val="en-US"/>
        </w:rPr>
        <w:t>cization” that, in effect, intentionally or unintentionally, eradicate core tenets of Tibetan culture, such as language, religious beliefs and ways of life;</w:t>
      </w:r>
    </w:p>
    <w:p w14:paraId="5F3A069F" w14:textId="77777777" w:rsidR="00792104" w:rsidRPr="00137F19" w:rsidRDefault="00F83D5A" w:rsidP="004D499B">
      <w:pPr>
        <w:pStyle w:val="ListParagraph"/>
        <w:numPr>
          <w:ilvl w:val="0"/>
          <w:numId w:val="25"/>
        </w:numPr>
        <w:spacing w:line="240" w:lineRule="auto"/>
        <w:rPr>
          <w:rFonts w:ascii="Garamond" w:hAnsi="Garamond"/>
          <w:b/>
          <w:lang w:val="en-US"/>
        </w:rPr>
      </w:pPr>
      <w:r>
        <w:rPr>
          <w:rFonts w:ascii="Garamond" w:hAnsi="Garamond"/>
          <w:b/>
          <w:lang w:val="en-US"/>
        </w:rPr>
        <w:t>E</w:t>
      </w:r>
      <w:r w:rsidR="00792104" w:rsidRPr="00137F19">
        <w:rPr>
          <w:rFonts w:ascii="Garamond" w:hAnsi="Garamond"/>
          <w:b/>
          <w:lang w:val="en-US"/>
        </w:rPr>
        <w:t xml:space="preserve">nd </w:t>
      </w:r>
      <w:r w:rsidR="00D046BE" w:rsidRPr="00137F19">
        <w:rPr>
          <w:rFonts w:ascii="Garamond" w:hAnsi="Garamond"/>
          <w:b/>
          <w:lang w:val="en-US"/>
        </w:rPr>
        <w:t>the persecution of Tibetans exercising their right to freedom of religion or belief; end intervention into</w:t>
      </w:r>
      <w:r w:rsidR="00F53619">
        <w:rPr>
          <w:rFonts w:ascii="Garamond" w:hAnsi="Garamond"/>
          <w:b/>
          <w:lang w:val="en-US"/>
        </w:rPr>
        <w:t xml:space="preserve"> the appointment of Tibetan Buddhist clergy;</w:t>
      </w:r>
    </w:p>
    <w:p w14:paraId="501CFDEB" w14:textId="3CC74EB1" w:rsidR="00792104" w:rsidRPr="00F83D5A" w:rsidRDefault="00F83D5A" w:rsidP="00F83D5A">
      <w:pPr>
        <w:pStyle w:val="ListParagraph"/>
        <w:numPr>
          <w:ilvl w:val="0"/>
          <w:numId w:val="25"/>
        </w:numPr>
        <w:spacing w:line="240" w:lineRule="auto"/>
        <w:rPr>
          <w:rFonts w:ascii="Garamond" w:hAnsi="Garamond"/>
          <w:b/>
          <w:lang w:val="en-US"/>
        </w:rPr>
      </w:pPr>
      <w:r w:rsidRPr="00137F19">
        <w:rPr>
          <w:rFonts w:ascii="Garamond" w:hAnsi="Garamond"/>
          <w:b/>
          <w:lang w:val="en-US"/>
        </w:rPr>
        <w:t>E</w:t>
      </w:r>
      <w:r w:rsidR="00792104" w:rsidRPr="00F83D5A">
        <w:rPr>
          <w:rFonts w:ascii="Garamond" w:hAnsi="Garamond"/>
          <w:b/>
          <w:lang w:val="en-US"/>
        </w:rPr>
        <w:t xml:space="preserve">nd policies of undermining the use of Tibetan language; re-introduce Tibetan language as </w:t>
      </w:r>
      <w:r w:rsidR="00F22007">
        <w:rPr>
          <w:rFonts w:ascii="Garamond" w:hAnsi="Garamond"/>
          <w:b/>
          <w:lang w:val="en-US"/>
        </w:rPr>
        <w:t xml:space="preserve">a </w:t>
      </w:r>
      <w:r w:rsidR="00792104" w:rsidRPr="00F83D5A">
        <w:rPr>
          <w:rFonts w:ascii="Garamond" w:hAnsi="Garamond"/>
          <w:b/>
          <w:lang w:val="en-US"/>
        </w:rPr>
        <w:t xml:space="preserve">medium of instruction in schools, allow for privately run Tibetan language schools, particularly in Tibetan Buddhist monasteries; </w:t>
      </w:r>
    </w:p>
    <w:p w14:paraId="0345F964" w14:textId="77777777" w:rsidR="00D17226" w:rsidRPr="00137F19" w:rsidRDefault="00F83D5A" w:rsidP="004D499B">
      <w:pPr>
        <w:pStyle w:val="ListParagraph"/>
        <w:numPr>
          <w:ilvl w:val="0"/>
          <w:numId w:val="25"/>
        </w:numPr>
        <w:spacing w:line="240" w:lineRule="auto"/>
        <w:rPr>
          <w:rFonts w:ascii="Garamond" w:hAnsi="Garamond"/>
          <w:b/>
          <w:lang w:val="en-US"/>
        </w:rPr>
      </w:pPr>
      <w:r>
        <w:rPr>
          <w:rFonts w:ascii="Garamond" w:hAnsi="Garamond"/>
          <w:b/>
          <w:lang w:val="en-US"/>
        </w:rPr>
        <w:t>E</w:t>
      </w:r>
      <w:r w:rsidR="00792104" w:rsidRPr="00137F19">
        <w:rPr>
          <w:rFonts w:ascii="Garamond" w:hAnsi="Garamond"/>
          <w:b/>
          <w:lang w:val="en-US"/>
        </w:rPr>
        <w:t xml:space="preserve">nd the persecution of independent cultural expression and release all those detained for peacefully exercising their right to freedom of thought and expression; immediately Tibetan writer Go </w:t>
      </w:r>
      <w:proofErr w:type="spellStart"/>
      <w:r w:rsidR="00792104" w:rsidRPr="00137F19">
        <w:rPr>
          <w:rFonts w:ascii="Garamond" w:hAnsi="Garamond"/>
          <w:b/>
          <w:lang w:val="en-US"/>
        </w:rPr>
        <w:t>Sherab</w:t>
      </w:r>
      <w:proofErr w:type="spellEnd"/>
      <w:r w:rsidR="00792104" w:rsidRPr="00137F19">
        <w:rPr>
          <w:rFonts w:ascii="Garamond" w:hAnsi="Garamond"/>
          <w:b/>
          <w:lang w:val="en-US"/>
        </w:rPr>
        <w:t xml:space="preserve"> Gyatso and </w:t>
      </w:r>
      <w:r w:rsidR="00F53619">
        <w:rPr>
          <w:rFonts w:ascii="Garamond" w:hAnsi="Garamond"/>
          <w:b/>
          <w:lang w:val="en-US"/>
        </w:rPr>
        <w:t xml:space="preserve">others. </w:t>
      </w:r>
      <w:r w:rsidR="00FD7D07" w:rsidRPr="00137F19">
        <w:rPr>
          <w:rFonts w:ascii="Garamond" w:hAnsi="Garamond"/>
          <w:b/>
          <w:lang w:val="en-US"/>
        </w:rPr>
        <w:t xml:space="preserve"> </w:t>
      </w:r>
    </w:p>
    <w:p w14:paraId="2E7D1CB7" w14:textId="77777777" w:rsidR="007D73EC" w:rsidRDefault="00891220" w:rsidP="004D499B">
      <w:pPr>
        <w:spacing w:line="240" w:lineRule="auto"/>
        <w:rPr>
          <w:rFonts w:ascii="Garamond" w:hAnsi="Garamond"/>
          <w:b/>
          <w:lang w:val="en-US"/>
        </w:rPr>
      </w:pPr>
      <w:r>
        <w:rPr>
          <w:rFonts w:ascii="Garamond" w:hAnsi="Garamond"/>
          <w:b/>
          <w:lang w:val="en-US"/>
        </w:rPr>
        <w:t>VII</w:t>
      </w:r>
      <w:r w:rsidR="000B48CB">
        <w:rPr>
          <w:rFonts w:ascii="Garamond" w:hAnsi="Garamond"/>
          <w:b/>
          <w:lang w:val="en-US"/>
        </w:rPr>
        <w:t>I</w:t>
      </w:r>
      <w:r>
        <w:rPr>
          <w:rFonts w:ascii="Garamond" w:hAnsi="Garamond"/>
          <w:b/>
          <w:lang w:val="en-US"/>
        </w:rPr>
        <w:t>)</w:t>
      </w:r>
      <w:r w:rsidR="007D73EC" w:rsidRPr="0058793E">
        <w:rPr>
          <w:rFonts w:ascii="Garamond" w:hAnsi="Garamond"/>
          <w:b/>
          <w:lang w:val="en-US"/>
        </w:rPr>
        <w:t xml:space="preserve"> </w:t>
      </w:r>
      <w:r w:rsidR="00C204EB">
        <w:rPr>
          <w:rFonts w:ascii="Garamond" w:hAnsi="Garamond"/>
          <w:b/>
          <w:lang w:val="en-US"/>
        </w:rPr>
        <w:t xml:space="preserve">PROTECTION OF THE FAMILY AND </w:t>
      </w:r>
      <w:r w:rsidR="00F80659" w:rsidRPr="0058793E">
        <w:rPr>
          <w:rFonts w:ascii="Garamond" w:hAnsi="Garamond"/>
          <w:b/>
          <w:lang w:val="en-US"/>
        </w:rPr>
        <w:t>CHILDREN</w:t>
      </w:r>
      <w:r w:rsidR="00C204EB">
        <w:rPr>
          <w:rFonts w:ascii="Garamond" w:hAnsi="Garamond"/>
          <w:b/>
          <w:lang w:val="en-US"/>
        </w:rPr>
        <w:t xml:space="preserve"> (art. 10)</w:t>
      </w:r>
    </w:p>
    <w:bookmarkEnd w:id="12"/>
    <w:p w14:paraId="10C3527B" w14:textId="6A97DBDE" w:rsidR="00C204EB" w:rsidRPr="0058793E" w:rsidRDefault="00EF36CF" w:rsidP="004D499B">
      <w:pPr>
        <w:spacing w:line="240" w:lineRule="auto"/>
        <w:rPr>
          <w:rFonts w:ascii="Garamond" w:hAnsi="Garamond"/>
          <w:b/>
          <w:lang w:val="en-US"/>
        </w:rPr>
      </w:pPr>
      <w:r>
        <w:rPr>
          <w:rFonts w:ascii="Garamond" w:hAnsi="Garamond"/>
          <w:b/>
          <w:lang w:val="en-US"/>
        </w:rPr>
        <w:t>Residential s</w:t>
      </w:r>
      <w:r w:rsidR="00C204EB">
        <w:rPr>
          <w:rFonts w:ascii="Garamond" w:hAnsi="Garamond"/>
          <w:b/>
          <w:lang w:val="en-US"/>
        </w:rPr>
        <w:t>chools</w:t>
      </w:r>
    </w:p>
    <w:p w14:paraId="303FF36E" w14:textId="77777777" w:rsidR="007D73EC" w:rsidRPr="0089121C" w:rsidRDefault="007D73EC" w:rsidP="004D499B">
      <w:pPr>
        <w:spacing w:line="240" w:lineRule="auto"/>
        <w:rPr>
          <w:rFonts w:ascii="Garamond" w:hAnsi="Garamond"/>
          <w:b/>
          <w:lang w:val="en-US"/>
        </w:rPr>
      </w:pPr>
      <w:r w:rsidRPr="0089121C">
        <w:rPr>
          <w:rFonts w:ascii="Garamond" w:hAnsi="Garamond"/>
          <w:b/>
          <w:lang w:val="en-US"/>
        </w:rPr>
        <w:t>Overview</w:t>
      </w:r>
    </w:p>
    <w:p w14:paraId="206A8606" w14:textId="1A4725B1" w:rsidR="007D73EC" w:rsidRPr="0058793E" w:rsidRDefault="006E6963" w:rsidP="004D499B">
      <w:pPr>
        <w:spacing w:line="240" w:lineRule="auto"/>
        <w:rPr>
          <w:rStyle w:val="Aucun"/>
          <w:rFonts w:ascii="Garamond" w:eastAsia="Helvetica" w:hAnsi="Garamond" w:cs="Helvetica"/>
          <w:strike/>
          <w:lang w:val="en-US"/>
        </w:rPr>
      </w:pPr>
      <w:r>
        <w:rPr>
          <w:rStyle w:val="Aucun"/>
          <w:rFonts w:ascii="Garamond" w:hAnsi="Garamond"/>
          <w:lang w:val="nl-NL"/>
        </w:rPr>
        <w:t>4</w:t>
      </w:r>
      <w:r w:rsidR="003D7001">
        <w:rPr>
          <w:rStyle w:val="Aucun"/>
          <w:rFonts w:ascii="Garamond" w:hAnsi="Garamond"/>
          <w:lang w:val="nl-NL"/>
        </w:rPr>
        <w:t>4</w:t>
      </w:r>
      <w:r w:rsidR="00B84BEA">
        <w:rPr>
          <w:rStyle w:val="Aucun"/>
          <w:rFonts w:ascii="Garamond" w:hAnsi="Garamond"/>
          <w:lang w:val="nl-NL"/>
        </w:rPr>
        <w:t xml:space="preserve">) </w:t>
      </w:r>
      <w:r w:rsidR="007D73EC" w:rsidRPr="0058793E">
        <w:rPr>
          <w:rStyle w:val="Aucun"/>
          <w:rFonts w:ascii="Garamond" w:hAnsi="Garamond"/>
          <w:lang w:val="nl-NL"/>
        </w:rPr>
        <w:t xml:space="preserve">Under President Xi Jinping’s leadership, the Chinese government has implemented a harmful boarding school system that separates Tibetan children from their families and enforces Chinese-language education. With this attack on the root of Tibetan society, parents now fear that their language, culture, religion and identity will be erased in one generation. Recent reports by the International Campaign for Tibet </w:t>
      </w:r>
      <w:r w:rsidR="007D73EC" w:rsidRPr="0058793E">
        <w:rPr>
          <w:rStyle w:val="FootnoteReference"/>
          <w:rFonts w:ascii="Garamond" w:hAnsi="Garamond"/>
          <w:lang w:val="nl-NL"/>
        </w:rPr>
        <w:footnoteReference w:id="62"/>
      </w:r>
      <w:r w:rsidR="007D73EC" w:rsidRPr="0058793E">
        <w:rPr>
          <w:rStyle w:val="Aucun"/>
          <w:rFonts w:ascii="Garamond" w:hAnsi="Garamond"/>
          <w:lang w:val="nl-NL"/>
        </w:rPr>
        <w:t xml:space="preserve"> and the Tibet Action Institute</w:t>
      </w:r>
      <w:r w:rsidR="007D73EC" w:rsidRPr="0058793E">
        <w:rPr>
          <w:rStyle w:val="Aucun"/>
          <w:rFonts w:ascii="Garamond" w:eastAsia="Helvetica" w:hAnsi="Garamond" w:cs="Helvetica"/>
          <w:vertAlign w:val="superscript"/>
          <w:lang w:val="en-US"/>
        </w:rPr>
        <w:footnoteReference w:id="63"/>
      </w:r>
      <w:r w:rsidR="007D73EC" w:rsidRPr="0058793E">
        <w:rPr>
          <w:rStyle w:val="Aucun"/>
          <w:rFonts w:ascii="Garamond" w:hAnsi="Garamond"/>
          <w:lang w:val="en-US"/>
        </w:rPr>
        <w:t xml:space="preserve"> reveal</w:t>
      </w:r>
      <w:r w:rsidR="007D73EC" w:rsidRPr="0058793E">
        <w:rPr>
          <w:rStyle w:val="Aucun"/>
          <w:rFonts w:ascii="Garamond" w:hAnsi="Garamond"/>
          <w:lang w:val="nl-NL"/>
        </w:rPr>
        <w:t xml:space="preserve"> China’s</w:t>
      </w:r>
      <w:r w:rsidR="007D73EC" w:rsidRPr="0058793E">
        <w:rPr>
          <w:rStyle w:val="Aucun"/>
          <w:rFonts w:ascii="Garamond" w:hAnsi="Garamond"/>
          <w:lang w:val="en-US"/>
        </w:rPr>
        <w:t xml:space="preserve"> vast network of boarding schools for students from the age of 4 years across</w:t>
      </w:r>
      <w:r w:rsidR="007D73EC" w:rsidRPr="0058793E">
        <w:rPr>
          <w:rStyle w:val="Aucun"/>
          <w:rFonts w:ascii="Garamond" w:hAnsi="Garamond"/>
          <w:lang w:val="nl-NL"/>
        </w:rPr>
        <w:t xml:space="preserve"> </w:t>
      </w:r>
      <w:r w:rsidR="007D73EC" w:rsidRPr="0058793E">
        <w:rPr>
          <w:rStyle w:val="Aucun"/>
          <w:rFonts w:ascii="Garamond" w:hAnsi="Garamond"/>
          <w:lang w:val="en-US"/>
        </w:rPr>
        <w:t>Tibet and beyond. Across Tibet, a</w:t>
      </w:r>
      <w:r w:rsidR="007D73EC" w:rsidRPr="0058793E">
        <w:rPr>
          <w:rStyle w:val="Aucun"/>
          <w:rFonts w:ascii="Garamond" w:hAnsi="Garamond"/>
          <w:lang w:val="nl-NL"/>
        </w:rPr>
        <w:t xml:space="preserve">t least </w:t>
      </w:r>
      <w:r w:rsidR="007D73EC" w:rsidRPr="0058793E">
        <w:rPr>
          <w:rStyle w:val="Aucun"/>
          <w:rFonts w:ascii="Garamond" w:hAnsi="Garamond"/>
          <w:lang w:val="en-US"/>
        </w:rPr>
        <w:t>800,000 Tibetan children aged 6 to 18 are living</w:t>
      </w:r>
      <w:r w:rsidR="007D73EC" w:rsidRPr="0058793E">
        <w:rPr>
          <w:rStyle w:val="Aucun"/>
          <w:rFonts w:ascii="Garamond" w:hAnsi="Garamond"/>
          <w:lang w:val="nl-NL"/>
        </w:rPr>
        <w:t xml:space="preserve"> </w:t>
      </w:r>
      <w:r w:rsidR="007D73EC" w:rsidRPr="0058793E">
        <w:rPr>
          <w:rStyle w:val="Aucun"/>
          <w:rFonts w:ascii="Garamond" w:hAnsi="Garamond"/>
          <w:lang w:val="en-US"/>
        </w:rPr>
        <w:t xml:space="preserve">in </w:t>
      </w:r>
      <w:r w:rsidR="007D73EC" w:rsidRPr="0058793E">
        <w:rPr>
          <w:rStyle w:val="Aucun"/>
          <w:rFonts w:ascii="Garamond" w:hAnsi="Garamond"/>
          <w:lang w:val="nl-NL"/>
        </w:rPr>
        <w:t xml:space="preserve">such </w:t>
      </w:r>
      <w:r w:rsidR="007D73EC" w:rsidRPr="0058793E">
        <w:rPr>
          <w:rStyle w:val="Aucun"/>
          <w:rFonts w:ascii="Garamond" w:hAnsi="Garamond"/>
          <w:lang w:val="en-US"/>
        </w:rPr>
        <w:t>schools</w:t>
      </w:r>
      <w:r w:rsidR="007D73EC" w:rsidRPr="0058793E">
        <w:rPr>
          <w:rStyle w:val="Aucun"/>
          <w:rFonts w:ascii="Garamond" w:hAnsi="Garamond"/>
          <w:lang w:val="nl-NL"/>
        </w:rPr>
        <w:t>, three out of every four Tibetan students in this age group. Another 100,000 children aged four to six live in pre-school boarding schools.</w:t>
      </w:r>
      <w:r w:rsidR="00B84BEA">
        <w:rPr>
          <w:rStyle w:val="FootnoteReference"/>
          <w:rFonts w:ascii="Garamond" w:hAnsi="Garamond"/>
          <w:lang w:val="nl-NL"/>
        </w:rPr>
        <w:footnoteReference w:id="64"/>
      </w:r>
      <w:r w:rsidR="007D73EC" w:rsidRPr="0058793E">
        <w:rPr>
          <w:rStyle w:val="Aucun"/>
          <w:rFonts w:ascii="Garamond" w:hAnsi="Garamond"/>
          <w:lang w:val="nl-NL"/>
        </w:rPr>
        <w:t xml:space="preserve"> </w:t>
      </w:r>
    </w:p>
    <w:p w14:paraId="31A45D76" w14:textId="122F3660" w:rsidR="00B84BEA" w:rsidRDefault="006E6963" w:rsidP="004D499B">
      <w:pPr>
        <w:spacing w:line="240" w:lineRule="auto"/>
        <w:rPr>
          <w:rStyle w:val="Aucun"/>
          <w:rFonts w:ascii="Garamond" w:eastAsia="Helvetica" w:hAnsi="Garamond" w:cs="Helvetica"/>
          <w:lang w:val="en-US"/>
        </w:rPr>
      </w:pPr>
      <w:r>
        <w:rPr>
          <w:rStyle w:val="Aucun"/>
          <w:rFonts w:ascii="Garamond" w:hAnsi="Garamond"/>
          <w:lang w:val="en-US"/>
        </w:rPr>
        <w:t>4</w:t>
      </w:r>
      <w:r w:rsidR="003D7001">
        <w:rPr>
          <w:rStyle w:val="Aucun"/>
          <w:rFonts w:ascii="Garamond" w:hAnsi="Garamond"/>
          <w:lang w:val="en-US"/>
        </w:rPr>
        <w:t>5</w:t>
      </w:r>
      <w:r w:rsidR="00B84BEA">
        <w:rPr>
          <w:rStyle w:val="Aucun"/>
          <w:rFonts w:ascii="Garamond" w:hAnsi="Garamond"/>
          <w:lang w:val="en-US"/>
        </w:rPr>
        <w:t xml:space="preserve">) </w:t>
      </w:r>
      <w:r w:rsidR="007D73EC" w:rsidRPr="0058793E">
        <w:rPr>
          <w:rStyle w:val="Aucun"/>
          <w:rFonts w:ascii="Garamond" w:hAnsi="Garamond"/>
          <w:lang w:val="en-US"/>
        </w:rPr>
        <w:t>Students live separated from their families</w:t>
      </w:r>
      <w:r w:rsidR="00136354">
        <w:rPr>
          <w:rStyle w:val="Aucun"/>
          <w:rFonts w:ascii="Garamond" w:hAnsi="Garamond"/>
          <w:lang w:val="en-US"/>
        </w:rPr>
        <w:t>, potentially facing psychological and emotional harm,</w:t>
      </w:r>
      <w:r w:rsidR="007D73EC" w:rsidRPr="0058793E">
        <w:rPr>
          <w:rStyle w:val="Aucun"/>
          <w:rFonts w:ascii="Garamond" w:hAnsi="Garamond"/>
          <w:lang w:val="en-US"/>
        </w:rPr>
        <w:t xml:space="preserve"> and are subjected to highly politicized</w:t>
      </w:r>
      <w:r w:rsidR="007D73EC" w:rsidRPr="0058793E">
        <w:rPr>
          <w:rStyle w:val="Aucun"/>
          <w:rFonts w:ascii="Garamond" w:hAnsi="Garamond"/>
          <w:lang w:val="nl-NL"/>
        </w:rPr>
        <w:t xml:space="preserve"> </w:t>
      </w:r>
      <w:r w:rsidR="007D73EC" w:rsidRPr="0058793E">
        <w:rPr>
          <w:rStyle w:val="Aucun"/>
          <w:rFonts w:ascii="Garamond" w:hAnsi="Garamond"/>
          <w:lang w:val="en-US"/>
        </w:rPr>
        <w:t>education in Chinese. Although the Chinese government regularly claim to employ a “bilingual education” model in Tibetan areas, in reality students receive Chinese-language instruction, with one optional Tibetan language class</w:t>
      </w:r>
      <w:r w:rsidR="007D73EC" w:rsidRPr="0058793E">
        <w:rPr>
          <w:rStyle w:val="Aucun"/>
          <w:rFonts w:ascii="Garamond" w:hAnsi="Garamond"/>
          <w:lang w:val="it-IT"/>
        </w:rPr>
        <w:t xml:space="preserve">. </w:t>
      </w:r>
      <w:r w:rsidR="007D73EC" w:rsidRPr="0058793E">
        <w:rPr>
          <w:rStyle w:val="Aucun"/>
          <w:rFonts w:ascii="Garamond" w:hAnsi="Garamond"/>
          <w:lang w:val="nl-NL"/>
        </w:rPr>
        <w:t>As a result, Tibetan students become strangers to their families and communities, and subsequently their culture.</w:t>
      </w:r>
      <w:r w:rsidR="00B84BEA">
        <w:rPr>
          <w:rStyle w:val="Aucun"/>
          <w:rFonts w:ascii="Garamond" w:hAnsi="Garamond"/>
          <w:lang w:val="nl-NL"/>
        </w:rPr>
        <w:t xml:space="preserve"> </w:t>
      </w:r>
      <w:r w:rsidR="007D73EC" w:rsidRPr="0058793E">
        <w:rPr>
          <w:rStyle w:val="Aucun"/>
          <w:rFonts w:ascii="Garamond" w:hAnsi="Garamond"/>
          <w:lang w:val="nl-NL"/>
        </w:rPr>
        <w:t>Parents who withhold children from these schools</w:t>
      </w:r>
      <w:r w:rsidR="007D73EC" w:rsidRPr="0058793E">
        <w:rPr>
          <w:rStyle w:val="Aucun"/>
          <w:rFonts w:ascii="Garamond" w:hAnsi="Garamond"/>
          <w:lang w:val="en-US"/>
        </w:rPr>
        <w:t xml:space="preserve"> are punished economically and blacklisted.</w:t>
      </w:r>
      <w:r w:rsidR="00B84BEA">
        <w:rPr>
          <w:rStyle w:val="Aucun"/>
          <w:rFonts w:ascii="Garamond" w:eastAsia="Helvetica" w:hAnsi="Garamond" w:cs="Helvetica"/>
          <w:lang w:val="en-US"/>
        </w:rPr>
        <w:t xml:space="preserve"> </w:t>
      </w:r>
    </w:p>
    <w:p w14:paraId="09A24413" w14:textId="77777777" w:rsidR="007D73EC" w:rsidRPr="006E6963" w:rsidRDefault="007D73EC" w:rsidP="004D499B">
      <w:pPr>
        <w:spacing w:line="240" w:lineRule="auto"/>
        <w:rPr>
          <w:rFonts w:ascii="Garamond" w:hAnsi="Garamond"/>
          <w:b/>
          <w:lang w:val="en-US"/>
        </w:rPr>
      </w:pPr>
      <w:r w:rsidRPr="006E6963">
        <w:rPr>
          <w:rFonts w:ascii="Garamond" w:hAnsi="Garamond"/>
          <w:b/>
          <w:lang w:val="en-US"/>
        </w:rPr>
        <w:t>Recommendations</w:t>
      </w:r>
    </w:p>
    <w:p w14:paraId="311A35F7" w14:textId="67C5541A" w:rsidR="0089121C" w:rsidRDefault="006E6963" w:rsidP="004D499B">
      <w:pPr>
        <w:spacing w:line="240" w:lineRule="auto"/>
        <w:rPr>
          <w:rStyle w:val="Aucun"/>
          <w:rFonts w:ascii="Garamond" w:eastAsia="Helvetica" w:hAnsi="Garamond" w:cs="Helvetica"/>
          <w:b/>
          <w:lang w:val="en-US"/>
        </w:rPr>
      </w:pPr>
      <w:r>
        <w:rPr>
          <w:rStyle w:val="Aucun"/>
          <w:rFonts w:ascii="Garamond" w:eastAsia="Helvetica" w:hAnsi="Garamond" w:cs="Helvetica"/>
          <w:b/>
          <w:lang w:val="en-US"/>
        </w:rPr>
        <w:t>4</w:t>
      </w:r>
      <w:r w:rsidR="003D7001">
        <w:rPr>
          <w:rStyle w:val="Aucun"/>
          <w:rFonts w:ascii="Garamond" w:eastAsia="Helvetica" w:hAnsi="Garamond" w:cs="Helvetica"/>
          <w:b/>
          <w:lang w:val="en-US"/>
        </w:rPr>
        <w:t>6</w:t>
      </w:r>
      <w:r>
        <w:rPr>
          <w:rStyle w:val="Aucun"/>
          <w:rFonts w:ascii="Garamond" w:eastAsia="Helvetica" w:hAnsi="Garamond" w:cs="Helvetica"/>
          <w:b/>
          <w:lang w:val="en-US"/>
        </w:rPr>
        <w:t xml:space="preserve">) </w:t>
      </w:r>
      <w:bookmarkStart w:id="13" w:name="_Hlk124096488"/>
      <w:r w:rsidR="003E7520" w:rsidRPr="0089121C">
        <w:rPr>
          <w:rStyle w:val="Aucun"/>
          <w:rFonts w:ascii="Garamond" w:eastAsia="Helvetica" w:hAnsi="Garamond" w:cs="Helvetica"/>
          <w:b/>
          <w:lang w:val="en-US"/>
        </w:rPr>
        <w:t>The State party should:</w:t>
      </w:r>
    </w:p>
    <w:p w14:paraId="55950CE3" w14:textId="17A34340" w:rsidR="003E7520" w:rsidRDefault="00F83D5A" w:rsidP="004D499B">
      <w:pPr>
        <w:pStyle w:val="ListParagraph"/>
        <w:numPr>
          <w:ilvl w:val="0"/>
          <w:numId w:val="25"/>
        </w:numPr>
        <w:spacing w:line="240" w:lineRule="auto"/>
        <w:rPr>
          <w:rStyle w:val="Aucun"/>
          <w:rFonts w:ascii="Garamond" w:eastAsia="Helvetica" w:hAnsi="Garamond" w:cs="Helvetica"/>
          <w:b/>
          <w:lang w:val="en-US"/>
        </w:rPr>
      </w:pPr>
      <w:r>
        <w:rPr>
          <w:rStyle w:val="Aucun"/>
          <w:rFonts w:ascii="Garamond" w:eastAsia="Helvetica" w:hAnsi="Garamond" w:cs="Helvetica"/>
          <w:b/>
          <w:lang w:val="en-US"/>
        </w:rPr>
        <w:t>E</w:t>
      </w:r>
      <w:r w:rsidR="00967A5C" w:rsidRPr="0089121C">
        <w:rPr>
          <w:rStyle w:val="Aucun"/>
          <w:rFonts w:ascii="Garamond" w:eastAsia="Helvetica" w:hAnsi="Garamond" w:cs="Helvetica"/>
          <w:b/>
          <w:lang w:val="en-US"/>
        </w:rPr>
        <w:t xml:space="preserve">nd the system of </w:t>
      </w:r>
      <w:r w:rsidR="008623CF">
        <w:rPr>
          <w:rStyle w:val="Aucun"/>
          <w:rFonts w:ascii="Garamond" w:eastAsia="Helvetica" w:hAnsi="Garamond" w:cs="Helvetica"/>
          <w:b/>
          <w:lang w:val="en-US"/>
        </w:rPr>
        <w:t>residential</w:t>
      </w:r>
      <w:r w:rsidR="00967A5C" w:rsidRPr="0089121C">
        <w:rPr>
          <w:rStyle w:val="Aucun"/>
          <w:rFonts w:ascii="Garamond" w:eastAsia="Helvetica" w:hAnsi="Garamond" w:cs="Helvetica"/>
          <w:b/>
          <w:lang w:val="en-US"/>
        </w:rPr>
        <w:t xml:space="preserve"> schools in Tibet and beyond Tibet and allow for educational </w:t>
      </w:r>
      <w:r w:rsidR="0089121C" w:rsidRPr="0089121C">
        <w:rPr>
          <w:rStyle w:val="Aucun"/>
          <w:rFonts w:ascii="Garamond" w:eastAsia="Helvetica" w:hAnsi="Garamond" w:cs="Helvetica"/>
          <w:b/>
          <w:lang w:val="en-US"/>
        </w:rPr>
        <w:t>facilities operating to respond to the needs of local communities and families.</w:t>
      </w:r>
    </w:p>
    <w:p w14:paraId="58B73EA9" w14:textId="3A39D74D" w:rsidR="008623CF" w:rsidRPr="0089121C" w:rsidRDefault="008623CF" w:rsidP="004D499B">
      <w:pPr>
        <w:pStyle w:val="ListParagraph"/>
        <w:numPr>
          <w:ilvl w:val="0"/>
          <w:numId w:val="25"/>
        </w:numPr>
        <w:spacing w:line="240" w:lineRule="auto"/>
        <w:rPr>
          <w:rStyle w:val="Aucun"/>
          <w:rFonts w:ascii="Garamond" w:eastAsia="Helvetica" w:hAnsi="Garamond" w:cs="Helvetica"/>
          <w:b/>
          <w:lang w:val="en-US"/>
        </w:rPr>
      </w:pPr>
      <w:bookmarkStart w:id="14" w:name="_Hlk124342400"/>
      <w:r>
        <w:rPr>
          <w:rStyle w:val="Aucun"/>
          <w:rFonts w:ascii="Garamond" w:eastAsia="Helvetica" w:hAnsi="Garamond" w:cs="Helvetica"/>
          <w:b/>
          <w:lang w:val="en-US"/>
        </w:rPr>
        <w:t>Parents and families must not be subjected to reprisals if they do not consent with placing their children in residential schools.</w:t>
      </w:r>
    </w:p>
    <w:bookmarkEnd w:id="13"/>
    <w:bookmarkEnd w:id="14"/>
    <w:p w14:paraId="521C373B" w14:textId="77777777" w:rsidR="00B716FE" w:rsidRPr="0058793E" w:rsidRDefault="000B48CB" w:rsidP="004D499B">
      <w:pPr>
        <w:spacing w:line="240" w:lineRule="auto"/>
        <w:rPr>
          <w:rFonts w:ascii="Garamond" w:hAnsi="Garamond"/>
          <w:b/>
          <w:lang w:val="en-US"/>
        </w:rPr>
      </w:pPr>
      <w:r>
        <w:rPr>
          <w:rFonts w:ascii="Garamond" w:hAnsi="Garamond"/>
          <w:b/>
          <w:lang w:val="en-US"/>
        </w:rPr>
        <w:t>IX</w:t>
      </w:r>
      <w:r w:rsidR="002F34E0" w:rsidRPr="0058793E">
        <w:rPr>
          <w:rFonts w:ascii="Garamond" w:hAnsi="Garamond"/>
          <w:b/>
          <w:lang w:val="en-US"/>
        </w:rPr>
        <w:t xml:space="preserve">) </w:t>
      </w:r>
      <w:bookmarkStart w:id="15" w:name="_Hlk124096524"/>
      <w:r w:rsidR="00F80659" w:rsidRPr="0058793E">
        <w:rPr>
          <w:rFonts w:ascii="Garamond" w:hAnsi="Garamond"/>
          <w:b/>
          <w:lang w:val="en-US"/>
        </w:rPr>
        <w:t>COVID-19 RELATED ISSUES</w:t>
      </w:r>
      <w:r w:rsidR="003124F6" w:rsidRPr="0058793E">
        <w:rPr>
          <w:rFonts w:ascii="Garamond" w:hAnsi="Garamond"/>
          <w:b/>
          <w:lang w:val="en-US"/>
        </w:rPr>
        <w:t xml:space="preserve"> </w:t>
      </w:r>
    </w:p>
    <w:p w14:paraId="1F7FB950" w14:textId="77777777" w:rsidR="00B716FE" w:rsidRPr="006E6963" w:rsidRDefault="00104DF1" w:rsidP="004D499B">
      <w:pPr>
        <w:spacing w:line="240" w:lineRule="auto"/>
        <w:rPr>
          <w:rFonts w:ascii="Garamond" w:hAnsi="Garamond"/>
          <w:b/>
          <w:lang w:val="en-US"/>
        </w:rPr>
      </w:pPr>
      <w:r>
        <w:rPr>
          <w:rFonts w:ascii="Garamond" w:hAnsi="Garamond"/>
          <w:b/>
          <w:lang w:val="en-US"/>
        </w:rPr>
        <w:t>Overview</w:t>
      </w:r>
    </w:p>
    <w:bookmarkEnd w:id="15"/>
    <w:p w14:paraId="01F4F49A" w14:textId="465F60CE" w:rsidR="00503F7D" w:rsidRPr="0058793E" w:rsidRDefault="006E6963" w:rsidP="004D499B">
      <w:pPr>
        <w:spacing w:line="240" w:lineRule="auto"/>
        <w:rPr>
          <w:rFonts w:ascii="Garamond" w:hAnsi="Garamond"/>
          <w:lang w:val="en-US"/>
        </w:rPr>
      </w:pPr>
      <w:r>
        <w:rPr>
          <w:rFonts w:ascii="Garamond" w:hAnsi="Garamond"/>
          <w:lang w:val="en-US"/>
        </w:rPr>
        <w:t>4</w:t>
      </w:r>
      <w:r w:rsidR="003D7001">
        <w:rPr>
          <w:rFonts w:ascii="Garamond" w:hAnsi="Garamond"/>
          <w:lang w:val="en-US"/>
        </w:rPr>
        <w:t>7</w:t>
      </w:r>
      <w:r w:rsidR="00834134" w:rsidRPr="0058793E">
        <w:rPr>
          <w:rFonts w:ascii="Garamond" w:hAnsi="Garamond"/>
          <w:lang w:val="en-US"/>
        </w:rPr>
        <w:t xml:space="preserve">) </w:t>
      </w:r>
      <w:r w:rsidR="00475E6F" w:rsidRPr="0058793E">
        <w:rPr>
          <w:rFonts w:ascii="Garamond" w:hAnsi="Garamond"/>
          <w:lang w:val="en-US"/>
        </w:rPr>
        <w:t xml:space="preserve">In a rare admission to the public, the municipal government of Lhasa City on </w:t>
      </w:r>
      <w:r w:rsidR="00834134" w:rsidRPr="0058793E">
        <w:rPr>
          <w:rFonts w:ascii="Garamond" w:hAnsi="Garamond"/>
          <w:lang w:val="en-US"/>
        </w:rPr>
        <w:t>17 September 2022</w:t>
      </w:r>
      <w:r w:rsidR="00475E6F" w:rsidRPr="0058793E">
        <w:rPr>
          <w:rFonts w:ascii="Garamond" w:hAnsi="Garamond"/>
          <w:lang w:val="en-US"/>
        </w:rPr>
        <w:t xml:space="preserve">, admitted mishandling the COVID-19 outbreak in Tibet’s capital since </w:t>
      </w:r>
      <w:r w:rsidR="00834134" w:rsidRPr="0058793E">
        <w:rPr>
          <w:rFonts w:ascii="Garamond" w:hAnsi="Garamond"/>
          <w:lang w:val="en-US"/>
        </w:rPr>
        <w:t xml:space="preserve">7 </w:t>
      </w:r>
      <w:r w:rsidR="00475E6F" w:rsidRPr="0058793E">
        <w:rPr>
          <w:rFonts w:ascii="Garamond" w:hAnsi="Garamond"/>
          <w:lang w:val="en-US"/>
        </w:rPr>
        <w:t>Aug</w:t>
      </w:r>
      <w:r w:rsidR="004C7316" w:rsidRPr="0058793E">
        <w:rPr>
          <w:rFonts w:ascii="Garamond" w:hAnsi="Garamond"/>
          <w:lang w:val="en-US"/>
        </w:rPr>
        <w:t>ust</w:t>
      </w:r>
      <w:r w:rsidR="00475E6F" w:rsidRPr="0058793E">
        <w:rPr>
          <w:rFonts w:ascii="Garamond" w:hAnsi="Garamond"/>
          <w:lang w:val="en-US"/>
        </w:rPr>
        <w:t xml:space="preserve"> </w:t>
      </w:r>
      <w:r w:rsidR="00834134" w:rsidRPr="0058793E">
        <w:rPr>
          <w:rFonts w:ascii="Garamond" w:hAnsi="Garamond"/>
          <w:lang w:val="en-US"/>
        </w:rPr>
        <w:t>2022</w:t>
      </w:r>
      <w:r w:rsidR="004C7316" w:rsidRPr="0058793E">
        <w:rPr>
          <w:rFonts w:ascii="Garamond" w:hAnsi="Garamond"/>
          <w:lang w:val="en-US"/>
        </w:rPr>
        <w:t xml:space="preserve">, when a rigorous </w:t>
      </w:r>
      <w:r w:rsidR="004C7316" w:rsidRPr="0058793E">
        <w:rPr>
          <w:rFonts w:ascii="Garamond" w:hAnsi="Garamond"/>
          <w:lang w:val="en-US"/>
        </w:rPr>
        <w:lastRenderedPageBreak/>
        <w:t>lockdown was imposed.</w:t>
      </w:r>
      <w:r w:rsidR="00475E6F" w:rsidRPr="0058793E">
        <w:rPr>
          <w:rFonts w:ascii="Garamond" w:hAnsi="Garamond"/>
          <w:lang w:val="en-US"/>
        </w:rPr>
        <w:t xml:space="preserve"> </w:t>
      </w:r>
      <w:r w:rsidR="00C65E51">
        <w:rPr>
          <w:rFonts w:ascii="Garamond" w:hAnsi="Garamond"/>
          <w:lang w:val="en-US"/>
        </w:rPr>
        <w:t>Although the statement recognized</w:t>
      </w:r>
      <w:r w:rsidR="00475E6F" w:rsidRPr="0058793E">
        <w:rPr>
          <w:rFonts w:ascii="Garamond" w:hAnsi="Garamond"/>
          <w:lang w:val="en-US"/>
        </w:rPr>
        <w:t xml:space="preserve"> the hardships caused to the public and the failure to provide </w:t>
      </w:r>
      <w:r w:rsidR="00C65E51">
        <w:rPr>
          <w:rFonts w:ascii="Garamond" w:hAnsi="Garamond"/>
          <w:lang w:val="en-US"/>
        </w:rPr>
        <w:t xml:space="preserve">adequate </w:t>
      </w:r>
      <w:r w:rsidR="00475E6F" w:rsidRPr="0058793E">
        <w:rPr>
          <w:rFonts w:ascii="Garamond" w:hAnsi="Garamond"/>
          <w:lang w:val="en-US"/>
        </w:rPr>
        <w:t xml:space="preserve">services, </w:t>
      </w:r>
      <w:r w:rsidR="00C65E51">
        <w:rPr>
          <w:rFonts w:ascii="Garamond" w:hAnsi="Garamond"/>
          <w:lang w:val="en-US"/>
        </w:rPr>
        <w:t>it</w:t>
      </w:r>
      <w:r w:rsidR="00475E6F" w:rsidRPr="0058793E">
        <w:rPr>
          <w:rFonts w:ascii="Garamond" w:hAnsi="Garamond"/>
          <w:lang w:val="en-US"/>
        </w:rPr>
        <w:t xml:space="preserve"> stopped short of admitting the failure of the Zero-COVID policy formulated by the Chinese Communist Party leadership in Beijing. On the contrary, “Tibet Autonomous Region” (TAR) Party Secretary Wang </w:t>
      </w:r>
      <w:proofErr w:type="spellStart"/>
      <w:r w:rsidR="00475E6F" w:rsidRPr="0058793E">
        <w:rPr>
          <w:rFonts w:ascii="Garamond" w:hAnsi="Garamond"/>
          <w:lang w:val="en-US"/>
        </w:rPr>
        <w:t>Junzheng</w:t>
      </w:r>
      <w:proofErr w:type="spellEnd"/>
      <w:r w:rsidR="00475E6F" w:rsidRPr="0058793E">
        <w:rPr>
          <w:rFonts w:ascii="Garamond" w:hAnsi="Garamond"/>
          <w:lang w:val="en-US"/>
        </w:rPr>
        <w:t xml:space="preserve"> declared during the TAR CCP standing committee meeting on the morning of </w:t>
      </w:r>
      <w:r w:rsidR="00834134" w:rsidRPr="0058793E">
        <w:rPr>
          <w:rFonts w:ascii="Garamond" w:hAnsi="Garamond"/>
          <w:lang w:val="en-US"/>
        </w:rPr>
        <w:t xml:space="preserve">19 </w:t>
      </w:r>
      <w:r w:rsidR="00475E6F" w:rsidRPr="0058793E">
        <w:rPr>
          <w:rFonts w:ascii="Garamond" w:hAnsi="Garamond"/>
          <w:lang w:val="en-US"/>
        </w:rPr>
        <w:t>Sept</w:t>
      </w:r>
      <w:r w:rsidR="00834134" w:rsidRPr="0058793E">
        <w:rPr>
          <w:rFonts w:ascii="Garamond" w:hAnsi="Garamond"/>
          <w:lang w:val="en-US"/>
        </w:rPr>
        <w:t>ember 2022</w:t>
      </w:r>
      <w:r w:rsidR="00475E6F" w:rsidRPr="0058793E">
        <w:rPr>
          <w:rFonts w:ascii="Garamond" w:hAnsi="Garamond"/>
          <w:lang w:val="en-US"/>
        </w:rPr>
        <w:t xml:space="preserve"> that there would be no change in the Zero-COVID policy. The statement </w:t>
      </w:r>
      <w:r w:rsidR="00C65E51">
        <w:rPr>
          <w:rFonts w:ascii="Garamond" w:hAnsi="Garamond"/>
          <w:lang w:val="en-US"/>
        </w:rPr>
        <w:t>was accompanied by</w:t>
      </w:r>
      <w:r w:rsidR="00475E6F" w:rsidRPr="0058793E">
        <w:rPr>
          <w:rFonts w:ascii="Garamond" w:hAnsi="Garamond"/>
          <w:lang w:val="en-US"/>
        </w:rPr>
        <w:t xml:space="preserve"> a step up of censorship and </w:t>
      </w:r>
      <w:r w:rsidR="00C65E51">
        <w:rPr>
          <w:rFonts w:ascii="Garamond" w:hAnsi="Garamond"/>
          <w:lang w:val="en-US"/>
        </w:rPr>
        <w:t xml:space="preserve">a </w:t>
      </w:r>
      <w:r w:rsidR="00475E6F" w:rsidRPr="0058793E">
        <w:rPr>
          <w:rFonts w:ascii="Garamond" w:hAnsi="Garamond"/>
          <w:lang w:val="en-US"/>
        </w:rPr>
        <w:t>clamp down on those who openly expressed their grievances and pleas</w:t>
      </w:r>
      <w:r w:rsidR="00C65E51">
        <w:rPr>
          <w:rFonts w:ascii="Garamond" w:hAnsi="Garamond"/>
          <w:lang w:val="en-US"/>
        </w:rPr>
        <w:t xml:space="preserve"> online</w:t>
      </w:r>
      <w:r w:rsidR="00475E6F" w:rsidRPr="0058793E">
        <w:rPr>
          <w:rFonts w:ascii="Garamond" w:hAnsi="Garamond"/>
          <w:lang w:val="en-US"/>
        </w:rPr>
        <w:t>.</w:t>
      </w:r>
      <w:r w:rsidR="00475E6F" w:rsidRPr="0058793E">
        <w:rPr>
          <w:rStyle w:val="FootnoteReference"/>
          <w:rFonts w:ascii="Garamond" w:hAnsi="Garamond" w:cs="Times New Roman"/>
          <w:lang w:val="en-US"/>
        </w:rPr>
        <w:footnoteReference w:id="65"/>
      </w:r>
    </w:p>
    <w:p w14:paraId="2D5876D0" w14:textId="42FB2C6F" w:rsidR="00503F7D" w:rsidRPr="0058793E" w:rsidRDefault="00237004" w:rsidP="004D499B">
      <w:pPr>
        <w:spacing w:line="240" w:lineRule="auto"/>
        <w:rPr>
          <w:rFonts w:ascii="Garamond" w:hAnsi="Garamond"/>
          <w:lang w:val="en-US"/>
        </w:rPr>
      </w:pPr>
      <w:r>
        <w:rPr>
          <w:rFonts w:ascii="Garamond" w:hAnsi="Garamond"/>
          <w:lang w:val="en-US"/>
        </w:rPr>
        <w:t>4</w:t>
      </w:r>
      <w:r w:rsidR="003D7001">
        <w:rPr>
          <w:rFonts w:ascii="Garamond" w:hAnsi="Garamond"/>
          <w:lang w:val="en-US"/>
        </w:rPr>
        <w:t>8</w:t>
      </w:r>
      <w:r w:rsidR="00503F7D" w:rsidRPr="0058793E">
        <w:rPr>
          <w:rFonts w:ascii="Garamond" w:hAnsi="Garamond"/>
          <w:lang w:val="en-US"/>
        </w:rPr>
        <w:t>) In September 2022, a spate of suicides took place in Lhasa. In the span of two days, at least five people took their own lives by jumping to their deaths in various parts of Lhasa and its suburbs, according to sources the International Campaign for Tibet reached out to. A closer analysis of the five known suicides between Sept. 23-24 suggests that all were due to the extreme hardships endured under China’s zero-COVID policy restrictions. The psychological impact of living a highly controlled life in COVID lockdowns and inside mass state-mandated quarantine sites may have driven all five Tibetans to commit suicide by jumping off buildings.</w:t>
      </w:r>
      <w:r w:rsidR="00503F7D" w:rsidRPr="0058793E">
        <w:rPr>
          <w:rStyle w:val="FootnoteReference"/>
          <w:rFonts w:ascii="Garamond" w:hAnsi="Garamond" w:cs="Times New Roman"/>
          <w:lang w:val="en-US"/>
        </w:rPr>
        <w:footnoteReference w:id="66"/>
      </w:r>
    </w:p>
    <w:p w14:paraId="35D2CC41" w14:textId="5F83BBDE" w:rsidR="00B42A63" w:rsidRPr="0058793E" w:rsidRDefault="003D7001" w:rsidP="004D499B">
      <w:pPr>
        <w:spacing w:line="240" w:lineRule="auto"/>
        <w:rPr>
          <w:rFonts w:ascii="Garamond" w:hAnsi="Garamond"/>
          <w:lang w:val="en-US"/>
        </w:rPr>
      </w:pPr>
      <w:r>
        <w:rPr>
          <w:rFonts w:ascii="Garamond" w:hAnsi="Garamond"/>
          <w:lang w:val="en-US"/>
        </w:rPr>
        <w:t>49</w:t>
      </w:r>
      <w:r w:rsidR="00B42A63" w:rsidRPr="0058793E">
        <w:rPr>
          <w:rFonts w:ascii="Garamond" w:hAnsi="Garamond"/>
          <w:lang w:val="en-US"/>
        </w:rPr>
        <w:t xml:space="preserve">) At the same time, Chinese authorities launched an internet rectification drive to trace and clamp down on the individuals who </w:t>
      </w:r>
      <w:r w:rsidR="00503F7D" w:rsidRPr="0058793E">
        <w:rPr>
          <w:rFonts w:ascii="Garamond" w:hAnsi="Garamond"/>
          <w:lang w:val="en-US"/>
        </w:rPr>
        <w:t>criticized</w:t>
      </w:r>
      <w:r w:rsidR="00B42A63" w:rsidRPr="0058793E">
        <w:rPr>
          <w:rFonts w:ascii="Garamond" w:hAnsi="Garamond"/>
          <w:lang w:val="en-US"/>
        </w:rPr>
        <w:t xml:space="preserve"> and challenged the authorities online. Viral threads highlighting government mismanagement were soon removed and a public notice was issued on Sept. 18 by the Lhasa Public Security Bureau threatening investigation and punishment “for those who maliciously create, spread rumors, and incite illegal gatherings to cause trouble.”</w:t>
      </w:r>
      <w:r w:rsidR="00C65E51">
        <w:rPr>
          <w:rStyle w:val="FootnoteReference"/>
          <w:rFonts w:ascii="Garamond" w:hAnsi="Garamond"/>
          <w:lang w:val="en-US"/>
        </w:rPr>
        <w:footnoteReference w:id="67"/>
      </w:r>
    </w:p>
    <w:p w14:paraId="2A2D5278" w14:textId="17C5D4FD" w:rsidR="00C61429" w:rsidRPr="0058793E" w:rsidRDefault="006E6963" w:rsidP="004D499B">
      <w:pPr>
        <w:spacing w:line="240" w:lineRule="auto"/>
        <w:rPr>
          <w:rFonts w:ascii="Garamond" w:hAnsi="Garamond"/>
          <w:lang w:val="en-US"/>
        </w:rPr>
      </w:pPr>
      <w:r>
        <w:rPr>
          <w:rFonts w:ascii="Garamond" w:hAnsi="Garamond"/>
          <w:lang w:val="en-US"/>
        </w:rPr>
        <w:t>5</w:t>
      </w:r>
      <w:r w:rsidR="003D7001">
        <w:rPr>
          <w:rFonts w:ascii="Garamond" w:hAnsi="Garamond"/>
          <w:lang w:val="en-US"/>
        </w:rPr>
        <w:t>0</w:t>
      </w:r>
      <w:r w:rsidR="00C61429" w:rsidRPr="0058793E">
        <w:rPr>
          <w:rFonts w:ascii="Garamond" w:hAnsi="Garamond"/>
          <w:lang w:val="en-US"/>
        </w:rPr>
        <w:t xml:space="preserve">) COVID-related arbitrary detentions have also continued. A Tibetan woman named </w:t>
      </w:r>
      <w:r w:rsidR="00C61429" w:rsidRPr="00B605D1">
        <w:rPr>
          <w:rFonts w:ascii="Garamond" w:hAnsi="Garamond"/>
          <w:lang w:val="en-US"/>
        </w:rPr>
        <w:t>Yangdon</w:t>
      </w:r>
      <w:r w:rsidR="00C61429" w:rsidRPr="0058793E">
        <w:rPr>
          <w:rFonts w:ascii="Garamond" w:hAnsi="Garamond"/>
          <w:lang w:val="en-US"/>
        </w:rPr>
        <w:t xml:space="preserve"> was detained on Nov. 15 and remains disappeared. She was out shopping when police officers took her away, presumably for posting online comments related to authorities and staff abusing their power to create trouble for Tibetans. The source further stated that many Tibetans, nurses and teachers were detained for voicing their criticism of the mishandling by the authorities.</w:t>
      </w:r>
    </w:p>
    <w:p w14:paraId="27C17FE4" w14:textId="6553513C" w:rsidR="00C61429" w:rsidRPr="0058793E" w:rsidRDefault="006E6963" w:rsidP="004D499B">
      <w:pPr>
        <w:spacing w:line="240" w:lineRule="auto"/>
        <w:rPr>
          <w:rFonts w:ascii="Garamond" w:hAnsi="Garamond"/>
          <w:lang w:val="en-US"/>
        </w:rPr>
      </w:pPr>
      <w:r>
        <w:rPr>
          <w:rFonts w:ascii="Garamond" w:hAnsi="Garamond"/>
          <w:lang w:val="en-US"/>
        </w:rPr>
        <w:t>5</w:t>
      </w:r>
      <w:r w:rsidR="003D7001">
        <w:rPr>
          <w:rFonts w:ascii="Garamond" w:hAnsi="Garamond"/>
          <w:lang w:val="en-US"/>
        </w:rPr>
        <w:t>1</w:t>
      </w:r>
      <w:r w:rsidR="00C61429" w:rsidRPr="0058793E">
        <w:rPr>
          <w:rFonts w:ascii="Garamond" w:hAnsi="Garamond"/>
          <w:lang w:val="en-US"/>
        </w:rPr>
        <w:t xml:space="preserve">) Four Tibetan women, </w:t>
      </w:r>
      <w:proofErr w:type="spellStart"/>
      <w:r w:rsidR="00C61429" w:rsidRPr="0058793E">
        <w:rPr>
          <w:rFonts w:ascii="Garamond" w:hAnsi="Garamond"/>
          <w:lang w:val="en-US"/>
        </w:rPr>
        <w:t>Zamkar</w:t>
      </w:r>
      <w:proofErr w:type="spellEnd"/>
      <w:r w:rsidR="00C61429" w:rsidRPr="0058793E">
        <w:rPr>
          <w:rFonts w:ascii="Garamond" w:hAnsi="Garamond"/>
          <w:lang w:val="en-US"/>
        </w:rPr>
        <w:t xml:space="preserve">, </w:t>
      </w:r>
      <w:proofErr w:type="spellStart"/>
      <w:r w:rsidR="00C61429" w:rsidRPr="0058793E">
        <w:rPr>
          <w:rFonts w:ascii="Garamond" w:hAnsi="Garamond"/>
          <w:lang w:val="en-US"/>
        </w:rPr>
        <w:t>Kelsang</w:t>
      </w:r>
      <w:proofErr w:type="spellEnd"/>
      <w:r w:rsidR="00C61429" w:rsidRPr="0058793E">
        <w:rPr>
          <w:rFonts w:ascii="Garamond" w:hAnsi="Garamond"/>
          <w:lang w:val="en-US"/>
        </w:rPr>
        <w:t xml:space="preserve"> Dolma, Dechen and </w:t>
      </w:r>
      <w:proofErr w:type="spellStart"/>
      <w:r w:rsidR="00C61429" w:rsidRPr="0058793E">
        <w:rPr>
          <w:rFonts w:ascii="Garamond" w:hAnsi="Garamond"/>
          <w:lang w:val="en-US"/>
        </w:rPr>
        <w:t>Delha</w:t>
      </w:r>
      <w:proofErr w:type="spellEnd"/>
      <w:r w:rsidR="00C61429" w:rsidRPr="0058793E">
        <w:rPr>
          <w:rFonts w:ascii="Garamond" w:hAnsi="Garamond"/>
          <w:lang w:val="en-US"/>
        </w:rPr>
        <w:t xml:space="preserve"> – all in their 20s and residents of </w:t>
      </w:r>
      <w:proofErr w:type="spellStart"/>
      <w:r w:rsidR="00C61429" w:rsidRPr="0058793E">
        <w:rPr>
          <w:rFonts w:ascii="Garamond" w:hAnsi="Garamond"/>
          <w:lang w:val="en-US"/>
        </w:rPr>
        <w:t>Dartsedo</w:t>
      </w:r>
      <w:proofErr w:type="spellEnd"/>
      <w:r w:rsidR="00C61429" w:rsidRPr="0058793E">
        <w:rPr>
          <w:rFonts w:ascii="Garamond" w:hAnsi="Garamond"/>
          <w:lang w:val="en-US"/>
        </w:rPr>
        <w:t xml:space="preserve"> (</w:t>
      </w:r>
      <w:proofErr w:type="spellStart"/>
      <w:r w:rsidR="00C61429" w:rsidRPr="0058793E">
        <w:rPr>
          <w:rFonts w:ascii="Garamond" w:hAnsi="Garamond"/>
          <w:lang w:val="en-US"/>
        </w:rPr>
        <w:t>Kanding</w:t>
      </w:r>
      <w:proofErr w:type="spellEnd"/>
      <w:r w:rsidR="00C61429" w:rsidRPr="0058793E">
        <w:rPr>
          <w:rFonts w:ascii="Garamond" w:hAnsi="Garamond"/>
          <w:lang w:val="en-US"/>
        </w:rPr>
        <w:t xml:space="preserve">) county, </w:t>
      </w:r>
      <w:proofErr w:type="spellStart"/>
      <w:r w:rsidR="00C61429" w:rsidRPr="0058793E">
        <w:rPr>
          <w:rFonts w:ascii="Garamond" w:hAnsi="Garamond"/>
          <w:lang w:val="en-US"/>
        </w:rPr>
        <w:t>Kardze</w:t>
      </w:r>
      <w:proofErr w:type="spellEnd"/>
      <w:r w:rsidR="00C61429" w:rsidRPr="0058793E">
        <w:rPr>
          <w:rFonts w:ascii="Garamond" w:hAnsi="Garamond"/>
          <w:lang w:val="en-US"/>
        </w:rPr>
        <w:t xml:space="preserve"> (</w:t>
      </w:r>
      <w:proofErr w:type="spellStart"/>
      <w:r w:rsidR="00C61429" w:rsidRPr="0058793E">
        <w:rPr>
          <w:rFonts w:ascii="Garamond" w:hAnsi="Garamond"/>
          <w:lang w:val="en-US"/>
        </w:rPr>
        <w:t>Ganzi</w:t>
      </w:r>
      <w:proofErr w:type="spellEnd"/>
      <w:r w:rsidR="00C61429" w:rsidRPr="0058793E">
        <w:rPr>
          <w:rFonts w:ascii="Garamond" w:hAnsi="Garamond"/>
          <w:lang w:val="en-US"/>
        </w:rPr>
        <w:t xml:space="preserve">) TAP – were also detained on </w:t>
      </w:r>
      <w:r w:rsidR="00B605D1">
        <w:rPr>
          <w:rFonts w:ascii="Garamond" w:hAnsi="Garamond"/>
          <w:lang w:val="en-US"/>
        </w:rPr>
        <w:t xml:space="preserve">5 </w:t>
      </w:r>
      <w:r w:rsidR="00C61429" w:rsidRPr="0058793E">
        <w:rPr>
          <w:rFonts w:ascii="Garamond" w:hAnsi="Garamond"/>
          <w:lang w:val="en-US"/>
        </w:rPr>
        <w:t xml:space="preserve">December </w:t>
      </w:r>
      <w:r w:rsidR="00B605D1">
        <w:rPr>
          <w:rFonts w:ascii="Garamond" w:hAnsi="Garamond"/>
          <w:lang w:val="en-US"/>
        </w:rPr>
        <w:t>2022</w:t>
      </w:r>
      <w:r w:rsidR="00C61429" w:rsidRPr="0058793E">
        <w:rPr>
          <w:rFonts w:ascii="Garamond" w:hAnsi="Garamond"/>
          <w:lang w:val="en-US"/>
        </w:rPr>
        <w:t xml:space="preserve"> and as </w:t>
      </w:r>
      <w:r w:rsidR="00B605D1">
        <w:rPr>
          <w:rFonts w:ascii="Garamond" w:hAnsi="Garamond"/>
          <w:lang w:val="en-US"/>
        </w:rPr>
        <w:t>of</w:t>
      </w:r>
      <w:r w:rsidR="00C61429" w:rsidRPr="0058793E">
        <w:rPr>
          <w:rFonts w:ascii="Garamond" w:hAnsi="Garamond"/>
          <w:lang w:val="en-US"/>
        </w:rPr>
        <w:t xml:space="preserve"> </w:t>
      </w:r>
      <w:r w:rsidR="00B605D1">
        <w:rPr>
          <w:rFonts w:ascii="Garamond" w:hAnsi="Garamond"/>
          <w:lang w:val="en-US"/>
        </w:rPr>
        <w:t xml:space="preserve">22 </w:t>
      </w:r>
      <w:r w:rsidR="00C61429" w:rsidRPr="0058793E">
        <w:rPr>
          <w:rFonts w:ascii="Garamond" w:hAnsi="Garamond"/>
          <w:lang w:val="en-US"/>
        </w:rPr>
        <w:t>December 2</w:t>
      </w:r>
      <w:r w:rsidR="00B605D1">
        <w:rPr>
          <w:rFonts w:ascii="Garamond" w:hAnsi="Garamond"/>
          <w:lang w:val="en-US"/>
        </w:rPr>
        <w:t>022</w:t>
      </w:r>
      <w:r w:rsidR="00C61429" w:rsidRPr="0058793E">
        <w:rPr>
          <w:rFonts w:ascii="Garamond" w:hAnsi="Garamond"/>
          <w:lang w:val="en-US"/>
        </w:rPr>
        <w:t>, remain unaccounted for. The women were detained in their hometown after participating in anti-lockdown protests in Chengdu. While their location is unknown, it is suspected that they are undergoing political re-education.</w:t>
      </w:r>
      <w:r w:rsidR="00C61429" w:rsidRPr="0058793E">
        <w:rPr>
          <w:rStyle w:val="FootnoteReference"/>
          <w:rFonts w:ascii="Garamond" w:hAnsi="Garamond"/>
          <w:lang w:val="en-US"/>
        </w:rPr>
        <w:footnoteReference w:id="68"/>
      </w:r>
      <w:r w:rsidR="00C61429" w:rsidRPr="0058793E">
        <w:rPr>
          <w:rFonts w:ascii="Garamond" w:hAnsi="Garamond"/>
          <w:lang w:val="en-US"/>
        </w:rPr>
        <w:t xml:space="preserve"> Another young Tibetan woman named </w:t>
      </w:r>
      <w:proofErr w:type="spellStart"/>
      <w:r w:rsidR="00C61429" w:rsidRPr="0058793E">
        <w:rPr>
          <w:rFonts w:ascii="Garamond" w:hAnsi="Garamond"/>
          <w:lang w:val="en-US"/>
        </w:rPr>
        <w:t>Tsewang</w:t>
      </w:r>
      <w:proofErr w:type="spellEnd"/>
      <w:r w:rsidR="00C61429" w:rsidRPr="0058793E">
        <w:rPr>
          <w:rFonts w:ascii="Garamond" w:hAnsi="Garamond"/>
          <w:lang w:val="en-US"/>
        </w:rPr>
        <w:t xml:space="preserve"> </w:t>
      </w:r>
      <w:proofErr w:type="spellStart"/>
      <w:r w:rsidR="00C61429" w:rsidRPr="0058793E">
        <w:rPr>
          <w:rFonts w:ascii="Garamond" w:hAnsi="Garamond"/>
          <w:lang w:val="en-US"/>
        </w:rPr>
        <w:t>Lhamo</w:t>
      </w:r>
      <w:proofErr w:type="spellEnd"/>
      <w:r w:rsidR="00C61429" w:rsidRPr="0058793E">
        <w:rPr>
          <w:rFonts w:ascii="Garamond" w:hAnsi="Garamond"/>
          <w:lang w:val="en-US"/>
        </w:rPr>
        <w:t xml:space="preserve"> was also reportedly detained in Nanjing for participating in the anti-COVID student protests.</w:t>
      </w:r>
      <w:r w:rsidR="00C61429" w:rsidRPr="0058793E">
        <w:rPr>
          <w:rStyle w:val="FootnoteReference"/>
          <w:rFonts w:ascii="Garamond" w:hAnsi="Garamond"/>
          <w:lang w:val="en-US"/>
        </w:rPr>
        <w:footnoteReference w:id="69"/>
      </w:r>
      <w:r w:rsidR="00C61429" w:rsidRPr="0058793E">
        <w:rPr>
          <w:rFonts w:ascii="Garamond" w:hAnsi="Garamond"/>
          <w:lang w:val="en-US"/>
        </w:rPr>
        <w:t xml:space="preserve"> </w:t>
      </w:r>
    </w:p>
    <w:p w14:paraId="44948A0F" w14:textId="77777777" w:rsidR="00B716FE" w:rsidRPr="006E6963" w:rsidRDefault="00B716FE" w:rsidP="004D499B">
      <w:pPr>
        <w:spacing w:line="240" w:lineRule="auto"/>
        <w:rPr>
          <w:rFonts w:ascii="Garamond" w:hAnsi="Garamond"/>
          <w:b/>
          <w:lang w:val="en-US"/>
        </w:rPr>
      </w:pPr>
      <w:r w:rsidRPr="006E6963">
        <w:rPr>
          <w:rFonts w:ascii="Garamond" w:hAnsi="Garamond"/>
          <w:b/>
          <w:lang w:val="en-US"/>
        </w:rPr>
        <w:t>Recommendations</w:t>
      </w:r>
    </w:p>
    <w:p w14:paraId="11812B68" w14:textId="353DB8F3" w:rsidR="006465C5" w:rsidRPr="003E3631" w:rsidRDefault="008A18A3" w:rsidP="004D499B">
      <w:pPr>
        <w:spacing w:line="240" w:lineRule="auto"/>
        <w:rPr>
          <w:rFonts w:ascii="Garamond" w:hAnsi="Garamond"/>
          <w:b/>
          <w:lang w:val="en-US"/>
        </w:rPr>
      </w:pPr>
      <w:r>
        <w:rPr>
          <w:rFonts w:ascii="Garamond" w:hAnsi="Garamond"/>
          <w:b/>
          <w:lang w:val="en-US"/>
        </w:rPr>
        <w:t>5</w:t>
      </w:r>
      <w:r w:rsidR="003D7001">
        <w:rPr>
          <w:rFonts w:ascii="Garamond" w:hAnsi="Garamond"/>
          <w:b/>
          <w:lang w:val="en-US"/>
        </w:rPr>
        <w:t>2</w:t>
      </w:r>
      <w:r w:rsidR="006E6963">
        <w:rPr>
          <w:rFonts w:ascii="Garamond" w:hAnsi="Garamond"/>
          <w:b/>
          <w:lang w:val="en-US"/>
        </w:rPr>
        <w:t xml:space="preserve">) </w:t>
      </w:r>
      <w:bookmarkStart w:id="16" w:name="_Hlk124096548"/>
      <w:r w:rsidR="006465C5" w:rsidRPr="003E3631">
        <w:rPr>
          <w:rFonts w:ascii="Garamond" w:hAnsi="Garamond"/>
          <w:b/>
          <w:lang w:val="en-US"/>
        </w:rPr>
        <w:t xml:space="preserve">The State party should: </w:t>
      </w:r>
    </w:p>
    <w:p w14:paraId="236AF2F9" w14:textId="77777777" w:rsidR="003E3631" w:rsidRDefault="003E3631" w:rsidP="004D499B">
      <w:pPr>
        <w:pStyle w:val="ListParagraph"/>
        <w:numPr>
          <w:ilvl w:val="0"/>
          <w:numId w:val="25"/>
        </w:numPr>
        <w:spacing w:line="240" w:lineRule="auto"/>
        <w:rPr>
          <w:rFonts w:ascii="Garamond" w:hAnsi="Garamond"/>
          <w:b/>
          <w:lang w:val="en-US"/>
        </w:rPr>
      </w:pPr>
      <w:r>
        <w:rPr>
          <w:rFonts w:ascii="Garamond" w:hAnsi="Garamond"/>
          <w:b/>
          <w:lang w:val="en-US"/>
        </w:rPr>
        <w:t xml:space="preserve">Implement </w:t>
      </w:r>
      <w:r w:rsidR="0089121C">
        <w:rPr>
          <w:rFonts w:ascii="Garamond" w:hAnsi="Garamond"/>
          <w:b/>
          <w:lang w:val="en-US"/>
        </w:rPr>
        <w:t>health related policies</w:t>
      </w:r>
      <w:r>
        <w:rPr>
          <w:rFonts w:ascii="Garamond" w:hAnsi="Garamond"/>
          <w:b/>
          <w:lang w:val="en-US"/>
        </w:rPr>
        <w:t xml:space="preserve"> that are proportional and effective, in particular with regard to the rights of affected individuals;</w:t>
      </w:r>
    </w:p>
    <w:p w14:paraId="58F80B27" w14:textId="77777777" w:rsidR="00C61429" w:rsidRPr="003E3631" w:rsidRDefault="00C61429" w:rsidP="004D499B">
      <w:pPr>
        <w:pStyle w:val="ListParagraph"/>
        <w:numPr>
          <w:ilvl w:val="0"/>
          <w:numId w:val="25"/>
        </w:numPr>
        <w:spacing w:line="240" w:lineRule="auto"/>
        <w:rPr>
          <w:rFonts w:ascii="Garamond" w:hAnsi="Garamond"/>
          <w:b/>
          <w:lang w:val="en-US"/>
        </w:rPr>
      </w:pPr>
      <w:r w:rsidRPr="003E3631">
        <w:rPr>
          <w:rFonts w:ascii="Garamond" w:hAnsi="Garamond"/>
          <w:b/>
          <w:lang w:val="en-US"/>
        </w:rPr>
        <w:t>Protect the space for journalists, defenders, medical professionals and experts, including scientists, to speak freely without threat of disciplinary action or reprisals; and ensure safe procedures for whistleblowing in the health sector, which are critical for professionals to carry out their work without fear of retaliatory lawsuits or intimidation.</w:t>
      </w:r>
      <w:r w:rsidRPr="003E3631">
        <w:rPr>
          <w:rStyle w:val="FootnoteReference"/>
          <w:rFonts w:ascii="Garamond" w:hAnsi="Garamond" w:cs="Times New Roman"/>
          <w:b/>
          <w:lang w:val="en-US"/>
        </w:rPr>
        <w:footnoteReference w:id="70"/>
      </w:r>
    </w:p>
    <w:bookmarkEnd w:id="16"/>
    <w:p w14:paraId="3ED0C90F" w14:textId="77777777" w:rsidR="00081678" w:rsidRDefault="00F80659" w:rsidP="004D499B">
      <w:pPr>
        <w:spacing w:line="240" w:lineRule="auto"/>
        <w:rPr>
          <w:rFonts w:ascii="Garamond" w:hAnsi="Garamond"/>
          <w:b/>
          <w:lang w:val="en-US"/>
        </w:rPr>
      </w:pPr>
      <w:r w:rsidRPr="0058793E">
        <w:rPr>
          <w:rFonts w:ascii="Garamond" w:hAnsi="Garamond"/>
          <w:b/>
          <w:lang w:val="en-US"/>
        </w:rPr>
        <w:lastRenderedPageBreak/>
        <w:t>X</w:t>
      </w:r>
      <w:r w:rsidR="00142B15" w:rsidRPr="0058793E">
        <w:rPr>
          <w:rFonts w:ascii="Garamond" w:hAnsi="Garamond"/>
          <w:b/>
          <w:lang w:val="en-US"/>
        </w:rPr>
        <w:t xml:space="preserve">) </w:t>
      </w:r>
      <w:bookmarkStart w:id="17" w:name="_Hlk124096562"/>
      <w:r w:rsidR="00081678">
        <w:rPr>
          <w:rFonts w:ascii="Garamond" w:hAnsi="Garamond"/>
          <w:b/>
          <w:lang w:val="en-US"/>
        </w:rPr>
        <w:t>NON-DISCRIM</w:t>
      </w:r>
      <w:r w:rsidR="00F135DD">
        <w:rPr>
          <w:rFonts w:ascii="Garamond" w:hAnsi="Garamond"/>
          <w:b/>
          <w:lang w:val="en-US"/>
        </w:rPr>
        <w:t>IN</w:t>
      </w:r>
      <w:r w:rsidR="00081678">
        <w:rPr>
          <w:rFonts w:ascii="Garamond" w:hAnsi="Garamond"/>
          <w:b/>
          <w:lang w:val="en-US"/>
        </w:rPr>
        <w:t>ATION (art. 2(2))</w:t>
      </w:r>
    </w:p>
    <w:p w14:paraId="6ABE21E2" w14:textId="77777777" w:rsidR="00B716FE" w:rsidRPr="0058793E" w:rsidRDefault="00081678" w:rsidP="004D499B">
      <w:pPr>
        <w:spacing w:line="240" w:lineRule="auto"/>
        <w:rPr>
          <w:rFonts w:ascii="Garamond" w:hAnsi="Garamond"/>
          <w:b/>
          <w:lang w:val="en-US"/>
        </w:rPr>
      </w:pPr>
      <w:r>
        <w:rPr>
          <w:rFonts w:ascii="Garamond" w:hAnsi="Garamond"/>
          <w:b/>
          <w:lang w:val="en-US"/>
        </w:rPr>
        <w:t>Tibetan representation in public administration</w:t>
      </w:r>
      <w:bookmarkEnd w:id="17"/>
    </w:p>
    <w:p w14:paraId="1B26C859" w14:textId="77777777" w:rsidR="00B716FE" w:rsidRPr="006E6963" w:rsidRDefault="00B716FE" w:rsidP="004D499B">
      <w:pPr>
        <w:spacing w:line="240" w:lineRule="auto"/>
        <w:rPr>
          <w:rFonts w:ascii="Garamond" w:hAnsi="Garamond"/>
          <w:b/>
          <w:lang w:val="en-US"/>
        </w:rPr>
      </w:pPr>
      <w:r w:rsidRPr="006E6963">
        <w:rPr>
          <w:rFonts w:ascii="Garamond" w:hAnsi="Garamond"/>
          <w:b/>
          <w:lang w:val="en-US"/>
        </w:rPr>
        <w:t>Overview</w:t>
      </w:r>
    </w:p>
    <w:p w14:paraId="39E0D1BA" w14:textId="7193459F" w:rsidR="00B716FE" w:rsidRPr="0058793E" w:rsidRDefault="008A18A3" w:rsidP="004D499B">
      <w:pPr>
        <w:spacing w:line="240" w:lineRule="auto"/>
        <w:rPr>
          <w:rFonts w:ascii="Garamond" w:hAnsi="Garamond"/>
          <w:lang w:val="en-US"/>
        </w:rPr>
      </w:pPr>
      <w:r>
        <w:rPr>
          <w:rFonts w:ascii="Garamond" w:hAnsi="Garamond"/>
          <w:lang w:val="en-US"/>
        </w:rPr>
        <w:t>5</w:t>
      </w:r>
      <w:r w:rsidR="003D7001">
        <w:rPr>
          <w:rFonts w:ascii="Garamond" w:hAnsi="Garamond"/>
          <w:lang w:val="en-US"/>
        </w:rPr>
        <w:t>3</w:t>
      </w:r>
      <w:r w:rsidR="006465C5">
        <w:rPr>
          <w:rFonts w:ascii="Garamond" w:hAnsi="Garamond"/>
          <w:lang w:val="en-US"/>
        </w:rPr>
        <w:t xml:space="preserve">) </w:t>
      </w:r>
      <w:r w:rsidR="00B716FE" w:rsidRPr="0058793E">
        <w:rPr>
          <w:rFonts w:ascii="Garamond" w:hAnsi="Garamond"/>
          <w:lang w:val="en-US"/>
        </w:rPr>
        <w:t>Tibetans are vastly underrepresented in leadership positions in party, government, and military, on both provincial and local levels. "In a system where the Chinese Communist Party has all the power, non-Tibetans hold every party position at the provincial level in Tibetan areas, [and] [n]on-Tibetans also hold the majority of party positions at the prefecture level in Tibetan areas."</w:t>
      </w:r>
      <w:r w:rsidR="00B716FE" w:rsidRPr="0058793E">
        <w:rPr>
          <w:rStyle w:val="FootnoteReference"/>
          <w:rFonts w:ascii="Garamond" w:hAnsi="Garamond"/>
          <w:bCs/>
          <w:color w:val="000000"/>
        </w:rPr>
        <w:footnoteReference w:id="71"/>
      </w:r>
      <w:r w:rsidR="00B716FE" w:rsidRPr="0058793E">
        <w:rPr>
          <w:rFonts w:ascii="Garamond" w:hAnsi="Garamond"/>
          <w:lang w:val="en-US"/>
        </w:rPr>
        <w:t xml:space="preserve"> This is due to China's lack of trust towards Tibetans, despite China's claims that Tibetans have equal opportunities to serve in government.</w:t>
      </w:r>
      <w:r w:rsidR="00B716FE" w:rsidRPr="0058793E">
        <w:rPr>
          <w:rStyle w:val="FootnoteReference"/>
          <w:rFonts w:ascii="Garamond" w:hAnsi="Garamond"/>
          <w:bCs/>
          <w:color w:val="000000"/>
        </w:rPr>
        <w:footnoteReference w:id="72"/>
      </w:r>
      <w:r w:rsidR="00B716FE" w:rsidRPr="0058793E">
        <w:rPr>
          <w:rFonts w:ascii="Garamond" w:hAnsi="Garamond"/>
          <w:lang w:val="en-US"/>
        </w:rPr>
        <w:t xml:space="preserve"> "Throughout Tibet, the most critical and strategically important positions are not in the hands of Tibetans", nor are any of the positions democratically elected.</w:t>
      </w:r>
      <w:r w:rsidR="00B716FE" w:rsidRPr="0058793E">
        <w:rPr>
          <w:rStyle w:val="FootnoteReference"/>
          <w:rFonts w:ascii="Garamond" w:hAnsi="Garamond"/>
          <w:bCs/>
          <w:color w:val="000000"/>
        </w:rPr>
        <w:footnoteReference w:id="73"/>
      </w:r>
    </w:p>
    <w:p w14:paraId="00DAACC8" w14:textId="77777777" w:rsidR="00B716FE" w:rsidRPr="006E6963" w:rsidRDefault="006E6963" w:rsidP="004D499B">
      <w:pPr>
        <w:spacing w:line="240" w:lineRule="auto"/>
        <w:rPr>
          <w:rFonts w:ascii="Garamond" w:hAnsi="Garamond"/>
          <w:b/>
          <w:lang w:val="en-US"/>
        </w:rPr>
      </w:pPr>
      <w:r>
        <w:rPr>
          <w:rFonts w:ascii="Garamond" w:hAnsi="Garamond"/>
          <w:b/>
          <w:lang w:val="en-US"/>
        </w:rPr>
        <w:t>D</w:t>
      </w:r>
      <w:r w:rsidR="00B716FE" w:rsidRPr="006E6963">
        <w:rPr>
          <w:rFonts w:ascii="Garamond" w:hAnsi="Garamond"/>
          <w:b/>
          <w:lang w:val="en-US"/>
        </w:rPr>
        <w:t>evelopments since the previous submission from December 2020</w:t>
      </w:r>
    </w:p>
    <w:p w14:paraId="602330D2" w14:textId="4DA24A11" w:rsidR="006B404B" w:rsidRPr="006B404B" w:rsidRDefault="008A18A3" w:rsidP="004D499B">
      <w:pPr>
        <w:spacing w:line="240" w:lineRule="auto"/>
        <w:rPr>
          <w:rFonts w:ascii="Garamond" w:hAnsi="Garamond"/>
          <w:lang w:val="en-US"/>
        </w:rPr>
      </w:pPr>
      <w:r>
        <w:rPr>
          <w:rFonts w:ascii="Garamond" w:hAnsi="Garamond"/>
          <w:lang w:val="en-US"/>
        </w:rPr>
        <w:t>5</w:t>
      </w:r>
      <w:r w:rsidR="003D7001">
        <w:rPr>
          <w:rFonts w:ascii="Garamond" w:hAnsi="Garamond"/>
          <w:lang w:val="en-US"/>
        </w:rPr>
        <w:t>4</w:t>
      </w:r>
      <w:r w:rsidR="006465C5">
        <w:rPr>
          <w:rFonts w:ascii="Garamond" w:hAnsi="Garamond"/>
          <w:lang w:val="en-US"/>
        </w:rPr>
        <w:t xml:space="preserve">) </w:t>
      </w:r>
      <w:r w:rsidR="006B404B" w:rsidRPr="006B404B">
        <w:rPr>
          <w:rFonts w:ascii="Garamond" w:hAnsi="Garamond"/>
          <w:lang w:val="en-US"/>
        </w:rPr>
        <w:t xml:space="preserve">On Dec. 13, 2022 Wang </w:t>
      </w:r>
      <w:proofErr w:type="spellStart"/>
      <w:r w:rsidR="006B404B" w:rsidRPr="006B404B">
        <w:rPr>
          <w:rFonts w:ascii="Garamond" w:hAnsi="Garamond"/>
          <w:lang w:val="en-US"/>
        </w:rPr>
        <w:t>Qiang</w:t>
      </w:r>
      <w:proofErr w:type="spellEnd"/>
      <w:r w:rsidR="006B404B" w:rsidRPr="006B404B">
        <w:rPr>
          <w:rFonts w:ascii="Garamond" w:hAnsi="Garamond"/>
          <w:lang w:val="en-US"/>
        </w:rPr>
        <w:t xml:space="preserve"> replaced </w:t>
      </w:r>
      <w:proofErr w:type="spellStart"/>
      <w:r w:rsidR="006B404B" w:rsidRPr="006B404B">
        <w:rPr>
          <w:rFonts w:ascii="Garamond" w:hAnsi="Garamond"/>
          <w:lang w:val="en-US"/>
        </w:rPr>
        <w:t>Gho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Khog</w:t>
      </w:r>
      <w:proofErr w:type="spellEnd"/>
      <w:r w:rsidR="006B404B" w:rsidRPr="006B404B">
        <w:rPr>
          <w:rFonts w:ascii="Garamond" w:hAnsi="Garamond"/>
          <w:lang w:val="en-US"/>
        </w:rPr>
        <w:t>, the Tibetan mayor of Lhasa since 2016. This change of leadership c</w:t>
      </w:r>
      <w:r w:rsidR="00D027BC">
        <w:rPr>
          <w:rFonts w:ascii="Garamond" w:hAnsi="Garamond"/>
          <w:lang w:val="en-US"/>
        </w:rPr>
        <w:t>ame</w:t>
      </w:r>
      <w:r w:rsidR="006B404B" w:rsidRPr="006B404B">
        <w:rPr>
          <w:rFonts w:ascii="Garamond" w:hAnsi="Garamond"/>
          <w:lang w:val="en-US"/>
        </w:rPr>
        <w:t xml:space="preserve"> in the wake of the recent COVID-19 crisis in Lhasa, with similar changes seen in the mayors of </w:t>
      </w:r>
      <w:proofErr w:type="spellStart"/>
      <w:r w:rsidR="006B404B" w:rsidRPr="006B404B">
        <w:rPr>
          <w:rFonts w:ascii="Garamond" w:hAnsi="Garamond"/>
          <w:lang w:val="en-US"/>
        </w:rPr>
        <w:t>Shigatse</w:t>
      </w:r>
      <w:proofErr w:type="spellEnd"/>
      <w:r w:rsidR="006B404B" w:rsidRPr="006B404B">
        <w:rPr>
          <w:rFonts w:ascii="Garamond" w:hAnsi="Garamond"/>
          <w:lang w:val="en-US"/>
        </w:rPr>
        <w:t xml:space="preserve"> (Chinese: </w:t>
      </w:r>
      <w:proofErr w:type="spellStart"/>
      <w:r w:rsidR="006B404B" w:rsidRPr="006B404B">
        <w:rPr>
          <w:rFonts w:ascii="Garamond" w:hAnsi="Garamond"/>
          <w:lang w:val="en-US"/>
        </w:rPr>
        <w:t>Rikaze</w:t>
      </w:r>
      <w:proofErr w:type="spellEnd"/>
      <w:r w:rsidR="006B404B" w:rsidRPr="006B404B">
        <w:rPr>
          <w:rFonts w:ascii="Garamond" w:hAnsi="Garamond"/>
          <w:lang w:val="en-US"/>
        </w:rPr>
        <w:t xml:space="preserve">) and </w:t>
      </w:r>
      <w:proofErr w:type="spellStart"/>
      <w:r w:rsidR="006B404B" w:rsidRPr="006B404B">
        <w:rPr>
          <w:rFonts w:ascii="Garamond" w:hAnsi="Garamond"/>
          <w:lang w:val="en-US"/>
        </w:rPr>
        <w:t>Chamdo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Changdu</w:t>
      </w:r>
      <w:proofErr w:type="spellEnd"/>
      <w:r w:rsidR="006B404B" w:rsidRPr="006B404B">
        <w:rPr>
          <w:rFonts w:ascii="Garamond" w:hAnsi="Garamond"/>
          <w:lang w:val="en-US"/>
        </w:rPr>
        <w:t>), other cities in Tibet that were hit hard by COVID.</w:t>
      </w:r>
      <w:r w:rsidR="006B404B" w:rsidRPr="00FF0FA4">
        <w:rPr>
          <w:rFonts w:ascii="Garamond" w:hAnsi="Garamond"/>
          <w:lang w:val="en-US"/>
        </w:rPr>
        <w:t xml:space="preserve"> </w:t>
      </w:r>
      <w:r w:rsidR="00D027BC">
        <w:rPr>
          <w:rFonts w:ascii="Garamond" w:hAnsi="Garamond"/>
          <w:lang w:val="en-US"/>
        </w:rPr>
        <w:t xml:space="preserve">Additional personnel changes included </w:t>
      </w:r>
      <w:r w:rsidR="006B404B" w:rsidRPr="006B404B">
        <w:rPr>
          <w:rFonts w:ascii="Garamond" w:hAnsi="Garamond"/>
          <w:lang w:val="en-US"/>
        </w:rPr>
        <w:t xml:space="preserve">Wang </w:t>
      </w:r>
      <w:proofErr w:type="spellStart"/>
      <w:r w:rsidR="006B404B" w:rsidRPr="006B404B">
        <w:rPr>
          <w:rFonts w:ascii="Garamond" w:hAnsi="Garamond"/>
          <w:lang w:val="en-US"/>
        </w:rPr>
        <w:t>Qiang</w:t>
      </w:r>
      <w:proofErr w:type="spellEnd"/>
      <w:r w:rsidR="00FF0FA4">
        <w:rPr>
          <w:rFonts w:ascii="Garamond" w:hAnsi="Garamond"/>
          <w:lang w:val="en-US"/>
        </w:rPr>
        <w:t xml:space="preserve"> </w:t>
      </w:r>
      <w:r w:rsidR="006B404B" w:rsidRPr="006B404B">
        <w:rPr>
          <w:rFonts w:ascii="Garamond" w:hAnsi="Garamond"/>
          <w:lang w:val="en-US"/>
        </w:rPr>
        <w:t>(Chinese)</w:t>
      </w:r>
      <w:r w:rsidR="00D027BC">
        <w:rPr>
          <w:rFonts w:ascii="Garamond" w:hAnsi="Garamond"/>
          <w:lang w:val="en-US"/>
        </w:rPr>
        <w:t xml:space="preserve"> who</w:t>
      </w:r>
      <w:r w:rsidR="006B404B" w:rsidRPr="006B404B">
        <w:rPr>
          <w:rFonts w:ascii="Garamond" w:hAnsi="Garamond"/>
          <w:lang w:val="en-US"/>
        </w:rPr>
        <w:t xml:space="preserve"> replaced </w:t>
      </w:r>
      <w:proofErr w:type="spellStart"/>
      <w:r w:rsidR="006B404B" w:rsidRPr="006B404B">
        <w:rPr>
          <w:rFonts w:ascii="Garamond" w:hAnsi="Garamond"/>
          <w:lang w:val="en-US"/>
        </w:rPr>
        <w:t>Gho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Khog</w:t>
      </w:r>
      <w:proofErr w:type="spellEnd"/>
      <w:r w:rsidR="006B404B" w:rsidRPr="006B404B">
        <w:rPr>
          <w:rFonts w:ascii="Garamond" w:hAnsi="Garamond"/>
          <w:lang w:val="en-US"/>
        </w:rPr>
        <w:t xml:space="preserve"> (Tibetan) as the mayor of Lhasa,</w:t>
      </w:r>
      <w:r w:rsidR="00FF0FA4">
        <w:rPr>
          <w:rFonts w:ascii="Garamond" w:hAnsi="Garamond"/>
          <w:lang w:val="en-US"/>
        </w:rPr>
        <w:t xml:space="preserve"> </w:t>
      </w:r>
      <w:r w:rsidR="006B404B" w:rsidRPr="006B404B">
        <w:rPr>
          <w:rFonts w:ascii="Garamond" w:hAnsi="Garamond"/>
          <w:lang w:val="en-US"/>
        </w:rPr>
        <w:t xml:space="preserve">Wang </w:t>
      </w:r>
      <w:proofErr w:type="spellStart"/>
      <w:r w:rsidR="006B404B" w:rsidRPr="006B404B">
        <w:rPr>
          <w:rFonts w:ascii="Garamond" w:hAnsi="Garamond"/>
          <w:lang w:val="en-US"/>
        </w:rPr>
        <w:t>Fanghong</w:t>
      </w:r>
      <w:proofErr w:type="spellEnd"/>
      <w:r w:rsidR="00FF0FA4">
        <w:rPr>
          <w:rFonts w:ascii="Garamond" w:hAnsi="Garamond"/>
          <w:lang w:val="en-US"/>
        </w:rPr>
        <w:t xml:space="preserve"> </w:t>
      </w:r>
      <w:r w:rsidR="006B404B" w:rsidRPr="006B404B">
        <w:rPr>
          <w:rFonts w:ascii="Garamond" w:hAnsi="Garamond"/>
          <w:lang w:val="en-US"/>
        </w:rPr>
        <w:t xml:space="preserve">(Chinese) </w:t>
      </w:r>
      <w:r w:rsidR="00D027BC">
        <w:rPr>
          <w:rFonts w:ascii="Garamond" w:hAnsi="Garamond"/>
          <w:lang w:val="en-US"/>
        </w:rPr>
        <w:t xml:space="preserve">who </w:t>
      </w:r>
      <w:r w:rsidR="006B404B" w:rsidRPr="006B404B">
        <w:rPr>
          <w:rFonts w:ascii="Garamond" w:hAnsi="Garamond"/>
          <w:lang w:val="en-US"/>
        </w:rPr>
        <w:t xml:space="preserve">replaced Zhou Feng (Chinese) as mayor of </w:t>
      </w:r>
      <w:proofErr w:type="spellStart"/>
      <w:r w:rsidR="006B404B" w:rsidRPr="006B404B">
        <w:rPr>
          <w:rFonts w:ascii="Garamond" w:hAnsi="Garamond"/>
          <w:lang w:val="en-US"/>
        </w:rPr>
        <w:t>Shigatse</w:t>
      </w:r>
      <w:proofErr w:type="spellEnd"/>
      <w:r w:rsidR="006B404B" w:rsidRPr="006B404B">
        <w:rPr>
          <w:rFonts w:ascii="Garamond" w:hAnsi="Garamond"/>
          <w:lang w:val="en-US"/>
        </w:rPr>
        <w:t>, and</w:t>
      </w:r>
      <w:r w:rsidR="00FF0FA4">
        <w:rPr>
          <w:rFonts w:ascii="Garamond" w:hAnsi="Garamond"/>
          <w:lang w:val="en-US"/>
        </w:rPr>
        <w:t xml:space="preserve"> </w:t>
      </w:r>
      <w:r w:rsidR="006B404B" w:rsidRPr="006B404B">
        <w:rPr>
          <w:rFonts w:ascii="Garamond" w:hAnsi="Garamond"/>
          <w:lang w:val="en-US"/>
        </w:rPr>
        <w:t xml:space="preserve">Luo </w:t>
      </w:r>
      <w:proofErr w:type="spellStart"/>
      <w:r w:rsidR="006B404B" w:rsidRPr="006B404B">
        <w:rPr>
          <w:rFonts w:ascii="Garamond" w:hAnsi="Garamond"/>
          <w:lang w:val="en-US"/>
        </w:rPr>
        <w:t>Qingwu</w:t>
      </w:r>
      <w:proofErr w:type="spellEnd"/>
      <w:r w:rsidR="00FF0FA4">
        <w:rPr>
          <w:rFonts w:ascii="Garamond" w:hAnsi="Garamond"/>
          <w:lang w:val="en-US"/>
        </w:rPr>
        <w:t xml:space="preserve"> </w:t>
      </w:r>
      <w:r w:rsidR="006B404B" w:rsidRPr="006B404B">
        <w:rPr>
          <w:rFonts w:ascii="Garamond" w:hAnsi="Garamond"/>
          <w:lang w:val="en-US"/>
        </w:rPr>
        <w:t xml:space="preserve">(Tibetan) </w:t>
      </w:r>
      <w:r w:rsidR="00D027BC">
        <w:rPr>
          <w:rFonts w:ascii="Garamond" w:hAnsi="Garamond"/>
          <w:lang w:val="en-US"/>
        </w:rPr>
        <w:t xml:space="preserve">who </w:t>
      </w:r>
      <w:r w:rsidR="006B404B" w:rsidRPr="006B404B">
        <w:rPr>
          <w:rFonts w:ascii="Garamond" w:hAnsi="Garamond"/>
          <w:lang w:val="en-US"/>
        </w:rPr>
        <w:t xml:space="preserve">replaced Chen Jun (Chinese) as mayor of </w:t>
      </w:r>
      <w:proofErr w:type="spellStart"/>
      <w:r w:rsidR="006B404B" w:rsidRPr="006B404B">
        <w:rPr>
          <w:rFonts w:ascii="Garamond" w:hAnsi="Garamond"/>
          <w:lang w:val="en-US"/>
        </w:rPr>
        <w:t>Chamdo</w:t>
      </w:r>
      <w:proofErr w:type="spellEnd"/>
      <w:r w:rsidR="006B404B" w:rsidRPr="006B404B">
        <w:rPr>
          <w:rFonts w:ascii="Garamond" w:hAnsi="Garamond"/>
          <w:lang w:val="en-US"/>
        </w:rPr>
        <w:t>. All three new mayors were appointed on the same day.</w:t>
      </w:r>
      <w:r w:rsidR="00090DB2" w:rsidRPr="00FF0FA4">
        <w:rPr>
          <w:vertAlign w:val="superscript"/>
        </w:rPr>
        <w:footnoteReference w:id="74"/>
      </w:r>
    </w:p>
    <w:p w14:paraId="4114E306" w14:textId="35392338" w:rsidR="006B404B" w:rsidRPr="00FF0FA4" w:rsidRDefault="008A18A3" w:rsidP="004D499B">
      <w:pPr>
        <w:spacing w:line="240" w:lineRule="auto"/>
        <w:rPr>
          <w:rFonts w:ascii="Garamond" w:hAnsi="Garamond"/>
          <w:lang w:val="en-US"/>
        </w:rPr>
      </w:pPr>
      <w:r>
        <w:rPr>
          <w:rFonts w:ascii="Garamond" w:hAnsi="Garamond"/>
          <w:lang w:val="en-US"/>
        </w:rPr>
        <w:t>5</w:t>
      </w:r>
      <w:r w:rsidR="003D7001">
        <w:rPr>
          <w:rFonts w:ascii="Garamond" w:hAnsi="Garamond"/>
          <w:lang w:val="en-US"/>
        </w:rPr>
        <w:t>5</w:t>
      </w:r>
      <w:r w:rsidR="006465C5">
        <w:rPr>
          <w:rFonts w:ascii="Garamond" w:hAnsi="Garamond"/>
          <w:lang w:val="en-US"/>
        </w:rPr>
        <w:t xml:space="preserve">) </w:t>
      </w:r>
      <w:r w:rsidR="006B404B" w:rsidRPr="006B404B">
        <w:rPr>
          <w:rFonts w:ascii="Garamond" w:hAnsi="Garamond"/>
          <w:lang w:val="en-US"/>
        </w:rPr>
        <w:t xml:space="preserve">With the appointment of Wang </w:t>
      </w:r>
      <w:proofErr w:type="spellStart"/>
      <w:r w:rsidR="006B404B" w:rsidRPr="006B404B">
        <w:rPr>
          <w:rFonts w:ascii="Garamond" w:hAnsi="Garamond"/>
          <w:lang w:val="en-US"/>
        </w:rPr>
        <w:t>Qiang</w:t>
      </w:r>
      <w:proofErr w:type="spellEnd"/>
      <w:r w:rsidR="006B404B" w:rsidRPr="006B404B">
        <w:rPr>
          <w:rFonts w:ascii="Garamond" w:hAnsi="Garamond"/>
          <w:lang w:val="en-US"/>
        </w:rPr>
        <w:t xml:space="preserve"> as the mayor of Lhasa, the Tibetan capital city is run almost entirely by Chinese, with a Chinese person also serving as the head of Lhasa government. The </w:t>
      </w:r>
      <w:hyperlink r:id="rId13" w:tgtFrame="_blank" w:history="1">
        <w:r w:rsidR="006B404B" w:rsidRPr="006B404B">
          <w:rPr>
            <w:rFonts w:ascii="Garamond" w:hAnsi="Garamond"/>
            <w:lang w:val="en-US"/>
          </w:rPr>
          <w:t>12</w:t>
        </w:r>
        <w:r w:rsidR="006B404B" w:rsidRPr="006E6963">
          <w:rPr>
            <w:rFonts w:ascii="Garamond" w:hAnsi="Garamond"/>
            <w:vertAlign w:val="superscript"/>
            <w:lang w:val="en-US"/>
          </w:rPr>
          <w:t>th</w:t>
        </w:r>
        <w:r w:rsidR="006B404B" w:rsidRPr="006B404B">
          <w:rPr>
            <w:rFonts w:ascii="Garamond" w:hAnsi="Garamond"/>
            <w:lang w:val="en-US"/>
          </w:rPr>
          <w:t xml:space="preserve"> People’s Congress</w:t>
        </w:r>
      </w:hyperlink>
      <w:r w:rsidR="006B404B" w:rsidRPr="006B404B">
        <w:rPr>
          <w:rFonts w:ascii="Garamond" w:hAnsi="Garamond"/>
          <w:lang w:val="en-US"/>
        </w:rPr>
        <w:t xml:space="preserve"> in November 2021 announced that </w:t>
      </w:r>
      <w:proofErr w:type="spellStart"/>
      <w:r w:rsidR="006B404B" w:rsidRPr="006B404B">
        <w:rPr>
          <w:rFonts w:ascii="Garamond" w:hAnsi="Garamond"/>
          <w:lang w:val="en-US"/>
        </w:rPr>
        <w:t>Gho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Khog</w:t>
      </w:r>
      <w:proofErr w:type="spellEnd"/>
      <w:r w:rsidR="006B404B" w:rsidRPr="006B404B">
        <w:rPr>
          <w:rFonts w:ascii="Garamond" w:hAnsi="Garamond"/>
          <w:lang w:val="en-US"/>
        </w:rPr>
        <w:t xml:space="preserve"> was reappointed as the Mayor with 14 Vice-Mayors. Although </w:t>
      </w:r>
      <w:proofErr w:type="spellStart"/>
      <w:r w:rsidR="006B404B" w:rsidRPr="006B404B">
        <w:rPr>
          <w:rFonts w:ascii="Garamond" w:hAnsi="Garamond"/>
          <w:lang w:val="en-US"/>
        </w:rPr>
        <w:t>Gho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Khog</w:t>
      </w:r>
      <w:proofErr w:type="spellEnd"/>
      <w:r w:rsidR="006B404B" w:rsidRPr="006B404B">
        <w:rPr>
          <w:rFonts w:ascii="Garamond" w:hAnsi="Garamond"/>
          <w:lang w:val="en-US"/>
        </w:rPr>
        <w:t xml:space="preserve"> was Tibetan, 11 of the Vice-Mayors were Chinese and three were Tibetans, making the composition 79% Chinese and 21% Tibetan. With Wang </w:t>
      </w:r>
      <w:proofErr w:type="spellStart"/>
      <w:r w:rsidR="006B404B" w:rsidRPr="006B404B">
        <w:rPr>
          <w:rFonts w:ascii="Garamond" w:hAnsi="Garamond"/>
          <w:lang w:val="en-US"/>
        </w:rPr>
        <w:t>Qiang</w:t>
      </w:r>
      <w:proofErr w:type="spellEnd"/>
      <w:r w:rsidR="006B404B" w:rsidRPr="006B404B">
        <w:rPr>
          <w:rFonts w:ascii="Garamond" w:hAnsi="Garamond"/>
          <w:lang w:val="en-US"/>
        </w:rPr>
        <w:t xml:space="preserve"> replacing </w:t>
      </w:r>
      <w:proofErr w:type="spellStart"/>
      <w:r w:rsidR="006B404B" w:rsidRPr="006B404B">
        <w:rPr>
          <w:rFonts w:ascii="Garamond" w:hAnsi="Garamond"/>
          <w:lang w:val="en-US"/>
        </w:rPr>
        <w:t>Gho</w:t>
      </w:r>
      <w:proofErr w:type="spellEnd"/>
      <w:r w:rsidR="006B404B" w:rsidRPr="006B404B">
        <w:rPr>
          <w:rFonts w:ascii="Garamond" w:hAnsi="Garamond"/>
          <w:lang w:val="en-US"/>
        </w:rPr>
        <w:t xml:space="preserve"> </w:t>
      </w:r>
      <w:proofErr w:type="spellStart"/>
      <w:r w:rsidR="006B404B" w:rsidRPr="006B404B">
        <w:rPr>
          <w:rFonts w:ascii="Garamond" w:hAnsi="Garamond"/>
          <w:lang w:val="en-US"/>
        </w:rPr>
        <w:t>Khog</w:t>
      </w:r>
      <w:proofErr w:type="spellEnd"/>
      <w:r w:rsidR="006B404B" w:rsidRPr="006B404B">
        <w:rPr>
          <w:rFonts w:ascii="Garamond" w:hAnsi="Garamond"/>
          <w:lang w:val="en-US"/>
        </w:rPr>
        <w:t xml:space="preserve">, both the head and the deputy heads of the Lhasa government are clearly commanded and controlled by Chinese, with at least six of them (three each from Beijing and Jiangsu) holding the designation of “aid-to-Tibet” cadres. Similarly, the local governments of </w:t>
      </w:r>
      <w:proofErr w:type="spellStart"/>
      <w:r w:rsidR="006B404B" w:rsidRPr="006B404B">
        <w:rPr>
          <w:rFonts w:ascii="Garamond" w:hAnsi="Garamond"/>
          <w:lang w:val="en-US"/>
        </w:rPr>
        <w:t>Shigatse</w:t>
      </w:r>
      <w:proofErr w:type="spellEnd"/>
      <w:r w:rsidR="006B404B" w:rsidRPr="006B404B">
        <w:rPr>
          <w:rFonts w:ascii="Garamond" w:hAnsi="Garamond"/>
          <w:lang w:val="en-US"/>
        </w:rPr>
        <w:t xml:space="preserve"> and </w:t>
      </w:r>
      <w:proofErr w:type="spellStart"/>
      <w:r w:rsidR="006B404B" w:rsidRPr="006B404B">
        <w:rPr>
          <w:rFonts w:ascii="Garamond" w:hAnsi="Garamond"/>
          <w:lang w:val="en-US"/>
        </w:rPr>
        <w:t>Chamdo</w:t>
      </w:r>
      <w:proofErr w:type="spellEnd"/>
      <w:r w:rsidR="006B404B" w:rsidRPr="006B404B">
        <w:rPr>
          <w:rFonts w:ascii="Garamond" w:hAnsi="Garamond"/>
          <w:lang w:val="en-US"/>
        </w:rPr>
        <w:t xml:space="preserve"> are run by Chinese with Tibetans accounting for around 30% in the leadership positions.</w:t>
      </w:r>
    </w:p>
    <w:p w14:paraId="59563059" w14:textId="77777777" w:rsidR="00B716FE" w:rsidRPr="006E6963" w:rsidRDefault="00B716FE" w:rsidP="004D499B">
      <w:pPr>
        <w:spacing w:line="240" w:lineRule="auto"/>
        <w:rPr>
          <w:rFonts w:ascii="Garamond" w:hAnsi="Garamond"/>
          <w:b/>
          <w:lang w:val="en-US"/>
        </w:rPr>
      </w:pPr>
      <w:r w:rsidRPr="006E6963">
        <w:rPr>
          <w:rFonts w:ascii="Garamond" w:hAnsi="Garamond"/>
          <w:b/>
          <w:lang w:val="en-US"/>
        </w:rPr>
        <w:t>Recommendations</w:t>
      </w:r>
    </w:p>
    <w:p w14:paraId="5A89B7FF" w14:textId="2D684C9F" w:rsidR="00C81820" w:rsidRDefault="00221D4F" w:rsidP="004D499B">
      <w:pPr>
        <w:spacing w:line="240" w:lineRule="auto"/>
        <w:rPr>
          <w:rFonts w:ascii="Garamond" w:hAnsi="Garamond"/>
          <w:b/>
          <w:lang w:val="en-US"/>
        </w:rPr>
      </w:pPr>
      <w:r>
        <w:rPr>
          <w:rFonts w:ascii="Garamond" w:hAnsi="Garamond"/>
          <w:b/>
          <w:lang w:val="en-US"/>
        </w:rPr>
        <w:t>5</w:t>
      </w:r>
      <w:r w:rsidR="003D7001">
        <w:rPr>
          <w:rFonts w:ascii="Garamond" w:hAnsi="Garamond"/>
          <w:b/>
          <w:lang w:val="en-US"/>
        </w:rPr>
        <w:t>6</w:t>
      </w:r>
      <w:r w:rsidR="006E6963" w:rsidRPr="00C81820">
        <w:rPr>
          <w:rFonts w:ascii="Garamond" w:hAnsi="Garamond"/>
          <w:b/>
          <w:lang w:val="en-US"/>
        </w:rPr>
        <w:t xml:space="preserve">) </w:t>
      </w:r>
      <w:bookmarkStart w:id="18" w:name="_Hlk124096587"/>
      <w:r w:rsidR="006465C5" w:rsidRPr="00C81820">
        <w:rPr>
          <w:rFonts w:ascii="Garamond" w:hAnsi="Garamond"/>
          <w:b/>
          <w:lang w:val="en-US"/>
        </w:rPr>
        <w:t xml:space="preserve">The State party should: </w:t>
      </w:r>
    </w:p>
    <w:p w14:paraId="7064A087" w14:textId="77777777" w:rsidR="006465C5" w:rsidRPr="00C81820" w:rsidRDefault="00F83D5A" w:rsidP="004D499B">
      <w:pPr>
        <w:pStyle w:val="ListParagraph"/>
        <w:numPr>
          <w:ilvl w:val="0"/>
          <w:numId w:val="25"/>
        </w:numPr>
        <w:spacing w:line="240" w:lineRule="auto"/>
        <w:rPr>
          <w:rFonts w:ascii="Garamond" w:hAnsi="Garamond"/>
          <w:b/>
          <w:lang w:val="en-US"/>
        </w:rPr>
      </w:pPr>
      <w:r>
        <w:rPr>
          <w:rFonts w:ascii="Garamond" w:hAnsi="Garamond"/>
          <w:b/>
          <w:lang w:val="en-US"/>
        </w:rPr>
        <w:t>R</w:t>
      </w:r>
      <w:r w:rsidR="00F6298D" w:rsidRPr="00C81820">
        <w:rPr>
          <w:rFonts w:ascii="Garamond" w:hAnsi="Garamond"/>
          <w:b/>
          <w:lang w:val="en-US"/>
        </w:rPr>
        <w:t>espect the principles of the right to self-determination and allow for</w:t>
      </w:r>
      <w:r w:rsidR="006465C5" w:rsidRPr="00C81820">
        <w:rPr>
          <w:rFonts w:ascii="Garamond" w:hAnsi="Garamond"/>
          <w:b/>
          <w:lang w:val="en-US"/>
        </w:rPr>
        <w:t xml:space="preserve"> </w:t>
      </w:r>
      <w:r w:rsidR="00F6298D" w:rsidRPr="00C81820">
        <w:rPr>
          <w:rFonts w:ascii="Garamond" w:hAnsi="Garamond"/>
          <w:b/>
          <w:lang w:val="en-US"/>
        </w:rPr>
        <w:t>Tibetan representation in public office and administration, in order to safeguard genuine and real autonomy of the Tibetan people, and end discrimination of Tibetan participation in public office and administration.</w:t>
      </w:r>
    </w:p>
    <w:bookmarkEnd w:id="18"/>
    <w:p w14:paraId="5F6F54A6" w14:textId="77777777" w:rsidR="00C81820" w:rsidRPr="00C81820" w:rsidRDefault="00757369" w:rsidP="004D499B">
      <w:pPr>
        <w:spacing w:line="240" w:lineRule="auto"/>
        <w:rPr>
          <w:rFonts w:ascii="Garamond" w:hAnsi="Garamond"/>
          <w:b/>
          <w:color w:val="000000"/>
          <w:lang w:val="en-US"/>
        </w:rPr>
      </w:pPr>
      <w:r>
        <w:rPr>
          <w:rFonts w:ascii="Garamond" w:hAnsi="Garamond"/>
          <w:lang w:val="en-US"/>
        </w:rPr>
        <w:t>ENDS</w:t>
      </w:r>
    </w:p>
    <w:sectPr w:rsidR="00C81820" w:rsidRPr="00C81820" w:rsidSect="00104DF1">
      <w:footerReference w:type="default" r:id="rId14"/>
      <w:pgSz w:w="11906" w:h="16838"/>
      <w:pgMar w:top="1417" w:right="1417" w:bottom="1134" w:left="1417"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36564" w14:textId="77777777" w:rsidR="0072342F" w:rsidRDefault="0072342F" w:rsidP="00B716FE">
      <w:pPr>
        <w:spacing w:after="0" w:line="240" w:lineRule="auto"/>
      </w:pPr>
      <w:r>
        <w:separator/>
      </w:r>
    </w:p>
  </w:endnote>
  <w:endnote w:type="continuationSeparator" w:id="0">
    <w:p w14:paraId="5926729E" w14:textId="77777777" w:rsidR="0072342F" w:rsidRDefault="0072342F" w:rsidP="00B716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Helvetica Neue">
    <w:altName w:val="Arial"/>
    <w:charset w:val="00"/>
    <w:family w:val="auto"/>
    <w:pitch w:val="default"/>
  </w:font>
  <w:font w:name="Arial Unicode MS">
    <w:panose1 w:val="020B0604020202020204"/>
    <w:charset w:val="80"/>
    <w:family w:val="swiss"/>
    <w:pitch w:val="variable"/>
    <w:sig w:usb0="F7FFAFFF" w:usb1="E9DFFFFF" w:usb2="0000003F" w:usb3="00000000" w:csb0="003F01FF" w:csb1="00000000"/>
  </w:font>
  <w:font w:name="Proxima Nova Alt Reg">
    <w:altName w:val="Tahoma"/>
    <w:charset w:val="00"/>
    <w:family w:val="auto"/>
    <w:pitch w:val="variable"/>
    <w:sig w:usb0="800000AF" w:usb1="5000E0FB" w:usb2="00000000" w:usb3="00000000" w:csb0="00000001"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Proxima Nova">
    <w:altName w:val="Tahoma"/>
    <w:panose1 w:val="00000000000000000000"/>
    <w:charset w:val="00"/>
    <w:family w:val="modern"/>
    <w:notTrueType/>
    <w:pitch w:val="variable"/>
    <w:sig w:usb0="20000287" w:usb1="00000001"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661309152"/>
      <w:docPartObj>
        <w:docPartGallery w:val="Page Numbers (Bottom of Page)"/>
        <w:docPartUnique/>
      </w:docPartObj>
    </w:sdtPr>
    <w:sdtEndPr/>
    <w:sdtContent>
      <w:p w14:paraId="0DBA9D4F" w14:textId="77777777" w:rsidR="00D027BC" w:rsidRDefault="00D027BC">
        <w:pPr>
          <w:pStyle w:val="Footer"/>
          <w:jc w:val="center"/>
        </w:pPr>
        <w:r>
          <w:fldChar w:fldCharType="begin"/>
        </w:r>
        <w:r>
          <w:instrText xml:space="preserve"> PAGE  \* ArabicDash  \* MERGEFORMAT </w:instrText>
        </w:r>
        <w:r>
          <w:fldChar w:fldCharType="separate"/>
        </w:r>
        <w:r>
          <w:rPr>
            <w:noProof/>
          </w:rPr>
          <w:t>- 1 -</w:t>
        </w:r>
        <w:r>
          <w:fldChar w:fldCharType="end"/>
        </w:r>
      </w:p>
    </w:sdtContent>
  </w:sdt>
  <w:p w14:paraId="4B31A77B" w14:textId="77777777" w:rsidR="00D027BC" w:rsidRDefault="00D027B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9DECFE" w14:textId="77777777" w:rsidR="0072342F" w:rsidRDefault="0072342F" w:rsidP="00B716FE">
      <w:pPr>
        <w:spacing w:after="0" w:line="240" w:lineRule="auto"/>
      </w:pPr>
      <w:r>
        <w:separator/>
      </w:r>
    </w:p>
  </w:footnote>
  <w:footnote w:type="continuationSeparator" w:id="0">
    <w:p w14:paraId="04D1605C" w14:textId="77777777" w:rsidR="0072342F" w:rsidRDefault="0072342F" w:rsidP="00B716FE">
      <w:pPr>
        <w:spacing w:after="0" w:line="240" w:lineRule="auto"/>
      </w:pPr>
      <w:r>
        <w:continuationSeparator/>
      </w:r>
    </w:p>
  </w:footnote>
  <w:footnote w:id="1">
    <w:p w14:paraId="71002A6D" w14:textId="77777777" w:rsidR="00D027BC" w:rsidRPr="005F112A" w:rsidRDefault="00D027BC" w:rsidP="00967A5C">
      <w:pPr>
        <w:pStyle w:val="FootnoteText"/>
        <w:ind w:firstLine="0"/>
        <w:jc w:val="left"/>
      </w:pPr>
      <w:r w:rsidRPr="005F112A">
        <w:rPr>
          <w:rStyle w:val="FootnoteReference"/>
        </w:rPr>
        <w:footnoteRef/>
      </w:r>
      <w:r w:rsidRPr="005F112A">
        <w:t xml:space="preserve"> Loyola Law School / International Campaign for Tibet,</w:t>
      </w:r>
      <w:r>
        <w:t xml:space="preserve"> December 2020,</w:t>
      </w:r>
      <w:r w:rsidRPr="005F112A">
        <w:t xml:space="preserve"> </w:t>
      </w:r>
      <w:r w:rsidRPr="005F112A">
        <w:rPr>
          <w:i/>
        </w:rPr>
        <w:t>Civil society submission on the People's Republic of China's Third Report on the Implementation of the International Covenant on Economic, Social and Cultural Rights</w:t>
      </w:r>
      <w:r w:rsidRPr="005F112A">
        <w:t xml:space="preserve">, </w:t>
      </w:r>
      <w:hyperlink r:id="rId1" w:history="1">
        <w:r w:rsidRPr="005F112A">
          <w:rPr>
            <w:rStyle w:val="Hyperlink"/>
          </w:rPr>
          <w:t>https://tbinternet.ohchr.org/_layouts/15/TreatyBodyExternal/DownloadDraft.aspx?key=EZTZLUde4ypiSQUXNK64A9k67DJtYK+faWse3rUDUkSIUmFu3b+rAXKkMum7+5+zvZCj1tfhgkXmkluuOuVGgQ==</w:t>
        </w:r>
      </w:hyperlink>
      <w:r w:rsidRPr="005F112A">
        <w:t xml:space="preserve">. </w:t>
      </w:r>
    </w:p>
  </w:footnote>
  <w:footnote w:id="2">
    <w:p w14:paraId="2E688E6F" w14:textId="77777777" w:rsidR="00D027BC" w:rsidRPr="005F112A" w:rsidRDefault="00D027BC" w:rsidP="00967A5C">
      <w:pPr>
        <w:pStyle w:val="FootnoteText"/>
        <w:ind w:firstLine="0"/>
        <w:jc w:val="left"/>
      </w:pPr>
      <w:r w:rsidRPr="005F112A">
        <w:rPr>
          <w:rStyle w:val="FootnoteReference"/>
        </w:rPr>
        <w:footnoteRef/>
      </w:r>
      <w:r w:rsidRPr="005F112A">
        <w:t xml:space="preserve"> United Nations, CESCR, </w:t>
      </w:r>
      <w:r>
        <w:t xml:space="preserve">7 April 2021, </w:t>
      </w:r>
      <w:r w:rsidRPr="005F112A">
        <w:rPr>
          <w:i/>
        </w:rPr>
        <w:t>List of issues in relation to the third periodic report of China,</w:t>
      </w:r>
      <w:r w:rsidRPr="005F112A">
        <w:t xml:space="preserve"> E/C.12/CHN/Q/3.</w:t>
      </w:r>
    </w:p>
  </w:footnote>
  <w:footnote w:id="3">
    <w:p w14:paraId="7C2D1575" w14:textId="77777777" w:rsidR="00D027BC" w:rsidRPr="005F112A" w:rsidRDefault="00D027BC" w:rsidP="00967A5C">
      <w:pPr>
        <w:pStyle w:val="FootnoteText"/>
        <w:ind w:firstLine="0"/>
        <w:jc w:val="left"/>
        <w:rPr>
          <w:rFonts w:cs="Times New Roman"/>
          <w:lang w:val="en-GB"/>
        </w:rPr>
      </w:pPr>
      <w:r w:rsidRPr="005F112A">
        <w:rPr>
          <w:rStyle w:val="FootnoteReference"/>
        </w:rPr>
        <w:footnoteRef/>
      </w:r>
      <w:r w:rsidRPr="005F112A">
        <w:rPr>
          <w:rFonts w:cs="Times New Roman"/>
        </w:rPr>
        <w:t xml:space="preserve"> Tibet was traditionally comprised of three main areas: </w:t>
      </w:r>
      <w:r w:rsidRPr="005F112A">
        <w:rPr>
          <w:rFonts w:cs="Times New Roman"/>
        </w:rPr>
        <w:t>Amdo (north-eastern Tibet), Kham (eastern Tibet) and U-Tsang (central and western Tibet). The Tibet Autonomous Region was set up by the Chinese government in 1965 and covers the area of Tibet west of the Dri-chu (Yangtse river), including part of Kham. The rest of Amdo and Kham have been incorporated into Chinese provinces, and where Tibetan communities were said to have ‘compact inhabitancy’ in these provinces, they were designated Tibetan autonomous prefectures and counties. As a result, most of Qinghai and parts of Gansu, Sichuan and Yunnan provinces are acknowledged by the Chinese government to be ‘Tibetan.’ This submission uses the term ‘Tibet’ to refer to all Tibetan areas currently under the jurisdiction of the People’s Republic of China.</w:t>
      </w:r>
    </w:p>
  </w:footnote>
  <w:footnote w:id="4">
    <w:p w14:paraId="689D213D" w14:textId="77777777" w:rsidR="00D027BC" w:rsidRPr="00B605D1" w:rsidRDefault="00D027BC" w:rsidP="00B605D1">
      <w:pPr>
        <w:pStyle w:val="FootnoteText"/>
        <w:ind w:firstLine="0"/>
        <w:jc w:val="left"/>
        <w:rPr>
          <w:rStyle w:val="FootnoteReference"/>
          <w:vertAlign w:val="baseline"/>
        </w:rPr>
      </w:pPr>
      <w:r w:rsidRPr="00B605D1">
        <w:rPr>
          <w:rStyle w:val="FootnoteReference"/>
        </w:rPr>
        <w:footnoteRef/>
      </w:r>
      <w:r w:rsidRPr="00B605D1">
        <w:rPr>
          <w:rStyle w:val="FootnoteReference"/>
        </w:rPr>
        <w:t xml:space="preserve"> </w:t>
      </w:r>
      <w:r w:rsidRPr="00B605D1">
        <w:rPr>
          <w:rStyle w:val="FootnoteReference"/>
          <w:vertAlign w:val="baseline"/>
        </w:rPr>
        <w:t xml:space="preserve">See International Human Rights Clinic, Loyola Law School, Los Angeles, </w:t>
      </w:r>
      <w:hyperlink r:id="rId2" w:history="1">
        <w:r w:rsidRPr="00B605D1">
          <w:rPr>
            <w:rStyle w:val="FootnoteReference"/>
            <w:vertAlign w:val="baseline"/>
          </w:rPr>
          <w:t>https://www.lls.edu/academics/experientiallearning/clinics/internationalhumanrightsclinic/</w:t>
        </w:r>
      </w:hyperlink>
      <w:r w:rsidRPr="00B605D1">
        <w:rPr>
          <w:rStyle w:val="FootnoteReference"/>
          <w:vertAlign w:val="baseline"/>
        </w:rPr>
        <w:t xml:space="preserve"> (last visited Dec. 14, 2020).</w:t>
      </w:r>
    </w:p>
  </w:footnote>
  <w:footnote w:id="5">
    <w:p w14:paraId="6F110530" w14:textId="7E21DBB8" w:rsidR="00D027BC" w:rsidRPr="005F112A" w:rsidRDefault="00D027BC" w:rsidP="00967A5C">
      <w:pPr>
        <w:pStyle w:val="FootnoteText"/>
        <w:ind w:firstLine="0"/>
        <w:jc w:val="left"/>
        <w:rPr>
          <w:rFonts w:cs="Times New Roman"/>
        </w:rPr>
      </w:pPr>
      <w:r w:rsidRPr="00B605D1">
        <w:rPr>
          <w:rStyle w:val="FootnoteReference"/>
        </w:rPr>
        <w:footnoteRef/>
      </w:r>
      <w:r w:rsidRPr="00B605D1">
        <w:rPr>
          <w:rStyle w:val="FootnoteReference"/>
        </w:rPr>
        <w:t xml:space="preserve"> </w:t>
      </w:r>
      <w:r w:rsidRPr="00B605D1">
        <w:rPr>
          <w:rStyle w:val="FootnoteReference"/>
          <w:vertAlign w:val="baseline"/>
        </w:rPr>
        <w:t xml:space="preserve">Human Rights Watch, </w:t>
      </w:r>
      <w:r w:rsidRPr="00566659">
        <w:rPr>
          <w:rStyle w:val="FootnoteReference"/>
          <w:i/>
          <w:vertAlign w:val="baseline"/>
        </w:rPr>
        <w:t>"They Say We Should Be Grateful" Mass Rehousing and Relocation Programs in Tibetan Areas of China</w:t>
      </w:r>
      <w:r w:rsidRPr="00B605D1">
        <w:rPr>
          <w:rStyle w:val="FootnoteReference"/>
          <w:vertAlign w:val="baseline"/>
        </w:rPr>
        <w:t>,</w:t>
      </w:r>
      <w:r w:rsidRPr="00B605D1">
        <w:rPr>
          <w:rFonts w:cs="Times New Roman"/>
        </w:rPr>
        <w:t xml:space="preserve"> 4 June 2013</w:t>
      </w:r>
      <w:r>
        <w:rPr>
          <w:rFonts w:cs="Times New Roman"/>
        </w:rPr>
        <w:t>”</w:t>
      </w:r>
      <w:r w:rsidRPr="00B605D1">
        <w:rPr>
          <w:rFonts w:cs="Times New Roman"/>
        </w:rPr>
        <w:t xml:space="preserve">, </w:t>
      </w:r>
      <w:hyperlink r:id="rId3" w:history="1">
        <w:r w:rsidRPr="005F112A">
          <w:rPr>
            <w:rStyle w:val="Hyperlink"/>
          </w:rPr>
          <w:t>https://www.hrw.org/sites/default/files/reports/tibet0613webwcover_0.pdf</w:t>
        </w:r>
      </w:hyperlink>
      <w:r w:rsidRPr="005F112A">
        <w:rPr>
          <w:rFonts w:cs="Times New Roman"/>
        </w:rPr>
        <w:t xml:space="preserve">; </w:t>
      </w:r>
      <w:r>
        <w:rPr>
          <w:rFonts w:cs="Times New Roman"/>
        </w:rPr>
        <w:t xml:space="preserve">see, e.g.: </w:t>
      </w:r>
      <w:r w:rsidRPr="005F112A">
        <w:rPr>
          <w:rFonts w:cs="Times New Roman"/>
        </w:rPr>
        <w:t xml:space="preserve">CGTN, 16 October 2020, </w:t>
      </w:r>
      <w:r w:rsidRPr="005F112A">
        <w:rPr>
          <w:rFonts w:cs="Times New Roman"/>
          <w:i/>
        </w:rPr>
        <w:t>Tibet: How China's toughest battleground defeated absolute poverty?</w:t>
      </w:r>
      <w:r w:rsidRPr="005F112A">
        <w:t xml:space="preserve"> </w:t>
      </w:r>
      <w:hyperlink r:id="rId4" w:history="1">
        <w:r w:rsidRPr="005F112A">
          <w:rPr>
            <w:rStyle w:val="Hyperlink"/>
          </w:rPr>
          <w:t>https://news.cgtn.com/news/2020-10-16/How-Tibet-eliminated-absolute-poverty-despite-harsh-climate--UDkSdO4J5S/index.html</w:t>
        </w:r>
      </w:hyperlink>
      <w:r w:rsidRPr="005F112A">
        <w:t xml:space="preserve">; China Daily, 6 July 2012: </w:t>
      </w:r>
      <w:r w:rsidR="009F09A0">
        <w:rPr>
          <w:i/>
        </w:rPr>
        <w:t>“</w:t>
      </w:r>
      <w:r w:rsidRPr="005F112A">
        <w:rPr>
          <w:i/>
        </w:rPr>
        <w:t>Over 1 million Tibetan nomads choose settlement</w:t>
      </w:r>
      <w:r w:rsidR="009F09A0">
        <w:rPr>
          <w:i/>
        </w:rPr>
        <w:t>”</w:t>
      </w:r>
      <w:r w:rsidRPr="005F112A">
        <w:t xml:space="preserve">, </w:t>
      </w:r>
      <w:hyperlink r:id="rId5" w:history="1">
        <w:r w:rsidRPr="005F112A">
          <w:rPr>
            <w:rStyle w:val="Hyperlink"/>
          </w:rPr>
          <w:t>http://www.chinadaily.com.cn/china/2012-07/06/content_15555645.htm</w:t>
        </w:r>
      </w:hyperlink>
      <w:r w:rsidRPr="005F112A">
        <w:rPr>
          <w:rStyle w:val="Hyperlink"/>
        </w:rPr>
        <w:t>l</w:t>
      </w:r>
      <w:r w:rsidRPr="005F112A">
        <w:t xml:space="preserve">; Xinhua, 1 December 2012: </w:t>
      </w:r>
      <w:r w:rsidR="009F09A0">
        <w:t>‘</w:t>
      </w:r>
      <w:r w:rsidRPr="005F112A">
        <w:rPr>
          <w:i/>
        </w:rPr>
        <w:t>Massive nomad settlement to protect “mother river”</w:t>
      </w:r>
      <w:r w:rsidR="009F09A0">
        <w:rPr>
          <w:i/>
        </w:rPr>
        <w:t>’</w:t>
      </w:r>
      <w:r w:rsidRPr="005F112A">
        <w:t xml:space="preserve">, </w:t>
      </w:r>
      <w:hyperlink r:id="rId6" w:history="1">
        <w:r w:rsidRPr="005F112A">
          <w:rPr>
            <w:rStyle w:val="Hyperlink"/>
          </w:rPr>
          <w:t>http://en.people.cn/90882/8041990.html</w:t>
        </w:r>
      </w:hyperlink>
      <w:r w:rsidRPr="005F112A">
        <w:t>; China Daily, 6 July 2012</w:t>
      </w:r>
      <w:r w:rsidR="009F09A0">
        <w:t>,</w:t>
      </w:r>
      <w:r w:rsidRPr="005F112A">
        <w:t xml:space="preserve"> </w:t>
      </w:r>
      <w:r w:rsidR="009F09A0">
        <w:t>“</w:t>
      </w:r>
      <w:r w:rsidRPr="005F112A">
        <w:rPr>
          <w:i/>
        </w:rPr>
        <w:t>Over 1 million Tibetan nomads choose settlement</w:t>
      </w:r>
      <w:r w:rsidR="009F09A0">
        <w:rPr>
          <w:i/>
        </w:rPr>
        <w:t>”</w:t>
      </w:r>
      <w:r w:rsidRPr="005F112A">
        <w:t xml:space="preserve">, </w:t>
      </w:r>
      <w:hyperlink r:id="rId7" w:history="1">
        <w:r w:rsidRPr="005F112A">
          <w:rPr>
            <w:rStyle w:val="Hyperlink"/>
          </w:rPr>
          <w:t>http://www.chinadaily.com.cn/china/2012-07/06/content_15555645.htm</w:t>
        </w:r>
      </w:hyperlink>
      <w:r w:rsidRPr="005F112A">
        <w:t xml:space="preserve">; China Daily, 7 August 2015, </w:t>
      </w:r>
      <w:r w:rsidR="009F09A0">
        <w:t>“</w:t>
      </w:r>
      <w:r w:rsidRPr="005F112A">
        <w:rPr>
          <w:i/>
        </w:rPr>
        <w:t>Families moving into the modern era</w:t>
      </w:r>
      <w:r w:rsidR="009F09A0">
        <w:t>”</w:t>
      </w:r>
      <w:r w:rsidRPr="005F112A">
        <w:t xml:space="preserve">, </w:t>
      </w:r>
      <w:hyperlink r:id="rId8" w:history="1">
        <w:r w:rsidRPr="005F112A">
          <w:rPr>
            <w:rStyle w:val="Hyperlink"/>
          </w:rPr>
          <w:t>http://www.chinadaily.com.cn/china/tibet50years/2015-08/07/content_21525294.htm</w:t>
        </w:r>
      </w:hyperlink>
      <w:r w:rsidRPr="005F112A">
        <w:rPr>
          <w:rStyle w:val="Hyperlink"/>
        </w:rPr>
        <w:t>;</w:t>
      </w:r>
    </w:p>
  </w:footnote>
  <w:footnote w:id="6">
    <w:p w14:paraId="7B00EF15" w14:textId="77777777" w:rsidR="00D027BC" w:rsidRPr="005F112A" w:rsidRDefault="00D027BC" w:rsidP="00967A5C">
      <w:pPr>
        <w:pStyle w:val="FootnoteText"/>
        <w:ind w:firstLine="0"/>
        <w:jc w:val="left"/>
        <w:rPr>
          <w:rFonts w:cs="Times New Roman"/>
        </w:rPr>
      </w:pPr>
      <w:r w:rsidRPr="005F112A">
        <w:rPr>
          <w:rFonts w:cs="Times New Roman"/>
          <w:vertAlign w:val="superscript"/>
        </w:rPr>
        <w:footnoteRef/>
      </w:r>
      <w:r w:rsidRPr="005F112A">
        <w:rPr>
          <w:rFonts w:cs="Times New Roman"/>
        </w:rPr>
        <w:t xml:space="preserve"> Human Rights Watch, </w:t>
      </w:r>
      <w:r>
        <w:rPr>
          <w:rFonts w:cs="Times New Roman"/>
        </w:rPr>
        <w:t>op. cit.</w:t>
      </w:r>
    </w:p>
  </w:footnote>
  <w:footnote w:id="7">
    <w:p w14:paraId="6DE0E127"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8">
    <w:p w14:paraId="672A7DFE" w14:textId="77777777" w:rsidR="00D027BC" w:rsidRPr="00473FA1" w:rsidRDefault="00D027BC" w:rsidP="00967A5C">
      <w:pPr>
        <w:pStyle w:val="FootnoteText"/>
        <w:ind w:firstLine="0"/>
        <w:jc w:val="left"/>
      </w:pPr>
      <w:r>
        <w:rPr>
          <w:rStyle w:val="FootnoteReference"/>
        </w:rPr>
        <w:footnoteRef/>
      </w:r>
      <w:r>
        <w:t xml:space="preserve"> </w:t>
      </w:r>
      <w:r w:rsidRPr="00473FA1">
        <w:t>Regulations of the People's Republic of China on nature reserves</w:t>
      </w:r>
      <w:r>
        <w:t xml:space="preserve">, in: FAOLEX, </w:t>
      </w:r>
      <w:r w:rsidRPr="00473FA1">
        <w:t>https://www.fao.org/faolex/results/details/en/c/LEX-FAOC011954/</w:t>
      </w:r>
      <w:r>
        <w:t>.</w:t>
      </w:r>
    </w:p>
  </w:footnote>
  <w:footnote w:id="9">
    <w:p w14:paraId="6430579B" w14:textId="77777777" w:rsidR="00D027BC" w:rsidRPr="00AE135F" w:rsidRDefault="00D027BC" w:rsidP="00AE3CAB">
      <w:pPr>
        <w:pStyle w:val="FootnoteText"/>
        <w:ind w:firstLine="0"/>
        <w:jc w:val="left"/>
      </w:pPr>
      <w:r>
        <w:rPr>
          <w:rStyle w:val="FootnoteReference"/>
        </w:rPr>
        <w:footnoteRef/>
      </w:r>
      <w:r>
        <w:t xml:space="preserve"> Xinhua News Agency, 14 October 2020, </w:t>
      </w:r>
      <w:r w:rsidRPr="00AE135F">
        <w:rPr>
          <w:i/>
        </w:rPr>
        <w:t>“Across China: Tibet protects natural areas, improves biodiversity”</w:t>
      </w:r>
      <w:r>
        <w:t xml:space="preserve">, </w:t>
      </w:r>
      <w:r w:rsidRPr="00AE135F">
        <w:t>http://www.news.cn/english/2021-10/14/c_1310244131.htm</w:t>
      </w:r>
      <w:r>
        <w:t>.</w:t>
      </w:r>
    </w:p>
  </w:footnote>
  <w:footnote w:id="10">
    <w:p w14:paraId="2D9DC973" w14:textId="77777777" w:rsidR="00D027BC" w:rsidRPr="000B4F2B" w:rsidRDefault="00D027BC" w:rsidP="002964CD">
      <w:pPr>
        <w:pStyle w:val="FootnoteText"/>
        <w:ind w:firstLine="0"/>
        <w:jc w:val="left"/>
      </w:pPr>
      <w:r>
        <w:rPr>
          <w:rStyle w:val="FootnoteReference"/>
        </w:rPr>
        <w:footnoteRef/>
      </w:r>
      <w:r>
        <w:t xml:space="preserve"> The State Council of the People’s Republic of China, 12 October 2022, </w:t>
      </w:r>
      <w:r>
        <w:rPr>
          <w:i/>
        </w:rPr>
        <w:t xml:space="preserve"> “Half of Tibet set as ecological protection zone”</w:t>
      </w:r>
      <w:r>
        <w:t xml:space="preserve">, </w:t>
      </w:r>
      <w:hyperlink r:id="rId9" w:history="1">
        <w:r w:rsidRPr="00767673">
          <w:rPr>
            <w:rStyle w:val="Hyperlink"/>
          </w:rPr>
          <w:t>http://english.www.gov.cn/news/topnews/202210/12/content_WS6346005cc6d0a757729e118c.html</w:t>
        </w:r>
      </w:hyperlink>
      <w:r>
        <w:t xml:space="preserve">. </w:t>
      </w:r>
    </w:p>
  </w:footnote>
  <w:footnote w:id="11">
    <w:p w14:paraId="19460916" w14:textId="77777777" w:rsidR="00D027BC" w:rsidRPr="005F112A" w:rsidRDefault="00D027BC" w:rsidP="00967A5C">
      <w:pPr>
        <w:pStyle w:val="FootnoteText"/>
        <w:ind w:firstLine="0"/>
        <w:jc w:val="left"/>
      </w:pPr>
      <w:r w:rsidRPr="005F112A">
        <w:rPr>
          <w:rStyle w:val="FootnoteReference"/>
        </w:rPr>
        <w:footnoteRef/>
      </w:r>
      <w:r w:rsidRPr="005F112A">
        <w:t xml:space="preserve"> Xinhua News Agency, March 12, 2021, “</w:t>
      </w:r>
      <w:r w:rsidRPr="005F112A">
        <w:rPr>
          <w:i/>
        </w:rPr>
        <w:t>Outline of the People's Republic of China 14th Five-Year Plan for National Economic and Social Development and Long-Range Objectives for 2035 (</w:t>
      </w:r>
      <w:r w:rsidRPr="005F112A">
        <w:rPr>
          <w:rFonts w:eastAsia="MS Gothic" w:cs="MS Gothic"/>
          <w:i/>
        </w:rPr>
        <w:t>中</w:t>
      </w:r>
      <w:r w:rsidRPr="005F112A">
        <w:rPr>
          <w:rFonts w:eastAsia="Microsoft JhengHei" w:cs="Microsoft JhengHei"/>
          <w:i/>
        </w:rPr>
        <w:t>华人民共和国国民经济和社会发展第十四个五年规划和</w:t>
      </w:r>
      <w:r w:rsidRPr="005F112A">
        <w:rPr>
          <w:i/>
        </w:rPr>
        <w:t xml:space="preserve"> 2035 </w:t>
      </w:r>
      <w:r w:rsidRPr="005F112A">
        <w:rPr>
          <w:rFonts w:eastAsia="MS Gothic" w:cs="MS Gothic"/>
          <w:i/>
        </w:rPr>
        <w:t>年</w:t>
      </w:r>
      <w:r w:rsidRPr="005F112A">
        <w:rPr>
          <w:rFonts w:eastAsia="Microsoft JhengHei" w:cs="Microsoft JhengHei"/>
          <w:i/>
        </w:rPr>
        <w:t>远景目标纲</w:t>
      </w:r>
      <w:r w:rsidRPr="005F112A">
        <w:rPr>
          <w:rFonts w:eastAsia="MS Gothic" w:cs="MS Gothic"/>
          <w:i/>
        </w:rPr>
        <w:t>要</w:t>
      </w:r>
      <w:r w:rsidRPr="005F112A">
        <w:rPr>
          <w:rFonts w:eastAsia="MS Gothic" w:cs="MS Gothic"/>
          <w:i/>
        </w:rPr>
        <w:t>)</w:t>
      </w:r>
      <w:r>
        <w:rPr>
          <w:rFonts w:eastAsia="MS Gothic" w:cs="MS Gothic"/>
        </w:rPr>
        <w:t>; in particular see “</w:t>
      </w:r>
      <w:r w:rsidRPr="00AE135F">
        <w:rPr>
          <w:rFonts w:eastAsia="MS Gothic" w:cs="MS Gothic"/>
        </w:rPr>
        <w:t>Part Eleven</w:t>
      </w:r>
      <w:r>
        <w:rPr>
          <w:rFonts w:eastAsia="MS Gothic" w:cs="MS Gothic"/>
        </w:rPr>
        <w:t xml:space="preserve"> -</w:t>
      </w:r>
      <w:r w:rsidRPr="00AE135F">
        <w:rPr>
          <w:rFonts w:eastAsia="MS Gothic" w:cs="MS Gothic"/>
        </w:rPr>
        <w:t xml:space="preserve"> Promote green development and facilitate the harmonious coexistence of people and nature</w:t>
      </w:r>
      <w:r>
        <w:rPr>
          <w:rFonts w:eastAsia="MS Gothic" w:cs="MS Gothic"/>
        </w:rPr>
        <w:t>”.</w:t>
      </w:r>
    </w:p>
  </w:footnote>
  <w:footnote w:id="12">
    <w:p w14:paraId="2ED74F55" w14:textId="73F71874" w:rsidR="00D027BC" w:rsidRPr="005F112A" w:rsidRDefault="00D027BC" w:rsidP="00967A5C">
      <w:pPr>
        <w:pStyle w:val="FootnoteText"/>
        <w:ind w:firstLine="0"/>
        <w:jc w:val="left"/>
        <w:rPr>
          <w:rFonts w:cstheme="minorHAnsi"/>
        </w:rPr>
      </w:pPr>
      <w:r w:rsidRPr="005F112A">
        <w:rPr>
          <w:rStyle w:val="FootnoteReference"/>
          <w:rFonts w:cstheme="minorHAnsi"/>
        </w:rPr>
        <w:footnoteRef/>
      </w:r>
      <w:r w:rsidRPr="005F112A">
        <w:rPr>
          <w:rFonts w:cstheme="minorHAnsi"/>
        </w:rPr>
        <w:t xml:space="preserve"> International Campaign for Tibet, </w:t>
      </w:r>
      <w:r w:rsidR="009940F7" w:rsidRPr="005F112A">
        <w:rPr>
          <w:rFonts w:cstheme="minorHAnsi"/>
        </w:rPr>
        <w:t>5 July 2022</w:t>
      </w:r>
      <w:r w:rsidR="009940F7">
        <w:rPr>
          <w:rFonts w:cstheme="minorHAnsi"/>
        </w:rPr>
        <w:t xml:space="preserve">, </w:t>
      </w:r>
      <w:r>
        <w:rPr>
          <w:rFonts w:cstheme="minorHAnsi"/>
        </w:rPr>
        <w:t>“</w:t>
      </w:r>
      <w:r w:rsidRPr="005F112A">
        <w:rPr>
          <w:rFonts w:cstheme="minorHAnsi"/>
          <w:i/>
        </w:rPr>
        <w:t>Mass relocations continue: 17,000 Tibetans leave homes by August</w:t>
      </w:r>
      <w:r>
        <w:rPr>
          <w:rFonts w:cstheme="minorHAnsi"/>
          <w:i/>
        </w:rPr>
        <w:t>”</w:t>
      </w:r>
      <w:r w:rsidRPr="005F112A">
        <w:rPr>
          <w:rFonts w:cstheme="minorHAnsi"/>
        </w:rPr>
        <w:t xml:space="preserve">, </w:t>
      </w:r>
      <w:hyperlink r:id="rId10" w:history="1">
        <w:r w:rsidR="009F09A0" w:rsidRPr="00830DD5">
          <w:rPr>
            <w:rStyle w:val="Hyperlink"/>
            <w:rFonts w:cstheme="minorHAnsi"/>
          </w:rPr>
          <w:t>https://savetibet.org/mass-relocations-continue-17000-tibetans-to-leave-homes-by-august/</w:t>
        </w:r>
      </w:hyperlink>
      <w:r w:rsidRPr="005F112A">
        <w:rPr>
          <w:rFonts w:cstheme="minorHAnsi"/>
        </w:rPr>
        <w:t xml:space="preserve">. </w:t>
      </w:r>
    </w:p>
  </w:footnote>
  <w:footnote w:id="13">
    <w:p w14:paraId="2231C112" w14:textId="77777777" w:rsidR="00900C13" w:rsidRPr="00BC4864" w:rsidRDefault="00900C13" w:rsidP="00BC4864">
      <w:pPr>
        <w:pStyle w:val="FootnoteText"/>
        <w:ind w:firstLine="0"/>
        <w:jc w:val="left"/>
        <w:rPr>
          <w:rStyle w:val="FootnoteReference"/>
          <w:rFonts w:cstheme="minorHAnsi"/>
          <w:vertAlign w:val="baseline"/>
        </w:rPr>
      </w:pPr>
      <w:r w:rsidRPr="00BC4864">
        <w:rPr>
          <w:rStyle w:val="FootnoteReference"/>
          <w:rFonts w:cstheme="minorHAnsi"/>
          <w:vertAlign w:val="baseline"/>
        </w:rPr>
        <w:footnoteRef/>
      </w:r>
      <w:r w:rsidRPr="00BC4864">
        <w:rPr>
          <w:rStyle w:val="FootnoteReference"/>
          <w:rFonts w:cstheme="minorHAnsi"/>
          <w:vertAlign w:val="baseline"/>
        </w:rPr>
        <w:t xml:space="preserve"> </w:t>
      </w:r>
      <w:r w:rsidRPr="00BC4864">
        <w:rPr>
          <w:rStyle w:val="FootnoteReference"/>
          <w:rFonts w:cstheme="minorHAnsi"/>
          <w:vertAlign w:val="baseline"/>
        </w:rPr>
        <w:t xml:space="preserve">Yonten Nyima and Emily Yeh. Forthcoming in 2023. “The construction of consent for High-Altitude Resettlement in Tibet.”, China Quarterly, 1-22. </w:t>
      </w:r>
    </w:p>
  </w:footnote>
  <w:footnote w:id="14">
    <w:p w14:paraId="69C8A747" w14:textId="0C5D1AE3" w:rsidR="00900C13" w:rsidRPr="00BC4864" w:rsidRDefault="00900C13" w:rsidP="00BC4864">
      <w:pPr>
        <w:pStyle w:val="FootnoteText"/>
        <w:ind w:firstLine="0"/>
        <w:jc w:val="left"/>
        <w:rPr>
          <w:rStyle w:val="FootnoteReference"/>
          <w:rFonts w:cstheme="minorHAnsi"/>
        </w:rPr>
      </w:pPr>
      <w:r w:rsidRPr="00BC4864">
        <w:rPr>
          <w:rStyle w:val="FootnoteReference"/>
          <w:rFonts w:cstheme="minorHAnsi"/>
        </w:rPr>
        <w:footnoteRef/>
      </w:r>
      <w:r w:rsidRPr="00BC4864">
        <w:rPr>
          <w:rStyle w:val="FootnoteReference"/>
          <w:rFonts w:cstheme="minorHAnsi"/>
        </w:rPr>
        <w:t xml:space="preserve"> </w:t>
      </w:r>
      <w:r w:rsidRPr="00BC4864">
        <w:rPr>
          <w:rStyle w:val="FootnoteReference"/>
          <w:rFonts w:cstheme="minorHAnsi"/>
          <w:vertAlign w:val="baseline"/>
        </w:rPr>
        <w:t>Ny</w:t>
      </w:r>
      <w:r w:rsidR="00BC4864">
        <w:rPr>
          <w:rFonts w:cstheme="minorHAnsi"/>
        </w:rPr>
        <w:t>i</w:t>
      </w:r>
      <w:r w:rsidRPr="00BC4864">
        <w:rPr>
          <w:rStyle w:val="FootnoteReference"/>
          <w:rFonts w:cstheme="minorHAnsi"/>
          <w:vertAlign w:val="baseline"/>
        </w:rPr>
        <w:t>ma and Yeh. Forthcoming in 20303, page 15.</w:t>
      </w:r>
      <w:r w:rsidRPr="00BC4864">
        <w:rPr>
          <w:rStyle w:val="FootnoteReference"/>
          <w:rFonts w:cstheme="minorHAnsi"/>
        </w:rPr>
        <w:t xml:space="preserve"> </w:t>
      </w:r>
    </w:p>
  </w:footnote>
  <w:footnote w:id="15">
    <w:p w14:paraId="150B4E84" w14:textId="77777777" w:rsidR="00D027BC" w:rsidRPr="005F112A" w:rsidRDefault="00D027BC" w:rsidP="00967A5C">
      <w:pPr>
        <w:pStyle w:val="FootnoteText"/>
        <w:ind w:firstLine="0"/>
        <w:jc w:val="left"/>
        <w:rPr>
          <w:rFonts w:cstheme="minorHAnsi"/>
        </w:rPr>
      </w:pPr>
      <w:r w:rsidRPr="005F112A">
        <w:rPr>
          <w:rStyle w:val="FootnoteReference"/>
          <w:rFonts w:cstheme="minorHAnsi"/>
        </w:rPr>
        <w:footnoteRef/>
      </w:r>
      <w:r w:rsidRPr="005F112A">
        <w:rPr>
          <w:rFonts w:cstheme="minorHAnsi"/>
        </w:rPr>
        <w:t xml:space="preserve"> </w:t>
      </w:r>
      <w:r>
        <w:rPr>
          <w:rFonts w:cstheme="minorHAnsi"/>
        </w:rPr>
        <w:t xml:space="preserve">Free Tibet, 13 May 2022, </w:t>
      </w:r>
      <w:r w:rsidRPr="00D6001E">
        <w:rPr>
          <w:rFonts w:cstheme="minorHAnsi"/>
          <w:i/>
        </w:rPr>
        <w:t>“170 Tibetans detained after opposing land confiscation</w:t>
      </w:r>
      <w:r>
        <w:rPr>
          <w:rFonts w:cstheme="minorHAnsi"/>
          <w:i/>
        </w:rPr>
        <w:t>”</w:t>
      </w:r>
      <w:r w:rsidRPr="005F112A">
        <w:rPr>
          <w:rFonts w:cstheme="minorHAnsi"/>
        </w:rPr>
        <w:t xml:space="preserve">, </w:t>
      </w:r>
      <w:hyperlink r:id="rId11" w:history="1">
        <w:r w:rsidRPr="005F112A">
          <w:rPr>
            <w:rStyle w:val="Hyperlink"/>
            <w:rFonts w:cstheme="minorHAnsi"/>
          </w:rPr>
          <w:t>https://freetibet.org/latest/170-detained-after-opposing-land-confiscation/</w:t>
        </w:r>
      </w:hyperlink>
      <w:r w:rsidRPr="005F112A">
        <w:rPr>
          <w:rFonts w:cstheme="minorHAnsi"/>
        </w:rPr>
        <w:t xml:space="preserve">. </w:t>
      </w:r>
    </w:p>
  </w:footnote>
  <w:footnote w:id="16">
    <w:p w14:paraId="6DCFE13C" w14:textId="77777777" w:rsidR="00D027BC" w:rsidRPr="005F112A" w:rsidRDefault="00D027BC" w:rsidP="00967A5C">
      <w:pPr>
        <w:pStyle w:val="FootnoteText"/>
        <w:ind w:firstLine="0"/>
        <w:jc w:val="left"/>
      </w:pPr>
      <w:r w:rsidRPr="005F112A">
        <w:rPr>
          <w:rStyle w:val="FootnoteReference"/>
        </w:rPr>
        <w:footnoteRef/>
      </w:r>
      <w:r w:rsidRPr="005F112A">
        <w:t xml:space="preserve"> National People’s Congress, </w:t>
      </w:r>
      <w:r w:rsidRPr="005F112A">
        <w:rPr>
          <w:i/>
        </w:rPr>
        <w:t xml:space="preserve">Law of the People’s Republic of China on Ecological Conservation on the Qinghai–Tibet Plateau </w:t>
      </w:r>
      <w:r w:rsidRPr="005F112A">
        <w:t>(2</w:t>
      </w:r>
      <w:r w:rsidRPr="005F112A">
        <w:rPr>
          <w:vertAlign w:val="superscript"/>
        </w:rPr>
        <w:t>nd</w:t>
      </w:r>
      <w:r w:rsidRPr="005F112A">
        <w:t xml:space="preserve"> draft), December 2022, https://npcobserver.com/wp-content/uploads/2022/12/Qinghai-Tibet-Plateau-Ecological-Conservation-Law-2nd-Draft.pdf.</w:t>
      </w:r>
    </w:p>
  </w:footnote>
  <w:footnote w:id="17">
    <w:p w14:paraId="5B00BF58" w14:textId="77777777" w:rsidR="00D027BC" w:rsidRPr="005F112A" w:rsidRDefault="00D027BC" w:rsidP="00967A5C">
      <w:pPr>
        <w:pStyle w:val="FootnoteText"/>
        <w:ind w:firstLine="0"/>
        <w:jc w:val="left"/>
      </w:pPr>
      <w:r w:rsidRPr="005F112A">
        <w:rPr>
          <w:rStyle w:val="FootnoteReference"/>
        </w:rPr>
        <w:footnoteRef/>
      </w:r>
      <w:r w:rsidRPr="005F112A">
        <w:t xml:space="preserve"> Gabriel Lafitte, </w:t>
      </w:r>
      <w:r w:rsidRPr="005F112A">
        <w:rPr>
          <w:i/>
        </w:rPr>
        <w:t xml:space="preserve">Ecologies of exclusion, </w:t>
      </w:r>
      <w:r w:rsidRPr="005F112A">
        <w:t xml:space="preserve">in: </w:t>
      </w:r>
      <w:r w:rsidRPr="005F112A">
        <w:t xml:space="preserve">Rukor, 18 December 2022, </w:t>
      </w:r>
      <w:hyperlink r:id="rId12" w:history="1">
        <w:r w:rsidRPr="005F112A">
          <w:rPr>
            <w:rStyle w:val="Hyperlink"/>
          </w:rPr>
          <w:t>https://rukor.org/ecologies-of-exclusion/</w:t>
        </w:r>
      </w:hyperlink>
      <w:r w:rsidRPr="005F112A">
        <w:t xml:space="preserve">. </w:t>
      </w:r>
    </w:p>
  </w:footnote>
  <w:footnote w:id="18">
    <w:p w14:paraId="46B9793F" w14:textId="77777777" w:rsidR="00D027BC" w:rsidRPr="005F112A" w:rsidRDefault="00D027BC" w:rsidP="00967A5C">
      <w:pPr>
        <w:pStyle w:val="FootnoteText"/>
        <w:ind w:firstLine="0"/>
        <w:jc w:val="left"/>
      </w:pPr>
      <w:r w:rsidRPr="005F112A">
        <w:rPr>
          <w:rStyle w:val="FootnoteReference"/>
        </w:rPr>
        <w:footnoteRef/>
      </w:r>
      <w:r w:rsidRPr="005F112A">
        <w:t xml:space="preserve"> See also on absence of complaints, Committee on the Elimination of Racial Discrimination, </w:t>
      </w:r>
      <w:r>
        <w:t>“</w:t>
      </w:r>
      <w:r w:rsidRPr="005F112A">
        <w:rPr>
          <w:i/>
        </w:rPr>
        <w:t>Concluding observations on the combined fourteenth to seventeenth periodic reports of China</w:t>
      </w:r>
      <w:r>
        <w:rPr>
          <w:i/>
        </w:rPr>
        <w:t>”</w:t>
      </w:r>
      <w:r w:rsidRPr="005F112A">
        <w:t>, 19 September 2018, CERD/C/CHN/CO/14-17.</w:t>
      </w:r>
    </w:p>
  </w:footnote>
  <w:footnote w:id="19">
    <w:p w14:paraId="546D3D67" w14:textId="77777777" w:rsidR="00D027BC" w:rsidRPr="005F112A" w:rsidRDefault="00D027BC" w:rsidP="00967A5C">
      <w:pPr>
        <w:pStyle w:val="FootnoteText"/>
        <w:ind w:firstLine="0"/>
        <w:jc w:val="left"/>
        <w:rPr>
          <w:rFonts w:cstheme="minorHAnsi"/>
          <w:lang w:val="en-AU"/>
        </w:rPr>
      </w:pPr>
      <w:r w:rsidRPr="005F112A">
        <w:rPr>
          <w:rStyle w:val="FootnoteReference"/>
          <w:rFonts w:cstheme="minorHAnsi"/>
        </w:rPr>
        <w:footnoteRef/>
      </w:r>
      <w:r w:rsidRPr="005F112A">
        <w:rPr>
          <w:rFonts w:cstheme="minorHAnsi"/>
        </w:rPr>
        <w:t xml:space="preserve"> See also European Parliament, 12 September 2018, </w:t>
      </w:r>
      <w:r>
        <w:rPr>
          <w:rFonts w:cstheme="minorHAnsi"/>
          <w:i/>
        </w:rPr>
        <w:t>“</w:t>
      </w:r>
      <w:r w:rsidRPr="00D6001E">
        <w:rPr>
          <w:rFonts w:cstheme="minorHAnsi"/>
          <w:i/>
        </w:rPr>
        <w:t>European Parliament resolution of 12 September 2018 on the state of EU-China relations</w:t>
      </w:r>
      <w:r>
        <w:rPr>
          <w:rFonts w:cstheme="minorHAnsi"/>
          <w:i/>
        </w:rPr>
        <w:t>”</w:t>
      </w:r>
      <w:r w:rsidRPr="005F112A">
        <w:rPr>
          <w:rFonts w:cstheme="minorHAnsi"/>
        </w:rPr>
        <w:t xml:space="preserve">, </w:t>
      </w:r>
      <w:hyperlink r:id="rId13" w:history="1">
        <w:r w:rsidRPr="005F112A">
          <w:rPr>
            <w:rStyle w:val="Hyperlink"/>
            <w:rFonts w:cstheme="minorHAnsi"/>
          </w:rPr>
          <w:t>http://www.europarl.europa.eu/doceo/document/TA-8-2018-0343_EN.html</w:t>
        </w:r>
      </w:hyperlink>
      <w:r w:rsidRPr="005F112A">
        <w:rPr>
          <w:rFonts w:cstheme="minorHAnsi"/>
        </w:rPr>
        <w:t>.</w:t>
      </w:r>
    </w:p>
  </w:footnote>
  <w:footnote w:id="20">
    <w:p w14:paraId="7DD9783F" w14:textId="77777777" w:rsidR="00D027BC" w:rsidRPr="005F112A" w:rsidRDefault="00D027BC" w:rsidP="00967A5C">
      <w:pPr>
        <w:pStyle w:val="FootnoteText"/>
        <w:ind w:firstLine="0"/>
        <w:jc w:val="left"/>
      </w:pPr>
      <w:r w:rsidRPr="005F112A">
        <w:rPr>
          <w:rStyle w:val="FootnoteReference"/>
        </w:rPr>
        <w:footnoteRef/>
      </w:r>
      <w:r w:rsidRPr="005F112A">
        <w:t xml:space="preserve"> UN Special Rapporteur Knox,</w:t>
      </w:r>
      <w:r w:rsidRPr="005F112A">
        <w:rPr>
          <w:rFonts w:eastAsiaTheme="minorEastAsia"/>
          <w:sz w:val="22"/>
          <w:szCs w:val="22"/>
          <w:lang w:eastAsia="zh-CN"/>
        </w:rPr>
        <w:t xml:space="preserve"> </w:t>
      </w:r>
      <w:r w:rsidRPr="005F112A">
        <w:rPr>
          <w:rFonts w:eastAsiaTheme="minorEastAsia"/>
          <w:i/>
          <w:sz w:val="22"/>
          <w:szCs w:val="22"/>
          <w:lang w:eastAsia="zh-CN"/>
        </w:rPr>
        <w:t>“Framework Principles on Human Rights and the Environment</w:t>
      </w:r>
      <w:r w:rsidRPr="005F112A">
        <w:t>”, 2018, A/HRC/37/59.</w:t>
      </w:r>
    </w:p>
  </w:footnote>
  <w:footnote w:id="21">
    <w:p w14:paraId="2E291419" w14:textId="77777777" w:rsidR="00D027BC" w:rsidRPr="004B1359" w:rsidRDefault="00D027BC" w:rsidP="004B1359">
      <w:pPr>
        <w:pStyle w:val="FootnoteText"/>
        <w:ind w:firstLine="0"/>
        <w:jc w:val="left"/>
        <w:rPr>
          <w:rStyle w:val="FootnoteReference"/>
        </w:rPr>
      </w:pPr>
      <w:r>
        <w:rPr>
          <w:rStyle w:val="FootnoteReference"/>
        </w:rPr>
        <w:footnoteRef/>
      </w:r>
      <w:r w:rsidRPr="004B1359">
        <w:rPr>
          <w:rStyle w:val="FootnoteReference"/>
        </w:rPr>
        <w:t xml:space="preserve"> </w:t>
      </w:r>
      <w:r w:rsidRPr="004B1359">
        <w:rPr>
          <w:rStyle w:val="FootnoteReference"/>
          <w:vertAlign w:val="baseline"/>
        </w:rPr>
        <w:t xml:space="preserve">See in particular United Nations Environment </w:t>
      </w:r>
      <w:r w:rsidRPr="004B1359">
        <w:rPr>
          <w:rStyle w:val="FootnoteReference"/>
          <w:vertAlign w:val="baseline"/>
        </w:rPr>
        <w:t xml:space="preserve">Programme, 2021, ‘Principle 10’, </w:t>
      </w:r>
      <w:hyperlink r:id="rId14" w:history="1">
        <w:r w:rsidRPr="004B1359">
          <w:rPr>
            <w:rStyle w:val="FootnoteReference"/>
            <w:vertAlign w:val="baseline"/>
          </w:rPr>
          <w:t>https://www.unep.org/civil-society-engagement/partnerships/principle-10</w:t>
        </w:r>
      </w:hyperlink>
      <w:r w:rsidRPr="004B1359">
        <w:rPr>
          <w:rStyle w:val="FootnoteReference"/>
          <w:vertAlign w:val="baseline"/>
        </w:rPr>
        <w:t>.</w:t>
      </w:r>
      <w:r w:rsidRPr="004B1359">
        <w:rPr>
          <w:rStyle w:val="FootnoteReference"/>
        </w:rPr>
        <w:t xml:space="preserve"> </w:t>
      </w:r>
    </w:p>
  </w:footnote>
  <w:footnote w:id="22">
    <w:p w14:paraId="78F4D6D9" w14:textId="77777777" w:rsidR="00D027BC" w:rsidRPr="005F112A" w:rsidRDefault="00D027BC" w:rsidP="00967A5C">
      <w:pPr>
        <w:pStyle w:val="FootnoteText"/>
        <w:ind w:firstLine="0"/>
        <w:jc w:val="left"/>
      </w:pPr>
      <w:r w:rsidRPr="005F112A">
        <w:rPr>
          <w:rStyle w:val="FootnoteReference"/>
        </w:rPr>
        <w:footnoteRef/>
      </w:r>
      <w:r w:rsidRPr="004B1359">
        <w:rPr>
          <w:rStyle w:val="FootnoteReference"/>
        </w:rPr>
        <w:t xml:space="preserve"> </w:t>
      </w:r>
      <w:r w:rsidRPr="004B1359">
        <w:rPr>
          <w:rStyle w:val="FootnoteReference"/>
          <w:vertAlign w:val="baseline"/>
        </w:rPr>
        <w:t>See above, IV), para 5-7.</w:t>
      </w:r>
    </w:p>
  </w:footnote>
  <w:footnote w:id="23">
    <w:p w14:paraId="63E345E1"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Adrian Zenz, </w:t>
      </w:r>
      <w:r>
        <w:rPr>
          <w:rFonts w:cs="Times New Roman"/>
        </w:rPr>
        <w:t>22 September 2020, “</w:t>
      </w:r>
      <w:r w:rsidRPr="005F112A">
        <w:rPr>
          <w:rFonts w:cs="Times New Roman"/>
          <w:i/>
          <w:iCs/>
        </w:rPr>
        <w:t>Xinjiang's System of Militarized Vocational Training Comes to Tibet</w:t>
      </w:r>
      <w:r>
        <w:rPr>
          <w:rFonts w:cs="Times New Roman"/>
          <w:i/>
          <w:iCs/>
        </w:rPr>
        <w:t>”</w:t>
      </w:r>
      <w:r w:rsidRPr="005F112A">
        <w:rPr>
          <w:rFonts w:cs="Times New Roman"/>
        </w:rPr>
        <w:t>, in: (China Brief 2020, Volume: 20, issue: 17)</w:t>
      </w:r>
      <w:r>
        <w:rPr>
          <w:rFonts w:cs="Times New Roman"/>
        </w:rPr>
        <w:t>.</w:t>
      </w:r>
    </w:p>
  </w:footnote>
  <w:footnote w:id="24">
    <w:p w14:paraId="20FCBD1B"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i/>
          <w:iCs/>
        </w:rPr>
        <w:t xml:space="preserve"> Id</w:t>
      </w:r>
      <w:r w:rsidRPr="005F112A">
        <w:rPr>
          <w:rFonts w:cs="Times New Roman"/>
        </w:rPr>
        <w:t>.</w:t>
      </w:r>
    </w:p>
  </w:footnote>
  <w:footnote w:id="25">
    <w:p w14:paraId="1AEF6BA9"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26">
    <w:p w14:paraId="6E01E45F" w14:textId="77777777" w:rsidR="00D027BC" w:rsidRPr="005F112A" w:rsidRDefault="00D027BC" w:rsidP="00967A5C">
      <w:pPr>
        <w:pStyle w:val="FootnoteText"/>
        <w:ind w:firstLine="0"/>
        <w:jc w:val="left"/>
      </w:pPr>
      <w:r w:rsidRPr="005F112A">
        <w:rPr>
          <w:rStyle w:val="FootnoteReference"/>
        </w:rPr>
        <w:footnoteRef/>
      </w:r>
      <w:r w:rsidRPr="005F112A">
        <w:t xml:space="preserve"> OHCHR, </w:t>
      </w:r>
      <w:r>
        <w:t xml:space="preserve">31 August 2022, </w:t>
      </w:r>
      <w:r w:rsidRPr="005F112A">
        <w:rPr>
          <w:i/>
        </w:rPr>
        <w:t>“Assessment of human rights concerns in the Xinjiang Uyghur Autonomous Region, People’s Republic of China”</w:t>
      </w:r>
      <w:r w:rsidRPr="005F112A">
        <w:t xml:space="preserve">; on employment and </w:t>
      </w:r>
      <w:r w:rsidRPr="005F112A">
        <w:t>labour issues see p. 36-40.</w:t>
      </w:r>
    </w:p>
  </w:footnote>
  <w:footnote w:id="27">
    <w:p w14:paraId="59A2F045" w14:textId="77777777" w:rsidR="00D027BC" w:rsidRPr="005F112A" w:rsidRDefault="00D027BC" w:rsidP="00967A5C">
      <w:pPr>
        <w:pStyle w:val="FootnoteText"/>
        <w:ind w:firstLine="0"/>
        <w:jc w:val="left"/>
      </w:pPr>
      <w:r w:rsidRPr="005F112A">
        <w:rPr>
          <w:rStyle w:val="FootnoteReference"/>
        </w:rPr>
        <w:footnoteRef/>
      </w:r>
      <w:r w:rsidRPr="005F112A">
        <w:t xml:space="preserve"> International Campaign for Tibet, 19 December </w:t>
      </w:r>
      <w:r w:rsidRPr="005F112A">
        <w:t>2018,</w:t>
      </w:r>
      <w:r w:rsidRPr="005F112A">
        <w:rPr>
          <w:i/>
        </w:rPr>
        <w:t xml:space="preserve">“The origin of the ‘Xinjiang model’ in Tibet under Chen </w:t>
      </w:r>
      <w:r w:rsidRPr="005F112A">
        <w:rPr>
          <w:i/>
        </w:rPr>
        <w:t>Quanguo: Securitizing ethnicity and accelerating assimilation”,</w:t>
      </w:r>
      <w:r w:rsidRPr="005F112A">
        <w:t xml:space="preserve"> https://savetibet.org/the-origin-of-the-xinjiang-model-in-tibet-under-chen-quanguo-securitizing-ethnicity-and-accelerating-assimilation/-</w:t>
      </w:r>
    </w:p>
  </w:footnote>
  <w:footnote w:id="28">
    <w:p w14:paraId="5AE8664D" w14:textId="77777777" w:rsidR="00D027BC" w:rsidRPr="005F112A" w:rsidRDefault="00D027BC" w:rsidP="00967A5C">
      <w:pPr>
        <w:pStyle w:val="FootnoteText"/>
        <w:ind w:firstLine="0"/>
        <w:jc w:val="left"/>
      </w:pPr>
      <w:r w:rsidRPr="005F112A">
        <w:rPr>
          <w:rStyle w:val="FootnoteReference"/>
        </w:rPr>
        <w:footnoteRef/>
      </w:r>
      <w:r w:rsidRPr="005F112A">
        <w:t xml:space="preserve"> Radio Free Asia, 21 October 2021, </w:t>
      </w:r>
      <w:r w:rsidRPr="005F112A">
        <w:rPr>
          <w:i/>
        </w:rPr>
        <w:t>“Dread among Tibetans as ‘butcher of Xinjiang’ named new Tibet party boss”</w:t>
      </w:r>
      <w:r w:rsidRPr="005F112A">
        <w:t>, https://www.rfa.org/english/news/tibet/ccp-wang-10212021171253.html.</w:t>
      </w:r>
    </w:p>
  </w:footnote>
  <w:footnote w:id="29">
    <w:p w14:paraId="20A96CA5" w14:textId="77777777" w:rsidR="00D027BC" w:rsidRPr="005F112A" w:rsidRDefault="00D027BC" w:rsidP="00967A5C">
      <w:pPr>
        <w:pStyle w:val="FootnoteText"/>
        <w:ind w:firstLine="0"/>
        <w:jc w:val="left"/>
      </w:pPr>
      <w:r w:rsidRPr="005F112A">
        <w:rPr>
          <w:rStyle w:val="FootnoteReference"/>
        </w:rPr>
        <w:footnoteRef/>
      </w:r>
      <w:r w:rsidRPr="005F112A">
        <w:t xml:space="preserve"> On 20 April 2022, the National People’s Congress of China approved ratification of the Forced </w:t>
      </w:r>
      <w:r w:rsidRPr="005F112A">
        <w:t>Labour Convention, 1930 (No. 29) and the Abolition of Forced Labour Convention, 1957 (No. 105). Previously China had already ratified other relevant ILO conventions including the Discrimination (Employment and Occupation) Convention, 1958 (No. 111) and the Employment Policy Convention, 1964 (No. 122), which provide for equality of opportunity and treatment without discrimination based on race and religion in employment and education, and for free choice of employment.</w:t>
      </w:r>
    </w:p>
  </w:footnote>
  <w:footnote w:id="30">
    <w:p w14:paraId="1EB9B329" w14:textId="77777777" w:rsidR="00D027BC" w:rsidRPr="005F112A" w:rsidRDefault="00D027BC" w:rsidP="00967A5C">
      <w:pPr>
        <w:pStyle w:val="FootnoteText"/>
        <w:ind w:firstLine="0"/>
        <w:jc w:val="left"/>
      </w:pPr>
      <w:r w:rsidRPr="005F112A">
        <w:rPr>
          <w:rStyle w:val="FootnoteReference"/>
        </w:rPr>
        <w:footnoteRef/>
      </w:r>
      <w:r w:rsidRPr="005F112A">
        <w:t xml:space="preserve"> International Campaign for Tibet, June 2022, </w:t>
      </w:r>
      <w:r w:rsidRPr="00782C66">
        <w:rPr>
          <w:i/>
        </w:rPr>
        <w:t>“Environmental defenders of Tibet”</w:t>
      </w:r>
      <w:r w:rsidRPr="005F112A">
        <w:t xml:space="preserve">, </w:t>
      </w:r>
      <w:hyperlink r:id="rId15" w:history="1">
        <w:r w:rsidRPr="005F112A">
          <w:rPr>
            <w:rStyle w:val="Hyperlink"/>
          </w:rPr>
          <w:t>https://savetibet.de/wp-content/uploads/2022/06/2205-ICFT-Report_V8.pdf</w:t>
        </w:r>
      </w:hyperlink>
      <w:r w:rsidRPr="005F112A">
        <w:t xml:space="preserve">. </w:t>
      </w:r>
    </w:p>
  </w:footnote>
  <w:footnote w:id="31">
    <w:p w14:paraId="551AEEBB" w14:textId="77777777" w:rsidR="00D027BC" w:rsidRPr="005F112A" w:rsidRDefault="00D027BC" w:rsidP="00967A5C">
      <w:pPr>
        <w:pStyle w:val="FootnoteText"/>
        <w:ind w:firstLine="0"/>
        <w:jc w:val="left"/>
      </w:pPr>
      <w:r w:rsidRPr="005F112A">
        <w:rPr>
          <w:rStyle w:val="FootnoteReference"/>
        </w:rPr>
        <w:footnoteRef/>
      </w:r>
      <w:r w:rsidRPr="005F112A">
        <w:t xml:space="preserve"> TCHRD, no date, ‘</w:t>
      </w:r>
      <w:r w:rsidRPr="005F112A">
        <w:rPr>
          <w:i/>
        </w:rPr>
        <w:t>Tibetans call for release of popular anti-corruption activist who remains in prolonged detention without trial’</w:t>
      </w:r>
      <w:r w:rsidRPr="005F112A">
        <w:t>, https://tchrd.org/tibetans-callfor-release-of-popular-anti-corruption-activist-who-remain-in-prolonged-detention-without-trial/.</w:t>
      </w:r>
    </w:p>
  </w:footnote>
  <w:footnote w:id="32">
    <w:p w14:paraId="054556AD" w14:textId="77777777" w:rsidR="00D027BC" w:rsidRPr="005F112A" w:rsidRDefault="00D027BC" w:rsidP="00967A5C">
      <w:pPr>
        <w:pStyle w:val="FootnoteText"/>
        <w:ind w:firstLine="0"/>
        <w:jc w:val="left"/>
      </w:pPr>
      <w:r w:rsidRPr="005F112A">
        <w:rPr>
          <w:rStyle w:val="FootnoteReference"/>
        </w:rPr>
        <w:footnoteRef/>
      </w:r>
      <w:r w:rsidRPr="005F112A">
        <w:t xml:space="preserve"> International Campaign for Tibet, 18 June 2020, </w:t>
      </w:r>
      <w:r>
        <w:t>“</w:t>
      </w:r>
      <w:r w:rsidRPr="004A2AB0">
        <w:rPr>
          <w:i/>
        </w:rPr>
        <w:t>Court rejects appeal of Tibetan anti-corruption campaigner</w:t>
      </w:r>
      <w:r>
        <w:rPr>
          <w:i/>
        </w:rPr>
        <w:t>”</w:t>
      </w:r>
      <w:r w:rsidRPr="005F112A">
        <w:t>, https://savetibet.org/court-rejects-appeal-oftibetan-anti-corruption-campaigner/.</w:t>
      </w:r>
    </w:p>
  </w:footnote>
  <w:footnote w:id="33">
    <w:p w14:paraId="501ADD0D" w14:textId="77777777" w:rsidR="00D027BC" w:rsidRPr="005F112A" w:rsidRDefault="00D027BC" w:rsidP="00967A5C">
      <w:pPr>
        <w:pStyle w:val="FootnoteText"/>
        <w:ind w:firstLine="0"/>
        <w:jc w:val="left"/>
        <w:rPr>
          <w:lang w:val="fr-FR"/>
        </w:rPr>
      </w:pPr>
      <w:r w:rsidRPr="005F112A">
        <w:rPr>
          <w:rStyle w:val="FootnoteReference"/>
        </w:rPr>
        <w:footnoteRef/>
      </w:r>
      <w:r w:rsidRPr="005F112A">
        <w:t xml:space="preserve"> </w:t>
      </w:r>
      <w:r w:rsidRPr="005F112A">
        <w:rPr>
          <w:rFonts w:eastAsia="Times New Roman"/>
        </w:rPr>
        <w:t xml:space="preserve">OHCHR, </w:t>
      </w:r>
      <w:r>
        <w:rPr>
          <w:rFonts w:eastAsia="Times New Roman"/>
        </w:rPr>
        <w:t xml:space="preserve">19 May 2020, </w:t>
      </w:r>
      <w:r w:rsidRPr="004A2AB0">
        <w:rPr>
          <w:rFonts w:eastAsia="Times New Roman"/>
          <w:i/>
        </w:rPr>
        <w:t>“UN experts urge China to drop charges against jailed Tibetan minority human rights defender</w:t>
      </w:r>
      <w:r>
        <w:rPr>
          <w:rFonts w:eastAsia="Times New Roman"/>
          <w:i/>
        </w:rPr>
        <w:t>”</w:t>
      </w:r>
      <w:r w:rsidRPr="005F112A">
        <w:rPr>
          <w:rFonts w:eastAsia="Times New Roman"/>
        </w:rPr>
        <w:t xml:space="preserve">, 19 May 2020, </w:t>
      </w:r>
      <w:hyperlink r:id="rId16" w:history="1">
        <w:r w:rsidRPr="005F112A">
          <w:rPr>
            <w:rStyle w:val="Hyperlink"/>
          </w:rPr>
          <w:t>https://www.ohchr.org/EN/NewsEvents/Pages/DisplayNews.aspx?NewsID=25894&amp;LangID=E</w:t>
        </w:r>
      </w:hyperlink>
      <w:r w:rsidRPr="005F112A">
        <w:rPr>
          <w:rStyle w:val="Hyperlink"/>
        </w:rPr>
        <w:t>.</w:t>
      </w:r>
    </w:p>
  </w:footnote>
  <w:footnote w:id="34">
    <w:p w14:paraId="319F0A06" w14:textId="77777777" w:rsidR="00D027BC" w:rsidRPr="005F112A" w:rsidRDefault="00D027BC" w:rsidP="00967A5C">
      <w:pPr>
        <w:pStyle w:val="FootnoteText"/>
        <w:ind w:firstLine="0"/>
        <w:jc w:val="left"/>
      </w:pPr>
      <w:r w:rsidRPr="005F112A">
        <w:rPr>
          <w:rStyle w:val="FootnoteReference"/>
        </w:rPr>
        <w:footnoteRef/>
      </w:r>
      <w:r w:rsidRPr="005F112A">
        <w:t xml:space="preserve"> I</w:t>
      </w:r>
      <w:r>
        <w:t>nternational Campaign for Tibet</w:t>
      </w:r>
      <w:r w:rsidRPr="005F112A">
        <w:t xml:space="preserve">, 4 August 2010, </w:t>
      </w:r>
      <w:r w:rsidRPr="003D4389">
        <w:rPr>
          <w:i/>
        </w:rPr>
        <w:t>‘“A sharp knife above his head”: the trials and sentencing of three environmentalist brothers in Tibet’</w:t>
      </w:r>
      <w:r w:rsidRPr="005F112A">
        <w:t>, https://savetibet.org/a-sharp-knifeabove-his-head-the-trials-and-sentencing-of-three-environmentalist-brothers-in-tibet/.</w:t>
      </w:r>
    </w:p>
  </w:footnote>
  <w:footnote w:id="35">
    <w:p w14:paraId="3D505AE7" w14:textId="77777777" w:rsidR="00D027BC" w:rsidRPr="002964CD" w:rsidRDefault="00D027BC" w:rsidP="00967A5C">
      <w:pPr>
        <w:pStyle w:val="FootnoteText"/>
        <w:ind w:firstLine="0"/>
        <w:jc w:val="left"/>
      </w:pPr>
      <w:r w:rsidRPr="005F112A">
        <w:rPr>
          <w:rStyle w:val="FootnoteReference"/>
        </w:rPr>
        <w:footnoteRef/>
      </w:r>
      <w:r w:rsidRPr="002964CD">
        <w:t xml:space="preserve"> See CESCR, </w:t>
      </w:r>
      <w:hyperlink r:id="rId17" w:history="1">
        <w:r w:rsidRPr="002964CD">
          <w:rPr>
            <w:rStyle w:val="Hyperlink"/>
          </w:rPr>
          <w:t>E/C.12/2016/2</w:t>
        </w:r>
      </w:hyperlink>
      <w:r>
        <w:rPr>
          <w:rStyle w:val="Hyperlink"/>
        </w:rPr>
        <w:t>.</w:t>
      </w:r>
    </w:p>
  </w:footnote>
  <w:footnote w:id="36">
    <w:p w14:paraId="4EBC17C6" w14:textId="4283E2C3" w:rsidR="00D027BC" w:rsidRPr="003D4389" w:rsidRDefault="00D027BC" w:rsidP="00967A5C">
      <w:pPr>
        <w:pStyle w:val="FootnoteText"/>
        <w:ind w:firstLine="0"/>
        <w:jc w:val="left"/>
        <w:rPr>
          <w:rStyle w:val="FootnoteReference"/>
        </w:rPr>
      </w:pPr>
      <w:r w:rsidRPr="005F112A">
        <w:rPr>
          <w:rStyle w:val="FootnoteReference"/>
        </w:rPr>
        <w:footnoteRef/>
      </w:r>
      <w:r w:rsidRPr="003D4389">
        <w:rPr>
          <w:rStyle w:val="FootnoteReference"/>
        </w:rPr>
        <w:t xml:space="preserve"> </w:t>
      </w:r>
      <w:r w:rsidRPr="003D4389">
        <w:t xml:space="preserve">New </w:t>
      </w:r>
      <w:r>
        <w:t>York Times (</w:t>
      </w:r>
      <w:r w:rsidRPr="003D4389">
        <w:rPr>
          <w:rStyle w:val="FootnoteReference"/>
          <w:vertAlign w:val="baseline"/>
        </w:rPr>
        <w:t>Chris Buckley et al</w:t>
      </w:r>
      <w:r>
        <w:rPr>
          <w:rStyle w:val="FootnoteReference"/>
          <w:vertAlign w:val="baseline"/>
        </w:rPr>
        <w:t>)</w:t>
      </w:r>
      <w:r w:rsidRPr="003D4389">
        <w:rPr>
          <w:rStyle w:val="FootnoteReference"/>
          <w:vertAlign w:val="baseline"/>
        </w:rPr>
        <w:t xml:space="preserve">, </w:t>
      </w:r>
      <w:r>
        <w:t>11 October 2022,</w:t>
      </w:r>
      <w:r w:rsidRPr="003D4389">
        <w:rPr>
          <w:rStyle w:val="FootnoteReference"/>
          <w:i/>
          <w:vertAlign w:val="baseline"/>
        </w:rPr>
        <w:t>“One Nation under Xi –- How China’s Leader is Remaking Its Identity,”</w:t>
      </w:r>
      <w:r w:rsidRPr="003D4389">
        <w:rPr>
          <w:rStyle w:val="FootnoteReference"/>
          <w:vertAlign w:val="baseline"/>
        </w:rPr>
        <w:t xml:space="preserve"> </w:t>
      </w:r>
      <w:hyperlink r:id="rId18" w:history="1">
        <w:r w:rsidRPr="003D4389">
          <w:rPr>
            <w:rStyle w:val="FootnoteReference"/>
            <w:vertAlign w:val="baseline"/>
          </w:rPr>
          <w:t>https://www.nytimes.com/2022/10/11/world/asia/xi-jinping-china-nationhood.html</w:t>
        </w:r>
      </w:hyperlink>
      <w:r w:rsidRPr="003D4389">
        <w:rPr>
          <w:rStyle w:val="FootnoteReference"/>
          <w:vertAlign w:val="baseline"/>
        </w:rPr>
        <w:t xml:space="preserve">; Human Rights Foundation Center for Law and Democracy, August 2021, </w:t>
      </w:r>
      <w:r w:rsidRPr="003D4389">
        <w:rPr>
          <w:rStyle w:val="FootnoteReference"/>
          <w:i/>
          <w:vertAlign w:val="baseline"/>
        </w:rPr>
        <w:t>“100 Years of Suppression: The CCP’s Strategies in Tibet, The Uyghur Region and Hong Kong,”</w:t>
      </w:r>
      <w:r w:rsidRPr="003D4389">
        <w:rPr>
          <w:rStyle w:val="FootnoteReference"/>
          <w:vertAlign w:val="baseline"/>
        </w:rPr>
        <w:t xml:space="preserve"> pp. 11, 26, 32-33, </w:t>
      </w:r>
      <w:hyperlink r:id="rId19" w:history="1">
        <w:r w:rsidRPr="003D4389">
          <w:rPr>
            <w:rStyle w:val="FootnoteReference"/>
            <w:vertAlign w:val="baseline"/>
          </w:rPr>
          <w:t>https://hrf.org/wp-content/uploads/2021/12/CCP-100-Years-of-Suppression-FINAL-VERSION.pdf</w:t>
        </w:r>
      </w:hyperlink>
      <w:r w:rsidR="008623CF">
        <w:rPr>
          <w:rStyle w:val="FootnoteReference"/>
          <w:vertAlign w:val="baseline"/>
        </w:rPr>
        <w:t xml:space="preserve">. Also note recent Communication by four UN Special Rapporteurs, </w:t>
      </w:r>
      <w:r w:rsidR="003962BE">
        <w:rPr>
          <w:rStyle w:val="FootnoteReference"/>
          <w:vertAlign w:val="baseline"/>
        </w:rPr>
        <w:t xml:space="preserve">11 November 2022,  </w:t>
      </w:r>
      <w:r w:rsidR="003962BE" w:rsidRPr="003962BE">
        <w:rPr>
          <w:rStyle w:val="FootnoteReference"/>
          <w:vertAlign w:val="baseline"/>
        </w:rPr>
        <w:t>Ref.: AL CHN 6/202</w:t>
      </w:r>
      <w:r w:rsidR="003962BE">
        <w:rPr>
          <w:rStyle w:val="FootnoteReference"/>
          <w:vertAlign w:val="baseline"/>
        </w:rPr>
        <w:t>2.</w:t>
      </w:r>
    </w:p>
  </w:footnote>
  <w:footnote w:id="37">
    <w:p w14:paraId="49AE316E" w14:textId="58118E39" w:rsidR="00D027BC" w:rsidRPr="002964CD" w:rsidRDefault="00D027BC" w:rsidP="002964CD">
      <w:pPr>
        <w:pStyle w:val="FootnoteText"/>
        <w:ind w:firstLine="0"/>
        <w:contextualSpacing/>
        <w:jc w:val="left"/>
        <w:rPr>
          <w:rStyle w:val="FootnoteReference"/>
          <w:vertAlign w:val="baseline"/>
        </w:rPr>
      </w:pPr>
      <w:r>
        <w:rPr>
          <w:rStyle w:val="FootnoteReference"/>
        </w:rPr>
        <w:footnoteRef/>
      </w:r>
      <w:r>
        <w:t xml:space="preserve"> </w:t>
      </w:r>
      <w:r w:rsidRPr="000B4F2B">
        <w:rPr>
          <w:rFonts w:ascii="Microsoft YaHei" w:eastAsia="Microsoft YaHei" w:hAnsi="Microsoft YaHei" w:cs="Microsoft YaHei" w:hint="eastAsia"/>
        </w:rPr>
        <w:t>中国佛教协会</w:t>
      </w:r>
      <w:r w:rsidRPr="000B4F2B">
        <w:t xml:space="preserve"> (The Buddhist Association of China), 14 November 2019, ‘</w:t>
      </w:r>
      <w:r w:rsidRPr="000B4F2B">
        <w:rPr>
          <w:rFonts w:ascii="Microsoft YaHei" w:eastAsia="Microsoft YaHei" w:hAnsi="Microsoft YaHei" w:cs="Microsoft YaHei" w:hint="eastAsia"/>
        </w:rPr>
        <w:t>坚持佛教中国化方向五年工作规划纲要（</w:t>
      </w:r>
      <w:r w:rsidRPr="00830DD5">
        <w:t>2019-2023</w:t>
      </w:r>
      <w:r w:rsidRPr="00830DD5">
        <w:rPr>
          <w:rFonts w:ascii="Microsoft YaHei" w:eastAsia="Microsoft YaHei" w:hAnsi="Microsoft YaHei" w:cs="Microsoft YaHei" w:hint="eastAsia"/>
        </w:rPr>
        <w:t>）</w:t>
      </w:r>
      <w:r w:rsidRPr="002964CD">
        <w:t>’</w:t>
      </w:r>
      <w:r w:rsidRPr="000B4F2B">
        <w:t xml:space="preserve"> (Outline of the Five-Year work plan for adhering to the Sinicisation of Buddhism [2019-2023]),</w:t>
      </w:r>
      <w:r w:rsidRPr="002964CD">
        <w:rPr>
          <w:rStyle w:val="FootnoteReference"/>
          <w:vertAlign w:val="baseline"/>
        </w:rPr>
        <w:t xml:space="preserve"> http://www.chinabuddhism.com.cn/e/action/ShowInfo.php?classid=506&amp;id=40672.</w:t>
      </w:r>
    </w:p>
  </w:footnote>
  <w:footnote w:id="38">
    <w:p w14:paraId="20E8E830" w14:textId="77777777" w:rsidR="00D027BC" w:rsidRPr="007B2240" w:rsidRDefault="00D027BC" w:rsidP="00967A5C">
      <w:pPr>
        <w:pStyle w:val="FootnoteText"/>
        <w:ind w:firstLine="0"/>
        <w:jc w:val="left"/>
        <w:rPr>
          <w:rStyle w:val="FootnoteReference"/>
          <w:rFonts w:ascii="Proxima Nova" w:hAnsi="Proxima Nova"/>
        </w:rPr>
      </w:pPr>
      <w:r w:rsidRPr="007B2240">
        <w:rPr>
          <w:rStyle w:val="FootnoteReference"/>
          <w:rFonts w:ascii="Proxima Nova" w:hAnsi="Proxima Nova"/>
        </w:rPr>
        <w:footnoteRef/>
      </w:r>
      <w:r w:rsidRPr="007B2240">
        <w:rPr>
          <w:rStyle w:val="FootnoteReference"/>
          <w:rFonts w:ascii="Proxima Nova" w:hAnsi="Proxima Nova"/>
        </w:rPr>
        <w:t xml:space="preserve"> </w:t>
      </w:r>
      <w:r w:rsidRPr="00967A5C">
        <w:rPr>
          <w:rStyle w:val="FootnoteReference"/>
          <w:vertAlign w:val="baseline"/>
        </w:rPr>
        <w:t xml:space="preserve">“UN experts write to China on Panchen Lama, reincarnation rules,” International Campaign for Tibet, 4 August 2020, </w:t>
      </w:r>
      <w:hyperlink r:id="rId20" w:history="1">
        <w:r w:rsidRPr="00967A5C">
          <w:rPr>
            <w:rStyle w:val="FootnoteReference"/>
            <w:vertAlign w:val="baseline"/>
          </w:rPr>
          <w:t>https://savetibet.org/wp-content/uploads/2020/08/08042020-UN.pdf</w:t>
        </w:r>
      </w:hyperlink>
      <w:r w:rsidRPr="00967A5C">
        <w:rPr>
          <w:rStyle w:val="FootnoteReference"/>
          <w:vertAlign w:val="baseline"/>
        </w:rPr>
        <w:t>; Full text of communication (2 June 2020) from five UN experts (special procedures) to the Chinese government about the ongoing enforced disappearance of the Panchen Lama</w:t>
      </w:r>
      <w:r>
        <w:t xml:space="preserve">, </w:t>
      </w:r>
      <w:hyperlink r:id="rId21" w:history="1">
        <w:r w:rsidRPr="00967A5C">
          <w:rPr>
            <w:rStyle w:val="FootnoteReference"/>
            <w:vertAlign w:val="baseline"/>
          </w:rPr>
          <w:t>https://spcommreports.ohchr.org/TMResultsBase/DownLoadPublicCommunicationFile?gId=25294</w:t>
        </w:r>
      </w:hyperlink>
      <w:r>
        <w:rPr>
          <w:rStyle w:val="FootnoteReference"/>
          <w:vertAlign w:val="baseline"/>
        </w:rPr>
        <w:t xml:space="preserve">. </w:t>
      </w:r>
      <w:r w:rsidRPr="00967A5C">
        <w:rPr>
          <w:rStyle w:val="FootnoteReference"/>
          <w:vertAlign w:val="baseline"/>
        </w:rPr>
        <w:t xml:space="preserve">  </w:t>
      </w:r>
    </w:p>
  </w:footnote>
  <w:footnote w:id="39">
    <w:p w14:paraId="22204A70" w14:textId="1FAA30EF" w:rsidR="00D027BC" w:rsidRPr="005F112A" w:rsidRDefault="00D027BC" w:rsidP="00967A5C">
      <w:pPr>
        <w:pStyle w:val="FootnoteText"/>
        <w:ind w:firstLine="0"/>
        <w:jc w:val="left"/>
        <w:rPr>
          <w:lang w:val="fr-FR"/>
        </w:rPr>
      </w:pPr>
      <w:r w:rsidRPr="005F112A">
        <w:rPr>
          <w:rStyle w:val="FootnoteReference"/>
        </w:rPr>
        <w:footnoteRef/>
      </w:r>
      <w:r w:rsidRPr="005F112A">
        <w:rPr>
          <w:lang w:val="fr-FR"/>
        </w:rPr>
        <w:t xml:space="preserve"> </w:t>
      </w:r>
      <w:r w:rsidR="00F151EC">
        <w:rPr>
          <w:lang w:val="fr-FR"/>
        </w:rPr>
        <w:t xml:space="preserve">International Campaign for Tibet, 1 June 2022, </w:t>
      </w:r>
      <w:r w:rsidR="00F151EC" w:rsidRPr="00F151EC">
        <w:rPr>
          <w:i/>
          <w:lang w:val="en-GB"/>
        </w:rPr>
        <w:t>“Tibetan monasteries face tighter control under new religious financial management measures”</w:t>
      </w:r>
      <w:r w:rsidR="00F151EC">
        <w:rPr>
          <w:lang w:val="en-GB"/>
        </w:rPr>
        <w:t xml:space="preserve">, </w:t>
      </w:r>
      <w:r w:rsidRPr="005F112A">
        <w:rPr>
          <w:lang w:val="fr-FR"/>
        </w:rPr>
        <w:t>https://savetibet.org/tibetan-monasteries-face-tighter-control-under-new-religious-financial-management-measures/</w:t>
      </w:r>
      <w:r w:rsidR="00F151EC">
        <w:rPr>
          <w:lang w:val="fr-FR"/>
        </w:rPr>
        <w:t>.</w:t>
      </w:r>
    </w:p>
  </w:footnote>
  <w:footnote w:id="40">
    <w:p w14:paraId="4BD46BBA" w14:textId="697208A8" w:rsidR="00D027BC" w:rsidRPr="005F112A" w:rsidRDefault="00D027BC" w:rsidP="00967A5C">
      <w:pPr>
        <w:pStyle w:val="FootnoteText"/>
        <w:ind w:firstLine="0"/>
        <w:jc w:val="left"/>
        <w:rPr>
          <w:lang w:val="en-GB"/>
        </w:rPr>
      </w:pPr>
      <w:r w:rsidRPr="005F112A">
        <w:rPr>
          <w:rStyle w:val="FootnoteReference"/>
          <w:lang w:val="en-GB"/>
        </w:rPr>
        <w:footnoteRef/>
      </w:r>
      <w:r w:rsidRPr="005F112A">
        <w:rPr>
          <w:lang w:val="en-GB"/>
        </w:rPr>
        <w:t xml:space="preserve"> International Campaign for Tibet, </w:t>
      </w:r>
      <w:r w:rsidR="009940F7">
        <w:rPr>
          <w:lang w:val="en-GB"/>
        </w:rPr>
        <w:t xml:space="preserve">10 </w:t>
      </w:r>
      <w:r w:rsidRPr="005F112A">
        <w:rPr>
          <w:lang w:val="en-GB"/>
        </w:rPr>
        <w:t xml:space="preserve">January 2022, ‘CCP demolishes important Buddha statues, detains Tibetans’, </w:t>
      </w:r>
      <w:hyperlink r:id="rId22" w:history="1">
        <w:r w:rsidRPr="005F112A">
          <w:rPr>
            <w:rStyle w:val="Hyperlink"/>
            <w:lang w:val="en-GB"/>
          </w:rPr>
          <w:t>https://savetibet.org/ccp-demolishes-important-buddha-statues-detains-tibetans/</w:t>
        </w:r>
      </w:hyperlink>
      <w:r w:rsidRPr="005F112A">
        <w:rPr>
          <w:lang w:val="en-GB"/>
        </w:rPr>
        <w:t xml:space="preserve">.  </w:t>
      </w:r>
    </w:p>
  </w:footnote>
  <w:footnote w:id="41">
    <w:p w14:paraId="1F633B1D" w14:textId="57E74CAD" w:rsidR="00820EB2" w:rsidRPr="00820EB2" w:rsidRDefault="00820EB2" w:rsidP="002964CD">
      <w:pPr>
        <w:pStyle w:val="FootnoteText"/>
        <w:ind w:firstLine="0"/>
      </w:pPr>
      <w:r>
        <w:rPr>
          <w:rStyle w:val="FootnoteReference"/>
        </w:rPr>
        <w:footnoteRef/>
      </w:r>
      <w:r w:rsidRPr="00820EB2">
        <w:t xml:space="preserve"> Inter</w:t>
      </w:r>
      <w:r w:rsidRPr="002964CD">
        <w:t>national Ca</w:t>
      </w:r>
      <w:r>
        <w:t>mpaign for Tibet, 20 January 2022, “</w:t>
      </w:r>
      <w:r w:rsidRPr="002964CD">
        <w:rPr>
          <w:i/>
        </w:rPr>
        <w:t xml:space="preserve">Containing the “eastward movement of Tibetan mysticism”: Targeting Chinese Buddhist practitioners at </w:t>
      </w:r>
      <w:r w:rsidRPr="002964CD">
        <w:rPr>
          <w:i/>
        </w:rPr>
        <w:t>Larung Gar Academy”,</w:t>
      </w:r>
      <w:r>
        <w:t xml:space="preserve"> </w:t>
      </w:r>
      <w:r w:rsidRPr="00820EB2">
        <w:t>https://savetibet.org/containing-the-eastward-movement-of-tibetan-mysticism-targeting-chinese-buddhist-practitioners-at-larung-gar-academy/</w:t>
      </w:r>
    </w:p>
  </w:footnote>
  <w:footnote w:id="42">
    <w:p w14:paraId="2F358B86" w14:textId="77777777" w:rsidR="00D027BC" w:rsidRPr="005F112A" w:rsidRDefault="00D027BC" w:rsidP="00967A5C">
      <w:pPr>
        <w:pStyle w:val="FootnoteText"/>
        <w:ind w:firstLine="0"/>
        <w:jc w:val="left"/>
      </w:pPr>
      <w:r w:rsidRPr="005F112A">
        <w:rPr>
          <w:rStyle w:val="FootnoteReference"/>
        </w:rPr>
        <w:footnoteRef/>
      </w:r>
      <w:r w:rsidRPr="005F112A">
        <w:t xml:space="preserve"> </w:t>
      </w:r>
      <w:r>
        <w:t xml:space="preserve">International Campaign for Tibet, 14 July 2021, </w:t>
      </w:r>
      <w:r w:rsidRPr="00F83D5A">
        <w:rPr>
          <w:i/>
        </w:rPr>
        <w:t>“Code of conduct forbids religiosity by Tibetan CCP members</w:t>
      </w:r>
      <w:r>
        <w:t xml:space="preserve">”, </w:t>
      </w:r>
      <w:r w:rsidRPr="005F112A">
        <w:t>https://savetibet.org/code-of-conduct-forbids-religiosity-by-tibetan-ccp-members/</w:t>
      </w:r>
      <w:r>
        <w:t>.</w:t>
      </w:r>
    </w:p>
  </w:footnote>
  <w:footnote w:id="43">
    <w:p w14:paraId="34365C10"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Yang Bai, </w:t>
      </w:r>
      <w:r>
        <w:rPr>
          <w:rFonts w:cs="Times New Roman"/>
        </w:rPr>
        <w:t>“</w:t>
      </w:r>
      <w:r w:rsidRPr="005F112A">
        <w:rPr>
          <w:rFonts w:cs="Times New Roman"/>
          <w:i/>
          <w:iCs/>
        </w:rPr>
        <w:t>Hybridity and Tibetan language education policies in Sichuan</w:t>
      </w:r>
      <w:r>
        <w:rPr>
          <w:rFonts w:cs="Times New Roman"/>
          <w:i/>
          <w:iCs/>
        </w:rPr>
        <w:t>”</w:t>
      </w:r>
      <w:r w:rsidRPr="005F112A">
        <w:rPr>
          <w:rFonts w:cs="Times New Roman"/>
        </w:rPr>
        <w:t>, 28 J. of Rural Educ., 13 (2018).</w:t>
      </w:r>
    </w:p>
  </w:footnote>
  <w:footnote w:id="44">
    <w:p w14:paraId="24769720"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45">
    <w:p w14:paraId="74905AC6"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46">
    <w:p w14:paraId="60F747F4"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47">
    <w:p w14:paraId="09903662"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Human Rights Watch, </w:t>
      </w:r>
      <w:r>
        <w:rPr>
          <w:rFonts w:cs="Times New Roman"/>
        </w:rPr>
        <w:t>5 March 2020, “</w:t>
      </w:r>
      <w:r w:rsidRPr="005F112A">
        <w:rPr>
          <w:rFonts w:cs="Times New Roman"/>
          <w:i/>
          <w:iCs/>
        </w:rPr>
        <w:t>China: Tibetan Children Denied Mother-Tongue Classes, 'Bilingual' Policy Threatens Tibetan-Medium Education</w:t>
      </w:r>
      <w:r>
        <w:rPr>
          <w:rFonts w:cs="Times New Roman"/>
          <w:i/>
          <w:iCs/>
        </w:rPr>
        <w:t>”</w:t>
      </w:r>
      <w:r w:rsidRPr="005F112A">
        <w:rPr>
          <w:rFonts w:cs="Times New Roman"/>
        </w:rPr>
        <w:t>, https://www.hrw.org/news/2020/03/05/china-tibetan-children-denied-mother-tongue-classes#.</w:t>
      </w:r>
    </w:p>
  </w:footnote>
  <w:footnote w:id="48">
    <w:p w14:paraId="7C82FFCD"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49">
    <w:p w14:paraId="489C5023"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50">
    <w:p w14:paraId="2FBB2183"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51">
    <w:p w14:paraId="39016D6A"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2007 Research report by the TAR Bilingual Education Commission cited in </w:t>
      </w:r>
      <w:r w:rsidRPr="005F112A">
        <w:rPr>
          <w:rFonts w:cs="Times New Roman"/>
          <w:lang w:val="en-AU"/>
        </w:rPr>
        <w:t xml:space="preserve">Ma Rong, 2013, </w:t>
      </w:r>
      <w:r w:rsidRPr="00883375">
        <w:rPr>
          <w:rFonts w:cs="Times New Roman"/>
          <w:i/>
          <w:lang w:val="en-AU"/>
        </w:rPr>
        <w:t>“The Process of Bilingual Education Development in the TAR since 1951</w:t>
      </w:r>
      <w:r w:rsidRPr="00883375">
        <w:rPr>
          <w:rFonts w:cs="Times New Roman"/>
          <w:lang w:val="en-AU"/>
        </w:rPr>
        <w:t xml:space="preserve">”, </w:t>
      </w:r>
      <w:r w:rsidRPr="00883375">
        <w:rPr>
          <w:rFonts w:cs="Times New Roman"/>
          <w:iCs/>
          <w:lang w:val="en-AU"/>
        </w:rPr>
        <w:t>in:</w:t>
      </w:r>
      <w:r w:rsidRPr="00883375">
        <w:rPr>
          <w:rFonts w:cs="Times New Roman"/>
          <w:lang w:val="en-AU"/>
        </w:rPr>
        <w:t xml:space="preserve"> Minority Education in China: Balancing Unity and Diversity in an Era of Critical Pluralism</w:t>
      </w:r>
      <w:r w:rsidRPr="005F112A">
        <w:rPr>
          <w:rFonts w:cs="Times New Roman"/>
          <w:lang w:val="en-AU"/>
        </w:rPr>
        <w:t xml:space="preserve"> 101 (James </w:t>
      </w:r>
      <w:r w:rsidRPr="005F112A">
        <w:rPr>
          <w:rFonts w:cs="Times New Roman"/>
          <w:lang w:val="en-AU"/>
        </w:rPr>
        <w:t>Leibold &amp; Yangbin Chen eds.) (2013).</w:t>
      </w:r>
    </w:p>
  </w:footnote>
  <w:footnote w:id="52">
    <w:p w14:paraId="06CF58A6"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 at 97.</w:t>
      </w:r>
    </w:p>
  </w:footnote>
  <w:footnote w:id="53">
    <w:p w14:paraId="5B888350"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rPr>
        <w:t xml:space="preserve">Lubei Zhang and Linda T.H. Tsung, </w:t>
      </w:r>
      <w:r>
        <w:rPr>
          <w:rFonts w:cs="Times New Roman"/>
        </w:rPr>
        <w:t>“</w:t>
      </w:r>
      <w:r w:rsidRPr="005F112A">
        <w:rPr>
          <w:rFonts w:cs="Times New Roman"/>
          <w:i/>
          <w:iCs/>
        </w:rPr>
        <w:t>Tibetan bilingual education in Qinghai: government policy vs family language practice</w:t>
      </w:r>
      <w:r>
        <w:rPr>
          <w:rFonts w:cs="Times New Roman"/>
          <w:i/>
          <w:iCs/>
        </w:rPr>
        <w:t>§</w:t>
      </w:r>
      <w:r w:rsidRPr="005F112A">
        <w:rPr>
          <w:rFonts w:cs="Times New Roman"/>
        </w:rPr>
        <w:t>, 22 Int'l J. of Bilingual Educ. and Bilingualism, 299 (2019).</w:t>
      </w:r>
    </w:p>
  </w:footnote>
  <w:footnote w:id="54">
    <w:p w14:paraId="1F2277F2"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Eirini </w:t>
      </w:r>
      <w:r w:rsidRPr="005F112A">
        <w:rPr>
          <w:rFonts w:cs="Times New Roman"/>
        </w:rPr>
        <w:t xml:space="preserve">Gouleta, </w:t>
      </w:r>
      <w:r>
        <w:rPr>
          <w:rFonts w:cs="Times New Roman"/>
        </w:rPr>
        <w:t>“</w:t>
      </w:r>
      <w:r w:rsidRPr="005F112A">
        <w:rPr>
          <w:rFonts w:cs="Times New Roman"/>
          <w:i/>
          <w:iCs/>
        </w:rPr>
        <w:t>A bilingual education professional development project for primary Tibetan teachers in China: the experience and lessons learned</w:t>
      </w:r>
      <w:r>
        <w:rPr>
          <w:rFonts w:cs="Times New Roman"/>
          <w:i/>
          <w:iCs/>
        </w:rPr>
        <w:t>”</w:t>
      </w:r>
      <w:r w:rsidRPr="005F112A">
        <w:rPr>
          <w:rFonts w:cs="Times New Roman"/>
        </w:rPr>
        <w:t>, Int'l J. of Bilingual Educ. and Bilingualism, 6 (2011).</w:t>
      </w:r>
    </w:p>
  </w:footnote>
  <w:footnote w:id="55">
    <w:p w14:paraId="08603744" w14:textId="56C3123C" w:rsidR="00D027BC" w:rsidRPr="005F112A" w:rsidRDefault="00D027BC" w:rsidP="00967A5C">
      <w:pPr>
        <w:pStyle w:val="FootnoteText"/>
        <w:ind w:firstLine="0"/>
        <w:jc w:val="left"/>
      </w:pPr>
      <w:r w:rsidRPr="005F112A">
        <w:rPr>
          <w:rStyle w:val="FootnoteReference"/>
        </w:rPr>
        <w:footnoteRef/>
      </w:r>
      <w:r w:rsidRPr="005F112A">
        <w:t xml:space="preserve"> </w:t>
      </w:r>
      <w:r w:rsidR="009940F7">
        <w:t>International</w:t>
      </w:r>
      <w:r>
        <w:t xml:space="preserve"> Campaign for Tibet, 30 November 2021, </w:t>
      </w:r>
      <w:r w:rsidRPr="00883375">
        <w:rPr>
          <w:i/>
        </w:rPr>
        <w:t>“China renews attacks on remaining Tibetan-language schools”</w:t>
      </w:r>
      <w:r>
        <w:t xml:space="preserve">, </w:t>
      </w:r>
      <w:r w:rsidRPr="005F112A">
        <w:t>https://savetibet.org/china-renews-attacks-on-remaining-tibetan-language-schools/</w:t>
      </w:r>
      <w:r>
        <w:t>.</w:t>
      </w:r>
    </w:p>
  </w:footnote>
  <w:footnote w:id="56">
    <w:p w14:paraId="6E34CF97" w14:textId="77777777" w:rsidR="00D027BC" w:rsidRPr="009F212E" w:rsidRDefault="00D027BC" w:rsidP="00967A5C">
      <w:pPr>
        <w:pStyle w:val="FootnoteText"/>
        <w:ind w:firstLine="0"/>
        <w:jc w:val="left"/>
        <w:rPr>
          <w:lang w:val="en-AU"/>
        </w:rPr>
      </w:pPr>
      <w:r>
        <w:rPr>
          <w:rStyle w:val="FootnoteReference"/>
        </w:rPr>
        <w:footnoteRef/>
      </w:r>
      <w:r w:rsidRPr="00851691">
        <w:rPr>
          <w:lang w:val="en-AU"/>
        </w:rPr>
        <w:t xml:space="preserve"> Radio Free Asia,</w:t>
      </w:r>
      <w:r>
        <w:rPr>
          <w:lang w:val="en-AU"/>
        </w:rPr>
        <w:t xml:space="preserve"> 10 December 2021, “</w:t>
      </w:r>
      <w:r w:rsidRPr="00883375">
        <w:rPr>
          <w:i/>
          <w:lang w:val="en-AU"/>
        </w:rPr>
        <w:t>Tibetan writer given 10-year prison term in secret trial</w:t>
      </w:r>
      <w:r>
        <w:rPr>
          <w:i/>
          <w:lang w:val="en-AU"/>
        </w:rPr>
        <w:t>”</w:t>
      </w:r>
      <w:r>
        <w:rPr>
          <w:lang w:val="en-AU"/>
        </w:rPr>
        <w:t xml:space="preserve">, </w:t>
      </w:r>
      <w:hyperlink r:id="rId23" w:history="1">
        <w:r w:rsidRPr="00851691">
          <w:rPr>
            <w:rStyle w:val="Hyperlink"/>
            <w:lang w:val="en-AU"/>
          </w:rPr>
          <w:t>https://www.rfa.org/english/news/tibet/trial-12102021135859.html</w:t>
        </w:r>
      </w:hyperlink>
      <w:r w:rsidRPr="00851691">
        <w:rPr>
          <w:lang w:val="en-AU"/>
        </w:rPr>
        <w:t xml:space="preserve">, </w:t>
      </w:r>
      <w:r>
        <w:rPr>
          <w:lang w:val="en-AU"/>
        </w:rPr>
        <w:t xml:space="preserve">Tibetan Centre for Human Rights and Democracy, 13 December 2021, </w:t>
      </w:r>
      <w:r w:rsidRPr="00883375">
        <w:rPr>
          <w:i/>
          <w:lang w:val="en-AU"/>
        </w:rPr>
        <w:t xml:space="preserve">“Eminent Tibetan scholar Go </w:t>
      </w:r>
      <w:r w:rsidRPr="00883375">
        <w:rPr>
          <w:i/>
          <w:lang w:val="en-AU"/>
        </w:rPr>
        <w:t>Sherab Gyatso sentenced to ten years in prison”</w:t>
      </w:r>
      <w:r>
        <w:rPr>
          <w:lang w:val="en-AU"/>
        </w:rPr>
        <w:t xml:space="preserve">, </w:t>
      </w:r>
      <w:hyperlink r:id="rId24" w:history="1">
        <w:r w:rsidRPr="00851691">
          <w:rPr>
            <w:rStyle w:val="Hyperlink"/>
            <w:lang w:val="en-AU"/>
          </w:rPr>
          <w:t>https://tchrd.org/eminent-tibetan-scholar-go-sherab-gyatso-sentenced-to-ten-years-in-prison/</w:t>
        </w:r>
      </w:hyperlink>
      <w:r w:rsidRPr="00851691">
        <w:rPr>
          <w:lang w:val="en-AU"/>
        </w:rPr>
        <w:t xml:space="preserve">. </w:t>
      </w:r>
    </w:p>
  </w:footnote>
  <w:footnote w:id="57">
    <w:p w14:paraId="7B0CD447" w14:textId="77777777" w:rsidR="00D027BC" w:rsidRPr="009F212E" w:rsidRDefault="00D027BC" w:rsidP="00967A5C">
      <w:pPr>
        <w:pStyle w:val="FootnoteText"/>
        <w:ind w:firstLine="0"/>
        <w:jc w:val="left"/>
        <w:rPr>
          <w:lang w:val="en-AU"/>
        </w:rPr>
      </w:pPr>
      <w:r>
        <w:rPr>
          <w:rStyle w:val="FootnoteReference"/>
        </w:rPr>
        <w:footnoteRef/>
      </w:r>
      <w:r w:rsidRPr="009F212E">
        <w:rPr>
          <w:lang w:val="en-AU"/>
        </w:rPr>
        <w:t xml:space="preserve"> </w:t>
      </w:r>
      <w:r>
        <w:rPr>
          <w:lang w:val="en-AU"/>
        </w:rPr>
        <w:t xml:space="preserve">UN OHCHR, 16 July 2021, Mandates of the Working Group on Enforced or Involuntary Disappearances; the Working Group on Arbitrary Detention; the Special Rapporteur on minority issues; and the Special Rapporteur on freedom of religion or belief joint communication [AL CHN 7/2021], </w:t>
      </w:r>
      <w:hyperlink r:id="rId25" w:history="1">
        <w:r w:rsidRPr="000F2E03">
          <w:rPr>
            <w:rStyle w:val="Hyperlink"/>
            <w:lang w:val="en-AU"/>
          </w:rPr>
          <w:t>https://spcommreports.ohchr.org/TMResultsBase/DownLoadPublicCommunicationFile?gId=26506</w:t>
        </w:r>
      </w:hyperlink>
      <w:r>
        <w:rPr>
          <w:rStyle w:val="Hyperlink"/>
          <w:lang w:val="en-AU"/>
        </w:rPr>
        <w:t>.</w:t>
      </w:r>
      <w:r>
        <w:rPr>
          <w:lang w:val="en-AU"/>
        </w:rPr>
        <w:t xml:space="preserve"> </w:t>
      </w:r>
    </w:p>
  </w:footnote>
  <w:footnote w:id="58">
    <w:p w14:paraId="3638B4E2" w14:textId="77777777" w:rsidR="00D027BC" w:rsidRPr="00851691" w:rsidRDefault="00D027BC" w:rsidP="00967A5C">
      <w:pPr>
        <w:pStyle w:val="FootnoteText"/>
        <w:ind w:firstLine="0"/>
        <w:jc w:val="left"/>
        <w:rPr>
          <w:lang w:val="en-AU"/>
        </w:rPr>
      </w:pPr>
      <w:r>
        <w:rPr>
          <w:rStyle w:val="FootnoteReference"/>
        </w:rPr>
        <w:footnoteRef/>
      </w:r>
      <w:r w:rsidRPr="00851691">
        <w:rPr>
          <w:lang w:val="en-AU"/>
        </w:rPr>
        <w:t xml:space="preserve"> </w:t>
      </w:r>
      <w:r>
        <w:rPr>
          <w:lang w:val="en-AU"/>
        </w:rPr>
        <w:t>Permanent Mission of the People’s Republic of China (</w:t>
      </w:r>
      <w:r>
        <w:rPr>
          <w:lang w:val="en-AU"/>
        </w:rPr>
        <w:t xml:space="preserve">No.GJ/43/2021), 27 August 2021, ‘Reply from China dated 27 August 2021 to OHCHR joint communication [AL CHN 7/2021] of 16 July 2021, </w:t>
      </w:r>
      <w:hyperlink r:id="rId26" w:history="1">
        <w:r w:rsidRPr="000F2E03">
          <w:rPr>
            <w:rStyle w:val="Hyperlink"/>
            <w:lang w:val="en-AU"/>
          </w:rPr>
          <w:t>https://spcommreports.ohchr.org/TMResultsBase/DownLoadFile?gId=36528</w:t>
        </w:r>
      </w:hyperlink>
      <w:r>
        <w:rPr>
          <w:lang w:val="en-AU"/>
        </w:rPr>
        <w:t xml:space="preserve">. </w:t>
      </w:r>
    </w:p>
  </w:footnote>
  <w:footnote w:id="59">
    <w:p w14:paraId="38801D24" w14:textId="77777777" w:rsidR="00D027BC" w:rsidRPr="005F112A" w:rsidRDefault="00D027BC" w:rsidP="00967A5C">
      <w:pPr>
        <w:pStyle w:val="FootnoteText"/>
        <w:ind w:firstLine="0"/>
        <w:jc w:val="left"/>
        <w:rPr>
          <w:rFonts w:cstheme="minorHAnsi"/>
        </w:rPr>
      </w:pPr>
      <w:r w:rsidRPr="005F112A">
        <w:rPr>
          <w:rStyle w:val="FootnoteReference"/>
          <w:rFonts w:cstheme="minorHAnsi"/>
        </w:rPr>
        <w:footnoteRef/>
      </w:r>
      <w:r w:rsidRPr="005F112A">
        <w:rPr>
          <w:rFonts w:cstheme="minorHAnsi"/>
        </w:rPr>
        <w:t xml:space="preserve"> </w:t>
      </w:r>
      <w:r w:rsidRPr="00883375">
        <w:rPr>
          <w:rFonts w:cstheme="minorHAnsi"/>
        </w:rPr>
        <w:t>The Economist</w:t>
      </w:r>
      <w:r w:rsidRPr="005F112A">
        <w:rPr>
          <w:rFonts w:cstheme="minorHAnsi"/>
        </w:rPr>
        <w:t xml:space="preserve">, 2 April 2022, </w:t>
      </w:r>
      <w:r w:rsidRPr="00883375">
        <w:rPr>
          <w:rFonts w:cstheme="minorHAnsi"/>
          <w:i/>
        </w:rPr>
        <w:t>“Deciphering a Tibetan star’s self-immolation”</w:t>
      </w:r>
      <w:r w:rsidRPr="005F112A">
        <w:rPr>
          <w:rFonts w:cstheme="minorHAnsi"/>
        </w:rPr>
        <w:t xml:space="preserve">, </w:t>
      </w:r>
      <w:hyperlink r:id="rId27" w:history="1">
        <w:r w:rsidRPr="005F112A">
          <w:rPr>
            <w:rStyle w:val="Hyperlink"/>
            <w:rFonts w:cstheme="minorHAnsi"/>
          </w:rPr>
          <w:t>https://www.economist.com/china/2022/04/02/deciphering-a-tibetan-pop-stars-self-immolation</w:t>
        </w:r>
      </w:hyperlink>
      <w:r w:rsidRPr="005F112A">
        <w:rPr>
          <w:rFonts w:cstheme="minorHAnsi"/>
        </w:rPr>
        <w:t xml:space="preserve">. </w:t>
      </w:r>
    </w:p>
  </w:footnote>
  <w:footnote w:id="60">
    <w:p w14:paraId="25EABC28" w14:textId="77777777" w:rsidR="00D027BC" w:rsidRPr="005F112A" w:rsidRDefault="00D027BC" w:rsidP="00967A5C">
      <w:pPr>
        <w:pStyle w:val="FootnoteText"/>
        <w:ind w:firstLine="0"/>
        <w:jc w:val="left"/>
        <w:rPr>
          <w:rFonts w:cstheme="minorHAnsi"/>
        </w:rPr>
      </w:pPr>
      <w:r w:rsidRPr="005F112A">
        <w:rPr>
          <w:rStyle w:val="FootnoteReference"/>
          <w:rFonts w:cstheme="minorHAnsi"/>
        </w:rPr>
        <w:footnoteRef/>
      </w:r>
      <w:r w:rsidRPr="005F112A">
        <w:rPr>
          <w:rFonts w:cstheme="minorHAnsi"/>
        </w:rPr>
        <w:t xml:space="preserve"> </w:t>
      </w:r>
      <w:r>
        <w:rPr>
          <w:rFonts w:cstheme="minorHAnsi"/>
        </w:rPr>
        <w:t xml:space="preserve">International Campaign for Tibet, 15 March 2022, </w:t>
      </w:r>
      <w:r w:rsidRPr="00883375">
        <w:rPr>
          <w:rFonts w:cstheme="minorHAnsi"/>
          <w:i/>
        </w:rPr>
        <w:t xml:space="preserve">“Tibetan singer </w:t>
      </w:r>
      <w:r w:rsidRPr="00883375">
        <w:rPr>
          <w:rFonts w:cstheme="minorHAnsi"/>
          <w:i/>
        </w:rPr>
        <w:t>Tsewang Norbu confirmed dead due to extreme burn”</w:t>
      </w:r>
      <w:r w:rsidRPr="005F112A">
        <w:rPr>
          <w:rFonts w:cstheme="minorHAnsi"/>
        </w:rPr>
        <w:t xml:space="preserve">, </w:t>
      </w:r>
      <w:hyperlink r:id="rId28" w:history="1">
        <w:r w:rsidRPr="005F112A">
          <w:rPr>
            <w:rStyle w:val="Hyperlink"/>
            <w:rFonts w:cstheme="minorHAnsi"/>
          </w:rPr>
          <w:t>https://savetibet.org/tibetan-singer-tsewang-norbu-confirmed-dead-due-to-extreme-burn/</w:t>
        </w:r>
      </w:hyperlink>
      <w:r w:rsidRPr="005F112A">
        <w:rPr>
          <w:rFonts w:cstheme="minorHAnsi"/>
        </w:rPr>
        <w:t xml:space="preserve">. </w:t>
      </w:r>
    </w:p>
  </w:footnote>
  <w:footnote w:id="61">
    <w:p w14:paraId="39410859" w14:textId="77777777" w:rsidR="00D027BC" w:rsidRPr="005F112A" w:rsidRDefault="00D027BC" w:rsidP="00967A5C">
      <w:pPr>
        <w:rPr>
          <w:rFonts w:ascii="Garamond" w:hAnsi="Garamond"/>
          <w:sz w:val="20"/>
          <w:szCs w:val="20"/>
          <w:lang w:val="en-US"/>
        </w:rPr>
      </w:pPr>
      <w:r w:rsidRPr="005F112A">
        <w:rPr>
          <w:rStyle w:val="FootnoteReference"/>
          <w:rFonts w:ascii="Garamond" w:hAnsi="Garamond"/>
          <w:sz w:val="20"/>
          <w:szCs w:val="20"/>
        </w:rPr>
        <w:footnoteRef/>
      </w:r>
      <w:r w:rsidRPr="005F112A">
        <w:rPr>
          <w:rFonts w:ascii="Garamond" w:hAnsi="Garamond"/>
          <w:sz w:val="20"/>
          <w:szCs w:val="20"/>
          <w:lang w:val="en-US"/>
        </w:rPr>
        <w:t xml:space="preserve"> </w:t>
      </w:r>
      <w:r>
        <w:rPr>
          <w:rFonts w:ascii="Garamond" w:hAnsi="Garamond"/>
          <w:sz w:val="20"/>
          <w:szCs w:val="20"/>
          <w:lang w:val="en-US"/>
        </w:rPr>
        <w:t xml:space="preserve">International Campaign for Tibet, 20 October 2022, </w:t>
      </w:r>
      <w:r w:rsidRPr="00883375">
        <w:rPr>
          <w:rFonts w:ascii="Garamond" w:hAnsi="Garamond"/>
          <w:i/>
          <w:sz w:val="20"/>
          <w:szCs w:val="20"/>
          <w:lang w:val="en-US"/>
        </w:rPr>
        <w:t>“6 Tibetan writers and former political prisoners sentenced to 4 to 14 years”</w:t>
      </w:r>
      <w:r>
        <w:rPr>
          <w:rFonts w:ascii="Garamond" w:hAnsi="Garamond"/>
          <w:sz w:val="20"/>
          <w:szCs w:val="20"/>
          <w:lang w:val="en-US"/>
        </w:rPr>
        <w:t xml:space="preserve">, </w:t>
      </w:r>
      <w:hyperlink r:id="rId29" w:history="1">
        <w:r w:rsidRPr="00887C6B">
          <w:rPr>
            <w:rStyle w:val="Hyperlink"/>
            <w:rFonts w:ascii="Garamond" w:hAnsi="Garamond"/>
            <w:sz w:val="20"/>
            <w:szCs w:val="20"/>
            <w:lang w:val="en-US"/>
          </w:rPr>
          <w:t>https://savetibet.org/6-tibetan-writers-and-former-political-prisoners-sentenced-to-4-to-14-years/</w:t>
        </w:r>
      </w:hyperlink>
      <w:r>
        <w:rPr>
          <w:rStyle w:val="Hyperlink"/>
          <w:rFonts w:ascii="Garamond" w:hAnsi="Garamond"/>
          <w:sz w:val="20"/>
          <w:szCs w:val="20"/>
          <w:lang w:val="en-US"/>
        </w:rPr>
        <w:t>.</w:t>
      </w:r>
    </w:p>
    <w:p w14:paraId="0EEA128E" w14:textId="77777777" w:rsidR="00D027BC" w:rsidRPr="005F112A" w:rsidRDefault="00D027BC" w:rsidP="00967A5C">
      <w:pPr>
        <w:pStyle w:val="FootnoteText"/>
        <w:ind w:firstLine="0"/>
        <w:jc w:val="left"/>
      </w:pPr>
    </w:p>
  </w:footnote>
  <w:footnote w:id="62">
    <w:p w14:paraId="44D68B5B" w14:textId="149F75A5" w:rsidR="00D027BC" w:rsidRPr="005F112A" w:rsidRDefault="00D027BC" w:rsidP="00967A5C">
      <w:pPr>
        <w:pStyle w:val="FootnoteText"/>
        <w:ind w:firstLine="0"/>
        <w:jc w:val="left"/>
        <w:rPr>
          <w:rFonts w:cs="Arial"/>
        </w:rPr>
      </w:pPr>
      <w:r w:rsidRPr="005F112A">
        <w:rPr>
          <w:rStyle w:val="FootnoteReference"/>
          <w:rFonts w:cs="Arial"/>
        </w:rPr>
        <w:footnoteRef/>
      </w:r>
      <w:r w:rsidRPr="005F112A">
        <w:rPr>
          <w:rFonts w:cs="Arial"/>
        </w:rPr>
        <w:t xml:space="preserve"> International Campaign for Tibet, </w:t>
      </w:r>
      <w:r>
        <w:rPr>
          <w:rFonts w:cs="Arial"/>
        </w:rPr>
        <w:t>12 January 2021,</w:t>
      </w:r>
      <w:r w:rsidR="009940F7">
        <w:rPr>
          <w:rFonts w:cs="Arial"/>
        </w:rPr>
        <w:t xml:space="preserve"> </w:t>
      </w:r>
      <w:r w:rsidRPr="005F112A">
        <w:rPr>
          <w:rFonts w:cs="Arial"/>
          <w:i/>
        </w:rPr>
        <w:t>“Tibetans sent to mainland Chinese schools under guise of “progress”</w:t>
      </w:r>
      <w:r w:rsidRPr="005F112A">
        <w:rPr>
          <w:rFonts w:cs="Arial"/>
        </w:rPr>
        <w:t>, https://savetibet.org/tibetans-sent-to-mainland-chinese-schools-under-guise-of-progress/.</w:t>
      </w:r>
    </w:p>
  </w:footnote>
  <w:footnote w:id="63">
    <w:p w14:paraId="75ACFD9E" w14:textId="77777777" w:rsidR="00D027BC" w:rsidRPr="005F112A" w:rsidRDefault="00D027BC" w:rsidP="00967A5C">
      <w:pPr>
        <w:pStyle w:val="NotedebasdepageA"/>
        <w:rPr>
          <w:rFonts w:ascii="Garamond" w:hAnsi="Garamond"/>
        </w:rPr>
      </w:pPr>
      <w:r w:rsidRPr="005F112A">
        <w:rPr>
          <w:rStyle w:val="Aucun"/>
          <w:rFonts w:ascii="Garamond" w:eastAsia="Helvetica" w:hAnsi="Garamond" w:cs="Arial"/>
          <w:sz w:val="20"/>
          <w:szCs w:val="20"/>
          <w:vertAlign w:val="superscript"/>
        </w:rPr>
        <w:footnoteRef/>
      </w:r>
      <w:r w:rsidRPr="005F112A">
        <w:rPr>
          <w:rStyle w:val="Aucun"/>
          <w:rFonts w:ascii="Garamond" w:hAnsi="Garamond" w:cs="Arial"/>
          <w:sz w:val="20"/>
          <w:szCs w:val="20"/>
        </w:rPr>
        <w:t xml:space="preserve"> Tibet Action Institute, </w:t>
      </w:r>
      <w:r>
        <w:rPr>
          <w:rStyle w:val="Aucun"/>
          <w:rFonts w:ascii="Garamond" w:hAnsi="Garamond" w:cs="Arial"/>
          <w:sz w:val="20"/>
          <w:szCs w:val="20"/>
        </w:rPr>
        <w:t>December 2021,</w:t>
      </w:r>
      <w:r w:rsidRPr="005F112A">
        <w:rPr>
          <w:rStyle w:val="Aucun"/>
          <w:rFonts w:ascii="Garamond" w:hAnsi="Garamond" w:cs="Arial"/>
          <w:i/>
          <w:sz w:val="20"/>
          <w:szCs w:val="20"/>
        </w:rPr>
        <w:t>“S</w:t>
      </w:r>
      <w:r>
        <w:rPr>
          <w:rStyle w:val="Aucun"/>
          <w:rFonts w:ascii="Garamond" w:hAnsi="Garamond" w:cs="Arial"/>
          <w:i/>
          <w:sz w:val="20"/>
          <w:szCs w:val="20"/>
        </w:rPr>
        <w:t xml:space="preserve">eperated from their families, hidden from the world </w:t>
      </w:r>
      <w:r w:rsidRPr="005F112A">
        <w:rPr>
          <w:rStyle w:val="Aucun"/>
          <w:rFonts w:ascii="Garamond" w:hAnsi="Garamond" w:cs="Arial"/>
          <w:i/>
          <w:sz w:val="20"/>
          <w:szCs w:val="20"/>
        </w:rPr>
        <w:t>- China’s Vast System of Colonial Boarding Schools Inside Tibet”</w:t>
      </w:r>
      <w:r w:rsidRPr="005F112A">
        <w:rPr>
          <w:rStyle w:val="Aucun"/>
          <w:rFonts w:ascii="Garamond" w:hAnsi="Garamond" w:cs="Arial"/>
          <w:sz w:val="20"/>
          <w:szCs w:val="20"/>
        </w:rPr>
        <w:t xml:space="preserve">, </w:t>
      </w:r>
      <w:hyperlink r:id="rId30" w:history="1">
        <w:r w:rsidRPr="005F112A">
          <w:rPr>
            <w:rStyle w:val="Hyperlink0"/>
            <w:rFonts w:ascii="Garamond" w:hAnsi="Garamond" w:cs="Arial"/>
          </w:rPr>
          <w:t>https://s7712.pcdn.co/wp-content/uploads/2022/01/2021_ColonialBoardingSchoolReport_Digital.pdf</w:t>
        </w:r>
      </w:hyperlink>
      <w:r w:rsidRPr="005F112A">
        <w:rPr>
          <w:rStyle w:val="Aucun"/>
          <w:rFonts w:ascii="Garamond" w:hAnsi="Garamond"/>
          <w:lang w:val="nl-NL"/>
        </w:rPr>
        <w:t xml:space="preserve"> </w:t>
      </w:r>
    </w:p>
  </w:footnote>
  <w:footnote w:id="64">
    <w:p w14:paraId="088A9541" w14:textId="77777777" w:rsidR="00D027BC" w:rsidRPr="00B84BEA" w:rsidRDefault="00D027BC" w:rsidP="00967A5C">
      <w:pPr>
        <w:pStyle w:val="FootnoteText"/>
        <w:ind w:firstLine="0"/>
        <w:jc w:val="left"/>
      </w:pPr>
      <w:r>
        <w:rPr>
          <w:rStyle w:val="FootnoteReference"/>
        </w:rPr>
        <w:footnoteRef/>
      </w:r>
      <w:r>
        <w:t xml:space="preserve"> New York Times, 11 October 2022, “</w:t>
      </w:r>
      <w:r w:rsidRPr="00B84BEA">
        <w:rPr>
          <w:i/>
        </w:rPr>
        <w:t>One Nation Under Xi: How China’s Leader Is Remaking Its Identity</w:t>
      </w:r>
      <w:r>
        <w:t xml:space="preserve">”, </w:t>
      </w:r>
      <w:hyperlink r:id="rId31" w:history="1">
        <w:r w:rsidRPr="003B1DCF">
          <w:rPr>
            <w:rStyle w:val="Hyperlink"/>
          </w:rPr>
          <w:t>https://www.nytimes.com/2022/10/11/world/asia/xi-jinping-china-nationhood.html</w:t>
        </w:r>
      </w:hyperlink>
      <w:r>
        <w:t xml:space="preserve">. </w:t>
      </w:r>
    </w:p>
  </w:footnote>
  <w:footnote w:id="65">
    <w:p w14:paraId="478CA605" w14:textId="7420E591" w:rsidR="00D027BC" w:rsidRPr="005F112A" w:rsidRDefault="00D027BC" w:rsidP="00967A5C">
      <w:pPr>
        <w:pStyle w:val="FootnoteText"/>
        <w:ind w:firstLine="0"/>
        <w:jc w:val="left"/>
      </w:pPr>
      <w:r w:rsidRPr="005F112A">
        <w:rPr>
          <w:rStyle w:val="FootnoteReference"/>
        </w:rPr>
        <w:footnoteRef/>
      </w:r>
      <w:r w:rsidRPr="005F112A">
        <w:t xml:space="preserve"> </w:t>
      </w:r>
      <w:r w:rsidR="009940F7">
        <w:t xml:space="preserve">International Campaign for Tibet, 26 September 2022, </w:t>
      </w:r>
      <w:r w:rsidR="009940F7">
        <w:rPr>
          <w:i/>
        </w:rPr>
        <w:t xml:space="preserve">“Lhasa authorities admit mishandling COVID outbreak, silence Tibetan outrage”, </w:t>
      </w:r>
      <w:hyperlink r:id="rId32" w:history="1">
        <w:r w:rsidR="009940F7" w:rsidRPr="00767673">
          <w:rPr>
            <w:rStyle w:val="Hyperlink"/>
          </w:rPr>
          <w:t>https://savetibet.org/lhasa-authorities-admit-mishandling-covid-outbreak/</w:t>
        </w:r>
      </w:hyperlink>
      <w:r w:rsidR="009940F7">
        <w:t xml:space="preserve">. </w:t>
      </w:r>
    </w:p>
  </w:footnote>
  <w:footnote w:id="66">
    <w:p w14:paraId="79C9EBA0" w14:textId="2AFA5595" w:rsidR="00D027BC" w:rsidRPr="005F112A" w:rsidRDefault="00D027BC" w:rsidP="00967A5C">
      <w:pPr>
        <w:pStyle w:val="FootnoteText"/>
        <w:ind w:firstLine="0"/>
        <w:jc w:val="left"/>
      </w:pPr>
      <w:r w:rsidRPr="005F112A">
        <w:rPr>
          <w:rStyle w:val="FootnoteReference"/>
        </w:rPr>
        <w:footnoteRef/>
      </w:r>
      <w:r w:rsidRPr="005F112A">
        <w:t xml:space="preserve"> </w:t>
      </w:r>
      <w:r w:rsidR="009940F7">
        <w:t>International Campaign for Tibet, 29 September 2022, “</w:t>
      </w:r>
      <w:r w:rsidR="009940F7">
        <w:rPr>
          <w:i/>
        </w:rPr>
        <w:t>Inhumane COVID restrictions lead to despair and suicide in Tibet”,</w:t>
      </w:r>
      <w:r w:rsidR="009940F7">
        <w:t xml:space="preserve"> </w:t>
      </w:r>
      <w:hyperlink r:id="rId33" w:history="1">
        <w:r w:rsidR="009940F7" w:rsidRPr="00767673">
          <w:rPr>
            <w:rStyle w:val="Hyperlink"/>
          </w:rPr>
          <w:t>https://savetibet.org/inhumane-covid-restrictions-lead-to-despair-and-suicides-in-tibet/</w:t>
        </w:r>
      </w:hyperlink>
      <w:r w:rsidR="009940F7">
        <w:t xml:space="preserve">. </w:t>
      </w:r>
    </w:p>
  </w:footnote>
  <w:footnote w:id="67">
    <w:p w14:paraId="2DD87D7C" w14:textId="5D9F6C94" w:rsidR="00D027BC" w:rsidRDefault="00D027BC" w:rsidP="002964CD">
      <w:pPr>
        <w:pStyle w:val="FootnoteText"/>
        <w:ind w:firstLine="0"/>
        <w:jc w:val="left"/>
      </w:pPr>
      <w:r>
        <w:rPr>
          <w:rStyle w:val="FootnoteReference"/>
        </w:rPr>
        <w:footnoteRef/>
      </w:r>
      <w:r>
        <w:t xml:space="preserve"> </w:t>
      </w:r>
      <w:r>
        <w:t xml:space="preserve">Weixin online post by Lhasa city public security bureau, 18 September 2022, </w:t>
      </w:r>
      <w:r w:rsidR="009940F7">
        <w:rPr>
          <w:i/>
        </w:rPr>
        <w:t>“</w:t>
      </w:r>
      <w:r w:rsidRPr="002964CD">
        <w:rPr>
          <w:rFonts w:ascii="Microsoft YaHei" w:eastAsia="Microsoft YaHei" w:hAnsi="Microsoft YaHei" w:cs="Microsoft YaHei" w:hint="eastAsia"/>
          <w:i/>
        </w:rPr>
        <w:t>拉萨警方最新通报</w:t>
      </w:r>
      <w:r w:rsidR="009940F7">
        <w:rPr>
          <w:rFonts w:ascii="Microsoft YaHei" w:eastAsia="Microsoft YaHei" w:hAnsi="Microsoft YaHei" w:cs="Microsoft YaHei"/>
          <w:i/>
        </w:rPr>
        <w:t>”</w:t>
      </w:r>
      <w:r w:rsidRPr="002964CD">
        <w:t>(</w:t>
      </w:r>
      <w:r w:rsidR="009940F7">
        <w:t>“</w:t>
      </w:r>
      <w:r w:rsidR="009940F7" w:rsidRPr="002964CD">
        <w:rPr>
          <w:i/>
        </w:rPr>
        <w:t>L</w:t>
      </w:r>
      <w:r w:rsidRPr="002964CD">
        <w:rPr>
          <w:i/>
        </w:rPr>
        <w:t>atest Lhasa police report</w:t>
      </w:r>
      <w:r w:rsidR="009940F7">
        <w:rPr>
          <w:i/>
        </w:rPr>
        <w:t>”</w:t>
      </w:r>
      <w:r w:rsidRPr="002964CD">
        <w:t xml:space="preserve">), </w:t>
      </w:r>
      <w:hyperlink r:id="rId34" w:history="1">
        <w:r w:rsidRPr="002964CD">
          <w:rPr>
            <w:rStyle w:val="Hyperlink"/>
          </w:rPr>
          <w:t>https://mp.weixin.qq.com/s/ohaLUnQ1G0fMRr0L8SJ8CQ</w:t>
        </w:r>
      </w:hyperlink>
      <w:r>
        <w:rPr>
          <w:rFonts w:ascii="Microsoft YaHei" w:eastAsia="Microsoft YaHei" w:hAnsi="Microsoft YaHei" w:cs="Microsoft YaHei"/>
        </w:rPr>
        <w:t xml:space="preserve">. </w:t>
      </w:r>
    </w:p>
  </w:footnote>
  <w:footnote w:id="68">
    <w:p w14:paraId="784E640F" w14:textId="77777777" w:rsidR="00D027BC" w:rsidRPr="005F112A" w:rsidRDefault="00D027BC" w:rsidP="00967A5C">
      <w:pPr>
        <w:pStyle w:val="FootnoteText"/>
        <w:ind w:firstLine="0"/>
        <w:jc w:val="left"/>
      </w:pPr>
      <w:r w:rsidRPr="005F112A">
        <w:rPr>
          <w:rStyle w:val="FootnoteReference"/>
        </w:rPr>
        <w:footnoteRef/>
      </w:r>
      <w:r w:rsidRPr="005F112A">
        <w:t xml:space="preserve"> Radio Free Asia, 22 December 2022, </w:t>
      </w:r>
      <w:r w:rsidRPr="00237004">
        <w:rPr>
          <w:i/>
        </w:rPr>
        <w:t>“Concern grows over Tibetan women detained amid COVID lockdowns”</w:t>
      </w:r>
      <w:r w:rsidRPr="005F112A">
        <w:t xml:space="preserve">, </w:t>
      </w:r>
      <w:hyperlink r:id="rId35" w:history="1">
        <w:r w:rsidRPr="005F112A">
          <w:rPr>
            <w:rStyle w:val="Hyperlink"/>
          </w:rPr>
          <w:t>https://www.rfa.org/english/news/tibet/women-12222022162537.html</w:t>
        </w:r>
      </w:hyperlink>
      <w:r w:rsidRPr="005F112A">
        <w:t xml:space="preserve">. </w:t>
      </w:r>
    </w:p>
  </w:footnote>
  <w:footnote w:id="69">
    <w:p w14:paraId="72617C7F" w14:textId="77777777" w:rsidR="00D027BC" w:rsidRPr="00237004" w:rsidRDefault="00D027BC" w:rsidP="00237004">
      <w:pPr>
        <w:pStyle w:val="FootnoteText"/>
        <w:ind w:firstLine="0"/>
        <w:jc w:val="left"/>
        <w:rPr>
          <w:rStyle w:val="FootnoteReference"/>
          <w:vertAlign w:val="baseline"/>
        </w:rPr>
      </w:pPr>
      <w:r w:rsidRPr="005F112A">
        <w:rPr>
          <w:rStyle w:val="FootnoteReference"/>
        </w:rPr>
        <w:footnoteRef/>
      </w:r>
      <w:r w:rsidRPr="00237004">
        <w:rPr>
          <w:rStyle w:val="FootnoteReference"/>
        </w:rPr>
        <w:t xml:space="preserve"> </w:t>
      </w:r>
      <w:r w:rsidRPr="00237004">
        <w:rPr>
          <w:rStyle w:val="FootnoteReference"/>
          <w:vertAlign w:val="baseline"/>
        </w:rPr>
        <w:t xml:space="preserve">Phayul, 9 December 2022, “China arrests four Tibetan women in the wake of lockdown protests”, </w:t>
      </w:r>
      <w:hyperlink r:id="rId36" w:history="1">
        <w:r w:rsidRPr="00237004">
          <w:rPr>
            <w:rStyle w:val="FootnoteReference"/>
            <w:vertAlign w:val="baseline"/>
          </w:rPr>
          <w:t>https://www.phayul.com/2022/12/09/47779/</w:t>
        </w:r>
      </w:hyperlink>
      <w:r w:rsidRPr="00237004">
        <w:rPr>
          <w:rStyle w:val="FootnoteReference"/>
          <w:vertAlign w:val="baseline"/>
        </w:rPr>
        <w:t>.</w:t>
      </w:r>
    </w:p>
  </w:footnote>
  <w:footnote w:id="70">
    <w:p w14:paraId="0014B59A" w14:textId="77777777" w:rsidR="00D027BC" w:rsidRPr="005F112A" w:rsidRDefault="00D027BC" w:rsidP="00967A5C">
      <w:pPr>
        <w:pStyle w:val="FootnoteText"/>
        <w:ind w:firstLine="0"/>
        <w:jc w:val="left"/>
        <w:rPr>
          <w:i/>
        </w:rPr>
      </w:pPr>
      <w:r w:rsidRPr="005F112A">
        <w:rPr>
          <w:rStyle w:val="FootnoteReference"/>
        </w:rPr>
        <w:footnoteRef/>
      </w:r>
      <w:r w:rsidRPr="005F112A">
        <w:t xml:space="preserve"> </w:t>
      </w:r>
      <w:r>
        <w:t xml:space="preserve">See </w:t>
      </w:r>
      <w:r w:rsidRPr="005F112A">
        <w:t xml:space="preserve">United Nations, A/HRC/46/19, </w:t>
      </w:r>
      <w:r w:rsidRPr="005F112A">
        <w:rPr>
          <w:i/>
        </w:rPr>
        <w:t xml:space="preserve">Impact of the coronavirus disease (COVID-19) pandemic on the enjoyment of human rights around the world, including good practices and areas of concern, 18 January 2021. </w:t>
      </w:r>
    </w:p>
  </w:footnote>
  <w:footnote w:id="71">
    <w:p w14:paraId="35877ADC"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Pr>
          <w:rFonts w:cs="Times New Roman"/>
        </w:rPr>
        <w:t>International Campaign for Tibet, 15 October 2020, “</w:t>
      </w:r>
      <w:r w:rsidRPr="005F112A">
        <w:rPr>
          <w:rFonts w:cs="Times New Roman"/>
          <w:i/>
          <w:iCs/>
        </w:rPr>
        <w:t>Analysis: Tibetans denied effective government leadership roles</w:t>
      </w:r>
      <w:r>
        <w:rPr>
          <w:rFonts w:cs="Times New Roman"/>
          <w:i/>
          <w:iCs/>
        </w:rPr>
        <w:t>”</w:t>
      </w:r>
      <w:r w:rsidRPr="005F112A">
        <w:rPr>
          <w:rFonts w:cs="Times New Roman"/>
          <w:i/>
          <w:iCs/>
        </w:rPr>
        <w:t>,</w:t>
      </w:r>
      <w:r w:rsidRPr="005F112A">
        <w:rPr>
          <w:rFonts w:cs="Times New Roman"/>
        </w:rPr>
        <w:t xml:space="preserve"> https://savetibet.org/analysis-tibetans-denied-effective-government-leadership-roles/.  </w:t>
      </w:r>
    </w:p>
  </w:footnote>
  <w:footnote w:id="72">
    <w:p w14:paraId="29812051" w14:textId="77777777"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Pr="005F112A">
        <w:rPr>
          <w:rFonts w:cs="Times New Roman"/>
          <w:i/>
          <w:iCs/>
        </w:rPr>
        <w:t>Id</w:t>
      </w:r>
      <w:r w:rsidRPr="005F112A">
        <w:rPr>
          <w:rFonts w:cs="Times New Roman"/>
        </w:rPr>
        <w:t>.</w:t>
      </w:r>
    </w:p>
  </w:footnote>
  <w:footnote w:id="73">
    <w:p w14:paraId="59C19519" w14:textId="4B2CB10F" w:rsidR="00D027BC" w:rsidRPr="005F112A" w:rsidRDefault="00D027BC" w:rsidP="00967A5C">
      <w:pPr>
        <w:pStyle w:val="FootnoteText"/>
        <w:ind w:firstLine="0"/>
        <w:jc w:val="left"/>
        <w:rPr>
          <w:rFonts w:cs="Times New Roman"/>
        </w:rPr>
      </w:pPr>
      <w:r w:rsidRPr="005F112A">
        <w:rPr>
          <w:rStyle w:val="FootnoteReference"/>
        </w:rPr>
        <w:footnoteRef/>
      </w:r>
      <w:r w:rsidRPr="005F112A">
        <w:rPr>
          <w:rFonts w:cs="Times New Roman"/>
        </w:rPr>
        <w:t xml:space="preserve"> </w:t>
      </w:r>
      <w:r w:rsidR="00136354">
        <w:rPr>
          <w:rFonts w:cs="Times New Roman"/>
        </w:rPr>
        <w:t>International Campaign for Tibet, 15 October 2020, “</w:t>
      </w:r>
      <w:r w:rsidRPr="005F112A">
        <w:rPr>
          <w:rFonts w:cs="Times New Roman"/>
          <w:i/>
          <w:iCs/>
        </w:rPr>
        <w:t>Position without Power – Tibetan Representation in the Chinese Administrative System</w:t>
      </w:r>
      <w:r w:rsidR="00136354">
        <w:rPr>
          <w:rFonts w:cs="Times New Roman"/>
          <w:i/>
          <w:iCs/>
        </w:rPr>
        <w:t>”</w:t>
      </w:r>
      <w:r w:rsidRPr="005F112A">
        <w:rPr>
          <w:rFonts w:cs="Times New Roman"/>
        </w:rPr>
        <w:t>, https://savetibet.org/position-without-power-tibetan-representation-in-the-chinese-administrative-system/.</w:t>
      </w:r>
    </w:p>
  </w:footnote>
  <w:footnote w:id="74">
    <w:p w14:paraId="7281B978" w14:textId="77777777" w:rsidR="00D027BC" w:rsidRPr="005F112A" w:rsidRDefault="00D027BC" w:rsidP="00967A5C">
      <w:pPr>
        <w:pStyle w:val="FootnoteText"/>
        <w:ind w:firstLine="0"/>
        <w:jc w:val="left"/>
      </w:pPr>
      <w:r w:rsidRPr="005F112A">
        <w:rPr>
          <w:rStyle w:val="FootnoteReference"/>
        </w:rPr>
        <w:footnoteRef/>
      </w:r>
      <w:r w:rsidRPr="005F112A">
        <w:t xml:space="preserve"> International Campaign for Tibet, 19 December 2022, </w:t>
      </w:r>
      <w:r w:rsidRPr="005F112A">
        <w:rPr>
          <w:i/>
        </w:rPr>
        <w:t>“New mayors appointed in COVID-hit Tibetan cities”</w:t>
      </w:r>
      <w:r w:rsidRPr="005F112A">
        <w:t>, https://savetibet.org/new-mayors-appointed-in-covid-hit-tibetan-cities/.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943CC"/>
    <w:multiLevelType w:val="hybridMultilevel"/>
    <w:tmpl w:val="BA6665C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04322609"/>
    <w:multiLevelType w:val="hybridMultilevel"/>
    <w:tmpl w:val="94144CAE"/>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 w15:restartNumberingAfterBreak="0">
    <w:nsid w:val="0486387F"/>
    <w:multiLevelType w:val="hybridMultilevel"/>
    <w:tmpl w:val="D8142B7C"/>
    <w:lvl w:ilvl="0" w:tplc="A58459C8">
      <w:start w:val="1"/>
      <w:numFmt w:val="decimal"/>
      <w:lvlText w:val="%1)"/>
      <w:lvlJc w:val="left"/>
      <w:pPr>
        <w:ind w:left="792" w:hanging="360"/>
      </w:pPr>
      <w:rPr>
        <w:rFonts w:hint="default"/>
      </w:rPr>
    </w:lvl>
    <w:lvl w:ilvl="1" w:tplc="04090019" w:tentative="1">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abstractNum w:abstractNumId="3" w15:restartNumberingAfterBreak="0">
    <w:nsid w:val="0EC41CD9"/>
    <w:multiLevelType w:val="hybridMultilevel"/>
    <w:tmpl w:val="94144CA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4" w15:restartNumberingAfterBreak="0">
    <w:nsid w:val="100D0598"/>
    <w:multiLevelType w:val="hybridMultilevel"/>
    <w:tmpl w:val="9314E314"/>
    <w:lvl w:ilvl="0" w:tplc="04070011">
      <w:start w:val="8"/>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5" w15:restartNumberingAfterBreak="0">
    <w:nsid w:val="125F67F2"/>
    <w:multiLevelType w:val="hybridMultilevel"/>
    <w:tmpl w:val="A12ED0F4"/>
    <w:lvl w:ilvl="0" w:tplc="04070011">
      <w:start w:val="8"/>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18BC0D0D"/>
    <w:multiLevelType w:val="hybridMultilevel"/>
    <w:tmpl w:val="CD328820"/>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7" w15:restartNumberingAfterBreak="0">
    <w:nsid w:val="19EA5F75"/>
    <w:multiLevelType w:val="hybridMultilevel"/>
    <w:tmpl w:val="996E7CCA"/>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C011AEA"/>
    <w:multiLevelType w:val="hybridMultilevel"/>
    <w:tmpl w:val="94144CA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9" w15:restartNumberingAfterBreak="0">
    <w:nsid w:val="1F595C75"/>
    <w:multiLevelType w:val="hybridMultilevel"/>
    <w:tmpl w:val="7AFEC354"/>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2680066"/>
    <w:multiLevelType w:val="hybridMultilevel"/>
    <w:tmpl w:val="94144CA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1" w15:restartNumberingAfterBreak="0">
    <w:nsid w:val="329A77BB"/>
    <w:multiLevelType w:val="hybridMultilevel"/>
    <w:tmpl w:val="741E1A60"/>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4F3E4C6E">
      <w:start w:val="20"/>
      <w:numFmt w:val="lowerRoman"/>
      <w:lvlText w:val="%3)"/>
      <w:lvlJc w:val="left"/>
      <w:pPr>
        <w:ind w:left="2700" w:hanging="720"/>
      </w:pPr>
      <w:rPr>
        <w:rFonts w:hint="default"/>
      </w:r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33312595"/>
    <w:multiLevelType w:val="hybridMultilevel"/>
    <w:tmpl w:val="F8600DD0"/>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3" w15:restartNumberingAfterBreak="0">
    <w:nsid w:val="389025D8"/>
    <w:multiLevelType w:val="hybridMultilevel"/>
    <w:tmpl w:val="F5D20A3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7B3B88"/>
    <w:multiLevelType w:val="hybridMultilevel"/>
    <w:tmpl w:val="7C0EA564"/>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D854D34"/>
    <w:multiLevelType w:val="hybridMultilevel"/>
    <w:tmpl w:val="BCC203DC"/>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6" w15:restartNumberingAfterBreak="0">
    <w:nsid w:val="40EF639E"/>
    <w:multiLevelType w:val="hybridMultilevel"/>
    <w:tmpl w:val="AD38CC22"/>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41A81E57"/>
    <w:multiLevelType w:val="hybridMultilevel"/>
    <w:tmpl w:val="94144CA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8" w15:restartNumberingAfterBreak="0">
    <w:nsid w:val="44972932"/>
    <w:multiLevelType w:val="hybridMultilevel"/>
    <w:tmpl w:val="9006D7B6"/>
    <w:lvl w:ilvl="0" w:tplc="E8F0CAAA">
      <w:start w:val="1"/>
      <w:numFmt w:val="decimal"/>
      <w:lvlText w:val="%1."/>
      <w:lvlJc w:val="left"/>
      <w:pPr>
        <w:ind w:left="360" w:hanging="360"/>
      </w:pPr>
      <w:rPr>
        <w:b/>
      </w:rPr>
    </w:lvl>
    <w:lvl w:ilvl="1" w:tplc="04070019" w:tentative="1">
      <w:start w:val="1"/>
      <w:numFmt w:val="lowerLetter"/>
      <w:lvlText w:val="%2."/>
      <w:lvlJc w:val="left"/>
      <w:pPr>
        <w:ind w:left="1080" w:hanging="360"/>
      </w:pPr>
    </w:lvl>
    <w:lvl w:ilvl="2" w:tplc="0407001B" w:tentative="1">
      <w:start w:val="1"/>
      <w:numFmt w:val="lowerRoman"/>
      <w:lvlText w:val="%3."/>
      <w:lvlJc w:val="right"/>
      <w:pPr>
        <w:ind w:left="1800" w:hanging="180"/>
      </w:pPr>
    </w:lvl>
    <w:lvl w:ilvl="3" w:tplc="0407000F" w:tentative="1">
      <w:start w:val="1"/>
      <w:numFmt w:val="decimal"/>
      <w:lvlText w:val="%4."/>
      <w:lvlJc w:val="left"/>
      <w:pPr>
        <w:ind w:left="2520" w:hanging="360"/>
      </w:pPr>
    </w:lvl>
    <w:lvl w:ilvl="4" w:tplc="04070019" w:tentative="1">
      <w:start w:val="1"/>
      <w:numFmt w:val="lowerLetter"/>
      <w:lvlText w:val="%5."/>
      <w:lvlJc w:val="left"/>
      <w:pPr>
        <w:ind w:left="3240" w:hanging="360"/>
      </w:pPr>
    </w:lvl>
    <w:lvl w:ilvl="5" w:tplc="0407001B" w:tentative="1">
      <w:start w:val="1"/>
      <w:numFmt w:val="lowerRoman"/>
      <w:lvlText w:val="%6."/>
      <w:lvlJc w:val="right"/>
      <w:pPr>
        <w:ind w:left="3960" w:hanging="180"/>
      </w:pPr>
    </w:lvl>
    <w:lvl w:ilvl="6" w:tplc="0407000F" w:tentative="1">
      <w:start w:val="1"/>
      <w:numFmt w:val="decimal"/>
      <w:lvlText w:val="%7."/>
      <w:lvlJc w:val="left"/>
      <w:pPr>
        <w:ind w:left="4680" w:hanging="360"/>
      </w:pPr>
    </w:lvl>
    <w:lvl w:ilvl="7" w:tplc="04070019" w:tentative="1">
      <w:start w:val="1"/>
      <w:numFmt w:val="lowerLetter"/>
      <w:lvlText w:val="%8."/>
      <w:lvlJc w:val="left"/>
      <w:pPr>
        <w:ind w:left="5400" w:hanging="360"/>
      </w:pPr>
    </w:lvl>
    <w:lvl w:ilvl="8" w:tplc="0407001B" w:tentative="1">
      <w:start w:val="1"/>
      <w:numFmt w:val="lowerRoman"/>
      <w:lvlText w:val="%9."/>
      <w:lvlJc w:val="right"/>
      <w:pPr>
        <w:ind w:left="6120" w:hanging="180"/>
      </w:pPr>
    </w:lvl>
  </w:abstractNum>
  <w:abstractNum w:abstractNumId="19" w15:restartNumberingAfterBreak="0">
    <w:nsid w:val="47623B8D"/>
    <w:multiLevelType w:val="hybridMultilevel"/>
    <w:tmpl w:val="94144CAE"/>
    <w:lvl w:ilvl="0" w:tplc="0407000F">
      <w:start w:val="1"/>
      <w:numFmt w:val="decimal"/>
      <w:lvlText w:val="%1."/>
      <w:lvlJc w:val="left"/>
      <w:pPr>
        <w:ind w:left="720" w:hanging="360"/>
      </w:pPr>
      <w:rPr>
        <w:rFonts w:hint="default"/>
      </w:rPr>
    </w:lvl>
    <w:lvl w:ilvl="1" w:tplc="04070019">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0" w15:restartNumberingAfterBreak="0">
    <w:nsid w:val="49F87F1A"/>
    <w:multiLevelType w:val="hybridMultilevel"/>
    <w:tmpl w:val="8ED4C3AE"/>
    <w:lvl w:ilvl="0" w:tplc="C93EC2FA">
      <w:start w:val="5"/>
      <w:numFmt w:val="bullet"/>
      <w:lvlText w:val="-"/>
      <w:lvlJc w:val="left"/>
      <w:pPr>
        <w:ind w:left="720" w:hanging="360"/>
      </w:pPr>
      <w:rPr>
        <w:rFonts w:ascii="Garamond" w:eastAsiaTheme="minorEastAsia"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1" w15:restartNumberingAfterBreak="0">
    <w:nsid w:val="542019E5"/>
    <w:multiLevelType w:val="hybridMultilevel"/>
    <w:tmpl w:val="1F6002D6"/>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2" w15:restartNumberingAfterBreak="0">
    <w:nsid w:val="5B4F3A1E"/>
    <w:multiLevelType w:val="hybridMultilevel"/>
    <w:tmpl w:val="1276C0A4"/>
    <w:lvl w:ilvl="0" w:tplc="D0A832FA">
      <w:start w:val="10"/>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3" w15:restartNumberingAfterBreak="0">
    <w:nsid w:val="60AF63DB"/>
    <w:multiLevelType w:val="hybridMultilevel"/>
    <w:tmpl w:val="50E4B362"/>
    <w:lvl w:ilvl="0" w:tplc="54D0088C">
      <w:start w:val="1"/>
      <w:numFmt w:val="decimal"/>
      <w:lvlText w:val="%1."/>
      <w:lvlJc w:val="left"/>
      <w:pPr>
        <w:ind w:left="720" w:hanging="360"/>
      </w:pPr>
      <w:rPr>
        <w:rFonts w:hint="default"/>
        <w:color w:val="auto"/>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4" w15:restartNumberingAfterBreak="0">
    <w:nsid w:val="644D39C3"/>
    <w:multiLevelType w:val="hybridMultilevel"/>
    <w:tmpl w:val="50FEA4A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77E0B5C"/>
    <w:multiLevelType w:val="hybridMultilevel"/>
    <w:tmpl w:val="92E4BD8E"/>
    <w:lvl w:ilvl="0" w:tplc="3F6212C6">
      <w:start w:val="10"/>
      <w:numFmt w:val="lowerRoman"/>
      <w:lvlText w:val="%1)"/>
      <w:lvlJc w:val="left"/>
      <w:pPr>
        <w:ind w:left="1080" w:hanging="72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6" w15:restartNumberingAfterBreak="0">
    <w:nsid w:val="6AD83A00"/>
    <w:multiLevelType w:val="hybridMultilevel"/>
    <w:tmpl w:val="C65C4DFC"/>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7" w15:restartNumberingAfterBreak="0">
    <w:nsid w:val="6BCB1A27"/>
    <w:multiLevelType w:val="hybridMultilevel"/>
    <w:tmpl w:val="35A697E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6E184EC6"/>
    <w:multiLevelType w:val="hybridMultilevel"/>
    <w:tmpl w:val="3B2C90E8"/>
    <w:lvl w:ilvl="0" w:tplc="0407000F">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29" w15:restartNumberingAfterBreak="0">
    <w:nsid w:val="6F904806"/>
    <w:multiLevelType w:val="hybridMultilevel"/>
    <w:tmpl w:val="2230D102"/>
    <w:lvl w:ilvl="0" w:tplc="2932D710">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0" w15:restartNumberingAfterBreak="0">
    <w:nsid w:val="74AB09E3"/>
    <w:multiLevelType w:val="hybridMultilevel"/>
    <w:tmpl w:val="DD3AAEC0"/>
    <w:lvl w:ilvl="0" w:tplc="A846F67C">
      <w:start w:val="20"/>
      <w:numFmt w:val="bullet"/>
      <w:lvlText w:val="-"/>
      <w:lvlJc w:val="left"/>
      <w:pPr>
        <w:ind w:left="720" w:hanging="360"/>
      </w:pPr>
      <w:rPr>
        <w:rFonts w:ascii="Garamond" w:eastAsiaTheme="minorHAnsi" w:hAnsi="Garamond"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D7547F4"/>
    <w:multiLevelType w:val="hybridMultilevel"/>
    <w:tmpl w:val="D8E670A0"/>
    <w:lvl w:ilvl="0" w:tplc="BBE4BE8E">
      <w:start w:val="1"/>
      <w:numFmt w:val="upperRoman"/>
      <w:lvlText w:val="%1)"/>
      <w:lvlJc w:val="left"/>
      <w:pPr>
        <w:ind w:left="1152" w:hanging="720"/>
      </w:pPr>
      <w:rPr>
        <w:rFonts w:hint="default"/>
      </w:rPr>
    </w:lvl>
    <w:lvl w:ilvl="1" w:tplc="04090019">
      <w:start w:val="1"/>
      <w:numFmt w:val="lowerLetter"/>
      <w:lvlText w:val="%2."/>
      <w:lvlJc w:val="left"/>
      <w:pPr>
        <w:ind w:left="1512" w:hanging="360"/>
      </w:pPr>
    </w:lvl>
    <w:lvl w:ilvl="2" w:tplc="0409001B" w:tentative="1">
      <w:start w:val="1"/>
      <w:numFmt w:val="lowerRoman"/>
      <w:lvlText w:val="%3."/>
      <w:lvlJc w:val="right"/>
      <w:pPr>
        <w:ind w:left="2232" w:hanging="180"/>
      </w:pPr>
    </w:lvl>
    <w:lvl w:ilvl="3" w:tplc="0409000F" w:tentative="1">
      <w:start w:val="1"/>
      <w:numFmt w:val="decimal"/>
      <w:lvlText w:val="%4."/>
      <w:lvlJc w:val="left"/>
      <w:pPr>
        <w:ind w:left="2952" w:hanging="360"/>
      </w:pPr>
    </w:lvl>
    <w:lvl w:ilvl="4" w:tplc="04090019" w:tentative="1">
      <w:start w:val="1"/>
      <w:numFmt w:val="lowerLetter"/>
      <w:lvlText w:val="%5."/>
      <w:lvlJc w:val="left"/>
      <w:pPr>
        <w:ind w:left="3672" w:hanging="360"/>
      </w:pPr>
    </w:lvl>
    <w:lvl w:ilvl="5" w:tplc="0409001B" w:tentative="1">
      <w:start w:val="1"/>
      <w:numFmt w:val="lowerRoman"/>
      <w:lvlText w:val="%6."/>
      <w:lvlJc w:val="right"/>
      <w:pPr>
        <w:ind w:left="4392" w:hanging="180"/>
      </w:pPr>
    </w:lvl>
    <w:lvl w:ilvl="6" w:tplc="0409000F" w:tentative="1">
      <w:start w:val="1"/>
      <w:numFmt w:val="decimal"/>
      <w:lvlText w:val="%7."/>
      <w:lvlJc w:val="left"/>
      <w:pPr>
        <w:ind w:left="5112" w:hanging="360"/>
      </w:pPr>
    </w:lvl>
    <w:lvl w:ilvl="7" w:tplc="04090019" w:tentative="1">
      <w:start w:val="1"/>
      <w:numFmt w:val="lowerLetter"/>
      <w:lvlText w:val="%8."/>
      <w:lvlJc w:val="left"/>
      <w:pPr>
        <w:ind w:left="5832" w:hanging="360"/>
      </w:pPr>
    </w:lvl>
    <w:lvl w:ilvl="8" w:tplc="0409001B" w:tentative="1">
      <w:start w:val="1"/>
      <w:numFmt w:val="lowerRoman"/>
      <w:lvlText w:val="%9."/>
      <w:lvlJc w:val="right"/>
      <w:pPr>
        <w:ind w:left="6552" w:hanging="180"/>
      </w:pPr>
    </w:lvl>
  </w:abstractNum>
  <w:num w:numId="1">
    <w:abstractNumId w:val="15"/>
  </w:num>
  <w:num w:numId="2">
    <w:abstractNumId w:val="19"/>
  </w:num>
  <w:num w:numId="3">
    <w:abstractNumId w:val="8"/>
  </w:num>
  <w:num w:numId="4">
    <w:abstractNumId w:val="17"/>
  </w:num>
  <w:num w:numId="5">
    <w:abstractNumId w:val="11"/>
  </w:num>
  <w:num w:numId="6">
    <w:abstractNumId w:val="3"/>
  </w:num>
  <w:num w:numId="7">
    <w:abstractNumId w:val="28"/>
  </w:num>
  <w:num w:numId="8">
    <w:abstractNumId w:val="10"/>
  </w:num>
  <w:num w:numId="9">
    <w:abstractNumId w:val="1"/>
  </w:num>
  <w:num w:numId="10">
    <w:abstractNumId w:val="27"/>
  </w:num>
  <w:num w:numId="11">
    <w:abstractNumId w:val="18"/>
  </w:num>
  <w:num w:numId="12">
    <w:abstractNumId w:val="12"/>
  </w:num>
  <w:num w:numId="13">
    <w:abstractNumId w:val="2"/>
  </w:num>
  <w:num w:numId="14">
    <w:abstractNumId w:val="31"/>
  </w:num>
  <w:num w:numId="15">
    <w:abstractNumId w:val="5"/>
  </w:num>
  <w:num w:numId="16">
    <w:abstractNumId w:val="4"/>
  </w:num>
  <w:num w:numId="17">
    <w:abstractNumId w:val="13"/>
  </w:num>
  <w:num w:numId="18">
    <w:abstractNumId w:val="23"/>
  </w:num>
  <w:num w:numId="19">
    <w:abstractNumId w:val="24"/>
  </w:num>
  <w:num w:numId="20">
    <w:abstractNumId w:val="0"/>
  </w:num>
  <w:num w:numId="21">
    <w:abstractNumId w:val="29"/>
  </w:num>
  <w:num w:numId="22">
    <w:abstractNumId w:val="16"/>
  </w:num>
  <w:num w:numId="23">
    <w:abstractNumId w:val="7"/>
  </w:num>
  <w:num w:numId="24">
    <w:abstractNumId w:val="20"/>
  </w:num>
  <w:num w:numId="25">
    <w:abstractNumId w:val="14"/>
  </w:num>
  <w:num w:numId="26">
    <w:abstractNumId w:val="22"/>
  </w:num>
  <w:num w:numId="27">
    <w:abstractNumId w:val="25"/>
  </w:num>
  <w:num w:numId="28">
    <w:abstractNumId w:val="30"/>
  </w:num>
  <w:num w:numId="29">
    <w:abstractNumId w:val="6"/>
  </w:num>
  <w:num w:numId="30">
    <w:abstractNumId w:val="26"/>
  </w:num>
  <w:num w:numId="31">
    <w:abstractNumId w:val="9"/>
  </w:num>
  <w:num w:numId="3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716FE"/>
    <w:rsid w:val="000007FE"/>
    <w:rsid w:val="0002364F"/>
    <w:rsid w:val="00032D44"/>
    <w:rsid w:val="000366B7"/>
    <w:rsid w:val="00060AA6"/>
    <w:rsid w:val="00076BF3"/>
    <w:rsid w:val="00080CDD"/>
    <w:rsid w:val="00081678"/>
    <w:rsid w:val="00081C88"/>
    <w:rsid w:val="00090DB2"/>
    <w:rsid w:val="00091CCA"/>
    <w:rsid w:val="00094847"/>
    <w:rsid w:val="00096884"/>
    <w:rsid w:val="000B34C2"/>
    <w:rsid w:val="000B48CB"/>
    <w:rsid w:val="000B4A65"/>
    <w:rsid w:val="000B4F2B"/>
    <w:rsid w:val="000B7425"/>
    <w:rsid w:val="000C184F"/>
    <w:rsid w:val="000C2A8B"/>
    <w:rsid w:val="000C7AC9"/>
    <w:rsid w:val="000D2D0B"/>
    <w:rsid w:val="000D7A6E"/>
    <w:rsid w:val="000E3FFE"/>
    <w:rsid w:val="000E40F8"/>
    <w:rsid w:val="00104DF1"/>
    <w:rsid w:val="00107B11"/>
    <w:rsid w:val="00115826"/>
    <w:rsid w:val="00136354"/>
    <w:rsid w:val="00137F19"/>
    <w:rsid w:val="00142B15"/>
    <w:rsid w:val="001566D4"/>
    <w:rsid w:val="00171D5E"/>
    <w:rsid w:val="0017728F"/>
    <w:rsid w:val="00177F43"/>
    <w:rsid w:val="00184200"/>
    <w:rsid w:val="00184C1E"/>
    <w:rsid w:val="001941B7"/>
    <w:rsid w:val="001A2B17"/>
    <w:rsid w:val="001A336B"/>
    <w:rsid w:val="001C42B1"/>
    <w:rsid w:val="001D44EA"/>
    <w:rsid w:val="001D6D12"/>
    <w:rsid w:val="001E4F26"/>
    <w:rsid w:val="001E571E"/>
    <w:rsid w:val="001F7C1D"/>
    <w:rsid w:val="002146CD"/>
    <w:rsid w:val="0021547B"/>
    <w:rsid w:val="00217FA6"/>
    <w:rsid w:val="00221D4F"/>
    <w:rsid w:val="00237004"/>
    <w:rsid w:val="00251E40"/>
    <w:rsid w:val="00256B41"/>
    <w:rsid w:val="00257825"/>
    <w:rsid w:val="00262BFD"/>
    <w:rsid w:val="00263D92"/>
    <w:rsid w:val="00271A6E"/>
    <w:rsid w:val="00280FE8"/>
    <w:rsid w:val="00286877"/>
    <w:rsid w:val="00287CC8"/>
    <w:rsid w:val="002964CD"/>
    <w:rsid w:val="002969D2"/>
    <w:rsid w:val="002E1EC6"/>
    <w:rsid w:val="002F34E0"/>
    <w:rsid w:val="00302B49"/>
    <w:rsid w:val="003124F6"/>
    <w:rsid w:val="00360074"/>
    <w:rsid w:val="00362B2F"/>
    <w:rsid w:val="00375F56"/>
    <w:rsid w:val="00377977"/>
    <w:rsid w:val="003861AE"/>
    <w:rsid w:val="003962BE"/>
    <w:rsid w:val="003A0104"/>
    <w:rsid w:val="003A48BF"/>
    <w:rsid w:val="003B2FAC"/>
    <w:rsid w:val="003C06A3"/>
    <w:rsid w:val="003C7E34"/>
    <w:rsid w:val="003D1064"/>
    <w:rsid w:val="003D4389"/>
    <w:rsid w:val="003D7001"/>
    <w:rsid w:val="003E3631"/>
    <w:rsid w:val="003E3C70"/>
    <w:rsid w:val="003E45F6"/>
    <w:rsid w:val="003E7520"/>
    <w:rsid w:val="003F4457"/>
    <w:rsid w:val="004053D9"/>
    <w:rsid w:val="00414B3C"/>
    <w:rsid w:val="004312F4"/>
    <w:rsid w:val="0046674F"/>
    <w:rsid w:val="00471D55"/>
    <w:rsid w:val="00471F3D"/>
    <w:rsid w:val="00473FA1"/>
    <w:rsid w:val="00475E6F"/>
    <w:rsid w:val="00477F08"/>
    <w:rsid w:val="00494897"/>
    <w:rsid w:val="004A2AB0"/>
    <w:rsid w:val="004B1359"/>
    <w:rsid w:val="004B155D"/>
    <w:rsid w:val="004C0899"/>
    <w:rsid w:val="004C1D9C"/>
    <w:rsid w:val="004C7316"/>
    <w:rsid w:val="004D31B8"/>
    <w:rsid w:val="004D499B"/>
    <w:rsid w:val="004D4FAB"/>
    <w:rsid w:val="004E34C0"/>
    <w:rsid w:val="004F10DA"/>
    <w:rsid w:val="004F6D95"/>
    <w:rsid w:val="00503F7D"/>
    <w:rsid w:val="0050566F"/>
    <w:rsid w:val="0050570B"/>
    <w:rsid w:val="00507EF4"/>
    <w:rsid w:val="005175E7"/>
    <w:rsid w:val="005346B6"/>
    <w:rsid w:val="00566659"/>
    <w:rsid w:val="0058793E"/>
    <w:rsid w:val="00592CEF"/>
    <w:rsid w:val="00593DE6"/>
    <w:rsid w:val="005B2D1F"/>
    <w:rsid w:val="005C7FB4"/>
    <w:rsid w:val="005E3750"/>
    <w:rsid w:val="005F112A"/>
    <w:rsid w:val="005F54AC"/>
    <w:rsid w:val="00600690"/>
    <w:rsid w:val="00617DDE"/>
    <w:rsid w:val="00634198"/>
    <w:rsid w:val="006369B2"/>
    <w:rsid w:val="00637C1B"/>
    <w:rsid w:val="006465C5"/>
    <w:rsid w:val="006669E4"/>
    <w:rsid w:val="0067468F"/>
    <w:rsid w:val="006967E2"/>
    <w:rsid w:val="006A79E8"/>
    <w:rsid w:val="006B404B"/>
    <w:rsid w:val="006B7DC0"/>
    <w:rsid w:val="006D127C"/>
    <w:rsid w:val="006D2936"/>
    <w:rsid w:val="006E2F17"/>
    <w:rsid w:val="006E4F49"/>
    <w:rsid w:val="006E6963"/>
    <w:rsid w:val="006F57D1"/>
    <w:rsid w:val="006F6340"/>
    <w:rsid w:val="00721BFF"/>
    <w:rsid w:val="0072342F"/>
    <w:rsid w:val="00734608"/>
    <w:rsid w:val="00740568"/>
    <w:rsid w:val="00757369"/>
    <w:rsid w:val="00761EBB"/>
    <w:rsid w:val="00762E71"/>
    <w:rsid w:val="00766AE4"/>
    <w:rsid w:val="00782C66"/>
    <w:rsid w:val="00785157"/>
    <w:rsid w:val="0079005C"/>
    <w:rsid w:val="00792104"/>
    <w:rsid w:val="007C12C1"/>
    <w:rsid w:val="007D73EC"/>
    <w:rsid w:val="007F67E6"/>
    <w:rsid w:val="00820EB2"/>
    <w:rsid w:val="00823ED8"/>
    <w:rsid w:val="00830DD5"/>
    <w:rsid w:val="00834134"/>
    <w:rsid w:val="00842B4E"/>
    <w:rsid w:val="00843478"/>
    <w:rsid w:val="008623CF"/>
    <w:rsid w:val="0086413D"/>
    <w:rsid w:val="0086457E"/>
    <w:rsid w:val="00876C27"/>
    <w:rsid w:val="00883375"/>
    <w:rsid w:val="0089121C"/>
    <w:rsid w:val="00891220"/>
    <w:rsid w:val="00892D2C"/>
    <w:rsid w:val="008A18A3"/>
    <w:rsid w:val="008A7D0C"/>
    <w:rsid w:val="008C303B"/>
    <w:rsid w:val="008F7F56"/>
    <w:rsid w:val="00900C13"/>
    <w:rsid w:val="00901F4A"/>
    <w:rsid w:val="00906228"/>
    <w:rsid w:val="009477F4"/>
    <w:rsid w:val="009643A0"/>
    <w:rsid w:val="00966949"/>
    <w:rsid w:val="00967A5C"/>
    <w:rsid w:val="009919E3"/>
    <w:rsid w:val="009940F7"/>
    <w:rsid w:val="009B3EE3"/>
    <w:rsid w:val="009E16E3"/>
    <w:rsid w:val="009F09A0"/>
    <w:rsid w:val="00A14D54"/>
    <w:rsid w:val="00A17199"/>
    <w:rsid w:val="00A20B09"/>
    <w:rsid w:val="00A270D1"/>
    <w:rsid w:val="00A41A6A"/>
    <w:rsid w:val="00A44FC0"/>
    <w:rsid w:val="00A458F4"/>
    <w:rsid w:val="00A53A4F"/>
    <w:rsid w:val="00A61D3D"/>
    <w:rsid w:val="00A6239E"/>
    <w:rsid w:val="00A63925"/>
    <w:rsid w:val="00A64DCF"/>
    <w:rsid w:val="00A72BE3"/>
    <w:rsid w:val="00AA10C6"/>
    <w:rsid w:val="00AA385F"/>
    <w:rsid w:val="00AB786B"/>
    <w:rsid w:val="00AD4DE2"/>
    <w:rsid w:val="00AE135F"/>
    <w:rsid w:val="00AE3CAB"/>
    <w:rsid w:val="00AE613D"/>
    <w:rsid w:val="00AE6CC2"/>
    <w:rsid w:val="00AE7D6D"/>
    <w:rsid w:val="00AF07C2"/>
    <w:rsid w:val="00AF3B50"/>
    <w:rsid w:val="00B049E8"/>
    <w:rsid w:val="00B05190"/>
    <w:rsid w:val="00B13089"/>
    <w:rsid w:val="00B14D1B"/>
    <w:rsid w:val="00B21468"/>
    <w:rsid w:val="00B30383"/>
    <w:rsid w:val="00B352E5"/>
    <w:rsid w:val="00B41891"/>
    <w:rsid w:val="00B41970"/>
    <w:rsid w:val="00B42A63"/>
    <w:rsid w:val="00B453F6"/>
    <w:rsid w:val="00B605D1"/>
    <w:rsid w:val="00B6717C"/>
    <w:rsid w:val="00B716FE"/>
    <w:rsid w:val="00B720F8"/>
    <w:rsid w:val="00B7559B"/>
    <w:rsid w:val="00B84BEA"/>
    <w:rsid w:val="00B87E89"/>
    <w:rsid w:val="00B950C5"/>
    <w:rsid w:val="00B97C87"/>
    <w:rsid w:val="00BA40DC"/>
    <w:rsid w:val="00BC1566"/>
    <w:rsid w:val="00BC4864"/>
    <w:rsid w:val="00BC4879"/>
    <w:rsid w:val="00BD7980"/>
    <w:rsid w:val="00BE131D"/>
    <w:rsid w:val="00BE1B34"/>
    <w:rsid w:val="00C01127"/>
    <w:rsid w:val="00C05D76"/>
    <w:rsid w:val="00C114F4"/>
    <w:rsid w:val="00C115A2"/>
    <w:rsid w:val="00C204EB"/>
    <w:rsid w:val="00C20F8C"/>
    <w:rsid w:val="00C232F9"/>
    <w:rsid w:val="00C45AE9"/>
    <w:rsid w:val="00C461D8"/>
    <w:rsid w:val="00C61429"/>
    <w:rsid w:val="00C61646"/>
    <w:rsid w:val="00C62B07"/>
    <w:rsid w:val="00C65E51"/>
    <w:rsid w:val="00C74D40"/>
    <w:rsid w:val="00C81820"/>
    <w:rsid w:val="00CB1383"/>
    <w:rsid w:val="00CB13FD"/>
    <w:rsid w:val="00CB7A9E"/>
    <w:rsid w:val="00CC147A"/>
    <w:rsid w:val="00CD3480"/>
    <w:rsid w:val="00CD41D1"/>
    <w:rsid w:val="00CD4E9B"/>
    <w:rsid w:val="00CE2146"/>
    <w:rsid w:val="00CF1D35"/>
    <w:rsid w:val="00D01275"/>
    <w:rsid w:val="00D027BC"/>
    <w:rsid w:val="00D046BE"/>
    <w:rsid w:val="00D146BB"/>
    <w:rsid w:val="00D17226"/>
    <w:rsid w:val="00D34AE4"/>
    <w:rsid w:val="00D36DC3"/>
    <w:rsid w:val="00D41C0C"/>
    <w:rsid w:val="00D43025"/>
    <w:rsid w:val="00D6001E"/>
    <w:rsid w:val="00D92BF5"/>
    <w:rsid w:val="00DA33CE"/>
    <w:rsid w:val="00DC4244"/>
    <w:rsid w:val="00DE18D0"/>
    <w:rsid w:val="00DF3EEC"/>
    <w:rsid w:val="00E00207"/>
    <w:rsid w:val="00E02C6B"/>
    <w:rsid w:val="00E03069"/>
    <w:rsid w:val="00E0791A"/>
    <w:rsid w:val="00E1178E"/>
    <w:rsid w:val="00E3546D"/>
    <w:rsid w:val="00E36E54"/>
    <w:rsid w:val="00E55AD0"/>
    <w:rsid w:val="00E726AD"/>
    <w:rsid w:val="00E749B4"/>
    <w:rsid w:val="00E76E51"/>
    <w:rsid w:val="00E80E60"/>
    <w:rsid w:val="00E84BB2"/>
    <w:rsid w:val="00E97221"/>
    <w:rsid w:val="00EA1269"/>
    <w:rsid w:val="00EA1B50"/>
    <w:rsid w:val="00EA6953"/>
    <w:rsid w:val="00EB7386"/>
    <w:rsid w:val="00EC0102"/>
    <w:rsid w:val="00EC0445"/>
    <w:rsid w:val="00ED0BBB"/>
    <w:rsid w:val="00ED1B82"/>
    <w:rsid w:val="00EE1F82"/>
    <w:rsid w:val="00EF36CF"/>
    <w:rsid w:val="00F1084C"/>
    <w:rsid w:val="00F10872"/>
    <w:rsid w:val="00F135DD"/>
    <w:rsid w:val="00F151EC"/>
    <w:rsid w:val="00F22007"/>
    <w:rsid w:val="00F32B9B"/>
    <w:rsid w:val="00F364EE"/>
    <w:rsid w:val="00F53619"/>
    <w:rsid w:val="00F5661F"/>
    <w:rsid w:val="00F6298D"/>
    <w:rsid w:val="00F63838"/>
    <w:rsid w:val="00F66498"/>
    <w:rsid w:val="00F80659"/>
    <w:rsid w:val="00F83D5A"/>
    <w:rsid w:val="00F900EA"/>
    <w:rsid w:val="00F92B00"/>
    <w:rsid w:val="00F940BC"/>
    <w:rsid w:val="00F95F0E"/>
    <w:rsid w:val="00FB030C"/>
    <w:rsid w:val="00FB7E63"/>
    <w:rsid w:val="00FC7340"/>
    <w:rsid w:val="00FD7D07"/>
    <w:rsid w:val="00FE5997"/>
    <w:rsid w:val="00FF0B6D"/>
    <w:rsid w:val="00FF0F08"/>
    <w:rsid w:val="00FF0FA4"/>
  </w:rsids>
  <m:mathPr>
    <m:mathFont m:val="Cambria Math"/>
    <m:brkBin m:val="before"/>
    <m:brkBinSub m:val="--"/>
    <m:smallFrac m:val="0"/>
    <m:dispDef/>
    <m:lMargin m:val="0"/>
    <m:rMargin m:val="0"/>
    <m:defJc m:val="centerGroup"/>
    <m:wrapIndent m:val="1440"/>
    <m:intLim m:val="subSup"/>
    <m:naryLim m:val="undOvr"/>
  </m:mathPr>
  <w:themeFontLang w:val="de-DE"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89A246D"/>
  <w15:chartTrackingRefBased/>
  <w15:docId w15:val="{98357CC2-71E8-4AC7-A81A-8BC1CC1020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6369B2"/>
    <w:pPr>
      <w:keepNext/>
      <w:keepLines/>
      <w:spacing w:before="100" w:beforeAutospacing="1" w:after="100" w:afterAutospacing="1" w:line="240" w:lineRule="auto"/>
      <w:ind w:firstLine="432"/>
      <w:jc w:val="both"/>
      <w:outlineLvl w:val="0"/>
    </w:pPr>
    <w:rPr>
      <w:rFonts w:ascii="Garamond" w:hAnsi="Garamond" w:cs="Garamond"/>
      <w:b/>
      <w:color w:val="000000"/>
      <w:sz w:val="24"/>
      <w:szCs w:val="24"/>
      <w:lang w:val="en-US"/>
    </w:rPr>
  </w:style>
  <w:style w:type="paragraph" w:styleId="Heading3">
    <w:name w:val="heading 3"/>
    <w:basedOn w:val="Normal"/>
    <w:next w:val="Normal"/>
    <w:link w:val="Heading3Char"/>
    <w:uiPriority w:val="9"/>
    <w:semiHidden/>
    <w:unhideWhenUsed/>
    <w:qFormat/>
    <w:rsid w:val="005346B6"/>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
    <w:basedOn w:val="Normal"/>
    <w:link w:val="FootnoteTextChar"/>
    <w:unhideWhenUsed/>
    <w:qFormat/>
    <w:rsid w:val="00B716FE"/>
    <w:pPr>
      <w:spacing w:after="0" w:line="240" w:lineRule="auto"/>
      <w:ind w:firstLine="432"/>
      <w:jc w:val="both"/>
    </w:pPr>
    <w:rPr>
      <w:rFonts w:ascii="Garamond" w:hAnsi="Garamond"/>
      <w:sz w:val="20"/>
      <w:szCs w:val="20"/>
      <w:lang w:val="en-US"/>
    </w:rPr>
  </w:style>
  <w:style w:type="character" w:customStyle="1" w:styleId="FootnoteTextChar">
    <w:name w:val="Footnote Text Char"/>
    <w:aliases w:val="5_G Char"/>
    <w:basedOn w:val="DefaultParagraphFont"/>
    <w:link w:val="FootnoteText"/>
    <w:rsid w:val="00B716FE"/>
    <w:rPr>
      <w:rFonts w:ascii="Garamond" w:hAnsi="Garamond"/>
      <w:sz w:val="20"/>
      <w:szCs w:val="20"/>
      <w:lang w:val="en-US"/>
    </w:rPr>
  </w:style>
  <w:style w:type="character" w:styleId="FootnoteReference">
    <w:name w:val="footnote reference"/>
    <w:aliases w:val="4_G,Footnotes refss,Texto de nota al pie,Appel note de bas de page,referencia nota al pie,BVI fnr,Footnote number,Ref. de nota al pie.,16 Point,Superscript 6 Point,Texto nota al pie,Footnote Reference Char3,Footnote symbol"/>
    <w:basedOn w:val="DefaultParagraphFont"/>
    <w:link w:val="BVIfnrCar1CarCarCarCar"/>
    <w:uiPriority w:val="99"/>
    <w:unhideWhenUsed/>
    <w:qFormat/>
    <w:rsid w:val="00B716FE"/>
    <w:rPr>
      <w:vertAlign w:val="superscript"/>
    </w:rPr>
  </w:style>
  <w:style w:type="paragraph" w:styleId="ListParagraph">
    <w:name w:val="List Paragraph"/>
    <w:basedOn w:val="Normal"/>
    <w:uiPriority w:val="34"/>
    <w:qFormat/>
    <w:rsid w:val="00B716FE"/>
    <w:pPr>
      <w:ind w:left="720"/>
      <w:contextualSpacing/>
    </w:pPr>
  </w:style>
  <w:style w:type="character" w:styleId="Hyperlink">
    <w:name w:val="Hyperlink"/>
    <w:basedOn w:val="DefaultParagraphFont"/>
    <w:uiPriority w:val="99"/>
    <w:unhideWhenUsed/>
    <w:rsid w:val="00477F08"/>
    <w:rPr>
      <w:color w:val="0563C1" w:themeColor="hyperlink"/>
      <w:u w:val="single"/>
    </w:rPr>
  </w:style>
  <w:style w:type="paragraph" w:customStyle="1" w:styleId="CorpsA">
    <w:name w:val="Corps A"/>
    <w:rsid w:val="00477F08"/>
    <w:pPr>
      <w:pBdr>
        <w:top w:val="nil"/>
        <w:left w:val="nil"/>
        <w:bottom w:val="nil"/>
        <w:right w:val="nil"/>
        <w:between w:val="nil"/>
        <w:bar w:val="nil"/>
      </w:pBdr>
      <w:spacing w:after="0" w:line="240" w:lineRule="auto"/>
    </w:pPr>
    <w:rPr>
      <w:rFonts w:ascii="Helvetica Neue" w:eastAsia="Arial Unicode MS" w:hAnsi="Helvetica Neue" w:cs="Arial Unicode MS"/>
      <w:color w:val="000000"/>
      <w:u w:color="000000"/>
      <w:bdr w:val="nil"/>
      <w:lang w:val="en-US" w:eastAsia="de-DE"/>
      <w14:textOutline w14:w="12700" w14:cap="flat" w14:cmpd="sng" w14:algn="ctr">
        <w14:noFill/>
        <w14:prstDash w14:val="solid"/>
        <w14:miter w14:lim="400000"/>
      </w14:textOutline>
    </w:rPr>
  </w:style>
  <w:style w:type="character" w:customStyle="1" w:styleId="Aucun">
    <w:name w:val="Aucun"/>
    <w:rsid w:val="00477F08"/>
  </w:style>
  <w:style w:type="table" w:styleId="TableGrid">
    <w:name w:val="Table Grid"/>
    <w:basedOn w:val="TableNormal"/>
    <w:uiPriority w:val="39"/>
    <w:rsid w:val="00477F08"/>
    <w:pPr>
      <w:spacing w:after="0" w:line="240" w:lineRule="auto"/>
    </w:pPr>
    <w:rPr>
      <w:rFonts w:eastAsiaTheme="minorEastAsia"/>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0">
    <w:name w:val="Hyperlink.0"/>
    <w:basedOn w:val="Aucun"/>
    <w:rsid w:val="00E0791A"/>
    <w:rPr>
      <w:rFonts w:ascii="Proxima Nova Alt Reg" w:eastAsia="Proxima Nova Alt Reg" w:hAnsi="Proxima Nova Alt Reg" w:cs="Proxima Nova Alt Reg"/>
      <w:outline w:val="0"/>
      <w:color w:val="0000FF"/>
      <w:sz w:val="20"/>
      <w:szCs w:val="20"/>
      <w:u w:val="single" w:color="0000FF"/>
      <w:lang w:val="en-US"/>
    </w:rPr>
  </w:style>
  <w:style w:type="paragraph" w:customStyle="1" w:styleId="NotedebasdepageA">
    <w:name w:val="Note de bas de page A"/>
    <w:rsid w:val="00E0791A"/>
    <w:pPr>
      <w:pBdr>
        <w:top w:val="nil"/>
        <w:left w:val="nil"/>
        <w:bottom w:val="nil"/>
        <w:right w:val="nil"/>
        <w:between w:val="nil"/>
        <w:bar w:val="nil"/>
      </w:pBdr>
      <w:spacing w:after="0" w:line="240" w:lineRule="auto"/>
    </w:pPr>
    <w:rPr>
      <w:rFonts w:ascii="Helvetica Neue" w:eastAsia="Helvetica Neue" w:hAnsi="Helvetica Neue" w:cs="Helvetica Neue"/>
      <w:color w:val="000000"/>
      <w:u w:color="000000"/>
      <w:bdr w:val="nil"/>
      <w:lang w:val="en-US" w:eastAsia="de-DE"/>
      <w14:textOutline w14:w="12700" w14:cap="flat" w14:cmpd="sng" w14:algn="ctr">
        <w14:noFill/>
        <w14:prstDash w14:val="solid"/>
        <w14:miter w14:lim="400000"/>
      </w14:textOutline>
    </w:rPr>
  </w:style>
  <w:style w:type="character" w:customStyle="1" w:styleId="Heading1Char">
    <w:name w:val="Heading 1 Char"/>
    <w:basedOn w:val="DefaultParagraphFont"/>
    <w:link w:val="Heading1"/>
    <w:uiPriority w:val="9"/>
    <w:rsid w:val="006369B2"/>
    <w:rPr>
      <w:rFonts w:ascii="Garamond" w:hAnsi="Garamond" w:cs="Garamond"/>
      <w:b/>
      <w:color w:val="000000"/>
      <w:sz w:val="24"/>
      <w:szCs w:val="24"/>
      <w:lang w:val="en-US"/>
    </w:rPr>
  </w:style>
  <w:style w:type="paragraph" w:styleId="Header">
    <w:name w:val="header"/>
    <w:basedOn w:val="Normal"/>
    <w:link w:val="HeaderChar"/>
    <w:uiPriority w:val="99"/>
    <w:unhideWhenUsed/>
    <w:rsid w:val="006B7DC0"/>
    <w:pPr>
      <w:tabs>
        <w:tab w:val="center" w:pos="4536"/>
        <w:tab w:val="right" w:pos="9072"/>
      </w:tabs>
      <w:spacing w:after="0" w:line="240" w:lineRule="auto"/>
    </w:pPr>
  </w:style>
  <w:style w:type="character" w:customStyle="1" w:styleId="HeaderChar">
    <w:name w:val="Header Char"/>
    <w:basedOn w:val="DefaultParagraphFont"/>
    <w:link w:val="Header"/>
    <w:uiPriority w:val="99"/>
    <w:rsid w:val="006B7DC0"/>
  </w:style>
  <w:style w:type="paragraph" w:styleId="Footer">
    <w:name w:val="footer"/>
    <w:basedOn w:val="Normal"/>
    <w:link w:val="FooterChar"/>
    <w:uiPriority w:val="99"/>
    <w:unhideWhenUsed/>
    <w:rsid w:val="006B7DC0"/>
    <w:pPr>
      <w:tabs>
        <w:tab w:val="center" w:pos="4536"/>
        <w:tab w:val="right" w:pos="9072"/>
      </w:tabs>
      <w:spacing w:after="0" w:line="240" w:lineRule="auto"/>
    </w:pPr>
  </w:style>
  <w:style w:type="character" w:customStyle="1" w:styleId="FooterChar">
    <w:name w:val="Footer Char"/>
    <w:basedOn w:val="DefaultParagraphFont"/>
    <w:link w:val="Footer"/>
    <w:uiPriority w:val="99"/>
    <w:rsid w:val="006B7DC0"/>
  </w:style>
  <w:style w:type="paragraph" w:styleId="NormalWeb">
    <w:name w:val="Normal (Web)"/>
    <w:basedOn w:val="Normal"/>
    <w:uiPriority w:val="99"/>
    <w:unhideWhenUsed/>
    <w:rsid w:val="00171D5E"/>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wp-caption-text">
    <w:name w:val="wp-caption-text"/>
    <w:basedOn w:val="Normal"/>
    <w:rsid w:val="00171D5E"/>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FollowedHyperlink">
    <w:name w:val="FollowedHyperlink"/>
    <w:basedOn w:val="DefaultParagraphFont"/>
    <w:uiPriority w:val="99"/>
    <w:semiHidden/>
    <w:unhideWhenUsed/>
    <w:rsid w:val="00171D5E"/>
    <w:rPr>
      <w:color w:val="954F72" w:themeColor="followedHyperlink"/>
      <w:u w:val="single"/>
    </w:rPr>
  </w:style>
  <w:style w:type="character" w:styleId="UnresolvedMention">
    <w:name w:val="Unresolved Mention"/>
    <w:basedOn w:val="DefaultParagraphFont"/>
    <w:uiPriority w:val="99"/>
    <w:semiHidden/>
    <w:unhideWhenUsed/>
    <w:rsid w:val="00D92BF5"/>
    <w:rPr>
      <w:color w:val="605E5C"/>
      <w:shd w:val="clear" w:color="auto" w:fill="E1DFDD"/>
    </w:rPr>
  </w:style>
  <w:style w:type="character" w:customStyle="1" w:styleId="Heading3Char">
    <w:name w:val="Heading 3 Char"/>
    <w:basedOn w:val="DefaultParagraphFont"/>
    <w:link w:val="Heading3"/>
    <w:uiPriority w:val="9"/>
    <w:semiHidden/>
    <w:rsid w:val="005346B6"/>
    <w:rPr>
      <w:rFonts w:asciiTheme="majorHAnsi" w:eastAsiaTheme="majorEastAsia" w:hAnsiTheme="majorHAnsi" w:cstheme="majorBidi"/>
      <w:color w:val="1F4D78" w:themeColor="accent1" w:themeShade="7F"/>
      <w:sz w:val="24"/>
      <w:szCs w:val="24"/>
    </w:rPr>
  </w:style>
  <w:style w:type="paragraph" w:customStyle="1" w:styleId="PardfautA">
    <w:name w:val="Par défaut A"/>
    <w:rsid w:val="00251E40"/>
    <w:pPr>
      <w:pBdr>
        <w:top w:val="nil"/>
        <w:left w:val="nil"/>
        <w:bottom w:val="nil"/>
        <w:right w:val="nil"/>
        <w:between w:val="nil"/>
        <w:bar w:val="nil"/>
      </w:pBdr>
      <w:spacing w:before="160" w:after="0" w:line="288" w:lineRule="auto"/>
    </w:pPr>
    <w:rPr>
      <w:rFonts w:ascii="Helvetica Neue" w:eastAsia="Arial Unicode MS" w:hAnsi="Helvetica Neue" w:cs="Arial Unicode MS"/>
      <w:color w:val="000000"/>
      <w:sz w:val="24"/>
      <w:szCs w:val="24"/>
      <w:u w:color="000000"/>
      <w:bdr w:val="nil"/>
      <w:lang w:eastAsia="de-DE"/>
      <w14:textOutline w14:w="12700" w14:cap="flat" w14:cmpd="sng" w14:algn="ctr">
        <w14:noFill/>
        <w14:prstDash w14:val="solid"/>
        <w14:miter w14:lim="400000"/>
      </w14:textOutline>
    </w:rPr>
  </w:style>
  <w:style w:type="paragraph" w:customStyle="1" w:styleId="Corps">
    <w:name w:val="Corps"/>
    <w:rsid w:val="00E03069"/>
    <w:pPr>
      <w:pBdr>
        <w:top w:val="nil"/>
        <w:left w:val="nil"/>
        <w:bottom w:val="nil"/>
        <w:right w:val="nil"/>
        <w:between w:val="nil"/>
        <w:bar w:val="nil"/>
      </w:pBdr>
      <w:spacing w:after="0" w:line="240" w:lineRule="auto"/>
    </w:pPr>
    <w:rPr>
      <w:rFonts w:ascii="Times New Roman" w:eastAsia="Times New Roman" w:hAnsi="Times New Roman" w:cs="Times New Roman"/>
      <w:color w:val="000000"/>
      <w:sz w:val="24"/>
      <w:szCs w:val="24"/>
      <w:u w:color="000000"/>
      <w:bdr w:val="nil"/>
      <w:lang w:eastAsia="de-DE"/>
      <w14:textOutline w14:w="0" w14:cap="flat" w14:cmpd="sng" w14:algn="ctr">
        <w14:noFill/>
        <w14:prstDash w14:val="solid"/>
        <w14:bevel/>
      </w14:textOutline>
    </w:rPr>
  </w:style>
  <w:style w:type="character" w:customStyle="1" w:styleId="lblnewsfulltext">
    <w:name w:val="lblnewsfulltext"/>
    <w:basedOn w:val="DefaultParagraphFont"/>
    <w:rsid w:val="00256B41"/>
  </w:style>
  <w:style w:type="paragraph" w:customStyle="1" w:styleId="Default">
    <w:name w:val="Default"/>
    <w:rsid w:val="00CD3480"/>
    <w:pPr>
      <w:autoSpaceDE w:val="0"/>
      <w:autoSpaceDN w:val="0"/>
      <w:adjustRightInd w:val="0"/>
      <w:spacing w:after="0" w:line="240" w:lineRule="auto"/>
    </w:pPr>
    <w:rPr>
      <w:rFonts w:ascii="Tahoma" w:eastAsiaTheme="minorEastAsia" w:hAnsi="Tahoma" w:cs="Tahoma"/>
      <w:color w:val="000000"/>
      <w:sz w:val="24"/>
      <w:szCs w:val="24"/>
      <w:lang w:val="en-US" w:eastAsia="zh-CN"/>
    </w:rPr>
  </w:style>
  <w:style w:type="paragraph" w:customStyle="1" w:styleId="SingleTxtG">
    <w:name w:val="_ Single Txt_G"/>
    <w:basedOn w:val="Normal"/>
    <w:link w:val="SingleTxtGChar"/>
    <w:qFormat/>
    <w:rsid w:val="00471D55"/>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rFonts w:ascii="Times New Roman" w:hAnsi="Times New Roman" w:cs="Times New Roman"/>
      <w:sz w:val="20"/>
      <w:szCs w:val="20"/>
      <w:lang w:val="en-GB"/>
    </w:rPr>
  </w:style>
  <w:style w:type="character" w:customStyle="1" w:styleId="SingleTxtGChar">
    <w:name w:val="_ Single Txt_G Char"/>
    <w:link w:val="SingleTxtG"/>
    <w:locked/>
    <w:rsid w:val="00471D55"/>
    <w:rPr>
      <w:rFonts w:ascii="Times New Roman" w:hAnsi="Times New Roman" w:cs="Times New Roman"/>
      <w:sz w:val="20"/>
      <w:szCs w:val="20"/>
      <w:lang w:val="en-GB"/>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rsid w:val="00471D55"/>
    <w:pPr>
      <w:spacing w:before="200" w:line="240" w:lineRule="exact"/>
    </w:pPr>
    <w:rPr>
      <w:vertAlign w:val="superscript"/>
    </w:rPr>
  </w:style>
  <w:style w:type="paragraph" w:styleId="BalloonText">
    <w:name w:val="Balloon Text"/>
    <w:basedOn w:val="Normal"/>
    <w:link w:val="BalloonTextChar"/>
    <w:uiPriority w:val="99"/>
    <w:semiHidden/>
    <w:unhideWhenUsed/>
    <w:rsid w:val="00D4302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43025"/>
    <w:rPr>
      <w:rFonts w:ascii="Segoe UI" w:hAnsi="Segoe UI" w:cs="Segoe UI"/>
      <w:sz w:val="18"/>
      <w:szCs w:val="18"/>
    </w:rPr>
  </w:style>
  <w:style w:type="character" w:styleId="CommentReference">
    <w:name w:val="annotation reference"/>
    <w:basedOn w:val="DefaultParagraphFont"/>
    <w:uiPriority w:val="99"/>
    <w:semiHidden/>
    <w:unhideWhenUsed/>
    <w:rsid w:val="00BD7980"/>
    <w:rPr>
      <w:sz w:val="16"/>
      <w:szCs w:val="16"/>
    </w:rPr>
  </w:style>
  <w:style w:type="paragraph" w:styleId="CommentText">
    <w:name w:val="annotation text"/>
    <w:basedOn w:val="Normal"/>
    <w:link w:val="CommentTextChar"/>
    <w:uiPriority w:val="99"/>
    <w:semiHidden/>
    <w:unhideWhenUsed/>
    <w:rsid w:val="00BD7980"/>
    <w:pPr>
      <w:spacing w:line="240" w:lineRule="auto"/>
    </w:pPr>
    <w:rPr>
      <w:sz w:val="20"/>
      <w:szCs w:val="20"/>
    </w:rPr>
  </w:style>
  <w:style w:type="character" w:customStyle="1" w:styleId="CommentTextChar">
    <w:name w:val="Comment Text Char"/>
    <w:basedOn w:val="DefaultParagraphFont"/>
    <w:link w:val="CommentText"/>
    <w:uiPriority w:val="99"/>
    <w:semiHidden/>
    <w:rsid w:val="00BD7980"/>
    <w:rPr>
      <w:sz w:val="20"/>
      <w:szCs w:val="20"/>
    </w:rPr>
  </w:style>
  <w:style w:type="paragraph" w:styleId="CommentSubject">
    <w:name w:val="annotation subject"/>
    <w:basedOn w:val="CommentText"/>
    <w:next w:val="CommentText"/>
    <w:link w:val="CommentSubjectChar"/>
    <w:uiPriority w:val="99"/>
    <w:semiHidden/>
    <w:unhideWhenUsed/>
    <w:rsid w:val="00BD7980"/>
    <w:rPr>
      <w:b/>
      <w:bCs/>
    </w:rPr>
  </w:style>
  <w:style w:type="character" w:customStyle="1" w:styleId="CommentSubjectChar">
    <w:name w:val="Comment Subject Char"/>
    <w:basedOn w:val="CommentTextChar"/>
    <w:link w:val="CommentSubject"/>
    <w:uiPriority w:val="99"/>
    <w:semiHidden/>
    <w:rsid w:val="00BD798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5301091">
      <w:bodyDiv w:val="1"/>
      <w:marLeft w:val="0"/>
      <w:marRight w:val="0"/>
      <w:marTop w:val="0"/>
      <w:marBottom w:val="0"/>
      <w:divBdr>
        <w:top w:val="none" w:sz="0" w:space="0" w:color="auto"/>
        <w:left w:val="none" w:sz="0" w:space="0" w:color="auto"/>
        <w:bottom w:val="none" w:sz="0" w:space="0" w:color="auto"/>
        <w:right w:val="none" w:sz="0" w:space="0" w:color="auto"/>
      </w:divBdr>
      <w:divsChild>
        <w:div w:id="1221862242">
          <w:marLeft w:val="0"/>
          <w:marRight w:val="0"/>
          <w:marTop w:val="0"/>
          <w:marBottom w:val="0"/>
          <w:divBdr>
            <w:top w:val="single" w:sz="6" w:space="8" w:color="EAEAEA"/>
            <w:left w:val="single" w:sz="6" w:space="8" w:color="EAEAEA"/>
            <w:bottom w:val="single" w:sz="6" w:space="0" w:color="EAEAEA"/>
            <w:right w:val="single" w:sz="6" w:space="8" w:color="EAEAEA"/>
          </w:divBdr>
        </w:div>
      </w:divsChild>
    </w:div>
    <w:div w:id="217665838">
      <w:bodyDiv w:val="1"/>
      <w:marLeft w:val="0"/>
      <w:marRight w:val="0"/>
      <w:marTop w:val="0"/>
      <w:marBottom w:val="0"/>
      <w:divBdr>
        <w:top w:val="none" w:sz="0" w:space="0" w:color="auto"/>
        <w:left w:val="none" w:sz="0" w:space="0" w:color="auto"/>
        <w:bottom w:val="none" w:sz="0" w:space="0" w:color="auto"/>
        <w:right w:val="none" w:sz="0" w:space="0" w:color="auto"/>
      </w:divBdr>
      <w:divsChild>
        <w:div w:id="1693337305">
          <w:marLeft w:val="0"/>
          <w:marRight w:val="0"/>
          <w:marTop w:val="0"/>
          <w:marBottom w:val="0"/>
          <w:divBdr>
            <w:top w:val="single" w:sz="6" w:space="8" w:color="EAEAEA"/>
            <w:left w:val="single" w:sz="6" w:space="8" w:color="EAEAEA"/>
            <w:bottom w:val="single" w:sz="6" w:space="0" w:color="EAEAEA"/>
            <w:right w:val="single" w:sz="6" w:space="8" w:color="EAEAEA"/>
          </w:divBdr>
        </w:div>
      </w:divsChild>
    </w:div>
    <w:div w:id="663313679">
      <w:bodyDiv w:val="1"/>
      <w:marLeft w:val="0"/>
      <w:marRight w:val="0"/>
      <w:marTop w:val="0"/>
      <w:marBottom w:val="0"/>
      <w:divBdr>
        <w:top w:val="none" w:sz="0" w:space="0" w:color="auto"/>
        <w:left w:val="none" w:sz="0" w:space="0" w:color="auto"/>
        <w:bottom w:val="none" w:sz="0" w:space="0" w:color="auto"/>
        <w:right w:val="none" w:sz="0" w:space="0" w:color="auto"/>
      </w:divBdr>
    </w:div>
    <w:div w:id="1551645441">
      <w:bodyDiv w:val="1"/>
      <w:marLeft w:val="0"/>
      <w:marRight w:val="0"/>
      <w:marTop w:val="0"/>
      <w:marBottom w:val="0"/>
      <w:divBdr>
        <w:top w:val="none" w:sz="0" w:space="0" w:color="auto"/>
        <w:left w:val="none" w:sz="0" w:space="0" w:color="auto"/>
        <w:bottom w:val="none" w:sz="0" w:space="0" w:color="auto"/>
        <w:right w:val="none" w:sz="0" w:space="0" w:color="auto"/>
      </w:divBdr>
    </w:div>
    <w:div w:id="20921170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hyperlink" Target="http://www.xzcd.com/html/xwzx/ldhdn/202212/106599.htm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savetibet.org/china-renews-attacks-on-remaining-tibetan-language-school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kai.mueller@savetibet.de"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hyperlink" Target="file:///C:\Users\romanoc\Desktop\cesare.romano@lls.edu" TargetMode="External"/><Relationship Id="rId14" Type="http://schemas.openxmlformats.org/officeDocument/2006/relationships/footer" Target="footer1.xml"/></Relationships>
</file>

<file path=word/_rels/footnotes.xml.rels><?xml version="1.0" encoding="UTF-8" standalone="yes"?>
<Relationships xmlns="http://schemas.openxmlformats.org/package/2006/relationships"><Relationship Id="rId13" Type="http://schemas.openxmlformats.org/officeDocument/2006/relationships/hyperlink" Target="http://www.europarl.europa.eu/doceo/document/TA-8-2018-0343_EN.html" TargetMode="External"/><Relationship Id="rId18" Type="http://schemas.openxmlformats.org/officeDocument/2006/relationships/hyperlink" Target="https://www.nytimes.com/2022/10/11/world/asia/xi-jinping-china-nationhood.html" TargetMode="External"/><Relationship Id="rId26" Type="http://schemas.openxmlformats.org/officeDocument/2006/relationships/hyperlink" Target="https://spcommreports.ohchr.org/TMResultsBase/DownLoadFile?gId=36528" TargetMode="External"/><Relationship Id="rId3" Type="http://schemas.openxmlformats.org/officeDocument/2006/relationships/hyperlink" Target="https://www.hrw.org/sites/default/files/reports/tibet0613webwcover_0.pdf" TargetMode="External"/><Relationship Id="rId21" Type="http://schemas.openxmlformats.org/officeDocument/2006/relationships/hyperlink" Target="https://spcommreports.ohchr.org/TMResultsBase/DownLoadPublicCommunicationFile?gId=25294" TargetMode="External"/><Relationship Id="rId34" Type="http://schemas.openxmlformats.org/officeDocument/2006/relationships/hyperlink" Target="https://mp.weixin.qq.com/s/ohaLUnQ1G0fMRr0L8SJ8CQ" TargetMode="External"/><Relationship Id="rId7" Type="http://schemas.openxmlformats.org/officeDocument/2006/relationships/hyperlink" Target="http://www.chinadaily.com.cn/china/2012-07/06/content_15555645.htm" TargetMode="External"/><Relationship Id="rId12" Type="http://schemas.openxmlformats.org/officeDocument/2006/relationships/hyperlink" Target="https://rukor.org/ecologies-of-exclusion/" TargetMode="External"/><Relationship Id="rId17" Type="http://schemas.openxmlformats.org/officeDocument/2006/relationships/hyperlink" Target="https://tbinternet.ohchr.org/_layouts/15/treatybodyexternal/Download.aspx?symbolno=E%2fC.12%2f2016%2f2&amp;Lang=en" TargetMode="External"/><Relationship Id="rId25" Type="http://schemas.openxmlformats.org/officeDocument/2006/relationships/hyperlink" Target="https://spcommreports.ohchr.org/TMResultsBase/DownLoadPublicCommunicationFile?gId=26506" TargetMode="External"/><Relationship Id="rId33" Type="http://schemas.openxmlformats.org/officeDocument/2006/relationships/hyperlink" Target="https://savetibet.org/inhumane-covid-restrictions-lead-to-despair-and-suicides-in-tibet/" TargetMode="External"/><Relationship Id="rId2" Type="http://schemas.openxmlformats.org/officeDocument/2006/relationships/hyperlink" Target="https://www.lls.edu/academics/experientiallearning/clinics/internationalhumanrightsclinic/" TargetMode="External"/><Relationship Id="rId16" Type="http://schemas.openxmlformats.org/officeDocument/2006/relationships/hyperlink" Target="https://www.ohchr.org/EN/NewsEvents/Pages/DisplayNews.aspx?NewsID=25894&amp;LangID=E" TargetMode="External"/><Relationship Id="rId20" Type="http://schemas.openxmlformats.org/officeDocument/2006/relationships/hyperlink" Target="https://savetibet.org/wp-content/uploads/2020/08/08042020-UN.pdf" TargetMode="External"/><Relationship Id="rId29" Type="http://schemas.openxmlformats.org/officeDocument/2006/relationships/hyperlink" Target="https://savetibet.org/6-tibetan-writers-and-former-political-prisoners-sentenced-to-4-to-14-years/" TargetMode="External"/><Relationship Id="rId1" Type="http://schemas.openxmlformats.org/officeDocument/2006/relationships/hyperlink" Target="https://tbinternet.ohchr.org/_layouts/15/TreatyBodyExternal/DownloadDraft.aspx?key=EZTZLUde4ypiSQUXNK64A9k67DJtYK+faWse3rUDUkSIUmFu3b+rAXKkMum7+5+zvZCj1tfhgkXmkluuOuVGgQ==" TargetMode="External"/><Relationship Id="rId6" Type="http://schemas.openxmlformats.org/officeDocument/2006/relationships/hyperlink" Target="http://en.people.cn/90882/8041990.html" TargetMode="External"/><Relationship Id="rId11" Type="http://schemas.openxmlformats.org/officeDocument/2006/relationships/hyperlink" Target="https://freetibet.org/latest/170-detained-after-opposing-land-confiscation/" TargetMode="External"/><Relationship Id="rId24" Type="http://schemas.openxmlformats.org/officeDocument/2006/relationships/hyperlink" Target="https://tchrd.org/eminent-tibetan-scholar-go-sherab-gyatso-sentenced-to-ten-years-in-prison/" TargetMode="External"/><Relationship Id="rId32" Type="http://schemas.openxmlformats.org/officeDocument/2006/relationships/hyperlink" Target="https://savetibet.org/lhasa-authorities-admit-mishandling-covid-outbreak/" TargetMode="External"/><Relationship Id="rId5" Type="http://schemas.openxmlformats.org/officeDocument/2006/relationships/hyperlink" Target="http://www.chinadaily.com.cn/china/2012-07/06/content_15555645.htm" TargetMode="External"/><Relationship Id="rId15" Type="http://schemas.openxmlformats.org/officeDocument/2006/relationships/hyperlink" Target="https://savetibet.de/wp-content/uploads/2022/06/2205-ICFT-Report_V8.pdf" TargetMode="External"/><Relationship Id="rId23" Type="http://schemas.openxmlformats.org/officeDocument/2006/relationships/hyperlink" Target="https://www.rfa.org/english/news/tibet/trial-12102021135859.html" TargetMode="External"/><Relationship Id="rId28" Type="http://schemas.openxmlformats.org/officeDocument/2006/relationships/hyperlink" Target="https://savetibet.org/tibetan-singer-tsewang-norbu-confirmed-dead-due-to-extreme-burn/" TargetMode="External"/><Relationship Id="rId36" Type="http://schemas.openxmlformats.org/officeDocument/2006/relationships/hyperlink" Target="https://www.phayul.com/2022/12/09/47779/" TargetMode="External"/><Relationship Id="rId10" Type="http://schemas.openxmlformats.org/officeDocument/2006/relationships/hyperlink" Target="https://savetibet.org/mass-relocations-continue-17000-tibetans-to-leave-homes-by-august/" TargetMode="External"/><Relationship Id="rId19" Type="http://schemas.openxmlformats.org/officeDocument/2006/relationships/hyperlink" Target="https://hrf.org/wp-content/uploads/2021/12/CCP-100-Years-of-Suppression-FINAL-VERSION.pdf" TargetMode="External"/><Relationship Id="rId31" Type="http://schemas.openxmlformats.org/officeDocument/2006/relationships/hyperlink" Target="https://www.nytimes.com/2022/10/11/world/asia/xi-jinping-china-nationhood.html" TargetMode="External"/><Relationship Id="rId4" Type="http://schemas.openxmlformats.org/officeDocument/2006/relationships/hyperlink" Target="https://news.cgtn.com/news/2020-10-16/How-Tibet-eliminated-absolute-poverty-despite-harsh-climate--UDkSdO4J5S/index.html" TargetMode="External"/><Relationship Id="rId9" Type="http://schemas.openxmlformats.org/officeDocument/2006/relationships/hyperlink" Target="http://english.www.gov.cn/news/topnews/202210/12/content_WS6346005cc6d0a757729e118c.html" TargetMode="External"/><Relationship Id="rId14" Type="http://schemas.openxmlformats.org/officeDocument/2006/relationships/hyperlink" Target="https://www.unep.org/civil-society-engagement/partnerships/principle-10" TargetMode="External"/><Relationship Id="rId22" Type="http://schemas.openxmlformats.org/officeDocument/2006/relationships/hyperlink" Target="https://savetibet.org/ccp-demolishes-important-buddha-statues-detains-tibetans/" TargetMode="External"/><Relationship Id="rId27" Type="http://schemas.openxmlformats.org/officeDocument/2006/relationships/hyperlink" Target="https://www.economist.com/china/2022/04/02/deciphering-a-tibetan-pop-stars-self-immolation" TargetMode="External"/><Relationship Id="rId30" Type="http://schemas.openxmlformats.org/officeDocument/2006/relationships/hyperlink" Target="https://s7712.pcdn.co/wp-content/uploads/2022/01/2021_ColonialBoardingSchoolReport_Digital.pdf" TargetMode="External"/><Relationship Id="rId35" Type="http://schemas.openxmlformats.org/officeDocument/2006/relationships/hyperlink" Target="https://www.rfa.org/english/news/tibet/women-12222022162537.html" TargetMode="External"/><Relationship Id="rId8" Type="http://schemas.openxmlformats.org/officeDocument/2006/relationships/hyperlink" Target="http://www.chinadaily.com.cn/china/tibet50years/2015-08/07/content_21525294.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9B89132-9549-4562-9891-233011DD6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16</Pages>
  <Words>7663</Words>
  <Characters>43683</Characters>
  <Application>Microsoft Office Word</Application>
  <DocSecurity>0</DocSecurity>
  <Lines>364</Lines>
  <Paragraphs>102</Paragraphs>
  <ScaleCrop>false</ScaleCrop>
  <HeadingPairs>
    <vt:vector size="4" baseType="variant">
      <vt:variant>
        <vt:lpstr>Titel</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51244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Kai Müller  - International Campaign for Tibet</dc:creator>
  <cp:keywords/>
  <dc:description/>
  <cp:lastModifiedBy>Celine Reynaud</cp:lastModifiedBy>
  <cp:revision>2</cp:revision>
  <cp:lastPrinted>2023-01-05T17:08:00Z</cp:lastPrinted>
  <dcterms:created xsi:type="dcterms:W3CDTF">2023-01-13T09:58:00Z</dcterms:created>
  <dcterms:modified xsi:type="dcterms:W3CDTF">2023-01-13T09:58:00Z</dcterms:modified>
</cp:coreProperties>
</file>