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3CDB2" w14:textId="5765281B" w:rsidR="002D389F" w:rsidRDefault="00BF4233" w:rsidP="007C2F0C">
      <w:pPr>
        <w:jc w:val="center"/>
        <w:rPr>
          <w:rFonts w:asciiTheme="majorBidi" w:hAnsiTheme="majorBidi" w:cstheme="majorBidi"/>
          <w:b/>
          <w:bCs/>
          <w:color w:val="FF0000"/>
          <w:sz w:val="32"/>
          <w:szCs w:val="32"/>
          <w:u w:val="single"/>
          <w:rtl/>
          <w:lang w:bidi="ar-IQ"/>
        </w:rPr>
      </w:pPr>
      <w:r>
        <w:rPr>
          <w:rFonts w:asciiTheme="majorBidi" w:hAnsiTheme="majorBidi" w:cstheme="majorBidi"/>
          <w:b/>
          <w:bCs/>
          <w:color w:val="FF0000"/>
          <w:sz w:val="32"/>
          <w:szCs w:val="32"/>
          <w:u w:val="single"/>
          <w:lang w:bidi="ar-IQ"/>
        </w:rPr>
        <w:t>Unofficial translation</w:t>
      </w:r>
    </w:p>
    <w:p w14:paraId="0AD3CDB3" w14:textId="77777777" w:rsidR="007445F4" w:rsidRPr="007C2F0C" w:rsidRDefault="007C2F0C" w:rsidP="002D389F">
      <w:pPr>
        <w:jc w:val="center"/>
        <w:rPr>
          <w:rFonts w:asciiTheme="majorBidi" w:hAnsiTheme="majorBidi" w:cstheme="majorBidi"/>
          <w:b/>
          <w:bCs/>
          <w:sz w:val="32"/>
          <w:szCs w:val="32"/>
          <w:u w:val="single"/>
          <w:rtl/>
          <w:lang w:bidi="ar-IQ"/>
        </w:rPr>
      </w:pPr>
      <w:r>
        <w:rPr>
          <w:rFonts w:asciiTheme="majorBidi" w:hAnsiTheme="majorBidi" w:cstheme="majorBidi" w:hint="cs"/>
          <w:b/>
          <w:color w:val="FF0000"/>
          <w:sz w:val="32"/>
          <w:szCs w:val="32"/>
          <w:u w:val="single"/>
        </w:rPr>
        <w:t xml:space="preserve">Report </w:t>
      </w:r>
      <w:r w:rsidR="00354E86" w:rsidRPr="007C2F0C">
        <w:rPr>
          <w:rFonts w:asciiTheme="majorBidi" w:hAnsiTheme="majorBidi" w:cstheme="majorBidi"/>
          <w:b/>
          <w:color w:val="FF0000"/>
          <w:sz w:val="32"/>
          <w:szCs w:val="32"/>
          <w:u w:val="single"/>
        </w:rPr>
        <w:t>on the list of issues specific to the Convention on the Elimination of All Forms of Discrimination against Women</w:t>
      </w:r>
    </w:p>
    <w:p w14:paraId="0AD3CDB4" w14:textId="77777777" w:rsidR="007C5A88" w:rsidRPr="007C2F0C" w:rsidRDefault="005944F5" w:rsidP="007C2F0C">
      <w:pPr>
        <w:spacing w:after="0" w:line="240" w:lineRule="auto"/>
        <w:jc w:val="lowKashida"/>
        <w:rPr>
          <w:rFonts w:asciiTheme="majorBidi" w:hAnsiTheme="majorBidi" w:cstheme="majorBidi"/>
          <w:sz w:val="32"/>
          <w:szCs w:val="32"/>
          <w:rtl/>
          <w:lang w:bidi="ar-IQ"/>
        </w:rPr>
      </w:pPr>
      <w:r w:rsidRPr="007C2F0C">
        <w:rPr>
          <w:rFonts w:asciiTheme="majorBidi" w:hAnsiTheme="majorBidi" w:cstheme="majorBidi"/>
          <w:sz w:val="32"/>
          <w:szCs w:val="32"/>
        </w:rPr>
        <w:t>The Republic of Iraq deals with women's health within the framework of the right to health and with a comprehensive approach that takes into account all vulnerable groups (</w:t>
      </w:r>
      <w:r w:rsidR="007C5A88" w:rsidRPr="007C2F0C">
        <w:rPr>
          <w:rFonts w:asciiTheme="majorBidi" w:hAnsiTheme="majorBidi" w:cstheme="majorBidi"/>
          <w:b/>
          <w:sz w:val="32"/>
          <w:szCs w:val="32"/>
        </w:rPr>
        <w:t>minorities, displaced persons, disabled, children and the elderly</w:t>
      </w:r>
      <w:r w:rsidRPr="007C2F0C">
        <w:rPr>
          <w:rFonts w:asciiTheme="majorBidi" w:hAnsiTheme="majorBidi" w:cstheme="majorBidi"/>
          <w:sz w:val="32"/>
          <w:szCs w:val="32"/>
        </w:rPr>
        <w:t xml:space="preserve">), where the Government of Iraq works without discrimination and in accordance with the Public Health Law No. (89) of 1981, as amended, which applies to everyone without exception and emphasizes the access of all members of the Iraqi society to receiving health services, as this contributes to improving the health, life and livelihoods of women and in line with the principles of human rights that It includes the right to the highest levels of physical, mental and psychological health. </w:t>
      </w:r>
    </w:p>
    <w:p w14:paraId="0AD3CDB5" w14:textId="77777777" w:rsidR="00384A3F" w:rsidRPr="007C2F0C" w:rsidRDefault="00384A3F" w:rsidP="007C2F0C">
      <w:pPr>
        <w:spacing w:after="0" w:line="240" w:lineRule="auto"/>
        <w:jc w:val="mediumKashida"/>
        <w:rPr>
          <w:rFonts w:asciiTheme="majorBidi" w:hAnsiTheme="majorBidi" w:cstheme="majorBidi"/>
          <w:sz w:val="32"/>
          <w:szCs w:val="32"/>
          <w:rtl/>
          <w:lang w:bidi="ar-IQ"/>
        </w:rPr>
      </w:pPr>
      <w:r w:rsidRPr="007C2F0C">
        <w:rPr>
          <w:rFonts w:asciiTheme="majorBidi" w:hAnsiTheme="majorBidi" w:cstheme="majorBidi"/>
          <w:sz w:val="32"/>
          <w:szCs w:val="32"/>
        </w:rPr>
        <w:t xml:space="preserve">Article 14 </w:t>
      </w:r>
      <w:r w:rsidRPr="007C2F0C">
        <w:rPr>
          <w:rFonts w:asciiTheme="majorBidi" w:hAnsiTheme="majorBidi" w:cstheme="majorBidi"/>
          <w:b/>
          <w:sz w:val="32"/>
          <w:szCs w:val="32"/>
          <w:u w:val="single"/>
        </w:rPr>
        <w:t xml:space="preserve">of the Iraqi Constitution stipulates </w:t>
      </w:r>
      <w:r w:rsidRPr="007C2F0C">
        <w:rPr>
          <w:rFonts w:asciiTheme="majorBidi" w:hAnsiTheme="majorBidi" w:cstheme="majorBidi"/>
          <w:sz w:val="32"/>
          <w:szCs w:val="32"/>
        </w:rPr>
        <w:t xml:space="preserve"> that</w:t>
      </w:r>
      <w:r w:rsidR="007C2F0C" w:rsidRPr="007C2F0C">
        <w:rPr>
          <w:rFonts w:asciiTheme="majorBidi" w:hAnsiTheme="majorBidi" w:cstheme="majorBidi" w:hint="cs"/>
          <w:sz w:val="32"/>
          <w:szCs w:val="32"/>
        </w:rPr>
        <w:t xml:space="preserve">: </w:t>
      </w:r>
      <w:r w:rsidRPr="007C2F0C">
        <w:rPr>
          <w:rFonts w:asciiTheme="majorBidi" w:hAnsiTheme="majorBidi" w:cstheme="majorBidi"/>
          <w:sz w:val="32"/>
          <w:szCs w:val="32"/>
        </w:rPr>
        <w:t>"</w:t>
      </w:r>
      <w:r w:rsidRPr="007C2F0C">
        <w:rPr>
          <w:rFonts w:asciiTheme="majorBidi" w:hAnsiTheme="majorBidi" w:cstheme="majorBidi"/>
          <w:b/>
          <w:sz w:val="32"/>
          <w:szCs w:val="32"/>
        </w:rPr>
        <w:t>Iraqis are equal before the law without discrimination as to sex, race, nationality, origin, color, religion, sect, belief, opinion, economic or social status</w:t>
      </w:r>
      <w:r w:rsidRPr="007C2F0C">
        <w:rPr>
          <w:rFonts w:asciiTheme="majorBidi" w:hAnsiTheme="majorBidi" w:cstheme="majorBidi"/>
          <w:sz w:val="32"/>
          <w:szCs w:val="32"/>
        </w:rPr>
        <w:t>."</w:t>
      </w:r>
    </w:p>
    <w:p w14:paraId="0AD3CDB6" w14:textId="77777777" w:rsidR="00384A3F" w:rsidRPr="007C2F0C" w:rsidRDefault="00384A3F" w:rsidP="007C2F0C">
      <w:pPr>
        <w:spacing w:after="0" w:line="240" w:lineRule="auto"/>
        <w:jc w:val="mediumKashida"/>
        <w:rPr>
          <w:rFonts w:asciiTheme="majorBidi" w:hAnsiTheme="majorBidi" w:cstheme="majorBidi"/>
          <w:sz w:val="32"/>
          <w:szCs w:val="32"/>
          <w:rtl/>
          <w:lang w:bidi="ar-IQ"/>
        </w:rPr>
      </w:pPr>
      <w:r w:rsidRPr="007C2F0C">
        <w:rPr>
          <w:rFonts w:asciiTheme="majorBidi" w:hAnsiTheme="majorBidi" w:cstheme="majorBidi"/>
          <w:sz w:val="32"/>
          <w:szCs w:val="32"/>
        </w:rPr>
        <w:t>The Iraqi constitution in force of 2005 also stipulates the right to health, as Article</w:t>
      </w:r>
      <w:r w:rsidRPr="007C2F0C">
        <w:rPr>
          <w:rFonts w:asciiTheme="majorBidi" w:hAnsiTheme="majorBidi" w:cstheme="majorBidi"/>
          <w:b/>
          <w:sz w:val="32"/>
          <w:szCs w:val="32"/>
        </w:rPr>
        <w:t xml:space="preserve"> 31 </w:t>
      </w:r>
      <w:r w:rsidRPr="007C2F0C">
        <w:rPr>
          <w:rFonts w:asciiTheme="majorBidi" w:hAnsiTheme="majorBidi" w:cstheme="majorBidi"/>
          <w:sz w:val="32"/>
          <w:szCs w:val="32"/>
        </w:rPr>
        <w:t>of the Constitution stipulates that:</w:t>
      </w:r>
    </w:p>
    <w:p w14:paraId="0AD3CDB7" w14:textId="77777777" w:rsidR="00384A3F" w:rsidRPr="007445F4" w:rsidRDefault="00384A3F" w:rsidP="007C2F0C">
      <w:pPr>
        <w:spacing w:after="0" w:line="240" w:lineRule="auto"/>
        <w:jc w:val="both"/>
        <w:rPr>
          <w:rFonts w:asciiTheme="majorBidi" w:hAnsiTheme="majorBidi" w:cstheme="majorBidi"/>
          <w:b/>
          <w:bCs/>
          <w:sz w:val="32"/>
          <w:szCs w:val="32"/>
          <w:rtl/>
          <w:lang w:bidi="ar-IQ"/>
        </w:rPr>
      </w:pPr>
      <w:r w:rsidRPr="007C2F0C">
        <w:rPr>
          <w:rFonts w:asciiTheme="majorBidi" w:hAnsiTheme="majorBidi" w:cstheme="majorBidi"/>
          <w:b/>
          <w:color w:val="FF0000"/>
          <w:sz w:val="32"/>
          <w:szCs w:val="32"/>
          <w:u w:val="single"/>
        </w:rPr>
        <w:t>First</w:t>
      </w:r>
      <w:r w:rsidRPr="007445F4">
        <w:rPr>
          <w:rFonts w:asciiTheme="majorBidi" w:hAnsiTheme="majorBidi" w:cstheme="majorBidi"/>
          <w:b/>
          <w:sz w:val="32"/>
          <w:szCs w:val="32"/>
        </w:rPr>
        <w:t>: Every Iraqi has the right to health care, and the state is concerned with public health and ensures the means of prevention and treatment through the establishment of hospitals and health institutions.</w:t>
      </w:r>
    </w:p>
    <w:p w14:paraId="0AD3CDB8" w14:textId="77777777" w:rsidR="00384A3F" w:rsidRPr="007445F4" w:rsidRDefault="00384A3F" w:rsidP="007C2F0C">
      <w:pPr>
        <w:spacing w:after="0" w:line="240" w:lineRule="auto"/>
        <w:jc w:val="both"/>
        <w:rPr>
          <w:rFonts w:asciiTheme="majorBidi" w:hAnsiTheme="majorBidi" w:cstheme="majorBidi"/>
          <w:b/>
          <w:bCs/>
          <w:sz w:val="32"/>
          <w:szCs w:val="32"/>
          <w:lang w:bidi="ar-IQ"/>
        </w:rPr>
      </w:pPr>
      <w:proofErr w:type="gramStart"/>
      <w:r w:rsidRPr="007C2F0C">
        <w:rPr>
          <w:rFonts w:asciiTheme="majorBidi" w:hAnsiTheme="majorBidi" w:cstheme="majorBidi"/>
          <w:b/>
          <w:color w:val="FF0000"/>
          <w:sz w:val="32"/>
          <w:szCs w:val="32"/>
          <w:u w:val="single"/>
        </w:rPr>
        <w:t xml:space="preserve">Second </w:t>
      </w:r>
      <w:r w:rsidRPr="007445F4">
        <w:rPr>
          <w:rFonts w:asciiTheme="majorBidi" w:hAnsiTheme="majorBidi" w:cstheme="majorBidi"/>
          <w:b/>
          <w:sz w:val="32"/>
          <w:szCs w:val="32"/>
        </w:rPr>
        <w:t>:</w:t>
      </w:r>
      <w:proofErr w:type="gramEnd"/>
      <w:r w:rsidRPr="007445F4">
        <w:rPr>
          <w:rFonts w:asciiTheme="majorBidi" w:hAnsiTheme="majorBidi" w:cstheme="majorBidi"/>
          <w:b/>
          <w:sz w:val="32"/>
          <w:szCs w:val="32"/>
        </w:rPr>
        <w:t xml:space="preserve"> Individuals and bodies may establish private hospitals or treatment centers under the supervision of the State, and this shall be regulated by law.</w:t>
      </w:r>
    </w:p>
    <w:p w14:paraId="0AD3CDB9" w14:textId="77777777" w:rsidR="00354622" w:rsidRPr="007445F4" w:rsidRDefault="00384A3F" w:rsidP="007C2F0C">
      <w:pPr>
        <w:jc w:val="mediumKashida"/>
        <w:rPr>
          <w:rFonts w:asciiTheme="majorBidi" w:hAnsiTheme="majorBidi" w:cstheme="majorBidi"/>
          <w:b/>
          <w:bCs/>
          <w:sz w:val="32"/>
          <w:szCs w:val="32"/>
          <w:rtl/>
          <w:lang w:bidi="ar-IQ"/>
        </w:rPr>
      </w:pPr>
      <w:r w:rsidRPr="002D389F">
        <w:rPr>
          <w:rFonts w:asciiTheme="majorBidi" w:hAnsiTheme="majorBidi" w:cstheme="majorBidi"/>
          <w:sz w:val="32"/>
          <w:szCs w:val="32"/>
        </w:rPr>
        <w:t xml:space="preserve">Article (33) </w:t>
      </w:r>
      <w:r w:rsidR="007C2F0C">
        <w:rPr>
          <w:rFonts w:asciiTheme="majorBidi" w:hAnsiTheme="majorBidi" w:cstheme="majorBidi" w:hint="cs"/>
          <w:b/>
          <w:sz w:val="32"/>
          <w:szCs w:val="32"/>
        </w:rPr>
        <w:t xml:space="preserve">also stipulates </w:t>
      </w:r>
      <w:r w:rsidRPr="007445F4">
        <w:rPr>
          <w:rFonts w:asciiTheme="majorBidi" w:hAnsiTheme="majorBidi" w:cstheme="majorBidi"/>
          <w:b/>
          <w:sz w:val="32"/>
          <w:szCs w:val="32"/>
        </w:rPr>
        <w:t xml:space="preserve"> that everyone has the right to live in sound environmental conditions and the State shall ensure </w:t>
      </w:r>
      <w:r w:rsidR="00D96E9C">
        <w:rPr>
          <w:rFonts w:asciiTheme="majorBidi" w:hAnsiTheme="majorBidi" w:cstheme="majorBidi" w:hint="cs"/>
          <w:b/>
          <w:sz w:val="32"/>
          <w:szCs w:val="32"/>
        </w:rPr>
        <w:t>the protection of the environment and biodiversity, and the Public Health Law No. (89) of 1981</w:t>
      </w:r>
      <w:r w:rsidRPr="007445F4">
        <w:rPr>
          <w:rFonts w:asciiTheme="majorBidi" w:hAnsiTheme="majorBidi" w:cstheme="majorBidi"/>
          <w:b/>
          <w:sz w:val="32"/>
          <w:szCs w:val="32"/>
        </w:rPr>
        <w:t xml:space="preserve">, as amended in accordance with Article (1), stipulates that physical, mental and social fitness is a right guaranteed by society to every citizen, and the State must provide the requirements for its </w:t>
      </w:r>
      <w:r w:rsidRPr="007445F4">
        <w:rPr>
          <w:rFonts w:asciiTheme="majorBidi" w:hAnsiTheme="majorBidi" w:cstheme="majorBidi"/>
          <w:b/>
          <w:sz w:val="32"/>
          <w:szCs w:val="32"/>
        </w:rPr>
        <w:lastRenderedPageBreak/>
        <w:t>enjoyment to enable him to participate in the building and development of society</w:t>
      </w:r>
      <w:r w:rsidR="007C2F0C">
        <w:rPr>
          <w:rFonts w:asciiTheme="majorBidi" w:hAnsiTheme="majorBidi" w:cstheme="majorBidi" w:hint="cs"/>
          <w:b/>
          <w:sz w:val="32"/>
          <w:szCs w:val="32"/>
        </w:rPr>
        <w:t>.</w:t>
      </w:r>
    </w:p>
    <w:p w14:paraId="0AD3CDBA" w14:textId="77777777" w:rsidR="00FD62E3" w:rsidRPr="007445F4" w:rsidRDefault="00FD62E3" w:rsidP="008E7F9E">
      <w:pPr>
        <w:jc w:val="both"/>
        <w:rPr>
          <w:rFonts w:asciiTheme="majorBidi" w:hAnsiTheme="majorBidi" w:cstheme="majorBidi"/>
          <w:b/>
          <w:bCs/>
          <w:sz w:val="32"/>
          <w:szCs w:val="32"/>
          <w:u w:val="single"/>
          <w:rtl/>
          <w:lang w:bidi="ar-IQ"/>
        </w:rPr>
      </w:pPr>
    </w:p>
    <w:p w14:paraId="0AD3CDBB" w14:textId="77777777" w:rsidR="00FD62E3" w:rsidRDefault="00FD62E3" w:rsidP="00FD62E3">
      <w:pPr>
        <w:jc w:val="both"/>
        <w:rPr>
          <w:rFonts w:asciiTheme="majorBidi" w:hAnsiTheme="majorBidi" w:cstheme="majorBidi"/>
          <w:b/>
          <w:bCs/>
          <w:sz w:val="32"/>
          <w:szCs w:val="32"/>
          <w:u w:val="single"/>
          <w:rtl/>
          <w:lang w:bidi="ar-IQ"/>
        </w:rPr>
      </w:pPr>
    </w:p>
    <w:p w14:paraId="0AD3CDBC" w14:textId="77777777" w:rsidR="00FC0461" w:rsidRDefault="00FC0461" w:rsidP="00FC0461">
      <w:pPr>
        <w:jc w:val="both"/>
        <w:rPr>
          <w:rFonts w:asciiTheme="majorBidi" w:hAnsiTheme="majorBidi" w:cstheme="majorBidi"/>
          <w:b/>
          <w:bCs/>
          <w:sz w:val="32"/>
          <w:szCs w:val="32"/>
          <w:u w:val="single"/>
          <w:rtl/>
          <w:lang w:bidi="ar-IQ"/>
        </w:rPr>
      </w:pPr>
    </w:p>
    <w:p w14:paraId="0AD3CDBD" w14:textId="77777777" w:rsidR="007445F4" w:rsidRDefault="007445F4" w:rsidP="007445F4">
      <w:pPr>
        <w:jc w:val="both"/>
        <w:rPr>
          <w:rFonts w:asciiTheme="majorBidi" w:hAnsiTheme="majorBidi" w:cstheme="majorBidi"/>
          <w:b/>
          <w:bCs/>
          <w:sz w:val="32"/>
          <w:szCs w:val="32"/>
          <w:u w:val="single"/>
          <w:rtl/>
          <w:lang w:bidi="ar-IQ"/>
        </w:rPr>
      </w:pPr>
    </w:p>
    <w:p w14:paraId="0AD3CDBE" w14:textId="77777777" w:rsidR="007C2F0C" w:rsidRDefault="007C2F0C" w:rsidP="007C2F0C">
      <w:pPr>
        <w:jc w:val="both"/>
        <w:rPr>
          <w:rFonts w:asciiTheme="majorBidi" w:hAnsiTheme="majorBidi" w:cstheme="majorBidi"/>
          <w:b/>
          <w:bCs/>
          <w:sz w:val="32"/>
          <w:szCs w:val="32"/>
          <w:u w:val="single"/>
          <w:rtl/>
          <w:lang w:bidi="ar-IQ"/>
        </w:rPr>
      </w:pPr>
    </w:p>
    <w:p w14:paraId="0AD3CDBF" w14:textId="77777777" w:rsidR="007C2F0C" w:rsidRDefault="007C2F0C" w:rsidP="007C2F0C">
      <w:pPr>
        <w:jc w:val="both"/>
        <w:rPr>
          <w:rFonts w:asciiTheme="majorBidi" w:hAnsiTheme="majorBidi" w:cstheme="majorBidi"/>
          <w:b/>
          <w:bCs/>
          <w:sz w:val="32"/>
          <w:szCs w:val="32"/>
          <w:u w:val="single"/>
          <w:rtl/>
          <w:lang w:bidi="ar-IQ"/>
        </w:rPr>
      </w:pPr>
    </w:p>
    <w:p w14:paraId="0AD3CDC0" w14:textId="77777777" w:rsidR="007C2F0C" w:rsidRDefault="007C2F0C" w:rsidP="007C2F0C">
      <w:pPr>
        <w:jc w:val="both"/>
        <w:rPr>
          <w:rFonts w:asciiTheme="majorBidi" w:hAnsiTheme="majorBidi" w:cstheme="majorBidi"/>
          <w:b/>
          <w:bCs/>
          <w:sz w:val="32"/>
          <w:szCs w:val="32"/>
          <w:u w:val="single"/>
          <w:rtl/>
          <w:lang w:bidi="ar-IQ"/>
        </w:rPr>
      </w:pPr>
    </w:p>
    <w:p w14:paraId="0AD3CDC1" w14:textId="77777777" w:rsidR="007C2F0C" w:rsidRDefault="007C2F0C" w:rsidP="007C2F0C">
      <w:pPr>
        <w:jc w:val="both"/>
        <w:rPr>
          <w:rFonts w:asciiTheme="majorBidi" w:hAnsiTheme="majorBidi" w:cstheme="majorBidi"/>
          <w:b/>
          <w:bCs/>
          <w:sz w:val="32"/>
          <w:szCs w:val="32"/>
          <w:u w:val="single"/>
          <w:rtl/>
          <w:lang w:bidi="ar-IQ"/>
        </w:rPr>
      </w:pPr>
    </w:p>
    <w:p w14:paraId="0AD3CDC2" w14:textId="77777777" w:rsidR="00AC67F5" w:rsidRPr="009B3991" w:rsidRDefault="00AC67F5" w:rsidP="007C2F0C">
      <w:pPr>
        <w:spacing w:after="0" w:line="240" w:lineRule="auto"/>
        <w:jc w:val="both"/>
        <w:rPr>
          <w:rFonts w:asciiTheme="majorBidi" w:hAnsiTheme="majorBidi" w:cstheme="majorBidi"/>
          <w:b/>
          <w:bCs/>
          <w:color w:val="FF0000"/>
          <w:sz w:val="32"/>
          <w:szCs w:val="32"/>
          <w:u w:val="single"/>
          <w:rtl/>
          <w:lang w:bidi="ar-IQ"/>
        </w:rPr>
      </w:pPr>
      <w:r w:rsidRPr="009B3991">
        <w:rPr>
          <w:rFonts w:asciiTheme="majorBidi" w:hAnsiTheme="majorBidi" w:cstheme="majorBidi" w:hint="cs"/>
          <w:b/>
          <w:color w:val="FF0000"/>
          <w:sz w:val="32"/>
          <w:szCs w:val="32"/>
          <w:u w:val="single"/>
        </w:rPr>
        <w:t>First: Abortion</w:t>
      </w:r>
    </w:p>
    <w:p w14:paraId="0AD3CDC3" w14:textId="77777777" w:rsidR="00356070" w:rsidRPr="0048137E" w:rsidRDefault="00356070" w:rsidP="007C2F0C">
      <w:pPr>
        <w:spacing w:after="0" w:line="240" w:lineRule="auto"/>
        <w:jc w:val="both"/>
        <w:rPr>
          <w:rFonts w:asciiTheme="majorBidi" w:hAnsiTheme="majorBidi" w:cstheme="majorBidi"/>
          <w:b/>
          <w:bCs/>
          <w:sz w:val="32"/>
          <w:szCs w:val="32"/>
          <w:u w:val="single"/>
          <w:rtl/>
          <w:lang w:val="af-ZA" w:bidi="ar-IQ"/>
        </w:rPr>
      </w:pPr>
      <w:r w:rsidRPr="0048137E">
        <w:rPr>
          <w:rFonts w:asciiTheme="majorBidi" w:hAnsiTheme="majorBidi" w:cstheme="majorBidi"/>
          <w:b/>
          <w:sz w:val="32"/>
          <w:szCs w:val="32"/>
          <w:u w:val="single"/>
        </w:rPr>
        <w:t xml:space="preserve"> Hysterectomy and safe abortion:</w:t>
      </w:r>
    </w:p>
    <w:p w14:paraId="0AD3CDC4" w14:textId="77777777" w:rsidR="00356070" w:rsidRPr="007C2F0C" w:rsidRDefault="00356070" w:rsidP="007C2F0C">
      <w:pPr>
        <w:spacing w:after="0" w:line="240" w:lineRule="auto"/>
        <w:jc w:val="lowKashida"/>
        <w:rPr>
          <w:rFonts w:asciiTheme="majorBidi" w:hAnsiTheme="majorBidi" w:cstheme="majorBidi"/>
          <w:sz w:val="32"/>
          <w:szCs w:val="32"/>
          <w:rtl/>
          <w:lang w:val="af-ZA" w:bidi="ar-IQ"/>
        </w:rPr>
      </w:pPr>
      <w:r w:rsidRPr="007C2F0C">
        <w:rPr>
          <w:rFonts w:asciiTheme="majorBidi" w:hAnsiTheme="majorBidi" w:cstheme="majorBidi"/>
          <w:sz w:val="32"/>
          <w:szCs w:val="32"/>
        </w:rPr>
        <w:t>In the Iraqi Penal Code, there are legal restrictions related to abortion, especially articles 417 and 418, which punish anyone who performs or assists in abortion, and excludes cases of necessity to protect the life of the mother and certain cases of illness in accordance with medical regulations.</w:t>
      </w:r>
    </w:p>
    <w:p w14:paraId="0AD3CDC5" w14:textId="77777777" w:rsidR="00356070" w:rsidRDefault="00356070" w:rsidP="007C2F0C">
      <w:pPr>
        <w:spacing w:after="0" w:line="240" w:lineRule="auto"/>
        <w:jc w:val="lowKashida"/>
        <w:rPr>
          <w:rFonts w:asciiTheme="majorBidi" w:hAnsiTheme="majorBidi" w:cstheme="majorBidi"/>
          <w:sz w:val="32"/>
          <w:szCs w:val="32"/>
          <w:rtl/>
          <w:lang w:val="af-ZA" w:bidi="ar-IQ"/>
        </w:rPr>
      </w:pPr>
      <w:r w:rsidRPr="007C2F0C">
        <w:rPr>
          <w:rFonts w:asciiTheme="majorBidi" w:hAnsiTheme="majorBidi" w:cstheme="majorBidi"/>
          <w:sz w:val="32"/>
          <w:szCs w:val="32"/>
        </w:rPr>
        <w:t>As for sexual assaults, emergency contraceptives are provided within the list of essential medicines in emergency units to prevent the occurrence of illegal pregnancies after sexual assaults within a period not exceeding five days, and rape kits have been provided in emergency units to ensure the quality of emergency health services for survivors of violence to ensure the safety of survivors of communicable diseases and unwanted pregnancies before it occurs</w:t>
      </w:r>
    </w:p>
    <w:p w14:paraId="0AD3CDC6" w14:textId="77777777" w:rsidR="007C2F0C" w:rsidRPr="007C2F0C" w:rsidRDefault="007C2F0C" w:rsidP="007C2F0C">
      <w:pPr>
        <w:spacing w:after="0" w:line="240" w:lineRule="auto"/>
        <w:jc w:val="lowKashida"/>
        <w:rPr>
          <w:rFonts w:asciiTheme="majorBidi" w:hAnsiTheme="majorBidi" w:cstheme="majorBidi"/>
          <w:sz w:val="32"/>
          <w:szCs w:val="32"/>
          <w:rtl/>
          <w:lang w:val="af-ZA" w:bidi="ar-IQ"/>
        </w:rPr>
      </w:pPr>
    </w:p>
    <w:p w14:paraId="0AD3CDC7" w14:textId="77777777" w:rsidR="00356070" w:rsidRPr="007C2F0C" w:rsidRDefault="00356070" w:rsidP="007C2F0C">
      <w:pPr>
        <w:spacing w:after="0" w:line="240" w:lineRule="auto"/>
        <w:jc w:val="both"/>
        <w:rPr>
          <w:rFonts w:asciiTheme="majorBidi" w:hAnsiTheme="majorBidi" w:cstheme="majorBidi"/>
          <w:b/>
          <w:bCs/>
          <w:sz w:val="32"/>
          <w:szCs w:val="32"/>
          <w:u w:val="single"/>
          <w:rtl/>
          <w:lang w:val="af-ZA" w:bidi="ar-IQ"/>
        </w:rPr>
      </w:pPr>
      <w:r w:rsidRPr="007C2F0C">
        <w:rPr>
          <w:rFonts w:asciiTheme="majorBidi" w:hAnsiTheme="majorBidi" w:cstheme="majorBidi" w:hint="cs"/>
          <w:b/>
          <w:sz w:val="32"/>
          <w:szCs w:val="32"/>
          <w:u w:val="single"/>
        </w:rPr>
        <w:t>Abortion is performed in the following cases:</w:t>
      </w:r>
    </w:p>
    <w:p w14:paraId="0AD3CDC8" w14:textId="77777777" w:rsidR="00356070" w:rsidRPr="007445F4" w:rsidRDefault="00356070" w:rsidP="007C2F0C">
      <w:pPr>
        <w:spacing w:after="0" w:line="240" w:lineRule="auto"/>
        <w:jc w:val="both"/>
        <w:rPr>
          <w:rFonts w:asciiTheme="majorBidi" w:hAnsiTheme="majorBidi" w:cstheme="majorBidi"/>
          <w:b/>
          <w:bCs/>
          <w:sz w:val="32"/>
          <w:szCs w:val="32"/>
          <w:rtl/>
          <w:lang w:val="af-ZA" w:bidi="ar-IQ"/>
        </w:rPr>
      </w:pPr>
      <w:r w:rsidRPr="007445F4">
        <w:rPr>
          <w:rFonts w:asciiTheme="majorBidi" w:hAnsiTheme="majorBidi" w:cstheme="majorBidi"/>
          <w:b/>
          <w:sz w:val="32"/>
          <w:szCs w:val="32"/>
        </w:rPr>
        <w:t xml:space="preserve">First: </w:t>
      </w:r>
      <w:r w:rsidRPr="007C2F0C">
        <w:rPr>
          <w:rFonts w:asciiTheme="majorBidi" w:hAnsiTheme="majorBidi" w:cstheme="majorBidi"/>
          <w:sz w:val="32"/>
          <w:szCs w:val="32"/>
        </w:rPr>
        <w:t xml:space="preserve">Obtaining written approval to perform the operations for automatic hysterectomy and termination of the therapeutic pregnancy by a medical committee in government hospitals consisting exclusively of two gynecologists and obstetricians and an internist, in addition to </w:t>
      </w:r>
      <w:r w:rsidRPr="007C2F0C">
        <w:rPr>
          <w:rFonts w:asciiTheme="majorBidi" w:hAnsiTheme="majorBidi" w:cstheme="majorBidi"/>
          <w:sz w:val="32"/>
          <w:szCs w:val="32"/>
        </w:rPr>
        <w:lastRenderedPageBreak/>
        <w:t>summoning a doctor from any specialty deemed by the committee to participate in the medical decision of the said committee.</w:t>
      </w:r>
    </w:p>
    <w:p w14:paraId="0AD3CDC9" w14:textId="77777777" w:rsidR="00356070" w:rsidRPr="007445F4" w:rsidRDefault="00356070" w:rsidP="002D389F">
      <w:pPr>
        <w:spacing w:after="0"/>
        <w:jc w:val="both"/>
        <w:rPr>
          <w:rFonts w:asciiTheme="majorBidi" w:hAnsiTheme="majorBidi" w:cstheme="majorBidi"/>
          <w:b/>
          <w:bCs/>
          <w:sz w:val="32"/>
          <w:szCs w:val="32"/>
          <w:rtl/>
          <w:lang w:val="af-ZA" w:bidi="ar-IQ"/>
        </w:rPr>
      </w:pPr>
      <w:r w:rsidRPr="007445F4">
        <w:rPr>
          <w:rFonts w:asciiTheme="majorBidi" w:hAnsiTheme="majorBidi" w:cstheme="majorBidi"/>
          <w:b/>
          <w:sz w:val="32"/>
          <w:szCs w:val="32"/>
        </w:rPr>
        <w:t>Second- The following are the regulations for performing automatic uterine scraping and therapeutic termination of pregnancy:</w:t>
      </w:r>
    </w:p>
    <w:p w14:paraId="0AD3CDCA" w14:textId="77777777" w:rsidR="00356070" w:rsidRPr="002D389F" w:rsidRDefault="00356070" w:rsidP="002D389F">
      <w:pPr>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Pr>
        <w:t>1- Hypertension that does not respond to treatment with severe complications that affect the functions of the body's systems and lead to the deterioration of the mother's condition during pregnancy.</w:t>
      </w:r>
    </w:p>
    <w:p w14:paraId="0AD3CDCB" w14:textId="77777777" w:rsidR="00356070" w:rsidRPr="002D389F" w:rsidRDefault="00356070" w:rsidP="002D389F">
      <w:pPr>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Pr>
        <w:t>2- Heart disease and heart failure, while balancing the possibility of control and follow-up for the patient in the event that the pregnancy continues to terminate the pregnancy.</w:t>
      </w:r>
    </w:p>
    <w:p w14:paraId="0AD3CDCC" w14:textId="77777777" w:rsidR="00356070" w:rsidRPr="002D389F" w:rsidRDefault="00356070" w:rsidP="002D389F">
      <w:pPr>
        <w:spacing w:after="0" w:line="240" w:lineRule="auto"/>
        <w:jc w:val="mediumKashida"/>
        <w:rPr>
          <w:rFonts w:asciiTheme="majorBidi" w:hAnsiTheme="majorBidi" w:cstheme="majorBidi"/>
          <w:sz w:val="32"/>
          <w:szCs w:val="32"/>
          <w:rtl/>
          <w:lang w:val="af-ZA" w:bidi="ar-IQ"/>
        </w:rPr>
      </w:pPr>
      <w:r w:rsidRPr="002D389F">
        <w:rPr>
          <w:rFonts w:asciiTheme="majorBidi" w:hAnsiTheme="majorBidi" w:cstheme="majorBidi"/>
          <w:sz w:val="32"/>
          <w:szCs w:val="32"/>
        </w:rPr>
        <w:t>3- Cancerous diseases undergoing chemotherapy or radiation and pregnancy leads to deterioration of the mother's health.</w:t>
      </w:r>
    </w:p>
    <w:p w14:paraId="0AD3CDCD" w14:textId="77777777" w:rsidR="00356070" w:rsidRPr="002D389F" w:rsidRDefault="00356070" w:rsidP="002D389F">
      <w:pPr>
        <w:spacing w:after="0" w:line="240" w:lineRule="auto"/>
        <w:jc w:val="mediumKashida"/>
        <w:rPr>
          <w:rFonts w:asciiTheme="majorBidi" w:hAnsiTheme="majorBidi" w:cstheme="majorBidi"/>
          <w:sz w:val="32"/>
          <w:szCs w:val="32"/>
          <w:rtl/>
          <w:lang w:val="af-ZA" w:bidi="ar-IQ"/>
        </w:rPr>
      </w:pPr>
      <w:r w:rsidRPr="002D389F">
        <w:rPr>
          <w:rFonts w:asciiTheme="majorBidi" w:hAnsiTheme="majorBidi" w:cstheme="majorBidi"/>
          <w:sz w:val="32"/>
          <w:szCs w:val="32"/>
        </w:rPr>
        <w:t xml:space="preserve">4- The mother's chronic mental illnesses, which leads to the deterioration of the mother's condition (confirmed by a medical committee for psychiatric diseases of three doctors first, and in case this is not possible, a committee consisting of a psychiatrist and an internist number (2) is formed in addition to the </w:t>
      </w:r>
      <w:proofErr w:type="gramStart"/>
      <w:r w:rsidRPr="002D389F">
        <w:rPr>
          <w:rFonts w:asciiTheme="majorBidi" w:hAnsiTheme="majorBidi" w:cstheme="majorBidi"/>
          <w:sz w:val="32"/>
          <w:szCs w:val="32"/>
        </w:rPr>
        <w:t>aforementioned pregnancy</w:t>
      </w:r>
      <w:proofErr w:type="gramEnd"/>
      <w:r w:rsidRPr="002D389F">
        <w:rPr>
          <w:rFonts w:asciiTheme="majorBidi" w:hAnsiTheme="majorBidi" w:cstheme="majorBidi"/>
          <w:sz w:val="32"/>
          <w:szCs w:val="32"/>
        </w:rPr>
        <w:t xml:space="preserve"> termination committee. </w:t>
      </w:r>
    </w:p>
    <w:p w14:paraId="0AD3CDCE" w14:textId="77777777" w:rsidR="00356070" w:rsidRPr="002D389F" w:rsidRDefault="00356070" w:rsidP="002D389F">
      <w:pPr>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Pr>
        <w:t>5- Intractable chronic diseases in the mother that affect her health condition and lead to the deterioration of her health during pregnancy, provided that this is confirmed by two of the same specialties.</w:t>
      </w:r>
    </w:p>
    <w:p w14:paraId="0AD3CDCF" w14:textId="77777777" w:rsidR="00356070" w:rsidRDefault="00356070" w:rsidP="002D389F">
      <w:pPr>
        <w:spacing w:after="0" w:line="240" w:lineRule="auto"/>
        <w:jc w:val="lowKashida"/>
        <w:rPr>
          <w:rFonts w:asciiTheme="majorBidi" w:hAnsiTheme="majorBidi" w:cstheme="majorBidi"/>
          <w:sz w:val="32"/>
          <w:szCs w:val="32"/>
          <w:rtl/>
          <w:lang w:val="af-ZA" w:bidi="ar-IQ"/>
        </w:rPr>
      </w:pPr>
      <w:r w:rsidRPr="002D389F">
        <w:rPr>
          <w:rFonts w:asciiTheme="majorBidi" w:hAnsiTheme="majorBidi" w:cstheme="majorBidi"/>
          <w:sz w:val="32"/>
          <w:szCs w:val="32"/>
        </w:rPr>
        <w:t xml:space="preserve">6- </w:t>
      </w:r>
      <w:proofErr w:type="gramStart"/>
      <w:r w:rsidRPr="002D389F">
        <w:rPr>
          <w:rFonts w:asciiTheme="majorBidi" w:hAnsiTheme="majorBidi" w:cstheme="majorBidi"/>
          <w:sz w:val="32"/>
          <w:szCs w:val="32"/>
        </w:rPr>
        <w:t>In the event that</w:t>
      </w:r>
      <w:proofErr w:type="gramEnd"/>
      <w:r w:rsidRPr="002D389F">
        <w:rPr>
          <w:rFonts w:asciiTheme="majorBidi" w:hAnsiTheme="majorBidi" w:cstheme="majorBidi"/>
          <w:sz w:val="32"/>
          <w:szCs w:val="32"/>
        </w:rPr>
        <w:t xml:space="preserve"> the presence of congenital abnormalities in the fetus is proven to be of such a type that the life of the newborn cannot be continued, two doctors, one of whom is a specialist in radiology and sonar and the other a specialist in pediatrics, will be added to the </w:t>
      </w:r>
      <w:proofErr w:type="gramStart"/>
      <w:r w:rsidRPr="002D389F">
        <w:rPr>
          <w:rFonts w:asciiTheme="majorBidi" w:hAnsiTheme="majorBidi" w:cstheme="majorBidi"/>
          <w:sz w:val="32"/>
          <w:szCs w:val="32"/>
        </w:rPr>
        <w:t>aforementioned pregnancy</w:t>
      </w:r>
      <w:proofErr w:type="gramEnd"/>
      <w:r w:rsidRPr="002D389F">
        <w:rPr>
          <w:rFonts w:asciiTheme="majorBidi" w:hAnsiTheme="majorBidi" w:cstheme="majorBidi"/>
          <w:sz w:val="32"/>
          <w:szCs w:val="32"/>
        </w:rPr>
        <w:t xml:space="preserve"> termination committee. </w:t>
      </w:r>
    </w:p>
    <w:p w14:paraId="0AD3CDD0" w14:textId="77777777" w:rsidR="002D389F" w:rsidRDefault="002D389F" w:rsidP="002D389F">
      <w:pPr>
        <w:spacing w:after="0" w:line="240" w:lineRule="auto"/>
        <w:jc w:val="lowKashida"/>
        <w:rPr>
          <w:rFonts w:asciiTheme="majorBidi" w:hAnsiTheme="majorBidi" w:cstheme="majorBidi"/>
          <w:sz w:val="32"/>
          <w:szCs w:val="32"/>
          <w:rtl/>
          <w:lang w:val="af-ZA" w:bidi="ar-IQ"/>
        </w:rPr>
      </w:pPr>
    </w:p>
    <w:p w14:paraId="0AD3CDD1" w14:textId="77777777" w:rsidR="002D389F" w:rsidRDefault="002D389F" w:rsidP="002D389F">
      <w:pPr>
        <w:spacing w:after="0" w:line="240" w:lineRule="auto"/>
        <w:jc w:val="lowKashida"/>
        <w:rPr>
          <w:rFonts w:asciiTheme="majorBidi" w:hAnsiTheme="majorBidi" w:cstheme="majorBidi"/>
          <w:sz w:val="32"/>
          <w:szCs w:val="32"/>
          <w:rtl/>
          <w:lang w:val="af-ZA" w:bidi="ar-IQ"/>
        </w:rPr>
      </w:pPr>
    </w:p>
    <w:p w14:paraId="0AD3CDD2" w14:textId="77777777" w:rsidR="002D389F" w:rsidRDefault="002D389F" w:rsidP="002D389F">
      <w:pPr>
        <w:spacing w:after="0" w:line="240" w:lineRule="auto"/>
        <w:jc w:val="lowKashida"/>
        <w:rPr>
          <w:rFonts w:asciiTheme="majorBidi" w:hAnsiTheme="majorBidi" w:cstheme="majorBidi"/>
          <w:sz w:val="32"/>
          <w:szCs w:val="32"/>
          <w:rtl/>
          <w:lang w:val="af-ZA" w:bidi="ar-IQ"/>
        </w:rPr>
      </w:pPr>
    </w:p>
    <w:p w14:paraId="0AD3CDD3" w14:textId="77777777" w:rsidR="002D389F" w:rsidRDefault="002D389F" w:rsidP="002D389F">
      <w:pPr>
        <w:spacing w:after="0" w:line="240" w:lineRule="auto"/>
        <w:jc w:val="lowKashida"/>
        <w:rPr>
          <w:rFonts w:asciiTheme="majorBidi" w:hAnsiTheme="majorBidi" w:cstheme="majorBidi"/>
          <w:sz w:val="32"/>
          <w:szCs w:val="32"/>
          <w:rtl/>
          <w:lang w:val="af-ZA" w:bidi="ar-IQ"/>
        </w:rPr>
      </w:pPr>
    </w:p>
    <w:p w14:paraId="0AD3CDD4" w14:textId="77777777" w:rsidR="002D389F" w:rsidRPr="002D389F" w:rsidRDefault="002D389F" w:rsidP="002D389F">
      <w:pPr>
        <w:spacing w:after="0" w:line="240" w:lineRule="auto"/>
        <w:jc w:val="lowKashida"/>
        <w:rPr>
          <w:rFonts w:asciiTheme="majorBidi" w:hAnsiTheme="majorBidi" w:cstheme="majorBidi"/>
          <w:sz w:val="32"/>
          <w:szCs w:val="32"/>
          <w:rtl/>
          <w:lang w:val="af-ZA" w:bidi="ar-IQ"/>
        </w:rPr>
      </w:pPr>
    </w:p>
    <w:p w14:paraId="0AD3CDD5" w14:textId="77777777" w:rsidR="00356070" w:rsidRPr="00071056" w:rsidRDefault="00356070" w:rsidP="002D389F">
      <w:pPr>
        <w:spacing w:after="0" w:line="240" w:lineRule="auto"/>
        <w:jc w:val="both"/>
        <w:rPr>
          <w:rFonts w:asciiTheme="majorBidi" w:hAnsiTheme="majorBidi" w:cstheme="majorBidi"/>
          <w:b/>
          <w:bCs/>
          <w:color w:val="FF0000"/>
          <w:sz w:val="32"/>
          <w:szCs w:val="32"/>
          <w:u w:val="single"/>
          <w:rtl/>
          <w:lang w:val="af-ZA" w:bidi="ar-IQ"/>
        </w:rPr>
      </w:pPr>
      <w:r w:rsidRPr="00071056">
        <w:rPr>
          <w:rFonts w:asciiTheme="majorBidi" w:hAnsiTheme="majorBidi" w:cstheme="majorBidi" w:hint="cs"/>
          <w:b/>
          <w:color w:val="FF0000"/>
          <w:sz w:val="32"/>
          <w:szCs w:val="32"/>
          <w:u w:val="single"/>
        </w:rPr>
        <w:t>Second: Maternal Mortality</w:t>
      </w:r>
    </w:p>
    <w:p w14:paraId="0AD3CDD6" w14:textId="77777777" w:rsidR="00356070" w:rsidRPr="00E25BD5" w:rsidRDefault="00356070" w:rsidP="002D389F">
      <w:pPr>
        <w:spacing w:after="0" w:line="240" w:lineRule="auto"/>
        <w:jc w:val="both"/>
        <w:rPr>
          <w:rFonts w:asciiTheme="majorBidi" w:hAnsiTheme="majorBidi" w:cstheme="majorBidi"/>
          <w:b/>
          <w:bCs/>
          <w:sz w:val="32"/>
          <w:szCs w:val="32"/>
          <w:u w:val="single"/>
          <w:rtl/>
          <w:lang w:val="af-ZA" w:bidi="ar-IQ"/>
        </w:rPr>
      </w:pPr>
      <w:r w:rsidRPr="00E25BD5">
        <w:rPr>
          <w:rFonts w:asciiTheme="majorBidi" w:hAnsiTheme="majorBidi" w:cstheme="majorBidi" w:hint="cs"/>
          <w:b/>
          <w:sz w:val="32"/>
          <w:szCs w:val="32"/>
          <w:u w:val="single"/>
        </w:rPr>
        <w:t>- What measures have been taken to reduce maternal mortality rates?</w:t>
      </w:r>
    </w:p>
    <w:p w14:paraId="0AD3CDD7" w14:textId="77777777" w:rsidR="00356070" w:rsidRPr="007445F4" w:rsidRDefault="00356070" w:rsidP="002D389F">
      <w:pPr>
        <w:spacing w:after="0" w:line="240" w:lineRule="auto"/>
        <w:jc w:val="both"/>
        <w:rPr>
          <w:rFonts w:asciiTheme="majorBidi" w:hAnsiTheme="majorBidi" w:cstheme="majorBidi"/>
          <w:b/>
          <w:bCs/>
          <w:sz w:val="32"/>
          <w:szCs w:val="32"/>
          <w:lang w:bidi="ar-IQ"/>
        </w:rPr>
      </w:pPr>
      <w:r w:rsidRPr="007445F4">
        <w:rPr>
          <w:rFonts w:asciiTheme="majorBidi" w:hAnsiTheme="majorBidi" w:cstheme="majorBidi"/>
          <w:b/>
          <w:sz w:val="32"/>
          <w:szCs w:val="32"/>
        </w:rPr>
        <w:t>A- Government efforts to continue reducing maternal mortality rates:</w:t>
      </w:r>
    </w:p>
    <w:p w14:paraId="0AD3CDD8" w14:textId="77777777" w:rsidR="00356070" w:rsidRPr="00114B47" w:rsidRDefault="00356070" w:rsidP="002D389F">
      <w:pPr>
        <w:spacing w:after="0" w:line="240" w:lineRule="auto"/>
        <w:rPr>
          <w:rFonts w:asciiTheme="majorBidi" w:hAnsiTheme="majorBidi" w:cstheme="majorBidi"/>
          <w:sz w:val="32"/>
          <w:szCs w:val="32"/>
          <w:rtl/>
          <w:lang w:bidi="ar-IQ"/>
        </w:rPr>
      </w:pPr>
      <w:r w:rsidRPr="007445F4">
        <w:rPr>
          <w:rFonts w:asciiTheme="majorBidi" w:hAnsiTheme="majorBidi" w:cstheme="majorBidi"/>
          <w:b/>
          <w:sz w:val="32"/>
          <w:szCs w:val="32"/>
        </w:rPr>
        <w:lastRenderedPageBreak/>
        <w:t>1</w:t>
      </w:r>
      <w:r w:rsidRPr="00114B47">
        <w:rPr>
          <w:rFonts w:asciiTheme="majorBidi" w:hAnsiTheme="majorBidi" w:cstheme="majorBidi"/>
          <w:sz w:val="32"/>
          <w:szCs w:val="32"/>
        </w:rPr>
        <w:t>- Preparation of the National Strategy for Women's, Children's and Adolescent Health (2025-2030) 2- Launch of the projects of Al-Imamin Al-Kadhimin Hospital and Al-Alawiya Hospital for the purpose of preparing and updating the manuals in cooperation with the World Health Organization.</w:t>
      </w:r>
    </w:p>
    <w:p w14:paraId="0AD3CDD9"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3- Preventing the procedure of secondary operations such as abdominal cutting, sagging, and liposuction with cesarean section because of the danger it carries on the mother's condition.</w:t>
      </w:r>
    </w:p>
    <w:p w14:paraId="0AD3CDDA"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4- Preventing caesarean sections in daily surgical clinics.</w:t>
      </w:r>
    </w:p>
    <w:p w14:paraId="0AD3CDDB" w14:textId="77777777" w:rsidR="00356070" w:rsidRPr="00114B47" w:rsidRDefault="00114B47" w:rsidP="002D389F">
      <w:pPr>
        <w:spacing w:after="0"/>
        <w:jc w:val="both"/>
        <w:rPr>
          <w:rFonts w:asciiTheme="majorBidi" w:hAnsiTheme="majorBidi" w:cstheme="majorBidi"/>
          <w:sz w:val="32"/>
          <w:szCs w:val="32"/>
          <w:rtl/>
          <w:lang w:bidi="ar-IQ"/>
        </w:rPr>
      </w:pPr>
      <w:r>
        <w:rPr>
          <w:rFonts w:asciiTheme="majorBidi" w:hAnsiTheme="majorBidi" w:cstheme="majorBidi" w:hint="cs"/>
          <w:sz w:val="32"/>
          <w:szCs w:val="32"/>
        </w:rPr>
        <w:t xml:space="preserve">5. </w:t>
      </w:r>
      <w:r w:rsidR="00356070" w:rsidRPr="00114B47">
        <w:rPr>
          <w:rFonts w:asciiTheme="majorBidi" w:hAnsiTheme="majorBidi" w:cstheme="majorBidi"/>
          <w:sz w:val="32"/>
          <w:szCs w:val="32"/>
        </w:rPr>
        <w:t>Prepare the thrombus form as part of the medical file.</w:t>
      </w:r>
    </w:p>
    <w:p w14:paraId="0AD3CDDC" w14:textId="77777777" w:rsidR="00356070" w:rsidRPr="00114B47" w:rsidRDefault="00114B47" w:rsidP="002D389F">
      <w:pPr>
        <w:spacing w:after="0"/>
        <w:jc w:val="both"/>
        <w:rPr>
          <w:rFonts w:asciiTheme="majorBidi" w:hAnsiTheme="majorBidi" w:cstheme="majorBidi"/>
          <w:sz w:val="32"/>
          <w:szCs w:val="32"/>
          <w:rtl/>
          <w:lang w:bidi="ar-IQ"/>
        </w:rPr>
      </w:pPr>
      <w:r>
        <w:rPr>
          <w:rFonts w:asciiTheme="majorBidi" w:hAnsiTheme="majorBidi" w:cstheme="majorBidi" w:hint="cs"/>
          <w:sz w:val="32"/>
          <w:szCs w:val="32"/>
        </w:rPr>
        <w:t xml:space="preserve">6. </w:t>
      </w:r>
      <w:r w:rsidR="00356070" w:rsidRPr="00114B47">
        <w:rPr>
          <w:rFonts w:asciiTheme="majorBidi" w:hAnsiTheme="majorBidi" w:cstheme="majorBidi"/>
          <w:sz w:val="32"/>
          <w:szCs w:val="32"/>
        </w:rPr>
        <w:t>Developing a follow-up mechanism for the mother during the first hours after birth, including allocating intensive follow-up beds in hospitals.</w:t>
      </w:r>
    </w:p>
    <w:p w14:paraId="0AD3CDDD"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 xml:space="preserve">7- Training the liaison members on developing a response plan for each death of a mother, including the place of default, the standard procedure, the party responsible for implementation, and the time limit.  </w:t>
      </w:r>
    </w:p>
    <w:p w14:paraId="0AD3CDDE" w14:textId="77777777" w:rsidR="00356070" w:rsidRPr="00114B47" w:rsidRDefault="00356070" w:rsidP="00114B47">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t xml:space="preserve">8- Training thirty gynecologists and obstetricians from various departments on dealing with placenta accretion in cooperation with the Iraqi Society for Obstetrics and Gynecology.  </w:t>
      </w:r>
    </w:p>
    <w:p w14:paraId="0AD3CDDF"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9- Updating the Monitoring and Response Manual for Maternal Mortality.</w:t>
      </w:r>
    </w:p>
    <w:p w14:paraId="0AD3CDE0"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10- Launching the project of intensive follow-up beds in delivery halls</w:t>
      </w:r>
    </w:p>
    <w:p w14:paraId="0AD3CDE1"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 xml:space="preserve">11- Activating the First Caesarean section, preparing the work contexts, and updating the committee's form. </w:t>
      </w:r>
    </w:p>
    <w:p w14:paraId="0AD3CDE2" w14:textId="77777777" w:rsidR="00356070" w:rsidRPr="00114B47" w:rsidRDefault="00356070" w:rsidP="002D389F">
      <w:pPr>
        <w:spacing w:after="0" w:line="240" w:lineRule="auto"/>
        <w:ind w:right="-450"/>
        <w:jc w:val="lowKashida"/>
        <w:rPr>
          <w:rFonts w:asciiTheme="majorBidi" w:hAnsiTheme="majorBidi" w:cstheme="majorBidi"/>
          <w:sz w:val="32"/>
          <w:szCs w:val="32"/>
          <w:rtl/>
          <w:lang w:bidi="ar-IQ"/>
        </w:rPr>
      </w:pPr>
      <w:r w:rsidRPr="00114B47">
        <w:rPr>
          <w:rFonts w:asciiTheme="majorBidi" w:hAnsiTheme="majorBidi" w:cstheme="majorBidi"/>
          <w:sz w:val="32"/>
          <w:szCs w:val="32"/>
        </w:rPr>
        <w:t>12- Approval of the plan of the response plan according to the manual of monitoring and response to maternal mortality for each mother's death.</w:t>
      </w:r>
    </w:p>
    <w:p w14:paraId="0AD3CDE3" w14:textId="77777777" w:rsidR="00356070" w:rsidRPr="00114B47" w:rsidRDefault="00356070" w:rsidP="002D389F">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t>13- Forming special committees in hospitals consisting of the head of the Obstetrics and Gynecology Department, the treating doctor, another gynecologist and a support specialist to deal with cases of postpartum bleeding that need to make the decision to remove the uterus for the purpose of not delaying in making this life-saving decision.</w:t>
      </w:r>
    </w:p>
    <w:p w14:paraId="0AD3CDE4" w14:textId="77777777" w:rsidR="00356070" w:rsidRPr="00114B47" w:rsidRDefault="00356070" w:rsidP="00114B47">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lastRenderedPageBreak/>
        <w:t>14- Preparing blood replacement protocols and treatment of severe injunction in cooperation with the Advisory Committees for Obstetrics and Gynecology</w:t>
      </w:r>
    </w:p>
    <w:p w14:paraId="0AD3CDE5" w14:textId="77777777" w:rsidR="00356070" w:rsidRPr="00114B47" w:rsidRDefault="00356070" w:rsidP="002D389F">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t>15- Forming evaluation committees in each hospital to follow up on the implementation of the recommendations of the Central Committee for Monitoring and Response to Maternal Mortality by making detailed reports for the response at the hospital level for each case.</w:t>
      </w:r>
    </w:p>
    <w:p w14:paraId="0AD3CDE6"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 xml:space="preserve">16- Tele Health </w:t>
      </w:r>
      <w:proofErr w:type="gramStart"/>
      <w:r w:rsidRPr="00114B47">
        <w:rPr>
          <w:rFonts w:asciiTheme="majorBidi" w:hAnsiTheme="majorBidi" w:cstheme="majorBidi"/>
          <w:sz w:val="32"/>
          <w:szCs w:val="32"/>
        </w:rPr>
        <w:t>Project  to</w:t>
      </w:r>
      <w:proofErr w:type="gramEnd"/>
      <w:r w:rsidRPr="00114B47">
        <w:rPr>
          <w:rFonts w:asciiTheme="majorBidi" w:hAnsiTheme="majorBidi" w:cstheme="majorBidi"/>
          <w:sz w:val="32"/>
          <w:szCs w:val="32"/>
        </w:rPr>
        <w:t xml:space="preserve"> provide care services for pregnant women and mothers.</w:t>
      </w:r>
    </w:p>
    <w:p w14:paraId="0AD3CDE7"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18- Prevention of Mother-to-Child Transmission of Immunodeficiency Diseases, Viral Hepatitis and Syphilis in the Public and Private Sectors.</w:t>
      </w:r>
    </w:p>
    <w:p w14:paraId="0AD3CDE8" w14:textId="77777777" w:rsidR="00356070" w:rsidRPr="00114B47" w:rsidRDefault="00356070" w:rsidP="002D389F">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t>19. The package of maternity and maternity care services is provided free of charge in all primary health care centers.</w:t>
      </w:r>
    </w:p>
    <w:p w14:paraId="0AD3CDE9" w14:textId="77777777" w:rsidR="00356070" w:rsidRPr="00114B47" w:rsidRDefault="00356070" w:rsidP="002D389F">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t>20- Providing maternal and maternal care services through mobile clinics in remote and remote areas.</w:t>
      </w:r>
    </w:p>
    <w:p w14:paraId="0AD3CDEA" w14:textId="77777777" w:rsidR="00356070" w:rsidRPr="00114B47" w:rsidRDefault="00356070" w:rsidP="002D389F">
      <w:pPr>
        <w:spacing w:after="0"/>
        <w:jc w:val="mediumKashida"/>
        <w:rPr>
          <w:rFonts w:asciiTheme="majorBidi" w:hAnsiTheme="majorBidi" w:cstheme="majorBidi"/>
          <w:sz w:val="32"/>
          <w:szCs w:val="32"/>
          <w:rtl/>
          <w:lang w:bidi="ar-IQ"/>
        </w:rPr>
      </w:pPr>
      <w:r w:rsidRPr="00114B47">
        <w:rPr>
          <w:rFonts w:asciiTheme="majorBidi" w:hAnsiTheme="majorBidi" w:cstheme="majorBidi"/>
          <w:sz w:val="32"/>
          <w:szCs w:val="32"/>
        </w:rPr>
        <w:t>21. Obstetric care services are provided in centers where there are maternity halls, while avoiding dangerous cases.</w:t>
      </w:r>
    </w:p>
    <w:p w14:paraId="0AD3CDEB" w14:textId="77777777" w:rsidR="00356070" w:rsidRPr="00114B47" w:rsidRDefault="00356070" w:rsidP="002D389F">
      <w:pPr>
        <w:spacing w:after="0"/>
        <w:jc w:val="both"/>
        <w:rPr>
          <w:rFonts w:asciiTheme="majorBidi" w:hAnsiTheme="majorBidi" w:cstheme="majorBidi"/>
          <w:sz w:val="32"/>
          <w:szCs w:val="32"/>
          <w:lang w:bidi="ar-IQ"/>
        </w:rPr>
      </w:pPr>
      <w:r w:rsidRPr="00114B47">
        <w:rPr>
          <w:rFonts w:asciiTheme="majorBidi" w:hAnsiTheme="majorBidi" w:cstheme="majorBidi"/>
          <w:sz w:val="32"/>
          <w:szCs w:val="32"/>
        </w:rPr>
        <w:t>- Maternal mortality rate for 2023 was 29.6.</w:t>
      </w:r>
    </w:p>
    <w:p w14:paraId="0AD3CDEC"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 Maternal mortality rate for 2024 was (27.4).</w:t>
      </w:r>
    </w:p>
    <w:p w14:paraId="0AD3CDED" w14:textId="77777777" w:rsidR="00356070" w:rsidRPr="00114B47" w:rsidRDefault="00356070" w:rsidP="002D389F">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 Maternal mortality rate for 2025 was 27.2.</w:t>
      </w:r>
    </w:p>
    <w:p w14:paraId="0AD3CDEE" w14:textId="77777777" w:rsidR="00356070" w:rsidRDefault="00356070" w:rsidP="002D389F">
      <w:pPr>
        <w:spacing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 xml:space="preserve">- We note a decrease in the maternal mortality rate during the years 2023-2024-2025 as a result of the government's continuous efforts. </w:t>
      </w:r>
    </w:p>
    <w:p w14:paraId="0AD3CDEF" w14:textId="77777777" w:rsidR="00356070" w:rsidRPr="005257EF" w:rsidRDefault="00356070" w:rsidP="002D389F">
      <w:pPr>
        <w:spacing w:after="0" w:line="259" w:lineRule="auto"/>
        <w:jc w:val="both"/>
        <w:rPr>
          <w:rFonts w:asciiTheme="majorBidi" w:eastAsia="Calibri" w:hAnsiTheme="majorBidi" w:cstheme="majorBidi"/>
          <w:b/>
          <w:bCs/>
          <w:sz w:val="32"/>
          <w:szCs w:val="32"/>
          <w:rtl/>
          <w:lang w:bidi="ar-IQ"/>
        </w:rPr>
      </w:pPr>
      <w:r w:rsidRPr="0019112F">
        <w:rPr>
          <w:rFonts w:asciiTheme="majorBidi" w:hAnsiTheme="majorBidi" w:cstheme="majorBidi"/>
          <w:b/>
          <w:sz w:val="32"/>
          <w:szCs w:val="32"/>
          <w:u w:val="single"/>
        </w:rPr>
        <w:t>- With regard to the field of midwifery and obstetrics:</w:t>
      </w:r>
    </w:p>
    <w:p w14:paraId="0AD3CDF0" w14:textId="77777777" w:rsidR="00356070" w:rsidRPr="00114B47" w:rsidRDefault="00356070" w:rsidP="002D389F">
      <w:pPr>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Pr>
        <w:t>- Training courses for the preparation of facilitators: Basic courses were implemented for nursing and midwifery staff working in health institutions affiliated to the health departments in Baghdad and all governorates in the field of midwifery and obstetrics, and a basic course was implemented in the field of neonatology in Baghdad (Medical City Department, Baghdad Health Department Al-Karkh, and Baghdad Health Department Al-Rusafa) followed by a series of courses to complete the program of facilitators in the field of midwifery, obstetrics and neonatology.</w:t>
      </w:r>
    </w:p>
    <w:p w14:paraId="0AD3CDF1" w14:textId="77777777" w:rsidR="00356070" w:rsidRPr="00114B47" w:rsidRDefault="00356070" w:rsidP="002D389F">
      <w:pPr>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Pr>
        <w:lastRenderedPageBreak/>
        <w:t>- Training of midwives within health institutions: Training courses were implemented on (Advanced Life Support in Obstetrics (ALSO), Updated Birth Chart (LCG), Postpartum Bleeding, Maternal and Child Health (MCH), Neonatal Basic Care, and Family Planning Counseling) for nursing and midwife staff working in the women's units of health departments in Baghdad and all governorates and within the annual training plan for 2025.</w:t>
      </w:r>
    </w:p>
    <w:p w14:paraId="0AD3CDF2" w14:textId="77777777" w:rsidR="00356070" w:rsidRPr="00114B47" w:rsidRDefault="00356070" w:rsidP="002D389F">
      <w:pPr>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Pr>
        <w:t>- Training of midwives outside health institutions, where refresher courses were organized for licensed midwives (2024-2025) under the supervision of the Department of Nursing Affairs for the purpose of granting and renewing the license to practice obstetrics and midwifery.</w:t>
      </w:r>
    </w:p>
    <w:p w14:paraId="0AD3CDF3" w14:textId="77777777" w:rsidR="00356070" w:rsidRPr="00114B47" w:rsidRDefault="00356070" w:rsidP="002D389F">
      <w:pPr>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Pr>
        <w:t>- Engaging midwives in refresher courses to practice midwifery and obstetrics in the private sector to improve mothers' access to quality care and services.</w:t>
      </w:r>
    </w:p>
    <w:p w14:paraId="0AD3CDF4" w14:textId="77777777" w:rsidR="00356070" w:rsidRPr="00114B47" w:rsidRDefault="00356070" w:rsidP="002D389F">
      <w:pPr>
        <w:spacing w:after="0"/>
        <w:jc w:val="both"/>
        <w:rPr>
          <w:rFonts w:asciiTheme="majorBidi" w:hAnsiTheme="majorBidi" w:cstheme="majorBidi"/>
          <w:sz w:val="32"/>
          <w:szCs w:val="32"/>
          <w:lang w:val="af-ZA" w:bidi="ar-IQ"/>
        </w:rPr>
      </w:pPr>
      <w:r w:rsidRPr="00114B47">
        <w:rPr>
          <w:rFonts w:asciiTheme="majorBidi" w:hAnsiTheme="majorBidi" w:cstheme="majorBidi"/>
          <w:sz w:val="32"/>
          <w:szCs w:val="32"/>
        </w:rPr>
        <w:t>- The number of midwifery activities for the year 2025, including workshops and refresher courses, reached 53 courses and workshops.</w:t>
      </w:r>
    </w:p>
    <w:p w14:paraId="0AD3CDF5" w14:textId="77777777" w:rsidR="00356070" w:rsidRPr="00114B47" w:rsidRDefault="00356070" w:rsidP="002D389F">
      <w:pPr>
        <w:spacing w:after="0"/>
        <w:jc w:val="both"/>
        <w:rPr>
          <w:rFonts w:asciiTheme="majorBidi" w:hAnsiTheme="majorBidi" w:cstheme="majorBidi"/>
          <w:sz w:val="32"/>
          <w:szCs w:val="32"/>
          <w:rtl/>
          <w:lang w:val="af-ZA" w:bidi="ar-IQ"/>
        </w:rPr>
      </w:pPr>
      <w:r w:rsidRPr="00114B47">
        <w:rPr>
          <w:rFonts w:asciiTheme="majorBidi" w:hAnsiTheme="majorBidi" w:cstheme="majorBidi"/>
          <w:sz w:val="32"/>
          <w:szCs w:val="32"/>
        </w:rPr>
        <w:t xml:space="preserve">- Building the capacity of midwives on emergency obstetric and neonatal care services       </w:t>
      </w:r>
    </w:p>
    <w:p w14:paraId="0AD3CDF6" w14:textId="77777777" w:rsidR="00356070" w:rsidRPr="00114B47" w:rsidRDefault="00356070" w:rsidP="00A070DB">
      <w:pPr>
        <w:spacing w:after="0"/>
        <w:jc w:val="mediumKashida"/>
        <w:rPr>
          <w:rFonts w:asciiTheme="majorBidi" w:hAnsiTheme="majorBidi" w:cstheme="majorBidi"/>
          <w:sz w:val="32"/>
          <w:szCs w:val="32"/>
          <w:rtl/>
          <w:lang w:val="af-ZA" w:bidi="ar-IQ"/>
        </w:rPr>
      </w:pPr>
      <w:r w:rsidRPr="00114B47">
        <w:rPr>
          <w:rFonts w:asciiTheme="majorBidi" w:hAnsiTheme="majorBidi" w:cstheme="majorBidi"/>
          <w:sz w:val="32"/>
          <w:szCs w:val="32"/>
        </w:rPr>
        <w:t xml:space="preserve">- Rapid assessment of emergency obstetric and obstetric care services in our health institutions           </w:t>
      </w:r>
    </w:p>
    <w:p w14:paraId="0AD3CDF7" w14:textId="77777777" w:rsidR="00356070" w:rsidRPr="00114B47" w:rsidRDefault="00356070" w:rsidP="00A070DB">
      <w:pPr>
        <w:spacing w:after="0"/>
        <w:jc w:val="mediumKashida"/>
        <w:rPr>
          <w:rFonts w:asciiTheme="majorBidi" w:hAnsiTheme="majorBidi" w:cstheme="majorBidi"/>
          <w:sz w:val="32"/>
          <w:szCs w:val="32"/>
          <w:rtl/>
          <w:lang w:val="af-ZA" w:bidi="ar-IQ"/>
        </w:rPr>
      </w:pPr>
      <w:r w:rsidRPr="00114B47">
        <w:rPr>
          <w:rFonts w:asciiTheme="majorBidi" w:hAnsiTheme="majorBidi" w:cstheme="majorBidi"/>
          <w:sz w:val="32"/>
          <w:szCs w:val="32"/>
        </w:rPr>
        <w:t>- Working on conducting a study of the beneficiary's satisfaction with emergency obstetric care services in public and private hospitals.</w:t>
      </w:r>
    </w:p>
    <w:p w14:paraId="0AD3CDF8" w14:textId="77777777" w:rsidR="00356070" w:rsidRDefault="00356070" w:rsidP="00356070">
      <w:pPr>
        <w:jc w:val="both"/>
        <w:rPr>
          <w:rFonts w:asciiTheme="majorBidi" w:hAnsiTheme="majorBidi" w:cstheme="majorBidi"/>
          <w:b/>
          <w:bCs/>
          <w:sz w:val="32"/>
          <w:szCs w:val="32"/>
          <w:rtl/>
          <w:lang w:bidi="ar-IQ"/>
        </w:rPr>
      </w:pPr>
    </w:p>
    <w:p w14:paraId="0AD3CDF9" w14:textId="77777777" w:rsidR="00356070" w:rsidRPr="00114B47" w:rsidRDefault="000617A4" w:rsidP="00114B47">
      <w:pPr>
        <w:spacing w:after="0" w:line="259" w:lineRule="auto"/>
        <w:jc w:val="mediumKashida"/>
        <w:rPr>
          <w:rFonts w:asciiTheme="majorBidi" w:eastAsia="Calibri" w:hAnsiTheme="majorBidi" w:cstheme="majorBidi"/>
          <w:sz w:val="32"/>
          <w:szCs w:val="32"/>
          <w:lang w:bidi="ar-IQ"/>
        </w:rPr>
      </w:pPr>
      <w:r w:rsidRPr="00114B47">
        <w:rPr>
          <w:rFonts w:asciiTheme="majorBidi" w:eastAsia="Calibri" w:hAnsiTheme="majorBidi" w:cstheme="majorBidi" w:hint="cs"/>
          <w:sz w:val="32"/>
          <w:szCs w:val="32"/>
        </w:rPr>
        <w:t xml:space="preserve">- </w:t>
      </w:r>
      <w:r w:rsidR="00356070" w:rsidRPr="00114B47">
        <w:rPr>
          <w:rFonts w:asciiTheme="majorBidi" w:eastAsia="Calibri" w:hAnsiTheme="majorBidi" w:cstheme="majorBidi"/>
          <w:sz w:val="32"/>
          <w:szCs w:val="32"/>
        </w:rPr>
        <w:t>The Ministry of Health is responsive to provide services to women, girls and children, as an average of 71% of the total financial expenses have been spent.</w:t>
      </w:r>
    </w:p>
    <w:p w14:paraId="0AD3CDFA" w14:textId="77777777" w:rsidR="00356070" w:rsidRPr="00114B47" w:rsidRDefault="00356070" w:rsidP="00114B47">
      <w:pPr>
        <w:spacing w:after="0" w:line="240" w:lineRule="auto"/>
        <w:jc w:val="mediumKashida"/>
        <w:rPr>
          <w:rFonts w:asciiTheme="majorBidi" w:eastAsia="Calibri" w:hAnsiTheme="majorBidi" w:cstheme="majorBidi"/>
          <w:sz w:val="32"/>
          <w:szCs w:val="32"/>
          <w:rtl/>
          <w:lang w:bidi="ar-IQ"/>
        </w:rPr>
      </w:pPr>
      <w:r w:rsidRPr="00114B47">
        <w:rPr>
          <w:rFonts w:asciiTheme="majorBidi" w:eastAsia="Calibri" w:hAnsiTheme="majorBidi" w:cstheme="majorBidi"/>
          <w:sz w:val="32"/>
          <w:szCs w:val="32"/>
        </w:rPr>
        <w:t xml:space="preserve"> </w:t>
      </w:r>
      <w:r w:rsidR="000617A4" w:rsidRPr="00114B47">
        <w:rPr>
          <w:rFonts w:asciiTheme="majorBidi" w:eastAsia="Calibri" w:hAnsiTheme="majorBidi" w:cstheme="majorBidi" w:hint="cs"/>
          <w:sz w:val="32"/>
          <w:szCs w:val="32"/>
        </w:rPr>
        <w:t xml:space="preserve"> The </w:t>
      </w:r>
      <w:r w:rsidRPr="00114B47">
        <w:rPr>
          <w:rFonts w:asciiTheme="majorBidi" w:eastAsia="Calibri" w:hAnsiTheme="majorBidi" w:cstheme="majorBidi"/>
          <w:sz w:val="32"/>
          <w:szCs w:val="32"/>
        </w:rPr>
        <w:t xml:space="preserve"> expenditure rate on children constituted 35%, the expenditure rate on girls and women of childbearing age constituted 22%, the expenditure rate on women constituted 14%, and the expenditure on males constituted 29%, and the female category occupied the largest percentage in the rate of </w:t>
      </w:r>
      <w:r w:rsidRPr="00114B47">
        <w:rPr>
          <w:rFonts w:asciiTheme="majorBidi" w:eastAsia="Calibri" w:hAnsiTheme="majorBidi" w:cstheme="majorBidi"/>
          <w:sz w:val="32"/>
          <w:szCs w:val="32"/>
        </w:rPr>
        <w:lastRenderedPageBreak/>
        <w:t>increase (growth rate) of the demand for services within the three years (2021-2022-2023), with a percentage of 16%.</w:t>
      </w:r>
    </w:p>
    <w:p w14:paraId="0AD3CDFB"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 xml:space="preserve">Federal General Budget Revenues: </w:t>
      </w:r>
    </w:p>
    <w:tbl>
      <w:tblPr>
        <w:tblStyle w:val="6"/>
        <w:tblpPr w:leftFromText="180" w:rightFromText="180" w:vertAnchor="text" w:horzAnchor="margin" w:tblpXSpec="center" w:tblpY="129"/>
        <w:bidiVisual/>
        <w:tblW w:w="0" w:type="auto"/>
        <w:tblInd w:w="0" w:type="dxa"/>
        <w:tblLayout w:type="fixed"/>
        <w:tblLook w:val="04A0" w:firstRow="1" w:lastRow="0" w:firstColumn="1" w:lastColumn="0" w:noHBand="0" w:noVBand="1"/>
      </w:tblPr>
      <w:tblGrid>
        <w:gridCol w:w="360"/>
        <w:gridCol w:w="3150"/>
        <w:gridCol w:w="1350"/>
        <w:gridCol w:w="2970"/>
      </w:tblGrid>
      <w:tr w:rsidR="00356070" w:rsidRPr="007445F4" w14:paraId="0AD3CE00" w14:textId="77777777" w:rsidTr="0061127D">
        <w:tc>
          <w:tcPr>
            <w:tcW w:w="36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C" w14:textId="77777777" w:rsidR="00356070" w:rsidRPr="007445F4" w:rsidRDefault="00356070" w:rsidP="00A070DB">
            <w:pPr>
              <w:tabs>
                <w:tab w:val="left" w:pos="722"/>
                <w:tab w:val="left" w:pos="1490"/>
              </w:tabs>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sz w:val="28"/>
                <w:szCs w:val="28"/>
              </w:rPr>
              <w:t>t</w:t>
            </w:r>
          </w:p>
        </w:tc>
        <w:tc>
          <w:tcPr>
            <w:tcW w:w="31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D" w14:textId="77777777" w:rsidR="00356070" w:rsidRPr="007445F4" w:rsidRDefault="00356070" w:rsidP="00A070DB">
            <w:pPr>
              <w:tabs>
                <w:tab w:val="left" w:pos="722"/>
                <w:tab w:val="left" w:pos="1490"/>
              </w:tabs>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sz w:val="28"/>
                <w:szCs w:val="28"/>
              </w:rPr>
              <w:t>Federal General Budget Revenues</w:t>
            </w:r>
          </w:p>
        </w:tc>
        <w:tc>
          <w:tcPr>
            <w:tcW w:w="13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E" w14:textId="77777777" w:rsidR="00356070" w:rsidRPr="007445F4" w:rsidRDefault="00356070" w:rsidP="00A070DB">
            <w:pPr>
              <w:tabs>
                <w:tab w:val="left" w:pos="722"/>
                <w:tab w:val="left" w:pos="1490"/>
              </w:tabs>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sz w:val="28"/>
                <w:szCs w:val="28"/>
              </w:rPr>
              <w:t xml:space="preserve">Fiscal Year </w:t>
            </w:r>
          </w:p>
        </w:tc>
        <w:tc>
          <w:tcPr>
            <w:tcW w:w="29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D3CDFF"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Total expenditures of the Ministry of Health in the federal general budget</w:t>
            </w:r>
          </w:p>
        </w:tc>
      </w:tr>
      <w:tr w:rsidR="00356070" w:rsidRPr="007445F4" w14:paraId="0AD3CE05" w14:textId="77777777" w:rsidTr="0061127D">
        <w:tc>
          <w:tcPr>
            <w:tcW w:w="360" w:type="dxa"/>
            <w:tcBorders>
              <w:top w:val="single" w:sz="4" w:space="0" w:color="auto"/>
              <w:left w:val="single" w:sz="4" w:space="0" w:color="auto"/>
              <w:bottom w:val="single" w:sz="4" w:space="0" w:color="auto"/>
              <w:right w:val="single" w:sz="4" w:space="0" w:color="auto"/>
            </w:tcBorders>
          </w:tcPr>
          <w:p w14:paraId="0AD3CE01"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1</w:t>
            </w:r>
          </w:p>
        </w:tc>
        <w:tc>
          <w:tcPr>
            <w:tcW w:w="3150" w:type="dxa"/>
            <w:tcBorders>
              <w:top w:val="single" w:sz="4" w:space="0" w:color="auto"/>
              <w:left w:val="single" w:sz="4" w:space="0" w:color="auto"/>
              <w:bottom w:val="single" w:sz="4" w:space="0" w:color="auto"/>
              <w:right w:val="single" w:sz="4" w:space="0" w:color="auto"/>
            </w:tcBorders>
          </w:tcPr>
          <w:p w14:paraId="0AD3CE02"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101,320,141,984</w:t>
            </w:r>
          </w:p>
        </w:tc>
        <w:tc>
          <w:tcPr>
            <w:tcW w:w="1350" w:type="dxa"/>
            <w:tcBorders>
              <w:top w:val="single" w:sz="4" w:space="0" w:color="auto"/>
              <w:left w:val="single" w:sz="4" w:space="0" w:color="auto"/>
              <w:bottom w:val="single" w:sz="4" w:space="0" w:color="auto"/>
              <w:right w:val="single" w:sz="4" w:space="0" w:color="auto"/>
            </w:tcBorders>
          </w:tcPr>
          <w:p w14:paraId="0AD3CE03"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2021</w:t>
            </w:r>
          </w:p>
        </w:tc>
        <w:tc>
          <w:tcPr>
            <w:tcW w:w="2970" w:type="dxa"/>
            <w:tcBorders>
              <w:top w:val="single" w:sz="4" w:space="0" w:color="auto"/>
              <w:left w:val="single" w:sz="4" w:space="0" w:color="auto"/>
              <w:bottom w:val="single" w:sz="4" w:space="0" w:color="auto"/>
              <w:right w:val="single" w:sz="4" w:space="0" w:color="auto"/>
            </w:tcBorders>
          </w:tcPr>
          <w:p w14:paraId="0AD3CE04" w14:textId="77777777" w:rsidR="00356070" w:rsidRPr="007445F4" w:rsidRDefault="00356070" w:rsidP="00A070DB">
            <w:pPr>
              <w:pStyle w:val="ListParagraph"/>
              <w:tabs>
                <w:tab w:val="left" w:pos="722"/>
                <w:tab w:val="left" w:pos="1490"/>
              </w:tabs>
              <w:bidi/>
              <w:ind w:left="0"/>
              <w:jc w:val="mediumKashida"/>
              <w:rPr>
                <w:rFonts w:asciiTheme="majorBidi" w:hAnsiTheme="majorBidi" w:cstheme="majorBidi"/>
                <w:b/>
                <w:bCs/>
                <w:sz w:val="28"/>
                <w:szCs w:val="28"/>
                <w:lang w:bidi="ar-IQ"/>
              </w:rPr>
            </w:pPr>
            <w:r w:rsidRPr="007445F4">
              <w:rPr>
                <w:rFonts w:asciiTheme="majorBidi" w:hAnsiTheme="majorBidi" w:cstheme="majorBidi"/>
                <w:b/>
                <w:bCs/>
                <w:sz w:val="28"/>
                <w:szCs w:val="28"/>
                <w:rtl/>
                <w:lang w:bidi="ar-IQ"/>
              </w:rPr>
              <w:t>2,748,783,082</w:t>
            </w:r>
          </w:p>
        </w:tc>
      </w:tr>
      <w:tr w:rsidR="00356070" w:rsidRPr="007445F4" w14:paraId="0AD3CE0A" w14:textId="77777777" w:rsidTr="0061127D">
        <w:tc>
          <w:tcPr>
            <w:tcW w:w="360" w:type="dxa"/>
            <w:tcBorders>
              <w:top w:val="single" w:sz="4" w:space="0" w:color="auto"/>
              <w:left w:val="single" w:sz="4" w:space="0" w:color="auto"/>
              <w:bottom w:val="single" w:sz="4" w:space="0" w:color="auto"/>
              <w:right w:val="single" w:sz="4" w:space="0" w:color="auto"/>
            </w:tcBorders>
            <w:hideMark/>
          </w:tcPr>
          <w:p w14:paraId="0AD3CE06"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2</w:t>
            </w:r>
          </w:p>
        </w:tc>
        <w:tc>
          <w:tcPr>
            <w:tcW w:w="3150" w:type="dxa"/>
            <w:tcBorders>
              <w:top w:val="single" w:sz="4" w:space="0" w:color="auto"/>
              <w:left w:val="single" w:sz="4" w:space="0" w:color="auto"/>
              <w:bottom w:val="single" w:sz="4" w:space="0" w:color="auto"/>
              <w:right w:val="single" w:sz="4" w:space="0" w:color="auto"/>
            </w:tcBorders>
            <w:hideMark/>
          </w:tcPr>
          <w:p w14:paraId="0AD3CE07"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134,552,919,063</w:t>
            </w:r>
          </w:p>
        </w:tc>
        <w:tc>
          <w:tcPr>
            <w:tcW w:w="1350" w:type="dxa"/>
            <w:tcBorders>
              <w:top w:val="single" w:sz="4" w:space="0" w:color="auto"/>
              <w:left w:val="single" w:sz="4" w:space="0" w:color="auto"/>
              <w:bottom w:val="single" w:sz="4" w:space="0" w:color="auto"/>
              <w:right w:val="single" w:sz="4" w:space="0" w:color="auto"/>
            </w:tcBorders>
            <w:hideMark/>
          </w:tcPr>
          <w:p w14:paraId="0AD3CE08"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2023</w:t>
            </w:r>
          </w:p>
        </w:tc>
        <w:tc>
          <w:tcPr>
            <w:tcW w:w="2970" w:type="dxa"/>
            <w:tcBorders>
              <w:top w:val="single" w:sz="4" w:space="0" w:color="auto"/>
              <w:left w:val="single" w:sz="4" w:space="0" w:color="auto"/>
              <w:bottom w:val="single" w:sz="4" w:space="0" w:color="auto"/>
              <w:right w:val="single" w:sz="4" w:space="0" w:color="auto"/>
            </w:tcBorders>
            <w:hideMark/>
          </w:tcPr>
          <w:p w14:paraId="0AD3CE09"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9,903,178,252</w:t>
            </w:r>
          </w:p>
        </w:tc>
      </w:tr>
      <w:tr w:rsidR="00356070" w:rsidRPr="007445F4" w14:paraId="0AD3CE0F" w14:textId="77777777" w:rsidTr="0061127D">
        <w:tc>
          <w:tcPr>
            <w:tcW w:w="360" w:type="dxa"/>
            <w:tcBorders>
              <w:top w:val="single" w:sz="4" w:space="0" w:color="auto"/>
              <w:left w:val="single" w:sz="4" w:space="0" w:color="auto"/>
              <w:bottom w:val="single" w:sz="4" w:space="0" w:color="auto"/>
              <w:right w:val="single" w:sz="4" w:space="0" w:color="auto"/>
            </w:tcBorders>
            <w:hideMark/>
          </w:tcPr>
          <w:p w14:paraId="0AD3CE0B"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3</w:t>
            </w:r>
          </w:p>
        </w:tc>
        <w:tc>
          <w:tcPr>
            <w:tcW w:w="3150" w:type="dxa"/>
            <w:tcBorders>
              <w:top w:val="single" w:sz="4" w:space="0" w:color="auto"/>
              <w:left w:val="single" w:sz="4" w:space="0" w:color="auto"/>
              <w:bottom w:val="single" w:sz="4" w:space="0" w:color="auto"/>
              <w:right w:val="single" w:sz="4" w:space="0" w:color="auto"/>
            </w:tcBorders>
            <w:hideMark/>
          </w:tcPr>
          <w:p w14:paraId="0AD3CE0C"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89,257,284,080</w:t>
            </w:r>
          </w:p>
        </w:tc>
        <w:tc>
          <w:tcPr>
            <w:tcW w:w="1350" w:type="dxa"/>
            <w:tcBorders>
              <w:top w:val="single" w:sz="4" w:space="0" w:color="auto"/>
              <w:left w:val="single" w:sz="4" w:space="0" w:color="auto"/>
              <w:bottom w:val="single" w:sz="4" w:space="0" w:color="auto"/>
              <w:right w:val="single" w:sz="4" w:space="0" w:color="auto"/>
            </w:tcBorders>
            <w:hideMark/>
          </w:tcPr>
          <w:p w14:paraId="0AD3CE0D" w14:textId="77777777" w:rsidR="00356070" w:rsidRPr="007445F4" w:rsidRDefault="00356070" w:rsidP="00A070DB">
            <w:pPr>
              <w:tabs>
                <w:tab w:val="left" w:pos="722"/>
                <w:tab w:val="left" w:pos="1490"/>
              </w:tabs>
              <w:bidi/>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bCs/>
                <w:sz w:val="28"/>
                <w:szCs w:val="28"/>
                <w:rtl/>
                <w:lang w:bidi="ar-IQ"/>
              </w:rPr>
              <w:t>2024</w:t>
            </w:r>
          </w:p>
        </w:tc>
        <w:tc>
          <w:tcPr>
            <w:tcW w:w="2970" w:type="dxa"/>
            <w:tcBorders>
              <w:top w:val="single" w:sz="4" w:space="0" w:color="auto"/>
              <w:left w:val="single" w:sz="4" w:space="0" w:color="auto"/>
              <w:bottom w:val="single" w:sz="4" w:space="0" w:color="auto"/>
              <w:right w:val="single" w:sz="4" w:space="0" w:color="auto"/>
            </w:tcBorders>
            <w:hideMark/>
          </w:tcPr>
          <w:p w14:paraId="0AD3CE0E" w14:textId="77777777" w:rsidR="00356070" w:rsidRPr="007445F4" w:rsidRDefault="00356070" w:rsidP="00A070DB">
            <w:pPr>
              <w:tabs>
                <w:tab w:val="left" w:pos="722"/>
                <w:tab w:val="left" w:pos="1490"/>
              </w:tabs>
              <w:contextualSpacing/>
              <w:jc w:val="mediumKashida"/>
              <w:rPr>
                <w:rFonts w:asciiTheme="majorBidi" w:eastAsia="Calibri" w:hAnsiTheme="majorBidi" w:cstheme="majorBidi"/>
                <w:b/>
                <w:bCs/>
                <w:sz w:val="28"/>
                <w:szCs w:val="28"/>
                <w:lang w:bidi="ar-IQ"/>
              </w:rPr>
            </w:pPr>
            <w:r w:rsidRPr="007445F4">
              <w:rPr>
                <w:rFonts w:asciiTheme="majorBidi" w:eastAsia="Calibri" w:hAnsiTheme="majorBidi" w:cstheme="majorBidi"/>
                <w:b/>
                <w:sz w:val="28"/>
                <w:szCs w:val="28"/>
              </w:rPr>
              <w:t>8,289,711,050,954</w:t>
            </w:r>
          </w:p>
        </w:tc>
      </w:tr>
    </w:tbl>
    <w:p w14:paraId="0AD3CE10"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1"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2"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3" w14:textId="77777777" w:rsidR="00356070" w:rsidRPr="007445F4" w:rsidRDefault="00356070" w:rsidP="00A070DB">
      <w:pPr>
        <w:spacing w:after="160" w:line="240" w:lineRule="auto"/>
        <w:jc w:val="right"/>
        <w:rPr>
          <w:rFonts w:asciiTheme="majorBidi" w:eastAsia="Calibri" w:hAnsiTheme="majorBidi" w:cstheme="majorBidi"/>
          <w:b/>
          <w:bCs/>
          <w:sz w:val="32"/>
          <w:szCs w:val="32"/>
          <w:rtl/>
          <w:lang w:bidi="ar-IQ"/>
        </w:rPr>
      </w:pPr>
    </w:p>
    <w:p w14:paraId="0AD3CE14" w14:textId="77777777" w:rsidR="00356070" w:rsidRDefault="00356070" w:rsidP="00356070">
      <w:pPr>
        <w:spacing w:after="160" w:line="259" w:lineRule="auto"/>
        <w:jc w:val="both"/>
        <w:rPr>
          <w:rFonts w:asciiTheme="majorBidi" w:eastAsia="Calibri" w:hAnsiTheme="majorBidi" w:cstheme="majorBidi"/>
          <w:b/>
          <w:bCs/>
          <w:sz w:val="32"/>
          <w:szCs w:val="32"/>
          <w:rtl/>
          <w:lang w:bidi="ar-IQ"/>
        </w:rPr>
      </w:pPr>
    </w:p>
    <w:p w14:paraId="0AD3CE15" w14:textId="77777777" w:rsidR="00356070" w:rsidRDefault="00356070" w:rsidP="00114B47">
      <w:pPr>
        <w:spacing w:after="160" w:line="259" w:lineRule="auto"/>
        <w:jc w:val="mediumKashida"/>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The size of the budget allocated to the health sector varies according to the size of the programs set by the health departments and according to the sections allocated in the budget of the Ministry of Health, where the budget of the maternal, child and reproductive health program amounted to (240,392,236), the budget of the immunization program (1,623,330,065), the budget of the family medicine program (66,085,060), and the budget of the women's and human rights program (formerly gender) (72,816,721).</w:t>
      </w:r>
    </w:p>
    <w:p w14:paraId="0AD3CE16"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7"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8"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9"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A"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B"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C" w14:textId="77777777" w:rsidR="00A070DB" w:rsidRDefault="00A070DB" w:rsidP="00A070DB">
      <w:pPr>
        <w:spacing w:after="160" w:line="259" w:lineRule="auto"/>
        <w:jc w:val="both"/>
        <w:rPr>
          <w:rFonts w:asciiTheme="majorBidi" w:eastAsia="Calibri" w:hAnsiTheme="majorBidi" w:cstheme="majorBidi"/>
          <w:b/>
          <w:bCs/>
          <w:sz w:val="32"/>
          <w:szCs w:val="32"/>
          <w:rtl/>
          <w:lang w:bidi="ar-IQ"/>
        </w:rPr>
      </w:pPr>
    </w:p>
    <w:p w14:paraId="0AD3CE1D" w14:textId="77777777" w:rsidR="00A070DB" w:rsidRPr="007445F4" w:rsidRDefault="00A070DB" w:rsidP="00A070DB">
      <w:pPr>
        <w:spacing w:after="160" w:line="259" w:lineRule="auto"/>
        <w:jc w:val="both"/>
        <w:rPr>
          <w:rFonts w:asciiTheme="majorBidi" w:eastAsia="Calibri" w:hAnsiTheme="majorBidi" w:cstheme="majorBidi"/>
          <w:b/>
          <w:bCs/>
          <w:sz w:val="32"/>
          <w:szCs w:val="32"/>
          <w:rtl/>
          <w:lang w:bidi="ar-IQ"/>
        </w:rPr>
      </w:pPr>
    </w:p>
    <w:p w14:paraId="0AD3CE1E" w14:textId="77777777" w:rsidR="00356070" w:rsidRPr="007445F4" w:rsidRDefault="00356070" w:rsidP="00356070">
      <w:pPr>
        <w:jc w:val="both"/>
        <w:rPr>
          <w:rFonts w:asciiTheme="majorBidi" w:hAnsiTheme="majorBidi" w:cstheme="majorBidi"/>
          <w:b/>
          <w:bCs/>
          <w:sz w:val="32"/>
          <w:szCs w:val="32"/>
          <w:rtl/>
          <w:lang w:bidi="ar-IQ"/>
        </w:rPr>
      </w:pPr>
    </w:p>
    <w:p w14:paraId="0AD3CE1F" w14:textId="77777777" w:rsidR="00356070" w:rsidRPr="00071056" w:rsidRDefault="00356070" w:rsidP="00A070DB">
      <w:pPr>
        <w:spacing w:after="0"/>
        <w:jc w:val="lowKashida"/>
        <w:rPr>
          <w:rFonts w:asciiTheme="majorBidi" w:hAnsiTheme="majorBidi" w:cstheme="majorBidi"/>
          <w:b/>
          <w:bCs/>
          <w:color w:val="FF0000"/>
          <w:sz w:val="32"/>
          <w:szCs w:val="32"/>
          <w:u w:val="single"/>
          <w:rtl/>
          <w:lang w:bidi="ar-IQ"/>
        </w:rPr>
      </w:pPr>
      <w:r w:rsidRPr="00071056">
        <w:rPr>
          <w:rFonts w:asciiTheme="majorBidi" w:hAnsiTheme="majorBidi" w:cstheme="majorBidi" w:hint="cs"/>
          <w:b/>
          <w:color w:val="FF0000"/>
          <w:sz w:val="32"/>
          <w:szCs w:val="32"/>
          <w:u w:val="single"/>
        </w:rPr>
        <w:t>Third: Reproductive and sexual health of women and girls:</w:t>
      </w:r>
    </w:p>
    <w:p w14:paraId="0AD3CE20" w14:textId="77777777" w:rsidR="005B4EBB" w:rsidRPr="00114B47" w:rsidRDefault="005B4EBB" w:rsidP="00A070DB">
      <w:pPr>
        <w:spacing w:after="0"/>
        <w:ind w:left="8"/>
        <w:jc w:val="lowKashida"/>
        <w:rPr>
          <w:rFonts w:asciiTheme="majorBidi" w:hAnsiTheme="majorBidi" w:cstheme="majorBidi"/>
          <w:sz w:val="32"/>
          <w:szCs w:val="32"/>
          <w:rtl/>
          <w:lang w:bidi="ar-IQ"/>
        </w:rPr>
      </w:pPr>
      <w:r w:rsidRPr="00114B47">
        <w:rPr>
          <w:rFonts w:asciiTheme="majorBidi" w:hAnsiTheme="majorBidi" w:cstheme="majorBidi"/>
          <w:sz w:val="32"/>
          <w:szCs w:val="32"/>
        </w:rPr>
        <w:lastRenderedPageBreak/>
        <w:t>- Preparation of the National Strategy for Family Planning and Birth Spacing (2021-2025)</w:t>
      </w:r>
    </w:p>
    <w:p w14:paraId="0AD3CE21" w14:textId="77777777" w:rsidR="005B4EBB" w:rsidRPr="00114B47" w:rsidRDefault="005B4EBB" w:rsidP="00A070DB">
      <w:pPr>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Pr>
        <w:t>- Preparation of the Family Planning-Related Behavior Change Action Plan (2023-2025)</w:t>
      </w:r>
    </w:p>
    <w:p w14:paraId="0AD3CE22" w14:textId="77777777" w:rsidR="005B4EBB" w:rsidRPr="00114B47" w:rsidRDefault="005B4EBB" w:rsidP="00A070DB">
      <w:pPr>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Pr>
        <w:t>- Providing family planning services in remote areas through mobile clinics in all health departments</w:t>
      </w:r>
    </w:p>
    <w:p w14:paraId="0AD3CE23" w14:textId="77777777" w:rsidR="005B4EBB" w:rsidRPr="00114B47" w:rsidRDefault="005B4EBB" w:rsidP="00A070DB">
      <w:pPr>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Pr>
        <w:t xml:space="preserve">- Introduction of immediate postpartum family planning services in hospitals and health centers that provide obstetric care services. </w:t>
      </w:r>
    </w:p>
    <w:p w14:paraId="0AD3CE24" w14:textId="77777777" w:rsidR="005B4EBB" w:rsidRPr="00114B47" w:rsidRDefault="005B4EBB" w:rsidP="00A070DB">
      <w:pPr>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Pr>
        <w:t xml:space="preserve"> - Expansion of health centers that provide family planning services to ensure that all beneficiaries have access to the service (opening 63 centers for 2023, 64 outlets for 2024, and 64 centers during 2025</w:t>
      </w:r>
      <w:r w:rsidRPr="00114B47">
        <w:rPr>
          <w:rFonts w:asciiTheme="majorBidi" w:hAnsiTheme="majorBidi" w:cstheme="majorBidi" w:hint="cs"/>
          <w:sz w:val="32"/>
          <w:szCs w:val="32"/>
        </w:rPr>
        <w:t xml:space="preserve">, where the total number of centers reached </w:t>
      </w:r>
      <w:r w:rsidRPr="00114B47">
        <w:rPr>
          <w:rFonts w:asciiTheme="majorBidi" w:hAnsiTheme="majorBidi" w:cstheme="majorBidi" w:hint="cs"/>
          <w:color w:val="FF0000"/>
          <w:sz w:val="32"/>
          <w:szCs w:val="32"/>
        </w:rPr>
        <w:t xml:space="preserve">127 </w:t>
      </w:r>
      <w:r w:rsidR="00114B47">
        <w:rPr>
          <w:rFonts w:asciiTheme="majorBidi" w:hAnsiTheme="majorBidi" w:cstheme="majorBidi" w:hint="cs"/>
          <w:sz w:val="32"/>
          <w:szCs w:val="32"/>
        </w:rPr>
        <w:t xml:space="preserve">centers, and the number of workshops and seminars for rural women reached </w:t>
      </w:r>
      <w:r w:rsidRPr="00114B47">
        <w:rPr>
          <w:rFonts w:asciiTheme="majorBidi" w:hAnsiTheme="majorBidi" w:cstheme="majorBidi" w:hint="cs"/>
          <w:color w:val="FF0000"/>
          <w:sz w:val="32"/>
          <w:szCs w:val="32"/>
        </w:rPr>
        <w:t xml:space="preserve">157  workshops </w:t>
      </w:r>
      <w:r w:rsidRPr="00114B47">
        <w:rPr>
          <w:rFonts w:asciiTheme="majorBidi" w:hAnsiTheme="majorBidi" w:cstheme="majorBidi" w:hint="cs"/>
          <w:sz w:val="32"/>
          <w:szCs w:val="32"/>
        </w:rPr>
        <w:t>and seminars for 2025).</w:t>
      </w:r>
    </w:p>
    <w:p w14:paraId="0AD3CE25" w14:textId="77777777" w:rsidR="005B4EBB" w:rsidRPr="00114B47" w:rsidRDefault="005B4EBB" w:rsidP="00A070DB">
      <w:pPr>
        <w:spacing w:after="0"/>
        <w:ind w:left="8"/>
        <w:jc w:val="lowKashida"/>
        <w:rPr>
          <w:rFonts w:asciiTheme="majorBidi" w:hAnsiTheme="majorBidi" w:cstheme="majorBidi"/>
          <w:sz w:val="32"/>
          <w:szCs w:val="32"/>
          <w:rtl/>
          <w:lang w:bidi="ar-IQ"/>
        </w:rPr>
      </w:pPr>
      <w:r w:rsidRPr="00114B47">
        <w:rPr>
          <w:rFonts w:asciiTheme="majorBidi" w:hAnsiTheme="majorBidi" w:cstheme="majorBidi" w:hint="cs"/>
          <w:sz w:val="32"/>
          <w:szCs w:val="32"/>
        </w:rPr>
        <w:t xml:space="preserve">- </w:t>
      </w:r>
      <w:r w:rsidRPr="00114B47">
        <w:rPr>
          <w:rFonts w:asciiTheme="majorBidi" w:hAnsiTheme="majorBidi" w:cstheme="majorBidi"/>
          <w:sz w:val="32"/>
          <w:szCs w:val="32"/>
        </w:rPr>
        <w:t>Opening (11) health centers of excellence for family planning in Baghdad (Karkh and Rusafa), Anbar, Karbala, Basra, Kirkuk, Nineveh, Wasit, Diwaniya, Diyala and Babil.</w:t>
      </w:r>
    </w:p>
    <w:p w14:paraId="0AD3CE26" w14:textId="77777777" w:rsidR="000617A4" w:rsidRPr="00114B47" w:rsidRDefault="000617A4" w:rsidP="00A070DB">
      <w:pPr>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Pr>
        <w:t>- 16 main health centers were converted into a health center operating with a family health approach during the years 2023-2024, bringing the total to 250 centers</w:t>
      </w:r>
    </w:p>
    <w:p w14:paraId="0AD3CE27" w14:textId="77777777" w:rsidR="000617A4" w:rsidRPr="00114B47" w:rsidRDefault="000617A4" w:rsidP="00114B47">
      <w:pPr>
        <w:spacing w:after="0"/>
        <w:ind w:left="8"/>
        <w:jc w:val="highKashida"/>
        <w:rPr>
          <w:rFonts w:asciiTheme="majorBidi" w:hAnsiTheme="majorBidi" w:cstheme="majorBidi"/>
          <w:sz w:val="32"/>
          <w:szCs w:val="32"/>
          <w:rtl/>
          <w:lang w:bidi="ar-IQ"/>
        </w:rPr>
      </w:pPr>
      <w:r w:rsidRPr="00114B47">
        <w:rPr>
          <w:rFonts w:asciiTheme="majorBidi" w:hAnsiTheme="majorBidi" w:cstheme="majorBidi"/>
          <w:sz w:val="32"/>
          <w:szCs w:val="32"/>
        </w:rPr>
        <w:t>- A guide has been prepared for the work of community volunteers in the field of family planning and birth spacing.</w:t>
      </w:r>
    </w:p>
    <w:p w14:paraId="0AD3CE28" w14:textId="77777777" w:rsidR="000617A4" w:rsidRPr="00114B47" w:rsidRDefault="000617A4" w:rsidP="00CE5AAD">
      <w:pPr>
        <w:spacing w:after="0"/>
        <w:jc w:val="both"/>
        <w:rPr>
          <w:rFonts w:asciiTheme="majorBidi" w:hAnsiTheme="majorBidi" w:cstheme="majorBidi"/>
          <w:sz w:val="32"/>
          <w:szCs w:val="32"/>
          <w:rtl/>
          <w:lang w:bidi="ar-IQ"/>
        </w:rPr>
      </w:pPr>
      <w:r w:rsidRPr="00114B47">
        <w:rPr>
          <w:rFonts w:asciiTheme="majorBidi" w:hAnsiTheme="majorBidi" w:cstheme="majorBidi"/>
          <w:sz w:val="32"/>
          <w:szCs w:val="32"/>
        </w:rPr>
        <w:t>- A base of trainers has been prepared on the manual of the work of female volunteers, so that 75 trainers have been trained representing (Ministry of Labor and Social Affairs, Ministry of Youth, Health Promotion Department)</w:t>
      </w:r>
    </w:p>
    <w:p w14:paraId="0AD3CE29" w14:textId="77777777" w:rsidR="005B4EBB" w:rsidRPr="00114B47" w:rsidRDefault="000617A4" w:rsidP="00CE5AAD">
      <w:pPr>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Pr>
        <w:t>- Establishment of a helpline to raise awareness and educate adolescent girls about their rights to reproductive health.</w:t>
      </w:r>
    </w:p>
    <w:p w14:paraId="0AD3CE2A" w14:textId="77777777" w:rsidR="005B4EBB" w:rsidRPr="00114B47" w:rsidRDefault="005B4EBB" w:rsidP="00CE5AAD">
      <w:pPr>
        <w:spacing w:after="0"/>
        <w:ind w:left="8"/>
        <w:jc w:val="mediumKashida"/>
        <w:rPr>
          <w:rFonts w:asciiTheme="majorBidi" w:hAnsiTheme="majorBidi" w:cstheme="majorBidi"/>
          <w:sz w:val="32"/>
          <w:szCs w:val="32"/>
          <w:rtl/>
          <w:lang w:bidi="ar-IQ"/>
        </w:rPr>
      </w:pPr>
      <w:r w:rsidRPr="00114B47">
        <w:rPr>
          <w:rFonts w:asciiTheme="majorBidi" w:hAnsiTheme="majorBidi" w:cstheme="majorBidi"/>
          <w:sz w:val="32"/>
          <w:szCs w:val="32"/>
        </w:rPr>
        <w:t xml:space="preserve">- </w:t>
      </w:r>
      <w:r w:rsidRPr="00114B47">
        <w:rPr>
          <w:rFonts w:asciiTheme="majorBidi" w:hAnsiTheme="majorBidi" w:cstheme="majorBidi" w:hint="cs"/>
          <w:sz w:val="32"/>
          <w:szCs w:val="32"/>
        </w:rPr>
        <w:t xml:space="preserve">Implementation of the </w:t>
      </w:r>
      <w:r w:rsidRPr="00114B47">
        <w:rPr>
          <w:rFonts w:asciiTheme="majorBidi" w:hAnsiTheme="majorBidi" w:cstheme="majorBidi"/>
          <w:sz w:val="32"/>
          <w:szCs w:val="32"/>
        </w:rPr>
        <w:t xml:space="preserve"> project of digitization of medicines and family planning supplies </w:t>
      </w:r>
      <w:r w:rsidRPr="00114B47">
        <w:rPr>
          <w:rFonts w:asciiTheme="majorBidi" w:hAnsiTheme="majorBidi" w:cstheme="majorBidi" w:hint="cs"/>
          <w:sz w:val="32"/>
          <w:szCs w:val="32"/>
        </w:rPr>
        <w:t xml:space="preserve"> and the implementation of 4 </w:t>
      </w:r>
      <w:r w:rsidRPr="00114B47">
        <w:rPr>
          <w:rFonts w:asciiTheme="majorBidi" w:hAnsiTheme="majorBidi" w:cstheme="majorBidi" w:hint="cs"/>
          <w:sz w:val="32"/>
          <w:szCs w:val="32"/>
        </w:rPr>
        <w:lastRenderedPageBreak/>
        <w:t xml:space="preserve">training courses for the technical cadres concerned with the follow-up of the project </w:t>
      </w:r>
      <w:r w:rsidRPr="00114B47">
        <w:rPr>
          <w:rFonts w:asciiTheme="majorBidi" w:hAnsiTheme="majorBidi" w:cstheme="majorBidi"/>
          <w:sz w:val="32"/>
          <w:szCs w:val="32"/>
        </w:rPr>
        <w:t xml:space="preserve">of digitizing medicines and family planning supplies from pharmacists </w:t>
      </w:r>
      <w:r w:rsidRPr="00114B47">
        <w:rPr>
          <w:rFonts w:asciiTheme="majorBidi" w:hAnsiTheme="majorBidi" w:cstheme="majorBidi" w:hint="cs"/>
          <w:sz w:val="32"/>
          <w:szCs w:val="32"/>
        </w:rPr>
        <w:t xml:space="preserve">throughout Iraq </w:t>
      </w:r>
    </w:p>
    <w:p w14:paraId="0AD3CE2B" w14:textId="77777777" w:rsidR="005B4EBB" w:rsidRPr="00114B47" w:rsidRDefault="005B4EBB" w:rsidP="00CE5AAD">
      <w:pPr>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Pr>
        <w:t xml:space="preserve">- Integrating the concept of family planning into the teaching curricula in nursing faculties and midwifery </w:t>
      </w:r>
      <w:proofErr w:type="gramStart"/>
      <w:r w:rsidRPr="00114B47">
        <w:rPr>
          <w:rFonts w:asciiTheme="majorBidi" w:hAnsiTheme="majorBidi" w:cstheme="majorBidi"/>
          <w:sz w:val="32"/>
          <w:szCs w:val="32"/>
        </w:rPr>
        <w:t>institutes .</w:t>
      </w:r>
      <w:proofErr w:type="gramEnd"/>
    </w:p>
    <w:p w14:paraId="0AD3CE2C" w14:textId="77777777" w:rsidR="005B4EBB" w:rsidRPr="00114B47" w:rsidRDefault="005B4EBB" w:rsidP="00CE5AAD">
      <w:pPr>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Pr>
        <w:t xml:space="preserve"> Building the capacity of our health care workers on communication skills in the field of family planning.</w:t>
      </w:r>
    </w:p>
    <w:p w14:paraId="0AD3CE2D" w14:textId="77777777" w:rsidR="005B4EBB" w:rsidRPr="00114B47" w:rsidRDefault="005B4EBB" w:rsidP="00CE5AAD">
      <w:pPr>
        <w:spacing w:after="0"/>
        <w:ind w:left="8"/>
        <w:jc w:val="both"/>
        <w:rPr>
          <w:rFonts w:asciiTheme="majorBidi" w:hAnsiTheme="majorBidi" w:cstheme="majorBidi"/>
          <w:sz w:val="32"/>
          <w:szCs w:val="32"/>
          <w:rtl/>
          <w:lang w:bidi="ar-IQ"/>
        </w:rPr>
      </w:pPr>
      <w:r w:rsidRPr="00114B47">
        <w:rPr>
          <w:rFonts w:asciiTheme="majorBidi" w:hAnsiTheme="majorBidi" w:cstheme="majorBidi"/>
          <w:sz w:val="32"/>
          <w:szCs w:val="32"/>
        </w:rPr>
        <w:t>- The presence  of the help line, which receives more than 600 calls per month and provides free counseling service for adolescents, and the number of adolescent-friendly centers that provide counseling services has increased to</w:t>
      </w:r>
      <w:r w:rsidRPr="00114B47">
        <w:rPr>
          <w:rFonts w:asciiTheme="majorBidi" w:hAnsiTheme="majorBidi" w:cstheme="majorBidi" w:hint="cs"/>
          <w:sz w:val="32"/>
          <w:szCs w:val="32"/>
        </w:rPr>
        <w:t xml:space="preserve"> </w:t>
      </w:r>
      <w:r w:rsidRPr="00114B47">
        <w:rPr>
          <w:rFonts w:asciiTheme="majorBidi" w:hAnsiTheme="majorBidi" w:cstheme="majorBidi"/>
          <w:sz w:val="32"/>
          <w:szCs w:val="32"/>
        </w:rPr>
        <w:t xml:space="preserve"> 380</w:t>
      </w:r>
    </w:p>
    <w:p w14:paraId="0AD3CE2E" w14:textId="77777777" w:rsidR="00356070" w:rsidRPr="00114B47" w:rsidRDefault="005B4EBB" w:rsidP="00CE5AAD">
      <w:pPr>
        <w:spacing w:after="0"/>
        <w:ind w:left="8"/>
        <w:jc w:val="both"/>
        <w:rPr>
          <w:rFonts w:asciiTheme="majorBidi" w:hAnsiTheme="majorBidi" w:cstheme="majorBidi"/>
          <w:sz w:val="32"/>
          <w:szCs w:val="32"/>
          <w:rtl/>
          <w:lang w:bidi="ar-IQ"/>
        </w:rPr>
      </w:pPr>
      <w:r w:rsidRPr="00114B47">
        <w:rPr>
          <w:rFonts w:asciiTheme="majorBidi" w:hAnsiTheme="majorBidi" w:cstheme="majorBidi" w:hint="cs"/>
          <w:sz w:val="32"/>
          <w:szCs w:val="32"/>
        </w:rPr>
        <w:t xml:space="preserve">- </w:t>
      </w:r>
      <w:r w:rsidRPr="00114B47">
        <w:rPr>
          <w:rFonts w:asciiTheme="majorBidi" w:hAnsiTheme="majorBidi" w:cstheme="majorBidi"/>
          <w:sz w:val="32"/>
          <w:szCs w:val="32"/>
        </w:rPr>
        <w:t>Preparing a manual for adolescent health services, including the subject of reproductive health and increasing the number of health and educational staff trained in adolescent health.</w:t>
      </w:r>
    </w:p>
    <w:p w14:paraId="0AD3CE2F" w14:textId="77777777" w:rsidR="00C70444" w:rsidRPr="00114B47" w:rsidRDefault="00C70444" w:rsidP="00C70444">
      <w:pPr>
        <w:spacing w:after="160" w:line="259" w:lineRule="auto"/>
        <w:jc w:val="right"/>
        <w:rPr>
          <w:rFonts w:asciiTheme="majorBidi" w:eastAsia="Calibri" w:hAnsiTheme="majorBidi" w:cstheme="majorBidi"/>
          <w:sz w:val="32"/>
          <w:szCs w:val="32"/>
          <w:rtl/>
          <w:lang w:bidi="ar-IQ"/>
        </w:rPr>
      </w:pPr>
      <w:r w:rsidRPr="00114B47">
        <w:rPr>
          <w:rFonts w:asciiTheme="majorBidi" w:eastAsia="Calibri" w:hAnsiTheme="majorBidi" w:cstheme="majorBidi"/>
          <w:sz w:val="32"/>
          <w:szCs w:val="32"/>
        </w:rPr>
        <w:t>- Preparing a guide for the examination of those who are about to get married and psychological readiness, including tests for sexually transmitted diseases and hereditary thalassemia diseases for the purpose of reducing divorce cases.</w:t>
      </w:r>
    </w:p>
    <w:p w14:paraId="0AD3CE30" w14:textId="77777777" w:rsidR="00C70444" w:rsidRPr="006E0541" w:rsidRDefault="00C70444" w:rsidP="00114B47">
      <w:pPr>
        <w:spacing w:after="0" w:line="240" w:lineRule="auto"/>
        <w:ind w:left="8"/>
        <w:jc w:val="both"/>
        <w:rPr>
          <w:rFonts w:asciiTheme="majorBidi" w:hAnsiTheme="majorBidi" w:cstheme="majorBidi"/>
          <w:sz w:val="32"/>
          <w:szCs w:val="32"/>
          <w:rtl/>
          <w:lang w:bidi="ar-IQ"/>
        </w:rPr>
      </w:pPr>
      <w:r w:rsidRPr="006E0541">
        <w:rPr>
          <w:rFonts w:asciiTheme="majorBidi" w:eastAsia="Calibri" w:hAnsiTheme="majorBidi" w:cstheme="majorBidi"/>
          <w:sz w:val="32"/>
          <w:szCs w:val="32"/>
        </w:rPr>
        <w:t>2- Conducting a questionnaire on the extent of mothers' satisfaction in delivery</w:t>
      </w:r>
      <w:r w:rsidR="00114B47" w:rsidRPr="006E0541">
        <w:rPr>
          <w:rFonts w:asciiTheme="majorBidi" w:eastAsia="Calibri" w:hAnsiTheme="majorBidi" w:cstheme="majorBidi" w:hint="cs"/>
          <w:sz w:val="32"/>
          <w:szCs w:val="32"/>
        </w:rPr>
        <w:t xml:space="preserve"> halls </w:t>
      </w:r>
      <w:r w:rsidRPr="006E0541">
        <w:rPr>
          <w:rFonts w:asciiTheme="majorBidi" w:eastAsia="Calibri" w:hAnsiTheme="majorBidi" w:cstheme="majorBidi"/>
          <w:sz w:val="32"/>
          <w:szCs w:val="32"/>
        </w:rPr>
        <w:t xml:space="preserve"> and preventing violence by the medical staff of pregnant women in delivery halls and submitting proposals to decision-makers for the purpose of increasing the quality of service in maternity wards and preventing violence</w:t>
      </w:r>
      <w:r w:rsidRPr="006E0541">
        <w:rPr>
          <w:rFonts w:asciiTheme="majorBidi" w:eastAsia="Calibri" w:hAnsiTheme="majorBidi" w:cstheme="majorBidi" w:hint="cs"/>
          <w:sz w:val="32"/>
          <w:szCs w:val="32"/>
        </w:rPr>
        <w:t>, as the number of questionnaire forms received by us reached (</w:t>
      </w:r>
      <w:r w:rsidRPr="006E0541">
        <w:rPr>
          <w:rFonts w:asciiTheme="majorBidi" w:eastAsia="Calibri" w:hAnsiTheme="majorBidi" w:cstheme="majorBidi" w:hint="cs"/>
          <w:b/>
          <w:color w:val="FF0000"/>
          <w:sz w:val="32"/>
          <w:szCs w:val="32"/>
        </w:rPr>
        <w:t>4712</w:t>
      </w:r>
      <w:r w:rsidR="00114B47" w:rsidRPr="006E0541">
        <w:rPr>
          <w:rFonts w:asciiTheme="majorBidi" w:eastAsia="Calibri" w:hAnsiTheme="majorBidi" w:cstheme="majorBidi" w:hint="cs"/>
          <w:sz w:val="32"/>
          <w:szCs w:val="32"/>
        </w:rPr>
        <w:t>) forms in all health departments</w:t>
      </w:r>
      <w:r w:rsidRPr="006E0541">
        <w:rPr>
          <w:rFonts w:asciiTheme="majorBidi" w:eastAsia="Calibri" w:hAnsiTheme="majorBidi" w:cstheme="majorBidi"/>
          <w:sz w:val="32"/>
          <w:szCs w:val="32"/>
        </w:rPr>
        <w:t>.</w:t>
      </w:r>
    </w:p>
    <w:p w14:paraId="0AD3CE31" w14:textId="77777777" w:rsidR="007770B6" w:rsidRPr="006E0541" w:rsidRDefault="007770B6" w:rsidP="00114B47">
      <w:pPr>
        <w:spacing w:after="0" w:line="240" w:lineRule="auto"/>
        <w:jc w:val="mediumKashida"/>
        <w:rPr>
          <w:rFonts w:asciiTheme="majorBidi" w:eastAsia="Times New Roman" w:hAnsiTheme="majorBidi" w:cstheme="majorBidi"/>
          <w:sz w:val="32"/>
          <w:szCs w:val="32"/>
          <w:rtl/>
          <w:lang w:bidi="ar-IQ"/>
        </w:rPr>
      </w:pPr>
      <w:r w:rsidRPr="007445F4">
        <w:rPr>
          <w:rFonts w:asciiTheme="majorBidi" w:eastAsia="Times New Roman" w:hAnsiTheme="majorBidi" w:cstheme="majorBidi"/>
          <w:b/>
          <w:sz w:val="32"/>
          <w:szCs w:val="32"/>
        </w:rPr>
        <w:t xml:space="preserve"> </w:t>
      </w:r>
      <w:r w:rsidR="005B4EBB" w:rsidRPr="006E0541">
        <w:rPr>
          <w:rFonts w:asciiTheme="majorBidi" w:eastAsia="Times New Roman" w:hAnsiTheme="majorBidi" w:cstheme="majorBidi" w:hint="cs"/>
          <w:sz w:val="32"/>
          <w:szCs w:val="32"/>
        </w:rPr>
        <w:t>-</w:t>
      </w:r>
      <w:r w:rsidRPr="006E0541">
        <w:rPr>
          <w:rFonts w:asciiTheme="majorBidi" w:eastAsia="Times New Roman" w:hAnsiTheme="majorBidi" w:cstheme="majorBidi"/>
          <w:sz w:val="32"/>
          <w:szCs w:val="32"/>
        </w:rPr>
        <w:t xml:space="preserve"> Developing and opening health homes for the Roma group, working to improve the quality of health services</w:t>
      </w:r>
      <w:r w:rsidR="000617A4" w:rsidRPr="006E0541">
        <w:rPr>
          <w:rFonts w:asciiTheme="majorBidi" w:eastAsia="Times New Roman" w:hAnsiTheme="majorBidi" w:cstheme="majorBidi" w:hint="cs"/>
          <w:sz w:val="32"/>
          <w:szCs w:val="32"/>
        </w:rPr>
        <w:t xml:space="preserve"> in remote </w:t>
      </w:r>
      <w:proofErr w:type="gramStart"/>
      <w:r w:rsidR="000617A4" w:rsidRPr="006E0541">
        <w:rPr>
          <w:rFonts w:asciiTheme="majorBidi" w:eastAsia="Times New Roman" w:hAnsiTheme="majorBidi" w:cstheme="majorBidi" w:hint="cs"/>
          <w:sz w:val="32"/>
          <w:szCs w:val="32"/>
        </w:rPr>
        <w:t xml:space="preserve">areas </w:t>
      </w:r>
      <w:r w:rsidRPr="006E0541">
        <w:rPr>
          <w:rFonts w:asciiTheme="majorBidi" w:eastAsia="Times New Roman" w:hAnsiTheme="majorBidi" w:cstheme="majorBidi"/>
          <w:sz w:val="32"/>
          <w:szCs w:val="32"/>
        </w:rPr>
        <w:t>,</w:t>
      </w:r>
      <w:proofErr w:type="gramEnd"/>
      <w:r w:rsidRPr="006E0541">
        <w:rPr>
          <w:rFonts w:asciiTheme="majorBidi" w:eastAsia="Times New Roman" w:hAnsiTheme="majorBidi" w:cstheme="majorBidi"/>
          <w:sz w:val="32"/>
          <w:szCs w:val="32"/>
        </w:rPr>
        <w:t xml:space="preserve"> and launching mobile vehicles to examine women in rural areas for early detection of breast problems and cervical cancer.</w:t>
      </w:r>
    </w:p>
    <w:p w14:paraId="0AD3CE32" w14:textId="77777777" w:rsidR="007770B6" w:rsidRPr="006E0541" w:rsidRDefault="007770B6" w:rsidP="00114B47">
      <w:pPr>
        <w:spacing w:after="0" w:line="240" w:lineRule="auto"/>
        <w:jc w:val="mediumKashida"/>
        <w:rPr>
          <w:rFonts w:asciiTheme="majorBidi" w:eastAsia="Times New Roman" w:hAnsiTheme="majorBidi" w:cstheme="majorBidi"/>
          <w:sz w:val="32"/>
          <w:szCs w:val="32"/>
          <w:rtl/>
          <w:lang w:bidi="ar-IQ"/>
        </w:rPr>
      </w:pPr>
      <w:r w:rsidRPr="006E0541">
        <w:rPr>
          <w:rFonts w:asciiTheme="majorBidi" w:eastAsia="Times New Roman" w:hAnsiTheme="majorBidi" w:cstheme="majorBidi"/>
          <w:sz w:val="32"/>
          <w:szCs w:val="32"/>
        </w:rPr>
        <w:t>- Implementing field ambulance campaigns that take into account the environmental specificity of the affected areas and contribute to creating collective awareness that promotes the sustainable use of the surrounding environment.</w:t>
      </w:r>
    </w:p>
    <w:p w14:paraId="0AD3CE33" w14:textId="77777777" w:rsidR="000617A4" w:rsidRPr="006E0541" w:rsidRDefault="000617A4" w:rsidP="00114B47">
      <w:pPr>
        <w:spacing w:after="0" w:line="240" w:lineRule="auto"/>
        <w:jc w:val="both"/>
        <w:rPr>
          <w:rFonts w:asciiTheme="majorBidi" w:hAnsiTheme="majorBidi" w:cstheme="majorBidi"/>
          <w:sz w:val="32"/>
          <w:szCs w:val="32"/>
          <w:rtl/>
          <w:lang w:bidi="ar-IQ"/>
        </w:rPr>
      </w:pPr>
      <w:r w:rsidRPr="006E0541">
        <w:rPr>
          <w:rFonts w:asciiTheme="majorBidi" w:hAnsiTheme="majorBidi" w:cstheme="majorBidi"/>
          <w:sz w:val="32"/>
          <w:szCs w:val="32"/>
        </w:rPr>
        <w:lastRenderedPageBreak/>
        <w:t>The availability of contraceptives is ensured by the General Company for the Marketing of Medicines and Medical Supplies by concluding contracts and according to the needs of the health departments.</w:t>
      </w:r>
    </w:p>
    <w:p w14:paraId="0AD3CE34" w14:textId="77777777" w:rsidR="000617A4" w:rsidRPr="006E0541" w:rsidRDefault="000617A4" w:rsidP="00114B47">
      <w:pPr>
        <w:spacing w:after="0" w:line="240" w:lineRule="auto"/>
        <w:jc w:val="both"/>
        <w:rPr>
          <w:rFonts w:asciiTheme="majorBidi" w:hAnsiTheme="majorBidi" w:cstheme="majorBidi"/>
          <w:sz w:val="32"/>
          <w:szCs w:val="32"/>
          <w:rtl/>
          <w:lang w:bidi="ar-IQ"/>
        </w:rPr>
      </w:pPr>
      <w:r w:rsidRPr="006E0541">
        <w:rPr>
          <w:rFonts w:asciiTheme="majorBidi" w:hAnsiTheme="majorBidi" w:cstheme="majorBidi"/>
          <w:sz w:val="32"/>
          <w:szCs w:val="32"/>
        </w:rPr>
        <w:t>c. Providing family planning means in the private sector and enabling easy access to them.</w:t>
      </w:r>
    </w:p>
    <w:p w14:paraId="0AD3CE35" w14:textId="77777777" w:rsidR="000617A4" w:rsidRPr="006E0541" w:rsidRDefault="000617A4" w:rsidP="00114B47">
      <w:pPr>
        <w:spacing w:after="0" w:line="240" w:lineRule="auto"/>
        <w:jc w:val="both"/>
        <w:rPr>
          <w:rFonts w:asciiTheme="majorBidi" w:hAnsiTheme="majorBidi" w:cstheme="majorBidi"/>
          <w:sz w:val="32"/>
          <w:szCs w:val="32"/>
          <w:rtl/>
          <w:lang w:val="af-ZA" w:bidi="ar-IQ"/>
        </w:rPr>
      </w:pPr>
      <w:r w:rsidRPr="006E0541">
        <w:rPr>
          <w:rFonts w:asciiTheme="majorBidi" w:hAnsiTheme="majorBidi" w:cstheme="majorBidi"/>
          <w:sz w:val="32"/>
          <w:szCs w:val="32"/>
        </w:rPr>
        <w:t>- The number of pregnant women receiving ferrofolic pills is (</w:t>
      </w:r>
      <w:r w:rsidRPr="006E0541">
        <w:rPr>
          <w:rFonts w:asciiTheme="majorBidi" w:hAnsiTheme="majorBidi" w:cstheme="majorBidi"/>
          <w:b/>
          <w:color w:val="FF0000"/>
          <w:sz w:val="32"/>
          <w:szCs w:val="32"/>
        </w:rPr>
        <w:t>724775</w:t>
      </w:r>
      <w:r w:rsidRPr="006E0541">
        <w:rPr>
          <w:rFonts w:asciiTheme="majorBidi" w:hAnsiTheme="majorBidi" w:cstheme="majorBidi"/>
          <w:sz w:val="32"/>
          <w:szCs w:val="32"/>
        </w:rPr>
        <w:t>) for the year 2023 and (</w:t>
      </w:r>
      <w:r w:rsidRPr="006E0541">
        <w:rPr>
          <w:rFonts w:asciiTheme="majorBidi" w:hAnsiTheme="majorBidi" w:cstheme="majorBidi"/>
          <w:b/>
          <w:color w:val="FF0000"/>
          <w:sz w:val="32"/>
          <w:szCs w:val="32"/>
        </w:rPr>
        <w:t>7377614</w:t>
      </w:r>
      <w:r w:rsidRPr="006E0541">
        <w:rPr>
          <w:rFonts w:asciiTheme="majorBidi" w:hAnsiTheme="majorBidi" w:cstheme="majorBidi"/>
          <w:sz w:val="32"/>
          <w:szCs w:val="32"/>
        </w:rPr>
        <w:t>) for the year 2024.</w:t>
      </w:r>
    </w:p>
    <w:p w14:paraId="0AD3CE36" w14:textId="77777777" w:rsidR="000617A4" w:rsidRPr="000617A4" w:rsidRDefault="000617A4" w:rsidP="006E0541">
      <w:pPr>
        <w:spacing w:after="0" w:line="240" w:lineRule="auto"/>
        <w:jc w:val="mediumKashida"/>
        <w:rPr>
          <w:rFonts w:asciiTheme="majorBidi" w:hAnsiTheme="majorBidi" w:cstheme="majorBidi"/>
          <w:b/>
          <w:bCs/>
          <w:sz w:val="32"/>
          <w:szCs w:val="32"/>
          <w:rtl/>
          <w:lang w:val="af-ZA" w:bidi="ar-IQ"/>
        </w:rPr>
      </w:pPr>
      <w:r w:rsidRPr="000617A4">
        <w:rPr>
          <w:rFonts w:asciiTheme="majorBidi" w:hAnsiTheme="majorBidi" w:cstheme="majorBidi"/>
          <w:b/>
          <w:sz w:val="32"/>
          <w:szCs w:val="32"/>
        </w:rPr>
        <w:t>- The number of lactating women receiving ferrofolic pills is (</w:t>
      </w:r>
      <w:r w:rsidRPr="006E0541">
        <w:rPr>
          <w:rFonts w:asciiTheme="majorBidi" w:hAnsiTheme="majorBidi" w:cstheme="majorBidi"/>
          <w:b/>
          <w:color w:val="FF0000"/>
          <w:sz w:val="32"/>
          <w:szCs w:val="32"/>
        </w:rPr>
        <w:t>204988</w:t>
      </w:r>
      <w:r w:rsidRPr="000617A4">
        <w:rPr>
          <w:rFonts w:asciiTheme="majorBidi" w:hAnsiTheme="majorBidi" w:cstheme="majorBidi"/>
          <w:b/>
          <w:sz w:val="32"/>
          <w:szCs w:val="32"/>
        </w:rPr>
        <w:t>) for the year 2023 and (</w:t>
      </w:r>
      <w:r w:rsidRPr="006E0541">
        <w:rPr>
          <w:rFonts w:asciiTheme="majorBidi" w:hAnsiTheme="majorBidi" w:cstheme="majorBidi"/>
          <w:b/>
          <w:color w:val="FF0000"/>
          <w:sz w:val="32"/>
          <w:szCs w:val="32"/>
        </w:rPr>
        <w:t>290325</w:t>
      </w:r>
      <w:r w:rsidRPr="000617A4">
        <w:rPr>
          <w:rFonts w:asciiTheme="majorBidi" w:hAnsiTheme="majorBidi" w:cstheme="majorBidi"/>
          <w:b/>
          <w:sz w:val="32"/>
          <w:szCs w:val="32"/>
        </w:rPr>
        <w:t>) for the year 2024.</w:t>
      </w:r>
    </w:p>
    <w:p w14:paraId="0AD3CE37" w14:textId="77777777" w:rsidR="000617A4" w:rsidRPr="000617A4" w:rsidRDefault="000617A4" w:rsidP="00114B47">
      <w:pPr>
        <w:spacing w:after="0" w:line="240" w:lineRule="auto"/>
        <w:jc w:val="both"/>
        <w:rPr>
          <w:rFonts w:asciiTheme="majorBidi" w:hAnsiTheme="majorBidi" w:cstheme="majorBidi"/>
          <w:b/>
          <w:bCs/>
          <w:sz w:val="32"/>
          <w:szCs w:val="32"/>
          <w:rtl/>
          <w:lang w:val="af-ZA" w:bidi="ar-IQ"/>
        </w:rPr>
      </w:pPr>
      <w:r w:rsidRPr="000617A4">
        <w:rPr>
          <w:rFonts w:asciiTheme="majorBidi" w:hAnsiTheme="majorBidi" w:cstheme="majorBidi"/>
          <w:b/>
          <w:sz w:val="32"/>
          <w:szCs w:val="32"/>
        </w:rPr>
        <w:t>- The number of births in child-friendly hospitals is (</w:t>
      </w:r>
      <w:r w:rsidRPr="006E0541">
        <w:rPr>
          <w:rFonts w:asciiTheme="majorBidi" w:hAnsiTheme="majorBidi" w:cstheme="majorBidi"/>
          <w:b/>
          <w:color w:val="FF0000"/>
          <w:sz w:val="32"/>
          <w:szCs w:val="32"/>
        </w:rPr>
        <w:t>90175</w:t>
      </w:r>
      <w:r w:rsidRPr="000617A4">
        <w:rPr>
          <w:rFonts w:asciiTheme="majorBidi" w:hAnsiTheme="majorBidi" w:cstheme="majorBidi"/>
          <w:b/>
          <w:sz w:val="32"/>
          <w:szCs w:val="32"/>
        </w:rPr>
        <w:t>) by 63% to the total number of births in government hospitals, which amounted</w:t>
      </w:r>
      <w:r w:rsidRPr="006E0541">
        <w:rPr>
          <w:rFonts w:asciiTheme="majorBidi" w:hAnsiTheme="majorBidi" w:cstheme="majorBidi"/>
          <w:b/>
          <w:color w:val="FF0000"/>
          <w:sz w:val="32"/>
          <w:szCs w:val="32"/>
        </w:rPr>
        <w:t xml:space="preserve"> to (</w:t>
      </w:r>
      <w:r w:rsidRPr="000617A4">
        <w:rPr>
          <w:rFonts w:asciiTheme="majorBidi" w:hAnsiTheme="majorBidi" w:cstheme="majorBidi"/>
          <w:b/>
          <w:sz w:val="32"/>
          <w:szCs w:val="32"/>
        </w:rPr>
        <w:t>303084) births for the year 2023. And (</w:t>
      </w:r>
      <w:r w:rsidRPr="006E0541">
        <w:rPr>
          <w:rFonts w:asciiTheme="majorBidi" w:hAnsiTheme="majorBidi" w:cstheme="majorBidi"/>
          <w:b/>
          <w:color w:val="FF0000"/>
          <w:sz w:val="32"/>
          <w:szCs w:val="32"/>
        </w:rPr>
        <w:t>178899</w:t>
      </w:r>
      <w:r w:rsidRPr="000617A4">
        <w:rPr>
          <w:rFonts w:asciiTheme="majorBidi" w:hAnsiTheme="majorBidi" w:cstheme="majorBidi"/>
          <w:b/>
          <w:sz w:val="32"/>
          <w:szCs w:val="32"/>
        </w:rPr>
        <w:t>) births in child-friendly hospitals, by 54.8% to the total number of births amounting to (</w:t>
      </w:r>
      <w:r w:rsidRPr="006E0541">
        <w:rPr>
          <w:rFonts w:asciiTheme="majorBidi" w:hAnsiTheme="majorBidi" w:cstheme="majorBidi"/>
          <w:b/>
          <w:color w:val="FF0000"/>
          <w:sz w:val="32"/>
          <w:szCs w:val="32"/>
        </w:rPr>
        <w:t>590620</w:t>
      </w:r>
      <w:r w:rsidRPr="000617A4">
        <w:rPr>
          <w:rFonts w:asciiTheme="majorBidi" w:hAnsiTheme="majorBidi" w:cstheme="majorBidi"/>
          <w:b/>
          <w:sz w:val="32"/>
          <w:szCs w:val="32"/>
        </w:rPr>
        <w:t>) for the year 2024.</w:t>
      </w:r>
    </w:p>
    <w:p w14:paraId="0AD3CE38" w14:textId="77777777" w:rsidR="000617A4" w:rsidRDefault="000617A4" w:rsidP="006E0541">
      <w:pPr>
        <w:spacing w:after="0" w:line="240" w:lineRule="auto"/>
        <w:jc w:val="lowKashida"/>
        <w:rPr>
          <w:rFonts w:asciiTheme="majorBidi" w:hAnsiTheme="majorBidi" w:cstheme="majorBidi"/>
          <w:b/>
          <w:bCs/>
          <w:sz w:val="32"/>
          <w:szCs w:val="32"/>
          <w:rtl/>
          <w:lang w:val="af-ZA" w:bidi="ar-IQ"/>
        </w:rPr>
      </w:pPr>
      <w:r w:rsidRPr="000617A4">
        <w:rPr>
          <w:rFonts w:asciiTheme="majorBidi" w:hAnsiTheme="majorBidi" w:cstheme="majorBidi"/>
          <w:b/>
          <w:sz w:val="32"/>
          <w:szCs w:val="32"/>
        </w:rPr>
        <w:t xml:space="preserve">- Providing 143 courses and </w:t>
      </w:r>
      <w:r w:rsidRPr="006E0541">
        <w:rPr>
          <w:rFonts w:asciiTheme="majorBidi" w:hAnsiTheme="majorBidi" w:cstheme="majorBidi"/>
          <w:b/>
          <w:color w:val="FF0000"/>
          <w:sz w:val="32"/>
          <w:szCs w:val="32"/>
        </w:rPr>
        <w:t xml:space="preserve">86132 </w:t>
      </w:r>
      <w:r w:rsidRPr="000617A4">
        <w:rPr>
          <w:rFonts w:asciiTheme="majorBidi" w:hAnsiTheme="majorBidi" w:cstheme="majorBidi"/>
          <w:b/>
          <w:sz w:val="32"/>
          <w:szCs w:val="32"/>
        </w:rPr>
        <w:t xml:space="preserve">seminars in 2023 on healthy food and 193 courses </w:t>
      </w:r>
      <w:r w:rsidRPr="006E0541">
        <w:rPr>
          <w:rFonts w:asciiTheme="majorBidi" w:hAnsiTheme="majorBidi" w:cstheme="majorBidi"/>
          <w:b/>
          <w:color w:val="FF0000"/>
          <w:sz w:val="32"/>
          <w:szCs w:val="32"/>
        </w:rPr>
        <w:t xml:space="preserve">68747 </w:t>
      </w:r>
      <w:r w:rsidRPr="000617A4">
        <w:rPr>
          <w:rFonts w:asciiTheme="majorBidi" w:hAnsiTheme="majorBidi" w:cstheme="majorBidi"/>
          <w:b/>
          <w:sz w:val="32"/>
          <w:szCs w:val="32"/>
        </w:rPr>
        <w:t>seminars in 2024</w:t>
      </w:r>
    </w:p>
    <w:p w14:paraId="0AD3CE39" w14:textId="77777777" w:rsidR="00C70444" w:rsidRDefault="00C70444" w:rsidP="00C70444">
      <w:pPr>
        <w:jc w:val="both"/>
        <w:rPr>
          <w:rFonts w:asciiTheme="majorBidi" w:hAnsiTheme="majorBidi" w:cstheme="majorBidi"/>
          <w:b/>
          <w:bCs/>
          <w:sz w:val="32"/>
          <w:szCs w:val="32"/>
          <w:rtl/>
          <w:lang w:val="af-ZA" w:bidi="ar-IQ"/>
        </w:rPr>
      </w:pPr>
    </w:p>
    <w:p w14:paraId="0AD3CE3A" w14:textId="77777777" w:rsidR="004016C6" w:rsidRDefault="004016C6" w:rsidP="004016C6">
      <w:pPr>
        <w:jc w:val="both"/>
        <w:rPr>
          <w:rFonts w:asciiTheme="majorBidi" w:hAnsiTheme="majorBidi" w:cstheme="majorBidi"/>
          <w:b/>
          <w:bCs/>
          <w:sz w:val="32"/>
          <w:szCs w:val="32"/>
          <w:rtl/>
          <w:lang w:val="af-ZA" w:bidi="ar-IQ"/>
        </w:rPr>
      </w:pPr>
    </w:p>
    <w:p w14:paraId="0AD3CE3B" w14:textId="77777777" w:rsidR="004016C6" w:rsidRDefault="004016C6" w:rsidP="004016C6">
      <w:pPr>
        <w:jc w:val="both"/>
        <w:rPr>
          <w:rFonts w:asciiTheme="majorBidi" w:hAnsiTheme="majorBidi" w:cstheme="majorBidi"/>
          <w:b/>
          <w:bCs/>
          <w:sz w:val="32"/>
          <w:szCs w:val="32"/>
          <w:rtl/>
          <w:lang w:val="af-ZA" w:bidi="ar-IQ"/>
        </w:rPr>
      </w:pPr>
    </w:p>
    <w:p w14:paraId="0AD3CE3C" w14:textId="77777777" w:rsidR="004016C6" w:rsidRDefault="004016C6" w:rsidP="004016C6">
      <w:pPr>
        <w:jc w:val="both"/>
        <w:rPr>
          <w:rFonts w:asciiTheme="majorBidi" w:hAnsiTheme="majorBidi" w:cstheme="majorBidi"/>
          <w:b/>
          <w:bCs/>
          <w:sz w:val="32"/>
          <w:szCs w:val="32"/>
          <w:rtl/>
          <w:lang w:val="af-ZA" w:bidi="ar-IQ"/>
        </w:rPr>
      </w:pPr>
    </w:p>
    <w:p w14:paraId="0AD3CE3D" w14:textId="77777777" w:rsidR="004016C6" w:rsidRDefault="004016C6" w:rsidP="004016C6">
      <w:pPr>
        <w:jc w:val="both"/>
        <w:rPr>
          <w:rFonts w:asciiTheme="majorBidi" w:hAnsiTheme="majorBidi" w:cstheme="majorBidi"/>
          <w:b/>
          <w:bCs/>
          <w:sz w:val="32"/>
          <w:szCs w:val="32"/>
          <w:rtl/>
          <w:lang w:val="af-ZA" w:bidi="ar-IQ"/>
        </w:rPr>
      </w:pPr>
    </w:p>
    <w:p w14:paraId="0AD3CE3E" w14:textId="77777777" w:rsidR="004016C6" w:rsidRDefault="004016C6" w:rsidP="004016C6">
      <w:pPr>
        <w:jc w:val="both"/>
        <w:rPr>
          <w:rFonts w:asciiTheme="majorBidi" w:hAnsiTheme="majorBidi" w:cstheme="majorBidi"/>
          <w:b/>
          <w:bCs/>
          <w:sz w:val="32"/>
          <w:szCs w:val="32"/>
          <w:rtl/>
          <w:lang w:val="af-ZA" w:bidi="ar-IQ"/>
        </w:rPr>
      </w:pPr>
    </w:p>
    <w:p w14:paraId="0AD3CE3F" w14:textId="77777777" w:rsidR="006E0541" w:rsidRDefault="006E0541" w:rsidP="006E0541">
      <w:pPr>
        <w:jc w:val="both"/>
        <w:rPr>
          <w:rFonts w:asciiTheme="majorBidi" w:hAnsiTheme="majorBidi" w:cstheme="majorBidi"/>
          <w:b/>
          <w:bCs/>
          <w:sz w:val="32"/>
          <w:szCs w:val="32"/>
          <w:rtl/>
          <w:lang w:val="af-ZA" w:bidi="ar-IQ"/>
        </w:rPr>
      </w:pPr>
    </w:p>
    <w:p w14:paraId="0AD3CE40" w14:textId="77777777" w:rsidR="006E0541" w:rsidRDefault="006E0541" w:rsidP="006E0541">
      <w:pPr>
        <w:jc w:val="both"/>
        <w:rPr>
          <w:rFonts w:asciiTheme="majorBidi" w:hAnsiTheme="majorBidi" w:cstheme="majorBidi"/>
          <w:b/>
          <w:bCs/>
          <w:sz w:val="32"/>
          <w:szCs w:val="32"/>
          <w:rtl/>
          <w:lang w:val="af-ZA" w:bidi="ar-IQ"/>
        </w:rPr>
      </w:pPr>
    </w:p>
    <w:p w14:paraId="0AD3CE41" w14:textId="77777777" w:rsidR="006E0541" w:rsidRDefault="006E0541" w:rsidP="006E0541">
      <w:pPr>
        <w:jc w:val="both"/>
        <w:rPr>
          <w:rFonts w:asciiTheme="majorBidi" w:hAnsiTheme="majorBidi" w:cstheme="majorBidi"/>
          <w:b/>
          <w:bCs/>
          <w:sz w:val="32"/>
          <w:szCs w:val="32"/>
          <w:rtl/>
          <w:lang w:val="af-ZA" w:bidi="ar-IQ"/>
        </w:rPr>
      </w:pPr>
    </w:p>
    <w:p w14:paraId="0AD3CE42" w14:textId="77777777" w:rsidR="0048137E" w:rsidRDefault="0048137E" w:rsidP="006E0541">
      <w:pPr>
        <w:spacing w:after="0" w:line="240" w:lineRule="auto"/>
        <w:jc w:val="both"/>
        <w:rPr>
          <w:rFonts w:asciiTheme="majorBidi" w:hAnsiTheme="majorBidi" w:cstheme="majorBidi"/>
          <w:b/>
          <w:bCs/>
          <w:sz w:val="32"/>
          <w:szCs w:val="32"/>
          <w:rtl/>
          <w:lang w:val="af-ZA" w:bidi="ar-IQ"/>
        </w:rPr>
      </w:pPr>
    </w:p>
    <w:p w14:paraId="0AD3CE43" w14:textId="77777777" w:rsidR="00FC0461" w:rsidRPr="00071056" w:rsidRDefault="0048137E" w:rsidP="00071056">
      <w:pPr>
        <w:spacing w:after="0" w:line="240" w:lineRule="auto"/>
        <w:rPr>
          <w:rFonts w:asciiTheme="majorBidi" w:hAnsiTheme="majorBidi" w:cstheme="majorBidi"/>
          <w:b/>
          <w:bCs/>
          <w:color w:val="FF0000"/>
          <w:sz w:val="32"/>
          <w:szCs w:val="32"/>
          <w:u w:val="single"/>
          <w:rtl/>
          <w:lang w:bidi="ar-IQ"/>
        </w:rPr>
      </w:pPr>
      <w:r w:rsidRPr="00071056">
        <w:rPr>
          <w:rFonts w:asciiTheme="majorBidi" w:hAnsiTheme="majorBidi" w:cstheme="majorBidi" w:hint="cs"/>
          <w:b/>
          <w:color w:val="FF0000"/>
          <w:sz w:val="32"/>
          <w:szCs w:val="32"/>
          <w:u w:val="single"/>
        </w:rPr>
        <w:t xml:space="preserve">Fourth: Women in Detention </w:t>
      </w:r>
    </w:p>
    <w:p w14:paraId="0AD3CE44" w14:textId="77777777" w:rsidR="005B4EBB" w:rsidRPr="005B4EBB" w:rsidRDefault="005B4EBB" w:rsidP="006E0541">
      <w:pPr>
        <w:spacing w:after="0" w:line="240" w:lineRule="auto"/>
        <w:ind w:left="-720" w:right="-180"/>
        <w:jc w:val="mediumKashida"/>
        <w:rPr>
          <w:rFonts w:asciiTheme="majorBidi" w:eastAsia="DengXian" w:hAnsiTheme="majorBidi" w:cstheme="majorBidi"/>
          <w:b/>
          <w:bCs/>
          <w:kern w:val="24"/>
          <w:sz w:val="32"/>
          <w:szCs w:val="32"/>
          <w:rtl/>
          <w:lang w:val="af-ZA" w:bidi="ar-IQ"/>
        </w:rPr>
      </w:pPr>
      <w:r w:rsidRPr="005B4EBB">
        <w:rPr>
          <w:rFonts w:asciiTheme="majorBidi" w:eastAsia="DengXian" w:hAnsiTheme="majorBidi" w:cstheme="majorBidi"/>
          <w:b/>
          <w:kern w:val="24"/>
          <w:sz w:val="32"/>
          <w:szCs w:val="32"/>
        </w:rPr>
        <w:t>- Follow-up and supervision of health services in places of detention in juvenile homes (4 male juvenile homes + female juvenile homes) for</w:t>
      </w:r>
      <w:r w:rsidR="00FB63A7">
        <w:rPr>
          <w:rFonts w:asciiTheme="majorBidi" w:eastAsia="DengXian" w:hAnsiTheme="majorBidi" w:cstheme="majorBidi" w:hint="cs"/>
          <w:b/>
          <w:kern w:val="24"/>
          <w:sz w:val="32"/>
          <w:szCs w:val="32"/>
        </w:rPr>
        <w:t>the year 2024-</w:t>
      </w:r>
      <w:proofErr w:type="gramStart"/>
      <w:r w:rsidR="00FB63A7">
        <w:rPr>
          <w:rFonts w:asciiTheme="majorBidi" w:eastAsia="DengXian" w:hAnsiTheme="majorBidi" w:cstheme="majorBidi" w:hint="cs"/>
          <w:b/>
          <w:kern w:val="24"/>
          <w:sz w:val="32"/>
          <w:szCs w:val="32"/>
        </w:rPr>
        <w:t>2025  are</w:t>
      </w:r>
      <w:proofErr w:type="gramEnd"/>
      <w:r w:rsidR="00FB63A7">
        <w:rPr>
          <w:rFonts w:asciiTheme="majorBidi" w:eastAsia="DengXian" w:hAnsiTheme="majorBidi" w:cstheme="majorBidi" w:hint="cs"/>
          <w:b/>
          <w:kern w:val="24"/>
          <w:sz w:val="32"/>
          <w:szCs w:val="32"/>
        </w:rPr>
        <w:t xml:space="preserve"> carried out</w:t>
      </w:r>
      <w:r w:rsidRPr="005B4EBB">
        <w:rPr>
          <w:rFonts w:asciiTheme="majorBidi" w:eastAsia="DengXian" w:hAnsiTheme="majorBidi" w:cstheme="majorBidi"/>
          <w:b/>
          <w:kern w:val="24"/>
          <w:sz w:val="32"/>
          <w:szCs w:val="32"/>
        </w:rPr>
        <w:t xml:space="preserve">, and these services are defined as follows: </w:t>
      </w:r>
    </w:p>
    <w:p w14:paraId="0AD3CE45" w14:textId="77777777" w:rsidR="005B4EBB" w:rsidRPr="006E0541" w:rsidRDefault="005B4EBB" w:rsidP="005B4EBB">
      <w:pPr>
        <w:spacing w:after="0"/>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Pr>
        <w:lastRenderedPageBreak/>
        <w:t xml:space="preserve">1- There are health institutions in all juvenile centers (health centers, medical detachments). </w:t>
      </w:r>
    </w:p>
    <w:p w14:paraId="0AD3CE46" w14:textId="77777777" w:rsidR="005B4EBB" w:rsidRPr="006E0541" w:rsidRDefault="005B4EBB" w:rsidP="006E0541">
      <w:pPr>
        <w:spacing w:after="0"/>
        <w:ind w:left="-720" w:right="-180"/>
        <w:jc w:val="mediumKashida"/>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Pr>
        <w:t xml:space="preserve">2- Health and medical services are provided through (medical examination, laboratory tests, dental services, dispensing of medicines and treatment, administration of vaccines, follow-up of communicable diseases including tuberculosis for the purpose of isolation and giving treatment). </w:t>
      </w:r>
    </w:p>
    <w:p w14:paraId="0AD3CE47" w14:textId="77777777" w:rsidR="005B4EBB" w:rsidRPr="006E0541" w:rsidRDefault="005B4EBB" w:rsidP="006E0541">
      <w:pPr>
        <w:spacing w:after="0" w:line="240" w:lineRule="auto"/>
        <w:ind w:left="-720" w:right="-180"/>
        <w:jc w:val="highKashida"/>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Pr>
        <w:t xml:space="preserve">3- Regular visits to specialized doctors (pediatrics, dermatology, internal medicine, surgery, psychiatric, gynecology) </w:t>
      </w:r>
    </w:p>
    <w:p w14:paraId="0AD3CE48" w14:textId="77777777" w:rsidR="005B4EBB" w:rsidRPr="006E0541" w:rsidRDefault="005B4EBB" w:rsidP="006E0541">
      <w:pPr>
        <w:spacing w:after="0" w:line="240" w:lineRule="auto"/>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Pr>
        <w:t xml:space="preserve">4- Following up on the fogging and sterilization of the halls for juveniles </w:t>
      </w:r>
    </w:p>
    <w:p w14:paraId="0AD3CE49" w14:textId="77777777" w:rsidR="005B4EBB" w:rsidRPr="006E0541" w:rsidRDefault="005B4EBB" w:rsidP="006E0541">
      <w:pPr>
        <w:spacing w:after="0" w:line="240" w:lineRule="auto"/>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Pr>
        <w:t xml:space="preserve">5- Follow up daily ventilation and sunbathing, as well as healthy sports activities </w:t>
      </w:r>
    </w:p>
    <w:p w14:paraId="0AD3CE4A" w14:textId="77777777" w:rsidR="005B4EBB" w:rsidRPr="006E0541" w:rsidRDefault="005B4EBB" w:rsidP="006E0541">
      <w:pPr>
        <w:spacing w:after="0" w:line="240" w:lineRule="auto"/>
        <w:ind w:left="-720" w:right="-180"/>
        <w:jc w:val="mediumKashida"/>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kern w:val="24"/>
          <w:sz w:val="32"/>
          <w:szCs w:val="32"/>
        </w:rPr>
        <w:t xml:space="preserve">6- Follow up on personal hygiene by exposing their clothes and mattresses to sunbathing continuously </w:t>
      </w:r>
    </w:p>
    <w:p w14:paraId="0AD3CE4B" w14:textId="77777777" w:rsidR="005B4EBB" w:rsidRPr="006E0541" w:rsidRDefault="007F7579" w:rsidP="005B4EBB">
      <w:pPr>
        <w:spacing w:after="0"/>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hint="cs"/>
          <w:kern w:val="24"/>
          <w:sz w:val="32"/>
          <w:szCs w:val="32"/>
        </w:rPr>
        <w:t>7</w:t>
      </w:r>
      <w:r w:rsidR="005B4EBB" w:rsidRPr="006E0541">
        <w:rPr>
          <w:rFonts w:asciiTheme="majorBidi" w:eastAsia="DengXian" w:hAnsiTheme="majorBidi" w:cstheme="majorBidi"/>
          <w:kern w:val="24"/>
          <w:sz w:val="32"/>
          <w:szCs w:val="32"/>
        </w:rPr>
        <w:t>- Follow up on food and subsistence on a daily and continuous basis according to the nutrition schedules allocated to them.</w:t>
      </w:r>
    </w:p>
    <w:p w14:paraId="0AD3CE4C" w14:textId="77777777" w:rsidR="005B4EBB" w:rsidRPr="006E0541" w:rsidRDefault="007F7579" w:rsidP="005B4EBB">
      <w:pPr>
        <w:spacing w:after="0"/>
        <w:ind w:left="-720" w:right="-180"/>
        <w:jc w:val="both"/>
        <w:rPr>
          <w:rFonts w:asciiTheme="majorBidi" w:eastAsia="DengXian" w:hAnsiTheme="majorBidi" w:cstheme="majorBidi"/>
          <w:kern w:val="24"/>
          <w:sz w:val="32"/>
          <w:szCs w:val="32"/>
          <w:rtl/>
          <w:lang w:val="af-ZA" w:bidi="ar-IQ"/>
        </w:rPr>
      </w:pPr>
      <w:r w:rsidRPr="006E0541">
        <w:rPr>
          <w:rFonts w:asciiTheme="majorBidi" w:eastAsia="DengXian" w:hAnsiTheme="majorBidi" w:cstheme="majorBidi" w:hint="cs"/>
          <w:kern w:val="24"/>
          <w:sz w:val="32"/>
          <w:szCs w:val="32"/>
        </w:rPr>
        <w:t>8</w:t>
      </w:r>
      <w:r w:rsidR="005B4EBB" w:rsidRPr="006E0541">
        <w:rPr>
          <w:rFonts w:asciiTheme="majorBidi" w:eastAsia="DengXian" w:hAnsiTheme="majorBidi" w:cstheme="majorBidi"/>
          <w:kern w:val="24"/>
          <w:sz w:val="32"/>
          <w:szCs w:val="32"/>
        </w:rPr>
        <w:t>- Providing educational health lectures and seminars related to the prevention of communicable diseases, dermatology</w:t>
      </w:r>
      <w:r w:rsidR="00FB63A7" w:rsidRPr="006E0541">
        <w:rPr>
          <w:rFonts w:asciiTheme="majorBidi" w:eastAsia="DengXian" w:hAnsiTheme="majorBidi" w:cstheme="majorBidi" w:hint="cs"/>
          <w:kern w:val="24"/>
          <w:sz w:val="32"/>
          <w:szCs w:val="32"/>
        </w:rPr>
        <w:t>, psychiatric and respiratory diseases.</w:t>
      </w:r>
    </w:p>
    <w:p w14:paraId="0AD3CE4D" w14:textId="77777777" w:rsidR="005B4EBB" w:rsidRPr="005B4EBB" w:rsidRDefault="007F7579" w:rsidP="006E0541">
      <w:pPr>
        <w:spacing w:after="0"/>
        <w:ind w:left="-720" w:right="-180"/>
        <w:jc w:val="mediumKashida"/>
        <w:rPr>
          <w:rFonts w:asciiTheme="majorBidi" w:eastAsia="DengXian" w:hAnsiTheme="majorBidi" w:cstheme="majorBidi"/>
          <w:b/>
          <w:bCs/>
          <w:kern w:val="24"/>
          <w:sz w:val="32"/>
          <w:szCs w:val="32"/>
          <w:rtl/>
          <w:lang w:val="af-ZA" w:bidi="ar-IQ"/>
        </w:rPr>
      </w:pPr>
      <w:r w:rsidRPr="006E0541">
        <w:rPr>
          <w:rFonts w:asciiTheme="majorBidi" w:eastAsia="DengXian" w:hAnsiTheme="majorBidi" w:cstheme="majorBidi" w:hint="cs"/>
          <w:kern w:val="24"/>
          <w:sz w:val="32"/>
          <w:szCs w:val="32"/>
        </w:rPr>
        <w:t>9 -</w:t>
      </w:r>
      <w:r w:rsidR="005B4EBB" w:rsidRPr="006E0541">
        <w:rPr>
          <w:rFonts w:asciiTheme="majorBidi" w:eastAsia="DengXian" w:hAnsiTheme="majorBidi" w:cstheme="majorBidi"/>
          <w:kern w:val="24"/>
          <w:sz w:val="32"/>
          <w:szCs w:val="32"/>
        </w:rPr>
        <w:t xml:space="preserve"> Statistics </w:t>
      </w:r>
      <w:proofErr w:type="gramStart"/>
      <w:r w:rsidR="005B4EBB" w:rsidRPr="006E0541">
        <w:rPr>
          <w:rFonts w:asciiTheme="majorBidi" w:eastAsia="DengXian" w:hAnsiTheme="majorBidi" w:cstheme="majorBidi"/>
          <w:kern w:val="24"/>
          <w:sz w:val="32"/>
          <w:szCs w:val="32"/>
        </w:rPr>
        <w:t xml:space="preserve">( </w:t>
      </w:r>
      <w:r w:rsidR="005B4EBB" w:rsidRPr="006E0541">
        <w:rPr>
          <w:rFonts w:asciiTheme="majorBidi" w:eastAsia="DengXian" w:hAnsiTheme="majorBidi" w:cstheme="majorBidi"/>
          <w:b/>
          <w:kern w:val="24"/>
          <w:sz w:val="32"/>
          <w:szCs w:val="32"/>
        </w:rPr>
        <w:t>including</w:t>
      </w:r>
      <w:proofErr w:type="gramEnd"/>
      <w:r w:rsidR="005B4EBB" w:rsidRPr="006E0541">
        <w:rPr>
          <w:rFonts w:asciiTheme="majorBidi" w:eastAsia="DengXian" w:hAnsiTheme="majorBidi" w:cstheme="majorBidi"/>
          <w:b/>
          <w:kern w:val="24"/>
          <w:sz w:val="32"/>
          <w:szCs w:val="32"/>
        </w:rPr>
        <w:t xml:space="preserve"> juvenile homes within the geographical area of Baghdad Health Department Al-Rusafa / Baghdad Health Department Al-Karkh / Nineveh Health Department</w:t>
      </w:r>
      <w:r w:rsidR="005B4EBB" w:rsidRPr="006E0541">
        <w:rPr>
          <w:rFonts w:asciiTheme="majorBidi" w:eastAsia="DengXian" w:hAnsiTheme="majorBidi" w:cstheme="majorBidi"/>
          <w:kern w:val="24"/>
          <w:sz w:val="32"/>
          <w:szCs w:val="32"/>
        </w:rPr>
        <w:t>) for the year 2024</w:t>
      </w:r>
      <w:r w:rsidR="005B4EBB" w:rsidRPr="005B4EBB">
        <w:rPr>
          <w:rFonts w:asciiTheme="majorBidi" w:eastAsia="DengXian" w:hAnsiTheme="majorBidi" w:cstheme="majorBidi"/>
          <w:b/>
          <w:kern w:val="24"/>
          <w:sz w:val="32"/>
          <w:szCs w:val="32"/>
        </w:rPr>
        <w:t>:</w:t>
      </w:r>
    </w:p>
    <w:p w14:paraId="0AD3CE4E" w14:textId="77777777" w:rsidR="005B4EBB" w:rsidRPr="005B4EBB" w:rsidRDefault="005B4EBB" w:rsidP="005B4EBB">
      <w:pPr>
        <w:numPr>
          <w:ilvl w:val="0"/>
          <w:numId w:val="2"/>
        </w:numPr>
        <w:spacing w:after="0"/>
        <w:ind w:right="-180"/>
        <w:contextualSpacing/>
        <w:jc w:val="both"/>
        <w:rPr>
          <w:rFonts w:asciiTheme="majorBidi" w:eastAsia="DengXian" w:hAnsiTheme="majorBidi" w:cstheme="majorBidi"/>
          <w:b/>
          <w:bCs/>
          <w:kern w:val="24"/>
          <w:sz w:val="32"/>
          <w:szCs w:val="32"/>
          <w:rtl/>
          <w:lang w:val="af-ZA" w:bidi="ar-IQ"/>
        </w:rPr>
      </w:pPr>
      <w:r w:rsidRPr="005B4EBB">
        <w:rPr>
          <w:rFonts w:asciiTheme="majorBidi" w:eastAsia="DengXian" w:hAnsiTheme="majorBidi" w:cstheme="majorBidi"/>
          <w:b/>
          <w:kern w:val="24"/>
          <w:sz w:val="32"/>
          <w:szCs w:val="32"/>
        </w:rPr>
        <w:t xml:space="preserve">Total number of </w:t>
      </w:r>
      <w:proofErr w:type="gramStart"/>
      <w:r w:rsidRPr="005B4EBB">
        <w:rPr>
          <w:rFonts w:asciiTheme="majorBidi" w:eastAsia="DengXian" w:hAnsiTheme="majorBidi" w:cstheme="majorBidi"/>
          <w:b/>
          <w:kern w:val="24"/>
          <w:sz w:val="32"/>
          <w:szCs w:val="32"/>
        </w:rPr>
        <w:t>guests :</w:t>
      </w:r>
      <w:proofErr w:type="gramEnd"/>
      <w:r w:rsidRPr="005B4EBB">
        <w:rPr>
          <w:rFonts w:asciiTheme="majorBidi" w:eastAsia="DengXian" w:hAnsiTheme="majorBidi" w:cstheme="majorBidi"/>
          <w:b/>
          <w:kern w:val="24"/>
          <w:sz w:val="32"/>
          <w:szCs w:val="32"/>
        </w:rPr>
        <w:t xml:space="preserve"> 1384 guests </w:t>
      </w:r>
    </w:p>
    <w:p w14:paraId="0AD3CE4F" w14:textId="77777777" w:rsidR="005B4EBB" w:rsidRDefault="005B4EBB" w:rsidP="005B4EBB">
      <w:pPr>
        <w:numPr>
          <w:ilvl w:val="0"/>
          <w:numId w:val="2"/>
        </w:numPr>
        <w:spacing w:after="0"/>
        <w:ind w:right="-180"/>
        <w:contextualSpacing/>
        <w:jc w:val="both"/>
        <w:rPr>
          <w:rFonts w:asciiTheme="majorBidi" w:eastAsia="DengXian" w:hAnsiTheme="majorBidi" w:cstheme="majorBidi"/>
          <w:b/>
          <w:bCs/>
          <w:kern w:val="24"/>
          <w:sz w:val="32"/>
          <w:szCs w:val="32"/>
          <w:lang w:val="af-ZA" w:bidi="ar-IQ"/>
        </w:rPr>
      </w:pPr>
      <w:r w:rsidRPr="005B4EBB">
        <w:rPr>
          <w:rFonts w:asciiTheme="majorBidi" w:eastAsia="DengXian" w:hAnsiTheme="majorBidi" w:cstheme="majorBidi"/>
          <w:b/>
          <w:kern w:val="24"/>
          <w:sz w:val="32"/>
          <w:szCs w:val="32"/>
        </w:rPr>
        <w:t xml:space="preserve">Total Number of </w:t>
      </w:r>
      <w:proofErr w:type="gramStart"/>
      <w:r w:rsidRPr="005B4EBB">
        <w:rPr>
          <w:rFonts w:asciiTheme="majorBidi" w:eastAsia="DengXian" w:hAnsiTheme="majorBidi" w:cstheme="majorBidi"/>
          <w:b/>
          <w:kern w:val="24"/>
          <w:sz w:val="32"/>
          <w:szCs w:val="32"/>
        </w:rPr>
        <w:t>Reviewers :</w:t>
      </w:r>
      <w:proofErr w:type="gramEnd"/>
      <w:r w:rsidRPr="005B4EBB">
        <w:rPr>
          <w:rFonts w:asciiTheme="majorBidi" w:eastAsia="DengXian" w:hAnsiTheme="majorBidi" w:cstheme="majorBidi"/>
          <w:b/>
          <w:kern w:val="24"/>
          <w:sz w:val="32"/>
          <w:szCs w:val="32"/>
        </w:rPr>
        <w:t xml:space="preserve"> 2142 References </w:t>
      </w:r>
    </w:p>
    <w:p w14:paraId="0AD3CE50" w14:textId="77777777" w:rsidR="007F7579" w:rsidRPr="007F7579" w:rsidRDefault="007F7579" w:rsidP="007F7579">
      <w:pPr>
        <w:pStyle w:val="ListParagraph"/>
        <w:numPr>
          <w:ilvl w:val="0"/>
          <w:numId w:val="2"/>
        </w:numPr>
        <w:rPr>
          <w:rFonts w:asciiTheme="majorBidi" w:eastAsia="DengXian" w:hAnsiTheme="majorBidi" w:cstheme="majorBidi"/>
          <w:b/>
          <w:bCs/>
          <w:sz w:val="32"/>
          <w:szCs w:val="32"/>
          <w:rtl/>
          <w:lang w:val="af-ZA"/>
        </w:rPr>
      </w:pPr>
      <w:r w:rsidRPr="007F7579">
        <w:rPr>
          <w:rFonts w:asciiTheme="majorBidi" w:eastAsia="DengXian" w:hAnsiTheme="majorBidi" w:cstheme="majorBidi"/>
          <w:b/>
          <w:sz w:val="32"/>
          <w:szCs w:val="32"/>
        </w:rPr>
        <w:t>- Annual statistics of services provided to women and children in health centers and medical detachments in places of detention in Baghdad and the governorates for the year 2025:</w:t>
      </w:r>
    </w:p>
    <w:tbl>
      <w:tblPr>
        <w:tblStyle w:val="8"/>
        <w:bidiVisual/>
        <w:tblW w:w="10530" w:type="dxa"/>
        <w:tblInd w:w="-698" w:type="dxa"/>
        <w:tblLook w:val="04A0" w:firstRow="1" w:lastRow="0" w:firstColumn="1" w:lastColumn="0" w:noHBand="0" w:noVBand="1"/>
      </w:tblPr>
      <w:tblGrid>
        <w:gridCol w:w="2121"/>
        <w:gridCol w:w="1496"/>
        <w:gridCol w:w="1443"/>
        <w:gridCol w:w="1710"/>
        <w:gridCol w:w="1371"/>
        <w:gridCol w:w="1017"/>
        <w:gridCol w:w="1372"/>
      </w:tblGrid>
      <w:tr w:rsidR="007F7579" w:rsidRPr="00FB63A7" w14:paraId="0AD3CE58" w14:textId="77777777" w:rsidTr="0061127D">
        <w:tc>
          <w:tcPr>
            <w:tcW w:w="2250" w:type="dxa"/>
            <w:vMerge w:val="restart"/>
          </w:tcPr>
          <w:p w14:paraId="0AD3CE51"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Women's Prisons in Baghdad and the Governorates</w:t>
            </w:r>
          </w:p>
        </w:tc>
        <w:tc>
          <w:tcPr>
            <w:tcW w:w="1980" w:type="dxa"/>
          </w:tcPr>
          <w:p w14:paraId="0AD3CE52"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 xml:space="preserve">Number of inmates </w:t>
            </w:r>
          </w:p>
        </w:tc>
        <w:tc>
          <w:tcPr>
            <w:tcW w:w="1260" w:type="dxa"/>
          </w:tcPr>
          <w:p w14:paraId="0AD3CE53"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Children</w:t>
            </w:r>
          </w:p>
        </w:tc>
        <w:tc>
          <w:tcPr>
            <w:tcW w:w="1530" w:type="dxa"/>
          </w:tcPr>
          <w:p w14:paraId="0AD3CE54"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 xml:space="preserve">Consulting </w:t>
            </w:r>
          </w:p>
        </w:tc>
        <w:tc>
          <w:tcPr>
            <w:tcW w:w="1260" w:type="dxa"/>
          </w:tcPr>
          <w:p w14:paraId="0AD3CE55"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Referral</w:t>
            </w:r>
          </w:p>
        </w:tc>
        <w:tc>
          <w:tcPr>
            <w:tcW w:w="1080" w:type="dxa"/>
          </w:tcPr>
          <w:p w14:paraId="0AD3CE56"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Teeth</w:t>
            </w:r>
          </w:p>
        </w:tc>
        <w:tc>
          <w:tcPr>
            <w:tcW w:w="1170" w:type="dxa"/>
          </w:tcPr>
          <w:p w14:paraId="0AD3CE57"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rPr>
              <w:t>Analysis</w:t>
            </w:r>
          </w:p>
        </w:tc>
      </w:tr>
      <w:tr w:rsidR="007F7579" w:rsidRPr="00FB63A7" w14:paraId="0AD3CE60" w14:textId="77777777" w:rsidTr="0061127D">
        <w:tc>
          <w:tcPr>
            <w:tcW w:w="2250" w:type="dxa"/>
            <w:vMerge/>
          </w:tcPr>
          <w:p w14:paraId="0AD3CE59" w14:textId="77777777" w:rsidR="007F7579" w:rsidRPr="00FB63A7" w:rsidRDefault="007F7579" w:rsidP="0061127D">
            <w:pPr>
              <w:bidi/>
              <w:jc w:val="both"/>
              <w:rPr>
                <w:rFonts w:asciiTheme="majorBidi" w:eastAsia="DengXian" w:hAnsiTheme="majorBidi" w:cstheme="majorBidi"/>
                <w:b/>
                <w:bCs/>
                <w:sz w:val="32"/>
                <w:szCs w:val="32"/>
                <w:rtl/>
                <w:lang w:val="af-ZA"/>
              </w:rPr>
            </w:pPr>
          </w:p>
        </w:tc>
        <w:tc>
          <w:tcPr>
            <w:tcW w:w="1980" w:type="dxa"/>
          </w:tcPr>
          <w:p w14:paraId="0AD3CE5A"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rPr>
              <w:t>2560</w:t>
            </w:r>
          </w:p>
        </w:tc>
        <w:tc>
          <w:tcPr>
            <w:tcW w:w="1260" w:type="dxa"/>
          </w:tcPr>
          <w:p w14:paraId="0AD3CE5B"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rPr>
              <w:t>151</w:t>
            </w:r>
          </w:p>
        </w:tc>
        <w:tc>
          <w:tcPr>
            <w:tcW w:w="1530" w:type="dxa"/>
          </w:tcPr>
          <w:p w14:paraId="0AD3CE5C"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rPr>
              <w:t>10687</w:t>
            </w:r>
          </w:p>
        </w:tc>
        <w:tc>
          <w:tcPr>
            <w:tcW w:w="1260" w:type="dxa"/>
          </w:tcPr>
          <w:p w14:paraId="0AD3CE5D"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rPr>
              <w:t>1234</w:t>
            </w:r>
          </w:p>
        </w:tc>
        <w:tc>
          <w:tcPr>
            <w:tcW w:w="1080" w:type="dxa"/>
          </w:tcPr>
          <w:p w14:paraId="0AD3CE5E" w14:textId="77777777" w:rsidR="007F7579" w:rsidRPr="00FB63A7" w:rsidRDefault="007F7579" w:rsidP="0061127D">
            <w:pPr>
              <w:bidi/>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bCs/>
                <w:sz w:val="32"/>
                <w:szCs w:val="32"/>
                <w:rtl/>
              </w:rPr>
              <w:t>2370</w:t>
            </w:r>
          </w:p>
        </w:tc>
        <w:tc>
          <w:tcPr>
            <w:tcW w:w="1170" w:type="dxa"/>
          </w:tcPr>
          <w:p w14:paraId="0AD3CE5F" w14:textId="77777777" w:rsidR="007F7579" w:rsidRPr="00FB63A7" w:rsidRDefault="007F7579" w:rsidP="0061127D">
            <w:pPr>
              <w:jc w:val="both"/>
              <w:rPr>
                <w:rFonts w:asciiTheme="majorBidi" w:eastAsia="DengXian" w:hAnsiTheme="majorBidi" w:cstheme="majorBidi"/>
                <w:b/>
                <w:bCs/>
                <w:sz w:val="32"/>
                <w:szCs w:val="32"/>
                <w:rtl/>
                <w:lang w:val="af-ZA"/>
              </w:rPr>
            </w:pPr>
            <w:r w:rsidRPr="00FB63A7">
              <w:rPr>
                <w:rFonts w:asciiTheme="majorBidi" w:eastAsia="DengXian" w:hAnsiTheme="majorBidi" w:cstheme="majorBidi"/>
                <w:b/>
                <w:sz w:val="32"/>
                <w:szCs w:val="32"/>
              </w:rPr>
              <w:t>3411</w:t>
            </w:r>
          </w:p>
        </w:tc>
      </w:tr>
    </w:tbl>
    <w:p w14:paraId="0AD3CE61" w14:textId="77777777" w:rsidR="007F7579" w:rsidRPr="006E0541" w:rsidRDefault="007F7579" w:rsidP="006E0541">
      <w:pPr>
        <w:pStyle w:val="ListParagraph"/>
        <w:spacing w:after="0"/>
        <w:ind w:right="284"/>
        <w:jc w:val="lowKashida"/>
        <w:rPr>
          <w:rFonts w:asciiTheme="majorBidi" w:eastAsia="Times New Roman" w:hAnsiTheme="majorBidi" w:cstheme="majorBidi"/>
          <w:b/>
          <w:bCs/>
          <w:sz w:val="32"/>
          <w:szCs w:val="32"/>
          <w:u w:val="single"/>
          <w:rtl/>
          <w:lang w:bidi="ar-IQ"/>
        </w:rPr>
      </w:pPr>
      <w:r w:rsidRPr="007F7579">
        <w:rPr>
          <w:rFonts w:asciiTheme="majorBidi" w:eastAsia="DengXian" w:hAnsiTheme="majorBidi" w:cstheme="majorBidi"/>
          <w:b/>
          <w:sz w:val="32"/>
          <w:szCs w:val="32"/>
        </w:rPr>
        <w:t xml:space="preserve"> </w:t>
      </w:r>
    </w:p>
    <w:p w14:paraId="0AD3CE62" w14:textId="77777777" w:rsidR="00FB63A7" w:rsidRPr="006E0541" w:rsidRDefault="007F7579" w:rsidP="006E0541">
      <w:pPr>
        <w:spacing w:after="0"/>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Pr>
        <w:t>10</w:t>
      </w:r>
      <w:r w:rsidR="00FB63A7" w:rsidRPr="006E0541">
        <w:rPr>
          <w:rFonts w:asciiTheme="majorBidi" w:eastAsia="DengXian" w:hAnsiTheme="majorBidi" w:cstheme="majorBidi"/>
          <w:sz w:val="32"/>
          <w:szCs w:val="32"/>
        </w:rPr>
        <w:t>. Provision of the necessary devices, supplies</w:t>
      </w:r>
      <w:r w:rsidR="00FB63A7" w:rsidRPr="006E0541">
        <w:rPr>
          <w:rFonts w:asciiTheme="majorBidi" w:eastAsia="DengXian" w:hAnsiTheme="majorBidi" w:cstheme="majorBidi" w:hint="cs"/>
          <w:sz w:val="32"/>
          <w:szCs w:val="32"/>
        </w:rPr>
        <w:t xml:space="preserve"> and medicines</w:t>
      </w:r>
      <w:r w:rsidR="00FB63A7" w:rsidRPr="006E0541">
        <w:rPr>
          <w:rFonts w:asciiTheme="majorBidi" w:eastAsia="DengXian" w:hAnsiTheme="majorBidi" w:cstheme="majorBidi"/>
          <w:sz w:val="32"/>
          <w:szCs w:val="32"/>
        </w:rPr>
        <w:t xml:space="preserve"> to all health institutions in places of detention.</w:t>
      </w:r>
    </w:p>
    <w:p w14:paraId="0AD3CE63" w14:textId="77777777" w:rsidR="00FB63A7" w:rsidRPr="006E0541" w:rsidRDefault="007F7579" w:rsidP="006E0541">
      <w:pPr>
        <w:spacing w:after="0"/>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Pr>
        <w:lastRenderedPageBreak/>
        <w:t xml:space="preserve">11. Follow up on the </w:t>
      </w:r>
      <w:r w:rsidR="006E0541" w:rsidRPr="006E0541">
        <w:rPr>
          <w:rFonts w:asciiTheme="majorBidi" w:eastAsia="DengXian" w:hAnsiTheme="majorBidi" w:cstheme="majorBidi"/>
          <w:sz w:val="32"/>
          <w:szCs w:val="32"/>
        </w:rPr>
        <w:t xml:space="preserve">rehabilitation of all buildings in coordination with the Ministry of Justice and the Ministry of Interior. </w:t>
      </w:r>
    </w:p>
    <w:p w14:paraId="0AD3CE64" w14:textId="77777777" w:rsidR="00FB63A7" w:rsidRPr="006E0541" w:rsidRDefault="007F7579" w:rsidP="006E0541">
      <w:pPr>
        <w:spacing w:after="0"/>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Pr>
        <w:t>12</w:t>
      </w:r>
      <w:r w:rsidR="00FB63A7" w:rsidRPr="006E0541">
        <w:rPr>
          <w:rFonts w:asciiTheme="majorBidi" w:eastAsia="DengXian" w:hAnsiTheme="majorBidi" w:cstheme="majorBidi"/>
          <w:sz w:val="32"/>
          <w:szCs w:val="32"/>
        </w:rPr>
        <w:t>. Working to make medical detachments as sub-or main health centers.</w:t>
      </w:r>
    </w:p>
    <w:p w14:paraId="0AD3CE65" w14:textId="77777777" w:rsidR="00FB63A7" w:rsidRPr="006E0541" w:rsidRDefault="007F7579" w:rsidP="00FB63A7">
      <w:pPr>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Pr>
        <w:t>13</w:t>
      </w:r>
      <w:r w:rsidR="00FB63A7" w:rsidRPr="006E0541">
        <w:rPr>
          <w:rFonts w:asciiTheme="majorBidi" w:eastAsia="DengXian" w:hAnsiTheme="majorBidi" w:cstheme="majorBidi"/>
          <w:sz w:val="32"/>
          <w:szCs w:val="32"/>
        </w:rPr>
        <w:t xml:space="preserve">- Reducing the incidence of communicable diseases such as tuberculosis through continuous monitoring and evaluation of the quality of health services, which was reflected in reducing mortality </w:t>
      </w:r>
      <w:r w:rsidR="00FB63A7" w:rsidRPr="006E0541">
        <w:rPr>
          <w:rFonts w:asciiTheme="majorBidi" w:eastAsia="DengXian" w:hAnsiTheme="majorBidi" w:cstheme="majorBidi" w:hint="cs"/>
          <w:sz w:val="32"/>
          <w:szCs w:val="32"/>
        </w:rPr>
        <w:t>and</w:t>
      </w:r>
      <w:r w:rsidR="00FB63A7" w:rsidRPr="006E0541">
        <w:rPr>
          <w:rFonts w:asciiTheme="majorBidi" w:eastAsia="DengXian" w:hAnsiTheme="majorBidi" w:cstheme="majorBidi"/>
          <w:sz w:val="32"/>
          <w:szCs w:val="32"/>
        </w:rPr>
        <w:t xml:space="preserve"> reducing respiratory and skin diseases. </w:t>
      </w:r>
    </w:p>
    <w:p w14:paraId="0AD3CE66" w14:textId="77777777" w:rsidR="00FB63A7" w:rsidRPr="006E0541" w:rsidRDefault="007F7579" w:rsidP="006E0541">
      <w:pPr>
        <w:spacing w:after="0" w:line="240" w:lineRule="auto"/>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hint="cs"/>
          <w:sz w:val="32"/>
          <w:szCs w:val="32"/>
        </w:rPr>
        <w:t>14</w:t>
      </w:r>
      <w:r w:rsidR="00FB63A7" w:rsidRPr="006E0541">
        <w:rPr>
          <w:rFonts w:asciiTheme="majorBidi" w:eastAsia="DengXian" w:hAnsiTheme="majorBidi" w:cstheme="majorBidi"/>
          <w:sz w:val="32"/>
          <w:szCs w:val="32"/>
        </w:rPr>
        <w:t>- Obtaining the necessary approvals for the work of guard dentists inside the places of detention for the first time in Iraq.</w:t>
      </w:r>
    </w:p>
    <w:p w14:paraId="0AD3CE67" w14:textId="77777777" w:rsidR="00FB63A7" w:rsidRPr="006E0541" w:rsidRDefault="007F7579" w:rsidP="006E0541">
      <w:pPr>
        <w:spacing w:after="0" w:line="240" w:lineRule="auto"/>
        <w:jc w:val="both"/>
        <w:rPr>
          <w:rFonts w:asciiTheme="majorBidi" w:eastAsia="DengXian" w:hAnsiTheme="majorBidi" w:cstheme="majorBidi"/>
          <w:sz w:val="32"/>
          <w:szCs w:val="32"/>
          <w:rtl/>
          <w:lang w:val="af-ZA" w:bidi="ar-IQ"/>
        </w:rPr>
      </w:pPr>
      <w:r w:rsidRPr="006E0541">
        <w:rPr>
          <w:rFonts w:asciiTheme="majorBidi" w:eastAsia="DengXian" w:hAnsiTheme="majorBidi" w:cstheme="majorBidi"/>
          <w:sz w:val="32"/>
          <w:szCs w:val="32"/>
        </w:rPr>
        <w:t>15- Obtaining the necessary approvals for the establishment of a psychiatric unit in Karkh and Russafa.</w:t>
      </w:r>
    </w:p>
    <w:p w14:paraId="0AD3CE68" w14:textId="77777777" w:rsidR="007F7579" w:rsidRPr="006E0541" w:rsidRDefault="007F7579" w:rsidP="006E0541">
      <w:pPr>
        <w:spacing w:after="0" w:line="240" w:lineRule="auto"/>
        <w:jc w:val="mediumKashida"/>
        <w:rPr>
          <w:rFonts w:asciiTheme="majorBidi" w:eastAsia="DengXian" w:hAnsiTheme="majorBidi" w:cstheme="majorBidi"/>
          <w:sz w:val="32"/>
          <w:szCs w:val="32"/>
          <w:rtl/>
          <w:lang w:val="af-ZA" w:bidi="ar-IQ"/>
        </w:rPr>
      </w:pPr>
      <w:r w:rsidRPr="006E0541">
        <w:rPr>
          <w:rFonts w:asciiTheme="majorBidi" w:eastAsia="DengXian" w:hAnsiTheme="majorBidi" w:cstheme="majorBidi"/>
          <w:sz w:val="32"/>
          <w:szCs w:val="32"/>
        </w:rPr>
        <w:t>16- Moving towards automating the work between the Ministry of Health and the Ministry of Justice with regard to the electronic medical file.</w:t>
      </w:r>
    </w:p>
    <w:p w14:paraId="0AD3CE69" w14:textId="77777777" w:rsidR="007F7579" w:rsidRPr="007F7579" w:rsidRDefault="007F7579" w:rsidP="006E0541">
      <w:pPr>
        <w:jc w:val="mediumKashida"/>
        <w:rPr>
          <w:rFonts w:asciiTheme="majorBidi" w:hAnsiTheme="majorBidi" w:cstheme="majorBidi"/>
          <w:b/>
          <w:bCs/>
          <w:sz w:val="32"/>
          <w:szCs w:val="32"/>
          <w:lang w:bidi="ar-IQ"/>
        </w:rPr>
      </w:pPr>
      <w:r w:rsidRPr="006E0541">
        <w:rPr>
          <w:rFonts w:asciiTheme="majorBidi" w:hAnsiTheme="majorBidi" w:cstheme="majorBidi" w:hint="cs"/>
          <w:sz w:val="32"/>
          <w:szCs w:val="32"/>
        </w:rPr>
        <w:t>17</w:t>
      </w:r>
      <w:r w:rsidRPr="006E0541">
        <w:rPr>
          <w:rFonts w:asciiTheme="majorBidi" w:hAnsiTheme="majorBidi" w:cstheme="majorBidi"/>
          <w:sz w:val="32"/>
          <w:szCs w:val="32"/>
        </w:rPr>
        <w:t xml:space="preserve">- Preparing a psychological rehabilitation program for perpetrators of violence in correctional prisons and juvenile prisons in cooperation with the Office of the National Counselor for Mental Health and the Ministry of Justice/ Human Rights Department, where more than (12) training workshops were implemented during the years 2024 and 2025, which included lectures on violence, mental disorders and drugs to rehabilitate inmates in prisons, targeting 200 males and females in correctional prisons for juveniles </w:t>
      </w:r>
      <w:r w:rsidRPr="006E0541">
        <w:rPr>
          <w:rFonts w:asciiTheme="majorBidi" w:hAnsiTheme="majorBidi" w:cstheme="majorBidi"/>
          <w:sz w:val="32"/>
          <w:szCs w:val="32"/>
          <w:u w:val="single"/>
        </w:rPr>
        <w:t>, which are as follows</w:t>
      </w:r>
      <w:r w:rsidRPr="006E0541">
        <w:rPr>
          <w:rFonts w:asciiTheme="majorBidi" w:hAnsiTheme="majorBidi" w:cstheme="majorBidi"/>
          <w:b/>
          <w:sz w:val="32"/>
          <w:szCs w:val="32"/>
          <w:u w:val="single"/>
        </w:rPr>
        <w:t xml:space="preserve">:  </w:t>
      </w:r>
    </w:p>
    <w:p w14:paraId="0AD3CE6A" w14:textId="77777777" w:rsidR="007F7579" w:rsidRPr="007F7579" w:rsidRDefault="007F7579" w:rsidP="007F7579">
      <w:pPr>
        <w:numPr>
          <w:ilvl w:val="0"/>
          <w:numId w:val="4"/>
        </w:numPr>
        <w:spacing w:after="160" w:line="259" w:lineRule="auto"/>
        <w:jc w:val="mediumKashida"/>
        <w:rPr>
          <w:rFonts w:asciiTheme="majorBidi" w:eastAsia="Calibri" w:hAnsiTheme="majorBidi" w:cstheme="majorBidi"/>
          <w:b/>
          <w:bCs/>
          <w:sz w:val="32"/>
          <w:szCs w:val="32"/>
        </w:rPr>
      </w:pPr>
      <w:r w:rsidRPr="007F7579">
        <w:rPr>
          <w:rFonts w:asciiTheme="majorBidi" w:eastAsia="Calibri" w:hAnsiTheme="majorBidi" w:cstheme="majorBidi"/>
          <w:b/>
          <w:bCs/>
          <w:sz w:val="32"/>
          <w:szCs w:val="32"/>
        </w:rPr>
        <w:t xml:space="preserve">Boys' Rehabilitation School </w:t>
      </w:r>
    </w:p>
    <w:p w14:paraId="0AD3CE6B" w14:textId="77777777" w:rsidR="007F7579" w:rsidRPr="007F7579" w:rsidRDefault="007F7579" w:rsidP="007F7579">
      <w:pPr>
        <w:numPr>
          <w:ilvl w:val="0"/>
          <w:numId w:val="4"/>
        </w:numPr>
        <w:spacing w:after="160" w:line="259" w:lineRule="auto"/>
        <w:jc w:val="mediumKashida"/>
        <w:rPr>
          <w:rFonts w:asciiTheme="majorBidi" w:eastAsia="Calibri" w:hAnsiTheme="majorBidi" w:cstheme="majorBidi"/>
          <w:b/>
          <w:bCs/>
          <w:sz w:val="32"/>
          <w:szCs w:val="32"/>
        </w:rPr>
      </w:pPr>
      <w:r w:rsidRPr="007F7579">
        <w:rPr>
          <w:rFonts w:asciiTheme="majorBidi" w:eastAsia="Calibri" w:hAnsiTheme="majorBidi" w:cstheme="majorBidi"/>
          <w:b/>
          <w:bCs/>
          <w:sz w:val="32"/>
          <w:szCs w:val="32"/>
        </w:rPr>
        <w:t xml:space="preserve">Boys Rehabilitation School </w:t>
      </w:r>
    </w:p>
    <w:p w14:paraId="0AD3CE6C" w14:textId="77777777" w:rsidR="007F7579" w:rsidRPr="007F7579" w:rsidRDefault="007F7579" w:rsidP="007F7579">
      <w:pPr>
        <w:numPr>
          <w:ilvl w:val="0"/>
          <w:numId w:val="4"/>
        </w:numPr>
        <w:spacing w:after="160" w:line="259" w:lineRule="auto"/>
        <w:jc w:val="mediumKashida"/>
        <w:rPr>
          <w:rFonts w:asciiTheme="majorBidi" w:eastAsia="Calibri" w:hAnsiTheme="majorBidi" w:cstheme="majorBidi"/>
          <w:b/>
          <w:bCs/>
          <w:sz w:val="32"/>
          <w:szCs w:val="32"/>
        </w:rPr>
      </w:pPr>
      <w:r w:rsidRPr="007F7579">
        <w:rPr>
          <w:rFonts w:asciiTheme="majorBidi" w:eastAsia="Calibri" w:hAnsiTheme="majorBidi" w:cstheme="majorBidi"/>
          <w:b/>
          <w:bCs/>
          <w:sz w:val="32"/>
          <w:szCs w:val="32"/>
        </w:rPr>
        <w:t>Adult Youth Rehabilitation School</w:t>
      </w:r>
    </w:p>
    <w:p w14:paraId="0AD3CE6D" w14:textId="77777777" w:rsidR="007F7579" w:rsidRPr="00FB63A7" w:rsidRDefault="007F7579" w:rsidP="007F7579">
      <w:pPr>
        <w:numPr>
          <w:ilvl w:val="0"/>
          <w:numId w:val="4"/>
        </w:numPr>
        <w:spacing w:after="160" w:line="259" w:lineRule="auto"/>
        <w:jc w:val="mediumKashida"/>
        <w:rPr>
          <w:rFonts w:asciiTheme="majorBidi" w:eastAsia="Calibri" w:hAnsiTheme="majorBidi" w:cstheme="majorBidi"/>
          <w:b/>
          <w:bCs/>
          <w:sz w:val="28"/>
          <w:szCs w:val="28"/>
          <w:rtl/>
        </w:rPr>
      </w:pPr>
      <w:r w:rsidRPr="007F7579">
        <w:rPr>
          <w:rFonts w:asciiTheme="majorBidi" w:eastAsia="Calibri" w:hAnsiTheme="majorBidi" w:cstheme="majorBidi"/>
          <w:b/>
          <w:bCs/>
          <w:sz w:val="32"/>
          <w:szCs w:val="32"/>
        </w:rPr>
        <w:t xml:space="preserve">Female Rehabilitation School Dar Observation Baghdad </w:t>
      </w:r>
    </w:p>
    <w:p w14:paraId="0AD3CE6E" w14:textId="77777777" w:rsidR="00FB63A7" w:rsidRPr="006E0541" w:rsidRDefault="007F7579" w:rsidP="006E0541">
      <w:pPr>
        <w:jc w:val="mediumKashida"/>
        <w:rPr>
          <w:rFonts w:asciiTheme="majorBidi" w:hAnsiTheme="majorBidi" w:cstheme="majorBidi"/>
          <w:sz w:val="32"/>
          <w:szCs w:val="32"/>
          <w:rtl/>
          <w:lang w:bidi="ar-IQ"/>
        </w:rPr>
      </w:pPr>
      <w:r w:rsidRPr="006E0541">
        <w:rPr>
          <w:rFonts w:asciiTheme="majorBidi" w:eastAsia="DengXian" w:hAnsiTheme="majorBidi" w:cstheme="majorBidi"/>
          <w:sz w:val="32"/>
          <w:szCs w:val="32"/>
        </w:rPr>
        <w:lastRenderedPageBreak/>
        <w:t>18- Establishing a specialized unit for oral and dental surgery in (Boys' Rehabilitation School, Al-Tasfirat Complex, Al-Rusafa Complex, Non-Iraqi Women's Prison).</w:t>
      </w:r>
      <w:r w:rsidRPr="006E0541">
        <w:rPr>
          <w:rFonts w:asciiTheme="majorBidi" w:hAnsiTheme="majorBidi" w:cstheme="majorBidi" w:hint="cs"/>
          <w:sz w:val="32"/>
          <w:szCs w:val="32"/>
        </w:rPr>
        <w:t xml:space="preserve">: </w:t>
      </w:r>
    </w:p>
    <w:p w14:paraId="0AD3CE6F" w14:textId="77777777" w:rsidR="0061127D" w:rsidRDefault="0061127D" w:rsidP="0061127D">
      <w:pPr>
        <w:jc w:val="both"/>
        <w:rPr>
          <w:rFonts w:asciiTheme="majorBidi" w:hAnsiTheme="majorBidi" w:cstheme="majorBidi"/>
          <w:b/>
          <w:bCs/>
          <w:sz w:val="32"/>
          <w:szCs w:val="32"/>
          <w:rtl/>
          <w:lang w:bidi="ar-IQ"/>
        </w:rPr>
      </w:pPr>
    </w:p>
    <w:p w14:paraId="0AD3CE70" w14:textId="77777777" w:rsidR="0061127D" w:rsidRDefault="0061127D" w:rsidP="0061127D">
      <w:pPr>
        <w:jc w:val="both"/>
        <w:rPr>
          <w:rFonts w:asciiTheme="majorBidi" w:hAnsiTheme="majorBidi" w:cstheme="majorBidi"/>
          <w:b/>
          <w:bCs/>
          <w:sz w:val="32"/>
          <w:szCs w:val="32"/>
          <w:rtl/>
          <w:lang w:bidi="ar-IQ"/>
        </w:rPr>
      </w:pPr>
    </w:p>
    <w:p w14:paraId="0AD3CE71" w14:textId="77777777" w:rsidR="0061127D" w:rsidRDefault="0061127D" w:rsidP="0061127D">
      <w:pPr>
        <w:jc w:val="both"/>
        <w:rPr>
          <w:rFonts w:asciiTheme="majorBidi" w:hAnsiTheme="majorBidi" w:cstheme="majorBidi"/>
          <w:b/>
          <w:bCs/>
          <w:sz w:val="32"/>
          <w:szCs w:val="32"/>
          <w:rtl/>
          <w:lang w:bidi="ar-IQ"/>
        </w:rPr>
      </w:pPr>
    </w:p>
    <w:p w14:paraId="0AD3CE72" w14:textId="77777777" w:rsidR="0061127D" w:rsidRDefault="0061127D" w:rsidP="0061127D">
      <w:pPr>
        <w:jc w:val="both"/>
        <w:rPr>
          <w:rFonts w:asciiTheme="majorBidi" w:hAnsiTheme="majorBidi" w:cstheme="majorBidi"/>
          <w:b/>
          <w:bCs/>
          <w:sz w:val="32"/>
          <w:szCs w:val="32"/>
          <w:rtl/>
          <w:lang w:bidi="ar-IQ"/>
        </w:rPr>
      </w:pPr>
    </w:p>
    <w:p w14:paraId="0AD3CE73" w14:textId="77777777" w:rsidR="0061127D" w:rsidRDefault="0061127D" w:rsidP="0061127D">
      <w:pPr>
        <w:jc w:val="both"/>
        <w:rPr>
          <w:rFonts w:asciiTheme="majorBidi" w:hAnsiTheme="majorBidi" w:cstheme="majorBidi"/>
          <w:b/>
          <w:bCs/>
          <w:sz w:val="32"/>
          <w:szCs w:val="32"/>
          <w:rtl/>
          <w:lang w:bidi="ar-IQ"/>
        </w:rPr>
      </w:pPr>
    </w:p>
    <w:p w14:paraId="0AD3CE74" w14:textId="77777777" w:rsidR="0061127D" w:rsidRDefault="0061127D" w:rsidP="0061127D">
      <w:pPr>
        <w:jc w:val="both"/>
        <w:rPr>
          <w:rFonts w:asciiTheme="majorBidi" w:hAnsiTheme="majorBidi" w:cstheme="majorBidi"/>
          <w:b/>
          <w:bCs/>
          <w:sz w:val="32"/>
          <w:szCs w:val="32"/>
          <w:rtl/>
          <w:lang w:bidi="ar-IQ"/>
        </w:rPr>
      </w:pPr>
    </w:p>
    <w:p w14:paraId="0AD3CE75" w14:textId="77777777" w:rsidR="0061127D" w:rsidRDefault="0061127D" w:rsidP="0061127D">
      <w:pPr>
        <w:jc w:val="both"/>
        <w:rPr>
          <w:rFonts w:asciiTheme="majorBidi" w:eastAsia="DengXian" w:hAnsiTheme="majorBidi" w:cstheme="majorBidi"/>
          <w:b/>
          <w:bCs/>
          <w:sz w:val="32"/>
          <w:szCs w:val="32"/>
          <w:rtl/>
          <w:lang w:val="af-ZA" w:bidi="ar-IQ"/>
        </w:rPr>
      </w:pPr>
    </w:p>
    <w:p w14:paraId="0AD3CE76" w14:textId="77777777" w:rsidR="006E0541" w:rsidRDefault="006E0541" w:rsidP="006E0541">
      <w:pPr>
        <w:jc w:val="both"/>
        <w:rPr>
          <w:rFonts w:asciiTheme="majorBidi" w:eastAsia="DengXian" w:hAnsiTheme="majorBidi" w:cstheme="majorBidi"/>
          <w:b/>
          <w:bCs/>
          <w:sz w:val="32"/>
          <w:szCs w:val="32"/>
          <w:rtl/>
          <w:lang w:val="af-ZA" w:bidi="ar-IQ"/>
        </w:rPr>
      </w:pPr>
    </w:p>
    <w:p w14:paraId="0AD3CE77" w14:textId="77777777" w:rsidR="006E0541" w:rsidRDefault="006E0541" w:rsidP="006E0541">
      <w:pPr>
        <w:jc w:val="both"/>
        <w:rPr>
          <w:rFonts w:asciiTheme="majorBidi" w:eastAsia="DengXian" w:hAnsiTheme="majorBidi" w:cstheme="majorBidi"/>
          <w:b/>
          <w:bCs/>
          <w:sz w:val="32"/>
          <w:szCs w:val="32"/>
          <w:rtl/>
          <w:lang w:val="af-ZA" w:bidi="ar-IQ"/>
        </w:rPr>
      </w:pPr>
    </w:p>
    <w:p w14:paraId="0AD3CE78" w14:textId="77777777" w:rsidR="006E0541" w:rsidRDefault="006E0541" w:rsidP="006E0541">
      <w:pPr>
        <w:jc w:val="both"/>
        <w:rPr>
          <w:rFonts w:asciiTheme="majorBidi" w:eastAsia="DengXian" w:hAnsiTheme="majorBidi" w:cstheme="majorBidi"/>
          <w:b/>
          <w:bCs/>
          <w:sz w:val="32"/>
          <w:szCs w:val="32"/>
          <w:rtl/>
          <w:lang w:val="af-ZA" w:bidi="ar-IQ"/>
        </w:rPr>
      </w:pPr>
    </w:p>
    <w:p w14:paraId="0AD3CE79" w14:textId="77777777" w:rsidR="006E0541" w:rsidRPr="00684EF7" w:rsidRDefault="006E0541" w:rsidP="006E0541">
      <w:pPr>
        <w:jc w:val="both"/>
        <w:rPr>
          <w:rFonts w:asciiTheme="majorBidi" w:eastAsia="DengXian" w:hAnsiTheme="majorBidi" w:cstheme="majorBidi"/>
          <w:b/>
          <w:bCs/>
          <w:sz w:val="32"/>
          <w:szCs w:val="32"/>
          <w:rtl/>
          <w:lang w:val="af-ZA" w:bidi="ar-IQ"/>
        </w:rPr>
      </w:pPr>
    </w:p>
    <w:p w14:paraId="0AD3CE7A" w14:textId="77777777" w:rsidR="00684EF7" w:rsidRPr="00071056" w:rsidRDefault="0048137E" w:rsidP="00684EF7">
      <w:pPr>
        <w:jc w:val="both"/>
        <w:rPr>
          <w:rFonts w:asciiTheme="majorBidi" w:hAnsiTheme="majorBidi" w:cstheme="majorBidi"/>
          <w:b/>
          <w:bCs/>
          <w:color w:val="FF0000"/>
          <w:sz w:val="32"/>
          <w:szCs w:val="32"/>
          <w:u w:val="single"/>
          <w:rtl/>
          <w:lang w:val="af-ZA" w:bidi="ar-IQ"/>
        </w:rPr>
      </w:pPr>
      <w:r w:rsidRPr="00071056">
        <w:rPr>
          <w:rFonts w:asciiTheme="majorBidi" w:hAnsiTheme="majorBidi" w:cstheme="majorBidi" w:hint="cs"/>
          <w:b/>
          <w:color w:val="FF0000"/>
          <w:sz w:val="32"/>
          <w:szCs w:val="32"/>
          <w:u w:val="single"/>
        </w:rPr>
        <w:t>Fifth: Women Affected by Conflict: (Health Services for the Displaced Persons)</w:t>
      </w:r>
    </w:p>
    <w:p w14:paraId="0AD3CE7B" w14:textId="77777777" w:rsidR="00684EF7" w:rsidRPr="00A71B77" w:rsidRDefault="00684EF7" w:rsidP="00A71B77">
      <w:pPr>
        <w:spacing w:after="0" w:line="240" w:lineRule="auto"/>
        <w:jc w:val="both"/>
        <w:rPr>
          <w:rFonts w:asciiTheme="majorBidi" w:hAnsiTheme="majorBidi" w:cstheme="majorBidi"/>
          <w:sz w:val="32"/>
          <w:szCs w:val="32"/>
          <w:rtl/>
          <w:lang w:bidi="ar-IQ"/>
        </w:rPr>
      </w:pPr>
      <w:r w:rsidRPr="00A71B77">
        <w:rPr>
          <w:rFonts w:asciiTheme="majorBidi" w:hAnsiTheme="majorBidi" w:cstheme="majorBidi"/>
          <w:sz w:val="32"/>
          <w:szCs w:val="32"/>
        </w:rPr>
        <w:t xml:space="preserve">- In response to the decision of the Iraqi government aimed at ending the displacement situation in Iraq, and especially with the stabilization of the political and security situation in Iraq, the Iraqi Ministry of Health worked to prepare health and medical services, especially in the areas of return, especially in the governorates of Anbar, Salah al-Din, Nineveh, Kirkuk and Diyala, as they represent the most affected areas during the displacement crisis that Iraq went through through the expansion of primary health care services through the opening of the New health centres with improved quality of services provided, especially for returning families, and increased clinical capacities for secondary and tertiary services. In response to the decision of the Government of Iraq and with the support of the United Nations </w:t>
      </w:r>
      <w:r w:rsidRPr="00A71B77">
        <w:rPr>
          <w:rFonts w:asciiTheme="majorBidi" w:hAnsiTheme="majorBidi" w:cstheme="majorBidi"/>
          <w:sz w:val="32"/>
          <w:szCs w:val="32"/>
        </w:rPr>
        <w:lastRenderedPageBreak/>
        <w:t>Migration Agency, an integrated response plan has been prepared to accelerate and end the displacement situation through the closure of the camps.</w:t>
      </w:r>
    </w:p>
    <w:p w14:paraId="0AD3CE7C" w14:textId="77777777" w:rsidR="00684EF7" w:rsidRPr="00A71B77" w:rsidRDefault="00684EF7" w:rsidP="00A71B77">
      <w:pPr>
        <w:spacing w:after="0" w:line="240" w:lineRule="auto"/>
        <w:jc w:val="both"/>
        <w:rPr>
          <w:rFonts w:asciiTheme="majorBidi" w:eastAsia="Calibri" w:hAnsiTheme="majorBidi" w:cstheme="majorBidi"/>
          <w:kern w:val="2"/>
          <w:sz w:val="32"/>
          <w:szCs w:val="32"/>
          <w:rtl/>
          <w:lang w:bidi="ar-IQ"/>
          <w14:ligatures w14:val="standardContextual"/>
        </w:rPr>
      </w:pPr>
      <w:r w:rsidRPr="00A71B77">
        <w:rPr>
          <w:rFonts w:asciiTheme="majorBidi" w:eastAsia="Calibri" w:hAnsiTheme="majorBidi" w:cstheme="majorBidi"/>
          <w:kern w:val="2"/>
          <w:sz w:val="32"/>
          <w:szCs w:val="32"/>
          <w14:ligatures w14:val="standardContextual"/>
        </w:rPr>
        <w:t>- The Ministry of Health's National Plan to Combat Violence against Women and Girls has been prepared and made more relevant to the medical and social context in collaboration with the WHO and the implementation of the National Plan for the Strategy for the Years (2025-2030).</w:t>
      </w:r>
    </w:p>
    <w:p w14:paraId="0AD3CE7D" w14:textId="77777777" w:rsidR="00684EF7" w:rsidRPr="00A71B77" w:rsidRDefault="00684EF7" w:rsidP="00A71B77">
      <w:pPr>
        <w:spacing w:after="0" w:line="240" w:lineRule="auto"/>
        <w:jc w:val="mediumKashida"/>
        <w:rPr>
          <w:rFonts w:asciiTheme="majorBidi" w:hAnsiTheme="majorBidi" w:cstheme="majorBidi"/>
          <w:sz w:val="32"/>
          <w:szCs w:val="32"/>
          <w:rtl/>
          <w:lang w:bidi="ar-IQ"/>
        </w:rPr>
      </w:pPr>
      <w:r w:rsidRPr="00A71B77">
        <w:rPr>
          <w:rFonts w:asciiTheme="majorBidi" w:hAnsiTheme="majorBidi" w:cstheme="majorBidi"/>
          <w:sz w:val="32"/>
          <w:szCs w:val="32"/>
        </w:rPr>
        <w:t xml:space="preserve">- A national plan has been developed to consolidate </w:t>
      </w:r>
      <w:r w:rsidRPr="00A71B77">
        <w:rPr>
          <w:rFonts w:asciiTheme="majorBidi" w:hAnsiTheme="majorBidi" w:cstheme="majorBidi"/>
          <w:b/>
          <w:sz w:val="32"/>
          <w:szCs w:val="32"/>
        </w:rPr>
        <w:t>the principle of social justice in the health sector</w:t>
      </w:r>
      <w:r w:rsidRPr="00A71B77">
        <w:rPr>
          <w:rFonts w:asciiTheme="majorBidi" w:hAnsiTheme="majorBidi" w:cstheme="majorBidi"/>
          <w:sz w:val="32"/>
          <w:szCs w:val="32"/>
        </w:rPr>
        <w:t xml:space="preserve"> in coordination with ESCWA by highlighting comprehensive and equitable health coverage for vulnerable and marginalized groups and expanding the principle of access to primary health care in remote, conflict-affected and poor areas for the years (2025-2028) to review special legal legislation such as (</w:t>
      </w:r>
      <w:r w:rsidRPr="00A71B77">
        <w:rPr>
          <w:rFonts w:asciiTheme="majorBidi" w:hAnsiTheme="majorBidi" w:cstheme="majorBidi"/>
          <w:b/>
          <w:sz w:val="32"/>
          <w:szCs w:val="32"/>
        </w:rPr>
        <w:t>women, persons with disabilities, displaced persons, prisoners, Roma, survivors of violence, minorities</w:t>
      </w:r>
      <w:r w:rsidRPr="00A71B77">
        <w:rPr>
          <w:rFonts w:asciiTheme="majorBidi" w:hAnsiTheme="majorBidi" w:cstheme="majorBidi"/>
          <w:sz w:val="32"/>
          <w:szCs w:val="32"/>
        </w:rPr>
        <w:t xml:space="preserve">). </w:t>
      </w:r>
    </w:p>
    <w:p w14:paraId="0AD3CE7E" w14:textId="77777777" w:rsidR="00684EF7" w:rsidRPr="00A71B77" w:rsidRDefault="00684EF7" w:rsidP="00A71B77">
      <w:pPr>
        <w:spacing w:after="0" w:line="240" w:lineRule="auto"/>
        <w:jc w:val="lowKashida"/>
        <w:rPr>
          <w:rFonts w:asciiTheme="majorBidi" w:eastAsia="Calibri" w:hAnsiTheme="majorBidi" w:cstheme="majorBidi"/>
          <w:kern w:val="2"/>
          <w:sz w:val="32"/>
          <w:szCs w:val="32"/>
          <w:rtl/>
          <w:lang w:bidi="ar-IQ"/>
          <w14:ligatures w14:val="standardContextual"/>
        </w:rPr>
      </w:pPr>
      <w:r w:rsidRPr="00A71B77">
        <w:rPr>
          <w:rFonts w:asciiTheme="majorBidi" w:eastAsia="Calibri" w:hAnsiTheme="majorBidi" w:cstheme="majorBidi" w:hint="cs"/>
          <w:kern w:val="2"/>
          <w:sz w:val="32"/>
          <w:szCs w:val="32"/>
          <w14:ligatures w14:val="standardContextual"/>
        </w:rPr>
        <w:t xml:space="preserve">- Establishing  human </w:t>
      </w:r>
      <w:r w:rsidRPr="00A71B77">
        <w:rPr>
          <w:rFonts w:asciiTheme="majorBidi" w:eastAsia="Calibri" w:hAnsiTheme="majorBidi" w:cstheme="majorBidi"/>
          <w:kern w:val="2"/>
          <w:sz w:val="32"/>
          <w:szCs w:val="32"/>
          <w14:ligatures w14:val="standardContextual"/>
        </w:rPr>
        <w:t xml:space="preserve">rights departments, divisions and units </w:t>
      </w:r>
      <w:r w:rsidRPr="00A71B77">
        <w:rPr>
          <w:rFonts w:asciiTheme="majorBidi" w:eastAsia="Calibri" w:hAnsiTheme="majorBidi" w:cstheme="majorBidi" w:hint="cs"/>
          <w:kern w:val="2"/>
          <w:sz w:val="32"/>
          <w:szCs w:val="32"/>
          <w14:ligatures w14:val="standardContextual"/>
        </w:rPr>
        <w:t xml:space="preserve">throughout Iraq, where the number of workers has reached more than 1515, carrying out extensive campaigns </w:t>
      </w:r>
      <w:r w:rsidRPr="00A71B77">
        <w:rPr>
          <w:rFonts w:asciiTheme="majorBidi" w:eastAsia="Calibri" w:hAnsiTheme="majorBidi" w:cstheme="majorBidi"/>
          <w:kern w:val="2"/>
          <w:sz w:val="32"/>
          <w:szCs w:val="32"/>
          <w14:ligatures w14:val="standardContextual"/>
        </w:rPr>
        <w:t>to introduce human rights and the right to health</w:t>
      </w:r>
      <w:r w:rsidRPr="00A71B77">
        <w:rPr>
          <w:rFonts w:asciiTheme="majorBidi" w:eastAsia="Calibri" w:hAnsiTheme="majorBidi" w:cstheme="majorBidi" w:hint="cs"/>
          <w:kern w:val="2"/>
          <w:sz w:val="32"/>
          <w:szCs w:val="32"/>
          <w14:ligatures w14:val="standardContextual"/>
        </w:rPr>
        <w:t>, and disseminate</w:t>
      </w:r>
      <w:r w:rsidRPr="00A71B77">
        <w:rPr>
          <w:rFonts w:asciiTheme="majorBidi" w:eastAsia="Calibri" w:hAnsiTheme="majorBidi" w:cstheme="majorBidi"/>
          <w:kern w:val="2"/>
          <w:sz w:val="32"/>
          <w:szCs w:val="32"/>
          <w14:ligatures w14:val="standardContextual"/>
        </w:rPr>
        <w:t xml:space="preserve"> the concepts of human rights, whether for visitors to health institutions or through mobile teams in districts and districts, as well as coordinating the establishment of workshops and training staff on the human rights approach in partnership with the High Commission for Human Rights and also with civil society organizations</w:t>
      </w:r>
      <w:r w:rsidRPr="00A71B77">
        <w:rPr>
          <w:rFonts w:asciiTheme="majorBidi" w:eastAsia="Calibri" w:hAnsiTheme="majorBidi" w:cstheme="majorBidi" w:hint="cs"/>
          <w:kern w:val="2"/>
          <w:sz w:val="32"/>
          <w:szCs w:val="32"/>
          <w14:ligatures w14:val="standardContextual"/>
        </w:rPr>
        <w:t>.</w:t>
      </w:r>
      <w:r w:rsidRPr="00A71B77">
        <w:rPr>
          <w:rFonts w:asciiTheme="majorBidi" w:eastAsia="Calibri" w:hAnsiTheme="majorBidi" w:cstheme="majorBidi"/>
          <w:kern w:val="2"/>
          <w:sz w:val="32"/>
          <w:szCs w:val="32"/>
          <w14:ligatures w14:val="standardContextual"/>
        </w:rPr>
        <w:t xml:space="preserve"> </w:t>
      </w:r>
      <w:r w:rsidRPr="00A71B77">
        <w:rPr>
          <w:rFonts w:asciiTheme="majorBidi" w:eastAsia="Calibri" w:hAnsiTheme="majorBidi" w:cstheme="majorBidi"/>
          <w:b/>
          <w:bCs/>
          <w:kern w:val="2"/>
          <w:sz w:val="32"/>
          <w:szCs w:val="32"/>
          <w14:ligatures w14:val="standardContextual"/>
        </w:rPr>
        <w:t>The 16-day campaign to combat violence against women and girls</w:t>
      </w:r>
      <w:r w:rsidRPr="00A71B77">
        <w:rPr>
          <w:rFonts w:asciiTheme="majorBidi" w:eastAsia="Calibri" w:hAnsiTheme="majorBidi" w:cstheme="majorBidi"/>
          <w:kern w:val="2"/>
          <w:sz w:val="32"/>
          <w:szCs w:val="32"/>
          <w14:ligatures w14:val="standardContextual"/>
        </w:rPr>
        <w:t>, which is held annually from November 25 to December 10, coinciding with the International Human Rights Day, includes workshops, awareness seminars, awareness videos, and media messages that contribute to raising community awareness of equality issues and reducing violence</w:t>
      </w:r>
      <w:r w:rsidRPr="00A71B77">
        <w:rPr>
          <w:rFonts w:asciiTheme="majorBidi" w:eastAsia="Calibri" w:hAnsiTheme="majorBidi" w:cstheme="majorBidi"/>
          <w:sz w:val="32"/>
          <w:szCs w:val="32"/>
        </w:rPr>
        <w:t>, as the activities for the year 2025 of the Department of Women's Affairs, Human Rights and its divisions in Baghdad and the governorates reached</w:t>
      </w:r>
      <w:r w:rsidRPr="00A71B77">
        <w:rPr>
          <w:rFonts w:asciiTheme="majorBidi" w:eastAsia="Calibri" w:hAnsiTheme="majorBidi" w:cstheme="majorBidi"/>
          <w:color w:val="FF0000"/>
          <w:sz w:val="32"/>
          <w:szCs w:val="32"/>
        </w:rPr>
        <w:t xml:space="preserve"> (1168</w:t>
      </w:r>
      <w:r w:rsidRPr="00A71B77">
        <w:rPr>
          <w:rFonts w:asciiTheme="majorBidi" w:eastAsia="Calibri" w:hAnsiTheme="majorBidi" w:cstheme="majorBidi"/>
          <w:sz w:val="32"/>
          <w:szCs w:val="32"/>
        </w:rPr>
        <w:t xml:space="preserve">) workshops and awareness </w:t>
      </w:r>
      <w:r w:rsidRPr="00A71B77">
        <w:rPr>
          <w:rFonts w:asciiTheme="majorBidi" w:eastAsia="Calibri" w:hAnsiTheme="majorBidi" w:cstheme="majorBidi" w:hint="cs"/>
          <w:kern w:val="2"/>
          <w:sz w:val="32"/>
          <w:szCs w:val="32"/>
          <w14:ligatures w14:val="standardContextual"/>
        </w:rPr>
        <w:t>seminars.</w:t>
      </w:r>
    </w:p>
    <w:p w14:paraId="0AD3CE7F" w14:textId="77777777" w:rsidR="003C2832" w:rsidRPr="00A71B77" w:rsidRDefault="003C2832" w:rsidP="00A71B77">
      <w:pPr>
        <w:spacing w:after="0" w:line="259" w:lineRule="auto"/>
        <w:rPr>
          <w:rFonts w:asciiTheme="majorBidi" w:eastAsia="Calibri" w:hAnsiTheme="majorBidi" w:cstheme="majorBidi"/>
          <w:sz w:val="32"/>
          <w:szCs w:val="32"/>
          <w:rtl/>
          <w:lang w:bidi="ar-IQ"/>
        </w:rPr>
      </w:pPr>
      <w:r w:rsidRPr="00A71B77">
        <w:rPr>
          <w:rFonts w:asciiTheme="majorBidi" w:eastAsia="Calibri" w:hAnsiTheme="majorBidi" w:cstheme="majorBidi"/>
          <w:sz w:val="32"/>
          <w:szCs w:val="32"/>
        </w:rPr>
        <w:t>- Opening two health homes in each of the shelters for victims of violence in Kirkuk and Nineveh.</w:t>
      </w:r>
    </w:p>
    <w:p w14:paraId="0AD3CE80" w14:textId="77777777" w:rsidR="00684EF7" w:rsidRPr="00337844" w:rsidRDefault="00684EF7" w:rsidP="00A71B77">
      <w:pPr>
        <w:spacing w:after="0"/>
        <w:jc w:val="both"/>
        <w:rPr>
          <w:rFonts w:asciiTheme="majorBidi" w:hAnsiTheme="majorBidi" w:cstheme="majorBidi"/>
          <w:b/>
          <w:bCs/>
          <w:sz w:val="32"/>
          <w:szCs w:val="32"/>
          <w:rtl/>
        </w:rPr>
      </w:pPr>
      <w:r w:rsidRPr="00A71B77">
        <w:rPr>
          <w:rFonts w:asciiTheme="majorBidi" w:hAnsiTheme="majorBidi" w:cstheme="majorBidi"/>
          <w:sz w:val="32"/>
          <w:szCs w:val="32"/>
        </w:rPr>
        <w:lastRenderedPageBreak/>
        <w:t xml:space="preserve">- Opening of Awsak Centers ( </w:t>
      </w:r>
      <w:r w:rsidRPr="00A71B77">
        <w:rPr>
          <w:rFonts w:asciiTheme="majorBidi" w:hAnsiTheme="majorBidi" w:cstheme="majorBidi"/>
          <w:b/>
          <w:bCs/>
          <w:sz w:val="32"/>
          <w:szCs w:val="32"/>
        </w:rPr>
        <w:t>Comprehensive Medical Services Centers</w:t>
      </w:r>
      <w:r w:rsidRPr="00A71B77">
        <w:rPr>
          <w:rFonts w:asciiTheme="majorBidi" w:hAnsiTheme="majorBidi" w:cstheme="majorBidi"/>
          <w:sz w:val="32"/>
          <w:szCs w:val="32"/>
        </w:rPr>
        <w:t xml:space="preserve"> ) to provide psychological support to displaced victims of ISIS in </w:t>
      </w:r>
      <w:r w:rsidR="00A71B77">
        <w:rPr>
          <w:rFonts w:asciiTheme="majorBidi" w:hAnsiTheme="majorBidi" w:cstheme="majorBidi" w:hint="cs"/>
          <w:sz w:val="32"/>
          <w:szCs w:val="32"/>
        </w:rPr>
        <w:t>both (</w:t>
      </w:r>
      <w:r w:rsidRPr="00A71B77">
        <w:rPr>
          <w:rFonts w:asciiTheme="majorBidi" w:hAnsiTheme="majorBidi" w:cstheme="majorBidi"/>
          <w:b/>
          <w:bCs/>
          <w:sz w:val="32"/>
          <w:szCs w:val="32"/>
        </w:rPr>
        <w:t>Badr Health Center in Kirkuk Health Department and Ibn Sina Hospital in Nineveh Health Department</w:t>
      </w:r>
      <w:r w:rsidR="00A71B77">
        <w:rPr>
          <w:rFonts w:asciiTheme="majorBidi" w:hAnsiTheme="majorBidi" w:cstheme="majorBidi" w:hint="cs"/>
          <w:sz w:val="32"/>
          <w:szCs w:val="32"/>
        </w:rPr>
        <w:t>)</w:t>
      </w:r>
      <w:r w:rsidRPr="00A71B77">
        <w:rPr>
          <w:rFonts w:asciiTheme="majorBidi" w:hAnsiTheme="majorBidi" w:cstheme="majorBidi"/>
          <w:sz w:val="32"/>
          <w:szCs w:val="32"/>
        </w:rPr>
        <w:t xml:space="preserve"> that provide medical, psychological services and legal consultations</w:t>
      </w:r>
      <w:r w:rsidRPr="00A71B77">
        <w:rPr>
          <w:rFonts w:asciiTheme="majorBidi" w:hAnsiTheme="majorBidi" w:cstheme="majorBidi" w:hint="cs"/>
          <w:sz w:val="32"/>
          <w:szCs w:val="32"/>
        </w:rPr>
        <w:t xml:space="preserve"> , and the opening of five women's care units from violence in the areas of return for displaced people, and in coordination with UNICEF, provide psychological, legal and medical support services to those returning from the camps and their reintegration into society, where the number of beneficiaries of the services has reached College </w:t>
      </w:r>
      <w:r w:rsidR="00A71B77" w:rsidRPr="00A71B77">
        <w:rPr>
          <w:rFonts w:asciiTheme="majorBidi" w:hAnsiTheme="majorBidi" w:cs="Times New Roman"/>
          <w:sz w:val="32"/>
          <w:szCs w:val="32"/>
        </w:rPr>
        <w:t>74438</w:t>
      </w:r>
      <w:r w:rsidRPr="00A71B77">
        <w:rPr>
          <w:rFonts w:asciiTheme="majorBidi" w:hAnsiTheme="majorBidi" w:cstheme="majorBidi" w:hint="cs"/>
          <w:sz w:val="32"/>
          <w:szCs w:val="32"/>
        </w:rPr>
        <w:t xml:space="preserve"> Males </w:t>
      </w:r>
      <w:r w:rsidRPr="00A71B77">
        <w:rPr>
          <w:rFonts w:asciiTheme="majorBidi" w:hAnsiTheme="majorBidi" w:cstheme="majorBidi" w:hint="cs"/>
          <w:b/>
          <w:bCs/>
          <w:color w:val="FF0000"/>
          <w:sz w:val="32"/>
          <w:szCs w:val="32"/>
        </w:rPr>
        <w:t xml:space="preserve">31885 </w:t>
      </w:r>
      <w:r w:rsidR="00A71B77" w:rsidRPr="00A71B77">
        <w:rPr>
          <w:rFonts w:asciiTheme="majorBidi" w:hAnsiTheme="majorBidi" w:cstheme="majorBidi" w:hint="cs"/>
          <w:sz w:val="32"/>
          <w:szCs w:val="32"/>
        </w:rPr>
        <w:t xml:space="preserve">and Females </w:t>
      </w:r>
      <w:r w:rsidRPr="00A71B77">
        <w:rPr>
          <w:rFonts w:asciiTheme="majorBidi" w:hAnsiTheme="majorBidi" w:cstheme="majorBidi" w:hint="cs"/>
          <w:b/>
          <w:bCs/>
          <w:color w:val="FF0000"/>
          <w:sz w:val="32"/>
          <w:szCs w:val="32"/>
        </w:rPr>
        <w:t xml:space="preserve">42592 </w:t>
      </w:r>
    </w:p>
    <w:p w14:paraId="0AD3CE81" w14:textId="77777777" w:rsidR="00684EF7" w:rsidRPr="00A71B77" w:rsidRDefault="00684EF7" w:rsidP="00A71B77">
      <w:pPr>
        <w:jc w:val="mediumKashida"/>
        <w:rPr>
          <w:rFonts w:asciiTheme="majorBidi" w:hAnsiTheme="majorBidi" w:cstheme="majorBidi"/>
          <w:sz w:val="32"/>
          <w:szCs w:val="32"/>
          <w:lang w:bidi="ar-IQ"/>
        </w:rPr>
      </w:pPr>
      <w:r w:rsidRPr="00A71B77">
        <w:rPr>
          <w:rFonts w:asciiTheme="majorBidi" w:hAnsiTheme="majorBidi" w:cstheme="majorBidi"/>
          <w:sz w:val="32"/>
          <w:szCs w:val="32"/>
        </w:rPr>
        <w:t xml:space="preserve">- </w:t>
      </w:r>
      <w:r w:rsidRPr="00A71B77">
        <w:rPr>
          <w:rFonts w:asciiTheme="majorBidi" w:hAnsiTheme="majorBidi" w:cstheme="majorBidi"/>
          <w:b/>
          <w:bCs/>
          <w:sz w:val="32"/>
          <w:szCs w:val="32"/>
        </w:rPr>
        <w:t xml:space="preserve">The statistics of the services provided in the assistance centers </w:t>
      </w:r>
      <w:r w:rsidRPr="00A71B77">
        <w:rPr>
          <w:rFonts w:asciiTheme="majorBidi" w:hAnsiTheme="majorBidi" w:cstheme="majorBidi"/>
          <w:b/>
          <w:bCs/>
          <w:sz w:val="32"/>
          <w:szCs w:val="32"/>
          <w:u w:val="single"/>
        </w:rPr>
        <w:t>for the year 2023</w:t>
      </w:r>
      <w:r w:rsidRPr="00A71B77">
        <w:rPr>
          <w:rFonts w:asciiTheme="majorBidi" w:hAnsiTheme="majorBidi" w:cstheme="majorBidi"/>
          <w:sz w:val="32"/>
          <w:szCs w:val="32"/>
        </w:rPr>
        <w:t xml:space="preserve"> in  the </w:t>
      </w:r>
      <w:r w:rsidR="00A71B77">
        <w:rPr>
          <w:rFonts w:asciiTheme="majorBidi" w:hAnsiTheme="majorBidi" w:cstheme="majorBidi" w:hint="cs"/>
          <w:sz w:val="32"/>
          <w:szCs w:val="32"/>
        </w:rPr>
        <w:t xml:space="preserve">governorates </w:t>
      </w:r>
      <w:r w:rsidRPr="00A71B77">
        <w:rPr>
          <w:rFonts w:asciiTheme="majorBidi" w:hAnsiTheme="majorBidi" w:cstheme="majorBidi"/>
          <w:sz w:val="32"/>
          <w:szCs w:val="32"/>
        </w:rPr>
        <w:t>of Nineveh and Kirkuk were as follows:</w:t>
      </w:r>
    </w:p>
    <w:tbl>
      <w:tblPr>
        <w:tblStyle w:val="TableGrid"/>
        <w:bidiVisual/>
        <w:tblW w:w="0" w:type="auto"/>
        <w:jc w:val="center"/>
        <w:tblLook w:val="04A0" w:firstRow="1" w:lastRow="0" w:firstColumn="1" w:lastColumn="0" w:noHBand="0" w:noVBand="1"/>
      </w:tblPr>
      <w:tblGrid>
        <w:gridCol w:w="2302"/>
        <w:gridCol w:w="2258"/>
        <w:gridCol w:w="2269"/>
        <w:gridCol w:w="2259"/>
      </w:tblGrid>
      <w:tr w:rsidR="00684EF7" w:rsidRPr="00337844" w14:paraId="0AD3CE86" w14:textId="77777777" w:rsidTr="00A71B77">
        <w:trPr>
          <w:jc w:val="center"/>
        </w:trPr>
        <w:tc>
          <w:tcPr>
            <w:tcW w:w="2327" w:type="dxa"/>
            <w:shd w:val="clear" w:color="auto" w:fill="FFC000"/>
          </w:tcPr>
          <w:p w14:paraId="0AD3CE82"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Department</w:t>
            </w:r>
          </w:p>
        </w:tc>
        <w:tc>
          <w:tcPr>
            <w:tcW w:w="2327" w:type="dxa"/>
            <w:shd w:val="clear" w:color="auto" w:fill="FFC000"/>
          </w:tcPr>
          <w:p w14:paraId="0AD3CE83"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Male</w:t>
            </w:r>
          </w:p>
        </w:tc>
        <w:tc>
          <w:tcPr>
            <w:tcW w:w="2328" w:type="dxa"/>
            <w:shd w:val="clear" w:color="auto" w:fill="FFC000"/>
          </w:tcPr>
          <w:p w14:paraId="0AD3CE84"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Female</w:t>
            </w:r>
          </w:p>
        </w:tc>
        <w:tc>
          <w:tcPr>
            <w:tcW w:w="2328" w:type="dxa"/>
            <w:shd w:val="clear" w:color="auto" w:fill="FFC000"/>
          </w:tcPr>
          <w:p w14:paraId="0AD3CE85"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Total</w:t>
            </w:r>
          </w:p>
        </w:tc>
      </w:tr>
      <w:tr w:rsidR="00684EF7" w:rsidRPr="00337844" w14:paraId="0AD3CE8B" w14:textId="77777777" w:rsidTr="0061127D">
        <w:trPr>
          <w:jc w:val="center"/>
        </w:trPr>
        <w:tc>
          <w:tcPr>
            <w:tcW w:w="2327" w:type="dxa"/>
          </w:tcPr>
          <w:p w14:paraId="0AD3CE87"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Kirkuk</w:t>
            </w:r>
          </w:p>
        </w:tc>
        <w:tc>
          <w:tcPr>
            <w:tcW w:w="2327" w:type="dxa"/>
          </w:tcPr>
          <w:p w14:paraId="0AD3CE8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21969</w:t>
            </w:r>
          </w:p>
        </w:tc>
        <w:tc>
          <w:tcPr>
            <w:tcW w:w="2328" w:type="dxa"/>
          </w:tcPr>
          <w:p w14:paraId="0AD3CE8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25637</w:t>
            </w:r>
          </w:p>
        </w:tc>
        <w:tc>
          <w:tcPr>
            <w:tcW w:w="2328" w:type="dxa"/>
          </w:tcPr>
          <w:p w14:paraId="0AD3CE8A"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47606</w:t>
            </w:r>
          </w:p>
        </w:tc>
      </w:tr>
      <w:tr w:rsidR="00684EF7" w:rsidRPr="00337844" w14:paraId="0AD3CE90" w14:textId="77777777" w:rsidTr="0061127D">
        <w:trPr>
          <w:jc w:val="center"/>
        </w:trPr>
        <w:tc>
          <w:tcPr>
            <w:tcW w:w="2327" w:type="dxa"/>
          </w:tcPr>
          <w:p w14:paraId="0AD3CE8C"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Nineveh</w:t>
            </w:r>
          </w:p>
        </w:tc>
        <w:tc>
          <w:tcPr>
            <w:tcW w:w="2327" w:type="dxa"/>
          </w:tcPr>
          <w:p w14:paraId="0AD3CE8D"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7685</w:t>
            </w:r>
          </w:p>
        </w:tc>
        <w:tc>
          <w:tcPr>
            <w:tcW w:w="2328" w:type="dxa"/>
          </w:tcPr>
          <w:p w14:paraId="0AD3CE8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11502</w:t>
            </w:r>
          </w:p>
        </w:tc>
        <w:tc>
          <w:tcPr>
            <w:tcW w:w="2328" w:type="dxa"/>
          </w:tcPr>
          <w:p w14:paraId="0AD3CE8F"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19187</w:t>
            </w:r>
          </w:p>
        </w:tc>
      </w:tr>
      <w:tr w:rsidR="00684EF7" w:rsidRPr="00337844" w14:paraId="0AD3CE95" w14:textId="77777777" w:rsidTr="0061127D">
        <w:trPr>
          <w:jc w:val="center"/>
        </w:trPr>
        <w:tc>
          <w:tcPr>
            <w:tcW w:w="2327" w:type="dxa"/>
          </w:tcPr>
          <w:p w14:paraId="0AD3CE91"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Total</w:t>
            </w:r>
          </w:p>
        </w:tc>
        <w:tc>
          <w:tcPr>
            <w:tcW w:w="2327" w:type="dxa"/>
          </w:tcPr>
          <w:p w14:paraId="0AD3CE92"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29654</w:t>
            </w:r>
          </w:p>
        </w:tc>
        <w:tc>
          <w:tcPr>
            <w:tcW w:w="2328" w:type="dxa"/>
          </w:tcPr>
          <w:p w14:paraId="0AD3CE9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37139</w:t>
            </w:r>
          </w:p>
        </w:tc>
        <w:tc>
          <w:tcPr>
            <w:tcW w:w="2328" w:type="dxa"/>
          </w:tcPr>
          <w:p w14:paraId="0AD3CE94"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66793</w:t>
            </w:r>
          </w:p>
        </w:tc>
      </w:tr>
    </w:tbl>
    <w:p w14:paraId="0AD3CE96" w14:textId="77777777" w:rsidR="00684EF7" w:rsidRPr="00337844" w:rsidRDefault="00684EF7" w:rsidP="00684EF7">
      <w:pPr>
        <w:jc w:val="both"/>
        <w:rPr>
          <w:rFonts w:asciiTheme="majorBidi" w:hAnsiTheme="majorBidi" w:cstheme="majorBidi"/>
          <w:b/>
          <w:bCs/>
          <w:sz w:val="32"/>
          <w:szCs w:val="32"/>
          <w:lang w:bidi="ar-IQ"/>
        </w:rPr>
      </w:pPr>
    </w:p>
    <w:p w14:paraId="0AD3CE97" w14:textId="77777777" w:rsidR="00684EF7" w:rsidRPr="00337844" w:rsidRDefault="00684EF7" w:rsidP="00684EF7">
      <w:pPr>
        <w:jc w:val="both"/>
        <w:rPr>
          <w:rFonts w:asciiTheme="majorBidi" w:hAnsiTheme="majorBidi" w:cstheme="majorBidi"/>
          <w:b/>
          <w:bCs/>
          <w:sz w:val="32"/>
          <w:szCs w:val="32"/>
          <w:rtl/>
        </w:rPr>
      </w:pPr>
      <w:r w:rsidRPr="00337844">
        <w:rPr>
          <w:rFonts w:asciiTheme="majorBidi" w:hAnsiTheme="majorBidi" w:cstheme="majorBidi"/>
          <w:b/>
          <w:bCs/>
          <w:sz w:val="32"/>
          <w:szCs w:val="32"/>
        </w:rPr>
        <w:t xml:space="preserve">- The statistics of the services provided in the help centers </w:t>
      </w:r>
      <w:r w:rsidRPr="00A71B77">
        <w:rPr>
          <w:rFonts w:asciiTheme="majorBidi" w:hAnsiTheme="majorBidi" w:cstheme="majorBidi"/>
          <w:b/>
          <w:bCs/>
          <w:sz w:val="32"/>
          <w:szCs w:val="32"/>
          <w:u w:val="single"/>
        </w:rPr>
        <w:t xml:space="preserve">for the year 2024 </w:t>
      </w:r>
      <w:r w:rsidRPr="00337844">
        <w:rPr>
          <w:rFonts w:asciiTheme="majorBidi" w:hAnsiTheme="majorBidi" w:cstheme="majorBidi"/>
          <w:b/>
          <w:bCs/>
          <w:sz w:val="32"/>
          <w:szCs w:val="32"/>
        </w:rPr>
        <w:t>were as follows:</w:t>
      </w:r>
    </w:p>
    <w:tbl>
      <w:tblPr>
        <w:tblStyle w:val="TableGrid"/>
        <w:bidiVisual/>
        <w:tblW w:w="0" w:type="auto"/>
        <w:jc w:val="center"/>
        <w:tblLook w:val="04A0" w:firstRow="1" w:lastRow="0" w:firstColumn="1" w:lastColumn="0" w:noHBand="0" w:noVBand="1"/>
      </w:tblPr>
      <w:tblGrid>
        <w:gridCol w:w="2304"/>
        <w:gridCol w:w="2255"/>
        <w:gridCol w:w="2271"/>
        <w:gridCol w:w="2258"/>
      </w:tblGrid>
      <w:tr w:rsidR="00684EF7" w:rsidRPr="00337844" w14:paraId="0AD3CE9C" w14:textId="77777777" w:rsidTr="00A71B77">
        <w:trPr>
          <w:jc w:val="center"/>
        </w:trPr>
        <w:tc>
          <w:tcPr>
            <w:tcW w:w="2327" w:type="dxa"/>
            <w:shd w:val="clear" w:color="auto" w:fill="FFC000"/>
          </w:tcPr>
          <w:p w14:paraId="0AD3CE98"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Department</w:t>
            </w:r>
          </w:p>
        </w:tc>
        <w:tc>
          <w:tcPr>
            <w:tcW w:w="2327" w:type="dxa"/>
            <w:shd w:val="clear" w:color="auto" w:fill="FFC000"/>
          </w:tcPr>
          <w:p w14:paraId="0AD3CE99"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Male</w:t>
            </w:r>
          </w:p>
        </w:tc>
        <w:tc>
          <w:tcPr>
            <w:tcW w:w="2328" w:type="dxa"/>
            <w:shd w:val="clear" w:color="auto" w:fill="FFC000"/>
          </w:tcPr>
          <w:p w14:paraId="0AD3CE9A"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Female</w:t>
            </w:r>
          </w:p>
        </w:tc>
        <w:tc>
          <w:tcPr>
            <w:tcW w:w="2328" w:type="dxa"/>
            <w:shd w:val="clear" w:color="auto" w:fill="FFC000"/>
          </w:tcPr>
          <w:p w14:paraId="0AD3CE9B"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Total</w:t>
            </w:r>
          </w:p>
        </w:tc>
      </w:tr>
      <w:tr w:rsidR="00684EF7" w:rsidRPr="00337844" w14:paraId="0AD3CEA1" w14:textId="77777777" w:rsidTr="0061127D">
        <w:trPr>
          <w:jc w:val="center"/>
        </w:trPr>
        <w:tc>
          <w:tcPr>
            <w:tcW w:w="2327" w:type="dxa"/>
          </w:tcPr>
          <w:p w14:paraId="0AD3CE9D"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Kirkuk</w:t>
            </w:r>
          </w:p>
        </w:tc>
        <w:tc>
          <w:tcPr>
            <w:tcW w:w="2327" w:type="dxa"/>
          </w:tcPr>
          <w:p w14:paraId="0AD3CE9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420</w:t>
            </w:r>
          </w:p>
        </w:tc>
        <w:tc>
          <w:tcPr>
            <w:tcW w:w="2328" w:type="dxa"/>
          </w:tcPr>
          <w:p w14:paraId="0AD3CE9F"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656</w:t>
            </w:r>
          </w:p>
        </w:tc>
        <w:tc>
          <w:tcPr>
            <w:tcW w:w="2328" w:type="dxa"/>
          </w:tcPr>
          <w:p w14:paraId="0AD3CEA0"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1076</w:t>
            </w:r>
          </w:p>
        </w:tc>
      </w:tr>
      <w:tr w:rsidR="00684EF7" w:rsidRPr="00337844" w14:paraId="0AD3CEA6" w14:textId="77777777" w:rsidTr="0061127D">
        <w:trPr>
          <w:jc w:val="center"/>
        </w:trPr>
        <w:tc>
          <w:tcPr>
            <w:tcW w:w="2327" w:type="dxa"/>
          </w:tcPr>
          <w:p w14:paraId="0AD3CEA2"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Nineveh</w:t>
            </w:r>
          </w:p>
        </w:tc>
        <w:tc>
          <w:tcPr>
            <w:tcW w:w="2327" w:type="dxa"/>
          </w:tcPr>
          <w:p w14:paraId="0AD3CEA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23</w:t>
            </w:r>
          </w:p>
        </w:tc>
        <w:tc>
          <w:tcPr>
            <w:tcW w:w="2328" w:type="dxa"/>
          </w:tcPr>
          <w:p w14:paraId="0AD3CEA4"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819</w:t>
            </w:r>
          </w:p>
        </w:tc>
        <w:tc>
          <w:tcPr>
            <w:tcW w:w="2328" w:type="dxa"/>
          </w:tcPr>
          <w:p w14:paraId="0AD3CEA5"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842</w:t>
            </w:r>
          </w:p>
        </w:tc>
      </w:tr>
      <w:tr w:rsidR="00684EF7" w:rsidRPr="00337844" w14:paraId="0AD3CEAB" w14:textId="77777777" w:rsidTr="0061127D">
        <w:trPr>
          <w:jc w:val="center"/>
        </w:trPr>
        <w:tc>
          <w:tcPr>
            <w:tcW w:w="2327" w:type="dxa"/>
          </w:tcPr>
          <w:p w14:paraId="0AD3CEA7"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Total</w:t>
            </w:r>
          </w:p>
        </w:tc>
        <w:tc>
          <w:tcPr>
            <w:tcW w:w="2327" w:type="dxa"/>
          </w:tcPr>
          <w:p w14:paraId="0AD3CEA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443</w:t>
            </w:r>
          </w:p>
        </w:tc>
        <w:tc>
          <w:tcPr>
            <w:tcW w:w="2328" w:type="dxa"/>
          </w:tcPr>
          <w:p w14:paraId="0AD3CEA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1475</w:t>
            </w:r>
          </w:p>
        </w:tc>
        <w:tc>
          <w:tcPr>
            <w:tcW w:w="2328" w:type="dxa"/>
          </w:tcPr>
          <w:p w14:paraId="0AD3CEAA"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1918</w:t>
            </w:r>
          </w:p>
        </w:tc>
      </w:tr>
    </w:tbl>
    <w:p w14:paraId="0AD3CEAC" w14:textId="77777777" w:rsidR="0061127D" w:rsidRPr="00337844" w:rsidRDefault="0061127D" w:rsidP="0061127D">
      <w:pPr>
        <w:jc w:val="both"/>
        <w:rPr>
          <w:rFonts w:asciiTheme="majorBidi" w:hAnsiTheme="majorBidi" w:cstheme="majorBidi"/>
          <w:b/>
          <w:bCs/>
          <w:sz w:val="32"/>
          <w:szCs w:val="32"/>
          <w:lang w:bidi="ar-IQ"/>
        </w:rPr>
      </w:pPr>
    </w:p>
    <w:p w14:paraId="0AD3CEAD" w14:textId="77777777" w:rsidR="00684EF7" w:rsidRPr="00337844" w:rsidRDefault="00684EF7" w:rsidP="00684EF7">
      <w:pPr>
        <w:jc w:val="both"/>
        <w:rPr>
          <w:rFonts w:asciiTheme="majorBidi" w:hAnsiTheme="majorBidi" w:cstheme="majorBidi"/>
          <w:b/>
          <w:bCs/>
          <w:sz w:val="32"/>
          <w:szCs w:val="32"/>
          <w:rtl/>
        </w:rPr>
      </w:pPr>
      <w:r w:rsidRPr="00337844">
        <w:rPr>
          <w:rFonts w:asciiTheme="majorBidi" w:hAnsiTheme="majorBidi" w:cstheme="majorBidi"/>
          <w:b/>
          <w:bCs/>
          <w:sz w:val="32"/>
          <w:szCs w:val="32"/>
        </w:rPr>
        <w:t xml:space="preserve">- The statistics of the services provided in the help centers </w:t>
      </w:r>
      <w:r w:rsidRPr="00A71B77">
        <w:rPr>
          <w:rFonts w:asciiTheme="majorBidi" w:hAnsiTheme="majorBidi" w:cstheme="majorBidi"/>
          <w:b/>
          <w:bCs/>
          <w:sz w:val="32"/>
          <w:szCs w:val="32"/>
          <w:u w:val="single"/>
        </w:rPr>
        <w:t xml:space="preserve">for the year 2025 </w:t>
      </w:r>
      <w:r w:rsidRPr="00337844">
        <w:rPr>
          <w:rFonts w:asciiTheme="majorBidi" w:hAnsiTheme="majorBidi" w:cstheme="majorBidi"/>
          <w:b/>
          <w:bCs/>
          <w:sz w:val="32"/>
          <w:szCs w:val="32"/>
        </w:rPr>
        <w:t>were as follows:</w:t>
      </w:r>
    </w:p>
    <w:tbl>
      <w:tblPr>
        <w:tblStyle w:val="TableGrid"/>
        <w:bidiVisual/>
        <w:tblW w:w="0" w:type="auto"/>
        <w:jc w:val="center"/>
        <w:tblLook w:val="04A0" w:firstRow="1" w:lastRow="0" w:firstColumn="1" w:lastColumn="0" w:noHBand="0" w:noVBand="1"/>
      </w:tblPr>
      <w:tblGrid>
        <w:gridCol w:w="2304"/>
        <w:gridCol w:w="2255"/>
        <w:gridCol w:w="2271"/>
        <w:gridCol w:w="2258"/>
      </w:tblGrid>
      <w:tr w:rsidR="00684EF7" w:rsidRPr="00337844" w14:paraId="0AD3CEB2" w14:textId="77777777" w:rsidTr="00A71B77">
        <w:trPr>
          <w:jc w:val="center"/>
        </w:trPr>
        <w:tc>
          <w:tcPr>
            <w:tcW w:w="2327" w:type="dxa"/>
            <w:shd w:val="clear" w:color="auto" w:fill="FFC000"/>
          </w:tcPr>
          <w:p w14:paraId="0AD3CEAE"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lastRenderedPageBreak/>
              <w:t>Department</w:t>
            </w:r>
          </w:p>
        </w:tc>
        <w:tc>
          <w:tcPr>
            <w:tcW w:w="2327" w:type="dxa"/>
            <w:shd w:val="clear" w:color="auto" w:fill="FFC000"/>
          </w:tcPr>
          <w:p w14:paraId="0AD3CEAF"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Male</w:t>
            </w:r>
          </w:p>
        </w:tc>
        <w:tc>
          <w:tcPr>
            <w:tcW w:w="2328" w:type="dxa"/>
            <w:shd w:val="clear" w:color="auto" w:fill="FFC000"/>
          </w:tcPr>
          <w:p w14:paraId="0AD3CEB0"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Female</w:t>
            </w:r>
          </w:p>
        </w:tc>
        <w:tc>
          <w:tcPr>
            <w:tcW w:w="2328" w:type="dxa"/>
            <w:shd w:val="clear" w:color="auto" w:fill="FFC000"/>
          </w:tcPr>
          <w:p w14:paraId="0AD3CEB1"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Total</w:t>
            </w:r>
          </w:p>
        </w:tc>
      </w:tr>
      <w:tr w:rsidR="00684EF7" w:rsidRPr="00337844" w14:paraId="0AD3CEB7" w14:textId="77777777" w:rsidTr="0061127D">
        <w:trPr>
          <w:jc w:val="center"/>
        </w:trPr>
        <w:tc>
          <w:tcPr>
            <w:tcW w:w="2327" w:type="dxa"/>
          </w:tcPr>
          <w:p w14:paraId="0AD3CEB3"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Kirkuk</w:t>
            </w:r>
          </w:p>
        </w:tc>
        <w:tc>
          <w:tcPr>
            <w:tcW w:w="2327" w:type="dxa"/>
          </w:tcPr>
          <w:p w14:paraId="0AD3CEB4"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1634</w:t>
            </w:r>
          </w:p>
        </w:tc>
        <w:tc>
          <w:tcPr>
            <w:tcW w:w="2328" w:type="dxa"/>
          </w:tcPr>
          <w:p w14:paraId="0AD3CEB5"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1829</w:t>
            </w:r>
          </w:p>
        </w:tc>
        <w:tc>
          <w:tcPr>
            <w:tcW w:w="2328" w:type="dxa"/>
          </w:tcPr>
          <w:p w14:paraId="0AD3CEB6"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3463</w:t>
            </w:r>
          </w:p>
        </w:tc>
      </w:tr>
      <w:tr w:rsidR="00684EF7" w:rsidRPr="00337844" w14:paraId="0AD3CEBC" w14:textId="77777777" w:rsidTr="0061127D">
        <w:trPr>
          <w:jc w:val="center"/>
        </w:trPr>
        <w:tc>
          <w:tcPr>
            <w:tcW w:w="2327" w:type="dxa"/>
          </w:tcPr>
          <w:p w14:paraId="0AD3CEB8"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Nineveh</w:t>
            </w:r>
          </w:p>
        </w:tc>
        <w:tc>
          <w:tcPr>
            <w:tcW w:w="2327" w:type="dxa"/>
          </w:tcPr>
          <w:p w14:paraId="0AD3CEB9"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154</w:t>
            </w:r>
          </w:p>
        </w:tc>
        <w:tc>
          <w:tcPr>
            <w:tcW w:w="2328" w:type="dxa"/>
          </w:tcPr>
          <w:p w14:paraId="0AD3CEBA"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2109</w:t>
            </w:r>
          </w:p>
        </w:tc>
        <w:tc>
          <w:tcPr>
            <w:tcW w:w="2328" w:type="dxa"/>
          </w:tcPr>
          <w:p w14:paraId="0AD3CEBB"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2264</w:t>
            </w:r>
          </w:p>
        </w:tc>
      </w:tr>
      <w:tr w:rsidR="00684EF7" w:rsidRPr="00337844" w14:paraId="0AD3CEC1" w14:textId="77777777" w:rsidTr="0061127D">
        <w:trPr>
          <w:jc w:val="center"/>
        </w:trPr>
        <w:tc>
          <w:tcPr>
            <w:tcW w:w="2327" w:type="dxa"/>
          </w:tcPr>
          <w:p w14:paraId="0AD3CEBD"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Total</w:t>
            </w:r>
          </w:p>
        </w:tc>
        <w:tc>
          <w:tcPr>
            <w:tcW w:w="2327" w:type="dxa"/>
          </w:tcPr>
          <w:p w14:paraId="0AD3CEBE"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1788</w:t>
            </w:r>
          </w:p>
        </w:tc>
        <w:tc>
          <w:tcPr>
            <w:tcW w:w="2328" w:type="dxa"/>
          </w:tcPr>
          <w:p w14:paraId="0AD3CEBF" w14:textId="77777777" w:rsidR="00684EF7" w:rsidRPr="00337844" w:rsidRDefault="00684EF7" w:rsidP="0061127D">
            <w:pPr>
              <w:bidi/>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bCs/>
                <w:sz w:val="32"/>
                <w:szCs w:val="32"/>
                <w:rtl/>
                <w:lang w:bidi="ar-IQ"/>
              </w:rPr>
              <w:t>3938</w:t>
            </w:r>
          </w:p>
        </w:tc>
        <w:tc>
          <w:tcPr>
            <w:tcW w:w="2328" w:type="dxa"/>
          </w:tcPr>
          <w:p w14:paraId="0AD3CEC0" w14:textId="77777777" w:rsidR="00684EF7" w:rsidRPr="00337844" w:rsidRDefault="00684EF7" w:rsidP="0061127D">
            <w:pPr>
              <w:spacing w:after="200" w:line="276" w:lineRule="auto"/>
              <w:jc w:val="both"/>
              <w:rPr>
                <w:rFonts w:asciiTheme="majorBidi" w:hAnsiTheme="majorBidi" w:cstheme="majorBidi"/>
                <w:b/>
                <w:bCs/>
                <w:sz w:val="32"/>
                <w:szCs w:val="32"/>
                <w:rtl/>
                <w:lang w:bidi="ar-IQ"/>
              </w:rPr>
            </w:pPr>
            <w:r w:rsidRPr="00337844">
              <w:rPr>
                <w:rFonts w:asciiTheme="majorBidi" w:hAnsiTheme="majorBidi" w:cstheme="majorBidi"/>
                <w:b/>
                <w:sz w:val="32"/>
                <w:szCs w:val="32"/>
              </w:rPr>
              <w:t>5727</w:t>
            </w:r>
          </w:p>
        </w:tc>
      </w:tr>
    </w:tbl>
    <w:p w14:paraId="0AD3CEC2" w14:textId="77777777" w:rsidR="00684EF7" w:rsidRPr="00337844" w:rsidRDefault="00684EF7" w:rsidP="00684EF7">
      <w:pPr>
        <w:jc w:val="both"/>
        <w:rPr>
          <w:rFonts w:asciiTheme="majorBidi" w:hAnsiTheme="majorBidi" w:cstheme="majorBidi"/>
          <w:b/>
          <w:bCs/>
          <w:sz w:val="32"/>
          <w:szCs w:val="32"/>
          <w:rtl/>
        </w:rPr>
      </w:pPr>
    </w:p>
    <w:p w14:paraId="0AD3CEC3" w14:textId="77777777" w:rsidR="00684EF7" w:rsidRDefault="00684EF7" w:rsidP="00684EF7">
      <w:pPr>
        <w:jc w:val="both"/>
        <w:rPr>
          <w:rFonts w:asciiTheme="majorBidi" w:hAnsiTheme="majorBidi" w:cstheme="majorBidi"/>
          <w:b/>
          <w:bCs/>
          <w:sz w:val="32"/>
          <w:szCs w:val="32"/>
          <w:rtl/>
        </w:rPr>
      </w:pPr>
    </w:p>
    <w:p w14:paraId="0AD3CEC4" w14:textId="77777777" w:rsidR="00684EF7" w:rsidRPr="00A71B77" w:rsidRDefault="00684EF7" w:rsidP="00A71B77">
      <w:pPr>
        <w:spacing w:after="0" w:line="240" w:lineRule="auto"/>
        <w:jc w:val="mediumKashida"/>
        <w:rPr>
          <w:rFonts w:asciiTheme="majorBidi" w:hAnsiTheme="majorBidi" w:cstheme="majorBidi"/>
          <w:sz w:val="32"/>
          <w:szCs w:val="32"/>
          <w:rtl/>
          <w:lang w:bidi="ar-IQ"/>
        </w:rPr>
      </w:pPr>
      <w:r w:rsidRPr="00A71B77">
        <w:rPr>
          <w:rFonts w:asciiTheme="majorBidi" w:hAnsiTheme="majorBidi" w:cstheme="majorBidi"/>
          <w:sz w:val="32"/>
          <w:szCs w:val="32"/>
        </w:rPr>
        <w:t>- A ministerial committee has been formed to receive sick cases of survivors of the terrorist organization ISIS from the Yazidi, Christian, Shabaki and Turkmen components (</w:t>
      </w:r>
      <w:r w:rsidRPr="00A71B77">
        <w:rPr>
          <w:rFonts w:asciiTheme="majorBidi" w:hAnsiTheme="majorBidi" w:cstheme="majorBidi"/>
          <w:b/>
          <w:sz w:val="32"/>
          <w:szCs w:val="32"/>
        </w:rPr>
        <w:t>beneficiaries of the Survivors Law No. 8 of 2021</w:t>
      </w:r>
      <w:r w:rsidRPr="00A71B77">
        <w:rPr>
          <w:rFonts w:asciiTheme="majorBidi" w:hAnsiTheme="majorBidi" w:cstheme="majorBidi"/>
          <w:sz w:val="32"/>
          <w:szCs w:val="32"/>
        </w:rPr>
        <w:t>) and treat them in our health institutions in the Medical City Department and the Nineveh Health Department, and refer patients whose treatment requires treatment outside Iraq</w:t>
      </w:r>
      <w:r w:rsidRPr="00A71B77">
        <w:rPr>
          <w:rFonts w:asciiTheme="majorBidi" w:hAnsiTheme="majorBidi" w:cstheme="majorBidi" w:hint="cs"/>
          <w:sz w:val="32"/>
          <w:szCs w:val="32"/>
        </w:rPr>
        <w:t xml:space="preserve"> and at the expense of the Iraqi Ministry of Health</w:t>
      </w:r>
      <w:r w:rsidRPr="00A71B77">
        <w:rPr>
          <w:rFonts w:asciiTheme="majorBidi" w:hAnsiTheme="majorBidi" w:cstheme="majorBidi"/>
          <w:sz w:val="32"/>
          <w:szCs w:val="32"/>
        </w:rPr>
        <w:t>.</w:t>
      </w:r>
    </w:p>
    <w:p w14:paraId="0AD3CEC5" w14:textId="77777777" w:rsidR="00684EF7" w:rsidRPr="00A71B77" w:rsidRDefault="00684EF7" w:rsidP="00A71B77">
      <w:pPr>
        <w:spacing w:after="0" w:line="240" w:lineRule="auto"/>
        <w:jc w:val="mediumKashida"/>
        <w:rPr>
          <w:rFonts w:asciiTheme="majorBidi" w:hAnsiTheme="majorBidi" w:cstheme="majorBidi"/>
          <w:sz w:val="32"/>
          <w:szCs w:val="32"/>
          <w:rtl/>
          <w:lang w:bidi="ar-IQ"/>
        </w:rPr>
      </w:pPr>
      <w:r w:rsidRPr="00A71B77">
        <w:rPr>
          <w:rFonts w:asciiTheme="majorBidi" w:hAnsiTheme="majorBidi" w:cstheme="majorBidi"/>
          <w:sz w:val="32"/>
          <w:szCs w:val="32"/>
        </w:rPr>
        <w:t xml:space="preserve">- </w:t>
      </w:r>
      <w:r w:rsidRPr="00A71B77">
        <w:rPr>
          <w:rFonts w:asciiTheme="majorBidi" w:hAnsiTheme="majorBidi" w:cstheme="majorBidi" w:hint="cs"/>
          <w:sz w:val="32"/>
          <w:szCs w:val="32"/>
        </w:rPr>
        <w:t xml:space="preserve"> Special </w:t>
      </w:r>
      <w:r w:rsidRPr="00A71B77">
        <w:rPr>
          <w:rFonts w:asciiTheme="majorBidi" w:hAnsiTheme="majorBidi" w:cstheme="majorBidi"/>
          <w:sz w:val="32"/>
          <w:szCs w:val="32"/>
        </w:rPr>
        <w:t xml:space="preserve"> identification health cards have been provided and printed for the survivors of the victims of the terrorist Daesh from </w:t>
      </w:r>
      <w:r w:rsidRPr="00A71B77">
        <w:rPr>
          <w:rFonts w:asciiTheme="majorBidi" w:hAnsiTheme="majorBidi" w:cstheme="majorBidi" w:hint="cs"/>
          <w:sz w:val="32"/>
          <w:szCs w:val="32"/>
        </w:rPr>
        <w:t xml:space="preserve">the Yazidi, Shabaki, Turkmen and Christian  components </w:t>
      </w:r>
      <w:r w:rsidRPr="00A71B77">
        <w:rPr>
          <w:rFonts w:asciiTheme="majorBidi" w:hAnsiTheme="majorBidi" w:cstheme="majorBidi"/>
          <w:sz w:val="32"/>
          <w:szCs w:val="32"/>
        </w:rPr>
        <w:t xml:space="preserve">in cooperation with the General Directorate of Survivors' Affairs for the purpose of granting them the necessary facilities to receive medical services in hospitals and health centers in Nineveh Governorate </w:t>
      </w:r>
      <w:r w:rsidRPr="00A71B77">
        <w:rPr>
          <w:rFonts w:asciiTheme="majorBidi" w:hAnsiTheme="majorBidi" w:cstheme="majorBidi" w:hint="cs"/>
          <w:sz w:val="32"/>
          <w:szCs w:val="32"/>
        </w:rPr>
        <w:t>and throughout Iraq</w:t>
      </w:r>
      <w:r w:rsidRPr="00A71B77">
        <w:rPr>
          <w:rFonts w:asciiTheme="majorBidi" w:hAnsiTheme="majorBidi" w:cstheme="majorBidi"/>
          <w:sz w:val="32"/>
          <w:szCs w:val="32"/>
        </w:rPr>
        <w:t xml:space="preserve"> and providing all health services to this segment free of charge.</w:t>
      </w:r>
    </w:p>
    <w:p w14:paraId="0AD3CEC6" w14:textId="77777777" w:rsidR="00684EF7" w:rsidRPr="00A71B77" w:rsidRDefault="00684EF7" w:rsidP="00A71B77">
      <w:pPr>
        <w:spacing w:after="0" w:line="240" w:lineRule="auto"/>
        <w:jc w:val="both"/>
        <w:rPr>
          <w:rFonts w:asciiTheme="majorBidi" w:hAnsiTheme="majorBidi" w:cstheme="majorBidi"/>
          <w:sz w:val="32"/>
          <w:szCs w:val="32"/>
          <w:rtl/>
          <w:lang w:bidi="ar-IQ"/>
        </w:rPr>
      </w:pPr>
      <w:r w:rsidRPr="00A71B77">
        <w:rPr>
          <w:rFonts w:asciiTheme="majorBidi" w:hAnsiTheme="majorBidi" w:cstheme="majorBidi"/>
          <w:sz w:val="32"/>
          <w:szCs w:val="32"/>
        </w:rPr>
        <w:t>- Providing trained health staff</w:t>
      </w:r>
      <w:r w:rsidRPr="00A71B77">
        <w:rPr>
          <w:rFonts w:asciiTheme="majorBidi" w:hAnsiTheme="majorBidi" w:cstheme="majorBidi" w:hint="cs"/>
          <w:sz w:val="32"/>
          <w:szCs w:val="32"/>
        </w:rPr>
        <w:t xml:space="preserve"> to deal with psychological trauma and case management</w:t>
      </w:r>
      <w:r w:rsidRPr="00A71B77">
        <w:rPr>
          <w:rFonts w:asciiTheme="majorBidi" w:hAnsiTheme="majorBidi" w:cstheme="majorBidi"/>
          <w:sz w:val="32"/>
          <w:szCs w:val="32"/>
        </w:rPr>
        <w:t xml:space="preserve"> from the Ministry of Health to work in the medical and psychological unit in the psychological rehabilitation centers for Yazidi survivors, which are to be established in the district of Sinjar and the Nineveh Plains.</w:t>
      </w:r>
    </w:p>
    <w:p w14:paraId="0AD3CEC7" w14:textId="77777777" w:rsidR="0029652F" w:rsidRPr="00A71B77" w:rsidRDefault="0029652F" w:rsidP="00A71B77">
      <w:pPr>
        <w:spacing w:after="0" w:line="240" w:lineRule="auto"/>
        <w:jc w:val="mediumKashida"/>
        <w:rPr>
          <w:rFonts w:asciiTheme="majorBidi" w:hAnsiTheme="majorBidi" w:cstheme="majorBidi"/>
          <w:sz w:val="32"/>
          <w:szCs w:val="32"/>
          <w:rtl/>
        </w:rPr>
      </w:pPr>
      <w:r w:rsidRPr="00A71B77">
        <w:rPr>
          <w:rFonts w:asciiTheme="majorBidi" w:hAnsiTheme="majorBidi" w:cstheme="majorBidi"/>
          <w:sz w:val="32"/>
          <w:szCs w:val="32"/>
        </w:rPr>
        <w:t xml:space="preserve">- </w:t>
      </w:r>
      <w:r w:rsidRPr="00A71B77">
        <w:rPr>
          <w:rFonts w:asciiTheme="majorBidi" w:hAnsiTheme="majorBidi" w:cstheme="majorBidi"/>
          <w:b/>
          <w:sz w:val="32"/>
          <w:szCs w:val="32"/>
        </w:rPr>
        <w:t xml:space="preserve">Al-Amal Health Center (Al-Jada'a) </w:t>
      </w:r>
      <w:r w:rsidRPr="00A71B77">
        <w:rPr>
          <w:rFonts w:asciiTheme="majorBidi" w:hAnsiTheme="majorBidi" w:cstheme="majorBidi"/>
          <w:sz w:val="32"/>
          <w:szCs w:val="32"/>
        </w:rPr>
        <w:t>for psychological and community rehabilitation, affiliated to the Nineveh Health Department, receives all meals coming from the Syrian Al-Hol camp, and the medical staff receives and provides them with medical and therapeutic care, where (9) meals were received from returnees, with (</w:t>
      </w:r>
      <w:r w:rsidRPr="00A71B77">
        <w:rPr>
          <w:rFonts w:asciiTheme="majorBidi" w:hAnsiTheme="majorBidi" w:cstheme="majorBidi"/>
          <w:b/>
          <w:color w:val="FF0000"/>
          <w:sz w:val="32"/>
          <w:szCs w:val="32"/>
        </w:rPr>
        <w:t xml:space="preserve">1762 </w:t>
      </w:r>
      <w:r w:rsidRPr="00A71B77">
        <w:rPr>
          <w:rFonts w:asciiTheme="majorBidi" w:hAnsiTheme="majorBidi" w:cstheme="majorBidi"/>
          <w:sz w:val="32"/>
          <w:szCs w:val="32"/>
        </w:rPr>
        <w:t>) families and (</w:t>
      </w:r>
      <w:r w:rsidRPr="00A71B77">
        <w:rPr>
          <w:rFonts w:asciiTheme="majorBidi" w:hAnsiTheme="majorBidi" w:cstheme="majorBidi"/>
          <w:b/>
          <w:color w:val="FF0000"/>
          <w:sz w:val="32"/>
          <w:szCs w:val="32"/>
        </w:rPr>
        <w:t>7185</w:t>
      </w:r>
      <w:r w:rsidRPr="00A71B77">
        <w:rPr>
          <w:rFonts w:asciiTheme="majorBidi" w:hAnsiTheme="majorBidi" w:cstheme="majorBidi"/>
          <w:sz w:val="32"/>
          <w:szCs w:val="32"/>
        </w:rPr>
        <w:t xml:space="preserve">) people who </w:t>
      </w:r>
      <w:r w:rsidRPr="00A71B77">
        <w:rPr>
          <w:rFonts w:asciiTheme="majorBidi" w:hAnsiTheme="majorBidi" w:cstheme="majorBidi"/>
          <w:sz w:val="32"/>
          <w:szCs w:val="32"/>
        </w:rPr>
        <w:lastRenderedPageBreak/>
        <w:t xml:space="preserve">were registered in the center and received health services, and the center also provides integrated health services including: </w:t>
      </w:r>
      <w:r w:rsidRPr="00A71B77">
        <w:rPr>
          <w:rFonts w:asciiTheme="majorBidi" w:hAnsiTheme="majorBidi" w:cstheme="majorBidi"/>
          <w:b/>
          <w:sz w:val="32"/>
          <w:szCs w:val="32"/>
        </w:rPr>
        <w:t>Mother and child care, dentist, emergency services, pharmacy, ambulance services, psychological support, nutrition programs, vaccines, laboratory, sonar, medical examination, and other medical programs</w:t>
      </w:r>
      <w:r w:rsidRPr="00A71B77">
        <w:rPr>
          <w:rFonts w:asciiTheme="majorBidi" w:hAnsiTheme="majorBidi" w:cstheme="majorBidi"/>
          <w:sz w:val="32"/>
          <w:szCs w:val="32"/>
        </w:rPr>
        <w:t xml:space="preserve">) and works to provide 24-hour health and psychological services, which are as follows: </w:t>
      </w:r>
    </w:p>
    <w:p w14:paraId="0AD3CEC8" w14:textId="77777777" w:rsidR="0029652F" w:rsidRPr="005B62F0" w:rsidRDefault="0029652F" w:rsidP="00A71B77">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1- Examining patients by doctors, providing the necessary treatment, and conducting laboratory tests.</w:t>
      </w:r>
    </w:p>
    <w:p w14:paraId="0AD3CEC9" w14:textId="77777777" w:rsidR="0029652F" w:rsidRPr="005B62F0" w:rsidRDefault="0029652F" w:rsidP="00A71B77">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2- Examination of dental patients by dentists, noting that dentists' work is in the form of guards and 24 hours a day. </w:t>
      </w:r>
    </w:p>
    <w:p w14:paraId="0AD3CECA" w14:textId="77777777" w:rsidR="0029652F" w:rsidRPr="005B62F0" w:rsidRDefault="0029652F" w:rsidP="00A71B77">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3- In the emergency department, nursing services such as cannulas, feeders, glaucoma, needles, suturing wounds, providing oxygen, performing ECG, in addition to the availability of five ambulance wheels for the center.</w:t>
      </w:r>
    </w:p>
    <w:p w14:paraId="0AD3CECB" w14:textId="77777777" w:rsidR="0029652F" w:rsidRPr="005B62F0" w:rsidRDefault="0029652F" w:rsidP="00A71B77">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4- Free prescription treatment is dispensed to patients with all chronic diseases and the medicines prepared by the folk medical clinics, which are the same medicines available in the folk medical clinics.</w:t>
      </w:r>
    </w:p>
    <w:p w14:paraId="0AD3CECC" w14:textId="77777777" w:rsidR="0029652F" w:rsidRPr="005B62F0" w:rsidRDefault="0029652F" w:rsidP="00A71B77">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5- In the immunization section, vaccines of all types are administered.</w:t>
      </w:r>
    </w:p>
    <w:p w14:paraId="0AD3CECD" w14:textId="77777777" w:rsidR="0029652F" w:rsidRPr="005B62F0" w:rsidRDefault="0029652F" w:rsidP="0029652F">
      <w:pPr>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6- The services of the Breast Cancer Early Detection Program in which the mentioned disease is </w:t>
      </w:r>
      <w:proofErr w:type="gramStart"/>
      <w:r w:rsidRPr="005B62F0">
        <w:rPr>
          <w:rFonts w:asciiTheme="majorBidi" w:hAnsiTheme="majorBidi" w:cstheme="majorBidi"/>
          <w:sz w:val="32"/>
          <w:szCs w:val="32"/>
        </w:rPr>
        <w:t>investigated</w:t>
      </w:r>
      <w:proofErr w:type="gramEnd"/>
      <w:r w:rsidRPr="005B62F0">
        <w:rPr>
          <w:rFonts w:asciiTheme="majorBidi" w:hAnsiTheme="majorBidi" w:cstheme="majorBidi"/>
          <w:sz w:val="32"/>
          <w:szCs w:val="32"/>
        </w:rPr>
        <w:t xml:space="preserve"> and awareness is provided to reduce it.</w:t>
      </w:r>
    </w:p>
    <w:p w14:paraId="0AD3CECE"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7- The services of the care program for children under the age of five, where the health status is </w:t>
      </w:r>
      <w:proofErr w:type="gramStart"/>
      <w:r w:rsidRPr="005B62F0">
        <w:rPr>
          <w:rFonts w:asciiTheme="majorBidi" w:hAnsiTheme="majorBidi" w:cstheme="majorBidi"/>
          <w:sz w:val="32"/>
          <w:szCs w:val="32"/>
        </w:rPr>
        <w:t>followed up</w:t>
      </w:r>
      <w:proofErr w:type="gramEnd"/>
      <w:r w:rsidRPr="005B62F0">
        <w:rPr>
          <w:rFonts w:asciiTheme="majorBidi" w:hAnsiTheme="majorBidi" w:cstheme="majorBidi"/>
          <w:sz w:val="32"/>
          <w:szCs w:val="32"/>
        </w:rPr>
        <w:t xml:space="preserve"> mentally and physically, and the normal growth of the child is followed, where the included ages (5 years and below) are followed. </w:t>
      </w:r>
    </w:p>
    <w:p w14:paraId="0AD3CECF"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8- The services of the mental health program, which aims to promote concepts related to mental health and mental disorders and guide special groups to promote mental health, where there is a psychiatrist affiliated with the Nineveh Health Department one day a week, and there are four nurses affiliated with the center who work in the mental health unit throughout the week, in addition to the services of the health promotion program, which includes health awareness and education programs, and conducting lectures and field tours in Al-Amal camp.</w:t>
      </w:r>
    </w:p>
    <w:p w14:paraId="0AD3CED0"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lastRenderedPageBreak/>
        <w:t xml:space="preserve">9- School Health Program, in which new IDP students are </w:t>
      </w:r>
      <w:proofErr w:type="gramStart"/>
      <w:r w:rsidRPr="005B62F0">
        <w:rPr>
          <w:rFonts w:asciiTheme="majorBidi" w:hAnsiTheme="majorBidi" w:cstheme="majorBidi"/>
          <w:sz w:val="32"/>
          <w:szCs w:val="32"/>
        </w:rPr>
        <w:t>examined</w:t>
      </w:r>
      <w:proofErr w:type="gramEnd"/>
      <w:r w:rsidRPr="005B62F0">
        <w:rPr>
          <w:rFonts w:asciiTheme="majorBidi" w:hAnsiTheme="majorBidi" w:cstheme="majorBidi"/>
          <w:sz w:val="32"/>
          <w:szCs w:val="32"/>
        </w:rPr>
        <w:t xml:space="preserve"> and their sight and hearing are supported for the purpose of studying and in cooperation with public schools. </w:t>
      </w:r>
    </w:p>
    <w:p w14:paraId="0AD3CED1"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10- Communicable Disease Control Program, where people with cholera, malaria, tuberculosis and tuberculosis are investigated by directing a field survey team to take samples, and this is a fixed work context in the center after the arrival of each IDP meal. </w:t>
      </w:r>
    </w:p>
    <w:p w14:paraId="0AD3CED2"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11- Non-Communicable Diseases Program where Hypertension and Diabetes are investigated </w:t>
      </w:r>
    </w:p>
    <w:p w14:paraId="0AD3CED3"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12- Family Planning and Maternal and Child Care Program, which provides information and services to support individuals in making decisions regarding their reproductive health, the size of their families, and the follow-up of pregnant and lactating women within the program, in addition to the services of the Sexually Transmitted Diseases Program. </w:t>
      </w:r>
    </w:p>
    <w:p w14:paraId="0AD3CED4"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13- Newborn screening program services, where a sample is taken from the child under the month of birth and sent to the public health laboratory to detect genetic and metabolic diseases. </w:t>
      </w:r>
    </w:p>
    <w:p w14:paraId="0AD3CED5" w14:textId="77777777" w:rsidR="0029652F" w:rsidRPr="005B62F0" w:rsidRDefault="0029652F" w:rsidP="005B62F0">
      <w:pPr>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Pr>
        <w:t>14- The services of the Disabled Monitoring Program, where a field survey is conducted after the arrival of each meal to investigate people with special needs and provide chairs for the disabled with crutches and wheelchairs inside the camp.</w:t>
      </w:r>
    </w:p>
    <w:p w14:paraId="0AD3CED6"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15- Communicable and Infectious Diseases Program services, where infectious diseases such as </w:t>
      </w:r>
      <w:proofErr w:type="gramStart"/>
      <w:r w:rsidRPr="005B62F0">
        <w:rPr>
          <w:rFonts w:asciiTheme="majorBidi" w:hAnsiTheme="majorBidi" w:cstheme="majorBidi"/>
          <w:sz w:val="32"/>
          <w:szCs w:val="32"/>
        </w:rPr>
        <w:t>scabies</w:t>
      </w:r>
      <w:proofErr w:type="gramEnd"/>
      <w:r w:rsidRPr="005B62F0">
        <w:rPr>
          <w:rFonts w:asciiTheme="majorBidi" w:hAnsiTheme="majorBidi" w:cstheme="majorBidi"/>
          <w:sz w:val="32"/>
          <w:szCs w:val="32"/>
        </w:rPr>
        <w:t>, chickenpox and other infectious diseases are treated.</w:t>
      </w:r>
    </w:p>
    <w:p w14:paraId="0AD3CED7"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16- Services of the immunodeficiency, syphilis, viral hepatitis and AIDS program.</w:t>
      </w:r>
    </w:p>
    <w:p w14:paraId="0AD3CED8"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17- Eye and Hearing Health Program Services, Obesity Control and Tobacco Control.</w:t>
      </w:r>
    </w:p>
    <w:p w14:paraId="0AD3CED9" w14:textId="77777777" w:rsidR="0029652F" w:rsidRPr="005B62F0" w:rsidRDefault="0029652F" w:rsidP="005B62F0">
      <w:pPr>
        <w:jc w:val="mediumKashida"/>
        <w:rPr>
          <w:rFonts w:asciiTheme="majorBidi" w:hAnsiTheme="majorBidi" w:cstheme="majorBidi"/>
          <w:sz w:val="32"/>
          <w:szCs w:val="32"/>
          <w:rtl/>
          <w:lang w:bidi="ar-IQ"/>
        </w:rPr>
      </w:pPr>
      <w:r w:rsidRPr="005B62F0">
        <w:rPr>
          <w:rFonts w:asciiTheme="majorBidi" w:hAnsiTheme="majorBidi" w:cstheme="majorBidi"/>
          <w:sz w:val="32"/>
          <w:szCs w:val="32"/>
        </w:rPr>
        <w:t>18- Forming a committee for estimating the age of children who do not have documents to obtain the unified card.</w:t>
      </w:r>
    </w:p>
    <w:p w14:paraId="0AD3CEDA"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19- Forming a medical examination committee for athletes inside Al-Amal camp.</w:t>
      </w:r>
    </w:p>
    <w:p w14:paraId="0AD3CEDB"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20- Transferring critical cases to Qayyarah Hospital or other hospitals in Mosul, where internal, pediatric, gynecology and dermatologists are assigned from the </w:t>
      </w:r>
      <w:proofErr w:type="gramStart"/>
      <w:r w:rsidRPr="005B62F0">
        <w:rPr>
          <w:rFonts w:asciiTheme="majorBidi" w:hAnsiTheme="majorBidi" w:cstheme="majorBidi"/>
          <w:sz w:val="32"/>
          <w:szCs w:val="32"/>
        </w:rPr>
        <w:t>aforementioned hospital</w:t>
      </w:r>
      <w:proofErr w:type="gramEnd"/>
      <w:r w:rsidRPr="005B62F0">
        <w:rPr>
          <w:rFonts w:asciiTheme="majorBidi" w:hAnsiTheme="majorBidi" w:cstheme="majorBidi"/>
          <w:sz w:val="32"/>
          <w:szCs w:val="32"/>
        </w:rPr>
        <w:t xml:space="preserve"> to the center.</w:t>
      </w:r>
    </w:p>
    <w:p w14:paraId="0AD3CEDC" w14:textId="77777777" w:rsidR="0029652F" w:rsidRPr="005B62F0" w:rsidRDefault="0029652F"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lastRenderedPageBreak/>
        <w:t>21- Health institutions are provided with health procedures and examinations conducted for returnees with chronic diseases and communicable diseases, as well as pupils when they leave Al-Amal Camp to their areas of origin to complete their treatment chain.</w:t>
      </w:r>
    </w:p>
    <w:p w14:paraId="0AD3CEDD" w14:textId="77777777" w:rsidR="00684EF7" w:rsidRPr="005B62F0" w:rsidRDefault="0029652F" w:rsidP="005B62F0">
      <w:pPr>
        <w:jc w:val="mediumKashida"/>
        <w:rPr>
          <w:rFonts w:asciiTheme="majorBidi" w:hAnsiTheme="majorBidi" w:cstheme="majorBidi"/>
          <w:sz w:val="32"/>
          <w:szCs w:val="32"/>
          <w:rtl/>
          <w:lang w:bidi="ar-IQ"/>
        </w:rPr>
      </w:pPr>
      <w:r w:rsidRPr="005B62F0">
        <w:rPr>
          <w:rFonts w:asciiTheme="majorBidi" w:hAnsiTheme="majorBidi" w:cstheme="majorBidi"/>
          <w:sz w:val="32"/>
          <w:szCs w:val="32"/>
        </w:rPr>
        <w:t>22- Coordinating with the (Gian) organization, which works next to the health center and provides obstetric services and care for pregnant women, as the health center provides all laboratory tests for those cases, in addition to the ambulance service to transfer the insolvent cases to Al-Qayyarah Hospital for the necessary procedures.</w:t>
      </w:r>
    </w:p>
    <w:p w14:paraId="0AD3CEDE" w14:textId="77777777" w:rsidR="00684EF7" w:rsidRPr="005B62F0" w:rsidRDefault="00684EF7" w:rsidP="005B62F0">
      <w:pPr>
        <w:spacing w:line="240" w:lineRule="auto"/>
        <w:jc w:val="mediumKashida"/>
        <w:rPr>
          <w:rFonts w:asciiTheme="majorBidi" w:hAnsiTheme="majorBidi" w:cstheme="majorBidi"/>
          <w:sz w:val="32"/>
          <w:szCs w:val="32"/>
          <w:rtl/>
        </w:rPr>
      </w:pPr>
      <w:r w:rsidRPr="005B62F0">
        <w:rPr>
          <w:rFonts w:asciiTheme="majorBidi" w:hAnsiTheme="majorBidi" w:cstheme="majorBidi"/>
          <w:sz w:val="32"/>
          <w:szCs w:val="32"/>
        </w:rPr>
        <w:t>- Opening a psychological support unit and providing a social mental health unit at Al-Amal Health Center in Al-Jadaa camp with (2) trained female staff to provide mental health services to women in the camp for the purpose of rehabilitating them and reintegrating them into society.</w:t>
      </w:r>
    </w:p>
    <w:p w14:paraId="0AD3CEDF" w14:textId="77777777" w:rsidR="00684EF7" w:rsidRPr="00684EF7" w:rsidRDefault="00684EF7" w:rsidP="00684EF7">
      <w:pPr>
        <w:jc w:val="both"/>
        <w:rPr>
          <w:rFonts w:asciiTheme="majorBidi" w:hAnsiTheme="majorBidi" w:cstheme="majorBidi"/>
          <w:b/>
          <w:bCs/>
          <w:sz w:val="32"/>
          <w:szCs w:val="32"/>
          <w:rtl/>
        </w:rPr>
      </w:pPr>
      <w:r w:rsidRPr="005B62F0">
        <w:rPr>
          <w:rFonts w:asciiTheme="majorBidi" w:hAnsiTheme="majorBidi" w:cstheme="majorBidi"/>
          <w:sz w:val="32"/>
          <w:szCs w:val="32"/>
        </w:rPr>
        <w:t xml:space="preserve">Statistics of the health services provided to children and women </w:t>
      </w:r>
      <w:r w:rsidR="0061127D">
        <w:rPr>
          <w:rFonts w:asciiTheme="majorBidi" w:hAnsiTheme="majorBidi" w:cstheme="majorBidi"/>
          <w:b/>
          <w:bCs/>
          <w:sz w:val="32"/>
          <w:szCs w:val="32"/>
        </w:rPr>
        <w:t>in Al-Amal Health Center for Psychological and Community Rehabilitation for the year 2025:</w:t>
      </w:r>
    </w:p>
    <w:tbl>
      <w:tblPr>
        <w:tblStyle w:val="9"/>
        <w:bidiVisual/>
        <w:tblW w:w="0" w:type="auto"/>
        <w:tblLook w:val="04A0" w:firstRow="1" w:lastRow="0" w:firstColumn="1" w:lastColumn="0" w:noHBand="0" w:noVBand="1"/>
      </w:tblPr>
      <w:tblGrid>
        <w:gridCol w:w="4998"/>
        <w:gridCol w:w="2033"/>
        <w:gridCol w:w="2057"/>
      </w:tblGrid>
      <w:tr w:rsidR="00684EF7" w:rsidRPr="00684EF7" w14:paraId="0AD3CEE3" w14:textId="77777777" w:rsidTr="005B62F0">
        <w:tc>
          <w:tcPr>
            <w:tcW w:w="5152" w:type="dxa"/>
            <w:shd w:val="clear" w:color="auto" w:fill="C2D69B" w:themeFill="accent3" w:themeFillTint="99"/>
          </w:tcPr>
          <w:p w14:paraId="0AD3CEE0"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Services Offered</w:t>
            </w:r>
          </w:p>
        </w:tc>
        <w:tc>
          <w:tcPr>
            <w:tcW w:w="2070" w:type="dxa"/>
            <w:shd w:val="clear" w:color="auto" w:fill="C2D69B" w:themeFill="accent3" w:themeFillTint="99"/>
          </w:tcPr>
          <w:p w14:paraId="0AD3CEE1"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Women</w:t>
            </w:r>
          </w:p>
        </w:tc>
        <w:tc>
          <w:tcPr>
            <w:tcW w:w="2088" w:type="dxa"/>
            <w:shd w:val="clear" w:color="auto" w:fill="C2D69B" w:themeFill="accent3" w:themeFillTint="99"/>
          </w:tcPr>
          <w:p w14:paraId="0AD3CEE2"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Children</w:t>
            </w:r>
          </w:p>
        </w:tc>
      </w:tr>
      <w:tr w:rsidR="00684EF7" w:rsidRPr="00684EF7" w14:paraId="0AD3CEE7" w14:textId="77777777" w:rsidTr="0061127D">
        <w:tc>
          <w:tcPr>
            <w:tcW w:w="5152" w:type="dxa"/>
          </w:tcPr>
          <w:p w14:paraId="0AD3CEE4"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Consultancy Services</w:t>
            </w:r>
          </w:p>
        </w:tc>
        <w:tc>
          <w:tcPr>
            <w:tcW w:w="2070" w:type="dxa"/>
          </w:tcPr>
          <w:p w14:paraId="0AD3CEE5"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3840</w:t>
            </w:r>
          </w:p>
        </w:tc>
        <w:tc>
          <w:tcPr>
            <w:tcW w:w="2088" w:type="dxa"/>
          </w:tcPr>
          <w:p w14:paraId="0AD3CEE6"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4340</w:t>
            </w:r>
          </w:p>
        </w:tc>
      </w:tr>
      <w:tr w:rsidR="00684EF7" w:rsidRPr="00684EF7" w14:paraId="0AD3CEEB" w14:textId="77777777" w:rsidTr="0061127D">
        <w:tc>
          <w:tcPr>
            <w:tcW w:w="5152" w:type="dxa"/>
          </w:tcPr>
          <w:p w14:paraId="0AD3CEE8"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Laboratory tests</w:t>
            </w:r>
          </w:p>
        </w:tc>
        <w:tc>
          <w:tcPr>
            <w:tcW w:w="2070" w:type="dxa"/>
          </w:tcPr>
          <w:p w14:paraId="0AD3CEE9"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4260</w:t>
            </w:r>
          </w:p>
        </w:tc>
        <w:tc>
          <w:tcPr>
            <w:tcW w:w="2088" w:type="dxa"/>
          </w:tcPr>
          <w:p w14:paraId="0AD3CEEA"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2472</w:t>
            </w:r>
          </w:p>
        </w:tc>
      </w:tr>
      <w:tr w:rsidR="00684EF7" w:rsidRPr="00684EF7" w14:paraId="0AD3CEEF" w14:textId="77777777" w:rsidTr="0061127D">
        <w:tc>
          <w:tcPr>
            <w:tcW w:w="5152" w:type="dxa"/>
          </w:tcPr>
          <w:p w14:paraId="0AD3CEEC"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Sonar Services</w:t>
            </w:r>
          </w:p>
        </w:tc>
        <w:tc>
          <w:tcPr>
            <w:tcW w:w="2070" w:type="dxa"/>
          </w:tcPr>
          <w:p w14:paraId="0AD3CEED"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1608</w:t>
            </w:r>
          </w:p>
        </w:tc>
        <w:tc>
          <w:tcPr>
            <w:tcW w:w="2088" w:type="dxa"/>
          </w:tcPr>
          <w:p w14:paraId="0AD3CEEE"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168</w:t>
            </w:r>
          </w:p>
        </w:tc>
      </w:tr>
      <w:tr w:rsidR="00684EF7" w:rsidRPr="00684EF7" w14:paraId="0AD3CEF3" w14:textId="77777777" w:rsidTr="0061127D">
        <w:tc>
          <w:tcPr>
            <w:tcW w:w="5152" w:type="dxa"/>
          </w:tcPr>
          <w:p w14:paraId="0AD3CEF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Mental Health</w:t>
            </w:r>
          </w:p>
        </w:tc>
        <w:tc>
          <w:tcPr>
            <w:tcW w:w="2070" w:type="dxa"/>
          </w:tcPr>
          <w:p w14:paraId="0AD3CEF1"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1952</w:t>
            </w:r>
          </w:p>
        </w:tc>
        <w:tc>
          <w:tcPr>
            <w:tcW w:w="2088" w:type="dxa"/>
          </w:tcPr>
          <w:p w14:paraId="0AD3CEF2" w14:textId="77777777" w:rsidR="00684EF7" w:rsidRPr="00684EF7" w:rsidRDefault="00684EF7" w:rsidP="00684EF7">
            <w:pPr>
              <w:jc w:val="both"/>
              <w:rPr>
                <w:rFonts w:asciiTheme="majorBidi" w:hAnsiTheme="majorBidi" w:cstheme="majorBidi"/>
                <w:b/>
                <w:bCs/>
                <w:sz w:val="32"/>
                <w:szCs w:val="32"/>
                <w:rtl/>
              </w:rPr>
            </w:pPr>
          </w:p>
        </w:tc>
      </w:tr>
      <w:tr w:rsidR="00684EF7" w:rsidRPr="00684EF7" w14:paraId="0AD3CEF7" w14:textId="77777777" w:rsidTr="0061127D">
        <w:tc>
          <w:tcPr>
            <w:tcW w:w="5152" w:type="dxa"/>
          </w:tcPr>
          <w:p w14:paraId="0AD3CEF4"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Emergency Services</w:t>
            </w:r>
          </w:p>
        </w:tc>
        <w:tc>
          <w:tcPr>
            <w:tcW w:w="2070" w:type="dxa"/>
          </w:tcPr>
          <w:p w14:paraId="0AD3CEF5"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1352</w:t>
            </w:r>
          </w:p>
        </w:tc>
        <w:tc>
          <w:tcPr>
            <w:tcW w:w="2088" w:type="dxa"/>
          </w:tcPr>
          <w:p w14:paraId="0AD3CEF6"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5004</w:t>
            </w:r>
          </w:p>
        </w:tc>
      </w:tr>
      <w:tr w:rsidR="00684EF7" w:rsidRPr="00684EF7" w14:paraId="0AD3CEFB" w14:textId="77777777" w:rsidTr="0061127D">
        <w:tc>
          <w:tcPr>
            <w:tcW w:w="5152" w:type="dxa"/>
          </w:tcPr>
          <w:p w14:paraId="0AD3CEF8"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 xml:space="preserve">Dental Services </w:t>
            </w:r>
          </w:p>
        </w:tc>
        <w:tc>
          <w:tcPr>
            <w:tcW w:w="2070" w:type="dxa"/>
          </w:tcPr>
          <w:p w14:paraId="0AD3CEF9"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2084</w:t>
            </w:r>
          </w:p>
        </w:tc>
        <w:tc>
          <w:tcPr>
            <w:tcW w:w="2088" w:type="dxa"/>
          </w:tcPr>
          <w:p w14:paraId="0AD3CEFA"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960</w:t>
            </w:r>
          </w:p>
        </w:tc>
      </w:tr>
      <w:tr w:rsidR="00684EF7" w:rsidRPr="00684EF7" w14:paraId="0AD3CEFF" w14:textId="77777777" w:rsidTr="0061127D">
        <w:tc>
          <w:tcPr>
            <w:tcW w:w="5152" w:type="dxa"/>
          </w:tcPr>
          <w:p w14:paraId="0AD3CEFC"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Vaccines</w:t>
            </w:r>
          </w:p>
        </w:tc>
        <w:tc>
          <w:tcPr>
            <w:tcW w:w="2070" w:type="dxa"/>
          </w:tcPr>
          <w:p w14:paraId="0AD3CEFD" w14:textId="77777777" w:rsidR="00684EF7" w:rsidRPr="00684EF7" w:rsidRDefault="00684EF7" w:rsidP="00684EF7">
            <w:pPr>
              <w:bidi/>
              <w:jc w:val="both"/>
              <w:rPr>
                <w:rFonts w:asciiTheme="majorBidi" w:hAnsiTheme="majorBidi" w:cstheme="majorBidi"/>
                <w:b/>
                <w:bCs/>
                <w:sz w:val="32"/>
                <w:szCs w:val="32"/>
                <w:rtl/>
              </w:rPr>
            </w:pPr>
          </w:p>
        </w:tc>
        <w:tc>
          <w:tcPr>
            <w:tcW w:w="2088" w:type="dxa"/>
          </w:tcPr>
          <w:p w14:paraId="0AD3CEFE"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6360</w:t>
            </w:r>
          </w:p>
        </w:tc>
      </w:tr>
      <w:tr w:rsidR="00684EF7" w:rsidRPr="00684EF7" w14:paraId="0AD3CF03" w14:textId="77777777" w:rsidTr="0061127D">
        <w:tc>
          <w:tcPr>
            <w:tcW w:w="5152" w:type="dxa"/>
          </w:tcPr>
          <w:p w14:paraId="0AD3CF0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Maternal and Pregnant Care</w:t>
            </w:r>
          </w:p>
        </w:tc>
        <w:tc>
          <w:tcPr>
            <w:tcW w:w="2070" w:type="dxa"/>
          </w:tcPr>
          <w:p w14:paraId="0AD3CF01"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468</w:t>
            </w:r>
          </w:p>
        </w:tc>
        <w:tc>
          <w:tcPr>
            <w:tcW w:w="2088" w:type="dxa"/>
          </w:tcPr>
          <w:p w14:paraId="0AD3CF02" w14:textId="77777777" w:rsidR="00684EF7" w:rsidRPr="00684EF7" w:rsidRDefault="00684EF7" w:rsidP="00684EF7">
            <w:pPr>
              <w:jc w:val="both"/>
              <w:rPr>
                <w:rFonts w:asciiTheme="majorBidi" w:hAnsiTheme="majorBidi" w:cstheme="majorBidi"/>
                <w:b/>
                <w:bCs/>
                <w:sz w:val="32"/>
                <w:szCs w:val="32"/>
                <w:rtl/>
              </w:rPr>
            </w:pPr>
          </w:p>
        </w:tc>
      </w:tr>
      <w:tr w:rsidR="00684EF7" w:rsidRPr="00684EF7" w14:paraId="0AD3CF07" w14:textId="77777777" w:rsidTr="0061127D">
        <w:tc>
          <w:tcPr>
            <w:tcW w:w="5152" w:type="dxa"/>
          </w:tcPr>
          <w:p w14:paraId="0AD3CF04"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Under Five Year of Health + Nutrition</w:t>
            </w:r>
          </w:p>
        </w:tc>
        <w:tc>
          <w:tcPr>
            <w:tcW w:w="2070" w:type="dxa"/>
          </w:tcPr>
          <w:p w14:paraId="0AD3CF05" w14:textId="77777777" w:rsidR="00684EF7" w:rsidRPr="00684EF7" w:rsidRDefault="00684EF7" w:rsidP="00684EF7">
            <w:pPr>
              <w:bidi/>
              <w:jc w:val="both"/>
              <w:rPr>
                <w:rFonts w:asciiTheme="majorBidi" w:hAnsiTheme="majorBidi" w:cstheme="majorBidi"/>
                <w:b/>
                <w:bCs/>
                <w:sz w:val="32"/>
                <w:szCs w:val="32"/>
                <w:rtl/>
              </w:rPr>
            </w:pPr>
          </w:p>
        </w:tc>
        <w:tc>
          <w:tcPr>
            <w:tcW w:w="2088" w:type="dxa"/>
          </w:tcPr>
          <w:p w14:paraId="0AD3CF06"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4392</w:t>
            </w:r>
          </w:p>
        </w:tc>
      </w:tr>
      <w:tr w:rsidR="00684EF7" w:rsidRPr="00684EF7" w14:paraId="0AD3CF0B" w14:textId="77777777" w:rsidTr="0061127D">
        <w:tc>
          <w:tcPr>
            <w:tcW w:w="5152" w:type="dxa"/>
          </w:tcPr>
          <w:p w14:paraId="0AD3CF08"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Hospital referrals</w:t>
            </w:r>
          </w:p>
        </w:tc>
        <w:tc>
          <w:tcPr>
            <w:tcW w:w="2070" w:type="dxa"/>
          </w:tcPr>
          <w:p w14:paraId="0AD3CF09"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1152</w:t>
            </w:r>
          </w:p>
        </w:tc>
        <w:tc>
          <w:tcPr>
            <w:tcW w:w="2088" w:type="dxa"/>
          </w:tcPr>
          <w:p w14:paraId="0AD3CF0A"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840</w:t>
            </w:r>
          </w:p>
        </w:tc>
      </w:tr>
      <w:tr w:rsidR="00684EF7" w:rsidRPr="00684EF7" w14:paraId="0AD3CF0F" w14:textId="77777777" w:rsidTr="0061127D">
        <w:tc>
          <w:tcPr>
            <w:tcW w:w="5152" w:type="dxa"/>
          </w:tcPr>
          <w:p w14:paraId="0AD3CF0C"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Total</w:t>
            </w:r>
          </w:p>
        </w:tc>
        <w:tc>
          <w:tcPr>
            <w:tcW w:w="2070" w:type="dxa"/>
          </w:tcPr>
          <w:p w14:paraId="0AD3CF0D"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16716</w:t>
            </w:r>
          </w:p>
        </w:tc>
        <w:tc>
          <w:tcPr>
            <w:tcW w:w="2088" w:type="dxa"/>
          </w:tcPr>
          <w:p w14:paraId="0AD3CF0E"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24536</w:t>
            </w:r>
          </w:p>
        </w:tc>
      </w:tr>
      <w:tr w:rsidR="00684EF7" w:rsidRPr="00684EF7" w14:paraId="0AD3CF12" w14:textId="77777777" w:rsidTr="0061127D">
        <w:tc>
          <w:tcPr>
            <w:tcW w:w="5152" w:type="dxa"/>
          </w:tcPr>
          <w:p w14:paraId="0AD3CF10" w14:textId="77777777" w:rsidR="00684EF7" w:rsidRPr="00684EF7" w:rsidRDefault="00684EF7" w:rsidP="00684EF7">
            <w:pPr>
              <w:bidi/>
              <w:jc w:val="both"/>
              <w:rPr>
                <w:rFonts w:asciiTheme="majorBidi" w:hAnsiTheme="majorBidi" w:cstheme="majorBidi"/>
                <w:b/>
                <w:bCs/>
                <w:sz w:val="32"/>
                <w:szCs w:val="32"/>
                <w:rtl/>
              </w:rPr>
            </w:pPr>
            <w:r w:rsidRPr="00684EF7">
              <w:rPr>
                <w:rFonts w:asciiTheme="majorBidi" w:hAnsiTheme="majorBidi" w:cstheme="majorBidi"/>
                <w:b/>
                <w:bCs/>
                <w:sz w:val="32"/>
                <w:szCs w:val="32"/>
                <w:rtl/>
              </w:rPr>
              <w:t>Total</w:t>
            </w:r>
          </w:p>
        </w:tc>
        <w:tc>
          <w:tcPr>
            <w:tcW w:w="4158" w:type="dxa"/>
            <w:gridSpan w:val="2"/>
          </w:tcPr>
          <w:p w14:paraId="0AD3CF11" w14:textId="77777777" w:rsidR="00684EF7" w:rsidRPr="00684EF7" w:rsidRDefault="00684EF7" w:rsidP="00684EF7">
            <w:pPr>
              <w:jc w:val="both"/>
              <w:rPr>
                <w:rFonts w:asciiTheme="majorBidi" w:hAnsiTheme="majorBidi" w:cstheme="majorBidi"/>
                <w:b/>
                <w:bCs/>
                <w:sz w:val="32"/>
                <w:szCs w:val="32"/>
                <w:rtl/>
              </w:rPr>
            </w:pPr>
            <w:r w:rsidRPr="00684EF7">
              <w:rPr>
                <w:rFonts w:asciiTheme="majorBidi" w:hAnsiTheme="majorBidi" w:cstheme="majorBidi"/>
                <w:b/>
                <w:bCs/>
                <w:sz w:val="32"/>
                <w:szCs w:val="32"/>
              </w:rPr>
              <w:t>41252</w:t>
            </w:r>
          </w:p>
        </w:tc>
      </w:tr>
    </w:tbl>
    <w:p w14:paraId="0AD3CF13" w14:textId="77777777" w:rsidR="00684EF7" w:rsidRPr="00684EF7" w:rsidRDefault="00684EF7" w:rsidP="00684EF7">
      <w:pPr>
        <w:jc w:val="both"/>
        <w:rPr>
          <w:rFonts w:asciiTheme="majorBidi" w:hAnsiTheme="majorBidi" w:cstheme="majorBidi"/>
          <w:b/>
          <w:bCs/>
          <w:sz w:val="32"/>
          <w:szCs w:val="32"/>
          <w:rtl/>
          <w:lang w:bidi="ar-IQ"/>
        </w:rPr>
      </w:pPr>
    </w:p>
    <w:p w14:paraId="0AD3CF14" w14:textId="77777777" w:rsidR="00684EF7" w:rsidRPr="00684EF7" w:rsidRDefault="00684EF7" w:rsidP="005B62F0">
      <w:pPr>
        <w:spacing w:after="0" w:line="240" w:lineRule="auto"/>
        <w:jc w:val="both"/>
        <w:rPr>
          <w:rFonts w:asciiTheme="majorBidi" w:hAnsiTheme="majorBidi" w:cstheme="majorBidi"/>
          <w:b/>
          <w:bCs/>
          <w:sz w:val="32"/>
          <w:szCs w:val="32"/>
          <w:rtl/>
          <w:lang w:bidi="ar-IQ"/>
        </w:rPr>
      </w:pPr>
      <w:r w:rsidRPr="00684EF7">
        <w:rPr>
          <w:rFonts w:asciiTheme="majorBidi" w:hAnsiTheme="majorBidi" w:cstheme="majorBidi"/>
          <w:b/>
          <w:sz w:val="32"/>
          <w:szCs w:val="32"/>
        </w:rPr>
        <w:lastRenderedPageBreak/>
        <w:t xml:space="preserve">In addition to the Center's other activities and events, which are as follows:   </w:t>
      </w:r>
    </w:p>
    <w:p w14:paraId="0AD3CF15" w14:textId="77777777" w:rsidR="00684EF7" w:rsidRPr="005B62F0" w:rsidRDefault="00684EF7"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 xml:space="preserve">1- Awareness sessions in the immigration theater after the arrival of each meal, including topics about personal hygiene and the importance of avoiding many diseases, as well as raising awareness of the newly arrived after each meal and introducing them to the services provided by the health center. </w:t>
      </w:r>
    </w:p>
    <w:p w14:paraId="0AD3CF16" w14:textId="77777777" w:rsidR="00684EF7" w:rsidRPr="005B62F0" w:rsidRDefault="00684EF7"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sz w:val="32"/>
          <w:szCs w:val="32"/>
        </w:rPr>
        <w:t>2- The center performs mass circumcision operations.</w:t>
      </w:r>
    </w:p>
    <w:p w14:paraId="0AD3CF17" w14:textId="77777777" w:rsidR="00684EF7" w:rsidRPr="005B62F0" w:rsidRDefault="00684EF7" w:rsidP="005B62F0">
      <w:pPr>
        <w:jc w:val="both"/>
        <w:rPr>
          <w:rFonts w:asciiTheme="majorBidi" w:hAnsiTheme="majorBidi" w:cstheme="majorBidi"/>
          <w:sz w:val="32"/>
          <w:szCs w:val="32"/>
          <w:lang w:bidi="ar-IQ"/>
        </w:rPr>
      </w:pPr>
      <w:r w:rsidRPr="005B62F0">
        <w:rPr>
          <w:rFonts w:asciiTheme="majorBidi" w:hAnsiTheme="majorBidi" w:cstheme="majorBidi"/>
          <w:sz w:val="32"/>
          <w:szCs w:val="32"/>
        </w:rPr>
        <w:t xml:space="preserve">3- The center participates in the firefighting operations that occurred in the camp. </w:t>
      </w:r>
    </w:p>
    <w:p w14:paraId="0AD3CF18" w14:textId="77777777" w:rsidR="00612180" w:rsidRPr="00612180" w:rsidRDefault="00612180" w:rsidP="00612180">
      <w:pPr>
        <w:jc w:val="both"/>
        <w:rPr>
          <w:rFonts w:asciiTheme="majorBidi" w:hAnsiTheme="majorBidi" w:cstheme="majorBidi"/>
          <w:b/>
          <w:bCs/>
          <w:sz w:val="32"/>
          <w:szCs w:val="32"/>
          <w:u w:val="single"/>
          <w:rtl/>
          <w:lang w:bidi="ar-IQ"/>
        </w:rPr>
      </w:pPr>
      <w:r>
        <w:rPr>
          <w:rFonts w:asciiTheme="majorBidi" w:hAnsiTheme="majorBidi" w:cstheme="majorBidi" w:hint="cs"/>
          <w:b/>
          <w:sz w:val="32"/>
          <w:szCs w:val="32"/>
          <w:u w:val="single"/>
        </w:rPr>
        <w:t>3- How the State is addressing the effects of the damage to health infrastructure as a result of previous conflicts:</w:t>
      </w:r>
    </w:p>
    <w:p w14:paraId="0AD3CF19" w14:textId="77777777" w:rsidR="00612180" w:rsidRPr="007445F4" w:rsidRDefault="00612180" w:rsidP="00612180">
      <w:pPr>
        <w:jc w:val="both"/>
        <w:rPr>
          <w:rFonts w:asciiTheme="majorBidi" w:hAnsiTheme="majorBidi" w:cstheme="majorBidi"/>
          <w:b/>
          <w:bCs/>
          <w:sz w:val="32"/>
          <w:szCs w:val="32"/>
          <w:rtl/>
          <w:lang w:bidi="ar-IQ"/>
        </w:rPr>
      </w:pPr>
      <w:r w:rsidRPr="007445F4">
        <w:rPr>
          <w:rFonts w:asciiTheme="majorBidi" w:hAnsiTheme="majorBidi" w:cstheme="majorBidi"/>
          <w:b/>
          <w:sz w:val="32"/>
          <w:szCs w:val="32"/>
        </w:rPr>
        <w:t>Losses and achievements from 2018-2022:</w:t>
      </w:r>
    </w:p>
    <w:p w14:paraId="0AD3CF1A" w14:textId="77777777" w:rsidR="00612180" w:rsidRPr="007445F4" w:rsidRDefault="00612180" w:rsidP="005B62F0">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Achievements and losses due to the terrorist ISIS in Salah al-Din Governorate:</w:t>
      </w:r>
    </w:p>
    <w:p w14:paraId="0AD3CF1B" w14:textId="77777777" w:rsidR="00612180" w:rsidRPr="005B62F0" w:rsidRDefault="00612180" w:rsidP="005B62F0">
      <w:pPr>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Pr>
        <w:t xml:space="preserve">After 10/6/2014, the Salah al-Din Health Department lost great losses, the most important of which was the loss of a number of cadres who were martyred by criminal gangs. Many health institutions in the districts taken over by these gangs have also been lost. Work in health institutions in four districts has been completely suspended, and in four districts partially functioning. </w:t>
      </w:r>
    </w:p>
    <w:p w14:paraId="0AD3CF1C" w14:textId="77777777" w:rsidR="00612180" w:rsidRPr="005B62F0" w:rsidRDefault="00612180" w:rsidP="005B62F0">
      <w:pPr>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Pr>
        <w:t>Total losses: 91 main and secondary health centers and health houses, 45 of which are not functioning, 11 hospitals and specialized centers, 9 buildings belonging to health and health.</w:t>
      </w:r>
    </w:p>
    <w:p w14:paraId="0AD3CF1D" w14:textId="77777777" w:rsidR="00612180" w:rsidRPr="005B62F0" w:rsidRDefault="00612180" w:rsidP="005B62F0">
      <w:pPr>
        <w:spacing w:after="0" w:line="240" w:lineRule="auto"/>
        <w:jc w:val="both"/>
        <w:rPr>
          <w:rFonts w:asciiTheme="majorBidi" w:hAnsiTheme="majorBidi" w:cstheme="majorBidi"/>
          <w:sz w:val="32"/>
          <w:szCs w:val="32"/>
          <w:rtl/>
          <w:lang w:bidi="ar-IQ"/>
        </w:rPr>
      </w:pPr>
      <w:r w:rsidRPr="005B62F0">
        <w:rPr>
          <w:rFonts w:asciiTheme="majorBidi" w:hAnsiTheme="majorBidi" w:cstheme="majorBidi"/>
          <w:b/>
          <w:sz w:val="32"/>
          <w:szCs w:val="32"/>
        </w:rPr>
        <w:t>Total Achievements and Rehabilitation</w:t>
      </w:r>
      <w:r w:rsidR="005B62F0" w:rsidRPr="005B62F0">
        <w:rPr>
          <w:rFonts w:asciiTheme="majorBidi" w:hAnsiTheme="majorBidi" w:cstheme="majorBidi"/>
          <w:sz w:val="32"/>
          <w:szCs w:val="32"/>
        </w:rPr>
        <w:t>: Rehabilitation of 8 Hospitals and 28 Health Centers with a 100% Completion Rate</w:t>
      </w:r>
    </w:p>
    <w:p w14:paraId="0AD3CF1E" w14:textId="77777777" w:rsidR="00612180" w:rsidRPr="005B62F0" w:rsidRDefault="00612180" w:rsidP="00047FB1">
      <w:pPr>
        <w:spacing w:after="0" w:line="240" w:lineRule="auto"/>
        <w:jc w:val="mediumKashida"/>
        <w:rPr>
          <w:rFonts w:asciiTheme="majorBidi" w:hAnsiTheme="majorBidi" w:cstheme="majorBidi"/>
          <w:sz w:val="32"/>
          <w:szCs w:val="32"/>
          <w:rtl/>
          <w:lang w:bidi="ar-IQ"/>
        </w:rPr>
      </w:pPr>
      <w:r w:rsidRPr="005B62F0">
        <w:rPr>
          <w:rFonts w:asciiTheme="majorBidi" w:hAnsiTheme="majorBidi" w:cstheme="majorBidi"/>
          <w:sz w:val="32"/>
          <w:szCs w:val="32"/>
        </w:rPr>
        <w:t xml:space="preserve">The number of beds prepared for hospitalization throughout Salah al-Din governorate during the events decreased from 1608 beds to 508 beds, and the number of beds increased to 808 after the rehabilitation of </w:t>
      </w:r>
      <w:proofErr w:type="gramStart"/>
      <w:r w:rsidRPr="005B62F0">
        <w:rPr>
          <w:rFonts w:asciiTheme="majorBidi" w:hAnsiTheme="majorBidi" w:cstheme="majorBidi"/>
          <w:sz w:val="32"/>
          <w:szCs w:val="32"/>
        </w:rPr>
        <w:t>a number of</w:t>
      </w:r>
      <w:proofErr w:type="gramEnd"/>
      <w:r w:rsidRPr="005B62F0">
        <w:rPr>
          <w:rFonts w:asciiTheme="majorBidi" w:hAnsiTheme="majorBidi" w:cstheme="majorBidi"/>
          <w:sz w:val="32"/>
          <w:szCs w:val="32"/>
        </w:rPr>
        <w:t xml:space="preserve"> hospitals in the governorate. </w:t>
      </w:r>
    </w:p>
    <w:p w14:paraId="0AD3CF1F" w14:textId="77777777" w:rsidR="00612180" w:rsidRPr="00047FB1" w:rsidRDefault="00612180" w:rsidP="00047FB1">
      <w:pPr>
        <w:jc w:val="mediumKashida"/>
        <w:rPr>
          <w:rFonts w:asciiTheme="majorBidi" w:hAnsiTheme="majorBidi" w:cstheme="majorBidi"/>
          <w:sz w:val="32"/>
          <w:szCs w:val="32"/>
          <w:rtl/>
          <w:lang w:bidi="ar-IQ"/>
        </w:rPr>
      </w:pPr>
      <w:r w:rsidRPr="007445F4">
        <w:rPr>
          <w:rFonts w:asciiTheme="majorBidi" w:hAnsiTheme="majorBidi" w:cstheme="majorBidi"/>
          <w:b/>
          <w:sz w:val="32"/>
          <w:szCs w:val="32"/>
        </w:rPr>
        <w:t xml:space="preserve"> </w:t>
      </w:r>
      <w:r w:rsidRPr="00047FB1">
        <w:rPr>
          <w:rFonts w:asciiTheme="majorBidi" w:hAnsiTheme="majorBidi" w:cstheme="majorBidi"/>
          <w:sz w:val="32"/>
          <w:szCs w:val="32"/>
        </w:rPr>
        <w:t xml:space="preserve">The number of emergency beds decreased from 67 beds to only 28 beds during the events, only to rise again after </w:t>
      </w:r>
      <w:r w:rsidRPr="00047FB1">
        <w:rPr>
          <w:rFonts w:asciiTheme="majorBidi" w:hAnsiTheme="majorBidi" w:cstheme="majorBidi"/>
          <w:sz w:val="32"/>
          <w:szCs w:val="32"/>
        </w:rPr>
        <w:lastRenderedPageBreak/>
        <w:t>rehabilitation to 42 beds after the start of work in the emergency lobbies in some hospitals and health centers.</w:t>
      </w:r>
    </w:p>
    <w:p w14:paraId="0AD3CF20" w14:textId="77777777" w:rsidR="00612180" w:rsidRPr="00047FB1" w:rsidRDefault="00612180" w:rsidP="00047FB1">
      <w:pPr>
        <w:jc w:val="mediumKashida"/>
        <w:rPr>
          <w:rFonts w:asciiTheme="majorBidi" w:hAnsiTheme="majorBidi" w:cstheme="majorBidi"/>
          <w:sz w:val="32"/>
          <w:szCs w:val="32"/>
          <w:rtl/>
          <w:lang w:bidi="ar-IQ"/>
        </w:rPr>
      </w:pPr>
      <w:r w:rsidRPr="00047FB1">
        <w:rPr>
          <w:rFonts w:asciiTheme="majorBidi" w:hAnsiTheme="majorBidi" w:cstheme="majorBidi"/>
          <w:sz w:val="32"/>
          <w:szCs w:val="32"/>
        </w:rPr>
        <w:t>The number of total health centers decreased from 114 health centers before the events to 36 health centers, and the number increased again to 55 main and secondary health centers in various cities and districts.</w:t>
      </w:r>
    </w:p>
    <w:p w14:paraId="0AD3CF21" w14:textId="77777777" w:rsidR="0061127D" w:rsidRPr="00047FB1" w:rsidRDefault="00612180" w:rsidP="00047FB1">
      <w:pPr>
        <w:jc w:val="lowKashida"/>
        <w:rPr>
          <w:rFonts w:asciiTheme="majorBidi" w:hAnsiTheme="majorBidi" w:cstheme="majorBidi"/>
          <w:sz w:val="32"/>
          <w:szCs w:val="32"/>
          <w:rtl/>
          <w:lang w:bidi="ar-IQ"/>
        </w:rPr>
      </w:pPr>
      <w:r w:rsidRPr="00047FB1">
        <w:rPr>
          <w:rFonts w:asciiTheme="majorBidi" w:hAnsiTheme="majorBidi" w:cstheme="majorBidi"/>
          <w:sz w:val="32"/>
          <w:szCs w:val="32"/>
        </w:rPr>
        <w:t xml:space="preserve"> The number of ambulances has decreased from 148 ambulances before the events to only 47 ambulances, despite the increased need for them due to the ongoing military operations and the occurrence of many incidents of explosions of IEDs planted by terrorists in state institutions. The health centers lost many diagnostic and therapeutic medical devices, as the percentage of missing devices exceeded 50% of their total before the events, such as radiology machines, dental devices, sonar devices, and ECG devices, and hospitals lost a large number of therapeutic and diagnostic medical devices such as radiographs, resonance, sonar and echo devices, and it can be said that the capacity of the Salah Al-Din Health Department has declined in its overall human and material capacities to less than 50%, and it needs continuous support for the efforts of its staff, in addition to material and moral support to return. At full capacity.</w:t>
      </w:r>
    </w:p>
    <w:p w14:paraId="0AD3CF22"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Achievements and losses due to the terrorist ISIS in Nineveh Governorate:</w:t>
      </w:r>
    </w:p>
    <w:p w14:paraId="0AD3CF23" w14:textId="77777777" w:rsidR="00612180" w:rsidRPr="00047FB1" w:rsidRDefault="00612180" w:rsidP="00047FB1">
      <w:pPr>
        <w:spacing w:after="0" w:line="240" w:lineRule="auto"/>
        <w:jc w:val="mediumKashida"/>
        <w:rPr>
          <w:rFonts w:asciiTheme="majorBidi" w:hAnsiTheme="majorBidi" w:cstheme="majorBidi"/>
          <w:sz w:val="32"/>
          <w:szCs w:val="32"/>
          <w:rtl/>
          <w:lang w:bidi="ar-IQ"/>
        </w:rPr>
      </w:pPr>
      <w:r w:rsidRPr="00047FB1">
        <w:rPr>
          <w:rFonts w:asciiTheme="majorBidi" w:hAnsiTheme="majorBidi" w:cstheme="majorBidi"/>
          <w:sz w:val="32"/>
          <w:szCs w:val="32"/>
        </w:rPr>
        <w:t>The Nineveh Health Department lost a number of its members as a result of military operations, including those who were executed and assassinated by terrorist gangs, some who were killed as a result of aerial and artillery bombardment, and some whose bodies were lost under the rubble, in addition to a number of others who were seriously injured, and the number of martyrs and wounded was limited as follows:</w:t>
      </w:r>
    </w:p>
    <w:p w14:paraId="0AD3CF24"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xml:space="preserve">- Number of employees from Mosul Health displaced after the occupation = 7800 </w:t>
      </w:r>
    </w:p>
    <w:p w14:paraId="0AD3CF25"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xml:space="preserve">- Number of Nineveh Health Martyrs during the liberation operations = 53 </w:t>
      </w:r>
    </w:p>
    <w:p w14:paraId="0AD3CF26"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lastRenderedPageBreak/>
        <w:t xml:space="preserve">- Number of wounded in Nineveh Health = 46 </w:t>
      </w:r>
    </w:p>
    <w:p w14:paraId="0AD3CF27"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The percentage of damage in hospitals in Nineveh Health reached from (10%-100%).</w:t>
      </w:r>
    </w:p>
    <w:p w14:paraId="0AD3CF28" w14:textId="77777777" w:rsidR="00612180" w:rsidRPr="007445F4" w:rsidRDefault="00612180" w:rsidP="00612180">
      <w:pPr>
        <w:jc w:val="both"/>
        <w:rPr>
          <w:rFonts w:asciiTheme="majorBidi" w:hAnsiTheme="majorBidi" w:cstheme="majorBidi"/>
          <w:b/>
          <w:bCs/>
          <w:sz w:val="32"/>
          <w:szCs w:val="32"/>
          <w:rtl/>
          <w:lang w:bidi="ar-IQ"/>
        </w:rPr>
      </w:pPr>
      <w:r w:rsidRPr="007445F4">
        <w:rPr>
          <w:rFonts w:asciiTheme="majorBidi" w:hAnsiTheme="majorBidi" w:cstheme="majorBidi"/>
          <w:b/>
          <w:sz w:val="32"/>
          <w:szCs w:val="32"/>
        </w:rPr>
        <w:t>- Achievements and losses due to the terrorist Daesh in Kirkuk Governorate:</w:t>
      </w:r>
    </w:p>
    <w:p w14:paraId="0AD3CF29"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1- Number of cadres who were violated: 41</w:t>
      </w:r>
    </w:p>
    <w:p w14:paraId="0AD3CF2A"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xml:space="preserve">2. Preparation of Lost Ambulances: 10 </w:t>
      </w:r>
    </w:p>
    <w:p w14:paraId="0AD3CF2B" w14:textId="77777777" w:rsidR="00612180" w:rsidRPr="007445F4" w:rsidRDefault="00612180" w:rsidP="00047FB1">
      <w:pPr>
        <w:spacing w:after="0" w:line="240" w:lineRule="auto"/>
        <w:jc w:val="both"/>
        <w:rPr>
          <w:rFonts w:asciiTheme="majorBidi" w:hAnsiTheme="majorBidi" w:cstheme="majorBidi"/>
          <w:b/>
          <w:bCs/>
          <w:sz w:val="32"/>
          <w:szCs w:val="32"/>
          <w:rtl/>
          <w:lang w:bidi="ar-IQ"/>
        </w:rPr>
      </w:pPr>
      <w:r w:rsidRPr="007445F4">
        <w:rPr>
          <w:rFonts w:asciiTheme="majorBidi" w:hAnsiTheme="majorBidi" w:cstheme="majorBidi"/>
          <w:b/>
          <w:sz w:val="32"/>
          <w:szCs w:val="32"/>
        </w:rPr>
        <w:t xml:space="preserve">3. Completed Projects: </w:t>
      </w:r>
    </w:p>
    <w:p w14:paraId="0AD3CF2C" w14:textId="77777777" w:rsidR="00850B1D" w:rsidRPr="00047FB1" w:rsidRDefault="00612180" w:rsidP="00047FB1">
      <w:pPr>
        <w:spacing w:after="0" w:line="240" w:lineRule="auto"/>
        <w:jc w:val="both"/>
        <w:rPr>
          <w:rFonts w:asciiTheme="majorBidi" w:hAnsiTheme="majorBidi" w:cstheme="majorBidi"/>
          <w:b/>
          <w:bCs/>
          <w:sz w:val="32"/>
          <w:szCs w:val="32"/>
          <w:u w:val="single"/>
          <w:rtl/>
          <w:lang w:bidi="ar-IQ"/>
        </w:rPr>
      </w:pPr>
      <w:r w:rsidRPr="007445F4">
        <w:rPr>
          <w:rFonts w:asciiTheme="majorBidi" w:hAnsiTheme="majorBidi" w:cstheme="majorBidi"/>
          <w:b/>
          <w:sz w:val="32"/>
          <w:szCs w:val="32"/>
        </w:rPr>
        <w:t xml:space="preserve">- Rehabilitation of 25 health </w:t>
      </w:r>
      <w:proofErr w:type="gramStart"/>
      <w:r w:rsidRPr="007445F4">
        <w:rPr>
          <w:rFonts w:asciiTheme="majorBidi" w:hAnsiTheme="majorBidi" w:cstheme="majorBidi"/>
          <w:b/>
          <w:sz w:val="32"/>
          <w:szCs w:val="32"/>
        </w:rPr>
        <w:t>centers,  rehabilitation</w:t>
      </w:r>
      <w:proofErr w:type="gramEnd"/>
      <w:r w:rsidRPr="007445F4">
        <w:rPr>
          <w:rFonts w:asciiTheme="majorBidi" w:hAnsiTheme="majorBidi" w:cstheme="majorBidi"/>
          <w:b/>
          <w:sz w:val="32"/>
          <w:szCs w:val="32"/>
        </w:rPr>
        <w:t xml:space="preserve"> of one health house, rehabilitation of Hawija Hospital</w:t>
      </w:r>
    </w:p>
    <w:p w14:paraId="0AD3CF2D" w14:textId="77777777" w:rsidR="00337844" w:rsidRPr="00337844" w:rsidRDefault="00337844" w:rsidP="00337844">
      <w:pPr>
        <w:jc w:val="both"/>
        <w:rPr>
          <w:rFonts w:asciiTheme="majorBidi" w:hAnsiTheme="majorBidi" w:cstheme="majorBidi"/>
          <w:b/>
          <w:bCs/>
          <w:sz w:val="32"/>
          <w:szCs w:val="32"/>
          <w:u w:val="single"/>
          <w:rtl/>
          <w:lang w:bidi="ar-IQ"/>
        </w:rPr>
      </w:pPr>
      <w:r w:rsidRPr="00337844">
        <w:rPr>
          <w:rFonts w:asciiTheme="majorBidi" w:hAnsiTheme="majorBidi" w:cstheme="majorBidi" w:hint="cs"/>
          <w:b/>
          <w:sz w:val="32"/>
          <w:szCs w:val="32"/>
          <w:u w:val="single"/>
        </w:rPr>
        <w:t>11. Are there psychosocial support programs for women affected by displacement and violence?</w:t>
      </w:r>
    </w:p>
    <w:p w14:paraId="0AD3CF2E" w14:textId="77777777" w:rsidR="00337844" w:rsidRPr="00826DE5" w:rsidRDefault="00B35B0B" w:rsidP="00F40A10">
      <w:pPr>
        <w:spacing w:after="0" w:line="240" w:lineRule="auto"/>
        <w:jc w:val="right"/>
        <w:rPr>
          <w:rFonts w:asciiTheme="minorBidi" w:eastAsia="Calibri" w:hAnsiTheme="minorBidi"/>
          <w:sz w:val="36"/>
          <w:szCs w:val="28"/>
          <w:rtl/>
        </w:rPr>
      </w:pPr>
      <w:r>
        <w:rPr>
          <w:rFonts w:asciiTheme="majorBidi" w:hAnsiTheme="majorBidi" w:cstheme="majorBidi" w:hint="cs"/>
          <w:b/>
          <w:sz w:val="32"/>
          <w:szCs w:val="32"/>
        </w:rPr>
        <w:t xml:space="preserve">- Women  </w:t>
      </w:r>
      <w:r w:rsidR="00337844" w:rsidRPr="007445F4">
        <w:rPr>
          <w:rFonts w:asciiTheme="majorBidi" w:eastAsia="Calibri" w:hAnsiTheme="majorBidi" w:cstheme="majorBidi"/>
          <w:b/>
          <w:kern w:val="2"/>
          <w:sz w:val="32"/>
          <w:szCs w:val="32"/>
          <w14:ligatures w14:val="standardContextual"/>
        </w:rPr>
        <w:t xml:space="preserve">'s care units have been established from violence </w:t>
      </w:r>
      <w:r w:rsidR="00F40A10">
        <w:rPr>
          <w:rFonts w:asciiTheme="majorBidi" w:eastAsia="Calibri" w:hAnsiTheme="majorBidi" w:cstheme="majorBidi" w:hint="cs"/>
          <w:b/>
          <w:kern w:val="2"/>
          <w:sz w:val="32"/>
          <w:szCs w:val="32"/>
          <w14:ligatures w14:val="standardContextual"/>
        </w:rPr>
        <w:t xml:space="preserve">in public and women's hospitals </w:t>
      </w:r>
      <w:r w:rsidR="00337844" w:rsidRPr="007445F4">
        <w:rPr>
          <w:rFonts w:asciiTheme="majorBidi" w:eastAsia="Calibri" w:hAnsiTheme="majorBidi" w:cstheme="majorBidi"/>
          <w:b/>
          <w:kern w:val="2"/>
          <w:sz w:val="32"/>
          <w:szCs w:val="32"/>
          <w14:ligatures w14:val="standardContextual"/>
        </w:rPr>
        <w:t>with approximately</w:t>
      </w:r>
      <w:r w:rsidR="00E637CD">
        <w:rPr>
          <w:rFonts w:asciiTheme="majorBidi" w:eastAsia="Calibri" w:hAnsiTheme="majorBidi" w:cstheme="majorBidi" w:hint="cs"/>
          <w:b/>
          <w:kern w:val="2"/>
          <w:sz w:val="32"/>
          <w:szCs w:val="32"/>
          <w14:ligatures w14:val="standardContextual"/>
        </w:rPr>
        <w:t xml:space="preserve"> (40</w:t>
      </w:r>
      <w:r w:rsidR="00337844" w:rsidRPr="007445F4">
        <w:rPr>
          <w:rFonts w:asciiTheme="majorBidi" w:eastAsia="Calibri" w:hAnsiTheme="majorBidi" w:cstheme="majorBidi"/>
          <w:b/>
          <w:kern w:val="2"/>
          <w:sz w:val="32"/>
          <w:szCs w:val="32"/>
          <w14:ligatures w14:val="standardContextual"/>
        </w:rPr>
        <w:t>) units in Baghdad and the governorates concerned with providing medical, psychological and legal services to women and girls exposed to violence</w:t>
      </w:r>
      <w:r w:rsidR="00F40A10">
        <w:rPr>
          <w:rFonts w:asciiTheme="majorBidi" w:eastAsia="Calibri" w:hAnsiTheme="majorBidi" w:cstheme="majorBidi" w:hint="cs"/>
          <w:b/>
          <w:kern w:val="2"/>
          <w:sz w:val="32"/>
          <w:szCs w:val="32"/>
          <w14:ligatures w14:val="standardContextual"/>
        </w:rPr>
        <w:t xml:space="preserve">, where the number of cases of violence received to health institutions in Baghdad and the governorates for the second half of 2025 has reached </w:t>
      </w:r>
      <w:r w:rsidR="00F40A10" w:rsidRPr="00F40A10">
        <w:rPr>
          <w:rFonts w:asciiTheme="majorBidi" w:eastAsia="Calibri" w:hAnsiTheme="majorBidi" w:cstheme="majorBidi" w:hint="cs"/>
          <w:b/>
          <w:color w:val="FF0000"/>
          <w:kern w:val="2"/>
          <w:sz w:val="32"/>
          <w:szCs w:val="32"/>
          <w14:ligatures w14:val="standardContextual"/>
        </w:rPr>
        <w:t xml:space="preserve">6894  males and </w:t>
      </w:r>
      <w:r w:rsidR="00F40A10">
        <w:rPr>
          <w:rFonts w:asciiTheme="majorBidi" w:eastAsia="Calibri" w:hAnsiTheme="majorBidi" w:cstheme="majorBidi" w:hint="cs"/>
          <w:b/>
          <w:kern w:val="2"/>
          <w:sz w:val="32"/>
          <w:szCs w:val="32"/>
          <w14:ligatures w14:val="standardContextual"/>
        </w:rPr>
        <w:t>10003</w:t>
      </w:r>
      <w:r w:rsidR="00F40A10">
        <w:rPr>
          <w:rFonts w:asciiTheme="majorBidi" w:eastAsia="Calibri" w:hAnsiTheme="majorBidi" w:cstheme="majorBidi" w:hint="cs"/>
          <w:b/>
          <w:color w:val="FF0000"/>
          <w:kern w:val="2"/>
          <w:sz w:val="32"/>
          <w:szCs w:val="32"/>
          <w14:ligatures w14:val="standardContextual"/>
        </w:rPr>
        <w:t xml:space="preserve"> </w:t>
      </w:r>
      <w:r w:rsidR="00F40A10" w:rsidRPr="00F40A10">
        <w:rPr>
          <w:rFonts w:asciiTheme="majorBidi" w:eastAsia="Calibri" w:hAnsiTheme="majorBidi" w:cstheme="majorBidi" w:hint="cs"/>
          <w:b/>
          <w:kern w:val="2"/>
          <w:sz w:val="32"/>
          <w:szCs w:val="32"/>
          <w14:ligatures w14:val="standardContextual"/>
        </w:rPr>
        <w:t xml:space="preserve">females.) and medical, psychological and legal services in women's care units amounted to males (1613) and females (5729) </w:t>
      </w:r>
      <w:r w:rsidR="00337844" w:rsidRPr="00826DE5">
        <w:rPr>
          <w:rFonts w:asciiTheme="minorBidi" w:eastAsia="Calibri" w:hAnsiTheme="minorBidi" w:hint="cs"/>
          <w:sz w:val="36"/>
          <w:szCs w:val="28"/>
        </w:rPr>
        <w:t xml:space="preserve">- </w:t>
      </w:r>
      <w:r w:rsidR="00337844" w:rsidRPr="00826DE5">
        <w:rPr>
          <w:rFonts w:asciiTheme="minorBidi" w:eastAsia="Calibri" w:hAnsiTheme="minorBidi" w:cs="Arial"/>
          <w:sz w:val="36"/>
          <w:szCs w:val="28"/>
        </w:rPr>
        <w:t xml:space="preserve"> The total number of cases registered in women's </w:t>
      </w:r>
      <w:r w:rsidR="00F40A10">
        <w:rPr>
          <w:rFonts w:asciiTheme="minorBidi" w:eastAsia="Calibri" w:hAnsiTheme="minorBidi" w:cs="Arial" w:hint="cs"/>
          <w:sz w:val="36"/>
          <w:szCs w:val="28"/>
        </w:rPr>
        <w:t xml:space="preserve"> care units established in cooperation with UNICEF, which provides health and psychological services and legal consultations to survivors of violence and those returning from displacement in (Baghdad, Anbar and Muthanna) reached </w:t>
      </w:r>
      <w:r w:rsidR="00337844" w:rsidRPr="00826DE5">
        <w:rPr>
          <w:rFonts w:asciiTheme="minorBidi" w:eastAsia="Calibri" w:hAnsiTheme="minorBidi" w:cs="Arial"/>
          <w:sz w:val="36"/>
          <w:szCs w:val="28"/>
        </w:rPr>
        <w:t xml:space="preserve"> 2,770 cases, of which 472 cases were under the age of 18 and 2. 298 cases were for adults and 1,509 cases were referred to the competent authorities to receive the necessary services</w:t>
      </w:r>
    </w:p>
    <w:p w14:paraId="0AD3CF2F" w14:textId="77777777" w:rsidR="00337844" w:rsidRDefault="00337844" w:rsidP="00047FB1">
      <w:pPr>
        <w:spacing w:after="0" w:line="240" w:lineRule="auto"/>
        <w:jc w:val="both"/>
        <w:rPr>
          <w:rFonts w:asciiTheme="majorBidi" w:eastAsia="Calibri" w:hAnsiTheme="majorBidi" w:cstheme="majorBidi"/>
          <w:b/>
          <w:bCs/>
          <w:sz w:val="32"/>
          <w:szCs w:val="32"/>
          <w:rtl/>
          <w:lang w:bidi="ar-EG"/>
        </w:rPr>
      </w:pPr>
      <w:r w:rsidRPr="00826DE5">
        <w:rPr>
          <w:rFonts w:asciiTheme="minorBidi" w:eastAsia="Calibri" w:hAnsiTheme="minorBidi" w:cs="Arial"/>
          <w:sz w:val="36"/>
          <w:szCs w:val="28"/>
        </w:rPr>
        <w:t>In terms of the services provided, 8,341 people benefited from psychosocial support (</w:t>
      </w:r>
      <w:r w:rsidRPr="00826DE5">
        <w:rPr>
          <w:rFonts w:asciiTheme="minorBidi" w:eastAsia="Calibri" w:hAnsiTheme="minorBidi"/>
          <w:sz w:val="28"/>
        </w:rPr>
        <w:t>PSS</w:t>
      </w:r>
      <w:r w:rsidRPr="00826DE5">
        <w:rPr>
          <w:rFonts w:asciiTheme="minorBidi" w:eastAsia="Calibri" w:hAnsiTheme="minorBidi"/>
          <w:sz w:val="28"/>
          <w:szCs w:val="28"/>
        </w:rPr>
        <w:t>) activities</w:t>
      </w:r>
      <w:r w:rsidRPr="00826DE5">
        <w:rPr>
          <w:rFonts w:asciiTheme="minorBidi" w:eastAsia="Calibri" w:hAnsiTheme="minorBidi" w:cs="Arial"/>
          <w:sz w:val="28"/>
          <w:szCs w:val="28"/>
        </w:rPr>
        <w:t>,</w:t>
      </w:r>
      <w:r w:rsidRPr="00826DE5">
        <w:rPr>
          <w:rFonts w:asciiTheme="minorBidi" w:eastAsia="Calibri" w:hAnsiTheme="minorBidi" w:cs="Arial"/>
          <w:sz w:val="36"/>
          <w:szCs w:val="28"/>
        </w:rPr>
        <w:t xml:space="preserve"> while the number of beneficiaries of awareness activities reached 11,047 people</w:t>
      </w:r>
      <w:r w:rsidRPr="00826DE5">
        <w:rPr>
          <w:rFonts w:asciiTheme="minorBidi" w:eastAsia="Calibri" w:hAnsiTheme="minorBidi" w:hint="cs"/>
          <w:sz w:val="36"/>
          <w:szCs w:val="28"/>
        </w:rPr>
        <w:t xml:space="preserve">. </w:t>
      </w:r>
      <w:r w:rsidR="00E637CD" w:rsidRPr="00483B64">
        <w:rPr>
          <w:rFonts w:asciiTheme="majorBidi" w:eastAsia="Calibri" w:hAnsiTheme="majorBidi" w:cstheme="majorBidi"/>
          <w:b/>
          <w:bCs/>
          <w:sz w:val="32"/>
          <w:szCs w:val="32"/>
        </w:rPr>
        <w:t xml:space="preserve">- (5000) case management forms for providing </w:t>
      </w:r>
      <w:r w:rsidR="00E637CD" w:rsidRPr="00483B64">
        <w:rPr>
          <w:rFonts w:asciiTheme="majorBidi" w:eastAsia="Calibri" w:hAnsiTheme="majorBidi" w:cstheme="majorBidi"/>
          <w:b/>
          <w:bCs/>
          <w:sz w:val="32"/>
          <w:szCs w:val="32"/>
        </w:rPr>
        <w:lastRenderedPageBreak/>
        <w:t>psychological support to women and girls exposed to violence have been printed and distributed to women's care units in all health departments to be acted upon.</w:t>
      </w:r>
    </w:p>
    <w:p w14:paraId="0AD3CF30" w14:textId="77777777" w:rsidR="00047FB1" w:rsidRPr="00483B64" w:rsidRDefault="00047FB1" w:rsidP="00047FB1">
      <w:pPr>
        <w:spacing w:after="0" w:line="240" w:lineRule="auto"/>
        <w:jc w:val="both"/>
        <w:rPr>
          <w:rFonts w:asciiTheme="majorBidi" w:eastAsia="Calibri" w:hAnsiTheme="majorBidi" w:cstheme="majorBidi"/>
          <w:b/>
          <w:bCs/>
          <w:sz w:val="32"/>
          <w:szCs w:val="32"/>
          <w:rtl/>
          <w:lang w:bidi="ar-EG"/>
        </w:rPr>
      </w:pPr>
    </w:p>
    <w:p w14:paraId="0AD3CF31" w14:textId="77777777" w:rsidR="00337844" w:rsidRPr="00047FB1" w:rsidRDefault="00337844" w:rsidP="00047FB1">
      <w:pPr>
        <w:spacing w:after="0" w:line="240" w:lineRule="auto"/>
        <w:jc w:val="mediumKashida"/>
        <w:rPr>
          <w:rFonts w:asciiTheme="majorBidi" w:eastAsia="Calibri" w:hAnsiTheme="majorBidi" w:cstheme="majorBidi"/>
          <w:sz w:val="32"/>
          <w:szCs w:val="32"/>
          <w:rtl/>
          <w:lang w:bidi="ar-IQ"/>
        </w:rPr>
      </w:pPr>
      <w:r w:rsidRPr="00047FB1">
        <w:rPr>
          <w:rFonts w:asciiTheme="majorBidi" w:eastAsia="Calibri" w:hAnsiTheme="majorBidi" w:cstheme="majorBidi"/>
          <w:sz w:val="32"/>
          <w:szCs w:val="32"/>
        </w:rPr>
        <w:t>- Carrying out the field survey on female genital mutilation in Kirkuk Governorate headed by the Director of the Women's Rights and Human Rights Division in the village of (Banja Ali) for the purpose of preparing a study on cases of female genital mutilation and showing its health and psychological harms in accordance with the indicators of the Sustainable Development Goals (SDGS).</w:t>
      </w:r>
    </w:p>
    <w:p w14:paraId="0AD3CF32" w14:textId="77777777" w:rsidR="00337844" w:rsidRPr="00047FB1" w:rsidRDefault="00337844" w:rsidP="00047FB1">
      <w:pPr>
        <w:spacing w:after="0" w:line="240" w:lineRule="auto"/>
        <w:jc w:val="mediumKashida"/>
        <w:rPr>
          <w:rFonts w:asciiTheme="majorBidi" w:eastAsia="Calibri" w:hAnsiTheme="majorBidi" w:cstheme="majorBidi"/>
          <w:sz w:val="32"/>
          <w:szCs w:val="32"/>
          <w:lang w:bidi="ar-EG"/>
        </w:rPr>
      </w:pPr>
      <w:r w:rsidRPr="00047FB1">
        <w:rPr>
          <w:rFonts w:asciiTheme="majorBidi" w:eastAsia="Calibri" w:hAnsiTheme="majorBidi" w:cstheme="majorBidi"/>
          <w:sz w:val="32"/>
          <w:szCs w:val="32"/>
        </w:rPr>
        <w:t>- Opening nurseries in</w:t>
      </w:r>
      <w:r w:rsidR="00E637CD" w:rsidRPr="00047FB1">
        <w:rPr>
          <w:rFonts w:asciiTheme="majorBidi" w:eastAsia="Calibri" w:hAnsiTheme="majorBidi" w:cstheme="majorBidi" w:hint="cs"/>
          <w:sz w:val="32"/>
          <w:szCs w:val="32"/>
        </w:rPr>
        <w:t xml:space="preserve"> health institutions</w:t>
      </w:r>
      <w:r w:rsidRPr="00047FB1">
        <w:rPr>
          <w:rFonts w:asciiTheme="majorBidi" w:eastAsia="Calibri" w:hAnsiTheme="majorBidi" w:cstheme="majorBidi"/>
          <w:sz w:val="32"/>
          <w:szCs w:val="32"/>
        </w:rPr>
        <w:t xml:space="preserve"> in Kirkuk Governorate with (3) in health centers (Rahimawa, Al-Akha and Shuraw), nurseries (2) in Anbar Health Department, and opening nurseries (</w:t>
      </w:r>
      <w:r w:rsidR="00E637CD" w:rsidRPr="00047FB1">
        <w:rPr>
          <w:rFonts w:asciiTheme="majorBidi" w:eastAsia="Calibri" w:hAnsiTheme="majorBidi" w:cstheme="majorBidi" w:hint="cs"/>
          <w:sz w:val="32"/>
          <w:szCs w:val="32"/>
        </w:rPr>
        <w:t>1</w:t>
      </w:r>
      <w:r w:rsidRPr="00047FB1">
        <w:rPr>
          <w:rFonts w:asciiTheme="majorBidi" w:eastAsia="Calibri" w:hAnsiTheme="majorBidi" w:cstheme="majorBidi"/>
          <w:sz w:val="32"/>
          <w:szCs w:val="32"/>
        </w:rPr>
        <w:t>) in Dhi Qar Health Department in Nasiriyah Heart Center and Muthanna Governorate (1) in the Women's and Children's Hospital, bringing the total number of nurseries to</w:t>
      </w:r>
      <w:r w:rsidR="00E637CD" w:rsidRPr="00071056">
        <w:rPr>
          <w:rFonts w:asciiTheme="majorBidi" w:eastAsia="Calibri" w:hAnsiTheme="majorBidi" w:cstheme="majorBidi" w:hint="cs"/>
          <w:color w:val="FF0000"/>
          <w:sz w:val="32"/>
          <w:szCs w:val="32"/>
        </w:rPr>
        <w:t xml:space="preserve"> (7</w:t>
      </w:r>
      <w:r w:rsidR="00483B64" w:rsidRPr="00047FB1">
        <w:rPr>
          <w:rFonts w:asciiTheme="majorBidi" w:eastAsia="Calibri" w:hAnsiTheme="majorBidi" w:cstheme="majorBidi"/>
          <w:sz w:val="32"/>
          <w:szCs w:val="32"/>
        </w:rPr>
        <w:t xml:space="preserve">) </w:t>
      </w:r>
      <w:r w:rsidR="00E637CD" w:rsidRPr="00047FB1">
        <w:rPr>
          <w:rFonts w:asciiTheme="majorBidi" w:eastAsia="Calibri" w:hAnsiTheme="majorBidi" w:cstheme="majorBidi" w:hint="cs"/>
          <w:sz w:val="32"/>
          <w:szCs w:val="32"/>
        </w:rPr>
        <w:t>within the axis of economic empowerment for women</w:t>
      </w:r>
      <w:r w:rsidRPr="00047FB1">
        <w:rPr>
          <w:rFonts w:asciiTheme="majorBidi" w:eastAsia="Calibri" w:hAnsiTheme="majorBidi" w:cstheme="majorBidi"/>
          <w:sz w:val="32"/>
          <w:szCs w:val="32"/>
        </w:rPr>
        <w:t xml:space="preserve">. </w:t>
      </w:r>
    </w:p>
    <w:p w14:paraId="0AD3CF33" w14:textId="77777777" w:rsidR="00337844" w:rsidRPr="00047FB1" w:rsidRDefault="00337844" w:rsidP="00047FB1">
      <w:pPr>
        <w:spacing w:line="240" w:lineRule="auto"/>
        <w:contextualSpacing/>
        <w:jc w:val="mediumKashida"/>
        <w:rPr>
          <w:rFonts w:asciiTheme="majorBidi" w:eastAsia="Calibri" w:hAnsiTheme="majorBidi" w:cstheme="majorBidi"/>
          <w:kern w:val="2"/>
          <w:sz w:val="32"/>
          <w:szCs w:val="32"/>
          <w:lang w:bidi="ar-IQ"/>
          <w14:ligatures w14:val="standardContextual"/>
        </w:rPr>
      </w:pPr>
      <w:r w:rsidRPr="00047FB1">
        <w:rPr>
          <w:rFonts w:asciiTheme="majorBidi" w:eastAsia="Calibri" w:hAnsiTheme="majorBidi" w:cstheme="majorBidi"/>
          <w:kern w:val="2"/>
          <w:sz w:val="32"/>
          <w:szCs w:val="32"/>
          <w14:ligatures w14:val="standardContextual"/>
        </w:rPr>
        <w:t>- Preparing a working protocol for women's welfare units in cooperation with the International Organization for Migration (IOM), which clarifies the mechanism of the units' work and how to receive abused women and provide them with counseling and psychological support.</w:t>
      </w:r>
    </w:p>
    <w:p w14:paraId="0AD3CF34" w14:textId="77777777" w:rsidR="00337844" w:rsidRPr="00047FB1" w:rsidRDefault="00337844" w:rsidP="00047FB1">
      <w:pPr>
        <w:spacing w:line="240" w:lineRule="auto"/>
        <w:contextualSpacing/>
        <w:jc w:val="mediumKashida"/>
        <w:rPr>
          <w:rFonts w:asciiTheme="majorBidi" w:eastAsia="Calibri" w:hAnsiTheme="majorBidi" w:cstheme="majorBidi"/>
          <w:sz w:val="32"/>
          <w:szCs w:val="32"/>
        </w:rPr>
      </w:pPr>
      <w:r w:rsidRPr="00047FB1">
        <w:rPr>
          <w:rFonts w:asciiTheme="majorBidi" w:eastAsia="Calibri" w:hAnsiTheme="majorBidi" w:cstheme="majorBidi"/>
          <w:sz w:val="32"/>
          <w:szCs w:val="32"/>
        </w:rPr>
        <w:t>- Prepare a multisectoral referral manual and a manual of standard action to address violence against women, girls and groups most vulnerable to violence such as children, older persons and people with special needs, and prepare a clinical handbook to deal with rape cases in cooperation with the WHO.</w:t>
      </w:r>
    </w:p>
    <w:p w14:paraId="0AD3CF35" w14:textId="77777777" w:rsidR="00337844" w:rsidRPr="00047FB1" w:rsidRDefault="00337844" w:rsidP="00047FB1">
      <w:pPr>
        <w:spacing w:line="240" w:lineRule="auto"/>
        <w:contextualSpacing/>
        <w:jc w:val="mediumKashida"/>
        <w:rPr>
          <w:rFonts w:asciiTheme="majorBidi" w:eastAsia="Calibri" w:hAnsiTheme="majorBidi" w:cstheme="majorBidi"/>
          <w:sz w:val="32"/>
          <w:szCs w:val="32"/>
          <w:rtl/>
          <w:lang w:bidi="ar-IQ"/>
        </w:rPr>
      </w:pPr>
      <w:r w:rsidRPr="00047FB1">
        <w:rPr>
          <w:rFonts w:asciiTheme="majorBidi" w:eastAsia="Calibri" w:hAnsiTheme="majorBidi" w:cstheme="majorBidi"/>
          <w:sz w:val="32"/>
          <w:szCs w:val="32"/>
        </w:rPr>
        <w:t>- Training the staff working in women's care units, with an average of (90) trainees, during 2024, on how to receive cases of violence, provide psychological support and counseling, on the case management form, and the referral track between the three primary, secondary, and tertiary levels of the Ministry of Health.</w:t>
      </w:r>
    </w:p>
    <w:p w14:paraId="0AD3CF36" w14:textId="77777777" w:rsidR="00AC4130" w:rsidRPr="00047FB1" w:rsidRDefault="00AC4130" w:rsidP="00047FB1">
      <w:pPr>
        <w:spacing w:line="240" w:lineRule="auto"/>
        <w:contextualSpacing/>
        <w:jc w:val="mediumKashida"/>
        <w:rPr>
          <w:rFonts w:asciiTheme="majorBidi" w:eastAsia="Calibri" w:hAnsiTheme="majorBidi" w:cstheme="majorBidi"/>
          <w:sz w:val="32"/>
          <w:szCs w:val="32"/>
          <w:rtl/>
          <w:lang w:bidi="ar-IQ"/>
        </w:rPr>
      </w:pPr>
      <w:r w:rsidRPr="00047FB1">
        <w:rPr>
          <w:rFonts w:asciiTheme="majorBidi" w:eastAsia="Calibri" w:hAnsiTheme="majorBidi" w:cstheme="majorBidi"/>
          <w:sz w:val="32"/>
          <w:szCs w:val="32"/>
        </w:rPr>
        <w:lastRenderedPageBreak/>
        <w:t>- 3 online training workshops were held to complement the training program for the training of female officials of the Women's Affairs and Human Rights Divisions and workers in the women's welfare units on the protocol of the work of the women's care units, the multi-sectoral referral manual and the manual of standard work procedures to address violence against women and girls, the groups most vulnerable to violence such as children, the elderly, people with special needs, and the clinical manual to deal with rape cases with an average of (55) trainees.</w:t>
      </w:r>
    </w:p>
    <w:p w14:paraId="0AD3CF37" w14:textId="77777777" w:rsidR="0061127D" w:rsidRDefault="00337844" w:rsidP="00047FB1">
      <w:pPr>
        <w:spacing w:line="240" w:lineRule="auto"/>
        <w:contextualSpacing/>
        <w:jc w:val="both"/>
        <w:rPr>
          <w:rFonts w:asciiTheme="majorBidi" w:eastAsia="Calibri" w:hAnsiTheme="majorBidi" w:cstheme="majorBidi"/>
          <w:b/>
          <w:bCs/>
          <w:sz w:val="32"/>
          <w:szCs w:val="32"/>
          <w:rtl/>
        </w:rPr>
      </w:pPr>
      <w:r w:rsidRPr="007445F4">
        <w:rPr>
          <w:rFonts w:asciiTheme="majorBidi" w:eastAsia="Calibri" w:hAnsiTheme="majorBidi" w:cstheme="majorBidi"/>
          <w:b/>
          <w:bCs/>
          <w:sz w:val="32"/>
          <w:szCs w:val="32"/>
        </w:rPr>
        <w:t xml:space="preserve">- </w:t>
      </w:r>
      <w:r w:rsidR="00AC4130" w:rsidRPr="00047FB1">
        <w:rPr>
          <w:rFonts w:asciiTheme="majorBidi" w:eastAsia="Calibri" w:hAnsiTheme="majorBidi" w:cstheme="majorBidi" w:hint="cs"/>
          <w:sz w:val="32"/>
          <w:szCs w:val="32"/>
        </w:rPr>
        <w:t xml:space="preserve">Implementing  a </w:t>
      </w:r>
      <w:r w:rsidRPr="00047FB1">
        <w:rPr>
          <w:rFonts w:asciiTheme="majorBidi" w:eastAsia="Calibri" w:hAnsiTheme="majorBidi" w:cstheme="majorBidi"/>
          <w:sz w:val="32"/>
          <w:szCs w:val="32"/>
        </w:rPr>
        <w:t xml:space="preserve">training program in cooperation with the Department of Forensic Medicine and the Directorate of Operations and Emergency Medical Services to train new resident doctors working in emergency units on how to write the initial forensic medical report for women and girls exposed to violence, where </w:t>
      </w:r>
      <w:r w:rsidR="00AC4130" w:rsidRPr="00047FB1">
        <w:rPr>
          <w:rFonts w:asciiTheme="majorBidi" w:eastAsia="Calibri" w:hAnsiTheme="majorBidi" w:cstheme="majorBidi" w:hint="cs"/>
          <w:sz w:val="32"/>
          <w:szCs w:val="32"/>
        </w:rPr>
        <w:t>(</w:t>
      </w:r>
      <w:r w:rsidR="00AC4130" w:rsidRPr="00047FB1">
        <w:rPr>
          <w:rFonts w:asciiTheme="majorBidi" w:eastAsia="Calibri" w:hAnsiTheme="majorBidi" w:cstheme="majorBidi" w:hint="cs"/>
          <w:color w:val="FF0000"/>
          <w:sz w:val="32"/>
          <w:szCs w:val="32"/>
        </w:rPr>
        <w:t>806</w:t>
      </w:r>
      <w:r w:rsidR="00AC4130" w:rsidRPr="00047FB1">
        <w:rPr>
          <w:rFonts w:asciiTheme="majorBidi" w:eastAsia="Calibri" w:hAnsiTheme="majorBidi" w:cstheme="majorBidi" w:hint="cs"/>
          <w:sz w:val="32"/>
          <w:szCs w:val="32"/>
        </w:rPr>
        <w:t xml:space="preserve">) doctors were trained for the years 2024-2025, </w:t>
      </w:r>
      <w:r w:rsidRPr="00047FB1">
        <w:rPr>
          <w:rFonts w:asciiTheme="majorBidi" w:eastAsia="Calibri" w:hAnsiTheme="majorBidi" w:cstheme="majorBidi"/>
          <w:sz w:val="32"/>
          <w:szCs w:val="32"/>
        </w:rPr>
        <w:t xml:space="preserve">and a booklet was prepared that includes the controls for writing the initial forensic medical report and how to deal with judicial cases and circulating it to all health departments to work according to it to ensure the right of women survivors of violence. </w:t>
      </w:r>
    </w:p>
    <w:p w14:paraId="0AD3CF38"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9"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A"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B"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C"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D"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E"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3F"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0"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1"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2"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3"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4"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5"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6"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7"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8"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9"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A"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B"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C"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D" w14:textId="77777777" w:rsidR="00047FB1" w:rsidRDefault="00047FB1" w:rsidP="00047FB1">
      <w:pPr>
        <w:spacing w:line="240" w:lineRule="auto"/>
        <w:contextualSpacing/>
        <w:jc w:val="both"/>
        <w:rPr>
          <w:rFonts w:asciiTheme="majorBidi" w:eastAsia="Calibri" w:hAnsiTheme="majorBidi" w:cstheme="majorBidi"/>
          <w:b/>
          <w:bCs/>
          <w:sz w:val="32"/>
          <w:szCs w:val="32"/>
          <w:rtl/>
        </w:rPr>
      </w:pPr>
    </w:p>
    <w:p w14:paraId="0AD3CF4E" w14:textId="77777777" w:rsidR="00047FB1" w:rsidRPr="00047FB1" w:rsidRDefault="00047FB1" w:rsidP="00047FB1">
      <w:pPr>
        <w:spacing w:line="240" w:lineRule="auto"/>
        <w:contextualSpacing/>
        <w:jc w:val="both"/>
        <w:rPr>
          <w:rFonts w:asciiTheme="majorBidi" w:eastAsia="Calibri" w:hAnsiTheme="majorBidi" w:cstheme="majorBidi"/>
          <w:b/>
          <w:bCs/>
          <w:sz w:val="32"/>
          <w:szCs w:val="32"/>
          <w:rtl/>
        </w:rPr>
      </w:pPr>
    </w:p>
    <w:p w14:paraId="0AD3CF4F" w14:textId="77777777" w:rsidR="00B62A45" w:rsidRPr="00071056" w:rsidRDefault="0048137E" w:rsidP="0048137E">
      <w:pPr>
        <w:jc w:val="both"/>
        <w:rPr>
          <w:rFonts w:asciiTheme="majorBidi" w:hAnsiTheme="majorBidi" w:cstheme="majorBidi"/>
          <w:b/>
          <w:bCs/>
          <w:color w:val="FF0000"/>
          <w:sz w:val="32"/>
          <w:szCs w:val="32"/>
          <w:u w:val="single"/>
          <w:lang w:bidi="ar-IQ"/>
        </w:rPr>
      </w:pPr>
      <w:r w:rsidRPr="00071056">
        <w:rPr>
          <w:rFonts w:asciiTheme="majorBidi" w:hAnsiTheme="majorBidi" w:cstheme="majorBidi" w:hint="cs"/>
          <w:b/>
          <w:color w:val="FF0000"/>
          <w:sz w:val="32"/>
          <w:szCs w:val="32"/>
          <w:u w:val="single"/>
        </w:rPr>
        <w:t>Sixth: Mental Health and Addiction Treatment:</w:t>
      </w:r>
    </w:p>
    <w:p w14:paraId="0AD3CF50" w14:textId="77777777" w:rsidR="00B62A45" w:rsidRPr="007445F4" w:rsidRDefault="00B62A45" w:rsidP="00047FB1">
      <w:pPr>
        <w:jc w:val="mediumKashida"/>
        <w:rPr>
          <w:rFonts w:asciiTheme="majorBidi" w:hAnsiTheme="majorBidi" w:cstheme="majorBidi"/>
          <w:b/>
          <w:bCs/>
          <w:sz w:val="32"/>
          <w:szCs w:val="32"/>
          <w:rtl/>
          <w:lang w:bidi="ar-IQ"/>
        </w:rPr>
      </w:pPr>
      <w:proofErr w:type="gramStart"/>
      <w:r w:rsidRPr="0048137E">
        <w:rPr>
          <w:rFonts w:asciiTheme="majorBidi" w:hAnsiTheme="majorBidi" w:cstheme="majorBidi"/>
          <w:b/>
          <w:sz w:val="32"/>
          <w:szCs w:val="32"/>
        </w:rPr>
        <w:t xml:space="preserve">Article  </w:t>
      </w:r>
      <w:r w:rsidRPr="00047FB1">
        <w:rPr>
          <w:rFonts w:asciiTheme="majorBidi" w:hAnsiTheme="majorBidi" w:cstheme="majorBidi"/>
          <w:b/>
          <w:color w:val="FF0000"/>
          <w:sz w:val="32"/>
          <w:szCs w:val="32"/>
        </w:rPr>
        <w:t>40</w:t>
      </w:r>
      <w:proofErr w:type="gramEnd"/>
      <w:r w:rsidRPr="00047FB1">
        <w:rPr>
          <w:rFonts w:asciiTheme="majorBidi" w:hAnsiTheme="majorBidi" w:cstheme="majorBidi"/>
          <w:b/>
          <w:color w:val="FF0000"/>
          <w:sz w:val="32"/>
          <w:szCs w:val="32"/>
        </w:rPr>
        <w:t xml:space="preserve"> </w:t>
      </w:r>
      <w:r w:rsidRPr="007445F4">
        <w:rPr>
          <w:rFonts w:asciiTheme="majorBidi" w:hAnsiTheme="majorBidi" w:cstheme="majorBidi"/>
          <w:b/>
          <w:sz w:val="32"/>
          <w:szCs w:val="32"/>
        </w:rPr>
        <w:t>of the Narcotic Drugs and Psychotropic Substances Law No. 50 of 2017 exempts the user who surrenders himself to the health institution from penal penalties.</w:t>
      </w:r>
    </w:p>
    <w:p w14:paraId="0AD3CF51" w14:textId="77777777" w:rsidR="00B62A45" w:rsidRPr="007445F4" w:rsidRDefault="00B62A45" w:rsidP="00B62A45">
      <w:pPr>
        <w:jc w:val="both"/>
        <w:rPr>
          <w:rFonts w:asciiTheme="majorBidi" w:hAnsiTheme="majorBidi" w:cstheme="majorBidi"/>
          <w:b/>
          <w:bCs/>
          <w:sz w:val="32"/>
          <w:szCs w:val="32"/>
          <w:rtl/>
          <w:lang w:bidi="ar-IQ"/>
        </w:rPr>
      </w:pPr>
      <w:r w:rsidRPr="007445F4">
        <w:rPr>
          <w:rFonts w:asciiTheme="majorBidi" w:hAnsiTheme="majorBidi" w:cstheme="majorBidi"/>
          <w:b/>
          <w:sz w:val="32"/>
          <w:szCs w:val="32"/>
        </w:rPr>
        <w:t>The following rights shall be provided to him:</w:t>
      </w:r>
    </w:p>
    <w:p w14:paraId="0AD3CF52" w14:textId="77777777" w:rsidR="00B62A45" w:rsidRPr="007445F4"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1. Consider the user to be sick and not an accused.</w:t>
      </w:r>
    </w:p>
    <w:p w14:paraId="0AD3CF53" w14:textId="77777777" w:rsidR="00B62A45" w:rsidRPr="007445F4"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2- Put him under health observation for 30 days.</w:t>
      </w:r>
    </w:p>
    <w:p w14:paraId="0AD3CF54" w14:textId="77777777" w:rsidR="00B62A45" w:rsidRPr="007445F4"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3- Receiving treatment for a period ranging from 90-180 days.</w:t>
      </w:r>
    </w:p>
    <w:p w14:paraId="0AD3CF55" w14:textId="77777777" w:rsidR="00B62A45" w:rsidRPr="007445F4"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The article stipulates that the user must:</w:t>
      </w:r>
    </w:p>
    <w:p w14:paraId="0AD3CF56" w14:textId="77777777" w:rsidR="00B62A45" w:rsidRPr="007445F4"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1- Commitment to treatment.</w:t>
      </w:r>
    </w:p>
    <w:p w14:paraId="0AD3CF57" w14:textId="77777777" w:rsidR="00B62A45" w:rsidRPr="007445F4"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2- Visiting the psychosocial clinic after recovery for a specific period.</w:t>
      </w:r>
    </w:p>
    <w:p w14:paraId="0AD3CF58" w14:textId="77777777" w:rsidR="00B62A45" w:rsidRDefault="00B62A45" w:rsidP="00AE6938">
      <w:pPr>
        <w:spacing w:before="240"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In case of non-compliance or default, the competent court shall be notified to take legal action against the user.</w:t>
      </w:r>
    </w:p>
    <w:p w14:paraId="0AD3CF59" w14:textId="77777777" w:rsidR="00762B72" w:rsidRPr="00AE6938" w:rsidRDefault="00762B72" w:rsidP="00AE6938">
      <w:pPr>
        <w:tabs>
          <w:tab w:val="right" w:pos="3060"/>
        </w:tabs>
        <w:spacing w:after="0" w:line="240" w:lineRule="auto"/>
        <w:ind w:rightChars="-500" w:right="-1100"/>
        <w:jc w:val="both"/>
        <w:rPr>
          <w:rFonts w:asciiTheme="majorBidi" w:eastAsia="Calibri" w:hAnsiTheme="majorBidi" w:cstheme="majorBidi"/>
          <w:sz w:val="32"/>
          <w:szCs w:val="32"/>
          <w:rtl/>
          <w:lang w:bidi="ar-IQ"/>
        </w:rPr>
      </w:pPr>
      <w:r w:rsidRPr="00AE6938">
        <w:rPr>
          <w:rFonts w:asciiTheme="majorBidi" w:eastAsia="Calibri" w:hAnsiTheme="majorBidi" w:cstheme="majorBidi"/>
          <w:sz w:val="32"/>
          <w:szCs w:val="32"/>
        </w:rPr>
        <w:t xml:space="preserve">- The opening of the Canal Center for Social Rehabilitation in Baghdad and the Al-Hayat Hospital for Psychiatric and Mental Diseases in Diwaniyah, and the establishment of 5 hospitals (under construction) for the treatment of addiction with a capacity of 100 beds in Baghdad, Karkh, Nineveh, Karbala, Muthanna and Basra, as well as the establishment of 22 drug testing centers for study students, new recruits and driving test committees, and the establishment of 10 centers for the rehabilitation of drug users affiliated with the Ministry of Interior and under the supervision of the Ministry of Health in partnership with the Ministry of Interior, and the number of hospitals, centers, units, lobbies and accredited consulting clinics has reached In Addiction Treatment </w:t>
      </w:r>
      <w:r w:rsidRPr="00AE6938">
        <w:rPr>
          <w:rFonts w:asciiTheme="majorBidi" w:eastAsia="Calibri" w:hAnsiTheme="majorBidi" w:cstheme="majorBidi"/>
          <w:color w:val="FF0000"/>
          <w:sz w:val="32"/>
          <w:szCs w:val="32"/>
        </w:rPr>
        <w:t>19</w:t>
      </w:r>
    </w:p>
    <w:p w14:paraId="0AD3CF5A" w14:textId="77777777" w:rsidR="007F7579" w:rsidRPr="00762B72" w:rsidRDefault="00762B72" w:rsidP="00AE6938">
      <w:pPr>
        <w:spacing w:after="160" w:line="240" w:lineRule="auto"/>
        <w:ind w:rightChars="-500" w:right="-1100"/>
        <w:jc w:val="mediumKashida"/>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Pr>
        <w:lastRenderedPageBreak/>
        <w:t xml:space="preserve">- The number of addicts' lobbies opened 5 for males 2 and for females 3, where the statistics </w:t>
      </w:r>
      <w:r>
        <w:rPr>
          <w:rFonts w:asciiTheme="majorBidi" w:eastAsia="Calibri" w:hAnsiTheme="majorBidi" w:cstheme="majorBidi" w:hint="cs"/>
          <w:b/>
          <w:sz w:val="32"/>
          <w:szCs w:val="32"/>
        </w:rPr>
        <w:t xml:space="preserve"> of women who were treated for addiction </w:t>
      </w:r>
      <w:r w:rsidR="007F7579" w:rsidRPr="00FB63A7">
        <w:rPr>
          <w:rFonts w:asciiTheme="majorBidi" w:eastAsia="Calibri" w:hAnsiTheme="majorBidi" w:cstheme="majorBidi"/>
          <w:b/>
          <w:sz w:val="32"/>
          <w:szCs w:val="32"/>
        </w:rPr>
        <w:t>in Baghdad and the provinces throughout Iraq</w:t>
      </w:r>
      <w:r w:rsidR="007F7579" w:rsidRPr="00FB63A7">
        <w:rPr>
          <w:rFonts w:asciiTheme="majorBidi" w:eastAsia="Calibri" w:hAnsiTheme="majorBidi" w:cstheme="majorBidi"/>
          <w:b/>
          <w:color w:val="FF0000"/>
          <w:sz w:val="32"/>
          <w:szCs w:val="32"/>
        </w:rPr>
        <w:t xml:space="preserve"> reached (357</w:t>
      </w:r>
      <w:r w:rsidR="007F7579" w:rsidRPr="00FB63A7">
        <w:rPr>
          <w:rFonts w:asciiTheme="majorBidi" w:eastAsia="Calibri" w:hAnsiTheme="majorBidi" w:cstheme="majorBidi"/>
          <w:b/>
          <w:sz w:val="32"/>
          <w:szCs w:val="32"/>
        </w:rPr>
        <w:t>) women for the year 2024.</w:t>
      </w:r>
    </w:p>
    <w:p w14:paraId="0AD3CF5B" w14:textId="77777777" w:rsidR="00B62A45" w:rsidRDefault="00B62A45" w:rsidP="00AE6938">
      <w:pPr>
        <w:spacing w:after="0" w:line="240" w:lineRule="auto"/>
        <w:ind w:left="-1" w:right="284"/>
        <w:jc w:val="both"/>
        <w:rPr>
          <w:rFonts w:asciiTheme="majorBidi" w:eastAsia="Times New Roman" w:hAnsiTheme="majorBidi" w:cstheme="majorBidi"/>
          <w:sz w:val="32"/>
          <w:szCs w:val="32"/>
          <w:rtl/>
        </w:rPr>
      </w:pPr>
      <w:r w:rsidRPr="00AE6938">
        <w:rPr>
          <w:rFonts w:asciiTheme="majorBidi" w:eastAsia="Times New Roman" w:hAnsiTheme="majorBidi" w:cstheme="majorBidi"/>
          <w:sz w:val="32"/>
          <w:szCs w:val="32"/>
        </w:rPr>
        <w:t>- The National Strategy to Combat Narcotic Drugs and Psychotropic Substances for the years 2025-2030 has been launched, which includes the aspect of awareness and education for citizens through the training of workers in health units, social psychology and women's care units, how to identify drug users, provide advice and advice, and provide special clinics in each governorate to examine suspects, and provide therapeutic clinics to provide treatments and psychological support, and cases are dealt with in complete confidentiality and privacy.</w:t>
      </w:r>
    </w:p>
    <w:p w14:paraId="0AD3CF5C" w14:textId="77777777" w:rsidR="00AE6938" w:rsidRDefault="00AE6938" w:rsidP="00AE6938">
      <w:pPr>
        <w:spacing w:after="0" w:line="240" w:lineRule="auto"/>
        <w:ind w:left="-1" w:right="284"/>
        <w:jc w:val="both"/>
        <w:rPr>
          <w:rFonts w:asciiTheme="majorBidi" w:eastAsia="Times New Roman" w:hAnsiTheme="majorBidi" w:cstheme="majorBidi"/>
          <w:sz w:val="32"/>
          <w:szCs w:val="32"/>
          <w:rtl/>
        </w:rPr>
      </w:pPr>
    </w:p>
    <w:p w14:paraId="0AD3CF5D" w14:textId="77777777" w:rsidR="00AE6938" w:rsidRPr="00AE6938" w:rsidRDefault="00AE6938" w:rsidP="00AE6938">
      <w:pPr>
        <w:spacing w:after="0" w:line="240" w:lineRule="auto"/>
        <w:ind w:left="-1" w:right="284"/>
        <w:jc w:val="both"/>
        <w:rPr>
          <w:rFonts w:asciiTheme="majorBidi" w:eastAsia="Times New Roman" w:hAnsiTheme="majorBidi" w:cstheme="majorBidi"/>
          <w:sz w:val="32"/>
          <w:szCs w:val="32"/>
          <w:rtl/>
        </w:rPr>
      </w:pPr>
    </w:p>
    <w:p w14:paraId="0AD3CF5E"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rPr>
      </w:pPr>
    </w:p>
    <w:tbl>
      <w:tblPr>
        <w:tblStyle w:val="5"/>
        <w:bidiVisual/>
        <w:tblW w:w="0" w:type="auto"/>
        <w:tblInd w:w="-1" w:type="dxa"/>
        <w:tblLook w:val="04A0" w:firstRow="1" w:lastRow="0" w:firstColumn="1" w:lastColumn="0" w:noHBand="0" w:noVBand="1"/>
      </w:tblPr>
      <w:tblGrid>
        <w:gridCol w:w="739"/>
        <w:gridCol w:w="3600"/>
        <w:gridCol w:w="4050"/>
      </w:tblGrid>
      <w:tr w:rsidR="00B62A45" w:rsidRPr="007445F4" w14:paraId="0AD3CF62" w14:textId="77777777" w:rsidTr="00AE6938">
        <w:tc>
          <w:tcPr>
            <w:tcW w:w="739" w:type="dxa"/>
            <w:shd w:val="clear" w:color="auto" w:fill="C2D69B" w:themeFill="accent3" w:themeFillTint="99"/>
          </w:tcPr>
          <w:p w14:paraId="0AD3CF5F" w14:textId="77777777" w:rsidR="00B62A45" w:rsidRPr="007445F4" w:rsidRDefault="00B62A45" w:rsidP="00AC67F5">
            <w:pPr>
              <w:bidi w:val="0"/>
              <w:ind w:right="284"/>
              <w:jc w:val="both"/>
              <w:rPr>
                <w:rFonts w:asciiTheme="majorBidi" w:hAnsiTheme="majorBidi" w:cstheme="majorBidi"/>
                <w:b/>
                <w:bCs/>
                <w:sz w:val="32"/>
                <w:szCs w:val="32"/>
                <w:rtl/>
                <w:lang w:bidi="ar-IQ"/>
              </w:rPr>
            </w:pPr>
            <w:r w:rsidRPr="007445F4">
              <w:rPr>
                <w:rFonts w:asciiTheme="majorBidi" w:hAnsiTheme="majorBidi" w:cstheme="majorBidi"/>
                <w:b/>
                <w:sz w:val="32"/>
                <w:szCs w:val="32"/>
              </w:rPr>
              <w:t>t</w:t>
            </w:r>
          </w:p>
        </w:tc>
        <w:tc>
          <w:tcPr>
            <w:tcW w:w="3600" w:type="dxa"/>
            <w:shd w:val="clear" w:color="auto" w:fill="C2D69B" w:themeFill="accent3" w:themeFillTint="99"/>
          </w:tcPr>
          <w:p w14:paraId="0AD3CF60" w14:textId="77777777" w:rsidR="00B62A45" w:rsidRPr="007445F4" w:rsidRDefault="00B62A45" w:rsidP="00AC67F5">
            <w:pPr>
              <w:bidi w:val="0"/>
              <w:ind w:right="284"/>
              <w:jc w:val="both"/>
              <w:rPr>
                <w:rFonts w:asciiTheme="majorBidi" w:hAnsiTheme="majorBidi" w:cstheme="majorBidi"/>
                <w:b/>
                <w:bCs/>
                <w:sz w:val="32"/>
                <w:szCs w:val="32"/>
                <w:rtl/>
                <w:lang w:bidi="ar-IQ"/>
              </w:rPr>
            </w:pPr>
            <w:r w:rsidRPr="007445F4">
              <w:rPr>
                <w:rFonts w:asciiTheme="majorBidi" w:hAnsiTheme="majorBidi" w:cstheme="majorBidi"/>
                <w:b/>
                <w:sz w:val="32"/>
                <w:szCs w:val="32"/>
              </w:rPr>
              <w:t>Years Statistics</w:t>
            </w:r>
          </w:p>
        </w:tc>
        <w:tc>
          <w:tcPr>
            <w:tcW w:w="4050" w:type="dxa"/>
            <w:shd w:val="clear" w:color="auto" w:fill="C2D69B" w:themeFill="accent3" w:themeFillTint="99"/>
          </w:tcPr>
          <w:p w14:paraId="0AD3CF61"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Numbers Treated</w:t>
            </w:r>
          </w:p>
        </w:tc>
      </w:tr>
      <w:tr w:rsidR="00B62A45" w:rsidRPr="007445F4" w14:paraId="0AD3CF66" w14:textId="77777777" w:rsidTr="00AC67F5">
        <w:tc>
          <w:tcPr>
            <w:tcW w:w="739" w:type="dxa"/>
          </w:tcPr>
          <w:p w14:paraId="0AD3CF63" w14:textId="77777777" w:rsidR="00B62A45" w:rsidRPr="007445F4" w:rsidRDefault="00B62A45" w:rsidP="00AC67F5">
            <w:pPr>
              <w:bidi w:val="0"/>
              <w:ind w:right="284"/>
              <w:jc w:val="both"/>
              <w:rPr>
                <w:rFonts w:asciiTheme="majorBidi" w:hAnsiTheme="majorBidi" w:cstheme="majorBidi"/>
                <w:b/>
                <w:bCs/>
                <w:sz w:val="32"/>
                <w:szCs w:val="32"/>
                <w:rtl/>
                <w:lang w:bidi="ar-IQ"/>
              </w:rPr>
            </w:pPr>
            <w:r w:rsidRPr="007445F4">
              <w:rPr>
                <w:rFonts w:asciiTheme="majorBidi" w:hAnsiTheme="majorBidi" w:cstheme="majorBidi"/>
                <w:b/>
                <w:sz w:val="32"/>
                <w:szCs w:val="32"/>
              </w:rPr>
              <w:t>1</w:t>
            </w:r>
          </w:p>
        </w:tc>
        <w:tc>
          <w:tcPr>
            <w:tcW w:w="3600" w:type="dxa"/>
          </w:tcPr>
          <w:p w14:paraId="0AD3CF64"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Year 2023</w:t>
            </w:r>
          </w:p>
        </w:tc>
        <w:tc>
          <w:tcPr>
            <w:tcW w:w="4050" w:type="dxa"/>
          </w:tcPr>
          <w:p w14:paraId="0AD3CF65"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12745</w:t>
            </w:r>
          </w:p>
        </w:tc>
      </w:tr>
      <w:tr w:rsidR="00B62A45" w:rsidRPr="007445F4" w14:paraId="0AD3CF6A" w14:textId="77777777" w:rsidTr="00AC67F5">
        <w:tc>
          <w:tcPr>
            <w:tcW w:w="739" w:type="dxa"/>
          </w:tcPr>
          <w:p w14:paraId="0AD3CF67" w14:textId="77777777" w:rsidR="00B62A45" w:rsidRPr="007445F4" w:rsidRDefault="00B62A45" w:rsidP="00AC67F5">
            <w:pPr>
              <w:bidi w:val="0"/>
              <w:ind w:right="284"/>
              <w:jc w:val="both"/>
              <w:rPr>
                <w:rFonts w:asciiTheme="majorBidi" w:hAnsiTheme="majorBidi" w:cstheme="majorBidi"/>
                <w:b/>
                <w:bCs/>
                <w:sz w:val="32"/>
                <w:szCs w:val="32"/>
                <w:rtl/>
                <w:lang w:bidi="ar-IQ"/>
              </w:rPr>
            </w:pPr>
            <w:r w:rsidRPr="007445F4">
              <w:rPr>
                <w:rFonts w:asciiTheme="majorBidi" w:hAnsiTheme="majorBidi" w:cstheme="majorBidi"/>
                <w:b/>
                <w:sz w:val="32"/>
                <w:szCs w:val="32"/>
              </w:rPr>
              <w:t>2</w:t>
            </w:r>
          </w:p>
        </w:tc>
        <w:tc>
          <w:tcPr>
            <w:tcW w:w="3600" w:type="dxa"/>
          </w:tcPr>
          <w:p w14:paraId="0AD3CF68"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 xml:space="preserve">Year 2024  </w:t>
            </w:r>
          </w:p>
        </w:tc>
        <w:tc>
          <w:tcPr>
            <w:tcW w:w="4050" w:type="dxa"/>
          </w:tcPr>
          <w:p w14:paraId="0AD3CF69"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14571</w:t>
            </w:r>
          </w:p>
        </w:tc>
      </w:tr>
      <w:tr w:rsidR="00B62A45" w:rsidRPr="007445F4" w14:paraId="0AD3CF6E" w14:textId="77777777" w:rsidTr="00AC67F5">
        <w:tc>
          <w:tcPr>
            <w:tcW w:w="739" w:type="dxa"/>
          </w:tcPr>
          <w:p w14:paraId="0AD3CF6B" w14:textId="77777777" w:rsidR="00B62A45" w:rsidRPr="007445F4" w:rsidRDefault="00B62A45" w:rsidP="00AC67F5">
            <w:pPr>
              <w:bidi w:val="0"/>
              <w:ind w:right="284"/>
              <w:jc w:val="both"/>
              <w:rPr>
                <w:rFonts w:asciiTheme="majorBidi" w:hAnsiTheme="majorBidi" w:cstheme="majorBidi"/>
                <w:b/>
                <w:bCs/>
                <w:sz w:val="32"/>
                <w:szCs w:val="32"/>
                <w:rtl/>
                <w:lang w:bidi="ar-IQ"/>
              </w:rPr>
            </w:pPr>
            <w:r w:rsidRPr="007445F4">
              <w:rPr>
                <w:rFonts w:asciiTheme="majorBidi" w:hAnsiTheme="majorBidi" w:cstheme="majorBidi"/>
                <w:b/>
                <w:sz w:val="32"/>
                <w:szCs w:val="32"/>
              </w:rPr>
              <w:t>3</w:t>
            </w:r>
          </w:p>
        </w:tc>
        <w:tc>
          <w:tcPr>
            <w:tcW w:w="3600" w:type="dxa"/>
          </w:tcPr>
          <w:p w14:paraId="0AD3CF6C" w14:textId="77777777" w:rsidR="00B62A45" w:rsidRPr="007445F4" w:rsidRDefault="00B62A45" w:rsidP="00AC67F5">
            <w:pPr>
              <w:ind w:right="284"/>
              <w:jc w:val="both"/>
              <w:rPr>
                <w:rFonts w:asciiTheme="majorBidi" w:hAnsiTheme="majorBidi" w:cstheme="majorBidi"/>
                <w:b/>
                <w:bCs/>
                <w:sz w:val="32"/>
                <w:szCs w:val="32"/>
                <w:rtl/>
                <w:lang w:bidi="ar-IQ"/>
              </w:rPr>
            </w:pPr>
            <w:r w:rsidRPr="007445F4">
              <w:rPr>
                <w:rFonts w:asciiTheme="majorBidi" w:hAnsiTheme="majorBidi" w:cstheme="majorBidi"/>
                <w:b/>
                <w:bCs/>
                <w:sz w:val="32"/>
                <w:szCs w:val="32"/>
                <w:rtl/>
                <w:lang w:bidi="ar-IQ"/>
              </w:rPr>
              <w:t>First half of 2025</w:t>
            </w:r>
          </w:p>
        </w:tc>
        <w:tc>
          <w:tcPr>
            <w:tcW w:w="4050" w:type="dxa"/>
          </w:tcPr>
          <w:p w14:paraId="0AD3CF6D" w14:textId="77777777" w:rsidR="00B62A45" w:rsidRPr="007445F4" w:rsidRDefault="00B62A45" w:rsidP="00AC67F5">
            <w:pPr>
              <w:bidi w:val="0"/>
              <w:ind w:right="284"/>
              <w:jc w:val="both"/>
              <w:rPr>
                <w:rFonts w:asciiTheme="majorBidi" w:hAnsiTheme="majorBidi" w:cstheme="majorBidi"/>
                <w:b/>
                <w:bCs/>
                <w:sz w:val="32"/>
                <w:szCs w:val="32"/>
                <w:rtl/>
                <w:lang w:bidi="ar-IQ"/>
              </w:rPr>
            </w:pPr>
            <w:r w:rsidRPr="007445F4">
              <w:rPr>
                <w:rFonts w:asciiTheme="majorBidi" w:hAnsiTheme="majorBidi" w:cstheme="majorBidi"/>
                <w:b/>
                <w:sz w:val="32"/>
                <w:szCs w:val="32"/>
              </w:rPr>
              <w:t>11789</w:t>
            </w:r>
          </w:p>
        </w:tc>
      </w:tr>
    </w:tbl>
    <w:p w14:paraId="0AD3CF6F"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p>
    <w:p w14:paraId="0AD3CF70"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sz w:val="32"/>
          <w:szCs w:val="32"/>
        </w:rPr>
        <w:t>Measures taken to address the stigma of addiction are done by:</w:t>
      </w:r>
    </w:p>
    <w:p w14:paraId="0AD3CF71"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sz w:val="32"/>
          <w:szCs w:val="32"/>
        </w:rPr>
        <w:t>1- Awareness and educational lectures in addiction treatment centers</w:t>
      </w:r>
    </w:p>
    <w:p w14:paraId="0AD3CF72"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sz w:val="32"/>
          <w:szCs w:val="32"/>
        </w:rPr>
        <w:t>2- Providing individual and group psychotherapy sessions for users</w:t>
      </w:r>
    </w:p>
    <w:p w14:paraId="0AD3CF73"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sz w:val="32"/>
          <w:szCs w:val="32"/>
        </w:rPr>
        <w:t>3- Gyms and a football field</w:t>
      </w:r>
    </w:p>
    <w:p w14:paraId="0AD3CF74"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r w:rsidRPr="007445F4">
        <w:rPr>
          <w:rFonts w:asciiTheme="majorBidi" w:eastAsia="Times New Roman" w:hAnsiTheme="majorBidi" w:cstheme="majorBidi"/>
          <w:b/>
          <w:sz w:val="32"/>
          <w:szCs w:val="32"/>
        </w:rPr>
        <w:t>4- Providing job opportunities and loans in coordination with the Ministry of Labor and Social Affairs.</w:t>
      </w:r>
    </w:p>
    <w:p w14:paraId="0AD3CF75" w14:textId="77777777" w:rsidR="00B62A45" w:rsidRPr="007445F4" w:rsidRDefault="00B62A45" w:rsidP="00B62A45">
      <w:pPr>
        <w:spacing w:after="0"/>
        <w:ind w:left="-1" w:right="284"/>
        <w:jc w:val="both"/>
        <w:rPr>
          <w:rFonts w:asciiTheme="majorBidi" w:eastAsia="Times New Roman" w:hAnsiTheme="majorBidi" w:cstheme="majorBidi"/>
          <w:b/>
          <w:bCs/>
          <w:sz w:val="32"/>
          <w:szCs w:val="32"/>
          <w:rtl/>
          <w:lang w:bidi="ar-IQ"/>
        </w:rPr>
      </w:pPr>
    </w:p>
    <w:p w14:paraId="0AD3CF76" w14:textId="77777777" w:rsidR="00B62A45" w:rsidRPr="007445F4" w:rsidRDefault="00B62A45" w:rsidP="00AE6938">
      <w:pPr>
        <w:spacing w:after="0"/>
        <w:ind w:left="-1" w:right="284"/>
        <w:jc w:val="medium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 Preparation of patients and patients with mental disorders in hospitals for all governorates except the Kurdistan Region:</w:t>
      </w:r>
    </w:p>
    <w:tbl>
      <w:tblPr>
        <w:tblStyle w:val="TableGrid"/>
        <w:bidiVisual/>
        <w:tblW w:w="0" w:type="auto"/>
        <w:tblLook w:val="04A0" w:firstRow="1" w:lastRow="0" w:firstColumn="1" w:lastColumn="0" w:noHBand="0" w:noVBand="1"/>
      </w:tblPr>
      <w:tblGrid>
        <w:gridCol w:w="2496"/>
        <w:gridCol w:w="1605"/>
        <w:gridCol w:w="1690"/>
        <w:gridCol w:w="1672"/>
        <w:gridCol w:w="1625"/>
      </w:tblGrid>
      <w:tr w:rsidR="00B62A45" w:rsidRPr="007445F4" w14:paraId="0AD3CF7A" w14:textId="77777777" w:rsidTr="00AE6938">
        <w:tc>
          <w:tcPr>
            <w:tcW w:w="2632" w:type="dxa"/>
            <w:vMerge w:val="restart"/>
            <w:shd w:val="clear" w:color="auto" w:fill="C2D69B" w:themeFill="accent3" w:themeFillTint="99"/>
          </w:tcPr>
          <w:p w14:paraId="0AD3CF77"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Year 2024</w:t>
            </w:r>
          </w:p>
        </w:tc>
        <w:tc>
          <w:tcPr>
            <w:tcW w:w="3330" w:type="dxa"/>
            <w:gridSpan w:val="2"/>
            <w:shd w:val="clear" w:color="auto" w:fill="C2D69B" w:themeFill="accent3" w:themeFillTint="99"/>
          </w:tcPr>
          <w:p w14:paraId="0AD3CF78"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Reviewers</w:t>
            </w:r>
          </w:p>
        </w:tc>
        <w:tc>
          <w:tcPr>
            <w:tcW w:w="3348" w:type="dxa"/>
            <w:gridSpan w:val="2"/>
            <w:shd w:val="clear" w:color="auto" w:fill="C2D69B" w:themeFill="accent3" w:themeFillTint="99"/>
          </w:tcPr>
          <w:p w14:paraId="0AD3CF79"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Sleeping</w:t>
            </w:r>
          </w:p>
        </w:tc>
      </w:tr>
      <w:tr w:rsidR="00B62A45" w:rsidRPr="007445F4" w14:paraId="0AD3CF80" w14:textId="77777777" w:rsidTr="00AC67F5">
        <w:trPr>
          <w:trHeight w:val="512"/>
        </w:trPr>
        <w:tc>
          <w:tcPr>
            <w:tcW w:w="2632" w:type="dxa"/>
            <w:vMerge/>
          </w:tcPr>
          <w:p w14:paraId="0AD3CF7B"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p>
        </w:tc>
        <w:tc>
          <w:tcPr>
            <w:tcW w:w="1620" w:type="dxa"/>
          </w:tcPr>
          <w:p w14:paraId="0AD3CF7C"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Male</w:t>
            </w:r>
          </w:p>
        </w:tc>
        <w:tc>
          <w:tcPr>
            <w:tcW w:w="1710" w:type="dxa"/>
          </w:tcPr>
          <w:p w14:paraId="0AD3CF7D"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Female</w:t>
            </w:r>
          </w:p>
        </w:tc>
        <w:tc>
          <w:tcPr>
            <w:tcW w:w="1710" w:type="dxa"/>
          </w:tcPr>
          <w:p w14:paraId="0AD3CF7E"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Male</w:t>
            </w:r>
          </w:p>
        </w:tc>
        <w:tc>
          <w:tcPr>
            <w:tcW w:w="1638" w:type="dxa"/>
          </w:tcPr>
          <w:p w14:paraId="0AD3CF7F"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Female</w:t>
            </w:r>
          </w:p>
        </w:tc>
      </w:tr>
      <w:tr w:rsidR="00B62A45" w:rsidRPr="007445F4" w14:paraId="0AD3CF86" w14:textId="77777777" w:rsidTr="00AC67F5">
        <w:tc>
          <w:tcPr>
            <w:tcW w:w="2632" w:type="dxa"/>
            <w:vMerge/>
          </w:tcPr>
          <w:p w14:paraId="0AD3CF81"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p>
        </w:tc>
        <w:tc>
          <w:tcPr>
            <w:tcW w:w="1620" w:type="dxa"/>
          </w:tcPr>
          <w:p w14:paraId="0AD3CF82"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77886</w:t>
            </w:r>
          </w:p>
        </w:tc>
        <w:tc>
          <w:tcPr>
            <w:tcW w:w="1710" w:type="dxa"/>
          </w:tcPr>
          <w:p w14:paraId="0AD3CF83"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53011</w:t>
            </w:r>
          </w:p>
        </w:tc>
        <w:tc>
          <w:tcPr>
            <w:tcW w:w="1710" w:type="dxa"/>
          </w:tcPr>
          <w:p w14:paraId="0AD3CF84"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11258</w:t>
            </w:r>
          </w:p>
        </w:tc>
        <w:tc>
          <w:tcPr>
            <w:tcW w:w="1638" w:type="dxa"/>
          </w:tcPr>
          <w:p w14:paraId="0AD3CF85"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5803</w:t>
            </w:r>
          </w:p>
        </w:tc>
      </w:tr>
      <w:tr w:rsidR="00B62A45" w:rsidRPr="007445F4" w14:paraId="0AD3CF8C" w14:textId="77777777" w:rsidTr="00AC67F5">
        <w:tc>
          <w:tcPr>
            <w:tcW w:w="2632" w:type="dxa"/>
          </w:tcPr>
          <w:p w14:paraId="0AD3CF87"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First half of 2025</w:t>
            </w:r>
          </w:p>
        </w:tc>
        <w:tc>
          <w:tcPr>
            <w:tcW w:w="1620" w:type="dxa"/>
          </w:tcPr>
          <w:p w14:paraId="0AD3CF88"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327729</w:t>
            </w:r>
          </w:p>
        </w:tc>
        <w:tc>
          <w:tcPr>
            <w:tcW w:w="1710" w:type="dxa"/>
          </w:tcPr>
          <w:p w14:paraId="0AD3CF89"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24409</w:t>
            </w:r>
          </w:p>
        </w:tc>
        <w:tc>
          <w:tcPr>
            <w:tcW w:w="1710" w:type="dxa"/>
          </w:tcPr>
          <w:p w14:paraId="0AD3CF8A" w14:textId="77777777" w:rsidR="00B62A45" w:rsidRPr="007445F4" w:rsidRDefault="00B62A45" w:rsidP="00AC67F5">
            <w:pPr>
              <w:bidi/>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tl/>
              </w:rPr>
              <w:t>4470</w:t>
            </w:r>
          </w:p>
        </w:tc>
        <w:tc>
          <w:tcPr>
            <w:tcW w:w="1638" w:type="dxa"/>
          </w:tcPr>
          <w:p w14:paraId="0AD3CF8B" w14:textId="77777777" w:rsidR="00B62A45" w:rsidRPr="007445F4" w:rsidRDefault="00B62A45" w:rsidP="00AC67F5">
            <w:pPr>
              <w:spacing w:line="276" w:lineRule="auto"/>
              <w:ind w:left="-1" w:right="284"/>
              <w:jc w:val="lowKashida"/>
              <w:rPr>
                <w:rFonts w:asciiTheme="majorBidi" w:eastAsia="Times New Roman" w:hAnsiTheme="majorBidi" w:cstheme="majorBidi"/>
                <w:b/>
                <w:bCs/>
                <w:sz w:val="32"/>
                <w:szCs w:val="32"/>
                <w:rtl/>
              </w:rPr>
            </w:pPr>
            <w:r w:rsidRPr="007445F4">
              <w:rPr>
                <w:rFonts w:asciiTheme="majorBidi" w:eastAsia="Times New Roman" w:hAnsiTheme="majorBidi" w:cstheme="majorBidi"/>
                <w:b/>
                <w:bCs/>
                <w:sz w:val="32"/>
                <w:szCs w:val="32"/>
              </w:rPr>
              <w:t>3188</w:t>
            </w:r>
          </w:p>
        </w:tc>
      </w:tr>
    </w:tbl>
    <w:p w14:paraId="0AD3CF8D" w14:textId="77777777" w:rsidR="00B62A45" w:rsidRPr="007445F4" w:rsidRDefault="00B62A45" w:rsidP="00B62A45">
      <w:pPr>
        <w:spacing w:after="0"/>
        <w:ind w:left="-1" w:right="284"/>
        <w:jc w:val="lowKashida"/>
        <w:rPr>
          <w:rFonts w:asciiTheme="majorBidi" w:eastAsia="Times New Roman" w:hAnsiTheme="majorBidi" w:cstheme="majorBidi"/>
          <w:b/>
          <w:bCs/>
          <w:sz w:val="32"/>
          <w:szCs w:val="32"/>
          <w:rtl/>
        </w:rPr>
      </w:pPr>
    </w:p>
    <w:p w14:paraId="0AD3CF8E" w14:textId="77777777" w:rsidR="00AC4130" w:rsidRDefault="00B62A45" w:rsidP="00AE6938">
      <w:pPr>
        <w:spacing w:after="0"/>
        <w:ind w:right="284"/>
        <w:jc w:val="mediumKashida"/>
        <w:rPr>
          <w:rFonts w:asciiTheme="majorBidi" w:eastAsia="Times New Roman" w:hAnsiTheme="majorBidi" w:cstheme="majorBidi"/>
          <w:b/>
          <w:bCs/>
          <w:color w:val="FF0000"/>
          <w:sz w:val="32"/>
          <w:szCs w:val="32"/>
          <w:rtl/>
          <w:lang w:bidi="ar-IQ"/>
        </w:rPr>
      </w:pPr>
      <w:r w:rsidRPr="007445F4">
        <w:rPr>
          <w:rFonts w:asciiTheme="majorBidi" w:eastAsia="Times New Roman" w:hAnsiTheme="majorBidi" w:cstheme="majorBidi"/>
          <w:b/>
          <w:sz w:val="32"/>
          <w:szCs w:val="32"/>
        </w:rPr>
        <w:t>- Statistics of the number of women</w:t>
      </w:r>
      <w:r w:rsidR="00AC4130">
        <w:rPr>
          <w:rFonts w:asciiTheme="majorBidi" w:eastAsia="Times New Roman" w:hAnsiTheme="majorBidi" w:cstheme="majorBidi" w:hint="cs"/>
          <w:b/>
          <w:sz w:val="32"/>
          <w:szCs w:val="32"/>
        </w:rPr>
        <w:t xml:space="preserve"> who were treated </w:t>
      </w:r>
      <w:r w:rsidRPr="007445F4">
        <w:rPr>
          <w:rFonts w:asciiTheme="majorBidi" w:eastAsia="Times New Roman" w:hAnsiTheme="majorBidi" w:cstheme="majorBidi"/>
          <w:b/>
          <w:sz w:val="32"/>
          <w:szCs w:val="32"/>
        </w:rPr>
        <w:t>throughout Iraq for the year 2024</w:t>
      </w:r>
      <w:r w:rsidR="00AC4130">
        <w:rPr>
          <w:rFonts w:asciiTheme="majorBidi" w:eastAsia="Times New Roman" w:hAnsiTheme="majorBidi" w:cstheme="majorBidi" w:hint="cs"/>
          <w:b/>
          <w:sz w:val="32"/>
          <w:szCs w:val="32"/>
        </w:rPr>
        <w:t xml:space="preserve">,  with a total </w:t>
      </w:r>
      <w:r w:rsidR="00AC4130" w:rsidRPr="00AC4130">
        <w:rPr>
          <w:rFonts w:asciiTheme="majorBidi" w:eastAsia="Times New Roman" w:hAnsiTheme="majorBidi" w:cstheme="majorBidi" w:hint="cs"/>
          <w:b/>
          <w:color w:val="FF0000"/>
          <w:sz w:val="32"/>
          <w:szCs w:val="32"/>
        </w:rPr>
        <w:t>of 357</w:t>
      </w:r>
    </w:p>
    <w:p w14:paraId="0AD3CF8F"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0"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1"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2"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3"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4"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5"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6"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7" w14:textId="77777777" w:rsidR="00AE6938" w:rsidRDefault="00AE6938" w:rsidP="00AE6938">
      <w:pPr>
        <w:spacing w:after="0"/>
        <w:ind w:right="284"/>
        <w:jc w:val="mediumKashida"/>
        <w:rPr>
          <w:rFonts w:asciiTheme="majorBidi" w:eastAsia="Times New Roman" w:hAnsiTheme="majorBidi" w:cstheme="majorBidi"/>
          <w:b/>
          <w:bCs/>
          <w:color w:val="FF0000"/>
          <w:sz w:val="32"/>
          <w:szCs w:val="32"/>
          <w:rtl/>
          <w:lang w:bidi="ar-IQ"/>
        </w:rPr>
      </w:pPr>
    </w:p>
    <w:p w14:paraId="0AD3CF98" w14:textId="77777777" w:rsidR="00AE6938" w:rsidRDefault="00AE6938" w:rsidP="00AE6938">
      <w:pPr>
        <w:spacing w:after="0"/>
        <w:ind w:right="284"/>
        <w:jc w:val="mediumKashida"/>
        <w:rPr>
          <w:rFonts w:asciiTheme="majorBidi" w:eastAsia="Times New Roman" w:hAnsiTheme="majorBidi" w:cstheme="majorBidi"/>
          <w:b/>
          <w:bCs/>
          <w:sz w:val="32"/>
          <w:szCs w:val="32"/>
          <w:rtl/>
          <w:lang w:bidi="ar-IQ"/>
        </w:rPr>
      </w:pPr>
    </w:p>
    <w:p w14:paraId="0AD3CF99" w14:textId="77777777" w:rsidR="00846DEC" w:rsidRPr="00846DEC" w:rsidRDefault="00846DEC" w:rsidP="00846DEC">
      <w:pPr>
        <w:spacing w:after="0"/>
        <w:ind w:right="284"/>
        <w:jc w:val="lowKashida"/>
        <w:rPr>
          <w:rFonts w:asciiTheme="majorBidi" w:eastAsia="Times New Roman" w:hAnsiTheme="majorBidi" w:cstheme="majorBidi"/>
          <w:b/>
          <w:bCs/>
          <w:sz w:val="32"/>
          <w:szCs w:val="32"/>
          <w:rtl/>
          <w:lang w:bidi="ar-IQ"/>
        </w:rPr>
      </w:pPr>
    </w:p>
    <w:p w14:paraId="0AD3CF9A" w14:textId="77777777" w:rsidR="00B62A45" w:rsidRPr="00071056" w:rsidRDefault="0048137E" w:rsidP="002E0614">
      <w:pPr>
        <w:spacing w:after="0"/>
        <w:ind w:right="284"/>
        <w:jc w:val="lowKashida"/>
        <w:rPr>
          <w:rFonts w:asciiTheme="majorBidi" w:eastAsia="Times New Roman" w:hAnsiTheme="majorBidi" w:cstheme="majorBidi"/>
          <w:b/>
          <w:bCs/>
          <w:color w:val="FF0000"/>
          <w:sz w:val="32"/>
          <w:szCs w:val="32"/>
          <w:u w:val="single"/>
          <w:rtl/>
          <w:lang w:bidi="ar-IQ"/>
        </w:rPr>
      </w:pPr>
      <w:r w:rsidRPr="00071056">
        <w:rPr>
          <w:rFonts w:asciiTheme="majorBidi" w:eastAsia="Times New Roman" w:hAnsiTheme="majorBidi" w:cstheme="majorBidi" w:hint="cs"/>
          <w:b/>
          <w:color w:val="FF0000"/>
          <w:sz w:val="32"/>
          <w:szCs w:val="32"/>
          <w:u w:val="single"/>
        </w:rPr>
        <w:t>Seventh: Women with Disabilities</w:t>
      </w:r>
    </w:p>
    <w:p w14:paraId="0AD3CF9B" w14:textId="77777777" w:rsidR="002E0614" w:rsidRPr="00AE6938" w:rsidRDefault="002E0614" w:rsidP="002E0614">
      <w:pPr>
        <w:spacing w:after="160" w:line="259" w:lineRule="auto"/>
        <w:jc w:val="both"/>
        <w:rPr>
          <w:rFonts w:asciiTheme="majorBidi" w:eastAsia="Times New Roman" w:hAnsiTheme="majorBidi" w:cstheme="majorBidi"/>
          <w:sz w:val="32"/>
          <w:szCs w:val="32"/>
          <w:rtl/>
        </w:rPr>
      </w:pPr>
      <w:r w:rsidRPr="007445F4">
        <w:rPr>
          <w:rFonts w:asciiTheme="majorBidi" w:eastAsia="Times New Roman" w:hAnsiTheme="majorBidi" w:cstheme="majorBidi"/>
          <w:b/>
          <w:bCs/>
          <w:sz w:val="32"/>
          <w:szCs w:val="32"/>
        </w:rPr>
        <w:t xml:space="preserve"> </w:t>
      </w:r>
      <w:r w:rsidRPr="00AE6938">
        <w:rPr>
          <w:rFonts w:asciiTheme="majorBidi" w:eastAsia="Times New Roman" w:hAnsiTheme="majorBidi" w:cstheme="majorBidi"/>
          <w:sz w:val="32"/>
          <w:szCs w:val="32"/>
        </w:rPr>
        <w:t xml:space="preserve">There are (18) medical rehabilitation centers in addition to (2) medical rehabilitation hospitals (Ibn Al-Qaf Hospital / Spinal Cord Injuries with a capacity of 120 beds and Degla Hospital for Rehabilitation in Salah Al-Din with a capacity of 200 beds) and (17) prosthetic factories that all provide the requirements of people with disabilities in terms of medical supplies, aids, prosthetic materials and supports, where the Department of Rehabilitation and Prevention of Disability in coordination with the relevant authorities provides life and social requirements that facilitate the integration of special needs in the community. It also coordinates with the Office of the National Counselor for Mental Health to provide mental health care through the psychological rehabilitation units in the community rehabilitation divisions in the rehabilitation and prevention centers for disability, </w:t>
      </w:r>
      <w:r w:rsidRPr="00AE6938">
        <w:rPr>
          <w:rFonts w:asciiTheme="majorBidi" w:eastAsia="Times New Roman" w:hAnsiTheme="majorBidi" w:cstheme="majorBidi"/>
          <w:sz w:val="32"/>
          <w:szCs w:val="32"/>
        </w:rPr>
        <w:lastRenderedPageBreak/>
        <w:t>where services include psychotherapy sessions for the affected people, in addition to all cases that need psychological support.</w:t>
      </w:r>
    </w:p>
    <w:p w14:paraId="0AD3CF9C" w14:textId="77777777" w:rsidR="002E0614" w:rsidRPr="00AE6938" w:rsidRDefault="002E0614" w:rsidP="00AE6938">
      <w:pPr>
        <w:spacing w:after="0" w:line="240" w:lineRule="auto"/>
        <w:ind w:left="-90" w:right="-540"/>
        <w:contextualSpacing/>
        <w:jc w:val="mediumKashida"/>
        <w:rPr>
          <w:rFonts w:asciiTheme="majorBidi" w:eastAsia="Times New Roman" w:hAnsiTheme="majorBidi" w:cstheme="majorBidi"/>
          <w:sz w:val="32"/>
          <w:szCs w:val="32"/>
          <w:rtl/>
          <w:lang w:bidi="ar-IQ"/>
        </w:rPr>
      </w:pPr>
      <w:r w:rsidRPr="00AE6938">
        <w:rPr>
          <w:rFonts w:asciiTheme="majorBidi" w:eastAsia="Times New Roman" w:hAnsiTheme="majorBidi" w:cstheme="majorBidi"/>
          <w:sz w:val="32"/>
          <w:szCs w:val="32"/>
        </w:rPr>
        <w:t>The Department of Health and Family Health Centers also monitors the disabled in all governorates according to the monitoring form for primary health care centers (epiinfo) and submits it to the rehabilitation bodies for the disabled for the purpose of providing services to this category.</w:t>
      </w:r>
    </w:p>
    <w:p w14:paraId="0AD3CF9D" w14:textId="77777777" w:rsidR="002E0614" w:rsidRPr="00AE6938" w:rsidRDefault="002E0614" w:rsidP="00AE6938">
      <w:pPr>
        <w:spacing w:after="0" w:line="240" w:lineRule="auto"/>
        <w:jc w:val="mediumKashida"/>
        <w:rPr>
          <w:rFonts w:asciiTheme="majorBidi" w:eastAsia="Times New Roman" w:hAnsiTheme="majorBidi" w:cstheme="majorBidi"/>
          <w:sz w:val="32"/>
          <w:szCs w:val="32"/>
          <w:rtl/>
          <w:lang w:bidi="ar-IQ"/>
        </w:rPr>
      </w:pPr>
      <w:r w:rsidRPr="00AE6938">
        <w:rPr>
          <w:rFonts w:asciiTheme="majorBidi" w:eastAsia="Times New Roman" w:hAnsiTheme="majorBidi" w:cstheme="majorBidi"/>
          <w:sz w:val="32"/>
          <w:szCs w:val="32"/>
        </w:rPr>
        <w:t xml:space="preserve">- People with special needs, including the blind, have been included in the treatment fees in the special wards by 25% according to the instructions of the wards. </w:t>
      </w:r>
    </w:p>
    <w:p w14:paraId="0AD3CF9E" w14:textId="77777777" w:rsidR="002E0614" w:rsidRPr="007445F4" w:rsidRDefault="002E0614" w:rsidP="002E0614">
      <w:pPr>
        <w:spacing w:after="160" w:line="259" w:lineRule="auto"/>
        <w:rPr>
          <w:rFonts w:asciiTheme="majorBidi" w:eastAsia="Calibri" w:hAnsiTheme="majorBidi" w:cstheme="majorBidi"/>
          <w:b/>
          <w:bCs/>
          <w:sz w:val="32"/>
          <w:szCs w:val="32"/>
          <w:rtl/>
          <w:lang w:bidi="ar-IQ"/>
        </w:rPr>
      </w:pPr>
    </w:p>
    <w:p w14:paraId="0AD3CF9F"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Services for Women</w:t>
      </w:r>
      <w:r w:rsidR="00846DEC">
        <w:rPr>
          <w:rFonts w:asciiTheme="majorBidi" w:eastAsia="Calibri" w:hAnsiTheme="majorBidi" w:cstheme="majorBidi" w:hint="cs"/>
          <w:b/>
          <w:bCs/>
          <w:sz w:val="32"/>
          <w:szCs w:val="32"/>
          <w:rtl/>
          <w:lang w:bidi="ar-IQ"/>
        </w:rPr>
        <w:t xml:space="preserve"> with Disabilities</w:t>
      </w:r>
      <w:r w:rsidRPr="007445F4">
        <w:rPr>
          <w:rFonts w:asciiTheme="majorBidi" w:eastAsia="Calibri" w:hAnsiTheme="majorBidi" w:cstheme="majorBidi"/>
          <w:b/>
          <w:bCs/>
          <w:sz w:val="32"/>
          <w:szCs w:val="32"/>
          <w:rtl/>
          <w:lang w:bidi="ar-IQ"/>
        </w:rPr>
        <w:t xml:space="preserve"> (2023–2025)</w:t>
      </w:r>
    </w:p>
    <w:p w14:paraId="0AD3CFA0"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1.</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Physiotherapy Services: 19,710</w:t>
      </w:r>
    </w:p>
    <w:p w14:paraId="0AD3CFA1"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2.</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Prosthetic and medical support services: 7,315</w:t>
      </w:r>
    </w:p>
    <w:p w14:paraId="0AD3CFA2"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3.</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Medical Aid Distribution Services: 19,630</w:t>
      </w:r>
    </w:p>
    <w:p w14:paraId="0AD3CFA3" w14:textId="77777777" w:rsidR="002E0614" w:rsidRPr="007445F4" w:rsidRDefault="002E0614" w:rsidP="002E0614">
      <w:pPr>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ab/>
        <w:t>4.</w:t>
      </w:r>
      <w:r w:rsidRPr="007445F4">
        <w:rPr>
          <w:rFonts w:asciiTheme="majorBidi" w:eastAsia="Calibri" w:hAnsiTheme="majorBidi" w:cstheme="majorBidi"/>
          <w:b/>
          <w:sz w:val="32"/>
          <w:szCs w:val="32"/>
        </w:rPr>
        <w:tab/>
        <w:t>Community Rehabilitation Services: 210</w:t>
      </w:r>
    </w:p>
    <w:p w14:paraId="0AD3CFA4"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Segoe UI Symbol" w:eastAsia="Calibri" w:hAnsi="Segoe UI Symbol" w:cs="Segoe UI Symbol"/>
          <w:b/>
          <w:bCs/>
          <w:sz w:val="32"/>
          <w:szCs w:val="32"/>
          <w:lang w:bidi="ar-IQ"/>
        </w:rPr>
        <w:t xml:space="preserve">🔹 </w:t>
      </w:r>
      <w:r w:rsidRPr="007445F4">
        <w:rPr>
          <w:rFonts w:asciiTheme="majorBidi" w:eastAsia="Calibri" w:hAnsiTheme="majorBidi" w:cstheme="majorBidi"/>
          <w:b/>
          <w:bCs/>
          <w:sz w:val="32"/>
          <w:szCs w:val="32"/>
          <w:rtl/>
          <w:lang w:bidi="ar-IQ"/>
        </w:rPr>
        <w:t>Services for Children (2023–2025)</w:t>
      </w:r>
    </w:p>
    <w:p w14:paraId="0AD3CFA5"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1.</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Physiotherapy Services: 8,230</w:t>
      </w:r>
    </w:p>
    <w:p w14:paraId="0AD3CFA6"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2.</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Prosthetics &amp; Medical Assists: 4,373</w:t>
      </w:r>
    </w:p>
    <w:p w14:paraId="0AD3CFA7" w14:textId="77777777" w:rsidR="002E0614" w:rsidRPr="007445F4" w:rsidRDefault="002E0614" w:rsidP="002E0614">
      <w:pPr>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lang w:bidi="ar-IQ"/>
        </w:rPr>
        <w:tab/>
        <w:t>3.</w:t>
      </w:r>
      <w:r w:rsidRPr="007445F4">
        <w:rPr>
          <w:rFonts w:asciiTheme="majorBidi" w:eastAsia="Calibri" w:hAnsiTheme="majorBidi" w:cstheme="majorBidi"/>
          <w:b/>
          <w:bCs/>
          <w:sz w:val="32"/>
          <w:szCs w:val="32"/>
          <w:lang w:bidi="ar-IQ"/>
        </w:rPr>
        <w:tab/>
      </w:r>
      <w:r w:rsidRPr="007445F4">
        <w:rPr>
          <w:rFonts w:asciiTheme="majorBidi" w:eastAsia="Calibri" w:hAnsiTheme="majorBidi" w:cstheme="majorBidi"/>
          <w:b/>
          <w:bCs/>
          <w:sz w:val="32"/>
          <w:szCs w:val="32"/>
          <w:rtl/>
          <w:lang w:bidi="ar-IQ"/>
        </w:rPr>
        <w:t>Medical Aid Distribution Services: 5,974</w:t>
      </w:r>
    </w:p>
    <w:p w14:paraId="0AD3CFA8" w14:textId="77777777" w:rsidR="002E0614" w:rsidRDefault="002E0614" w:rsidP="002E0614">
      <w:pPr>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ab/>
        <w:t>4.</w:t>
      </w:r>
      <w:r w:rsidRPr="007445F4">
        <w:rPr>
          <w:rFonts w:asciiTheme="majorBidi" w:eastAsia="Calibri" w:hAnsiTheme="majorBidi" w:cstheme="majorBidi"/>
          <w:b/>
          <w:sz w:val="32"/>
          <w:szCs w:val="32"/>
        </w:rPr>
        <w:tab/>
        <w:t>Community Rehabilitation Services: 154</w:t>
      </w:r>
    </w:p>
    <w:p w14:paraId="0AD3CFA9" w14:textId="77777777" w:rsidR="00AE6938" w:rsidRDefault="00AE6938" w:rsidP="00AE6938">
      <w:pPr>
        <w:spacing w:after="160" w:line="259" w:lineRule="auto"/>
        <w:rPr>
          <w:rFonts w:asciiTheme="majorBidi" w:eastAsia="Calibri" w:hAnsiTheme="majorBidi" w:cstheme="majorBidi"/>
          <w:b/>
          <w:bCs/>
          <w:sz w:val="32"/>
          <w:szCs w:val="32"/>
          <w:rtl/>
          <w:lang w:bidi="ar-IQ"/>
        </w:rPr>
      </w:pPr>
    </w:p>
    <w:p w14:paraId="0AD3CFAA" w14:textId="77777777" w:rsidR="00AE6938" w:rsidRPr="007445F4" w:rsidRDefault="00AE6938" w:rsidP="00AE6938">
      <w:pPr>
        <w:spacing w:after="160" w:line="259" w:lineRule="auto"/>
        <w:rPr>
          <w:rFonts w:asciiTheme="majorBidi" w:eastAsia="Calibri" w:hAnsiTheme="majorBidi" w:cstheme="majorBidi"/>
          <w:b/>
          <w:bCs/>
          <w:sz w:val="32"/>
          <w:szCs w:val="32"/>
          <w:rtl/>
          <w:lang w:bidi="ar-IQ"/>
        </w:rPr>
      </w:pPr>
    </w:p>
    <w:p w14:paraId="0AD3CFAB" w14:textId="77777777" w:rsidR="00846DEC" w:rsidRPr="00071056" w:rsidRDefault="0048137E" w:rsidP="00D23153">
      <w:pPr>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color w:val="FF0000"/>
          <w:sz w:val="32"/>
          <w:szCs w:val="32"/>
          <w:u w:val="single"/>
        </w:rPr>
        <w:t>Eighth: Health Insurance:</w:t>
      </w:r>
    </w:p>
    <w:p w14:paraId="0AD3CFAC" w14:textId="77777777" w:rsidR="00846DEC" w:rsidRPr="00AE6938" w:rsidRDefault="00846DEC" w:rsidP="00AE6938">
      <w:pPr>
        <w:spacing w:after="160" w:line="259" w:lineRule="auto"/>
        <w:jc w:val="mediumKashida"/>
        <w:rPr>
          <w:rFonts w:asciiTheme="majorBidi" w:eastAsia="Calibri" w:hAnsiTheme="majorBidi" w:cstheme="majorBidi"/>
          <w:sz w:val="32"/>
          <w:szCs w:val="32"/>
          <w:rtl/>
          <w:lang w:bidi="ar-IQ"/>
        </w:rPr>
      </w:pPr>
      <w:r w:rsidRPr="00AE6938">
        <w:rPr>
          <w:rFonts w:asciiTheme="majorBidi" w:eastAsia="Calibri" w:hAnsiTheme="majorBidi" w:cstheme="majorBidi"/>
          <w:sz w:val="32"/>
          <w:szCs w:val="32"/>
        </w:rPr>
        <w:t xml:space="preserve">In 2020, the </w:t>
      </w:r>
      <w:r w:rsidRPr="00AE6938">
        <w:rPr>
          <w:rFonts w:asciiTheme="majorBidi" w:eastAsia="Calibri" w:hAnsiTheme="majorBidi" w:cstheme="majorBidi"/>
          <w:b/>
          <w:sz w:val="32"/>
          <w:szCs w:val="32"/>
        </w:rPr>
        <w:t xml:space="preserve">Health Insurance Law No. 22 of 2020 was issued to </w:t>
      </w:r>
      <w:r w:rsidRPr="00AE6938">
        <w:rPr>
          <w:rFonts w:asciiTheme="majorBidi" w:eastAsia="Calibri" w:hAnsiTheme="majorBidi" w:cstheme="majorBidi"/>
          <w:sz w:val="32"/>
          <w:szCs w:val="32"/>
        </w:rPr>
        <w:t xml:space="preserve"> ensure the quality of health services and citizens' access to them everywhere in Iraq to alleviate financial burdens, reduce poverty, and achieve the principle of social solidarity and health justice, as the health sector is one of the most important priorities of the government program, and work </w:t>
      </w:r>
      <w:r w:rsidRPr="00AE6938">
        <w:rPr>
          <w:rFonts w:asciiTheme="majorBidi" w:eastAsia="Calibri" w:hAnsiTheme="majorBidi" w:cstheme="majorBidi"/>
          <w:sz w:val="32"/>
          <w:szCs w:val="32"/>
        </w:rPr>
        <w:lastRenderedPageBreak/>
        <w:t>began in 2023, where the total number of registered people on the YOUR platform reached the target groups 22513227 in Baghdad Governorate, and the number of beneficiaries of health services reached within three years ( +181,310,652) includes employees of 48 ministries, institutions and departments and their families, some of whom are retirees and their families, categories covered by exemptions from paying contributions, those covered by the social protection system, those suffering from cancer, psychiatric and mental diseases, hereditary blood diseases, kidney disability, physical disabilities, mental disabilities, autism, disabled members of the armed forces, non-employees and retirees over the age of 60, non-employee and retired females, widows over the age of 55, and children under the age of five.</w:t>
      </w:r>
    </w:p>
    <w:p w14:paraId="0AD3CFAD" w14:textId="77777777" w:rsidR="00945E2A" w:rsidRPr="00071056" w:rsidRDefault="0048137E" w:rsidP="00945E2A">
      <w:pPr>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color w:val="FF0000"/>
          <w:sz w:val="32"/>
          <w:szCs w:val="32"/>
          <w:u w:val="single"/>
        </w:rPr>
        <w:t>Ninth: Infrastructures:</w:t>
      </w:r>
    </w:p>
    <w:p w14:paraId="0AD3CFAE" w14:textId="77777777" w:rsidR="00762B72" w:rsidRPr="00294208" w:rsidRDefault="00762B72" w:rsidP="00294208">
      <w:pPr>
        <w:spacing w:after="0" w:line="259" w:lineRule="auto"/>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Pr>
        <w:t xml:space="preserve">1- Opening </w:t>
      </w:r>
      <w:r w:rsidRPr="00294208">
        <w:rPr>
          <w:rFonts w:asciiTheme="majorBidi" w:eastAsia="Calibri" w:hAnsiTheme="majorBidi" w:cstheme="majorBidi" w:hint="cs"/>
          <w:sz w:val="32"/>
          <w:szCs w:val="32"/>
        </w:rPr>
        <w:t>20</w:t>
      </w:r>
      <w:r w:rsidRPr="00294208">
        <w:rPr>
          <w:rFonts w:asciiTheme="majorBidi" w:eastAsia="Calibri" w:hAnsiTheme="majorBidi" w:cstheme="majorBidi"/>
          <w:sz w:val="32"/>
          <w:szCs w:val="32"/>
        </w:rPr>
        <w:t xml:space="preserve"> public and specialized hospitals, 184 halls, operating and consultation halls, 116 primary health care centers and houses, and 82 popular medical clinics during three years throughout Iraq.</w:t>
      </w:r>
    </w:p>
    <w:p w14:paraId="0AD3CFAF" w14:textId="77777777" w:rsidR="00762B72" w:rsidRPr="00294208" w:rsidRDefault="00762B72" w:rsidP="00294208">
      <w:pPr>
        <w:spacing w:after="160" w:line="240" w:lineRule="auto"/>
        <w:ind w:rightChars="-500" w:right="-1100"/>
        <w:jc w:val="mediumKashida"/>
        <w:rPr>
          <w:rFonts w:asciiTheme="majorBidi" w:eastAsia="Calibri" w:hAnsiTheme="majorBidi" w:cstheme="majorBidi"/>
          <w:sz w:val="32"/>
          <w:szCs w:val="32"/>
          <w:lang w:bidi="ar-IQ"/>
        </w:rPr>
      </w:pPr>
      <w:r w:rsidRPr="00294208">
        <w:rPr>
          <w:rFonts w:asciiTheme="majorBidi" w:eastAsia="Calibri" w:hAnsiTheme="majorBidi" w:cstheme="majorBidi"/>
          <w:sz w:val="32"/>
          <w:szCs w:val="32"/>
        </w:rPr>
        <w:t>2- Opening and rehabilitating more than 55 specialized centers during three years, including centers for dialysis, treatment of oncology, diabetes, endocrinology, tuberculosis, hematology, dental treatment, and manufacturing and equipping prosthetics in Baghdad and the governorates.</w:t>
      </w:r>
    </w:p>
    <w:p w14:paraId="0AD3CFB0" w14:textId="77777777" w:rsidR="00762B72" w:rsidRPr="00294208" w:rsidRDefault="00762B72" w:rsidP="00294208">
      <w:pPr>
        <w:spacing w:after="160" w:line="240" w:lineRule="auto"/>
        <w:ind w:rightChars="-500" w:right="-1100"/>
        <w:jc w:val="mediumKashida"/>
        <w:rPr>
          <w:rFonts w:asciiTheme="majorBidi" w:eastAsia="Calibri" w:hAnsiTheme="majorBidi" w:cstheme="majorBidi"/>
          <w:sz w:val="28"/>
          <w:szCs w:val="28"/>
          <w:rtl/>
          <w:lang w:bidi="ar-IQ"/>
        </w:rPr>
      </w:pPr>
      <w:r w:rsidRPr="00294208">
        <w:rPr>
          <w:rFonts w:asciiTheme="majorBidi" w:eastAsia="Calibri" w:hAnsiTheme="majorBidi" w:cstheme="majorBidi"/>
          <w:sz w:val="32"/>
          <w:szCs w:val="32"/>
        </w:rPr>
        <w:t>3- Rehabilitation and expansion of 160 hospitals, consultations, emergency intensive care departments, lobbies and laboratories in Baghdad and the governorates, the opening of 124 primary health care centers, the rehabilitation of 61 primary health care centers and 290 health projects currently under construction in all governorates, where high completion rates have been reached.</w:t>
      </w:r>
    </w:p>
    <w:p w14:paraId="0AD3CFB1" w14:textId="77777777" w:rsidR="00762B72" w:rsidRPr="00294208" w:rsidRDefault="00762B72" w:rsidP="00294208">
      <w:pPr>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Pr>
        <w:t xml:space="preserve">4- The increase in the number of hospital beds from </w:t>
      </w:r>
      <w:r w:rsidRPr="00294208">
        <w:rPr>
          <w:rFonts w:asciiTheme="majorBidi" w:eastAsia="Calibri" w:hAnsiTheme="majorBidi" w:cstheme="majorBidi"/>
          <w:b/>
          <w:color w:val="FF0000"/>
          <w:sz w:val="32"/>
          <w:szCs w:val="32"/>
        </w:rPr>
        <w:t xml:space="preserve">49158 </w:t>
      </w:r>
      <w:r w:rsidRPr="00294208">
        <w:rPr>
          <w:rFonts w:asciiTheme="majorBidi" w:eastAsia="Calibri" w:hAnsiTheme="majorBidi" w:cstheme="majorBidi"/>
          <w:sz w:val="32"/>
          <w:szCs w:val="32"/>
        </w:rPr>
        <w:t xml:space="preserve">to </w:t>
      </w:r>
      <w:proofErr w:type="gramStart"/>
      <w:r w:rsidRPr="00294208">
        <w:rPr>
          <w:rFonts w:asciiTheme="majorBidi" w:eastAsia="Calibri" w:hAnsiTheme="majorBidi" w:cstheme="majorBidi"/>
          <w:b/>
          <w:color w:val="FF0000"/>
          <w:sz w:val="32"/>
          <w:szCs w:val="32"/>
        </w:rPr>
        <w:t xml:space="preserve">53402 </w:t>
      </w:r>
      <w:r w:rsidRPr="00294208">
        <w:rPr>
          <w:rFonts w:asciiTheme="majorBidi" w:eastAsia="Calibri" w:hAnsiTheme="majorBidi" w:cstheme="majorBidi"/>
          <w:sz w:val="32"/>
          <w:szCs w:val="32"/>
        </w:rPr>
        <w:t>,</w:t>
      </w:r>
      <w:proofErr w:type="gramEnd"/>
      <w:r w:rsidRPr="00294208">
        <w:rPr>
          <w:rFonts w:asciiTheme="majorBidi" w:eastAsia="Calibri" w:hAnsiTheme="majorBidi" w:cstheme="majorBidi"/>
          <w:sz w:val="32"/>
          <w:szCs w:val="32"/>
        </w:rPr>
        <w:t xml:space="preserve"> the increase in the number of intensive care beds from 882 to 1192, and the increase in the number of cardiac resuscitation beds from 908 to 996.</w:t>
      </w:r>
    </w:p>
    <w:p w14:paraId="0AD3CFB2" w14:textId="77777777" w:rsidR="00762B72" w:rsidRPr="00294208" w:rsidRDefault="00762B72" w:rsidP="00294208">
      <w:pPr>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Pr>
        <w:t xml:space="preserve">5- Opening of neonatal and premature services centers amounting to more than 10+ open centers, more than 8 new units for premature babies, +1120 infant </w:t>
      </w:r>
      <w:r w:rsidRPr="00294208">
        <w:rPr>
          <w:rFonts w:asciiTheme="majorBidi" w:eastAsia="Calibri" w:hAnsiTheme="majorBidi" w:cstheme="majorBidi"/>
          <w:sz w:val="32"/>
          <w:szCs w:val="32"/>
        </w:rPr>
        <w:lastRenderedPageBreak/>
        <w:t>care devices, +22 total number of centers, in addition to 160 beds out of 360 beds, and the rest will be added soon.</w:t>
      </w:r>
    </w:p>
    <w:p w14:paraId="0AD3CFB3" w14:textId="77777777" w:rsidR="00762B72" w:rsidRPr="00294208" w:rsidRDefault="00294208" w:rsidP="00294208">
      <w:pPr>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Pr>
        <w:t>6- Opening and rehabilitating institutions for the diagnosis and treatment of heart diseases, the number of centers opened reached 4 centers, and the rehabilitation of 2 centers and 6 of the lobbies, consultations, halls and divisions.</w:t>
      </w:r>
    </w:p>
    <w:p w14:paraId="0AD3CFB4" w14:textId="77777777" w:rsidR="00762B72" w:rsidRPr="00294208" w:rsidRDefault="00294208" w:rsidP="00294208">
      <w:pPr>
        <w:tabs>
          <w:tab w:val="right" w:pos="3060"/>
        </w:tabs>
        <w:bidi/>
        <w:spacing w:after="160" w:line="240" w:lineRule="auto"/>
        <w:ind w:rightChars="-500" w:right="-1100"/>
        <w:jc w:val="mediumKashida"/>
        <w:rPr>
          <w:rFonts w:asciiTheme="majorBidi" w:eastAsia="Calibri" w:hAnsiTheme="majorBidi" w:cstheme="majorBidi"/>
          <w:sz w:val="32"/>
          <w:szCs w:val="32"/>
          <w:rtl/>
          <w:lang w:bidi="ar-IQ"/>
        </w:rPr>
      </w:pPr>
      <w:r>
        <w:rPr>
          <w:rFonts w:asciiTheme="majorBidi" w:eastAsia="Calibri" w:hAnsiTheme="majorBidi" w:cstheme="majorBidi"/>
          <w:sz w:val="32"/>
          <w:szCs w:val="32"/>
          <w:rtl/>
          <w:lang w:bidi="ar-IQ"/>
        </w:rPr>
        <w:t>7- Reopening and rehabilitating dialysis and dialysis institutions, where more than 22 centers have been opened and more than 13</w:t>
      </w:r>
      <w:r w:rsidRPr="00294208">
        <w:rPr>
          <w:rFonts w:asciiTheme="majorBidi" w:eastAsia="Calibri" w:hAnsiTheme="majorBidi" w:cstheme="majorBidi" w:hint="cs"/>
          <w:sz w:val="32"/>
          <w:szCs w:val="32"/>
          <w:rtl/>
          <w:lang w:bidi="ar-IQ"/>
        </w:rPr>
        <w:t>rehabilitated centers, and the number of dialysis machines has increased from 923 to 2008, and 576 devices will be added to be distributed to 22 centers under opening.</w:t>
      </w:r>
    </w:p>
    <w:p w14:paraId="0AD3CFB5" w14:textId="77777777" w:rsidR="00762B72" w:rsidRPr="00762B72" w:rsidRDefault="00762B72" w:rsidP="00762B72">
      <w:pPr>
        <w:tabs>
          <w:tab w:val="right" w:pos="3060"/>
        </w:tabs>
        <w:bidi/>
        <w:spacing w:after="160" w:line="360" w:lineRule="auto"/>
        <w:ind w:rightChars="-500" w:right="-1100"/>
        <w:rPr>
          <w:rFonts w:asciiTheme="majorBidi" w:eastAsia="Calibri" w:hAnsiTheme="majorBidi" w:cstheme="majorBidi"/>
          <w:b/>
          <w:bCs/>
          <w:sz w:val="32"/>
          <w:szCs w:val="32"/>
          <w:rtl/>
          <w:lang w:bidi="ar-IQ"/>
        </w:rPr>
      </w:pPr>
      <w:r w:rsidRPr="00762B72">
        <w:rPr>
          <w:rFonts w:asciiTheme="majorBidi" w:eastAsia="Calibri" w:hAnsiTheme="majorBidi" w:cstheme="majorBidi" w:hint="cs"/>
          <w:b/>
          <w:bCs/>
          <w:sz w:val="32"/>
          <w:szCs w:val="32"/>
          <w:rtl/>
          <w:lang w:bidi="ar-IQ"/>
        </w:rPr>
        <w:t>8</w:t>
      </w:r>
      <w:r w:rsidR="00294208">
        <w:rPr>
          <w:rFonts w:asciiTheme="majorBidi" w:eastAsia="Calibri" w:hAnsiTheme="majorBidi" w:cstheme="majorBidi"/>
          <w:b/>
          <w:bCs/>
          <w:sz w:val="32"/>
          <w:szCs w:val="32"/>
          <w:rtl/>
          <w:lang w:bidi="ar-IQ"/>
        </w:rPr>
        <w:t xml:space="preserve">- Opening and rehabilitating oncology diagnostic and treatment institutions </w:t>
      </w:r>
      <w:r w:rsidRPr="00762B72">
        <w:rPr>
          <w:rFonts w:asciiTheme="majorBidi" w:eastAsia="Calibri" w:hAnsiTheme="majorBidi" w:cstheme="majorBidi"/>
          <w:b/>
          <w:bCs/>
          <w:noProof/>
          <w:sz w:val="32"/>
          <w:szCs w:val="32"/>
          <w:rtl/>
        </w:rPr>
        <w:drawing>
          <wp:inline distT="0" distB="0" distL="0" distR="0" wp14:anchorId="0AD3D0EF" wp14:editId="44F4B2BF">
            <wp:extent cx="5943600" cy="1277874"/>
            <wp:effectExtent l="0" t="0" r="0" b="0"/>
            <wp:docPr id="1" name="صورة 1" descr="C:\Users\Lenovo\AppData\Local\Packages\5319275A. WhatsAppDesktop_cv1g1gvanyjgm\LocalState\sessions\529D6B9FFE63F600AEAED7C138C79C6F35D7B09C\transfers\2026-04\WhatsApp Image 2026-01-21 at 10.37.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Packages\5319275A.WhatsAppDesktop_cv1g1gvanyjgm\LocalState\sessions\529D6B9FFE63F600AEAED7C138C79C6F35D7B09C\transfers\2026-04\WhatsApp Image 2026-01-21 at 10.37.26 AM.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277874"/>
                    </a:xfrm>
                    <a:prstGeom prst="rect">
                      <a:avLst/>
                    </a:prstGeom>
                    <a:noFill/>
                    <a:ln>
                      <a:noFill/>
                    </a:ln>
                  </pic:spPr>
                </pic:pic>
              </a:graphicData>
            </a:graphic>
          </wp:inline>
        </w:drawing>
      </w:r>
    </w:p>
    <w:p w14:paraId="0AD3CFB6" w14:textId="77777777" w:rsidR="00762B72" w:rsidRPr="00762B72" w:rsidRDefault="00762B72" w:rsidP="00762B72">
      <w:pPr>
        <w:tabs>
          <w:tab w:val="right" w:pos="3060"/>
        </w:tabs>
        <w:spacing w:after="160" w:line="360" w:lineRule="auto"/>
        <w:ind w:rightChars="-500" w:right="-1100"/>
        <w:rPr>
          <w:rFonts w:asciiTheme="majorBidi" w:eastAsia="Calibri" w:hAnsiTheme="majorBidi" w:cstheme="majorBidi"/>
          <w:b/>
          <w:bCs/>
          <w:sz w:val="28"/>
          <w:szCs w:val="28"/>
          <w:rtl/>
          <w:lang w:bidi="ar-IQ"/>
        </w:rPr>
      </w:pPr>
      <w:r w:rsidRPr="00762B72">
        <w:rPr>
          <w:rFonts w:asciiTheme="majorBidi" w:eastAsia="Calibri" w:hAnsiTheme="majorBidi" w:cstheme="majorBidi"/>
          <w:b/>
          <w:bCs/>
          <w:noProof/>
          <w:sz w:val="28"/>
          <w:szCs w:val="28"/>
        </w:rPr>
        <w:drawing>
          <wp:inline distT="0" distB="0" distL="0" distR="0" wp14:anchorId="0AD3D0F1" wp14:editId="52489122">
            <wp:extent cx="5943600" cy="1241222"/>
            <wp:effectExtent l="0" t="0" r="0" b="0"/>
            <wp:docPr id="4" name="صورة 4" descr="C:\Users\Lenovo\AppData\Local\Packages\5319275A. WhatsAppDesktop_cv1g1gvanyjgm\LocalState\sessions\529D6B9FFE63F600AEAED7C138C79C6F35D7B09C\transfers\2026-04\WhatsApp Image 2026-01-21 at 10.37.4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Packages\5319275A.WhatsAppDesktop_cv1g1gvanyjgm\LocalState\sessions\529D6B9FFE63F600AEAED7C138C79C6F35D7B09C\transfers\2026-04\WhatsApp Image 2026-01-21 at 10.37.49 A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241222"/>
                    </a:xfrm>
                    <a:prstGeom prst="rect">
                      <a:avLst/>
                    </a:prstGeom>
                    <a:noFill/>
                    <a:ln>
                      <a:noFill/>
                    </a:ln>
                  </pic:spPr>
                </pic:pic>
              </a:graphicData>
            </a:graphic>
          </wp:inline>
        </w:drawing>
      </w:r>
    </w:p>
    <w:p w14:paraId="0AD3CFB7" w14:textId="77777777" w:rsidR="00294208" w:rsidRDefault="00762B72" w:rsidP="00294208">
      <w:pPr>
        <w:tabs>
          <w:tab w:val="right" w:pos="3060"/>
        </w:tabs>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hint="cs"/>
          <w:sz w:val="28"/>
          <w:szCs w:val="28"/>
        </w:rPr>
        <w:t>9</w:t>
      </w:r>
      <w:r w:rsidRPr="00294208">
        <w:rPr>
          <w:rFonts w:asciiTheme="majorBidi" w:eastAsia="Calibri" w:hAnsiTheme="majorBidi" w:cstheme="majorBidi"/>
          <w:sz w:val="32"/>
          <w:szCs w:val="32"/>
        </w:rPr>
        <w:t xml:space="preserve">- </w:t>
      </w:r>
      <w:r w:rsidRPr="00294208">
        <w:rPr>
          <w:rFonts w:asciiTheme="majorBidi" w:eastAsia="Calibri" w:hAnsiTheme="majorBidi" w:cstheme="majorBidi"/>
          <w:b/>
          <w:sz w:val="32"/>
          <w:szCs w:val="32"/>
        </w:rPr>
        <w:t>Provision of medical devices</w:t>
      </w:r>
      <w:r w:rsidRPr="00294208">
        <w:rPr>
          <w:rFonts w:asciiTheme="majorBidi" w:eastAsia="Calibri" w:hAnsiTheme="majorBidi" w:cstheme="majorBidi"/>
          <w:sz w:val="32"/>
          <w:szCs w:val="32"/>
        </w:rPr>
        <w:t>: the number of the main medical devices installed is 280, the guarantee and maintenance of anesthesia carts and ventilators is 929.</w:t>
      </w:r>
    </w:p>
    <w:p w14:paraId="0AD3CFB8" w14:textId="77777777" w:rsidR="00762B72" w:rsidRPr="00294208" w:rsidRDefault="00762B72" w:rsidP="00294208">
      <w:pPr>
        <w:tabs>
          <w:tab w:val="right" w:pos="3060"/>
        </w:tabs>
        <w:spacing w:after="160" w:line="240" w:lineRule="auto"/>
        <w:ind w:rightChars="-500" w:right="-1100"/>
        <w:jc w:val="mediumKashida"/>
        <w:rPr>
          <w:rFonts w:asciiTheme="majorBidi" w:eastAsia="Calibri" w:hAnsiTheme="majorBidi" w:cstheme="majorBidi"/>
          <w:sz w:val="32"/>
          <w:szCs w:val="32"/>
          <w:rtl/>
          <w:lang w:bidi="ar-IQ"/>
        </w:rPr>
      </w:pPr>
      <w:r w:rsidRPr="00294208">
        <w:rPr>
          <w:rFonts w:asciiTheme="majorBidi" w:eastAsia="Calibri" w:hAnsiTheme="majorBidi" w:cstheme="majorBidi"/>
          <w:sz w:val="32"/>
          <w:szCs w:val="32"/>
        </w:rPr>
        <w:t xml:space="preserve">The number of devices contracted reached 4350 devices and devices, for which the warranty and maintenance were renewed 3440 devices, 276 referrals under signature, and </w:t>
      </w:r>
      <w:r w:rsidR="00294208">
        <w:rPr>
          <w:rFonts w:asciiTheme="majorBidi" w:eastAsia="Calibri" w:hAnsiTheme="majorBidi" w:cstheme="majorBidi" w:hint="cs"/>
          <w:sz w:val="32"/>
          <w:szCs w:val="32"/>
        </w:rPr>
        <w:t>14 installed devices.</w:t>
      </w:r>
    </w:p>
    <w:p w14:paraId="0AD3CFB9" w14:textId="77777777" w:rsidR="00B32DDF" w:rsidRDefault="00B32DDF" w:rsidP="00B32DDF">
      <w:pPr>
        <w:tabs>
          <w:tab w:val="right" w:pos="3060"/>
        </w:tabs>
        <w:spacing w:after="160" w:line="360" w:lineRule="auto"/>
        <w:ind w:rightChars="-500" w:right="-1100"/>
        <w:jc w:val="both"/>
        <w:rPr>
          <w:rFonts w:asciiTheme="majorBidi" w:eastAsia="Calibri" w:hAnsiTheme="majorBidi" w:cstheme="majorBidi"/>
          <w:b/>
          <w:bCs/>
          <w:sz w:val="32"/>
          <w:szCs w:val="32"/>
          <w:rtl/>
          <w:lang w:bidi="ar-IQ"/>
        </w:rPr>
      </w:pPr>
      <w:r>
        <w:rPr>
          <w:rFonts w:asciiTheme="majorBidi" w:eastAsia="Calibri" w:hAnsiTheme="majorBidi" w:cstheme="majorBidi" w:hint="cs"/>
          <w:b/>
          <w:sz w:val="32"/>
          <w:szCs w:val="32"/>
        </w:rPr>
        <w:t>10. Projects under construction for health institutions:</w:t>
      </w:r>
    </w:p>
    <w:p w14:paraId="0AD3CFBA" w14:textId="77777777" w:rsidR="00B32DDF" w:rsidRDefault="00B32DDF" w:rsidP="00B32DDF">
      <w:pPr>
        <w:pStyle w:val="ListParagraph"/>
        <w:numPr>
          <w:ilvl w:val="0"/>
          <w:numId w:val="2"/>
        </w:numPr>
        <w:tabs>
          <w:tab w:val="right" w:pos="3060"/>
        </w:tabs>
        <w:spacing w:after="160" w:line="360" w:lineRule="auto"/>
        <w:ind w:rightChars="-500" w:right="-1100"/>
        <w:jc w:val="both"/>
        <w:rPr>
          <w:rFonts w:asciiTheme="majorBidi" w:eastAsia="Calibri" w:hAnsiTheme="majorBidi" w:cstheme="majorBidi"/>
          <w:b/>
          <w:bCs/>
          <w:sz w:val="32"/>
          <w:szCs w:val="32"/>
          <w:lang w:bidi="ar-IQ"/>
        </w:rPr>
      </w:pPr>
      <w:r>
        <w:rPr>
          <w:rFonts w:asciiTheme="majorBidi" w:eastAsia="Calibri" w:hAnsiTheme="majorBidi" w:cstheme="majorBidi" w:hint="cs"/>
          <w:b/>
          <w:sz w:val="32"/>
          <w:szCs w:val="32"/>
        </w:rPr>
        <w:t>62 Hospitals</w:t>
      </w:r>
    </w:p>
    <w:p w14:paraId="0AD3CFBB" w14:textId="77777777" w:rsidR="00B32DDF" w:rsidRDefault="00B32DDF" w:rsidP="00B32DDF">
      <w:pPr>
        <w:pStyle w:val="ListParagraph"/>
        <w:numPr>
          <w:ilvl w:val="0"/>
          <w:numId w:val="2"/>
        </w:numPr>
        <w:tabs>
          <w:tab w:val="right" w:pos="3060"/>
        </w:tabs>
        <w:spacing w:after="160" w:line="360" w:lineRule="auto"/>
        <w:ind w:rightChars="-500" w:right="-1100"/>
        <w:jc w:val="both"/>
        <w:rPr>
          <w:rFonts w:asciiTheme="majorBidi" w:eastAsia="Calibri" w:hAnsiTheme="majorBidi" w:cstheme="majorBidi"/>
          <w:b/>
          <w:bCs/>
          <w:sz w:val="32"/>
          <w:szCs w:val="32"/>
          <w:lang w:bidi="ar-IQ"/>
        </w:rPr>
      </w:pPr>
      <w:r>
        <w:rPr>
          <w:rFonts w:asciiTheme="majorBidi" w:eastAsia="Calibri" w:hAnsiTheme="majorBidi" w:cstheme="majorBidi" w:hint="cs"/>
          <w:b/>
          <w:sz w:val="32"/>
          <w:szCs w:val="32"/>
        </w:rPr>
        <w:lastRenderedPageBreak/>
        <w:t>21 Specialized Centers</w:t>
      </w:r>
    </w:p>
    <w:p w14:paraId="0AD3CFBC" w14:textId="77777777" w:rsidR="00B32DDF" w:rsidRPr="00B32DDF" w:rsidRDefault="00B32DDF" w:rsidP="00B32DDF">
      <w:pPr>
        <w:pStyle w:val="ListParagraph"/>
        <w:numPr>
          <w:ilvl w:val="0"/>
          <w:numId w:val="2"/>
        </w:numPr>
        <w:tabs>
          <w:tab w:val="right" w:pos="3060"/>
        </w:tabs>
        <w:spacing w:after="160" w:line="360" w:lineRule="auto"/>
        <w:ind w:rightChars="-500" w:right="-1100"/>
        <w:jc w:val="both"/>
        <w:rPr>
          <w:rFonts w:asciiTheme="majorBidi" w:eastAsia="Calibri" w:hAnsiTheme="majorBidi" w:cstheme="majorBidi"/>
          <w:b/>
          <w:bCs/>
          <w:sz w:val="32"/>
          <w:szCs w:val="32"/>
          <w:lang w:bidi="ar-IQ"/>
        </w:rPr>
      </w:pPr>
      <w:r>
        <w:rPr>
          <w:rFonts w:asciiTheme="majorBidi" w:eastAsia="Calibri" w:hAnsiTheme="majorBidi" w:cstheme="majorBidi" w:hint="cs"/>
          <w:b/>
          <w:sz w:val="32"/>
          <w:szCs w:val="32"/>
        </w:rPr>
        <w:t>Primary Health Centers 78</w:t>
      </w:r>
    </w:p>
    <w:p w14:paraId="0AD3CFBD" w14:textId="77777777" w:rsidR="00945E2A" w:rsidRDefault="00945E2A" w:rsidP="00945E2A">
      <w:pPr>
        <w:spacing w:after="160" w:line="259" w:lineRule="auto"/>
        <w:rPr>
          <w:rFonts w:asciiTheme="majorBidi" w:eastAsia="Calibri" w:hAnsiTheme="majorBidi" w:cstheme="majorBidi"/>
          <w:b/>
          <w:bCs/>
          <w:sz w:val="32"/>
          <w:szCs w:val="32"/>
          <w:u w:val="single"/>
          <w:rtl/>
          <w:lang w:bidi="ar-IQ"/>
        </w:rPr>
      </w:pPr>
    </w:p>
    <w:p w14:paraId="0AD3CFBE" w14:textId="77777777" w:rsidR="0061127D" w:rsidRDefault="0061127D" w:rsidP="0061127D">
      <w:pPr>
        <w:spacing w:after="160" w:line="259" w:lineRule="auto"/>
        <w:rPr>
          <w:rFonts w:asciiTheme="majorBidi" w:eastAsia="Calibri" w:hAnsiTheme="majorBidi" w:cstheme="majorBidi"/>
          <w:b/>
          <w:bCs/>
          <w:sz w:val="32"/>
          <w:szCs w:val="32"/>
          <w:u w:val="single"/>
          <w:rtl/>
          <w:lang w:bidi="ar-IQ"/>
        </w:rPr>
      </w:pPr>
    </w:p>
    <w:p w14:paraId="0AD3CFBF" w14:textId="77777777" w:rsidR="0061127D" w:rsidRDefault="0061127D" w:rsidP="0061127D">
      <w:pPr>
        <w:spacing w:after="160" w:line="259" w:lineRule="auto"/>
        <w:rPr>
          <w:rFonts w:asciiTheme="majorBidi" w:eastAsia="Calibri" w:hAnsiTheme="majorBidi" w:cstheme="majorBidi"/>
          <w:b/>
          <w:bCs/>
          <w:sz w:val="32"/>
          <w:szCs w:val="32"/>
          <w:u w:val="single"/>
          <w:rtl/>
          <w:lang w:bidi="ar-IQ"/>
        </w:rPr>
      </w:pPr>
    </w:p>
    <w:p w14:paraId="0AD3CFC0" w14:textId="77777777" w:rsidR="0061127D" w:rsidRDefault="0061127D" w:rsidP="0061127D">
      <w:pPr>
        <w:spacing w:after="160" w:line="259" w:lineRule="auto"/>
        <w:rPr>
          <w:rFonts w:asciiTheme="majorBidi" w:eastAsia="Calibri" w:hAnsiTheme="majorBidi" w:cstheme="majorBidi"/>
          <w:b/>
          <w:bCs/>
          <w:sz w:val="32"/>
          <w:szCs w:val="32"/>
          <w:u w:val="single"/>
          <w:rtl/>
          <w:lang w:bidi="ar-IQ"/>
        </w:rPr>
      </w:pPr>
    </w:p>
    <w:p w14:paraId="0AD3CFC1" w14:textId="77777777" w:rsidR="0061127D" w:rsidRDefault="0061127D" w:rsidP="0061127D">
      <w:pPr>
        <w:spacing w:after="160" w:line="259" w:lineRule="auto"/>
        <w:rPr>
          <w:rFonts w:asciiTheme="majorBidi" w:eastAsia="Calibri" w:hAnsiTheme="majorBidi" w:cstheme="majorBidi"/>
          <w:b/>
          <w:bCs/>
          <w:sz w:val="32"/>
          <w:szCs w:val="32"/>
          <w:u w:val="single"/>
          <w:rtl/>
          <w:lang w:bidi="ar-IQ"/>
        </w:rPr>
      </w:pPr>
    </w:p>
    <w:p w14:paraId="0AD3CFC2" w14:textId="77777777" w:rsidR="0061127D" w:rsidRDefault="0061127D" w:rsidP="0061127D">
      <w:pPr>
        <w:spacing w:after="160" w:line="259" w:lineRule="auto"/>
        <w:rPr>
          <w:rFonts w:asciiTheme="majorBidi" w:eastAsia="Calibri" w:hAnsiTheme="majorBidi" w:cstheme="majorBidi"/>
          <w:b/>
          <w:bCs/>
          <w:sz w:val="32"/>
          <w:szCs w:val="32"/>
          <w:u w:val="single"/>
          <w:rtl/>
          <w:lang w:bidi="ar-IQ"/>
        </w:rPr>
      </w:pPr>
    </w:p>
    <w:p w14:paraId="0AD3CFC3" w14:textId="77777777" w:rsidR="0061127D" w:rsidRDefault="0061127D" w:rsidP="0061127D">
      <w:pPr>
        <w:spacing w:after="160" w:line="259" w:lineRule="auto"/>
        <w:rPr>
          <w:rFonts w:asciiTheme="majorBidi" w:eastAsia="Calibri" w:hAnsiTheme="majorBidi" w:cstheme="majorBidi"/>
          <w:b/>
          <w:bCs/>
          <w:sz w:val="32"/>
          <w:szCs w:val="32"/>
          <w:u w:val="single"/>
          <w:rtl/>
          <w:lang w:bidi="ar-IQ"/>
        </w:rPr>
      </w:pPr>
    </w:p>
    <w:p w14:paraId="0AD3CFC4" w14:textId="77777777" w:rsidR="00C70444" w:rsidRPr="00071056" w:rsidRDefault="0048137E" w:rsidP="00945E2A">
      <w:pPr>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color w:val="FF0000"/>
          <w:sz w:val="32"/>
          <w:szCs w:val="32"/>
          <w:u w:val="single"/>
        </w:rPr>
        <w:t>What are the policies for the early detection of breast and cervical cancer?</w:t>
      </w:r>
    </w:p>
    <w:p w14:paraId="0AD3CFC5" w14:textId="77777777" w:rsidR="00D23153" w:rsidRPr="00294208" w:rsidRDefault="00D23153" w:rsidP="00294208">
      <w:pPr>
        <w:spacing w:after="160" w:line="259" w:lineRule="auto"/>
        <w:jc w:val="mediumKashida"/>
        <w:rPr>
          <w:rFonts w:asciiTheme="majorBidi" w:eastAsia="Calibri" w:hAnsiTheme="majorBidi" w:cstheme="majorBidi"/>
          <w:sz w:val="32"/>
          <w:szCs w:val="32"/>
          <w:u w:val="single"/>
          <w:lang w:bidi="ar-IQ"/>
        </w:rPr>
      </w:pPr>
      <w:r w:rsidRPr="00294208">
        <w:rPr>
          <w:rFonts w:asciiTheme="majorBidi" w:eastAsia="Calibri" w:hAnsiTheme="majorBidi" w:cstheme="majorBidi"/>
          <w:sz w:val="32"/>
          <w:szCs w:val="32"/>
        </w:rPr>
        <w:t>-</w:t>
      </w:r>
      <w:r w:rsidRPr="00294208">
        <w:rPr>
          <w:rFonts w:asciiTheme="majorBidi" w:hAnsiTheme="majorBidi" w:cstheme="majorBidi"/>
          <w:sz w:val="32"/>
          <w:szCs w:val="32"/>
        </w:rPr>
        <w:t xml:space="preserve"> The most important achievements of the Breast Cancer Early Detection Campaign for 2025 are </w:t>
      </w:r>
      <w:r w:rsidRPr="00294208">
        <w:rPr>
          <w:rFonts w:asciiTheme="majorBidi" w:eastAsia="Calibri" w:hAnsiTheme="majorBidi" w:cstheme="majorBidi"/>
          <w:sz w:val="32"/>
          <w:szCs w:val="32"/>
        </w:rPr>
        <w:t>working to increase the number of women who are about to undergo early breast cancer screening and for the age group (40-60) years in breast cancer early detection clinics, as it is one of the most important prevention strategies.</w:t>
      </w:r>
    </w:p>
    <w:p w14:paraId="0AD3CFC6" w14:textId="77777777" w:rsidR="00D23153" w:rsidRPr="00294208" w:rsidRDefault="00D23153" w:rsidP="00D23153">
      <w:pPr>
        <w:spacing w:after="160" w:line="259" w:lineRule="auto"/>
        <w:jc w:val="both"/>
        <w:rPr>
          <w:rFonts w:asciiTheme="majorBidi" w:eastAsia="Calibri" w:hAnsiTheme="majorBidi" w:cstheme="majorBidi"/>
          <w:sz w:val="32"/>
          <w:szCs w:val="32"/>
          <w:rtl/>
        </w:rPr>
      </w:pPr>
      <w:r w:rsidRPr="00294208">
        <w:rPr>
          <w:rFonts w:asciiTheme="majorBidi" w:eastAsia="Calibri" w:hAnsiTheme="majorBidi" w:cstheme="majorBidi"/>
          <w:sz w:val="32"/>
          <w:szCs w:val="32"/>
        </w:rPr>
        <w:t>- The campaign to screen women aged 40-60 years has been started in all ministries through mobile clinics, where the total number of women examined reached (</w:t>
      </w:r>
      <w:r w:rsidRPr="00294208">
        <w:rPr>
          <w:rFonts w:asciiTheme="majorBidi" w:eastAsia="Calibri" w:hAnsiTheme="majorBidi" w:cstheme="majorBidi" w:hint="cs"/>
          <w:sz w:val="32"/>
          <w:szCs w:val="32"/>
        </w:rPr>
        <w:t>789</w:t>
      </w:r>
      <w:r w:rsidRPr="00294208">
        <w:rPr>
          <w:rFonts w:asciiTheme="majorBidi" w:eastAsia="Calibri" w:hAnsiTheme="majorBidi" w:cstheme="majorBidi"/>
          <w:sz w:val="32"/>
          <w:szCs w:val="32"/>
        </w:rPr>
        <w:t>) women during 2025</w:t>
      </w:r>
    </w:p>
    <w:p w14:paraId="0AD3CFC7" w14:textId="77777777" w:rsidR="00D23153" w:rsidRPr="00294208" w:rsidRDefault="00D23153" w:rsidP="00D23153">
      <w:pPr>
        <w:spacing w:after="160" w:line="259" w:lineRule="auto"/>
        <w:jc w:val="both"/>
        <w:rPr>
          <w:rFonts w:asciiTheme="majorBidi" w:eastAsia="Calibri" w:hAnsiTheme="majorBidi" w:cstheme="majorBidi"/>
          <w:sz w:val="32"/>
          <w:szCs w:val="32"/>
          <w:rtl/>
        </w:rPr>
      </w:pPr>
      <w:r w:rsidRPr="00294208">
        <w:rPr>
          <w:rFonts w:asciiTheme="majorBidi" w:eastAsia="Calibri" w:hAnsiTheme="majorBidi" w:cstheme="majorBidi"/>
          <w:sz w:val="32"/>
          <w:szCs w:val="32"/>
        </w:rPr>
        <w:t>- Establishing ten clinics for cervical cancer screening throughout Iraq.</w:t>
      </w:r>
    </w:p>
    <w:p w14:paraId="0AD3CFC8" w14:textId="77777777" w:rsidR="00D23153" w:rsidRPr="00294208" w:rsidRDefault="00D23153" w:rsidP="00294208">
      <w:pPr>
        <w:spacing w:after="160" w:line="259" w:lineRule="auto"/>
        <w:jc w:val="mediumKashida"/>
        <w:rPr>
          <w:rFonts w:asciiTheme="majorBidi" w:eastAsia="Calibri" w:hAnsiTheme="majorBidi" w:cstheme="majorBidi"/>
          <w:sz w:val="32"/>
          <w:szCs w:val="32"/>
          <w:rtl/>
        </w:rPr>
      </w:pPr>
      <w:r w:rsidRPr="00294208">
        <w:rPr>
          <w:rFonts w:asciiTheme="majorBidi" w:eastAsia="Calibri" w:hAnsiTheme="majorBidi" w:cstheme="majorBidi"/>
          <w:sz w:val="32"/>
          <w:szCs w:val="32"/>
        </w:rPr>
        <w:t>- Spreading awareness and education about breast and cervical cancer, increasing the cure rate and reducing the mortality rate through the implementation of interviews on radio and satellite channels</w:t>
      </w:r>
      <w:r w:rsidR="003C2832" w:rsidRPr="00294208">
        <w:rPr>
          <w:rFonts w:asciiTheme="majorBidi" w:eastAsia="Calibri" w:hAnsiTheme="majorBidi" w:cstheme="majorBidi" w:hint="cs"/>
          <w:sz w:val="32"/>
          <w:szCs w:val="32"/>
        </w:rPr>
        <w:t xml:space="preserve"> and broadcasting health messages</w:t>
      </w:r>
      <w:r w:rsidRPr="00294208">
        <w:rPr>
          <w:rFonts w:asciiTheme="majorBidi" w:eastAsia="Calibri" w:hAnsiTheme="majorBidi" w:cstheme="majorBidi"/>
          <w:sz w:val="32"/>
          <w:szCs w:val="32"/>
        </w:rPr>
        <w:t xml:space="preserve"> that included tips on the importance of early detection of breast</w:t>
      </w:r>
      <w:r w:rsidR="003C2832" w:rsidRPr="00294208">
        <w:rPr>
          <w:rFonts w:asciiTheme="majorBidi" w:eastAsia="Calibri" w:hAnsiTheme="majorBidi" w:cstheme="majorBidi" w:hint="cs"/>
          <w:sz w:val="32"/>
          <w:szCs w:val="32"/>
        </w:rPr>
        <w:t xml:space="preserve"> and cervical cancer </w:t>
      </w:r>
      <w:r w:rsidRPr="00294208">
        <w:rPr>
          <w:rFonts w:asciiTheme="majorBidi" w:eastAsia="Calibri" w:hAnsiTheme="majorBidi" w:cstheme="majorBidi"/>
          <w:sz w:val="32"/>
          <w:szCs w:val="32"/>
        </w:rPr>
        <w:t xml:space="preserve"> , under the slogan (A Touch of Creativity and a Touch of Rescue), as well as workshops and seminars in primary health care centers, early detection units, oncology treatment </w:t>
      </w:r>
      <w:r w:rsidRPr="00294208">
        <w:rPr>
          <w:rFonts w:asciiTheme="majorBidi" w:eastAsia="Calibri" w:hAnsiTheme="majorBidi" w:cstheme="majorBidi"/>
          <w:sz w:val="32"/>
          <w:szCs w:val="32"/>
        </w:rPr>
        <w:lastRenderedPageBreak/>
        <w:t>centers, scientific societies and civil society organizations in cooperation with the Cancer Council, where the number of workshops and seminars for the years 2024-2025 has reached Regarding breast cancer, 2958 lectures, workshops</w:t>
      </w:r>
      <w:r w:rsidR="00294208">
        <w:rPr>
          <w:rFonts w:asciiTheme="majorBidi" w:eastAsia="Calibri" w:hAnsiTheme="majorBidi" w:cstheme="majorBidi" w:hint="cs"/>
          <w:sz w:val="32"/>
          <w:szCs w:val="32"/>
        </w:rPr>
        <w:t>, and examinations of women 228035 through fixed clinics</w:t>
      </w:r>
      <w:r w:rsidRPr="00294208">
        <w:rPr>
          <w:rFonts w:asciiTheme="majorBidi" w:eastAsia="Calibri" w:hAnsiTheme="majorBidi" w:cstheme="majorBidi"/>
          <w:sz w:val="32"/>
          <w:szCs w:val="32"/>
        </w:rPr>
        <w:t xml:space="preserve">. </w:t>
      </w:r>
    </w:p>
    <w:p w14:paraId="0AD3CFC9" w14:textId="77777777" w:rsidR="00D23153" w:rsidRPr="00294208" w:rsidRDefault="00D23153" w:rsidP="00294208">
      <w:pPr>
        <w:spacing w:after="160" w:line="259" w:lineRule="auto"/>
        <w:jc w:val="mediumKashida"/>
        <w:rPr>
          <w:rFonts w:asciiTheme="majorBidi" w:eastAsia="Calibri" w:hAnsiTheme="majorBidi" w:cstheme="majorBidi"/>
          <w:sz w:val="32"/>
          <w:szCs w:val="32"/>
          <w:rtl/>
        </w:rPr>
      </w:pPr>
      <w:r w:rsidRPr="00294208">
        <w:rPr>
          <w:rFonts w:asciiTheme="majorBidi" w:eastAsia="Calibri" w:hAnsiTheme="majorBidi" w:cstheme="majorBidi"/>
          <w:sz w:val="32"/>
          <w:szCs w:val="32"/>
        </w:rPr>
        <w:t>- Implementing awareness seminars within the campaign for the early detection of breast cancer and cervical cancer in ministries and bodies not affiliated with the Ministry and the General Secretariat of the Council of Ministers in cooperation and coordination with the women's affairs departments in the ministries, where the number of seminars reached (15) seminars and the number of participants (200) participants.</w:t>
      </w:r>
    </w:p>
    <w:p w14:paraId="0AD3CFCA" w14:textId="77777777" w:rsidR="003C2832" w:rsidRDefault="003C2832" w:rsidP="00092723">
      <w:pPr>
        <w:spacing w:after="160" w:line="259" w:lineRule="auto"/>
        <w:jc w:val="both"/>
        <w:rPr>
          <w:rFonts w:asciiTheme="majorBidi" w:eastAsia="Calibri" w:hAnsiTheme="majorBidi" w:cstheme="majorBidi"/>
          <w:b/>
          <w:bCs/>
          <w:sz w:val="32"/>
          <w:szCs w:val="32"/>
          <w:rtl/>
          <w:lang w:bidi="ar-IQ"/>
        </w:rPr>
      </w:pPr>
    </w:p>
    <w:p w14:paraId="0AD3CFCB"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CC"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CD"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CE"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CF"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D0"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D1" w14:textId="77777777" w:rsidR="003C1E19" w:rsidRDefault="003C1E19" w:rsidP="003C1E19">
      <w:pPr>
        <w:spacing w:after="160" w:line="259" w:lineRule="auto"/>
        <w:jc w:val="both"/>
        <w:rPr>
          <w:rFonts w:asciiTheme="majorBidi" w:eastAsia="Calibri" w:hAnsiTheme="majorBidi" w:cstheme="majorBidi"/>
          <w:b/>
          <w:bCs/>
          <w:sz w:val="32"/>
          <w:szCs w:val="32"/>
          <w:rtl/>
          <w:lang w:bidi="ar-IQ"/>
        </w:rPr>
      </w:pPr>
    </w:p>
    <w:p w14:paraId="0AD3CFD2" w14:textId="77777777" w:rsidR="00092723" w:rsidRPr="00071056" w:rsidRDefault="00071056" w:rsidP="00437916">
      <w:pPr>
        <w:spacing w:after="0" w:line="259" w:lineRule="auto"/>
        <w:jc w:val="both"/>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color w:val="FF0000"/>
          <w:sz w:val="32"/>
          <w:szCs w:val="32"/>
          <w:u w:val="single"/>
        </w:rPr>
        <w:t>How are women integrated into NCD prevention programs?</w:t>
      </w:r>
    </w:p>
    <w:p w14:paraId="0AD3CFD3" w14:textId="77777777" w:rsidR="003560D4" w:rsidRPr="003560D4" w:rsidRDefault="003560D4" w:rsidP="003560D4">
      <w:pPr>
        <w:spacing w:after="0" w:line="259" w:lineRule="auto"/>
        <w:jc w:val="both"/>
        <w:rPr>
          <w:rFonts w:asciiTheme="majorBidi" w:eastAsia="Calibri" w:hAnsiTheme="majorBidi" w:cstheme="majorBidi"/>
          <w:b/>
          <w:bCs/>
          <w:sz w:val="32"/>
          <w:szCs w:val="32"/>
          <w:rtl/>
          <w:lang w:bidi="ar-IQ"/>
        </w:rPr>
      </w:pPr>
      <w:r w:rsidRPr="003560D4">
        <w:rPr>
          <w:rFonts w:asciiTheme="majorBidi" w:eastAsia="Calibri" w:hAnsiTheme="majorBidi" w:cstheme="majorBidi" w:hint="cs"/>
          <w:b/>
          <w:sz w:val="32"/>
          <w:szCs w:val="32"/>
        </w:rPr>
        <w:t xml:space="preserve">- </w:t>
      </w:r>
      <w:r w:rsidRPr="003560D4">
        <w:rPr>
          <w:rFonts w:asciiTheme="majorBidi" w:eastAsia="Calibri" w:hAnsiTheme="majorBidi" w:cstheme="majorBidi"/>
          <w:b/>
          <w:sz w:val="32"/>
          <w:szCs w:val="32"/>
        </w:rPr>
        <w:t xml:space="preserve">HIV </w:t>
      </w:r>
      <w:r w:rsidRPr="003560D4">
        <w:rPr>
          <w:rFonts w:asciiTheme="majorBidi" w:eastAsia="Calibri" w:hAnsiTheme="majorBidi" w:cstheme="majorBidi" w:hint="cs"/>
          <w:b/>
          <w:sz w:val="32"/>
          <w:szCs w:val="32"/>
        </w:rPr>
        <w:t>/AIDS:</w:t>
      </w:r>
    </w:p>
    <w:p w14:paraId="0AD3CFD4" w14:textId="77777777" w:rsidR="00437916" w:rsidRDefault="00437916" w:rsidP="00437916">
      <w:pPr>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1. </w:t>
      </w:r>
      <w:r w:rsidRPr="003C1E19">
        <w:rPr>
          <w:rFonts w:asciiTheme="majorBidi" w:eastAsia="Calibri" w:hAnsiTheme="majorBidi" w:cstheme="majorBidi"/>
          <w:sz w:val="32"/>
          <w:szCs w:val="32"/>
        </w:rPr>
        <w:t xml:space="preserve"> Develop the HIV Treatment Manual, the HIV Living Manual, the HIV Infection Screening Services Manual and the Sexually Transmitted Infections Treatment Manual, which include diagnosis, prevention, treatment and care for people living with HIV </w:t>
      </w:r>
    </w:p>
    <w:p w14:paraId="0AD3CFD5" w14:textId="77777777" w:rsidR="00437916" w:rsidRDefault="00437916" w:rsidP="00437916">
      <w:pPr>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2- </w:t>
      </w:r>
      <w:r w:rsidR="00092723" w:rsidRPr="003C1E19">
        <w:rPr>
          <w:rFonts w:asciiTheme="majorBidi" w:eastAsia="Calibri" w:hAnsiTheme="majorBidi" w:cstheme="majorBidi"/>
          <w:sz w:val="32"/>
          <w:szCs w:val="32"/>
        </w:rPr>
        <w:t>Issuing a National Guide for HIV, Hepatitis and Syphilis Testing Services and Training on the DHIS2  System</w:t>
      </w:r>
    </w:p>
    <w:p w14:paraId="0AD3CFD6" w14:textId="77777777" w:rsidR="00437916" w:rsidRDefault="00437916" w:rsidP="00437916">
      <w:pPr>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Pr>
        <w:lastRenderedPageBreak/>
        <w:t xml:space="preserve">3- </w:t>
      </w:r>
      <w:r w:rsidR="00092723" w:rsidRPr="003C1E19">
        <w:rPr>
          <w:rFonts w:asciiTheme="majorBidi" w:eastAsia="Calibri" w:hAnsiTheme="majorBidi" w:cstheme="majorBidi"/>
          <w:sz w:val="32"/>
          <w:szCs w:val="32"/>
        </w:rPr>
        <w:t>Activating the project of tripartite elimination of mother-to-child transmission of HIV in the private sector in Baghdad and all governorates.</w:t>
      </w:r>
    </w:p>
    <w:p w14:paraId="0AD3CFD7" w14:textId="77777777" w:rsidR="00092723" w:rsidRDefault="00437916" w:rsidP="00437916">
      <w:pPr>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4- </w:t>
      </w:r>
      <w:r w:rsidR="00092723" w:rsidRPr="003C1E19">
        <w:rPr>
          <w:rFonts w:asciiTheme="majorBidi" w:eastAsia="Calibri" w:hAnsiTheme="majorBidi" w:cstheme="majorBidi"/>
          <w:sz w:val="32"/>
          <w:szCs w:val="32"/>
        </w:rPr>
        <w:t>Preparing the file of immunodeficiency estimates for the year 2025, and continuous cooperation with the World Health Organization, the Joint United Nations Programme on HIV/UNAIDS (UNAIDS) and UNICEF to develop national programs.</w:t>
      </w:r>
    </w:p>
    <w:p w14:paraId="0AD3CFD8" w14:textId="77777777" w:rsidR="00437916" w:rsidRPr="003C1E19" w:rsidRDefault="00437916" w:rsidP="00437916">
      <w:pPr>
        <w:spacing w:after="0"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5- </w:t>
      </w:r>
      <w:r w:rsidRPr="003C1E19">
        <w:rPr>
          <w:rFonts w:asciiTheme="majorBidi" w:eastAsia="Calibri" w:hAnsiTheme="majorBidi" w:cstheme="majorBidi"/>
          <w:sz w:val="32"/>
          <w:szCs w:val="32"/>
        </w:rPr>
        <w:t>Holding a campaign to encourage testing and awareness about self-examination</w:t>
      </w:r>
      <w:r w:rsidR="00722927">
        <w:rPr>
          <w:rFonts w:asciiTheme="majorBidi" w:eastAsia="Calibri" w:hAnsiTheme="majorBidi" w:cstheme="majorBidi" w:hint="cs"/>
          <w:sz w:val="32"/>
          <w:szCs w:val="32"/>
        </w:rPr>
        <w:t xml:space="preserve">.  </w:t>
      </w:r>
    </w:p>
    <w:p w14:paraId="0AD3CFD9" w14:textId="77777777" w:rsidR="00092723" w:rsidRPr="007445F4" w:rsidRDefault="00092723" w:rsidP="00092723">
      <w:pPr>
        <w:spacing w:after="160" w:line="259" w:lineRule="auto"/>
        <w:jc w:val="both"/>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 xml:space="preserve">- Viral hepatitis B </w:t>
      </w:r>
    </w:p>
    <w:p w14:paraId="0AD3CFDA" w14:textId="77777777" w:rsidR="00092723" w:rsidRPr="00722927" w:rsidRDefault="00722927" w:rsidP="00722927">
      <w:pPr>
        <w:spacing w:after="0" w:line="259" w:lineRule="auto"/>
        <w:jc w:val="both"/>
        <w:rPr>
          <w:rFonts w:asciiTheme="majorBidi" w:eastAsia="Calibri" w:hAnsiTheme="majorBidi" w:cstheme="majorBidi"/>
          <w:sz w:val="32"/>
          <w:szCs w:val="32"/>
          <w:lang w:bidi="ar-IQ"/>
        </w:rPr>
      </w:pPr>
      <w:r>
        <w:rPr>
          <w:rFonts w:asciiTheme="majorBidi" w:eastAsia="Calibri" w:hAnsiTheme="majorBidi" w:cstheme="majorBidi" w:hint="cs"/>
          <w:sz w:val="32"/>
          <w:szCs w:val="32"/>
        </w:rPr>
        <w:t xml:space="preserve">1- </w:t>
      </w:r>
      <w:r w:rsidR="00092723" w:rsidRPr="00722927">
        <w:rPr>
          <w:rFonts w:asciiTheme="majorBidi" w:eastAsia="Calibri" w:hAnsiTheme="majorBidi" w:cstheme="majorBidi"/>
          <w:sz w:val="32"/>
          <w:szCs w:val="32"/>
        </w:rPr>
        <w:t>Implementing (7) workshops and workshops and courses in person and virtual centrally to raise the capabilities of employees</w:t>
      </w:r>
    </w:p>
    <w:p w14:paraId="0AD3CFDB" w14:textId="77777777" w:rsidR="00092723" w:rsidRPr="00722927" w:rsidRDefault="00722927" w:rsidP="00722927">
      <w:pPr>
        <w:spacing w:after="0" w:line="259" w:lineRule="auto"/>
        <w:jc w:val="both"/>
        <w:rPr>
          <w:rFonts w:asciiTheme="majorBidi" w:eastAsia="Calibri" w:hAnsiTheme="majorBidi" w:cstheme="majorBidi"/>
          <w:sz w:val="32"/>
          <w:szCs w:val="32"/>
          <w:lang w:bidi="ar-IQ"/>
        </w:rPr>
      </w:pPr>
      <w:r>
        <w:rPr>
          <w:rFonts w:asciiTheme="majorBidi" w:eastAsia="Calibri" w:hAnsiTheme="majorBidi" w:cstheme="majorBidi" w:hint="cs"/>
          <w:sz w:val="32"/>
          <w:szCs w:val="32"/>
        </w:rPr>
        <w:t xml:space="preserve">2. </w:t>
      </w:r>
      <w:r w:rsidR="00092723" w:rsidRPr="00722927">
        <w:rPr>
          <w:rFonts w:asciiTheme="majorBidi" w:eastAsia="Calibri" w:hAnsiTheme="majorBidi" w:cstheme="majorBidi"/>
          <w:sz w:val="32"/>
          <w:szCs w:val="32"/>
        </w:rPr>
        <w:t>Issuance of the National Directory for HIV, Viral Hepatitis and Syphilis Screening Services</w:t>
      </w:r>
    </w:p>
    <w:p w14:paraId="0AD3CFDC" w14:textId="77777777" w:rsidR="00092723" w:rsidRPr="00722927" w:rsidRDefault="00722927" w:rsidP="00722927">
      <w:pPr>
        <w:spacing w:after="0" w:line="259" w:lineRule="auto"/>
        <w:jc w:val="both"/>
        <w:rPr>
          <w:rFonts w:asciiTheme="majorBidi" w:eastAsia="Calibri" w:hAnsiTheme="majorBidi" w:cstheme="majorBidi"/>
          <w:sz w:val="32"/>
          <w:szCs w:val="32"/>
          <w:lang w:bidi="ar-IQ"/>
        </w:rPr>
      </w:pPr>
      <w:r>
        <w:rPr>
          <w:rFonts w:asciiTheme="majorBidi" w:eastAsia="Calibri" w:hAnsiTheme="majorBidi" w:cstheme="majorBidi" w:hint="cs"/>
          <w:sz w:val="32"/>
          <w:szCs w:val="32"/>
        </w:rPr>
        <w:t xml:space="preserve">3- </w:t>
      </w:r>
      <w:r w:rsidR="00092723" w:rsidRPr="00722927">
        <w:rPr>
          <w:rFonts w:asciiTheme="majorBidi" w:eastAsia="Calibri" w:hAnsiTheme="majorBidi" w:cstheme="majorBidi"/>
          <w:sz w:val="32"/>
          <w:szCs w:val="32"/>
        </w:rPr>
        <w:t>Training on the DHIS2 system.</w:t>
      </w:r>
    </w:p>
    <w:p w14:paraId="0AD3CFDD" w14:textId="77777777" w:rsidR="00092723" w:rsidRPr="00722927" w:rsidRDefault="00722927" w:rsidP="00722927">
      <w:pPr>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4- </w:t>
      </w:r>
      <w:r w:rsidR="00092723" w:rsidRPr="00722927">
        <w:rPr>
          <w:rFonts w:asciiTheme="majorBidi" w:eastAsia="Calibri" w:hAnsiTheme="majorBidi" w:cstheme="majorBidi"/>
          <w:sz w:val="32"/>
          <w:szCs w:val="32"/>
        </w:rPr>
        <w:t>Activating the project of the triple elimination of mother-to-child transmission of hepatitis virus in the private sector in Baghdad and all governorates/ Coordinating with the specialized centers for gastroenterology and hepatology on the data of treatment, cure or death of patients with hepatitis B and C, and following up and providing treatment for hepatitis B and C.</w:t>
      </w:r>
    </w:p>
    <w:p w14:paraId="0AD3CFDE" w14:textId="77777777" w:rsidR="00092723" w:rsidRPr="008A73F8" w:rsidRDefault="00722927" w:rsidP="008A73F8">
      <w:pPr>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5- </w:t>
      </w:r>
      <w:r w:rsidR="00092723" w:rsidRPr="008A73F8">
        <w:rPr>
          <w:rFonts w:asciiTheme="majorBidi" w:eastAsia="Calibri" w:hAnsiTheme="majorBidi" w:cstheme="majorBidi"/>
          <w:sz w:val="32"/>
          <w:szCs w:val="32"/>
        </w:rPr>
        <w:t>Follow-up of the project to prevent the transmission of hepatitis B and C from mother to child (EMTCT) in the private sector.</w:t>
      </w:r>
    </w:p>
    <w:p w14:paraId="0AD3CFDF" w14:textId="77777777" w:rsidR="00092723" w:rsidRPr="008A73F8" w:rsidRDefault="00722927" w:rsidP="00722927">
      <w:pPr>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Pr>
        <w:t xml:space="preserve">6- </w:t>
      </w:r>
      <w:r w:rsidR="00092723" w:rsidRPr="008A73F8">
        <w:rPr>
          <w:rFonts w:asciiTheme="majorBidi" w:eastAsia="Calibri" w:hAnsiTheme="majorBidi" w:cstheme="majorBidi"/>
          <w:sz w:val="32"/>
          <w:szCs w:val="32"/>
        </w:rPr>
        <w:t xml:space="preserve"> Entering the statistical forms for the work of the viral hepatitis control program in the DHIS2  system.</w:t>
      </w:r>
    </w:p>
    <w:p w14:paraId="0AD3CFE0" w14:textId="77777777" w:rsidR="00092723" w:rsidRPr="008A73F8" w:rsidRDefault="00092723" w:rsidP="008A73F8">
      <w:pPr>
        <w:spacing w:after="0" w:line="259" w:lineRule="auto"/>
        <w:jc w:val="both"/>
        <w:rPr>
          <w:rFonts w:asciiTheme="majorBidi" w:eastAsia="Calibri" w:hAnsiTheme="majorBidi" w:cstheme="majorBidi"/>
          <w:sz w:val="32"/>
          <w:szCs w:val="32"/>
          <w:rtl/>
          <w:lang w:bidi="ar-IQ"/>
        </w:rPr>
      </w:pPr>
      <w:r w:rsidRPr="008A73F8">
        <w:rPr>
          <w:rFonts w:asciiTheme="majorBidi" w:eastAsia="Calibri" w:hAnsiTheme="majorBidi" w:cstheme="majorBidi"/>
          <w:sz w:val="32"/>
          <w:szCs w:val="32"/>
        </w:rPr>
        <w:t>Updating the Epidemiological Monitoring Forms for Viral Hepatitis Disease and Creating a  Case Based Form</w:t>
      </w:r>
    </w:p>
    <w:p w14:paraId="0AD3CFE1" w14:textId="77777777" w:rsidR="00092723" w:rsidRPr="008A73F8" w:rsidRDefault="00722927" w:rsidP="008A73F8">
      <w:pPr>
        <w:spacing w:after="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Pr>
        <w:t>7- Preparing a database of the names of the affiliates with hepatitis B</w:t>
      </w:r>
      <w:r w:rsidR="00092723" w:rsidRPr="008A73F8">
        <w:rPr>
          <w:rFonts w:asciiTheme="majorBidi" w:eastAsia="Calibri" w:hAnsiTheme="majorBidi" w:cstheme="majorBidi"/>
          <w:sz w:val="32"/>
          <w:szCs w:val="32"/>
        </w:rPr>
        <w:t xml:space="preserve"> and C.</w:t>
      </w:r>
    </w:p>
    <w:p w14:paraId="0AD3CFE2" w14:textId="77777777" w:rsidR="0061127D" w:rsidRPr="008A73F8" w:rsidRDefault="00722927" w:rsidP="008A73F8">
      <w:pPr>
        <w:spacing w:after="160" w:line="259" w:lineRule="auto"/>
        <w:jc w:val="both"/>
        <w:rPr>
          <w:rFonts w:asciiTheme="majorBidi" w:eastAsia="Calibri" w:hAnsiTheme="majorBidi" w:cstheme="majorBidi"/>
          <w:sz w:val="32"/>
          <w:szCs w:val="32"/>
          <w:rtl/>
          <w:lang w:bidi="ar-IQ"/>
        </w:rPr>
      </w:pPr>
      <w:r>
        <w:rPr>
          <w:rFonts w:asciiTheme="majorBidi" w:eastAsia="Calibri" w:hAnsiTheme="majorBidi" w:cstheme="majorBidi" w:hint="cs"/>
          <w:sz w:val="32"/>
          <w:szCs w:val="32"/>
        </w:rPr>
        <w:t>8</w:t>
      </w:r>
      <w:r w:rsidR="00092723" w:rsidRPr="008A73F8">
        <w:rPr>
          <w:rFonts w:asciiTheme="majorBidi" w:eastAsia="Calibri" w:hAnsiTheme="majorBidi" w:cstheme="majorBidi"/>
          <w:sz w:val="32"/>
          <w:szCs w:val="32"/>
        </w:rPr>
        <w:t>- Increasing the coverage rate of vaccinated medical and health staff by about 70%</w:t>
      </w:r>
    </w:p>
    <w:p w14:paraId="0AD3CFE3" w14:textId="77777777" w:rsidR="00722927" w:rsidRDefault="00722927" w:rsidP="00794362">
      <w:pPr>
        <w:wordWrap w:val="0"/>
        <w:spacing w:after="160" w:line="259" w:lineRule="auto"/>
        <w:rPr>
          <w:rFonts w:asciiTheme="majorBidi" w:eastAsia="Calibri" w:hAnsiTheme="majorBidi" w:cstheme="majorBidi"/>
          <w:b/>
          <w:bCs/>
          <w:sz w:val="32"/>
          <w:szCs w:val="32"/>
          <w:u w:val="single"/>
          <w:rtl/>
          <w:lang w:bidi="ar-IQ"/>
        </w:rPr>
      </w:pPr>
    </w:p>
    <w:p w14:paraId="0AD3CFE4" w14:textId="77777777" w:rsidR="00722927" w:rsidRDefault="00722927" w:rsidP="00722927">
      <w:pPr>
        <w:wordWrap w:val="0"/>
        <w:spacing w:after="160" w:line="259" w:lineRule="auto"/>
        <w:rPr>
          <w:rFonts w:asciiTheme="majorBidi" w:eastAsia="Calibri" w:hAnsiTheme="majorBidi" w:cstheme="majorBidi"/>
          <w:b/>
          <w:bCs/>
          <w:sz w:val="32"/>
          <w:szCs w:val="32"/>
          <w:u w:val="single"/>
          <w:rtl/>
          <w:lang w:bidi="ar-IQ"/>
        </w:rPr>
      </w:pPr>
    </w:p>
    <w:p w14:paraId="0AD3CFE5" w14:textId="77777777" w:rsidR="00722927" w:rsidRDefault="00722927" w:rsidP="00722927">
      <w:pPr>
        <w:wordWrap w:val="0"/>
        <w:spacing w:after="160" w:line="259" w:lineRule="auto"/>
        <w:rPr>
          <w:rFonts w:asciiTheme="majorBidi" w:eastAsia="Calibri" w:hAnsiTheme="majorBidi" w:cstheme="majorBidi"/>
          <w:b/>
          <w:bCs/>
          <w:sz w:val="32"/>
          <w:szCs w:val="32"/>
          <w:u w:val="single"/>
          <w:rtl/>
          <w:lang w:bidi="ar-IQ"/>
        </w:rPr>
      </w:pPr>
    </w:p>
    <w:p w14:paraId="0AD3CFE6" w14:textId="77777777" w:rsidR="00794362" w:rsidRPr="00071056" w:rsidRDefault="0048137E" w:rsidP="00722927">
      <w:pPr>
        <w:wordWrap w:val="0"/>
        <w:spacing w:after="160" w:line="259" w:lineRule="auto"/>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color w:val="FF0000"/>
          <w:sz w:val="32"/>
          <w:szCs w:val="32"/>
          <w:u w:val="single"/>
        </w:rPr>
        <w:t>Twelfth:</w:t>
      </w:r>
      <w:r w:rsidR="00794362" w:rsidRPr="00071056">
        <w:rPr>
          <w:rFonts w:asciiTheme="majorBidi" w:eastAsia="Calibri" w:hAnsiTheme="majorBidi" w:cstheme="majorBidi"/>
          <w:b/>
          <w:color w:val="FF0000"/>
          <w:sz w:val="32"/>
          <w:szCs w:val="32"/>
          <w:u w:val="single"/>
        </w:rPr>
        <w:t xml:space="preserve"> Life Indicators:</w:t>
      </w:r>
    </w:p>
    <w:p w14:paraId="0AD3CFE7" w14:textId="77777777" w:rsidR="00794362" w:rsidRPr="008A73F8" w:rsidRDefault="00794362" w:rsidP="00B32DDF">
      <w:pPr>
        <w:wordWrap w:val="0"/>
        <w:spacing w:after="160" w:line="259" w:lineRule="auto"/>
        <w:rPr>
          <w:rFonts w:asciiTheme="majorBidi" w:eastAsia="Calibri" w:hAnsiTheme="majorBidi" w:cstheme="majorBidi"/>
          <w:b/>
          <w:bCs/>
          <w:sz w:val="32"/>
          <w:szCs w:val="32"/>
          <w:rtl/>
          <w:lang w:bidi="ar-IQ"/>
        </w:rPr>
      </w:pPr>
      <w:r w:rsidRPr="008A73F8">
        <w:rPr>
          <w:rFonts w:asciiTheme="majorBidi" w:eastAsia="Calibri" w:hAnsiTheme="majorBidi" w:cstheme="majorBidi"/>
          <w:b/>
          <w:sz w:val="32"/>
          <w:szCs w:val="32"/>
        </w:rPr>
        <w:t>- Women and Children Statistics for the Year 2023-2024</w:t>
      </w:r>
    </w:p>
    <w:tbl>
      <w:tblPr>
        <w:tblStyle w:val="TableGrid"/>
        <w:bidiVisual/>
        <w:tblW w:w="0" w:type="auto"/>
        <w:tblLook w:val="04A0" w:firstRow="1" w:lastRow="0" w:firstColumn="1" w:lastColumn="0" w:noHBand="0" w:noVBand="1"/>
      </w:tblPr>
      <w:tblGrid>
        <w:gridCol w:w="5696"/>
        <w:gridCol w:w="1432"/>
        <w:gridCol w:w="1530"/>
      </w:tblGrid>
      <w:tr w:rsidR="00794362" w:rsidRPr="007445F4" w14:paraId="0AD3CFEB" w14:textId="77777777" w:rsidTr="008A73F8">
        <w:tc>
          <w:tcPr>
            <w:tcW w:w="5696" w:type="dxa"/>
            <w:shd w:val="clear" w:color="auto" w:fill="C2D69B" w:themeFill="accent3" w:themeFillTint="99"/>
          </w:tcPr>
          <w:p w14:paraId="0AD3CFE8"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Indicator</w:t>
            </w:r>
          </w:p>
        </w:tc>
        <w:tc>
          <w:tcPr>
            <w:tcW w:w="1432" w:type="dxa"/>
            <w:shd w:val="clear" w:color="auto" w:fill="C2D69B" w:themeFill="accent3" w:themeFillTint="99"/>
          </w:tcPr>
          <w:p w14:paraId="0AD3CFE9"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2023</w:t>
            </w:r>
          </w:p>
        </w:tc>
        <w:tc>
          <w:tcPr>
            <w:tcW w:w="1530" w:type="dxa"/>
            <w:shd w:val="clear" w:color="auto" w:fill="C2D69B" w:themeFill="accent3" w:themeFillTint="99"/>
          </w:tcPr>
          <w:p w14:paraId="0AD3CFEA"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2024</w:t>
            </w:r>
          </w:p>
        </w:tc>
      </w:tr>
      <w:tr w:rsidR="00B32DDF" w:rsidRPr="007445F4" w14:paraId="0AD3CFEF" w14:textId="77777777" w:rsidTr="008A73F8">
        <w:tc>
          <w:tcPr>
            <w:tcW w:w="5696" w:type="dxa"/>
          </w:tcPr>
          <w:p w14:paraId="0AD3CFEC" w14:textId="77777777" w:rsidR="00B32DDF" w:rsidRPr="007445F4" w:rsidRDefault="00B32DDF" w:rsidP="0061127D">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Maternal Mortality Rate/100,000 Live Births </w:t>
            </w:r>
          </w:p>
        </w:tc>
        <w:tc>
          <w:tcPr>
            <w:tcW w:w="1432" w:type="dxa"/>
          </w:tcPr>
          <w:p w14:paraId="0AD3CFED" w14:textId="77777777" w:rsidR="00B32DDF" w:rsidRPr="007445F4" w:rsidRDefault="00B32DDF"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29,6</w:t>
            </w:r>
          </w:p>
        </w:tc>
        <w:tc>
          <w:tcPr>
            <w:tcW w:w="1530" w:type="dxa"/>
          </w:tcPr>
          <w:p w14:paraId="0AD3CFEE" w14:textId="77777777" w:rsidR="00B32DDF" w:rsidRPr="007445F4" w:rsidRDefault="00B32DDF"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27,2</w:t>
            </w:r>
          </w:p>
        </w:tc>
      </w:tr>
      <w:tr w:rsidR="00794362" w:rsidRPr="007445F4" w14:paraId="0AD3CFF3" w14:textId="77777777" w:rsidTr="008A73F8">
        <w:tc>
          <w:tcPr>
            <w:tcW w:w="5696" w:type="dxa"/>
          </w:tcPr>
          <w:p w14:paraId="0AD3CFF0"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Births outside health institutions</w:t>
            </w:r>
          </w:p>
        </w:tc>
        <w:tc>
          <w:tcPr>
            <w:tcW w:w="1432" w:type="dxa"/>
          </w:tcPr>
          <w:p w14:paraId="0AD3CFF1"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119710</w:t>
            </w:r>
          </w:p>
        </w:tc>
        <w:tc>
          <w:tcPr>
            <w:tcW w:w="1530" w:type="dxa"/>
          </w:tcPr>
          <w:p w14:paraId="0AD3CFF2"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109903</w:t>
            </w:r>
          </w:p>
        </w:tc>
      </w:tr>
      <w:tr w:rsidR="00794362" w:rsidRPr="007445F4" w14:paraId="0AD3CFF7" w14:textId="77777777" w:rsidTr="008A73F8">
        <w:tc>
          <w:tcPr>
            <w:tcW w:w="5696" w:type="dxa"/>
          </w:tcPr>
          <w:p w14:paraId="0AD3CFF4"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Total Number of Primary Health Care Centers</w:t>
            </w:r>
          </w:p>
        </w:tc>
        <w:tc>
          <w:tcPr>
            <w:tcW w:w="1432" w:type="dxa"/>
          </w:tcPr>
          <w:p w14:paraId="0AD3CFF5"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2864</w:t>
            </w:r>
          </w:p>
        </w:tc>
        <w:tc>
          <w:tcPr>
            <w:tcW w:w="1530" w:type="dxa"/>
          </w:tcPr>
          <w:p w14:paraId="0AD3CFF6"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2935</w:t>
            </w:r>
          </w:p>
        </w:tc>
      </w:tr>
      <w:tr w:rsidR="00794362" w:rsidRPr="007445F4" w14:paraId="0AD3CFFB" w14:textId="77777777" w:rsidTr="008A73F8">
        <w:tc>
          <w:tcPr>
            <w:tcW w:w="5696" w:type="dxa"/>
          </w:tcPr>
          <w:p w14:paraId="0AD3CFF8"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Percentage of First Visit for Pregnant Women</w:t>
            </w:r>
          </w:p>
        </w:tc>
        <w:tc>
          <w:tcPr>
            <w:tcW w:w="1432" w:type="dxa"/>
          </w:tcPr>
          <w:p w14:paraId="0AD3CFF9"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43</w:t>
            </w:r>
          </w:p>
        </w:tc>
        <w:tc>
          <w:tcPr>
            <w:tcW w:w="1530" w:type="dxa"/>
          </w:tcPr>
          <w:p w14:paraId="0AD3CFFA"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43</w:t>
            </w:r>
          </w:p>
        </w:tc>
      </w:tr>
      <w:tr w:rsidR="00794362" w:rsidRPr="007445F4" w14:paraId="0AD3CFFF" w14:textId="77777777" w:rsidTr="008A73F8">
        <w:tc>
          <w:tcPr>
            <w:tcW w:w="5696" w:type="dxa"/>
          </w:tcPr>
          <w:p w14:paraId="0AD3CFFC"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Percentage of fourth visit or more for pregnant women</w:t>
            </w:r>
          </w:p>
        </w:tc>
        <w:tc>
          <w:tcPr>
            <w:tcW w:w="1432" w:type="dxa"/>
          </w:tcPr>
          <w:p w14:paraId="0AD3CFFD"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24</w:t>
            </w:r>
          </w:p>
        </w:tc>
        <w:tc>
          <w:tcPr>
            <w:tcW w:w="1530" w:type="dxa"/>
          </w:tcPr>
          <w:p w14:paraId="0AD3CFFE"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22</w:t>
            </w:r>
          </w:p>
        </w:tc>
      </w:tr>
      <w:tr w:rsidR="00794362" w:rsidRPr="007445F4" w14:paraId="0AD3D003" w14:textId="77777777" w:rsidTr="008A73F8">
        <w:tc>
          <w:tcPr>
            <w:tcW w:w="5696" w:type="dxa"/>
          </w:tcPr>
          <w:p w14:paraId="0AD3D000"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Percentage of pregnant women at risk</w:t>
            </w:r>
          </w:p>
        </w:tc>
        <w:tc>
          <w:tcPr>
            <w:tcW w:w="1432" w:type="dxa"/>
          </w:tcPr>
          <w:p w14:paraId="0AD3D001"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31</w:t>
            </w:r>
          </w:p>
        </w:tc>
        <w:tc>
          <w:tcPr>
            <w:tcW w:w="1530" w:type="dxa"/>
          </w:tcPr>
          <w:p w14:paraId="0AD3D002"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31</w:t>
            </w:r>
          </w:p>
        </w:tc>
      </w:tr>
      <w:tr w:rsidR="00794362" w:rsidRPr="007445F4" w14:paraId="0AD3D007" w14:textId="77777777" w:rsidTr="008A73F8">
        <w:tc>
          <w:tcPr>
            <w:tcW w:w="5696" w:type="dxa"/>
          </w:tcPr>
          <w:p w14:paraId="0AD3D004"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Percentage of exclusive breastfeeding for the age group (less than six months)</w:t>
            </w:r>
          </w:p>
        </w:tc>
        <w:tc>
          <w:tcPr>
            <w:tcW w:w="1432" w:type="dxa"/>
          </w:tcPr>
          <w:p w14:paraId="0AD3D005"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32,99</w:t>
            </w:r>
          </w:p>
        </w:tc>
        <w:tc>
          <w:tcPr>
            <w:tcW w:w="1530" w:type="dxa"/>
          </w:tcPr>
          <w:p w14:paraId="0AD3D006"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31</w:t>
            </w:r>
          </w:p>
        </w:tc>
      </w:tr>
      <w:tr w:rsidR="00794362" w:rsidRPr="007445F4" w14:paraId="0AD3D00C" w14:textId="77777777" w:rsidTr="008A73F8">
        <w:tc>
          <w:tcPr>
            <w:tcW w:w="5696" w:type="dxa"/>
          </w:tcPr>
          <w:p w14:paraId="0AD3D008" w14:textId="77777777" w:rsidR="00794362" w:rsidRPr="007445F4" w:rsidRDefault="008A73F8" w:rsidP="00AC67F5">
            <w:pPr>
              <w:wordWrap w:val="0"/>
              <w:spacing w:after="160" w:line="259" w:lineRule="auto"/>
              <w:rPr>
                <w:rFonts w:asciiTheme="majorBidi" w:eastAsia="Calibri" w:hAnsiTheme="majorBidi" w:cstheme="majorBidi"/>
                <w:b/>
                <w:bCs/>
                <w:sz w:val="32"/>
                <w:szCs w:val="32"/>
                <w:rtl/>
                <w:lang w:bidi="ar-IQ"/>
              </w:rPr>
            </w:pPr>
            <w:r>
              <w:rPr>
                <w:rFonts w:asciiTheme="majorBidi" w:eastAsia="Calibri" w:hAnsiTheme="majorBidi" w:cstheme="majorBidi"/>
                <w:b/>
                <w:sz w:val="32"/>
                <w:szCs w:val="32"/>
              </w:rPr>
              <w:t>Percentage of women sleeping in abortion in</w:t>
            </w:r>
            <w:r w:rsidR="00794362" w:rsidRPr="007445F4">
              <w:rPr>
                <w:rFonts w:asciiTheme="majorBidi" w:eastAsia="Calibri" w:hAnsiTheme="majorBidi" w:cstheme="majorBidi"/>
                <w:b/>
                <w:sz w:val="32"/>
                <w:szCs w:val="32"/>
              </w:rPr>
              <w:t xml:space="preserve"> gynecology </w:t>
            </w:r>
          </w:p>
          <w:p w14:paraId="0AD3D009"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 xml:space="preserve">Obstetrics  </w:t>
            </w:r>
          </w:p>
        </w:tc>
        <w:tc>
          <w:tcPr>
            <w:tcW w:w="1432" w:type="dxa"/>
          </w:tcPr>
          <w:p w14:paraId="0AD3D00A" w14:textId="77777777" w:rsidR="00794362" w:rsidRPr="007445F4" w:rsidRDefault="00794362" w:rsidP="00AC67F5">
            <w:pPr>
              <w:wordWrap w:val="0"/>
              <w:bidi/>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bCs/>
                <w:sz w:val="32"/>
                <w:szCs w:val="32"/>
                <w:rtl/>
                <w:lang w:bidi="ar-IQ"/>
              </w:rPr>
              <w:t>7,35</w:t>
            </w:r>
          </w:p>
        </w:tc>
        <w:tc>
          <w:tcPr>
            <w:tcW w:w="1530" w:type="dxa"/>
          </w:tcPr>
          <w:p w14:paraId="0AD3D00B" w14:textId="77777777" w:rsidR="00794362" w:rsidRPr="007445F4" w:rsidRDefault="00794362" w:rsidP="00AC67F5">
            <w:pPr>
              <w:wordWrap w:val="0"/>
              <w:spacing w:after="160" w:line="259" w:lineRule="auto"/>
              <w:rPr>
                <w:rFonts w:asciiTheme="majorBidi" w:eastAsia="Calibri" w:hAnsiTheme="majorBidi" w:cstheme="majorBidi"/>
                <w:b/>
                <w:bCs/>
                <w:sz w:val="32"/>
                <w:szCs w:val="32"/>
                <w:rtl/>
                <w:lang w:bidi="ar-IQ"/>
              </w:rPr>
            </w:pPr>
            <w:r w:rsidRPr="007445F4">
              <w:rPr>
                <w:rFonts w:asciiTheme="majorBidi" w:eastAsia="Calibri" w:hAnsiTheme="majorBidi" w:cstheme="majorBidi"/>
                <w:b/>
                <w:sz w:val="32"/>
                <w:szCs w:val="32"/>
              </w:rPr>
              <w:t>7</w:t>
            </w:r>
          </w:p>
        </w:tc>
      </w:tr>
    </w:tbl>
    <w:p w14:paraId="0AD3D00D" w14:textId="77777777" w:rsidR="003E526B" w:rsidRPr="007445F4" w:rsidRDefault="003E526B" w:rsidP="00437916">
      <w:pPr>
        <w:spacing w:after="160" w:line="259" w:lineRule="auto"/>
        <w:rPr>
          <w:rFonts w:asciiTheme="majorBidi" w:eastAsia="Calibri" w:hAnsiTheme="majorBidi" w:cstheme="majorBidi"/>
          <w:b/>
          <w:bCs/>
          <w:sz w:val="32"/>
          <w:szCs w:val="32"/>
          <w:rtl/>
          <w:lang w:bidi="ar-IQ"/>
        </w:rPr>
      </w:pPr>
    </w:p>
    <w:p w14:paraId="0AD3D00E" w14:textId="77777777" w:rsidR="00EB6987" w:rsidRPr="00071056" w:rsidRDefault="0048137E" w:rsidP="00EB6987">
      <w:pPr>
        <w:spacing w:after="160" w:line="259" w:lineRule="auto"/>
        <w:rPr>
          <w:rFonts w:asciiTheme="majorBidi" w:eastAsia="Calibri" w:hAnsiTheme="majorBidi" w:cstheme="majorBidi"/>
          <w:b/>
          <w:bCs/>
          <w:color w:val="FF0000"/>
          <w:sz w:val="32"/>
          <w:szCs w:val="32"/>
          <w:u w:val="single"/>
          <w:lang w:bidi="ar-IQ"/>
        </w:rPr>
      </w:pPr>
      <w:r w:rsidRPr="00071056">
        <w:rPr>
          <w:rFonts w:asciiTheme="majorBidi" w:eastAsia="Calibri" w:hAnsiTheme="majorBidi" w:cstheme="majorBidi" w:hint="cs"/>
          <w:b/>
          <w:color w:val="FF0000"/>
          <w:sz w:val="32"/>
          <w:szCs w:val="32"/>
          <w:u w:val="single"/>
        </w:rPr>
        <w:t xml:space="preserve">Thirteenth: </w:t>
      </w:r>
      <w:r w:rsidR="008A73F8" w:rsidRPr="00071056">
        <w:rPr>
          <w:rFonts w:asciiTheme="majorBidi" w:eastAsia="Calibri" w:hAnsiTheme="majorBidi" w:cstheme="majorBidi"/>
          <w:b/>
          <w:color w:val="FF0000"/>
          <w:sz w:val="32"/>
          <w:szCs w:val="32"/>
          <w:u w:val="single"/>
        </w:rPr>
        <w:t>Educational Workshops and Seminars for the Years (2024-2025)</w:t>
      </w:r>
    </w:p>
    <w:tbl>
      <w:tblPr>
        <w:tblpPr w:leftFromText="180" w:rightFromText="180" w:bottomFromText="160" w:vertAnchor="text" w:horzAnchor="margin" w:tblpXSpec="center" w:tblpY="217"/>
        <w:bidiVisual/>
        <w:tblW w:w="0" w:type="auto"/>
        <w:tblCellMar>
          <w:left w:w="10" w:type="dxa"/>
          <w:right w:w="10" w:type="dxa"/>
        </w:tblCellMar>
        <w:tblLook w:val="04A0" w:firstRow="1" w:lastRow="0" w:firstColumn="1" w:lastColumn="0" w:noHBand="0" w:noVBand="1"/>
      </w:tblPr>
      <w:tblGrid>
        <w:gridCol w:w="4155"/>
        <w:gridCol w:w="1980"/>
      </w:tblGrid>
      <w:tr w:rsidR="007445F4" w:rsidRPr="007445F4" w14:paraId="0AD3D011" w14:textId="77777777" w:rsidTr="00EB6987">
        <w:tc>
          <w:tcPr>
            <w:tcW w:w="4155"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hideMark/>
          </w:tcPr>
          <w:p w14:paraId="0AD3D00F"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Activity Name</w:t>
            </w:r>
          </w:p>
        </w:tc>
        <w:tc>
          <w:tcPr>
            <w:tcW w:w="1980"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hideMark/>
          </w:tcPr>
          <w:p w14:paraId="0AD3D010"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Issue</w:t>
            </w:r>
          </w:p>
        </w:tc>
      </w:tr>
      <w:tr w:rsidR="007445F4" w:rsidRPr="007445F4" w14:paraId="0AD3D014"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2"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Bullying</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3"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688</w:t>
            </w:r>
          </w:p>
        </w:tc>
      </w:tr>
      <w:tr w:rsidR="007445F4" w:rsidRPr="007445F4" w14:paraId="0AD3D017"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5"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Mental Health</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6"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1107</w:t>
            </w:r>
          </w:p>
        </w:tc>
      </w:tr>
      <w:tr w:rsidR="007445F4" w:rsidRPr="007445F4" w14:paraId="0AD3D01A"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8"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Autism</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9"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442</w:t>
            </w:r>
          </w:p>
        </w:tc>
      </w:tr>
      <w:tr w:rsidR="007445F4" w:rsidRPr="007445F4" w14:paraId="0AD3D01D"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B"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lastRenderedPageBreak/>
              <w:t>Domestic violence</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C"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1783</w:t>
            </w:r>
          </w:p>
        </w:tc>
      </w:tr>
      <w:tr w:rsidR="007445F4" w:rsidRPr="007445F4" w14:paraId="0AD3D020"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E"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Anti-smoking and alcohol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1F"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873</w:t>
            </w:r>
          </w:p>
        </w:tc>
      </w:tr>
      <w:tr w:rsidR="007445F4" w:rsidRPr="007445F4" w14:paraId="0AD3D023"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1"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Drugs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2"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sz w:val="32"/>
                <w:szCs w:val="32"/>
              </w:rPr>
              <w:t>731</w:t>
            </w:r>
          </w:p>
        </w:tc>
      </w:tr>
      <w:tr w:rsidR="007445F4" w:rsidRPr="007445F4" w14:paraId="0AD3D026"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4"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Women's Rights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5"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825</w:t>
            </w:r>
          </w:p>
        </w:tc>
      </w:tr>
      <w:tr w:rsidR="007445F4" w:rsidRPr="007445F4" w14:paraId="0AD3D029"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7"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Communicable diseases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8"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1349</w:t>
            </w:r>
          </w:p>
        </w:tc>
      </w:tr>
      <w:tr w:rsidR="007445F4" w:rsidRPr="007445F4" w14:paraId="0AD3D02C"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A"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Breastfeeding</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B"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1149</w:t>
            </w:r>
          </w:p>
        </w:tc>
      </w:tr>
      <w:tr w:rsidR="007445F4" w:rsidRPr="007445F4" w14:paraId="0AD3D02F"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D"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Reproductive Health</w:t>
            </w:r>
            <w:r w:rsidRPr="007445F4">
              <w:rPr>
                <w:rFonts w:asciiTheme="majorBidi" w:eastAsia="Calibri" w:hAnsiTheme="majorBidi" w:cstheme="majorBidi"/>
                <w:b/>
                <w:bCs/>
                <w:sz w:val="32"/>
                <w:szCs w:val="32"/>
                <w:lang w:bidi="ar-IQ"/>
              </w:rPr>
              <w:t xml:space="preserve"> + </w:t>
            </w:r>
            <w:r w:rsidRPr="007445F4">
              <w:rPr>
                <w:rFonts w:asciiTheme="majorBidi" w:eastAsia="Calibri" w:hAnsiTheme="majorBidi" w:cstheme="majorBidi"/>
                <w:b/>
                <w:bCs/>
                <w:sz w:val="32"/>
                <w:szCs w:val="32"/>
                <w:rtl/>
              </w:rPr>
              <w:t>Women's Health</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2E"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1291</w:t>
            </w:r>
          </w:p>
        </w:tc>
      </w:tr>
      <w:tr w:rsidR="007445F4" w:rsidRPr="007445F4" w14:paraId="0AD3D032"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0"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Electronic Extortion</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1"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1452</w:t>
            </w:r>
          </w:p>
        </w:tc>
      </w:tr>
      <w:tr w:rsidR="007445F4" w:rsidRPr="007445F4" w14:paraId="0AD3D035"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3"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Marriage of minors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4"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427</w:t>
            </w:r>
          </w:p>
        </w:tc>
      </w:tr>
      <w:tr w:rsidR="007445F4" w:rsidRPr="007445F4" w14:paraId="0AD3D038"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6"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Protecting and strengthening the family</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7"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633</w:t>
            </w:r>
          </w:p>
        </w:tc>
      </w:tr>
      <w:tr w:rsidR="007445F4" w:rsidRPr="007445F4" w14:paraId="0AD3D03B"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9"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Diabetes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A"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480</w:t>
            </w:r>
          </w:p>
        </w:tc>
      </w:tr>
      <w:tr w:rsidR="007445F4" w:rsidRPr="007445F4" w14:paraId="0AD3D03E"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C"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Osteoporosis and vitamin</w:t>
            </w:r>
            <w:r w:rsidRPr="007445F4">
              <w:rPr>
                <w:rFonts w:asciiTheme="majorBidi" w:eastAsia="Calibri" w:hAnsiTheme="majorBidi" w:cstheme="majorBidi"/>
                <w:b/>
                <w:bCs/>
                <w:sz w:val="32"/>
                <w:szCs w:val="32"/>
                <w:lang w:bidi="ar-IQ"/>
              </w:rPr>
              <w:t xml:space="preserve"> D deficiency</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D"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502</w:t>
            </w:r>
          </w:p>
        </w:tc>
      </w:tr>
      <w:tr w:rsidR="007445F4" w:rsidRPr="007445F4" w14:paraId="0AD3D041"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3F"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Suicide prevention</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0"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694</w:t>
            </w:r>
          </w:p>
        </w:tc>
      </w:tr>
      <w:tr w:rsidR="007445F4" w:rsidRPr="007445F4" w14:paraId="0AD3D044"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2"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Environmental Emissions and Afforestation Campaigns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3"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2255</w:t>
            </w:r>
          </w:p>
        </w:tc>
      </w:tr>
      <w:tr w:rsidR="007445F4" w:rsidRPr="007445F4" w14:paraId="0AD3D047"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5"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Children's Rights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6"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903</w:t>
            </w:r>
          </w:p>
        </w:tc>
      </w:tr>
      <w:tr w:rsidR="007445F4" w:rsidRPr="007445F4" w14:paraId="0AD3D04A"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8"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Personal hygiene</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9"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sz w:val="32"/>
                <w:szCs w:val="32"/>
              </w:rPr>
              <w:t>664</w:t>
            </w:r>
          </w:p>
        </w:tc>
      </w:tr>
      <w:tr w:rsidR="007445F4" w:rsidRPr="007445F4" w14:paraId="0AD3D04D"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B"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Vaccines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C"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714</w:t>
            </w:r>
          </w:p>
        </w:tc>
      </w:tr>
      <w:tr w:rsidR="007445F4" w:rsidRPr="007445F4" w14:paraId="0AD3D050"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E" w14:textId="77777777" w:rsidR="00EB6987" w:rsidRPr="007445F4" w:rsidRDefault="00EB6987" w:rsidP="00EB6987">
            <w:pPr>
              <w:bidi/>
              <w:spacing w:after="160" w:line="259" w:lineRule="auto"/>
              <w:jc w:val="both"/>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Combating violence against women and girls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4F"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1320</w:t>
            </w:r>
          </w:p>
        </w:tc>
      </w:tr>
      <w:tr w:rsidR="007445F4" w:rsidRPr="007445F4" w14:paraId="0AD3D053"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1"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Human rights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2"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sz w:val="32"/>
                <w:szCs w:val="32"/>
              </w:rPr>
              <w:t>935</w:t>
            </w:r>
          </w:p>
        </w:tc>
      </w:tr>
      <w:tr w:rsidR="007445F4" w:rsidRPr="007445F4" w14:paraId="0AD3D056"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4"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Divorce</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5"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187</w:t>
            </w:r>
          </w:p>
        </w:tc>
      </w:tr>
      <w:tr w:rsidR="007445F4" w:rsidRPr="007445F4" w14:paraId="0AD3D059"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7"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lastRenderedPageBreak/>
              <w:t xml:space="preserve">Human trafficking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8"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571</w:t>
            </w:r>
          </w:p>
        </w:tc>
      </w:tr>
      <w:tr w:rsidR="007445F4" w:rsidRPr="007445F4" w14:paraId="0AD3D05C"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A"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Chronic diseases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B"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287</w:t>
            </w:r>
          </w:p>
        </w:tc>
      </w:tr>
      <w:tr w:rsidR="007445F4" w:rsidRPr="007445F4" w14:paraId="0AD3D05F"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D"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Rural Women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5E"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120</w:t>
            </w:r>
          </w:p>
        </w:tc>
      </w:tr>
      <w:tr w:rsidR="007445F4" w:rsidRPr="007445F4" w14:paraId="0AD3D062"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0"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Referral Path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1"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87</w:t>
            </w:r>
          </w:p>
        </w:tc>
      </w:tr>
      <w:tr w:rsidR="007445F4" w:rsidRPr="007445F4" w14:paraId="0AD3D065"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3"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 xml:space="preserve">Premarital Examinations </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4"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252</w:t>
            </w:r>
          </w:p>
        </w:tc>
      </w:tr>
      <w:tr w:rsidR="007445F4" w:rsidRPr="007445F4" w14:paraId="0AD3D068" w14:textId="77777777" w:rsidTr="00EB6987">
        <w:trPr>
          <w:trHeight w:val="1"/>
        </w:trPr>
        <w:tc>
          <w:tcPr>
            <w:tcW w:w="4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6" w14:textId="77777777" w:rsidR="00EB6987" w:rsidRPr="007445F4" w:rsidRDefault="00EB6987" w:rsidP="00EB6987">
            <w:pPr>
              <w:bidi/>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tl/>
              </w:rPr>
              <w:t>Sieve</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3D067" w14:textId="77777777" w:rsidR="00EB6987" w:rsidRPr="007445F4" w:rsidRDefault="00EB6987" w:rsidP="00EB6987">
            <w:pPr>
              <w:spacing w:after="160" w:line="259" w:lineRule="auto"/>
              <w:jc w:val="mediumKashida"/>
              <w:rPr>
                <w:rFonts w:asciiTheme="majorBidi" w:eastAsia="Calibri" w:hAnsiTheme="majorBidi" w:cstheme="majorBidi"/>
                <w:b/>
                <w:bCs/>
                <w:sz w:val="32"/>
                <w:szCs w:val="32"/>
                <w:lang w:bidi="ar-IQ"/>
              </w:rPr>
            </w:pPr>
            <w:r w:rsidRPr="007445F4">
              <w:rPr>
                <w:rFonts w:asciiTheme="majorBidi" w:eastAsia="Calibri" w:hAnsiTheme="majorBidi" w:cstheme="majorBidi"/>
                <w:b/>
                <w:bCs/>
                <w:sz w:val="32"/>
                <w:szCs w:val="32"/>
              </w:rPr>
              <w:t>295</w:t>
            </w:r>
          </w:p>
        </w:tc>
      </w:tr>
    </w:tbl>
    <w:p w14:paraId="0AD3D069" w14:textId="77777777" w:rsidR="00EB6987" w:rsidRPr="007445F4" w:rsidRDefault="00EB6987" w:rsidP="00EB6987">
      <w:pPr>
        <w:spacing w:after="160" w:line="259" w:lineRule="auto"/>
        <w:jc w:val="both"/>
        <w:rPr>
          <w:rFonts w:asciiTheme="majorBidi" w:eastAsia="Calibri" w:hAnsiTheme="majorBidi" w:cstheme="majorBidi"/>
          <w:b/>
          <w:bCs/>
          <w:sz w:val="32"/>
          <w:szCs w:val="32"/>
          <w:rtl/>
          <w:lang w:bidi="ar-EG"/>
        </w:rPr>
      </w:pPr>
    </w:p>
    <w:p w14:paraId="0AD3D06A" w14:textId="77777777" w:rsidR="00ED4883" w:rsidRPr="007445F4" w:rsidRDefault="00ED4883" w:rsidP="00ED4883">
      <w:pPr>
        <w:spacing w:after="160" w:line="259" w:lineRule="auto"/>
        <w:jc w:val="both"/>
        <w:rPr>
          <w:rFonts w:asciiTheme="majorBidi" w:eastAsia="Calibri" w:hAnsiTheme="majorBidi" w:cstheme="majorBidi"/>
          <w:b/>
          <w:bCs/>
          <w:sz w:val="32"/>
          <w:szCs w:val="32"/>
          <w:rtl/>
          <w:lang w:bidi="ar-IQ"/>
        </w:rPr>
      </w:pPr>
    </w:p>
    <w:p w14:paraId="0AD3D06B" w14:textId="77777777" w:rsidR="00B972CB" w:rsidRDefault="00B972CB" w:rsidP="00B972CB">
      <w:pPr>
        <w:spacing w:after="160" w:line="259" w:lineRule="auto"/>
        <w:jc w:val="both"/>
        <w:rPr>
          <w:rFonts w:asciiTheme="majorBidi" w:eastAsia="Calibri" w:hAnsiTheme="majorBidi" w:cstheme="majorBidi"/>
          <w:b/>
          <w:bCs/>
          <w:sz w:val="32"/>
          <w:szCs w:val="32"/>
          <w:rtl/>
          <w:lang w:bidi="ar-IQ"/>
        </w:rPr>
      </w:pPr>
    </w:p>
    <w:p w14:paraId="0AD3D06C"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6D"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6E"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6F"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70"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71"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72"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73" w14:textId="77777777" w:rsidR="007770B6" w:rsidRDefault="007770B6" w:rsidP="007770B6">
      <w:pPr>
        <w:spacing w:after="160" w:line="259" w:lineRule="auto"/>
        <w:jc w:val="both"/>
        <w:rPr>
          <w:rFonts w:asciiTheme="majorBidi" w:eastAsia="Calibri" w:hAnsiTheme="majorBidi" w:cstheme="majorBidi"/>
          <w:b/>
          <w:bCs/>
          <w:sz w:val="32"/>
          <w:szCs w:val="32"/>
          <w:rtl/>
          <w:lang w:bidi="ar-IQ"/>
        </w:rPr>
      </w:pPr>
    </w:p>
    <w:p w14:paraId="0AD3D074" w14:textId="77777777" w:rsidR="005257EF" w:rsidRDefault="005257EF" w:rsidP="003C2832">
      <w:pPr>
        <w:spacing w:after="160" w:line="259" w:lineRule="auto"/>
        <w:jc w:val="both"/>
        <w:rPr>
          <w:rFonts w:asciiTheme="majorBidi" w:eastAsia="Calibri" w:hAnsiTheme="majorBidi" w:cstheme="majorBidi"/>
          <w:b/>
          <w:bCs/>
          <w:sz w:val="32"/>
          <w:szCs w:val="32"/>
          <w:rtl/>
          <w:lang w:bidi="ar-IQ"/>
        </w:rPr>
      </w:pPr>
    </w:p>
    <w:p w14:paraId="0AD3D075" w14:textId="77777777" w:rsidR="003C2832" w:rsidRDefault="003C2832" w:rsidP="003C2832">
      <w:pPr>
        <w:spacing w:after="160" w:line="259" w:lineRule="auto"/>
        <w:jc w:val="both"/>
        <w:rPr>
          <w:rFonts w:asciiTheme="majorBidi" w:eastAsia="Calibri" w:hAnsiTheme="majorBidi" w:cstheme="majorBidi"/>
          <w:b/>
          <w:bCs/>
          <w:sz w:val="32"/>
          <w:szCs w:val="32"/>
          <w:rtl/>
          <w:lang w:bidi="ar-IQ"/>
        </w:rPr>
      </w:pPr>
    </w:p>
    <w:p w14:paraId="0AD3D076"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7"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8"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9"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A"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B"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C"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D"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E"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7F" w14:textId="77777777" w:rsidR="0061127D" w:rsidRDefault="0061127D" w:rsidP="0061127D">
      <w:pPr>
        <w:spacing w:after="160" w:line="259" w:lineRule="auto"/>
        <w:jc w:val="both"/>
        <w:rPr>
          <w:rFonts w:asciiTheme="majorBidi" w:eastAsia="Calibri" w:hAnsiTheme="majorBidi" w:cstheme="majorBidi"/>
          <w:b/>
          <w:bCs/>
          <w:sz w:val="32"/>
          <w:szCs w:val="32"/>
          <w:rtl/>
          <w:lang w:bidi="ar-IQ"/>
        </w:rPr>
      </w:pPr>
    </w:p>
    <w:p w14:paraId="0AD3D080" w14:textId="77777777" w:rsidR="0061127D" w:rsidRDefault="0061127D" w:rsidP="0061127D">
      <w:pPr>
        <w:jc w:val="both"/>
        <w:rPr>
          <w:rFonts w:asciiTheme="majorBidi" w:hAnsiTheme="majorBidi" w:cstheme="majorBidi"/>
          <w:b/>
          <w:bCs/>
          <w:sz w:val="32"/>
          <w:szCs w:val="32"/>
          <w:u w:val="single"/>
          <w:rtl/>
          <w:lang w:bidi="ar-IQ"/>
        </w:rPr>
      </w:pPr>
    </w:p>
    <w:p w14:paraId="0AD3D081" w14:textId="77777777" w:rsidR="00722927" w:rsidRDefault="00722927" w:rsidP="00722927">
      <w:pPr>
        <w:jc w:val="both"/>
        <w:rPr>
          <w:rFonts w:asciiTheme="majorBidi" w:hAnsiTheme="majorBidi" w:cstheme="majorBidi"/>
          <w:b/>
          <w:bCs/>
          <w:sz w:val="32"/>
          <w:szCs w:val="32"/>
          <w:u w:val="single"/>
          <w:rtl/>
          <w:lang w:bidi="ar-IQ"/>
        </w:rPr>
      </w:pPr>
    </w:p>
    <w:p w14:paraId="0AD3D082" w14:textId="77777777" w:rsidR="0061127D" w:rsidRPr="00071056" w:rsidRDefault="0048137E" w:rsidP="00C4322E">
      <w:pPr>
        <w:spacing w:after="0" w:line="240" w:lineRule="auto"/>
        <w:jc w:val="both"/>
        <w:rPr>
          <w:rFonts w:asciiTheme="majorBidi" w:hAnsiTheme="majorBidi" w:cstheme="majorBidi"/>
          <w:b/>
          <w:bCs/>
          <w:color w:val="FF0000"/>
          <w:sz w:val="32"/>
          <w:szCs w:val="32"/>
          <w:u w:val="single"/>
          <w:rtl/>
          <w:lang w:bidi="ar-IQ"/>
        </w:rPr>
      </w:pPr>
      <w:r w:rsidRPr="00071056">
        <w:rPr>
          <w:rFonts w:asciiTheme="majorBidi" w:hAnsiTheme="majorBidi" w:cstheme="majorBidi" w:hint="cs"/>
          <w:b/>
          <w:color w:val="FF0000"/>
          <w:sz w:val="32"/>
          <w:szCs w:val="32"/>
          <w:u w:val="single"/>
        </w:rPr>
        <w:lastRenderedPageBreak/>
        <w:t>Fourteenth:</w:t>
      </w:r>
      <w:r w:rsidR="003F0AFF" w:rsidRPr="00071056">
        <w:rPr>
          <w:rFonts w:asciiTheme="majorBidi" w:hAnsiTheme="majorBidi" w:cstheme="majorBidi"/>
          <w:b/>
          <w:color w:val="FF0000"/>
          <w:sz w:val="32"/>
          <w:szCs w:val="32"/>
          <w:u w:val="single"/>
        </w:rPr>
        <w:t xml:space="preserve"> With regard to the  human trafficking clause:</w:t>
      </w:r>
    </w:p>
    <w:p w14:paraId="0AD3D083" w14:textId="77777777" w:rsidR="003F0AFF" w:rsidRDefault="003F0AFF" w:rsidP="00C4322E">
      <w:pPr>
        <w:spacing w:after="0" w:line="240" w:lineRule="auto"/>
        <w:jc w:val="mediumKashida"/>
        <w:rPr>
          <w:rFonts w:asciiTheme="majorBidi" w:hAnsiTheme="majorBidi" w:cstheme="majorBidi"/>
          <w:sz w:val="32"/>
          <w:szCs w:val="32"/>
          <w:rtl/>
          <w:lang w:bidi="ar-IQ"/>
        </w:rPr>
      </w:pPr>
      <w:r w:rsidRPr="008A73F8">
        <w:rPr>
          <w:rFonts w:asciiTheme="majorBidi" w:hAnsiTheme="majorBidi" w:cstheme="majorBidi"/>
          <w:sz w:val="32"/>
          <w:szCs w:val="32"/>
        </w:rPr>
        <w:t>- Implementing the activities of the National Strategy to Combat Human Trafficking for the years (2023-2026) (Health Axis), which includes diagnosing cases of human trafficking and providing emergency medical services such as victims of crimes of sexual exploitation, foreign labor, begging, selling children or illegal immigration, as well as trafficking in human organs and including them with free treatment in health institutions.</w:t>
      </w:r>
    </w:p>
    <w:p w14:paraId="0AD3D084" w14:textId="77777777" w:rsidR="00C4322E" w:rsidRPr="008A73F8" w:rsidRDefault="00C4322E" w:rsidP="00C4322E">
      <w:pPr>
        <w:spacing w:after="0" w:line="240" w:lineRule="auto"/>
        <w:jc w:val="mediumKashida"/>
        <w:rPr>
          <w:rFonts w:asciiTheme="majorBidi" w:hAnsiTheme="majorBidi" w:cstheme="majorBidi"/>
          <w:sz w:val="32"/>
          <w:szCs w:val="32"/>
          <w:lang w:bidi="ar-IQ"/>
        </w:rPr>
      </w:pPr>
    </w:p>
    <w:p w14:paraId="0AD3D085" w14:textId="77777777" w:rsidR="003F0AFF" w:rsidRPr="007445F4" w:rsidRDefault="003F0AFF" w:rsidP="00C4322E">
      <w:pPr>
        <w:spacing w:after="0"/>
        <w:jc w:val="both"/>
        <w:rPr>
          <w:rFonts w:asciiTheme="majorBidi" w:hAnsiTheme="majorBidi" w:cstheme="majorBidi"/>
          <w:b/>
          <w:bCs/>
          <w:sz w:val="32"/>
          <w:szCs w:val="32"/>
          <w:rtl/>
          <w:lang w:bidi="ar-IQ"/>
        </w:rPr>
      </w:pPr>
      <w:r w:rsidRPr="007445F4">
        <w:rPr>
          <w:rFonts w:asciiTheme="majorBidi" w:hAnsiTheme="majorBidi" w:cstheme="majorBidi"/>
          <w:b/>
          <w:sz w:val="32"/>
          <w:szCs w:val="32"/>
        </w:rPr>
        <w:t xml:space="preserve">- The most important achievements of the National Strategy to Combat Human </w:t>
      </w:r>
      <w:proofErr w:type="gramStart"/>
      <w:r w:rsidRPr="007445F4">
        <w:rPr>
          <w:rFonts w:asciiTheme="majorBidi" w:hAnsiTheme="majorBidi" w:cstheme="majorBidi"/>
          <w:b/>
          <w:sz w:val="32"/>
          <w:szCs w:val="32"/>
        </w:rPr>
        <w:t>Trafficking :</w:t>
      </w:r>
      <w:proofErr w:type="gramEnd"/>
    </w:p>
    <w:p w14:paraId="0AD3D086" w14:textId="77777777" w:rsidR="003F0AFF" w:rsidRPr="008A73F8" w:rsidRDefault="003F0AFF" w:rsidP="00C4322E">
      <w:pPr>
        <w:spacing w:after="0" w:line="240" w:lineRule="auto"/>
        <w:jc w:val="mediumKashida"/>
        <w:rPr>
          <w:rFonts w:asciiTheme="majorBidi" w:hAnsiTheme="majorBidi" w:cstheme="majorBidi"/>
          <w:sz w:val="32"/>
          <w:szCs w:val="32"/>
          <w:rtl/>
          <w:lang w:bidi="ar-IQ"/>
        </w:rPr>
      </w:pPr>
      <w:r w:rsidRPr="008A73F8">
        <w:rPr>
          <w:rFonts w:asciiTheme="majorBidi" w:hAnsiTheme="majorBidi" w:cstheme="majorBidi"/>
          <w:sz w:val="32"/>
          <w:szCs w:val="32"/>
        </w:rPr>
        <w:t xml:space="preserve">- A central committee has been formed in the Ministry of Health headed by the Department of Women's Affairs </w:t>
      </w:r>
      <w:r w:rsidR="008A73F8" w:rsidRPr="008A73F8">
        <w:rPr>
          <w:rFonts w:asciiTheme="majorBidi" w:hAnsiTheme="majorBidi" w:cstheme="majorBidi" w:hint="cs"/>
          <w:sz w:val="32"/>
          <w:szCs w:val="32"/>
        </w:rPr>
        <w:t xml:space="preserve">and Human Rights, which includes representatives from the Ministry's central departments (the Inspection Department, the Office of the National Advisor for Mental Health, the Office of the Administrative Undersecretary, the Department of Technical Affairs, the Department of Public Health, the Directorate of Operations and Emergency Medical Services, and the Department of Forensic Medicine) and subcommittees in all governorates to implement the activities of the strategy to combat human trafficking in Iraq approved </w:t>
      </w:r>
      <w:r w:rsidRPr="008A73F8">
        <w:rPr>
          <w:rFonts w:asciiTheme="majorBidi" w:hAnsiTheme="majorBidi" w:cstheme="majorBidi"/>
          <w:sz w:val="32"/>
          <w:szCs w:val="32"/>
        </w:rPr>
        <w:t xml:space="preserve">for the years (2023-2026) concerned with the implementation of the axes of the annual plan of the Ministry of Health </w:t>
      </w:r>
      <w:r w:rsidRPr="00C4322E">
        <w:rPr>
          <w:rFonts w:asciiTheme="majorBidi" w:hAnsiTheme="majorBidi" w:cstheme="majorBidi"/>
          <w:b/>
          <w:sz w:val="32"/>
          <w:szCs w:val="32"/>
        </w:rPr>
        <w:t>(the health axis).</w:t>
      </w:r>
      <w:r w:rsidRPr="008A73F8">
        <w:rPr>
          <w:rFonts w:asciiTheme="majorBidi" w:hAnsiTheme="majorBidi" w:cstheme="majorBidi"/>
          <w:sz w:val="32"/>
          <w:szCs w:val="32"/>
        </w:rPr>
        <w:t>) and submit the activities annually to the General Secretariat of the Council of Ministers.</w:t>
      </w:r>
    </w:p>
    <w:p w14:paraId="0AD3D087" w14:textId="77777777" w:rsidR="003F0AFF" w:rsidRDefault="003F0AFF" w:rsidP="00C4322E">
      <w:pPr>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Pr>
        <w:t xml:space="preserve"> - Preparing an introductory booklet on the risks of human trafficking in Iraq, including (</w:t>
      </w:r>
      <w:r w:rsidRPr="00C4322E">
        <w:rPr>
          <w:rFonts w:asciiTheme="majorBidi" w:hAnsiTheme="majorBidi" w:cstheme="majorBidi"/>
          <w:b/>
          <w:sz w:val="32"/>
          <w:szCs w:val="32"/>
        </w:rPr>
        <w:t>definition of human trafficking, types of trafficking, definition of the Palermo Protocol, practices related to human trafficking, indicators of human trafficking, rights of victims of human trafficking</w:t>
      </w:r>
      <w:r w:rsidRPr="00C4322E">
        <w:rPr>
          <w:rFonts w:asciiTheme="majorBidi" w:hAnsiTheme="majorBidi" w:cstheme="majorBidi"/>
          <w:sz w:val="32"/>
          <w:szCs w:val="32"/>
        </w:rPr>
        <w:t>) and circulating it to the health departments for the purpose of reviewing the content of human trafficking crimes.</w:t>
      </w:r>
    </w:p>
    <w:p w14:paraId="0AD3D088" w14:textId="77777777" w:rsidR="00C4322E" w:rsidRPr="00C4322E" w:rsidRDefault="00C4322E" w:rsidP="00C4322E">
      <w:pPr>
        <w:spacing w:after="0" w:line="240" w:lineRule="auto"/>
        <w:jc w:val="both"/>
        <w:rPr>
          <w:rFonts w:asciiTheme="majorBidi" w:hAnsiTheme="majorBidi" w:cstheme="majorBidi"/>
          <w:sz w:val="32"/>
          <w:szCs w:val="32"/>
          <w:rtl/>
          <w:lang w:bidi="ar-IQ"/>
        </w:rPr>
      </w:pPr>
    </w:p>
    <w:p w14:paraId="0AD3D089" w14:textId="77777777" w:rsidR="003F0AFF" w:rsidRPr="00C4322E" w:rsidRDefault="003F0AFF" w:rsidP="00C4322E">
      <w:pPr>
        <w:tabs>
          <w:tab w:val="right" w:pos="638"/>
        </w:tabs>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Pr>
        <w:t xml:space="preserve">- Training the Subcommittee on the Implementation of the National Strategy to Combat Human Trafficking in Baghdad </w:t>
      </w:r>
      <w:r w:rsidRPr="00C4322E">
        <w:rPr>
          <w:rFonts w:asciiTheme="majorBidi" w:hAnsiTheme="majorBidi" w:cstheme="majorBidi"/>
          <w:sz w:val="32"/>
          <w:szCs w:val="32"/>
        </w:rPr>
        <w:lastRenderedPageBreak/>
        <w:t>and all governorates on how to monitor and diagnose the situation and provide medical, psychological and legal assistance.</w:t>
      </w:r>
    </w:p>
    <w:p w14:paraId="0AD3D08A" w14:textId="77777777" w:rsidR="003F0AFF" w:rsidRPr="00C4322E" w:rsidRDefault="003F0AFF" w:rsidP="00C4322E">
      <w:pPr>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Pr>
        <w:t xml:space="preserve">- Carrying out periodic visits to the shelter (human trafficking) to examine the inmates with a multidisciplinary medical team from Al-Numan Hospital, where a dermatologist was provided to visit the home every week or two to examine the inmates, and the victims of the human trafficking shelter were exempted from the wages of health services and provided them with free treatment, as most of them are under the protection of the security authorities and have no shelter. </w:t>
      </w:r>
    </w:p>
    <w:p w14:paraId="0AD3D08B" w14:textId="77777777" w:rsidR="003F0AFF" w:rsidRDefault="003F0AFF" w:rsidP="00C4322E">
      <w:pPr>
        <w:spacing w:after="0" w:line="240" w:lineRule="auto"/>
        <w:jc w:val="lowKashida"/>
        <w:rPr>
          <w:rFonts w:asciiTheme="majorBidi" w:hAnsiTheme="majorBidi" w:cstheme="majorBidi"/>
          <w:sz w:val="32"/>
          <w:szCs w:val="32"/>
          <w:rtl/>
          <w:lang w:bidi="ar-IQ"/>
        </w:rPr>
      </w:pPr>
      <w:r w:rsidRPr="00C4322E">
        <w:rPr>
          <w:rFonts w:asciiTheme="majorBidi" w:hAnsiTheme="majorBidi" w:cstheme="majorBidi"/>
          <w:sz w:val="32"/>
          <w:szCs w:val="32"/>
        </w:rPr>
        <w:t xml:space="preserve">- </w:t>
      </w:r>
      <w:r w:rsidR="00C4322E">
        <w:rPr>
          <w:rFonts w:asciiTheme="majorBidi" w:hAnsiTheme="majorBidi" w:cstheme="majorBidi" w:hint="cs"/>
          <w:sz w:val="32"/>
          <w:szCs w:val="32"/>
        </w:rPr>
        <w:t xml:space="preserve">Carrying  out workshops </w:t>
      </w:r>
      <w:r w:rsidRPr="00C4322E">
        <w:rPr>
          <w:rFonts w:asciiTheme="majorBidi" w:hAnsiTheme="majorBidi" w:cstheme="majorBidi"/>
          <w:sz w:val="32"/>
          <w:szCs w:val="32"/>
        </w:rPr>
        <w:t>and seminars to raise awareness and educate on cases of human trafficking by the Department of Women's Affairs and Human Rights and its divisions in Baghdad and all governorates, amounting to (571).</w:t>
      </w:r>
    </w:p>
    <w:p w14:paraId="0AD3D08C" w14:textId="77777777" w:rsidR="00C4322E" w:rsidRPr="00C4322E" w:rsidRDefault="00C4322E" w:rsidP="00C4322E">
      <w:pPr>
        <w:spacing w:after="0" w:line="240" w:lineRule="auto"/>
        <w:jc w:val="both"/>
        <w:rPr>
          <w:rFonts w:asciiTheme="majorBidi" w:hAnsiTheme="majorBidi" w:cstheme="majorBidi"/>
          <w:sz w:val="32"/>
          <w:szCs w:val="32"/>
          <w:rtl/>
          <w:lang w:bidi="ar-IQ"/>
        </w:rPr>
      </w:pPr>
    </w:p>
    <w:p w14:paraId="0AD3D08D" w14:textId="77777777" w:rsidR="003F0AFF" w:rsidRDefault="003F0AFF" w:rsidP="00C4322E">
      <w:pPr>
        <w:spacing w:after="0" w:line="240" w:lineRule="auto"/>
        <w:jc w:val="both"/>
        <w:rPr>
          <w:rFonts w:asciiTheme="majorBidi" w:hAnsiTheme="majorBidi" w:cstheme="majorBidi"/>
          <w:sz w:val="32"/>
          <w:szCs w:val="32"/>
          <w:rtl/>
          <w:lang w:bidi="ar-IQ"/>
        </w:rPr>
      </w:pPr>
      <w:r w:rsidRPr="00C4322E">
        <w:rPr>
          <w:rFonts w:asciiTheme="majorBidi" w:hAnsiTheme="majorBidi" w:cstheme="majorBidi"/>
          <w:sz w:val="32"/>
          <w:szCs w:val="32"/>
        </w:rPr>
        <w:t xml:space="preserve">- An online training workshop was </w:t>
      </w:r>
      <w:proofErr w:type="gramStart"/>
      <w:r w:rsidRPr="00C4322E">
        <w:rPr>
          <w:rFonts w:asciiTheme="majorBidi" w:hAnsiTheme="majorBidi" w:cstheme="majorBidi"/>
          <w:sz w:val="32"/>
          <w:szCs w:val="32"/>
        </w:rPr>
        <w:t>held  for</w:t>
      </w:r>
      <w:proofErr w:type="gramEnd"/>
      <w:r w:rsidRPr="00C4322E">
        <w:rPr>
          <w:rFonts w:asciiTheme="majorBidi" w:hAnsiTheme="majorBidi" w:cstheme="majorBidi"/>
          <w:sz w:val="32"/>
          <w:szCs w:val="32"/>
        </w:rPr>
        <w:t xml:space="preserve"> the purpose of training the staff working in emergency and counseling halls on the mechanism of monitoring cases of human trafficking and the workers in the psychological counseling units on how to provide psychological support to victims of human trafficking, targeting (50) </w:t>
      </w:r>
      <w:proofErr w:type="gramStart"/>
      <w:r w:rsidRPr="00C4322E">
        <w:rPr>
          <w:rFonts w:asciiTheme="majorBidi" w:hAnsiTheme="majorBidi" w:cstheme="majorBidi"/>
          <w:sz w:val="32"/>
          <w:szCs w:val="32"/>
        </w:rPr>
        <w:t xml:space="preserve">participants </w:t>
      </w:r>
      <w:r w:rsidR="00C4322E">
        <w:rPr>
          <w:rFonts w:asciiTheme="majorBidi" w:hAnsiTheme="majorBidi" w:cstheme="majorBidi" w:hint="cs"/>
          <w:sz w:val="32"/>
          <w:szCs w:val="32"/>
        </w:rPr>
        <w:t>.</w:t>
      </w:r>
      <w:proofErr w:type="gramEnd"/>
    </w:p>
    <w:p w14:paraId="0AD3D08E" w14:textId="77777777" w:rsidR="00C4322E" w:rsidRPr="00C4322E" w:rsidRDefault="00C4322E" w:rsidP="00C4322E">
      <w:pPr>
        <w:spacing w:after="0" w:line="240" w:lineRule="auto"/>
        <w:jc w:val="both"/>
        <w:rPr>
          <w:rFonts w:asciiTheme="majorBidi" w:hAnsiTheme="majorBidi" w:cstheme="majorBidi"/>
          <w:sz w:val="32"/>
          <w:szCs w:val="32"/>
          <w:rtl/>
          <w:lang w:bidi="ar-IQ"/>
        </w:rPr>
      </w:pPr>
    </w:p>
    <w:p w14:paraId="0AD3D08F" w14:textId="77777777" w:rsidR="00C4322E" w:rsidRDefault="003F0AFF" w:rsidP="00C4322E">
      <w:pPr>
        <w:spacing w:after="0" w:line="240" w:lineRule="auto"/>
        <w:jc w:val="mediumKashida"/>
        <w:rPr>
          <w:rFonts w:asciiTheme="majorBidi" w:hAnsiTheme="majorBidi" w:cstheme="majorBidi"/>
          <w:sz w:val="32"/>
          <w:szCs w:val="32"/>
          <w:rtl/>
          <w:lang w:bidi="ar-IQ"/>
        </w:rPr>
      </w:pPr>
      <w:r w:rsidRPr="00C4322E">
        <w:rPr>
          <w:rFonts w:asciiTheme="majorBidi" w:hAnsiTheme="majorBidi" w:cstheme="majorBidi"/>
          <w:sz w:val="32"/>
          <w:szCs w:val="32"/>
        </w:rPr>
        <w:t>- An online training workshop was held   for the officials of the Women's Affairs and Human Rights Division and members of the subcommittees formed from forensic medicine and operations departments in Baghdad and all governorates.</w:t>
      </w:r>
    </w:p>
    <w:p w14:paraId="0AD3D090" w14:textId="77777777" w:rsidR="003C2832" w:rsidRPr="00437916" w:rsidRDefault="003C2832" w:rsidP="00C4322E">
      <w:pPr>
        <w:spacing w:after="0" w:line="240" w:lineRule="auto"/>
        <w:jc w:val="mediumKashida"/>
        <w:rPr>
          <w:rFonts w:asciiTheme="majorBidi" w:hAnsiTheme="majorBidi" w:cstheme="majorBidi"/>
          <w:sz w:val="32"/>
          <w:szCs w:val="32"/>
          <w:rtl/>
          <w:lang w:bidi="ar-IQ"/>
        </w:rPr>
      </w:pPr>
      <w:r w:rsidRPr="00437916">
        <w:rPr>
          <w:rFonts w:asciiTheme="majorBidi" w:eastAsia="Calibri" w:hAnsiTheme="majorBidi" w:cstheme="majorBidi"/>
          <w:sz w:val="32"/>
          <w:szCs w:val="32"/>
        </w:rPr>
        <w:t>- The 911 number for health and interior has been activated, and this number is a unified national number for emergency medical cases, ambulances, security problems, human trafficking cases, and other services provided 24 hours a day.</w:t>
      </w:r>
    </w:p>
    <w:p w14:paraId="0AD3D091" w14:textId="77777777" w:rsidR="00775CF2" w:rsidRPr="00437916" w:rsidRDefault="00B3004A" w:rsidP="00110E50">
      <w:pPr>
        <w:spacing w:after="160" w:line="259" w:lineRule="auto"/>
        <w:jc w:val="right"/>
        <w:rPr>
          <w:rFonts w:asciiTheme="majorBidi" w:eastAsia="Calibri" w:hAnsiTheme="majorBidi" w:cstheme="majorBidi"/>
          <w:sz w:val="32"/>
          <w:szCs w:val="32"/>
          <w:rtl/>
          <w:lang w:bidi="ar-IQ"/>
        </w:rPr>
        <w:sectPr w:rsidR="00775CF2" w:rsidRPr="00437916" w:rsidSect="00AC3595">
          <w:pgSz w:w="11906" w:h="16838"/>
          <w:pgMar w:top="1440" w:right="1282" w:bottom="1440" w:left="1526" w:header="720" w:footer="720" w:gutter="0"/>
          <w:cols w:space="720"/>
          <w:rtlGutter/>
          <w:docGrid w:linePitch="360"/>
        </w:sectPr>
      </w:pPr>
      <w:r w:rsidRPr="00437916">
        <w:rPr>
          <w:rFonts w:asciiTheme="majorBidi" w:eastAsia="Calibri" w:hAnsiTheme="majorBidi" w:cstheme="majorBidi" w:hint="cs"/>
          <w:sz w:val="32"/>
          <w:szCs w:val="32"/>
        </w:rPr>
        <w:t>- The medical and psychological services provided to victims of human trafficking in the safe house amounted to 299 services.</w:t>
      </w:r>
    </w:p>
    <w:p w14:paraId="0AD3D092" w14:textId="77777777" w:rsidR="00DD3E3B" w:rsidRPr="00071056" w:rsidRDefault="0048137E" w:rsidP="00110E50">
      <w:pPr>
        <w:spacing w:after="0" w:line="240" w:lineRule="auto"/>
        <w:rPr>
          <w:rFonts w:asciiTheme="majorBidi" w:hAnsiTheme="majorBidi" w:cstheme="majorBidi"/>
          <w:b/>
          <w:bCs/>
          <w:color w:val="FF0000"/>
          <w:sz w:val="32"/>
          <w:szCs w:val="32"/>
          <w:u w:val="single"/>
          <w:lang w:val="af-ZA" w:bidi="ar-IQ"/>
        </w:rPr>
      </w:pPr>
      <w:r w:rsidRPr="00071056">
        <w:rPr>
          <w:rFonts w:asciiTheme="majorBidi" w:hAnsiTheme="majorBidi" w:cstheme="majorBidi" w:hint="cs"/>
          <w:b/>
          <w:color w:val="FF0000"/>
          <w:sz w:val="32"/>
          <w:szCs w:val="32"/>
          <w:u w:val="single"/>
        </w:rPr>
        <w:lastRenderedPageBreak/>
        <w:t>Fifteenth:</w:t>
      </w:r>
      <w:r w:rsidR="003406E1" w:rsidRPr="00071056">
        <w:rPr>
          <w:rFonts w:asciiTheme="majorBidi" w:hAnsiTheme="majorBidi" w:cstheme="majorBidi"/>
          <w:b/>
          <w:color w:val="FF0000"/>
          <w:sz w:val="32"/>
          <w:szCs w:val="32"/>
          <w:u w:val="single"/>
        </w:rPr>
        <w:t xml:space="preserve"> With regard to climate change:</w:t>
      </w:r>
    </w:p>
    <w:p w14:paraId="0AD3D093" w14:textId="77777777" w:rsidR="0051223C" w:rsidRPr="00C4322E" w:rsidRDefault="00E83048" w:rsidP="00110E50">
      <w:pPr>
        <w:wordWrap w:val="0"/>
        <w:spacing w:after="0" w:line="240" w:lineRule="auto"/>
        <w:jc w:val="both"/>
        <w:rPr>
          <w:rFonts w:asciiTheme="majorBidi" w:eastAsia="Calibri" w:hAnsiTheme="majorBidi" w:cstheme="majorBidi"/>
          <w:sz w:val="32"/>
          <w:szCs w:val="32"/>
          <w:rtl/>
          <w:lang w:bidi="ar-IQ"/>
        </w:rPr>
      </w:pPr>
      <w:r w:rsidRPr="00C4322E">
        <w:rPr>
          <w:rFonts w:asciiTheme="majorBidi" w:hAnsiTheme="majorBidi" w:cstheme="majorBidi"/>
          <w:sz w:val="32"/>
          <w:szCs w:val="32"/>
        </w:rPr>
        <w:t xml:space="preserve">1- Regarding climate change and pollution risk reduction, the </w:t>
      </w:r>
      <w:r w:rsidR="0051223C" w:rsidRPr="00C4322E">
        <w:rPr>
          <w:rFonts w:asciiTheme="majorBidi" w:eastAsia="Calibri" w:hAnsiTheme="majorBidi" w:cstheme="majorBidi"/>
          <w:sz w:val="32"/>
          <w:szCs w:val="32"/>
        </w:rPr>
        <w:t xml:space="preserve"> Climate Change Division was established in the Ministry of Health in 2023 and liaison members were identified from the departments and departments of the Ministry of Health, and in 2024, climate change units were formed in the health departments of Baghdad and the governorates</w:t>
      </w:r>
      <w:r w:rsidR="00110E50">
        <w:rPr>
          <w:rFonts w:asciiTheme="majorBidi" w:eastAsia="Calibri" w:hAnsiTheme="majorBidi" w:cstheme="majorBidi" w:hint="cs"/>
          <w:sz w:val="32"/>
          <w:szCs w:val="32"/>
        </w:rPr>
        <w:t>.</w:t>
      </w:r>
    </w:p>
    <w:p w14:paraId="0AD3D094" w14:textId="77777777" w:rsidR="0051223C" w:rsidRPr="00C4322E" w:rsidRDefault="0051223C" w:rsidP="00C4322E">
      <w:pPr>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2- Training workshops were conducted for unit officials and liaison members on the adaptation of the health sector to the effects of climate change and</w:t>
      </w:r>
      <w:r w:rsidR="00C4322E">
        <w:rPr>
          <w:rFonts w:asciiTheme="majorBidi" w:eastAsia="Calibri" w:hAnsiTheme="majorBidi" w:cstheme="majorBidi" w:hint="cs"/>
          <w:sz w:val="32"/>
          <w:szCs w:val="32"/>
        </w:rPr>
        <w:t>its impact</w:t>
      </w:r>
      <w:r w:rsidR="00385B96" w:rsidRPr="00C4322E">
        <w:rPr>
          <w:rFonts w:asciiTheme="majorBidi" w:eastAsia="Calibri" w:hAnsiTheme="majorBidi" w:cstheme="majorBidi"/>
          <w:sz w:val="32"/>
          <w:szCs w:val="32"/>
        </w:rPr>
        <w:t xml:space="preserve"> on the public health of the community groups.</w:t>
      </w:r>
    </w:p>
    <w:p w14:paraId="0AD3D095" w14:textId="77777777" w:rsidR="0051223C" w:rsidRPr="00C4322E" w:rsidRDefault="0051223C" w:rsidP="00C4322E">
      <w:pPr>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3- Designing and preparing health brochures on the effects of climate change and</w:t>
      </w:r>
      <w:r w:rsidR="00110E50">
        <w:rPr>
          <w:rFonts w:asciiTheme="majorBidi" w:eastAsia="Calibri" w:hAnsiTheme="majorBidi" w:cstheme="majorBidi" w:hint="cs"/>
          <w:sz w:val="32"/>
          <w:szCs w:val="32"/>
        </w:rPr>
        <w:t>its impact on health, such as high temperatures, and publishing them on the official website of the Ministry of Health.</w:t>
      </w:r>
    </w:p>
    <w:p w14:paraId="0AD3D096" w14:textId="77777777" w:rsidR="0051223C" w:rsidRPr="00C4322E" w:rsidRDefault="0051223C" w:rsidP="00C4322E">
      <w:pPr>
        <w:wordWrap w:val="0"/>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4- Participation in the 28th Conference of the Parties of 2023 held in the United Arab Emirates and the 29th held in the State of Azerbaijan / Baku on the Day of Health and Climate within the Iraqi Pavilion.</w:t>
      </w:r>
    </w:p>
    <w:p w14:paraId="0AD3D097" w14:textId="77777777" w:rsidR="0051223C" w:rsidRPr="00C4322E" w:rsidRDefault="0051223C" w:rsidP="00110E50">
      <w:pPr>
        <w:tabs>
          <w:tab w:val="right" w:pos="720"/>
        </w:tabs>
        <w:spacing w:after="0" w:line="259" w:lineRule="auto"/>
        <w:jc w:val="mediumKashida"/>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 xml:space="preserve">5- The Ministry of Health joined the Alliance for Transformative Action in the field of climate and health in September 2024. </w:t>
      </w:r>
    </w:p>
    <w:p w14:paraId="0AD3D098" w14:textId="77777777" w:rsidR="0051223C" w:rsidRPr="00C4322E" w:rsidRDefault="0051223C" w:rsidP="00C4322E">
      <w:pPr>
        <w:spacing w:after="0" w:line="259" w:lineRule="auto"/>
        <w:jc w:val="mediumKashida"/>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 xml:space="preserve">6- A higher committee was formed at the Ministry of Health in coordination with the </w:t>
      </w:r>
      <w:proofErr w:type="gramStart"/>
      <w:r w:rsidRPr="00C4322E">
        <w:rPr>
          <w:rFonts w:asciiTheme="majorBidi" w:eastAsia="Calibri" w:hAnsiTheme="majorBidi" w:cstheme="majorBidi"/>
          <w:sz w:val="32"/>
          <w:szCs w:val="32"/>
        </w:rPr>
        <w:t>concerned ministries</w:t>
      </w:r>
      <w:proofErr w:type="gramEnd"/>
      <w:r w:rsidRPr="00C4322E">
        <w:rPr>
          <w:rFonts w:asciiTheme="majorBidi" w:eastAsia="Calibri" w:hAnsiTheme="majorBidi" w:cstheme="majorBidi"/>
          <w:sz w:val="32"/>
          <w:szCs w:val="32"/>
        </w:rPr>
        <w:t xml:space="preserve"> under the title of (Health and Climate Change).</w:t>
      </w:r>
    </w:p>
    <w:p w14:paraId="0AD3D099" w14:textId="77777777" w:rsidR="0051223C" w:rsidRPr="00C4322E" w:rsidRDefault="0051223C" w:rsidP="00C4322E">
      <w:pPr>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7- Planning the implementation of the survey on the fragility and adaptation of the health sector to climate change to prepare the national adaptation strategy for the health sector.</w:t>
      </w:r>
    </w:p>
    <w:p w14:paraId="0AD3D09A" w14:textId="77777777" w:rsidR="00EE4729" w:rsidRPr="00110E50" w:rsidRDefault="0051223C" w:rsidP="00110E50">
      <w:pPr>
        <w:spacing w:after="0" w:line="259" w:lineRule="auto"/>
        <w:jc w:val="both"/>
        <w:rPr>
          <w:rFonts w:asciiTheme="majorBidi" w:eastAsia="Calibri" w:hAnsiTheme="majorBidi" w:cstheme="majorBidi"/>
          <w:sz w:val="32"/>
          <w:szCs w:val="32"/>
          <w:rtl/>
          <w:lang w:bidi="ar-IQ"/>
        </w:rPr>
      </w:pPr>
      <w:r w:rsidRPr="00C4322E">
        <w:rPr>
          <w:rFonts w:asciiTheme="majorBidi" w:eastAsia="Calibri" w:hAnsiTheme="majorBidi" w:cstheme="majorBidi"/>
          <w:sz w:val="32"/>
          <w:szCs w:val="32"/>
        </w:rPr>
        <w:t xml:space="preserve">8- The treatment of wastes (hazardous - non-hazardous) is carried out according to international standards and in a systematic manner, where the environmental reality and the mechanism of waste treatment and cooperation with the Ministry of Environment are reviewed, where all projects for the treatment of wastewater have been successful by 100% and a capacity of not less than 2,600,000 liters per day of wastewater for all hospitals of the Medical City Department, and the treatment of hazardous medical waste resulting from medical uses in the hospitals and centers of the Medical City after the completion of special stations for the </w:t>
      </w:r>
      <w:r w:rsidRPr="00C4322E">
        <w:rPr>
          <w:rFonts w:asciiTheme="majorBidi" w:eastAsia="Calibri" w:hAnsiTheme="majorBidi" w:cstheme="majorBidi"/>
          <w:sz w:val="32"/>
          <w:szCs w:val="32"/>
        </w:rPr>
        <w:lastRenderedPageBreak/>
        <w:t>treatment of these wastes</w:t>
      </w:r>
      <w:r w:rsidR="00110E50">
        <w:rPr>
          <w:rFonts w:asciiTheme="majorBidi" w:eastAsia="Calibri" w:hAnsiTheme="majorBidi" w:cstheme="majorBidi" w:hint="cs"/>
          <w:sz w:val="32"/>
          <w:szCs w:val="32"/>
        </w:rPr>
        <w:t xml:space="preserve"> . Regulations are being developed to ensure water and food safety</w:t>
      </w:r>
      <w:r w:rsidR="00110E50">
        <w:rPr>
          <w:rFonts w:asciiTheme="majorBidi" w:eastAsia="Times New Roman" w:hAnsiTheme="majorBidi" w:cstheme="majorBidi" w:hint="cs"/>
          <w:sz w:val="32"/>
          <w:szCs w:val="32"/>
        </w:rPr>
        <w:t>.</w:t>
      </w:r>
    </w:p>
    <w:p w14:paraId="0AD3D09B" w14:textId="77777777" w:rsidR="00EE4729" w:rsidRPr="00C4322E" w:rsidRDefault="00110E50" w:rsidP="00110E50">
      <w:pPr>
        <w:spacing w:after="0" w:line="240" w:lineRule="auto"/>
        <w:ind w:right="360"/>
        <w:jc w:val="mediumKashida"/>
        <w:rPr>
          <w:rFonts w:asciiTheme="majorBidi" w:eastAsia="Times New Roman" w:hAnsiTheme="majorBidi" w:cstheme="majorBidi"/>
          <w:sz w:val="32"/>
          <w:szCs w:val="32"/>
          <w:rtl/>
          <w:lang w:bidi="ar-IQ"/>
        </w:rPr>
      </w:pPr>
      <w:r>
        <w:rPr>
          <w:rFonts w:asciiTheme="majorBidi" w:eastAsia="Times New Roman" w:hAnsiTheme="majorBidi" w:cstheme="majorBidi" w:hint="cs"/>
          <w:sz w:val="32"/>
          <w:szCs w:val="32"/>
        </w:rPr>
        <w:t>9</w:t>
      </w:r>
      <w:r w:rsidR="00825644" w:rsidRPr="00C4322E">
        <w:rPr>
          <w:rFonts w:asciiTheme="majorBidi" w:eastAsia="Times New Roman" w:hAnsiTheme="majorBidi" w:cstheme="majorBidi"/>
          <w:sz w:val="32"/>
          <w:szCs w:val="32"/>
        </w:rPr>
        <w:t>- The Ministry of Health is implementing the "We All Plant" campaign as part of the initiative launched by the Prime Minister to plant seedlings to protect the environment from desertification, thus reducing respiratory diseases Awareness</w:t>
      </w:r>
      <w:r w:rsidR="00B3004A" w:rsidRPr="00C4322E">
        <w:rPr>
          <w:rFonts w:asciiTheme="majorBidi" w:eastAsia="Times New Roman" w:hAnsiTheme="majorBidi" w:cstheme="majorBidi" w:hint="cs"/>
          <w:sz w:val="32"/>
          <w:szCs w:val="32"/>
        </w:rPr>
        <w:t xml:space="preserve"> campaigns on </w:t>
      </w:r>
      <w:proofErr w:type="gramStart"/>
      <w:r w:rsidR="00B3004A" w:rsidRPr="00C4322E">
        <w:rPr>
          <w:rFonts w:asciiTheme="majorBidi" w:eastAsia="Times New Roman" w:hAnsiTheme="majorBidi" w:cstheme="majorBidi" w:hint="cs"/>
          <w:sz w:val="32"/>
          <w:szCs w:val="32"/>
        </w:rPr>
        <w:t>reducing  environmental</w:t>
      </w:r>
      <w:proofErr w:type="gramEnd"/>
      <w:r w:rsidR="00B3004A" w:rsidRPr="00C4322E">
        <w:rPr>
          <w:rFonts w:asciiTheme="majorBidi" w:eastAsia="Times New Roman" w:hAnsiTheme="majorBidi" w:cstheme="majorBidi" w:hint="cs"/>
          <w:sz w:val="32"/>
          <w:szCs w:val="32"/>
        </w:rPr>
        <w:t xml:space="preserve"> </w:t>
      </w:r>
      <w:r w:rsidR="00B3004A" w:rsidRPr="00C4322E">
        <w:rPr>
          <w:rFonts w:asciiTheme="majorBidi" w:eastAsia="Times New Roman" w:hAnsiTheme="majorBidi" w:cs="Times New Roman"/>
          <w:sz w:val="32"/>
          <w:szCs w:val="32"/>
        </w:rPr>
        <w:t>emissions and afforestation</w:t>
      </w:r>
      <w:r w:rsidR="00B3004A" w:rsidRPr="00C4322E">
        <w:rPr>
          <w:rFonts w:asciiTheme="majorBidi" w:eastAsia="Times New Roman" w:hAnsiTheme="majorBidi" w:cs="Times New Roman" w:hint="cs"/>
          <w:sz w:val="32"/>
          <w:szCs w:val="32"/>
        </w:rPr>
        <w:t xml:space="preserve"> campaigns for the years 2024-2025 have reached (</w:t>
      </w:r>
      <w:r w:rsidR="00B3004A" w:rsidRPr="00C4322E">
        <w:rPr>
          <w:rFonts w:asciiTheme="majorBidi" w:eastAsia="Times New Roman" w:hAnsiTheme="majorBidi" w:cs="Times New Roman"/>
          <w:color w:val="FF0000"/>
          <w:sz w:val="32"/>
          <w:szCs w:val="32"/>
        </w:rPr>
        <w:t>2255</w:t>
      </w:r>
      <w:r w:rsidR="00B3004A" w:rsidRPr="00C4322E">
        <w:rPr>
          <w:rFonts w:asciiTheme="majorBidi" w:eastAsia="Times New Roman" w:hAnsiTheme="majorBidi" w:cs="Times New Roman" w:hint="cs"/>
          <w:color w:val="FF0000"/>
          <w:sz w:val="32"/>
          <w:szCs w:val="32"/>
        </w:rPr>
        <w:t>)</w:t>
      </w:r>
    </w:p>
    <w:p w14:paraId="0AD3D09C" w14:textId="77777777" w:rsidR="00EE4729" w:rsidRPr="00C4322E" w:rsidRDefault="00722927" w:rsidP="00110E50">
      <w:pPr>
        <w:spacing w:after="0" w:line="240" w:lineRule="auto"/>
        <w:ind w:right="360"/>
        <w:jc w:val="lowKashida"/>
        <w:rPr>
          <w:rFonts w:asciiTheme="majorBidi" w:eastAsia="Times New Roman" w:hAnsiTheme="majorBidi" w:cstheme="majorBidi"/>
          <w:sz w:val="32"/>
          <w:szCs w:val="32"/>
          <w:rtl/>
          <w:lang w:bidi="ar-IQ"/>
        </w:rPr>
      </w:pPr>
      <w:r>
        <w:rPr>
          <w:rFonts w:asciiTheme="majorBidi" w:eastAsia="Times New Roman" w:hAnsiTheme="majorBidi" w:cstheme="majorBidi" w:hint="cs"/>
          <w:sz w:val="32"/>
          <w:szCs w:val="32"/>
        </w:rPr>
        <w:t>10</w:t>
      </w:r>
      <w:r w:rsidR="00EE4729" w:rsidRPr="00C4322E">
        <w:rPr>
          <w:rFonts w:asciiTheme="majorBidi" w:eastAsia="Times New Roman" w:hAnsiTheme="majorBidi" w:cstheme="majorBidi"/>
          <w:sz w:val="32"/>
          <w:szCs w:val="32"/>
        </w:rPr>
        <w:t>. Cooperation with the Ministry of Environment in the monitoring of biodiversity is carried out through joint working committees.</w:t>
      </w:r>
    </w:p>
    <w:p w14:paraId="0AD3D09D" w14:textId="77777777" w:rsidR="00EE4729" w:rsidRPr="00110E50" w:rsidRDefault="00722927" w:rsidP="00722927">
      <w:pPr>
        <w:spacing w:after="0" w:line="240" w:lineRule="auto"/>
        <w:ind w:right="360"/>
        <w:jc w:val="both"/>
        <w:rPr>
          <w:rFonts w:asciiTheme="majorBidi" w:eastAsia="Times New Roman" w:hAnsiTheme="majorBidi" w:cstheme="majorBidi"/>
          <w:sz w:val="32"/>
          <w:szCs w:val="32"/>
          <w:rtl/>
          <w:lang w:bidi="ar-IQ"/>
        </w:rPr>
      </w:pPr>
      <w:r>
        <w:rPr>
          <w:rFonts w:asciiTheme="majorBidi" w:eastAsia="Times New Roman" w:hAnsiTheme="majorBidi" w:cstheme="majorBidi" w:hint="cs"/>
          <w:sz w:val="32"/>
          <w:szCs w:val="32"/>
        </w:rPr>
        <w:t>11</w:t>
      </w:r>
      <w:r w:rsidR="00EE4729" w:rsidRPr="00110E50">
        <w:rPr>
          <w:rFonts w:asciiTheme="majorBidi" w:eastAsia="Times New Roman" w:hAnsiTheme="majorBidi" w:cstheme="majorBidi"/>
          <w:sz w:val="32"/>
          <w:szCs w:val="32"/>
        </w:rPr>
        <w:t xml:space="preserve">- Participation in the Committee for the Development of Biodiversity Strategies </w:t>
      </w:r>
      <w:r>
        <w:rPr>
          <w:rFonts w:asciiTheme="majorBidi" w:eastAsia="Times New Roman" w:hAnsiTheme="majorBidi" w:cstheme="majorBidi" w:hint="cs"/>
          <w:sz w:val="32"/>
          <w:szCs w:val="32"/>
        </w:rPr>
        <w:t>and</w:t>
      </w:r>
      <w:r w:rsidR="00EE4729" w:rsidRPr="00110E50">
        <w:rPr>
          <w:rFonts w:asciiTheme="majorBidi" w:eastAsia="Times New Roman" w:hAnsiTheme="majorBidi" w:cstheme="majorBidi"/>
          <w:sz w:val="32"/>
          <w:szCs w:val="32"/>
        </w:rPr>
        <w:t xml:space="preserve"> training of health workers on biodiversity issues in cooperation with the Ministry of Environment.</w:t>
      </w:r>
    </w:p>
    <w:p w14:paraId="0AD3D09E" w14:textId="77777777" w:rsidR="00B3004A" w:rsidRPr="00110E50" w:rsidRDefault="00722927" w:rsidP="00110E50">
      <w:pPr>
        <w:spacing w:after="0" w:line="240" w:lineRule="auto"/>
        <w:jc w:val="both"/>
        <w:rPr>
          <w:rFonts w:asciiTheme="majorBidi" w:hAnsiTheme="majorBidi" w:cstheme="majorBidi"/>
          <w:sz w:val="32"/>
          <w:szCs w:val="32"/>
          <w:rtl/>
          <w:lang w:bidi="ar-IQ"/>
        </w:rPr>
      </w:pPr>
      <w:r>
        <w:rPr>
          <w:rFonts w:asciiTheme="majorBidi" w:hAnsiTheme="majorBidi" w:cstheme="majorBidi" w:hint="cs"/>
          <w:sz w:val="32"/>
          <w:szCs w:val="32"/>
        </w:rPr>
        <w:t>12</w:t>
      </w:r>
      <w:r w:rsidR="000617A4" w:rsidRPr="00110E50">
        <w:rPr>
          <w:rFonts w:asciiTheme="majorBidi" w:hAnsiTheme="majorBidi" w:cstheme="majorBidi"/>
          <w:sz w:val="32"/>
          <w:szCs w:val="32"/>
        </w:rPr>
        <w:t>- Participating with a special goal on climate in the implementation plan of the Iraqi National Strategy for Women 2023-2030 and preparing health messages for pregnant and lactating women to avoid high temperatures.</w:t>
      </w:r>
    </w:p>
    <w:p w14:paraId="0AD3D09F" w14:textId="77777777" w:rsidR="00722927" w:rsidRDefault="00722927" w:rsidP="00722927">
      <w:pPr>
        <w:spacing w:line="240" w:lineRule="auto"/>
        <w:jc w:val="both"/>
        <w:rPr>
          <w:rFonts w:asciiTheme="majorBidi" w:hAnsiTheme="majorBidi" w:cstheme="majorBidi"/>
          <w:sz w:val="32"/>
          <w:szCs w:val="32"/>
          <w:rtl/>
          <w:lang w:bidi="ar-IQ"/>
        </w:rPr>
      </w:pPr>
      <w:r>
        <w:rPr>
          <w:rFonts w:asciiTheme="majorBidi" w:hAnsiTheme="majorBidi" w:cstheme="majorBidi" w:hint="cs"/>
          <w:sz w:val="32"/>
          <w:szCs w:val="32"/>
        </w:rPr>
        <w:t>13</w:t>
      </w:r>
      <w:r w:rsidR="000617A4" w:rsidRPr="00110E50">
        <w:rPr>
          <w:rFonts w:asciiTheme="majorBidi" w:hAnsiTheme="majorBidi" w:cstheme="majorBidi"/>
          <w:sz w:val="32"/>
          <w:szCs w:val="32"/>
        </w:rPr>
        <w:t>- Preparing health messages for pregnant and lactating women to avoid high temperatures.</w:t>
      </w:r>
    </w:p>
    <w:p w14:paraId="0AD3D0A0" w14:textId="77777777" w:rsidR="00B3004A" w:rsidRPr="00722927" w:rsidRDefault="00722927" w:rsidP="00722927">
      <w:pPr>
        <w:spacing w:line="240" w:lineRule="auto"/>
        <w:jc w:val="both"/>
        <w:rPr>
          <w:rFonts w:asciiTheme="majorBidi" w:hAnsiTheme="majorBidi" w:cstheme="majorBidi"/>
          <w:sz w:val="32"/>
          <w:szCs w:val="32"/>
          <w:rtl/>
          <w:lang w:bidi="ar-IQ"/>
        </w:rPr>
      </w:pPr>
      <w:r>
        <w:rPr>
          <w:rFonts w:asciiTheme="majorBidi" w:hAnsiTheme="majorBidi" w:cstheme="majorBidi" w:hint="cs"/>
          <w:sz w:val="32"/>
          <w:szCs w:val="32"/>
        </w:rPr>
        <w:t>14</w:t>
      </w:r>
      <w:r w:rsidR="000617A4" w:rsidRPr="00110E50">
        <w:rPr>
          <w:rFonts w:asciiTheme="majorBidi" w:hAnsiTheme="majorBidi" w:cstheme="majorBidi"/>
          <w:sz w:val="32"/>
          <w:szCs w:val="32"/>
        </w:rPr>
        <w:t>- Participating with CARE in a project related to climate change and its impact on women's health.</w:t>
      </w:r>
    </w:p>
    <w:p w14:paraId="0AD3D0A1" w14:textId="77777777" w:rsidR="00762B72" w:rsidRPr="00071056" w:rsidRDefault="00071056" w:rsidP="00437916">
      <w:pPr>
        <w:spacing w:line="240" w:lineRule="auto"/>
        <w:ind w:rightChars="-500" w:right="-1100"/>
        <w:jc w:val="highKashida"/>
        <w:rPr>
          <w:rFonts w:asciiTheme="majorBidi" w:eastAsia="Calibri" w:hAnsiTheme="majorBidi" w:cstheme="majorBidi"/>
          <w:b/>
          <w:bCs/>
          <w:color w:val="FF0000"/>
          <w:sz w:val="32"/>
          <w:szCs w:val="32"/>
          <w:u w:val="single"/>
          <w:rtl/>
          <w:lang w:bidi="ar-IQ"/>
        </w:rPr>
      </w:pPr>
      <w:r w:rsidRPr="00071056">
        <w:rPr>
          <w:rFonts w:asciiTheme="majorBidi" w:eastAsia="Calibri" w:hAnsiTheme="majorBidi" w:cstheme="majorBidi" w:hint="cs"/>
          <w:b/>
          <w:color w:val="FF0000"/>
          <w:sz w:val="32"/>
          <w:szCs w:val="32"/>
          <w:u w:val="single"/>
        </w:rPr>
        <w:t>Sixteenth:</w:t>
      </w:r>
      <w:r w:rsidR="00EB7EB1" w:rsidRPr="00071056">
        <w:rPr>
          <w:rFonts w:asciiTheme="majorBidi" w:eastAsia="Calibri" w:hAnsiTheme="majorBidi" w:cstheme="majorBidi"/>
          <w:b/>
          <w:color w:val="FF0000"/>
          <w:sz w:val="32"/>
          <w:szCs w:val="32"/>
          <w:u w:val="single"/>
        </w:rPr>
        <w:t xml:space="preserve"> With regard to </w:t>
      </w:r>
      <w:r w:rsidR="00547BD5" w:rsidRPr="00071056">
        <w:rPr>
          <w:rFonts w:asciiTheme="majorBidi" w:eastAsia="Calibri" w:hAnsiTheme="majorBidi" w:cstheme="majorBidi" w:hint="cs"/>
          <w:b/>
          <w:color w:val="FF0000"/>
          <w:sz w:val="32"/>
          <w:szCs w:val="32"/>
          <w:u w:val="single"/>
        </w:rPr>
        <w:t>Older people</w:t>
      </w:r>
      <w:r w:rsidR="00EB7EB1" w:rsidRPr="00071056">
        <w:rPr>
          <w:rFonts w:asciiTheme="majorBidi" w:eastAsia="Calibri" w:hAnsiTheme="majorBidi" w:cstheme="majorBidi"/>
          <w:b/>
          <w:color w:val="FF0000"/>
          <w:sz w:val="32"/>
          <w:szCs w:val="32"/>
          <w:u w:val="single"/>
        </w:rPr>
        <w:t>:</w:t>
      </w:r>
      <w:r w:rsidR="00B3004A" w:rsidRPr="00071056">
        <w:rPr>
          <w:rFonts w:asciiTheme="majorBidi" w:eastAsia="Calibri" w:hAnsiTheme="majorBidi" w:cstheme="majorBidi"/>
          <w:b/>
          <w:color w:val="FF0000"/>
          <w:sz w:val="32"/>
          <w:szCs w:val="32"/>
          <w:u w:val="single"/>
        </w:rPr>
        <w:tab/>
      </w:r>
    </w:p>
    <w:p w14:paraId="0AD3D0A2" w14:textId="77777777" w:rsidR="0005670C" w:rsidRPr="00110E50" w:rsidRDefault="00437916" w:rsidP="00437916">
      <w:pPr>
        <w:spacing w:line="240" w:lineRule="auto"/>
        <w:ind w:rightChars="-204" w:right="-449"/>
        <w:jc w:val="high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1</w:t>
      </w:r>
      <w:r w:rsidR="0005670C" w:rsidRPr="00110E50">
        <w:rPr>
          <w:rFonts w:asciiTheme="majorBidi" w:eastAsia="Calibri" w:hAnsiTheme="majorBidi" w:cstheme="majorBidi"/>
          <w:sz w:val="32"/>
          <w:szCs w:val="32"/>
        </w:rPr>
        <w:t xml:space="preserve">- Establishing 26 clinics for the elderly in hospital consultations in all governorates of Iraq and opening 133 specialized medical </w:t>
      </w:r>
      <w:proofErr w:type="gramStart"/>
      <w:r w:rsidR="0005670C" w:rsidRPr="00110E50">
        <w:rPr>
          <w:rFonts w:asciiTheme="majorBidi" w:eastAsia="Calibri" w:hAnsiTheme="majorBidi" w:cstheme="majorBidi"/>
          <w:sz w:val="32"/>
          <w:szCs w:val="32"/>
        </w:rPr>
        <w:t>units  in</w:t>
      </w:r>
      <w:proofErr w:type="gramEnd"/>
      <w:r w:rsidR="0005670C" w:rsidRPr="00110E50">
        <w:rPr>
          <w:rFonts w:asciiTheme="majorBidi" w:eastAsia="Calibri" w:hAnsiTheme="majorBidi" w:cstheme="majorBidi"/>
          <w:sz w:val="32"/>
          <w:szCs w:val="32"/>
        </w:rPr>
        <w:t xml:space="preserve"> 45 primary health care centers in all governorates of Iraq</w:t>
      </w:r>
    </w:p>
    <w:p w14:paraId="0AD3D0A3" w14:textId="77777777" w:rsidR="003C2832" w:rsidRPr="00110E50" w:rsidRDefault="00437916" w:rsidP="00437916">
      <w:pPr>
        <w:spacing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2</w:t>
      </w:r>
      <w:r w:rsidR="003C2832" w:rsidRPr="00110E50">
        <w:rPr>
          <w:rFonts w:asciiTheme="majorBidi" w:eastAsia="Calibri" w:hAnsiTheme="majorBidi" w:cstheme="majorBidi"/>
          <w:sz w:val="32"/>
          <w:szCs w:val="32"/>
        </w:rPr>
        <w:t>- Within the program of recruiting foreign doctors to treat all Iraqi patients or to travel Iraqis for treatment inside and outside Iraq free of charge at the expense of the Iraqi government and accompanied by supporting medical teams in foreign hospitals contracted with the government during the years 2022-2023-2024</w:t>
      </w:r>
    </w:p>
    <w:p w14:paraId="0AD3D0A4" w14:textId="77777777" w:rsidR="003C2832" w:rsidRPr="00110E50" w:rsidRDefault="00437916" w:rsidP="00437916">
      <w:pPr>
        <w:spacing w:line="259"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lastRenderedPageBreak/>
        <w:t xml:space="preserve">3- </w:t>
      </w:r>
      <w:r w:rsidR="003C2832" w:rsidRPr="00110E50">
        <w:rPr>
          <w:rFonts w:asciiTheme="majorBidi" w:eastAsia="Calibri" w:hAnsiTheme="majorBidi" w:cstheme="majorBidi"/>
          <w:sz w:val="32"/>
          <w:szCs w:val="32"/>
        </w:rPr>
        <w:t>Approximately 15,744 cases have been treated, and we note the gradual transformation in the rate of recruitment and medical evacuation, where the recruitment rate for the year 2022 is 75%, the year 2023 is 68%, and the year 2024 is 72%, and the government's plan is to have a complete transformation to recruit foreign staff and to end the file of medical evacuation of patients for treatment outside Iraq, and a number of foreign doctors were directly contracted during the years 2023-2024, which led to the lack of waiting lists for patients, as the number of contracts reached ( 11) A doctor with several specialties, and (300) foreign teams were recruited to work in Baghdad and the governorates to perform complex surgeries for Iraqis.</w:t>
      </w:r>
    </w:p>
    <w:p w14:paraId="0AD3D0A5" w14:textId="77777777" w:rsidR="00110E50" w:rsidRDefault="00437916" w:rsidP="00437916">
      <w:pPr>
        <w:tabs>
          <w:tab w:val="right" w:pos="3060"/>
        </w:tabs>
        <w:spacing w:line="240" w:lineRule="auto"/>
        <w:jc w:val="mediumKashida"/>
        <w:rPr>
          <w:rFonts w:asciiTheme="majorBidi" w:eastAsia="Calibri" w:hAnsiTheme="majorBidi" w:cstheme="majorBidi"/>
          <w:sz w:val="32"/>
          <w:szCs w:val="32"/>
          <w:rtl/>
          <w:lang w:bidi="ar-IQ"/>
        </w:rPr>
      </w:pPr>
      <w:r>
        <w:rPr>
          <w:rFonts w:asciiTheme="majorBidi" w:eastAsia="Calibri" w:hAnsiTheme="majorBidi" w:cstheme="majorBidi" w:hint="cs"/>
          <w:sz w:val="32"/>
          <w:szCs w:val="32"/>
        </w:rPr>
        <w:t>4</w:t>
      </w:r>
      <w:r w:rsidR="00762B72" w:rsidRPr="00110E50">
        <w:rPr>
          <w:rFonts w:asciiTheme="majorBidi" w:eastAsia="Calibri" w:hAnsiTheme="majorBidi" w:cstheme="majorBidi"/>
          <w:sz w:val="32"/>
          <w:szCs w:val="32"/>
        </w:rPr>
        <w:t>- Therapists within the medical evacuation program 6,144 and therapists within the medical recruitment program 15,511, and the rate of gradual shift from medical evacuation to recruitment of medical teams to Iraq reached more than 86%.</w:t>
      </w:r>
    </w:p>
    <w:p w14:paraId="0AD3D0A6" w14:textId="77777777" w:rsidR="00110E50" w:rsidRPr="00110E50" w:rsidRDefault="00110E50" w:rsidP="00110E50">
      <w:pPr>
        <w:tabs>
          <w:tab w:val="right" w:pos="3060"/>
        </w:tabs>
        <w:spacing w:after="0" w:line="240" w:lineRule="auto"/>
        <w:jc w:val="mediumKashida"/>
        <w:rPr>
          <w:rFonts w:asciiTheme="majorBidi" w:eastAsia="Calibri" w:hAnsiTheme="majorBidi" w:cstheme="majorBidi"/>
          <w:sz w:val="32"/>
          <w:szCs w:val="32"/>
          <w:rtl/>
          <w:lang w:bidi="ar-IQ"/>
        </w:rPr>
      </w:pPr>
    </w:p>
    <w:p w14:paraId="0AD3D0A7" w14:textId="77777777" w:rsidR="00762B72" w:rsidRPr="00762B72" w:rsidRDefault="00762B72" w:rsidP="00110E50">
      <w:pPr>
        <w:tabs>
          <w:tab w:val="right" w:pos="3060"/>
        </w:tabs>
        <w:spacing w:after="0" w:line="240" w:lineRule="auto"/>
        <w:jc w:val="both"/>
        <w:rPr>
          <w:rFonts w:asciiTheme="majorBidi" w:eastAsia="Calibri" w:hAnsiTheme="majorBidi" w:cstheme="majorBidi"/>
          <w:b/>
          <w:bCs/>
          <w:sz w:val="32"/>
          <w:szCs w:val="32"/>
          <w:rtl/>
          <w:lang w:bidi="ar-IQ"/>
        </w:rPr>
      </w:pPr>
      <w:r w:rsidRPr="00110E50">
        <w:rPr>
          <w:rFonts w:asciiTheme="majorBidi" w:eastAsia="Calibri" w:hAnsiTheme="majorBidi" w:cstheme="majorBidi"/>
          <w:b/>
          <w:sz w:val="32"/>
          <w:szCs w:val="32"/>
          <w:u w:val="single"/>
        </w:rPr>
        <w:t xml:space="preserve">- Introducing new technologies and conducting qualitative operations for the first time in Iraq, </w:t>
      </w:r>
      <w:proofErr w:type="gramStart"/>
      <w:r w:rsidRPr="00110E50">
        <w:rPr>
          <w:rFonts w:asciiTheme="majorBidi" w:eastAsia="Calibri" w:hAnsiTheme="majorBidi" w:cstheme="majorBidi"/>
          <w:b/>
          <w:sz w:val="32"/>
          <w:szCs w:val="32"/>
          <w:u w:val="single"/>
        </w:rPr>
        <w:t>including</w:t>
      </w:r>
      <w:r w:rsidRPr="00762B72">
        <w:rPr>
          <w:rFonts w:asciiTheme="majorBidi" w:eastAsia="Calibri" w:hAnsiTheme="majorBidi" w:cstheme="majorBidi"/>
          <w:b/>
          <w:sz w:val="32"/>
          <w:szCs w:val="32"/>
        </w:rPr>
        <w:t xml:space="preserve"> :</w:t>
      </w:r>
      <w:proofErr w:type="gramEnd"/>
      <w:r w:rsidRPr="00762B72">
        <w:rPr>
          <w:rFonts w:asciiTheme="majorBidi" w:eastAsia="Calibri" w:hAnsiTheme="majorBidi" w:cstheme="majorBidi"/>
          <w:b/>
          <w:sz w:val="32"/>
          <w:szCs w:val="32"/>
        </w:rPr>
        <w:t xml:space="preserve"> </w:t>
      </w:r>
    </w:p>
    <w:p w14:paraId="0AD3D0A8" w14:textId="77777777" w:rsidR="00762B72" w:rsidRPr="00762B72" w:rsidRDefault="00762B72" w:rsidP="00110E50">
      <w:pPr>
        <w:numPr>
          <w:ilvl w:val="0"/>
          <w:numId w:val="5"/>
        </w:numPr>
        <w:tabs>
          <w:tab w:val="right" w:pos="3060"/>
        </w:tabs>
        <w:spacing w:after="0" w:line="240" w:lineRule="auto"/>
        <w:ind w:left="0"/>
        <w:contextualSpacing/>
        <w:jc w:val="both"/>
        <w:rPr>
          <w:rFonts w:asciiTheme="majorBidi" w:eastAsia="Calibri" w:hAnsiTheme="majorBidi" w:cstheme="majorBidi"/>
          <w:b/>
          <w:bCs/>
          <w:sz w:val="32"/>
          <w:szCs w:val="32"/>
          <w:rtl/>
          <w:lang w:bidi="ar-IQ"/>
        </w:rPr>
      </w:pPr>
      <w:r w:rsidRPr="00762B72">
        <w:rPr>
          <w:rFonts w:asciiTheme="majorBidi" w:eastAsia="Calibri" w:hAnsiTheme="majorBidi" w:cstheme="majorBidi"/>
          <w:b/>
          <w:sz w:val="32"/>
          <w:szCs w:val="32"/>
        </w:rPr>
        <w:t>Artificial heart transplant</w:t>
      </w:r>
    </w:p>
    <w:p w14:paraId="0AD3D0A9" w14:textId="77777777" w:rsidR="00762B72" w:rsidRPr="00762B72" w:rsidRDefault="00762B72" w:rsidP="00110E50">
      <w:pPr>
        <w:numPr>
          <w:ilvl w:val="0"/>
          <w:numId w:val="5"/>
        </w:numPr>
        <w:tabs>
          <w:tab w:val="right" w:pos="3060"/>
        </w:tabs>
        <w:spacing w:after="0" w:line="240" w:lineRule="auto"/>
        <w:ind w:left="0"/>
        <w:contextualSpacing/>
        <w:jc w:val="both"/>
        <w:rPr>
          <w:rFonts w:asciiTheme="majorBidi" w:eastAsia="Calibri" w:hAnsiTheme="majorBidi" w:cstheme="majorBidi"/>
          <w:b/>
          <w:bCs/>
          <w:sz w:val="32"/>
          <w:szCs w:val="32"/>
          <w:rtl/>
          <w:lang w:bidi="ar-IQ"/>
        </w:rPr>
      </w:pPr>
      <w:r w:rsidRPr="00762B72">
        <w:rPr>
          <w:rFonts w:asciiTheme="majorBidi" w:eastAsia="Calibri" w:hAnsiTheme="majorBidi" w:cstheme="majorBidi"/>
          <w:b/>
          <w:sz w:val="32"/>
          <w:szCs w:val="32"/>
        </w:rPr>
        <w:t xml:space="preserve">Bone marrow transplant </w:t>
      </w:r>
    </w:p>
    <w:p w14:paraId="0AD3D0AA" w14:textId="77777777" w:rsidR="00762B72" w:rsidRPr="00762B72" w:rsidRDefault="00762B72" w:rsidP="00110E50">
      <w:pPr>
        <w:numPr>
          <w:ilvl w:val="0"/>
          <w:numId w:val="5"/>
        </w:numPr>
        <w:tabs>
          <w:tab w:val="right" w:pos="3060"/>
        </w:tabs>
        <w:spacing w:after="0" w:line="240" w:lineRule="auto"/>
        <w:ind w:left="0"/>
        <w:contextualSpacing/>
        <w:jc w:val="both"/>
        <w:rPr>
          <w:rFonts w:asciiTheme="majorBidi" w:eastAsia="Calibri" w:hAnsiTheme="majorBidi" w:cstheme="majorBidi"/>
          <w:b/>
          <w:bCs/>
          <w:sz w:val="32"/>
          <w:szCs w:val="32"/>
          <w:rtl/>
          <w:lang w:bidi="ar-IQ"/>
        </w:rPr>
      </w:pPr>
      <w:r w:rsidRPr="00762B72">
        <w:rPr>
          <w:rFonts w:asciiTheme="majorBidi" w:eastAsia="Calibri" w:hAnsiTheme="majorBidi" w:cstheme="majorBidi"/>
          <w:b/>
          <w:sz w:val="32"/>
          <w:szCs w:val="32"/>
        </w:rPr>
        <w:t xml:space="preserve">Smart Limb Implants </w:t>
      </w:r>
    </w:p>
    <w:p w14:paraId="0AD3D0AB" w14:textId="77777777" w:rsidR="00762B72" w:rsidRPr="00762B72" w:rsidRDefault="00762B72" w:rsidP="00437916">
      <w:pPr>
        <w:numPr>
          <w:ilvl w:val="0"/>
          <w:numId w:val="5"/>
        </w:numPr>
        <w:tabs>
          <w:tab w:val="right" w:pos="3060"/>
        </w:tabs>
        <w:spacing w:after="0" w:line="240" w:lineRule="auto"/>
        <w:ind w:left="0"/>
        <w:contextualSpacing/>
        <w:jc w:val="mediumKashida"/>
        <w:rPr>
          <w:rFonts w:asciiTheme="majorBidi" w:eastAsia="Calibri" w:hAnsiTheme="majorBidi" w:cstheme="majorBidi"/>
          <w:b/>
          <w:bCs/>
          <w:sz w:val="32"/>
          <w:szCs w:val="32"/>
          <w:rtl/>
          <w:lang w:bidi="ar-IQ"/>
        </w:rPr>
      </w:pPr>
      <w:r w:rsidRPr="00762B72">
        <w:rPr>
          <w:rFonts w:asciiTheme="majorBidi" w:eastAsia="Calibri" w:hAnsiTheme="majorBidi" w:cstheme="majorBidi"/>
          <w:b/>
          <w:sz w:val="32"/>
          <w:szCs w:val="32"/>
        </w:rPr>
        <w:t>Transplantation of 1321 corneas of the eye at Ibn Al-Haytham and Ibn Sina Training Hospital, and soon liver transplants and dozens of other specific operations will be performed, and 239,714 open heart surgeries and catheter interventions will be performed.</w:t>
      </w:r>
    </w:p>
    <w:p w14:paraId="0AD3D0AC" w14:textId="77777777" w:rsidR="00437916" w:rsidRPr="007445F4" w:rsidRDefault="00437916" w:rsidP="00437916">
      <w:pPr>
        <w:spacing w:after="0"/>
        <w:ind w:right="-180"/>
        <w:jc w:val="both"/>
        <w:rPr>
          <w:rFonts w:asciiTheme="majorBidi" w:eastAsia="DengXian" w:hAnsiTheme="majorBidi" w:cstheme="majorBidi"/>
          <w:b/>
          <w:bCs/>
          <w:kern w:val="24"/>
          <w:sz w:val="32"/>
          <w:szCs w:val="32"/>
          <w:rtl/>
          <w:lang w:bidi="ar-IQ"/>
        </w:rPr>
      </w:pPr>
    </w:p>
    <w:p w14:paraId="0AD3D0AD" w14:textId="77777777" w:rsidR="00722927" w:rsidRDefault="00722927" w:rsidP="00D6621D">
      <w:pPr>
        <w:rPr>
          <w:rFonts w:asciiTheme="majorBidi" w:hAnsiTheme="majorBidi" w:cstheme="majorBidi"/>
          <w:b/>
          <w:bCs/>
          <w:sz w:val="32"/>
          <w:szCs w:val="32"/>
          <w:u w:val="single"/>
          <w:rtl/>
          <w:lang w:bidi="ar-IQ"/>
        </w:rPr>
      </w:pPr>
    </w:p>
    <w:p w14:paraId="0AD3D0AE" w14:textId="77777777" w:rsidR="00D6621D" w:rsidRPr="00071056" w:rsidRDefault="00071056" w:rsidP="00722927">
      <w:pPr>
        <w:rPr>
          <w:rFonts w:asciiTheme="majorBidi" w:hAnsiTheme="majorBidi" w:cstheme="majorBidi"/>
          <w:b/>
          <w:bCs/>
          <w:color w:val="FF0000"/>
          <w:sz w:val="32"/>
          <w:szCs w:val="32"/>
          <w:u w:val="single"/>
          <w:rtl/>
          <w:lang w:bidi="ar-IQ"/>
        </w:rPr>
      </w:pPr>
      <w:r w:rsidRPr="00071056">
        <w:rPr>
          <w:rFonts w:asciiTheme="majorBidi" w:hAnsiTheme="majorBidi" w:cstheme="majorBidi" w:hint="cs"/>
          <w:b/>
          <w:color w:val="FF0000"/>
          <w:sz w:val="32"/>
          <w:szCs w:val="32"/>
          <w:u w:val="single"/>
        </w:rPr>
        <w:t xml:space="preserve">Seventeenth: </w:t>
      </w:r>
      <w:r w:rsidR="00D6621D" w:rsidRPr="00071056">
        <w:rPr>
          <w:rFonts w:asciiTheme="majorBidi" w:hAnsiTheme="majorBidi" w:cstheme="majorBidi"/>
          <w:b/>
          <w:color w:val="FF0000"/>
          <w:sz w:val="32"/>
          <w:szCs w:val="32"/>
          <w:u w:val="single"/>
        </w:rPr>
        <w:t>The Right to Privacy in the Digital Age:</w:t>
      </w:r>
    </w:p>
    <w:p w14:paraId="0AD3D0AF" w14:textId="77777777" w:rsidR="00202718" w:rsidRPr="007445F4" w:rsidRDefault="007F4C95" w:rsidP="00632917">
      <w:pPr>
        <w:rPr>
          <w:rFonts w:asciiTheme="majorBidi" w:hAnsiTheme="majorBidi" w:cstheme="majorBidi"/>
          <w:b/>
          <w:bCs/>
          <w:sz w:val="28"/>
          <w:szCs w:val="28"/>
          <w:rtl/>
          <w:lang w:bidi="ar-IQ"/>
        </w:rPr>
      </w:pPr>
      <w:r w:rsidRPr="007445F4">
        <w:rPr>
          <w:rFonts w:asciiTheme="majorBidi" w:hAnsiTheme="majorBidi" w:cstheme="majorBidi"/>
          <w:b/>
          <w:sz w:val="28"/>
          <w:szCs w:val="28"/>
        </w:rPr>
        <w:t xml:space="preserve">The number of programs developed for digital transformation reached 154 </w:t>
      </w:r>
    </w:p>
    <w:tbl>
      <w:tblPr>
        <w:tblStyle w:val="TableGrid"/>
        <w:bidiVisual/>
        <w:tblW w:w="10350" w:type="dxa"/>
        <w:tblInd w:w="-342" w:type="dxa"/>
        <w:tblLook w:val="04A0" w:firstRow="1" w:lastRow="0" w:firstColumn="1" w:lastColumn="0" w:noHBand="0" w:noVBand="1"/>
      </w:tblPr>
      <w:tblGrid>
        <w:gridCol w:w="537"/>
        <w:gridCol w:w="2145"/>
        <w:gridCol w:w="3672"/>
        <w:gridCol w:w="3996"/>
      </w:tblGrid>
      <w:tr w:rsidR="007445F4" w:rsidRPr="007445F4" w14:paraId="0AD3D0B4" w14:textId="77777777" w:rsidTr="00437916">
        <w:tc>
          <w:tcPr>
            <w:tcW w:w="540" w:type="dxa"/>
            <w:shd w:val="clear" w:color="auto" w:fill="FABF8F" w:themeFill="accent6" w:themeFillTint="99"/>
          </w:tcPr>
          <w:p w14:paraId="0AD3D0B0"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lastRenderedPageBreak/>
              <w:t>t</w:t>
            </w:r>
          </w:p>
        </w:tc>
        <w:tc>
          <w:tcPr>
            <w:tcW w:w="1890" w:type="dxa"/>
            <w:shd w:val="clear" w:color="auto" w:fill="FABF8F" w:themeFill="accent6" w:themeFillTint="99"/>
          </w:tcPr>
          <w:p w14:paraId="0AD3D0B1"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Online Platform</w:t>
            </w:r>
          </w:p>
        </w:tc>
        <w:tc>
          <w:tcPr>
            <w:tcW w:w="3780" w:type="dxa"/>
            <w:shd w:val="clear" w:color="auto" w:fill="FABF8F" w:themeFill="accent6" w:themeFillTint="99"/>
          </w:tcPr>
          <w:p w14:paraId="0AD3D0B2"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 xml:space="preserve">Administration </w:t>
            </w:r>
          </w:p>
        </w:tc>
        <w:tc>
          <w:tcPr>
            <w:tcW w:w="4140" w:type="dxa"/>
            <w:shd w:val="clear" w:color="auto" w:fill="FABF8F" w:themeFill="accent6" w:themeFillTint="99"/>
          </w:tcPr>
          <w:p w14:paraId="0AD3D0B3"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Mechanism of action</w:t>
            </w:r>
          </w:p>
        </w:tc>
      </w:tr>
      <w:tr w:rsidR="007445F4" w:rsidRPr="007445F4" w14:paraId="0AD3D0B9" w14:textId="77777777" w:rsidTr="00E731D0">
        <w:tc>
          <w:tcPr>
            <w:tcW w:w="540" w:type="dxa"/>
          </w:tcPr>
          <w:p w14:paraId="0AD3D0B5"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1</w:t>
            </w:r>
          </w:p>
        </w:tc>
        <w:tc>
          <w:tcPr>
            <w:tcW w:w="1890" w:type="dxa"/>
          </w:tcPr>
          <w:p w14:paraId="0AD3D0B6"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Expatriate Screening Platform</w:t>
            </w:r>
          </w:p>
        </w:tc>
        <w:tc>
          <w:tcPr>
            <w:tcW w:w="3780" w:type="dxa"/>
          </w:tcPr>
          <w:p w14:paraId="0AD3D0B7"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National AIDS Center + Technology Division / Our Department + National Data Center / General Secretariat of the Council of Ministers</w:t>
            </w:r>
          </w:p>
        </w:tc>
        <w:tc>
          <w:tcPr>
            <w:tcW w:w="4140" w:type="dxa"/>
          </w:tcPr>
          <w:p w14:paraId="0AD3D0B8"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Facilitating the procedures of examining expatriates through the examination centers spread in the health departments before the review, and then extracting the results and sending them to the Directorate of Residency and Nationality, and it is done by the workers of the expatriate examination centers in the health departments.</w:t>
            </w:r>
          </w:p>
        </w:tc>
      </w:tr>
      <w:tr w:rsidR="007445F4" w:rsidRPr="007445F4" w14:paraId="0AD3D0BE" w14:textId="77777777" w:rsidTr="00E731D0">
        <w:tc>
          <w:tcPr>
            <w:tcW w:w="540" w:type="dxa"/>
          </w:tcPr>
          <w:p w14:paraId="0AD3D0BA"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2</w:t>
            </w:r>
          </w:p>
        </w:tc>
        <w:tc>
          <w:tcPr>
            <w:tcW w:w="1890" w:type="dxa"/>
          </w:tcPr>
          <w:p w14:paraId="0AD3D0BB"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 xml:space="preserve">Early detection of stress and diabetes </w:t>
            </w:r>
          </w:p>
        </w:tc>
        <w:tc>
          <w:tcPr>
            <w:tcW w:w="3780" w:type="dxa"/>
          </w:tcPr>
          <w:p w14:paraId="0AD3D0BC"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Non-Communicable Disease Control and Prevention Section</w:t>
            </w:r>
          </w:p>
        </w:tc>
        <w:tc>
          <w:tcPr>
            <w:tcW w:w="4140" w:type="dxa"/>
          </w:tcPr>
          <w:p w14:paraId="0AD3D0BD"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The program is designed using Excel where the data is collected and sent by the coordinators of the non-communicable diseases units in the health centers to the NCD Control and Prevention Department.</w:t>
            </w:r>
          </w:p>
        </w:tc>
      </w:tr>
      <w:tr w:rsidR="007445F4" w:rsidRPr="007445F4" w14:paraId="0AD3D0C3" w14:textId="77777777" w:rsidTr="00E731D0">
        <w:tc>
          <w:tcPr>
            <w:tcW w:w="540" w:type="dxa"/>
          </w:tcPr>
          <w:p w14:paraId="0AD3D0BF"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3</w:t>
            </w:r>
          </w:p>
        </w:tc>
        <w:tc>
          <w:tcPr>
            <w:tcW w:w="1890" w:type="dxa"/>
          </w:tcPr>
          <w:p w14:paraId="0AD3D0C0"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 xml:space="preserve">Maternal Mortality Program </w:t>
            </w:r>
          </w:p>
        </w:tc>
        <w:tc>
          <w:tcPr>
            <w:tcW w:w="3780" w:type="dxa"/>
          </w:tcPr>
          <w:p w14:paraId="0AD3D0C1"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Department of Reproductive Health and School Health +Information Technology Division</w:t>
            </w:r>
          </w:p>
        </w:tc>
        <w:tc>
          <w:tcPr>
            <w:tcW w:w="4140" w:type="dxa"/>
          </w:tcPr>
          <w:p w14:paraId="0AD3D0C2"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Monitoring of mortality during childbirth in hospitals across Iraq and the data is sent by the reproductive health units in the hospitals to the concerned department.</w:t>
            </w:r>
          </w:p>
        </w:tc>
      </w:tr>
      <w:tr w:rsidR="007445F4" w:rsidRPr="007445F4" w14:paraId="0AD3D0C8" w14:textId="77777777" w:rsidTr="00E731D0">
        <w:tc>
          <w:tcPr>
            <w:tcW w:w="540" w:type="dxa"/>
          </w:tcPr>
          <w:p w14:paraId="0AD3D0C4"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4</w:t>
            </w:r>
          </w:p>
        </w:tc>
        <w:tc>
          <w:tcPr>
            <w:tcW w:w="1890" w:type="dxa"/>
          </w:tcPr>
          <w:p w14:paraId="0AD3D0C5" w14:textId="77777777" w:rsidR="00D6621D" w:rsidRPr="007445F4" w:rsidRDefault="00D6621D" w:rsidP="007D3A73">
            <w:pPr>
              <w:rPr>
                <w:rFonts w:asciiTheme="majorBidi" w:hAnsiTheme="majorBidi" w:cstheme="majorBidi"/>
                <w:b/>
                <w:bCs/>
                <w:sz w:val="28"/>
                <w:szCs w:val="28"/>
                <w:lang w:val="af-ZA" w:bidi="ar-IQ"/>
              </w:rPr>
            </w:pPr>
            <w:r w:rsidRPr="007445F4">
              <w:rPr>
                <w:rFonts w:asciiTheme="majorBidi" w:hAnsiTheme="majorBidi" w:cstheme="majorBidi"/>
                <w:b/>
                <w:sz w:val="28"/>
                <w:szCs w:val="28"/>
              </w:rPr>
              <w:t>Epidemiological Events Platform Using DHls2</w:t>
            </w:r>
          </w:p>
        </w:tc>
        <w:tc>
          <w:tcPr>
            <w:tcW w:w="3780" w:type="dxa"/>
          </w:tcPr>
          <w:p w14:paraId="0AD3D0C6" w14:textId="77777777" w:rsidR="00D6621D" w:rsidRPr="007445F4" w:rsidRDefault="00D6621D" w:rsidP="007D3A73">
            <w:pPr>
              <w:rPr>
                <w:rFonts w:asciiTheme="majorBidi" w:hAnsiTheme="majorBidi" w:cstheme="majorBidi"/>
                <w:b/>
                <w:bCs/>
                <w:sz w:val="28"/>
                <w:szCs w:val="28"/>
                <w:rtl/>
                <w:lang w:val="af-ZA" w:bidi="ar-IQ"/>
              </w:rPr>
            </w:pPr>
            <w:r w:rsidRPr="007445F4">
              <w:rPr>
                <w:rFonts w:asciiTheme="majorBidi" w:hAnsiTheme="majorBidi" w:cstheme="majorBidi"/>
                <w:b/>
                <w:sz w:val="28"/>
                <w:szCs w:val="28"/>
              </w:rPr>
              <w:t>DHls2 Platform Application Core Team  and Epidemiology Department/Our Department</w:t>
            </w:r>
          </w:p>
        </w:tc>
        <w:tc>
          <w:tcPr>
            <w:tcW w:w="4140" w:type="dxa"/>
          </w:tcPr>
          <w:p w14:paraId="0AD3D0C7"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Monitoring of epidemic cases that occur in an area and the data is sent by the epidemiological divisions in the health departments to the concerned department in our department.</w:t>
            </w:r>
          </w:p>
        </w:tc>
      </w:tr>
      <w:tr w:rsidR="007445F4" w:rsidRPr="007445F4" w14:paraId="0AD3D0CD" w14:textId="77777777" w:rsidTr="00E731D0">
        <w:tc>
          <w:tcPr>
            <w:tcW w:w="540" w:type="dxa"/>
          </w:tcPr>
          <w:p w14:paraId="0AD3D0C9"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5</w:t>
            </w:r>
          </w:p>
        </w:tc>
        <w:tc>
          <w:tcPr>
            <w:tcW w:w="1890" w:type="dxa"/>
          </w:tcPr>
          <w:p w14:paraId="0AD3D0CA" w14:textId="77777777" w:rsidR="00D6621D" w:rsidRPr="007445F4" w:rsidRDefault="00D6621D" w:rsidP="007D3A73">
            <w:pPr>
              <w:rPr>
                <w:rFonts w:asciiTheme="majorBidi" w:hAnsiTheme="majorBidi" w:cstheme="majorBidi"/>
                <w:b/>
                <w:bCs/>
                <w:sz w:val="28"/>
                <w:szCs w:val="28"/>
                <w:lang w:val="af-ZA" w:bidi="ar-IQ"/>
              </w:rPr>
            </w:pPr>
            <w:r w:rsidRPr="007445F4">
              <w:rPr>
                <w:rFonts w:asciiTheme="majorBidi" w:hAnsiTheme="majorBidi" w:cstheme="majorBidi"/>
                <w:b/>
                <w:sz w:val="28"/>
                <w:szCs w:val="28"/>
              </w:rPr>
              <w:t>Feeding platform using DHls2 system</w:t>
            </w:r>
          </w:p>
        </w:tc>
        <w:tc>
          <w:tcPr>
            <w:tcW w:w="3780" w:type="dxa"/>
          </w:tcPr>
          <w:p w14:paraId="0AD3D0CB" w14:textId="77777777" w:rsidR="00D6621D" w:rsidRPr="007445F4" w:rsidRDefault="00D6621D" w:rsidP="007D3A73">
            <w:pPr>
              <w:rPr>
                <w:rFonts w:asciiTheme="majorBidi" w:hAnsiTheme="majorBidi" w:cstheme="majorBidi"/>
                <w:b/>
                <w:bCs/>
                <w:sz w:val="28"/>
                <w:szCs w:val="28"/>
                <w:rtl/>
                <w:lang w:val="af-ZA" w:bidi="ar-IQ"/>
              </w:rPr>
            </w:pPr>
            <w:r w:rsidRPr="007445F4">
              <w:rPr>
                <w:rFonts w:asciiTheme="majorBidi" w:hAnsiTheme="majorBidi" w:cstheme="majorBidi"/>
                <w:b/>
                <w:sz w:val="28"/>
                <w:szCs w:val="28"/>
              </w:rPr>
              <w:t xml:space="preserve">Nutrition Research Institute + DHls2 Implementation Core Team  Our Department </w:t>
            </w:r>
          </w:p>
        </w:tc>
        <w:tc>
          <w:tcPr>
            <w:tcW w:w="4140" w:type="dxa"/>
          </w:tcPr>
          <w:p w14:paraId="0AD3D0CC"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bidi="ar-IQ"/>
              </w:rPr>
              <w:t xml:space="preserve">Collecting data (severe stunting, severe wasting, extreme thinness, obesity and moderate obesity) at the level of health centers in health </w:t>
            </w:r>
            <w:r w:rsidRPr="007445F4">
              <w:rPr>
                <w:rFonts w:asciiTheme="majorBidi" w:hAnsiTheme="majorBidi" w:cstheme="majorBidi"/>
                <w:b/>
                <w:bCs/>
                <w:sz w:val="28"/>
                <w:szCs w:val="28"/>
                <w:rtl/>
                <w:lang w:bidi="ar-IQ"/>
              </w:rPr>
              <w:lastRenderedPageBreak/>
              <w:t xml:space="preserve">departments and the nutritional rehabilitation form applied at the hospital level and sending it to the concerned department by the officials of the nutrition units. </w:t>
            </w:r>
          </w:p>
        </w:tc>
      </w:tr>
      <w:tr w:rsidR="007445F4" w:rsidRPr="007445F4" w14:paraId="0AD3D0D2" w14:textId="77777777" w:rsidTr="00E731D0">
        <w:tc>
          <w:tcPr>
            <w:tcW w:w="540" w:type="dxa"/>
          </w:tcPr>
          <w:p w14:paraId="0AD3D0CE"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lastRenderedPageBreak/>
              <w:t>6</w:t>
            </w:r>
          </w:p>
        </w:tc>
        <w:tc>
          <w:tcPr>
            <w:tcW w:w="1890" w:type="dxa"/>
          </w:tcPr>
          <w:p w14:paraId="0AD3D0CF" w14:textId="77777777" w:rsidR="00D6621D" w:rsidRPr="007445F4" w:rsidRDefault="00D6621D" w:rsidP="007D3A73">
            <w:pPr>
              <w:rPr>
                <w:rFonts w:asciiTheme="majorBidi" w:hAnsiTheme="majorBidi" w:cstheme="majorBidi"/>
                <w:b/>
                <w:bCs/>
                <w:sz w:val="28"/>
                <w:szCs w:val="28"/>
                <w:rtl/>
                <w:lang w:val="af-ZA" w:bidi="ar-IQ"/>
              </w:rPr>
            </w:pPr>
            <w:r w:rsidRPr="007445F4">
              <w:rPr>
                <w:rFonts w:asciiTheme="majorBidi" w:hAnsiTheme="majorBidi" w:cstheme="majorBidi"/>
                <w:b/>
                <w:sz w:val="28"/>
                <w:szCs w:val="28"/>
              </w:rPr>
              <w:t>Tuberculosis platform using DHls2 system</w:t>
            </w:r>
          </w:p>
        </w:tc>
        <w:tc>
          <w:tcPr>
            <w:tcW w:w="3780" w:type="dxa"/>
          </w:tcPr>
          <w:p w14:paraId="0AD3D0D0" w14:textId="77777777" w:rsidR="00D6621D" w:rsidRPr="007445F4" w:rsidRDefault="00D6621D" w:rsidP="007D3A73">
            <w:pPr>
              <w:rPr>
                <w:rFonts w:asciiTheme="majorBidi" w:hAnsiTheme="majorBidi" w:cstheme="majorBidi"/>
                <w:b/>
                <w:bCs/>
                <w:sz w:val="28"/>
                <w:szCs w:val="28"/>
                <w:lang w:bidi="ar-IQ"/>
              </w:rPr>
            </w:pPr>
            <w:r w:rsidRPr="007445F4">
              <w:rPr>
                <w:rFonts w:asciiTheme="majorBidi" w:hAnsiTheme="majorBidi" w:cstheme="majorBidi"/>
                <w:b/>
                <w:sz w:val="28"/>
                <w:szCs w:val="28"/>
              </w:rPr>
              <w:t xml:space="preserve">DHls2 + </w:t>
            </w:r>
            <w:proofErr w:type="gramStart"/>
            <w:r w:rsidRPr="007445F4">
              <w:rPr>
                <w:rFonts w:asciiTheme="majorBidi" w:hAnsiTheme="majorBidi" w:cstheme="majorBidi"/>
                <w:b/>
                <w:sz w:val="28"/>
                <w:szCs w:val="28"/>
              </w:rPr>
              <w:t>National  Tuberculosis</w:t>
            </w:r>
            <w:proofErr w:type="gramEnd"/>
            <w:r w:rsidRPr="007445F4">
              <w:rPr>
                <w:rFonts w:asciiTheme="majorBidi" w:hAnsiTheme="majorBidi" w:cstheme="majorBidi"/>
                <w:b/>
                <w:sz w:val="28"/>
                <w:szCs w:val="28"/>
              </w:rPr>
              <w:t xml:space="preserve"> Institute </w:t>
            </w:r>
            <w:proofErr w:type="gramStart"/>
            <w:r w:rsidRPr="007445F4">
              <w:rPr>
                <w:rFonts w:asciiTheme="majorBidi" w:hAnsiTheme="majorBidi" w:cstheme="majorBidi"/>
                <w:b/>
                <w:sz w:val="28"/>
                <w:szCs w:val="28"/>
              </w:rPr>
              <w:t>(  TB</w:t>
            </w:r>
            <w:proofErr w:type="gramEnd"/>
            <w:r w:rsidRPr="007445F4">
              <w:rPr>
                <w:rFonts w:asciiTheme="majorBidi" w:hAnsiTheme="majorBidi" w:cstheme="majorBidi"/>
                <w:b/>
                <w:sz w:val="28"/>
                <w:szCs w:val="28"/>
              </w:rPr>
              <w:t xml:space="preserve">) Implementation Team </w:t>
            </w:r>
          </w:p>
        </w:tc>
        <w:tc>
          <w:tcPr>
            <w:tcW w:w="4140" w:type="dxa"/>
          </w:tcPr>
          <w:p w14:paraId="0AD3D0D1"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Follow-up of the data of tuberculosis patients in the specialized sectors and clinics for tuberculosis patients by the officials of the tuberculosis program.</w:t>
            </w:r>
          </w:p>
        </w:tc>
      </w:tr>
      <w:tr w:rsidR="007445F4" w:rsidRPr="007445F4" w14:paraId="0AD3D0D8" w14:textId="77777777" w:rsidTr="00E731D0">
        <w:tc>
          <w:tcPr>
            <w:tcW w:w="540" w:type="dxa"/>
          </w:tcPr>
          <w:p w14:paraId="0AD3D0D3"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7</w:t>
            </w:r>
          </w:p>
        </w:tc>
        <w:tc>
          <w:tcPr>
            <w:tcW w:w="1890" w:type="dxa"/>
          </w:tcPr>
          <w:p w14:paraId="0AD3D0D4"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 xml:space="preserve">Communicable Diseases Program </w:t>
            </w:r>
          </w:p>
          <w:p w14:paraId="0AD3D0D5" w14:textId="77777777" w:rsidR="00D6621D" w:rsidRPr="007445F4" w:rsidRDefault="00D6621D" w:rsidP="007D3A73">
            <w:pPr>
              <w:rPr>
                <w:rFonts w:asciiTheme="majorBidi" w:hAnsiTheme="majorBidi" w:cstheme="majorBidi"/>
                <w:b/>
                <w:bCs/>
                <w:sz w:val="28"/>
                <w:szCs w:val="28"/>
                <w:lang w:bidi="ar-IQ"/>
              </w:rPr>
            </w:pPr>
            <w:r w:rsidRPr="007445F4">
              <w:rPr>
                <w:rFonts w:asciiTheme="majorBidi" w:hAnsiTheme="majorBidi" w:cstheme="majorBidi"/>
                <w:b/>
                <w:sz w:val="28"/>
                <w:szCs w:val="28"/>
              </w:rPr>
              <w:t>(Epi-lnfo)</w:t>
            </w:r>
          </w:p>
        </w:tc>
        <w:tc>
          <w:tcPr>
            <w:tcW w:w="3780" w:type="dxa"/>
          </w:tcPr>
          <w:p w14:paraId="0AD3D0D6" w14:textId="77777777" w:rsidR="00D6621D" w:rsidRPr="007445F4" w:rsidRDefault="00D6621D" w:rsidP="007D3A73">
            <w:pPr>
              <w:rPr>
                <w:rFonts w:asciiTheme="majorBidi" w:hAnsiTheme="majorBidi" w:cstheme="majorBidi"/>
                <w:b/>
                <w:bCs/>
                <w:sz w:val="28"/>
                <w:szCs w:val="28"/>
                <w:rtl/>
                <w:lang w:val="af-ZA" w:bidi="ar-IQ"/>
              </w:rPr>
            </w:pPr>
            <w:r w:rsidRPr="007445F4">
              <w:rPr>
                <w:rFonts w:asciiTheme="majorBidi" w:hAnsiTheme="majorBidi" w:cstheme="majorBidi"/>
                <w:b/>
                <w:sz w:val="28"/>
                <w:szCs w:val="28"/>
              </w:rPr>
              <w:t xml:space="preserve">Communicable Disease Control Department </w:t>
            </w:r>
          </w:p>
        </w:tc>
        <w:tc>
          <w:tcPr>
            <w:tcW w:w="4140" w:type="dxa"/>
          </w:tcPr>
          <w:p w14:paraId="0AD3D0D7"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Compilation of patient data that is sent by officials of the transitional divisions in the health care sectors and from primary health centers.</w:t>
            </w:r>
          </w:p>
        </w:tc>
      </w:tr>
      <w:tr w:rsidR="007445F4" w:rsidRPr="007445F4" w14:paraId="0AD3D0DD" w14:textId="77777777" w:rsidTr="00E731D0">
        <w:tc>
          <w:tcPr>
            <w:tcW w:w="540" w:type="dxa"/>
          </w:tcPr>
          <w:p w14:paraId="0AD3D0D9"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8</w:t>
            </w:r>
          </w:p>
        </w:tc>
        <w:tc>
          <w:tcPr>
            <w:tcW w:w="1890" w:type="dxa"/>
          </w:tcPr>
          <w:p w14:paraId="0AD3D0DA" w14:textId="77777777" w:rsidR="00D6621D" w:rsidRPr="007445F4" w:rsidRDefault="00D6621D" w:rsidP="007D3A73">
            <w:pPr>
              <w:rPr>
                <w:rFonts w:asciiTheme="majorBidi" w:hAnsiTheme="majorBidi" w:cstheme="majorBidi"/>
                <w:b/>
                <w:bCs/>
                <w:sz w:val="28"/>
                <w:szCs w:val="28"/>
                <w:lang w:bidi="ar-IQ"/>
              </w:rPr>
            </w:pPr>
            <w:r w:rsidRPr="007445F4">
              <w:rPr>
                <w:rFonts w:asciiTheme="majorBidi" w:hAnsiTheme="majorBidi" w:cstheme="majorBidi"/>
                <w:b/>
                <w:sz w:val="28"/>
                <w:szCs w:val="28"/>
              </w:rPr>
              <w:t>Vaccine Side Effects Platform Using DHls</w:t>
            </w:r>
            <w:proofErr w:type="gramStart"/>
            <w:r w:rsidRPr="007445F4">
              <w:rPr>
                <w:rFonts w:asciiTheme="majorBidi" w:hAnsiTheme="majorBidi" w:cstheme="majorBidi"/>
                <w:b/>
                <w:sz w:val="28"/>
                <w:szCs w:val="28"/>
              </w:rPr>
              <w:t>2  System</w:t>
            </w:r>
            <w:proofErr w:type="gramEnd"/>
          </w:p>
        </w:tc>
        <w:tc>
          <w:tcPr>
            <w:tcW w:w="3780" w:type="dxa"/>
          </w:tcPr>
          <w:p w14:paraId="0AD3D0DB" w14:textId="77777777" w:rsidR="00D6621D" w:rsidRPr="007445F4" w:rsidRDefault="00D6621D" w:rsidP="007D3A73">
            <w:pPr>
              <w:rPr>
                <w:rFonts w:asciiTheme="majorBidi" w:hAnsiTheme="majorBidi" w:cstheme="majorBidi"/>
                <w:b/>
                <w:bCs/>
                <w:sz w:val="28"/>
                <w:szCs w:val="28"/>
                <w:rtl/>
                <w:lang w:val="af-ZA" w:bidi="ar-IQ"/>
              </w:rPr>
            </w:pPr>
            <w:r w:rsidRPr="007445F4">
              <w:rPr>
                <w:rFonts w:asciiTheme="majorBidi" w:hAnsiTheme="majorBidi" w:cstheme="majorBidi"/>
                <w:b/>
                <w:sz w:val="28"/>
                <w:szCs w:val="28"/>
              </w:rPr>
              <w:t xml:space="preserve"> Immunization Department + DHls2  Implementation Core Team</w:t>
            </w:r>
          </w:p>
        </w:tc>
        <w:tc>
          <w:tcPr>
            <w:tcW w:w="4140" w:type="dxa"/>
          </w:tcPr>
          <w:p w14:paraId="0AD3D0DC" w14:textId="77777777" w:rsidR="00D6621D" w:rsidRPr="007445F4" w:rsidRDefault="00D6621D" w:rsidP="007D3A73">
            <w:pPr>
              <w:bidi/>
              <w:rPr>
                <w:rFonts w:asciiTheme="majorBidi" w:hAnsiTheme="majorBidi" w:cstheme="majorBidi"/>
                <w:b/>
                <w:bCs/>
                <w:sz w:val="28"/>
                <w:szCs w:val="28"/>
                <w:rtl/>
                <w:lang w:bidi="ar-IQ"/>
              </w:rPr>
            </w:pPr>
            <w:r w:rsidRPr="007445F4">
              <w:rPr>
                <w:rFonts w:asciiTheme="majorBidi" w:hAnsiTheme="majorBidi" w:cstheme="majorBidi"/>
                <w:b/>
                <w:bCs/>
                <w:sz w:val="28"/>
                <w:szCs w:val="28"/>
                <w:rtl/>
                <w:lang w:bidi="ar-IQ"/>
              </w:rPr>
              <w:t>Collecting data sent by the immunization divisions in health centers on the side effects of vaccines.</w:t>
            </w:r>
          </w:p>
        </w:tc>
      </w:tr>
      <w:tr w:rsidR="007445F4" w:rsidRPr="007445F4" w14:paraId="0AD3D0E2" w14:textId="77777777" w:rsidTr="00E731D0">
        <w:tc>
          <w:tcPr>
            <w:tcW w:w="540" w:type="dxa"/>
          </w:tcPr>
          <w:p w14:paraId="0AD3D0DE"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9</w:t>
            </w:r>
          </w:p>
        </w:tc>
        <w:tc>
          <w:tcPr>
            <w:tcW w:w="1890" w:type="dxa"/>
          </w:tcPr>
          <w:p w14:paraId="0AD3D0DF" w14:textId="77777777" w:rsidR="00D6621D" w:rsidRPr="007445F4" w:rsidRDefault="00D6621D" w:rsidP="007D3A73">
            <w:pPr>
              <w:rPr>
                <w:rFonts w:asciiTheme="majorBidi" w:hAnsiTheme="majorBidi" w:cstheme="majorBidi"/>
                <w:b/>
                <w:bCs/>
                <w:sz w:val="28"/>
                <w:szCs w:val="28"/>
                <w:lang w:val="af-ZA" w:bidi="ar-IQ"/>
              </w:rPr>
            </w:pPr>
            <w:r w:rsidRPr="007445F4">
              <w:rPr>
                <w:rFonts w:asciiTheme="majorBidi" w:hAnsiTheme="majorBidi" w:cstheme="majorBidi"/>
                <w:b/>
                <w:sz w:val="28"/>
                <w:szCs w:val="28"/>
              </w:rPr>
              <w:t>National Antimicrobial Monitoring Program (WHONET)</w:t>
            </w:r>
          </w:p>
        </w:tc>
        <w:tc>
          <w:tcPr>
            <w:tcW w:w="3780" w:type="dxa"/>
          </w:tcPr>
          <w:p w14:paraId="0AD3D0E0"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Antimicrobial Division/Our Department</w:t>
            </w:r>
          </w:p>
        </w:tc>
        <w:tc>
          <w:tcPr>
            <w:tcW w:w="4140" w:type="dxa"/>
          </w:tcPr>
          <w:p w14:paraId="0AD3D0E1" w14:textId="77777777" w:rsidR="00D6621D" w:rsidRPr="007445F4" w:rsidRDefault="00D6621D" w:rsidP="007D3A73">
            <w:pPr>
              <w:bidi/>
              <w:rPr>
                <w:rFonts w:asciiTheme="majorBidi" w:hAnsiTheme="majorBidi" w:cstheme="majorBidi"/>
                <w:b/>
                <w:bCs/>
                <w:sz w:val="28"/>
                <w:szCs w:val="28"/>
                <w:rtl/>
                <w:lang w:val="af-ZA" w:bidi="ar-IQ"/>
              </w:rPr>
            </w:pPr>
            <w:r w:rsidRPr="007445F4">
              <w:rPr>
                <w:rFonts w:asciiTheme="majorBidi" w:hAnsiTheme="majorBidi" w:cstheme="majorBidi"/>
                <w:b/>
                <w:bCs/>
                <w:sz w:val="28"/>
                <w:szCs w:val="28"/>
                <w:rtl/>
                <w:lang w:bidi="ar-IQ"/>
              </w:rPr>
              <w:t xml:space="preserve">All data about patients who perform bacterial transplantation to reach the correct prescribing of antibiotics is entered by the head  of the </w:t>
            </w:r>
            <w:r w:rsidRPr="007445F4">
              <w:rPr>
                <w:rFonts w:asciiTheme="majorBidi" w:hAnsiTheme="majorBidi" w:cstheme="majorBidi"/>
                <w:b/>
                <w:bCs/>
                <w:sz w:val="28"/>
                <w:szCs w:val="28"/>
                <w:lang w:bidi="ar-IQ"/>
              </w:rPr>
              <w:t xml:space="preserve">AMR </w:t>
            </w:r>
            <w:r w:rsidRPr="007445F4">
              <w:rPr>
                <w:rFonts w:asciiTheme="majorBidi" w:hAnsiTheme="majorBidi" w:cstheme="majorBidi"/>
                <w:b/>
                <w:bCs/>
                <w:sz w:val="28"/>
                <w:szCs w:val="28"/>
                <w:rtl/>
                <w:lang w:bidi="ar-IQ"/>
              </w:rPr>
              <w:t>unit in the hospital and the data is sent monthly by the health departments and the data for the patient is blocked.</w:t>
            </w:r>
          </w:p>
        </w:tc>
      </w:tr>
      <w:tr w:rsidR="00D6621D" w:rsidRPr="007445F4" w14:paraId="0AD3D0E7" w14:textId="77777777" w:rsidTr="00E731D0">
        <w:tc>
          <w:tcPr>
            <w:tcW w:w="540" w:type="dxa"/>
          </w:tcPr>
          <w:p w14:paraId="0AD3D0E3"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10</w:t>
            </w:r>
          </w:p>
        </w:tc>
        <w:tc>
          <w:tcPr>
            <w:tcW w:w="1890" w:type="dxa"/>
          </w:tcPr>
          <w:p w14:paraId="0AD3D0E4"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National Newborn Screening Program</w:t>
            </w:r>
          </w:p>
        </w:tc>
        <w:tc>
          <w:tcPr>
            <w:tcW w:w="3780" w:type="dxa"/>
          </w:tcPr>
          <w:p w14:paraId="0AD3D0E5"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Central Public Health Laboratory / Our Department</w:t>
            </w:r>
          </w:p>
        </w:tc>
        <w:tc>
          <w:tcPr>
            <w:tcW w:w="4140" w:type="dxa"/>
          </w:tcPr>
          <w:p w14:paraId="0AD3D0E6" w14:textId="77777777" w:rsidR="00D6621D" w:rsidRPr="007445F4" w:rsidRDefault="00D6621D" w:rsidP="007D3A73">
            <w:pPr>
              <w:rPr>
                <w:rFonts w:asciiTheme="majorBidi" w:hAnsiTheme="majorBidi" w:cstheme="majorBidi"/>
                <w:b/>
                <w:bCs/>
                <w:sz w:val="28"/>
                <w:szCs w:val="28"/>
                <w:rtl/>
                <w:lang w:bidi="ar-IQ"/>
              </w:rPr>
            </w:pPr>
            <w:r w:rsidRPr="007445F4">
              <w:rPr>
                <w:rFonts w:asciiTheme="majorBidi" w:hAnsiTheme="majorBidi" w:cstheme="majorBidi"/>
                <w:b/>
                <w:sz w:val="28"/>
                <w:szCs w:val="28"/>
              </w:rPr>
              <w:t>Uploading patient data by health department coordinators with the Central Public Health Laboratory and each patient has a special barcode that can follow up on their data.</w:t>
            </w:r>
          </w:p>
        </w:tc>
      </w:tr>
    </w:tbl>
    <w:p w14:paraId="0AD3D0E8" w14:textId="77777777" w:rsidR="00D6621D" w:rsidRPr="007445F4" w:rsidRDefault="00D6621D" w:rsidP="00D6621D">
      <w:pPr>
        <w:bidi/>
        <w:rPr>
          <w:rFonts w:asciiTheme="majorBidi" w:hAnsiTheme="majorBidi" w:cstheme="majorBidi"/>
          <w:b/>
          <w:bCs/>
          <w:sz w:val="28"/>
          <w:szCs w:val="28"/>
          <w:rtl/>
          <w:lang w:bidi="ar-IQ"/>
        </w:rPr>
      </w:pPr>
    </w:p>
    <w:p w14:paraId="0AD3D0E9" w14:textId="77777777" w:rsidR="000B086A" w:rsidRPr="007445F4" w:rsidRDefault="000B086A" w:rsidP="00B415F0">
      <w:pPr>
        <w:spacing w:after="160" w:line="259" w:lineRule="auto"/>
        <w:jc w:val="center"/>
        <w:rPr>
          <w:rFonts w:asciiTheme="majorBidi" w:eastAsia="Calibri" w:hAnsiTheme="majorBidi" w:cstheme="majorBidi"/>
          <w:b/>
          <w:bCs/>
          <w:sz w:val="28"/>
          <w:szCs w:val="28"/>
          <w:rtl/>
          <w:lang w:bidi="ar-IQ"/>
        </w:rPr>
      </w:pPr>
    </w:p>
    <w:p w14:paraId="0AD3D0EA" w14:textId="77777777" w:rsidR="003406E1" w:rsidRPr="007445F4" w:rsidRDefault="003406E1" w:rsidP="00F426D0">
      <w:pPr>
        <w:bidi/>
        <w:rPr>
          <w:rFonts w:asciiTheme="majorBidi" w:hAnsiTheme="majorBidi" w:cstheme="majorBidi"/>
          <w:b/>
          <w:bCs/>
          <w:sz w:val="28"/>
          <w:szCs w:val="28"/>
          <w:rtl/>
          <w:lang w:val="af-ZA" w:bidi="ar-IQ"/>
        </w:rPr>
      </w:pPr>
    </w:p>
    <w:p w14:paraId="0AD3D0EB" w14:textId="77777777" w:rsidR="0066607A" w:rsidRPr="007445F4" w:rsidRDefault="0066607A" w:rsidP="0066607A">
      <w:pPr>
        <w:bidi/>
        <w:rPr>
          <w:rFonts w:asciiTheme="majorBidi" w:hAnsiTheme="majorBidi" w:cstheme="majorBidi"/>
          <w:b/>
          <w:bCs/>
          <w:sz w:val="28"/>
          <w:szCs w:val="28"/>
          <w:rtl/>
          <w:lang w:val="af-ZA" w:bidi="ar-IQ"/>
        </w:rPr>
      </w:pPr>
    </w:p>
    <w:p w14:paraId="0AD3D0EC" w14:textId="77777777" w:rsidR="00372097" w:rsidRPr="007445F4" w:rsidRDefault="00372097" w:rsidP="00372097">
      <w:pPr>
        <w:bidi/>
        <w:rPr>
          <w:rFonts w:asciiTheme="majorBidi" w:hAnsiTheme="majorBidi" w:cstheme="majorBidi"/>
          <w:b/>
          <w:bCs/>
          <w:sz w:val="28"/>
          <w:szCs w:val="28"/>
          <w:rtl/>
          <w:lang w:val="af-ZA" w:bidi="ar-IQ"/>
        </w:rPr>
      </w:pPr>
    </w:p>
    <w:p w14:paraId="0AD3D0ED" w14:textId="77777777" w:rsidR="00372097" w:rsidRPr="007445F4" w:rsidRDefault="00372097" w:rsidP="00372097">
      <w:pPr>
        <w:bidi/>
        <w:rPr>
          <w:rFonts w:asciiTheme="majorBidi" w:hAnsiTheme="majorBidi" w:cstheme="majorBidi"/>
          <w:b/>
          <w:bCs/>
          <w:sz w:val="28"/>
          <w:szCs w:val="28"/>
          <w:rtl/>
          <w:lang w:val="af-ZA" w:bidi="ar-IQ"/>
        </w:rPr>
      </w:pPr>
    </w:p>
    <w:p w14:paraId="0AD3D0EE" w14:textId="253CBB55" w:rsidR="00F00A8E" w:rsidRPr="007445F4" w:rsidRDefault="00F00A8E" w:rsidP="00DF2F1D">
      <w:pPr>
        <w:bidi/>
        <w:rPr>
          <w:rFonts w:asciiTheme="majorBidi" w:hAnsiTheme="majorBidi" w:cstheme="majorBidi"/>
          <w:b/>
          <w:bCs/>
          <w:sz w:val="28"/>
          <w:szCs w:val="28"/>
          <w:rtl/>
          <w:lang w:val="af-ZA" w:bidi="ar-IQ"/>
        </w:rPr>
      </w:pPr>
    </w:p>
    <w:sectPr w:rsidR="00F00A8E" w:rsidRPr="007445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3D0F5" w14:textId="77777777" w:rsidR="000553B3" w:rsidRDefault="000553B3" w:rsidP="00033292">
      <w:pPr>
        <w:spacing w:after="0" w:line="240" w:lineRule="auto"/>
      </w:pPr>
      <w:r>
        <w:separator/>
      </w:r>
    </w:p>
  </w:endnote>
  <w:endnote w:type="continuationSeparator" w:id="0">
    <w:p w14:paraId="0AD3D0F6" w14:textId="77777777" w:rsidR="000553B3" w:rsidRDefault="000553B3" w:rsidP="0003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3D0F3" w14:textId="77777777" w:rsidR="000553B3" w:rsidRDefault="000553B3" w:rsidP="00033292">
      <w:pPr>
        <w:spacing w:after="0" w:line="240" w:lineRule="auto"/>
      </w:pPr>
      <w:r>
        <w:separator/>
      </w:r>
    </w:p>
  </w:footnote>
  <w:footnote w:type="continuationSeparator" w:id="0">
    <w:p w14:paraId="0AD3D0F4" w14:textId="77777777" w:rsidR="000553B3" w:rsidRDefault="000553B3" w:rsidP="000332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2AE"/>
    <w:multiLevelType w:val="hybridMultilevel"/>
    <w:tmpl w:val="350EB110"/>
    <w:lvl w:ilvl="0" w:tplc="C944CA9A">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090DDD"/>
    <w:multiLevelType w:val="hybridMultilevel"/>
    <w:tmpl w:val="2BC0B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628F8"/>
    <w:multiLevelType w:val="hybridMultilevel"/>
    <w:tmpl w:val="3328E1C4"/>
    <w:lvl w:ilvl="0" w:tplc="D570E0D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D4505"/>
    <w:multiLevelType w:val="hybridMultilevel"/>
    <w:tmpl w:val="943E7A1C"/>
    <w:lvl w:ilvl="0" w:tplc="0E26316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406FB"/>
    <w:multiLevelType w:val="hybridMultilevel"/>
    <w:tmpl w:val="80E2C234"/>
    <w:lvl w:ilvl="0" w:tplc="B17EDB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B22AA"/>
    <w:multiLevelType w:val="hybridMultilevel"/>
    <w:tmpl w:val="437C4DB4"/>
    <w:lvl w:ilvl="0" w:tplc="59FED698">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2BF3F9E"/>
    <w:multiLevelType w:val="hybridMultilevel"/>
    <w:tmpl w:val="33F8292E"/>
    <w:lvl w:ilvl="0" w:tplc="E646A486">
      <w:numFmt w:val="bullet"/>
      <w:lvlText w:val="-"/>
      <w:lvlJc w:val="left"/>
      <w:pPr>
        <w:ind w:left="359" w:hanging="360"/>
      </w:pPr>
      <w:rPr>
        <w:rFonts w:ascii="Times New Roman" w:eastAsia="Times New Roman" w:hAnsi="Times New Roman" w:cs="Times New Roman"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7" w15:restartNumberingAfterBreak="0">
    <w:nsid w:val="265B3048"/>
    <w:multiLevelType w:val="multilevel"/>
    <w:tmpl w:val="265B3048"/>
    <w:lvl w:ilvl="0">
      <w:numFmt w:val="bullet"/>
      <w:lvlText w:val="-"/>
      <w:lvlJc w:val="left"/>
      <w:pPr>
        <w:ind w:left="540" w:hanging="360"/>
      </w:pPr>
      <w:rPr>
        <w:rFonts w:ascii="Arial" w:eastAsiaTheme="minorHAnsi" w:hAnsi="Arial" w:cs="Arial" w:hint="default"/>
      </w:rPr>
    </w:lvl>
    <w:lvl w:ilvl="1">
      <w:start w:val="1"/>
      <w:numFmt w:val="bullet"/>
      <w:lvlText w:val="o"/>
      <w:lvlJc w:val="left"/>
      <w:pPr>
        <w:ind w:left="1260" w:hanging="360"/>
      </w:pPr>
      <w:rPr>
        <w:rFonts w:ascii="Courier New" w:hAnsi="Courier New" w:cs="Courier New" w:hint="default"/>
      </w:rPr>
    </w:lvl>
    <w:lvl w:ilvl="2">
      <w:start w:val="1"/>
      <w:numFmt w:val="bullet"/>
      <w:lvlText w:val=""/>
      <w:lvlJc w:val="left"/>
      <w:pPr>
        <w:ind w:left="1980" w:hanging="360"/>
      </w:pPr>
      <w:rPr>
        <w:rFonts w:ascii="Wingdings" w:hAnsi="Wingdings" w:hint="default"/>
      </w:rPr>
    </w:lvl>
    <w:lvl w:ilvl="3">
      <w:start w:val="1"/>
      <w:numFmt w:val="bullet"/>
      <w:lvlText w:val=""/>
      <w:lvlJc w:val="left"/>
      <w:pPr>
        <w:ind w:left="2700" w:hanging="360"/>
      </w:pPr>
      <w:rPr>
        <w:rFonts w:ascii="Symbol" w:hAnsi="Symbol" w:hint="default"/>
      </w:rPr>
    </w:lvl>
    <w:lvl w:ilvl="4">
      <w:start w:val="1"/>
      <w:numFmt w:val="bullet"/>
      <w:lvlText w:val="o"/>
      <w:lvlJc w:val="left"/>
      <w:pPr>
        <w:ind w:left="3420" w:hanging="360"/>
      </w:pPr>
      <w:rPr>
        <w:rFonts w:ascii="Courier New" w:hAnsi="Courier New" w:cs="Courier New" w:hint="default"/>
      </w:rPr>
    </w:lvl>
    <w:lvl w:ilvl="5">
      <w:start w:val="1"/>
      <w:numFmt w:val="bullet"/>
      <w:lvlText w:val=""/>
      <w:lvlJc w:val="left"/>
      <w:pPr>
        <w:ind w:left="4140" w:hanging="360"/>
      </w:pPr>
      <w:rPr>
        <w:rFonts w:ascii="Wingdings" w:hAnsi="Wingdings" w:hint="default"/>
      </w:rPr>
    </w:lvl>
    <w:lvl w:ilvl="6">
      <w:start w:val="1"/>
      <w:numFmt w:val="bullet"/>
      <w:lvlText w:val=""/>
      <w:lvlJc w:val="left"/>
      <w:pPr>
        <w:ind w:left="4860" w:hanging="360"/>
      </w:pPr>
      <w:rPr>
        <w:rFonts w:ascii="Symbol" w:hAnsi="Symbol" w:hint="default"/>
      </w:rPr>
    </w:lvl>
    <w:lvl w:ilvl="7">
      <w:start w:val="1"/>
      <w:numFmt w:val="bullet"/>
      <w:lvlText w:val="o"/>
      <w:lvlJc w:val="left"/>
      <w:pPr>
        <w:ind w:left="5580" w:hanging="360"/>
      </w:pPr>
      <w:rPr>
        <w:rFonts w:ascii="Courier New" w:hAnsi="Courier New" w:cs="Courier New" w:hint="default"/>
      </w:rPr>
    </w:lvl>
    <w:lvl w:ilvl="8">
      <w:start w:val="1"/>
      <w:numFmt w:val="bullet"/>
      <w:lvlText w:val=""/>
      <w:lvlJc w:val="left"/>
      <w:pPr>
        <w:ind w:left="6300" w:hanging="360"/>
      </w:pPr>
      <w:rPr>
        <w:rFonts w:ascii="Wingdings" w:hAnsi="Wingdings" w:hint="default"/>
      </w:rPr>
    </w:lvl>
  </w:abstractNum>
  <w:abstractNum w:abstractNumId="8" w15:restartNumberingAfterBreak="0">
    <w:nsid w:val="27D66898"/>
    <w:multiLevelType w:val="multilevel"/>
    <w:tmpl w:val="0EFE73B4"/>
    <w:lvl w:ilvl="0">
      <w:start w:val="1"/>
      <w:numFmt w:val="bullet"/>
      <w:lvlText w:val="•"/>
      <w:lvlJc w:val="left"/>
      <w:rPr>
        <w:color w:val="FF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805796C"/>
    <w:multiLevelType w:val="hybridMultilevel"/>
    <w:tmpl w:val="9C4A4530"/>
    <w:lvl w:ilvl="0" w:tplc="33AA49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86DC8"/>
    <w:multiLevelType w:val="hybridMultilevel"/>
    <w:tmpl w:val="E40634D0"/>
    <w:lvl w:ilvl="0" w:tplc="4260CD2E">
      <w:start w:val="9"/>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E614E8"/>
    <w:multiLevelType w:val="hybridMultilevel"/>
    <w:tmpl w:val="68B8DE80"/>
    <w:lvl w:ilvl="0" w:tplc="9F842310">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2D6AAD"/>
    <w:multiLevelType w:val="hybridMultilevel"/>
    <w:tmpl w:val="5DFE4E88"/>
    <w:lvl w:ilvl="0" w:tplc="C20AB0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530C8D"/>
    <w:multiLevelType w:val="hybridMultilevel"/>
    <w:tmpl w:val="B1C8BFE8"/>
    <w:lvl w:ilvl="0" w:tplc="B8F8B0AA">
      <w:start w:val="1"/>
      <w:numFmt w:val="decimal"/>
      <w:lvlText w:val="%1."/>
      <w:lvlJc w:val="left"/>
      <w:pPr>
        <w:ind w:left="360" w:hanging="360"/>
      </w:pPr>
      <w:rPr>
        <w:rFonts w:hint="default"/>
        <w:b w:val="0"/>
        <w:bCs w:val="0"/>
        <w:lang w:bidi="ar-IQ"/>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B402B2"/>
    <w:multiLevelType w:val="hybridMultilevel"/>
    <w:tmpl w:val="74B835AC"/>
    <w:lvl w:ilvl="0" w:tplc="DFB247F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551D7F"/>
    <w:multiLevelType w:val="hybridMultilevel"/>
    <w:tmpl w:val="06761686"/>
    <w:lvl w:ilvl="0" w:tplc="B22A90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E11365"/>
    <w:multiLevelType w:val="hybridMultilevel"/>
    <w:tmpl w:val="6B96BEE4"/>
    <w:lvl w:ilvl="0" w:tplc="CB8E7A12">
      <w:numFmt w:val="bullet"/>
      <w:lvlText w:val="-"/>
      <w:lvlJc w:val="left"/>
      <w:pPr>
        <w:ind w:left="-424" w:hanging="360"/>
      </w:pPr>
      <w:rPr>
        <w:rFonts w:ascii="Sakkal Majalla" w:eastAsiaTheme="minorHAnsi" w:hAnsi="Sakkal Majalla" w:cs="Sakkal Majalla" w:hint="default"/>
      </w:rPr>
    </w:lvl>
    <w:lvl w:ilvl="1" w:tplc="04090003" w:tentative="1">
      <w:start w:val="1"/>
      <w:numFmt w:val="bullet"/>
      <w:lvlText w:val="o"/>
      <w:lvlJc w:val="left"/>
      <w:pPr>
        <w:ind w:left="296" w:hanging="360"/>
      </w:pPr>
      <w:rPr>
        <w:rFonts w:ascii="Courier New" w:hAnsi="Courier New" w:cs="Courier New" w:hint="default"/>
      </w:rPr>
    </w:lvl>
    <w:lvl w:ilvl="2" w:tplc="04090005" w:tentative="1">
      <w:start w:val="1"/>
      <w:numFmt w:val="bullet"/>
      <w:lvlText w:val=""/>
      <w:lvlJc w:val="left"/>
      <w:pPr>
        <w:ind w:left="1016" w:hanging="360"/>
      </w:pPr>
      <w:rPr>
        <w:rFonts w:ascii="Wingdings" w:hAnsi="Wingdings" w:hint="default"/>
      </w:rPr>
    </w:lvl>
    <w:lvl w:ilvl="3" w:tplc="04090001" w:tentative="1">
      <w:start w:val="1"/>
      <w:numFmt w:val="bullet"/>
      <w:lvlText w:val=""/>
      <w:lvlJc w:val="left"/>
      <w:pPr>
        <w:ind w:left="1736" w:hanging="360"/>
      </w:pPr>
      <w:rPr>
        <w:rFonts w:ascii="Symbol" w:hAnsi="Symbol" w:hint="default"/>
      </w:rPr>
    </w:lvl>
    <w:lvl w:ilvl="4" w:tplc="04090003" w:tentative="1">
      <w:start w:val="1"/>
      <w:numFmt w:val="bullet"/>
      <w:lvlText w:val="o"/>
      <w:lvlJc w:val="left"/>
      <w:pPr>
        <w:ind w:left="2456" w:hanging="360"/>
      </w:pPr>
      <w:rPr>
        <w:rFonts w:ascii="Courier New" w:hAnsi="Courier New" w:cs="Courier New" w:hint="default"/>
      </w:rPr>
    </w:lvl>
    <w:lvl w:ilvl="5" w:tplc="04090005" w:tentative="1">
      <w:start w:val="1"/>
      <w:numFmt w:val="bullet"/>
      <w:lvlText w:val=""/>
      <w:lvlJc w:val="left"/>
      <w:pPr>
        <w:ind w:left="3176" w:hanging="360"/>
      </w:pPr>
      <w:rPr>
        <w:rFonts w:ascii="Wingdings" w:hAnsi="Wingdings" w:hint="default"/>
      </w:rPr>
    </w:lvl>
    <w:lvl w:ilvl="6" w:tplc="04090001" w:tentative="1">
      <w:start w:val="1"/>
      <w:numFmt w:val="bullet"/>
      <w:lvlText w:val=""/>
      <w:lvlJc w:val="left"/>
      <w:pPr>
        <w:ind w:left="3896" w:hanging="360"/>
      </w:pPr>
      <w:rPr>
        <w:rFonts w:ascii="Symbol" w:hAnsi="Symbol" w:hint="default"/>
      </w:rPr>
    </w:lvl>
    <w:lvl w:ilvl="7" w:tplc="04090003" w:tentative="1">
      <w:start w:val="1"/>
      <w:numFmt w:val="bullet"/>
      <w:lvlText w:val="o"/>
      <w:lvlJc w:val="left"/>
      <w:pPr>
        <w:ind w:left="4616" w:hanging="360"/>
      </w:pPr>
      <w:rPr>
        <w:rFonts w:ascii="Courier New" w:hAnsi="Courier New" w:cs="Courier New" w:hint="default"/>
      </w:rPr>
    </w:lvl>
    <w:lvl w:ilvl="8" w:tplc="04090005" w:tentative="1">
      <w:start w:val="1"/>
      <w:numFmt w:val="bullet"/>
      <w:lvlText w:val=""/>
      <w:lvlJc w:val="left"/>
      <w:pPr>
        <w:ind w:left="5336" w:hanging="360"/>
      </w:pPr>
      <w:rPr>
        <w:rFonts w:ascii="Wingdings" w:hAnsi="Wingdings" w:hint="default"/>
      </w:rPr>
    </w:lvl>
  </w:abstractNum>
  <w:abstractNum w:abstractNumId="17" w15:restartNumberingAfterBreak="0">
    <w:nsid w:val="47123707"/>
    <w:multiLevelType w:val="hybridMultilevel"/>
    <w:tmpl w:val="B010D90C"/>
    <w:lvl w:ilvl="0" w:tplc="57945D26">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E0864"/>
    <w:multiLevelType w:val="hybridMultilevel"/>
    <w:tmpl w:val="A47A8022"/>
    <w:lvl w:ilvl="0" w:tplc="4D9834A2">
      <w:start w:val="16"/>
      <w:numFmt w:val="decimal"/>
      <w:lvlText w:val="%1-"/>
      <w:lvlJc w:val="left"/>
      <w:pPr>
        <w:ind w:left="804" w:hanging="444"/>
      </w:pPr>
      <w:rPr>
        <w:rFonts w:hint="default"/>
        <w:color w:val="00000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F86CCA"/>
    <w:multiLevelType w:val="hybridMultilevel"/>
    <w:tmpl w:val="7FCA0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D6357F"/>
    <w:multiLevelType w:val="hybridMultilevel"/>
    <w:tmpl w:val="B34840E6"/>
    <w:lvl w:ilvl="0" w:tplc="FBC8C8C4">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130AC"/>
    <w:multiLevelType w:val="multilevel"/>
    <w:tmpl w:val="59A130AC"/>
    <w:lvl w:ilvl="0">
      <w:start w:val="60"/>
      <w:numFmt w:val="decimal"/>
      <w:lvlText w:val="%1-"/>
      <w:lvlJc w:val="left"/>
      <w:pPr>
        <w:ind w:left="522" w:hanging="432"/>
      </w:pPr>
      <w:rPr>
        <w:rFonts w:hint="default"/>
        <w:b w:val="0"/>
        <w:bCs w:val="0"/>
        <w:color w:val="auto"/>
      </w:rPr>
    </w:lvl>
    <w:lvl w:ilvl="1">
      <w:start w:val="1"/>
      <w:numFmt w:val="lowerLetter"/>
      <w:lvlText w:val="%2."/>
      <w:lvlJc w:val="left"/>
      <w:pPr>
        <w:ind w:left="5130" w:hanging="360"/>
      </w:pPr>
    </w:lvl>
    <w:lvl w:ilvl="2">
      <w:start w:val="1"/>
      <w:numFmt w:val="lowerRoman"/>
      <w:lvlText w:val="%3."/>
      <w:lvlJc w:val="right"/>
      <w:pPr>
        <w:ind w:left="5850" w:hanging="180"/>
      </w:pPr>
    </w:lvl>
    <w:lvl w:ilvl="3">
      <w:start w:val="1"/>
      <w:numFmt w:val="decimal"/>
      <w:lvlText w:val="%4."/>
      <w:lvlJc w:val="left"/>
      <w:pPr>
        <w:ind w:left="6570" w:hanging="360"/>
      </w:pPr>
    </w:lvl>
    <w:lvl w:ilvl="4">
      <w:start w:val="1"/>
      <w:numFmt w:val="lowerLetter"/>
      <w:lvlText w:val="%5."/>
      <w:lvlJc w:val="left"/>
      <w:pPr>
        <w:ind w:left="7290" w:hanging="360"/>
      </w:pPr>
    </w:lvl>
    <w:lvl w:ilvl="5">
      <w:start w:val="1"/>
      <w:numFmt w:val="lowerRoman"/>
      <w:lvlText w:val="%6."/>
      <w:lvlJc w:val="right"/>
      <w:pPr>
        <w:ind w:left="8010" w:hanging="180"/>
      </w:pPr>
    </w:lvl>
    <w:lvl w:ilvl="6">
      <w:start w:val="1"/>
      <w:numFmt w:val="decimal"/>
      <w:lvlText w:val="%7."/>
      <w:lvlJc w:val="left"/>
      <w:pPr>
        <w:ind w:left="8730" w:hanging="360"/>
      </w:pPr>
    </w:lvl>
    <w:lvl w:ilvl="7">
      <w:start w:val="1"/>
      <w:numFmt w:val="lowerLetter"/>
      <w:lvlText w:val="%8."/>
      <w:lvlJc w:val="left"/>
      <w:pPr>
        <w:ind w:left="9450" w:hanging="360"/>
      </w:pPr>
    </w:lvl>
    <w:lvl w:ilvl="8">
      <w:start w:val="1"/>
      <w:numFmt w:val="lowerRoman"/>
      <w:lvlText w:val="%9."/>
      <w:lvlJc w:val="right"/>
      <w:pPr>
        <w:ind w:left="10170" w:hanging="180"/>
      </w:pPr>
    </w:lvl>
  </w:abstractNum>
  <w:abstractNum w:abstractNumId="22" w15:restartNumberingAfterBreak="0">
    <w:nsid w:val="68874192"/>
    <w:multiLevelType w:val="hybridMultilevel"/>
    <w:tmpl w:val="DDF22412"/>
    <w:lvl w:ilvl="0" w:tplc="4FA83912">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1F7790"/>
    <w:multiLevelType w:val="hybridMultilevel"/>
    <w:tmpl w:val="9B102604"/>
    <w:lvl w:ilvl="0" w:tplc="56F0B628">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CB2EB0"/>
    <w:multiLevelType w:val="hybridMultilevel"/>
    <w:tmpl w:val="56A45E88"/>
    <w:lvl w:ilvl="0" w:tplc="4A8C4A2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266296"/>
    <w:multiLevelType w:val="hybridMultilevel"/>
    <w:tmpl w:val="3F2A7898"/>
    <w:lvl w:ilvl="0" w:tplc="FF480B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9248102">
    <w:abstractNumId w:val="15"/>
  </w:num>
  <w:num w:numId="2" w16cid:durableId="2010136324">
    <w:abstractNumId w:val="14"/>
  </w:num>
  <w:num w:numId="3" w16cid:durableId="2011907396">
    <w:abstractNumId w:val="5"/>
  </w:num>
  <w:num w:numId="4" w16cid:durableId="1083572632">
    <w:abstractNumId w:val="8"/>
  </w:num>
  <w:num w:numId="5" w16cid:durableId="481508127">
    <w:abstractNumId w:val="2"/>
  </w:num>
  <w:num w:numId="6" w16cid:durableId="488638937">
    <w:abstractNumId w:val="12"/>
  </w:num>
  <w:num w:numId="7" w16cid:durableId="1335498663">
    <w:abstractNumId w:val="25"/>
  </w:num>
  <w:num w:numId="8" w16cid:durableId="1504854511">
    <w:abstractNumId w:val="7"/>
  </w:num>
  <w:num w:numId="9" w16cid:durableId="1051999699">
    <w:abstractNumId w:val="13"/>
  </w:num>
  <w:num w:numId="10" w16cid:durableId="1184516452">
    <w:abstractNumId w:val="21"/>
  </w:num>
  <w:num w:numId="11" w16cid:durableId="2055498281">
    <w:abstractNumId w:val="19"/>
  </w:num>
  <w:num w:numId="12" w16cid:durableId="1695644650">
    <w:abstractNumId w:val="16"/>
  </w:num>
  <w:num w:numId="13" w16cid:durableId="1365061693">
    <w:abstractNumId w:val="9"/>
  </w:num>
  <w:num w:numId="14" w16cid:durableId="432752930">
    <w:abstractNumId w:val="22"/>
  </w:num>
  <w:num w:numId="15" w16cid:durableId="1110585471">
    <w:abstractNumId w:val="0"/>
  </w:num>
  <w:num w:numId="16" w16cid:durableId="893152899">
    <w:abstractNumId w:val="20"/>
  </w:num>
  <w:num w:numId="17" w16cid:durableId="176120563">
    <w:abstractNumId w:val="11"/>
  </w:num>
  <w:num w:numId="18" w16cid:durableId="1383361414">
    <w:abstractNumId w:val="4"/>
  </w:num>
  <w:num w:numId="19" w16cid:durableId="1749499708">
    <w:abstractNumId w:val="24"/>
  </w:num>
  <w:num w:numId="20" w16cid:durableId="394161230">
    <w:abstractNumId w:val="6"/>
  </w:num>
  <w:num w:numId="21" w16cid:durableId="935750168">
    <w:abstractNumId w:val="17"/>
  </w:num>
  <w:num w:numId="22" w16cid:durableId="1801682441">
    <w:abstractNumId w:val="18"/>
  </w:num>
  <w:num w:numId="23" w16cid:durableId="65929575">
    <w:abstractNumId w:val="23"/>
  </w:num>
  <w:num w:numId="24" w16cid:durableId="817192549">
    <w:abstractNumId w:val="1"/>
  </w:num>
  <w:num w:numId="25" w16cid:durableId="1660117632">
    <w:abstractNumId w:val="10"/>
  </w:num>
  <w:num w:numId="26" w16cid:durableId="11959676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7AF"/>
    <w:rsid w:val="00001E50"/>
    <w:rsid w:val="00014F0D"/>
    <w:rsid w:val="00017435"/>
    <w:rsid w:val="0003178A"/>
    <w:rsid w:val="00033292"/>
    <w:rsid w:val="00047FB1"/>
    <w:rsid w:val="000553B3"/>
    <w:rsid w:val="0005670C"/>
    <w:rsid w:val="000617A4"/>
    <w:rsid w:val="00061C9B"/>
    <w:rsid w:val="00064A56"/>
    <w:rsid w:val="00065127"/>
    <w:rsid w:val="00067A89"/>
    <w:rsid w:val="00071056"/>
    <w:rsid w:val="00083C8A"/>
    <w:rsid w:val="00087FCA"/>
    <w:rsid w:val="00092723"/>
    <w:rsid w:val="000A2023"/>
    <w:rsid w:val="000A2268"/>
    <w:rsid w:val="000B086A"/>
    <w:rsid w:val="000B5EF1"/>
    <w:rsid w:val="000D33C1"/>
    <w:rsid w:val="000E63D3"/>
    <w:rsid w:val="000F4951"/>
    <w:rsid w:val="00107D01"/>
    <w:rsid w:val="00110E50"/>
    <w:rsid w:val="00111F06"/>
    <w:rsid w:val="00113420"/>
    <w:rsid w:val="00114B47"/>
    <w:rsid w:val="00120C3F"/>
    <w:rsid w:val="00122D22"/>
    <w:rsid w:val="00127F37"/>
    <w:rsid w:val="00142E1E"/>
    <w:rsid w:val="00144ADE"/>
    <w:rsid w:val="00167CF2"/>
    <w:rsid w:val="0019112F"/>
    <w:rsid w:val="001A01D6"/>
    <w:rsid w:val="001A5CC9"/>
    <w:rsid w:val="001B367C"/>
    <w:rsid w:val="001B3F80"/>
    <w:rsid w:val="001C0F5E"/>
    <w:rsid w:val="001D542C"/>
    <w:rsid w:val="001E35BF"/>
    <w:rsid w:val="001E69C6"/>
    <w:rsid w:val="001E7F21"/>
    <w:rsid w:val="001F1DE4"/>
    <w:rsid w:val="001F6957"/>
    <w:rsid w:val="00202718"/>
    <w:rsid w:val="00204B7E"/>
    <w:rsid w:val="00220899"/>
    <w:rsid w:val="00231463"/>
    <w:rsid w:val="00247DB5"/>
    <w:rsid w:val="0025430B"/>
    <w:rsid w:val="0025432B"/>
    <w:rsid w:val="002753CD"/>
    <w:rsid w:val="00277B06"/>
    <w:rsid w:val="00277D9C"/>
    <w:rsid w:val="0028342F"/>
    <w:rsid w:val="0029062B"/>
    <w:rsid w:val="00294208"/>
    <w:rsid w:val="0029652F"/>
    <w:rsid w:val="00297218"/>
    <w:rsid w:val="002A71B2"/>
    <w:rsid w:val="002C1198"/>
    <w:rsid w:val="002C3690"/>
    <w:rsid w:val="002C4FE1"/>
    <w:rsid w:val="002D389F"/>
    <w:rsid w:val="002D4D28"/>
    <w:rsid w:val="002D6DB7"/>
    <w:rsid w:val="002E0614"/>
    <w:rsid w:val="002E184B"/>
    <w:rsid w:val="002F02D2"/>
    <w:rsid w:val="002F0952"/>
    <w:rsid w:val="002F178F"/>
    <w:rsid w:val="00314FAB"/>
    <w:rsid w:val="003304F1"/>
    <w:rsid w:val="00330E78"/>
    <w:rsid w:val="00337844"/>
    <w:rsid w:val="003406E1"/>
    <w:rsid w:val="0034452E"/>
    <w:rsid w:val="003500C2"/>
    <w:rsid w:val="0035178C"/>
    <w:rsid w:val="00354622"/>
    <w:rsid w:val="00354E86"/>
    <w:rsid w:val="00356070"/>
    <w:rsid w:val="003560D4"/>
    <w:rsid w:val="003704EA"/>
    <w:rsid w:val="00372097"/>
    <w:rsid w:val="00376AB1"/>
    <w:rsid w:val="00380EFA"/>
    <w:rsid w:val="00384A3F"/>
    <w:rsid w:val="00385B96"/>
    <w:rsid w:val="003B7F6D"/>
    <w:rsid w:val="003C086B"/>
    <w:rsid w:val="003C1E19"/>
    <w:rsid w:val="003C2832"/>
    <w:rsid w:val="003C28CF"/>
    <w:rsid w:val="003C5C3B"/>
    <w:rsid w:val="003C6FCA"/>
    <w:rsid w:val="003D15CC"/>
    <w:rsid w:val="003E23DE"/>
    <w:rsid w:val="003E526B"/>
    <w:rsid w:val="003F0AFF"/>
    <w:rsid w:val="003F6F45"/>
    <w:rsid w:val="00400C63"/>
    <w:rsid w:val="004014F3"/>
    <w:rsid w:val="004016C6"/>
    <w:rsid w:val="00420396"/>
    <w:rsid w:val="0042698F"/>
    <w:rsid w:val="004271E2"/>
    <w:rsid w:val="00437916"/>
    <w:rsid w:val="004459E2"/>
    <w:rsid w:val="00447227"/>
    <w:rsid w:val="0047170C"/>
    <w:rsid w:val="00473F26"/>
    <w:rsid w:val="0048137E"/>
    <w:rsid w:val="0048250F"/>
    <w:rsid w:val="00482B94"/>
    <w:rsid w:val="00483B64"/>
    <w:rsid w:val="004B03CC"/>
    <w:rsid w:val="004C7A36"/>
    <w:rsid w:val="004E116C"/>
    <w:rsid w:val="004E2F2E"/>
    <w:rsid w:val="004E47CE"/>
    <w:rsid w:val="004E5D07"/>
    <w:rsid w:val="004E7E52"/>
    <w:rsid w:val="004F0A8B"/>
    <w:rsid w:val="004F4A5C"/>
    <w:rsid w:val="00504D67"/>
    <w:rsid w:val="0051223C"/>
    <w:rsid w:val="00521305"/>
    <w:rsid w:val="00524041"/>
    <w:rsid w:val="005257EF"/>
    <w:rsid w:val="00530CCC"/>
    <w:rsid w:val="00535328"/>
    <w:rsid w:val="005360BD"/>
    <w:rsid w:val="00537D75"/>
    <w:rsid w:val="00537FEC"/>
    <w:rsid w:val="00543166"/>
    <w:rsid w:val="00547BD5"/>
    <w:rsid w:val="005508E8"/>
    <w:rsid w:val="005623E5"/>
    <w:rsid w:val="0057107D"/>
    <w:rsid w:val="00586932"/>
    <w:rsid w:val="00590410"/>
    <w:rsid w:val="005944F5"/>
    <w:rsid w:val="005A2CA8"/>
    <w:rsid w:val="005B1C4B"/>
    <w:rsid w:val="005B4EBB"/>
    <w:rsid w:val="005B62F0"/>
    <w:rsid w:val="005C7C13"/>
    <w:rsid w:val="005D7034"/>
    <w:rsid w:val="005D7E1E"/>
    <w:rsid w:val="005E67B5"/>
    <w:rsid w:val="005F4312"/>
    <w:rsid w:val="005F5136"/>
    <w:rsid w:val="005F7470"/>
    <w:rsid w:val="006108A6"/>
    <w:rsid w:val="0061127D"/>
    <w:rsid w:val="00612180"/>
    <w:rsid w:val="006320C9"/>
    <w:rsid w:val="00632917"/>
    <w:rsid w:val="0063667D"/>
    <w:rsid w:val="00647E72"/>
    <w:rsid w:val="00651794"/>
    <w:rsid w:val="00652DFB"/>
    <w:rsid w:val="006627AF"/>
    <w:rsid w:val="00662DFC"/>
    <w:rsid w:val="0066607A"/>
    <w:rsid w:val="006663FB"/>
    <w:rsid w:val="00682C20"/>
    <w:rsid w:val="00684EF7"/>
    <w:rsid w:val="00692C7E"/>
    <w:rsid w:val="00694347"/>
    <w:rsid w:val="006957CF"/>
    <w:rsid w:val="006A5A3A"/>
    <w:rsid w:val="006D0A58"/>
    <w:rsid w:val="006D120D"/>
    <w:rsid w:val="006E0541"/>
    <w:rsid w:val="007004E8"/>
    <w:rsid w:val="0070367B"/>
    <w:rsid w:val="0071219F"/>
    <w:rsid w:val="00722927"/>
    <w:rsid w:val="0072399C"/>
    <w:rsid w:val="007350E6"/>
    <w:rsid w:val="007445F4"/>
    <w:rsid w:val="00745C53"/>
    <w:rsid w:val="00751F13"/>
    <w:rsid w:val="00752D22"/>
    <w:rsid w:val="0075685C"/>
    <w:rsid w:val="00762B72"/>
    <w:rsid w:val="00775CF2"/>
    <w:rsid w:val="00775EBA"/>
    <w:rsid w:val="007770B6"/>
    <w:rsid w:val="00794362"/>
    <w:rsid w:val="007A3106"/>
    <w:rsid w:val="007A3BCA"/>
    <w:rsid w:val="007B7D00"/>
    <w:rsid w:val="007C2F0C"/>
    <w:rsid w:val="007C3FB8"/>
    <w:rsid w:val="007C5A88"/>
    <w:rsid w:val="007D07D6"/>
    <w:rsid w:val="007D13E9"/>
    <w:rsid w:val="007D3A73"/>
    <w:rsid w:val="007D425C"/>
    <w:rsid w:val="007D473E"/>
    <w:rsid w:val="007D4D75"/>
    <w:rsid w:val="007E1B96"/>
    <w:rsid w:val="007E6BFF"/>
    <w:rsid w:val="007F27B4"/>
    <w:rsid w:val="007F4C95"/>
    <w:rsid w:val="007F5CB8"/>
    <w:rsid w:val="007F7579"/>
    <w:rsid w:val="00800B0F"/>
    <w:rsid w:val="00804BAE"/>
    <w:rsid w:val="00820E8B"/>
    <w:rsid w:val="00825644"/>
    <w:rsid w:val="00826DE5"/>
    <w:rsid w:val="0083245A"/>
    <w:rsid w:val="00842975"/>
    <w:rsid w:val="00846DEC"/>
    <w:rsid w:val="00850B1D"/>
    <w:rsid w:val="00851950"/>
    <w:rsid w:val="0086620E"/>
    <w:rsid w:val="0088137C"/>
    <w:rsid w:val="00886A81"/>
    <w:rsid w:val="00890CF7"/>
    <w:rsid w:val="00891978"/>
    <w:rsid w:val="008930B1"/>
    <w:rsid w:val="008A3287"/>
    <w:rsid w:val="008A73F8"/>
    <w:rsid w:val="008B4351"/>
    <w:rsid w:val="008D1E24"/>
    <w:rsid w:val="008D1FEA"/>
    <w:rsid w:val="008E072E"/>
    <w:rsid w:val="008E1588"/>
    <w:rsid w:val="008E7F9E"/>
    <w:rsid w:val="008F3F87"/>
    <w:rsid w:val="008F6675"/>
    <w:rsid w:val="00927408"/>
    <w:rsid w:val="00945E2A"/>
    <w:rsid w:val="0095151D"/>
    <w:rsid w:val="00960FE3"/>
    <w:rsid w:val="00995208"/>
    <w:rsid w:val="009A2EDA"/>
    <w:rsid w:val="009B3242"/>
    <w:rsid w:val="009B3991"/>
    <w:rsid w:val="009C65B1"/>
    <w:rsid w:val="009C7F81"/>
    <w:rsid w:val="009D171D"/>
    <w:rsid w:val="009D23AF"/>
    <w:rsid w:val="009E36D3"/>
    <w:rsid w:val="009E44B1"/>
    <w:rsid w:val="00A05E4A"/>
    <w:rsid w:val="00A070DB"/>
    <w:rsid w:val="00A169AB"/>
    <w:rsid w:val="00A324D0"/>
    <w:rsid w:val="00A4572B"/>
    <w:rsid w:val="00A54BB5"/>
    <w:rsid w:val="00A618E3"/>
    <w:rsid w:val="00A71B77"/>
    <w:rsid w:val="00A778B7"/>
    <w:rsid w:val="00A77D39"/>
    <w:rsid w:val="00A8286E"/>
    <w:rsid w:val="00A94D0E"/>
    <w:rsid w:val="00AA4B3A"/>
    <w:rsid w:val="00AB051B"/>
    <w:rsid w:val="00AB22FC"/>
    <w:rsid w:val="00AB3F15"/>
    <w:rsid w:val="00AB4FC8"/>
    <w:rsid w:val="00AB6BA3"/>
    <w:rsid w:val="00AC3317"/>
    <w:rsid w:val="00AC3595"/>
    <w:rsid w:val="00AC4130"/>
    <w:rsid w:val="00AC5382"/>
    <w:rsid w:val="00AC5401"/>
    <w:rsid w:val="00AC67F5"/>
    <w:rsid w:val="00AE0997"/>
    <w:rsid w:val="00AE47CF"/>
    <w:rsid w:val="00AE6938"/>
    <w:rsid w:val="00AE6EF2"/>
    <w:rsid w:val="00AE7450"/>
    <w:rsid w:val="00AF0382"/>
    <w:rsid w:val="00B143F0"/>
    <w:rsid w:val="00B21E76"/>
    <w:rsid w:val="00B3004A"/>
    <w:rsid w:val="00B32DDF"/>
    <w:rsid w:val="00B35B0B"/>
    <w:rsid w:val="00B415F0"/>
    <w:rsid w:val="00B4204B"/>
    <w:rsid w:val="00B43847"/>
    <w:rsid w:val="00B62A45"/>
    <w:rsid w:val="00B80840"/>
    <w:rsid w:val="00B844F5"/>
    <w:rsid w:val="00B96A3E"/>
    <w:rsid w:val="00B972CB"/>
    <w:rsid w:val="00BB3ED0"/>
    <w:rsid w:val="00BC3443"/>
    <w:rsid w:val="00BC3644"/>
    <w:rsid w:val="00BD21EC"/>
    <w:rsid w:val="00BF4233"/>
    <w:rsid w:val="00BF7563"/>
    <w:rsid w:val="00C00217"/>
    <w:rsid w:val="00C109A4"/>
    <w:rsid w:val="00C20344"/>
    <w:rsid w:val="00C260D6"/>
    <w:rsid w:val="00C31240"/>
    <w:rsid w:val="00C32200"/>
    <w:rsid w:val="00C4002E"/>
    <w:rsid w:val="00C4322E"/>
    <w:rsid w:val="00C43A97"/>
    <w:rsid w:val="00C45B28"/>
    <w:rsid w:val="00C50177"/>
    <w:rsid w:val="00C6138B"/>
    <w:rsid w:val="00C66B49"/>
    <w:rsid w:val="00C70444"/>
    <w:rsid w:val="00C70E67"/>
    <w:rsid w:val="00C80A1A"/>
    <w:rsid w:val="00CA5E4D"/>
    <w:rsid w:val="00CB5CFA"/>
    <w:rsid w:val="00CB6B05"/>
    <w:rsid w:val="00CC44DE"/>
    <w:rsid w:val="00CC4D4D"/>
    <w:rsid w:val="00CD0460"/>
    <w:rsid w:val="00CD3E2E"/>
    <w:rsid w:val="00CD7517"/>
    <w:rsid w:val="00CE591D"/>
    <w:rsid w:val="00CE5AAD"/>
    <w:rsid w:val="00CF056B"/>
    <w:rsid w:val="00CF15F9"/>
    <w:rsid w:val="00CF29FF"/>
    <w:rsid w:val="00CF61EF"/>
    <w:rsid w:val="00CF6D20"/>
    <w:rsid w:val="00D04867"/>
    <w:rsid w:val="00D23153"/>
    <w:rsid w:val="00D329A2"/>
    <w:rsid w:val="00D348E1"/>
    <w:rsid w:val="00D35F40"/>
    <w:rsid w:val="00D52E6E"/>
    <w:rsid w:val="00D62521"/>
    <w:rsid w:val="00D631C3"/>
    <w:rsid w:val="00D65AC4"/>
    <w:rsid w:val="00D6621D"/>
    <w:rsid w:val="00D96E9C"/>
    <w:rsid w:val="00DA7915"/>
    <w:rsid w:val="00DB2143"/>
    <w:rsid w:val="00DB2D22"/>
    <w:rsid w:val="00DC35E7"/>
    <w:rsid w:val="00DD3E3B"/>
    <w:rsid w:val="00DE0C91"/>
    <w:rsid w:val="00DE3182"/>
    <w:rsid w:val="00DE405D"/>
    <w:rsid w:val="00DE7B4E"/>
    <w:rsid w:val="00DF2F1D"/>
    <w:rsid w:val="00DF34C7"/>
    <w:rsid w:val="00E0252E"/>
    <w:rsid w:val="00E15412"/>
    <w:rsid w:val="00E15B1B"/>
    <w:rsid w:val="00E25BD5"/>
    <w:rsid w:val="00E2674D"/>
    <w:rsid w:val="00E271EA"/>
    <w:rsid w:val="00E27492"/>
    <w:rsid w:val="00E52006"/>
    <w:rsid w:val="00E573E5"/>
    <w:rsid w:val="00E637CD"/>
    <w:rsid w:val="00E65295"/>
    <w:rsid w:val="00E678FB"/>
    <w:rsid w:val="00E731D0"/>
    <w:rsid w:val="00E83048"/>
    <w:rsid w:val="00E84E63"/>
    <w:rsid w:val="00E84ED7"/>
    <w:rsid w:val="00E8629A"/>
    <w:rsid w:val="00E91FDB"/>
    <w:rsid w:val="00EB3D69"/>
    <w:rsid w:val="00EB6987"/>
    <w:rsid w:val="00EB7EB1"/>
    <w:rsid w:val="00EC4D48"/>
    <w:rsid w:val="00ED4883"/>
    <w:rsid w:val="00ED761C"/>
    <w:rsid w:val="00EE4729"/>
    <w:rsid w:val="00EF7403"/>
    <w:rsid w:val="00F00A8E"/>
    <w:rsid w:val="00F0108D"/>
    <w:rsid w:val="00F016AB"/>
    <w:rsid w:val="00F22187"/>
    <w:rsid w:val="00F35EC1"/>
    <w:rsid w:val="00F40A10"/>
    <w:rsid w:val="00F426D0"/>
    <w:rsid w:val="00F56281"/>
    <w:rsid w:val="00F609FF"/>
    <w:rsid w:val="00F756B6"/>
    <w:rsid w:val="00F8657D"/>
    <w:rsid w:val="00F95685"/>
    <w:rsid w:val="00FA2FBE"/>
    <w:rsid w:val="00FB5528"/>
    <w:rsid w:val="00FB63A7"/>
    <w:rsid w:val="00FC0461"/>
    <w:rsid w:val="00FC1C87"/>
    <w:rsid w:val="00FC79AC"/>
    <w:rsid w:val="00FD62E3"/>
    <w:rsid w:val="00FF1B7E"/>
    <w:rsid w:val="00FF29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D3CDB2"/>
  <w15:docId w15:val="{19BDBFF2-8D81-44C9-ACB4-F26C8C1E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4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1EA"/>
    <w:pPr>
      <w:ind w:left="720"/>
      <w:contextualSpacing/>
    </w:pPr>
  </w:style>
  <w:style w:type="paragraph" w:styleId="BalloonText">
    <w:name w:val="Balloon Text"/>
    <w:basedOn w:val="Normal"/>
    <w:link w:val="BalloonTextChar"/>
    <w:uiPriority w:val="99"/>
    <w:semiHidden/>
    <w:unhideWhenUsed/>
    <w:rsid w:val="00372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097"/>
    <w:rPr>
      <w:rFonts w:ascii="Tahoma" w:hAnsi="Tahoma" w:cs="Tahoma"/>
      <w:sz w:val="16"/>
      <w:szCs w:val="16"/>
    </w:rPr>
  </w:style>
  <w:style w:type="table" w:customStyle="1" w:styleId="1">
    <w:name w:val="شبكة جدول1"/>
    <w:basedOn w:val="TableNormal"/>
    <w:next w:val="TableGrid"/>
    <w:qFormat/>
    <w:rsid w:val="007D425C"/>
    <w:pPr>
      <w:widowControl w:val="0"/>
      <w:spacing w:after="0" w:line="240" w:lineRule="auto"/>
      <w:jc w:val="both"/>
    </w:pPr>
    <w:rPr>
      <w:rFonts w:eastAsia="DengXi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4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qFormat/>
    <w:rsid w:val="008E1588"/>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qFormat/>
    <w:rsid w:val="00BC3644"/>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qFormat/>
    <w:rsid w:val="007D3A73"/>
    <w:pPr>
      <w:widowControl w:val="0"/>
      <w:spacing w:after="0" w:line="240" w:lineRule="auto"/>
      <w:jc w:val="both"/>
    </w:pPr>
    <w:rPr>
      <w:rFonts w:eastAsia="DengXi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32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292"/>
  </w:style>
  <w:style w:type="paragraph" w:styleId="Footer">
    <w:name w:val="footer"/>
    <w:basedOn w:val="Normal"/>
    <w:link w:val="FooterChar"/>
    <w:uiPriority w:val="99"/>
    <w:unhideWhenUsed/>
    <w:rsid w:val="000332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292"/>
  </w:style>
  <w:style w:type="table" w:customStyle="1" w:styleId="31">
    <w:name w:val="شبكة جدول31"/>
    <w:basedOn w:val="TableNormal"/>
    <w:next w:val="TableGrid"/>
    <w:uiPriority w:val="59"/>
    <w:rsid w:val="001D542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5360BD"/>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5360B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qFormat/>
    <w:rsid w:val="001E7F21"/>
    <w:pPr>
      <w:widowControl w:val="0"/>
      <w:spacing w:after="0" w:line="240" w:lineRule="auto"/>
      <w:jc w:val="both"/>
    </w:pPr>
    <w:rPr>
      <w:rFonts w:ascii="Calibri" w:eastAsia="DengXian"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59"/>
    <w:rsid w:val="00EE4729"/>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next w:val="TableGrid"/>
    <w:uiPriority w:val="59"/>
    <w:qFormat/>
    <w:rsid w:val="0095151D"/>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59"/>
    <w:rsid w:val="00FB6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684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70E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87212">
      <w:bodyDiv w:val="1"/>
      <w:marLeft w:val="0"/>
      <w:marRight w:val="0"/>
      <w:marTop w:val="0"/>
      <w:marBottom w:val="0"/>
      <w:divBdr>
        <w:top w:val="none" w:sz="0" w:space="0" w:color="auto"/>
        <w:left w:val="none" w:sz="0" w:space="0" w:color="auto"/>
        <w:bottom w:val="none" w:sz="0" w:space="0" w:color="auto"/>
        <w:right w:val="none" w:sz="0" w:space="0" w:color="auto"/>
      </w:divBdr>
    </w:div>
    <w:div w:id="84612493">
      <w:bodyDiv w:val="1"/>
      <w:marLeft w:val="0"/>
      <w:marRight w:val="0"/>
      <w:marTop w:val="0"/>
      <w:marBottom w:val="0"/>
      <w:divBdr>
        <w:top w:val="none" w:sz="0" w:space="0" w:color="auto"/>
        <w:left w:val="none" w:sz="0" w:space="0" w:color="auto"/>
        <w:bottom w:val="none" w:sz="0" w:space="0" w:color="auto"/>
        <w:right w:val="none" w:sz="0" w:space="0" w:color="auto"/>
      </w:divBdr>
    </w:div>
    <w:div w:id="106581023">
      <w:bodyDiv w:val="1"/>
      <w:marLeft w:val="0"/>
      <w:marRight w:val="0"/>
      <w:marTop w:val="0"/>
      <w:marBottom w:val="0"/>
      <w:divBdr>
        <w:top w:val="none" w:sz="0" w:space="0" w:color="auto"/>
        <w:left w:val="none" w:sz="0" w:space="0" w:color="auto"/>
        <w:bottom w:val="none" w:sz="0" w:space="0" w:color="auto"/>
        <w:right w:val="none" w:sz="0" w:space="0" w:color="auto"/>
      </w:divBdr>
    </w:div>
    <w:div w:id="109083142">
      <w:bodyDiv w:val="1"/>
      <w:marLeft w:val="0"/>
      <w:marRight w:val="0"/>
      <w:marTop w:val="0"/>
      <w:marBottom w:val="0"/>
      <w:divBdr>
        <w:top w:val="none" w:sz="0" w:space="0" w:color="auto"/>
        <w:left w:val="none" w:sz="0" w:space="0" w:color="auto"/>
        <w:bottom w:val="none" w:sz="0" w:space="0" w:color="auto"/>
        <w:right w:val="none" w:sz="0" w:space="0" w:color="auto"/>
      </w:divBdr>
    </w:div>
    <w:div w:id="126244746">
      <w:bodyDiv w:val="1"/>
      <w:marLeft w:val="0"/>
      <w:marRight w:val="0"/>
      <w:marTop w:val="0"/>
      <w:marBottom w:val="0"/>
      <w:divBdr>
        <w:top w:val="none" w:sz="0" w:space="0" w:color="auto"/>
        <w:left w:val="none" w:sz="0" w:space="0" w:color="auto"/>
        <w:bottom w:val="none" w:sz="0" w:space="0" w:color="auto"/>
        <w:right w:val="none" w:sz="0" w:space="0" w:color="auto"/>
      </w:divBdr>
    </w:div>
    <w:div w:id="181167481">
      <w:bodyDiv w:val="1"/>
      <w:marLeft w:val="0"/>
      <w:marRight w:val="0"/>
      <w:marTop w:val="0"/>
      <w:marBottom w:val="0"/>
      <w:divBdr>
        <w:top w:val="none" w:sz="0" w:space="0" w:color="auto"/>
        <w:left w:val="none" w:sz="0" w:space="0" w:color="auto"/>
        <w:bottom w:val="none" w:sz="0" w:space="0" w:color="auto"/>
        <w:right w:val="none" w:sz="0" w:space="0" w:color="auto"/>
      </w:divBdr>
    </w:div>
    <w:div w:id="350104187">
      <w:bodyDiv w:val="1"/>
      <w:marLeft w:val="0"/>
      <w:marRight w:val="0"/>
      <w:marTop w:val="0"/>
      <w:marBottom w:val="0"/>
      <w:divBdr>
        <w:top w:val="none" w:sz="0" w:space="0" w:color="auto"/>
        <w:left w:val="none" w:sz="0" w:space="0" w:color="auto"/>
        <w:bottom w:val="none" w:sz="0" w:space="0" w:color="auto"/>
        <w:right w:val="none" w:sz="0" w:space="0" w:color="auto"/>
      </w:divBdr>
    </w:div>
    <w:div w:id="659502620">
      <w:bodyDiv w:val="1"/>
      <w:marLeft w:val="0"/>
      <w:marRight w:val="0"/>
      <w:marTop w:val="0"/>
      <w:marBottom w:val="0"/>
      <w:divBdr>
        <w:top w:val="none" w:sz="0" w:space="0" w:color="auto"/>
        <w:left w:val="none" w:sz="0" w:space="0" w:color="auto"/>
        <w:bottom w:val="none" w:sz="0" w:space="0" w:color="auto"/>
        <w:right w:val="none" w:sz="0" w:space="0" w:color="auto"/>
      </w:divBdr>
    </w:div>
    <w:div w:id="857309050">
      <w:bodyDiv w:val="1"/>
      <w:marLeft w:val="0"/>
      <w:marRight w:val="0"/>
      <w:marTop w:val="0"/>
      <w:marBottom w:val="0"/>
      <w:divBdr>
        <w:top w:val="none" w:sz="0" w:space="0" w:color="auto"/>
        <w:left w:val="none" w:sz="0" w:space="0" w:color="auto"/>
        <w:bottom w:val="none" w:sz="0" w:space="0" w:color="auto"/>
        <w:right w:val="none" w:sz="0" w:space="0" w:color="auto"/>
      </w:divBdr>
    </w:div>
    <w:div w:id="1011563152">
      <w:bodyDiv w:val="1"/>
      <w:marLeft w:val="0"/>
      <w:marRight w:val="0"/>
      <w:marTop w:val="0"/>
      <w:marBottom w:val="0"/>
      <w:divBdr>
        <w:top w:val="none" w:sz="0" w:space="0" w:color="auto"/>
        <w:left w:val="none" w:sz="0" w:space="0" w:color="auto"/>
        <w:bottom w:val="none" w:sz="0" w:space="0" w:color="auto"/>
        <w:right w:val="none" w:sz="0" w:space="0" w:color="auto"/>
      </w:divBdr>
    </w:div>
    <w:div w:id="135456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2026-02-06T11:23:43+00:00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0ED941-88FF-483A-A2F8-470E95D395F3}">
  <ds:schemaRefs>
    <ds:schemaRef ds:uri="http://schemas.microsoft.com/sharepoint/v3/contenttype/forms"/>
  </ds:schemaRefs>
</ds:datastoreItem>
</file>

<file path=customXml/itemProps2.xml><?xml version="1.0" encoding="utf-8"?>
<ds:datastoreItem xmlns:ds="http://schemas.openxmlformats.org/officeDocument/2006/customXml" ds:itemID="{73B91D53-A5F0-4881-92A3-FE2130E5CEE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C18EC30F-0C20-471B-ADD6-2EC766DA5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2999</TotalTime>
  <Pages>44</Pages>
  <Words>9861</Words>
  <Characters>56214</Characters>
  <Application>Microsoft Office Word</Application>
  <DocSecurity>0</DocSecurity>
  <Lines>468</Lines>
  <Paragraphs>131</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65944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Jamila Devi Seerathun</cp:lastModifiedBy>
  <cp:revision>2</cp:revision>
  <cp:lastPrinted>2026-01-27T11:41:00Z</cp:lastPrinted>
  <dcterms:created xsi:type="dcterms:W3CDTF">2025-05-28T05:54:00Z</dcterms:created>
  <dcterms:modified xsi:type="dcterms:W3CDTF">2026-02-06T11:28:00Z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