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6ABE" w:rsidRPr="00B87333" w:rsidRDefault="008A6ABE" w:rsidP="008A6ABE">
      <w:pPr>
        <w:jc w:val="both"/>
        <w:rPr>
          <w:rFonts w:ascii="Times New Roman" w:hAnsi="Times New Roman" w:cs="Times New Roman"/>
          <w:b/>
          <w:sz w:val="28"/>
          <w:szCs w:val="28"/>
          <w:lang w:val="en-US"/>
        </w:rPr>
      </w:pPr>
      <w:bookmarkStart w:id="0" w:name="_GoBack"/>
      <w:bookmarkEnd w:id="0"/>
      <w:r w:rsidRPr="00B87333">
        <w:rPr>
          <w:rFonts w:ascii="Times New Roman" w:hAnsi="Times New Roman" w:cs="Times New Roman"/>
          <w:b/>
          <w:sz w:val="28"/>
          <w:szCs w:val="28"/>
          <w:lang w:val="en-US"/>
        </w:rPr>
        <w:t>International Convention on the Elimination of All Forms of Racial Discrimination</w:t>
      </w:r>
    </w:p>
    <w:p w:rsidR="00C14FE9" w:rsidRPr="00B87333" w:rsidRDefault="008A6ABE" w:rsidP="008A6ABE">
      <w:pPr>
        <w:jc w:val="both"/>
        <w:rPr>
          <w:rFonts w:ascii="Times New Roman" w:hAnsi="Times New Roman" w:cs="Times New Roman"/>
          <w:b/>
          <w:sz w:val="28"/>
          <w:szCs w:val="28"/>
        </w:rPr>
      </w:pPr>
      <w:r w:rsidRPr="00B87333">
        <w:rPr>
          <w:rFonts w:ascii="Times New Roman" w:hAnsi="Times New Roman" w:cs="Times New Roman"/>
          <w:b/>
          <w:sz w:val="28"/>
          <w:szCs w:val="28"/>
        </w:rPr>
        <w:t>89 Session (25 Apr 2016 - 13 May 2016)</w:t>
      </w:r>
    </w:p>
    <w:p w:rsidR="008A6ABE" w:rsidRPr="00B87333" w:rsidRDefault="008A6ABE" w:rsidP="008A6ABE">
      <w:pPr>
        <w:jc w:val="both"/>
        <w:rPr>
          <w:rFonts w:ascii="Times New Roman" w:hAnsi="Times New Roman" w:cs="Times New Roman"/>
          <w:b/>
          <w:sz w:val="28"/>
          <w:szCs w:val="28"/>
          <w:lang w:val="en-US"/>
        </w:rPr>
      </w:pPr>
      <w:proofErr w:type="gramStart"/>
      <w:r w:rsidRPr="00B87333">
        <w:rPr>
          <w:rFonts w:ascii="Times New Roman" w:hAnsi="Times New Roman" w:cs="Times New Roman"/>
          <w:b/>
          <w:sz w:val="28"/>
          <w:szCs w:val="28"/>
          <w:lang w:val="en-US"/>
        </w:rPr>
        <w:t xml:space="preserve">Georgia </w:t>
      </w:r>
      <w:r w:rsidR="007F44EC" w:rsidRPr="00B87333">
        <w:rPr>
          <w:rFonts w:ascii="Times New Roman" w:hAnsi="Times New Roman" w:cs="Times New Roman"/>
          <w:b/>
          <w:sz w:val="28"/>
          <w:szCs w:val="28"/>
          <w:lang w:val="en-US"/>
        </w:rPr>
        <w:t xml:space="preserve"> -</w:t>
      </w:r>
      <w:proofErr w:type="gramEnd"/>
      <w:r w:rsidRPr="00B87333">
        <w:rPr>
          <w:rFonts w:ascii="Times New Roman" w:hAnsi="Times New Roman" w:cs="Times New Roman"/>
          <w:b/>
          <w:sz w:val="28"/>
          <w:szCs w:val="28"/>
          <w:lang w:val="en-US"/>
        </w:rPr>
        <w:t>2016</w:t>
      </w:r>
    </w:p>
    <w:p w:rsidR="008A6ABE" w:rsidRDefault="008A6ABE" w:rsidP="008A6ABE">
      <w:pPr>
        <w:jc w:val="both"/>
        <w:rPr>
          <w:rFonts w:ascii="Times New Roman" w:hAnsi="Times New Roman" w:cs="Times New Roman"/>
          <w:sz w:val="24"/>
          <w:szCs w:val="24"/>
          <w:lang w:val="en-US"/>
        </w:rPr>
      </w:pPr>
    </w:p>
    <w:p w:rsidR="008A6ABE" w:rsidRDefault="008A6ABE" w:rsidP="008A6ABE">
      <w:pPr>
        <w:jc w:val="both"/>
        <w:rPr>
          <w:rFonts w:ascii="Times New Roman" w:hAnsi="Times New Roman" w:cs="Times New Roman"/>
          <w:sz w:val="24"/>
          <w:szCs w:val="24"/>
          <w:lang w:val="en-US"/>
        </w:rPr>
      </w:pPr>
      <w:r>
        <w:rPr>
          <w:rFonts w:ascii="Times New Roman" w:hAnsi="Times New Roman" w:cs="Times New Roman"/>
          <w:noProof/>
          <w:sz w:val="24"/>
          <w:szCs w:val="24"/>
          <w:lang w:val="en-GB" w:eastAsia="en-GB"/>
        </w:rPr>
        <w:drawing>
          <wp:inline distT="0" distB="0" distL="0" distR="0">
            <wp:extent cx="3788898" cy="704850"/>
            <wp:effectExtent l="0" t="0" r="254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8438" cy="710345"/>
                    </a:xfrm>
                    <a:prstGeom prst="rect">
                      <a:avLst/>
                    </a:prstGeom>
                    <a:noFill/>
                  </pic:spPr>
                </pic:pic>
              </a:graphicData>
            </a:graphic>
          </wp:inline>
        </w:drawing>
      </w:r>
    </w:p>
    <w:p w:rsidR="008A6ABE" w:rsidRDefault="008A6ABE" w:rsidP="008A6ABE">
      <w:pPr>
        <w:jc w:val="both"/>
        <w:rPr>
          <w:rFonts w:ascii="Times New Roman" w:hAnsi="Times New Roman" w:cs="Times New Roman"/>
          <w:sz w:val="24"/>
          <w:szCs w:val="24"/>
          <w:lang w:val="en-US"/>
        </w:rPr>
      </w:pPr>
    </w:p>
    <w:p w:rsidR="008A6ABE" w:rsidRDefault="008A6ABE" w:rsidP="008A6ABE">
      <w:pPr>
        <w:jc w:val="both"/>
        <w:rPr>
          <w:rFonts w:ascii="Times New Roman" w:hAnsi="Times New Roman" w:cs="Times New Roman"/>
          <w:sz w:val="24"/>
          <w:szCs w:val="24"/>
          <w:lang w:val="en-US"/>
        </w:rPr>
      </w:pPr>
      <w:r w:rsidRPr="008A6ABE">
        <w:rPr>
          <w:rFonts w:ascii="Times New Roman" w:hAnsi="Times New Roman" w:cs="Times New Roman"/>
          <w:sz w:val="24"/>
          <w:szCs w:val="24"/>
          <w:lang w:val="en-US"/>
        </w:rPr>
        <w:t xml:space="preserve">Human Rights Monitoring Group of National Minorities «MRMG» is a non-governmental organization established in Georgia, </w:t>
      </w:r>
      <w:r w:rsidR="007706AF">
        <w:rPr>
          <w:rFonts w:ascii="Times New Roman" w:hAnsi="Times New Roman" w:cs="Times New Roman"/>
          <w:sz w:val="24"/>
          <w:szCs w:val="24"/>
          <w:lang w:val="en-US"/>
        </w:rPr>
        <w:t xml:space="preserve">on </w:t>
      </w:r>
      <w:r w:rsidRPr="008A6ABE">
        <w:rPr>
          <w:rFonts w:ascii="Times New Roman" w:hAnsi="Times New Roman" w:cs="Times New Roman"/>
          <w:sz w:val="24"/>
          <w:szCs w:val="24"/>
          <w:lang w:val="en-US"/>
        </w:rPr>
        <w:t xml:space="preserve">November 16, 2006. Objectives of the organization:  to facilitate the development of a tolerant civil society and the advancement of knowledge in the field of human rights and fundamental freedoms, to protect the rights and freedoms. The </w:t>
      </w:r>
      <w:proofErr w:type="gramStart"/>
      <w:r w:rsidR="007706AF">
        <w:rPr>
          <w:rFonts w:ascii="Times New Roman" w:hAnsi="Times New Roman" w:cs="Times New Roman"/>
          <w:sz w:val="24"/>
          <w:szCs w:val="24"/>
          <w:lang w:val="en-US"/>
        </w:rPr>
        <w:t>activity  of</w:t>
      </w:r>
      <w:proofErr w:type="gramEnd"/>
      <w:r w:rsidR="007706AF">
        <w:rPr>
          <w:rFonts w:ascii="Times New Roman" w:hAnsi="Times New Roman" w:cs="Times New Roman"/>
          <w:sz w:val="24"/>
          <w:szCs w:val="24"/>
          <w:lang w:val="en-US"/>
        </w:rPr>
        <w:t xml:space="preserve"> </w:t>
      </w:r>
      <w:r w:rsidRPr="008A6ABE">
        <w:rPr>
          <w:rFonts w:ascii="Times New Roman" w:hAnsi="Times New Roman" w:cs="Times New Roman"/>
          <w:sz w:val="24"/>
          <w:szCs w:val="24"/>
          <w:lang w:val="en-US"/>
        </w:rPr>
        <w:t xml:space="preserve">MRMG is based on the organization of events with experts in the field of human rights.  </w:t>
      </w:r>
    </w:p>
    <w:p w:rsidR="008A6ABE" w:rsidRDefault="00FE26E1" w:rsidP="005B31E9">
      <w:pPr>
        <w:spacing w:after="0" w:line="240" w:lineRule="auto"/>
        <w:jc w:val="both"/>
        <w:rPr>
          <w:rFonts w:ascii="Times New Roman" w:hAnsi="Times New Roman" w:cs="Times New Roman"/>
          <w:sz w:val="24"/>
          <w:szCs w:val="24"/>
          <w:lang w:val="en-US"/>
        </w:rPr>
      </w:pPr>
      <w:hyperlink r:id="rId9" w:history="1">
        <w:r w:rsidR="008A6ABE" w:rsidRPr="004070BC">
          <w:rPr>
            <w:rStyle w:val="Hyperlink"/>
            <w:rFonts w:ascii="Times New Roman" w:hAnsi="Times New Roman" w:cs="Times New Roman"/>
            <w:sz w:val="24"/>
            <w:szCs w:val="24"/>
            <w:lang w:val="en-US"/>
          </w:rPr>
          <w:t>www.mrmg.eu</w:t>
        </w:r>
      </w:hyperlink>
    </w:p>
    <w:p w:rsidR="002C5508" w:rsidRDefault="002C5508" w:rsidP="005B31E9">
      <w:pPr>
        <w:spacing w:after="0" w:line="240" w:lineRule="auto"/>
        <w:jc w:val="both"/>
        <w:rPr>
          <w:rFonts w:ascii="Times New Roman" w:hAnsi="Times New Roman" w:cs="Times New Roman"/>
          <w:sz w:val="24"/>
          <w:szCs w:val="24"/>
          <w:lang w:val="en-US"/>
        </w:rPr>
      </w:pPr>
      <w:proofErr w:type="gramStart"/>
      <w:r>
        <w:rPr>
          <w:rFonts w:ascii="Times New Roman" w:hAnsi="Times New Roman" w:cs="Times New Roman"/>
          <w:sz w:val="24"/>
          <w:szCs w:val="24"/>
          <w:lang w:val="en-US"/>
        </w:rPr>
        <w:t>Georgia ,</w:t>
      </w:r>
      <w:proofErr w:type="gramEnd"/>
      <w:r>
        <w:rPr>
          <w:rFonts w:ascii="Times New Roman" w:hAnsi="Times New Roman" w:cs="Times New Roman"/>
          <w:sz w:val="24"/>
          <w:szCs w:val="24"/>
          <w:lang w:val="en-US"/>
        </w:rPr>
        <w:t xml:space="preserve"> Tbilisi, </w:t>
      </w:r>
      <w:proofErr w:type="spellStart"/>
      <w:r>
        <w:rPr>
          <w:rFonts w:ascii="Times New Roman" w:hAnsi="Times New Roman" w:cs="Times New Roman"/>
          <w:sz w:val="24"/>
          <w:szCs w:val="24"/>
          <w:lang w:val="en-US"/>
        </w:rPr>
        <w:t>Kiacheli</w:t>
      </w:r>
      <w:proofErr w:type="spellEnd"/>
      <w:r>
        <w:rPr>
          <w:rFonts w:ascii="Times New Roman" w:hAnsi="Times New Roman" w:cs="Times New Roman"/>
          <w:sz w:val="24"/>
          <w:szCs w:val="24"/>
          <w:lang w:val="en-US"/>
        </w:rPr>
        <w:t xml:space="preserve"> 17</w:t>
      </w:r>
    </w:p>
    <w:p w:rsidR="002C5508" w:rsidRDefault="002C5508" w:rsidP="005B31E9">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+995597731523</w:t>
      </w:r>
    </w:p>
    <w:p w:rsidR="005B31E9" w:rsidRPr="00FC19B2" w:rsidRDefault="005B31E9" w:rsidP="005B31E9">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elbrus</w:t>
      </w:r>
      <w:r w:rsidRPr="00FC19B2">
        <w:rPr>
          <w:rFonts w:ascii="Times New Roman" w:hAnsi="Times New Roman" w:cs="Times New Roman"/>
          <w:sz w:val="24"/>
          <w:szCs w:val="24"/>
          <w:lang w:val="en-US"/>
        </w:rPr>
        <w:t>.</w:t>
      </w:r>
      <w:r>
        <w:rPr>
          <w:rFonts w:ascii="Times New Roman" w:hAnsi="Times New Roman" w:cs="Times New Roman"/>
          <w:sz w:val="24"/>
          <w:szCs w:val="24"/>
          <w:lang w:val="en-US"/>
        </w:rPr>
        <w:t>kepchak</w:t>
      </w:r>
      <w:r w:rsidRPr="00FC19B2">
        <w:rPr>
          <w:rFonts w:ascii="Times New Roman" w:hAnsi="Times New Roman" w:cs="Times New Roman"/>
          <w:sz w:val="24"/>
          <w:szCs w:val="24"/>
          <w:lang w:val="en-US"/>
        </w:rPr>
        <w:t>@</w:t>
      </w:r>
      <w:r>
        <w:rPr>
          <w:rFonts w:ascii="Times New Roman" w:hAnsi="Times New Roman" w:cs="Times New Roman"/>
          <w:sz w:val="24"/>
          <w:szCs w:val="24"/>
          <w:lang w:val="en-US"/>
        </w:rPr>
        <w:t>gmail</w:t>
      </w:r>
      <w:r w:rsidRPr="00FC19B2">
        <w:rPr>
          <w:rFonts w:ascii="Times New Roman" w:hAnsi="Times New Roman" w:cs="Times New Roman"/>
          <w:sz w:val="24"/>
          <w:szCs w:val="24"/>
          <w:lang w:val="en-US"/>
        </w:rPr>
        <w:t>.</w:t>
      </w:r>
      <w:r>
        <w:rPr>
          <w:rFonts w:ascii="Times New Roman" w:hAnsi="Times New Roman" w:cs="Times New Roman"/>
          <w:sz w:val="24"/>
          <w:szCs w:val="24"/>
          <w:lang w:val="en-US"/>
        </w:rPr>
        <w:t>com</w:t>
      </w:r>
    </w:p>
    <w:p w:rsidR="005B31E9" w:rsidRPr="00FC19B2" w:rsidRDefault="005B31E9" w:rsidP="008A6ABE">
      <w:pPr>
        <w:jc w:val="both"/>
        <w:rPr>
          <w:rFonts w:ascii="Times New Roman" w:hAnsi="Times New Roman" w:cs="Times New Roman"/>
          <w:sz w:val="24"/>
          <w:szCs w:val="24"/>
          <w:lang w:val="en-US"/>
        </w:rPr>
      </w:pPr>
    </w:p>
    <w:p w:rsidR="008A6ABE" w:rsidRPr="00FC19B2" w:rsidRDefault="008A6ABE" w:rsidP="008A6ABE">
      <w:pPr>
        <w:jc w:val="both"/>
        <w:rPr>
          <w:rFonts w:ascii="Times New Roman" w:hAnsi="Times New Roman" w:cs="Times New Roman"/>
          <w:sz w:val="24"/>
          <w:szCs w:val="24"/>
          <w:lang w:val="en-US"/>
        </w:rPr>
      </w:pPr>
    </w:p>
    <w:p w:rsidR="00C14FE9" w:rsidRPr="00FC19B2" w:rsidRDefault="00C14FE9" w:rsidP="00C14FE9">
      <w:pPr>
        <w:jc w:val="both"/>
        <w:rPr>
          <w:rFonts w:ascii="Times New Roman" w:hAnsi="Times New Roman" w:cs="Times New Roman"/>
          <w:sz w:val="24"/>
          <w:szCs w:val="24"/>
          <w:lang w:val="en-US"/>
        </w:rPr>
      </w:pPr>
    </w:p>
    <w:p w:rsidR="003A187E" w:rsidRPr="00FC19B2" w:rsidRDefault="003A187E" w:rsidP="00C14FE9">
      <w:pPr>
        <w:jc w:val="both"/>
        <w:rPr>
          <w:rFonts w:ascii="Arial" w:hAnsi="Arial" w:cs="Arial"/>
          <w:sz w:val="24"/>
          <w:szCs w:val="24"/>
          <w:highlight w:val="yellow"/>
          <w:lang w:val="en-US"/>
        </w:rPr>
      </w:pPr>
    </w:p>
    <w:p w:rsidR="007F44EC" w:rsidRPr="00FC19B2" w:rsidRDefault="007F44EC" w:rsidP="00C14FE9">
      <w:pPr>
        <w:jc w:val="both"/>
        <w:rPr>
          <w:rFonts w:ascii="Arial" w:hAnsi="Arial" w:cs="Arial"/>
          <w:sz w:val="24"/>
          <w:szCs w:val="24"/>
          <w:highlight w:val="yellow"/>
          <w:lang w:val="en-US"/>
        </w:rPr>
      </w:pPr>
    </w:p>
    <w:p w:rsidR="007F44EC" w:rsidRPr="00FC19B2" w:rsidRDefault="007F44EC" w:rsidP="00C14FE9">
      <w:pPr>
        <w:jc w:val="both"/>
        <w:rPr>
          <w:rFonts w:ascii="Arial" w:hAnsi="Arial" w:cs="Arial"/>
          <w:sz w:val="24"/>
          <w:szCs w:val="24"/>
          <w:highlight w:val="yellow"/>
          <w:lang w:val="en-US"/>
        </w:rPr>
      </w:pPr>
    </w:p>
    <w:p w:rsidR="007F44EC" w:rsidRPr="00FC19B2" w:rsidRDefault="007F44EC" w:rsidP="00C14FE9">
      <w:pPr>
        <w:jc w:val="both"/>
        <w:rPr>
          <w:rFonts w:ascii="Arial" w:hAnsi="Arial" w:cs="Arial"/>
          <w:sz w:val="24"/>
          <w:szCs w:val="24"/>
          <w:highlight w:val="yellow"/>
          <w:lang w:val="en-US"/>
        </w:rPr>
      </w:pPr>
    </w:p>
    <w:p w:rsidR="007F44EC" w:rsidRPr="00FC19B2" w:rsidRDefault="007F44EC" w:rsidP="00C14FE9">
      <w:pPr>
        <w:jc w:val="both"/>
        <w:rPr>
          <w:rFonts w:ascii="Arial" w:hAnsi="Arial" w:cs="Arial"/>
          <w:sz w:val="24"/>
          <w:szCs w:val="24"/>
          <w:highlight w:val="yellow"/>
          <w:lang w:val="en-US"/>
        </w:rPr>
      </w:pPr>
    </w:p>
    <w:p w:rsidR="007F44EC" w:rsidRPr="00FC19B2" w:rsidRDefault="007F44EC" w:rsidP="00C14FE9">
      <w:pPr>
        <w:jc w:val="both"/>
        <w:rPr>
          <w:rFonts w:ascii="Arial" w:hAnsi="Arial" w:cs="Arial"/>
          <w:sz w:val="24"/>
          <w:szCs w:val="24"/>
          <w:highlight w:val="yellow"/>
          <w:lang w:val="en-US"/>
        </w:rPr>
      </w:pPr>
    </w:p>
    <w:p w:rsidR="007F44EC" w:rsidRPr="00FC19B2" w:rsidRDefault="007F44EC" w:rsidP="00C14FE9">
      <w:pPr>
        <w:jc w:val="both"/>
        <w:rPr>
          <w:rFonts w:ascii="Arial" w:hAnsi="Arial" w:cs="Arial"/>
          <w:sz w:val="24"/>
          <w:szCs w:val="24"/>
          <w:highlight w:val="yellow"/>
          <w:lang w:val="en-US"/>
        </w:rPr>
      </w:pPr>
    </w:p>
    <w:p w:rsidR="007F44EC" w:rsidRPr="00FC19B2" w:rsidRDefault="007F44EC" w:rsidP="00C14FE9">
      <w:pPr>
        <w:jc w:val="both"/>
        <w:rPr>
          <w:rFonts w:ascii="Arial" w:hAnsi="Arial" w:cs="Arial"/>
          <w:sz w:val="24"/>
          <w:szCs w:val="24"/>
          <w:highlight w:val="yellow"/>
          <w:lang w:val="en-US"/>
        </w:rPr>
      </w:pPr>
    </w:p>
    <w:p w:rsidR="007F44EC" w:rsidRPr="00FC19B2" w:rsidRDefault="007F44EC" w:rsidP="00C14FE9">
      <w:pPr>
        <w:jc w:val="both"/>
        <w:rPr>
          <w:rFonts w:ascii="Arial" w:hAnsi="Arial" w:cs="Arial"/>
          <w:sz w:val="24"/>
          <w:szCs w:val="24"/>
          <w:highlight w:val="yellow"/>
          <w:lang w:val="en-US"/>
        </w:rPr>
      </w:pPr>
    </w:p>
    <w:p w:rsidR="007F44EC" w:rsidRPr="00FC19B2" w:rsidRDefault="007F44EC" w:rsidP="00C14FE9">
      <w:pPr>
        <w:jc w:val="both"/>
        <w:rPr>
          <w:rFonts w:ascii="Arial" w:hAnsi="Arial" w:cs="Arial"/>
          <w:sz w:val="24"/>
          <w:szCs w:val="24"/>
          <w:highlight w:val="yellow"/>
          <w:lang w:val="en-US"/>
        </w:rPr>
      </w:pPr>
    </w:p>
    <w:p w:rsidR="007F44EC" w:rsidRPr="00FC19B2" w:rsidRDefault="007F44EC" w:rsidP="00C14FE9">
      <w:pPr>
        <w:jc w:val="both"/>
        <w:rPr>
          <w:rFonts w:ascii="Arial" w:hAnsi="Arial" w:cs="Arial"/>
          <w:sz w:val="24"/>
          <w:szCs w:val="24"/>
          <w:highlight w:val="yellow"/>
          <w:lang w:val="en-US"/>
        </w:rPr>
      </w:pPr>
    </w:p>
    <w:p w:rsidR="007F44EC" w:rsidRPr="00FC19B2" w:rsidRDefault="007F44EC" w:rsidP="00C14FE9">
      <w:pPr>
        <w:jc w:val="both"/>
        <w:rPr>
          <w:rFonts w:ascii="Arial" w:hAnsi="Arial" w:cs="Arial"/>
          <w:sz w:val="24"/>
          <w:szCs w:val="24"/>
          <w:highlight w:val="yellow"/>
          <w:lang w:val="en-US"/>
        </w:rPr>
      </w:pPr>
    </w:p>
    <w:p w:rsidR="007F44EC" w:rsidRPr="00FC19B2" w:rsidRDefault="007F44EC" w:rsidP="00C14FE9">
      <w:pPr>
        <w:jc w:val="both"/>
        <w:rPr>
          <w:rFonts w:ascii="Arial" w:hAnsi="Arial" w:cs="Arial"/>
          <w:sz w:val="24"/>
          <w:szCs w:val="24"/>
          <w:highlight w:val="yellow"/>
          <w:lang w:val="en-US"/>
        </w:rPr>
      </w:pPr>
    </w:p>
    <w:p w:rsidR="007F44EC" w:rsidRPr="00FC19B2" w:rsidRDefault="007F44EC" w:rsidP="00C14FE9">
      <w:pPr>
        <w:jc w:val="both"/>
        <w:rPr>
          <w:rFonts w:ascii="Arial" w:hAnsi="Arial" w:cs="Arial"/>
          <w:sz w:val="24"/>
          <w:szCs w:val="24"/>
          <w:highlight w:val="yellow"/>
          <w:lang w:val="en-US"/>
        </w:rPr>
      </w:pPr>
    </w:p>
    <w:p w:rsidR="007F44EC" w:rsidRPr="00FC19B2" w:rsidRDefault="007F44EC" w:rsidP="00C14FE9">
      <w:pPr>
        <w:jc w:val="both"/>
        <w:rPr>
          <w:rFonts w:ascii="Arial" w:hAnsi="Arial" w:cs="Arial"/>
          <w:sz w:val="24"/>
          <w:szCs w:val="24"/>
          <w:highlight w:val="yellow"/>
          <w:lang w:val="en-US"/>
        </w:rPr>
      </w:pPr>
    </w:p>
    <w:p w:rsidR="007F44EC" w:rsidRPr="00FC19B2" w:rsidRDefault="007F44EC" w:rsidP="00C14FE9">
      <w:pPr>
        <w:jc w:val="both"/>
        <w:rPr>
          <w:rFonts w:ascii="Arial" w:hAnsi="Arial" w:cs="Arial"/>
          <w:sz w:val="24"/>
          <w:szCs w:val="24"/>
          <w:highlight w:val="yellow"/>
          <w:lang w:val="en-US"/>
        </w:rPr>
      </w:pPr>
    </w:p>
    <w:p w:rsidR="00C14FE9" w:rsidRPr="00E81EDD" w:rsidRDefault="001663E7" w:rsidP="00C14FE9">
      <w:pPr>
        <w:jc w:val="both"/>
        <w:rPr>
          <w:rFonts w:ascii="Arial" w:hAnsi="Arial" w:cs="Arial"/>
          <w:b/>
          <w:sz w:val="24"/>
          <w:szCs w:val="24"/>
          <w:lang w:val="en-US"/>
        </w:rPr>
      </w:pPr>
      <w:r w:rsidRPr="00E81EDD">
        <w:rPr>
          <w:rFonts w:ascii="Arial" w:hAnsi="Arial" w:cs="Arial"/>
          <w:b/>
          <w:sz w:val="24"/>
          <w:szCs w:val="24"/>
          <w:lang w:val="en-US"/>
        </w:rPr>
        <w:lastRenderedPageBreak/>
        <w:t>The right for education</w:t>
      </w:r>
    </w:p>
    <w:p w:rsidR="00C14FE9" w:rsidRPr="007F44EC" w:rsidRDefault="001663E7" w:rsidP="008E1CC5">
      <w:pPr>
        <w:rPr>
          <w:rFonts w:ascii="Arial" w:hAnsi="Arial" w:cs="Arial"/>
          <w:sz w:val="24"/>
          <w:szCs w:val="24"/>
          <w:lang w:val="en-US"/>
        </w:rPr>
      </w:pPr>
      <w:r w:rsidRPr="007F44EC">
        <w:rPr>
          <w:rFonts w:ascii="Arial" w:hAnsi="Arial" w:cs="Arial"/>
          <w:sz w:val="24"/>
          <w:szCs w:val="24"/>
          <w:lang w:val="en-US"/>
        </w:rPr>
        <w:t>1. It</w:t>
      </w:r>
      <w:r w:rsidR="00C14FE9" w:rsidRPr="00E81EDD">
        <w:rPr>
          <w:rFonts w:ascii="Arial" w:hAnsi="Arial" w:cs="Arial"/>
          <w:sz w:val="24"/>
          <w:szCs w:val="24"/>
          <w:lang w:val="en-US"/>
        </w:rPr>
        <w:t xml:space="preserve"> is very important that native language of the ethnic minority recognized and treated as part of the linguistic and cultural heritage of Georgia. Today we need that Georgian authorities had active and successive policy in the field of education, so that it was protected by the right to education in our native language.</w:t>
      </w:r>
    </w:p>
    <w:p w:rsidR="00C14FE9" w:rsidRPr="00E81EDD" w:rsidRDefault="00C14FE9" w:rsidP="008E1CC5">
      <w:pPr>
        <w:rPr>
          <w:rFonts w:ascii="Arial" w:hAnsi="Arial" w:cs="Arial"/>
          <w:sz w:val="24"/>
          <w:szCs w:val="24"/>
          <w:lang w:val="en-US"/>
        </w:rPr>
      </w:pPr>
      <w:r w:rsidRPr="00E81EDD">
        <w:rPr>
          <w:rFonts w:ascii="Arial" w:hAnsi="Arial" w:cs="Arial"/>
          <w:sz w:val="24"/>
          <w:szCs w:val="24"/>
          <w:lang w:val="en-US"/>
        </w:rPr>
        <w:t>Ethnic Azer</w:t>
      </w:r>
      <w:r w:rsidR="001663E7" w:rsidRPr="00E81EDD">
        <w:rPr>
          <w:rFonts w:ascii="Arial" w:hAnsi="Arial" w:cs="Arial"/>
          <w:sz w:val="24"/>
          <w:szCs w:val="24"/>
          <w:lang w:val="en-US"/>
        </w:rPr>
        <w:t>baijan</w:t>
      </w:r>
      <w:r w:rsidRPr="00E81EDD">
        <w:rPr>
          <w:rFonts w:ascii="Arial" w:hAnsi="Arial" w:cs="Arial"/>
          <w:sz w:val="24"/>
          <w:szCs w:val="24"/>
          <w:lang w:val="en-US"/>
        </w:rPr>
        <w:t>is of Georgia should have the right to an identity, and also they should have right to develop it, participate in the cultural, social, economic and poli</w:t>
      </w:r>
      <w:r w:rsidR="001663E7" w:rsidRPr="00E81EDD">
        <w:rPr>
          <w:rFonts w:ascii="Arial" w:hAnsi="Arial" w:cs="Arial"/>
          <w:sz w:val="24"/>
          <w:szCs w:val="24"/>
          <w:lang w:val="en-US"/>
        </w:rPr>
        <w:t xml:space="preserve">tical life, and integrating it </w:t>
      </w:r>
      <w:r w:rsidRPr="00E81EDD">
        <w:rPr>
          <w:rFonts w:ascii="Arial" w:hAnsi="Arial" w:cs="Arial"/>
          <w:sz w:val="24"/>
          <w:szCs w:val="24"/>
          <w:lang w:val="en-US"/>
        </w:rPr>
        <w:t>in the life of the whole society of Georgia</w:t>
      </w:r>
      <w:r w:rsidRPr="007F44EC">
        <w:rPr>
          <w:rStyle w:val="FootnoteReference"/>
          <w:rFonts w:ascii="Arial" w:hAnsi="Arial" w:cs="Arial"/>
          <w:sz w:val="24"/>
          <w:szCs w:val="24"/>
        </w:rPr>
        <w:footnoteReference w:id="1"/>
      </w:r>
      <w:r w:rsidRPr="00E81EDD">
        <w:rPr>
          <w:rFonts w:ascii="Arial" w:hAnsi="Arial" w:cs="Arial"/>
          <w:sz w:val="24"/>
          <w:szCs w:val="24"/>
          <w:lang w:val="en-US"/>
        </w:rPr>
        <w:t>.</w:t>
      </w:r>
    </w:p>
    <w:p w:rsidR="00C14FE9" w:rsidRPr="007F44EC" w:rsidRDefault="00C14FE9" w:rsidP="008E1CC5">
      <w:pPr>
        <w:rPr>
          <w:rFonts w:ascii="Arial" w:hAnsi="Arial" w:cs="Arial"/>
          <w:sz w:val="24"/>
          <w:szCs w:val="24"/>
          <w:lang w:val="en-US"/>
        </w:rPr>
      </w:pPr>
      <w:r w:rsidRPr="00E81EDD">
        <w:rPr>
          <w:rFonts w:ascii="Arial" w:hAnsi="Arial" w:cs="Arial"/>
          <w:sz w:val="24"/>
          <w:szCs w:val="24"/>
          <w:lang w:val="en-US"/>
        </w:rPr>
        <w:t>This implies, first of all, the need to learn the official language of Georgia and at the same time, the availability of adequate opportunities for instruction of their native language or in their mother tongue. Unfortunately, we see that there is a trend of increased state language training by means of decrease of learning the native language.</w:t>
      </w:r>
    </w:p>
    <w:p w:rsidR="00C14FE9" w:rsidRPr="007F44EC" w:rsidRDefault="00C14FE9" w:rsidP="008E1CC5">
      <w:pPr>
        <w:rPr>
          <w:rFonts w:ascii="Arial" w:hAnsi="Arial" w:cs="Arial"/>
          <w:sz w:val="24"/>
          <w:szCs w:val="24"/>
          <w:lang w:val="en-US"/>
        </w:rPr>
      </w:pPr>
      <w:r w:rsidRPr="00E81EDD">
        <w:rPr>
          <w:rFonts w:ascii="Arial" w:hAnsi="Arial" w:cs="Arial"/>
          <w:sz w:val="24"/>
          <w:szCs w:val="24"/>
          <w:lang w:val="en-US"/>
        </w:rPr>
        <w:t>Today, education is a tool to preserve the identity, including outside areas traditionally or in substantial ethnic Azerbaijanis in Georgia. Education means not only a conventional system of compulsory education, but also pre-school and higher education.</w:t>
      </w:r>
      <w:r w:rsidRPr="00E81EDD">
        <w:rPr>
          <w:rFonts w:ascii="Arial" w:hAnsi="Arial" w:cs="Arial"/>
          <w:sz w:val="24"/>
          <w:szCs w:val="24"/>
          <w:lang w:val="en-US"/>
        </w:rPr>
        <w:br/>
      </w:r>
    </w:p>
    <w:p w:rsidR="00C14FE9" w:rsidRPr="00E81EDD" w:rsidRDefault="008E1CC5" w:rsidP="00C14FE9">
      <w:pPr>
        <w:jc w:val="both"/>
        <w:rPr>
          <w:rFonts w:ascii="Arial" w:hAnsi="Arial" w:cs="Arial"/>
          <w:sz w:val="24"/>
          <w:szCs w:val="24"/>
          <w:lang w:val="en-US"/>
        </w:rPr>
      </w:pPr>
      <w:r w:rsidRPr="007F44EC">
        <w:rPr>
          <w:rFonts w:ascii="Arial" w:hAnsi="Arial" w:cs="Arial"/>
          <w:sz w:val="24"/>
          <w:szCs w:val="24"/>
          <w:lang w:val="en-US"/>
        </w:rPr>
        <w:t>2.</w:t>
      </w:r>
      <w:r w:rsidR="00C14FE9" w:rsidRPr="00E81EDD">
        <w:rPr>
          <w:rFonts w:ascii="Arial" w:hAnsi="Arial" w:cs="Arial"/>
          <w:sz w:val="24"/>
          <w:szCs w:val="24"/>
          <w:lang w:val="en-US"/>
        </w:rPr>
        <w:t>There is a need in professional education, to train adults, to train professional groups including lawyers, police</w:t>
      </w:r>
      <w:r w:rsidR="001663E7" w:rsidRPr="00E81EDD">
        <w:rPr>
          <w:rFonts w:ascii="Arial" w:hAnsi="Arial" w:cs="Arial"/>
          <w:sz w:val="24"/>
          <w:szCs w:val="24"/>
          <w:lang w:val="en-US"/>
        </w:rPr>
        <w:t>men</w:t>
      </w:r>
      <w:r w:rsidR="00C14FE9" w:rsidRPr="00E81EDD">
        <w:rPr>
          <w:rFonts w:ascii="Arial" w:hAnsi="Arial" w:cs="Arial"/>
          <w:sz w:val="24"/>
          <w:szCs w:val="24"/>
          <w:lang w:val="en-US"/>
        </w:rPr>
        <w:t xml:space="preserve">, journalists, officials and even political and public figures. All the mentioned above does not exist in Georgia today. </w:t>
      </w:r>
    </w:p>
    <w:p w:rsidR="00C14FE9" w:rsidRPr="007F44EC" w:rsidRDefault="00C14FE9" w:rsidP="00C14FE9">
      <w:pPr>
        <w:jc w:val="both"/>
        <w:rPr>
          <w:rFonts w:ascii="Arial" w:hAnsi="Arial" w:cs="Arial"/>
          <w:sz w:val="24"/>
          <w:szCs w:val="24"/>
          <w:lang w:val="en-US"/>
        </w:rPr>
      </w:pPr>
      <w:r w:rsidRPr="00E81EDD">
        <w:rPr>
          <w:rFonts w:ascii="Arial" w:hAnsi="Arial" w:cs="Arial"/>
          <w:sz w:val="24"/>
          <w:szCs w:val="24"/>
          <w:lang w:val="en-US"/>
        </w:rPr>
        <w:t>Here you can also add these types of activities in the field of education outside the traditional school, such as religious education classes or summer educational camps.</w:t>
      </w:r>
    </w:p>
    <w:p w:rsidR="00C14FE9" w:rsidRPr="00E81EDD" w:rsidRDefault="001C260B" w:rsidP="00C14FE9">
      <w:pPr>
        <w:jc w:val="both"/>
        <w:rPr>
          <w:rFonts w:ascii="Arial" w:hAnsi="Arial" w:cs="Arial"/>
          <w:sz w:val="24"/>
          <w:szCs w:val="24"/>
          <w:lang w:val="en-US"/>
        </w:rPr>
      </w:pPr>
      <w:r w:rsidRPr="00E81EDD">
        <w:rPr>
          <w:rFonts w:ascii="Arial" w:hAnsi="Arial" w:cs="Arial"/>
          <w:sz w:val="24"/>
          <w:szCs w:val="24"/>
          <w:lang w:val="en-US"/>
        </w:rPr>
        <w:t>In recent years e</w:t>
      </w:r>
      <w:r w:rsidR="00C14FE9" w:rsidRPr="00E81EDD">
        <w:rPr>
          <w:rFonts w:ascii="Arial" w:hAnsi="Arial" w:cs="Arial"/>
          <w:sz w:val="24"/>
          <w:szCs w:val="24"/>
          <w:lang w:val="en-US"/>
        </w:rPr>
        <w:t>ducation in Georgia is seen in a very narrow conception of secondary and higher education. This attitude creates lack of competitive ability. Such thinking makes ethnic minorities is very, very weak as a community, it affects the real lack of representation in many areas of social and political life of Georgia. The process of education does not end only by the fact that ethnic Azer</w:t>
      </w:r>
      <w:r w:rsidR="00653D19" w:rsidRPr="00E81EDD">
        <w:rPr>
          <w:rFonts w:ascii="Arial" w:hAnsi="Arial" w:cs="Arial"/>
          <w:sz w:val="24"/>
          <w:szCs w:val="24"/>
          <w:lang w:val="en-US"/>
        </w:rPr>
        <w:t>baijanis</w:t>
      </w:r>
      <w:r w:rsidR="00C14FE9" w:rsidRPr="00E81EDD">
        <w:rPr>
          <w:rFonts w:ascii="Arial" w:hAnsi="Arial" w:cs="Arial"/>
          <w:sz w:val="24"/>
          <w:szCs w:val="24"/>
          <w:lang w:val="en-US"/>
        </w:rPr>
        <w:t xml:space="preserve"> graduated from high school or college, because the process of education should actually go</w:t>
      </w:r>
      <w:r w:rsidR="009A6B47" w:rsidRPr="00E81EDD">
        <w:rPr>
          <w:rFonts w:ascii="Arial" w:hAnsi="Arial" w:cs="Arial"/>
          <w:sz w:val="24"/>
          <w:szCs w:val="24"/>
          <w:lang w:val="en-US"/>
        </w:rPr>
        <w:t xml:space="preserve"> on</w:t>
      </w:r>
      <w:r w:rsidR="00C14FE9" w:rsidRPr="00E81EDD">
        <w:rPr>
          <w:rFonts w:ascii="Arial" w:hAnsi="Arial" w:cs="Arial"/>
          <w:sz w:val="24"/>
          <w:szCs w:val="24"/>
          <w:lang w:val="en-US"/>
        </w:rPr>
        <w:t xml:space="preserve"> a lifetime.</w:t>
      </w:r>
    </w:p>
    <w:p w:rsidR="00C14FE9" w:rsidRPr="007F44EC" w:rsidRDefault="00C14FE9" w:rsidP="00C14FE9">
      <w:pPr>
        <w:jc w:val="both"/>
        <w:rPr>
          <w:rFonts w:ascii="Arial" w:hAnsi="Arial" w:cs="Arial"/>
          <w:sz w:val="24"/>
          <w:szCs w:val="24"/>
          <w:lang w:val="en-US"/>
        </w:rPr>
      </w:pPr>
      <w:r w:rsidRPr="00E81EDD">
        <w:rPr>
          <w:rFonts w:ascii="Arial" w:hAnsi="Arial" w:cs="Arial"/>
          <w:sz w:val="24"/>
          <w:szCs w:val="24"/>
          <w:lang w:val="en-US"/>
        </w:rPr>
        <w:t>Today we can state the fact that the education system in the native language of ethnic Azerbaijanis in Georgia destroyed gradual</w:t>
      </w:r>
      <w:r w:rsidR="001B14A3" w:rsidRPr="00E81EDD">
        <w:rPr>
          <w:rFonts w:ascii="Arial" w:hAnsi="Arial" w:cs="Arial"/>
          <w:sz w:val="24"/>
          <w:szCs w:val="24"/>
          <w:lang w:val="en-US"/>
        </w:rPr>
        <w:t>ly, and this process continues l</w:t>
      </w:r>
      <w:r w:rsidRPr="00E81EDD">
        <w:rPr>
          <w:rFonts w:ascii="Arial" w:hAnsi="Arial" w:cs="Arial"/>
          <w:sz w:val="24"/>
          <w:szCs w:val="24"/>
          <w:lang w:val="en-US"/>
        </w:rPr>
        <w:t xml:space="preserve">ast 20 years. Today, many of the problems in education are laid with pre-school education. In Georgia, in this regard a number of international norms and the Constitution of Georgia </w:t>
      </w:r>
      <w:r w:rsidR="001C260B" w:rsidRPr="00E81EDD">
        <w:rPr>
          <w:rFonts w:ascii="Arial" w:hAnsi="Arial" w:cs="Arial"/>
          <w:sz w:val="24"/>
          <w:szCs w:val="24"/>
          <w:lang w:val="en-US"/>
        </w:rPr>
        <w:t>are</w:t>
      </w:r>
      <w:r w:rsidRPr="00E81EDD">
        <w:rPr>
          <w:rFonts w:ascii="Arial" w:hAnsi="Arial" w:cs="Arial"/>
          <w:sz w:val="24"/>
          <w:szCs w:val="24"/>
          <w:lang w:val="en-US"/>
        </w:rPr>
        <w:t xml:space="preserve"> </w:t>
      </w:r>
      <w:r w:rsidR="001C260B" w:rsidRPr="00E81EDD">
        <w:rPr>
          <w:rFonts w:ascii="Arial" w:hAnsi="Arial" w:cs="Arial"/>
          <w:sz w:val="24"/>
          <w:szCs w:val="24"/>
          <w:lang w:val="en-US"/>
        </w:rPr>
        <w:t xml:space="preserve">being </w:t>
      </w:r>
      <w:r w:rsidRPr="00E81EDD">
        <w:rPr>
          <w:rFonts w:ascii="Arial" w:hAnsi="Arial" w:cs="Arial"/>
          <w:sz w:val="24"/>
          <w:szCs w:val="24"/>
          <w:lang w:val="en-US"/>
        </w:rPr>
        <w:t>violated.</w:t>
      </w:r>
    </w:p>
    <w:p w:rsidR="00C14FE9" w:rsidRPr="00E81EDD" w:rsidRDefault="008E1CC5" w:rsidP="00C14FE9">
      <w:pPr>
        <w:jc w:val="both"/>
        <w:rPr>
          <w:rFonts w:ascii="Arial" w:hAnsi="Arial" w:cs="Arial"/>
          <w:sz w:val="24"/>
          <w:szCs w:val="24"/>
          <w:lang w:val="en-US"/>
        </w:rPr>
      </w:pPr>
      <w:r w:rsidRPr="007F44EC">
        <w:rPr>
          <w:rFonts w:ascii="Arial" w:hAnsi="Arial" w:cs="Arial"/>
          <w:sz w:val="24"/>
          <w:szCs w:val="24"/>
          <w:lang w:val="en-US"/>
        </w:rPr>
        <w:t>3.</w:t>
      </w:r>
      <w:r w:rsidR="00C14FE9" w:rsidRPr="00E81EDD">
        <w:rPr>
          <w:rFonts w:ascii="Arial" w:hAnsi="Arial" w:cs="Arial"/>
          <w:sz w:val="24"/>
          <w:szCs w:val="24"/>
          <w:lang w:val="en-US"/>
        </w:rPr>
        <w:t xml:space="preserve">The reality is that the importance of pre-school education in native languages of minorities, is no longer taken into account for ethnic Azerbaijanis of Georgia, in areas densely populated by Azerbaijanis, such as </w:t>
      </w:r>
      <w:proofErr w:type="spellStart"/>
      <w:r w:rsidR="00C14FE9" w:rsidRPr="00E81EDD">
        <w:rPr>
          <w:rFonts w:ascii="Arial" w:hAnsi="Arial" w:cs="Arial"/>
          <w:sz w:val="24"/>
          <w:szCs w:val="24"/>
          <w:lang w:val="en-US"/>
        </w:rPr>
        <w:t>Dmanisi</w:t>
      </w:r>
      <w:proofErr w:type="spellEnd"/>
      <w:r w:rsidR="00C14FE9" w:rsidRPr="00E81EDD">
        <w:rPr>
          <w:rFonts w:ascii="Arial" w:hAnsi="Arial" w:cs="Arial"/>
          <w:sz w:val="24"/>
          <w:szCs w:val="24"/>
          <w:lang w:val="en-US"/>
        </w:rPr>
        <w:t xml:space="preserve">, Bolnisi, </w:t>
      </w:r>
      <w:proofErr w:type="spellStart"/>
      <w:r w:rsidR="00C14FE9" w:rsidRPr="00E81EDD">
        <w:rPr>
          <w:rFonts w:ascii="Arial" w:hAnsi="Arial" w:cs="Arial"/>
          <w:sz w:val="24"/>
          <w:szCs w:val="24"/>
          <w:lang w:val="en-US"/>
        </w:rPr>
        <w:t>Marneuli</w:t>
      </w:r>
      <w:proofErr w:type="spellEnd"/>
      <w:r w:rsidR="00C14FE9" w:rsidRPr="00E81EDD">
        <w:rPr>
          <w:rFonts w:ascii="Arial" w:hAnsi="Arial" w:cs="Arial"/>
          <w:sz w:val="24"/>
          <w:szCs w:val="24"/>
          <w:lang w:val="en-US"/>
        </w:rPr>
        <w:t xml:space="preserve">, </w:t>
      </w:r>
      <w:proofErr w:type="spellStart"/>
      <w:r w:rsidR="00C14FE9" w:rsidRPr="00E81EDD">
        <w:rPr>
          <w:rFonts w:ascii="Arial" w:hAnsi="Arial" w:cs="Arial"/>
          <w:sz w:val="24"/>
          <w:szCs w:val="24"/>
          <w:lang w:val="en-US"/>
        </w:rPr>
        <w:t>Gardabani</w:t>
      </w:r>
      <w:proofErr w:type="spellEnd"/>
      <w:r w:rsidR="00C14FE9" w:rsidRPr="00E81EDD">
        <w:rPr>
          <w:rFonts w:ascii="Arial" w:hAnsi="Arial" w:cs="Arial"/>
          <w:sz w:val="24"/>
          <w:szCs w:val="24"/>
          <w:lang w:val="en-US"/>
        </w:rPr>
        <w:t xml:space="preserve">, Telavi, </w:t>
      </w:r>
      <w:proofErr w:type="spellStart"/>
      <w:r w:rsidR="00C14FE9" w:rsidRPr="00E81EDD">
        <w:rPr>
          <w:rFonts w:ascii="Arial" w:hAnsi="Arial" w:cs="Arial"/>
          <w:sz w:val="24"/>
          <w:szCs w:val="24"/>
          <w:lang w:val="en-US"/>
        </w:rPr>
        <w:t>Sagarejo</w:t>
      </w:r>
      <w:proofErr w:type="spellEnd"/>
      <w:r w:rsidR="00C14FE9" w:rsidRPr="00E81EDD">
        <w:rPr>
          <w:rFonts w:ascii="Arial" w:hAnsi="Arial" w:cs="Arial"/>
          <w:sz w:val="24"/>
          <w:szCs w:val="24"/>
          <w:lang w:val="en-US"/>
        </w:rPr>
        <w:t xml:space="preserve">, </w:t>
      </w:r>
      <w:proofErr w:type="spellStart"/>
      <w:r w:rsidR="00C14FE9" w:rsidRPr="00E81EDD">
        <w:rPr>
          <w:rFonts w:ascii="Arial" w:hAnsi="Arial" w:cs="Arial"/>
          <w:sz w:val="24"/>
          <w:szCs w:val="24"/>
          <w:lang w:val="en-US"/>
        </w:rPr>
        <w:t>Lagodekhi</w:t>
      </w:r>
      <w:proofErr w:type="spellEnd"/>
      <w:r w:rsidR="00C14FE9" w:rsidRPr="00E81EDD">
        <w:rPr>
          <w:rFonts w:ascii="Arial" w:hAnsi="Arial" w:cs="Arial"/>
          <w:sz w:val="24"/>
          <w:szCs w:val="24"/>
          <w:lang w:val="en-US"/>
        </w:rPr>
        <w:t xml:space="preserve">, </w:t>
      </w:r>
      <w:proofErr w:type="spellStart"/>
      <w:r w:rsidR="00C14FE9" w:rsidRPr="00E81EDD">
        <w:rPr>
          <w:rFonts w:ascii="Arial" w:hAnsi="Arial" w:cs="Arial"/>
          <w:sz w:val="24"/>
          <w:szCs w:val="24"/>
          <w:lang w:val="en-US"/>
        </w:rPr>
        <w:t>Tsalka</w:t>
      </w:r>
      <w:proofErr w:type="spellEnd"/>
      <w:r w:rsidR="00C14FE9" w:rsidRPr="00E81EDD">
        <w:rPr>
          <w:rFonts w:ascii="Arial" w:hAnsi="Arial" w:cs="Arial"/>
          <w:sz w:val="24"/>
          <w:szCs w:val="24"/>
          <w:lang w:val="en-US"/>
        </w:rPr>
        <w:t xml:space="preserve">, </w:t>
      </w:r>
      <w:proofErr w:type="spellStart"/>
      <w:r w:rsidR="00C14FE9" w:rsidRPr="00E81EDD">
        <w:rPr>
          <w:rFonts w:ascii="Arial" w:hAnsi="Arial" w:cs="Arial"/>
          <w:sz w:val="24"/>
          <w:szCs w:val="24"/>
          <w:lang w:val="en-US"/>
        </w:rPr>
        <w:t>Tetritskaro</w:t>
      </w:r>
      <w:proofErr w:type="spellEnd"/>
      <w:r w:rsidR="00C14FE9" w:rsidRPr="00E81EDD">
        <w:rPr>
          <w:rFonts w:ascii="Arial" w:hAnsi="Arial" w:cs="Arial"/>
          <w:sz w:val="24"/>
          <w:szCs w:val="24"/>
          <w:lang w:val="en-US"/>
        </w:rPr>
        <w:t xml:space="preserve">, where the preschools for ethnic Azerbaijanis in their native language stopped functioning. </w:t>
      </w:r>
    </w:p>
    <w:p w:rsidR="00C14FE9" w:rsidRPr="00E81EDD" w:rsidRDefault="00C14FE9" w:rsidP="00C14FE9">
      <w:pPr>
        <w:jc w:val="both"/>
        <w:rPr>
          <w:rFonts w:ascii="Arial" w:hAnsi="Arial" w:cs="Arial"/>
          <w:sz w:val="24"/>
          <w:szCs w:val="24"/>
          <w:lang w:val="en-US"/>
        </w:rPr>
      </w:pPr>
      <w:r w:rsidRPr="00E81EDD">
        <w:rPr>
          <w:rFonts w:ascii="Arial" w:hAnsi="Arial" w:cs="Arial"/>
          <w:sz w:val="24"/>
          <w:szCs w:val="24"/>
          <w:lang w:val="en-US"/>
        </w:rPr>
        <w:t>I would like to remind you that according to the Department of Statistics of Georgia, for 2002 there were living 284,761 Azerbaijanis, and there are almost no pre-school institutions, children's homes in their native language for so many people in the country.</w:t>
      </w:r>
      <w:r w:rsidRPr="00E81EDD">
        <w:rPr>
          <w:rFonts w:ascii="Arial" w:hAnsi="Arial" w:cs="Arial"/>
          <w:sz w:val="24"/>
          <w:szCs w:val="24"/>
          <w:lang w:val="en-US"/>
        </w:rPr>
        <w:br/>
        <w:t xml:space="preserve">As we know, only one kindergarten was in </w:t>
      </w:r>
      <w:proofErr w:type="spellStart"/>
      <w:r w:rsidRPr="00E81EDD">
        <w:rPr>
          <w:rFonts w:ascii="Arial" w:hAnsi="Arial" w:cs="Arial"/>
          <w:sz w:val="24"/>
          <w:szCs w:val="24"/>
          <w:lang w:val="en-US"/>
        </w:rPr>
        <w:t>Gabal</w:t>
      </w:r>
      <w:proofErr w:type="spellEnd"/>
      <w:r w:rsidRPr="00E81EDD">
        <w:rPr>
          <w:rFonts w:ascii="Arial" w:hAnsi="Arial" w:cs="Arial"/>
          <w:sz w:val="24"/>
          <w:szCs w:val="24"/>
          <w:lang w:val="en-US"/>
        </w:rPr>
        <w:t xml:space="preserve"> village in the area of </w:t>
      </w:r>
      <w:proofErr w:type="spellStart"/>
      <w:r w:rsidRPr="00E81EDD">
        <w:rPr>
          <w:rFonts w:ascii="Arial" w:hAnsi="Arial" w:cs="Arial"/>
          <w:sz w:val="24"/>
          <w:szCs w:val="24"/>
          <w:lang w:val="en-US"/>
        </w:rPr>
        <w:t>Lagodekhi</w:t>
      </w:r>
      <w:proofErr w:type="spellEnd"/>
      <w:r w:rsidRPr="00E81EDD">
        <w:rPr>
          <w:rFonts w:ascii="Arial" w:hAnsi="Arial" w:cs="Arial"/>
          <w:sz w:val="24"/>
          <w:szCs w:val="24"/>
          <w:lang w:val="en-US"/>
        </w:rPr>
        <w:t xml:space="preserve">. In </w:t>
      </w:r>
      <w:proofErr w:type="spellStart"/>
      <w:r w:rsidRPr="00E81EDD">
        <w:rPr>
          <w:rFonts w:ascii="Arial" w:hAnsi="Arial" w:cs="Arial"/>
          <w:sz w:val="24"/>
          <w:szCs w:val="24"/>
          <w:lang w:val="en-US"/>
        </w:rPr>
        <w:t>Gardabani</w:t>
      </w:r>
      <w:proofErr w:type="spellEnd"/>
      <w:r w:rsidRPr="00E81EDD">
        <w:rPr>
          <w:rFonts w:ascii="Arial" w:hAnsi="Arial" w:cs="Arial"/>
          <w:sz w:val="24"/>
          <w:szCs w:val="24"/>
          <w:lang w:val="en-US"/>
        </w:rPr>
        <w:t xml:space="preserve"> district, director of the local </w:t>
      </w:r>
      <w:proofErr w:type="spellStart"/>
      <w:r w:rsidRPr="00E81EDD">
        <w:rPr>
          <w:rFonts w:ascii="Arial" w:hAnsi="Arial" w:cs="Arial"/>
          <w:sz w:val="24"/>
          <w:szCs w:val="24"/>
          <w:lang w:val="en-US"/>
        </w:rPr>
        <w:t>kindergarden</w:t>
      </w:r>
      <w:proofErr w:type="spellEnd"/>
      <w:r w:rsidRPr="00E81EDD">
        <w:rPr>
          <w:rFonts w:ascii="Arial" w:hAnsi="Arial" w:cs="Arial"/>
          <w:sz w:val="24"/>
          <w:szCs w:val="24"/>
          <w:lang w:val="en-US"/>
        </w:rPr>
        <w:t xml:space="preserve"> tried to keep the Azerbaijani sector and fired for such zeal. So, in </w:t>
      </w:r>
      <w:proofErr w:type="spellStart"/>
      <w:r w:rsidRPr="00E81EDD">
        <w:rPr>
          <w:rFonts w:ascii="Arial" w:hAnsi="Arial" w:cs="Arial"/>
          <w:sz w:val="24"/>
          <w:szCs w:val="24"/>
          <w:lang w:val="en-US"/>
        </w:rPr>
        <w:t>Gardabani</w:t>
      </w:r>
      <w:proofErr w:type="spellEnd"/>
      <w:r w:rsidRPr="00E81EDD">
        <w:rPr>
          <w:rFonts w:ascii="Arial" w:hAnsi="Arial" w:cs="Arial"/>
          <w:sz w:val="24"/>
          <w:szCs w:val="24"/>
          <w:lang w:val="en-US"/>
        </w:rPr>
        <w:t xml:space="preserve"> there is not a kindergarten for those who would like to </w:t>
      </w:r>
      <w:proofErr w:type="gramStart"/>
      <w:r w:rsidR="001C260B" w:rsidRPr="00E81EDD">
        <w:rPr>
          <w:rFonts w:ascii="Arial" w:hAnsi="Arial" w:cs="Arial"/>
          <w:sz w:val="24"/>
          <w:szCs w:val="24"/>
          <w:lang w:val="en-US"/>
        </w:rPr>
        <w:t xml:space="preserve">provide </w:t>
      </w:r>
      <w:r w:rsidRPr="00E81EDD">
        <w:rPr>
          <w:rFonts w:ascii="Arial" w:hAnsi="Arial" w:cs="Arial"/>
          <w:sz w:val="24"/>
          <w:szCs w:val="24"/>
          <w:lang w:val="en-US"/>
        </w:rPr>
        <w:t xml:space="preserve"> their</w:t>
      </w:r>
      <w:proofErr w:type="gramEnd"/>
      <w:r w:rsidRPr="00E81EDD">
        <w:rPr>
          <w:rFonts w:ascii="Arial" w:hAnsi="Arial" w:cs="Arial"/>
          <w:sz w:val="24"/>
          <w:szCs w:val="24"/>
          <w:lang w:val="en-US"/>
        </w:rPr>
        <w:t xml:space="preserve"> children  </w:t>
      </w:r>
      <w:r w:rsidR="001C260B" w:rsidRPr="00E81EDD">
        <w:rPr>
          <w:rFonts w:ascii="Arial" w:hAnsi="Arial" w:cs="Arial"/>
          <w:sz w:val="24"/>
          <w:szCs w:val="24"/>
          <w:lang w:val="en-US"/>
        </w:rPr>
        <w:t xml:space="preserve">with </w:t>
      </w:r>
      <w:r w:rsidRPr="00E81EDD">
        <w:rPr>
          <w:rFonts w:ascii="Arial" w:hAnsi="Arial" w:cs="Arial"/>
          <w:sz w:val="24"/>
          <w:szCs w:val="24"/>
          <w:lang w:val="en-US"/>
        </w:rPr>
        <w:t>pre-school education in their native language. We shouldn’t close our eyes to the fact that Georgia will completely close last center of preschool education in the Azerbaijani language.</w:t>
      </w:r>
    </w:p>
    <w:p w:rsidR="00C14FE9" w:rsidRPr="00E81EDD" w:rsidRDefault="00C14FE9" w:rsidP="00C14FE9">
      <w:pPr>
        <w:jc w:val="both"/>
        <w:rPr>
          <w:rFonts w:ascii="Arial" w:hAnsi="Arial" w:cs="Arial"/>
          <w:sz w:val="24"/>
          <w:szCs w:val="24"/>
          <w:lang w:val="en-US"/>
        </w:rPr>
      </w:pPr>
      <w:r w:rsidRPr="00E81EDD">
        <w:rPr>
          <w:rFonts w:ascii="Arial" w:hAnsi="Arial" w:cs="Arial"/>
          <w:sz w:val="24"/>
          <w:szCs w:val="24"/>
          <w:lang w:val="en-US"/>
        </w:rPr>
        <w:t xml:space="preserve">Such kind of steps is perceived as assimilation. What does it mean? There </w:t>
      </w:r>
      <w:r w:rsidR="009B5484" w:rsidRPr="00E81EDD">
        <w:rPr>
          <w:rFonts w:ascii="Arial" w:hAnsi="Arial" w:cs="Arial"/>
          <w:sz w:val="24"/>
          <w:szCs w:val="24"/>
          <w:lang w:val="en-US"/>
        </w:rPr>
        <w:t>are</w:t>
      </w:r>
      <w:r w:rsidRPr="00E81EDD">
        <w:rPr>
          <w:rFonts w:ascii="Arial" w:hAnsi="Arial" w:cs="Arial"/>
          <w:sz w:val="24"/>
          <w:szCs w:val="24"/>
          <w:lang w:val="en-US"/>
        </w:rPr>
        <w:t xml:space="preserve"> no pre-schools, which </w:t>
      </w:r>
      <w:r w:rsidR="009B5484" w:rsidRPr="00E81EDD">
        <w:rPr>
          <w:rFonts w:ascii="Arial" w:hAnsi="Arial" w:cs="Arial"/>
          <w:sz w:val="24"/>
          <w:szCs w:val="24"/>
          <w:lang w:val="en-US"/>
        </w:rPr>
        <w:t>mean</w:t>
      </w:r>
      <w:r w:rsidRPr="00E81EDD">
        <w:rPr>
          <w:rFonts w:ascii="Arial" w:hAnsi="Arial" w:cs="Arial"/>
          <w:sz w:val="24"/>
          <w:szCs w:val="24"/>
          <w:lang w:val="en-US"/>
        </w:rPr>
        <w:t xml:space="preserve"> that children </w:t>
      </w:r>
      <w:r w:rsidR="001C260B" w:rsidRPr="00E81EDD">
        <w:rPr>
          <w:rFonts w:ascii="Arial" w:hAnsi="Arial" w:cs="Arial"/>
          <w:sz w:val="24"/>
          <w:szCs w:val="24"/>
          <w:lang w:val="en-US"/>
        </w:rPr>
        <w:t xml:space="preserve">go to </w:t>
      </w:r>
      <w:r w:rsidRPr="00E81EDD">
        <w:rPr>
          <w:rFonts w:ascii="Arial" w:hAnsi="Arial" w:cs="Arial"/>
          <w:sz w:val="24"/>
          <w:szCs w:val="24"/>
          <w:lang w:val="en-US"/>
        </w:rPr>
        <w:t xml:space="preserve">school with the Azerbaijani sector of education without basic training. Many experts in Georgia say that this is a restriction of the right </w:t>
      </w:r>
      <w:r w:rsidR="001C260B" w:rsidRPr="00E81EDD">
        <w:rPr>
          <w:rFonts w:ascii="Arial" w:hAnsi="Arial" w:cs="Arial"/>
          <w:sz w:val="24"/>
          <w:szCs w:val="24"/>
          <w:lang w:val="en-US"/>
        </w:rPr>
        <w:t xml:space="preserve">to </w:t>
      </w:r>
      <w:r w:rsidRPr="00E81EDD">
        <w:rPr>
          <w:rFonts w:ascii="Arial" w:hAnsi="Arial" w:cs="Arial"/>
          <w:sz w:val="24"/>
          <w:szCs w:val="24"/>
          <w:lang w:val="en-US"/>
        </w:rPr>
        <w:t>education, and this limitation makes difficulties in further student performance, while studying, they always face obstacles in obtaining education in their native language.</w:t>
      </w:r>
    </w:p>
    <w:p w:rsidR="00C14FE9" w:rsidRPr="00E81EDD" w:rsidRDefault="00C14FE9" w:rsidP="00C14FE9">
      <w:pPr>
        <w:jc w:val="both"/>
        <w:rPr>
          <w:rFonts w:ascii="Arial" w:hAnsi="Arial" w:cs="Arial"/>
          <w:sz w:val="24"/>
          <w:szCs w:val="24"/>
          <w:lang w:val="en-US"/>
        </w:rPr>
      </w:pPr>
      <w:r w:rsidRPr="00E81EDD">
        <w:rPr>
          <w:rFonts w:ascii="Arial" w:hAnsi="Arial" w:cs="Arial"/>
          <w:sz w:val="24"/>
          <w:szCs w:val="24"/>
          <w:lang w:val="en-US"/>
        </w:rPr>
        <w:t xml:space="preserve">It is natural that parents have to send their children to kindergartens in Georgian language and further in Georgian schools. All these phenomena are related to each other. However, at the end it comes to deprivation of rights and opportunities for receiving education on native language. </w:t>
      </w:r>
    </w:p>
    <w:p w:rsidR="00C14FE9" w:rsidRPr="00E81EDD" w:rsidRDefault="00CB7C44" w:rsidP="00C14FE9">
      <w:pPr>
        <w:jc w:val="both"/>
        <w:rPr>
          <w:rFonts w:ascii="Arial" w:hAnsi="Arial" w:cs="Arial"/>
          <w:sz w:val="24"/>
          <w:szCs w:val="24"/>
          <w:lang w:val="en-US"/>
        </w:rPr>
      </w:pPr>
      <w:r w:rsidRPr="007F44EC">
        <w:rPr>
          <w:rFonts w:ascii="Arial" w:hAnsi="Arial" w:cs="Arial"/>
          <w:sz w:val="24"/>
          <w:szCs w:val="24"/>
          <w:lang w:val="en-US"/>
        </w:rPr>
        <w:t>4.</w:t>
      </w:r>
      <w:r w:rsidRPr="00E81EDD">
        <w:rPr>
          <w:rFonts w:ascii="Arial" w:hAnsi="Arial" w:cs="Arial"/>
          <w:sz w:val="24"/>
          <w:szCs w:val="24"/>
          <w:lang w:val="en-US"/>
        </w:rPr>
        <w:t xml:space="preserve"> First of all we are talking about an</w:t>
      </w:r>
      <w:r w:rsidR="00C14FE9" w:rsidRPr="00E81EDD">
        <w:rPr>
          <w:rFonts w:ascii="Arial" w:hAnsi="Arial" w:cs="Arial"/>
          <w:sz w:val="24"/>
          <w:szCs w:val="24"/>
          <w:lang w:val="en-US"/>
        </w:rPr>
        <w:t xml:space="preserve"> opportunity to </w:t>
      </w:r>
      <w:r w:rsidR="001C260B" w:rsidRPr="00E81EDD">
        <w:rPr>
          <w:rFonts w:ascii="Arial" w:hAnsi="Arial" w:cs="Arial"/>
          <w:sz w:val="24"/>
          <w:szCs w:val="24"/>
          <w:lang w:val="en-US"/>
        </w:rPr>
        <w:t>get</w:t>
      </w:r>
      <w:r w:rsidR="00C14FE9" w:rsidRPr="00E81EDD">
        <w:rPr>
          <w:rFonts w:ascii="Arial" w:hAnsi="Arial" w:cs="Arial"/>
          <w:sz w:val="24"/>
          <w:szCs w:val="24"/>
          <w:lang w:val="en-US"/>
        </w:rPr>
        <w:t xml:space="preserve"> education in their native langu</w:t>
      </w:r>
      <w:r w:rsidR="00AA5FAB" w:rsidRPr="00E81EDD">
        <w:rPr>
          <w:rFonts w:ascii="Arial" w:hAnsi="Arial" w:cs="Arial"/>
          <w:sz w:val="24"/>
          <w:szCs w:val="24"/>
          <w:lang w:val="en-US"/>
        </w:rPr>
        <w:t xml:space="preserve">age. When the right disappears </w:t>
      </w:r>
      <w:r w:rsidR="00C14FE9" w:rsidRPr="00E81EDD">
        <w:rPr>
          <w:rFonts w:ascii="Arial" w:hAnsi="Arial" w:cs="Arial"/>
          <w:sz w:val="24"/>
          <w:szCs w:val="24"/>
          <w:lang w:val="en-US"/>
        </w:rPr>
        <w:t xml:space="preserve">- it is discrimination, </w:t>
      </w:r>
      <w:r w:rsidRPr="00E81EDD">
        <w:rPr>
          <w:rFonts w:ascii="Arial" w:hAnsi="Arial" w:cs="Arial"/>
          <w:sz w:val="24"/>
          <w:szCs w:val="24"/>
          <w:lang w:val="en-US"/>
        </w:rPr>
        <w:t>and direction</w:t>
      </w:r>
      <w:r w:rsidR="00C14FE9" w:rsidRPr="00E81EDD">
        <w:rPr>
          <w:rFonts w:ascii="Arial" w:hAnsi="Arial" w:cs="Arial"/>
          <w:sz w:val="24"/>
          <w:szCs w:val="24"/>
          <w:lang w:val="en-US"/>
        </w:rPr>
        <w:t xml:space="preserve"> of the whole community to assimilation.</w:t>
      </w:r>
    </w:p>
    <w:p w:rsidR="00C14FE9" w:rsidRPr="007F44EC" w:rsidRDefault="00C14FE9" w:rsidP="00C14FE9">
      <w:pPr>
        <w:jc w:val="both"/>
        <w:rPr>
          <w:rFonts w:ascii="Arial" w:hAnsi="Arial" w:cs="Arial"/>
          <w:sz w:val="24"/>
          <w:szCs w:val="24"/>
          <w:lang w:val="en-US"/>
        </w:rPr>
      </w:pPr>
      <w:r w:rsidRPr="00E81EDD">
        <w:rPr>
          <w:rFonts w:ascii="Arial" w:hAnsi="Arial" w:cs="Arial"/>
          <w:sz w:val="24"/>
          <w:szCs w:val="24"/>
          <w:lang w:val="en-US"/>
        </w:rPr>
        <w:t xml:space="preserve">Here is an example: during the Soviet Union children did not have access to education in their native language in places or villages populated by Azerbaijanis in </w:t>
      </w:r>
      <w:proofErr w:type="spellStart"/>
      <w:r w:rsidRPr="00E81EDD">
        <w:rPr>
          <w:rFonts w:ascii="Arial" w:hAnsi="Arial" w:cs="Arial"/>
          <w:sz w:val="24"/>
          <w:szCs w:val="24"/>
          <w:lang w:val="en-US"/>
        </w:rPr>
        <w:t>Mtskheta</w:t>
      </w:r>
      <w:proofErr w:type="spellEnd"/>
      <w:r w:rsidRPr="00E81EDD">
        <w:rPr>
          <w:rFonts w:ascii="Arial" w:hAnsi="Arial" w:cs="Arial"/>
          <w:sz w:val="24"/>
          <w:szCs w:val="24"/>
          <w:lang w:val="en-US"/>
        </w:rPr>
        <w:t xml:space="preserve">, </w:t>
      </w:r>
      <w:proofErr w:type="spellStart"/>
      <w:r w:rsidRPr="00E81EDD">
        <w:rPr>
          <w:rFonts w:ascii="Arial" w:hAnsi="Arial" w:cs="Arial"/>
          <w:sz w:val="24"/>
          <w:szCs w:val="24"/>
          <w:lang w:val="en-US"/>
        </w:rPr>
        <w:t>Kaspi</w:t>
      </w:r>
      <w:proofErr w:type="spellEnd"/>
      <w:r w:rsidRPr="00E81EDD">
        <w:rPr>
          <w:rFonts w:ascii="Arial" w:hAnsi="Arial" w:cs="Arial"/>
          <w:sz w:val="24"/>
          <w:szCs w:val="24"/>
          <w:lang w:val="en-US"/>
        </w:rPr>
        <w:t>, and accordingly, they went to the Georgian schools.</w:t>
      </w:r>
    </w:p>
    <w:p w:rsidR="00C14FE9" w:rsidRPr="00E81EDD" w:rsidRDefault="00C14FE9" w:rsidP="00C27E25">
      <w:pPr>
        <w:rPr>
          <w:rFonts w:ascii="Arial" w:hAnsi="Arial" w:cs="Arial"/>
          <w:sz w:val="24"/>
          <w:szCs w:val="24"/>
          <w:lang w:val="en-US"/>
        </w:rPr>
      </w:pPr>
      <w:r w:rsidRPr="00E81EDD">
        <w:rPr>
          <w:rFonts w:ascii="Arial" w:hAnsi="Arial" w:cs="Arial"/>
          <w:sz w:val="24"/>
          <w:szCs w:val="24"/>
          <w:lang w:val="en-US"/>
        </w:rPr>
        <w:t xml:space="preserve">Today these children and generations from areas mentioned above cannot read or write in their native language, and prefer not to speak in their native language. They were </w:t>
      </w:r>
      <w:r w:rsidR="00C27E25" w:rsidRPr="00E81EDD">
        <w:rPr>
          <w:rFonts w:ascii="Arial" w:hAnsi="Arial" w:cs="Arial"/>
          <w:sz w:val="24"/>
          <w:szCs w:val="24"/>
          <w:lang w:val="en-US"/>
        </w:rPr>
        <w:t xml:space="preserve">deprived of </w:t>
      </w:r>
      <w:r w:rsidR="002A79B8" w:rsidRPr="00E81EDD">
        <w:rPr>
          <w:rFonts w:ascii="Arial" w:hAnsi="Arial" w:cs="Arial"/>
          <w:sz w:val="24"/>
          <w:szCs w:val="24"/>
          <w:lang w:val="en-US"/>
        </w:rPr>
        <w:t xml:space="preserve">the </w:t>
      </w:r>
      <w:r w:rsidR="00C27E25" w:rsidRPr="00E81EDD">
        <w:rPr>
          <w:rFonts w:ascii="Arial" w:hAnsi="Arial" w:cs="Arial"/>
          <w:sz w:val="24"/>
          <w:szCs w:val="24"/>
          <w:lang w:val="en-US"/>
        </w:rPr>
        <w:t xml:space="preserve">access to </w:t>
      </w:r>
      <w:r w:rsidR="00C27E25" w:rsidRPr="00FC19B2">
        <w:rPr>
          <w:rFonts w:ascii="Arial" w:hAnsi="Arial" w:cs="Arial"/>
          <w:sz w:val="24"/>
          <w:szCs w:val="24"/>
          <w:lang w:val="en-US"/>
        </w:rPr>
        <w:t>education</w:t>
      </w:r>
      <w:r w:rsidR="00FC19B2" w:rsidRPr="00FC19B2">
        <w:rPr>
          <w:rFonts w:ascii="Arial" w:hAnsi="Arial" w:cs="Arial"/>
          <w:sz w:val="24"/>
          <w:szCs w:val="24"/>
          <w:lang w:val="en-US"/>
        </w:rPr>
        <w:t xml:space="preserve"> </w:t>
      </w:r>
      <w:r w:rsidRPr="00FC19B2">
        <w:rPr>
          <w:rFonts w:ascii="Arial" w:hAnsi="Arial" w:cs="Arial"/>
          <w:sz w:val="24"/>
          <w:szCs w:val="24"/>
          <w:lang w:val="en-US"/>
        </w:rPr>
        <w:t>in</w:t>
      </w:r>
      <w:r w:rsidR="00FC19B2" w:rsidRPr="00FC19B2">
        <w:rPr>
          <w:rFonts w:ascii="Arial" w:hAnsi="Arial" w:cs="Arial"/>
          <w:sz w:val="24"/>
          <w:szCs w:val="24"/>
          <w:lang w:val="en-US"/>
        </w:rPr>
        <w:t xml:space="preserve"> </w:t>
      </w:r>
      <w:r w:rsidRPr="00FC19B2">
        <w:rPr>
          <w:rFonts w:ascii="Arial" w:hAnsi="Arial" w:cs="Arial"/>
          <w:sz w:val="24"/>
          <w:szCs w:val="24"/>
          <w:lang w:val="en-US"/>
        </w:rPr>
        <w:t>their</w:t>
      </w:r>
      <w:r w:rsidR="00FC19B2" w:rsidRPr="00FC19B2">
        <w:rPr>
          <w:rFonts w:ascii="Arial" w:hAnsi="Arial" w:cs="Arial"/>
          <w:sz w:val="24"/>
          <w:szCs w:val="24"/>
          <w:lang w:val="en-US"/>
        </w:rPr>
        <w:t xml:space="preserve"> </w:t>
      </w:r>
      <w:r w:rsidRPr="00FC19B2">
        <w:rPr>
          <w:rFonts w:ascii="Arial" w:hAnsi="Arial" w:cs="Arial"/>
          <w:sz w:val="24"/>
          <w:szCs w:val="24"/>
          <w:lang w:val="en-US"/>
        </w:rPr>
        <w:t>native</w:t>
      </w:r>
      <w:r w:rsidR="00FC19B2" w:rsidRPr="00FC19B2">
        <w:rPr>
          <w:rFonts w:ascii="Arial" w:hAnsi="Arial" w:cs="Arial"/>
          <w:sz w:val="24"/>
          <w:szCs w:val="24"/>
          <w:lang w:val="en-US"/>
        </w:rPr>
        <w:t xml:space="preserve"> </w:t>
      </w:r>
      <w:r w:rsidRPr="00FC19B2">
        <w:rPr>
          <w:rFonts w:ascii="Arial" w:hAnsi="Arial" w:cs="Arial"/>
          <w:sz w:val="24"/>
          <w:szCs w:val="24"/>
          <w:lang w:val="en-US"/>
        </w:rPr>
        <w:t>language.</w:t>
      </w:r>
      <w:r w:rsidRPr="00E81EDD">
        <w:rPr>
          <w:rFonts w:ascii="Arial" w:hAnsi="Arial" w:cs="Arial"/>
          <w:sz w:val="24"/>
          <w:szCs w:val="24"/>
          <w:lang w:val="en-US"/>
        </w:rPr>
        <w:br/>
        <w:t xml:space="preserve">If we look at this group of the population, they have the features of blur of ethnic identity, identity, there are features of assimilation. This method was “proved” there and as a result, active part of Azerbaijanis has the fear that the same method is </w:t>
      </w:r>
      <w:r w:rsidR="002A79B8" w:rsidRPr="00E81EDD">
        <w:rPr>
          <w:rFonts w:ascii="Arial" w:hAnsi="Arial" w:cs="Arial"/>
          <w:sz w:val="24"/>
          <w:szCs w:val="24"/>
          <w:lang w:val="en-US"/>
        </w:rPr>
        <w:t xml:space="preserve">being </w:t>
      </w:r>
      <w:r w:rsidRPr="00E81EDD">
        <w:rPr>
          <w:rFonts w:ascii="Arial" w:hAnsi="Arial" w:cs="Arial"/>
          <w:sz w:val="24"/>
          <w:szCs w:val="24"/>
          <w:lang w:val="en-US"/>
        </w:rPr>
        <w:t xml:space="preserve">implemented </w:t>
      </w:r>
      <w:r w:rsidR="002A79B8" w:rsidRPr="00E81EDD">
        <w:rPr>
          <w:rFonts w:ascii="Arial" w:hAnsi="Arial" w:cs="Arial"/>
          <w:sz w:val="24"/>
          <w:szCs w:val="24"/>
          <w:lang w:val="en-US"/>
        </w:rPr>
        <w:t>at</w:t>
      </w:r>
      <w:r w:rsidRPr="00E81EDD">
        <w:rPr>
          <w:rFonts w:ascii="Arial" w:hAnsi="Arial" w:cs="Arial"/>
          <w:sz w:val="24"/>
          <w:szCs w:val="24"/>
          <w:lang w:val="en-US"/>
        </w:rPr>
        <w:t xml:space="preserve"> the public schools of </w:t>
      </w:r>
      <w:proofErr w:type="spellStart"/>
      <w:r w:rsidRPr="00E81EDD">
        <w:rPr>
          <w:rFonts w:ascii="Arial" w:hAnsi="Arial" w:cs="Arial"/>
          <w:sz w:val="24"/>
          <w:szCs w:val="24"/>
          <w:lang w:val="en-US"/>
        </w:rPr>
        <w:t>Kvemo</w:t>
      </w:r>
      <w:proofErr w:type="spellEnd"/>
      <w:r w:rsidR="002A79B8" w:rsidRPr="00E81EDD">
        <w:rPr>
          <w:rFonts w:ascii="Arial" w:hAnsi="Arial" w:cs="Arial"/>
          <w:sz w:val="24"/>
          <w:szCs w:val="24"/>
          <w:lang w:val="en-US"/>
        </w:rPr>
        <w:t xml:space="preserve"> </w:t>
      </w:r>
      <w:proofErr w:type="spellStart"/>
      <w:r w:rsidRPr="00E81EDD">
        <w:rPr>
          <w:rFonts w:ascii="Arial" w:hAnsi="Arial" w:cs="Arial"/>
          <w:sz w:val="24"/>
          <w:szCs w:val="24"/>
          <w:lang w:val="en-US"/>
        </w:rPr>
        <w:t>Kartli</w:t>
      </w:r>
      <w:proofErr w:type="spellEnd"/>
      <w:r w:rsidRPr="00E81EDD">
        <w:rPr>
          <w:rFonts w:ascii="Arial" w:hAnsi="Arial" w:cs="Arial"/>
          <w:sz w:val="24"/>
          <w:szCs w:val="24"/>
          <w:lang w:val="en-US"/>
        </w:rPr>
        <w:t xml:space="preserve"> and throughout Georgia.</w:t>
      </w:r>
    </w:p>
    <w:p w:rsidR="00C14FE9" w:rsidRPr="00E81EDD" w:rsidRDefault="00C27E25" w:rsidP="00C14FE9">
      <w:pPr>
        <w:jc w:val="both"/>
        <w:rPr>
          <w:rFonts w:ascii="Arial" w:hAnsi="Arial" w:cs="Arial"/>
          <w:sz w:val="24"/>
          <w:szCs w:val="24"/>
          <w:lang w:val="en-US"/>
        </w:rPr>
      </w:pPr>
      <w:r w:rsidRPr="007F44EC">
        <w:rPr>
          <w:rFonts w:ascii="Arial" w:hAnsi="Arial" w:cs="Arial"/>
          <w:sz w:val="24"/>
          <w:szCs w:val="24"/>
          <w:lang w:val="en-US"/>
        </w:rPr>
        <w:t>5.</w:t>
      </w:r>
      <w:r w:rsidRPr="00E81EDD">
        <w:rPr>
          <w:rFonts w:ascii="Arial" w:hAnsi="Arial" w:cs="Arial"/>
          <w:sz w:val="24"/>
          <w:szCs w:val="24"/>
          <w:lang w:val="en-US"/>
        </w:rPr>
        <w:t xml:space="preserve"> Today</w:t>
      </w:r>
      <w:r w:rsidR="00C14FE9" w:rsidRPr="00E81EDD">
        <w:rPr>
          <w:rFonts w:ascii="Arial" w:hAnsi="Arial" w:cs="Arial"/>
          <w:sz w:val="24"/>
          <w:szCs w:val="24"/>
          <w:lang w:val="en-US"/>
        </w:rPr>
        <w:t xml:space="preserve"> there are 120 Azerbaijani schools in Georgia. When the Soviet Union collapsed there were 183 schools in Georgia and 6742 persons from national staff and more than 50 thousand students. In fact, the 63 schools were closed and this action is taken as an obvious discrimination. </w:t>
      </w:r>
    </w:p>
    <w:p w:rsidR="00C14FE9" w:rsidRPr="00E81EDD" w:rsidRDefault="008E1CC5" w:rsidP="00C14FE9">
      <w:pPr>
        <w:jc w:val="both"/>
        <w:rPr>
          <w:rFonts w:ascii="Arial" w:hAnsi="Arial" w:cs="Arial"/>
          <w:sz w:val="24"/>
          <w:szCs w:val="24"/>
          <w:lang w:val="en-US"/>
        </w:rPr>
      </w:pPr>
      <w:r w:rsidRPr="007F44EC">
        <w:rPr>
          <w:rFonts w:ascii="Arial" w:hAnsi="Arial" w:cs="Arial"/>
          <w:sz w:val="24"/>
          <w:szCs w:val="24"/>
          <w:lang w:val="en-US"/>
        </w:rPr>
        <w:t>6.</w:t>
      </w:r>
      <w:r w:rsidR="00C14FE9" w:rsidRPr="00E81EDD">
        <w:rPr>
          <w:rFonts w:ascii="Arial" w:hAnsi="Arial" w:cs="Arial"/>
          <w:sz w:val="24"/>
          <w:szCs w:val="24"/>
          <w:lang w:val="en-US"/>
        </w:rPr>
        <w:t xml:space="preserve">“Association of </w:t>
      </w:r>
      <w:proofErr w:type="spellStart"/>
      <w:r w:rsidR="00C14FE9" w:rsidRPr="00E81EDD">
        <w:rPr>
          <w:rFonts w:ascii="Arial" w:hAnsi="Arial" w:cs="Arial"/>
          <w:sz w:val="24"/>
          <w:szCs w:val="24"/>
          <w:lang w:val="en-US"/>
        </w:rPr>
        <w:t>Sadakhlo</w:t>
      </w:r>
      <w:proofErr w:type="spellEnd"/>
      <w:r w:rsidR="00C14FE9" w:rsidRPr="00E81EDD">
        <w:rPr>
          <w:rFonts w:ascii="Arial" w:hAnsi="Arial" w:cs="Arial"/>
          <w:sz w:val="24"/>
          <w:szCs w:val="24"/>
          <w:lang w:val="en-US"/>
        </w:rPr>
        <w:t xml:space="preserve"> revival” was struggling for a reconditioned 12 grade school in “Second </w:t>
      </w:r>
      <w:proofErr w:type="spellStart"/>
      <w:r w:rsidR="00C14FE9" w:rsidRPr="00E81EDD">
        <w:rPr>
          <w:rFonts w:ascii="Arial" w:hAnsi="Arial" w:cs="Arial"/>
          <w:sz w:val="24"/>
          <w:szCs w:val="24"/>
          <w:lang w:val="en-US"/>
        </w:rPr>
        <w:t>Kosali</w:t>
      </w:r>
      <w:proofErr w:type="spellEnd"/>
      <w:r w:rsidR="00C14FE9" w:rsidRPr="00E81EDD">
        <w:rPr>
          <w:rFonts w:ascii="Arial" w:hAnsi="Arial" w:cs="Arial"/>
          <w:sz w:val="24"/>
          <w:szCs w:val="24"/>
          <w:lang w:val="en-US"/>
        </w:rPr>
        <w:t xml:space="preserve">” district, which was about to close. </w:t>
      </w:r>
      <w:r w:rsidR="002A79B8" w:rsidRPr="00E81EDD">
        <w:rPr>
          <w:rFonts w:ascii="Arial" w:hAnsi="Arial" w:cs="Arial"/>
          <w:sz w:val="24"/>
          <w:szCs w:val="24"/>
          <w:lang w:val="en-US"/>
        </w:rPr>
        <w:t xml:space="preserve">More </w:t>
      </w:r>
      <w:r w:rsidR="00C14FE9" w:rsidRPr="00E81EDD">
        <w:rPr>
          <w:rFonts w:ascii="Arial" w:hAnsi="Arial" w:cs="Arial"/>
          <w:sz w:val="24"/>
          <w:szCs w:val="24"/>
          <w:lang w:val="en-US"/>
        </w:rPr>
        <w:t xml:space="preserve">than 250 appeals from villagers </w:t>
      </w:r>
      <w:r w:rsidR="002A79B8" w:rsidRPr="00E81EDD">
        <w:rPr>
          <w:rFonts w:ascii="Arial" w:hAnsi="Arial" w:cs="Arial"/>
          <w:sz w:val="24"/>
          <w:szCs w:val="24"/>
          <w:lang w:val="en-US"/>
        </w:rPr>
        <w:t xml:space="preserve">were received, </w:t>
      </w:r>
      <w:r w:rsidR="00C14FE9" w:rsidRPr="00E81EDD">
        <w:rPr>
          <w:rFonts w:ascii="Arial" w:hAnsi="Arial" w:cs="Arial"/>
          <w:sz w:val="24"/>
          <w:szCs w:val="24"/>
          <w:lang w:val="en-US"/>
        </w:rPr>
        <w:t>and the school was saved, though it turned into a partial secondary school.</w:t>
      </w:r>
    </w:p>
    <w:p w:rsidR="00C14FE9" w:rsidRPr="00E81EDD" w:rsidRDefault="002A79B8" w:rsidP="00C14FE9">
      <w:pPr>
        <w:jc w:val="both"/>
        <w:rPr>
          <w:rFonts w:ascii="Arial" w:hAnsi="Arial" w:cs="Arial"/>
          <w:sz w:val="24"/>
          <w:szCs w:val="24"/>
          <w:lang w:val="en-US"/>
        </w:rPr>
      </w:pPr>
      <w:r w:rsidRPr="00E81EDD">
        <w:rPr>
          <w:rFonts w:ascii="Arial" w:hAnsi="Arial" w:cs="Arial"/>
          <w:sz w:val="24"/>
          <w:szCs w:val="24"/>
          <w:lang w:val="en-US"/>
        </w:rPr>
        <w:t xml:space="preserve">The process of closing schools </w:t>
      </w:r>
      <w:r w:rsidR="00C14FE9" w:rsidRPr="00E81EDD">
        <w:rPr>
          <w:rFonts w:ascii="Arial" w:hAnsi="Arial" w:cs="Arial"/>
          <w:sz w:val="24"/>
          <w:szCs w:val="24"/>
          <w:lang w:val="en-US"/>
        </w:rPr>
        <w:t xml:space="preserve">was going on under slogan </w:t>
      </w:r>
      <w:r w:rsidRPr="00E81EDD">
        <w:rPr>
          <w:rFonts w:ascii="Arial" w:hAnsi="Arial" w:cs="Arial"/>
          <w:sz w:val="24"/>
          <w:szCs w:val="24"/>
          <w:lang w:val="en-US"/>
        </w:rPr>
        <w:t xml:space="preserve">- </w:t>
      </w:r>
      <w:r w:rsidR="00C14FE9" w:rsidRPr="00E81EDD">
        <w:rPr>
          <w:rFonts w:ascii="Arial" w:hAnsi="Arial" w:cs="Arial"/>
          <w:sz w:val="24"/>
          <w:szCs w:val="24"/>
          <w:lang w:val="en-US"/>
        </w:rPr>
        <w:t xml:space="preserve">optimization. </w:t>
      </w:r>
    </w:p>
    <w:p w:rsidR="00C14FE9" w:rsidRPr="00E81EDD" w:rsidRDefault="005D1E0B" w:rsidP="00C14FE9">
      <w:pPr>
        <w:jc w:val="both"/>
        <w:rPr>
          <w:rFonts w:ascii="Arial" w:hAnsi="Arial" w:cs="Arial"/>
          <w:sz w:val="24"/>
          <w:szCs w:val="24"/>
          <w:lang w:val="en-US"/>
        </w:rPr>
      </w:pPr>
      <w:r w:rsidRPr="007F44EC">
        <w:rPr>
          <w:rFonts w:ascii="Arial" w:hAnsi="Arial" w:cs="Arial"/>
          <w:sz w:val="24"/>
          <w:szCs w:val="24"/>
          <w:lang w:val="en-US"/>
        </w:rPr>
        <w:t>7.</w:t>
      </w:r>
      <w:r w:rsidRPr="00E81EDD">
        <w:rPr>
          <w:rFonts w:ascii="Arial" w:hAnsi="Arial" w:cs="Arial"/>
          <w:sz w:val="24"/>
          <w:szCs w:val="24"/>
          <w:lang w:val="en-US"/>
        </w:rPr>
        <w:t xml:space="preserve"> Here</w:t>
      </w:r>
      <w:r w:rsidR="00C14FE9" w:rsidRPr="00E81EDD">
        <w:rPr>
          <w:rFonts w:ascii="Arial" w:hAnsi="Arial" w:cs="Arial"/>
          <w:sz w:val="24"/>
          <w:szCs w:val="24"/>
          <w:lang w:val="en-US"/>
        </w:rPr>
        <w:t xml:space="preserve"> is one more interesting fact: </w:t>
      </w:r>
      <w:r w:rsidR="002A79B8" w:rsidRPr="00E81EDD">
        <w:rPr>
          <w:rFonts w:ascii="Arial" w:hAnsi="Arial" w:cs="Arial"/>
          <w:sz w:val="24"/>
          <w:szCs w:val="24"/>
          <w:lang w:val="en-US"/>
        </w:rPr>
        <w:t xml:space="preserve">On June 2011, </w:t>
      </w:r>
      <w:r w:rsidR="00C14FE9" w:rsidRPr="00E81EDD">
        <w:rPr>
          <w:rFonts w:ascii="Arial" w:hAnsi="Arial" w:cs="Arial"/>
          <w:sz w:val="24"/>
          <w:szCs w:val="24"/>
          <w:lang w:val="en-US"/>
        </w:rPr>
        <w:t xml:space="preserve">the president of Georgia made a statement in </w:t>
      </w:r>
      <w:proofErr w:type="spellStart"/>
      <w:r w:rsidR="00C14FE9" w:rsidRPr="00E81EDD">
        <w:rPr>
          <w:rFonts w:ascii="Arial" w:hAnsi="Arial" w:cs="Arial"/>
          <w:sz w:val="24"/>
          <w:szCs w:val="24"/>
          <w:lang w:val="en-US"/>
        </w:rPr>
        <w:t>Samtskhe</w:t>
      </w:r>
      <w:proofErr w:type="spellEnd"/>
      <w:r w:rsidR="00C14FE9" w:rsidRPr="00E81EDD">
        <w:rPr>
          <w:rFonts w:ascii="Arial" w:hAnsi="Arial" w:cs="Arial"/>
          <w:sz w:val="24"/>
          <w:szCs w:val="24"/>
          <w:lang w:val="en-US"/>
        </w:rPr>
        <w:t xml:space="preserve"> - </w:t>
      </w:r>
      <w:proofErr w:type="spellStart"/>
      <w:r w:rsidR="00C14FE9" w:rsidRPr="00E81EDD">
        <w:rPr>
          <w:rFonts w:ascii="Arial" w:hAnsi="Arial" w:cs="Arial"/>
          <w:sz w:val="24"/>
          <w:szCs w:val="24"/>
          <w:lang w:val="en-US"/>
        </w:rPr>
        <w:t>Javakheti</w:t>
      </w:r>
      <w:proofErr w:type="spellEnd"/>
      <w:r w:rsidR="00C14FE9" w:rsidRPr="00E81EDD">
        <w:rPr>
          <w:rFonts w:ascii="Arial" w:hAnsi="Arial" w:cs="Arial"/>
          <w:sz w:val="24"/>
          <w:szCs w:val="24"/>
          <w:lang w:val="en-US"/>
        </w:rPr>
        <w:t xml:space="preserve"> that there are 30% of </w:t>
      </w:r>
      <w:r w:rsidR="002A79B8" w:rsidRPr="00E81EDD">
        <w:rPr>
          <w:rFonts w:ascii="Arial" w:hAnsi="Arial" w:cs="Arial"/>
          <w:sz w:val="24"/>
          <w:szCs w:val="24"/>
          <w:lang w:val="en-US"/>
        </w:rPr>
        <w:t xml:space="preserve">the subjects had been </w:t>
      </w:r>
      <w:r w:rsidR="00C14FE9" w:rsidRPr="00E81EDD">
        <w:rPr>
          <w:rFonts w:ascii="Arial" w:hAnsi="Arial" w:cs="Arial"/>
          <w:sz w:val="24"/>
          <w:szCs w:val="24"/>
          <w:lang w:val="en-US"/>
        </w:rPr>
        <w:t>taught in Georgian language in non-Georgian schoo</w:t>
      </w:r>
      <w:r w:rsidR="002A79B8" w:rsidRPr="00E81EDD">
        <w:rPr>
          <w:rFonts w:ascii="Arial" w:hAnsi="Arial" w:cs="Arial"/>
          <w:sz w:val="24"/>
          <w:szCs w:val="24"/>
          <w:lang w:val="en-US"/>
        </w:rPr>
        <w:t>ls during 2011/2012 school year</w:t>
      </w:r>
      <w:r w:rsidR="00C14FE9" w:rsidRPr="00E81EDD">
        <w:rPr>
          <w:rFonts w:ascii="Arial" w:hAnsi="Arial" w:cs="Arial"/>
          <w:sz w:val="24"/>
          <w:szCs w:val="24"/>
          <w:lang w:val="en-US"/>
        </w:rPr>
        <w:t xml:space="preserve">. The meaning was that some </w:t>
      </w:r>
      <w:r w:rsidR="002A79B8">
        <w:rPr>
          <w:rFonts w:ascii="Arial" w:hAnsi="Arial" w:cs="Arial"/>
          <w:sz w:val="24"/>
          <w:szCs w:val="24"/>
          <w:lang w:val="en-US"/>
        </w:rPr>
        <w:t>subjects</w:t>
      </w:r>
      <w:r w:rsidR="00C14FE9" w:rsidRPr="00E81EDD">
        <w:rPr>
          <w:rFonts w:ascii="Arial" w:hAnsi="Arial" w:cs="Arial"/>
          <w:sz w:val="24"/>
          <w:szCs w:val="24"/>
          <w:lang w:val="en-US"/>
        </w:rPr>
        <w:t xml:space="preserve">, such as national history, culture, etc. </w:t>
      </w:r>
      <w:proofErr w:type="spellStart"/>
      <w:r w:rsidR="002A79B8" w:rsidRPr="00E81EDD">
        <w:rPr>
          <w:rFonts w:ascii="Arial" w:hAnsi="Arial" w:cs="Arial"/>
          <w:sz w:val="24"/>
          <w:szCs w:val="24"/>
          <w:lang w:val="en-US"/>
        </w:rPr>
        <w:t>were</w:t>
      </w:r>
      <w:proofErr w:type="spellEnd"/>
      <w:r w:rsidR="002A79B8" w:rsidRPr="00E81EDD">
        <w:rPr>
          <w:rFonts w:ascii="Arial" w:hAnsi="Arial" w:cs="Arial"/>
          <w:sz w:val="24"/>
          <w:szCs w:val="24"/>
          <w:lang w:val="en-US"/>
        </w:rPr>
        <w:t xml:space="preserve"> </w:t>
      </w:r>
      <w:r w:rsidR="00C14FE9" w:rsidRPr="00E81EDD">
        <w:rPr>
          <w:rFonts w:ascii="Arial" w:hAnsi="Arial" w:cs="Arial"/>
          <w:sz w:val="24"/>
          <w:szCs w:val="24"/>
          <w:lang w:val="en-US"/>
        </w:rPr>
        <w:t xml:space="preserve">not included in curriculum. The both Georgian History and Geography are taught in the state language but not in the native one, partly in two languages that gives a low-quality education. </w:t>
      </w:r>
    </w:p>
    <w:p w:rsidR="00C14FE9" w:rsidRPr="00E81EDD" w:rsidRDefault="00C14FE9" w:rsidP="00C14FE9">
      <w:pPr>
        <w:jc w:val="both"/>
        <w:rPr>
          <w:rFonts w:ascii="Arial" w:hAnsi="Arial" w:cs="Arial"/>
          <w:sz w:val="24"/>
          <w:szCs w:val="24"/>
          <w:lang w:val="en-US"/>
        </w:rPr>
      </w:pPr>
      <w:r w:rsidRPr="00E81EDD">
        <w:rPr>
          <w:rFonts w:ascii="Arial" w:hAnsi="Arial" w:cs="Arial"/>
          <w:sz w:val="24"/>
          <w:szCs w:val="24"/>
          <w:lang w:val="en-US"/>
        </w:rPr>
        <w:t xml:space="preserve">While monitoring on the right for education it was found that there is a factor of absence of representative of national minorities in elaboration of educational programs, particularly while elaboration of next national educational reform in Georgia. It remarkable, that some Azeri teachers spoke against some national programs because it might lead to gradual loss of right for education on native language, certainly not openly, because of the fear to lose their job. </w:t>
      </w:r>
    </w:p>
    <w:p w:rsidR="00C14FE9" w:rsidRPr="00E81EDD" w:rsidRDefault="00472A3E" w:rsidP="00C14FE9">
      <w:pPr>
        <w:jc w:val="both"/>
        <w:rPr>
          <w:rFonts w:ascii="Arial" w:hAnsi="Arial" w:cs="Arial"/>
          <w:sz w:val="24"/>
          <w:szCs w:val="24"/>
          <w:lang w:val="en-US"/>
        </w:rPr>
      </w:pPr>
      <w:r w:rsidRPr="007F44EC">
        <w:rPr>
          <w:rFonts w:ascii="Arial" w:hAnsi="Arial" w:cs="Arial"/>
          <w:sz w:val="24"/>
          <w:szCs w:val="24"/>
          <w:lang w:val="en-US"/>
        </w:rPr>
        <w:t>8.</w:t>
      </w:r>
      <w:r w:rsidRPr="00E81EDD">
        <w:rPr>
          <w:rFonts w:ascii="Arial" w:hAnsi="Arial" w:cs="Arial"/>
          <w:sz w:val="24"/>
          <w:szCs w:val="24"/>
          <w:lang w:val="en-US"/>
        </w:rPr>
        <w:t xml:space="preserve"> As</w:t>
      </w:r>
      <w:r w:rsidR="00C14FE9" w:rsidRPr="00E81EDD">
        <w:rPr>
          <w:rFonts w:ascii="Arial" w:hAnsi="Arial" w:cs="Arial"/>
          <w:sz w:val="24"/>
          <w:szCs w:val="24"/>
          <w:lang w:val="en-US"/>
        </w:rPr>
        <w:t xml:space="preserve"> it was noticed by another expert on educa</w:t>
      </w:r>
      <w:r w:rsidR="00D8054D" w:rsidRPr="00E81EDD">
        <w:rPr>
          <w:rFonts w:ascii="Arial" w:hAnsi="Arial" w:cs="Arial"/>
          <w:sz w:val="24"/>
          <w:szCs w:val="24"/>
          <w:lang w:val="en-US"/>
        </w:rPr>
        <w:t>tion: “While consideration of “T</w:t>
      </w:r>
      <w:r w:rsidR="00C14FE9" w:rsidRPr="00E81EDD">
        <w:rPr>
          <w:rFonts w:ascii="Arial" w:hAnsi="Arial" w:cs="Arial"/>
          <w:sz w:val="24"/>
          <w:szCs w:val="24"/>
          <w:lang w:val="en-US"/>
        </w:rPr>
        <w:t xml:space="preserve">he Common Law of Education” </w:t>
      </w:r>
      <w:r w:rsidR="002A79B8" w:rsidRPr="00E81EDD">
        <w:rPr>
          <w:rFonts w:ascii="Arial" w:hAnsi="Arial" w:cs="Arial"/>
          <w:sz w:val="24"/>
          <w:szCs w:val="24"/>
          <w:lang w:val="en-US"/>
        </w:rPr>
        <w:t xml:space="preserve">are </w:t>
      </w:r>
      <w:r w:rsidR="00C14FE9" w:rsidRPr="00E81EDD">
        <w:rPr>
          <w:rFonts w:ascii="Arial" w:hAnsi="Arial" w:cs="Arial"/>
          <w:sz w:val="24"/>
          <w:szCs w:val="24"/>
          <w:lang w:val="en-US"/>
        </w:rPr>
        <w:t xml:space="preserve">not discussed with </w:t>
      </w:r>
      <w:r w:rsidR="002A79B8" w:rsidRPr="00E81EDD">
        <w:rPr>
          <w:rFonts w:ascii="Arial" w:hAnsi="Arial" w:cs="Arial"/>
          <w:sz w:val="24"/>
          <w:szCs w:val="24"/>
          <w:lang w:val="en-US"/>
        </w:rPr>
        <w:t xml:space="preserve">the </w:t>
      </w:r>
      <w:r w:rsidR="00C14FE9" w:rsidRPr="00E81EDD">
        <w:rPr>
          <w:rFonts w:ascii="Arial" w:hAnsi="Arial" w:cs="Arial"/>
          <w:sz w:val="24"/>
          <w:szCs w:val="24"/>
          <w:lang w:val="en-US"/>
        </w:rPr>
        <w:t>representatives of national minorities, as I know exactly, it was not discussed with Azer</w:t>
      </w:r>
      <w:r w:rsidR="005D1E0B" w:rsidRPr="00E81EDD">
        <w:rPr>
          <w:rFonts w:ascii="Arial" w:hAnsi="Arial" w:cs="Arial"/>
          <w:sz w:val="24"/>
          <w:szCs w:val="24"/>
          <w:lang w:val="en-US"/>
        </w:rPr>
        <w:t>baijani</w:t>
      </w:r>
      <w:r w:rsidR="00C14FE9" w:rsidRPr="00E81EDD">
        <w:rPr>
          <w:rFonts w:ascii="Arial" w:hAnsi="Arial" w:cs="Arial"/>
          <w:sz w:val="24"/>
          <w:szCs w:val="24"/>
          <w:lang w:val="en-US"/>
        </w:rPr>
        <w:t xml:space="preserve"> Community. Directors of schools automatically signed the protocol and sent it to </w:t>
      </w:r>
      <w:r w:rsidR="002A79B8" w:rsidRPr="00E81EDD">
        <w:rPr>
          <w:rFonts w:ascii="Arial" w:hAnsi="Arial" w:cs="Arial"/>
          <w:sz w:val="24"/>
          <w:szCs w:val="24"/>
          <w:lang w:val="en-US"/>
        </w:rPr>
        <w:t xml:space="preserve">the </w:t>
      </w:r>
      <w:r w:rsidR="00C14FE9" w:rsidRPr="00E81EDD">
        <w:rPr>
          <w:rFonts w:ascii="Arial" w:hAnsi="Arial" w:cs="Arial"/>
          <w:sz w:val="24"/>
          <w:szCs w:val="24"/>
          <w:lang w:val="en-US"/>
        </w:rPr>
        <w:t>authorities, where it was marked that</w:t>
      </w:r>
      <w:r w:rsidR="002A79B8" w:rsidRPr="00E81EDD">
        <w:rPr>
          <w:rFonts w:ascii="Arial" w:hAnsi="Arial" w:cs="Arial"/>
          <w:sz w:val="24"/>
          <w:szCs w:val="24"/>
          <w:lang w:val="en-US"/>
        </w:rPr>
        <w:t xml:space="preserve"> national minorities were agree</w:t>
      </w:r>
      <w:r w:rsidR="00C14FE9" w:rsidRPr="00E81EDD">
        <w:rPr>
          <w:rFonts w:ascii="Arial" w:hAnsi="Arial" w:cs="Arial"/>
          <w:sz w:val="24"/>
          <w:szCs w:val="24"/>
          <w:lang w:val="en-US"/>
        </w:rPr>
        <w:t xml:space="preserve"> </w:t>
      </w:r>
      <w:r w:rsidR="002A79B8" w:rsidRPr="00E81EDD">
        <w:rPr>
          <w:rFonts w:ascii="Arial" w:hAnsi="Arial" w:cs="Arial"/>
          <w:sz w:val="24"/>
          <w:szCs w:val="24"/>
          <w:lang w:val="en-US"/>
        </w:rPr>
        <w:t xml:space="preserve">with </w:t>
      </w:r>
      <w:r w:rsidR="00C14FE9" w:rsidRPr="00E81EDD">
        <w:rPr>
          <w:rFonts w:ascii="Arial" w:hAnsi="Arial" w:cs="Arial"/>
          <w:sz w:val="24"/>
          <w:szCs w:val="24"/>
          <w:lang w:val="en-US"/>
        </w:rPr>
        <w:t xml:space="preserve">the law in draft. That is all discussion”. </w:t>
      </w:r>
    </w:p>
    <w:p w:rsidR="00C14FE9" w:rsidRPr="007F44EC" w:rsidRDefault="00C14FE9" w:rsidP="00C14FE9">
      <w:pPr>
        <w:jc w:val="both"/>
        <w:rPr>
          <w:rFonts w:ascii="Arial" w:hAnsi="Arial" w:cs="Arial"/>
          <w:sz w:val="24"/>
          <w:szCs w:val="24"/>
          <w:lang w:val="en-US"/>
        </w:rPr>
      </w:pPr>
      <w:r w:rsidRPr="00E81EDD">
        <w:rPr>
          <w:rFonts w:ascii="Arial" w:hAnsi="Arial" w:cs="Arial"/>
          <w:sz w:val="24"/>
          <w:szCs w:val="24"/>
          <w:lang w:val="en-US"/>
        </w:rPr>
        <w:t xml:space="preserve">School leaders, for the </w:t>
      </w:r>
      <w:r w:rsidR="002A79B8" w:rsidRPr="00E81EDD">
        <w:rPr>
          <w:rFonts w:ascii="Arial" w:hAnsi="Arial" w:cs="Arial"/>
          <w:sz w:val="24"/>
          <w:szCs w:val="24"/>
          <w:lang w:val="en-US"/>
        </w:rPr>
        <w:t xml:space="preserve">protection </w:t>
      </w:r>
      <w:r w:rsidRPr="00E81EDD">
        <w:rPr>
          <w:rFonts w:ascii="Arial" w:hAnsi="Arial" w:cs="Arial"/>
          <w:sz w:val="24"/>
          <w:szCs w:val="24"/>
          <w:lang w:val="en-US"/>
        </w:rPr>
        <w:t xml:space="preserve">of their career, and under pressure of </w:t>
      </w:r>
      <w:r w:rsidR="002A79B8" w:rsidRPr="00E81EDD">
        <w:rPr>
          <w:rFonts w:ascii="Arial" w:hAnsi="Arial" w:cs="Arial"/>
          <w:sz w:val="24"/>
          <w:szCs w:val="24"/>
          <w:lang w:val="en-US"/>
        </w:rPr>
        <w:t xml:space="preserve">the </w:t>
      </w:r>
      <w:r w:rsidRPr="00E81EDD">
        <w:rPr>
          <w:rFonts w:ascii="Arial" w:hAnsi="Arial" w:cs="Arial"/>
          <w:sz w:val="24"/>
          <w:szCs w:val="24"/>
          <w:lang w:val="en-US"/>
        </w:rPr>
        <w:t xml:space="preserve">authorities subjected to threat of assimilation </w:t>
      </w:r>
      <w:r w:rsidR="002A79B8" w:rsidRPr="00E81EDD">
        <w:rPr>
          <w:rFonts w:ascii="Arial" w:hAnsi="Arial" w:cs="Arial"/>
          <w:sz w:val="24"/>
          <w:szCs w:val="24"/>
          <w:lang w:val="en-US"/>
        </w:rPr>
        <w:t xml:space="preserve">of </w:t>
      </w:r>
      <w:r w:rsidRPr="00E81EDD">
        <w:rPr>
          <w:rFonts w:ascii="Arial" w:hAnsi="Arial" w:cs="Arial"/>
          <w:sz w:val="24"/>
          <w:szCs w:val="24"/>
          <w:lang w:val="en-US"/>
        </w:rPr>
        <w:t>the ethnic minorities.</w:t>
      </w:r>
    </w:p>
    <w:p w:rsidR="00C14FE9" w:rsidRPr="00E81EDD" w:rsidRDefault="00C14FE9" w:rsidP="00C14FE9">
      <w:pPr>
        <w:jc w:val="both"/>
        <w:rPr>
          <w:rFonts w:ascii="Arial" w:hAnsi="Arial" w:cs="Arial"/>
          <w:sz w:val="24"/>
          <w:szCs w:val="24"/>
          <w:lang w:val="en-US"/>
        </w:rPr>
      </w:pPr>
      <w:r w:rsidRPr="00E81EDD">
        <w:rPr>
          <w:rFonts w:ascii="Arial" w:hAnsi="Arial" w:cs="Arial"/>
          <w:sz w:val="24"/>
          <w:szCs w:val="24"/>
          <w:lang w:val="en-US"/>
        </w:rPr>
        <w:t xml:space="preserve">I assure you that people hold such an opinion about majority Azerbaijani schools in Georgia. </w:t>
      </w:r>
    </w:p>
    <w:p w:rsidR="00C14FE9" w:rsidRPr="007F44EC" w:rsidRDefault="008E1CC5" w:rsidP="00C14FE9">
      <w:pPr>
        <w:jc w:val="both"/>
        <w:rPr>
          <w:rFonts w:ascii="Arial" w:hAnsi="Arial" w:cs="Arial"/>
          <w:sz w:val="24"/>
          <w:szCs w:val="24"/>
          <w:lang w:val="en-US"/>
        </w:rPr>
      </w:pPr>
      <w:proofErr w:type="gramStart"/>
      <w:r w:rsidRPr="007F44EC">
        <w:rPr>
          <w:rFonts w:ascii="Arial" w:hAnsi="Arial" w:cs="Arial"/>
          <w:sz w:val="24"/>
          <w:szCs w:val="24"/>
          <w:lang w:val="en-US"/>
        </w:rPr>
        <w:t>9.</w:t>
      </w:r>
      <w:r w:rsidR="00C14FE9" w:rsidRPr="00E81EDD">
        <w:rPr>
          <w:rFonts w:ascii="Arial" w:hAnsi="Arial" w:cs="Arial"/>
          <w:sz w:val="24"/>
          <w:szCs w:val="24"/>
          <w:lang w:val="en-US"/>
        </w:rPr>
        <w:t>Today</w:t>
      </w:r>
      <w:proofErr w:type="gramEnd"/>
      <w:r w:rsidR="00C14FE9" w:rsidRPr="00E81EDD">
        <w:rPr>
          <w:rFonts w:ascii="Arial" w:hAnsi="Arial" w:cs="Arial"/>
          <w:sz w:val="24"/>
          <w:szCs w:val="24"/>
          <w:lang w:val="en-US"/>
        </w:rPr>
        <w:t xml:space="preserve"> we are threatened by the fact that in the next 10 years the Azerbaijani schools </w:t>
      </w:r>
      <w:r w:rsidR="00472A3E" w:rsidRPr="00E81EDD">
        <w:rPr>
          <w:rFonts w:ascii="Arial" w:hAnsi="Arial" w:cs="Arial"/>
          <w:sz w:val="24"/>
          <w:szCs w:val="24"/>
          <w:lang w:val="en-US"/>
        </w:rPr>
        <w:t>will</w:t>
      </w:r>
      <w:r w:rsidR="00C14FE9" w:rsidRPr="00E81EDD">
        <w:rPr>
          <w:rFonts w:ascii="Arial" w:hAnsi="Arial" w:cs="Arial"/>
          <w:sz w:val="24"/>
          <w:szCs w:val="24"/>
          <w:lang w:val="en-US"/>
        </w:rPr>
        <w:t xml:space="preserve"> remain without </w:t>
      </w:r>
      <w:proofErr w:type="spellStart"/>
      <w:r w:rsidR="00C14FE9" w:rsidRPr="00E81EDD">
        <w:rPr>
          <w:rFonts w:ascii="Arial" w:hAnsi="Arial" w:cs="Arial"/>
          <w:sz w:val="24"/>
          <w:szCs w:val="24"/>
          <w:lang w:val="en-US"/>
        </w:rPr>
        <w:t>teachers.We</w:t>
      </w:r>
      <w:proofErr w:type="spellEnd"/>
      <w:r w:rsidR="00C14FE9" w:rsidRPr="00E81EDD">
        <w:rPr>
          <w:rFonts w:ascii="Arial" w:hAnsi="Arial" w:cs="Arial"/>
          <w:sz w:val="24"/>
          <w:szCs w:val="24"/>
          <w:lang w:val="en-US"/>
        </w:rPr>
        <w:t xml:space="preserve"> do not see any </w:t>
      </w:r>
      <w:r w:rsidR="00472A3E" w:rsidRPr="00E81EDD">
        <w:rPr>
          <w:rFonts w:ascii="Arial" w:hAnsi="Arial" w:cs="Arial"/>
          <w:sz w:val="24"/>
          <w:szCs w:val="24"/>
          <w:lang w:val="en-US"/>
        </w:rPr>
        <w:t>interest from</w:t>
      </w:r>
      <w:r w:rsidR="00C14FE9" w:rsidRPr="00E81EDD">
        <w:rPr>
          <w:rFonts w:ascii="Arial" w:hAnsi="Arial" w:cs="Arial"/>
          <w:sz w:val="24"/>
          <w:szCs w:val="24"/>
          <w:lang w:val="en-US"/>
        </w:rPr>
        <w:t xml:space="preserve"> the Ministry of Education of Georgia, in the training of national personnel for public schools of minorities. It feels like the state is not interested in training teachers for the education system in the language of ethnic minorities.</w:t>
      </w:r>
    </w:p>
    <w:p w:rsidR="00C14FE9" w:rsidRPr="00D403B4" w:rsidRDefault="008E1CC5" w:rsidP="00C14FE9">
      <w:pPr>
        <w:jc w:val="both"/>
        <w:rPr>
          <w:rFonts w:ascii="Arial" w:hAnsi="Arial" w:cs="Arial"/>
          <w:sz w:val="24"/>
          <w:szCs w:val="24"/>
          <w:lang w:val="en-US"/>
        </w:rPr>
      </w:pPr>
      <w:r w:rsidRPr="007F44EC">
        <w:rPr>
          <w:rFonts w:ascii="Arial" w:hAnsi="Arial" w:cs="Arial"/>
          <w:sz w:val="24"/>
          <w:szCs w:val="24"/>
          <w:lang w:val="en-US"/>
        </w:rPr>
        <w:t>10.</w:t>
      </w:r>
      <w:r w:rsidR="00D403B4">
        <w:rPr>
          <w:rFonts w:ascii="Arial" w:hAnsi="Arial" w:cs="Arial"/>
          <w:sz w:val="24"/>
          <w:szCs w:val="24"/>
          <w:lang w:val="en-US"/>
        </w:rPr>
        <w:t xml:space="preserve"> </w:t>
      </w:r>
      <w:r w:rsidR="00D403B4" w:rsidRPr="00E81EDD">
        <w:rPr>
          <w:rFonts w:ascii="Arial" w:hAnsi="Arial" w:cs="Arial"/>
          <w:sz w:val="24"/>
          <w:szCs w:val="24"/>
          <w:lang w:val="en-US"/>
        </w:rPr>
        <w:t xml:space="preserve">Here </w:t>
      </w:r>
      <w:r w:rsidR="00C14FE9" w:rsidRPr="00E81EDD">
        <w:rPr>
          <w:rFonts w:ascii="Arial" w:hAnsi="Arial" w:cs="Arial"/>
          <w:sz w:val="24"/>
          <w:szCs w:val="24"/>
          <w:lang w:val="en-US"/>
        </w:rPr>
        <w:t xml:space="preserve">we should remember about commitments that Georgia </w:t>
      </w:r>
      <w:r w:rsidR="00D403B4" w:rsidRPr="00E81EDD">
        <w:rPr>
          <w:rFonts w:ascii="Arial" w:hAnsi="Arial" w:cs="Arial"/>
          <w:sz w:val="24"/>
          <w:szCs w:val="24"/>
          <w:lang w:val="en-US"/>
        </w:rPr>
        <w:t>has before</w:t>
      </w:r>
      <w:r w:rsidR="00C14FE9" w:rsidRPr="00E81EDD">
        <w:rPr>
          <w:rFonts w:ascii="Arial" w:hAnsi="Arial" w:cs="Arial"/>
          <w:sz w:val="24"/>
          <w:szCs w:val="24"/>
          <w:lang w:val="en-US"/>
        </w:rPr>
        <w:t xml:space="preserve"> the UN and the Council of Europe on the right to education of national minorities. It is obvious that the authorities did not </w:t>
      </w:r>
      <w:r w:rsidR="00D403B4" w:rsidRPr="00E81EDD">
        <w:rPr>
          <w:rFonts w:ascii="Arial" w:hAnsi="Arial" w:cs="Arial"/>
          <w:sz w:val="24"/>
          <w:szCs w:val="24"/>
          <w:lang w:val="en-US"/>
        </w:rPr>
        <w:t xml:space="preserve">make </w:t>
      </w:r>
      <w:r w:rsidR="00C14FE9" w:rsidRPr="00E81EDD">
        <w:rPr>
          <w:rFonts w:ascii="Arial" w:hAnsi="Arial" w:cs="Arial"/>
          <w:sz w:val="24"/>
          <w:szCs w:val="24"/>
          <w:lang w:val="en-US"/>
        </w:rPr>
        <w:t>the effort</w:t>
      </w:r>
      <w:r w:rsidR="00D403B4" w:rsidRPr="00E81EDD">
        <w:rPr>
          <w:rFonts w:ascii="Arial" w:hAnsi="Arial" w:cs="Arial"/>
          <w:sz w:val="24"/>
          <w:szCs w:val="24"/>
          <w:lang w:val="en-US"/>
        </w:rPr>
        <w:t>s</w:t>
      </w:r>
      <w:r w:rsidR="00C14FE9" w:rsidRPr="00E81EDD">
        <w:rPr>
          <w:rFonts w:ascii="Arial" w:hAnsi="Arial" w:cs="Arial"/>
          <w:sz w:val="24"/>
          <w:szCs w:val="24"/>
          <w:lang w:val="en-US"/>
        </w:rPr>
        <w:t xml:space="preserve"> and </w:t>
      </w:r>
      <w:r w:rsidR="00D403B4" w:rsidRPr="00E81EDD">
        <w:rPr>
          <w:rFonts w:ascii="Arial" w:hAnsi="Arial" w:cs="Arial"/>
          <w:sz w:val="24"/>
          <w:szCs w:val="24"/>
          <w:lang w:val="en-US"/>
        </w:rPr>
        <w:t xml:space="preserve">spend </w:t>
      </w:r>
      <w:r w:rsidR="00C14FE9" w:rsidRPr="00E81EDD">
        <w:rPr>
          <w:rFonts w:ascii="Arial" w:hAnsi="Arial" w:cs="Arial"/>
          <w:sz w:val="24"/>
          <w:szCs w:val="24"/>
          <w:lang w:val="en-US"/>
        </w:rPr>
        <w:t xml:space="preserve">budget to prepare a new generation of teachers for the public schools in the languages of ethnic minorities, thought there is a need to train teachers’ staff both for secondary schools and for high schools. </w:t>
      </w:r>
      <w:r w:rsidR="00C14FE9" w:rsidRPr="007F44EC">
        <w:rPr>
          <w:rFonts w:ascii="Arial" w:hAnsi="Arial" w:cs="Arial"/>
          <w:sz w:val="24"/>
          <w:szCs w:val="24"/>
          <w:lang w:val="en-US"/>
        </w:rPr>
        <w:t xml:space="preserve">The representatives of national minorities </w:t>
      </w:r>
      <w:r w:rsidR="00D403B4">
        <w:rPr>
          <w:rFonts w:ascii="Arial" w:hAnsi="Arial" w:cs="Arial"/>
          <w:sz w:val="24"/>
          <w:szCs w:val="24"/>
          <w:lang w:val="en-US"/>
        </w:rPr>
        <w:t xml:space="preserve">consider </w:t>
      </w:r>
      <w:r w:rsidR="00C14FE9" w:rsidRPr="007F44EC">
        <w:rPr>
          <w:rFonts w:ascii="Arial" w:hAnsi="Arial" w:cs="Arial"/>
          <w:sz w:val="24"/>
          <w:szCs w:val="24"/>
          <w:lang w:val="en-US"/>
        </w:rPr>
        <w:t xml:space="preserve">the situation as a violation of right for equality and obvious discriminatory policy. </w:t>
      </w:r>
    </w:p>
    <w:p w:rsidR="00FC19B2" w:rsidRPr="00FC19B2" w:rsidRDefault="00FC19B2" w:rsidP="00FC19B2">
      <w:pPr>
        <w:jc w:val="both"/>
        <w:rPr>
          <w:rFonts w:ascii="Times New Roman" w:hAnsi="Times New Roman" w:cs="Times New Roman"/>
          <w:b/>
          <w:i/>
          <w:sz w:val="28"/>
          <w:szCs w:val="28"/>
          <w:lang w:val="en-US"/>
        </w:rPr>
      </w:pPr>
      <w:r w:rsidRPr="00FC19B2">
        <w:rPr>
          <w:rFonts w:ascii="Times New Roman" w:hAnsi="Times New Roman" w:cs="Times New Roman"/>
          <w:b/>
          <w:i/>
          <w:sz w:val="28"/>
          <w:szCs w:val="28"/>
          <w:lang w:val="en-US"/>
        </w:rPr>
        <w:t xml:space="preserve">MRMG considers that this situation </w:t>
      </w:r>
      <w:r w:rsidR="007706AF">
        <w:rPr>
          <w:rFonts w:ascii="Times New Roman" w:hAnsi="Times New Roman" w:cs="Times New Roman"/>
          <w:b/>
          <w:i/>
          <w:sz w:val="28"/>
          <w:szCs w:val="28"/>
          <w:lang w:val="en-US"/>
        </w:rPr>
        <w:t xml:space="preserve">is </w:t>
      </w:r>
      <w:r w:rsidRPr="00FC19B2">
        <w:rPr>
          <w:rFonts w:ascii="Times New Roman" w:hAnsi="Times New Roman" w:cs="Times New Roman"/>
          <w:b/>
          <w:i/>
          <w:sz w:val="28"/>
          <w:szCs w:val="28"/>
          <w:lang w:val="en-US"/>
        </w:rPr>
        <w:t>contrary to the requirements of the International Convention on the Elimination of All Forms of Racial Discrimination.</w:t>
      </w:r>
    </w:p>
    <w:p w:rsidR="00FC19B2" w:rsidRPr="00FC19B2" w:rsidRDefault="00FC19B2" w:rsidP="00C14FE9">
      <w:pPr>
        <w:jc w:val="both"/>
        <w:rPr>
          <w:rFonts w:ascii="Arial" w:hAnsi="Arial" w:cs="Arial"/>
          <w:sz w:val="24"/>
          <w:szCs w:val="24"/>
          <w:lang w:val="en-US"/>
        </w:rPr>
      </w:pPr>
    </w:p>
    <w:p w:rsidR="00F05F77" w:rsidRPr="00E81EDD" w:rsidRDefault="006E22D8" w:rsidP="008E1CC5">
      <w:pPr>
        <w:jc w:val="both"/>
        <w:rPr>
          <w:rFonts w:ascii="Arial" w:hAnsi="Arial" w:cs="Arial"/>
          <w:b/>
          <w:sz w:val="24"/>
          <w:szCs w:val="24"/>
          <w:lang w:val="en-US"/>
        </w:rPr>
      </w:pPr>
      <w:r w:rsidRPr="00E81EDD">
        <w:rPr>
          <w:rFonts w:ascii="Arial" w:hAnsi="Arial" w:cs="Arial"/>
          <w:b/>
          <w:sz w:val="24"/>
          <w:szCs w:val="24"/>
          <w:lang w:val="en-US"/>
        </w:rPr>
        <w:t>Muslim Community of Georgia</w:t>
      </w:r>
    </w:p>
    <w:p w:rsidR="008E1CC5" w:rsidRPr="007F44EC" w:rsidRDefault="008E1CC5" w:rsidP="008E1CC5">
      <w:pPr>
        <w:jc w:val="both"/>
        <w:rPr>
          <w:rFonts w:ascii="Arial" w:hAnsi="Arial" w:cs="Arial"/>
          <w:bCs/>
          <w:sz w:val="24"/>
          <w:szCs w:val="24"/>
          <w:lang w:val="en-US"/>
        </w:rPr>
      </w:pPr>
      <w:r w:rsidRPr="007F44EC">
        <w:rPr>
          <w:rFonts w:ascii="Arial" w:hAnsi="Arial" w:cs="Arial"/>
          <w:sz w:val="24"/>
          <w:szCs w:val="24"/>
          <w:lang w:val="en-US"/>
        </w:rPr>
        <w:t>11.</w:t>
      </w:r>
      <w:r w:rsidRPr="007F44EC">
        <w:rPr>
          <w:rFonts w:ascii="Arial" w:hAnsi="Arial" w:cs="Arial"/>
          <w:bCs/>
          <w:sz w:val="24"/>
          <w:szCs w:val="24"/>
          <w:lang w:val="en-US"/>
        </w:rPr>
        <w:t>Investigation of Incidents of Violence against Religious Minorities</w:t>
      </w:r>
      <w:r w:rsidR="00A81686" w:rsidRPr="007F44EC">
        <w:rPr>
          <w:rStyle w:val="FootnoteReference"/>
          <w:rFonts w:ascii="Arial" w:hAnsi="Arial" w:cs="Arial"/>
          <w:bCs/>
          <w:sz w:val="24"/>
          <w:szCs w:val="24"/>
          <w:lang w:val="en-US"/>
        </w:rPr>
        <w:footnoteReference w:id="2"/>
      </w:r>
    </w:p>
    <w:p w:rsidR="00D37FAD" w:rsidRPr="007F44EC" w:rsidRDefault="00D37FAD" w:rsidP="008E1CC5">
      <w:pPr>
        <w:jc w:val="both"/>
        <w:rPr>
          <w:rFonts w:ascii="Arial" w:hAnsi="Arial" w:cs="Arial"/>
          <w:bCs/>
          <w:sz w:val="24"/>
          <w:szCs w:val="24"/>
          <w:lang w:val="en-US"/>
        </w:rPr>
      </w:pPr>
      <w:r w:rsidRPr="007F44EC">
        <w:rPr>
          <w:rFonts w:ascii="Arial" w:hAnsi="Arial" w:cs="Arial"/>
          <w:bCs/>
          <w:sz w:val="24"/>
          <w:szCs w:val="24"/>
          <w:lang w:val="en-US"/>
        </w:rPr>
        <w:t xml:space="preserve">In 2012-2014 six cases of violation of Muslims’ rights took place in different regions of Georgia. From October 26 to November 2 of 2012, the cases of religious intolerance occurred in the village of </w:t>
      </w:r>
      <w:proofErr w:type="spellStart"/>
      <w:r w:rsidRPr="007F44EC">
        <w:rPr>
          <w:rFonts w:ascii="Arial" w:hAnsi="Arial" w:cs="Arial"/>
          <w:bCs/>
          <w:sz w:val="24"/>
          <w:szCs w:val="24"/>
          <w:lang w:val="en-US"/>
        </w:rPr>
        <w:t>Nigvziani</w:t>
      </w:r>
      <w:proofErr w:type="spellEnd"/>
      <w:r w:rsidRPr="007F44EC">
        <w:rPr>
          <w:rFonts w:ascii="Arial" w:hAnsi="Arial" w:cs="Arial"/>
          <w:bCs/>
          <w:sz w:val="24"/>
          <w:szCs w:val="24"/>
          <w:lang w:val="en-US"/>
        </w:rPr>
        <w:t xml:space="preserve"> in </w:t>
      </w:r>
      <w:proofErr w:type="spellStart"/>
      <w:r w:rsidRPr="007F44EC">
        <w:rPr>
          <w:rFonts w:ascii="Arial" w:hAnsi="Arial" w:cs="Arial"/>
          <w:bCs/>
          <w:sz w:val="24"/>
          <w:szCs w:val="24"/>
          <w:lang w:val="en-US"/>
        </w:rPr>
        <w:t>Lanchkhuti</w:t>
      </w:r>
      <w:proofErr w:type="spellEnd"/>
      <w:r w:rsidRPr="007F44EC">
        <w:rPr>
          <w:rFonts w:ascii="Arial" w:hAnsi="Arial" w:cs="Arial"/>
          <w:bCs/>
          <w:sz w:val="24"/>
          <w:szCs w:val="24"/>
          <w:lang w:val="en-US"/>
        </w:rPr>
        <w:t xml:space="preserve"> Municipality. Non-Muslim residents of the village demanded to dismantle the prayer house opened in a building owned by </w:t>
      </w:r>
      <w:proofErr w:type="spellStart"/>
      <w:r w:rsidRPr="007F44EC">
        <w:rPr>
          <w:rFonts w:ascii="Arial" w:hAnsi="Arial" w:cs="Arial"/>
          <w:bCs/>
          <w:sz w:val="24"/>
          <w:szCs w:val="24"/>
          <w:lang w:val="en-US"/>
        </w:rPr>
        <w:t>Archil</w:t>
      </w:r>
      <w:proofErr w:type="spellEnd"/>
      <w:r w:rsidR="00AF513E">
        <w:rPr>
          <w:rFonts w:ascii="Arial" w:hAnsi="Arial" w:cs="Arial"/>
          <w:bCs/>
          <w:sz w:val="24"/>
          <w:szCs w:val="24"/>
          <w:lang w:val="en-US"/>
        </w:rPr>
        <w:t xml:space="preserve"> </w:t>
      </w:r>
      <w:proofErr w:type="spellStart"/>
      <w:r w:rsidRPr="007F44EC">
        <w:rPr>
          <w:rFonts w:ascii="Arial" w:hAnsi="Arial" w:cs="Arial"/>
          <w:bCs/>
          <w:sz w:val="24"/>
          <w:szCs w:val="24"/>
          <w:lang w:val="en-US"/>
        </w:rPr>
        <w:t>Kakhadze.On</w:t>
      </w:r>
      <w:proofErr w:type="spellEnd"/>
      <w:r w:rsidRPr="007F44EC">
        <w:rPr>
          <w:rFonts w:ascii="Arial" w:hAnsi="Arial" w:cs="Arial"/>
          <w:bCs/>
          <w:sz w:val="24"/>
          <w:szCs w:val="24"/>
          <w:lang w:val="en-US"/>
        </w:rPr>
        <w:t xml:space="preserve"> October 26, Christian residents of the village blocked the roads to the Muslim worshipers visiting from outside the village and warned them not to visit the village again. Muslims were verbally assaulted. The police officers were passive observers and did not take active measures to protect the Muslims. On November 2, 2012 the Georgian Mufti </w:t>
      </w:r>
      <w:r w:rsidR="004D4DBE">
        <w:rPr>
          <w:rFonts w:ascii="Arial" w:hAnsi="Arial" w:cs="Arial"/>
          <w:bCs/>
          <w:sz w:val="24"/>
          <w:szCs w:val="24"/>
          <w:lang w:val="en-US"/>
        </w:rPr>
        <w:t xml:space="preserve">visited </w:t>
      </w:r>
      <w:proofErr w:type="spellStart"/>
      <w:r w:rsidR="006A53FD" w:rsidRPr="007F44EC">
        <w:rPr>
          <w:rFonts w:ascii="Arial" w:hAnsi="Arial" w:cs="Arial"/>
          <w:bCs/>
          <w:sz w:val="24"/>
          <w:szCs w:val="24"/>
          <w:lang w:val="en-US"/>
        </w:rPr>
        <w:t>Nigvziani</w:t>
      </w:r>
      <w:r w:rsidR="006A53FD">
        <w:rPr>
          <w:rFonts w:ascii="Arial" w:hAnsi="Arial" w:cs="Arial"/>
          <w:bCs/>
          <w:sz w:val="24"/>
          <w:szCs w:val="24"/>
          <w:lang w:val="en-US"/>
        </w:rPr>
        <w:t>but</w:t>
      </w:r>
      <w:proofErr w:type="spellEnd"/>
      <w:r w:rsidRPr="007F44EC">
        <w:rPr>
          <w:rFonts w:ascii="Arial" w:hAnsi="Arial" w:cs="Arial"/>
          <w:bCs/>
          <w:sz w:val="24"/>
          <w:szCs w:val="24"/>
          <w:lang w:val="en-US"/>
        </w:rPr>
        <w:t xml:space="preserve"> </w:t>
      </w:r>
      <w:r w:rsidR="004D4DBE">
        <w:rPr>
          <w:rFonts w:ascii="Arial" w:hAnsi="Arial" w:cs="Arial"/>
          <w:bCs/>
          <w:sz w:val="24"/>
          <w:szCs w:val="24"/>
          <w:lang w:val="en-US"/>
        </w:rPr>
        <w:t xml:space="preserve">and he </w:t>
      </w:r>
      <w:r w:rsidRPr="007F44EC">
        <w:rPr>
          <w:rFonts w:ascii="Arial" w:hAnsi="Arial" w:cs="Arial"/>
          <w:bCs/>
          <w:sz w:val="24"/>
          <w:szCs w:val="24"/>
          <w:lang w:val="en-US"/>
        </w:rPr>
        <w:t>was prevented from entering the house of worship. The group of Christian protesters gathered around the house, verbally assaulted the Muslims and threatened to evict them fr</w:t>
      </w:r>
      <w:r w:rsidR="004D4DBE">
        <w:rPr>
          <w:rFonts w:ascii="Arial" w:hAnsi="Arial" w:cs="Arial"/>
          <w:bCs/>
          <w:sz w:val="24"/>
          <w:szCs w:val="24"/>
          <w:lang w:val="en-US"/>
        </w:rPr>
        <w:t>om the village if they continue</w:t>
      </w:r>
      <w:r w:rsidRPr="007F44EC">
        <w:rPr>
          <w:rFonts w:ascii="Arial" w:hAnsi="Arial" w:cs="Arial"/>
          <w:bCs/>
          <w:sz w:val="24"/>
          <w:szCs w:val="24"/>
          <w:lang w:val="en-US"/>
        </w:rPr>
        <w:t xml:space="preserve"> carrying out prayers</w:t>
      </w:r>
      <w:r w:rsidR="004D4DBE">
        <w:rPr>
          <w:rFonts w:ascii="Arial" w:hAnsi="Arial" w:cs="Arial"/>
          <w:bCs/>
          <w:sz w:val="24"/>
          <w:szCs w:val="24"/>
          <w:lang w:val="en-US"/>
        </w:rPr>
        <w:t>.</w:t>
      </w:r>
    </w:p>
    <w:p w:rsidR="00D37FAD" w:rsidRPr="007F44EC" w:rsidRDefault="00A81686" w:rsidP="008E1CC5">
      <w:pPr>
        <w:jc w:val="both"/>
        <w:rPr>
          <w:rFonts w:ascii="Arial" w:hAnsi="Arial" w:cs="Arial"/>
          <w:bCs/>
          <w:sz w:val="24"/>
          <w:szCs w:val="24"/>
          <w:lang w:val="en-US"/>
        </w:rPr>
      </w:pPr>
      <w:r w:rsidRPr="007F44EC">
        <w:rPr>
          <w:rFonts w:ascii="Arial" w:hAnsi="Arial" w:cs="Arial"/>
          <w:bCs/>
          <w:sz w:val="24"/>
          <w:szCs w:val="24"/>
          <w:lang w:val="en-US"/>
        </w:rPr>
        <w:t xml:space="preserve">12. </w:t>
      </w:r>
      <w:r w:rsidR="00D37FAD" w:rsidRPr="007F44EC">
        <w:rPr>
          <w:rFonts w:ascii="Arial" w:hAnsi="Arial" w:cs="Arial"/>
          <w:bCs/>
          <w:sz w:val="24"/>
          <w:szCs w:val="24"/>
          <w:lang w:val="en-US"/>
        </w:rPr>
        <w:t xml:space="preserve">Events which took place </w:t>
      </w:r>
      <w:r w:rsidR="004D4DBE">
        <w:rPr>
          <w:rFonts w:ascii="Arial" w:hAnsi="Arial" w:cs="Arial"/>
          <w:bCs/>
          <w:sz w:val="24"/>
          <w:szCs w:val="24"/>
          <w:lang w:val="en-US"/>
        </w:rPr>
        <w:t xml:space="preserve">in the </w:t>
      </w:r>
      <w:r w:rsidR="00D37FAD" w:rsidRPr="007F44EC">
        <w:rPr>
          <w:rFonts w:ascii="Arial" w:hAnsi="Arial" w:cs="Arial"/>
          <w:bCs/>
          <w:sz w:val="24"/>
          <w:szCs w:val="24"/>
          <w:lang w:val="en-US"/>
        </w:rPr>
        <w:t xml:space="preserve">villages of </w:t>
      </w:r>
      <w:proofErr w:type="spellStart"/>
      <w:r w:rsidR="00D37FAD" w:rsidRPr="007F44EC">
        <w:rPr>
          <w:rFonts w:ascii="Arial" w:hAnsi="Arial" w:cs="Arial"/>
          <w:bCs/>
          <w:sz w:val="24"/>
          <w:szCs w:val="24"/>
          <w:lang w:val="en-US"/>
        </w:rPr>
        <w:t>Tsintskaro</w:t>
      </w:r>
      <w:proofErr w:type="spellEnd"/>
      <w:r w:rsidR="00D37FAD" w:rsidRPr="007F44EC">
        <w:rPr>
          <w:rFonts w:ascii="Arial" w:hAnsi="Arial" w:cs="Arial"/>
          <w:bCs/>
          <w:sz w:val="24"/>
          <w:szCs w:val="24"/>
          <w:lang w:val="en-US"/>
        </w:rPr>
        <w:t xml:space="preserve"> and </w:t>
      </w:r>
      <w:proofErr w:type="spellStart"/>
      <w:r w:rsidR="00D37FAD" w:rsidRPr="007F44EC">
        <w:rPr>
          <w:rFonts w:ascii="Arial" w:hAnsi="Arial" w:cs="Arial"/>
          <w:bCs/>
          <w:sz w:val="24"/>
          <w:szCs w:val="24"/>
          <w:lang w:val="en-US"/>
        </w:rPr>
        <w:t>Nigvziani</w:t>
      </w:r>
      <w:proofErr w:type="spellEnd"/>
      <w:r w:rsidR="00D37FAD" w:rsidRPr="007F44EC">
        <w:rPr>
          <w:rFonts w:ascii="Arial" w:hAnsi="Arial" w:cs="Arial"/>
          <w:bCs/>
          <w:sz w:val="24"/>
          <w:szCs w:val="24"/>
          <w:lang w:val="en-US"/>
        </w:rPr>
        <w:t xml:space="preserve"> included elements of interference into the performance of religious service. Despite the fact of clear violations of the rights of Muslim population in both mentioned above cases, the state did not fulfill its positive obligation and played a mediator function only. The Chairman of the Committee on Human Rights and Civil Integration of the Parliament of Georgia supported peaceful dialogue between the </w:t>
      </w:r>
      <w:r w:rsidR="004D4DBE">
        <w:rPr>
          <w:rFonts w:ascii="Arial" w:hAnsi="Arial" w:cs="Arial"/>
          <w:bCs/>
          <w:sz w:val="24"/>
          <w:szCs w:val="24"/>
          <w:lang w:val="en-US"/>
        </w:rPr>
        <w:t xml:space="preserve">sides </w:t>
      </w:r>
      <w:r w:rsidR="00D37FAD" w:rsidRPr="007F44EC">
        <w:rPr>
          <w:rFonts w:ascii="Arial" w:hAnsi="Arial" w:cs="Arial"/>
          <w:bCs/>
          <w:sz w:val="24"/>
          <w:szCs w:val="24"/>
          <w:lang w:val="en-US"/>
        </w:rPr>
        <w:t xml:space="preserve">as a mean of conflict regulation, while actions of the law enforcement bodies in this specific situation were limited to mediation only. Next case of the violation of the Muslims’ rights occurred in the village of </w:t>
      </w:r>
      <w:proofErr w:type="spellStart"/>
      <w:r w:rsidR="00D37FAD" w:rsidRPr="007F44EC">
        <w:rPr>
          <w:rFonts w:ascii="Arial" w:hAnsi="Arial" w:cs="Arial"/>
          <w:bCs/>
          <w:sz w:val="24"/>
          <w:szCs w:val="24"/>
          <w:lang w:val="en-US"/>
        </w:rPr>
        <w:t>Samtatskaro</w:t>
      </w:r>
      <w:proofErr w:type="spellEnd"/>
      <w:r w:rsidR="00D37FAD" w:rsidRPr="007F44EC">
        <w:rPr>
          <w:rFonts w:ascii="Arial" w:hAnsi="Arial" w:cs="Arial"/>
          <w:bCs/>
          <w:sz w:val="24"/>
          <w:szCs w:val="24"/>
          <w:lang w:val="en-US"/>
        </w:rPr>
        <w:t xml:space="preserve"> in </w:t>
      </w:r>
      <w:proofErr w:type="spellStart"/>
      <w:r w:rsidR="00D37FAD" w:rsidRPr="007F44EC">
        <w:rPr>
          <w:rFonts w:ascii="Arial" w:hAnsi="Arial" w:cs="Arial"/>
          <w:bCs/>
          <w:sz w:val="24"/>
          <w:szCs w:val="24"/>
          <w:lang w:val="en-US"/>
        </w:rPr>
        <w:t>Dedoplistskarofrom</w:t>
      </w:r>
      <w:proofErr w:type="spellEnd"/>
      <w:r w:rsidR="00D37FAD" w:rsidRPr="007F44EC">
        <w:rPr>
          <w:rFonts w:ascii="Arial" w:hAnsi="Arial" w:cs="Arial"/>
          <w:bCs/>
          <w:sz w:val="24"/>
          <w:szCs w:val="24"/>
          <w:lang w:val="en-US"/>
        </w:rPr>
        <w:t xml:space="preserve"> </w:t>
      </w:r>
      <w:r w:rsidR="004D4DBE">
        <w:rPr>
          <w:rFonts w:ascii="Arial" w:hAnsi="Arial" w:cs="Arial"/>
          <w:bCs/>
          <w:sz w:val="24"/>
          <w:szCs w:val="24"/>
          <w:lang w:val="en-US"/>
        </w:rPr>
        <w:t xml:space="preserve">on </w:t>
      </w:r>
      <w:r w:rsidR="00D37FAD" w:rsidRPr="007F44EC">
        <w:rPr>
          <w:rFonts w:ascii="Arial" w:hAnsi="Arial" w:cs="Arial"/>
          <w:bCs/>
          <w:sz w:val="24"/>
          <w:szCs w:val="24"/>
          <w:lang w:val="en-US"/>
        </w:rPr>
        <w:t xml:space="preserve">May 24 to the end of June 2013. It counted more instances of violence compared to the above-mentioned cases. On May 24, 2013 around 200 local Christian residents gathered to protest Friday Prayer held in the local imam's, </w:t>
      </w:r>
      <w:proofErr w:type="spellStart"/>
      <w:r w:rsidR="00D37FAD" w:rsidRPr="007F44EC">
        <w:rPr>
          <w:rFonts w:ascii="Arial" w:hAnsi="Arial" w:cs="Arial"/>
          <w:bCs/>
          <w:sz w:val="24"/>
          <w:szCs w:val="24"/>
          <w:lang w:val="en-US"/>
        </w:rPr>
        <w:t>Suliko</w:t>
      </w:r>
      <w:proofErr w:type="spellEnd"/>
      <w:r w:rsidR="004D4DBE">
        <w:rPr>
          <w:rFonts w:ascii="Arial" w:hAnsi="Arial" w:cs="Arial"/>
          <w:bCs/>
          <w:sz w:val="24"/>
          <w:szCs w:val="24"/>
          <w:lang w:val="en-US"/>
        </w:rPr>
        <w:t xml:space="preserve"> </w:t>
      </w:r>
      <w:proofErr w:type="spellStart"/>
      <w:r w:rsidR="00D37FAD" w:rsidRPr="007F44EC">
        <w:rPr>
          <w:rFonts w:ascii="Arial" w:hAnsi="Arial" w:cs="Arial"/>
          <w:bCs/>
          <w:sz w:val="24"/>
          <w:szCs w:val="24"/>
          <w:lang w:val="en-US"/>
        </w:rPr>
        <w:t>Khozrevanidze’s</w:t>
      </w:r>
      <w:proofErr w:type="spellEnd"/>
      <w:r w:rsidR="00D37FAD" w:rsidRPr="007F44EC">
        <w:rPr>
          <w:rFonts w:ascii="Arial" w:hAnsi="Arial" w:cs="Arial"/>
          <w:bCs/>
          <w:sz w:val="24"/>
          <w:szCs w:val="24"/>
          <w:lang w:val="en-US"/>
        </w:rPr>
        <w:t xml:space="preserve"> home, trespassed the prayer house, obstructed religious ritual, threatened Imam and forcibly removed some of the religious objects. The </w:t>
      </w:r>
      <w:r w:rsidR="004D4DBE">
        <w:rPr>
          <w:rFonts w:ascii="Arial" w:hAnsi="Arial" w:cs="Arial"/>
          <w:bCs/>
          <w:sz w:val="24"/>
          <w:szCs w:val="24"/>
          <w:lang w:val="en-US"/>
        </w:rPr>
        <w:t xml:space="preserve">mentioned </w:t>
      </w:r>
      <w:r w:rsidR="00D37FAD" w:rsidRPr="007F44EC">
        <w:rPr>
          <w:rFonts w:ascii="Arial" w:hAnsi="Arial" w:cs="Arial"/>
          <w:bCs/>
          <w:sz w:val="24"/>
          <w:szCs w:val="24"/>
          <w:lang w:val="en-US"/>
        </w:rPr>
        <w:t>fact was witnessed by officers of the local police</w:t>
      </w:r>
      <w:r w:rsidR="004D4DBE">
        <w:rPr>
          <w:rFonts w:ascii="Arial" w:hAnsi="Arial" w:cs="Arial"/>
          <w:bCs/>
          <w:sz w:val="24"/>
          <w:szCs w:val="24"/>
          <w:lang w:val="en-US"/>
        </w:rPr>
        <w:t>,</w:t>
      </w:r>
      <w:r w:rsidR="00D37FAD" w:rsidRPr="007F44EC">
        <w:rPr>
          <w:rFonts w:ascii="Arial" w:hAnsi="Arial" w:cs="Arial"/>
          <w:bCs/>
          <w:sz w:val="24"/>
          <w:szCs w:val="24"/>
          <w:lang w:val="en-US"/>
        </w:rPr>
        <w:t xml:space="preserve"> who took no measures to prevent the interruption.</w:t>
      </w:r>
    </w:p>
    <w:p w:rsidR="00A81686" w:rsidRPr="007F44EC" w:rsidRDefault="00A81686" w:rsidP="008E1CC5">
      <w:pPr>
        <w:jc w:val="both"/>
        <w:rPr>
          <w:rFonts w:ascii="Arial" w:hAnsi="Arial" w:cs="Arial"/>
          <w:bCs/>
          <w:sz w:val="24"/>
          <w:szCs w:val="24"/>
          <w:lang w:val="en-US"/>
        </w:rPr>
      </w:pPr>
      <w:r w:rsidRPr="007F44EC">
        <w:rPr>
          <w:rFonts w:ascii="Arial" w:hAnsi="Arial" w:cs="Arial"/>
          <w:bCs/>
          <w:sz w:val="24"/>
          <w:szCs w:val="24"/>
          <w:lang w:val="en-US"/>
        </w:rPr>
        <w:t>13.</w:t>
      </w:r>
      <w:r w:rsidR="00D37FAD" w:rsidRPr="007F44EC">
        <w:rPr>
          <w:rFonts w:ascii="Arial" w:hAnsi="Arial" w:cs="Arial"/>
          <w:bCs/>
          <w:sz w:val="24"/>
          <w:szCs w:val="24"/>
          <w:lang w:val="en-US"/>
        </w:rPr>
        <w:t xml:space="preserve">Meetings for worship were similarly prevented on Friday 31 May and </w:t>
      </w:r>
      <w:r w:rsidR="004D4DBE">
        <w:rPr>
          <w:rFonts w:ascii="Arial" w:hAnsi="Arial" w:cs="Arial"/>
          <w:bCs/>
          <w:sz w:val="24"/>
          <w:szCs w:val="24"/>
          <w:lang w:val="en-US"/>
        </w:rPr>
        <w:t xml:space="preserve">on </w:t>
      </w:r>
      <w:r w:rsidR="00D37FAD" w:rsidRPr="007F44EC">
        <w:rPr>
          <w:rFonts w:ascii="Arial" w:hAnsi="Arial" w:cs="Arial"/>
          <w:bCs/>
          <w:sz w:val="24"/>
          <w:szCs w:val="24"/>
          <w:lang w:val="en-US"/>
        </w:rPr>
        <w:t xml:space="preserve">Friday 7 June. On May 31, the crowed of Christian population did not allow the regional Muslim leader </w:t>
      </w:r>
      <w:proofErr w:type="spellStart"/>
      <w:r w:rsidR="00D37FAD" w:rsidRPr="007F44EC">
        <w:rPr>
          <w:rFonts w:ascii="Arial" w:hAnsi="Arial" w:cs="Arial"/>
          <w:bCs/>
          <w:sz w:val="24"/>
          <w:szCs w:val="24"/>
          <w:lang w:val="en-US"/>
        </w:rPr>
        <w:t>Jemal</w:t>
      </w:r>
      <w:proofErr w:type="spellEnd"/>
      <w:r w:rsidR="004D4DBE">
        <w:rPr>
          <w:rFonts w:ascii="Arial" w:hAnsi="Arial" w:cs="Arial"/>
          <w:bCs/>
          <w:sz w:val="24"/>
          <w:szCs w:val="24"/>
          <w:lang w:val="en-US"/>
        </w:rPr>
        <w:t xml:space="preserve"> </w:t>
      </w:r>
      <w:proofErr w:type="spellStart"/>
      <w:r w:rsidR="00D37FAD" w:rsidRPr="007F44EC">
        <w:rPr>
          <w:rFonts w:ascii="Arial" w:hAnsi="Arial" w:cs="Arial"/>
          <w:bCs/>
          <w:sz w:val="24"/>
          <w:szCs w:val="24"/>
          <w:lang w:val="en-US"/>
        </w:rPr>
        <w:t>Adadze</w:t>
      </w:r>
      <w:proofErr w:type="spellEnd"/>
      <w:r w:rsidR="00D37FAD" w:rsidRPr="007F44EC">
        <w:rPr>
          <w:rFonts w:ascii="Arial" w:hAnsi="Arial" w:cs="Arial"/>
          <w:bCs/>
          <w:sz w:val="24"/>
          <w:szCs w:val="24"/>
          <w:lang w:val="en-US"/>
        </w:rPr>
        <w:t xml:space="preserve"> and those accompanying him into </w:t>
      </w:r>
      <w:proofErr w:type="spellStart"/>
      <w:r w:rsidR="00D37FAD" w:rsidRPr="007F44EC">
        <w:rPr>
          <w:rFonts w:ascii="Arial" w:hAnsi="Arial" w:cs="Arial"/>
          <w:bCs/>
          <w:sz w:val="24"/>
          <w:szCs w:val="24"/>
          <w:lang w:val="en-US"/>
        </w:rPr>
        <w:t>Samtatskaro</w:t>
      </w:r>
      <w:proofErr w:type="spellEnd"/>
      <w:r w:rsidR="00D37FAD" w:rsidRPr="007F44EC">
        <w:rPr>
          <w:rFonts w:ascii="Arial" w:hAnsi="Arial" w:cs="Arial"/>
          <w:bCs/>
          <w:sz w:val="24"/>
          <w:szCs w:val="24"/>
          <w:lang w:val="en-US"/>
        </w:rPr>
        <w:t xml:space="preserve"> and used threats against them. On June 7, 2013, Muslim population of </w:t>
      </w:r>
      <w:proofErr w:type="spellStart"/>
      <w:r w:rsidR="00D37FAD" w:rsidRPr="007F44EC">
        <w:rPr>
          <w:rFonts w:ascii="Arial" w:hAnsi="Arial" w:cs="Arial"/>
          <w:bCs/>
          <w:sz w:val="24"/>
          <w:szCs w:val="24"/>
          <w:lang w:val="en-US"/>
        </w:rPr>
        <w:t>Samtatskaro</w:t>
      </w:r>
      <w:proofErr w:type="spellEnd"/>
      <w:r w:rsidR="00D37FAD" w:rsidRPr="007F44EC">
        <w:rPr>
          <w:rFonts w:ascii="Arial" w:hAnsi="Arial" w:cs="Arial"/>
          <w:bCs/>
          <w:sz w:val="24"/>
          <w:szCs w:val="24"/>
          <w:lang w:val="en-US"/>
        </w:rPr>
        <w:t xml:space="preserve"> once again was prevented from performing the traditional Friday prayer. At 12:30 afternoon, the leader of local Muslims, </w:t>
      </w:r>
      <w:proofErr w:type="spellStart"/>
      <w:r w:rsidR="00D37FAD" w:rsidRPr="007F44EC">
        <w:rPr>
          <w:rFonts w:ascii="Arial" w:hAnsi="Arial" w:cs="Arial"/>
          <w:bCs/>
          <w:sz w:val="24"/>
          <w:szCs w:val="24"/>
          <w:lang w:val="en-US"/>
        </w:rPr>
        <w:t>Suliko</w:t>
      </w:r>
      <w:proofErr w:type="spellEnd"/>
      <w:r w:rsidR="004D4DBE">
        <w:rPr>
          <w:rFonts w:ascii="Arial" w:hAnsi="Arial" w:cs="Arial"/>
          <w:bCs/>
          <w:sz w:val="24"/>
          <w:szCs w:val="24"/>
          <w:lang w:val="en-US"/>
        </w:rPr>
        <w:t xml:space="preserve"> </w:t>
      </w:r>
      <w:proofErr w:type="spellStart"/>
      <w:r w:rsidR="00D37FAD" w:rsidRPr="007F44EC">
        <w:rPr>
          <w:rFonts w:ascii="Arial" w:hAnsi="Arial" w:cs="Arial"/>
          <w:bCs/>
          <w:sz w:val="24"/>
          <w:szCs w:val="24"/>
          <w:lang w:val="en-US"/>
        </w:rPr>
        <w:t>Khozrevanidze</w:t>
      </w:r>
      <w:proofErr w:type="spellEnd"/>
      <w:r w:rsidR="00D37FAD" w:rsidRPr="007F44EC">
        <w:rPr>
          <w:rFonts w:ascii="Arial" w:hAnsi="Arial" w:cs="Arial"/>
          <w:bCs/>
          <w:sz w:val="24"/>
          <w:szCs w:val="24"/>
          <w:lang w:val="en-US"/>
        </w:rPr>
        <w:t xml:space="preserve">, was picked at his house and by 14:00 brought to the local worship house, where traditional prayer </w:t>
      </w:r>
      <w:r w:rsidR="004D4DBE">
        <w:rPr>
          <w:rFonts w:ascii="Arial" w:hAnsi="Arial" w:cs="Arial"/>
          <w:bCs/>
          <w:sz w:val="24"/>
          <w:szCs w:val="24"/>
          <w:lang w:val="en-US"/>
        </w:rPr>
        <w:t>took</w:t>
      </w:r>
      <w:r w:rsidR="00D37FAD" w:rsidRPr="007F44EC">
        <w:rPr>
          <w:rFonts w:ascii="Arial" w:hAnsi="Arial" w:cs="Arial"/>
          <w:bCs/>
          <w:sz w:val="24"/>
          <w:szCs w:val="24"/>
          <w:lang w:val="en-US"/>
        </w:rPr>
        <w:t xml:space="preserve"> place. This incident was again accompanied by verbal assaults on local minority Muslim population from the Christian majority. The following Friday – </w:t>
      </w:r>
      <w:r w:rsidR="004D4DBE">
        <w:rPr>
          <w:rFonts w:ascii="Arial" w:hAnsi="Arial" w:cs="Arial"/>
          <w:bCs/>
          <w:sz w:val="24"/>
          <w:szCs w:val="24"/>
          <w:lang w:val="en-US"/>
        </w:rPr>
        <w:t xml:space="preserve">on </w:t>
      </w:r>
      <w:r w:rsidR="00D37FAD" w:rsidRPr="007F44EC">
        <w:rPr>
          <w:rFonts w:ascii="Arial" w:hAnsi="Arial" w:cs="Arial"/>
          <w:bCs/>
          <w:sz w:val="24"/>
          <w:szCs w:val="24"/>
          <w:lang w:val="en-US"/>
        </w:rPr>
        <w:t xml:space="preserve">June 14 – Muslims were able to perform their traditional prayer at the place of worship; however, local Muslims did not participate in this event. The same day </w:t>
      </w:r>
      <w:proofErr w:type="spellStart"/>
      <w:r w:rsidR="00D37FAD" w:rsidRPr="007F44EC">
        <w:rPr>
          <w:rFonts w:ascii="Arial" w:hAnsi="Arial" w:cs="Arial"/>
          <w:bCs/>
          <w:sz w:val="24"/>
          <w:szCs w:val="24"/>
          <w:lang w:val="en-US"/>
        </w:rPr>
        <w:t>Samtatskaro</w:t>
      </w:r>
      <w:proofErr w:type="spellEnd"/>
      <w:r w:rsidR="00D37FAD" w:rsidRPr="007F44EC">
        <w:rPr>
          <w:rFonts w:ascii="Arial" w:hAnsi="Arial" w:cs="Arial"/>
          <w:bCs/>
          <w:sz w:val="24"/>
          <w:szCs w:val="24"/>
          <w:lang w:val="en-US"/>
        </w:rPr>
        <w:t xml:space="preserve"> was visited by the State Minister on Reintegration, </w:t>
      </w:r>
      <w:proofErr w:type="spellStart"/>
      <w:r w:rsidR="00D37FAD" w:rsidRPr="007F44EC">
        <w:rPr>
          <w:rFonts w:ascii="Arial" w:hAnsi="Arial" w:cs="Arial"/>
          <w:bCs/>
          <w:sz w:val="24"/>
          <w:szCs w:val="24"/>
          <w:lang w:val="en-US"/>
        </w:rPr>
        <w:t>Paata</w:t>
      </w:r>
      <w:proofErr w:type="spellEnd"/>
      <w:r w:rsidR="004D4DBE">
        <w:rPr>
          <w:rFonts w:ascii="Arial" w:hAnsi="Arial" w:cs="Arial"/>
          <w:bCs/>
          <w:sz w:val="24"/>
          <w:szCs w:val="24"/>
          <w:lang w:val="en-US"/>
        </w:rPr>
        <w:t xml:space="preserve"> </w:t>
      </w:r>
      <w:proofErr w:type="spellStart"/>
      <w:r w:rsidR="00D37FAD" w:rsidRPr="007F44EC">
        <w:rPr>
          <w:rFonts w:ascii="Arial" w:hAnsi="Arial" w:cs="Arial"/>
          <w:bCs/>
          <w:sz w:val="24"/>
          <w:szCs w:val="24"/>
          <w:lang w:val="en-US"/>
        </w:rPr>
        <w:t>Zakareishvili</w:t>
      </w:r>
      <w:proofErr w:type="spellEnd"/>
      <w:r w:rsidR="00D37FAD" w:rsidRPr="007F44EC">
        <w:rPr>
          <w:rFonts w:ascii="Arial" w:hAnsi="Arial" w:cs="Arial"/>
          <w:bCs/>
          <w:sz w:val="24"/>
          <w:szCs w:val="24"/>
          <w:lang w:val="en-US"/>
        </w:rPr>
        <w:t xml:space="preserve">. Muslims were able to perform their prayer the following Friday – </w:t>
      </w:r>
      <w:r w:rsidR="004D4DBE">
        <w:rPr>
          <w:rFonts w:ascii="Arial" w:hAnsi="Arial" w:cs="Arial"/>
          <w:bCs/>
          <w:sz w:val="24"/>
          <w:szCs w:val="24"/>
          <w:lang w:val="en-US"/>
        </w:rPr>
        <w:t xml:space="preserve">on </w:t>
      </w:r>
      <w:r w:rsidR="00D37FAD" w:rsidRPr="007F44EC">
        <w:rPr>
          <w:rFonts w:ascii="Arial" w:hAnsi="Arial" w:cs="Arial"/>
          <w:bCs/>
          <w:sz w:val="24"/>
          <w:szCs w:val="24"/>
          <w:lang w:val="en-US"/>
        </w:rPr>
        <w:t>June 21 – as well, but again local Muslim population did not</w:t>
      </w:r>
      <w:r w:rsidRPr="007F44EC">
        <w:rPr>
          <w:rFonts w:ascii="Arial" w:hAnsi="Arial" w:cs="Arial"/>
          <w:bCs/>
          <w:sz w:val="24"/>
          <w:szCs w:val="24"/>
          <w:lang w:val="en-US"/>
        </w:rPr>
        <w:t xml:space="preserve"> participate.</w:t>
      </w:r>
    </w:p>
    <w:p w:rsidR="00A81686" w:rsidRPr="007F44EC" w:rsidRDefault="00A81686" w:rsidP="008E1CC5">
      <w:pPr>
        <w:jc w:val="both"/>
        <w:rPr>
          <w:rFonts w:ascii="Arial" w:hAnsi="Arial" w:cs="Arial"/>
          <w:bCs/>
          <w:sz w:val="24"/>
          <w:szCs w:val="24"/>
          <w:lang w:val="en-US"/>
        </w:rPr>
      </w:pPr>
      <w:r w:rsidRPr="007F44EC">
        <w:rPr>
          <w:rFonts w:ascii="Arial" w:hAnsi="Arial" w:cs="Arial"/>
          <w:bCs/>
          <w:sz w:val="24"/>
          <w:szCs w:val="24"/>
          <w:lang w:val="en-US"/>
        </w:rPr>
        <w:t xml:space="preserve">14. </w:t>
      </w:r>
      <w:r w:rsidR="00D37FAD" w:rsidRPr="007F44EC">
        <w:rPr>
          <w:rFonts w:ascii="Arial" w:hAnsi="Arial" w:cs="Arial"/>
          <w:bCs/>
          <w:sz w:val="24"/>
          <w:szCs w:val="24"/>
          <w:lang w:val="en-US"/>
        </w:rPr>
        <w:t xml:space="preserve">On June 28, 2013 a large number of Christian residents attacked the prayer house, assaulted the Imam and his family, threatened to burn it down if the Imam continued holding religious rituals. The police were present during the conflicts but did not protect the rights of the Muslims. Police officers again took no measures to prevent this fact, to detain offenders or to impose charges upon them. Later Imam </w:t>
      </w:r>
      <w:proofErr w:type="spellStart"/>
      <w:r w:rsidR="00D37FAD" w:rsidRPr="007F44EC">
        <w:rPr>
          <w:rFonts w:ascii="Arial" w:hAnsi="Arial" w:cs="Arial"/>
          <w:bCs/>
          <w:sz w:val="24"/>
          <w:szCs w:val="24"/>
          <w:lang w:val="en-US"/>
        </w:rPr>
        <w:t>Suliko</w:t>
      </w:r>
      <w:proofErr w:type="spellEnd"/>
      <w:r w:rsidR="00E81EDD">
        <w:rPr>
          <w:rFonts w:ascii="Arial" w:hAnsi="Arial" w:cs="Arial"/>
          <w:bCs/>
          <w:sz w:val="24"/>
          <w:szCs w:val="24"/>
          <w:lang w:val="en-US"/>
        </w:rPr>
        <w:t xml:space="preserve"> </w:t>
      </w:r>
      <w:proofErr w:type="spellStart"/>
      <w:r w:rsidR="00D37FAD" w:rsidRPr="007F44EC">
        <w:rPr>
          <w:rFonts w:ascii="Arial" w:hAnsi="Arial" w:cs="Arial"/>
          <w:bCs/>
          <w:sz w:val="24"/>
          <w:szCs w:val="24"/>
          <w:lang w:val="en-US"/>
        </w:rPr>
        <w:t>Khozrevanidze</w:t>
      </w:r>
      <w:proofErr w:type="spellEnd"/>
      <w:r w:rsidR="00D37FAD" w:rsidRPr="007F44EC">
        <w:rPr>
          <w:rFonts w:ascii="Arial" w:hAnsi="Arial" w:cs="Arial"/>
          <w:bCs/>
          <w:sz w:val="24"/>
          <w:szCs w:val="24"/>
          <w:lang w:val="en-US"/>
        </w:rPr>
        <w:t xml:space="preserve"> was forced to leave the village. The 28 June mob attack contained the signs of a number of crimes punishable by the Georgian legislation, including threat (Article 151 of the Criminal Code), hooliganism (Article 239 of the Criminal Code), which were motivated by religious affiliation, violation of equality of humans, (article 142 of the Criminal Code) coercion, (Article 150 of the Criminal Code); illegal obstruction of the religious </w:t>
      </w:r>
      <w:proofErr w:type="spellStart"/>
      <w:r w:rsidR="00D37FAD" w:rsidRPr="007F44EC">
        <w:rPr>
          <w:rFonts w:ascii="Arial" w:hAnsi="Arial" w:cs="Arial"/>
          <w:bCs/>
          <w:sz w:val="24"/>
          <w:szCs w:val="24"/>
          <w:lang w:val="en-US"/>
        </w:rPr>
        <w:t>rite</w:t>
      </w:r>
      <w:proofErr w:type="spellEnd"/>
      <w:r w:rsidR="00D37FAD" w:rsidRPr="007F44EC">
        <w:rPr>
          <w:rFonts w:ascii="Arial" w:hAnsi="Arial" w:cs="Arial"/>
          <w:bCs/>
          <w:sz w:val="24"/>
          <w:szCs w:val="24"/>
          <w:lang w:val="en-US"/>
        </w:rPr>
        <w:t xml:space="preserve"> (article 155 of the Criminal Code) According to the information provided by the Ministry of Internal Affairs of Georgia the investigation was initiated on the fact of illegal obstruction of observation of religious rites (the crime, envisaged by Article 155.1. of the Criminal Code of Georgia) in the village of </w:t>
      </w:r>
      <w:proofErr w:type="spellStart"/>
      <w:r w:rsidR="00D37FAD" w:rsidRPr="007F44EC">
        <w:rPr>
          <w:rFonts w:ascii="Arial" w:hAnsi="Arial" w:cs="Arial"/>
          <w:bCs/>
          <w:sz w:val="24"/>
          <w:szCs w:val="24"/>
          <w:lang w:val="en-US"/>
        </w:rPr>
        <w:t>Samtatskaro</w:t>
      </w:r>
      <w:proofErr w:type="spellEnd"/>
      <w:r w:rsidR="00D37FAD" w:rsidRPr="007F44EC">
        <w:rPr>
          <w:rFonts w:ascii="Arial" w:hAnsi="Arial" w:cs="Arial"/>
          <w:bCs/>
          <w:sz w:val="24"/>
          <w:szCs w:val="24"/>
          <w:lang w:val="en-US"/>
        </w:rPr>
        <w:t xml:space="preserve">, </w:t>
      </w:r>
      <w:proofErr w:type="spellStart"/>
      <w:r w:rsidR="00D37FAD" w:rsidRPr="007F44EC">
        <w:rPr>
          <w:rFonts w:ascii="Arial" w:hAnsi="Arial" w:cs="Arial"/>
          <w:bCs/>
          <w:sz w:val="24"/>
          <w:szCs w:val="24"/>
          <w:lang w:val="en-US"/>
        </w:rPr>
        <w:t>Dedoplistskaro</w:t>
      </w:r>
      <w:proofErr w:type="spellEnd"/>
      <w:r w:rsidR="00DA0BED">
        <w:rPr>
          <w:rFonts w:ascii="Arial" w:hAnsi="Arial" w:cs="Arial"/>
          <w:bCs/>
          <w:sz w:val="24"/>
          <w:szCs w:val="24"/>
          <w:lang w:val="en-US"/>
        </w:rPr>
        <w:t xml:space="preserve"> d</w:t>
      </w:r>
      <w:r w:rsidR="00D37FAD" w:rsidRPr="007F44EC">
        <w:rPr>
          <w:rFonts w:ascii="Arial" w:hAnsi="Arial" w:cs="Arial"/>
          <w:bCs/>
          <w:sz w:val="24"/>
          <w:szCs w:val="24"/>
          <w:lang w:val="en-US"/>
        </w:rPr>
        <w:t xml:space="preserve">istrict and on the fact of treats against the family of Muslim clergyman (Article 151 of the Code) by the Orthodox population of the village. No legal outcomes were reached. Compared with the above cases, the facts occurred in the village of Chela in </w:t>
      </w:r>
      <w:proofErr w:type="spellStart"/>
      <w:r w:rsidR="00D37FAD" w:rsidRPr="007F44EC">
        <w:rPr>
          <w:rFonts w:ascii="Arial" w:hAnsi="Arial" w:cs="Arial"/>
          <w:bCs/>
          <w:sz w:val="24"/>
          <w:szCs w:val="24"/>
          <w:lang w:val="en-US"/>
        </w:rPr>
        <w:t>Adigeni</w:t>
      </w:r>
      <w:proofErr w:type="spellEnd"/>
      <w:r w:rsidR="00D37FAD" w:rsidRPr="007F44EC">
        <w:rPr>
          <w:rFonts w:ascii="Arial" w:hAnsi="Arial" w:cs="Arial"/>
          <w:bCs/>
          <w:sz w:val="24"/>
          <w:szCs w:val="24"/>
          <w:lang w:val="en-US"/>
        </w:rPr>
        <w:t xml:space="preserve"> Municipality was even more flagrant, as the direct perpetrators of violations were public officials. On 26 August, 2013, the Revenue Service of Georgia dismantled the Minaret without legal basis for that.6 At the same time, employees of the Ministry of Internal Affairs physically abused those Muslims, who tried to protest against the dismantling of Minaret</w:t>
      </w:r>
      <w:r w:rsidRPr="007F44EC">
        <w:rPr>
          <w:rStyle w:val="FootnoteReference"/>
          <w:rFonts w:ascii="Arial" w:hAnsi="Arial" w:cs="Arial"/>
          <w:bCs/>
          <w:sz w:val="24"/>
          <w:szCs w:val="24"/>
          <w:lang w:val="en-US"/>
        </w:rPr>
        <w:footnoteReference w:id="3"/>
      </w:r>
      <w:r w:rsidR="00D37FAD" w:rsidRPr="007F44EC">
        <w:rPr>
          <w:rFonts w:ascii="Arial" w:hAnsi="Arial" w:cs="Arial"/>
          <w:bCs/>
          <w:sz w:val="24"/>
          <w:szCs w:val="24"/>
          <w:lang w:val="en-US"/>
        </w:rPr>
        <w:t>.</w:t>
      </w:r>
    </w:p>
    <w:p w:rsidR="00A81686" w:rsidRPr="007F44EC" w:rsidRDefault="00A81686" w:rsidP="008E1CC5">
      <w:pPr>
        <w:jc w:val="both"/>
        <w:rPr>
          <w:rFonts w:ascii="Arial" w:hAnsi="Arial" w:cs="Arial"/>
          <w:bCs/>
          <w:sz w:val="24"/>
          <w:szCs w:val="24"/>
          <w:lang w:val="en-US"/>
        </w:rPr>
      </w:pPr>
      <w:r w:rsidRPr="007F44EC">
        <w:rPr>
          <w:rFonts w:ascii="Arial" w:hAnsi="Arial" w:cs="Arial"/>
          <w:bCs/>
          <w:sz w:val="24"/>
          <w:szCs w:val="24"/>
          <w:lang w:val="en-US"/>
        </w:rPr>
        <w:t xml:space="preserve">15. </w:t>
      </w:r>
      <w:r w:rsidR="00D37FAD" w:rsidRPr="007F44EC">
        <w:rPr>
          <w:rFonts w:ascii="Arial" w:hAnsi="Arial" w:cs="Arial"/>
          <w:bCs/>
          <w:sz w:val="24"/>
          <w:szCs w:val="24"/>
          <w:lang w:val="en-US"/>
        </w:rPr>
        <w:t xml:space="preserve">During the dismantling, all the roads leading to the village were blocked and the special operation took unprecedented scale. It involved two helicopters, up to 40 off-road vehicles, and up to 200 law-enforcement officers (including Special Forces). Some of the villagers who attempted to approach the building during the dismantling were beaten by the police and were charged with resisting police. The mobile recordings made by some citizens, show that the police also fired warning shots in order to scare off villagers. The police arrested 21 individuals, some of whom were freed right in the night of 26 August. On 27 August, the District Court of </w:t>
      </w:r>
      <w:proofErr w:type="spellStart"/>
      <w:r w:rsidR="00D37FAD" w:rsidRPr="007F44EC">
        <w:rPr>
          <w:rFonts w:ascii="Arial" w:hAnsi="Arial" w:cs="Arial"/>
          <w:bCs/>
          <w:sz w:val="24"/>
          <w:szCs w:val="24"/>
          <w:lang w:val="en-US"/>
        </w:rPr>
        <w:t>Akhaltsikhe</w:t>
      </w:r>
      <w:proofErr w:type="spellEnd"/>
      <w:r w:rsidR="00D37FAD" w:rsidRPr="007F44EC">
        <w:rPr>
          <w:rFonts w:ascii="Arial" w:hAnsi="Arial" w:cs="Arial"/>
          <w:bCs/>
          <w:sz w:val="24"/>
          <w:szCs w:val="24"/>
          <w:lang w:val="en-US"/>
        </w:rPr>
        <w:t xml:space="preserve"> imposed fines on six arrested persons for administrative violations and set the bail amount, as a preventive measure, at 2 000 GEL with respect to each of three arrested persons for the alleged commission of crimes defined under Article 353 of the Criminal Code. In November 2013, following the Revenue Service’s decision, the minaret was taken back and erected in Chela. The Chief Prosecutor’s Office of Georgia did not lau</w:t>
      </w:r>
      <w:r w:rsidRPr="007F44EC">
        <w:rPr>
          <w:rFonts w:ascii="Arial" w:hAnsi="Arial" w:cs="Arial"/>
          <w:bCs/>
          <w:sz w:val="24"/>
          <w:szCs w:val="24"/>
          <w:lang w:val="en-US"/>
        </w:rPr>
        <w:t>nch investigation of this case.</w:t>
      </w:r>
    </w:p>
    <w:p w:rsidR="00D37FAD" w:rsidRPr="007F44EC" w:rsidRDefault="00D37FAD" w:rsidP="008E1CC5">
      <w:pPr>
        <w:jc w:val="both"/>
        <w:rPr>
          <w:rFonts w:ascii="Arial" w:hAnsi="Arial" w:cs="Arial"/>
          <w:bCs/>
          <w:sz w:val="24"/>
          <w:szCs w:val="24"/>
          <w:lang w:val="en-US"/>
        </w:rPr>
      </w:pPr>
      <w:r w:rsidRPr="007F44EC">
        <w:rPr>
          <w:rFonts w:ascii="Arial" w:hAnsi="Arial" w:cs="Arial"/>
          <w:bCs/>
          <w:sz w:val="24"/>
          <w:szCs w:val="24"/>
          <w:lang w:val="en-US"/>
        </w:rPr>
        <w:t xml:space="preserve">In September 2014, in </w:t>
      </w:r>
      <w:proofErr w:type="spellStart"/>
      <w:r w:rsidRPr="007F44EC">
        <w:rPr>
          <w:rFonts w:ascii="Arial" w:hAnsi="Arial" w:cs="Arial"/>
          <w:bCs/>
          <w:sz w:val="24"/>
          <w:szCs w:val="24"/>
          <w:lang w:val="en-US"/>
        </w:rPr>
        <w:t>Kobuleti</w:t>
      </w:r>
      <w:proofErr w:type="spellEnd"/>
      <w:r w:rsidRPr="007F44EC">
        <w:rPr>
          <w:rFonts w:ascii="Arial" w:hAnsi="Arial" w:cs="Arial"/>
          <w:bCs/>
          <w:sz w:val="24"/>
          <w:szCs w:val="24"/>
          <w:lang w:val="en-US"/>
        </w:rPr>
        <w:t xml:space="preserve">, Western Georgia, the opening of a boarding school for Muslim children was followed by an aggressive opposition from the local orthodox population. On September 10, local orthodox Christians nailed a pig’s head to the door of the boarding school.9 They prevented the school employees and beneficiaries from entering the school by blocking the entrance. The police officers were present during the conflict as passive observers and did not take active measures to defend the Muslims. The Interior Ministry launched the investigation; however, no legal outcomes are reached yet. On October 22, 2014, another act of Islamophobia occurred in the village </w:t>
      </w:r>
      <w:proofErr w:type="spellStart"/>
      <w:r w:rsidRPr="007F44EC">
        <w:rPr>
          <w:rFonts w:ascii="Arial" w:hAnsi="Arial" w:cs="Arial"/>
          <w:bCs/>
          <w:sz w:val="24"/>
          <w:szCs w:val="24"/>
          <w:lang w:val="en-US"/>
        </w:rPr>
        <w:t>Mokhe</w:t>
      </w:r>
      <w:proofErr w:type="spellEnd"/>
      <w:r w:rsidRPr="007F44EC">
        <w:rPr>
          <w:rFonts w:ascii="Arial" w:hAnsi="Arial" w:cs="Arial"/>
          <w:bCs/>
          <w:sz w:val="24"/>
          <w:szCs w:val="24"/>
          <w:lang w:val="en-US"/>
        </w:rPr>
        <w:t xml:space="preserve"> of </w:t>
      </w:r>
      <w:proofErr w:type="spellStart"/>
      <w:r w:rsidRPr="007F44EC">
        <w:rPr>
          <w:rFonts w:ascii="Arial" w:hAnsi="Arial" w:cs="Arial"/>
          <w:bCs/>
          <w:sz w:val="24"/>
          <w:szCs w:val="24"/>
          <w:lang w:val="en-US"/>
        </w:rPr>
        <w:t>Adigeni</w:t>
      </w:r>
      <w:proofErr w:type="spellEnd"/>
      <w:r w:rsidRPr="007F44EC">
        <w:rPr>
          <w:rFonts w:ascii="Arial" w:hAnsi="Arial" w:cs="Arial"/>
          <w:bCs/>
          <w:sz w:val="24"/>
          <w:szCs w:val="24"/>
          <w:lang w:val="en-US"/>
        </w:rPr>
        <w:t xml:space="preserve"> municipality10, which involved harsh violation of Muslims’ rights.11A demonstration where Muslims protested destruction of a mosque, now a disputed site, was dispersed violently by representatives of the Ministry of Internal affairs of Georgia.12The evidence gathered by human rights defender CSOs demonstrates that the arrests of the p</w:t>
      </w:r>
      <w:r w:rsidR="00A81686" w:rsidRPr="007F44EC">
        <w:rPr>
          <w:rFonts w:ascii="Arial" w:hAnsi="Arial" w:cs="Arial"/>
          <w:bCs/>
          <w:sz w:val="24"/>
          <w:szCs w:val="24"/>
          <w:lang w:val="en-US"/>
        </w:rPr>
        <w:t>eaceful protesters were illegal.</w:t>
      </w:r>
      <w:r w:rsidR="00A81686" w:rsidRPr="007F44EC">
        <w:rPr>
          <w:rStyle w:val="FootnoteReference"/>
          <w:rFonts w:ascii="Arial" w:hAnsi="Arial" w:cs="Arial"/>
          <w:bCs/>
          <w:sz w:val="24"/>
          <w:szCs w:val="24"/>
          <w:lang w:val="en-US"/>
        </w:rPr>
        <w:footnoteReference w:id="4"/>
      </w:r>
      <w:r w:rsidRPr="007F44EC">
        <w:rPr>
          <w:rFonts w:ascii="Arial" w:hAnsi="Arial" w:cs="Arial"/>
          <w:bCs/>
          <w:sz w:val="24"/>
          <w:szCs w:val="24"/>
          <w:lang w:val="en-US"/>
        </w:rPr>
        <w:t>During arrests and later, in the police department, police verbally an</w:t>
      </w:r>
      <w:r w:rsidR="00A81686" w:rsidRPr="007F44EC">
        <w:rPr>
          <w:rFonts w:ascii="Arial" w:hAnsi="Arial" w:cs="Arial"/>
          <w:bCs/>
          <w:sz w:val="24"/>
          <w:szCs w:val="24"/>
          <w:lang w:val="en-US"/>
        </w:rPr>
        <w:t>d physically abused detainees.</w:t>
      </w:r>
      <w:r w:rsidR="00A81686" w:rsidRPr="007F44EC">
        <w:rPr>
          <w:rStyle w:val="FootnoteReference"/>
          <w:rFonts w:ascii="Arial" w:hAnsi="Arial" w:cs="Arial"/>
          <w:bCs/>
          <w:sz w:val="24"/>
          <w:szCs w:val="24"/>
          <w:lang w:val="en-US"/>
        </w:rPr>
        <w:footnoteReference w:id="5"/>
      </w:r>
      <w:r w:rsidRPr="005B31E9">
        <w:rPr>
          <w:rFonts w:ascii="Arial" w:hAnsi="Arial" w:cs="Arial"/>
          <w:bCs/>
          <w:sz w:val="24"/>
          <w:szCs w:val="24"/>
          <w:lang w:val="en-US"/>
        </w:rPr>
        <w:t>The Chief Prosecutor’s office regarding abuse of force and unlawful arre</w:t>
      </w:r>
      <w:r w:rsidR="00A81686" w:rsidRPr="005B31E9">
        <w:rPr>
          <w:rFonts w:ascii="Arial" w:hAnsi="Arial" w:cs="Arial"/>
          <w:bCs/>
          <w:sz w:val="24"/>
          <w:szCs w:val="24"/>
          <w:lang w:val="en-US"/>
        </w:rPr>
        <w:t>sts is investigating this case.</w:t>
      </w:r>
    </w:p>
    <w:p w:rsidR="00E81EDD" w:rsidRDefault="00E81EDD" w:rsidP="00937604">
      <w:pPr>
        <w:jc w:val="both"/>
        <w:rPr>
          <w:rFonts w:ascii="Arial" w:hAnsi="Arial" w:cs="Arial"/>
          <w:b/>
          <w:bCs/>
          <w:sz w:val="24"/>
          <w:szCs w:val="24"/>
          <w:lang w:val="en-US"/>
        </w:rPr>
      </w:pPr>
    </w:p>
    <w:p w:rsidR="00937604" w:rsidRPr="00E81EDD" w:rsidRDefault="00937604" w:rsidP="00937604">
      <w:pPr>
        <w:jc w:val="both"/>
        <w:rPr>
          <w:rFonts w:ascii="Arial" w:hAnsi="Arial" w:cs="Arial"/>
          <w:b/>
          <w:bCs/>
          <w:sz w:val="24"/>
          <w:szCs w:val="24"/>
          <w:lang w:val="en-US"/>
        </w:rPr>
      </w:pPr>
      <w:r w:rsidRPr="00E81EDD">
        <w:rPr>
          <w:rFonts w:ascii="Arial" w:hAnsi="Arial" w:cs="Arial"/>
          <w:b/>
          <w:bCs/>
          <w:sz w:val="24"/>
          <w:szCs w:val="24"/>
          <w:lang w:val="en-US"/>
        </w:rPr>
        <w:t xml:space="preserve">Freedom </w:t>
      </w:r>
      <w:r w:rsidR="007C32C3" w:rsidRPr="00E81EDD">
        <w:rPr>
          <w:rFonts w:ascii="Arial" w:hAnsi="Arial" w:cs="Arial"/>
          <w:b/>
          <w:bCs/>
          <w:sz w:val="24"/>
          <w:szCs w:val="24"/>
          <w:lang w:val="en-US"/>
        </w:rPr>
        <w:t>of Religion</w:t>
      </w:r>
      <w:r w:rsidRPr="00E81EDD">
        <w:rPr>
          <w:rStyle w:val="FootnoteReference"/>
          <w:rFonts w:ascii="Arial" w:hAnsi="Arial" w:cs="Arial"/>
          <w:b/>
          <w:bCs/>
          <w:sz w:val="24"/>
          <w:szCs w:val="24"/>
          <w:lang w:val="en-US"/>
        </w:rPr>
        <w:footnoteReference w:id="6"/>
      </w:r>
    </w:p>
    <w:p w:rsidR="00937604" w:rsidRPr="00937604" w:rsidRDefault="00AA5FAB" w:rsidP="00937604">
      <w:pPr>
        <w:jc w:val="both"/>
        <w:rPr>
          <w:rFonts w:ascii="Arial" w:hAnsi="Arial" w:cs="Arial"/>
          <w:bCs/>
          <w:sz w:val="24"/>
          <w:szCs w:val="24"/>
          <w:lang w:val="en-US"/>
        </w:rPr>
      </w:pPr>
      <w:r>
        <w:rPr>
          <w:rFonts w:ascii="Arial" w:hAnsi="Arial" w:cs="Arial"/>
          <w:bCs/>
          <w:sz w:val="24"/>
          <w:szCs w:val="24"/>
          <w:lang w:val="en-US"/>
        </w:rPr>
        <w:t xml:space="preserve">16.  </w:t>
      </w:r>
      <w:r w:rsidR="00937604" w:rsidRPr="00937604">
        <w:rPr>
          <w:rFonts w:ascii="Arial" w:hAnsi="Arial" w:cs="Arial"/>
          <w:bCs/>
          <w:sz w:val="24"/>
          <w:szCs w:val="24"/>
          <w:lang w:val="en-US"/>
        </w:rPr>
        <w:t>Georgia did not follow up on most recommendations from the previous periodic review.</w:t>
      </w:r>
      <w:r w:rsidR="00DA0BED">
        <w:rPr>
          <w:rFonts w:ascii="Arial" w:hAnsi="Arial" w:cs="Arial"/>
          <w:bCs/>
          <w:sz w:val="24"/>
          <w:szCs w:val="24"/>
          <w:lang w:val="en-US"/>
        </w:rPr>
        <w:t xml:space="preserve"> Several</w:t>
      </w:r>
      <w:r w:rsidR="00937604" w:rsidRPr="00937604">
        <w:rPr>
          <w:rFonts w:ascii="Arial" w:hAnsi="Arial" w:cs="Arial"/>
          <w:bCs/>
          <w:sz w:val="24"/>
          <w:szCs w:val="24"/>
          <w:lang w:val="en-US"/>
        </w:rPr>
        <w:t xml:space="preserve"> problems remain with property that was confiscated during the Soviet period; discrimination-related legislation, an intolerant environment and reintegrating religious minorities.</w:t>
      </w:r>
    </w:p>
    <w:p w:rsidR="00937604" w:rsidRPr="00937604" w:rsidRDefault="00937604" w:rsidP="00937604">
      <w:pPr>
        <w:jc w:val="both"/>
        <w:rPr>
          <w:rFonts w:ascii="Arial" w:hAnsi="Arial" w:cs="Arial"/>
          <w:bCs/>
          <w:sz w:val="24"/>
          <w:szCs w:val="24"/>
          <w:lang w:val="en-US"/>
        </w:rPr>
      </w:pPr>
      <w:r w:rsidRPr="00937604">
        <w:rPr>
          <w:rFonts w:ascii="Arial" w:hAnsi="Arial" w:cs="Arial"/>
          <w:bCs/>
          <w:sz w:val="24"/>
          <w:szCs w:val="24"/>
          <w:lang w:val="en-US"/>
        </w:rPr>
        <w:t xml:space="preserve">The existing legislation regarding religious minorities is discriminatory, inter alia the Tax Code of Georgia, the Law of Georgia </w:t>
      </w:r>
      <w:r w:rsidR="00DA0BED">
        <w:rPr>
          <w:rFonts w:ascii="Arial" w:hAnsi="Arial" w:cs="Arial"/>
          <w:bCs/>
          <w:sz w:val="24"/>
          <w:szCs w:val="24"/>
          <w:lang w:val="en-US"/>
        </w:rPr>
        <w:t>“</w:t>
      </w:r>
      <w:r w:rsidRPr="00937604">
        <w:rPr>
          <w:rFonts w:ascii="Arial" w:hAnsi="Arial" w:cs="Arial"/>
          <w:bCs/>
          <w:sz w:val="24"/>
          <w:szCs w:val="24"/>
          <w:lang w:val="en-US"/>
        </w:rPr>
        <w:t>On Higher Education</w:t>
      </w:r>
      <w:r w:rsidR="00DA0BED">
        <w:rPr>
          <w:rFonts w:ascii="Arial" w:hAnsi="Arial" w:cs="Arial"/>
          <w:bCs/>
          <w:sz w:val="24"/>
          <w:szCs w:val="24"/>
          <w:lang w:val="en-US"/>
        </w:rPr>
        <w:t>”</w:t>
      </w:r>
      <w:r w:rsidRPr="00937604">
        <w:rPr>
          <w:rFonts w:ascii="Arial" w:hAnsi="Arial" w:cs="Arial"/>
          <w:bCs/>
          <w:sz w:val="24"/>
          <w:szCs w:val="24"/>
          <w:lang w:val="en-US"/>
        </w:rPr>
        <w:t xml:space="preserve"> and the La</w:t>
      </w:r>
      <w:r w:rsidR="00DA0BED">
        <w:rPr>
          <w:rFonts w:ascii="Arial" w:hAnsi="Arial" w:cs="Arial"/>
          <w:bCs/>
          <w:sz w:val="24"/>
          <w:szCs w:val="24"/>
          <w:lang w:val="en-US"/>
        </w:rPr>
        <w:t>w of Georgia “On State Property”</w:t>
      </w:r>
      <w:r w:rsidRPr="00937604">
        <w:rPr>
          <w:rFonts w:ascii="Arial" w:hAnsi="Arial" w:cs="Arial"/>
          <w:bCs/>
          <w:sz w:val="24"/>
          <w:szCs w:val="24"/>
          <w:lang w:val="en-US"/>
        </w:rPr>
        <w:t>. Obligations described in Human Rights Action Plan (2014-2015) do not adequately reflect the existing challenges with respect to the freedom of religion</w:t>
      </w:r>
    </w:p>
    <w:p w:rsidR="00937604" w:rsidRPr="00937604" w:rsidRDefault="00937604" w:rsidP="00937604">
      <w:pPr>
        <w:jc w:val="both"/>
        <w:rPr>
          <w:rFonts w:ascii="Arial" w:hAnsi="Arial" w:cs="Arial"/>
          <w:bCs/>
          <w:sz w:val="24"/>
          <w:szCs w:val="24"/>
          <w:lang w:val="en-US"/>
        </w:rPr>
      </w:pPr>
      <w:r w:rsidRPr="00937604">
        <w:rPr>
          <w:rFonts w:ascii="Arial" w:hAnsi="Arial" w:cs="Arial"/>
          <w:bCs/>
          <w:sz w:val="24"/>
          <w:szCs w:val="24"/>
          <w:lang w:val="en-US"/>
        </w:rPr>
        <w:t>Protection of Rights of Discriminated and Vulnerable Groups in Georgia</w:t>
      </w:r>
    </w:p>
    <w:p w:rsidR="00937604" w:rsidRPr="00937604" w:rsidRDefault="00937604" w:rsidP="00937604">
      <w:pPr>
        <w:jc w:val="both"/>
        <w:rPr>
          <w:rFonts w:ascii="Arial" w:hAnsi="Arial" w:cs="Arial"/>
          <w:bCs/>
          <w:sz w:val="24"/>
          <w:szCs w:val="24"/>
          <w:lang w:val="en-US"/>
        </w:rPr>
      </w:pPr>
      <w:r w:rsidRPr="00937604">
        <w:rPr>
          <w:rFonts w:ascii="Arial" w:hAnsi="Arial" w:cs="Arial"/>
          <w:bCs/>
          <w:sz w:val="24"/>
          <w:szCs w:val="24"/>
          <w:lang w:val="en-US"/>
        </w:rPr>
        <w:t>Problems concerning the freedom of religion are systematic. However, the situation worsened considerably after the 2012 government transition, which can partially be explained through an increased Church influence and by upsetting the balance of secularity.</w:t>
      </w:r>
    </w:p>
    <w:p w:rsidR="00937604" w:rsidRPr="00937604" w:rsidRDefault="005B31E9" w:rsidP="00937604">
      <w:pPr>
        <w:jc w:val="both"/>
        <w:rPr>
          <w:rFonts w:ascii="Arial" w:hAnsi="Arial" w:cs="Arial"/>
          <w:bCs/>
          <w:sz w:val="24"/>
          <w:szCs w:val="24"/>
          <w:lang w:val="en-US"/>
        </w:rPr>
      </w:pPr>
      <w:r>
        <w:rPr>
          <w:rFonts w:ascii="Arial" w:hAnsi="Arial" w:cs="Arial"/>
          <w:bCs/>
          <w:sz w:val="24"/>
          <w:szCs w:val="24"/>
          <w:lang w:val="en-US"/>
        </w:rPr>
        <w:t xml:space="preserve">17. </w:t>
      </w:r>
      <w:r w:rsidR="00937604" w:rsidRPr="00937604">
        <w:rPr>
          <w:rFonts w:ascii="Arial" w:hAnsi="Arial" w:cs="Arial"/>
          <w:bCs/>
          <w:sz w:val="24"/>
          <w:szCs w:val="24"/>
          <w:lang w:val="en-US"/>
        </w:rPr>
        <w:t xml:space="preserve">Since 2012, there have been six grave cases of violence against </w:t>
      </w:r>
      <w:proofErr w:type="spellStart"/>
      <w:r w:rsidR="00937604" w:rsidRPr="00937604">
        <w:rPr>
          <w:rFonts w:ascii="Arial" w:hAnsi="Arial" w:cs="Arial"/>
          <w:bCs/>
          <w:sz w:val="24"/>
          <w:szCs w:val="24"/>
          <w:lang w:val="en-US"/>
        </w:rPr>
        <w:t>Adjarian</w:t>
      </w:r>
      <w:proofErr w:type="spellEnd"/>
      <w:r w:rsidR="00937604" w:rsidRPr="00937604">
        <w:rPr>
          <w:rFonts w:ascii="Arial" w:hAnsi="Arial" w:cs="Arial"/>
          <w:bCs/>
          <w:sz w:val="24"/>
          <w:szCs w:val="24"/>
          <w:lang w:val="en-US"/>
        </w:rPr>
        <w:t xml:space="preserve"> Muslims (</w:t>
      </w:r>
      <w:proofErr w:type="spellStart"/>
      <w:r w:rsidR="00937604" w:rsidRPr="00937604">
        <w:rPr>
          <w:rFonts w:ascii="Arial" w:hAnsi="Arial" w:cs="Arial"/>
          <w:bCs/>
          <w:sz w:val="24"/>
          <w:szCs w:val="24"/>
          <w:lang w:val="en-US"/>
        </w:rPr>
        <w:t>Nigvziani</w:t>
      </w:r>
      <w:proofErr w:type="spellEnd"/>
      <w:r w:rsidR="00937604" w:rsidRPr="00937604">
        <w:rPr>
          <w:rFonts w:ascii="Arial" w:hAnsi="Arial" w:cs="Arial"/>
          <w:bCs/>
          <w:sz w:val="24"/>
          <w:szCs w:val="24"/>
          <w:lang w:val="en-US"/>
        </w:rPr>
        <w:t xml:space="preserve"> (October 2012), </w:t>
      </w:r>
      <w:proofErr w:type="spellStart"/>
      <w:r w:rsidR="00937604" w:rsidRPr="00937604">
        <w:rPr>
          <w:rFonts w:ascii="Arial" w:hAnsi="Arial" w:cs="Arial"/>
          <w:bCs/>
          <w:sz w:val="24"/>
          <w:szCs w:val="24"/>
          <w:lang w:val="en-US"/>
        </w:rPr>
        <w:t>Tsintskaro</w:t>
      </w:r>
      <w:proofErr w:type="spellEnd"/>
      <w:r w:rsidR="00937604" w:rsidRPr="00937604">
        <w:rPr>
          <w:rFonts w:ascii="Arial" w:hAnsi="Arial" w:cs="Arial"/>
          <w:bCs/>
          <w:sz w:val="24"/>
          <w:szCs w:val="24"/>
          <w:lang w:val="en-US"/>
        </w:rPr>
        <w:t xml:space="preserve"> (December 2012</w:t>
      </w:r>
      <w:r>
        <w:rPr>
          <w:rFonts w:ascii="Arial" w:hAnsi="Arial" w:cs="Arial"/>
          <w:bCs/>
          <w:sz w:val="24"/>
          <w:szCs w:val="24"/>
          <w:lang w:val="en-US"/>
        </w:rPr>
        <w:t xml:space="preserve">), </w:t>
      </w:r>
      <w:proofErr w:type="spellStart"/>
      <w:r>
        <w:rPr>
          <w:rFonts w:ascii="Arial" w:hAnsi="Arial" w:cs="Arial"/>
          <w:bCs/>
          <w:sz w:val="24"/>
          <w:szCs w:val="24"/>
          <w:lang w:val="en-US"/>
        </w:rPr>
        <w:t>Samtatskaro</w:t>
      </w:r>
      <w:proofErr w:type="spellEnd"/>
      <w:r>
        <w:rPr>
          <w:rFonts w:ascii="Arial" w:hAnsi="Arial" w:cs="Arial"/>
          <w:bCs/>
          <w:sz w:val="24"/>
          <w:szCs w:val="24"/>
          <w:lang w:val="en-US"/>
        </w:rPr>
        <w:t xml:space="preserve"> (May-June 2013),</w:t>
      </w:r>
      <w:r w:rsidR="00937604" w:rsidRPr="00937604">
        <w:rPr>
          <w:rFonts w:ascii="Arial" w:hAnsi="Arial" w:cs="Arial"/>
          <w:bCs/>
          <w:sz w:val="24"/>
          <w:szCs w:val="24"/>
          <w:lang w:val="en-US"/>
        </w:rPr>
        <w:t xml:space="preserve"> Chela (Augu</w:t>
      </w:r>
      <w:r>
        <w:rPr>
          <w:rFonts w:ascii="Arial" w:hAnsi="Arial" w:cs="Arial"/>
          <w:bCs/>
          <w:sz w:val="24"/>
          <w:szCs w:val="24"/>
          <w:lang w:val="en-US"/>
        </w:rPr>
        <w:t>st 2013)</w:t>
      </w:r>
      <w:proofErr w:type="gramStart"/>
      <w:r>
        <w:rPr>
          <w:rFonts w:ascii="Arial" w:hAnsi="Arial" w:cs="Arial"/>
          <w:bCs/>
          <w:sz w:val="24"/>
          <w:szCs w:val="24"/>
          <w:lang w:val="en-US"/>
        </w:rPr>
        <w:t>,</w:t>
      </w:r>
      <w:proofErr w:type="spellStart"/>
      <w:r w:rsidR="00937604" w:rsidRPr="00937604">
        <w:rPr>
          <w:rFonts w:ascii="Arial" w:hAnsi="Arial" w:cs="Arial"/>
          <w:bCs/>
          <w:sz w:val="24"/>
          <w:szCs w:val="24"/>
          <w:lang w:val="en-US"/>
        </w:rPr>
        <w:t>Kobuleti</w:t>
      </w:r>
      <w:proofErr w:type="spellEnd"/>
      <w:proofErr w:type="gramEnd"/>
      <w:r w:rsidR="00937604" w:rsidRPr="00937604">
        <w:rPr>
          <w:rFonts w:ascii="Arial" w:hAnsi="Arial" w:cs="Arial"/>
          <w:bCs/>
          <w:sz w:val="24"/>
          <w:szCs w:val="24"/>
          <w:lang w:val="en-US"/>
        </w:rPr>
        <w:t xml:space="preserve"> (September 2014)4 and </w:t>
      </w:r>
      <w:proofErr w:type="spellStart"/>
      <w:r w:rsidR="00937604" w:rsidRPr="00937604">
        <w:rPr>
          <w:rFonts w:ascii="Arial" w:hAnsi="Arial" w:cs="Arial"/>
          <w:bCs/>
          <w:sz w:val="24"/>
          <w:szCs w:val="24"/>
          <w:lang w:val="en-US"/>
        </w:rPr>
        <w:t>Mokhe</w:t>
      </w:r>
      <w:proofErr w:type="spellEnd"/>
      <w:r w:rsidR="00937604" w:rsidRPr="00937604">
        <w:rPr>
          <w:rFonts w:ascii="Arial" w:hAnsi="Arial" w:cs="Arial"/>
          <w:bCs/>
          <w:sz w:val="24"/>
          <w:szCs w:val="24"/>
          <w:lang w:val="en-US"/>
        </w:rPr>
        <w:t xml:space="preserve"> (October 2014)5). The state reacted inadequately and did not prevent the violence or ensured effective and timely investigations. Each of these cases were of a social nature and aimed at restricting the freedom of expression of the Muslim community. The absence of punishment and lenient state policy towards the dominant religious group resulted in an expansion of violence to other geographical areas. The victimization of </w:t>
      </w:r>
      <w:proofErr w:type="spellStart"/>
      <w:r w:rsidR="00937604" w:rsidRPr="00937604">
        <w:rPr>
          <w:rFonts w:ascii="Arial" w:hAnsi="Arial" w:cs="Arial"/>
          <w:bCs/>
          <w:sz w:val="24"/>
          <w:szCs w:val="24"/>
          <w:lang w:val="en-US"/>
        </w:rPr>
        <w:t>Adjarian</w:t>
      </w:r>
      <w:proofErr w:type="spellEnd"/>
      <w:r w:rsidR="00937604" w:rsidRPr="00937604">
        <w:rPr>
          <w:rFonts w:ascii="Arial" w:hAnsi="Arial" w:cs="Arial"/>
          <w:bCs/>
          <w:sz w:val="24"/>
          <w:szCs w:val="24"/>
          <w:lang w:val="en-US"/>
        </w:rPr>
        <w:t xml:space="preserve"> Muslim community is determined by the historical aspects, as well as their religious identity as the general public affiliates orthodox rel</w:t>
      </w:r>
      <w:r>
        <w:rPr>
          <w:rFonts w:ascii="Arial" w:hAnsi="Arial" w:cs="Arial"/>
          <w:bCs/>
          <w:sz w:val="24"/>
          <w:szCs w:val="24"/>
          <w:lang w:val="en-US"/>
        </w:rPr>
        <w:t>igion with Georgian nationality</w:t>
      </w:r>
      <w:r w:rsidR="00937604" w:rsidRPr="00937604">
        <w:rPr>
          <w:rFonts w:ascii="Arial" w:hAnsi="Arial" w:cs="Arial"/>
          <w:bCs/>
          <w:sz w:val="24"/>
          <w:szCs w:val="24"/>
          <w:lang w:val="en-US"/>
        </w:rPr>
        <w:t xml:space="preserve">. In addition, the government pursued a repressive policy towards </w:t>
      </w:r>
      <w:proofErr w:type="spellStart"/>
      <w:r w:rsidR="00937604" w:rsidRPr="00937604">
        <w:rPr>
          <w:rFonts w:ascii="Arial" w:hAnsi="Arial" w:cs="Arial"/>
          <w:bCs/>
          <w:sz w:val="24"/>
          <w:szCs w:val="24"/>
          <w:lang w:val="en-US"/>
        </w:rPr>
        <w:t>Adjarian</w:t>
      </w:r>
      <w:proofErr w:type="spellEnd"/>
      <w:r w:rsidR="00937604" w:rsidRPr="00937604">
        <w:rPr>
          <w:rFonts w:ascii="Arial" w:hAnsi="Arial" w:cs="Arial"/>
          <w:bCs/>
          <w:sz w:val="24"/>
          <w:szCs w:val="24"/>
          <w:lang w:val="en-US"/>
        </w:rPr>
        <w:t xml:space="preserve"> Muslims in Chela and </w:t>
      </w:r>
      <w:proofErr w:type="spellStart"/>
      <w:r w:rsidR="00937604" w:rsidRPr="00937604">
        <w:rPr>
          <w:rFonts w:ascii="Arial" w:hAnsi="Arial" w:cs="Arial"/>
          <w:bCs/>
          <w:sz w:val="24"/>
          <w:szCs w:val="24"/>
          <w:lang w:val="en-US"/>
        </w:rPr>
        <w:t>Mokhe</w:t>
      </w:r>
      <w:proofErr w:type="spellEnd"/>
      <w:r w:rsidR="00937604" w:rsidRPr="00937604">
        <w:rPr>
          <w:rFonts w:ascii="Arial" w:hAnsi="Arial" w:cs="Arial"/>
          <w:bCs/>
          <w:sz w:val="24"/>
          <w:szCs w:val="24"/>
          <w:lang w:val="en-US"/>
        </w:rPr>
        <w:t xml:space="preserve">. The government executed unlawful decisions (removing minaret in Chela, opening cultural center in mosque in </w:t>
      </w:r>
      <w:proofErr w:type="spellStart"/>
      <w:r w:rsidR="00937604" w:rsidRPr="00937604">
        <w:rPr>
          <w:rFonts w:ascii="Arial" w:hAnsi="Arial" w:cs="Arial"/>
          <w:bCs/>
          <w:sz w:val="24"/>
          <w:szCs w:val="24"/>
          <w:lang w:val="en-US"/>
        </w:rPr>
        <w:t>Mokhe</w:t>
      </w:r>
      <w:proofErr w:type="spellEnd"/>
      <w:r w:rsidR="00937604" w:rsidRPr="00937604">
        <w:rPr>
          <w:rFonts w:ascii="Arial" w:hAnsi="Arial" w:cs="Arial"/>
          <w:bCs/>
          <w:sz w:val="24"/>
          <w:szCs w:val="24"/>
          <w:lang w:val="en-US"/>
        </w:rPr>
        <w:t xml:space="preserve">) through massive police mobilization and disproportionate force against local Muslims participating in a peaceful gathering. The police illegally arrested 11 persons in Chela and 14 Muslims (some elderly) in </w:t>
      </w:r>
      <w:proofErr w:type="spellStart"/>
      <w:r w:rsidR="00937604" w:rsidRPr="00937604">
        <w:rPr>
          <w:rFonts w:ascii="Arial" w:hAnsi="Arial" w:cs="Arial"/>
          <w:bCs/>
          <w:sz w:val="24"/>
          <w:szCs w:val="24"/>
          <w:lang w:val="en-US"/>
        </w:rPr>
        <w:t>Mokhe</w:t>
      </w:r>
      <w:proofErr w:type="spellEnd"/>
      <w:r w:rsidR="00937604" w:rsidRPr="00937604">
        <w:rPr>
          <w:rFonts w:ascii="Arial" w:hAnsi="Arial" w:cs="Arial"/>
          <w:bCs/>
          <w:sz w:val="24"/>
          <w:szCs w:val="24"/>
          <w:lang w:val="en-US"/>
        </w:rPr>
        <w:t xml:space="preserve">. The Prosecutor’s Office refused to investigate the abuse of power by the police during the Chela incident and in the case of </w:t>
      </w:r>
      <w:proofErr w:type="spellStart"/>
      <w:r w:rsidR="00937604" w:rsidRPr="00937604">
        <w:rPr>
          <w:rFonts w:ascii="Arial" w:hAnsi="Arial" w:cs="Arial"/>
          <w:bCs/>
          <w:sz w:val="24"/>
          <w:szCs w:val="24"/>
          <w:lang w:val="en-US"/>
        </w:rPr>
        <w:t>Mokhe</w:t>
      </w:r>
      <w:proofErr w:type="spellEnd"/>
      <w:r w:rsidR="00937604" w:rsidRPr="00937604">
        <w:rPr>
          <w:rFonts w:ascii="Arial" w:hAnsi="Arial" w:cs="Arial"/>
          <w:bCs/>
          <w:sz w:val="24"/>
          <w:szCs w:val="24"/>
          <w:lang w:val="en-US"/>
        </w:rPr>
        <w:t xml:space="preserve"> an investigation was launched but with no results.</w:t>
      </w:r>
    </w:p>
    <w:p w:rsidR="00937604" w:rsidRPr="00937604" w:rsidRDefault="005C43D5" w:rsidP="00937604">
      <w:pPr>
        <w:jc w:val="both"/>
        <w:rPr>
          <w:rFonts w:ascii="Arial" w:hAnsi="Arial" w:cs="Arial"/>
          <w:bCs/>
          <w:sz w:val="24"/>
          <w:szCs w:val="24"/>
          <w:lang w:val="en-US"/>
        </w:rPr>
      </w:pPr>
      <w:r>
        <w:rPr>
          <w:rFonts w:ascii="Arial" w:hAnsi="Arial" w:cs="Arial"/>
          <w:bCs/>
          <w:sz w:val="24"/>
          <w:szCs w:val="24"/>
          <w:lang w:val="en-US"/>
        </w:rPr>
        <w:t xml:space="preserve">18. </w:t>
      </w:r>
      <w:r w:rsidR="00937604" w:rsidRPr="00937604">
        <w:rPr>
          <w:rFonts w:ascii="Arial" w:hAnsi="Arial" w:cs="Arial"/>
          <w:bCs/>
          <w:sz w:val="24"/>
          <w:szCs w:val="24"/>
          <w:lang w:val="en-US"/>
        </w:rPr>
        <w:t>Religious minorities are continuously facing problems in terms of collectively and publicly exercising their religious rights. They are precluded from the possibility to hold public events. They are often subjected to violence from extremist groups belonging to the dominant religion. At the same time, religious minorities are discriminated from general public in terms of providing goods and services to them</w:t>
      </w:r>
    </w:p>
    <w:p w:rsidR="00937604" w:rsidRPr="00937604" w:rsidRDefault="005C43D5" w:rsidP="00937604">
      <w:pPr>
        <w:jc w:val="both"/>
        <w:rPr>
          <w:rFonts w:ascii="Arial" w:hAnsi="Arial" w:cs="Arial"/>
          <w:bCs/>
          <w:sz w:val="24"/>
          <w:szCs w:val="24"/>
          <w:lang w:val="en-US"/>
        </w:rPr>
      </w:pPr>
      <w:r>
        <w:rPr>
          <w:rFonts w:ascii="Arial" w:hAnsi="Arial" w:cs="Arial"/>
          <w:bCs/>
          <w:sz w:val="24"/>
          <w:szCs w:val="24"/>
          <w:lang w:val="en-US"/>
        </w:rPr>
        <w:t>19.</w:t>
      </w:r>
      <w:r w:rsidR="00937604" w:rsidRPr="00937604">
        <w:rPr>
          <w:rFonts w:ascii="Arial" w:hAnsi="Arial" w:cs="Arial"/>
          <w:bCs/>
          <w:sz w:val="24"/>
          <w:szCs w:val="24"/>
          <w:lang w:val="en-US"/>
        </w:rPr>
        <w:t>In 2011 the State founded the Agency for all the Muslims of Georgia [Mufti Administration of Ge</w:t>
      </w:r>
      <w:r w:rsidR="007C32C3">
        <w:rPr>
          <w:rFonts w:ascii="Arial" w:hAnsi="Arial" w:cs="Arial"/>
          <w:bCs/>
          <w:sz w:val="24"/>
          <w:szCs w:val="24"/>
          <w:lang w:val="en-US"/>
        </w:rPr>
        <w:t>orgia]. This organization</w:t>
      </w:r>
      <w:r w:rsidR="00937604" w:rsidRPr="00937604">
        <w:rPr>
          <w:rFonts w:ascii="Arial" w:hAnsi="Arial" w:cs="Arial"/>
          <w:bCs/>
          <w:sz w:val="24"/>
          <w:szCs w:val="24"/>
          <w:lang w:val="en-US"/>
        </w:rPr>
        <w:t xml:space="preserve"> lacks legitimacy and democracy among the local Muslim population. Subsequent cases of violence against Muslim community and the reactions from Mufti Administration has demonstrated its loyalty towards the government. Doubts as to the </w:t>
      </w:r>
      <w:r w:rsidR="00DA0BED" w:rsidRPr="00937604">
        <w:rPr>
          <w:rFonts w:ascii="Arial" w:hAnsi="Arial" w:cs="Arial"/>
          <w:bCs/>
          <w:sz w:val="24"/>
          <w:szCs w:val="24"/>
          <w:lang w:val="en-US"/>
        </w:rPr>
        <w:t>depen</w:t>
      </w:r>
      <w:r w:rsidR="00DA0BED">
        <w:rPr>
          <w:rFonts w:ascii="Arial" w:hAnsi="Arial" w:cs="Arial"/>
          <w:bCs/>
          <w:sz w:val="24"/>
          <w:szCs w:val="24"/>
          <w:lang w:val="en-US"/>
        </w:rPr>
        <w:t>d</w:t>
      </w:r>
      <w:r w:rsidR="00DA0BED" w:rsidRPr="00937604">
        <w:rPr>
          <w:rFonts w:ascii="Arial" w:hAnsi="Arial" w:cs="Arial"/>
          <w:bCs/>
          <w:sz w:val="24"/>
          <w:szCs w:val="24"/>
          <w:lang w:val="en-US"/>
        </w:rPr>
        <w:t>ence</w:t>
      </w:r>
      <w:r w:rsidR="00937604" w:rsidRPr="00937604">
        <w:rPr>
          <w:rFonts w:ascii="Arial" w:hAnsi="Arial" w:cs="Arial"/>
          <w:bCs/>
          <w:sz w:val="24"/>
          <w:szCs w:val="24"/>
          <w:lang w:val="en-US"/>
        </w:rPr>
        <w:t xml:space="preserve"> of Mufti Administration of Georgia on the State has been confirmed by the recent policy of funding granted to this organizations in line with the procedure explained above in para. 2.10. As a result, in line with the State demand 75% of the total amount of this money is spent on the salary of Muftis.</w:t>
      </w:r>
    </w:p>
    <w:p w:rsidR="00A81686" w:rsidRDefault="005C43D5" w:rsidP="00937604">
      <w:pPr>
        <w:jc w:val="both"/>
        <w:rPr>
          <w:rFonts w:ascii="Arial" w:hAnsi="Arial" w:cs="Arial"/>
          <w:bCs/>
          <w:sz w:val="24"/>
          <w:szCs w:val="24"/>
          <w:lang w:val="en-US"/>
        </w:rPr>
      </w:pPr>
      <w:r>
        <w:rPr>
          <w:rFonts w:ascii="Arial" w:hAnsi="Arial" w:cs="Arial"/>
          <w:bCs/>
          <w:sz w:val="24"/>
          <w:szCs w:val="24"/>
          <w:lang w:val="en-US"/>
        </w:rPr>
        <w:t>20.</w:t>
      </w:r>
      <w:r w:rsidR="00937604" w:rsidRPr="00937604">
        <w:rPr>
          <w:rFonts w:ascii="Arial" w:hAnsi="Arial" w:cs="Arial"/>
          <w:bCs/>
          <w:sz w:val="24"/>
          <w:szCs w:val="24"/>
          <w:lang w:val="en-US"/>
        </w:rPr>
        <w:t xml:space="preserve"> In Adjara the government has prevented the building of a new mosque for years. Now, the Muslims perform Friday prayer in the street outside the mosque. The Agency advised against this new mosque and instead agreed on building an office for the Agency for all the Muslims of Georgia and madras, which caused protest from the Muslim community.</w:t>
      </w:r>
    </w:p>
    <w:p w:rsidR="007706AF" w:rsidRPr="00FC19B2" w:rsidRDefault="007706AF" w:rsidP="007706AF">
      <w:pPr>
        <w:jc w:val="both"/>
        <w:rPr>
          <w:rFonts w:ascii="Times New Roman" w:hAnsi="Times New Roman" w:cs="Times New Roman"/>
          <w:b/>
          <w:i/>
          <w:sz w:val="28"/>
          <w:szCs w:val="28"/>
          <w:lang w:val="en-US"/>
        </w:rPr>
      </w:pPr>
      <w:r w:rsidRPr="00FC19B2">
        <w:rPr>
          <w:rFonts w:ascii="Times New Roman" w:hAnsi="Times New Roman" w:cs="Times New Roman"/>
          <w:b/>
          <w:i/>
          <w:sz w:val="28"/>
          <w:szCs w:val="28"/>
          <w:lang w:val="en-US"/>
        </w:rPr>
        <w:t xml:space="preserve">MRMG considers that this situation </w:t>
      </w:r>
      <w:r>
        <w:rPr>
          <w:rFonts w:ascii="Times New Roman" w:hAnsi="Times New Roman" w:cs="Times New Roman"/>
          <w:b/>
          <w:i/>
          <w:sz w:val="28"/>
          <w:szCs w:val="28"/>
          <w:lang w:val="en-US"/>
        </w:rPr>
        <w:t xml:space="preserve">is </w:t>
      </w:r>
      <w:r w:rsidRPr="00FC19B2">
        <w:rPr>
          <w:rFonts w:ascii="Times New Roman" w:hAnsi="Times New Roman" w:cs="Times New Roman"/>
          <w:b/>
          <w:i/>
          <w:sz w:val="28"/>
          <w:szCs w:val="28"/>
          <w:lang w:val="en-US"/>
        </w:rPr>
        <w:t>contrary to the requirements of the International Convention on the Elimination of All Forms of Racial Discrimination.</w:t>
      </w:r>
    </w:p>
    <w:p w:rsidR="00A81686" w:rsidRDefault="00A81686" w:rsidP="008E1CC5">
      <w:pPr>
        <w:jc w:val="both"/>
        <w:rPr>
          <w:rFonts w:ascii="Arial" w:hAnsi="Arial" w:cs="Arial"/>
          <w:bCs/>
          <w:sz w:val="24"/>
          <w:szCs w:val="24"/>
          <w:lang w:val="en-US"/>
        </w:rPr>
      </w:pPr>
    </w:p>
    <w:p w:rsidR="00C3051F" w:rsidRPr="00E81EDD" w:rsidRDefault="00C3051F" w:rsidP="00C3051F">
      <w:pPr>
        <w:jc w:val="both"/>
        <w:rPr>
          <w:rFonts w:ascii="Arial" w:hAnsi="Arial" w:cs="Arial"/>
          <w:b/>
          <w:bCs/>
          <w:sz w:val="24"/>
          <w:szCs w:val="24"/>
          <w:lang w:val="en-US"/>
        </w:rPr>
      </w:pPr>
      <w:r w:rsidRPr="00E81EDD">
        <w:rPr>
          <w:rFonts w:ascii="Arial" w:hAnsi="Arial" w:cs="Arial"/>
          <w:b/>
          <w:bCs/>
          <w:sz w:val="24"/>
          <w:szCs w:val="24"/>
          <w:lang w:val="en-US"/>
        </w:rPr>
        <w:t>Protection of Cultural Heritage</w:t>
      </w:r>
      <w:r w:rsidRPr="00E81EDD">
        <w:rPr>
          <w:rStyle w:val="FootnoteReference"/>
          <w:rFonts w:ascii="Arial" w:hAnsi="Arial" w:cs="Arial"/>
          <w:b/>
          <w:bCs/>
          <w:sz w:val="24"/>
          <w:szCs w:val="24"/>
          <w:lang w:val="en-US"/>
        </w:rPr>
        <w:footnoteReference w:id="7"/>
      </w:r>
      <w:r w:rsidR="005C43D5" w:rsidRPr="00E81EDD">
        <w:rPr>
          <w:rFonts w:ascii="Arial" w:hAnsi="Arial" w:cs="Arial"/>
          <w:b/>
          <w:bCs/>
          <w:sz w:val="24"/>
          <w:szCs w:val="24"/>
          <w:lang w:val="en-US"/>
        </w:rPr>
        <w:t xml:space="preserve">  - </w:t>
      </w:r>
      <w:r w:rsidRPr="00E81EDD">
        <w:rPr>
          <w:rFonts w:ascii="Arial" w:hAnsi="Arial" w:cs="Arial"/>
          <w:b/>
          <w:bCs/>
          <w:sz w:val="24"/>
          <w:szCs w:val="24"/>
          <w:lang w:val="en-US"/>
        </w:rPr>
        <w:t>Preservation of Azeri Historical Sites in Georgia</w:t>
      </w:r>
    </w:p>
    <w:p w:rsidR="00C3051F" w:rsidRPr="007F44EC" w:rsidRDefault="005C43D5" w:rsidP="00C3051F">
      <w:pPr>
        <w:jc w:val="both"/>
        <w:rPr>
          <w:rFonts w:ascii="Arial" w:hAnsi="Arial" w:cs="Arial"/>
          <w:bCs/>
          <w:sz w:val="24"/>
          <w:szCs w:val="24"/>
          <w:lang w:val="en-US"/>
        </w:rPr>
      </w:pPr>
      <w:r>
        <w:rPr>
          <w:rFonts w:ascii="Arial" w:hAnsi="Arial" w:cs="Arial"/>
          <w:bCs/>
          <w:sz w:val="24"/>
          <w:szCs w:val="24"/>
          <w:lang w:val="en-US"/>
        </w:rPr>
        <w:t xml:space="preserve">21. </w:t>
      </w:r>
      <w:r w:rsidR="00C3051F" w:rsidRPr="007F44EC">
        <w:rPr>
          <w:rFonts w:ascii="Arial" w:hAnsi="Arial" w:cs="Arial"/>
          <w:bCs/>
          <w:sz w:val="24"/>
          <w:szCs w:val="24"/>
          <w:lang w:val="en-US"/>
        </w:rPr>
        <w:t xml:space="preserve">The Framework Convention for the Protection of National Minorities (FCNM) of the Council of Europe, which is ratified by the </w:t>
      </w:r>
      <w:proofErr w:type="spellStart"/>
      <w:r w:rsidR="00C3051F" w:rsidRPr="007F44EC">
        <w:rPr>
          <w:rFonts w:ascii="Arial" w:hAnsi="Arial" w:cs="Arial"/>
          <w:bCs/>
          <w:sz w:val="24"/>
          <w:szCs w:val="24"/>
          <w:lang w:val="en-US"/>
        </w:rPr>
        <w:t>GoG</w:t>
      </w:r>
      <w:proofErr w:type="spellEnd"/>
      <w:r w:rsidR="00C3051F" w:rsidRPr="007F44EC">
        <w:rPr>
          <w:rFonts w:ascii="Arial" w:hAnsi="Arial" w:cs="Arial"/>
          <w:bCs/>
          <w:sz w:val="24"/>
          <w:szCs w:val="24"/>
          <w:lang w:val="en-US"/>
        </w:rPr>
        <w:t>, maintains that the development of minorities’ cultural heritage is a crucial element in preserving their identity and traditio</w:t>
      </w:r>
      <w:r w:rsidR="007F44EC">
        <w:rPr>
          <w:rFonts w:ascii="Arial" w:hAnsi="Arial" w:cs="Arial"/>
          <w:bCs/>
          <w:sz w:val="24"/>
          <w:szCs w:val="24"/>
          <w:lang w:val="en-US"/>
        </w:rPr>
        <w:t xml:space="preserve">ns. </w:t>
      </w:r>
      <w:r w:rsidR="00C3051F" w:rsidRPr="007F44EC">
        <w:rPr>
          <w:rFonts w:ascii="Arial" w:hAnsi="Arial" w:cs="Arial"/>
          <w:bCs/>
          <w:sz w:val="24"/>
          <w:szCs w:val="24"/>
          <w:lang w:val="en-US"/>
        </w:rPr>
        <w:t xml:space="preserve">Nevertheless, in Georgia the maintenance of historical monuments is often delayed and mainly reverts to financial assistance from private organizations and Kin states. The </w:t>
      </w:r>
      <w:proofErr w:type="spellStart"/>
      <w:r w:rsidR="00C3051F" w:rsidRPr="007F44EC">
        <w:rPr>
          <w:rFonts w:ascii="Arial" w:hAnsi="Arial" w:cs="Arial"/>
          <w:bCs/>
          <w:sz w:val="24"/>
          <w:szCs w:val="24"/>
          <w:lang w:val="en-US"/>
        </w:rPr>
        <w:t>GoG</w:t>
      </w:r>
      <w:proofErr w:type="spellEnd"/>
      <w:r w:rsidR="00C3051F" w:rsidRPr="007F44EC">
        <w:rPr>
          <w:rFonts w:ascii="Arial" w:hAnsi="Arial" w:cs="Arial"/>
          <w:bCs/>
          <w:sz w:val="24"/>
          <w:szCs w:val="24"/>
          <w:lang w:val="en-US"/>
        </w:rPr>
        <w:t xml:space="preserve"> often refers that lots of minority cultural venues are functioning, but never delves into their working conditions or financial status.</w:t>
      </w:r>
    </w:p>
    <w:p w:rsidR="00C3051F" w:rsidRPr="007F44EC" w:rsidRDefault="005C43D5" w:rsidP="00C3051F">
      <w:pPr>
        <w:jc w:val="both"/>
        <w:rPr>
          <w:rFonts w:ascii="Arial" w:hAnsi="Arial" w:cs="Arial"/>
          <w:bCs/>
          <w:sz w:val="24"/>
          <w:szCs w:val="24"/>
          <w:lang w:val="en-US"/>
        </w:rPr>
      </w:pPr>
      <w:r>
        <w:rPr>
          <w:rFonts w:ascii="Arial" w:hAnsi="Arial" w:cs="Arial"/>
          <w:bCs/>
          <w:sz w:val="24"/>
          <w:szCs w:val="24"/>
          <w:lang w:val="en-US"/>
        </w:rPr>
        <w:t xml:space="preserve">22. </w:t>
      </w:r>
      <w:r w:rsidR="00C3051F" w:rsidRPr="007F44EC">
        <w:rPr>
          <w:rFonts w:ascii="Arial" w:hAnsi="Arial" w:cs="Arial"/>
          <w:bCs/>
          <w:sz w:val="24"/>
          <w:szCs w:val="24"/>
          <w:lang w:val="en-US"/>
        </w:rPr>
        <w:t xml:space="preserve">According to data collected by Human Rights Monitoring Group of Ethnic Minorities, only 22% percent of the Heydar </w:t>
      </w:r>
      <w:proofErr w:type="spellStart"/>
      <w:r w:rsidR="00C3051F" w:rsidRPr="007F44EC">
        <w:rPr>
          <w:rFonts w:ascii="Arial" w:hAnsi="Arial" w:cs="Arial"/>
          <w:bCs/>
          <w:sz w:val="24"/>
          <w:szCs w:val="24"/>
          <w:lang w:val="en-US"/>
        </w:rPr>
        <w:t>Aliyev</w:t>
      </w:r>
      <w:proofErr w:type="spellEnd"/>
      <w:r w:rsidR="00C3051F" w:rsidRPr="007F44EC">
        <w:rPr>
          <w:rFonts w:ascii="Arial" w:hAnsi="Arial" w:cs="Arial"/>
          <w:bCs/>
          <w:sz w:val="24"/>
          <w:szCs w:val="24"/>
          <w:lang w:val="en-US"/>
        </w:rPr>
        <w:t xml:space="preserve"> Azerbaijani Drama Theatre of Tbilisi is administered by the theatre, while 78% is occupied by IDPs who do have legal per</w:t>
      </w:r>
      <w:r w:rsidR="0030121A">
        <w:rPr>
          <w:rFonts w:ascii="Arial" w:hAnsi="Arial" w:cs="Arial"/>
          <w:bCs/>
          <w:sz w:val="24"/>
          <w:szCs w:val="24"/>
          <w:lang w:val="en-US"/>
        </w:rPr>
        <w:t>mission to live in the building.</w:t>
      </w:r>
      <w:r w:rsidR="00C3051F" w:rsidRPr="007F44EC">
        <w:rPr>
          <w:rFonts w:ascii="Arial" w:hAnsi="Arial" w:cs="Arial"/>
          <w:bCs/>
          <w:sz w:val="24"/>
          <w:szCs w:val="24"/>
          <w:lang w:val="en-US"/>
        </w:rPr>
        <w:t xml:space="preserve"> The theatre </w:t>
      </w:r>
      <w:r w:rsidR="0030121A">
        <w:rPr>
          <w:rFonts w:ascii="Arial" w:hAnsi="Arial" w:cs="Arial"/>
          <w:bCs/>
          <w:sz w:val="24"/>
          <w:szCs w:val="24"/>
          <w:lang w:val="en-US"/>
        </w:rPr>
        <w:t>does not function</w:t>
      </w:r>
      <w:r w:rsidR="00C3051F" w:rsidRPr="007F44EC">
        <w:rPr>
          <w:rFonts w:ascii="Arial" w:hAnsi="Arial" w:cs="Arial"/>
          <w:bCs/>
          <w:sz w:val="24"/>
          <w:szCs w:val="24"/>
          <w:lang w:val="en-US"/>
        </w:rPr>
        <w:t xml:space="preserve"> properly as the building is in half ruins and is unsafe for conductin</w:t>
      </w:r>
      <w:r w:rsidR="007C32C3">
        <w:rPr>
          <w:rFonts w:ascii="Arial" w:hAnsi="Arial" w:cs="Arial"/>
          <w:bCs/>
          <w:sz w:val="24"/>
          <w:szCs w:val="24"/>
          <w:lang w:val="en-US"/>
        </w:rPr>
        <w:t>g performances. While local Azerbaijani</w:t>
      </w:r>
      <w:r w:rsidR="00C3051F" w:rsidRPr="007F44EC">
        <w:rPr>
          <w:rFonts w:ascii="Arial" w:hAnsi="Arial" w:cs="Arial"/>
          <w:bCs/>
          <w:sz w:val="24"/>
          <w:szCs w:val="24"/>
          <w:lang w:val="en-US"/>
        </w:rPr>
        <w:t xml:space="preserve">s have not referred to the Ministry of Culture and Monuments Protection of Georgia with an official request for help, in official meetings between CSOs and the Ministry, they've raised the issue many times about the theatre and its importance for minorities’ cultural life. The representatives from the Ministry of Culture respond that is impossible to evict the IDP families from the theatre building. The total operating budget of the </w:t>
      </w:r>
      <w:r w:rsidR="0030121A">
        <w:rPr>
          <w:rFonts w:ascii="Arial" w:hAnsi="Arial" w:cs="Arial"/>
          <w:bCs/>
          <w:sz w:val="24"/>
          <w:szCs w:val="24"/>
          <w:lang w:val="en-US"/>
        </w:rPr>
        <w:t>t</w:t>
      </w:r>
      <w:r w:rsidR="00C3051F" w:rsidRPr="007F44EC">
        <w:rPr>
          <w:rFonts w:ascii="Arial" w:hAnsi="Arial" w:cs="Arial"/>
          <w:bCs/>
          <w:sz w:val="24"/>
          <w:szCs w:val="24"/>
          <w:lang w:val="en-US"/>
        </w:rPr>
        <w:t xml:space="preserve">heatre for the year 2014 was about 135,000 GEL (approximately 64,285 USD). This amount envisaged all technical and performance support expenses, including salaries. 60-70% </w:t>
      </w:r>
      <w:r w:rsidR="0030121A">
        <w:rPr>
          <w:rFonts w:ascii="Arial" w:hAnsi="Arial" w:cs="Arial"/>
          <w:bCs/>
          <w:sz w:val="24"/>
          <w:szCs w:val="24"/>
          <w:lang w:val="en-US"/>
        </w:rPr>
        <w:t>f</w:t>
      </w:r>
      <w:r w:rsidR="0030121A" w:rsidRPr="007F44EC">
        <w:rPr>
          <w:rFonts w:ascii="Arial" w:hAnsi="Arial" w:cs="Arial"/>
          <w:bCs/>
          <w:sz w:val="24"/>
          <w:szCs w:val="24"/>
          <w:lang w:val="en-US"/>
        </w:rPr>
        <w:t>rom</w:t>
      </w:r>
      <w:r w:rsidR="0030121A">
        <w:rPr>
          <w:rFonts w:ascii="Arial" w:hAnsi="Arial" w:cs="Arial"/>
          <w:bCs/>
          <w:sz w:val="24"/>
          <w:szCs w:val="24"/>
          <w:lang w:val="en-US"/>
        </w:rPr>
        <w:t xml:space="preserve"> </w:t>
      </w:r>
      <w:r w:rsidR="0030121A" w:rsidRPr="007F44EC">
        <w:rPr>
          <w:rFonts w:ascii="Arial" w:hAnsi="Arial" w:cs="Arial"/>
          <w:bCs/>
          <w:sz w:val="24"/>
          <w:szCs w:val="24"/>
          <w:lang w:val="en-US"/>
        </w:rPr>
        <w:t>this</w:t>
      </w:r>
      <w:r w:rsidR="0030121A">
        <w:rPr>
          <w:rFonts w:ascii="Arial" w:hAnsi="Arial" w:cs="Arial"/>
          <w:bCs/>
          <w:sz w:val="24"/>
          <w:szCs w:val="24"/>
          <w:lang w:val="en-US"/>
        </w:rPr>
        <w:t xml:space="preserve"> budget </w:t>
      </w:r>
      <w:r w:rsidR="00C3051F" w:rsidRPr="007F44EC">
        <w:rPr>
          <w:rFonts w:ascii="Arial" w:hAnsi="Arial" w:cs="Arial"/>
          <w:bCs/>
          <w:sz w:val="24"/>
          <w:szCs w:val="24"/>
          <w:lang w:val="en-US"/>
        </w:rPr>
        <w:t>covers staff wages.</w:t>
      </w:r>
      <w:r w:rsidR="0030121A">
        <w:rPr>
          <w:rFonts w:ascii="Arial" w:hAnsi="Arial" w:cs="Arial"/>
          <w:bCs/>
          <w:sz w:val="24"/>
          <w:szCs w:val="24"/>
          <w:lang w:val="en-US"/>
        </w:rPr>
        <w:t xml:space="preserve"> </w:t>
      </w:r>
      <w:r w:rsidR="00C3051F" w:rsidRPr="007F44EC">
        <w:rPr>
          <w:rFonts w:ascii="Arial" w:hAnsi="Arial" w:cs="Arial"/>
          <w:bCs/>
          <w:sz w:val="24"/>
          <w:szCs w:val="24"/>
          <w:lang w:val="en-US"/>
        </w:rPr>
        <w:t>With the remaining money it is not possible to conduct rehabilitation works.</w:t>
      </w:r>
    </w:p>
    <w:p w:rsidR="00C3051F" w:rsidRPr="007F44EC" w:rsidRDefault="00C3051F" w:rsidP="00C3051F">
      <w:pPr>
        <w:jc w:val="both"/>
        <w:rPr>
          <w:rFonts w:ascii="Arial" w:hAnsi="Arial" w:cs="Arial"/>
          <w:bCs/>
          <w:sz w:val="24"/>
          <w:szCs w:val="24"/>
          <w:lang w:val="en-US"/>
        </w:rPr>
      </w:pPr>
      <w:r w:rsidRPr="007F44EC">
        <w:rPr>
          <w:rFonts w:ascii="Arial" w:hAnsi="Arial" w:cs="Arial"/>
          <w:bCs/>
          <w:sz w:val="24"/>
          <w:szCs w:val="24"/>
          <w:lang w:val="en-US"/>
        </w:rPr>
        <w:t xml:space="preserve">The </w:t>
      </w:r>
      <w:r w:rsidR="0030121A">
        <w:rPr>
          <w:rFonts w:ascii="Arial" w:hAnsi="Arial" w:cs="Arial"/>
          <w:bCs/>
          <w:sz w:val="24"/>
          <w:szCs w:val="24"/>
          <w:lang w:val="en-US"/>
        </w:rPr>
        <w:t xml:space="preserve">problem with </w:t>
      </w:r>
      <w:proofErr w:type="spellStart"/>
      <w:r w:rsidRPr="007F44EC">
        <w:rPr>
          <w:rFonts w:ascii="Arial" w:hAnsi="Arial" w:cs="Arial"/>
          <w:bCs/>
          <w:sz w:val="24"/>
          <w:szCs w:val="24"/>
          <w:lang w:val="en-US"/>
        </w:rPr>
        <w:t>Nariman</w:t>
      </w:r>
      <w:proofErr w:type="spellEnd"/>
      <w:r w:rsidR="0030121A">
        <w:rPr>
          <w:rFonts w:ascii="Arial" w:hAnsi="Arial" w:cs="Arial"/>
          <w:bCs/>
          <w:sz w:val="24"/>
          <w:szCs w:val="24"/>
          <w:lang w:val="en-US"/>
        </w:rPr>
        <w:t xml:space="preserve"> </w:t>
      </w:r>
      <w:proofErr w:type="spellStart"/>
      <w:r w:rsidRPr="007F44EC">
        <w:rPr>
          <w:rFonts w:ascii="Arial" w:hAnsi="Arial" w:cs="Arial"/>
          <w:bCs/>
          <w:sz w:val="24"/>
          <w:szCs w:val="24"/>
          <w:lang w:val="en-US"/>
        </w:rPr>
        <w:t>Narimanov</w:t>
      </w:r>
      <w:proofErr w:type="spellEnd"/>
      <w:r w:rsidRPr="007F44EC">
        <w:rPr>
          <w:rFonts w:ascii="Arial" w:hAnsi="Arial" w:cs="Arial"/>
          <w:bCs/>
          <w:sz w:val="24"/>
          <w:szCs w:val="24"/>
          <w:lang w:val="en-US"/>
        </w:rPr>
        <w:t xml:space="preserve"> Museum </w:t>
      </w:r>
      <w:r w:rsidR="0030121A">
        <w:rPr>
          <w:rFonts w:ascii="Arial" w:hAnsi="Arial" w:cs="Arial"/>
          <w:bCs/>
          <w:sz w:val="24"/>
          <w:szCs w:val="24"/>
          <w:lang w:val="en-US"/>
        </w:rPr>
        <w:t xml:space="preserve">in </w:t>
      </w:r>
      <w:r w:rsidR="0030121A" w:rsidRPr="007F44EC">
        <w:rPr>
          <w:rFonts w:ascii="Arial" w:hAnsi="Arial" w:cs="Arial"/>
          <w:bCs/>
          <w:sz w:val="24"/>
          <w:szCs w:val="24"/>
          <w:lang w:val="en-US"/>
        </w:rPr>
        <w:t>Tbilisi</w:t>
      </w:r>
      <w:r w:rsidR="0030121A">
        <w:rPr>
          <w:rFonts w:ascii="Arial" w:hAnsi="Arial" w:cs="Arial"/>
          <w:bCs/>
          <w:sz w:val="24"/>
          <w:szCs w:val="24"/>
          <w:lang w:val="en-US"/>
        </w:rPr>
        <w:t xml:space="preserve"> remains unresolved. </w:t>
      </w:r>
      <w:r w:rsidRPr="007F44EC">
        <w:rPr>
          <w:rFonts w:ascii="Arial" w:hAnsi="Arial" w:cs="Arial"/>
          <w:bCs/>
          <w:sz w:val="24"/>
          <w:szCs w:val="24"/>
          <w:lang w:val="en-US"/>
        </w:rPr>
        <w:t>The building was destroyed for the purpose of conducting renovation work</w:t>
      </w:r>
      <w:r w:rsidR="0030121A">
        <w:rPr>
          <w:rFonts w:ascii="Arial" w:hAnsi="Arial" w:cs="Arial"/>
          <w:bCs/>
          <w:sz w:val="24"/>
          <w:szCs w:val="24"/>
          <w:lang w:val="en-US"/>
        </w:rPr>
        <w:t>s</w:t>
      </w:r>
      <w:r w:rsidRPr="007F44EC">
        <w:rPr>
          <w:rFonts w:ascii="Arial" w:hAnsi="Arial" w:cs="Arial"/>
          <w:bCs/>
          <w:sz w:val="24"/>
          <w:szCs w:val="24"/>
          <w:lang w:val="en-US"/>
        </w:rPr>
        <w:t xml:space="preserve"> of the whole district, including repairing the museum building. Thus far, there have been no rebuilding works, contrary to the agreement between the Azerbaijani and Georgian authorities. </w:t>
      </w:r>
    </w:p>
    <w:p w:rsidR="007706AF" w:rsidRPr="00FC19B2" w:rsidRDefault="007706AF" w:rsidP="007706AF">
      <w:pPr>
        <w:jc w:val="both"/>
        <w:rPr>
          <w:rFonts w:ascii="Times New Roman" w:hAnsi="Times New Roman" w:cs="Times New Roman"/>
          <w:b/>
          <w:i/>
          <w:sz w:val="28"/>
          <w:szCs w:val="28"/>
          <w:lang w:val="en-US"/>
        </w:rPr>
      </w:pPr>
      <w:r w:rsidRPr="00FC19B2">
        <w:rPr>
          <w:rFonts w:ascii="Times New Roman" w:hAnsi="Times New Roman" w:cs="Times New Roman"/>
          <w:b/>
          <w:i/>
          <w:sz w:val="28"/>
          <w:szCs w:val="28"/>
          <w:lang w:val="en-US"/>
        </w:rPr>
        <w:t xml:space="preserve">MRMG considers that this situation </w:t>
      </w:r>
      <w:r>
        <w:rPr>
          <w:rFonts w:ascii="Times New Roman" w:hAnsi="Times New Roman" w:cs="Times New Roman"/>
          <w:b/>
          <w:i/>
          <w:sz w:val="28"/>
          <w:szCs w:val="28"/>
          <w:lang w:val="en-US"/>
        </w:rPr>
        <w:t xml:space="preserve">is </w:t>
      </w:r>
      <w:r w:rsidRPr="00FC19B2">
        <w:rPr>
          <w:rFonts w:ascii="Times New Roman" w:hAnsi="Times New Roman" w:cs="Times New Roman"/>
          <w:b/>
          <w:i/>
          <w:sz w:val="28"/>
          <w:szCs w:val="28"/>
          <w:lang w:val="en-US"/>
        </w:rPr>
        <w:t>contrary to the requirements of the International Convention on the Elimination of All Forms of Racial Discrimination.</w:t>
      </w:r>
    </w:p>
    <w:p w:rsidR="00623190" w:rsidRPr="00B87333" w:rsidRDefault="00623190" w:rsidP="00E34586">
      <w:pPr>
        <w:jc w:val="both"/>
        <w:rPr>
          <w:rFonts w:ascii="Sylfaen" w:hAnsi="Sylfaen" w:cs="Arial"/>
          <w:sz w:val="24"/>
          <w:szCs w:val="24"/>
          <w:highlight w:val="yellow"/>
          <w:lang w:val="en-US"/>
        </w:rPr>
      </w:pPr>
    </w:p>
    <w:p w:rsidR="00E34586" w:rsidRPr="00E81EDD" w:rsidRDefault="00676F4E" w:rsidP="00E34586">
      <w:pPr>
        <w:jc w:val="both"/>
        <w:rPr>
          <w:rFonts w:ascii="Arial" w:hAnsi="Arial" w:cs="Arial"/>
          <w:b/>
          <w:sz w:val="24"/>
          <w:szCs w:val="24"/>
          <w:lang w:val="en-US"/>
        </w:rPr>
      </w:pPr>
      <w:proofErr w:type="spellStart"/>
      <w:r w:rsidRPr="00E81EDD">
        <w:rPr>
          <w:rFonts w:ascii="Sylfaen" w:hAnsi="Sylfaen" w:cs="Arial"/>
          <w:b/>
          <w:sz w:val="24"/>
          <w:szCs w:val="24"/>
          <w:lang w:val="en-US"/>
        </w:rPr>
        <w:t>Toponyms</w:t>
      </w:r>
      <w:proofErr w:type="spellEnd"/>
    </w:p>
    <w:p w:rsidR="00E34586" w:rsidRPr="00E34586" w:rsidRDefault="00B87333" w:rsidP="00E34586">
      <w:pPr>
        <w:jc w:val="both"/>
        <w:rPr>
          <w:rFonts w:ascii="Arial" w:hAnsi="Arial" w:cs="Arial"/>
          <w:sz w:val="24"/>
          <w:szCs w:val="24"/>
          <w:lang w:val="en-US"/>
        </w:rPr>
      </w:pPr>
      <w:r>
        <w:rPr>
          <w:rFonts w:ascii="Arial" w:hAnsi="Arial" w:cs="Arial"/>
          <w:sz w:val="24"/>
          <w:szCs w:val="24"/>
          <w:lang w:val="en-US"/>
        </w:rPr>
        <w:t xml:space="preserve">23. </w:t>
      </w:r>
      <w:r w:rsidR="00623190">
        <w:rPr>
          <w:rFonts w:ascii="Arial" w:hAnsi="Arial" w:cs="Arial"/>
          <w:sz w:val="24"/>
          <w:szCs w:val="24"/>
          <w:lang w:val="en-US"/>
        </w:rPr>
        <w:t>Azerbaijanis</w:t>
      </w:r>
      <w:r w:rsidR="00E34586" w:rsidRPr="00E34586">
        <w:rPr>
          <w:rFonts w:ascii="Arial" w:hAnsi="Arial" w:cs="Arial"/>
          <w:sz w:val="24"/>
          <w:szCs w:val="24"/>
          <w:lang w:val="en-US"/>
        </w:rPr>
        <w:t xml:space="preserve"> villages</w:t>
      </w:r>
      <w:r w:rsidR="00676F4E">
        <w:rPr>
          <w:rFonts w:ascii="Arial" w:hAnsi="Arial" w:cs="Arial"/>
          <w:sz w:val="24"/>
          <w:szCs w:val="24"/>
          <w:lang w:val="en-US"/>
        </w:rPr>
        <w:t>’</w:t>
      </w:r>
      <w:r w:rsidR="007F42D3" w:rsidRPr="007F42D3">
        <w:rPr>
          <w:rFonts w:ascii="Arial" w:hAnsi="Arial" w:cs="Arial"/>
          <w:sz w:val="24"/>
          <w:szCs w:val="24"/>
          <w:lang w:val="en-US"/>
        </w:rPr>
        <w:t xml:space="preserve"> </w:t>
      </w:r>
      <w:r w:rsidR="007F66F6" w:rsidRPr="00E34586">
        <w:rPr>
          <w:rFonts w:ascii="Arial" w:hAnsi="Arial" w:cs="Arial"/>
          <w:sz w:val="24"/>
          <w:szCs w:val="24"/>
          <w:lang w:val="en-US"/>
        </w:rPr>
        <w:t xml:space="preserve">names were changed </w:t>
      </w:r>
      <w:r w:rsidR="00676F4E">
        <w:rPr>
          <w:rFonts w:ascii="Arial" w:hAnsi="Arial" w:cs="Arial"/>
          <w:sz w:val="24"/>
          <w:szCs w:val="24"/>
          <w:lang w:val="en-US"/>
        </w:rPr>
        <w:t xml:space="preserve">between </w:t>
      </w:r>
      <w:r w:rsidR="00676F4E" w:rsidRPr="00E34586">
        <w:rPr>
          <w:rFonts w:ascii="Arial" w:hAnsi="Arial" w:cs="Arial"/>
          <w:sz w:val="24"/>
          <w:szCs w:val="24"/>
          <w:lang w:val="en-US"/>
        </w:rPr>
        <w:t>1990</w:t>
      </w:r>
      <w:r w:rsidR="007F66F6" w:rsidRPr="00E34586">
        <w:rPr>
          <w:rFonts w:ascii="Arial" w:hAnsi="Arial" w:cs="Arial"/>
          <w:sz w:val="24"/>
          <w:szCs w:val="24"/>
          <w:lang w:val="en-US"/>
        </w:rPr>
        <w:t>-</w:t>
      </w:r>
      <w:r w:rsidR="007F66F6">
        <w:rPr>
          <w:rFonts w:ascii="Sylfaen" w:hAnsi="Sylfaen" w:cs="Arial"/>
          <w:sz w:val="24"/>
          <w:szCs w:val="24"/>
          <w:lang w:val="ka-GE"/>
        </w:rPr>
        <w:t xml:space="preserve"> 2015</w:t>
      </w:r>
      <w:r w:rsidR="007F42D3" w:rsidRPr="007F42D3">
        <w:rPr>
          <w:rFonts w:ascii="Sylfaen" w:hAnsi="Sylfaen" w:cs="Arial"/>
          <w:sz w:val="24"/>
          <w:szCs w:val="24"/>
          <w:lang w:val="en-US"/>
        </w:rPr>
        <w:t xml:space="preserve">. </w:t>
      </w:r>
      <w:r w:rsidR="007F42D3">
        <w:rPr>
          <w:rFonts w:ascii="Sylfaen" w:hAnsi="Sylfaen" w:cs="Arial"/>
          <w:sz w:val="24"/>
          <w:szCs w:val="24"/>
          <w:lang w:val="en-US"/>
        </w:rPr>
        <w:t>(</w:t>
      </w:r>
      <w:proofErr w:type="gramStart"/>
      <w:r w:rsidR="007F42D3">
        <w:rPr>
          <w:rFonts w:ascii="Sylfaen" w:hAnsi="Sylfaen" w:cs="Arial"/>
          <w:sz w:val="24"/>
          <w:szCs w:val="24"/>
          <w:lang w:val="en-US"/>
        </w:rPr>
        <w:t>m</w:t>
      </w:r>
      <w:r w:rsidR="007F66F6">
        <w:rPr>
          <w:rFonts w:ascii="Sylfaen" w:hAnsi="Sylfaen" w:cs="Arial"/>
          <w:sz w:val="24"/>
          <w:szCs w:val="24"/>
          <w:lang w:val="en-US"/>
        </w:rPr>
        <w:t>ore</w:t>
      </w:r>
      <w:proofErr w:type="gramEnd"/>
      <w:r w:rsidR="007F66F6">
        <w:rPr>
          <w:rFonts w:ascii="Sylfaen" w:hAnsi="Sylfaen" w:cs="Arial"/>
          <w:sz w:val="24"/>
          <w:szCs w:val="24"/>
          <w:lang w:val="en-US"/>
        </w:rPr>
        <w:t xml:space="preserve"> </w:t>
      </w:r>
      <w:r w:rsidR="00676F4E">
        <w:rPr>
          <w:rFonts w:ascii="Sylfaen" w:hAnsi="Sylfaen" w:cs="Arial"/>
          <w:sz w:val="24"/>
          <w:szCs w:val="24"/>
          <w:lang w:val="en-US"/>
        </w:rPr>
        <w:t xml:space="preserve">than 50 </w:t>
      </w:r>
      <w:proofErr w:type="spellStart"/>
      <w:r w:rsidR="00676F4E">
        <w:rPr>
          <w:rFonts w:ascii="Sylfaen" w:hAnsi="Sylfaen" w:cs="Arial"/>
          <w:sz w:val="24"/>
          <w:szCs w:val="24"/>
          <w:lang w:val="en-US"/>
        </w:rPr>
        <w:t>topony</w:t>
      </w:r>
      <w:r w:rsidR="007F66F6">
        <w:rPr>
          <w:rFonts w:ascii="Sylfaen" w:hAnsi="Sylfaen" w:cs="Arial"/>
          <w:sz w:val="24"/>
          <w:szCs w:val="24"/>
          <w:lang w:val="en-US"/>
        </w:rPr>
        <w:t>ms</w:t>
      </w:r>
      <w:proofErr w:type="spellEnd"/>
      <w:r w:rsidR="00FC19B2">
        <w:rPr>
          <w:rFonts w:ascii="Sylfaen" w:hAnsi="Sylfaen" w:cs="Arial"/>
          <w:sz w:val="24"/>
          <w:szCs w:val="24"/>
          <w:lang w:val="en-US"/>
        </w:rPr>
        <w:t xml:space="preserve"> </w:t>
      </w:r>
      <w:r w:rsidR="007256DC">
        <w:rPr>
          <w:rFonts w:ascii="Arial" w:hAnsi="Arial" w:cs="Arial"/>
          <w:sz w:val="24"/>
          <w:szCs w:val="24"/>
          <w:lang w:val="en-US"/>
        </w:rPr>
        <w:t xml:space="preserve">in </w:t>
      </w:r>
      <w:r w:rsidR="00E34586" w:rsidRPr="00E34586">
        <w:rPr>
          <w:rFonts w:ascii="Arial" w:hAnsi="Arial" w:cs="Arial"/>
          <w:sz w:val="24"/>
          <w:szCs w:val="24"/>
          <w:lang w:val="en-US"/>
        </w:rPr>
        <w:t xml:space="preserve"> Bolnisi</w:t>
      </w:r>
      <w:r w:rsidR="00623190">
        <w:rPr>
          <w:rFonts w:ascii="Arial" w:hAnsi="Arial" w:cs="Arial"/>
          <w:sz w:val="24"/>
          <w:szCs w:val="24"/>
          <w:lang w:val="en-US"/>
        </w:rPr>
        <w:t xml:space="preserve">, </w:t>
      </w:r>
      <w:proofErr w:type="spellStart"/>
      <w:r w:rsidR="00623190">
        <w:rPr>
          <w:rFonts w:ascii="Arial" w:hAnsi="Arial" w:cs="Arial"/>
          <w:sz w:val="24"/>
          <w:szCs w:val="24"/>
          <w:lang w:val="en-US"/>
        </w:rPr>
        <w:t>Dmanisi</w:t>
      </w:r>
      <w:proofErr w:type="spellEnd"/>
      <w:r w:rsidR="00E34586" w:rsidRPr="00E34586">
        <w:rPr>
          <w:rFonts w:ascii="Arial" w:hAnsi="Arial" w:cs="Arial"/>
          <w:sz w:val="24"/>
          <w:szCs w:val="24"/>
          <w:lang w:val="en-US"/>
        </w:rPr>
        <w:t xml:space="preserve"> district of </w:t>
      </w:r>
      <w:proofErr w:type="spellStart"/>
      <w:r w:rsidR="00E34586" w:rsidRPr="00E34586">
        <w:rPr>
          <w:rFonts w:ascii="Arial" w:hAnsi="Arial" w:cs="Arial"/>
          <w:sz w:val="24"/>
          <w:szCs w:val="24"/>
          <w:lang w:val="en-US"/>
        </w:rPr>
        <w:t>Kvemo</w:t>
      </w:r>
      <w:r w:rsidR="007F66F6">
        <w:rPr>
          <w:rFonts w:ascii="Arial" w:hAnsi="Arial" w:cs="Arial"/>
          <w:sz w:val="24"/>
          <w:szCs w:val="24"/>
          <w:lang w:val="en-US"/>
        </w:rPr>
        <w:t>-Kartli</w:t>
      </w:r>
      <w:proofErr w:type="spellEnd"/>
      <w:r w:rsidR="007F66F6">
        <w:rPr>
          <w:rFonts w:ascii="Arial" w:hAnsi="Arial" w:cs="Arial"/>
          <w:sz w:val="24"/>
          <w:szCs w:val="24"/>
          <w:lang w:val="en-US"/>
        </w:rPr>
        <w:t xml:space="preserve"> region in Georgia</w:t>
      </w:r>
      <w:r w:rsidR="007F42D3">
        <w:rPr>
          <w:rFonts w:ascii="Arial" w:hAnsi="Arial" w:cs="Arial"/>
          <w:sz w:val="24"/>
          <w:szCs w:val="24"/>
          <w:lang w:val="en-US"/>
        </w:rPr>
        <w:t>)</w:t>
      </w:r>
      <w:r w:rsidR="00E34586" w:rsidRPr="00E34586">
        <w:rPr>
          <w:rFonts w:ascii="Arial" w:hAnsi="Arial" w:cs="Arial"/>
          <w:sz w:val="24"/>
          <w:szCs w:val="24"/>
          <w:lang w:val="en-US"/>
        </w:rPr>
        <w:t xml:space="preserve">. Unfortunately, none of the governmental structures which are devoted to protect rights and freedoms of ethnic minorities have not been doing a positive step to estimation of consequence such kind of actions, none of the attempt for rehabilitation and reconstruction of historical </w:t>
      </w:r>
      <w:proofErr w:type="spellStart"/>
      <w:r w:rsidR="00E34586" w:rsidRPr="00E34586">
        <w:rPr>
          <w:rFonts w:ascii="Arial" w:hAnsi="Arial" w:cs="Arial"/>
          <w:sz w:val="24"/>
          <w:szCs w:val="24"/>
          <w:lang w:val="en-US"/>
        </w:rPr>
        <w:t>toponyms</w:t>
      </w:r>
      <w:proofErr w:type="spellEnd"/>
      <w:r w:rsidR="00E34586" w:rsidRPr="00E34586">
        <w:rPr>
          <w:rFonts w:ascii="Arial" w:hAnsi="Arial" w:cs="Arial"/>
          <w:sz w:val="24"/>
          <w:szCs w:val="24"/>
          <w:lang w:val="en-US"/>
        </w:rPr>
        <w:t xml:space="preserve"> of the ethnic minorities’ settlements in the region. The Monitoring Group touched upon the subject of the study of the socio</w:t>
      </w:r>
      <w:r w:rsidR="007F42D3">
        <w:rPr>
          <w:rFonts w:ascii="Arial" w:hAnsi="Arial" w:cs="Arial"/>
          <w:sz w:val="24"/>
          <w:szCs w:val="24"/>
          <w:lang w:val="en-US"/>
        </w:rPr>
        <w:t xml:space="preserve"> -</w:t>
      </w:r>
      <w:r w:rsidR="00E34586" w:rsidRPr="00E34586">
        <w:rPr>
          <w:rFonts w:ascii="Arial" w:hAnsi="Arial" w:cs="Arial"/>
          <w:sz w:val="24"/>
          <w:szCs w:val="24"/>
          <w:lang w:val="en-US"/>
        </w:rPr>
        <w:t xml:space="preserve">economic situation and human rights issues in population </w:t>
      </w:r>
      <w:r w:rsidR="00676F4E" w:rsidRPr="00E34586">
        <w:rPr>
          <w:rFonts w:ascii="Arial" w:hAnsi="Arial" w:cs="Arial"/>
          <w:sz w:val="24"/>
          <w:szCs w:val="24"/>
          <w:lang w:val="en-US"/>
        </w:rPr>
        <w:t>centers</w:t>
      </w:r>
      <w:r w:rsidR="00E34586" w:rsidRPr="00E34586">
        <w:rPr>
          <w:rFonts w:ascii="Arial" w:hAnsi="Arial" w:cs="Arial"/>
          <w:sz w:val="24"/>
          <w:szCs w:val="24"/>
          <w:lang w:val="en-US"/>
        </w:rPr>
        <w:t xml:space="preserve">, which were renamed </w:t>
      </w:r>
      <w:r w:rsidR="00E34586" w:rsidRPr="00676F4E">
        <w:rPr>
          <w:rFonts w:ascii="Arial" w:hAnsi="Arial" w:cs="Arial"/>
          <w:sz w:val="24"/>
          <w:szCs w:val="24"/>
          <w:lang w:val="en-US"/>
        </w:rPr>
        <w:t>against the will of their ethnic minority residents and against the constitutional rights and freedoms enshrined in the Georgian Constitution.</w:t>
      </w:r>
    </w:p>
    <w:p w:rsidR="00E34586" w:rsidRDefault="00B87333" w:rsidP="00E34586">
      <w:pPr>
        <w:jc w:val="both"/>
        <w:rPr>
          <w:rFonts w:ascii="Arial" w:hAnsi="Arial" w:cs="Arial"/>
          <w:sz w:val="24"/>
          <w:szCs w:val="24"/>
          <w:lang w:val="en-US"/>
        </w:rPr>
      </w:pPr>
      <w:r>
        <w:rPr>
          <w:rFonts w:ascii="Arial" w:hAnsi="Arial" w:cs="Arial"/>
          <w:sz w:val="24"/>
          <w:szCs w:val="24"/>
          <w:lang w:val="en-US"/>
        </w:rPr>
        <w:t>24.</w:t>
      </w:r>
      <w:r w:rsidR="00E34586" w:rsidRPr="007F44EC">
        <w:rPr>
          <w:rFonts w:ascii="Arial" w:hAnsi="Arial" w:cs="Arial"/>
          <w:sz w:val="24"/>
          <w:szCs w:val="24"/>
          <w:lang w:val="en-GB"/>
        </w:rPr>
        <w:t xml:space="preserve">While bilingual and even trilingual signposts exist, national minorities contend that these are most often displaying English language indications for touristic purposes rather than designating traditional areas of national minority residence. In addition, only very few requests for bilingual topographical signs appear to have been made. According to interlocutors this is due both to low rights awareness and to existing fears that such initiatives may be viewed as a sign of disloyalty. Similarly, no further discussion has reportedly taken place regarding the restoration of historical names of some </w:t>
      </w:r>
      <w:r w:rsidR="00E34586">
        <w:rPr>
          <w:rFonts w:ascii="Arial" w:hAnsi="Arial" w:cs="Arial"/>
          <w:sz w:val="24"/>
          <w:szCs w:val="24"/>
          <w:lang w:val="en-GB"/>
        </w:rPr>
        <w:t>50</w:t>
      </w:r>
      <w:r w:rsidR="00E34586" w:rsidRPr="007F44EC">
        <w:rPr>
          <w:rFonts w:ascii="Arial" w:hAnsi="Arial" w:cs="Arial"/>
          <w:sz w:val="24"/>
          <w:szCs w:val="24"/>
          <w:lang w:val="en-GB"/>
        </w:rPr>
        <w:t xml:space="preserve"> villages in </w:t>
      </w:r>
      <w:proofErr w:type="spellStart"/>
      <w:r w:rsidR="00E34586" w:rsidRPr="007F44EC">
        <w:rPr>
          <w:rFonts w:ascii="Arial" w:hAnsi="Arial" w:cs="Arial"/>
          <w:sz w:val="24"/>
          <w:szCs w:val="24"/>
          <w:lang w:val="en-GB"/>
        </w:rPr>
        <w:t>Kvemo-Kartli</w:t>
      </w:r>
      <w:proofErr w:type="spellEnd"/>
      <w:r w:rsidR="00E34586" w:rsidRPr="007F44EC">
        <w:rPr>
          <w:rFonts w:ascii="Arial" w:hAnsi="Arial" w:cs="Arial"/>
          <w:sz w:val="24"/>
          <w:szCs w:val="24"/>
          <w:lang w:val="en-GB"/>
        </w:rPr>
        <w:t xml:space="preserve"> which were renamed. The Advisory Committee regrets the apparent lack of appreciation for the </w:t>
      </w:r>
      <w:r w:rsidR="00E34586" w:rsidRPr="007F44EC">
        <w:rPr>
          <w:rFonts w:ascii="Arial" w:hAnsi="Arial" w:cs="Arial"/>
          <w:sz w:val="24"/>
          <w:szCs w:val="24"/>
          <w:lang w:val="en-US"/>
        </w:rPr>
        <w:t xml:space="preserve">significant symbolic value for integration that bilingual or trilingual signposts, or the re-introduction of historical place names, carry for the population as an affirmation of the long-standing presence of national minorities as appreciated and welcome part of society. </w:t>
      </w:r>
    </w:p>
    <w:p w:rsidR="000E5248" w:rsidRDefault="00B87333" w:rsidP="00E34586">
      <w:pPr>
        <w:jc w:val="both"/>
        <w:rPr>
          <w:rFonts w:ascii="Arial" w:hAnsi="Arial" w:cs="Arial"/>
          <w:sz w:val="24"/>
          <w:szCs w:val="24"/>
          <w:lang w:val="en-US"/>
        </w:rPr>
      </w:pPr>
      <w:r>
        <w:rPr>
          <w:rFonts w:ascii="Arial" w:hAnsi="Arial" w:cs="Arial"/>
          <w:sz w:val="24"/>
          <w:szCs w:val="24"/>
          <w:lang w:val="en-US"/>
        </w:rPr>
        <w:t xml:space="preserve">25. </w:t>
      </w:r>
      <w:r w:rsidR="00E34586" w:rsidRPr="00E34586">
        <w:rPr>
          <w:rFonts w:ascii="Arial" w:hAnsi="Arial" w:cs="Arial"/>
          <w:sz w:val="24"/>
          <w:szCs w:val="24"/>
          <w:lang w:val="en-US"/>
        </w:rPr>
        <w:t xml:space="preserve">Unfortunately, so far, no state structure </w:t>
      </w:r>
      <w:r w:rsidR="007F42D3">
        <w:rPr>
          <w:rFonts w:ascii="Arial" w:hAnsi="Arial" w:cs="Arial"/>
          <w:sz w:val="24"/>
          <w:szCs w:val="24"/>
          <w:lang w:val="en-US"/>
        </w:rPr>
        <w:t xml:space="preserve">has tried </w:t>
      </w:r>
      <w:r w:rsidR="00E34586" w:rsidRPr="00E34586">
        <w:rPr>
          <w:rFonts w:ascii="Arial" w:hAnsi="Arial" w:cs="Arial"/>
          <w:sz w:val="24"/>
          <w:szCs w:val="24"/>
          <w:lang w:val="en-US"/>
        </w:rPr>
        <w:t>to protect the rights and freedoms of ethnic minorities</w:t>
      </w:r>
      <w:r w:rsidR="00C355B5">
        <w:rPr>
          <w:rFonts w:ascii="Arial" w:hAnsi="Arial" w:cs="Arial"/>
          <w:sz w:val="24"/>
          <w:szCs w:val="24"/>
          <w:lang w:val="en-US"/>
        </w:rPr>
        <w:t>. There is still no action towards</w:t>
      </w:r>
      <w:r w:rsidR="00E34586" w:rsidRPr="00E34586">
        <w:rPr>
          <w:rFonts w:ascii="Arial" w:hAnsi="Arial" w:cs="Arial"/>
          <w:sz w:val="24"/>
          <w:szCs w:val="24"/>
          <w:lang w:val="en-US"/>
        </w:rPr>
        <w:t xml:space="preserve"> </w:t>
      </w:r>
      <w:r w:rsidR="00C355B5">
        <w:rPr>
          <w:rFonts w:ascii="Arial" w:hAnsi="Arial" w:cs="Arial"/>
          <w:sz w:val="24"/>
          <w:szCs w:val="24"/>
          <w:lang w:val="en-US"/>
        </w:rPr>
        <w:t xml:space="preserve">to </w:t>
      </w:r>
      <w:r w:rsidR="00E34586" w:rsidRPr="00E34586">
        <w:rPr>
          <w:rFonts w:ascii="Arial" w:hAnsi="Arial" w:cs="Arial"/>
          <w:sz w:val="24"/>
          <w:szCs w:val="24"/>
          <w:lang w:val="en-US"/>
        </w:rPr>
        <w:t>the rehabilitation and restoration of the historical names of ethnic minority settlements in the region. The</w:t>
      </w:r>
      <w:r w:rsidR="00C355B5">
        <w:rPr>
          <w:rFonts w:ascii="Arial" w:hAnsi="Arial" w:cs="Arial"/>
          <w:sz w:val="24"/>
          <w:szCs w:val="24"/>
          <w:lang w:val="en-US"/>
        </w:rPr>
        <w:t xml:space="preserve"> mentioned </w:t>
      </w:r>
      <w:r w:rsidR="00E34586" w:rsidRPr="00E34586">
        <w:rPr>
          <w:rFonts w:ascii="Arial" w:hAnsi="Arial" w:cs="Arial"/>
          <w:sz w:val="24"/>
          <w:szCs w:val="24"/>
          <w:lang w:val="en-US"/>
        </w:rPr>
        <w:t xml:space="preserve">organizations believe that such a situation is incompatible with the International Convention on the Elimination of All Forms of Racial Discrimination. Therefore, based on commitments </w:t>
      </w:r>
      <w:r w:rsidR="00C355B5">
        <w:rPr>
          <w:rFonts w:ascii="Arial" w:hAnsi="Arial" w:cs="Arial"/>
          <w:sz w:val="24"/>
          <w:szCs w:val="24"/>
          <w:lang w:val="en-US"/>
        </w:rPr>
        <w:t xml:space="preserve">before </w:t>
      </w:r>
      <w:r w:rsidR="00E34586" w:rsidRPr="00E34586">
        <w:rPr>
          <w:rFonts w:ascii="Arial" w:hAnsi="Arial" w:cs="Arial"/>
          <w:sz w:val="24"/>
          <w:szCs w:val="24"/>
          <w:lang w:val="en-US"/>
        </w:rPr>
        <w:t>the United Nations, the world community and on the basis of international law, the Georgian authorities, together with representatives of national minorities, should identify a mechanism to restore the traditional names of the below-mentioned geographic villages, and possibly other areas that form an integral part of them.</w:t>
      </w:r>
    </w:p>
    <w:p w:rsidR="007706AF" w:rsidRPr="00FC19B2" w:rsidRDefault="007706AF" w:rsidP="007706AF">
      <w:pPr>
        <w:jc w:val="both"/>
        <w:rPr>
          <w:rFonts w:ascii="Times New Roman" w:hAnsi="Times New Roman" w:cs="Times New Roman"/>
          <w:b/>
          <w:i/>
          <w:sz w:val="28"/>
          <w:szCs w:val="28"/>
          <w:lang w:val="en-US"/>
        </w:rPr>
      </w:pPr>
      <w:r w:rsidRPr="00FC19B2">
        <w:rPr>
          <w:rFonts w:ascii="Times New Roman" w:hAnsi="Times New Roman" w:cs="Times New Roman"/>
          <w:b/>
          <w:i/>
          <w:sz w:val="28"/>
          <w:szCs w:val="28"/>
          <w:lang w:val="en-US"/>
        </w:rPr>
        <w:t xml:space="preserve">MRMG considers that this situation </w:t>
      </w:r>
      <w:r>
        <w:rPr>
          <w:rFonts w:ascii="Times New Roman" w:hAnsi="Times New Roman" w:cs="Times New Roman"/>
          <w:b/>
          <w:i/>
          <w:sz w:val="28"/>
          <w:szCs w:val="28"/>
          <w:lang w:val="en-US"/>
        </w:rPr>
        <w:t xml:space="preserve">is </w:t>
      </w:r>
      <w:r w:rsidRPr="00FC19B2">
        <w:rPr>
          <w:rFonts w:ascii="Times New Roman" w:hAnsi="Times New Roman" w:cs="Times New Roman"/>
          <w:b/>
          <w:i/>
          <w:sz w:val="28"/>
          <w:szCs w:val="28"/>
          <w:lang w:val="en-US"/>
        </w:rPr>
        <w:t>contrary to the requirements of the International Convention on the Elimination of All Forms of Racial Discrimination.</w:t>
      </w:r>
    </w:p>
    <w:p w:rsidR="00E34586" w:rsidRPr="007706AF" w:rsidRDefault="00E34586" w:rsidP="00E34586">
      <w:pPr>
        <w:jc w:val="both"/>
        <w:rPr>
          <w:rFonts w:ascii="Arial" w:hAnsi="Arial" w:cs="Arial"/>
          <w:sz w:val="24"/>
          <w:szCs w:val="24"/>
          <w:lang w:val="en-US"/>
        </w:rPr>
      </w:pPr>
    </w:p>
    <w:p w:rsidR="00B35487" w:rsidRPr="007F44EC" w:rsidRDefault="00B35487" w:rsidP="005A745C">
      <w:pPr>
        <w:jc w:val="both"/>
        <w:rPr>
          <w:rFonts w:ascii="Arial" w:hAnsi="Arial" w:cs="Arial"/>
          <w:sz w:val="24"/>
          <w:szCs w:val="24"/>
          <w:lang w:val="en-GB"/>
        </w:rPr>
      </w:pPr>
    </w:p>
    <w:p w:rsidR="00E34586" w:rsidRPr="007F44EC" w:rsidRDefault="00E34586">
      <w:pPr>
        <w:jc w:val="both"/>
        <w:rPr>
          <w:rFonts w:ascii="Arial" w:hAnsi="Arial" w:cs="Arial"/>
          <w:sz w:val="24"/>
          <w:szCs w:val="24"/>
          <w:lang w:val="en-GB"/>
        </w:rPr>
      </w:pPr>
    </w:p>
    <w:sectPr w:rsidR="00E34586" w:rsidRPr="007F44EC" w:rsidSect="00E81EDD">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26E1" w:rsidRDefault="00FE26E1" w:rsidP="00B35487">
      <w:pPr>
        <w:spacing w:after="0" w:line="240" w:lineRule="auto"/>
      </w:pPr>
      <w:r>
        <w:separator/>
      </w:r>
    </w:p>
  </w:endnote>
  <w:endnote w:type="continuationSeparator" w:id="0">
    <w:p w:rsidR="00FE26E1" w:rsidRDefault="00FE26E1" w:rsidP="00B354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26E1" w:rsidRDefault="00FE26E1" w:rsidP="00B35487">
      <w:pPr>
        <w:spacing w:after="0" w:line="240" w:lineRule="auto"/>
      </w:pPr>
      <w:r>
        <w:separator/>
      </w:r>
    </w:p>
  </w:footnote>
  <w:footnote w:type="continuationSeparator" w:id="0">
    <w:p w:rsidR="00FE26E1" w:rsidRDefault="00FE26E1" w:rsidP="00B35487">
      <w:pPr>
        <w:spacing w:after="0" w:line="240" w:lineRule="auto"/>
      </w:pPr>
      <w:r>
        <w:continuationSeparator/>
      </w:r>
    </w:p>
  </w:footnote>
  <w:footnote w:id="1">
    <w:p w:rsidR="00C14FE9" w:rsidRPr="00FC19B2" w:rsidRDefault="00C14FE9">
      <w:pPr>
        <w:pStyle w:val="FootnoteText"/>
        <w:rPr>
          <w:lang w:val="en-US"/>
        </w:rPr>
      </w:pPr>
      <w:r>
        <w:rPr>
          <w:rStyle w:val="FootnoteReference"/>
        </w:rPr>
        <w:footnoteRef/>
      </w:r>
      <w:r w:rsidR="00047EE1">
        <w:rPr>
          <w:lang w:val="en-US"/>
        </w:rPr>
        <w:t xml:space="preserve">The report on education, published in issue </w:t>
      </w:r>
      <w:r w:rsidR="00047EE1" w:rsidRPr="00FC19B2">
        <w:rPr>
          <w:lang w:val="en-US"/>
        </w:rPr>
        <w:t>№</w:t>
      </w:r>
      <w:r w:rsidR="00047EE1">
        <w:rPr>
          <w:lang w:val="en-US"/>
        </w:rPr>
        <w:t xml:space="preserve"> 23 of “</w:t>
      </w:r>
      <w:proofErr w:type="spellStart"/>
      <w:r w:rsidR="00047EE1">
        <w:rPr>
          <w:lang w:val="en-US"/>
        </w:rPr>
        <w:t>Muvakkil</w:t>
      </w:r>
      <w:proofErr w:type="spellEnd"/>
      <w:r w:rsidR="00047EE1">
        <w:rPr>
          <w:lang w:val="en-US"/>
        </w:rPr>
        <w:t>” newspaper from</w:t>
      </w:r>
      <w:r w:rsidR="009B5484">
        <w:rPr>
          <w:lang w:val="en-US"/>
        </w:rPr>
        <w:t xml:space="preserve"> December, 2015. </w:t>
      </w:r>
    </w:p>
  </w:footnote>
  <w:footnote w:id="2">
    <w:p w:rsidR="00A81686" w:rsidRPr="00A81686" w:rsidRDefault="00A81686">
      <w:pPr>
        <w:pStyle w:val="FootnoteText"/>
      </w:pPr>
      <w:r>
        <w:rPr>
          <w:rStyle w:val="FootnoteReference"/>
        </w:rPr>
        <w:footnoteRef/>
      </w:r>
      <w:r w:rsidR="005B31E9">
        <w:t xml:space="preserve">Report: </w:t>
      </w:r>
      <w:proofErr w:type="spellStart"/>
      <w:r w:rsidR="005B31E9">
        <w:t>Jount</w:t>
      </w:r>
      <w:proofErr w:type="spellEnd"/>
      <w:r w:rsidR="005B31E9">
        <w:t xml:space="preserve"> submission</w:t>
      </w:r>
      <w:r w:rsidRPr="00A81686">
        <w:t xml:space="preserve"> on Minority Rights in Georgia  - United Nations Association of Georgia, Media Development Foundation, Georgian Democracy Initiative, Tolerance and Diversity Institute, European </w:t>
      </w:r>
      <w:proofErr w:type="spellStart"/>
      <w:r w:rsidRPr="00A81686">
        <w:t>Center</w:t>
      </w:r>
      <w:proofErr w:type="spellEnd"/>
      <w:r w:rsidRPr="00A81686">
        <w:t xml:space="preserve"> for Minority Issues,</w:t>
      </w:r>
    </w:p>
  </w:footnote>
  <w:footnote w:id="3">
    <w:p w:rsidR="00A81686" w:rsidRPr="00A81686" w:rsidRDefault="00A81686">
      <w:pPr>
        <w:pStyle w:val="FootnoteText"/>
      </w:pPr>
      <w:r>
        <w:rPr>
          <w:rStyle w:val="FootnoteReference"/>
        </w:rPr>
        <w:footnoteRef/>
      </w:r>
      <w:r w:rsidRPr="00A81686">
        <w:t>The study of Religious Discrimination and Constitutional Secularism in Georgia, Tolerance and Diversity Institute, 2014, available at: https://tdigeorgia.wordpress.com/2014/09/10/396/; Assessment of the Needs of Religious Minorities in Georgia, Tolerance and Diversity Institute (TDI), 2014 http://tdigeorgia.wordpress.com/2014/11/03/discrimination-in-public-educational-institutions/</w:t>
      </w:r>
    </w:p>
  </w:footnote>
  <w:footnote w:id="4">
    <w:p w:rsidR="00A81686" w:rsidRDefault="00A81686" w:rsidP="00A81686">
      <w:pPr>
        <w:pStyle w:val="FootnoteText"/>
      </w:pPr>
      <w:r>
        <w:rPr>
          <w:rStyle w:val="FootnoteReference"/>
        </w:rPr>
        <w:footnoteRef/>
      </w:r>
      <w:r>
        <w:t xml:space="preserve"> Analysis of Recent Occurrences in </w:t>
      </w:r>
      <w:proofErr w:type="spellStart"/>
      <w:r>
        <w:t>Mokhe</w:t>
      </w:r>
      <w:proofErr w:type="spellEnd"/>
      <w:r>
        <w:t xml:space="preserve"> Village, Tolerance and Diversity Institute, available at:</w:t>
      </w:r>
    </w:p>
    <w:p w:rsidR="00A81686" w:rsidRPr="00A81686" w:rsidRDefault="00A81686" w:rsidP="00A81686">
      <w:pPr>
        <w:pStyle w:val="FootnoteText"/>
      </w:pPr>
      <w:r>
        <w:t>https://tdigeorgia.wordpress.com/2014/11/03/analysis-of-events-in-mokhe-village/</w:t>
      </w:r>
    </w:p>
  </w:footnote>
  <w:footnote w:id="5">
    <w:p w:rsidR="00A81686" w:rsidRPr="00A81686" w:rsidRDefault="00A81686">
      <w:pPr>
        <w:pStyle w:val="FootnoteText"/>
      </w:pPr>
      <w:r>
        <w:rPr>
          <w:rStyle w:val="FootnoteReference"/>
        </w:rPr>
        <w:footnoteRef/>
      </w:r>
      <w:r w:rsidRPr="00A81686">
        <w:t>Statement available at: http://www.ombudsman.ge/en/news/developments-in-the-village-of-mokhe-require-adequate-response-from-the-authorities</w:t>
      </w:r>
    </w:p>
  </w:footnote>
  <w:footnote w:id="6">
    <w:p w:rsidR="00937604" w:rsidRPr="00937604" w:rsidRDefault="00937604">
      <w:pPr>
        <w:pStyle w:val="FootnoteText"/>
      </w:pPr>
      <w:r>
        <w:rPr>
          <w:rStyle w:val="FootnoteReference"/>
        </w:rPr>
        <w:footnoteRef/>
      </w:r>
      <w:r>
        <w:t xml:space="preserve"> Report: </w:t>
      </w:r>
      <w:r w:rsidRPr="00937604">
        <w:t xml:space="preserve">Protection of Rights of Discriminated and Vulnerable Groups – Human right education and Monitoring </w:t>
      </w:r>
      <w:proofErr w:type="spellStart"/>
      <w:r w:rsidRPr="00937604">
        <w:t>center</w:t>
      </w:r>
      <w:proofErr w:type="spellEnd"/>
      <w:r w:rsidRPr="00937604">
        <w:t xml:space="preserve">, Accessible environment for everyone , </w:t>
      </w:r>
      <w:proofErr w:type="spellStart"/>
      <w:r w:rsidRPr="00937604">
        <w:t>Identoba</w:t>
      </w:r>
      <w:proofErr w:type="spellEnd"/>
      <w:r w:rsidRPr="00937604">
        <w:t>, Georgian Young Lawyers’ Association- November, 2015</w:t>
      </w:r>
    </w:p>
  </w:footnote>
  <w:footnote w:id="7">
    <w:p w:rsidR="00C3051F" w:rsidRPr="00C3051F" w:rsidRDefault="00C3051F" w:rsidP="00C3051F">
      <w:pPr>
        <w:pStyle w:val="FootnoteText"/>
        <w:rPr>
          <w:lang w:val="en-US"/>
        </w:rPr>
      </w:pPr>
      <w:r>
        <w:rPr>
          <w:rStyle w:val="FootnoteReference"/>
        </w:rPr>
        <w:footnoteRef/>
      </w:r>
      <w:r w:rsidR="00937604">
        <w:t xml:space="preserve">Report: </w:t>
      </w:r>
      <w:r w:rsidRPr="00C3051F">
        <w:t>STATUS OF NATIONAL MINORITY RIGHTS IN GEORGIA</w:t>
      </w:r>
      <w:r w:rsidRPr="00C3051F">
        <w:rPr>
          <w:lang w:val="en-US"/>
        </w:rPr>
        <w:t xml:space="preserve">- Submitted to the Universal Periodic Review (UPR) </w:t>
      </w:r>
      <w:r>
        <w:rPr>
          <w:lang w:val="en-US"/>
        </w:rPr>
        <w:t>by a coalition of the following</w:t>
      </w:r>
      <w:r w:rsidRPr="00C3051F">
        <w:rPr>
          <w:lang w:val="en-US"/>
        </w:rPr>
        <w:t xml:space="preserve"> NGOs -Georgia’s Reform Associates (GRASS),Human Rights Monitoring Group of Ethnic </w:t>
      </w:r>
      <w:proofErr w:type="spellStart"/>
      <w:r w:rsidRPr="00C3051F">
        <w:rPr>
          <w:lang w:val="en-US"/>
        </w:rPr>
        <w:t>Minorities,Protection</w:t>
      </w:r>
      <w:proofErr w:type="spellEnd"/>
      <w:r w:rsidRPr="00C3051F">
        <w:rPr>
          <w:lang w:val="en-US"/>
        </w:rPr>
        <w:t xml:space="preserve"> of the Rights of Ethnic </w:t>
      </w:r>
      <w:proofErr w:type="spellStart"/>
      <w:r w:rsidRPr="00C3051F">
        <w:rPr>
          <w:lang w:val="en-US"/>
        </w:rPr>
        <w:t>Minorities,Civil</w:t>
      </w:r>
      <w:proofErr w:type="spellEnd"/>
      <w:r w:rsidRPr="00C3051F">
        <w:rPr>
          <w:lang w:val="en-US"/>
        </w:rPr>
        <w:t xml:space="preserve"> Education for Law </w:t>
      </w:r>
      <w:proofErr w:type="spellStart"/>
      <w:r w:rsidRPr="00C3051F">
        <w:rPr>
          <w:lang w:val="en-US"/>
        </w:rPr>
        <w:t>State,Open</w:t>
      </w:r>
      <w:proofErr w:type="spellEnd"/>
      <w:r w:rsidRPr="00C3051F">
        <w:rPr>
          <w:lang w:val="en-US"/>
        </w:rPr>
        <w:t xml:space="preserve"> </w:t>
      </w:r>
      <w:proofErr w:type="spellStart"/>
      <w:r w:rsidRPr="00C3051F">
        <w:rPr>
          <w:lang w:val="en-US"/>
        </w:rPr>
        <w:t>Borders,Tolerance</w:t>
      </w:r>
      <w:proofErr w:type="spellEnd"/>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2"/>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F61"/>
    <w:rsid w:val="00004279"/>
    <w:rsid w:val="00047EE1"/>
    <w:rsid w:val="00066505"/>
    <w:rsid w:val="000B0F61"/>
    <w:rsid w:val="000E5248"/>
    <w:rsid w:val="001663E7"/>
    <w:rsid w:val="001B14A3"/>
    <w:rsid w:val="001C260B"/>
    <w:rsid w:val="001E65D3"/>
    <w:rsid w:val="002364E2"/>
    <w:rsid w:val="002554C0"/>
    <w:rsid w:val="002A79B8"/>
    <w:rsid w:val="002C5508"/>
    <w:rsid w:val="0030121A"/>
    <w:rsid w:val="00346399"/>
    <w:rsid w:val="003A187E"/>
    <w:rsid w:val="00472A3E"/>
    <w:rsid w:val="004D4DBE"/>
    <w:rsid w:val="005434CC"/>
    <w:rsid w:val="005A745C"/>
    <w:rsid w:val="005B31E9"/>
    <w:rsid w:val="005C43D5"/>
    <w:rsid w:val="005D1E0B"/>
    <w:rsid w:val="00623190"/>
    <w:rsid w:val="00631BD7"/>
    <w:rsid w:val="00653D19"/>
    <w:rsid w:val="00676F4E"/>
    <w:rsid w:val="00691870"/>
    <w:rsid w:val="006A53FD"/>
    <w:rsid w:val="006D6EA0"/>
    <w:rsid w:val="006E22D8"/>
    <w:rsid w:val="007256DC"/>
    <w:rsid w:val="007706AF"/>
    <w:rsid w:val="007C32C3"/>
    <w:rsid w:val="007F42D3"/>
    <w:rsid w:val="007F44EC"/>
    <w:rsid w:val="007F66F6"/>
    <w:rsid w:val="0084290A"/>
    <w:rsid w:val="008A6ABE"/>
    <w:rsid w:val="008E1CC5"/>
    <w:rsid w:val="00937604"/>
    <w:rsid w:val="009945E9"/>
    <w:rsid w:val="009A6B47"/>
    <w:rsid w:val="009B5484"/>
    <w:rsid w:val="009E3474"/>
    <w:rsid w:val="00A4082D"/>
    <w:rsid w:val="00A81686"/>
    <w:rsid w:val="00AA5FAB"/>
    <w:rsid w:val="00AF513E"/>
    <w:rsid w:val="00B34A81"/>
    <w:rsid w:val="00B35487"/>
    <w:rsid w:val="00B43DCC"/>
    <w:rsid w:val="00B557C0"/>
    <w:rsid w:val="00B87333"/>
    <w:rsid w:val="00BA1A05"/>
    <w:rsid w:val="00BB53F4"/>
    <w:rsid w:val="00C14FE9"/>
    <w:rsid w:val="00C2524D"/>
    <w:rsid w:val="00C27E25"/>
    <w:rsid w:val="00C3051F"/>
    <w:rsid w:val="00C355B5"/>
    <w:rsid w:val="00CB7C44"/>
    <w:rsid w:val="00D37FAD"/>
    <w:rsid w:val="00D403B4"/>
    <w:rsid w:val="00D54612"/>
    <w:rsid w:val="00D768FB"/>
    <w:rsid w:val="00D8054D"/>
    <w:rsid w:val="00DA0BED"/>
    <w:rsid w:val="00E34586"/>
    <w:rsid w:val="00E81EDD"/>
    <w:rsid w:val="00E82D5C"/>
    <w:rsid w:val="00F05F77"/>
    <w:rsid w:val="00FC19B2"/>
    <w:rsid w:val="00FE26E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08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 Char4,Footnote Text Char2 Char,Footnote Text Char1 Char Char,Footnote Text Char2 Char Char Char1 Char,Footnote Text Char1 Char Char Char Char1 Char, Char4 Char Char1 Char Char Char1 Char, Char4 Char2 Char Char Char1 Char"/>
    <w:basedOn w:val="Normal"/>
    <w:link w:val="FootnoteTextChar"/>
    <w:rsid w:val="00B35487"/>
    <w:pPr>
      <w:spacing w:after="0" w:line="240" w:lineRule="auto"/>
      <w:jc w:val="both"/>
    </w:pPr>
    <w:rPr>
      <w:rFonts w:ascii="Times New Roman" w:eastAsia="Times New Roman" w:hAnsi="Times New Roman" w:cs="Times New Roman"/>
      <w:sz w:val="20"/>
      <w:szCs w:val="20"/>
      <w:lang w:val="en-GB" w:eastAsia="fr-FR"/>
    </w:rPr>
  </w:style>
  <w:style w:type="character" w:customStyle="1" w:styleId="FootnoteTextChar">
    <w:name w:val="Footnote Text Char"/>
    <w:aliases w:val=" Char4 Char,Footnote Text Char2 Char Char,Footnote Text Char1 Char Char Char,Footnote Text Char2 Char Char Char1 Char Char,Footnote Text Char1 Char Char Char Char1 Char Char, Char4 Char Char1 Char Char Char1 Char Char"/>
    <w:basedOn w:val="DefaultParagraphFont"/>
    <w:link w:val="FootnoteText"/>
    <w:rsid w:val="00B35487"/>
    <w:rPr>
      <w:rFonts w:ascii="Times New Roman" w:eastAsia="Times New Roman" w:hAnsi="Times New Roman" w:cs="Times New Roman"/>
      <w:sz w:val="20"/>
      <w:szCs w:val="20"/>
      <w:lang w:val="en-GB" w:eastAsia="fr-FR"/>
    </w:rPr>
  </w:style>
  <w:style w:type="character" w:styleId="FootnoteReference">
    <w:name w:val="footnote reference"/>
    <w:basedOn w:val="DefaultParagraphFont"/>
    <w:rsid w:val="00B35487"/>
    <w:rPr>
      <w:vertAlign w:val="superscript"/>
    </w:rPr>
  </w:style>
  <w:style w:type="character" w:styleId="Hyperlink">
    <w:name w:val="Hyperlink"/>
    <w:basedOn w:val="DefaultParagraphFont"/>
    <w:uiPriority w:val="99"/>
    <w:rsid w:val="00B35487"/>
    <w:rPr>
      <w:color w:val="0000FF"/>
      <w:u w:val="single"/>
    </w:rPr>
  </w:style>
  <w:style w:type="paragraph" w:styleId="BalloonText">
    <w:name w:val="Balloon Text"/>
    <w:basedOn w:val="Normal"/>
    <w:link w:val="BalloonTextChar"/>
    <w:uiPriority w:val="99"/>
    <w:semiHidden/>
    <w:unhideWhenUsed/>
    <w:rsid w:val="001663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63E7"/>
    <w:rPr>
      <w:rFonts w:ascii="Tahoma" w:hAnsi="Tahoma" w:cs="Tahoma"/>
      <w:sz w:val="16"/>
      <w:szCs w:val="16"/>
    </w:rPr>
  </w:style>
  <w:style w:type="paragraph" w:styleId="NoSpacing">
    <w:name w:val="No Spacing"/>
    <w:uiPriority w:val="1"/>
    <w:qFormat/>
    <w:rsid w:val="00C27E2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08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 Char4,Footnote Text Char2 Char,Footnote Text Char1 Char Char,Footnote Text Char2 Char Char Char1 Char,Footnote Text Char1 Char Char Char Char1 Char, Char4 Char Char1 Char Char Char1 Char, Char4 Char2 Char Char Char1 Char"/>
    <w:basedOn w:val="Normal"/>
    <w:link w:val="FootnoteTextChar"/>
    <w:rsid w:val="00B35487"/>
    <w:pPr>
      <w:spacing w:after="0" w:line="240" w:lineRule="auto"/>
      <w:jc w:val="both"/>
    </w:pPr>
    <w:rPr>
      <w:rFonts w:ascii="Times New Roman" w:eastAsia="Times New Roman" w:hAnsi="Times New Roman" w:cs="Times New Roman"/>
      <w:sz w:val="20"/>
      <w:szCs w:val="20"/>
      <w:lang w:val="en-GB" w:eastAsia="fr-FR"/>
    </w:rPr>
  </w:style>
  <w:style w:type="character" w:customStyle="1" w:styleId="FootnoteTextChar">
    <w:name w:val="Footnote Text Char"/>
    <w:aliases w:val=" Char4 Char,Footnote Text Char2 Char Char,Footnote Text Char1 Char Char Char,Footnote Text Char2 Char Char Char1 Char Char,Footnote Text Char1 Char Char Char Char1 Char Char, Char4 Char Char1 Char Char Char1 Char Char"/>
    <w:basedOn w:val="DefaultParagraphFont"/>
    <w:link w:val="FootnoteText"/>
    <w:rsid w:val="00B35487"/>
    <w:rPr>
      <w:rFonts w:ascii="Times New Roman" w:eastAsia="Times New Roman" w:hAnsi="Times New Roman" w:cs="Times New Roman"/>
      <w:sz w:val="20"/>
      <w:szCs w:val="20"/>
      <w:lang w:val="en-GB" w:eastAsia="fr-FR"/>
    </w:rPr>
  </w:style>
  <w:style w:type="character" w:styleId="FootnoteReference">
    <w:name w:val="footnote reference"/>
    <w:basedOn w:val="DefaultParagraphFont"/>
    <w:rsid w:val="00B35487"/>
    <w:rPr>
      <w:vertAlign w:val="superscript"/>
    </w:rPr>
  </w:style>
  <w:style w:type="character" w:styleId="Hyperlink">
    <w:name w:val="Hyperlink"/>
    <w:basedOn w:val="DefaultParagraphFont"/>
    <w:uiPriority w:val="99"/>
    <w:rsid w:val="00B35487"/>
    <w:rPr>
      <w:color w:val="0000FF"/>
      <w:u w:val="single"/>
    </w:rPr>
  </w:style>
  <w:style w:type="paragraph" w:styleId="BalloonText">
    <w:name w:val="Balloon Text"/>
    <w:basedOn w:val="Normal"/>
    <w:link w:val="BalloonTextChar"/>
    <w:uiPriority w:val="99"/>
    <w:semiHidden/>
    <w:unhideWhenUsed/>
    <w:rsid w:val="001663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63E7"/>
    <w:rPr>
      <w:rFonts w:ascii="Tahoma" w:hAnsi="Tahoma" w:cs="Tahoma"/>
      <w:sz w:val="16"/>
      <w:szCs w:val="16"/>
    </w:rPr>
  </w:style>
  <w:style w:type="paragraph" w:styleId="NoSpacing">
    <w:name w:val="No Spacing"/>
    <w:uiPriority w:val="1"/>
    <w:qFormat/>
    <w:rsid w:val="00C27E2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rmg.eu" TargetMode="External"/><Relationship Id="rId14" Type="http://schemas.openxmlformats.org/officeDocument/2006/relationships/customXml" Target="../customXml/item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6F1E42-F61D-4652-B3BE-4B3FD7983B8C}"/>
</file>

<file path=customXml/itemProps2.xml><?xml version="1.0" encoding="utf-8"?>
<ds:datastoreItem xmlns:ds="http://schemas.openxmlformats.org/officeDocument/2006/customXml" ds:itemID="{10EED1C7-7908-4EB7-AAA7-4A4895C9081B}"/>
</file>

<file path=customXml/itemProps3.xml><?xml version="1.0" encoding="utf-8"?>
<ds:datastoreItem xmlns:ds="http://schemas.openxmlformats.org/officeDocument/2006/customXml" ds:itemID="{5D2219E8-3B6F-4928-B319-416254C1FC15}"/>
</file>

<file path=customXml/itemProps4.xml><?xml version="1.0" encoding="utf-8"?>
<ds:datastoreItem xmlns:ds="http://schemas.openxmlformats.org/officeDocument/2006/customXml" ds:itemID="{DFCE43F7-325A-43D5-BE61-39C1238103B1}"/>
</file>

<file path=docProps/app.xml><?xml version="1.0" encoding="utf-8"?>
<Properties xmlns="http://schemas.openxmlformats.org/officeDocument/2006/extended-properties" xmlns:vt="http://schemas.openxmlformats.org/officeDocument/2006/docPropsVTypes">
  <Template>Normal.dotm</Template>
  <TotalTime>0</TotalTime>
  <Pages>8</Pages>
  <Words>3909</Words>
  <Characters>22282</Characters>
  <Application>Microsoft Office Word</Application>
  <DocSecurity>0</DocSecurity>
  <Lines>185</Lines>
  <Paragraphs>52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OHCHR</Company>
  <LinksUpToDate>false</LinksUpToDate>
  <CharactersWithSpaces>26139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МЕЙДАН-ТВ</dc:creator>
  <cp:lastModifiedBy>Kalpana Singh</cp:lastModifiedBy>
  <cp:revision>2</cp:revision>
  <dcterms:created xsi:type="dcterms:W3CDTF">2016-02-18T10:23:00Z</dcterms:created>
  <dcterms:modified xsi:type="dcterms:W3CDTF">2016-02-18T10:23:00Z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