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69D" w:rsidRDefault="00DA034F" w:rsidP="0062269D">
      <w:pPr>
        <w:jc w:val="center"/>
      </w:pPr>
      <w:r>
        <w:t>INTERNATIONAL COVENANT ON ECONOMIC, SOCIAL AND CULTRUAL RIGHTS (ICESCR)</w:t>
      </w:r>
    </w:p>
    <w:p w:rsidR="00BD479C" w:rsidRDefault="006D1EBA" w:rsidP="0062269D">
      <w:pPr>
        <w:jc w:val="center"/>
      </w:pPr>
      <w:r>
        <w:t xml:space="preserve">BRIEF </w:t>
      </w:r>
      <w:r w:rsidR="00DA034F">
        <w:t xml:space="preserve">COMMENTS ON STATE </w:t>
      </w:r>
      <w:r w:rsidR="0062269D">
        <w:t>REPORT BY TALLAGHT</w:t>
      </w:r>
      <w:r w:rsidR="00DA034F">
        <w:t xml:space="preserve"> TRIALOGUE</w:t>
      </w:r>
      <w:r w:rsidR="00353A94">
        <w:t xml:space="preserve"> – 01/10/14</w:t>
      </w:r>
    </w:p>
    <w:p w:rsidR="004F53EE" w:rsidRDefault="004F53EE">
      <w:r>
        <w:t xml:space="preserve">Page 59-60 </w:t>
      </w:r>
    </w:p>
    <w:p w:rsidR="004F53EE" w:rsidRDefault="004E66EF">
      <w:r>
        <w:t>332</w:t>
      </w:r>
      <w:r>
        <w:tab/>
      </w:r>
      <w:r w:rsidR="004812A6">
        <w:t xml:space="preserve">   </w:t>
      </w:r>
      <w:r w:rsidR="004F53EE">
        <w:t>Management of chronic Diseases</w:t>
      </w:r>
      <w:r w:rsidR="004812A6">
        <w:t>:</w:t>
      </w:r>
      <w:r w:rsidR="00003FE3">
        <w:t xml:space="preserve"> </w:t>
      </w:r>
      <w:r w:rsidR="00611D42">
        <w:t>There is n</w:t>
      </w:r>
      <w:r w:rsidR="004F53EE">
        <w:t>o reference</w:t>
      </w:r>
      <w:r w:rsidR="00611D42">
        <w:t xml:space="preserve"> to </w:t>
      </w:r>
      <w:r>
        <w:t>or</w:t>
      </w:r>
      <w:r w:rsidR="004812A6">
        <w:t xml:space="preserve"> review</w:t>
      </w:r>
      <w:r w:rsidR="004F53EE">
        <w:t xml:space="preserve"> by the State party to damage psychotropic medications are causing to physi</w:t>
      </w:r>
      <w:r>
        <w:t>cal health</w:t>
      </w:r>
      <w:r w:rsidR="00611D42">
        <w:t xml:space="preserve">, including Diabetes, Cardiovascular Disease, </w:t>
      </w:r>
      <w:r w:rsidR="00B92874">
        <w:t xml:space="preserve">Thyroid, Weight </w:t>
      </w:r>
      <w:r w:rsidR="004812A6">
        <w:t>Gain...</w:t>
      </w:r>
      <w:r w:rsidR="00723D24">
        <w:t xml:space="preserve">  </w:t>
      </w:r>
      <w:r w:rsidR="00611D42">
        <w:t>There are n</w:t>
      </w:r>
      <w:r w:rsidR="004F53EE">
        <w:t xml:space="preserve">o </w:t>
      </w:r>
      <w:r>
        <w:t xml:space="preserve">formal </w:t>
      </w:r>
      <w:r w:rsidR="004F53EE">
        <w:t>Drug Reduction or Withdrawal Programmes, with associated support</w:t>
      </w:r>
      <w:r w:rsidR="008344BB">
        <w:t xml:space="preserve"> in place</w:t>
      </w:r>
      <w:r w:rsidR="004F53EE">
        <w:t xml:space="preserve"> to</w:t>
      </w:r>
      <w:r w:rsidR="008344BB">
        <w:t xml:space="preserve"> enable people reduce or come off psychotropic medications.  No real review </w:t>
      </w:r>
      <w:r w:rsidR="00611D42">
        <w:t xml:space="preserve">of </w:t>
      </w:r>
      <w:r w:rsidR="008344BB">
        <w:t>these medications on an individual basis so</w:t>
      </w:r>
      <w:r>
        <w:t xml:space="preserve"> often </w:t>
      </w:r>
      <w:r w:rsidR="008344BB">
        <w:t>pe</w:t>
      </w:r>
      <w:r w:rsidR="00611D42">
        <w:t>ople are left on these Drugs for</w:t>
      </w:r>
      <w:r w:rsidR="008344BB">
        <w:t xml:space="preserve"> life regardless of</w:t>
      </w:r>
      <w:r>
        <w:t xml:space="preserve"> side eff</w:t>
      </w:r>
      <w:r w:rsidR="00611D42">
        <w:t>ects or damage to physical health.</w:t>
      </w:r>
      <w:r w:rsidR="00B92874">
        <w:t xml:space="preserve">  </w:t>
      </w:r>
      <w:r w:rsidR="001A7223">
        <w:t xml:space="preserve">No reference to </w:t>
      </w:r>
      <w:r w:rsidR="001060D2">
        <w:t xml:space="preserve">biological </w:t>
      </w:r>
      <w:r w:rsidR="001A7223">
        <w:t>effect</w:t>
      </w:r>
      <w:r w:rsidR="001060D2">
        <w:t>s</w:t>
      </w:r>
      <w:r w:rsidR="001A7223">
        <w:t xml:space="preserve"> of Electromagnetic Radiation on physical or mental health</w:t>
      </w:r>
      <w:r w:rsidR="001060D2">
        <w:t xml:space="preserve"> (ref Austrian Medical Association Guidelines)</w:t>
      </w:r>
      <w:r w:rsidR="001A7223">
        <w:t>.</w:t>
      </w:r>
    </w:p>
    <w:p w:rsidR="00716779" w:rsidRDefault="004F53EE">
      <w:r>
        <w:t>340</w:t>
      </w:r>
      <w:r w:rsidR="00026DD0">
        <w:t>-342</w:t>
      </w:r>
      <w:r w:rsidR="004812A6">
        <w:t xml:space="preserve">    </w:t>
      </w:r>
      <w:r>
        <w:t xml:space="preserve">Primary Care </w:t>
      </w:r>
      <w:r w:rsidR="0062269D">
        <w:t>Strategy:</w:t>
      </w:r>
      <w:r w:rsidR="004812A6">
        <w:t xml:space="preserve">  </w:t>
      </w:r>
      <w:r w:rsidR="00166FB8">
        <w:t xml:space="preserve">General Practioner Service and </w:t>
      </w:r>
      <w:r>
        <w:t xml:space="preserve">Primary Care </w:t>
      </w:r>
      <w:r w:rsidR="00AB6C38">
        <w:t xml:space="preserve">are </w:t>
      </w:r>
      <w:r w:rsidR="0062269D">
        <w:t>underfunded</w:t>
      </w:r>
      <w:r>
        <w:t xml:space="preserve"> and unde</w:t>
      </w:r>
      <w:r w:rsidR="00166FB8">
        <w:t xml:space="preserve">r </w:t>
      </w:r>
      <w:r>
        <w:t>resourced</w:t>
      </w:r>
      <w:r w:rsidR="00166FB8">
        <w:t xml:space="preserve">.  </w:t>
      </w:r>
      <w:r>
        <w:t xml:space="preserve">GP </w:t>
      </w:r>
      <w:r w:rsidR="00166FB8">
        <w:t xml:space="preserve">is </w:t>
      </w:r>
      <w:r>
        <w:t>first line of contact for many in Emotional Distress</w:t>
      </w:r>
      <w:r w:rsidR="004E66EF">
        <w:t xml:space="preserve"> and provides continuity of care</w:t>
      </w:r>
      <w:r>
        <w:t>.  GP’</w:t>
      </w:r>
      <w:r w:rsidR="00166FB8">
        <w:t>s and Multi-disciplinary teams are mostly not aware of or being</w:t>
      </w:r>
      <w:r>
        <w:t xml:space="preserve"> trained in holistic approaches such as </w:t>
      </w:r>
      <w:r w:rsidR="00166FB8">
        <w:t>Open Dialogue, Hearing Voices Approach for ‘Schizophrenia’, ‘Psychosis’.., Trialogue</w:t>
      </w:r>
      <w:r w:rsidR="00611D42">
        <w:t>.  In many cases t</w:t>
      </w:r>
      <w:r w:rsidR="00166FB8">
        <w:t xml:space="preserve">en minutes or less consultation time </w:t>
      </w:r>
      <w:r w:rsidR="00611D42">
        <w:t xml:space="preserve">with GP </w:t>
      </w:r>
      <w:r w:rsidR="00166FB8">
        <w:t xml:space="preserve">means individuals often have their distress pathologised and medicated, due to lack of resources when </w:t>
      </w:r>
      <w:r w:rsidR="00611D42">
        <w:t xml:space="preserve">one to one </w:t>
      </w:r>
      <w:r w:rsidR="00166FB8">
        <w:t>time with their GP or talk therapies, or referral to support groups or independent mental health advocate more appropriate</w:t>
      </w:r>
      <w:r w:rsidR="004812A6">
        <w:t>.</w:t>
      </w:r>
    </w:p>
    <w:p w:rsidR="00026DD0" w:rsidRDefault="00026DD0">
      <w:r>
        <w:t xml:space="preserve">343 </w:t>
      </w:r>
      <w:r w:rsidR="00003FE3">
        <w:t xml:space="preserve">     </w:t>
      </w:r>
      <w:r w:rsidR="004812A6">
        <w:t xml:space="preserve">     </w:t>
      </w:r>
      <w:r>
        <w:t>Access to GP Services</w:t>
      </w:r>
      <w:r w:rsidR="004812A6">
        <w:t xml:space="preserve">:   </w:t>
      </w:r>
      <w:r>
        <w:t>Many individuals in distress who do not have a medi</w:t>
      </w:r>
      <w:r w:rsidR="00054816">
        <w:t>cal card cannot afford to go</w:t>
      </w:r>
      <w:r>
        <w:t xml:space="preserve"> their GP o</w:t>
      </w:r>
      <w:r w:rsidR="00054816">
        <w:t>r avail of counselling services where there is a charge.</w:t>
      </w:r>
    </w:p>
    <w:p w:rsidR="00026DD0" w:rsidRDefault="00026DD0">
      <w:r>
        <w:t xml:space="preserve">344 </w:t>
      </w:r>
      <w:r w:rsidR="006D1EBA">
        <w:t xml:space="preserve">      </w:t>
      </w:r>
      <w:r w:rsidR="004812A6">
        <w:t xml:space="preserve">   </w:t>
      </w:r>
      <w:r>
        <w:t>Acute hospitals</w:t>
      </w:r>
      <w:r w:rsidR="004812A6">
        <w:t xml:space="preserve">:    </w:t>
      </w:r>
      <w:r>
        <w:t xml:space="preserve">Individuals in distress still have to present to Accident and Emergency in Hospitals and queue for considerable periods of time, rather </w:t>
      </w:r>
      <w:r w:rsidR="0062269D">
        <w:t xml:space="preserve">than </w:t>
      </w:r>
      <w:r>
        <w:t>GP being able to make direct referral and have holistic approaches in place to help those in acute distress.</w:t>
      </w:r>
      <w:r w:rsidR="006D1EBA">
        <w:t xml:space="preserve">  Coercion and Human Rights Abuse routinely practiced in Psychiatric Hospitals/Units (see 361).</w:t>
      </w:r>
    </w:p>
    <w:p w:rsidR="006617FB" w:rsidRDefault="00DA034F">
      <w:r>
        <w:t xml:space="preserve">353      </w:t>
      </w:r>
      <w:r w:rsidR="006617FB">
        <w:t xml:space="preserve">Allocating residential placements in the Community for those with intellectual disability either adults or children should take account the views and needs of loving, caring family members and not put additional emotional or financial stress on them, by placing their loved ones away from home, when mediation and suitable alternatives could be sourced, that would meet needs of individual concerned and their family members and protect their right to family within the context of their community.  </w:t>
      </w:r>
      <w:r w:rsidR="00AB6C38">
        <w:t xml:space="preserve">HSE &amp; third party Agencies need to engage in meaningful collaboration with parents not try to pathologise their advocacy and impose care plans as is currently happening.  </w:t>
      </w:r>
    </w:p>
    <w:p w:rsidR="006617FB" w:rsidRDefault="00DA034F">
      <w:r>
        <w:t xml:space="preserve">354      </w:t>
      </w:r>
      <w:r w:rsidR="006617FB">
        <w:t xml:space="preserve">Some former residents of large psychiatric institutions including those with intellectual disability are either living on the streets or in hostels which are not staffed appropriately and have </w:t>
      </w:r>
      <w:r w:rsidR="00B92874">
        <w:t xml:space="preserve">little or </w:t>
      </w:r>
      <w:r w:rsidR="006617FB">
        <w:t xml:space="preserve">no holistic therapies available to them.  </w:t>
      </w:r>
    </w:p>
    <w:p w:rsidR="00026DD0" w:rsidRDefault="00DA034F">
      <w:r>
        <w:t xml:space="preserve">355      </w:t>
      </w:r>
      <w:r w:rsidR="00026DD0">
        <w:t xml:space="preserve">No child or adult with Intellectual Disability should be </w:t>
      </w:r>
      <w:r w:rsidR="00716779">
        <w:t xml:space="preserve">still </w:t>
      </w:r>
      <w:r w:rsidR="00026DD0">
        <w:t xml:space="preserve">held at psychiatric facility, </w:t>
      </w:r>
      <w:r w:rsidR="00B92874">
        <w:t xml:space="preserve">simply </w:t>
      </w:r>
      <w:r w:rsidR="00026DD0">
        <w:t>because the State has failed to provide adequately to provide appropriate care facilities.</w:t>
      </w:r>
    </w:p>
    <w:p w:rsidR="007F14F3" w:rsidRDefault="00DA034F" w:rsidP="00054816">
      <w:pPr>
        <w:tabs>
          <w:tab w:val="left" w:pos="1985"/>
        </w:tabs>
      </w:pPr>
      <w:r>
        <w:lastRenderedPageBreak/>
        <w:t xml:space="preserve">361      </w:t>
      </w:r>
      <w:r w:rsidR="00952B90">
        <w:t>A Vision for Change’ (2006) which outlined Government Policy in relation to mental health services has not achieved what it set out to do</w:t>
      </w:r>
      <w:r w:rsidR="00716779">
        <w:t xml:space="preserve"> and needs to be updated</w:t>
      </w:r>
      <w:r w:rsidR="00353A94">
        <w:t>, prioritising provision for alternative holistic pathways to recovery</w:t>
      </w:r>
      <w:r w:rsidR="00723D24">
        <w:t>.</w:t>
      </w:r>
      <w:r w:rsidR="00952B90">
        <w:t xml:space="preserve"> According to the State Report ‘ the Strategy proposes a new model of service delivery which will be patient-centred, flexible, community based and where the need for hospital admission is greatly reduced while still providing in-patient care where appropriate’.  This vision has clearly not been implemented.   Individuals still cannot choose what services they need to get through their circumstances, people are routinely held in hospital and medicated against their will, </w:t>
      </w:r>
      <w:r w:rsidR="00B92874">
        <w:t xml:space="preserve">pinned down for depot injections, put in restraint and seclusion as punishment, deprived of their clothes, visitors, fresh air and exercise </w:t>
      </w:r>
      <w:r w:rsidR="00952B90">
        <w:t xml:space="preserve">even if they have presented in a voluntary capacity.  </w:t>
      </w:r>
      <w:r w:rsidR="007F14F3">
        <w:t>In most cases distress is still being pathologised and medicated, when Open Dialogue Approach</w:t>
      </w:r>
      <w:r w:rsidR="00C52B6D">
        <w:t>, Talk Therapies, Hearing Voices Approach etc.</w:t>
      </w:r>
      <w:r w:rsidR="007F14F3">
        <w:t xml:space="preserve"> could be used.  </w:t>
      </w:r>
      <w:r w:rsidR="00952B90">
        <w:t>At the recent public mee</w:t>
      </w:r>
      <w:r w:rsidR="00B92874">
        <w:t>tings held by Paddy McGowan of HSE,</w:t>
      </w:r>
      <w:r w:rsidR="00952B90">
        <w:t xml:space="preserve"> service users, ex service users, carers, family members and Mental Health Advocates all spoke about the litany of hurt, abuse, suffering, lack of choice and </w:t>
      </w:r>
      <w:r w:rsidR="00716779">
        <w:t xml:space="preserve">available </w:t>
      </w:r>
      <w:r w:rsidR="00952B90">
        <w:t>services, coercive practices and pathologising of advocacy.</w:t>
      </w:r>
      <w:r w:rsidR="00C52B6D">
        <w:t xml:space="preserve">  We need programmes to build </w:t>
      </w:r>
      <w:r w:rsidR="0062269D">
        <w:t>resilience</w:t>
      </w:r>
      <w:r w:rsidR="00C52B6D">
        <w:t xml:space="preserve"> in individuals and communities, to enable people see they can come through difficult circumstances</w:t>
      </w:r>
      <w:r w:rsidR="00716779">
        <w:t xml:space="preserve"> and mutually help each other in that endeavour</w:t>
      </w:r>
      <w:r w:rsidR="00C52B6D">
        <w:t xml:space="preserve">.  </w:t>
      </w:r>
    </w:p>
    <w:p w:rsidR="007F14F3" w:rsidRDefault="00DA034F">
      <w:r>
        <w:t xml:space="preserve">362      </w:t>
      </w:r>
      <w:r w:rsidR="007F14F3">
        <w:t>Any individual or child at the bequest of a parent, presenting in a voluntary capacity to Hospital via GP or any other route, still runs the risk of being sectioned, deprived of their liberty and medicated or in some cases given ECT against their will, albeit with the approval of a second opinion.  Nothing has changed in respect of these coercive practices and the imbalance of power</w:t>
      </w:r>
      <w:r>
        <w:t xml:space="preserve"> and abuse of human rights </w:t>
      </w:r>
      <w:r w:rsidR="007F14F3">
        <w:t>has not been addressed.</w:t>
      </w:r>
      <w:r w:rsidR="00150B4C">
        <w:t xml:space="preserve">  </w:t>
      </w:r>
      <w:r w:rsidR="001A7223">
        <w:t>CRPD and optional protocol still not ratified by State Party.</w:t>
      </w:r>
    </w:p>
    <w:p w:rsidR="007F14F3" w:rsidRDefault="001A7223">
      <w:r>
        <w:t>Eliminating c</w:t>
      </w:r>
      <w:r w:rsidR="00945296">
        <w:t xml:space="preserve">oercion and </w:t>
      </w:r>
      <w:r w:rsidR="00D35AE5">
        <w:t xml:space="preserve">ending the </w:t>
      </w:r>
      <w:r w:rsidR="00945296">
        <w:t xml:space="preserve">pathologising </w:t>
      </w:r>
      <w:r w:rsidR="00D35AE5">
        <w:t xml:space="preserve">of </w:t>
      </w:r>
      <w:r w:rsidR="00945296">
        <w:t xml:space="preserve">distress </w:t>
      </w:r>
      <w:r>
        <w:t>in ‘Mental Health’</w:t>
      </w:r>
      <w:r w:rsidR="00945296">
        <w:t xml:space="preserve"> Care would reduce Stigma significantly because individuals could access ‘help’ of their choice in a voluntary capacity, free of any threat of coercion.  The Stigma within the Medical Profession itself has not been addressed and individuals are still routinely described as a ‘psych case’.  Diagnostic Labels from DSM for Grief, Trauma, ‘Psychosis’ ‘Mania’ etc. in most cases disempower people and follow them through life</w:t>
      </w:r>
      <w:r w:rsidR="00D35AE5">
        <w:t>, when they apply for a job, to take out insurance cover, buy a house, adopt a child etc</w:t>
      </w:r>
      <w:r w:rsidR="00945296">
        <w:t>.</w:t>
      </w:r>
      <w:r w:rsidR="00D35AE5">
        <w:t xml:space="preserve">  </w:t>
      </w:r>
    </w:p>
    <w:p w:rsidR="00054816" w:rsidRDefault="00F32882">
      <w:r>
        <w:t xml:space="preserve">366 </w:t>
      </w:r>
      <w:r w:rsidR="00003FE3">
        <w:t xml:space="preserve">      </w:t>
      </w:r>
      <w:r>
        <w:t xml:space="preserve">People in </w:t>
      </w:r>
      <w:r w:rsidR="00054816">
        <w:t xml:space="preserve">acute </w:t>
      </w:r>
      <w:r>
        <w:t>distress</w:t>
      </w:r>
      <w:r w:rsidR="00054816">
        <w:t xml:space="preserve"> and extreme states</w:t>
      </w:r>
      <w:r>
        <w:t xml:space="preserve"> are still expected in most cas</w:t>
      </w:r>
      <w:r w:rsidR="00054816">
        <w:t>es to present to A &amp; E services, which is totally in appropriate.</w:t>
      </w:r>
      <w:r w:rsidR="009B58F9">
        <w:t xml:space="preserve"> </w:t>
      </w:r>
      <w:r w:rsidR="00054816">
        <w:t>Rather than have campaigns which encourage people to see life through a lense of</w:t>
      </w:r>
      <w:r w:rsidR="00C52B6D">
        <w:t xml:space="preserve"> ‘mental health difficulties’ and achieving</w:t>
      </w:r>
      <w:r w:rsidR="00054816">
        <w:t xml:space="preserve"> ‘</w:t>
      </w:r>
      <w:r w:rsidR="00C52B6D">
        <w:t>mental wellness</w:t>
      </w:r>
      <w:r w:rsidR="00054816">
        <w:t>’ funding needs to be made available so that adults, teenagers and children can undertake ‘selfhood’</w:t>
      </w:r>
      <w:r w:rsidR="009B58F9">
        <w:t xml:space="preserve"> training programmes along the lines</w:t>
      </w:r>
      <w:r w:rsidR="00054816">
        <w:t xml:space="preserve"> devised by Dr. Terry Lynch, the GP who specialises in Mental Health and contributed to Vision for Change.  </w:t>
      </w:r>
      <w:proofErr w:type="gramStart"/>
      <w:r w:rsidR="00054816">
        <w:t>Programmes to encourage communities to step up in practical ways</w:t>
      </w:r>
      <w:r w:rsidR="009B58F9">
        <w:t xml:space="preserve">, to enable </w:t>
      </w:r>
      <w:r w:rsidR="001A7223">
        <w:t xml:space="preserve">individuals </w:t>
      </w:r>
      <w:r w:rsidR="009B58F9">
        <w:t>to get through difficult times.</w:t>
      </w:r>
      <w:proofErr w:type="gramEnd"/>
      <w:r w:rsidR="009B58F9">
        <w:t xml:space="preserve">  The current focus is very much on the Medical Model of Care, encouraging individuals to recognise the signs of ‘mental illness’ </w:t>
      </w:r>
      <w:r w:rsidR="00C52B6D">
        <w:t xml:space="preserve">or suicide </w:t>
      </w:r>
      <w:r w:rsidR="009B58F9">
        <w:t xml:space="preserve">in themselves or getting friends and family members to have ‘that conversation’ and encourage them to get </w:t>
      </w:r>
      <w:r w:rsidR="006D1EBA">
        <w:t>‘</w:t>
      </w:r>
      <w:r w:rsidR="009B58F9">
        <w:t>help</w:t>
      </w:r>
      <w:r w:rsidR="006D1EBA">
        <w:t>’</w:t>
      </w:r>
      <w:r w:rsidR="009B58F9">
        <w:t>.  These messages are everywhere from pages in school journals to huge signs at bus stops.  Whilst these campaigns may be well intentioned they encourage many people to feel helpless</w:t>
      </w:r>
      <w:r w:rsidR="0078541C">
        <w:t xml:space="preserve"> and mean that more people are having distress, grief, trauma</w:t>
      </w:r>
      <w:r w:rsidR="00611D42">
        <w:t>...</w:t>
      </w:r>
      <w:r w:rsidR="0078541C">
        <w:t xml:space="preserve"> diagnosed as ‘mental illness’, reinforcing the cycle of stigma.  More innovative ways of dealing with self-harm could be looked at. </w:t>
      </w:r>
      <w:r w:rsidR="00723D24">
        <w:t xml:space="preserve"> Mindfu</w:t>
      </w:r>
      <w:r w:rsidR="0078541C">
        <w:t>lness-based</w:t>
      </w:r>
      <w:r w:rsidR="009B58F9">
        <w:t xml:space="preserve"> </w:t>
      </w:r>
      <w:r w:rsidR="0078541C">
        <w:t>Bereavement Programmes along the lines of those run by Dr. Joanne Cacciatore in the States would provide a more holistic approach to medicalising grief.</w:t>
      </w:r>
    </w:p>
    <w:p w:rsidR="004F53EE" w:rsidRDefault="00D35AE5">
      <w:r>
        <w:lastRenderedPageBreak/>
        <w:t xml:space="preserve">367 </w:t>
      </w:r>
      <w:r w:rsidR="00B92874">
        <w:tab/>
      </w:r>
      <w:r>
        <w:t>Medicating the elderly with psychotropic medication particularly those in nurs</w:t>
      </w:r>
      <w:r w:rsidR="00B92874">
        <w:t>ing homes needs to be addressed, given the side effects of these medication</w:t>
      </w:r>
      <w:r w:rsidR="00723D24">
        <w:t>s.</w:t>
      </w:r>
    </w:p>
    <w:sectPr w:rsidR="004F53EE" w:rsidSect="00BD479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20"/>
  <w:characterSpacingControl w:val="doNotCompress"/>
  <w:compat/>
  <w:rsids>
    <w:rsidRoot w:val="004F53EE"/>
    <w:rsid w:val="00003FE3"/>
    <w:rsid w:val="00026DD0"/>
    <w:rsid w:val="00054816"/>
    <w:rsid w:val="001060D2"/>
    <w:rsid w:val="00150B4C"/>
    <w:rsid w:val="00166FB8"/>
    <w:rsid w:val="001A7223"/>
    <w:rsid w:val="002E665C"/>
    <w:rsid w:val="00353A94"/>
    <w:rsid w:val="004812A6"/>
    <w:rsid w:val="004E66EF"/>
    <w:rsid w:val="004F53EE"/>
    <w:rsid w:val="005D7E7A"/>
    <w:rsid w:val="00611D42"/>
    <w:rsid w:val="0062269D"/>
    <w:rsid w:val="006617FB"/>
    <w:rsid w:val="006D1EBA"/>
    <w:rsid w:val="00716779"/>
    <w:rsid w:val="00723D24"/>
    <w:rsid w:val="0078541C"/>
    <w:rsid w:val="007C05D1"/>
    <w:rsid w:val="007F14F3"/>
    <w:rsid w:val="008344BB"/>
    <w:rsid w:val="00945296"/>
    <w:rsid w:val="00952B90"/>
    <w:rsid w:val="009B58F9"/>
    <w:rsid w:val="00AB6C38"/>
    <w:rsid w:val="00B92874"/>
    <w:rsid w:val="00BD479C"/>
    <w:rsid w:val="00BE7636"/>
    <w:rsid w:val="00C52B6D"/>
    <w:rsid w:val="00D35AE5"/>
    <w:rsid w:val="00D8789B"/>
    <w:rsid w:val="00DA034F"/>
    <w:rsid w:val="00F32882"/>
    <w:rsid w:val="00F61770"/>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7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E0BBAD-736C-49C0-9A16-8E7EFA048710}"/>
</file>

<file path=customXml/itemProps2.xml><?xml version="1.0" encoding="utf-8"?>
<ds:datastoreItem xmlns:ds="http://schemas.openxmlformats.org/officeDocument/2006/customXml" ds:itemID="{00B287B3-14D3-488C-B8B1-4A97495DD44B}"/>
</file>

<file path=customXml/itemProps3.xml><?xml version="1.0" encoding="utf-8"?>
<ds:datastoreItem xmlns:ds="http://schemas.openxmlformats.org/officeDocument/2006/customXml" ds:itemID="{D62E100C-DBB3-41BC-843F-6A6C60BB9FB9}"/>
</file>

<file path=docProps/app.xml><?xml version="1.0" encoding="utf-8"?>
<Properties xmlns="http://schemas.openxmlformats.org/officeDocument/2006/extended-properties" xmlns:vt="http://schemas.openxmlformats.org/officeDocument/2006/docPropsVTypes">
  <Template>Normal</Template>
  <TotalTime>552</TotalTime>
  <Pages>3</Pages>
  <Words>1119</Words>
  <Characters>6383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Maxwell</dc:creator>
  <cp:lastModifiedBy>John Maxwell</cp:lastModifiedBy>
  <cp:revision>11</cp:revision>
  <cp:lastPrinted>2014-10-07T19:42:00Z</cp:lastPrinted>
  <dcterms:created xsi:type="dcterms:W3CDTF">2014-10-07T10:52:00Z</dcterms:created>
  <dcterms:modified xsi:type="dcterms:W3CDTF">2014-10-07T20:06:00Z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