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B6359" w14:textId="12C38CAC" w:rsidR="00B4388E" w:rsidRPr="00036C77" w:rsidRDefault="00B4388E" w:rsidP="00036C77">
      <w:pPr>
        <w:jc w:val="center"/>
        <w:rPr>
          <w:rFonts w:ascii="Times New Roman" w:hAnsi="Times New Roman" w:cs="Times New Roman"/>
          <w:color w:val="000000" w:themeColor="text1"/>
          <w:sz w:val="32"/>
          <w:szCs w:val="32"/>
        </w:rPr>
      </w:pPr>
      <w:bookmarkStart w:id="0" w:name="_GoBack"/>
      <w:bookmarkEnd w:id="0"/>
    </w:p>
    <w:sdt>
      <w:sdtPr>
        <w:rPr>
          <w:rFonts w:ascii="Times New Roman" w:hAnsi="Times New Roman" w:cs="Times New Roman"/>
          <w:color w:val="000000" w:themeColor="text1"/>
          <w:sz w:val="22"/>
          <w:szCs w:val="22"/>
        </w:rPr>
        <w:id w:val="1660650702"/>
        <w:placeholder>
          <w:docPart w:val="81C8FB3C39B141BC834143871B12884B"/>
        </w:placeholder>
        <w15:dataBinding w:prefixMappings="xmlns:ns0='http://schemas.microsoft.com/temp/samples' " w:xpath="/ns0:employees[1]/ns0:employee[1]/ns0:CompanyName[1]" w:storeItemID="{00000000-0000-0000-0000-000000000000}"/>
        <w15:appearance w15:val="hidden"/>
      </w:sdtPr>
      <w:sdtEndPr>
        <w:rPr>
          <w:rFonts w:eastAsia="KaiTi"/>
          <w:b/>
          <w:bCs/>
        </w:rPr>
      </w:sdtEndPr>
      <w:sdtContent>
        <w:p w14:paraId="37577034" w14:textId="77777777" w:rsidR="00036C77" w:rsidRDefault="00B4388E" w:rsidP="00F7014F">
          <w:pPr>
            <w:pStyle w:val="Heading2"/>
            <w:spacing w:after="0" w:line="240" w:lineRule="auto"/>
            <w:rPr>
              <w:rFonts w:ascii="Times New Roman" w:hAnsi="Times New Roman" w:cs="Times New Roman"/>
              <w:b/>
              <w:bCs/>
              <w:color w:val="000000" w:themeColor="text1"/>
            </w:rPr>
          </w:pPr>
          <w:r w:rsidRPr="00036C77">
            <w:rPr>
              <w:rFonts w:ascii="Times New Roman" w:hAnsi="Times New Roman" w:cs="Times New Roman"/>
              <w:b/>
              <w:bCs/>
              <w:color w:val="000000" w:themeColor="text1"/>
            </w:rPr>
            <w:t xml:space="preserve">Committee on the </w:t>
          </w:r>
          <w:r w:rsidR="00A958D2" w:rsidRPr="00036C77">
            <w:rPr>
              <w:rFonts w:ascii="Times New Roman" w:hAnsi="Times New Roman" w:cs="Times New Roman"/>
              <w:b/>
              <w:bCs/>
              <w:color w:val="000000" w:themeColor="text1"/>
            </w:rPr>
            <w:t>R</w:t>
          </w:r>
          <w:r w:rsidRPr="00036C77">
            <w:rPr>
              <w:rFonts w:ascii="Times New Roman" w:hAnsi="Times New Roman" w:cs="Times New Roman"/>
              <w:b/>
              <w:bCs/>
              <w:color w:val="000000" w:themeColor="text1"/>
            </w:rPr>
            <w:t>ights of the Child</w:t>
          </w:r>
        </w:p>
        <w:p w14:paraId="16E31C16" w14:textId="77777777" w:rsidR="00036C77" w:rsidRDefault="00036C77" w:rsidP="00F7014F">
          <w:pPr>
            <w:spacing w:after="0" w:line="240" w:lineRule="auto"/>
            <w:jc w:val="center"/>
            <w:rPr>
              <w:rFonts w:ascii="Times New Roman" w:eastAsia="KaiTi" w:hAnsi="Times New Roman" w:cs="Times New Roman"/>
              <w:b/>
              <w:bCs/>
              <w:sz w:val="32"/>
              <w:szCs w:val="32"/>
            </w:rPr>
          </w:pPr>
          <w:r w:rsidRPr="00036C77">
            <w:rPr>
              <w:rFonts w:ascii="Times New Roman" w:eastAsia="KaiTi" w:hAnsi="Times New Roman" w:cs="Times New Roman"/>
              <w:b/>
              <w:bCs/>
              <w:sz w:val="32"/>
              <w:szCs w:val="32"/>
            </w:rPr>
            <w:t>Review of Ireland</w:t>
          </w:r>
        </w:p>
        <w:p w14:paraId="42A3F39D" w14:textId="26BB77AA" w:rsidR="00036C77" w:rsidRDefault="00036C77" w:rsidP="00F7014F">
          <w:pPr>
            <w:spacing w:after="0" w:line="240" w:lineRule="auto"/>
            <w:rPr>
              <w:rFonts w:ascii="Times New Roman" w:eastAsia="KaiTi" w:hAnsi="Times New Roman" w:cs="Times New Roman"/>
              <w:b/>
              <w:bCs/>
              <w:sz w:val="32"/>
              <w:szCs w:val="32"/>
            </w:rPr>
          </w:pPr>
          <w:r w:rsidRPr="00036C77">
            <w:rPr>
              <w:rFonts w:ascii="Times New Roman" w:eastAsia="KaiTi" w:hAnsi="Times New Roman" w:cs="Times New Roman"/>
              <w:b/>
              <w:bCs/>
              <w:sz w:val="32"/>
              <w:szCs w:val="32"/>
            </w:rPr>
            <w:t>Introduction</w:t>
          </w:r>
        </w:p>
        <w:p w14:paraId="00EA8383" w14:textId="77777777" w:rsidR="00E537E5" w:rsidRPr="00036C77" w:rsidRDefault="00E537E5" w:rsidP="00F7014F">
          <w:pPr>
            <w:spacing w:after="0" w:line="240" w:lineRule="auto"/>
            <w:rPr>
              <w:rFonts w:ascii="Times New Roman" w:eastAsia="KaiTi" w:hAnsi="Times New Roman" w:cs="Times New Roman"/>
              <w:b/>
              <w:bCs/>
              <w:sz w:val="32"/>
              <w:szCs w:val="32"/>
            </w:rPr>
          </w:pPr>
        </w:p>
        <w:p w14:paraId="4AFFF367" w14:textId="7EEE5FB5" w:rsidR="00036C77" w:rsidRDefault="00036C77" w:rsidP="00F7014F">
          <w:pPr>
            <w:spacing w:after="0" w:line="240" w:lineRule="auto"/>
            <w:rPr>
              <w:rFonts w:ascii="Times New Roman" w:eastAsia="Times New Roman" w:hAnsi="Times New Roman" w:cs="Times New Roman"/>
              <w:color w:val="333333"/>
              <w:sz w:val="24"/>
              <w:szCs w:val="24"/>
              <w:shd w:val="clear" w:color="auto" w:fill="FEFEFE"/>
              <w:lang w:eastAsia="en-GB"/>
            </w:rPr>
          </w:pPr>
          <w:r w:rsidRPr="00036C77">
            <w:rPr>
              <w:rFonts w:ascii="Times New Roman" w:eastAsia="Times New Roman" w:hAnsi="Times New Roman" w:cs="Times New Roman"/>
              <w:b/>
              <w:bCs/>
              <w:color w:val="333333"/>
              <w:sz w:val="24"/>
              <w:szCs w:val="24"/>
              <w:bdr w:val="none" w:sz="0" w:space="0" w:color="auto" w:frame="1"/>
              <w:shd w:val="clear" w:color="auto" w:fill="FEFEFE"/>
              <w:lang w:eastAsia="en-GB"/>
            </w:rPr>
            <w:t>Edmund Rice International (ERI) </w:t>
          </w:r>
          <w:r w:rsidRPr="00036C77">
            <w:rPr>
              <w:rFonts w:ascii="Times New Roman" w:eastAsia="Times New Roman" w:hAnsi="Times New Roman" w:cs="Times New Roman"/>
              <w:color w:val="333333"/>
              <w:sz w:val="24"/>
              <w:szCs w:val="24"/>
              <w:shd w:val="clear" w:color="auto" w:fill="FEFEFE"/>
              <w:lang w:eastAsia="en-GB"/>
            </w:rPr>
            <w:t>is an international non-governmental organization, founded in 2005 and with Special Consultative Status with ECOSOC since 2012. ERI is supported by two Catholic Religious Congregations, the Christian Brothers and the Presentation Brothers. It works with networks of like-minded organizations and in the countries where the two Congregations are present. ERI has a special interest in the rights of the child, the right to education and in eco-justice.</w:t>
          </w:r>
        </w:p>
        <w:p w14:paraId="19DAAB94" w14:textId="77777777" w:rsidR="00F7014F" w:rsidRDefault="00F7014F" w:rsidP="00F7014F">
          <w:pPr>
            <w:spacing w:after="0" w:line="240" w:lineRule="auto"/>
            <w:rPr>
              <w:rFonts w:ascii="Times New Roman" w:eastAsia="Times New Roman" w:hAnsi="Times New Roman" w:cs="Times New Roman"/>
              <w:color w:val="333333"/>
              <w:sz w:val="24"/>
              <w:szCs w:val="24"/>
              <w:shd w:val="clear" w:color="auto" w:fill="FEFEFE"/>
              <w:lang w:eastAsia="en-GB"/>
            </w:rPr>
          </w:pPr>
        </w:p>
        <w:p w14:paraId="0808D30E" w14:textId="77777777" w:rsidR="00F7014F" w:rsidRPr="00F7014F" w:rsidRDefault="00F7014F" w:rsidP="00F7014F">
          <w:pPr>
            <w:spacing w:after="0" w:line="240" w:lineRule="auto"/>
            <w:rPr>
              <w:rFonts w:ascii="Times New Roman" w:eastAsia="Times New Roman" w:hAnsi="Times New Roman" w:cs="Times New Roman"/>
              <w:b/>
              <w:bCs/>
              <w:color w:val="333333"/>
              <w:sz w:val="24"/>
              <w:szCs w:val="24"/>
              <w:shd w:val="clear" w:color="auto" w:fill="FEFEFE"/>
              <w:lang w:val="en-US" w:eastAsia="en-GB"/>
            </w:rPr>
          </w:pPr>
          <w:r w:rsidRPr="00F7014F">
            <w:rPr>
              <w:rFonts w:ascii="Times New Roman" w:eastAsia="Times New Roman" w:hAnsi="Times New Roman" w:cs="Times New Roman"/>
              <w:b/>
              <w:bCs/>
              <w:color w:val="333333"/>
              <w:sz w:val="24"/>
              <w:szCs w:val="24"/>
              <w:shd w:val="clear" w:color="auto" w:fill="FEFEFE"/>
              <w:lang w:val="en-US" w:eastAsia="en-GB"/>
            </w:rPr>
            <w:t xml:space="preserve">Lantern Centre </w:t>
          </w:r>
        </w:p>
        <w:p w14:paraId="0F7E3D29" w14:textId="77777777" w:rsidR="00F7014F" w:rsidRDefault="00F7014F" w:rsidP="00F7014F">
          <w:pPr>
            <w:spacing w:after="0" w:line="240" w:lineRule="auto"/>
            <w:rPr>
              <w:rFonts w:ascii="Times New Roman" w:hAnsi="Times New Roman" w:cs="Times New Roman"/>
              <w:color w:val="000000" w:themeColor="text1"/>
              <w:sz w:val="24"/>
              <w:szCs w:val="24"/>
            </w:rPr>
          </w:pPr>
          <w:r w:rsidRPr="00F7014F">
            <w:rPr>
              <w:rFonts w:ascii="Times New Roman" w:eastAsia="Times New Roman" w:hAnsi="Times New Roman" w:cs="Times New Roman"/>
              <w:color w:val="333333"/>
              <w:sz w:val="24"/>
              <w:szCs w:val="24"/>
              <w:shd w:val="clear" w:color="auto" w:fill="FEFEFE"/>
              <w:lang w:val="en-US" w:eastAsia="en-GB"/>
            </w:rPr>
            <w:t xml:space="preserve">The following submission has been </w:t>
          </w:r>
          <w:r>
            <w:rPr>
              <w:rFonts w:ascii="Times New Roman" w:eastAsia="Times New Roman" w:hAnsi="Times New Roman" w:cs="Times New Roman"/>
              <w:color w:val="333333"/>
              <w:sz w:val="24"/>
              <w:szCs w:val="24"/>
              <w:shd w:val="clear" w:color="auto" w:fill="FEFEFE"/>
              <w:lang w:val="en-US" w:eastAsia="en-GB"/>
            </w:rPr>
            <w:t xml:space="preserve">prepared by the Lantern Centre which is part of the Edmund Rice network in Ireland.  The Lantern Centre is </w:t>
          </w:r>
          <w:r w:rsidRPr="00036C77">
            <w:rPr>
              <w:rFonts w:ascii="Times New Roman" w:hAnsi="Times New Roman" w:cs="Times New Roman"/>
              <w:color w:val="000000" w:themeColor="text1"/>
              <w:sz w:val="24"/>
              <w:szCs w:val="24"/>
            </w:rPr>
            <w:t xml:space="preserve">a Centre of welcome and hospitality to immigrants, refugees, asylum seekers and Irish people.  </w:t>
          </w:r>
          <w:r>
            <w:rPr>
              <w:rFonts w:ascii="Times New Roman" w:hAnsi="Times New Roman" w:cs="Times New Roman"/>
              <w:color w:val="000000" w:themeColor="text1"/>
              <w:sz w:val="24"/>
              <w:szCs w:val="24"/>
            </w:rPr>
            <w:t>Its</w:t>
          </w:r>
          <w:r w:rsidRPr="00036C77">
            <w:rPr>
              <w:rFonts w:ascii="Times New Roman" w:hAnsi="Times New Roman" w:cs="Times New Roman"/>
              <w:color w:val="000000" w:themeColor="text1"/>
              <w:sz w:val="24"/>
              <w:szCs w:val="24"/>
            </w:rPr>
            <w:t xml:space="preserve"> prime focus is to foster and actively encourage integration and to encourage the cultural diversity that has emerged in Ireland in the past 25 years.</w:t>
          </w:r>
        </w:p>
        <w:p w14:paraId="6475FFDF" w14:textId="536CC995" w:rsidR="00F7014F" w:rsidRPr="00036C77" w:rsidRDefault="00F7014F" w:rsidP="00F7014F">
          <w:pPr>
            <w:spacing w:after="0"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  </w:t>
          </w:r>
        </w:p>
        <w:p w14:paraId="1DE5FEC8" w14:textId="77777777" w:rsidR="00F7014F" w:rsidRPr="00036C77" w:rsidRDefault="00F7014F" w:rsidP="00F7014F">
          <w:pPr>
            <w:pStyle w:val="Content"/>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The Centre operates on a practical level to provide:</w:t>
          </w:r>
        </w:p>
        <w:p w14:paraId="1B6C004C" w14:textId="77777777" w:rsidR="00F7014F" w:rsidRPr="00036C77" w:rsidRDefault="00F7014F" w:rsidP="00F7014F">
          <w:pPr>
            <w:pStyle w:val="Content"/>
            <w:numPr>
              <w:ilvl w:val="0"/>
              <w:numId w:val="2"/>
            </w:numPr>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a range of support services including English language Classes, Advocacy, networking with schools and colleges, and one to one support to children, young people and families (along with college and other third level educational training).  </w:t>
          </w:r>
        </w:p>
        <w:p w14:paraId="19541B95" w14:textId="77777777" w:rsidR="00F7014F" w:rsidRPr="00036C77" w:rsidRDefault="00F7014F" w:rsidP="00F7014F">
          <w:pPr>
            <w:pStyle w:val="Content"/>
            <w:numPr>
              <w:ilvl w:val="0"/>
              <w:numId w:val="2"/>
            </w:numPr>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The Centre collaborates with Spirasi  (Specialises in supporting victims of trauma establishes by the Spiritan Congregation) by hosting their Education Programme in the Centre three days a week and their Befriending Project for Refugees and Asylum Seekers. </w:t>
          </w:r>
        </w:p>
        <w:p w14:paraId="4AB2F0E7" w14:textId="77777777" w:rsidR="00F7014F" w:rsidRPr="00036C77" w:rsidRDefault="00F7014F" w:rsidP="00F7014F">
          <w:pPr>
            <w:pStyle w:val="Content"/>
            <w:numPr>
              <w:ilvl w:val="0"/>
              <w:numId w:val="2"/>
            </w:numPr>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works with individuals and families to support those who leave the direct provisional Centres to find alternative accommodation which includes moving to new towns and seeking educational opportunities and schools for their children.</w:t>
          </w:r>
        </w:p>
        <w:p w14:paraId="4DD0BC96" w14:textId="77777777" w:rsidR="00F7014F" w:rsidRPr="00036C77" w:rsidRDefault="00F7014F" w:rsidP="00F7014F">
          <w:pPr>
            <w:pStyle w:val="Content"/>
            <w:numPr>
              <w:ilvl w:val="0"/>
              <w:numId w:val="2"/>
            </w:numPr>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The Centre provides a space for people to meet for spiritual well- being.</w:t>
          </w:r>
        </w:p>
        <w:p w14:paraId="5BDFAB32" w14:textId="77777777" w:rsidR="00F7014F" w:rsidRPr="00036C77" w:rsidRDefault="00F7014F" w:rsidP="00F7014F">
          <w:pPr>
            <w:pStyle w:val="Content"/>
            <w:spacing w:line="240" w:lineRule="auto"/>
            <w:ind w:left="780"/>
            <w:rPr>
              <w:rFonts w:ascii="Times New Roman" w:hAnsi="Times New Roman" w:cs="Times New Roman"/>
              <w:color w:val="000000" w:themeColor="text1"/>
              <w:sz w:val="24"/>
              <w:szCs w:val="24"/>
            </w:rPr>
          </w:pPr>
        </w:p>
        <w:p w14:paraId="2EB77BCD" w14:textId="3AF7B807" w:rsidR="00F7014F" w:rsidRPr="00036C77" w:rsidRDefault="00F7014F" w:rsidP="00F7014F">
          <w:pPr>
            <w:pStyle w:val="Content"/>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is</w:t>
          </w:r>
          <w:r w:rsidRPr="00036C77">
            <w:rPr>
              <w:rFonts w:ascii="Times New Roman" w:hAnsi="Times New Roman" w:cs="Times New Roman"/>
              <w:color w:val="000000" w:themeColor="text1"/>
              <w:sz w:val="24"/>
              <w:szCs w:val="24"/>
            </w:rPr>
            <w:t xml:space="preserve"> part of the tapestry of support delivered through a myriad of organisations in Dublin and around the country.  </w:t>
          </w:r>
        </w:p>
        <w:p w14:paraId="15D896F2" w14:textId="77777777" w:rsidR="00F7014F" w:rsidRPr="00036C77" w:rsidRDefault="00F7014F" w:rsidP="00F7014F">
          <w:pPr>
            <w:pStyle w:val="Content"/>
            <w:spacing w:line="240" w:lineRule="auto"/>
            <w:rPr>
              <w:rFonts w:ascii="Times New Roman" w:hAnsi="Times New Roman" w:cs="Times New Roman"/>
              <w:color w:val="000000" w:themeColor="text1"/>
              <w:sz w:val="24"/>
              <w:szCs w:val="24"/>
            </w:rPr>
          </w:pPr>
        </w:p>
        <w:p w14:paraId="3123813B" w14:textId="78003F6B" w:rsidR="00F7014F" w:rsidRPr="00036C77" w:rsidRDefault="00F7014F" w:rsidP="00F7014F">
          <w:pPr>
            <w:pStyle w:val="Content"/>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Clients to the Centre have come from in excess of 85 countries from across the globe and each week between 800 and 1,000 people come through </w:t>
          </w:r>
          <w:r>
            <w:rPr>
              <w:rFonts w:ascii="Times New Roman" w:hAnsi="Times New Roman" w:cs="Times New Roman"/>
              <w:color w:val="000000" w:themeColor="text1"/>
              <w:sz w:val="24"/>
              <w:szCs w:val="24"/>
            </w:rPr>
            <w:t>its</w:t>
          </w:r>
          <w:r w:rsidRPr="00036C77">
            <w:rPr>
              <w:rFonts w:ascii="Times New Roman" w:hAnsi="Times New Roman" w:cs="Times New Roman"/>
              <w:color w:val="000000" w:themeColor="text1"/>
              <w:sz w:val="24"/>
              <w:szCs w:val="24"/>
            </w:rPr>
            <w:t xml:space="preserve"> doors.  </w:t>
          </w:r>
        </w:p>
        <w:p w14:paraId="043DF5AA" w14:textId="77777777" w:rsidR="00E537E5" w:rsidRDefault="00E537E5" w:rsidP="00F7014F">
          <w:pPr>
            <w:spacing w:after="0" w:line="240" w:lineRule="auto"/>
            <w:rPr>
              <w:rFonts w:ascii="Times New Roman" w:eastAsia="KaiTi" w:hAnsi="Times New Roman" w:cs="Times New Roman"/>
              <w:b/>
              <w:bCs/>
              <w:sz w:val="32"/>
              <w:szCs w:val="32"/>
            </w:rPr>
          </w:pPr>
        </w:p>
        <w:p w14:paraId="1E393044" w14:textId="1E703968" w:rsidR="00A20C81" w:rsidRDefault="00E537E5" w:rsidP="00F7014F">
          <w:pPr>
            <w:spacing w:after="0" w:line="240" w:lineRule="auto"/>
            <w:rPr>
              <w:rFonts w:ascii="Times New Roman" w:eastAsia="KaiTi" w:hAnsi="Times New Roman" w:cs="Times New Roman"/>
              <w:b/>
              <w:bCs/>
              <w:color w:val="000000" w:themeColor="text1"/>
            </w:rPr>
          </w:pPr>
          <w:r>
            <w:rPr>
              <w:rFonts w:ascii="Times New Roman" w:eastAsia="KaiTi" w:hAnsi="Times New Roman" w:cs="Times New Roman"/>
              <w:b/>
              <w:bCs/>
              <w:sz w:val="32"/>
              <w:szCs w:val="32"/>
            </w:rPr>
            <w:t>Rights of the Child in Direct Provision Syste</w:t>
          </w:r>
          <w:r w:rsidR="00A20C81">
            <w:rPr>
              <w:rFonts w:ascii="Times New Roman" w:eastAsia="KaiTi" w:hAnsi="Times New Roman" w:cs="Times New Roman"/>
              <w:b/>
              <w:bCs/>
              <w:sz w:val="32"/>
              <w:szCs w:val="32"/>
            </w:rPr>
            <w:t>m</w:t>
          </w:r>
        </w:p>
      </w:sdtContent>
    </w:sdt>
    <w:p w14:paraId="5CD41344" w14:textId="48988528" w:rsidR="001F5B02" w:rsidRPr="00A20C81" w:rsidRDefault="00A958D2" w:rsidP="00F7014F">
      <w:pPr>
        <w:spacing w:after="0" w:line="240" w:lineRule="auto"/>
        <w:rPr>
          <w:rFonts w:ascii="Times New Roman" w:eastAsia="KaiTi" w:hAnsi="Times New Roman" w:cs="Times New Roman"/>
          <w:b/>
          <w:bCs/>
          <w:sz w:val="32"/>
          <w:szCs w:val="32"/>
        </w:rPr>
      </w:pPr>
      <w:r w:rsidRPr="00036C77">
        <w:rPr>
          <w:rFonts w:ascii="Times New Roman" w:hAnsi="Times New Roman" w:cs="Times New Roman"/>
          <w:color w:val="000000" w:themeColor="text1"/>
          <w:sz w:val="24"/>
          <w:szCs w:val="24"/>
        </w:rPr>
        <w:t xml:space="preserve">The Lantern Intercultural Centre wishes to submit the following </w:t>
      </w:r>
      <w:r w:rsidR="006D2EFC" w:rsidRPr="00036C77">
        <w:rPr>
          <w:rFonts w:ascii="Times New Roman" w:hAnsi="Times New Roman" w:cs="Times New Roman"/>
          <w:color w:val="000000" w:themeColor="text1"/>
          <w:sz w:val="24"/>
          <w:szCs w:val="24"/>
        </w:rPr>
        <w:t xml:space="preserve">observations </w:t>
      </w:r>
      <w:r w:rsidR="006715FE" w:rsidRPr="00036C77">
        <w:rPr>
          <w:rFonts w:ascii="Times New Roman" w:hAnsi="Times New Roman" w:cs="Times New Roman"/>
          <w:color w:val="000000" w:themeColor="text1"/>
          <w:sz w:val="24"/>
          <w:szCs w:val="24"/>
        </w:rPr>
        <w:t xml:space="preserve">to the Committee on the Rights of the Child for your consideration, with a </w:t>
      </w:r>
      <w:r w:rsidR="000C05B0" w:rsidRPr="00036C77">
        <w:rPr>
          <w:rFonts w:ascii="Times New Roman" w:hAnsi="Times New Roman" w:cs="Times New Roman"/>
          <w:color w:val="000000" w:themeColor="text1"/>
          <w:sz w:val="24"/>
          <w:szCs w:val="24"/>
        </w:rPr>
        <w:t>focus</w:t>
      </w:r>
      <w:r w:rsidR="006715FE" w:rsidRPr="00036C77">
        <w:rPr>
          <w:rFonts w:ascii="Times New Roman" w:hAnsi="Times New Roman" w:cs="Times New Roman"/>
          <w:color w:val="000000" w:themeColor="text1"/>
          <w:sz w:val="24"/>
          <w:szCs w:val="24"/>
        </w:rPr>
        <w:t xml:space="preserve"> on children</w:t>
      </w:r>
      <w:r w:rsidR="006D2EFC" w:rsidRPr="00036C77">
        <w:rPr>
          <w:rFonts w:ascii="Times New Roman" w:hAnsi="Times New Roman" w:cs="Times New Roman"/>
          <w:color w:val="000000" w:themeColor="text1"/>
          <w:sz w:val="24"/>
          <w:szCs w:val="24"/>
        </w:rPr>
        <w:t xml:space="preserve"> who have come into Ireland  through the asylum process. </w:t>
      </w:r>
      <w:r w:rsidR="006715FE" w:rsidRPr="00036C77">
        <w:rPr>
          <w:rFonts w:ascii="Times New Roman" w:hAnsi="Times New Roman" w:cs="Times New Roman"/>
          <w:color w:val="000000" w:themeColor="text1"/>
          <w:sz w:val="24"/>
          <w:szCs w:val="24"/>
        </w:rPr>
        <w:t xml:space="preserve"> </w:t>
      </w:r>
      <w:r w:rsidR="006D2EFC" w:rsidRPr="00036C77">
        <w:rPr>
          <w:rFonts w:ascii="Times New Roman" w:hAnsi="Times New Roman" w:cs="Times New Roman"/>
          <w:color w:val="000000" w:themeColor="text1"/>
          <w:sz w:val="24"/>
          <w:szCs w:val="24"/>
        </w:rPr>
        <w:t>(</w:t>
      </w:r>
      <w:r w:rsidR="006715FE" w:rsidRPr="00036C77">
        <w:rPr>
          <w:rFonts w:ascii="Times New Roman" w:hAnsi="Times New Roman" w:cs="Times New Roman"/>
          <w:color w:val="000000" w:themeColor="text1"/>
          <w:sz w:val="24"/>
          <w:szCs w:val="24"/>
        </w:rPr>
        <w:t>in Ireland.</w:t>
      </w:r>
      <w:r w:rsidR="006D2EFC" w:rsidRPr="00036C77">
        <w:rPr>
          <w:rFonts w:ascii="Times New Roman" w:hAnsi="Times New Roman" w:cs="Times New Roman"/>
          <w:color w:val="000000" w:themeColor="text1"/>
          <w:sz w:val="24"/>
          <w:szCs w:val="24"/>
        </w:rPr>
        <w:t>)</w:t>
      </w:r>
      <w:r w:rsidR="006715FE" w:rsidRPr="00036C77">
        <w:rPr>
          <w:rFonts w:ascii="Times New Roman" w:hAnsi="Times New Roman" w:cs="Times New Roman"/>
          <w:color w:val="000000" w:themeColor="text1"/>
          <w:sz w:val="24"/>
          <w:szCs w:val="24"/>
        </w:rPr>
        <w:t xml:space="preserve">  Ireland is one of the many countries who has taken in individuals and families in recent years from war torn countries across the world. </w:t>
      </w:r>
    </w:p>
    <w:p w14:paraId="5781D894" w14:textId="77777777" w:rsidR="00F7014F" w:rsidRPr="00036C77" w:rsidRDefault="00F7014F" w:rsidP="00F7014F">
      <w:pPr>
        <w:spacing w:after="0" w:line="240" w:lineRule="auto"/>
        <w:rPr>
          <w:rFonts w:ascii="Times New Roman" w:hAnsi="Times New Roman" w:cs="Times New Roman"/>
          <w:color w:val="000000" w:themeColor="text1"/>
          <w:sz w:val="24"/>
          <w:szCs w:val="24"/>
        </w:rPr>
      </w:pPr>
    </w:p>
    <w:p w14:paraId="48FBCB51" w14:textId="002824F1" w:rsidR="00C671C6" w:rsidRPr="00036C77" w:rsidRDefault="003401F6" w:rsidP="00F7014F">
      <w:pPr>
        <w:spacing w:after="0"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Most of the </w:t>
      </w:r>
      <w:r w:rsidR="00D34D1B" w:rsidRPr="00036C77">
        <w:rPr>
          <w:rFonts w:ascii="Times New Roman" w:hAnsi="Times New Roman" w:cs="Times New Roman"/>
          <w:color w:val="000000" w:themeColor="text1"/>
          <w:sz w:val="24"/>
          <w:szCs w:val="24"/>
        </w:rPr>
        <w:t xml:space="preserve">refugees and asylum seekers </w:t>
      </w:r>
      <w:r w:rsidRPr="00036C77">
        <w:rPr>
          <w:rFonts w:ascii="Times New Roman" w:hAnsi="Times New Roman" w:cs="Times New Roman"/>
          <w:color w:val="000000" w:themeColor="text1"/>
          <w:sz w:val="24"/>
          <w:szCs w:val="24"/>
        </w:rPr>
        <w:t xml:space="preserve">who have come here were reluctant to leave their own native countries but fled in order to protect their children and themselves and to hope for </w:t>
      </w:r>
      <w:r w:rsidRPr="00036C77">
        <w:rPr>
          <w:rFonts w:ascii="Times New Roman" w:hAnsi="Times New Roman" w:cs="Times New Roman"/>
          <w:color w:val="000000" w:themeColor="text1"/>
          <w:sz w:val="24"/>
          <w:szCs w:val="24"/>
        </w:rPr>
        <w:lastRenderedPageBreak/>
        <w:t xml:space="preserve">a safer place to live and to exist.  For many their families were broken up and members dispersed across Europe.  Coming to Ireland </w:t>
      </w:r>
      <w:r w:rsidR="001F5B02" w:rsidRPr="00036C77">
        <w:rPr>
          <w:rFonts w:ascii="Times New Roman" w:hAnsi="Times New Roman" w:cs="Times New Roman"/>
          <w:color w:val="000000" w:themeColor="text1"/>
          <w:sz w:val="24"/>
          <w:szCs w:val="24"/>
        </w:rPr>
        <w:t>they</w:t>
      </w:r>
      <w:r w:rsidRPr="00036C77">
        <w:rPr>
          <w:rFonts w:ascii="Times New Roman" w:hAnsi="Times New Roman" w:cs="Times New Roman"/>
          <w:color w:val="000000" w:themeColor="text1"/>
          <w:sz w:val="24"/>
          <w:szCs w:val="24"/>
        </w:rPr>
        <w:t xml:space="preserve"> are very grateful to the Irish Government and to the Irish people for the support given and provided to them.</w:t>
      </w:r>
      <w:r w:rsidR="006D2EFC" w:rsidRPr="00036C77">
        <w:rPr>
          <w:rFonts w:ascii="Times New Roman" w:hAnsi="Times New Roman" w:cs="Times New Roman"/>
          <w:color w:val="000000" w:themeColor="text1"/>
          <w:sz w:val="24"/>
          <w:szCs w:val="24"/>
        </w:rPr>
        <w:t xml:space="preserve"> Many end up in the Direct Provision system, which was meant to be a short</w:t>
      </w:r>
      <w:r w:rsidR="00CA5D57" w:rsidRPr="00036C77">
        <w:rPr>
          <w:rFonts w:ascii="Times New Roman" w:hAnsi="Times New Roman" w:cs="Times New Roman"/>
          <w:color w:val="000000" w:themeColor="text1"/>
          <w:sz w:val="24"/>
          <w:szCs w:val="24"/>
        </w:rPr>
        <w:t>-</w:t>
      </w:r>
      <w:r w:rsidR="006D2EFC" w:rsidRPr="00036C77">
        <w:rPr>
          <w:rFonts w:ascii="Times New Roman" w:hAnsi="Times New Roman" w:cs="Times New Roman"/>
          <w:color w:val="000000" w:themeColor="text1"/>
          <w:sz w:val="24"/>
          <w:szCs w:val="24"/>
        </w:rPr>
        <w:t xml:space="preserve">term solution:  </w:t>
      </w:r>
    </w:p>
    <w:p w14:paraId="3488D142" w14:textId="5FF33C79" w:rsidR="00C671C6" w:rsidRPr="00036C77" w:rsidRDefault="003401F6" w:rsidP="00F7014F">
      <w:pPr>
        <w:pStyle w:val="ListParagraph"/>
        <w:numPr>
          <w:ilvl w:val="0"/>
          <w:numId w:val="6"/>
        </w:numPr>
        <w:spacing w:after="0"/>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But as the years roll on the direct provision system is crumbling due to the numbers, </w:t>
      </w:r>
      <w:r w:rsidR="00D34D1B" w:rsidRPr="00036C77">
        <w:rPr>
          <w:rFonts w:ascii="Times New Roman" w:hAnsi="Times New Roman" w:cs="Times New Roman"/>
          <w:color w:val="000000" w:themeColor="text1"/>
          <w:sz w:val="24"/>
          <w:szCs w:val="24"/>
        </w:rPr>
        <w:t>the movement from one direct provision centre to another</w:t>
      </w:r>
      <w:r w:rsidR="004F3500" w:rsidRPr="00036C77">
        <w:rPr>
          <w:rFonts w:ascii="Times New Roman" w:hAnsi="Times New Roman" w:cs="Times New Roman"/>
          <w:color w:val="000000" w:themeColor="text1"/>
          <w:sz w:val="24"/>
          <w:szCs w:val="24"/>
        </w:rPr>
        <w:t xml:space="preserve">, some centres </w:t>
      </w:r>
      <w:r w:rsidR="001F5B02" w:rsidRPr="00036C77">
        <w:rPr>
          <w:rFonts w:ascii="Times New Roman" w:hAnsi="Times New Roman" w:cs="Times New Roman"/>
          <w:color w:val="000000" w:themeColor="text1"/>
          <w:sz w:val="24"/>
          <w:szCs w:val="24"/>
        </w:rPr>
        <w:t xml:space="preserve">either </w:t>
      </w:r>
      <w:r w:rsidR="004F3500" w:rsidRPr="00036C77">
        <w:rPr>
          <w:rFonts w:ascii="Times New Roman" w:hAnsi="Times New Roman" w:cs="Times New Roman"/>
          <w:color w:val="000000" w:themeColor="text1"/>
          <w:sz w:val="24"/>
          <w:szCs w:val="24"/>
        </w:rPr>
        <w:t>closing or sold</w:t>
      </w:r>
      <w:r w:rsidR="00C671C6" w:rsidRPr="00036C77">
        <w:rPr>
          <w:rFonts w:ascii="Times New Roman" w:hAnsi="Times New Roman" w:cs="Times New Roman"/>
          <w:color w:val="000000" w:themeColor="text1"/>
          <w:sz w:val="24"/>
          <w:szCs w:val="24"/>
        </w:rPr>
        <w:t>,</w:t>
      </w:r>
      <w:r w:rsidR="00D34D1B" w:rsidRPr="00036C77">
        <w:rPr>
          <w:rFonts w:ascii="Times New Roman" w:hAnsi="Times New Roman" w:cs="Times New Roman"/>
          <w:color w:val="000000" w:themeColor="text1"/>
          <w:sz w:val="24"/>
          <w:szCs w:val="24"/>
        </w:rPr>
        <w:t xml:space="preserve"> and </w:t>
      </w:r>
      <w:r w:rsidRPr="00036C77">
        <w:rPr>
          <w:rFonts w:ascii="Times New Roman" w:hAnsi="Times New Roman" w:cs="Times New Roman"/>
          <w:color w:val="000000" w:themeColor="text1"/>
          <w:sz w:val="24"/>
          <w:szCs w:val="24"/>
        </w:rPr>
        <w:t xml:space="preserve">the </w:t>
      </w:r>
      <w:r w:rsidR="001F5B02" w:rsidRPr="00036C77">
        <w:rPr>
          <w:rFonts w:ascii="Times New Roman" w:hAnsi="Times New Roman" w:cs="Times New Roman"/>
          <w:color w:val="000000" w:themeColor="text1"/>
          <w:sz w:val="24"/>
          <w:szCs w:val="24"/>
        </w:rPr>
        <w:t xml:space="preserve">long </w:t>
      </w:r>
      <w:r w:rsidRPr="00036C77">
        <w:rPr>
          <w:rFonts w:ascii="Times New Roman" w:hAnsi="Times New Roman" w:cs="Times New Roman"/>
          <w:color w:val="000000" w:themeColor="text1"/>
          <w:sz w:val="24"/>
          <w:szCs w:val="24"/>
        </w:rPr>
        <w:t xml:space="preserve">time </w:t>
      </w:r>
      <w:r w:rsidR="001F5B02" w:rsidRPr="00036C77">
        <w:rPr>
          <w:rFonts w:ascii="Times New Roman" w:hAnsi="Times New Roman" w:cs="Times New Roman"/>
          <w:color w:val="000000" w:themeColor="text1"/>
          <w:sz w:val="24"/>
          <w:szCs w:val="24"/>
        </w:rPr>
        <w:t xml:space="preserve">it takes </w:t>
      </w:r>
      <w:r w:rsidRPr="00036C77">
        <w:rPr>
          <w:rFonts w:ascii="Times New Roman" w:hAnsi="Times New Roman" w:cs="Times New Roman"/>
          <w:color w:val="000000" w:themeColor="text1"/>
          <w:sz w:val="24"/>
          <w:szCs w:val="24"/>
        </w:rPr>
        <w:t xml:space="preserve">to process applications for residency etc.  </w:t>
      </w:r>
    </w:p>
    <w:p w14:paraId="5DAB5624" w14:textId="4D74209A" w:rsidR="00C671C6" w:rsidRPr="00036C77" w:rsidRDefault="001F5B02" w:rsidP="00F7014F">
      <w:pPr>
        <w:pStyle w:val="ListParagraph"/>
        <w:numPr>
          <w:ilvl w:val="0"/>
          <w:numId w:val="6"/>
        </w:numPr>
        <w:spacing w:after="0"/>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P</w:t>
      </w:r>
      <w:r w:rsidR="003401F6" w:rsidRPr="00036C77">
        <w:rPr>
          <w:rFonts w:ascii="Times New Roman" w:hAnsi="Times New Roman" w:cs="Times New Roman"/>
          <w:color w:val="000000" w:themeColor="text1"/>
          <w:sz w:val="24"/>
          <w:szCs w:val="24"/>
        </w:rPr>
        <w:t xml:space="preserve">eople </w:t>
      </w:r>
      <w:r w:rsidRPr="00036C77">
        <w:rPr>
          <w:rFonts w:ascii="Times New Roman" w:hAnsi="Times New Roman" w:cs="Times New Roman"/>
          <w:color w:val="000000" w:themeColor="text1"/>
          <w:sz w:val="24"/>
          <w:szCs w:val="24"/>
        </w:rPr>
        <w:t xml:space="preserve">can sometimes </w:t>
      </w:r>
      <w:r w:rsidR="003401F6" w:rsidRPr="00036C77">
        <w:rPr>
          <w:rFonts w:ascii="Times New Roman" w:hAnsi="Times New Roman" w:cs="Times New Roman"/>
          <w:color w:val="000000" w:themeColor="text1"/>
          <w:sz w:val="24"/>
          <w:szCs w:val="24"/>
        </w:rPr>
        <w:t xml:space="preserve">wait for upwards of </w:t>
      </w:r>
      <w:r w:rsidR="00D34D1B" w:rsidRPr="00036C77">
        <w:rPr>
          <w:rFonts w:ascii="Times New Roman" w:hAnsi="Times New Roman" w:cs="Times New Roman"/>
          <w:color w:val="000000" w:themeColor="text1"/>
          <w:sz w:val="24"/>
          <w:szCs w:val="24"/>
        </w:rPr>
        <w:t>ten</w:t>
      </w:r>
      <w:r w:rsidR="003401F6" w:rsidRPr="00036C77">
        <w:rPr>
          <w:rFonts w:ascii="Times New Roman" w:hAnsi="Times New Roman" w:cs="Times New Roman"/>
          <w:color w:val="000000" w:themeColor="text1"/>
          <w:sz w:val="24"/>
          <w:szCs w:val="24"/>
        </w:rPr>
        <w:t xml:space="preserve"> to fourteen years before they are granted the right to stay.  </w:t>
      </w:r>
    </w:p>
    <w:p w14:paraId="6C9ECA7F" w14:textId="2B5E9051" w:rsidR="00A958D2" w:rsidRDefault="003401F6" w:rsidP="00F7014F">
      <w:pPr>
        <w:pStyle w:val="ListParagraph"/>
        <w:numPr>
          <w:ilvl w:val="0"/>
          <w:numId w:val="6"/>
        </w:numPr>
        <w:spacing w:after="0"/>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This means that if you come here at the age of </w:t>
      </w:r>
      <w:r w:rsidR="000C05B0" w:rsidRPr="00036C77">
        <w:rPr>
          <w:rFonts w:ascii="Times New Roman" w:hAnsi="Times New Roman" w:cs="Times New Roman"/>
          <w:color w:val="000000" w:themeColor="text1"/>
          <w:sz w:val="24"/>
          <w:szCs w:val="24"/>
        </w:rPr>
        <w:t>eighteen</w:t>
      </w:r>
      <w:r w:rsidRPr="00036C77">
        <w:rPr>
          <w:rFonts w:ascii="Times New Roman" w:hAnsi="Times New Roman" w:cs="Times New Roman"/>
          <w:color w:val="000000" w:themeColor="text1"/>
          <w:sz w:val="24"/>
          <w:szCs w:val="24"/>
        </w:rPr>
        <w:t xml:space="preserve"> a person has seen their formidable years </w:t>
      </w:r>
      <w:r w:rsidR="00D34D1B" w:rsidRPr="00036C77">
        <w:rPr>
          <w:rFonts w:ascii="Times New Roman" w:hAnsi="Times New Roman" w:cs="Times New Roman"/>
          <w:color w:val="000000" w:themeColor="text1"/>
          <w:sz w:val="24"/>
          <w:szCs w:val="24"/>
        </w:rPr>
        <w:t>go blindly by and they are in their early to mid</w:t>
      </w:r>
      <w:r w:rsidR="00C671C6" w:rsidRPr="00036C77">
        <w:rPr>
          <w:rFonts w:ascii="Times New Roman" w:hAnsi="Times New Roman" w:cs="Times New Roman"/>
          <w:color w:val="000000" w:themeColor="text1"/>
          <w:sz w:val="24"/>
          <w:szCs w:val="24"/>
        </w:rPr>
        <w:t>-</w:t>
      </w:r>
      <w:r w:rsidR="00D34D1B" w:rsidRPr="00036C77">
        <w:rPr>
          <w:rFonts w:ascii="Times New Roman" w:hAnsi="Times New Roman" w:cs="Times New Roman"/>
          <w:color w:val="000000" w:themeColor="text1"/>
          <w:sz w:val="24"/>
          <w:szCs w:val="24"/>
        </w:rPr>
        <w:t>thirties and have not had access to education, training or jobs.</w:t>
      </w:r>
    </w:p>
    <w:p w14:paraId="65D33224" w14:textId="77777777" w:rsidR="00F7014F" w:rsidRPr="00036C77" w:rsidRDefault="00F7014F" w:rsidP="00F7014F">
      <w:pPr>
        <w:pStyle w:val="ListParagraph"/>
        <w:spacing w:after="0"/>
        <w:ind w:left="720" w:firstLine="0"/>
        <w:rPr>
          <w:rFonts w:ascii="Times New Roman" w:hAnsi="Times New Roman" w:cs="Times New Roman"/>
          <w:color w:val="000000" w:themeColor="text1"/>
          <w:sz w:val="24"/>
          <w:szCs w:val="24"/>
        </w:rPr>
      </w:pPr>
    </w:p>
    <w:p w14:paraId="52F1AED8" w14:textId="77777777" w:rsidR="00F7014F" w:rsidRDefault="006D2EFC" w:rsidP="00F7014F">
      <w:pPr>
        <w:spacing w:after="0" w:line="240" w:lineRule="auto"/>
        <w:rPr>
          <w:rFonts w:ascii="Times New Roman" w:eastAsia="Times New Roman" w:hAnsi="Times New Roman" w:cs="Times New Roman"/>
          <w:color w:val="000000" w:themeColor="text1"/>
          <w:sz w:val="24"/>
          <w:szCs w:val="24"/>
          <w:shd w:val="clear" w:color="auto" w:fill="FFFFFF"/>
        </w:rPr>
      </w:pPr>
      <w:r w:rsidRPr="00036C77">
        <w:rPr>
          <w:rFonts w:ascii="Times New Roman" w:eastAsia="Times New Roman" w:hAnsi="Times New Roman" w:cs="Times New Roman"/>
          <w:color w:val="000000" w:themeColor="text1"/>
          <w:sz w:val="24"/>
          <w:szCs w:val="24"/>
          <w:shd w:val="clear" w:color="auto" w:fill="FFFFFF"/>
        </w:rPr>
        <w:t xml:space="preserve">The  long-term implications of growing up in direct provision have been repeatedly flagged over the past decade. When it was established in 2000, nobody envisaged so many children would spend their most formative years in the system. </w:t>
      </w:r>
      <w:r w:rsidRPr="00036C77">
        <w:rPr>
          <w:rFonts w:ascii="Times New Roman" w:eastAsia="Times New Roman" w:hAnsi="Times New Roman" w:cs="Times New Roman"/>
          <w:color w:val="000000" w:themeColor="text1"/>
          <w:sz w:val="24"/>
          <w:szCs w:val="24"/>
          <w:shd w:val="clear" w:color="auto" w:fill="FFFFFF"/>
          <w:lang w:bidi="hi-IN"/>
        </w:rPr>
        <w:t xml:space="preserve">Children need space to play with other kids and do their homework. </w:t>
      </w:r>
      <w:r w:rsidR="0015417C" w:rsidRPr="00036C77">
        <w:rPr>
          <w:rFonts w:ascii="Times New Roman" w:eastAsia="Times New Roman" w:hAnsi="Times New Roman" w:cs="Times New Roman"/>
          <w:color w:val="000000" w:themeColor="text1"/>
          <w:sz w:val="24"/>
          <w:szCs w:val="24"/>
          <w:shd w:val="clear" w:color="auto" w:fill="FFFFFF"/>
        </w:rPr>
        <w:t>This is not available to those in Direct Provision.</w:t>
      </w:r>
    </w:p>
    <w:p w14:paraId="145A195B" w14:textId="72376A30" w:rsidR="009E1C9A" w:rsidRPr="00036C77" w:rsidRDefault="0015417C" w:rsidP="00F7014F">
      <w:pPr>
        <w:spacing w:after="0" w:line="240" w:lineRule="auto"/>
        <w:rPr>
          <w:rFonts w:ascii="Times New Roman" w:eastAsia="Times New Roman" w:hAnsi="Times New Roman" w:cs="Times New Roman"/>
          <w:color w:val="000000" w:themeColor="text1"/>
          <w:sz w:val="24"/>
          <w:szCs w:val="24"/>
          <w:shd w:val="clear" w:color="auto" w:fill="FFFFFF"/>
        </w:rPr>
      </w:pPr>
      <w:r w:rsidRPr="00036C77">
        <w:rPr>
          <w:rFonts w:ascii="Times New Roman" w:eastAsia="Times New Roman" w:hAnsi="Times New Roman" w:cs="Times New Roman"/>
          <w:color w:val="000000" w:themeColor="text1"/>
          <w:sz w:val="24"/>
          <w:szCs w:val="24"/>
          <w:shd w:val="clear" w:color="auto" w:fill="FFFFFF"/>
        </w:rPr>
        <w:t xml:space="preserve">  </w:t>
      </w:r>
    </w:p>
    <w:p w14:paraId="6514F870" w14:textId="571D016B" w:rsidR="009E1C9A" w:rsidRDefault="0015417C" w:rsidP="00F7014F">
      <w:pPr>
        <w:spacing w:after="0" w:line="240" w:lineRule="auto"/>
        <w:rPr>
          <w:rFonts w:ascii="Times New Roman" w:hAnsi="Times New Roman" w:cs="Times New Roman"/>
          <w:color w:val="000000" w:themeColor="text1"/>
          <w:sz w:val="24"/>
          <w:szCs w:val="24"/>
        </w:rPr>
      </w:pPr>
      <w:r w:rsidRPr="00036C77">
        <w:rPr>
          <w:rFonts w:ascii="Times New Roman" w:eastAsia="Times New Roman" w:hAnsi="Times New Roman" w:cs="Times New Roman"/>
          <w:color w:val="000000" w:themeColor="text1"/>
          <w:sz w:val="24"/>
          <w:szCs w:val="24"/>
          <w:shd w:val="clear" w:color="auto" w:fill="FFFFFF"/>
        </w:rPr>
        <w:t>The 2015 McMahon working group review of reception centre conditions recommended on-site homework clubs for children and the re-instatement of community welfare services for residents. It signalled a change in the conditions of centres, with a more concentrated effort to develop family-friendly settings.</w:t>
      </w:r>
      <w:r w:rsidRPr="00036C77">
        <w:rPr>
          <w:rFonts w:ascii="Times New Roman" w:hAnsi="Times New Roman" w:cs="Times New Roman"/>
          <w:color w:val="000000" w:themeColor="text1"/>
          <w:sz w:val="24"/>
          <w:szCs w:val="24"/>
        </w:rPr>
        <w:t xml:space="preserve"> Mc Mahon </w:t>
      </w:r>
    </w:p>
    <w:p w14:paraId="0ECC3BAB" w14:textId="77777777" w:rsidR="001340B6" w:rsidRPr="00036C77" w:rsidRDefault="001340B6" w:rsidP="00F7014F">
      <w:pPr>
        <w:spacing w:after="0" w:line="240" w:lineRule="auto"/>
        <w:rPr>
          <w:rFonts w:ascii="Times New Roman" w:hAnsi="Times New Roman" w:cs="Times New Roman"/>
          <w:color w:val="000000" w:themeColor="text1"/>
          <w:sz w:val="24"/>
          <w:szCs w:val="24"/>
        </w:rPr>
      </w:pPr>
    </w:p>
    <w:p w14:paraId="5716C28B" w14:textId="19657A63" w:rsidR="0015417C" w:rsidRPr="00036C77" w:rsidRDefault="0015417C" w:rsidP="00F7014F">
      <w:pPr>
        <w:spacing w:after="0" w:line="240" w:lineRule="auto"/>
        <w:rPr>
          <w:rFonts w:ascii="Times New Roman" w:eastAsia="Times New Roman" w:hAnsi="Times New Roman" w:cs="Times New Roman"/>
          <w:i/>
          <w:iCs/>
          <w:color w:val="000000" w:themeColor="text1"/>
          <w:sz w:val="24"/>
          <w:szCs w:val="24"/>
        </w:rPr>
      </w:pPr>
      <w:r w:rsidRPr="00036C77">
        <w:rPr>
          <w:rFonts w:ascii="Times New Roman" w:hAnsi="Times New Roman" w:cs="Times New Roman"/>
          <w:i/>
          <w:iCs/>
          <w:color w:val="000000" w:themeColor="text1"/>
          <w:sz w:val="24"/>
          <w:szCs w:val="24"/>
        </w:rPr>
        <w:t xml:space="preserve">Report: </w:t>
      </w:r>
      <w:r w:rsidRPr="00036C77">
        <w:rPr>
          <w:rFonts w:ascii="Times New Roman" w:eastAsia="Times New Roman" w:hAnsi="Times New Roman" w:cs="Times New Roman"/>
          <w:i/>
          <w:iCs/>
          <w:color w:val="000000" w:themeColor="text1"/>
          <w:sz w:val="24"/>
          <w:szCs w:val="24"/>
          <w:shd w:val="clear" w:color="auto" w:fill="FFFFFF"/>
        </w:rPr>
        <w:t>https://nascireland.org/news/2019/mcmahon-report-working-group-protection-process-and-direct-provision. We need to see an end to institutionalisation in relation to children.</w:t>
      </w:r>
    </w:p>
    <w:p w14:paraId="1EA85B11" w14:textId="77777777" w:rsidR="00B4388E" w:rsidRPr="00036C77" w:rsidRDefault="00B4388E" w:rsidP="00F7014F">
      <w:pPr>
        <w:pStyle w:val="Content"/>
        <w:spacing w:line="240" w:lineRule="auto"/>
        <w:rPr>
          <w:rFonts w:ascii="Times New Roman" w:hAnsi="Times New Roman" w:cs="Times New Roman"/>
          <w:color w:val="000000" w:themeColor="text1"/>
          <w:sz w:val="24"/>
          <w:szCs w:val="24"/>
        </w:rPr>
      </w:pPr>
    </w:p>
    <w:p w14:paraId="3BBA68A7" w14:textId="3CFC3366" w:rsidR="00B4388E" w:rsidRPr="00036C77" w:rsidRDefault="00B4388E" w:rsidP="00F7014F">
      <w:pPr>
        <w:pStyle w:val="Content"/>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In reflecting on our collective work and experience with our clients we focused on four key rights of the Child as laid down by the United Nations:</w:t>
      </w:r>
    </w:p>
    <w:p w14:paraId="6515A0B5" w14:textId="4C19C1C6" w:rsidR="00B4388E" w:rsidRPr="001340B6" w:rsidRDefault="00B4388E" w:rsidP="00F7014F">
      <w:pPr>
        <w:numPr>
          <w:ilvl w:val="0"/>
          <w:numId w:val="3"/>
        </w:numPr>
        <w:shd w:val="clear" w:color="auto" w:fill="FFFFFF"/>
        <w:spacing w:after="0" w:line="240" w:lineRule="auto"/>
        <w:rPr>
          <w:rFonts w:ascii="Times New Roman" w:eastAsia="Times New Roman" w:hAnsi="Times New Roman" w:cs="Times New Roman"/>
          <w:b/>
          <w:i/>
          <w:iCs/>
          <w:color w:val="000000" w:themeColor="text1"/>
          <w:sz w:val="24"/>
          <w:szCs w:val="24"/>
          <w:lang w:eastAsia="en-IE"/>
        </w:rPr>
      </w:pPr>
      <w:r w:rsidRPr="00036C77">
        <w:rPr>
          <w:rFonts w:ascii="Times New Roman" w:eastAsia="Times New Roman" w:hAnsi="Times New Roman" w:cs="Times New Roman"/>
          <w:bCs/>
          <w:i/>
          <w:iCs/>
          <w:color w:val="000000" w:themeColor="text1"/>
          <w:sz w:val="24"/>
          <w:szCs w:val="24"/>
          <w:lang w:eastAsia="en-IE"/>
        </w:rPr>
        <w:t>Survival rights</w:t>
      </w:r>
      <w:r w:rsidRPr="00036C77">
        <w:rPr>
          <w:rFonts w:ascii="Times New Roman" w:eastAsia="Times New Roman" w:hAnsi="Times New Roman" w:cs="Times New Roman"/>
          <w:i/>
          <w:iCs/>
          <w:color w:val="000000" w:themeColor="text1"/>
          <w:sz w:val="24"/>
          <w:szCs w:val="24"/>
          <w:lang w:eastAsia="en-IE"/>
        </w:rPr>
        <w:t>: include the child’s right to life and the needs that are most basic to existence, such as nutrition, shelter, an adequate living standard, and access to medical services.</w:t>
      </w:r>
    </w:p>
    <w:p w14:paraId="132B9AAE" w14:textId="77777777" w:rsidR="001340B6" w:rsidRPr="00036C77" w:rsidRDefault="001340B6" w:rsidP="001340B6">
      <w:pPr>
        <w:shd w:val="clear" w:color="auto" w:fill="FFFFFF"/>
        <w:spacing w:after="0" w:line="240" w:lineRule="auto"/>
        <w:ind w:left="720"/>
        <w:rPr>
          <w:rFonts w:ascii="Times New Roman" w:eastAsia="Times New Roman" w:hAnsi="Times New Roman" w:cs="Times New Roman"/>
          <w:b/>
          <w:i/>
          <w:iCs/>
          <w:color w:val="000000" w:themeColor="text1"/>
          <w:sz w:val="24"/>
          <w:szCs w:val="24"/>
          <w:lang w:eastAsia="en-IE"/>
        </w:rPr>
      </w:pPr>
    </w:p>
    <w:p w14:paraId="09C32B21" w14:textId="77777777" w:rsidR="00B4388E" w:rsidRPr="00036C77" w:rsidRDefault="00B4388E" w:rsidP="00F7014F">
      <w:pPr>
        <w:shd w:val="clear" w:color="auto" w:fill="FFFFFF"/>
        <w:spacing w:after="0" w:line="240" w:lineRule="auto"/>
        <w:ind w:left="720"/>
        <w:rPr>
          <w:rFonts w:ascii="Times New Roman" w:eastAsia="Times New Roman" w:hAnsi="Times New Roman" w:cs="Times New Roman"/>
          <w:b/>
          <w:color w:val="000000" w:themeColor="text1"/>
          <w:sz w:val="24"/>
          <w:szCs w:val="24"/>
          <w:lang w:eastAsia="en-IE"/>
        </w:rPr>
      </w:pPr>
      <w:r w:rsidRPr="00036C77">
        <w:rPr>
          <w:rFonts w:ascii="Times New Roman" w:eastAsia="Times New Roman" w:hAnsi="Times New Roman" w:cs="Times New Roman"/>
          <w:color w:val="000000" w:themeColor="text1"/>
          <w:sz w:val="24"/>
          <w:szCs w:val="24"/>
          <w:lang w:eastAsia="en-IE"/>
        </w:rPr>
        <w:t>It is well documented in recent years that the housing shortage in Ireland is at a very critical level with no immediate solution on the horizon.  The refugees and asylum seekers are very grateful to the Irish Government for allowing them to come here and to apply for leave to stay etc.  They look forward to building a new life and to eventually becoming a citizen who want to work; to live and to pay their taxes like everyone else.  They begin to dream of a better life for their children and hope that their children will have the opportunity to access education and training in a safe environment.</w:t>
      </w:r>
    </w:p>
    <w:p w14:paraId="1F5A4FA1" w14:textId="77777777" w:rsidR="00B4388E" w:rsidRPr="00036C77" w:rsidRDefault="00B4388E" w:rsidP="00F7014F">
      <w:pPr>
        <w:pStyle w:val="ListParagraph"/>
        <w:numPr>
          <w:ilvl w:val="0"/>
          <w:numId w:val="4"/>
        </w:numPr>
        <w:shd w:val="clear" w:color="auto" w:fill="FFFFFF"/>
        <w:spacing w:after="0"/>
        <w:contextualSpacing/>
        <w:rPr>
          <w:rFonts w:ascii="Times New Roman" w:eastAsia="Times New Roman" w:hAnsi="Times New Roman" w:cs="Times New Roman"/>
          <w:b/>
          <w:color w:val="000000" w:themeColor="text1"/>
          <w:sz w:val="24"/>
          <w:szCs w:val="24"/>
          <w:lang w:eastAsia="en-IE"/>
        </w:rPr>
      </w:pPr>
      <w:r w:rsidRPr="00036C77">
        <w:rPr>
          <w:rFonts w:ascii="Times New Roman" w:eastAsia="Times New Roman" w:hAnsi="Times New Roman" w:cs="Times New Roman"/>
          <w:color w:val="000000" w:themeColor="text1"/>
          <w:sz w:val="24"/>
          <w:szCs w:val="24"/>
          <w:lang w:eastAsia="en-IE"/>
        </w:rPr>
        <w:t xml:space="preserve">Many of our clients both individuals and those with families are forced to live in hostels, flats, apartments or multi occupied units sharing a communal kitchen and bathrooms etc. </w:t>
      </w:r>
    </w:p>
    <w:p w14:paraId="66ADA7A1" w14:textId="77777777" w:rsidR="00B4388E" w:rsidRPr="00036C77" w:rsidRDefault="00B4388E" w:rsidP="00F7014F">
      <w:pPr>
        <w:pStyle w:val="ListParagraph"/>
        <w:numPr>
          <w:ilvl w:val="0"/>
          <w:numId w:val="4"/>
        </w:numPr>
        <w:shd w:val="clear" w:color="auto" w:fill="FFFFFF"/>
        <w:spacing w:after="0"/>
        <w:contextualSpacing/>
        <w:rPr>
          <w:rFonts w:ascii="Times New Roman" w:eastAsia="Times New Roman" w:hAnsi="Times New Roman" w:cs="Times New Roman"/>
          <w:b/>
          <w:color w:val="000000" w:themeColor="text1"/>
          <w:sz w:val="24"/>
          <w:szCs w:val="24"/>
          <w:lang w:eastAsia="en-IE"/>
        </w:rPr>
      </w:pPr>
      <w:r w:rsidRPr="00036C77">
        <w:rPr>
          <w:rFonts w:ascii="Times New Roman" w:eastAsia="Times New Roman" w:hAnsi="Times New Roman" w:cs="Times New Roman"/>
          <w:color w:val="000000" w:themeColor="text1"/>
          <w:sz w:val="24"/>
          <w:szCs w:val="24"/>
          <w:lang w:eastAsia="en-IE"/>
        </w:rPr>
        <w:t xml:space="preserve">Others who are less fortunate live in sub- standard accommodation with damp and fungus growing on walls etc. </w:t>
      </w:r>
    </w:p>
    <w:p w14:paraId="2F04CB05" w14:textId="467A0C63" w:rsidR="00B4388E" w:rsidRPr="00036C77" w:rsidRDefault="00B4388E" w:rsidP="00F7014F">
      <w:pPr>
        <w:pStyle w:val="ListParagraph"/>
        <w:numPr>
          <w:ilvl w:val="0"/>
          <w:numId w:val="4"/>
        </w:numPr>
        <w:shd w:val="clear" w:color="auto" w:fill="FFFFFF"/>
        <w:spacing w:after="0"/>
        <w:contextualSpacing/>
        <w:rPr>
          <w:rFonts w:ascii="Times New Roman" w:eastAsia="Times New Roman" w:hAnsi="Times New Roman" w:cs="Times New Roman"/>
          <w:color w:val="000000" w:themeColor="text1"/>
          <w:sz w:val="24"/>
          <w:szCs w:val="24"/>
          <w:lang w:eastAsia="en-IE"/>
        </w:rPr>
      </w:pPr>
      <w:r w:rsidRPr="00036C77">
        <w:rPr>
          <w:rFonts w:ascii="Times New Roman" w:eastAsia="Times New Roman" w:hAnsi="Times New Roman" w:cs="Times New Roman"/>
          <w:color w:val="000000" w:themeColor="text1"/>
          <w:sz w:val="24"/>
          <w:szCs w:val="24"/>
          <w:lang w:eastAsia="en-IE"/>
        </w:rPr>
        <w:t xml:space="preserve"> Some have been forced to </w:t>
      </w:r>
      <w:r w:rsidR="000C05B0" w:rsidRPr="00036C77">
        <w:rPr>
          <w:rFonts w:ascii="Times New Roman" w:eastAsia="Times New Roman" w:hAnsi="Times New Roman" w:cs="Times New Roman"/>
          <w:color w:val="000000" w:themeColor="text1"/>
          <w:sz w:val="24"/>
          <w:szCs w:val="24"/>
          <w:lang w:eastAsia="en-IE"/>
        </w:rPr>
        <w:t>live-in poor-quality</w:t>
      </w:r>
      <w:r w:rsidRPr="00036C77">
        <w:rPr>
          <w:rFonts w:ascii="Times New Roman" w:eastAsia="Times New Roman" w:hAnsi="Times New Roman" w:cs="Times New Roman"/>
          <w:color w:val="000000" w:themeColor="text1"/>
          <w:sz w:val="24"/>
          <w:szCs w:val="24"/>
          <w:lang w:eastAsia="en-IE"/>
        </w:rPr>
        <w:t xml:space="preserve"> hostels with drug addicts as neighbours who “shoot up” in the corridors at night, which is a terrifying experience and places them at risk.</w:t>
      </w:r>
    </w:p>
    <w:p w14:paraId="533A12C5" w14:textId="76849072" w:rsidR="0082320E" w:rsidRPr="00036C77" w:rsidRDefault="0082320E" w:rsidP="00F7014F">
      <w:pPr>
        <w:pStyle w:val="ListParagraph"/>
        <w:numPr>
          <w:ilvl w:val="0"/>
          <w:numId w:val="4"/>
        </w:numPr>
        <w:shd w:val="clear" w:color="auto" w:fill="FFFFFF"/>
        <w:spacing w:after="0"/>
        <w:contextualSpacing/>
        <w:rPr>
          <w:rFonts w:ascii="Times New Roman" w:eastAsia="Times New Roman" w:hAnsi="Times New Roman" w:cs="Times New Roman"/>
          <w:color w:val="000000" w:themeColor="text1"/>
          <w:sz w:val="24"/>
          <w:szCs w:val="24"/>
          <w:lang w:eastAsia="en-IE"/>
        </w:rPr>
      </w:pPr>
      <w:r w:rsidRPr="00036C77">
        <w:rPr>
          <w:rFonts w:ascii="Times New Roman" w:eastAsia="Times New Roman" w:hAnsi="Times New Roman" w:cs="Times New Roman"/>
          <w:color w:val="000000" w:themeColor="text1"/>
          <w:sz w:val="24"/>
          <w:szCs w:val="24"/>
          <w:lang w:eastAsia="en-IE"/>
        </w:rPr>
        <w:lastRenderedPageBreak/>
        <w:t xml:space="preserve">These substandard living conditions have a negative effect on child development and often reinforce the trauma they have experience in the asylum process. </w:t>
      </w:r>
    </w:p>
    <w:p w14:paraId="5F729B56" w14:textId="1EEDECCE" w:rsidR="0015417C" w:rsidRPr="001340B6" w:rsidRDefault="0082320E" w:rsidP="001340B6">
      <w:pPr>
        <w:pStyle w:val="ListParagraph"/>
        <w:numPr>
          <w:ilvl w:val="0"/>
          <w:numId w:val="4"/>
        </w:numPr>
        <w:shd w:val="clear" w:color="auto" w:fill="FFFFFF"/>
        <w:spacing w:after="0"/>
        <w:contextualSpacing/>
        <w:rPr>
          <w:rFonts w:ascii="Times New Roman" w:eastAsia="Times New Roman" w:hAnsi="Times New Roman" w:cs="Times New Roman"/>
          <w:color w:val="000000" w:themeColor="text1"/>
          <w:sz w:val="24"/>
          <w:szCs w:val="24"/>
          <w:lang w:eastAsia="en-IE"/>
        </w:rPr>
      </w:pPr>
      <w:r w:rsidRPr="00036C77">
        <w:rPr>
          <w:rFonts w:ascii="Times New Roman" w:eastAsia="Times New Roman" w:hAnsi="Times New Roman" w:cs="Times New Roman"/>
          <w:color w:val="000000" w:themeColor="text1"/>
          <w:sz w:val="24"/>
          <w:szCs w:val="24"/>
          <w:lang w:eastAsia="en-IE"/>
        </w:rPr>
        <w:t>They are at risk of abuse particularly when living in over-crowded living conditions.</w:t>
      </w:r>
    </w:p>
    <w:p w14:paraId="781E6826" w14:textId="77777777" w:rsidR="001340B6" w:rsidRPr="001340B6" w:rsidRDefault="001340B6" w:rsidP="001340B6">
      <w:pPr>
        <w:pStyle w:val="ListParagraph"/>
        <w:spacing w:after="0"/>
        <w:ind w:left="1440" w:firstLine="0"/>
        <w:rPr>
          <w:rFonts w:ascii="Times New Roman" w:eastAsia="Times New Roman" w:hAnsi="Times New Roman" w:cs="Times New Roman"/>
          <w:b/>
          <w:i/>
          <w:iCs/>
          <w:color w:val="000000" w:themeColor="text1"/>
          <w:sz w:val="24"/>
          <w:szCs w:val="24"/>
          <w:lang w:eastAsia="en-IE"/>
        </w:rPr>
      </w:pPr>
    </w:p>
    <w:p w14:paraId="65ED3822" w14:textId="777E9FB7" w:rsidR="00B4388E" w:rsidRPr="001340B6" w:rsidRDefault="00B4388E" w:rsidP="001340B6">
      <w:pPr>
        <w:pStyle w:val="ListParagraph"/>
        <w:numPr>
          <w:ilvl w:val="0"/>
          <w:numId w:val="3"/>
        </w:numPr>
        <w:spacing w:after="0"/>
        <w:rPr>
          <w:rFonts w:ascii="Times New Roman" w:eastAsia="Times New Roman" w:hAnsi="Times New Roman" w:cs="Times New Roman"/>
          <w:b/>
          <w:i/>
          <w:iCs/>
          <w:color w:val="000000" w:themeColor="text1"/>
          <w:sz w:val="24"/>
          <w:szCs w:val="24"/>
          <w:lang w:eastAsia="en-IE"/>
        </w:rPr>
      </w:pPr>
      <w:r w:rsidRPr="001340B6">
        <w:rPr>
          <w:rFonts w:ascii="Times New Roman" w:eastAsia="Times New Roman" w:hAnsi="Times New Roman" w:cs="Times New Roman"/>
          <w:bCs/>
          <w:i/>
          <w:iCs/>
          <w:color w:val="000000" w:themeColor="text1"/>
          <w:sz w:val="24"/>
          <w:szCs w:val="24"/>
          <w:lang w:eastAsia="en-IE"/>
        </w:rPr>
        <w:t>Development rights</w:t>
      </w:r>
      <w:r w:rsidRPr="001340B6">
        <w:rPr>
          <w:rFonts w:ascii="Times New Roman" w:eastAsia="Times New Roman" w:hAnsi="Times New Roman" w:cs="Times New Roman"/>
          <w:i/>
          <w:iCs/>
          <w:color w:val="000000" w:themeColor="text1"/>
          <w:sz w:val="24"/>
          <w:szCs w:val="24"/>
          <w:lang w:eastAsia="en-IE"/>
        </w:rPr>
        <w:t>: include the right to education, play, leisure, cultural activities, access to information, and freedom of thought, conscience and religion.</w:t>
      </w:r>
    </w:p>
    <w:p w14:paraId="4FC22B30" w14:textId="77777777" w:rsidR="001340B6" w:rsidRPr="001340B6" w:rsidRDefault="001340B6" w:rsidP="001340B6">
      <w:pPr>
        <w:pStyle w:val="ListParagraph"/>
        <w:spacing w:after="0"/>
        <w:ind w:left="720" w:firstLine="0"/>
        <w:rPr>
          <w:rFonts w:ascii="Times New Roman" w:eastAsia="Times New Roman" w:hAnsi="Times New Roman" w:cs="Times New Roman"/>
          <w:b/>
          <w:i/>
          <w:iCs/>
          <w:color w:val="000000" w:themeColor="text1"/>
          <w:sz w:val="24"/>
          <w:szCs w:val="24"/>
          <w:lang w:eastAsia="en-IE"/>
        </w:rPr>
      </w:pPr>
    </w:p>
    <w:p w14:paraId="0979CF70" w14:textId="4C8A732E" w:rsidR="009E1C9A" w:rsidRPr="001340B6" w:rsidRDefault="00B4388E" w:rsidP="001340B6">
      <w:pPr>
        <w:pStyle w:val="ListParagraph"/>
        <w:numPr>
          <w:ilvl w:val="0"/>
          <w:numId w:val="8"/>
        </w:numPr>
        <w:shd w:val="clear" w:color="auto" w:fill="FFFFFF"/>
        <w:spacing w:after="0"/>
        <w:rPr>
          <w:rFonts w:ascii="Times New Roman" w:eastAsia="Times New Roman" w:hAnsi="Times New Roman" w:cs="Times New Roman"/>
          <w:bCs/>
          <w:color w:val="000000" w:themeColor="text1"/>
          <w:sz w:val="24"/>
          <w:szCs w:val="24"/>
          <w:lang w:eastAsia="en-IE"/>
        </w:rPr>
      </w:pPr>
      <w:r w:rsidRPr="00036C77">
        <w:rPr>
          <w:rFonts w:ascii="Times New Roman" w:eastAsia="Times New Roman" w:hAnsi="Times New Roman" w:cs="Times New Roman"/>
          <w:color w:val="000000" w:themeColor="text1"/>
          <w:sz w:val="24"/>
          <w:szCs w:val="24"/>
          <w:lang w:eastAsia="en-IE"/>
        </w:rPr>
        <w:t>The policy to move refugees and asylum seekers around the country from one centre to another is very unsettling.  Those who are attending an education programme cannot complete their course.  Frequently they are moved to Centres which are poorly serviced in terms of support structures</w:t>
      </w:r>
      <w:r w:rsidRPr="00036C77">
        <w:rPr>
          <w:rFonts w:ascii="Times New Roman" w:eastAsia="Times New Roman" w:hAnsi="Times New Roman" w:cs="Times New Roman"/>
          <w:b/>
          <w:color w:val="000000" w:themeColor="text1"/>
          <w:sz w:val="24"/>
          <w:szCs w:val="24"/>
          <w:lang w:eastAsia="en-IE"/>
        </w:rPr>
        <w:t xml:space="preserve">.  </w:t>
      </w:r>
      <w:r w:rsidRPr="00036C77">
        <w:rPr>
          <w:rFonts w:ascii="Times New Roman" w:eastAsia="Times New Roman" w:hAnsi="Times New Roman" w:cs="Times New Roman"/>
          <w:color w:val="000000" w:themeColor="text1"/>
          <w:sz w:val="24"/>
          <w:szCs w:val="24"/>
          <w:lang w:eastAsia="en-IE"/>
        </w:rPr>
        <w:t>The frequency of movement damages their confidence</w:t>
      </w:r>
      <w:r w:rsidRPr="00036C77">
        <w:rPr>
          <w:rFonts w:ascii="Times New Roman" w:eastAsia="Times New Roman" w:hAnsi="Times New Roman" w:cs="Times New Roman"/>
          <w:b/>
          <w:color w:val="000000" w:themeColor="text1"/>
          <w:sz w:val="24"/>
          <w:szCs w:val="24"/>
          <w:lang w:eastAsia="en-IE"/>
        </w:rPr>
        <w:t xml:space="preserve">.  </w:t>
      </w:r>
    </w:p>
    <w:p w14:paraId="08024E46" w14:textId="01397167" w:rsidR="009E1C9A" w:rsidRPr="001340B6" w:rsidRDefault="00B4388E" w:rsidP="00F7014F">
      <w:pPr>
        <w:pStyle w:val="ListParagraph"/>
        <w:numPr>
          <w:ilvl w:val="0"/>
          <w:numId w:val="8"/>
        </w:numPr>
        <w:shd w:val="clear" w:color="auto" w:fill="FFFFFF"/>
        <w:spacing w:after="0"/>
        <w:rPr>
          <w:rFonts w:ascii="Times New Roman" w:eastAsia="Times New Roman" w:hAnsi="Times New Roman" w:cs="Times New Roman"/>
          <w:bCs/>
          <w:color w:val="000000" w:themeColor="text1"/>
          <w:sz w:val="24"/>
          <w:szCs w:val="24"/>
          <w:lang w:eastAsia="en-IE"/>
        </w:rPr>
      </w:pPr>
      <w:r w:rsidRPr="00036C77">
        <w:rPr>
          <w:rFonts w:ascii="Times New Roman" w:eastAsia="Times New Roman" w:hAnsi="Times New Roman" w:cs="Times New Roman"/>
          <w:bCs/>
          <w:color w:val="000000" w:themeColor="text1"/>
          <w:sz w:val="24"/>
          <w:szCs w:val="24"/>
          <w:lang w:eastAsia="en-IE"/>
        </w:rPr>
        <w:t xml:space="preserve">Many schools cannot provide </w:t>
      </w:r>
      <w:r w:rsidR="000C05B0" w:rsidRPr="00036C77">
        <w:rPr>
          <w:rFonts w:ascii="Times New Roman" w:eastAsia="Times New Roman" w:hAnsi="Times New Roman" w:cs="Times New Roman"/>
          <w:bCs/>
          <w:color w:val="000000" w:themeColor="text1"/>
          <w:sz w:val="24"/>
          <w:szCs w:val="24"/>
          <w:lang w:eastAsia="en-IE"/>
        </w:rPr>
        <w:t>schoolbooks</w:t>
      </w:r>
      <w:r w:rsidRPr="00036C77">
        <w:rPr>
          <w:rFonts w:ascii="Times New Roman" w:eastAsia="Times New Roman" w:hAnsi="Times New Roman" w:cs="Times New Roman"/>
          <w:bCs/>
          <w:color w:val="000000" w:themeColor="text1"/>
          <w:sz w:val="24"/>
          <w:szCs w:val="24"/>
          <w:lang w:eastAsia="en-IE"/>
        </w:rPr>
        <w:t xml:space="preserve"> to children coming from direct provision centres.</w:t>
      </w:r>
    </w:p>
    <w:p w14:paraId="544283DD" w14:textId="63905CCD" w:rsidR="001340B6" w:rsidRPr="001340B6" w:rsidRDefault="0015417C" w:rsidP="001340B6">
      <w:pPr>
        <w:pStyle w:val="ListParagraph"/>
        <w:numPr>
          <w:ilvl w:val="0"/>
          <w:numId w:val="8"/>
        </w:numPr>
        <w:spacing w:after="0"/>
        <w:rPr>
          <w:rFonts w:ascii="Times New Roman" w:eastAsia="Times New Roman" w:hAnsi="Times New Roman" w:cs="Times New Roman"/>
          <w:color w:val="000000" w:themeColor="text1"/>
          <w:sz w:val="24"/>
          <w:szCs w:val="24"/>
        </w:rPr>
      </w:pPr>
      <w:r w:rsidRPr="00036C77">
        <w:rPr>
          <w:rFonts w:ascii="Times New Roman" w:eastAsia="Times New Roman" w:hAnsi="Times New Roman" w:cs="Times New Roman"/>
          <w:color w:val="000000" w:themeColor="text1"/>
          <w:sz w:val="24"/>
          <w:szCs w:val="24"/>
          <w:shd w:val="clear" w:color="auto" w:fill="FFFFFF"/>
        </w:rPr>
        <w:t>Children growing up in the asylum system face numerous barriers, particularly when they finish secondary school and are unable to continue into third level. Some Irish universities have launched scholarships for asylum-seekers, but most students cannot carry on unless they pay international fees.</w:t>
      </w:r>
    </w:p>
    <w:p w14:paraId="78933EB4" w14:textId="77777777" w:rsidR="001340B6" w:rsidRDefault="00CC048A" w:rsidP="00F7014F">
      <w:pPr>
        <w:pStyle w:val="ListParagraph"/>
        <w:numPr>
          <w:ilvl w:val="0"/>
          <w:numId w:val="8"/>
        </w:numPr>
        <w:shd w:val="clear" w:color="auto" w:fill="FFFFFF"/>
        <w:spacing w:after="0"/>
        <w:rPr>
          <w:rFonts w:ascii="Times New Roman" w:eastAsia="Times New Roman" w:hAnsi="Times New Roman" w:cs="Times New Roman"/>
          <w:bCs/>
          <w:color w:val="000000" w:themeColor="text1"/>
          <w:sz w:val="24"/>
          <w:szCs w:val="24"/>
          <w:lang w:eastAsia="en-IE"/>
        </w:rPr>
      </w:pPr>
      <w:r w:rsidRPr="00036C77">
        <w:rPr>
          <w:rFonts w:ascii="Times New Roman" w:eastAsia="Times New Roman" w:hAnsi="Times New Roman" w:cs="Times New Roman"/>
          <w:bCs/>
          <w:color w:val="000000" w:themeColor="text1"/>
          <w:sz w:val="24"/>
          <w:szCs w:val="24"/>
          <w:lang w:eastAsia="en-IE"/>
        </w:rPr>
        <w:t xml:space="preserve">Undocumented Children:  See Migrant Rights Centres recommendations </w:t>
      </w:r>
    </w:p>
    <w:p w14:paraId="588F6ED4" w14:textId="66FFA614" w:rsidR="00B4388E" w:rsidRPr="00036C77" w:rsidRDefault="00B4388E" w:rsidP="001340B6">
      <w:pPr>
        <w:pStyle w:val="ListParagraph"/>
        <w:shd w:val="clear" w:color="auto" w:fill="FFFFFF"/>
        <w:spacing w:after="0"/>
        <w:ind w:left="1440" w:firstLine="0"/>
        <w:rPr>
          <w:rFonts w:ascii="Times New Roman" w:eastAsia="Times New Roman" w:hAnsi="Times New Roman" w:cs="Times New Roman"/>
          <w:bCs/>
          <w:color w:val="000000" w:themeColor="text1"/>
          <w:sz w:val="24"/>
          <w:szCs w:val="24"/>
          <w:lang w:eastAsia="en-IE"/>
        </w:rPr>
      </w:pPr>
      <w:r w:rsidRPr="00036C77">
        <w:rPr>
          <w:rFonts w:ascii="Times New Roman" w:eastAsia="Times New Roman" w:hAnsi="Times New Roman" w:cs="Times New Roman"/>
          <w:bCs/>
          <w:color w:val="000000" w:themeColor="text1"/>
          <w:sz w:val="24"/>
          <w:szCs w:val="24"/>
          <w:lang w:eastAsia="en-IE"/>
        </w:rPr>
        <w:t xml:space="preserve"> </w:t>
      </w:r>
    </w:p>
    <w:p w14:paraId="119BAC3C" w14:textId="0D5E331C" w:rsidR="00B4388E" w:rsidRPr="00036C77" w:rsidRDefault="00B4388E" w:rsidP="00F7014F">
      <w:pPr>
        <w:pStyle w:val="ListParagraph"/>
        <w:numPr>
          <w:ilvl w:val="0"/>
          <w:numId w:val="3"/>
        </w:numPr>
        <w:shd w:val="clear" w:color="auto" w:fill="FFFFFF"/>
        <w:spacing w:after="0"/>
        <w:contextualSpacing/>
        <w:rPr>
          <w:rFonts w:ascii="Times New Roman" w:eastAsia="Times New Roman" w:hAnsi="Times New Roman" w:cs="Times New Roman"/>
          <w:b/>
          <w:i/>
          <w:iCs/>
          <w:color w:val="000000" w:themeColor="text1"/>
          <w:sz w:val="24"/>
          <w:szCs w:val="24"/>
          <w:lang w:eastAsia="en-IE"/>
        </w:rPr>
      </w:pPr>
      <w:r w:rsidRPr="00036C77">
        <w:rPr>
          <w:rFonts w:ascii="Times New Roman" w:eastAsia="Times New Roman" w:hAnsi="Times New Roman" w:cs="Times New Roman"/>
          <w:bCs/>
          <w:i/>
          <w:iCs/>
          <w:color w:val="000000" w:themeColor="text1"/>
          <w:sz w:val="24"/>
          <w:szCs w:val="24"/>
          <w:lang w:eastAsia="en-IE"/>
        </w:rPr>
        <w:t>Protection rights</w:t>
      </w:r>
      <w:r w:rsidRPr="00036C77">
        <w:rPr>
          <w:rFonts w:ascii="Times New Roman" w:eastAsia="Times New Roman" w:hAnsi="Times New Roman" w:cs="Times New Roman"/>
          <w:i/>
          <w:iCs/>
          <w:color w:val="000000" w:themeColor="text1"/>
          <w:sz w:val="24"/>
          <w:szCs w:val="24"/>
          <w:lang w:eastAsia="en-IE"/>
        </w:rPr>
        <w:t>: ensure children are safeguarded against all forms of abuse, neglect and exploitation, including special care for refugee children; safeguards for children in the criminal justice system; protection for children in employment; protection and rehabilitation for children who have suffered exploitation or abuse of any kind.</w:t>
      </w:r>
    </w:p>
    <w:p w14:paraId="71DB836C" w14:textId="77777777" w:rsidR="00CA5D57" w:rsidRPr="00036C77" w:rsidRDefault="00CA5D57" w:rsidP="00F7014F">
      <w:pPr>
        <w:pStyle w:val="ListParagraph"/>
        <w:shd w:val="clear" w:color="auto" w:fill="FFFFFF"/>
        <w:spacing w:after="0"/>
        <w:ind w:left="720" w:firstLine="0"/>
        <w:contextualSpacing/>
        <w:rPr>
          <w:rFonts w:ascii="Times New Roman" w:eastAsia="Times New Roman" w:hAnsi="Times New Roman" w:cs="Times New Roman"/>
          <w:b/>
          <w:i/>
          <w:iCs/>
          <w:color w:val="000000" w:themeColor="text1"/>
          <w:sz w:val="24"/>
          <w:szCs w:val="24"/>
          <w:lang w:eastAsia="en-IE"/>
        </w:rPr>
      </w:pPr>
    </w:p>
    <w:p w14:paraId="228EE0D4" w14:textId="2117B59C" w:rsidR="001F5B02" w:rsidRPr="00036C77" w:rsidRDefault="00CC048A" w:rsidP="00F7014F">
      <w:pPr>
        <w:pStyle w:val="ListParagraph"/>
        <w:numPr>
          <w:ilvl w:val="0"/>
          <w:numId w:val="10"/>
        </w:numPr>
        <w:shd w:val="clear" w:color="auto" w:fill="FFFFFF"/>
        <w:spacing w:after="0"/>
        <w:contextualSpacing/>
        <w:rPr>
          <w:rFonts w:ascii="Times New Roman" w:eastAsia="Times New Roman" w:hAnsi="Times New Roman" w:cs="Times New Roman"/>
          <w:bCs/>
          <w:color w:val="000000" w:themeColor="text1"/>
          <w:sz w:val="24"/>
          <w:szCs w:val="24"/>
          <w:lang w:eastAsia="en-IE"/>
        </w:rPr>
      </w:pPr>
      <w:r w:rsidRPr="00036C77">
        <w:rPr>
          <w:rFonts w:ascii="Times New Roman" w:eastAsia="Times New Roman" w:hAnsi="Times New Roman" w:cs="Times New Roman"/>
          <w:bCs/>
          <w:color w:val="000000" w:themeColor="text1"/>
          <w:sz w:val="24"/>
          <w:szCs w:val="24"/>
          <w:lang w:eastAsia="en-IE"/>
        </w:rPr>
        <w:t>Unaccompanined minors.etc… Direct Provision centres…lack of privacy, shared bathrooms etc…</w:t>
      </w:r>
    </w:p>
    <w:p w14:paraId="594EF29E" w14:textId="77777777" w:rsidR="00C671C6" w:rsidRPr="00036C77" w:rsidRDefault="00C671C6" w:rsidP="00F7014F">
      <w:pPr>
        <w:shd w:val="clear" w:color="auto" w:fill="FFFFFF"/>
        <w:spacing w:after="0" w:line="240" w:lineRule="auto"/>
        <w:contextualSpacing/>
        <w:rPr>
          <w:rFonts w:ascii="Times New Roman" w:eastAsia="Times New Roman" w:hAnsi="Times New Roman" w:cs="Times New Roman"/>
          <w:b/>
          <w:i/>
          <w:iCs/>
          <w:color w:val="000000" w:themeColor="text1"/>
          <w:sz w:val="24"/>
          <w:szCs w:val="24"/>
          <w:lang w:eastAsia="en-IE"/>
        </w:rPr>
      </w:pPr>
    </w:p>
    <w:p w14:paraId="76AFF68B" w14:textId="43D97FBE" w:rsidR="00B4388E" w:rsidRPr="001340B6" w:rsidRDefault="00B4388E" w:rsidP="00F7014F">
      <w:pPr>
        <w:numPr>
          <w:ilvl w:val="0"/>
          <w:numId w:val="3"/>
        </w:numPr>
        <w:shd w:val="clear" w:color="auto" w:fill="FFFFFF"/>
        <w:spacing w:after="0" w:line="240" w:lineRule="auto"/>
        <w:rPr>
          <w:rFonts w:ascii="Times New Roman" w:eastAsia="Times New Roman" w:hAnsi="Times New Roman" w:cs="Times New Roman"/>
          <w:b/>
          <w:i/>
          <w:iCs/>
          <w:color w:val="000000" w:themeColor="text1"/>
          <w:sz w:val="24"/>
          <w:szCs w:val="24"/>
          <w:lang w:eastAsia="en-IE"/>
        </w:rPr>
      </w:pPr>
      <w:r w:rsidRPr="00036C77">
        <w:rPr>
          <w:rFonts w:ascii="Times New Roman" w:eastAsia="Times New Roman" w:hAnsi="Times New Roman" w:cs="Times New Roman"/>
          <w:bCs/>
          <w:i/>
          <w:iCs/>
          <w:color w:val="000000" w:themeColor="text1"/>
          <w:sz w:val="24"/>
          <w:szCs w:val="24"/>
          <w:lang w:eastAsia="en-IE"/>
        </w:rPr>
        <w:t>Participation rights</w:t>
      </w:r>
      <w:r w:rsidRPr="00036C77">
        <w:rPr>
          <w:rFonts w:ascii="Times New Roman" w:eastAsia="Times New Roman" w:hAnsi="Times New Roman" w:cs="Times New Roman"/>
          <w:i/>
          <w:iCs/>
          <w:color w:val="000000" w:themeColor="text1"/>
          <w:sz w:val="24"/>
          <w:szCs w:val="24"/>
          <w:lang w:eastAsia="en-IE"/>
        </w:rPr>
        <w:t>: encompass children's freedom to express opinions, to have a say in matters affecting their own lives, to join associations and to assemble peacefully. As their capacities develop, children should have increasing opportunity to participate in the activities of society, in preparation for adulthood.</w:t>
      </w:r>
    </w:p>
    <w:p w14:paraId="0A067BB6" w14:textId="77777777" w:rsidR="001340B6" w:rsidRPr="00036C77" w:rsidRDefault="001340B6" w:rsidP="001340B6">
      <w:pPr>
        <w:shd w:val="clear" w:color="auto" w:fill="FFFFFF"/>
        <w:spacing w:after="0" w:line="240" w:lineRule="auto"/>
        <w:ind w:left="720"/>
        <w:rPr>
          <w:rFonts w:ascii="Times New Roman" w:eastAsia="Times New Roman" w:hAnsi="Times New Roman" w:cs="Times New Roman"/>
          <w:b/>
          <w:i/>
          <w:iCs/>
          <w:color w:val="000000" w:themeColor="text1"/>
          <w:sz w:val="24"/>
          <w:szCs w:val="24"/>
          <w:lang w:eastAsia="en-IE"/>
        </w:rPr>
      </w:pPr>
    </w:p>
    <w:p w14:paraId="57922403" w14:textId="77777777" w:rsidR="00B4388E" w:rsidRPr="00036C77" w:rsidRDefault="00B4388E" w:rsidP="00F7014F">
      <w:pPr>
        <w:pStyle w:val="ListParagraph"/>
        <w:numPr>
          <w:ilvl w:val="0"/>
          <w:numId w:val="5"/>
        </w:numPr>
        <w:spacing w:after="0"/>
        <w:contextualSpacing/>
        <w:rPr>
          <w:rFonts w:ascii="Times New Roman" w:hAnsi="Times New Roman" w:cs="Times New Roman"/>
          <w:b/>
          <w:bCs/>
          <w:color w:val="000000" w:themeColor="text1"/>
          <w:sz w:val="24"/>
          <w:szCs w:val="24"/>
        </w:rPr>
      </w:pPr>
      <w:r w:rsidRPr="00036C77">
        <w:rPr>
          <w:rFonts w:ascii="Times New Roman" w:hAnsi="Times New Roman" w:cs="Times New Roman"/>
          <w:bCs/>
          <w:color w:val="000000" w:themeColor="text1"/>
          <w:sz w:val="24"/>
          <w:szCs w:val="24"/>
        </w:rPr>
        <w:t>The Centre provides schoolbooks, school uniforms and sports gear and clothing.</w:t>
      </w:r>
    </w:p>
    <w:p w14:paraId="1C7C6820" w14:textId="77777777" w:rsidR="00B4388E" w:rsidRPr="00036C77" w:rsidRDefault="00B4388E" w:rsidP="00F7014F">
      <w:pPr>
        <w:pStyle w:val="ListParagraph"/>
        <w:numPr>
          <w:ilvl w:val="0"/>
          <w:numId w:val="5"/>
        </w:numPr>
        <w:spacing w:after="0"/>
        <w:contextualSpacing/>
        <w:rPr>
          <w:rFonts w:ascii="Times New Roman" w:hAnsi="Times New Roman" w:cs="Times New Roman"/>
          <w:b/>
          <w:bCs/>
          <w:color w:val="000000" w:themeColor="text1"/>
          <w:sz w:val="24"/>
          <w:szCs w:val="24"/>
        </w:rPr>
      </w:pPr>
      <w:r w:rsidRPr="00036C77">
        <w:rPr>
          <w:rFonts w:ascii="Times New Roman" w:hAnsi="Times New Roman" w:cs="Times New Roman"/>
          <w:bCs/>
          <w:color w:val="000000" w:themeColor="text1"/>
          <w:sz w:val="24"/>
          <w:szCs w:val="24"/>
        </w:rPr>
        <w:t>The Centre provides financial support to buy food and to assist with heating bills clothing etc.</w:t>
      </w:r>
    </w:p>
    <w:p w14:paraId="6BB34FB7" w14:textId="53D38C86" w:rsidR="00B4388E" w:rsidRPr="00036C77" w:rsidRDefault="00B4388E" w:rsidP="00F7014F">
      <w:pPr>
        <w:pStyle w:val="ListParagraph"/>
        <w:numPr>
          <w:ilvl w:val="0"/>
          <w:numId w:val="5"/>
        </w:numPr>
        <w:spacing w:after="0"/>
        <w:contextualSpacing/>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The Centre </w:t>
      </w:r>
      <w:r w:rsidR="000C05B0" w:rsidRPr="00036C77">
        <w:rPr>
          <w:rFonts w:ascii="Times New Roman" w:hAnsi="Times New Roman" w:cs="Times New Roman"/>
          <w:color w:val="000000" w:themeColor="text1"/>
          <w:sz w:val="24"/>
          <w:szCs w:val="24"/>
        </w:rPr>
        <w:t>helps with</w:t>
      </w:r>
      <w:r w:rsidRPr="00036C77">
        <w:rPr>
          <w:rFonts w:ascii="Times New Roman" w:hAnsi="Times New Roman" w:cs="Times New Roman"/>
          <w:color w:val="000000" w:themeColor="text1"/>
          <w:sz w:val="24"/>
          <w:szCs w:val="24"/>
        </w:rPr>
        <w:t xml:space="preserve"> children to participate in sporting and leisure activities.</w:t>
      </w:r>
    </w:p>
    <w:p w14:paraId="7628F818" w14:textId="19171133" w:rsidR="000C05B0" w:rsidRPr="00036C77" w:rsidRDefault="000C05B0" w:rsidP="00F7014F">
      <w:pPr>
        <w:pStyle w:val="ListParagraph"/>
        <w:numPr>
          <w:ilvl w:val="0"/>
          <w:numId w:val="5"/>
        </w:numPr>
        <w:spacing w:after="0"/>
        <w:contextualSpacing/>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The Centre provided resources to assist a family whose child was in a hospital some 30 kilometres away each day.</w:t>
      </w:r>
    </w:p>
    <w:p w14:paraId="4E63C8A7" w14:textId="3752126E" w:rsidR="00B4388E" w:rsidRPr="00036C77" w:rsidRDefault="00B4388E" w:rsidP="00F7014F">
      <w:pPr>
        <w:pStyle w:val="Content"/>
        <w:spacing w:line="240" w:lineRule="auto"/>
        <w:rPr>
          <w:rFonts w:ascii="Times New Roman" w:hAnsi="Times New Roman" w:cs="Times New Roman"/>
          <w:color w:val="000000" w:themeColor="text1"/>
          <w:sz w:val="24"/>
          <w:szCs w:val="24"/>
        </w:rPr>
      </w:pPr>
    </w:p>
    <w:p w14:paraId="51A77E62" w14:textId="21A84B8C" w:rsidR="00C671C6" w:rsidRPr="00036C77" w:rsidRDefault="00C671C6" w:rsidP="00F7014F">
      <w:pPr>
        <w:pStyle w:val="Content"/>
        <w:spacing w:line="240" w:lineRule="auto"/>
        <w:rPr>
          <w:rFonts w:ascii="Times New Roman" w:hAnsi="Times New Roman" w:cs="Times New Roman"/>
          <w:color w:val="000000" w:themeColor="text1"/>
          <w:sz w:val="24"/>
          <w:szCs w:val="24"/>
        </w:rPr>
      </w:pPr>
    </w:p>
    <w:p w14:paraId="5066FA72" w14:textId="76A34E24" w:rsidR="00C671C6" w:rsidRPr="00E537E5" w:rsidRDefault="001F5B02" w:rsidP="00F7014F">
      <w:pPr>
        <w:pStyle w:val="Content"/>
        <w:spacing w:line="240" w:lineRule="auto"/>
        <w:rPr>
          <w:rFonts w:ascii="Times New Roman" w:hAnsi="Times New Roman" w:cs="Times New Roman"/>
          <w:b/>
          <w:bCs/>
          <w:color w:val="000000" w:themeColor="text1"/>
          <w:sz w:val="24"/>
          <w:szCs w:val="24"/>
        </w:rPr>
      </w:pPr>
      <w:r w:rsidRPr="00E537E5">
        <w:rPr>
          <w:rFonts w:ascii="Times New Roman" w:hAnsi="Times New Roman" w:cs="Times New Roman"/>
          <w:b/>
          <w:bCs/>
          <w:color w:val="000000" w:themeColor="text1"/>
          <w:sz w:val="24"/>
          <w:szCs w:val="24"/>
        </w:rPr>
        <w:t>RECOMMENDATIONS TO IMPROVE THE CURRENT SYSTEM</w:t>
      </w:r>
    </w:p>
    <w:p w14:paraId="59308947" w14:textId="360F5B36" w:rsidR="00C671C6" w:rsidRPr="00036C77" w:rsidRDefault="00C671C6" w:rsidP="00F7014F">
      <w:pPr>
        <w:pStyle w:val="Content"/>
        <w:spacing w:line="240" w:lineRule="auto"/>
        <w:rPr>
          <w:rFonts w:ascii="Times New Roman" w:hAnsi="Times New Roman" w:cs="Times New Roman"/>
          <w:color w:val="000000" w:themeColor="text1"/>
          <w:sz w:val="24"/>
          <w:szCs w:val="24"/>
        </w:rPr>
      </w:pPr>
    </w:p>
    <w:p w14:paraId="4AD60F7C" w14:textId="086A9E02" w:rsidR="006A0581" w:rsidRPr="00036C77" w:rsidRDefault="006A0581" w:rsidP="00F7014F">
      <w:pPr>
        <w:pStyle w:val="ListParagraph"/>
        <w:numPr>
          <w:ilvl w:val="0"/>
          <w:numId w:val="14"/>
        </w:numPr>
        <w:spacing w:after="0"/>
        <w:rPr>
          <w:rFonts w:ascii="Times New Roman" w:eastAsia="Times New Roman" w:hAnsi="Times New Roman" w:cs="Times New Roman"/>
          <w:color w:val="000000" w:themeColor="text1"/>
          <w:sz w:val="24"/>
          <w:szCs w:val="24"/>
        </w:rPr>
      </w:pPr>
      <w:r w:rsidRPr="00036C77">
        <w:rPr>
          <w:rFonts w:ascii="Times New Roman" w:eastAsia="Times New Roman" w:hAnsi="Times New Roman" w:cs="Times New Roman"/>
          <w:color w:val="000000" w:themeColor="text1"/>
          <w:sz w:val="24"/>
          <w:szCs w:val="24"/>
        </w:rPr>
        <w:t>State needs to ensure children are able to fully participate in the Irish education system by ensuring they have the means to buy uniforms, buy school supplies including books and attend school trips (educational and otherwise).</w:t>
      </w:r>
    </w:p>
    <w:p w14:paraId="7D3C5BC9" w14:textId="77777777" w:rsidR="009E1C9A" w:rsidRPr="00036C77" w:rsidRDefault="009E1C9A" w:rsidP="00F7014F">
      <w:pPr>
        <w:pStyle w:val="ListParagraph"/>
        <w:spacing w:after="0"/>
        <w:ind w:left="720" w:firstLine="0"/>
        <w:rPr>
          <w:rFonts w:ascii="Times New Roman" w:eastAsia="Times New Roman" w:hAnsi="Times New Roman" w:cs="Times New Roman"/>
          <w:color w:val="000000" w:themeColor="text1"/>
          <w:sz w:val="24"/>
          <w:szCs w:val="24"/>
        </w:rPr>
      </w:pPr>
    </w:p>
    <w:p w14:paraId="062AE81C" w14:textId="7A668A56" w:rsidR="00C671C6" w:rsidRPr="00036C77" w:rsidRDefault="00C671C6" w:rsidP="00F7014F">
      <w:pPr>
        <w:pStyle w:val="Content"/>
        <w:numPr>
          <w:ilvl w:val="0"/>
          <w:numId w:val="14"/>
        </w:numPr>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To </w:t>
      </w:r>
      <w:r w:rsidR="00AC695D" w:rsidRPr="00036C77">
        <w:rPr>
          <w:rFonts w:ascii="Times New Roman" w:hAnsi="Times New Roman" w:cs="Times New Roman"/>
          <w:color w:val="000000" w:themeColor="text1"/>
          <w:sz w:val="24"/>
          <w:szCs w:val="24"/>
        </w:rPr>
        <w:t>work with communities in the towns and cities that host refugees and asylum seekers to improve the preparation and planning for the intake of refugees and asylum seekers.</w:t>
      </w:r>
    </w:p>
    <w:p w14:paraId="6C4F86BC" w14:textId="77777777" w:rsidR="00AC695D" w:rsidRPr="00036C77" w:rsidRDefault="00AC695D" w:rsidP="00F7014F">
      <w:pPr>
        <w:pStyle w:val="Content"/>
        <w:spacing w:line="240" w:lineRule="auto"/>
        <w:ind w:left="720"/>
        <w:rPr>
          <w:rFonts w:ascii="Times New Roman" w:hAnsi="Times New Roman" w:cs="Times New Roman"/>
          <w:color w:val="000000" w:themeColor="text1"/>
          <w:sz w:val="24"/>
          <w:szCs w:val="24"/>
        </w:rPr>
      </w:pPr>
    </w:p>
    <w:p w14:paraId="604715F6" w14:textId="7A28CCE7" w:rsidR="00AC695D" w:rsidRPr="00036C77" w:rsidRDefault="00AC695D" w:rsidP="00F7014F">
      <w:pPr>
        <w:pStyle w:val="Content"/>
        <w:numPr>
          <w:ilvl w:val="0"/>
          <w:numId w:val="14"/>
        </w:numPr>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To allow them to complete their educational and other training in the area in which they reside.</w:t>
      </w:r>
    </w:p>
    <w:p w14:paraId="1674E1AE" w14:textId="77777777" w:rsidR="00AC695D" w:rsidRPr="00036C77" w:rsidRDefault="00AC695D" w:rsidP="00F7014F">
      <w:pPr>
        <w:pStyle w:val="ListParagraph"/>
        <w:spacing w:after="0"/>
        <w:rPr>
          <w:rFonts w:ascii="Times New Roman" w:hAnsi="Times New Roman" w:cs="Times New Roman"/>
          <w:color w:val="000000" w:themeColor="text1"/>
          <w:sz w:val="24"/>
          <w:szCs w:val="24"/>
        </w:rPr>
      </w:pPr>
    </w:p>
    <w:p w14:paraId="3135E625" w14:textId="77777777" w:rsidR="00CA5D57" w:rsidRPr="00036C77" w:rsidRDefault="00E958FD" w:rsidP="00F7014F">
      <w:pPr>
        <w:pStyle w:val="Content"/>
        <w:numPr>
          <w:ilvl w:val="0"/>
          <w:numId w:val="14"/>
        </w:numPr>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To develop a transition programme </w:t>
      </w:r>
      <w:r w:rsidR="001F5B02" w:rsidRPr="00036C77">
        <w:rPr>
          <w:rFonts w:ascii="Times New Roman" w:hAnsi="Times New Roman" w:cs="Times New Roman"/>
          <w:color w:val="000000" w:themeColor="text1"/>
          <w:sz w:val="24"/>
          <w:szCs w:val="24"/>
        </w:rPr>
        <w:t>of</w:t>
      </w:r>
      <w:r w:rsidR="000C05B0" w:rsidRPr="00036C77">
        <w:rPr>
          <w:rFonts w:ascii="Times New Roman" w:hAnsi="Times New Roman" w:cs="Times New Roman"/>
          <w:color w:val="000000" w:themeColor="text1"/>
          <w:sz w:val="24"/>
          <w:szCs w:val="24"/>
        </w:rPr>
        <w:t xml:space="preserve"> support </w:t>
      </w:r>
      <w:r w:rsidR="001F5B02" w:rsidRPr="00036C77">
        <w:rPr>
          <w:rFonts w:ascii="Times New Roman" w:hAnsi="Times New Roman" w:cs="Times New Roman"/>
          <w:color w:val="000000" w:themeColor="text1"/>
          <w:sz w:val="24"/>
          <w:szCs w:val="24"/>
        </w:rPr>
        <w:t xml:space="preserve">to those </w:t>
      </w:r>
      <w:r w:rsidR="000C05B0" w:rsidRPr="00036C77">
        <w:rPr>
          <w:rFonts w:ascii="Times New Roman" w:hAnsi="Times New Roman" w:cs="Times New Roman"/>
          <w:color w:val="000000" w:themeColor="text1"/>
          <w:sz w:val="24"/>
          <w:szCs w:val="24"/>
        </w:rPr>
        <w:t>leaving the direct provision and accessing housing</w:t>
      </w:r>
      <w:r w:rsidR="004C719F" w:rsidRPr="00036C77">
        <w:rPr>
          <w:rFonts w:ascii="Times New Roman" w:hAnsi="Times New Roman" w:cs="Times New Roman"/>
          <w:color w:val="000000" w:themeColor="text1"/>
          <w:sz w:val="24"/>
          <w:szCs w:val="24"/>
        </w:rPr>
        <w:t>, schooling</w:t>
      </w:r>
      <w:r w:rsidR="000C05B0" w:rsidRPr="00036C77">
        <w:rPr>
          <w:rFonts w:ascii="Times New Roman" w:hAnsi="Times New Roman" w:cs="Times New Roman"/>
          <w:color w:val="000000" w:themeColor="text1"/>
          <w:sz w:val="24"/>
          <w:szCs w:val="24"/>
        </w:rPr>
        <w:t xml:space="preserve"> and other services in new areas.</w:t>
      </w:r>
      <w:r w:rsidR="004C719F" w:rsidRPr="00036C77">
        <w:rPr>
          <w:rFonts w:ascii="Times New Roman" w:hAnsi="Times New Roman" w:cs="Times New Roman"/>
          <w:color w:val="000000" w:themeColor="text1"/>
          <w:sz w:val="24"/>
          <w:szCs w:val="24"/>
        </w:rPr>
        <w:t xml:space="preserve"> </w:t>
      </w:r>
    </w:p>
    <w:p w14:paraId="7BCAD96D" w14:textId="77777777" w:rsidR="00CA5D57" w:rsidRPr="00036C77" w:rsidRDefault="00CA5D57" w:rsidP="00F7014F">
      <w:pPr>
        <w:pStyle w:val="ListParagraph"/>
        <w:spacing w:after="0"/>
        <w:rPr>
          <w:rFonts w:ascii="Times New Roman" w:hAnsi="Times New Roman" w:cs="Times New Roman"/>
          <w:color w:val="000000" w:themeColor="text1"/>
          <w:sz w:val="24"/>
          <w:szCs w:val="24"/>
        </w:rPr>
      </w:pPr>
    </w:p>
    <w:p w14:paraId="367E366A" w14:textId="54CC0057" w:rsidR="006A0581" w:rsidRPr="00036C77" w:rsidRDefault="006A0581" w:rsidP="00F7014F">
      <w:pPr>
        <w:pStyle w:val="Content"/>
        <w:numPr>
          <w:ilvl w:val="0"/>
          <w:numId w:val="14"/>
        </w:numPr>
        <w:spacing w:line="240" w:lineRule="auto"/>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 xml:space="preserve">The Government needs to implement the recommendations of the McMahon Report in relation to Direct Provision. </w:t>
      </w:r>
    </w:p>
    <w:p w14:paraId="76BB3DFD" w14:textId="77777777" w:rsidR="00CA5D57" w:rsidRPr="00036C77" w:rsidRDefault="006A0581" w:rsidP="00F7014F">
      <w:pPr>
        <w:pStyle w:val="Content"/>
        <w:spacing w:line="240" w:lineRule="auto"/>
        <w:ind w:left="720"/>
        <w:rPr>
          <w:rFonts w:ascii="Times New Roman" w:hAnsi="Times New Roman" w:cs="Times New Roman"/>
          <w:color w:val="000000" w:themeColor="text1"/>
          <w:sz w:val="24"/>
          <w:szCs w:val="24"/>
        </w:rPr>
      </w:pPr>
      <w:r w:rsidRPr="00036C77">
        <w:rPr>
          <w:rFonts w:ascii="Times New Roman" w:hAnsi="Times New Roman" w:cs="Times New Roman"/>
          <w:color w:val="000000" w:themeColor="text1"/>
          <w:sz w:val="24"/>
          <w:szCs w:val="24"/>
        </w:rPr>
        <w:t>Safe Haven The needs of refugee child</w:t>
      </w:r>
      <w:r w:rsidR="008B7096" w:rsidRPr="00036C77">
        <w:rPr>
          <w:rFonts w:ascii="Times New Roman" w:hAnsi="Times New Roman" w:cs="Times New Roman"/>
          <w:color w:val="000000" w:themeColor="text1"/>
          <w:sz w:val="24"/>
          <w:szCs w:val="24"/>
        </w:rPr>
        <w:t>ren</w:t>
      </w:r>
      <w:r w:rsidRPr="00036C77">
        <w:rPr>
          <w:rFonts w:ascii="Times New Roman" w:hAnsi="Times New Roman" w:cs="Times New Roman"/>
          <w:color w:val="000000" w:themeColor="text1"/>
          <w:sz w:val="24"/>
          <w:szCs w:val="24"/>
        </w:rPr>
        <w:t xml:space="preserve"> Arriving in </w:t>
      </w:r>
      <w:r w:rsidR="008B7096" w:rsidRPr="00036C77">
        <w:rPr>
          <w:rFonts w:ascii="Times New Roman" w:hAnsi="Times New Roman" w:cs="Times New Roman"/>
          <w:color w:val="000000" w:themeColor="text1"/>
          <w:sz w:val="24"/>
          <w:szCs w:val="24"/>
        </w:rPr>
        <w:t>I</w:t>
      </w:r>
      <w:r w:rsidRPr="00036C77">
        <w:rPr>
          <w:rFonts w:ascii="Times New Roman" w:hAnsi="Times New Roman" w:cs="Times New Roman"/>
          <w:color w:val="000000" w:themeColor="text1"/>
          <w:sz w:val="24"/>
          <w:szCs w:val="24"/>
        </w:rPr>
        <w:t xml:space="preserve">reland </w:t>
      </w:r>
      <w:r w:rsidR="008B7096" w:rsidRPr="00036C77">
        <w:rPr>
          <w:rFonts w:ascii="Times New Roman" w:hAnsi="Times New Roman" w:cs="Times New Roman"/>
          <w:color w:val="000000" w:themeColor="text1"/>
          <w:sz w:val="24"/>
          <w:szCs w:val="24"/>
        </w:rPr>
        <w:t xml:space="preserve">Through the Irish Refugee Protection Programme: An Exploratory Study summary: </w:t>
      </w:r>
    </w:p>
    <w:p w14:paraId="038EAEE7" w14:textId="77777777" w:rsidR="00CA5D57" w:rsidRPr="00036C77" w:rsidRDefault="00CA5D57" w:rsidP="00F7014F">
      <w:pPr>
        <w:pStyle w:val="Content"/>
        <w:spacing w:line="240" w:lineRule="auto"/>
        <w:ind w:left="720"/>
        <w:rPr>
          <w:rFonts w:ascii="Times New Roman" w:hAnsi="Times New Roman" w:cs="Times New Roman"/>
          <w:color w:val="000000" w:themeColor="text1"/>
          <w:sz w:val="24"/>
          <w:szCs w:val="24"/>
        </w:rPr>
      </w:pPr>
    </w:p>
    <w:p w14:paraId="71467187" w14:textId="0846148A" w:rsidR="006A0581" w:rsidRPr="00036C77" w:rsidRDefault="006A0581" w:rsidP="00F7014F">
      <w:pPr>
        <w:pStyle w:val="Content"/>
        <w:spacing w:line="240" w:lineRule="auto"/>
        <w:ind w:left="720"/>
        <w:rPr>
          <w:rFonts w:ascii="Times New Roman" w:hAnsi="Times New Roman" w:cs="Times New Roman"/>
          <w:i/>
          <w:iCs/>
          <w:color w:val="000000" w:themeColor="text1"/>
          <w:sz w:val="24"/>
          <w:szCs w:val="24"/>
        </w:rPr>
      </w:pPr>
      <w:r w:rsidRPr="00036C77">
        <w:rPr>
          <w:rFonts w:ascii="Times New Roman" w:hAnsi="Times New Roman" w:cs="Times New Roman"/>
          <w:i/>
          <w:iCs/>
          <w:color w:val="000000" w:themeColor="text1"/>
          <w:sz w:val="24"/>
          <w:szCs w:val="24"/>
        </w:rPr>
        <w:t>https://www.childrensrights.ie/sites/default/files/Safe%20Haven%20Executive%20Summary.pdf</w:t>
      </w:r>
    </w:p>
    <w:p w14:paraId="5E01DA4C" w14:textId="08207FF0" w:rsidR="00AC695D" w:rsidRPr="00036C77" w:rsidRDefault="00AC695D" w:rsidP="00F7014F">
      <w:pPr>
        <w:pStyle w:val="Content"/>
        <w:spacing w:line="240" w:lineRule="auto"/>
        <w:rPr>
          <w:rFonts w:ascii="Times New Roman" w:hAnsi="Times New Roman" w:cs="Times New Roman"/>
          <w:color w:val="000000" w:themeColor="text1"/>
          <w:sz w:val="24"/>
          <w:szCs w:val="24"/>
        </w:rPr>
      </w:pPr>
    </w:p>
    <w:p w14:paraId="61D8C3FF" w14:textId="53E3F51D" w:rsidR="00AC695D" w:rsidRPr="00036C77" w:rsidRDefault="00AC695D" w:rsidP="00F7014F">
      <w:pPr>
        <w:pStyle w:val="Content"/>
        <w:spacing w:line="240" w:lineRule="auto"/>
        <w:rPr>
          <w:rFonts w:ascii="Times New Roman" w:hAnsi="Times New Roman" w:cs="Times New Roman"/>
          <w:color w:val="000000" w:themeColor="text1"/>
          <w:sz w:val="24"/>
          <w:szCs w:val="24"/>
        </w:rPr>
      </w:pPr>
    </w:p>
    <w:p w14:paraId="6B3F2D74" w14:textId="77777777" w:rsidR="00AC695D" w:rsidRPr="00036C77" w:rsidRDefault="00AC695D" w:rsidP="00F7014F">
      <w:pPr>
        <w:pStyle w:val="Content"/>
        <w:spacing w:line="240" w:lineRule="auto"/>
        <w:rPr>
          <w:rFonts w:ascii="Times New Roman" w:hAnsi="Times New Roman" w:cs="Times New Roman"/>
          <w:color w:val="000000" w:themeColor="text1"/>
          <w:sz w:val="32"/>
          <w:szCs w:val="32"/>
        </w:rPr>
      </w:pPr>
    </w:p>
    <w:sectPr w:rsidR="00AC695D" w:rsidRPr="00036C7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98D0B" w14:textId="77777777" w:rsidR="00412614" w:rsidRDefault="00412614" w:rsidP="00D34D1B">
      <w:pPr>
        <w:spacing w:after="0" w:line="240" w:lineRule="auto"/>
      </w:pPr>
      <w:r>
        <w:separator/>
      </w:r>
    </w:p>
  </w:endnote>
  <w:endnote w:type="continuationSeparator" w:id="0">
    <w:p w14:paraId="659BC9D7" w14:textId="77777777" w:rsidR="00412614" w:rsidRDefault="00412614" w:rsidP="00D34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KaiTi">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1835126"/>
      <w:docPartObj>
        <w:docPartGallery w:val="Page Numbers (Bottom of Page)"/>
        <w:docPartUnique/>
      </w:docPartObj>
    </w:sdtPr>
    <w:sdtEndPr/>
    <w:sdtContent>
      <w:p w14:paraId="52777465" w14:textId="5A63CC80" w:rsidR="00D34D1B" w:rsidRDefault="00D34D1B">
        <w:pPr>
          <w:pStyle w:val="Footer"/>
        </w:pPr>
        <w:r>
          <w:rPr>
            <w:noProof/>
            <w:lang w:val="en-GB" w:eastAsia="ko-KR"/>
          </w:rPr>
          <mc:AlternateContent>
            <mc:Choice Requires="wpg">
              <w:drawing>
                <wp:anchor distT="0" distB="0" distL="114300" distR="114300" simplePos="0" relativeHeight="251659264" behindDoc="0" locked="0" layoutInCell="1" allowOverlap="1" wp14:anchorId="44D88A0C" wp14:editId="58360942">
                  <wp:simplePos x="0" y="0"/>
                  <wp:positionH relativeFrom="rightMargin">
                    <wp:align>center</wp:align>
                  </wp:positionH>
                  <wp:positionV relativeFrom="bottomMargin">
                    <wp:align>center</wp:align>
                  </wp:positionV>
                  <wp:extent cx="418465" cy="438150"/>
                  <wp:effectExtent l="0" t="0" r="63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2" name="Rectangle 53"/>
                          <wps:cNvSpPr>
                            <a:spLocks noChangeArrowheads="1"/>
                          </wps:cNvSpPr>
                          <wps:spPr bwMode="auto">
                            <a:xfrm>
                              <a:off x="831" y="14552"/>
                              <a:ext cx="512" cy="526"/>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3" name="Rectangle 54"/>
                          <wps:cNvSpPr>
                            <a:spLocks noChangeArrowheads="1"/>
                          </wps:cNvSpPr>
                          <wps:spPr bwMode="auto">
                            <a:xfrm>
                              <a:off x="831" y="15117"/>
                              <a:ext cx="512" cy="43"/>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4" name="Text Box 55"/>
                          <wps:cNvSpPr txBox="1">
                            <a:spLocks noChangeArrowheads="1"/>
                          </wps:cNvSpPr>
                          <wps:spPr bwMode="auto">
                            <a:xfrm>
                              <a:off x="726" y="14496"/>
                              <a:ext cx="65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34BD8F" w14:textId="03A6134B" w:rsidR="00D34D1B" w:rsidRDefault="00D34D1B">
                                <w:pPr>
                                  <w:pStyle w:val="Footer"/>
                                  <w:jc w:val="right"/>
                                  <w:rPr>
                                    <w:b/>
                                    <w:bCs/>
                                    <w:i/>
                                    <w:iCs/>
                                    <w:color w:val="FFFFFF" w:themeColor="background1"/>
                                    <w:sz w:val="36"/>
                                    <w:szCs w:val="36"/>
                                  </w:rPr>
                                </w:pPr>
                                <w:r>
                                  <w:fldChar w:fldCharType="begin"/>
                                </w:r>
                                <w:r>
                                  <w:instrText xml:space="preserve"> PAGE    \* MERGEFORMAT </w:instrText>
                                </w:r>
                                <w:r>
                                  <w:fldChar w:fldCharType="separate"/>
                                </w:r>
                                <w:r w:rsidR="00237AD5" w:rsidRPr="00237AD5">
                                  <w:rPr>
                                    <w:b/>
                                    <w:bCs/>
                                    <w:i/>
                                    <w:iCs/>
                                    <w:noProof/>
                                    <w:color w:val="FFFFFF" w:themeColor="background1"/>
                                    <w:sz w:val="36"/>
                                    <w:szCs w:val="36"/>
                                  </w:rPr>
                                  <w:t>1</w:t>
                                </w:r>
                                <w:r>
                                  <w:rPr>
                                    <w:b/>
                                    <w:bCs/>
                                    <w:i/>
                                    <w:iCs/>
                                    <w:noProof/>
                                    <w:color w:val="FFFFFF" w:themeColor="background1"/>
                                    <w:sz w:val="36"/>
                                    <w:szCs w:val="36"/>
                                  </w:rPr>
                                  <w:fldChar w:fldCharType="end"/>
                                </w:r>
                              </w:p>
                            </w:txbxContent>
                          </wps:txbx>
                          <wps:bodyPr rot="0" vert="horz" wrap="square" lIns="54864" tIns="0" rIns="54864"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D88A0C" id="Group 1" o:spid="_x0000_s1026" style="position:absolute;margin-left:0;margin-top:0;width:32.95pt;height:34.5pt;z-index:251659264;mso-position-horizontal:center;mso-position-horizontal-relative:right-margin-area;mso-position-vertical:center;mso-position-vertical-relative:bottom-margin-area"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">
                  <v:rect id="Rectangle 53" o:spid="_x0000_s1027" style="position:absolute;left:831;top:14552;width:512;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" fillcolor="#943634" strokecolor="#943634"/>
                  <v:rect id="Rectangle 54" o:spid="_x0000_s1028" style="position:absolute;left:831;top:15117;width:512;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" fillcolor="#943634" strokecolor="#943634"/>
                  <v:shapetype id="_x0000_t202" coordsize="21600,21600" o:spt="202" path="m,l,21600r21600,l21600,xe">
                    <v:stroke joinstyle="miter"/>
                    <v:path gradientshapeok="t" o:connecttype="rect"/>
                  </v:shapetype>
                  <v:shape id="Text Box 55" o:spid="_x0000_s1029" type="#_x0000_t202" style="position:absolute;left:726;top:14496;width:659;height:6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" filled="f" stroked="f">
                    <v:textbox inset="4.32pt,0,4.32pt,0">
                      <w:txbxContent>
                        <w:p w14:paraId="4234BD8F" w14:textId="03A6134B" w:rsidR="00D34D1B" w:rsidRDefault="00D34D1B">
                          <w:pPr>
                            <w:pStyle w:val="Footer"/>
                            <w:jc w:val="right"/>
                            <w:rPr>
                              <w:b/>
                              <w:bCs/>
                              <w:i/>
                              <w:iCs/>
                              <w:color w:val="FFFFFF" w:themeColor="background1"/>
                              <w:sz w:val="36"/>
                              <w:szCs w:val="36"/>
                            </w:rPr>
                          </w:pPr>
                          <w:r>
                            <w:fldChar w:fldCharType="begin"/>
                          </w:r>
                          <w:r>
                            <w:instrText xml:space="preserve"> PAGE    \* MERGEFORMAT </w:instrText>
                          </w:r>
                          <w:r>
                            <w:fldChar w:fldCharType="separate"/>
                          </w:r>
                          <w:r w:rsidR="00237AD5" w:rsidRPr="00237AD5">
                            <w:rPr>
                              <w:b/>
                              <w:bCs/>
                              <w:i/>
                              <w:iCs/>
                              <w:noProof/>
                              <w:color w:val="FFFFFF" w:themeColor="background1"/>
                              <w:sz w:val="36"/>
                              <w:szCs w:val="36"/>
                            </w:rPr>
                            <w:t>1</w:t>
                          </w:r>
                          <w:r>
                            <w:rPr>
                              <w:b/>
                              <w:bCs/>
                              <w:i/>
                              <w:iCs/>
                              <w:noProof/>
                              <w:color w:val="FFFFFF" w:themeColor="background1"/>
                              <w:sz w:val="36"/>
                              <w:szCs w:val="36"/>
                            </w:rPr>
                            <w:fldChar w:fldCharType="end"/>
                          </w:r>
                        </w:p>
                      </w:txbxContent>
                    </v:textbox>
                  </v:shape>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22F55" w14:textId="77777777" w:rsidR="00412614" w:rsidRDefault="00412614" w:rsidP="00D34D1B">
      <w:pPr>
        <w:spacing w:after="0" w:line="240" w:lineRule="auto"/>
      </w:pPr>
      <w:r>
        <w:separator/>
      </w:r>
    </w:p>
  </w:footnote>
  <w:footnote w:type="continuationSeparator" w:id="0">
    <w:p w14:paraId="0789CD8B" w14:textId="77777777" w:rsidR="00412614" w:rsidRDefault="00412614" w:rsidP="00D34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A22F9A"/>
    <w:multiLevelType w:val="hybridMultilevel"/>
    <w:tmpl w:val="E9B0BCC8"/>
    <w:lvl w:ilvl="0" w:tplc="18090005">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 w15:restartNumberingAfterBreak="0">
    <w:nsid w:val="264E3CC2"/>
    <w:multiLevelType w:val="hybridMultilevel"/>
    <w:tmpl w:val="1B9EF0D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48F6567A"/>
    <w:multiLevelType w:val="hybridMultilevel"/>
    <w:tmpl w:val="A26E08CC"/>
    <w:lvl w:ilvl="0" w:tplc="18090005">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 w15:restartNumberingAfterBreak="0">
    <w:nsid w:val="5D6C315B"/>
    <w:multiLevelType w:val="hybridMultilevel"/>
    <w:tmpl w:val="622A6D3E"/>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62D41A7A"/>
    <w:multiLevelType w:val="hybridMultilevel"/>
    <w:tmpl w:val="E24E590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639B6C94"/>
    <w:multiLevelType w:val="hybridMultilevel"/>
    <w:tmpl w:val="4B103B50"/>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65B235F5"/>
    <w:multiLevelType w:val="hybridMultilevel"/>
    <w:tmpl w:val="83442CCE"/>
    <w:lvl w:ilvl="0" w:tplc="18090005">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7" w15:restartNumberingAfterBreak="0">
    <w:nsid w:val="69942B2B"/>
    <w:multiLevelType w:val="hybridMultilevel"/>
    <w:tmpl w:val="7818AAD0"/>
    <w:lvl w:ilvl="0" w:tplc="3FE46A6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69FC343F"/>
    <w:multiLevelType w:val="hybridMultilevel"/>
    <w:tmpl w:val="3334D9E4"/>
    <w:lvl w:ilvl="0" w:tplc="18090005">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9" w15:restartNumberingAfterBreak="0">
    <w:nsid w:val="6EC82F54"/>
    <w:multiLevelType w:val="hybridMultilevel"/>
    <w:tmpl w:val="D0143EB2"/>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3972594"/>
    <w:multiLevelType w:val="hybridMultilevel"/>
    <w:tmpl w:val="C888AA74"/>
    <w:lvl w:ilvl="0" w:tplc="18090005">
      <w:start w:val="1"/>
      <w:numFmt w:val="bullet"/>
      <w:lvlText w:val=""/>
      <w:lvlJc w:val="left"/>
      <w:pPr>
        <w:ind w:left="780" w:hanging="360"/>
      </w:pPr>
      <w:rPr>
        <w:rFonts w:ascii="Wingdings" w:hAnsi="Wingdings"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1" w15:restartNumberingAfterBreak="0">
    <w:nsid w:val="790347BC"/>
    <w:multiLevelType w:val="multilevel"/>
    <w:tmpl w:val="58D8E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106472"/>
    <w:multiLevelType w:val="multilevel"/>
    <w:tmpl w:val="63AE8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8C0EB3"/>
    <w:multiLevelType w:val="hybridMultilevel"/>
    <w:tmpl w:val="350687A6"/>
    <w:lvl w:ilvl="0" w:tplc="18090005">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num w:numId="1">
    <w:abstractNumId w:val="7"/>
  </w:num>
  <w:num w:numId="2">
    <w:abstractNumId w:val="10"/>
  </w:num>
  <w:num w:numId="3">
    <w:abstractNumId w:val="12"/>
  </w:num>
  <w:num w:numId="4">
    <w:abstractNumId w:val="2"/>
  </w:num>
  <w:num w:numId="5">
    <w:abstractNumId w:val="6"/>
  </w:num>
  <w:num w:numId="6">
    <w:abstractNumId w:val="3"/>
  </w:num>
  <w:num w:numId="7">
    <w:abstractNumId w:val="13"/>
  </w:num>
  <w:num w:numId="8">
    <w:abstractNumId w:val="8"/>
  </w:num>
  <w:num w:numId="9">
    <w:abstractNumId w:val="4"/>
  </w:num>
  <w:num w:numId="10">
    <w:abstractNumId w:val="0"/>
  </w:num>
  <w:num w:numId="11">
    <w:abstractNumId w:val="11"/>
  </w:num>
  <w:num w:numId="12">
    <w:abstractNumId w:val="5"/>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88E"/>
    <w:rsid w:val="00027748"/>
    <w:rsid w:val="00036C77"/>
    <w:rsid w:val="000C05B0"/>
    <w:rsid w:val="00120FAC"/>
    <w:rsid w:val="001340B6"/>
    <w:rsid w:val="00147410"/>
    <w:rsid w:val="0015417C"/>
    <w:rsid w:val="001F5B02"/>
    <w:rsid w:val="00237AD5"/>
    <w:rsid w:val="00294550"/>
    <w:rsid w:val="002A2CFC"/>
    <w:rsid w:val="002E28B0"/>
    <w:rsid w:val="003401F6"/>
    <w:rsid w:val="00341FBB"/>
    <w:rsid w:val="003F2C68"/>
    <w:rsid w:val="00412614"/>
    <w:rsid w:val="004C719F"/>
    <w:rsid w:val="004F3500"/>
    <w:rsid w:val="00511D85"/>
    <w:rsid w:val="00512D8E"/>
    <w:rsid w:val="006715FE"/>
    <w:rsid w:val="006A0581"/>
    <w:rsid w:val="006B4561"/>
    <w:rsid w:val="006D2EFC"/>
    <w:rsid w:val="007E76D4"/>
    <w:rsid w:val="008100C9"/>
    <w:rsid w:val="0082320E"/>
    <w:rsid w:val="008B7096"/>
    <w:rsid w:val="008C2BDC"/>
    <w:rsid w:val="009E1C9A"/>
    <w:rsid w:val="00A20C81"/>
    <w:rsid w:val="00A958D2"/>
    <w:rsid w:val="00AC695D"/>
    <w:rsid w:val="00B4388E"/>
    <w:rsid w:val="00B858BE"/>
    <w:rsid w:val="00C671C6"/>
    <w:rsid w:val="00CA5D57"/>
    <w:rsid w:val="00CC048A"/>
    <w:rsid w:val="00D34D1B"/>
    <w:rsid w:val="00D748B9"/>
    <w:rsid w:val="00D972E6"/>
    <w:rsid w:val="00E537E5"/>
    <w:rsid w:val="00E958FD"/>
    <w:rsid w:val="00EE03C9"/>
    <w:rsid w:val="00F7014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125E7D"/>
  <w15:chartTrackingRefBased/>
  <w15:docId w15:val="{43D8D57B-EF52-4A99-8DDB-276E3142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4"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8B9"/>
  </w:style>
  <w:style w:type="paragraph" w:styleId="Heading1">
    <w:name w:val="heading 1"/>
    <w:basedOn w:val="Normal"/>
    <w:next w:val="Normal"/>
    <w:link w:val="Heading1Char"/>
    <w:uiPriority w:val="9"/>
    <w:qFormat/>
    <w:rsid w:val="00D748B9"/>
    <w:pPr>
      <w:jc w:val="center"/>
      <w:outlineLvl w:val="0"/>
    </w:pPr>
    <w:rPr>
      <w:rFonts w:asciiTheme="majorHAnsi" w:hAnsiTheme="majorHAnsi"/>
      <w:caps/>
      <w:color w:val="FFE9CA" w:themeColor="accent3" w:themeTint="33"/>
      <w:sz w:val="44"/>
      <w:szCs w:val="44"/>
    </w:rPr>
  </w:style>
  <w:style w:type="paragraph" w:styleId="Heading2">
    <w:name w:val="heading 2"/>
    <w:basedOn w:val="Normal"/>
    <w:next w:val="Normal"/>
    <w:link w:val="Heading2Char"/>
    <w:uiPriority w:val="4"/>
    <w:unhideWhenUsed/>
    <w:qFormat/>
    <w:rsid w:val="00D748B9"/>
    <w:pPr>
      <w:jc w:val="center"/>
      <w:outlineLvl w:val="1"/>
    </w:pPr>
    <w:rPr>
      <w:rFonts w:asciiTheme="majorHAnsi" w:hAnsiTheme="majorHAnsi"/>
      <w:color w:val="FFE9CA" w:themeColor="accent3" w:themeTint="33"/>
      <w:sz w:val="32"/>
      <w:szCs w:val="32"/>
    </w:rPr>
  </w:style>
  <w:style w:type="paragraph" w:styleId="Heading3">
    <w:name w:val="heading 3"/>
    <w:basedOn w:val="Normal"/>
    <w:next w:val="Normal"/>
    <w:link w:val="Heading3Char"/>
    <w:uiPriority w:val="9"/>
    <w:unhideWhenUsed/>
    <w:qFormat/>
    <w:rsid w:val="00D748B9"/>
    <w:pPr>
      <w:spacing w:before="200"/>
      <w:ind w:left="1440"/>
      <w:jc w:val="right"/>
      <w:outlineLvl w:val="2"/>
    </w:pPr>
    <w:rPr>
      <w:sz w:val="36"/>
      <w:szCs w:val="36"/>
    </w:rPr>
  </w:style>
  <w:style w:type="paragraph" w:styleId="Heading4">
    <w:name w:val="heading 4"/>
    <w:basedOn w:val="Normal"/>
    <w:next w:val="Normal"/>
    <w:link w:val="Heading4Char"/>
    <w:uiPriority w:val="9"/>
    <w:unhideWhenUsed/>
    <w:qFormat/>
    <w:rsid w:val="00D748B9"/>
    <w:pPr>
      <w:spacing w:after="400" w:line="240" w:lineRule="auto"/>
      <w:ind w:left="1440"/>
      <w:outlineLvl w:val="3"/>
    </w:pPr>
    <w:rPr>
      <w:color w:val="AA3B19" w:themeColor="accent6" w:themeShade="BF"/>
      <w:sz w:val="32"/>
      <w:lang w:bidi="hi-IN"/>
    </w:rPr>
  </w:style>
  <w:style w:type="paragraph" w:styleId="Heading6">
    <w:name w:val="heading 6"/>
    <w:basedOn w:val="Normal"/>
    <w:next w:val="Normal"/>
    <w:link w:val="Heading6Char"/>
    <w:unhideWhenUsed/>
    <w:qFormat/>
    <w:rsid w:val="00D748B9"/>
    <w:pPr>
      <w:keepNext/>
      <w:spacing w:after="0" w:line="240" w:lineRule="auto"/>
      <w:outlineLvl w:val="5"/>
    </w:pPr>
    <w:rPr>
      <w:rFonts w:ascii="Times New Roman" w:eastAsiaTheme="majorEastAsia" w:hAnsi="Times New Roman" w:cstheme="majorBidi"/>
      <w:color w:val="464646" w:themeColor="text2" w:themeShade="BF"/>
      <w:sz w:val="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Cover">
    <w:name w:val="Title Cover"/>
    <w:basedOn w:val="Title"/>
    <w:qFormat/>
    <w:rsid w:val="00D748B9"/>
    <w:pPr>
      <w:jc w:val="center"/>
    </w:pPr>
    <w:rPr>
      <w:rFonts w:eastAsiaTheme="minorHAnsi" w:cstheme="minorBidi"/>
      <w:color w:val="FFD395" w:themeColor="accent3" w:themeTint="66"/>
      <w:szCs w:val="40"/>
    </w:rPr>
  </w:style>
  <w:style w:type="paragraph" w:styleId="Title">
    <w:name w:val="Title"/>
    <w:basedOn w:val="Heading3"/>
    <w:next w:val="Normal"/>
    <w:link w:val="TitleChar"/>
    <w:uiPriority w:val="10"/>
    <w:qFormat/>
    <w:rsid w:val="00D748B9"/>
    <w:pPr>
      <w:ind w:left="0"/>
    </w:pPr>
    <w:rPr>
      <w:rFonts w:eastAsia="Times New Roman" w:cs="Times New Roman"/>
      <w:color w:val="7B4900" w:themeColor="accent3" w:themeShade="80"/>
    </w:rPr>
  </w:style>
  <w:style w:type="character" w:customStyle="1" w:styleId="TitleChar">
    <w:name w:val="Title Char"/>
    <w:basedOn w:val="DefaultParagraphFont"/>
    <w:link w:val="Title"/>
    <w:uiPriority w:val="10"/>
    <w:rsid w:val="00D748B9"/>
    <w:rPr>
      <w:rFonts w:eastAsia="Times New Roman" w:cs="Times New Roman"/>
      <w:color w:val="7B4900" w:themeColor="accent3" w:themeShade="80"/>
      <w:sz w:val="36"/>
      <w:szCs w:val="36"/>
    </w:rPr>
  </w:style>
  <w:style w:type="paragraph" w:customStyle="1" w:styleId="1Spine">
    <w:name w:val="1&quot; Spine"/>
    <w:basedOn w:val="Normal"/>
    <w:qFormat/>
    <w:rsid w:val="00D748B9"/>
    <w:pPr>
      <w:spacing w:after="0" w:line="240" w:lineRule="auto"/>
      <w:jc w:val="center"/>
    </w:pPr>
    <w:rPr>
      <w:b/>
      <w:color w:val="464646" w:themeColor="text2" w:themeShade="BF"/>
      <w:sz w:val="44"/>
      <w:szCs w:val="44"/>
      <w:lang w:bidi="hi-IN"/>
    </w:rPr>
  </w:style>
  <w:style w:type="paragraph" w:customStyle="1" w:styleId="15Spine">
    <w:name w:val="1.5&quot; Spine"/>
    <w:basedOn w:val="Normal"/>
    <w:qFormat/>
    <w:rsid w:val="00D748B9"/>
    <w:pPr>
      <w:spacing w:after="0" w:line="240" w:lineRule="auto"/>
      <w:jc w:val="center"/>
    </w:pPr>
    <w:rPr>
      <w:b/>
      <w:color w:val="464646" w:themeColor="text2" w:themeShade="BF"/>
      <w:sz w:val="48"/>
      <w:szCs w:val="48"/>
      <w:lang w:bidi="hi-IN"/>
    </w:rPr>
  </w:style>
  <w:style w:type="paragraph" w:customStyle="1" w:styleId="2Spine">
    <w:name w:val="2&quot; Spine"/>
    <w:basedOn w:val="Normal"/>
    <w:qFormat/>
    <w:rsid w:val="00D748B9"/>
    <w:pPr>
      <w:spacing w:after="0" w:line="240" w:lineRule="auto"/>
      <w:jc w:val="center"/>
    </w:pPr>
    <w:rPr>
      <w:b/>
      <w:color w:val="464646" w:themeColor="text2" w:themeShade="BF"/>
      <w:sz w:val="56"/>
      <w:szCs w:val="56"/>
      <w:lang w:bidi="hi-IN"/>
    </w:rPr>
  </w:style>
  <w:style w:type="paragraph" w:customStyle="1" w:styleId="3Spine">
    <w:name w:val="3&quot; Spine"/>
    <w:basedOn w:val="Normal"/>
    <w:qFormat/>
    <w:rsid w:val="00D748B9"/>
    <w:pPr>
      <w:spacing w:after="0" w:line="240" w:lineRule="auto"/>
      <w:jc w:val="center"/>
    </w:pPr>
    <w:rPr>
      <w:b/>
      <w:color w:val="464646" w:themeColor="text2" w:themeShade="BF"/>
      <w:sz w:val="64"/>
      <w:szCs w:val="64"/>
      <w:lang w:bidi="hi-IN"/>
    </w:rPr>
  </w:style>
  <w:style w:type="paragraph" w:customStyle="1" w:styleId="Name">
    <w:name w:val="Name"/>
    <w:basedOn w:val="Normal"/>
    <w:qFormat/>
    <w:rsid w:val="00D748B9"/>
    <w:pPr>
      <w:jc w:val="center"/>
    </w:pPr>
    <w:rPr>
      <w:rFonts w:asciiTheme="majorHAnsi" w:hAnsiTheme="majorHAnsi"/>
      <w:caps/>
      <w:color w:val="FFE9CA" w:themeColor="accent3" w:themeTint="33"/>
      <w:sz w:val="40"/>
      <w:szCs w:val="40"/>
    </w:rPr>
  </w:style>
  <w:style w:type="paragraph" w:customStyle="1" w:styleId="DepartmentName">
    <w:name w:val="Department Name"/>
    <w:basedOn w:val="Heading6"/>
    <w:qFormat/>
    <w:rsid w:val="00D748B9"/>
    <w:pPr>
      <w:jc w:val="center"/>
    </w:pPr>
    <w:rPr>
      <w:rFonts w:asciiTheme="majorHAnsi" w:eastAsia="Times New Roman" w:hAnsiTheme="majorHAnsi" w:cs="Times New Roman"/>
      <w:color w:val="7B4900" w:themeColor="accent3" w:themeShade="80"/>
      <w:sz w:val="44"/>
    </w:rPr>
  </w:style>
  <w:style w:type="character" w:customStyle="1" w:styleId="Heading6Char">
    <w:name w:val="Heading 6 Char"/>
    <w:basedOn w:val="DefaultParagraphFont"/>
    <w:link w:val="Heading6"/>
    <w:rsid w:val="00D748B9"/>
    <w:rPr>
      <w:rFonts w:ascii="Times New Roman" w:eastAsiaTheme="majorEastAsia" w:hAnsi="Times New Roman" w:cstheme="majorBidi"/>
      <w:color w:val="464646" w:themeColor="text2" w:themeShade="BF"/>
      <w:sz w:val="60"/>
    </w:rPr>
  </w:style>
  <w:style w:type="paragraph" w:customStyle="1" w:styleId="Intro">
    <w:name w:val="Intro"/>
    <w:basedOn w:val="Normal"/>
    <w:qFormat/>
    <w:rsid w:val="00D748B9"/>
    <w:pPr>
      <w:ind w:left="1440"/>
    </w:pPr>
    <w:rPr>
      <w:color w:val="7B4900" w:themeColor="accent3" w:themeShade="80"/>
      <w:sz w:val="28"/>
    </w:rPr>
  </w:style>
  <w:style w:type="character" w:customStyle="1" w:styleId="Heading1Char">
    <w:name w:val="Heading 1 Char"/>
    <w:basedOn w:val="DefaultParagraphFont"/>
    <w:link w:val="Heading1"/>
    <w:uiPriority w:val="9"/>
    <w:rsid w:val="00D748B9"/>
    <w:rPr>
      <w:rFonts w:asciiTheme="majorHAnsi" w:hAnsiTheme="majorHAnsi"/>
      <w:caps/>
      <w:color w:val="FFE9CA" w:themeColor="accent3" w:themeTint="33"/>
      <w:sz w:val="44"/>
      <w:szCs w:val="44"/>
    </w:rPr>
  </w:style>
  <w:style w:type="character" w:customStyle="1" w:styleId="Heading2Char">
    <w:name w:val="Heading 2 Char"/>
    <w:basedOn w:val="DefaultParagraphFont"/>
    <w:link w:val="Heading2"/>
    <w:uiPriority w:val="4"/>
    <w:rsid w:val="00D748B9"/>
    <w:rPr>
      <w:rFonts w:asciiTheme="majorHAnsi" w:hAnsiTheme="majorHAnsi"/>
      <w:color w:val="FFE9CA" w:themeColor="accent3" w:themeTint="33"/>
      <w:sz w:val="32"/>
      <w:szCs w:val="32"/>
    </w:rPr>
  </w:style>
  <w:style w:type="character" w:customStyle="1" w:styleId="Heading3Char">
    <w:name w:val="Heading 3 Char"/>
    <w:basedOn w:val="DefaultParagraphFont"/>
    <w:link w:val="Heading3"/>
    <w:uiPriority w:val="9"/>
    <w:rsid w:val="00D748B9"/>
    <w:rPr>
      <w:sz w:val="36"/>
      <w:szCs w:val="36"/>
    </w:rPr>
  </w:style>
  <w:style w:type="character" w:customStyle="1" w:styleId="Heading4Char">
    <w:name w:val="Heading 4 Char"/>
    <w:basedOn w:val="DefaultParagraphFont"/>
    <w:link w:val="Heading4"/>
    <w:uiPriority w:val="9"/>
    <w:rsid w:val="00D748B9"/>
    <w:rPr>
      <w:color w:val="AA3B19" w:themeColor="accent6" w:themeShade="BF"/>
      <w:sz w:val="32"/>
      <w:lang w:bidi="hi-IN"/>
    </w:rPr>
  </w:style>
  <w:style w:type="paragraph" w:styleId="ListParagraph">
    <w:name w:val="List Paragraph"/>
    <w:basedOn w:val="Normal"/>
    <w:uiPriority w:val="34"/>
    <w:qFormat/>
    <w:rsid w:val="00D748B9"/>
    <w:pPr>
      <w:spacing w:after="400" w:line="240" w:lineRule="auto"/>
      <w:ind w:left="2160" w:hanging="360"/>
    </w:pPr>
    <w:rPr>
      <w:color w:val="B86C00" w:themeColor="accent3" w:themeShade="BF"/>
      <w:sz w:val="32"/>
      <w:lang w:bidi="hi-IN"/>
    </w:rPr>
  </w:style>
  <w:style w:type="paragraph" w:styleId="Caption">
    <w:name w:val="caption"/>
    <w:basedOn w:val="Normal"/>
    <w:next w:val="Normal"/>
    <w:uiPriority w:val="35"/>
    <w:unhideWhenUsed/>
    <w:qFormat/>
    <w:rsid w:val="00D748B9"/>
    <w:pPr>
      <w:spacing w:line="240" w:lineRule="auto"/>
    </w:pPr>
    <w:rPr>
      <w:i/>
      <w:iCs/>
      <w:color w:val="5E5E5E" w:themeColor="text2"/>
      <w:sz w:val="18"/>
      <w:szCs w:val="18"/>
    </w:rPr>
  </w:style>
  <w:style w:type="paragraph" w:styleId="NoSpacing">
    <w:name w:val="No Spacing"/>
    <w:link w:val="NoSpacingChar"/>
    <w:uiPriority w:val="1"/>
    <w:qFormat/>
    <w:rsid w:val="00D748B9"/>
    <w:pPr>
      <w:spacing w:after="0" w:line="240" w:lineRule="auto"/>
    </w:pPr>
  </w:style>
  <w:style w:type="character" w:customStyle="1" w:styleId="NoSpacingChar">
    <w:name w:val="No Spacing Char"/>
    <w:basedOn w:val="DefaultParagraphFont"/>
    <w:link w:val="NoSpacing"/>
    <w:uiPriority w:val="1"/>
    <w:rsid w:val="00D748B9"/>
  </w:style>
  <w:style w:type="paragraph" w:customStyle="1" w:styleId="Content">
    <w:name w:val="Content"/>
    <w:basedOn w:val="Normal"/>
    <w:link w:val="ContentChar"/>
    <w:qFormat/>
    <w:rsid w:val="00B4388E"/>
    <w:pPr>
      <w:spacing w:after="0"/>
    </w:pPr>
    <w:rPr>
      <w:rFonts w:eastAsiaTheme="minorEastAsia"/>
      <w:color w:val="5E5E5E" w:themeColor="text2"/>
      <w:sz w:val="28"/>
      <w:lang w:val="en-US"/>
    </w:rPr>
  </w:style>
  <w:style w:type="character" w:customStyle="1" w:styleId="ContentChar">
    <w:name w:val="Content Char"/>
    <w:basedOn w:val="DefaultParagraphFont"/>
    <w:link w:val="Content"/>
    <w:rsid w:val="00B4388E"/>
    <w:rPr>
      <w:rFonts w:eastAsiaTheme="minorEastAsia"/>
      <w:color w:val="5E5E5E" w:themeColor="text2"/>
      <w:sz w:val="28"/>
      <w:lang w:val="en-US"/>
    </w:rPr>
  </w:style>
  <w:style w:type="paragraph" w:styleId="Header">
    <w:name w:val="header"/>
    <w:basedOn w:val="Normal"/>
    <w:link w:val="HeaderChar"/>
    <w:uiPriority w:val="99"/>
    <w:unhideWhenUsed/>
    <w:rsid w:val="00D34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D1B"/>
  </w:style>
  <w:style w:type="paragraph" w:styleId="Footer">
    <w:name w:val="footer"/>
    <w:basedOn w:val="Normal"/>
    <w:link w:val="FooterChar"/>
    <w:uiPriority w:val="99"/>
    <w:unhideWhenUsed/>
    <w:rsid w:val="00D34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D1B"/>
  </w:style>
  <w:style w:type="character" w:customStyle="1" w:styleId="apple-converted-space">
    <w:name w:val="apple-converted-space"/>
    <w:basedOn w:val="DefaultParagraphFont"/>
    <w:rsid w:val="0015417C"/>
  </w:style>
  <w:style w:type="paragraph" w:styleId="NormalWeb">
    <w:name w:val="Normal (Web)"/>
    <w:basedOn w:val="Normal"/>
    <w:uiPriority w:val="99"/>
    <w:unhideWhenUsed/>
    <w:rsid w:val="006A05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6C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75932">
      <w:bodyDiv w:val="1"/>
      <w:marLeft w:val="0"/>
      <w:marRight w:val="0"/>
      <w:marTop w:val="0"/>
      <w:marBottom w:val="0"/>
      <w:divBdr>
        <w:top w:val="none" w:sz="0" w:space="0" w:color="auto"/>
        <w:left w:val="none" w:sz="0" w:space="0" w:color="auto"/>
        <w:bottom w:val="none" w:sz="0" w:space="0" w:color="auto"/>
        <w:right w:val="none" w:sz="0" w:space="0" w:color="auto"/>
      </w:divBdr>
    </w:div>
    <w:div w:id="612248234">
      <w:bodyDiv w:val="1"/>
      <w:marLeft w:val="0"/>
      <w:marRight w:val="0"/>
      <w:marTop w:val="0"/>
      <w:marBottom w:val="0"/>
      <w:divBdr>
        <w:top w:val="none" w:sz="0" w:space="0" w:color="auto"/>
        <w:left w:val="none" w:sz="0" w:space="0" w:color="auto"/>
        <w:bottom w:val="none" w:sz="0" w:space="0" w:color="auto"/>
        <w:right w:val="none" w:sz="0" w:space="0" w:color="auto"/>
      </w:divBdr>
      <w:divsChild>
        <w:div w:id="1880170179">
          <w:marLeft w:val="0"/>
          <w:marRight w:val="0"/>
          <w:marTop w:val="0"/>
          <w:marBottom w:val="0"/>
          <w:divBdr>
            <w:top w:val="none" w:sz="0" w:space="0" w:color="auto"/>
            <w:left w:val="none" w:sz="0" w:space="0" w:color="auto"/>
            <w:bottom w:val="none" w:sz="0" w:space="0" w:color="auto"/>
            <w:right w:val="none" w:sz="0" w:space="0" w:color="auto"/>
          </w:divBdr>
          <w:divsChild>
            <w:div w:id="1073427592">
              <w:marLeft w:val="0"/>
              <w:marRight w:val="0"/>
              <w:marTop w:val="0"/>
              <w:marBottom w:val="0"/>
              <w:divBdr>
                <w:top w:val="none" w:sz="0" w:space="0" w:color="auto"/>
                <w:left w:val="none" w:sz="0" w:space="0" w:color="auto"/>
                <w:bottom w:val="none" w:sz="0" w:space="0" w:color="auto"/>
                <w:right w:val="none" w:sz="0" w:space="0" w:color="auto"/>
              </w:divBdr>
              <w:divsChild>
                <w:div w:id="2105374036">
                  <w:marLeft w:val="0"/>
                  <w:marRight w:val="0"/>
                  <w:marTop w:val="0"/>
                  <w:marBottom w:val="0"/>
                  <w:divBdr>
                    <w:top w:val="none" w:sz="0" w:space="0" w:color="auto"/>
                    <w:left w:val="none" w:sz="0" w:space="0" w:color="auto"/>
                    <w:bottom w:val="none" w:sz="0" w:space="0" w:color="auto"/>
                    <w:right w:val="none" w:sz="0" w:space="0" w:color="auto"/>
                  </w:divBdr>
                  <w:divsChild>
                    <w:div w:id="159019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736547">
      <w:bodyDiv w:val="1"/>
      <w:marLeft w:val="0"/>
      <w:marRight w:val="0"/>
      <w:marTop w:val="0"/>
      <w:marBottom w:val="0"/>
      <w:divBdr>
        <w:top w:val="none" w:sz="0" w:space="0" w:color="auto"/>
        <w:left w:val="none" w:sz="0" w:space="0" w:color="auto"/>
        <w:bottom w:val="none" w:sz="0" w:space="0" w:color="auto"/>
        <w:right w:val="none" w:sz="0" w:space="0" w:color="auto"/>
      </w:divBdr>
      <w:divsChild>
        <w:div w:id="1183932490">
          <w:marLeft w:val="0"/>
          <w:marRight w:val="0"/>
          <w:marTop w:val="0"/>
          <w:marBottom w:val="0"/>
          <w:divBdr>
            <w:top w:val="none" w:sz="0" w:space="0" w:color="auto"/>
            <w:left w:val="none" w:sz="0" w:space="0" w:color="auto"/>
            <w:bottom w:val="none" w:sz="0" w:space="0" w:color="auto"/>
            <w:right w:val="none" w:sz="0" w:space="0" w:color="auto"/>
          </w:divBdr>
          <w:divsChild>
            <w:div w:id="1937976415">
              <w:marLeft w:val="0"/>
              <w:marRight w:val="0"/>
              <w:marTop w:val="0"/>
              <w:marBottom w:val="0"/>
              <w:divBdr>
                <w:top w:val="none" w:sz="0" w:space="0" w:color="auto"/>
                <w:left w:val="none" w:sz="0" w:space="0" w:color="auto"/>
                <w:bottom w:val="none" w:sz="0" w:space="0" w:color="auto"/>
                <w:right w:val="none" w:sz="0" w:space="0" w:color="auto"/>
              </w:divBdr>
              <w:divsChild>
                <w:div w:id="779686992">
                  <w:marLeft w:val="0"/>
                  <w:marRight w:val="0"/>
                  <w:marTop w:val="0"/>
                  <w:marBottom w:val="0"/>
                  <w:divBdr>
                    <w:top w:val="none" w:sz="0" w:space="0" w:color="auto"/>
                    <w:left w:val="none" w:sz="0" w:space="0" w:color="auto"/>
                    <w:bottom w:val="none" w:sz="0" w:space="0" w:color="auto"/>
                    <w:right w:val="none" w:sz="0" w:space="0" w:color="auto"/>
                  </w:divBdr>
                  <w:divsChild>
                    <w:div w:id="1740399717">
                      <w:marLeft w:val="0"/>
                      <w:marRight w:val="0"/>
                      <w:marTop w:val="0"/>
                      <w:marBottom w:val="0"/>
                      <w:divBdr>
                        <w:top w:val="none" w:sz="0" w:space="0" w:color="auto"/>
                        <w:left w:val="none" w:sz="0" w:space="0" w:color="auto"/>
                        <w:bottom w:val="none" w:sz="0" w:space="0" w:color="auto"/>
                        <w:right w:val="none" w:sz="0" w:space="0" w:color="auto"/>
                      </w:divBdr>
                    </w:div>
                  </w:divsChild>
                </w:div>
                <w:div w:id="1621257756">
                  <w:marLeft w:val="0"/>
                  <w:marRight w:val="0"/>
                  <w:marTop w:val="0"/>
                  <w:marBottom w:val="0"/>
                  <w:divBdr>
                    <w:top w:val="none" w:sz="0" w:space="0" w:color="auto"/>
                    <w:left w:val="none" w:sz="0" w:space="0" w:color="auto"/>
                    <w:bottom w:val="none" w:sz="0" w:space="0" w:color="auto"/>
                    <w:right w:val="none" w:sz="0" w:space="0" w:color="auto"/>
                  </w:divBdr>
                  <w:divsChild>
                    <w:div w:id="1573586807">
                      <w:marLeft w:val="0"/>
                      <w:marRight w:val="0"/>
                      <w:marTop w:val="0"/>
                      <w:marBottom w:val="0"/>
                      <w:divBdr>
                        <w:top w:val="none" w:sz="0" w:space="0" w:color="auto"/>
                        <w:left w:val="none" w:sz="0" w:space="0" w:color="auto"/>
                        <w:bottom w:val="none" w:sz="0" w:space="0" w:color="auto"/>
                        <w:right w:val="none" w:sz="0" w:space="0" w:color="auto"/>
                      </w:divBdr>
                    </w:div>
                  </w:divsChild>
                </w:div>
                <w:div w:id="578096782">
                  <w:marLeft w:val="0"/>
                  <w:marRight w:val="0"/>
                  <w:marTop w:val="0"/>
                  <w:marBottom w:val="0"/>
                  <w:divBdr>
                    <w:top w:val="none" w:sz="0" w:space="0" w:color="auto"/>
                    <w:left w:val="none" w:sz="0" w:space="0" w:color="auto"/>
                    <w:bottom w:val="none" w:sz="0" w:space="0" w:color="auto"/>
                    <w:right w:val="none" w:sz="0" w:space="0" w:color="auto"/>
                  </w:divBdr>
                  <w:divsChild>
                    <w:div w:id="144245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532906">
          <w:marLeft w:val="0"/>
          <w:marRight w:val="0"/>
          <w:marTop w:val="0"/>
          <w:marBottom w:val="0"/>
          <w:divBdr>
            <w:top w:val="none" w:sz="0" w:space="0" w:color="auto"/>
            <w:left w:val="none" w:sz="0" w:space="0" w:color="auto"/>
            <w:bottom w:val="none" w:sz="0" w:space="0" w:color="auto"/>
            <w:right w:val="none" w:sz="0" w:space="0" w:color="auto"/>
          </w:divBdr>
          <w:divsChild>
            <w:div w:id="1212612889">
              <w:marLeft w:val="0"/>
              <w:marRight w:val="0"/>
              <w:marTop w:val="0"/>
              <w:marBottom w:val="0"/>
              <w:divBdr>
                <w:top w:val="none" w:sz="0" w:space="0" w:color="auto"/>
                <w:left w:val="none" w:sz="0" w:space="0" w:color="auto"/>
                <w:bottom w:val="none" w:sz="0" w:space="0" w:color="auto"/>
                <w:right w:val="none" w:sz="0" w:space="0" w:color="auto"/>
              </w:divBdr>
              <w:divsChild>
                <w:div w:id="1638996184">
                  <w:marLeft w:val="0"/>
                  <w:marRight w:val="0"/>
                  <w:marTop w:val="0"/>
                  <w:marBottom w:val="0"/>
                  <w:divBdr>
                    <w:top w:val="none" w:sz="0" w:space="0" w:color="auto"/>
                    <w:left w:val="none" w:sz="0" w:space="0" w:color="auto"/>
                    <w:bottom w:val="none" w:sz="0" w:space="0" w:color="auto"/>
                    <w:right w:val="none" w:sz="0" w:space="0" w:color="auto"/>
                  </w:divBdr>
                  <w:divsChild>
                    <w:div w:id="760487630">
                      <w:marLeft w:val="0"/>
                      <w:marRight w:val="0"/>
                      <w:marTop w:val="0"/>
                      <w:marBottom w:val="0"/>
                      <w:divBdr>
                        <w:top w:val="none" w:sz="0" w:space="0" w:color="auto"/>
                        <w:left w:val="none" w:sz="0" w:space="0" w:color="auto"/>
                        <w:bottom w:val="none" w:sz="0" w:space="0" w:color="auto"/>
                        <w:right w:val="none" w:sz="0" w:space="0" w:color="auto"/>
                      </w:divBdr>
                    </w:div>
                  </w:divsChild>
                </w:div>
                <w:div w:id="1612591796">
                  <w:marLeft w:val="0"/>
                  <w:marRight w:val="0"/>
                  <w:marTop w:val="0"/>
                  <w:marBottom w:val="0"/>
                  <w:divBdr>
                    <w:top w:val="none" w:sz="0" w:space="0" w:color="auto"/>
                    <w:left w:val="none" w:sz="0" w:space="0" w:color="auto"/>
                    <w:bottom w:val="none" w:sz="0" w:space="0" w:color="auto"/>
                    <w:right w:val="none" w:sz="0" w:space="0" w:color="auto"/>
                  </w:divBdr>
                  <w:divsChild>
                    <w:div w:id="87677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244407">
      <w:bodyDiv w:val="1"/>
      <w:marLeft w:val="0"/>
      <w:marRight w:val="0"/>
      <w:marTop w:val="0"/>
      <w:marBottom w:val="0"/>
      <w:divBdr>
        <w:top w:val="none" w:sz="0" w:space="0" w:color="auto"/>
        <w:left w:val="none" w:sz="0" w:space="0" w:color="auto"/>
        <w:bottom w:val="none" w:sz="0" w:space="0" w:color="auto"/>
        <w:right w:val="none" w:sz="0" w:space="0" w:color="auto"/>
      </w:divBdr>
    </w:div>
    <w:div w:id="1183785833">
      <w:bodyDiv w:val="1"/>
      <w:marLeft w:val="0"/>
      <w:marRight w:val="0"/>
      <w:marTop w:val="0"/>
      <w:marBottom w:val="0"/>
      <w:divBdr>
        <w:top w:val="none" w:sz="0" w:space="0" w:color="auto"/>
        <w:left w:val="none" w:sz="0" w:space="0" w:color="auto"/>
        <w:bottom w:val="none" w:sz="0" w:space="0" w:color="auto"/>
        <w:right w:val="none" w:sz="0" w:space="0" w:color="auto"/>
      </w:divBdr>
    </w:div>
    <w:div w:id="1218517130">
      <w:bodyDiv w:val="1"/>
      <w:marLeft w:val="0"/>
      <w:marRight w:val="0"/>
      <w:marTop w:val="0"/>
      <w:marBottom w:val="0"/>
      <w:divBdr>
        <w:top w:val="none" w:sz="0" w:space="0" w:color="auto"/>
        <w:left w:val="none" w:sz="0" w:space="0" w:color="auto"/>
        <w:bottom w:val="none" w:sz="0" w:space="0" w:color="auto"/>
        <w:right w:val="none" w:sz="0" w:space="0" w:color="auto"/>
      </w:divBdr>
    </w:div>
    <w:div w:id="1290238495">
      <w:bodyDiv w:val="1"/>
      <w:marLeft w:val="0"/>
      <w:marRight w:val="0"/>
      <w:marTop w:val="0"/>
      <w:marBottom w:val="0"/>
      <w:divBdr>
        <w:top w:val="none" w:sz="0" w:space="0" w:color="auto"/>
        <w:left w:val="none" w:sz="0" w:space="0" w:color="auto"/>
        <w:bottom w:val="none" w:sz="0" w:space="0" w:color="auto"/>
        <w:right w:val="none" w:sz="0" w:space="0" w:color="auto"/>
      </w:divBdr>
      <w:divsChild>
        <w:div w:id="815494905">
          <w:marLeft w:val="0"/>
          <w:marRight w:val="0"/>
          <w:marTop w:val="0"/>
          <w:marBottom w:val="0"/>
          <w:divBdr>
            <w:top w:val="none" w:sz="0" w:space="0" w:color="auto"/>
            <w:left w:val="none" w:sz="0" w:space="0" w:color="auto"/>
            <w:bottom w:val="none" w:sz="0" w:space="0" w:color="auto"/>
            <w:right w:val="none" w:sz="0" w:space="0" w:color="auto"/>
          </w:divBdr>
          <w:divsChild>
            <w:div w:id="1038819685">
              <w:marLeft w:val="0"/>
              <w:marRight w:val="0"/>
              <w:marTop w:val="0"/>
              <w:marBottom w:val="0"/>
              <w:divBdr>
                <w:top w:val="none" w:sz="0" w:space="0" w:color="auto"/>
                <w:left w:val="none" w:sz="0" w:space="0" w:color="auto"/>
                <w:bottom w:val="none" w:sz="0" w:space="0" w:color="auto"/>
                <w:right w:val="none" w:sz="0" w:space="0" w:color="auto"/>
              </w:divBdr>
              <w:divsChild>
                <w:div w:id="1928223478">
                  <w:marLeft w:val="0"/>
                  <w:marRight w:val="0"/>
                  <w:marTop w:val="0"/>
                  <w:marBottom w:val="0"/>
                  <w:divBdr>
                    <w:top w:val="none" w:sz="0" w:space="0" w:color="auto"/>
                    <w:left w:val="none" w:sz="0" w:space="0" w:color="auto"/>
                    <w:bottom w:val="none" w:sz="0" w:space="0" w:color="auto"/>
                    <w:right w:val="none" w:sz="0" w:space="0" w:color="auto"/>
                  </w:divBdr>
                  <w:divsChild>
                    <w:div w:id="56610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33249">
      <w:bodyDiv w:val="1"/>
      <w:marLeft w:val="0"/>
      <w:marRight w:val="0"/>
      <w:marTop w:val="0"/>
      <w:marBottom w:val="0"/>
      <w:divBdr>
        <w:top w:val="none" w:sz="0" w:space="0" w:color="auto"/>
        <w:left w:val="none" w:sz="0" w:space="0" w:color="auto"/>
        <w:bottom w:val="none" w:sz="0" w:space="0" w:color="auto"/>
        <w:right w:val="none" w:sz="0" w:space="0" w:color="auto"/>
      </w:divBdr>
      <w:divsChild>
        <w:div w:id="1379009541">
          <w:marLeft w:val="0"/>
          <w:marRight w:val="0"/>
          <w:marTop w:val="0"/>
          <w:marBottom w:val="0"/>
          <w:divBdr>
            <w:top w:val="none" w:sz="0" w:space="0" w:color="auto"/>
            <w:left w:val="none" w:sz="0" w:space="0" w:color="auto"/>
            <w:bottom w:val="none" w:sz="0" w:space="0" w:color="auto"/>
            <w:right w:val="none" w:sz="0" w:space="0" w:color="auto"/>
          </w:divBdr>
          <w:divsChild>
            <w:div w:id="1787236562">
              <w:marLeft w:val="0"/>
              <w:marRight w:val="0"/>
              <w:marTop w:val="0"/>
              <w:marBottom w:val="0"/>
              <w:divBdr>
                <w:top w:val="none" w:sz="0" w:space="0" w:color="auto"/>
                <w:left w:val="none" w:sz="0" w:space="0" w:color="auto"/>
                <w:bottom w:val="none" w:sz="0" w:space="0" w:color="auto"/>
                <w:right w:val="none" w:sz="0" w:space="0" w:color="auto"/>
              </w:divBdr>
              <w:divsChild>
                <w:div w:id="2118062664">
                  <w:marLeft w:val="0"/>
                  <w:marRight w:val="0"/>
                  <w:marTop w:val="0"/>
                  <w:marBottom w:val="0"/>
                  <w:divBdr>
                    <w:top w:val="none" w:sz="0" w:space="0" w:color="auto"/>
                    <w:left w:val="none" w:sz="0" w:space="0" w:color="auto"/>
                    <w:bottom w:val="none" w:sz="0" w:space="0" w:color="auto"/>
                    <w:right w:val="none" w:sz="0" w:space="0" w:color="auto"/>
                  </w:divBdr>
                  <w:divsChild>
                    <w:div w:id="39918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010102">
      <w:bodyDiv w:val="1"/>
      <w:marLeft w:val="0"/>
      <w:marRight w:val="0"/>
      <w:marTop w:val="0"/>
      <w:marBottom w:val="0"/>
      <w:divBdr>
        <w:top w:val="none" w:sz="0" w:space="0" w:color="auto"/>
        <w:left w:val="none" w:sz="0" w:space="0" w:color="auto"/>
        <w:bottom w:val="none" w:sz="0" w:space="0" w:color="auto"/>
        <w:right w:val="none" w:sz="0" w:space="0" w:color="auto"/>
      </w:divBdr>
    </w:div>
    <w:div w:id="1837113604">
      <w:bodyDiv w:val="1"/>
      <w:marLeft w:val="0"/>
      <w:marRight w:val="0"/>
      <w:marTop w:val="0"/>
      <w:marBottom w:val="0"/>
      <w:divBdr>
        <w:top w:val="none" w:sz="0" w:space="0" w:color="auto"/>
        <w:left w:val="none" w:sz="0" w:space="0" w:color="auto"/>
        <w:bottom w:val="none" w:sz="0" w:space="0" w:color="auto"/>
        <w:right w:val="none" w:sz="0" w:space="0" w:color="auto"/>
      </w:divBdr>
    </w:div>
    <w:div w:id="1841460253">
      <w:bodyDiv w:val="1"/>
      <w:marLeft w:val="0"/>
      <w:marRight w:val="0"/>
      <w:marTop w:val="0"/>
      <w:marBottom w:val="0"/>
      <w:divBdr>
        <w:top w:val="none" w:sz="0" w:space="0" w:color="auto"/>
        <w:left w:val="none" w:sz="0" w:space="0" w:color="auto"/>
        <w:bottom w:val="none" w:sz="0" w:space="0" w:color="auto"/>
        <w:right w:val="none" w:sz="0" w:space="0" w:color="auto"/>
      </w:divBdr>
    </w:div>
    <w:div w:id="202200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C8FB3C39B141BC834143871B12884B"/>
        <w:category>
          <w:name w:val="General"/>
          <w:gallery w:val="placeholder"/>
        </w:category>
        <w:types>
          <w:type w:val="bbPlcHdr"/>
        </w:types>
        <w:behaviors>
          <w:behavior w:val="content"/>
        </w:behaviors>
        <w:guid w:val="{4F73260E-771A-497B-AFE6-5959E76660C4}"/>
      </w:docPartPr>
      <w:docPartBody>
        <w:p w:rsidR="00225C46" w:rsidRDefault="00CF0F3D" w:rsidP="00CF0F3D">
          <w:pPr>
            <w:pStyle w:val="81C8FB3C39B141BC834143871B12884B"/>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KaiTi">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F3D"/>
    <w:rsid w:val="00101F70"/>
    <w:rsid w:val="00225C46"/>
    <w:rsid w:val="007966DC"/>
    <w:rsid w:val="00C66F45"/>
    <w:rsid w:val="00C67E8B"/>
    <w:rsid w:val="00CF0F3D"/>
    <w:rsid w:val="00F34B0E"/>
    <w:rsid w:val="00F853EE"/>
  </w:rsids>
  <m:mathPr>
    <m:mathFont m:val="Cambria Math"/>
    <m:brkBin m:val="before"/>
    <m:brkBinSub m:val="--"/>
    <m:smallFrac m:val="0"/>
    <m:dispDef/>
    <m:lMargin m:val="0"/>
    <m:rMargin m:val="0"/>
    <m:defJc m:val="centerGroup"/>
    <m:wrapIndent m:val="1440"/>
    <m:intLim m:val="subSup"/>
    <m:naryLim m:val="undOvr"/>
  </m:mathPr>
  <w:themeFontLang w:val="en-IE"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C8FB3C39B141BC834143871B12884B">
    <w:name w:val="81C8FB3C39B141BC834143871B12884B"/>
    <w:rsid w:val="00CF0F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7396A-CA1B-40EE-89F8-92D27ADD8578}">
  <ds:schemaRefs>
    <ds:schemaRef ds:uri="http://schemas.openxmlformats.org/officeDocument/2006/bibliography"/>
  </ds:schemaRefs>
</ds:datastoreItem>
</file>

<file path=customXml/itemProps2.xml><?xml version="1.0" encoding="utf-8"?>
<ds:datastoreItem xmlns:ds="http://schemas.openxmlformats.org/officeDocument/2006/customXml" ds:itemID="{7B3CB754-D919-4624-A513-E2955CA5B762}"/>
</file>

<file path=customXml/itemProps3.xml><?xml version="1.0" encoding="utf-8"?>
<ds:datastoreItem xmlns:ds="http://schemas.openxmlformats.org/officeDocument/2006/customXml" ds:itemID="{8975DCD3-3CED-4F32-AC49-99D26417D302}"/>
</file>

<file path=customXml/itemProps4.xml><?xml version="1.0" encoding="utf-8"?>
<ds:datastoreItem xmlns:ds="http://schemas.openxmlformats.org/officeDocument/2006/customXml" ds:itemID="{BCADA3AA-8AE9-490F-A982-CB85AABA3646}"/>
</file>

<file path=docProps/app.xml><?xml version="1.0" encoding="utf-8"?>
<Properties xmlns="http://schemas.openxmlformats.org/officeDocument/2006/extended-properties" xmlns:vt="http://schemas.openxmlformats.org/officeDocument/2006/docPropsVTypes">
  <Template>Normal.dotm</Template>
  <TotalTime>1</TotalTime>
  <Pages>4</Pages>
  <Words>1346</Words>
  <Characters>7932</Characters>
  <Application>Microsoft Office Word</Application>
  <DocSecurity>0</DocSecurity>
  <Lines>123</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Aine</dc:creator>
  <cp:keywords/>
  <dc:description/>
  <cp:lastModifiedBy>KIM Chanmi</cp:lastModifiedBy>
  <cp:revision>2</cp:revision>
  <dcterms:created xsi:type="dcterms:W3CDTF">2020-07-01T13:13:00Z</dcterms:created>
  <dcterms:modified xsi:type="dcterms:W3CDTF">2020-07-01T13:13:00Z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