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DC7A1C2" w14:textId="77777777" w:rsidR="002A20D6" w:rsidRDefault="002A20D6">
      <w:pPr>
        <w:ind w:left="-708"/>
        <w:jc w:val="center"/>
        <w:rPr>
          <w:rFonts w:ascii="Times New Roman" w:eastAsia="Times New Roman" w:hAnsi="Times New Roman" w:cs="Times New Roman"/>
          <w:b/>
          <w:sz w:val="24"/>
          <w:szCs w:val="24"/>
        </w:rPr>
      </w:pPr>
    </w:p>
    <w:p w14:paraId="2E957322" w14:textId="77777777" w:rsidR="002A20D6" w:rsidRDefault="00000000">
      <w:pPr>
        <w:ind w:left="-708"/>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335FDC0" wp14:editId="195464DA">
            <wp:extent cx="3057525" cy="12192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057525" cy="1219200"/>
                    </a:xfrm>
                    <a:prstGeom prst="rect">
                      <a:avLst/>
                    </a:prstGeom>
                    <a:ln/>
                  </pic:spPr>
                </pic:pic>
              </a:graphicData>
            </a:graphic>
          </wp:inline>
        </w:drawing>
      </w:r>
    </w:p>
    <w:p w14:paraId="366EA928" w14:textId="77777777" w:rsidR="002A20D6" w:rsidRDefault="002A20D6">
      <w:pPr>
        <w:ind w:left="-708"/>
        <w:jc w:val="center"/>
        <w:rPr>
          <w:rFonts w:ascii="Times New Roman" w:eastAsia="Times New Roman" w:hAnsi="Times New Roman" w:cs="Times New Roman"/>
          <w:b/>
          <w:sz w:val="24"/>
          <w:szCs w:val="24"/>
        </w:rPr>
      </w:pPr>
    </w:p>
    <w:p w14:paraId="4E5C3A26" w14:textId="77777777" w:rsidR="002A20D6" w:rsidRDefault="002A20D6">
      <w:pPr>
        <w:ind w:left="-708"/>
        <w:jc w:val="center"/>
        <w:rPr>
          <w:rFonts w:ascii="Times New Roman" w:eastAsia="Times New Roman" w:hAnsi="Times New Roman" w:cs="Times New Roman"/>
          <w:b/>
          <w:sz w:val="24"/>
          <w:szCs w:val="24"/>
        </w:rPr>
      </w:pPr>
    </w:p>
    <w:p w14:paraId="432F9CBF" w14:textId="77777777" w:rsidR="002A20D6" w:rsidRDefault="002A20D6">
      <w:pPr>
        <w:ind w:left="-708"/>
        <w:jc w:val="center"/>
        <w:rPr>
          <w:rFonts w:ascii="Times New Roman" w:eastAsia="Times New Roman" w:hAnsi="Times New Roman" w:cs="Times New Roman"/>
          <w:b/>
          <w:sz w:val="24"/>
          <w:szCs w:val="24"/>
        </w:rPr>
      </w:pPr>
    </w:p>
    <w:p w14:paraId="149D162B" w14:textId="77777777" w:rsidR="002A20D6" w:rsidRDefault="002A20D6">
      <w:pPr>
        <w:ind w:left="-708"/>
        <w:rPr>
          <w:rFonts w:ascii="Times New Roman" w:eastAsia="Times New Roman" w:hAnsi="Times New Roman" w:cs="Times New Roman"/>
          <w:b/>
          <w:sz w:val="24"/>
          <w:szCs w:val="24"/>
        </w:rPr>
      </w:pPr>
    </w:p>
    <w:p w14:paraId="69682DBC" w14:textId="77777777" w:rsidR="002A20D6" w:rsidRPr="00337560" w:rsidRDefault="00000000">
      <w:pPr>
        <w:ind w:left="-708"/>
        <w:jc w:val="center"/>
        <w:rPr>
          <w:rFonts w:ascii="Times New Roman" w:eastAsia="Times New Roman" w:hAnsi="Times New Roman" w:cs="Times New Roman"/>
          <w:b/>
          <w:sz w:val="36"/>
          <w:szCs w:val="36"/>
          <w:lang w:val="en-US"/>
        </w:rPr>
      </w:pPr>
      <w:r w:rsidRPr="00337560">
        <w:rPr>
          <w:rFonts w:ascii="Times New Roman" w:eastAsia="Times New Roman" w:hAnsi="Times New Roman" w:cs="Times New Roman"/>
          <w:b/>
          <w:sz w:val="36"/>
          <w:szCs w:val="36"/>
          <w:lang w:val="en-US"/>
        </w:rPr>
        <w:t>ALTERNATIVE REPORT</w:t>
      </w:r>
    </w:p>
    <w:p w14:paraId="5CAF7563" w14:textId="6C1F117B" w:rsidR="002A20D6" w:rsidRPr="00337560" w:rsidRDefault="00000000">
      <w:pPr>
        <w:ind w:left="-708"/>
        <w:jc w:val="center"/>
        <w:rPr>
          <w:rFonts w:ascii="Times New Roman" w:eastAsia="Times New Roman" w:hAnsi="Times New Roman" w:cs="Times New Roman"/>
          <w:b/>
          <w:sz w:val="36"/>
          <w:szCs w:val="36"/>
          <w:lang w:val="en-US"/>
        </w:rPr>
      </w:pPr>
      <w:r w:rsidRPr="00337560">
        <w:rPr>
          <w:rFonts w:ascii="Times New Roman" w:eastAsia="Times New Roman" w:hAnsi="Times New Roman" w:cs="Times New Roman"/>
          <w:b/>
          <w:sz w:val="36"/>
          <w:szCs w:val="36"/>
          <w:lang w:val="en-US"/>
        </w:rPr>
        <w:t xml:space="preserve">ON THE IMPLEMENTATION OF THE PROVISIONS OF ICCPR RELATED TO LBQT IN KAZAKHSTAN </w:t>
      </w:r>
    </w:p>
    <w:p w14:paraId="52374CFA" w14:textId="77777777" w:rsidR="002A20D6" w:rsidRPr="00337560" w:rsidRDefault="002A20D6">
      <w:pPr>
        <w:ind w:left="-708"/>
        <w:rPr>
          <w:rFonts w:ascii="Times New Roman" w:eastAsia="Times New Roman" w:hAnsi="Times New Roman" w:cs="Times New Roman"/>
          <w:sz w:val="36"/>
          <w:szCs w:val="36"/>
          <w:lang w:val="en-US"/>
        </w:rPr>
      </w:pPr>
    </w:p>
    <w:p w14:paraId="2E90EFE2" w14:textId="77777777" w:rsidR="002A20D6" w:rsidRPr="00337560" w:rsidRDefault="00000000">
      <w:pPr>
        <w:spacing w:before="240" w:after="240"/>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Submitted for the consideration of the 144th Session - Human Rights Committee (CCPR)</w:t>
      </w:r>
    </w:p>
    <w:p w14:paraId="094F7B82" w14:textId="77777777" w:rsidR="002A20D6" w:rsidRPr="00337560" w:rsidRDefault="00000000">
      <w:pPr>
        <w:spacing w:before="240" w:after="240"/>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ab/>
      </w:r>
      <w:r w:rsidRPr="00337560">
        <w:rPr>
          <w:rFonts w:ascii="Times New Roman" w:eastAsia="Times New Roman" w:hAnsi="Times New Roman" w:cs="Times New Roman"/>
          <w:sz w:val="24"/>
          <w:szCs w:val="24"/>
          <w:lang w:val="en-US"/>
        </w:rPr>
        <w:tab/>
      </w:r>
      <w:r w:rsidRPr="00337560">
        <w:rPr>
          <w:rFonts w:ascii="Times New Roman" w:eastAsia="Times New Roman" w:hAnsi="Times New Roman" w:cs="Times New Roman"/>
          <w:sz w:val="24"/>
          <w:szCs w:val="24"/>
          <w:lang w:val="en-US"/>
        </w:rPr>
        <w:tab/>
      </w:r>
      <w:r w:rsidRPr="00337560">
        <w:rPr>
          <w:rFonts w:ascii="Times New Roman" w:eastAsia="Times New Roman" w:hAnsi="Times New Roman" w:cs="Times New Roman"/>
          <w:sz w:val="24"/>
          <w:szCs w:val="24"/>
          <w:lang w:val="en-US"/>
        </w:rPr>
        <w:tab/>
      </w:r>
      <w:r w:rsidRPr="00337560">
        <w:rPr>
          <w:rFonts w:ascii="Times New Roman" w:eastAsia="Times New Roman" w:hAnsi="Times New Roman" w:cs="Times New Roman"/>
          <w:sz w:val="24"/>
          <w:szCs w:val="24"/>
          <w:lang w:val="en-US"/>
        </w:rPr>
        <w:tab/>
      </w:r>
      <w:r w:rsidRPr="00337560">
        <w:rPr>
          <w:rFonts w:ascii="Times New Roman" w:eastAsia="Times New Roman" w:hAnsi="Times New Roman" w:cs="Times New Roman"/>
          <w:sz w:val="24"/>
          <w:szCs w:val="24"/>
          <w:lang w:val="en-US"/>
        </w:rPr>
        <w:tab/>
      </w:r>
    </w:p>
    <w:p w14:paraId="4941EBDD" w14:textId="77777777" w:rsidR="002A20D6" w:rsidRPr="00337560" w:rsidRDefault="00000000">
      <w:pPr>
        <w:spacing w:before="240" w:after="240"/>
        <w:ind w:left="3600" w:firstLine="720"/>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May 2025</w:t>
      </w:r>
    </w:p>
    <w:p w14:paraId="01025BA0" w14:textId="77777777" w:rsidR="002A20D6" w:rsidRPr="00337560" w:rsidRDefault="002A20D6">
      <w:pPr>
        <w:ind w:left="-708"/>
        <w:rPr>
          <w:rFonts w:ascii="Times New Roman" w:eastAsia="Times New Roman" w:hAnsi="Times New Roman" w:cs="Times New Roman"/>
          <w:sz w:val="24"/>
          <w:szCs w:val="24"/>
          <w:lang w:val="en-US"/>
        </w:rPr>
      </w:pPr>
    </w:p>
    <w:p w14:paraId="5281B089" w14:textId="77777777" w:rsidR="002A20D6" w:rsidRPr="00337560" w:rsidRDefault="002A20D6">
      <w:pPr>
        <w:ind w:left="-708"/>
        <w:rPr>
          <w:rFonts w:ascii="Times New Roman" w:eastAsia="Times New Roman" w:hAnsi="Times New Roman" w:cs="Times New Roman"/>
          <w:sz w:val="24"/>
          <w:szCs w:val="24"/>
          <w:lang w:val="en-US"/>
        </w:rPr>
      </w:pPr>
    </w:p>
    <w:p w14:paraId="545E6670" w14:textId="77777777" w:rsidR="002A20D6" w:rsidRPr="00337560" w:rsidRDefault="002A20D6">
      <w:pPr>
        <w:ind w:left="-708"/>
        <w:rPr>
          <w:rFonts w:ascii="Times New Roman" w:eastAsia="Times New Roman" w:hAnsi="Times New Roman" w:cs="Times New Roman"/>
          <w:sz w:val="24"/>
          <w:szCs w:val="24"/>
          <w:lang w:val="en-US"/>
        </w:rPr>
      </w:pPr>
    </w:p>
    <w:p w14:paraId="448CC6DB" w14:textId="77777777" w:rsidR="002A20D6" w:rsidRPr="00337560" w:rsidRDefault="002A20D6">
      <w:pPr>
        <w:ind w:left="-708"/>
        <w:rPr>
          <w:rFonts w:ascii="Times New Roman" w:eastAsia="Times New Roman" w:hAnsi="Times New Roman" w:cs="Times New Roman"/>
          <w:sz w:val="24"/>
          <w:szCs w:val="24"/>
          <w:lang w:val="en-US"/>
        </w:rPr>
      </w:pPr>
    </w:p>
    <w:p w14:paraId="67B5962C" w14:textId="77777777" w:rsidR="002A20D6" w:rsidRPr="00337560" w:rsidRDefault="002A20D6">
      <w:pPr>
        <w:ind w:left="-708"/>
        <w:rPr>
          <w:rFonts w:ascii="Times New Roman" w:eastAsia="Times New Roman" w:hAnsi="Times New Roman" w:cs="Times New Roman"/>
          <w:sz w:val="24"/>
          <w:szCs w:val="24"/>
          <w:lang w:val="en-US"/>
        </w:rPr>
      </w:pPr>
    </w:p>
    <w:p w14:paraId="3C4F154A" w14:textId="77777777" w:rsidR="002A20D6" w:rsidRPr="00337560" w:rsidRDefault="002A20D6">
      <w:pPr>
        <w:ind w:left="-708"/>
        <w:rPr>
          <w:rFonts w:ascii="Times New Roman" w:eastAsia="Times New Roman" w:hAnsi="Times New Roman" w:cs="Times New Roman"/>
          <w:sz w:val="24"/>
          <w:szCs w:val="24"/>
          <w:lang w:val="en-US"/>
        </w:rPr>
      </w:pPr>
    </w:p>
    <w:p w14:paraId="40F082A9" w14:textId="77777777" w:rsidR="002A20D6" w:rsidRPr="00337560" w:rsidRDefault="002A20D6">
      <w:pPr>
        <w:ind w:left="-708"/>
        <w:rPr>
          <w:rFonts w:ascii="Times New Roman" w:eastAsia="Times New Roman" w:hAnsi="Times New Roman" w:cs="Times New Roman"/>
          <w:sz w:val="24"/>
          <w:szCs w:val="24"/>
          <w:lang w:val="en-US"/>
        </w:rPr>
      </w:pPr>
    </w:p>
    <w:p w14:paraId="65D171DF" w14:textId="77777777" w:rsidR="002A20D6" w:rsidRPr="00337560" w:rsidRDefault="002A20D6">
      <w:pPr>
        <w:ind w:left="-708"/>
        <w:rPr>
          <w:rFonts w:ascii="Times New Roman" w:eastAsia="Times New Roman" w:hAnsi="Times New Roman" w:cs="Times New Roman"/>
          <w:sz w:val="24"/>
          <w:szCs w:val="24"/>
          <w:lang w:val="en-US"/>
        </w:rPr>
      </w:pPr>
    </w:p>
    <w:p w14:paraId="2F0A681B" w14:textId="77777777" w:rsidR="002A20D6" w:rsidRPr="00337560" w:rsidRDefault="002A20D6">
      <w:pPr>
        <w:ind w:left="-708"/>
        <w:rPr>
          <w:rFonts w:ascii="Times New Roman" w:eastAsia="Times New Roman" w:hAnsi="Times New Roman" w:cs="Times New Roman"/>
          <w:sz w:val="24"/>
          <w:szCs w:val="24"/>
          <w:lang w:val="en-US"/>
        </w:rPr>
      </w:pPr>
    </w:p>
    <w:p w14:paraId="3D48A375" w14:textId="77777777" w:rsidR="002A20D6" w:rsidRPr="00337560" w:rsidRDefault="002A20D6">
      <w:pPr>
        <w:ind w:left="-708"/>
        <w:rPr>
          <w:rFonts w:ascii="Times New Roman" w:eastAsia="Times New Roman" w:hAnsi="Times New Roman" w:cs="Times New Roman"/>
          <w:sz w:val="24"/>
          <w:szCs w:val="24"/>
          <w:lang w:val="en-US"/>
        </w:rPr>
      </w:pPr>
    </w:p>
    <w:p w14:paraId="26B39C91" w14:textId="77777777" w:rsidR="002A20D6" w:rsidRPr="00337560" w:rsidRDefault="002A20D6">
      <w:pPr>
        <w:ind w:left="-708"/>
        <w:rPr>
          <w:rFonts w:ascii="Times New Roman" w:eastAsia="Times New Roman" w:hAnsi="Times New Roman" w:cs="Times New Roman"/>
          <w:sz w:val="24"/>
          <w:szCs w:val="24"/>
          <w:lang w:val="en-US"/>
        </w:rPr>
      </w:pPr>
    </w:p>
    <w:p w14:paraId="538A3114" w14:textId="77777777" w:rsidR="002A20D6" w:rsidRPr="00337560" w:rsidRDefault="002A20D6">
      <w:pPr>
        <w:ind w:left="-708"/>
        <w:rPr>
          <w:rFonts w:ascii="Times New Roman" w:eastAsia="Times New Roman" w:hAnsi="Times New Roman" w:cs="Times New Roman"/>
          <w:sz w:val="24"/>
          <w:szCs w:val="24"/>
          <w:lang w:val="en-US"/>
        </w:rPr>
      </w:pPr>
    </w:p>
    <w:p w14:paraId="7789B443" w14:textId="77777777" w:rsidR="002A20D6" w:rsidRPr="00337560" w:rsidRDefault="002A20D6">
      <w:pPr>
        <w:ind w:left="-708"/>
        <w:rPr>
          <w:rFonts w:ascii="Times New Roman" w:eastAsia="Times New Roman" w:hAnsi="Times New Roman" w:cs="Times New Roman"/>
          <w:sz w:val="24"/>
          <w:szCs w:val="24"/>
          <w:lang w:val="en-US"/>
        </w:rPr>
      </w:pPr>
    </w:p>
    <w:p w14:paraId="78D57309" w14:textId="77777777" w:rsidR="002A20D6" w:rsidRPr="00337560" w:rsidRDefault="002A20D6">
      <w:pPr>
        <w:ind w:left="-708"/>
        <w:rPr>
          <w:rFonts w:ascii="Times New Roman" w:eastAsia="Times New Roman" w:hAnsi="Times New Roman" w:cs="Times New Roman"/>
          <w:sz w:val="24"/>
          <w:szCs w:val="24"/>
          <w:lang w:val="en-US"/>
        </w:rPr>
      </w:pPr>
    </w:p>
    <w:p w14:paraId="2FAB147C" w14:textId="77777777" w:rsidR="002A20D6" w:rsidRPr="00337560" w:rsidRDefault="002A20D6">
      <w:pPr>
        <w:ind w:left="-708"/>
        <w:rPr>
          <w:rFonts w:ascii="Times New Roman" w:eastAsia="Times New Roman" w:hAnsi="Times New Roman" w:cs="Times New Roman"/>
          <w:sz w:val="24"/>
          <w:szCs w:val="24"/>
          <w:lang w:val="en-US"/>
        </w:rPr>
      </w:pPr>
    </w:p>
    <w:p w14:paraId="513DA865" w14:textId="77777777" w:rsidR="002A20D6" w:rsidRPr="00337560" w:rsidRDefault="002A20D6">
      <w:pPr>
        <w:ind w:left="-708"/>
        <w:rPr>
          <w:rFonts w:ascii="Times New Roman" w:eastAsia="Times New Roman" w:hAnsi="Times New Roman" w:cs="Times New Roman"/>
          <w:sz w:val="24"/>
          <w:szCs w:val="24"/>
          <w:lang w:val="en-US"/>
        </w:rPr>
      </w:pPr>
    </w:p>
    <w:p w14:paraId="7764EF58" w14:textId="77777777" w:rsidR="00D12904" w:rsidRDefault="00D12904">
      <w:pPr>
        <w:ind w:left="-708"/>
        <w:jc w:val="both"/>
        <w:rPr>
          <w:rFonts w:ascii="Times New Roman" w:eastAsia="Times New Roman" w:hAnsi="Times New Roman" w:cs="Times New Roman"/>
          <w:sz w:val="24"/>
          <w:szCs w:val="24"/>
          <w:lang w:val="en-US"/>
        </w:rPr>
      </w:pPr>
    </w:p>
    <w:p w14:paraId="689215F0" w14:textId="77777777" w:rsidR="00D12904" w:rsidRDefault="00D12904">
      <w:pPr>
        <w:ind w:left="-708"/>
        <w:jc w:val="both"/>
        <w:rPr>
          <w:rFonts w:ascii="Times New Roman" w:eastAsia="Times New Roman" w:hAnsi="Times New Roman" w:cs="Times New Roman"/>
          <w:sz w:val="24"/>
          <w:szCs w:val="24"/>
          <w:lang w:val="en-US"/>
        </w:rPr>
      </w:pPr>
    </w:p>
    <w:p w14:paraId="322CB018" w14:textId="504F95B6" w:rsidR="00D12904" w:rsidRDefault="00000000" w:rsidP="00D12904">
      <w:pPr>
        <w:ind w:left="-708"/>
        <w:jc w:val="both"/>
        <w:rPr>
          <w:rFonts w:ascii="Times New Roman" w:eastAsia="Times New Roman" w:hAnsi="Times New Roman" w:cs="Times New Roman"/>
          <w:sz w:val="24"/>
          <w:szCs w:val="24"/>
          <w:lang w:val="ru-RU"/>
        </w:rPr>
      </w:pPr>
      <w:r w:rsidRPr="00337560">
        <w:rPr>
          <w:rFonts w:ascii="Times New Roman" w:eastAsia="Times New Roman" w:hAnsi="Times New Roman" w:cs="Times New Roman"/>
          <w:sz w:val="24"/>
          <w:szCs w:val="24"/>
          <w:lang w:val="en-US"/>
        </w:rPr>
        <w:t xml:space="preserve">This report </w:t>
      </w:r>
      <w:r w:rsidR="00210B81">
        <w:rPr>
          <w:rFonts w:ascii="Times New Roman" w:eastAsia="Times New Roman" w:hAnsi="Times New Roman" w:cs="Times New Roman"/>
          <w:sz w:val="24"/>
          <w:szCs w:val="24"/>
          <w:lang w:val="en-US"/>
        </w:rPr>
        <w:t>is</w:t>
      </w:r>
      <w:r w:rsidRPr="00337560">
        <w:rPr>
          <w:rFonts w:ascii="Times New Roman" w:eastAsia="Times New Roman" w:hAnsi="Times New Roman" w:cs="Times New Roman"/>
          <w:sz w:val="24"/>
          <w:szCs w:val="24"/>
          <w:lang w:val="en-US"/>
        </w:rPr>
        <w:t xml:space="preserve"> prepared by the Kazakhstan Feminist Initiative "Feminita"</w:t>
      </w:r>
      <w:r w:rsidR="00210B81">
        <w:rPr>
          <w:rFonts w:ascii="Times New Roman" w:eastAsia="Times New Roman" w:hAnsi="Times New Roman" w:cs="Times New Roman"/>
          <w:sz w:val="24"/>
          <w:szCs w:val="24"/>
          <w:lang w:val="en-US"/>
        </w:rPr>
        <w:t xml:space="preserve"> - </w:t>
      </w:r>
      <w:r w:rsidRPr="00337560">
        <w:rPr>
          <w:rFonts w:ascii="Times New Roman" w:eastAsia="Times New Roman" w:hAnsi="Times New Roman" w:cs="Times New Roman"/>
          <w:sz w:val="24"/>
          <w:szCs w:val="24"/>
          <w:lang w:val="en-US"/>
        </w:rPr>
        <w:t xml:space="preserve">a grassroots queer-feminist </w:t>
      </w:r>
      <w:r w:rsidR="00AA47CC">
        <w:rPr>
          <w:rFonts w:ascii="Times New Roman" w:eastAsia="Times New Roman" w:hAnsi="Times New Roman" w:cs="Times New Roman"/>
          <w:sz w:val="24"/>
          <w:szCs w:val="24"/>
          <w:lang w:val="en-US"/>
        </w:rPr>
        <w:t>initiative</w:t>
      </w:r>
      <w:r w:rsidRPr="00337560">
        <w:rPr>
          <w:rFonts w:ascii="Times New Roman" w:eastAsia="Times New Roman" w:hAnsi="Times New Roman" w:cs="Times New Roman"/>
          <w:sz w:val="24"/>
          <w:szCs w:val="24"/>
          <w:lang w:val="en-US"/>
        </w:rPr>
        <w:t xml:space="preserve"> working since 2014 on advancement of LBQT (lesbian, bisexual, queer, trans) women’s rights, mobilization, monitoring of hate speech, and freedoms. </w:t>
      </w:r>
    </w:p>
    <w:p w14:paraId="2628F0BE" w14:textId="77777777" w:rsidR="00FD605E" w:rsidRPr="00FD605E" w:rsidRDefault="00FD605E" w:rsidP="00D12904">
      <w:pPr>
        <w:ind w:left="-708"/>
        <w:jc w:val="both"/>
        <w:rPr>
          <w:rFonts w:ascii="Times New Roman" w:eastAsia="Times New Roman" w:hAnsi="Times New Roman" w:cs="Times New Roman"/>
          <w:sz w:val="24"/>
          <w:szCs w:val="24"/>
          <w:lang w:val="ru-RU"/>
        </w:rPr>
      </w:pPr>
    </w:p>
    <w:p w14:paraId="4432AF69" w14:textId="6BABA02C" w:rsidR="002A20D6" w:rsidRPr="00D12904" w:rsidRDefault="00000000" w:rsidP="00D12904">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b/>
          <w:sz w:val="24"/>
          <w:szCs w:val="24"/>
          <w:lang w:val="en-US"/>
        </w:rPr>
        <w:lastRenderedPageBreak/>
        <w:t>Executive summary</w:t>
      </w:r>
    </w:p>
    <w:p w14:paraId="678035A5" w14:textId="77777777" w:rsidR="002A20D6" w:rsidRPr="00337560" w:rsidRDefault="002A20D6">
      <w:pPr>
        <w:ind w:left="-708"/>
        <w:rPr>
          <w:rFonts w:ascii="Times New Roman" w:eastAsia="Times New Roman" w:hAnsi="Times New Roman" w:cs="Times New Roman"/>
          <w:b/>
          <w:sz w:val="24"/>
          <w:szCs w:val="24"/>
          <w:lang w:val="en-US"/>
        </w:rPr>
      </w:pPr>
    </w:p>
    <w:p w14:paraId="3C96E75D" w14:textId="7091CFF2" w:rsidR="002A20D6" w:rsidRPr="00337560" w:rsidRDefault="00000000">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This report covers issues of discrimination and hate</w:t>
      </w:r>
      <w:r w:rsidR="00977E5C">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 xml:space="preserve">speech against lesbian, bisexual, queer (LBQT) people in Kazakhstan with focus on the lack of anti-discrimination legislation that would </w:t>
      </w:r>
      <w:r w:rsidR="00977E5C" w:rsidRPr="00337560">
        <w:rPr>
          <w:rFonts w:ascii="Times New Roman" w:eastAsia="Times New Roman" w:hAnsi="Times New Roman" w:cs="Times New Roman"/>
          <w:sz w:val="24"/>
          <w:szCs w:val="24"/>
          <w:lang w:val="en-US"/>
        </w:rPr>
        <w:t>recognize</w:t>
      </w:r>
      <w:r w:rsidRPr="00337560">
        <w:rPr>
          <w:rFonts w:ascii="Times New Roman" w:eastAsia="Times New Roman" w:hAnsi="Times New Roman" w:cs="Times New Roman"/>
          <w:sz w:val="24"/>
          <w:szCs w:val="24"/>
          <w:lang w:val="en-US"/>
        </w:rPr>
        <w:t xml:space="preserve"> sexual orientation and gender identity as protected grounds. The report provides information about negative trends supported by the government in Kazakhstan, as well as attempts banning so-called «LGBT-propaganda» in 2024.</w:t>
      </w:r>
    </w:p>
    <w:p w14:paraId="0436AE42" w14:textId="77777777" w:rsidR="002A20D6" w:rsidRPr="00337560" w:rsidRDefault="002A20D6">
      <w:pPr>
        <w:ind w:left="-708"/>
        <w:jc w:val="both"/>
        <w:rPr>
          <w:rFonts w:ascii="Times New Roman" w:eastAsia="Times New Roman" w:hAnsi="Times New Roman" w:cs="Times New Roman"/>
          <w:sz w:val="24"/>
          <w:szCs w:val="24"/>
          <w:lang w:val="en-US"/>
        </w:rPr>
      </w:pPr>
    </w:p>
    <w:p w14:paraId="4E2155CB" w14:textId="6A628B93" w:rsidR="002A20D6" w:rsidRPr="00337560" w:rsidRDefault="00000000" w:rsidP="00337560">
      <w:pPr>
        <w:ind w:left="-708"/>
        <w:jc w:val="both"/>
        <w:rPr>
          <w:rFonts w:ascii="Times New Roman" w:eastAsia="Times New Roman" w:hAnsi="Times New Roman" w:cs="Times New Roman"/>
          <w:sz w:val="24"/>
          <w:szCs w:val="24"/>
          <w:shd w:val="clear" w:color="auto" w:fill="B7B7B7"/>
          <w:lang w:val="en-US"/>
        </w:rPr>
      </w:pPr>
      <w:r w:rsidRPr="00337560">
        <w:rPr>
          <w:rFonts w:ascii="Times New Roman" w:eastAsia="Times New Roman" w:hAnsi="Times New Roman" w:cs="Times New Roman"/>
          <w:sz w:val="24"/>
          <w:szCs w:val="24"/>
          <w:lang w:val="en-US"/>
        </w:rPr>
        <w:t xml:space="preserve">The submission covers the following issues: (1) </w:t>
      </w:r>
      <w:r w:rsidR="00A616BC">
        <w:rPr>
          <w:rFonts w:ascii="Times New Roman" w:eastAsia="Times New Roman" w:hAnsi="Times New Roman" w:cs="Times New Roman"/>
          <w:sz w:val="24"/>
          <w:szCs w:val="24"/>
          <w:lang w:val="en-US"/>
        </w:rPr>
        <w:t>R</w:t>
      </w:r>
      <w:r w:rsidRPr="00337560">
        <w:rPr>
          <w:rFonts w:ascii="Times New Roman" w:eastAsia="Times New Roman" w:hAnsi="Times New Roman" w:cs="Times New Roman"/>
          <w:sz w:val="24"/>
          <w:szCs w:val="24"/>
          <w:lang w:val="en-US"/>
        </w:rPr>
        <w:t>ecommendations</w:t>
      </w:r>
      <w:r w:rsidRPr="00337560">
        <w:rPr>
          <w:rFonts w:ascii="Times New Roman" w:eastAsia="Times New Roman" w:hAnsi="Times New Roman" w:cs="Times New Roman"/>
          <w:color w:val="170A19"/>
          <w:sz w:val="24"/>
          <w:szCs w:val="24"/>
          <w:lang w:val="en-US"/>
        </w:rPr>
        <w:t>;</w:t>
      </w:r>
      <w:r w:rsidRPr="00337560">
        <w:rPr>
          <w:rFonts w:ascii="Times New Roman" w:eastAsia="Times New Roman" w:hAnsi="Times New Roman" w:cs="Times New Roman"/>
          <w:sz w:val="24"/>
          <w:szCs w:val="24"/>
          <w:lang w:val="en-US"/>
        </w:rPr>
        <w:t xml:space="preserve"> (2) </w:t>
      </w:r>
      <w:r w:rsidRPr="00337560">
        <w:rPr>
          <w:rFonts w:ascii="Times New Roman" w:eastAsia="Times New Roman" w:hAnsi="Times New Roman" w:cs="Times New Roman"/>
          <w:color w:val="170A19"/>
          <w:sz w:val="24"/>
          <w:szCs w:val="24"/>
          <w:lang w:val="en-US"/>
        </w:rPr>
        <w:t>General information</w:t>
      </w:r>
      <w:r w:rsidRPr="00337560">
        <w:rPr>
          <w:rFonts w:ascii="Times New Roman" w:eastAsia="Times New Roman" w:hAnsi="Times New Roman" w:cs="Times New Roman"/>
          <w:sz w:val="24"/>
          <w:szCs w:val="24"/>
          <w:lang w:val="en-US"/>
        </w:rPr>
        <w:t>; (3) Hate speech against</w:t>
      </w:r>
      <w:r w:rsidR="00210B81">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LGBT+ people in Kazakhstan; (4) Freedom of assembly; (5) Freedom of association; (6) Participation in politics and public life; (7) Family.</w:t>
      </w:r>
      <w:r w:rsidRPr="00337560">
        <w:rPr>
          <w:rFonts w:ascii="Times New Roman" w:eastAsia="Times New Roman" w:hAnsi="Times New Roman" w:cs="Times New Roman"/>
          <w:sz w:val="24"/>
          <w:szCs w:val="24"/>
          <w:shd w:val="clear" w:color="auto" w:fill="B7B7B7"/>
          <w:lang w:val="en-US"/>
        </w:rPr>
        <w:t xml:space="preserve">        </w:t>
      </w:r>
    </w:p>
    <w:p w14:paraId="6BDE5847" w14:textId="77777777" w:rsidR="00337560" w:rsidRPr="00337560" w:rsidRDefault="00337560" w:rsidP="00337560">
      <w:pPr>
        <w:ind w:left="-708"/>
        <w:jc w:val="both"/>
        <w:rPr>
          <w:rFonts w:ascii="Times New Roman" w:eastAsia="Times New Roman" w:hAnsi="Times New Roman" w:cs="Times New Roman"/>
          <w:sz w:val="24"/>
          <w:szCs w:val="24"/>
          <w:shd w:val="clear" w:color="auto" w:fill="B7B7B7"/>
          <w:lang w:val="en-US"/>
        </w:rPr>
      </w:pPr>
    </w:p>
    <w:p w14:paraId="6FE5217D" w14:textId="77777777" w:rsidR="002A20D6" w:rsidRDefault="00000000">
      <w:pPr>
        <w:spacing w:after="2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tbl>
      <w:tblPr>
        <w:tblStyle w:val="a"/>
        <w:tblW w:w="90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15"/>
        <w:gridCol w:w="7515"/>
        <w:gridCol w:w="915"/>
      </w:tblGrid>
      <w:tr w:rsidR="002A20D6" w14:paraId="5839B0A4" w14:textId="77777777">
        <w:trPr>
          <w:trHeight w:val="840"/>
        </w:trPr>
        <w:tc>
          <w:tcPr>
            <w:tcW w:w="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2A2F5"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751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12E9E7D" w14:textId="3247BCDB" w:rsidR="002A20D6" w:rsidRPr="00337560" w:rsidRDefault="00A616BC" w:rsidP="00AA47CC">
            <w:pPr>
              <w:spacing w:before="6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R</w:t>
            </w:r>
            <w:r w:rsidRPr="00337560">
              <w:rPr>
                <w:rFonts w:ascii="Times New Roman" w:eastAsia="Times New Roman" w:hAnsi="Times New Roman" w:cs="Times New Roman"/>
                <w:sz w:val="24"/>
                <w:szCs w:val="24"/>
                <w:lang w:val="en-US"/>
              </w:rPr>
              <w:t xml:space="preserve">ecommendations                          </w:t>
            </w:r>
          </w:p>
        </w:tc>
        <w:tc>
          <w:tcPr>
            <w:tcW w:w="91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482C7D8"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 3</w:t>
            </w:r>
          </w:p>
        </w:tc>
      </w:tr>
      <w:tr w:rsidR="002A20D6" w14:paraId="6A8284A9" w14:textId="77777777">
        <w:trPr>
          <w:trHeight w:val="840"/>
        </w:trPr>
        <w:tc>
          <w:tcPr>
            <w:tcW w:w="61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83A5CAB"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7515" w:type="dxa"/>
            <w:tcBorders>
              <w:bottom w:val="single" w:sz="8" w:space="0" w:color="000000"/>
              <w:right w:val="single" w:sz="8" w:space="0" w:color="000000"/>
            </w:tcBorders>
            <w:tcMar>
              <w:top w:w="100" w:type="dxa"/>
              <w:left w:w="100" w:type="dxa"/>
              <w:bottom w:w="100" w:type="dxa"/>
              <w:right w:w="100" w:type="dxa"/>
            </w:tcMar>
          </w:tcPr>
          <w:p w14:paraId="3201E4D6" w14:textId="77777777" w:rsidR="002A20D6" w:rsidRDefault="00000000">
            <w:pPr>
              <w:spacing w:before="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 information                   </w:t>
            </w:r>
          </w:p>
        </w:tc>
        <w:tc>
          <w:tcPr>
            <w:tcW w:w="915" w:type="dxa"/>
            <w:tcBorders>
              <w:bottom w:val="single" w:sz="8" w:space="0" w:color="000000"/>
              <w:right w:val="single" w:sz="8" w:space="0" w:color="000000"/>
            </w:tcBorders>
            <w:tcMar>
              <w:top w:w="100" w:type="dxa"/>
              <w:left w:w="100" w:type="dxa"/>
              <w:bottom w:w="100" w:type="dxa"/>
              <w:right w:w="100" w:type="dxa"/>
            </w:tcMar>
          </w:tcPr>
          <w:p w14:paraId="0DB4C1FB"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 4-5</w:t>
            </w:r>
          </w:p>
        </w:tc>
      </w:tr>
      <w:tr w:rsidR="002A20D6" w14:paraId="63711AF3" w14:textId="77777777">
        <w:trPr>
          <w:trHeight w:val="840"/>
        </w:trPr>
        <w:tc>
          <w:tcPr>
            <w:tcW w:w="61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C28365D"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7515" w:type="dxa"/>
            <w:tcBorders>
              <w:bottom w:val="single" w:sz="8" w:space="0" w:color="000000"/>
              <w:right w:val="single" w:sz="8" w:space="0" w:color="000000"/>
            </w:tcBorders>
            <w:tcMar>
              <w:top w:w="100" w:type="dxa"/>
              <w:left w:w="100" w:type="dxa"/>
              <w:bottom w:w="100" w:type="dxa"/>
              <w:right w:w="100" w:type="dxa"/>
            </w:tcMar>
          </w:tcPr>
          <w:p w14:paraId="1DBA6800" w14:textId="77777777" w:rsidR="002A20D6" w:rsidRPr="00337560" w:rsidRDefault="00000000">
            <w:pPr>
              <w:spacing w:before="60"/>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Hate speech against LGBT+ people in Kazakhstan                                       </w:t>
            </w:r>
          </w:p>
        </w:tc>
        <w:tc>
          <w:tcPr>
            <w:tcW w:w="915" w:type="dxa"/>
            <w:tcBorders>
              <w:bottom w:val="single" w:sz="8" w:space="0" w:color="000000"/>
              <w:right w:val="single" w:sz="8" w:space="0" w:color="000000"/>
            </w:tcBorders>
            <w:tcMar>
              <w:top w:w="100" w:type="dxa"/>
              <w:left w:w="100" w:type="dxa"/>
              <w:bottom w:w="100" w:type="dxa"/>
              <w:right w:w="100" w:type="dxa"/>
            </w:tcMar>
          </w:tcPr>
          <w:p w14:paraId="13349627"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 5-6</w:t>
            </w:r>
          </w:p>
        </w:tc>
      </w:tr>
      <w:tr w:rsidR="002A20D6" w14:paraId="44C0E7A5" w14:textId="77777777">
        <w:trPr>
          <w:trHeight w:val="840"/>
        </w:trPr>
        <w:tc>
          <w:tcPr>
            <w:tcW w:w="61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523D2BE"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7515" w:type="dxa"/>
            <w:tcBorders>
              <w:bottom w:val="single" w:sz="8" w:space="0" w:color="000000"/>
              <w:right w:val="single" w:sz="8" w:space="0" w:color="000000"/>
            </w:tcBorders>
            <w:tcMar>
              <w:top w:w="100" w:type="dxa"/>
              <w:left w:w="100" w:type="dxa"/>
              <w:bottom w:w="100" w:type="dxa"/>
              <w:right w:w="100" w:type="dxa"/>
            </w:tcMar>
          </w:tcPr>
          <w:p w14:paraId="4A587D2B" w14:textId="77777777" w:rsidR="002A20D6" w:rsidRDefault="00000000">
            <w:pPr>
              <w:spacing w:before="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Freedom of assembly                                      </w:t>
            </w:r>
          </w:p>
        </w:tc>
        <w:tc>
          <w:tcPr>
            <w:tcW w:w="915" w:type="dxa"/>
            <w:tcBorders>
              <w:bottom w:val="single" w:sz="8" w:space="0" w:color="000000"/>
              <w:right w:val="single" w:sz="8" w:space="0" w:color="000000"/>
            </w:tcBorders>
            <w:tcMar>
              <w:top w:w="100" w:type="dxa"/>
              <w:left w:w="100" w:type="dxa"/>
              <w:bottom w:w="100" w:type="dxa"/>
              <w:right w:w="100" w:type="dxa"/>
            </w:tcMar>
          </w:tcPr>
          <w:p w14:paraId="3FC6B2AA"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 6-8</w:t>
            </w:r>
          </w:p>
        </w:tc>
      </w:tr>
      <w:tr w:rsidR="002A20D6" w14:paraId="18368411" w14:textId="77777777">
        <w:trPr>
          <w:trHeight w:val="840"/>
        </w:trPr>
        <w:tc>
          <w:tcPr>
            <w:tcW w:w="61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7836E26"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p>
        </w:tc>
        <w:tc>
          <w:tcPr>
            <w:tcW w:w="7515" w:type="dxa"/>
            <w:tcBorders>
              <w:bottom w:val="single" w:sz="8" w:space="0" w:color="000000"/>
              <w:right w:val="single" w:sz="8" w:space="0" w:color="000000"/>
            </w:tcBorders>
            <w:tcMar>
              <w:top w:w="100" w:type="dxa"/>
              <w:left w:w="100" w:type="dxa"/>
              <w:bottom w:w="100" w:type="dxa"/>
              <w:right w:w="100" w:type="dxa"/>
            </w:tcMar>
          </w:tcPr>
          <w:p w14:paraId="48256D0A" w14:textId="77777777" w:rsidR="002A20D6" w:rsidRDefault="00000000">
            <w:pPr>
              <w:ind w:left="-708"/>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Freedom of association</w:t>
            </w:r>
          </w:p>
          <w:p w14:paraId="5ED4EC2D" w14:textId="77777777" w:rsidR="002A20D6" w:rsidRDefault="002A20D6">
            <w:pPr>
              <w:spacing w:before="60"/>
              <w:jc w:val="both"/>
              <w:rPr>
                <w:rFonts w:ascii="Times New Roman" w:eastAsia="Times New Roman" w:hAnsi="Times New Roman" w:cs="Times New Roman"/>
                <w:sz w:val="24"/>
                <w:szCs w:val="24"/>
              </w:rPr>
            </w:pPr>
          </w:p>
        </w:tc>
        <w:tc>
          <w:tcPr>
            <w:tcW w:w="915" w:type="dxa"/>
            <w:tcBorders>
              <w:bottom w:val="single" w:sz="8" w:space="0" w:color="000000"/>
              <w:right w:val="single" w:sz="8" w:space="0" w:color="000000"/>
            </w:tcBorders>
            <w:tcMar>
              <w:top w:w="100" w:type="dxa"/>
              <w:left w:w="100" w:type="dxa"/>
              <w:bottom w:w="100" w:type="dxa"/>
              <w:right w:w="100" w:type="dxa"/>
            </w:tcMar>
          </w:tcPr>
          <w:p w14:paraId="2975687E"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 8</w:t>
            </w:r>
          </w:p>
        </w:tc>
      </w:tr>
      <w:tr w:rsidR="002A20D6" w14:paraId="75B1D908" w14:textId="77777777">
        <w:trPr>
          <w:trHeight w:val="840"/>
        </w:trPr>
        <w:tc>
          <w:tcPr>
            <w:tcW w:w="61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E752EED"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7515" w:type="dxa"/>
            <w:tcBorders>
              <w:bottom w:val="single" w:sz="8" w:space="0" w:color="000000"/>
              <w:right w:val="single" w:sz="8" w:space="0" w:color="000000"/>
            </w:tcBorders>
            <w:tcMar>
              <w:top w:w="100" w:type="dxa"/>
              <w:left w:w="100" w:type="dxa"/>
              <w:bottom w:w="100" w:type="dxa"/>
              <w:right w:w="100" w:type="dxa"/>
            </w:tcMar>
          </w:tcPr>
          <w:p w14:paraId="7096477C" w14:textId="77777777" w:rsidR="002A20D6" w:rsidRPr="00337560" w:rsidRDefault="00000000">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b/>
                <w:i/>
                <w:sz w:val="24"/>
                <w:szCs w:val="24"/>
                <w:lang w:val="en-US"/>
              </w:rPr>
              <w:t xml:space="preserve">           </w:t>
            </w:r>
            <w:r w:rsidRPr="00337560">
              <w:rPr>
                <w:rFonts w:ascii="Times New Roman" w:eastAsia="Times New Roman" w:hAnsi="Times New Roman" w:cs="Times New Roman"/>
                <w:sz w:val="24"/>
                <w:szCs w:val="24"/>
                <w:lang w:val="en-US"/>
              </w:rPr>
              <w:t>Participation in politics and public life</w:t>
            </w:r>
          </w:p>
        </w:tc>
        <w:tc>
          <w:tcPr>
            <w:tcW w:w="915" w:type="dxa"/>
            <w:tcBorders>
              <w:bottom w:val="single" w:sz="8" w:space="0" w:color="000000"/>
              <w:right w:val="single" w:sz="8" w:space="0" w:color="000000"/>
            </w:tcBorders>
            <w:tcMar>
              <w:top w:w="100" w:type="dxa"/>
              <w:left w:w="100" w:type="dxa"/>
              <w:bottom w:w="100" w:type="dxa"/>
              <w:right w:w="100" w:type="dxa"/>
            </w:tcMar>
          </w:tcPr>
          <w:p w14:paraId="504156F5"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 8-9</w:t>
            </w:r>
          </w:p>
        </w:tc>
      </w:tr>
      <w:tr w:rsidR="002A20D6" w14:paraId="29B65302" w14:textId="77777777">
        <w:trPr>
          <w:trHeight w:val="840"/>
        </w:trPr>
        <w:tc>
          <w:tcPr>
            <w:tcW w:w="61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2DFF48D"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
        </w:tc>
        <w:tc>
          <w:tcPr>
            <w:tcW w:w="7515" w:type="dxa"/>
            <w:tcBorders>
              <w:bottom w:val="single" w:sz="8" w:space="0" w:color="000000"/>
              <w:right w:val="single" w:sz="8" w:space="0" w:color="000000"/>
            </w:tcBorders>
            <w:tcMar>
              <w:top w:w="100" w:type="dxa"/>
              <w:left w:w="100" w:type="dxa"/>
              <w:bottom w:w="100" w:type="dxa"/>
              <w:right w:w="100" w:type="dxa"/>
            </w:tcMar>
          </w:tcPr>
          <w:p w14:paraId="24B5ADC0" w14:textId="77777777" w:rsidR="002A20D6" w:rsidRDefault="00000000">
            <w:pPr>
              <w:ind w:left="-708"/>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Family</w:t>
            </w:r>
          </w:p>
        </w:tc>
        <w:tc>
          <w:tcPr>
            <w:tcW w:w="915" w:type="dxa"/>
            <w:tcBorders>
              <w:bottom w:val="single" w:sz="8" w:space="0" w:color="000000"/>
              <w:right w:val="single" w:sz="8" w:space="0" w:color="000000"/>
            </w:tcBorders>
            <w:tcMar>
              <w:top w:w="100" w:type="dxa"/>
              <w:left w:w="100" w:type="dxa"/>
              <w:bottom w:w="100" w:type="dxa"/>
              <w:right w:w="100" w:type="dxa"/>
            </w:tcMar>
          </w:tcPr>
          <w:p w14:paraId="68D76122"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 9-10</w:t>
            </w:r>
          </w:p>
        </w:tc>
      </w:tr>
    </w:tbl>
    <w:p w14:paraId="529B3EA7" w14:textId="77777777" w:rsidR="002A20D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8BF7F16" w14:textId="77777777" w:rsidR="002A20D6" w:rsidRDefault="002A20D6">
      <w:pPr>
        <w:jc w:val="both"/>
        <w:rPr>
          <w:rFonts w:ascii="Times New Roman" w:eastAsia="Times New Roman" w:hAnsi="Times New Roman" w:cs="Times New Roman"/>
          <w:sz w:val="24"/>
          <w:szCs w:val="24"/>
        </w:rPr>
      </w:pPr>
    </w:p>
    <w:p w14:paraId="557B307B" w14:textId="77777777" w:rsidR="002A20D6" w:rsidRDefault="002A20D6">
      <w:pPr>
        <w:jc w:val="both"/>
        <w:rPr>
          <w:rFonts w:ascii="Times New Roman" w:eastAsia="Times New Roman" w:hAnsi="Times New Roman" w:cs="Times New Roman"/>
          <w:sz w:val="24"/>
          <w:szCs w:val="24"/>
        </w:rPr>
      </w:pPr>
    </w:p>
    <w:p w14:paraId="71FFAF14" w14:textId="77777777" w:rsidR="002A20D6" w:rsidRDefault="002A20D6">
      <w:pPr>
        <w:jc w:val="both"/>
        <w:rPr>
          <w:rFonts w:ascii="Times New Roman" w:eastAsia="Times New Roman" w:hAnsi="Times New Roman" w:cs="Times New Roman"/>
          <w:sz w:val="24"/>
          <w:szCs w:val="24"/>
        </w:rPr>
      </w:pPr>
    </w:p>
    <w:p w14:paraId="78EC8EA5" w14:textId="77777777" w:rsidR="002A20D6" w:rsidRDefault="002A20D6">
      <w:pPr>
        <w:jc w:val="both"/>
        <w:rPr>
          <w:rFonts w:ascii="Times New Roman" w:eastAsia="Times New Roman" w:hAnsi="Times New Roman" w:cs="Times New Roman"/>
          <w:sz w:val="24"/>
          <w:szCs w:val="24"/>
        </w:rPr>
      </w:pPr>
    </w:p>
    <w:p w14:paraId="6FA1ACBC" w14:textId="77777777" w:rsidR="002A20D6" w:rsidRDefault="002A20D6">
      <w:pPr>
        <w:jc w:val="both"/>
        <w:rPr>
          <w:rFonts w:ascii="Times New Roman" w:eastAsia="Times New Roman" w:hAnsi="Times New Roman" w:cs="Times New Roman"/>
          <w:sz w:val="24"/>
          <w:szCs w:val="24"/>
          <w:lang w:val="en-US"/>
        </w:rPr>
      </w:pPr>
    </w:p>
    <w:p w14:paraId="0F216BA5" w14:textId="77777777" w:rsidR="00A616BC" w:rsidRDefault="00A616BC">
      <w:pPr>
        <w:jc w:val="both"/>
        <w:rPr>
          <w:rFonts w:ascii="Times New Roman" w:eastAsia="Times New Roman" w:hAnsi="Times New Roman" w:cs="Times New Roman"/>
          <w:sz w:val="24"/>
          <w:szCs w:val="24"/>
          <w:lang w:val="en-US"/>
        </w:rPr>
      </w:pPr>
    </w:p>
    <w:p w14:paraId="798FAC77" w14:textId="77777777" w:rsidR="00AA47CC" w:rsidRPr="00A616BC" w:rsidRDefault="00AA47CC">
      <w:pPr>
        <w:jc w:val="both"/>
        <w:rPr>
          <w:rFonts w:ascii="Times New Roman" w:eastAsia="Times New Roman" w:hAnsi="Times New Roman" w:cs="Times New Roman"/>
          <w:sz w:val="24"/>
          <w:szCs w:val="24"/>
          <w:lang w:val="en-US"/>
        </w:rPr>
      </w:pPr>
    </w:p>
    <w:p w14:paraId="286CAA13" w14:textId="77777777" w:rsidR="002A20D6" w:rsidRDefault="002A20D6">
      <w:pPr>
        <w:jc w:val="both"/>
        <w:rPr>
          <w:rFonts w:ascii="Times New Roman" w:eastAsia="Times New Roman" w:hAnsi="Times New Roman" w:cs="Times New Roman"/>
          <w:sz w:val="24"/>
          <w:szCs w:val="24"/>
        </w:rPr>
      </w:pPr>
    </w:p>
    <w:p w14:paraId="6BC56574" w14:textId="5B653C7F" w:rsidR="002A20D6" w:rsidRPr="00337560" w:rsidRDefault="00A616BC">
      <w:pPr>
        <w:jc w:val="both"/>
        <w:rPr>
          <w:rFonts w:ascii="Times New Roman" w:eastAsia="Times New Roman" w:hAnsi="Times New Roman" w:cs="Times New Roman"/>
          <w:b/>
          <w:sz w:val="20"/>
          <w:szCs w:val="20"/>
          <w:lang w:val="en-US"/>
        </w:rPr>
      </w:pPr>
      <w:r>
        <w:rPr>
          <w:rFonts w:ascii="Times New Roman" w:eastAsia="Times New Roman" w:hAnsi="Times New Roman" w:cs="Times New Roman"/>
          <w:b/>
          <w:sz w:val="24"/>
          <w:szCs w:val="24"/>
          <w:lang w:val="en-US"/>
        </w:rPr>
        <w:lastRenderedPageBreak/>
        <w:t>R</w:t>
      </w:r>
      <w:r w:rsidRPr="00337560">
        <w:rPr>
          <w:rFonts w:ascii="Times New Roman" w:eastAsia="Times New Roman" w:hAnsi="Times New Roman" w:cs="Times New Roman"/>
          <w:b/>
          <w:sz w:val="24"/>
          <w:szCs w:val="24"/>
          <w:lang w:val="en-US"/>
        </w:rPr>
        <w:t xml:space="preserve">ecommendations </w:t>
      </w:r>
    </w:p>
    <w:p w14:paraId="0ED20915" w14:textId="77777777" w:rsidR="002A20D6" w:rsidRPr="00337560" w:rsidRDefault="002A20D6">
      <w:pPr>
        <w:jc w:val="both"/>
        <w:rPr>
          <w:rFonts w:ascii="Times New Roman" w:eastAsia="Times New Roman" w:hAnsi="Times New Roman" w:cs="Times New Roman"/>
          <w:sz w:val="20"/>
          <w:szCs w:val="20"/>
          <w:lang w:val="en-US"/>
        </w:rPr>
      </w:pPr>
    </w:p>
    <w:p w14:paraId="2AB31A82" w14:textId="77777777"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The State party should adopt comprehensive anti-discrimination legislation based on best practices that addresses direct and indirect discrimination and encompasses all the prohibited grounds of discrimination, including sexual orientation and gender identity.  </w:t>
      </w:r>
    </w:p>
    <w:p w14:paraId="340CC9B0" w14:textId="43ED4A14"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The State party should review and repeal all discriminatory provisions on the grounds of SOGI from the national legislation, including provisions on “sodomy” and “lesbianism” in Articles 121, 122, 123 of the Criminal Code.</w:t>
      </w:r>
    </w:p>
    <w:p w14:paraId="69A24452" w14:textId="494E882A"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The State party should guarantee an enabling environment for civil society </w:t>
      </w:r>
      <w:r w:rsidR="00A616BC" w:rsidRPr="00337560">
        <w:rPr>
          <w:rFonts w:ascii="Times New Roman" w:eastAsia="Times New Roman" w:hAnsi="Times New Roman" w:cs="Times New Roman"/>
          <w:sz w:val="24"/>
          <w:szCs w:val="24"/>
          <w:lang w:val="en-US"/>
        </w:rPr>
        <w:t>organizations</w:t>
      </w:r>
      <w:r w:rsidRPr="00337560">
        <w:rPr>
          <w:rFonts w:ascii="Times New Roman" w:eastAsia="Times New Roman" w:hAnsi="Times New Roman" w:cs="Times New Roman"/>
          <w:sz w:val="24"/>
          <w:szCs w:val="24"/>
          <w:lang w:val="en-US"/>
        </w:rPr>
        <w:t xml:space="preserve"> (CSOs) and human rights defenders (HRDs) engaged in the advocacy and protection of the LBQT women’s rights, including by ensuring a functional and accommodating registration procedure.</w:t>
      </w:r>
    </w:p>
    <w:p w14:paraId="1123E066" w14:textId="61917FA2"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The State party should guarantee the right to freedom of assembly of feminist and LBQT by allowing them to hold peaceful assemblies and women’s marches in practice without discrimination </w:t>
      </w:r>
      <w:r w:rsidR="00977E5C" w:rsidRPr="00337560">
        <w:rPr>
          <w:rFonts w:ascii="Times New Roman" w:eastAsia="Times New Roman" w:hAnsi="Times New Roman" w:cs="Times New Roman"/>
          <w:sz w:val="24"/>
          <w:szCs w:val="24"/>
          <w:lang w:val="en-US"/>
        </w:rPr>
        <w:t>based on</w:t>
      </w:r>
      <w:r w:rsidRPr="00337560">
        <w:rPr>
          <w:rFonts w:ascii="Times New Roman" w:eastAsia="Times New Roman" w:hAnsi="Times New Roman" w:cs="Times New Roman"/>
          <w:sz w:val="24"/>
          <w:szCs w:val="24"/>
          <w:lang w:val="en-US"/>
        </w:rPr>
        <w:t xml:space="preserve"> SOGI.</w:t>
      </w:r>
    </w:p>
    <w:p w14:paraId="28645E08" w14:textId="25DA6602"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The State party should withdraw from any future attempt to adopt and (or) reintroduce legislation banning so-called “propaganda of non-traditional sexual orientation” which impede the right to freedom of expression of LBQT women groups.</w:t>
      </w:r>
    </w:p>
    <w:p w14:paraId="2D781C7E" w14:textId="5A96E8AE"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The State party should take all the necessary steps to (1) prevent and combat hate crimes </w:t>
      </w:r>
      <w:r w:rsidR="00D12904" w:rsidRPr="00337560">
        <w:rPr>
          <w:rFonts w:ascii="Times New Roman" w:eastAsia="Times New Roman" w:hAnsi="Times New Roman" w:cs="Times New Roman"/>
          <w:sz w:val="24"/>
          <w:szCs w:val="24"/>
          <w:lang w:val="en-US"/>
        </w:rPr>
        <w:t>based on</w:t>
      </w:r>
      <w:r w:rsidRPr="00337560">
        <w:rPr>
          <w:rFonts w:ascii="Times New Roman" w:eastAsia="Times New Roman" w:hAnsi="Times New Roman" w:cs="Times New Roman"/>
          <w:sz w:val="24"/>
          <w:szCs w:val="24"/>
          <w:lang w:val="en-US"/>
        </w:rPr>
        <w:t xml:space="preserve"> SOGI, (2) enact tailored legal protections of LBQT women against attacks and harassment, and (3) ensure their equal access to justice and effective remedy.</w:t>
      </w:r>
    </w:p>
    <w:p w14:paraId="6E7B8E4F" w14:textId="51DF591D"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The State party should adopt a Gender Equality Strategy with a temporary special measure of 50% for female candidates in elections for local councils and in the lower chamber of Parliament until 2030, separate from young candidates and candidates with disabilities and any other groups. </w:t>
      </w:r>
    </w:p>
    <w:p w14:paraId="150F651D" w14:textId="77777777"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The State party should adopt a Gender Equality Strategy with a temporary special measure of 50% for female candidates in elections or appointments by the president for mayors (akims) and ministers until 2030. </w:t>
      </w:r>
    </w:p>
    <w:p w14:paraId="0AA6B91E" w14:textId="31702EFC"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Amend an article to the Law on equal opportunities for women and men a requirement to adopt a plan every 4 year, determine measures for the promotion of a more balanced representation of women and men within bodies of the party, on candidate list for elections </w:t>
      </w:r>
      <w:r w:rsidR="00AA47CC">
        <w:rPr>
          <w:rFonts w:ascii="Times New Roman" w:eastAsia="Times New Roman" w:hAnsi="Times New Roman" w:cs="Times New Roman"/>
          <w:sz w:val="24"/>
          <w:szCs w:val="24"/>
          <w:lang w:val="en-US"/>
        </w:rPr>
        <w:t>to</w:t>
      </w:r>
      <w:r w:rsidRPr="00337560">
        <w:rPr>
          <w:rFonts w:ascii="Times New Roman" w:eastAsia="Times New Roman" w:hAnsi="Times New Roman" w:cs="Times New Roman"/>
          <w:sz w:val="24"/>
          <w:szCs w:val="24"/>
          <w:lang w:val="en-US"/>
        </w:rPr>
        <w:t xml:space="preserve"> local councils (</w:t>
      </w:r>
      <w:r w:rsidR="00977E5C">
        <w:rPr>
          <w:rFonts w:ascii="Times New Roman" w:eastAsia="Times New Roman" w:hAnsi="Times New Roman" w:cs="Times New Roman"/>
          <w:sz w:val="24"/>
          <w:szCs w:val="24"/>
          <w:lang w:val="en-US"/>
        </w:rPr>
        <w:t>M</w:t>
      </w:r>
      <w:r w:rsidRPr="00337560">
        <w:rPr>
          <w:rFonts w:ascii="Times New Roman" w:eastAsia="Times New Roman" w:hAnsi="Times New Roman" w:cs="Times New Roman"/>
          <w:sz w:val="24"/>
          <w:szCs w:val="24"/>
          <w:lang w:val="en-US"/>
        </w:rPr>
        <w:t xml:space="preserve">aslikhats), lower (Mazhilis) and higher (Senate) chambers of Parliament as well as for the elections of the President of the Republic. </w:t>
      </w:r>
    </w:p>
    <w:p w14:paraId="3918747D" w14:textId="77777777" w:rsidR="002A20D6" w:rsidRPr="00337560" w:rsidRDefault="00000000">
      <w:pPr>
        <w:numPr>
          <w:ilvl w:val="0"/>
          <w:numId w:val="1"/>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Amend the article on violations of the equality of people and citizens (article 145) of the Criminal Code to explicitly and separately include “sexual orientation” and “gender identity” as protected characteristics. </w:t>
      </w:r>
    </w:p>
    <w:p w14:paraId="7A39A8E9" w14:textId="77777777" w:rsidR="002A20D6" w:rsidRPr="00337560" w:rsidRDefault="002A20D6">
      <w:pPr>
        <w:ind w:left="-708"/>
        <w:rPr>
          <w:rFonts w:ascii="Times New Roman" w:eastAsia="Times New Roman" w:hAnsi="Times New Roman" w:cs="Times New Roman"/>
          <w:sz w:val="24"/>
          <w:szCs w:val="24"/>
          <w:lang w:val="en-US"/>
        </w:rPr>
      </w:pPr>
    </w:p>
    <w:p w14:paraId="1111FA1E" w14:textId="77777777" w:rsidR="002A20D6" w:rsidRPr="00337560" w:rsidRDefault="002A20D6">
      <w:pPr>
        <w:ind w:left="-708"/>
        <w:rPr>
          <w:rFonts w:ascii="Times New Roman" w:eastAsia="Times New Roman" w:hAnsi="Times New Roman" w:cs="Times New Roman"/>
          <w:sz w:val="24"/>
          <w:szCs w:val="24"/>
          <w:lang w:val="en-US"/>
        </w:rPr>
      </w:pPr>
    </w:p>
    <w:p w14:paraId="79B513F5" w14:textId="77777777" w:rsidR="002A20D6" w:rsidRDefault="002A20D6">
      <w:pPr>
        <w:ind w:left="-708"/>
        <w:rPr>
          <w:rFonts w:ascii="Times New Roman" w:eastAsia="Times New Roman" w:hAnsi="Times New Roman" w:cs="Times New Roman"/>
          <w:sz w:val="24"/>
          <w:szCs w:val="24"/>
          <w:lang w:val="kk-KZ"/>
        </w:rPr>
      </w:pPr>
    </w:p>
    <w:p w14:paraId="0C63BF68" w14:textId="77777777" w:rsidR="004A3D77" w:rsidRDefault="004A3D77">
      <w:pPr>
        <w:ind w:left="-708"/>
        <w:rPr>
          <w:rFonts w:ascii="Times New Roman" w:eastAsia="Times New Roman" w:hAnsi="Times New Roman" w:cs="Times New Roman"/>
          <w:sz w:val="24"/>
          <w:szCs w:val="24"/>
          <w:lang w:val="kk-KZ"/>
        </w:rPr>
      </w:pPr>
    </w:p>
    <w:p w14:paraId="092213A6" w14:textId="77777777" w:rsidR="004A3D77" w:rsidRDefault="004A3D77">
      <w:pPr>
        <w:ind w:left="-708"/>
        <w:rPr>
          <w:rFonts w:ascii="Times New Roman" w:eastAsia="Times New Roman" w:hAnsi="Times New Roman" w:cs="Times New Roman"/>
          <w:sz w:val="24"/>
          <w:szCs w:val="24"/>
          <w:lang w:val="kk-KZ"/>
        </w:rPr>
      </w:pPr>
    </w:p>
    <w:p w14:paraId="0CCCD7EF" w14:textId="77777777" w:rsidR="004A3D77" w:rsidRDefault="004A3D77">
      <w:pPr>
        <w:ind w:left="-708"/>
        <w:rPr>
          <w:rFonts w:ascii="Times New Roman" w:eastAsia="Times New Roman" w:hAnsi="Times New Roman" w:cs="Times New Roman"/>
          <w:sz w:val="24"/>
          <w:szCs w:val="24"/>
          <w:lang w:val="kk-KZ"/>
        </w:rPr>
      </w:pPr>
    </w:p>
    <w:p w14:paraId="61CE8866" w14:textId="77777777" w:rsidR="004A3D77" w:rsidRDefault="004A3D77">
      <w:pPr>
        <w:ind w:left="-708"/>
        <w:rPr>
          <w:rFonts w:ascii="Times New Roman" w:eastAsia="Times New Roman" w:hAnsi="Times New Roman" w:cs="Times New Roman"/>
          <w:sz w:val="24"/>
          <w:szCs w:val="24"/>
          <w:lang w:val="kk-KZ"/>
        </w:rPr>
      </w:pPr>
    </w:p>
    <w:p w14:paraId="61F562FA" w14:textId="77777777" w:rsidR="004A3D77" w:rsidRDefault="004A3D77">
      <w:pPr>
        <w:ind w:left="-708"/>
        <w:rPr>
          <w:rFonts w:ascii="Times New Roman" w:eastAsia="Times New Roman" w:hAnsi="Times New Roman" w:cs="Times New Roman"/>
          <w:sz w:val="24"/>
          <w:szCs w:val="24"/>
          <w:lang w:val="kk-KZ"/>
        </w:rPr>
      </w:pPr>
    </w:p>
    <w:p w14:paraId="63812BED" w14:textId="77777777" w:rsidR="00977E5C" w:rsidRDefault="00977E5C">
      <w:pPr>
        <w:ind w:left="-708"/>
        <w:rPr>
          <w:rFonts w:ascii="Times New Roman" w:eastAsia="Times New Roman" w:hAnsi="Times New Roman" w:cs="Times New Roman"/>
          <w:sz w:val="24"/>
          <w:szCs w:val="24"/>
          <w:lang w:val="kk-KZ"/>
        </w:rPr>
      </w:pPr>
    </w:p>
    <w:p w14:paraId="3C5B4D9E" w14:textId="77777777" w:rsidR="00977E5C" w:rsidRPr="00977E5C" w:rsidRDefault="00977E5C">
      <w:pPr>
        <w:ind w:left="-708"/>
        <w:rPr>
          <w:rFonts w:ascii="Times New Roman" w:eastAsia="Times New Roman" w:hAnsi="Times New Roman" w:cs="Times New Roman"/>
          <w:sz w:val="24"/>
          <w:szCs w:val="24"/>
          <w:lang w:val="kk-KZ"/>
        </w:rPr>
      </w:pPr>
    </w:p>
    <w:p w14:paraId="32CB8DA6" w14:textId="77777777" w:rsidR="002A20D6" w:rsidRPr="00337560" w:rsidRDefault="00000000">
      <w:pPr>
        <w:ind w:left="-708"/>
        <w:rPr>
          <w:rFonts w:ascii="Times New Roman" w:eastAsia="Times New Roman" w:hAnsi="Times New Roman" w:cs="Times New Roman"/>
          <w:b/>
          <w:i/>
          <w:sz w:val="24"/>
          <w:szCs w:val="24"/>
          <w:lang w:val="en-US"/>
        </w:rPr>
      </w:pPr>
      <w:r w:rsidRPr="00337560">
        <w:rPr>
          <w:rFonts w:ascii="Times New Roman" w:eastAsia="Times New Roman" w:hAnsi="Times New Roman" w:cs="Times New Roman"/>
          <w:b/>
          <w:i/>
          <w:sz w:val="24"/>
          <w:szCs w:val="24"/>
          <w:lang w:val="en-US"/>
        </w:rPr>
        <w:lastRenderedPageBreak/>
        <w:t>General information</w:t>
      </w:r>
    </w:p>
    <w:p w14:paraId="4605E5A8" w14:textId="77777777" w:rsidR="002A20D6" w:rsidRPr="00337560" w:rsidRDefault="002A20D6">
      <w:pPr>
        <w:ind w:left="-708"/>
        <w:rPr>
          <w:rFonts w:ascii="Times New Roman" w:eastAsia="Times New Roman" w:hAnsi="Times New Roman" w:cs="Times New Roman"/>
          <w:b/>
          <w:sz w:val="24"/>
          <w:szCs w:val="24"/>
          <w:lang w:val="en-US"/>
        </w:rPr>
      </w:pPr>
    </w:p>
    <w:p w14:paraId="6B483B64" w14:textId="1AB692BF" w:rsidR="002A20D6" w:rsidRPr="00337560" w:rsidRDefault="00000000">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According to concluding observations on ICCPR of Kazakhstan the Human Rights Committee gave in 2016 two key recommendations which included SOGI/LGBT+ issues. The recommendations 9 and 10:</w:t>
      </w:r>
    </w:p>
    <w:p w14:paraId="4D1B519B" w14:textId="77777777" w:rsidR="002A20D6" w:rsidRPr="00337560" w:rsidRDefault="00000000">
      <w:pPr>
        <w:widowControl w:val="0"/>
        <w:tabs>
          <w:tab w:val="left" w:pos="1130"/>
        </w:tabs>
        <w:spacing w:before="224" w:line="261" w:lineRule="auto"/>
        <w:ind w:right="133"/>
        <w:jc w:val="both"/>
        <w:rPr>
          <w:rFonts w:ascii="Times New Roman" w:eastAsia="Times New Roman" w:hAnsi="Times New Roman" w:cs="Times New Roman"/>
          <w:b/>
          <w:i/>
          <w:sz w:val="24"/>
          <w:szCs w:val="24"/>
          <w:lang w:val="en-US"/>
        </w:rPr>
      </w:pPr>
      <w:r w:rsidRPr="00337560">
        <w:rPr>
          <w:rFonts w:ascii="Times New Roman" w:eastAsia="Times New Roman" w:hAnsi="Times New Roman" w:cs="Times New Roman"/>
          <w:b/>
          <w:i/>
          <w:sz w:val="24"/>
          <w:szCs w:val="24"/>
          <w:lang w:val="en-US"/>
        </w:rPr>
        <w:t>9. The Committee is concerned that the existing anti-discrimination legal framework does not properly define discrimination or provide for effective remedies to victims of discrimination. It is further concerned about reports of discrimination and violence against persons based on their sexual orientation and gender identity, about the insufficient protection afforded to lesbian, gay, bisexual and transgender persons under the existing legal framework, and about the stringent conditions for gender reassignment surgery and sex change (arts. 2 and 26).</w:t>
      </w:r>
    </w:p>
    <w:p w14:paraId="2C167EE7" w14:textId="1D7789C7" w:rsidR="002A20D6" w:rsidRPr="00337560" w:rsidRDefault="00000000">
      <w:pPr>
        <w:widowControl w:val="0"/>
        <w:tabs>
          <w:tab w:val="left" w:pos="1130"/>
        </w:tabs>
        <w:spacing w:before="224" w:line="261" w:lineRule="auto"/>
        <w:ind w:right="133"/>
        <w:jc w:val="both"/>
        <w:rPr>
          <w:rFonts w:ascii="Times New Roman" w:eastAsia="Times New Roman" w:hAnsi="Times New Roman" w:cs="Times New Roman"/>
          <w:b/>
          <w:i/>
          <w:sz w:val="24"/>
          <w:szCs w:val="24"/>
          <w:lang w:val="en-US"/>
        </w:rPr>
      </w:pPr>
      <w:r w:rsidRPr="00337560">
        <w:rPr>
          <w:rFonts w:ascii="Times New Roman" w:eastAsia="Times New Roman" w:hAnsi="Times New Roman" w:cs="Times New Roman"/>
          <w:b/>
          <w:i/>
          <w:sz w:val="24"/>
          <w:szCs w:val="24"/>
          <w:lang w:val="en-US"/>
        </w:rPr>
        <w:t>10. The State party should ensure that its anti-discrimination legal framework: (a) explicitly lists sexual orientation and gender identity among the prohibited grounds for discrimination; (b) provides adequate and effective protection against all forms of discrimination, including in the private sphere; (c) prohibits direct, indirect and multiple discrimination, in line with the Covenant and other international human rights standards; and (d) provides for access to effective and appropriate remedies to victims of discrimination. The State party should also ensure that no form of discrimination or violence against persons based on their sexual orientation or gender identity is tolerated and that such cases are properly investigated and sanctioned</w:t>
      </w:r>
      <w:r w:rsidR="00131D4E">
        <w:rPr>
          <w:rFonts w:ascii="Times New Roman" w:eastAsia="Times New Roman" w:hAnsi="Times New Roman" w:cs="Times New Roman"/>
          <w:b/>
          <w:i/>
          <w:sz w:val="24"/>
          <w:szCs w:val="24"/>
          <w:lang w:val="en-US"/>
        </w:rPr>
        <w:t>.</w:t>
      </w:r>
    </w:p>
    <w:p w14:paraId="760F245A" w14:textId="77777777" w:rsidR="002A20D6" w:rsidRPr="00337560" w:rsidRDefault="002A20D6">
      <w:pPr>
        <w:ind w:left="-708"/>
        <w:rPr>
          <w:rFonts w:ascii="Times New Roman" w:eastAsia="Times New Roman" w:hAnsi="Times New Roman" w:cs="Times New Roman"/>
          <w:sz w:val="24"/>
          <w:szCs w:val="24"/>
          <w:lang w:val="en-US"/>
        </w:rPr>
      </w:pPr>
    </w:p>
    <w:p w14:paraId="3DF298FE" w14:textId="2B8B47CF" w:rsidR="002A20D6" w:rsidRPr="00337560" w:rsidRDefault="00000000">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Since 2016 the government of Kazakhstan h</w:t>
      </w:r>
      <w:r w:rsidR="00337560">
        <w:rPr>
          <w:rFonts w:ascii="Times New Roman" w:eastAsia="Times New Roman" w:hAnsi="Times New Roman" w:cs="Times New Roman"/>
          <w:sz w:val="24"/>
          <w:szCs w:val="24"/>
          <w:lang w:val="en-US"/>
        </w:rPr>
        <w:t>ad</w:t>
      </w:r>
      <w:r w:rsidRPr="00337560">
        <w:rPr>
          <w:rFonts w:ascii="Times New Roman" w:eastAsia="Times New Roman" w:hAnsi="Times New Roman" w:cs="Times New Roman"/>
          <w:sz w:val="24"/>
          <w:szCs w:val="24"/>
          <w:lang w:val="en-US"/>
        </w:rPr>
        <w:t xml:space="preserve"> not implemented these recommendations in the reporting period. Cases of physical attacks, doxing, harassment, disinformation campaigns, bullying, discrimination of the whole LGBT+ community are registered. The dynamics of the situation is showing that discrimination and pressure to LGBT+ rises and influence of russian legislation towards women's rights, feminist movement, freedom of assemblies and association, harms </w:t>
      </w:r>
      <w:r w:rsidR="00D12904">
        <w:rPr>
          <w:rFonts w:ascii="Times New Roman" w:eastAsia="Times New Roman" w:hAnsi="Times New Roman" w:cs="Times New Roman"/>
          <w:sz w:val="24"/>
          <w:szCs w:val="24"/>
          <w:lang w:val="en-US"/>
        </w:rPr>
        <w:t>LGBT+ community</w:t>
      </w:r>
      <w:r w:rsidRPr="00337560">
        <w:rPr>
          <w:rFonts w:ascii="Times New Roman" w:eastAsia="Times New Roman" w:hAnsi="Times New Roman" w:cs="Times New Roman"/>
          <w:sz w:val="24"/>
          <w:szCs w:val="24"/>
          <w:lang w:val="en-US"/>
        </w:rPr>
        <w:t>.</w:t>
      </w:r>
    </w:p>
    <w:p w14:paraId="1EE40B56" w14:textId="77777777" w:rsidR="002A20D6" w:rsidRPr="00337560" w:rsidRDefault="002A20D6">
      <w:pPr>
        <w:ind w:left="-708"/>
        <w:jc w:val="both"/>
        <w:rPr>
          <w:rFonts w:ascii="Times New Roman" w:eastAsia="Times New Roman" w:hAnsi="Times New Roman" w:cs="Times New Roman"/>
          <w:sz w:val="24"/>
          <w:szCs w:val="24"/>
          <w:lang w:val="en-US"/>
        </w:rPr>
      </w:pPr>
    </w:p>
    <w:p w14:paraId="2D93AB86" w14:textId="69286BFF" w:rsidR="002A20D6" w:rsidRPr="00337560" w:rsidRDefault="00000000">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Kazakhstan in the report submitted to the Human Rights Council in 2025 wrote that the government  </w:t>
      </w:r>
      <w:r w:rsidRPr="00337560">
        <w:rPr>
          <w:rFonts w:ascii="Times New Roman" w:eastAsia="Times New Roman" w:hAnsi="Times New Roman" w:cs="Times New Roman"/>
          <w:i/>
          <w:sz w:val="24"/>
          <w:szCs w:val="24"/>
          <w:lang w:val="en-US"/>
        </w:rPr>
        <w:t>“implementing sweeping democratic reforms and protecting human rights in full compliance with its international obligations”</w:t>
      </w:r>
      <w:r>
        <w:rPr>
          <w:rFonts w:ascii="Times New Roman" w:eastAsia="Times New Roman" w:hAnsi="Times New Roman" w:cs="Times New Roman"/>
          <w:sz w:val="24"/>
          <w:szCs w:val="24"/>
          <w:vertAlign w:val="superscript"/>
        </w:rPr>
        <w:footnoteReference w:id="1"/>
      </w:r>
      <w:r w:rsidRPr="00337560">
        <w:rPr>
          <w:rFonts w:ascii="Times New Roman" w:eastAsia="Times New Roman" w:hAnsi="Times New Roman" w:cs="Times New Roman"/>
          <w:sz w:val="24"/>
          <w:szCs w:val="24"/>
          <w:lang w:val="en-US"/>
        </w:rPr>
        <w:t>. The real situation shows the opposite</w:t>
      </w:r>
      <w:r w:rsidR="00131D4E">
        <w:rPr>
          <w:rFonts w:ascii="Times New Roman" w:eastAsia="Times New Roman" w:hAnsi="Times New Roman" w:cs="Times New Roman"/>
          <w:sz w:val="24"/>
          <w:szCs w:val="24"/>
          <w:lang w:val="kk-KZ"/>
        </w:rPr>
        <w:t xml:space="preserve"> </w:t>
      </w:r>
      <w:r w:rsidR="00131D4E" w:rsidRPr="00131D4E">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in 2024 the Ministry of Information and Culture of Kazakhstan </w:t>
      </w:r>
      <w:r w:rsidR="00337560">
        <w:rPr>
          <w:rFonts w:ascii="Times New Roman" w:eastAsia="Times New Roman" w:hAnsi="Times New Roman" w:cs="Times New Roman"/>
          <w:sz w:val="24"/>
          <w:szCs w:val="24"/>
          <w:lang w:val="en-US"/>
        </w:rPr>
        <w:t xml:space="preserve">agreed to </w:t>
      </w:r>
      <w:r w:rsidRPr="00337560">
        <w:rPr>
          <w:rFonts w:ascii="Times New Roman" w:eastAsia="Times New Roman" w:hAnsi="Times New Roman" w:cs="Times New Roman"/>
          <w:sz w:val="24"/>
          <w:szCs w:val="24"/>
          <w:lang w:val="en-US"/>
        </w:rPr>
        <w:t>look through the petition against so-called "LGBT propaganda". The petition itself was published with the violations</w:t>
      </w:r>
      <w:r w:rsidR="00BC3FEE">
        <w:rPr>
          <w:rFonts w:ascii="Times New Roman" w:eastAsia="Times New Roman" w:hAnsi="Times New Roman" w:cs="Times New Roman"/>
          <w:sz w:val="24"/>
          <w:szCs w:val="24"/>
          <w:lang w:val="kk-KZ"/>
        </w:rPr>
        <w:t xml:space="preserve"> </w:t>
      </w:r>
      <w:r w:rsidR="00BC3FEE">
        <w:rPr>
          <w:rFonts w:ascii="Times New Roman" w:eastAsia="Times New Roman" w:hAnsi="Times New Roman" w:cs="Times New Roman"/>
          <w:sz w:val="24"/>
          <w:szCs w:val="24"/>
          <w:lang w:val="en-US"/>
        </w:rPr>
        <w:t>of</w:t>
      </w:r>
      <w:r w:rsidRPr="00337560">
        <w:rPr>
          <w:rFonts w:ascii="Times New Roman" w:eastAsia="Times New Roman" w:hAnsi="Times New Roman" w:cs="Times New Roman"/>
          <w:sz w:val="24"/>
          <w:szCs w:val="24"/>
          <w:lang w:val="en-US"/>
        </w:rPr>
        <w:t xml:space="preserve"> rules 1 and 12</w:t>
      </w:r>
      <w:r>
        <w:rPr>
          <w:rFonts w:ascii="Times New Roman" w:eastAsia="Times New Roman" w:hAnsi="Times New Roman" w:cs="Times New Roman"/>
          <w:sz w:val="24"/>
          <w:szCs w:val="24"/>
          <w:vertAlign w:val="superscript"/>
        </w:rPr>
        <w:footnoteReference w:id="2"/>
      </w:r>
      <w:r w:rsidRPr="00337560">
        <w:rPr>
          <w:rFonts w:ascii="Times New Roman" w:eastAsia="Times New Roman" w:hAnsi="Times New Roman" w:cs="Times New Roman"/>
          <w:sz w:val="24"/>
          <w:szCs w:val="24"/>
          <w:lang w:val="en-US"/>
        </w:rPr>
        <w:t xml:space="preserve">. </w:t>
      </w:r>
      <w:r w:rsidR="00337560" w:rsidRPr="00337560">
        <w:rPr>
          <w:rFonts w:ascii="Times New Roman" w:eastAsia="Times New Roman" w:hAnsi="Times New Roman" w:cs="Times New Roman"/>
          <w:sz w:val="24"/>
          <w:szCs w:val="24"/>
          <w:lang w:val="en-US"/>
        </w:rPr>
        <w:t>Nevertheless,</w:t>
      </w:r>
      <w:r w:rsidRPr="00337560">
        <w:rPr>
          <w:rFonts w:ascii="Times New Roman" w:eastAsia="Times New Roman" w:hAnsi="Times New Roman" w:cs="Times New Roman"/>
          <w:sz w:val="24"/>
          <w:szCs w:val="24"/>
          <w:lang w:val="en-US"/>
        </w:rPr>
        <w:t xml:space="preserve"> the petition was considered legal.</w:t>
      </w:r>
    </w:p>
    <w:p w14:paraId="4D6E1333" w14:textId="77777777" w:rsidR="002A20D6" w:rsidRPr="00AA47CC" w:rsidRDefault="002A20D6" w:rsidP="00AA47CC">
      <w:pPr>
        <w:jc w:val="both"/>
        <w:rPr>
          <w:rFonts w:ascii="Times New Roman" w:eastAsia="Times New Roman" w:hAnsi="Times New Roman" w:cs="Times New Roman"/>
          <w:sz w:val="24"/>
          <w:szCs w:val="24"/>
          <w:lang w:val="kk-KZ"/>
        </w:rPr>
      </w:pPr>
    </w:p>
    <w:p w14:paraId="12E3624C" w14:textId="7ECB857D" w:rsidR="002A20D6" w:rsidRPr="00337560" w:rsidRDefault="00000000">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Trump's</w:t>
      </w:r>
      <w:r w:rsidR="00337560">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 xml:space="preserve">election tremendously influences the political situation in Kazakhstan. The government shifted rapidly to russian propaganda and </w:t>
      </w:r>
      <w:r w:rsidR="00337560" w:rsidRPr="00337560">
        <w:rPr>
          <w:rFonts w:ascii="Times New Roman" w:eastAsia="Times New Roman" w:hAnsi="Times New Roman" w:cs="Times New Roman"/>
          <w:sz w:val="24"/>
          <w:szCs w:val="24"/>
          <w:lang w:val="en-US"/>
        </w:rPr>
        <w:t>manipulative</w:t>
      </w:r>
      <w:r w:rsidRPr="00337560">
        <w:rPr>
          <w:rFonts w:ascii="Times New Roman" w:eastAsia="Times New Roman" w:hAnsi="Times New Roman" w:cs="Times New Roman"/>
          <w:sz w:val="24"/>
          <w:szCs w:val="24"/>
          <w:lang w:val="en-US"/>
        </w:rPr>
        <w:t xml:space="preserve"> narratives about 'foreign agents', ‘traditional values’, ‘foreign agent NGOs </w:t>
      </w:r>
      <w:r w:rsidR="00BC3FEE">
        <w:rPr>
          <w:rFonts w:ascii="Times New Roman" w:eastAsia="Times New Roman" w:hAnsi="Times New Roman" w:cs="Times New Roman"/>
          <w:sz w:val="24"/>
          <w:szCs w:val="24"/>
          <w:lang w:val="en-US"/>
        </w:rPr>
        <w:t>with</w:t>
      </w:r>
      <w:r w:rsidRPr="00337560">
        <w:rPr>
          <w:rFonts w:ascii="Times New Roman" w:eastAsia="Times New Roman" w:hAnsi="Times New Roman" w:cs="Times New Roman"/>
          <w:sz w:val="24"/>
          <w:szCs w:val="24"/>
          <w:lang w:val="en-US"/>
        </w:rPr>
        <w:t xml:space="preserve"> Western funds’</w:t>
      </w:r>
      <w:r w:rsidR="00977E5C" w:rsidRPr="00337560">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The Kazakhstani authorities made several </w:t>
      </w:r>
      <w:r w:rsidR="00337560" w:rsidRPr="00337560">
        <w:rPr>
          <w:rFonts w:ascii="Times New Roman" w:eastAsia="Times New Roman" w:hAnsi="Times New Roman" w:cs="Times New Roman"/>
          <w:sz w:val="24"/>
          <w:szCs w:val="24"/>
          <w:lang w:val="en-US"/>
        </w:rPr>
        <w:t>requests</w:t>
      </w:r>
      <w:r w:rsidRPr="00337560">
        <w:rPr>
          <w:rFonts w:ascii="Times New Roman" w:eastAsia="Times New Roman" w:hAnsi="Times New Roman" w:cs="Times New Roman"/>
          <w:sz w:val="24"/>
          <w:szCs w:val="24"/>
          <w:lang w:val="en-US"/>
        </w:rPr>
        <w:t xml:space="preserve"> to check </w:t>
      </w:r>
      <w:r w:rsidR="00337560">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Feminita</w:t>
      </w:r>
      <w:r w:rsidR="00337560">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on base of extremism</w:t>
      </w:r>
      <w:r>
        <w:rPr>
          <w:rFonts w:ascii="Times New Roman" w:eastAsia="Times New Roman" w:hAnsi="Times New Roman" w:cs="Times New Roman"/>
          <w:sz w:val="24"/>
          <w:szCs w:val="24"/>
          <w:vertAlign w:val="superscript"/>
        </w:rPr>
        <w:footnoteReference w:id="3"/>
      </w:r>
      <w:r w:rsidRPr="00337560">
        <w:rPr>
          <w:rFonts w:ascii="Times New Roman" w:eastAsia="Times New Roman" w:hAnsi="Times New Roman" w:cs="Times New Roman"/>
          <w:sz w:val="24"/>
          <w:szCs w:val="24"/>
          <w:lang w:val="en-US"/>
        </w:rPr>
        <w:t xml:space="preserve"> and legal status. </w:t>
      </w:r>
    </w:p>
    <w:p w14:paraId="383EBE20" w14:textId="77777777" w:rsidR="002A20D6" w:rsidRPr="00337560" w:rsidRDefault="002A20D6">
      <w:pPr>
        <w:ind w:left="-708"/>
        <w:jc w:val="both"/>
        <w:rPr>
          <w:rFonts w:ascii="Times New Roman" w:eastAsia="Times New Roman" w:hAnsi="Times New Roman" w:cs="Times New Roman"/>
          <w:sz w:val="24"/>
          <w:szCs w:val="24"/>
          <w:lang w:val="en-US"/>
        </w:rPr>
      </w:pPr>
    </w:p>
    <w:p w14:paraId="5A109429" w14:textId="6AF9DF9C" w:rsidR="002A20D6" w:rsidRPr="00337560" w:rsidRDefault="00000000">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In 2025 the President of Kazakhstan Tokaev made a statement in his speech during the National Quryltai. He called LGBT+ as imposed democratic moral values</w:t>
      </w:r>
      <w:r>
        <w:rPr>
          <w:rFonts w:ascii="Times New Roman" w:eastAsia="Times New Roman" w:hAnsi="Times New Roman" w:cs="Times New Roman"/>
          <w:sz w:val="24"/>
          <w:szCs w:val="24"/>
          <w:vertAlign w:val="superscript"/>
        </w:rPr>
        <w:footnoteReference w:id="4"/>
      </w:r>
      <w:r w:rsidRPr="00337560">
        <w:rPr>
          <w:rFonts w:ascii="Times New Roman" w:eastAsia="Times New Roman" w:hAnsi="Times New Roman" w:cs="Times New Roman"/>
          <w:sz w:val="24"/>
          <w:szCs w:val="24"/>
          <w:lang w:val="en-US"/>
        </w:rPr>
        <w:t xml:space="preserve">. Although the Article 1 of the Constitution of </w:t>
      </w:r>
      <w:r w:rsidRPr="00337560">
        <w:rPr>
          <w:rFonts w:ascii="Times New Roman" w:eastAsia="Times New Roman" w:hAnsi="Times New Roman" w:cs="Times New Roman"/>
          <w:sz w:val="24"/>
          <w:szCs w:val="24"/>
          <w:lang w:val="en-US"/>
        </w:rPr>
        <w:lastRenderedPageBreak/>
        <w:t>Kazakhstan claims that</w:t>
      </w:r>
      <w:r w:rsidR="00AA47CC">
        <w:rPr>
          <w:rFonts w:ascii="Times New Roman" w:eastAsia="Times New Roman" w:hAnsi="Times New Roman" w:cs="Times New Roman"/>
          <w:sz w:val="24"/>
          <w:szCs w:val="24"/>
          <w:lang w:val="en-US"/>
        </w:rPr>
        <w:t xml:space="preserve"> the state</w:t>
      </w:r>
      <w:r w:rsidRPr="00337560">
        <w:rPr>
          <w:rFonts w:ascii="Times New Roman" w:eastAsia="Times New Roman" w:hAnsi="Times New Roman" w:cs="Times New Roman"/>
          <w:sz w:val="24"/>
          <w:szCs w:val="24"/>
          <w:lang w:val="en-US"/>
        </w:rPr>
        <w:t xml:space="preserve"> "asserts itself as a democratic, secular, legal and social state, whose highest values ​​are human being, </w:t>
      </w:r>
      <w:r w:rsidR="00BC3FEE">
        <w:rPr>
          <w:rFonts w:ascii="Times New Roman" w:eastAsia="Times New Roman" w:hAnsi="Times New Roman" w:cs="Times New Roman"/>
          <w:sz w:val="24"/>
          <w:szCs w:val="24"/>
          <w:lang w:val="en-US"/>
        </w:rPr>
        <w:t>her</w:t>
      </w:r>
      <w:r w:rsidRPr="00337560">
        <w:rPr>
          <w:rFonts w:ascii="Times New Roman" w:eastAsia="Times New Roman" w:hAnsi="Times New Roman" w:cs="Times New Roman"/>
          <w:sz w:val="24"/>
          <w:szCs w:val="24"/>
          <w:lang w:val="en-US"/>
        </w:rPr>
        <w:t xml:space="preserve"> life, rights and freedoms"</w:t>
      </w:r>
      <w:r>
        <w:rPr>
          <w:rFonts w:ascii="Times New Roman" w:eastAsia="Times New Roman" w:hAnsi="Times New Roman" w:cs="Times New Roman"/>
          <w:sz w:val="24"/>
          <w:szCs w:val="24"/>
          <w:vertAlign w:val="superscript"/>
        </w:rPr>
        <w:footnoteReference w:id="5"/>
      </w:r>
      <w:r w:rsidRPr="00337560">
        <w:rPr>
          <w:rFonts w:ascii="Times New Roman" w:eastAsia="Times New Roman" w:hAnsi="Times New Roman" w:cs="Times New Roman"/>
          <w:sz w:val="24"/>
          <w:szCs w:val="24"/>
          <w:lang w:val="en-US"/>
        </w:rPr>
        <w:t>.</w:t>
      </w:r>
    </w:p>
    <w:p w14:paraId="4910CE1F" w14:textId="77777777" w:rsidR="002A20D6" w:rsidRPr="00337560" w:rsidRDefault="002A20D6">
      <w:pPr>
        <w:ind w:left="-708"/>
        <w:jc w:val="both"/>
        <w:rPr>
          <w:rFonts w:ascii="Times New Roman" w:eastAsia="Times New Roman" w:hAnsi="Times New Roman" w:cs="Times New Roman"/>
          <w:sz w:val="24"/>
          <w:szCs w:val="24"/>
          <w:lang w:val="en-US"/>
        </w:rPr>
      </w:pPr>
    </w:p>
    <w:p w14:paraId="656206D4" w14:textId="4115EDE4" w:rsidR="002A20D6" w:rsidRPr="00337560" w:rsidRDefault="00000000" w:rsidP="00977E5C">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According to Art. 14 of the Constitution, citizens are guaranteed equal rights and non-discrimination</w:t>
      </w:r>
      <w:r>
        <w:rPr>
          <w:rFonts w:ascii="Times New Roman" w:eastAsia="Times New Roman" w:hAnsi="Times New Roman" w:cs="Times New Roman"/>
          <w:sz w:val="24"/>
          <w:szCs w:val="24"/>
          <w:vertAlign w:val="superscript"/>
        </w:rPr>
        <w:footnoteReference w:id="6"/>
      </w:r>
      <w:r w:rsidR="00977E5C">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The concepts of sexual orientation and gender identity clearly fall into the category of "other circumstances".</w:t>
      </w:r>
      <w:r w:rsidR="00D12904">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 xml:space="preserve">This results in cases of indirect discrimination when a neutral rule of law leads to an </w:t>
      </w:r>
      <w:r w:rsidR="00337560" w:rsidRPr="00337560">
        <w:rPr>
          <w:rFonts w:ascii="Times New Roman" w:eastAsia="Times New Roman" w:hAnsi="Times New Roman" w:cs="Times New Roman"/>
          <w:sz w:val="24"/>
          <w:szCs w:val="24"/>
          <w:lang w:val="en-US"/>
        </w:rPr>
        <w:t>unfavorable</w:t>
      </w:r>
      <w:r w:rsidRPr="00337560">
        <w:rPr>
          <w:rFonts w:ascii="Times New Roman" w:eastAsia="Times New Roman" w:hAnsi="Times New Roman" w:cs="Times New Roman"/>
          <w:sz w:val="24"/>
          <w:szCs w:val="24"/>
          <w:lang w:val="en-US"/>
        </w:rPr>
        <w:t xml:space="preserve"> outcome for a person or a particular group of persons.</w:t>
      </w:r>
    </w:p>
    <w:p w14:paraId="7CACE414" w14:textId="77777777" w:rsidR="002A20D6" w:rsidRPr="00337560" w:rsidRDefault="002A20D6">
      <w:pPr>
        <w:ind w:left="-708"/>
        <w:rPr>
          <w:rFonts w:ascii="Times New Roman" w:eastAsia="Times New Roman" w:hAnsi="Times New Roman" w:cs="Times New Roman"/>
          <w:sz w:val="24"/>
          <w:szCs w:val="24"/>
          <w:lang w:val="en-US"/>
        </w:rPr>
      </w:pPr>
    </w:p>
    <w:p w14:paraId="0FB6D725" w14:textId="77777777" w:rsidR="002A20D6" w:rsidRPr="00337560" w:rsidRDefault="00000000">
      <w:pPr>
        <w:pStyle w:val="Heading2"/>
        <w:keepNext w:val="0"/>
        <w:keepLines w:val="0"/>
        <w:widowControl w:val="0"/>
        <w:spacing w:before="0" w:after="0" w:line="240" w:lineRule="auto"/>
        <w:ind w:left="-708"/>
        <w:jc w:val="both"/>
        <w:rPr>
          <w:rFonts w:ascii="Times New Roman" w:eastAsia="Times New Roman" w:hAnsi="Times New Roman" w:cs="Times New Roman"/>
          <w:b/>
          <w:i/>
          <w:sz w:val="24"/>
          <w:szCs w:val="24"/>
          <w:lang w:val="en-US"/>
        </w:rPr>
      </w:pPr>
      <w:bookmarkStart w:id="0" w:name="_7b62atpz0735" w:colFirst="0" w:colLast="0"/>
      <w:bookmarkEnd w:id="0"/>
      <w:r w:rsidRPr="00337560">
        <w:rPr>
          <w:rFonts w:ascii="Times New Roman" w:eastAsia="Times New Roman" w:hAnsi="Times New Roman" w:cs="Times New Roman"/>
          <w:b/>
          <w:i/>
          <w:sz w:val="24"/>
          <w:szCs w:val="24"/>
          <w:lang w:val="en-US"/>
        </w:rPr>
        <w:t>Hate speech against LGBT people in Kazakhstan</w:t>
      </w:r>
    </w:p>
    <w:p w14:paraId="74684DED" w14:textId="77777777" w:rsidR="002A20D6" w:rsidRPr="00337560" w:rsidRDefault="002A20D6">
      <w:pPr>
        <w:ind w:left="-708"/>
        <w:rPr>
          <w:rFonts w:ascii="Times New Roman" w:eastAsia="Times New Roman" w:hAnsi="Times New Roman" w:cs="Times New Roman"/>
          <w:sz w:val="24"/>
          <w:szCs w:val="24"/>
          <w:lang w:val="en-US"/>
        </w:rPr>
      </w:pPr>
    </w:p>
    <w:p w14:paraId="608272BC" w14:textId="66F0F18E" w:rsidR="002A20D6" w:rsidRDefault="00000000">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Along with ignoring recommendations on the implementation of anti-discriminatory legislation, officials, including parliamentarians, give a green light for discrimination through hate speech from official tribunes. MPs support activists from antigender movement and use them for scandalizing the LGBT+ community:</w:t>
      </w:r>
    </w:p>
    <w:p w14:paraId="10345B21" w14:textId="77777777" w:rsidR="00D12904" w:rsidRPr="00337560" w:rsidRDefault="00D12904">
      <w:pPr>
        <w:ind w:left="-708"/>
        <w:jc w:val="both"/>
        <w:rPr>
          <w:rFonts w:ascii="Times New Roman" w:eastAsia="Times New Roman" w:hAnsi="Times New Roman" w:cs="Times New Roman"/>
          <w:sz w:val="24"/>
          <w:szCs w:val="24"/>
          <w:lang w:val="en-US"/>
        </w:rPr>
      </w:pPr>
    </w:p>
    <w:p w14:paraId="07787708" w14:textId="0DF8E0F3" w:rsidR="002A20D6" w:rsidRPr="00337560" w:rsidRDefault="00337560">
      <w:pPr>
        <w:numPr>
          <w:ilvl w:val="0"/>
          <w:numId w:val="3"/>
        </w:numPr>
        <w:ind w:left="-708" w:firstLine="0"/>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M</w:t>
      </w:r>
      <w:r>
        <w:rPr>
          <w:rFonts w:ascii="Times New Roman" w:eastAsia="Times New Roman" w:hAnsi="Times New Roman" w:cs="Times New Roman"/>
          <w:sz w:val="24"/>
          <w:szCs w:val="24"/>
          <w:lang w:val="en-US"/>
        </w:rPr>
        <w:t>.M.</w:t>
      </w:r>
      <w:r w:rsidRPr="00337560">
        <w:rPr>
          <w:rFonts w:ascii="Times New Roman" w:eastAsia="Times New Roman" w:hAnsi="Times New Roman" w:cs="Times New Roman"/>
          <w:sz w:val="24"/>
          <w:szCs w:val="24"/>
          <w:lang w:val="en-US"/>
        </w:rPr>
        <w:t xml:space="preserve"> proposed the ban of gender affirming operations, claiming that people seeking these procedures have “mental disorders”</w:t>
      </w:r>
      <w:r>
        <w:rPr>
          <w:rFonts w:ascii="Times New Roman" w:eastAsia="Times New Roman" w:hAnsi="Times New Roman" w:cs="Times New Roman"/>
          <w:sz w:val="24"/>
          <w:szCs w:val="24"/>
          <w:vertAlign w:val="superscript"/>
        </w:rPr>
        <w:footnoteReference w:id="7"/>
      </w:r>
      <w:r w:rsidRPr="00337560">
        <w:rPr>
          <w:rFonts w:ascii="Times New Roman" w:eastAsia="Times New Roman" w:hAnsi="Times New Roman" w:cs="Times New Roman"/>
          <w:sz w:val="24"/>
          <w:szCs w:val="24"/>
          <w:lang w:val="en-US"/>
        </w:rPr>
        <w:t xml:space="preserve"> and that the current “acceptability of such manipulations expands the limits of what is permissible for destructive units whose desires are driven by ideas unacceptable to our culture.”</w:t>
      </w:r>
    </w:p>
    <w:p w14:paraId="337B347D" w14:textId="33F741C2" w:rsidR="002A20D6" w:rsidRPr="00337560" w:rsidRDefault="00000000">
      <w:pPr>
        <w:numPr>
          <w:ilvl w:val="0"/>
          <w:numId w:val="3"/>
        </w:numPr>
        <w:ind w:left="-708" w:firstLine="0"/>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Zh</w:t>
      </w:r>
      <w:r w:rsidR="00337560">
        <w:rPr>
          <w:rFonts w:ascii="Times New Roman" w:eastAsia="Times New Roman" w:hAnsi="Times New Roman" w:cs="Times New Roman"/>
          <w:sz w:val="24"/>
          <w:szCs w:val="24"/>
          <w:lang w:val="en-US"/>
        </w:rPr>
        <w:t>.</w:t>
      </w:r>
      <w:r w:rsidR="00131D4E" w:rsidRPr="00131D4E">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A</w:t>
      </w:r>
      <w:r w:rsidR="00337560">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w:t>
      </w:r>
      <w:r w:rsidR="00AA47CC">
        <w:rPr>
          <w:rFonts w:ascii="Times New Roman" w:eastAsia="Times New Roman" w:hAnsi="Times New Roman" w:cs="Times New Roman"/>
          <w:sz w:val="24"/>
          <w:szCs w:val="24"/>
          <w:lang w:val="en-US"/>
        </w:rPr>
        <w:t>demanded</w:t>
      </w:r>
      <w:r w:rsidRPr="00337560">
        <w:rPr>
          <w:rFonts w:ascii="Times New Roman" w:eastAsia="Times New Roman" w:hAnsi="Times New Roman" w:cs="Times New Roman"/>
          <w:sz w:val="24"/>
          <w:szCs w:val="24"/>
          <w:lang w:val="en-US"/>
        </w:rPr>
        <w:t xml:space="preserve"> increased control and barriers for organizations engaged in “LGBT propaganda,”</w:t>
      </w:r>
      <w:r>
        <w:rPr>
          <w:rFonts w:ascii="Times New Roman" w:eastAsia="Times New Roman" w:hAnsi="Times New Roman" w:cs="Times New Roman"/>
          <w:sz w:val="24"/>
          <w:szCs w:val="24"/>
          <w:vertAlign w:val="superscript"/>
        </w:rPr>
        <w:footnoteReference w:id="8"/>
      </w:r>
      <w:r w:rsidRPr="00337560">
        <w:rPr>
          <w:rFonts w:ascii="Times New Roman" w:eastAsia="Times New Roman" w:hAnsi="Times New Roman" w:cs="Times New Roman"/>
          <w:sz w:val="24"/>
          <w:szCs w:val="24"/>
          <w:lang w:val="en-US"/>
        </w:rPr>
        <w:t xml:space="preserve"> claiming that they were corrupting the youth, working against ‘traditional values’, and creating a threat to society. He also spread misinformation against "Feminita", claiming that the organization held meetings in schools.</w:t>
      </w:r>
    </w:p>
    <w:p w14:paraId="18997D4C" w14:textId="0F5603FC" w:rsidR="002A20D6" w:rsidRPr="00337560" w:rsidRDefault="00000000">
      <w:pPr>
        <w:numPr>
          <w:ilvl w:val="0"/>
          <w:numId w:val="3"/>
        </w:numPr>
        <w:ind w:left="-708" w:firstLine="0"/>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R</w:t>
      </w:r>
      <w:r w:rsidR="00337560">
        <w:rPr>
          <w:rFonts w:ascii="Times New Roman" w:eastAsia="Times New Roman" w:hAnsi="Times New Roman" w:cs="Times New Roman"/>
          <w:sz w:val="24"/>
          <w:szCs w:val="24"/>
          <w:lang w:val="en-US"/>
        </w:rPr>
        <w:t>.</w:t>
      </w:r>
      <w:r w:rsidR="00131D4E" w:rsidRPr="00131D4E">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Z</w:t>
      </w:r>
      <w:r w:rsidR="00337560">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called for the «Feminita» to be recognized as an extremist organization. The parliamentarian's speech included inflammatory phrases such as "global evil organization"</w:t>
      </w:r>
      <w:r>
        <w:rPr>
          <w:rFonts w:ascii="Times New Roman" w:eastAsia="Times New Roman" w:hAnsi="Times New Roman" w:cs="Times New Roman"/>
          <w:sz w:val="24"/>
          <w:szCs w:val="24"/>
          <w:vertAlign w:val="superscript"/>
        </w:rPr>
        <w:footnoteReference w:id="9"/>
      </w:r>
      <w:r w:rsidRPr="00337560">
        <w:rPr>
          <w:rFonts w:ascii="Times New Roman" w:eastAsia="Times New Roman" w:hAnsi="Times New Roman" w:cs="Times New Roman"/>
          <w:sz w:val="24"/>
          <w:szCs w:val="24"/>
          <w:lang w:val="en-US"/>
        </w:rPr>
        <w:t xml:space="preserve">. Such rhetoric not only undermines the organization’s efforts to advocate for LBTQ+ women’s rights but also exposes its members to increased hostility and threats. </w:t>
      </w:r>
    </w:p>
    <w:p w14:paraId="536896F0" w14:textId="7A10C2F3" w:rsidR="002A20D6" w:rsidRPr="00337560" w:rsidRDefault="00337560">
      <w:pPr>
        <w:numPr>
          <w:ilvl w:val="0"/>
          <w:numId w:val="3"/>
        </w:numPr>
        <w:ind w:left="-708" w:firstLine="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Authorities of the </w:t>
      </w:r>
      <w:r w:rsidRPr="00337560">
        <w:rPr>
          <w:rFonts w:ascii="Times New Roman" w:eastAsia="Times New Roman" w:hAnsi="Times New Roman" w:cs="Times New Roman"/>
          <w:sz w:val="24"/>
          <w:szCs w:val="24"/>
          <w:lang w:val="en-US"/>
        </w:rPr>
        <w:t>Ministry of Culture partially supported the petition against LGBT propaganda in 2024. During the petition hearings, supporters of the petition, including 4 members of Parliament, engaged in hate speech against the LGBT+ community. A Parliament member verbally attacked a representative of the Ministry of Foreign Affairs for stating the obligations of Kazakhstan to protect human rights. The result of public hearings was a decision to conduct a study on how information about sexual relationships affects children, and the law banning “LGBT propaganda” may pass in 2025.</w:t>
      </w:r>
    </w:p>
    <w:p w14:paraId="6E735638" w14:textId="3D070965" w:rsidR="002A20D6" w:rsidRPr="00337560" w:rsidRDefault="00000000">
      <w:pPr>
        <w:numPr>
          <w:ilvl w:val="0"/>
          <w:numId w:val="3"/>
        </w:numPr>
        <w:ind w:left="-708" w:firstLine="0"/>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The speech of</w:t>
      </w:r>
      <w:r w:rsidR="00BC3FEE">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 xml:space="preserve">MP </w:t>
      </w:r>
      <w:r w:rsidR="00337560">
        <w:rPr>
          <w:rFonts w:ascii="Times New Roman" w:eastAsia="Times New Roman" w:hAnsi="Times New Roman" w:cs="Times New Roman"/>
          <w:sz w:val="24"/>
          <w:szCs w:val="24"/>
          <w:lang w:val="en-US"/>
        </w:rPr>
        <w:t xml:space="preserve">I. </w:t>
      </w:r>
      <w:r w:rsidRPr="00337560">
        <w:rPr>
          <w:rFonts w:ascii="Times New Roman" w:eastAsia="Times New Roman" w:hAnsi="Times New Roman" w:cs="Times New Roman"/>
          <w:sz w:val="24"/>
          <w:szCs w:val="24"/>
          <w:lang w:val="en-US"/>
        </w:rPr>
        <w:t>S</w:t>
      </w:r>
      <w:r w:rsidR="00337560">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on 12 of February 2025 on law and control of NGOs immediately affected the LGBT+ community. On 13 of February the physical </w:t>
      </w:r>
      <w:r w:rsidR="00D12904">
        <w:rPr>
          <w:rFonts w:ascii="Times New Roman" w:eastAsia="Times New Roman" w:hAnsi="Times New Roman" w:cs="Times New Roman"/>
          <w:sz w:val="24"/>
          <w:szCs w:val="24"/>
          <w:lang w:val="en-US"/>
        </w:rPr>
        <w:t>offence</w:t>
      </w:r>
      <w:r w:rsidRPr="00337560">
        <w:rPr>
          <w:rFonts w:ascii="Times New Roman" w:eastAsia="Times New Roman" w:hAnsi="Times New Roman" w:cs="Times New Roman"/>
          <w:sz w:val="24"/>
          <w:szCs w:val="24"/>
          <w:lang w:val="en-US"/>
        </w:rPr>
        <w:t xml:space="preserve"> </w:t>
      </w:r>
      <w:r w:rsidR="00337560" w:rsidRPr="00337560">
        <w:rPr>
          <w:rFonts w:ascii="Times New Roman" w:eastAsia="Times New Roman" w:hAnsi="Times New Roman" w:cs="Times New Roman"/>
          <w:sz w:val="24"/>
          <w:szCs w:val="24"/>
          <w:lang w:val="en-US"/>
        </w:rPr>
        <w:t>happened</w:t>
      </w:r>
      <w:r w:rsidRPr="00337560">
        <w:rPr>
          <w:rFonts w:ascii="Times New Roman" w:eastAsia="Times New Roman" w:hAnsi="Times New Roman" w:cs="Times New Roman"/>
          <w:sz w:val="24"/>
          <w:szCs w:val="24"/>
          <w:lang w:val="en-US"/>
        </w:rPr>
        <w:t xml:space="preserve"> - group of antigender activists known as 'titushki' (people used by government to disrupt the public events) attacked the School of Human Rights of "Feminita" in Almaty. They used words </w:t>
      </w:r>
      <w:r w:rsidR="00131D4E">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foreign agents</w:t>
      </w:r>
      <w:r w:rsidR="00131D4E">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in 2-days attack</w:t>
      </w:r>
      <w:r w:rsidR="00131D4E">
        <w:rPr>
          <w:rFonts w:ascii="Times New Roman" w:eastAsia="Times New Roman" w:hAnsi="Times New Roman" w:cs="Times New Roman"/>
          <w:sz w:val="24"/>
          <w:szCs w:val="24"/>
          <w:lang w:val="en-US"/>
        </w:rPr>
        <w:t>s</w:t>
      </w:r>
      <w:r w:rsidRPr="00337560">
        <w:rPr>
          <w:rFonts w:ascii="Times New Roman" w:eastAsia="Times New Roman" w:hAnsi="Times New Roman" w:cs="Times New Roman"/>
          <w:sz w:val="24"/>
          <w:szCs w:val="24"/>
          <w:lang w:val="en-US"/>
        </w:rPr>
        <w:t xml:space="preserve">. One of the </w:t>
      </w:r>
      <w:r w:rsidR="00337560" w:rsidRPr="00337560">
        <w:rPr>
          <w:rFonts w:ascii="Times New Roman" w:eastAsia="Times New Roman" w:hAnsi="Times New Roman" w:cs="Times New Roman"/>
          <w:sz w:val="24"/>
          <w:szCs w:val="24"/>
          <w:lang w:val="en-US"/>
        </w:rPr>
        <w:t>attackers</w:t>
      </w:r>
      <w:r w:rsidRPr="00337560">
        <w:rPr>
          <w:rFonts w:ascii="Times New Roman" w:eastAsia="Times New Roman" w:hAnsi="Times New Roman" w:cs="Times New Roman"/>
          <w:sz w:val="24"/>
          <w:szCs w:val="24"/>
          <w:lang w:val="en-US"/>
        </w:rPr>
        <w:t xml:space="preserve"> is the author of </w:t>
      </w:r>
      <w:r w:rsidR="00977E5C" w:rsidRPr="00337560">
        <w:rPr>
          <w:rFonts w:ascii="Times New Roman" w:eastAsia="Times New Roman" w:hAnsi="Times New Roman" w:cs="Times New Roman"/>
          <w:sz w:val="24"/>
          <w:szCs w:val="24"/>
          <w:lang w:val="en-US"/>
        </w:rPr>
        <w:t>above-mentioned</w:t>
      </w:r>
      <w:r w:rsidRPr="00337560">
        <w:rPr>
          <w:rFonts w:ascii="Times New Roman" w:eastAsia="Times New Roman" w:hAnsi="Times New Roman" w:cs="Times New Roman"/>
          <w:sz w:val="24"/>
          <w:szCs w:val="24"/>
          <w:lang w:val="en-US"/>
        </w:rPr>
        <w:t xml:space="preserve"> petition against "LGBT propaganda". </w:t>
      </w:r>
    </w:p>
    <w:p w14:paraId="59BF84CC" w14:textId="13479222" w:rsidR="002A20D6" w:rsidRPr="00337560" w:rsidRDefault="00000000">
      <w:pPr>
        <w:numPr>
          <w:ilvl w:val="0"/>
          <w:numId w:val="3"/>
        </w:numPr>
        <w:ind w:left="-708" w:firstLine="0"/>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Representatives of the ruling party "Amanat" proposed criminaliz</w:t>
      </w:r>
      <w:r w:rsidR="00337560">
        <w:rPr>
          <w:rFonts w:ascii="Times New Roman" w:eastAsia="Times New Roman" w:hAnsi="Times New Roman" w:cs="Times New Roman"/>
          <w:sz w:val="24"/>
          <w:szCs w:val="24"/>
          <w:lang w:val="en-US"/>
        </w:rPr>
        <w:t>ation of</w:t>
      </w:r>
      <w:r w:rsidRPr="00337560">
        <w:rPr>
          <w:rFonts w:ascii="Times New Roman" w:eastAsia="Times New Roman" w:hAnsi="Times New Roman" w:cs="Times New Roman"/>
          <w:sz w:val="24"/>
          <w:szCs w:val="24"/>
          <w:lang w:val="en-US"/>
        </w:rPr>
        <w:t xml:space="preserve"> “LGBT propaganda”</w:t>
      </w:r>
      <w:r>
        <w:rPr>
          <w:rFonts w:ascii="Times New Roman" w:eastAsia="Times New Roman" w:hAnsi="Times New Roman" w:cs="Times New Roman"/>
          <w:sz w:val="24"/>
          <w:szCs w:val="24"/>
          <w:vertAlign w:val="superscript"/>
        </w:rPr>
        <w:footnoteReference w:id="10"/>
      </w:r>
      <w:r w:rsidRPr="00337560">
        <w:rPr>
          <w:rFonts w:ascii="Times New Roman" w:eastAsia="Times New Roman" w:hAnsi="Times New Roman" w:cs="Times New Roman"/>
          <w:sz w:val="24"/>
          <w:szCs w:val="24"/>
          <w:lang w:val="en-US"/>
        </w:rPr>
        <w:t>.  They suggested adding to Article 174 of the Criminal Code</w:t>
      </w:r>
      <w:r w:rsidR="00AA47CC">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 xml:space="preserve">words “including through propaganda of </w:t>
      </w:r>
      <w:r w:rsidRPr="00337560">
        <w:rPr>
          <w:rFonts w:ascii="Times New Roman" w:eastAsia="Times New Roman" w:hAnsi="Times New Roman" w:cs="Times New Roman"/>
          <w:sz w:val="24"/>
          <w:szCs w:val="24"/>
          <w:lang w:val="en-US"/>
        </w:rPr>
        <w:lastRenderedPageBreak/>
        <w:t xml:space="preserve">untraditional sexual relationships.” Also, they proposed to make changes to the law regulating peaceful assemblies, adding “LGBT propaganda” as a reason to deny the right to protest. </w:t>
      </w:r>
    </w:p>
    <w:p w14:paraId="23567A07" w14:textId="77777777" w:rsidR="002A20D6" w:rsidRPr="00337560" w:rsidRDefault="00000000">
      <w:pPr>
        <w:numPr>
          <w:ilvl w:val="0"/>
          <w:numId w:val="3"/>
        </w:numPr>
        <w:ind w:left="-708" w:firstLine="0"/>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Representatives of the ruling party "Amanat" proposed prohibiting the media from writing about LGBT+ representatives.</w:t>
      </w:r>
      <w:r>
        <w:rPr>
          <w:rFonts w:ascii="Times New Roman" w:eastAsia="Times New Roman" w:hAnsi="Times New Roman" w:cs="Times New Roman"/>
          <w:sz w:val="24"/>
          <w:szCs w:val="24"/>
          <w:vertAlign w:val="superscript"/>
        </w:rPr>
        <w:footnoteReference w:id="11"/>
      </w:r>
    </w:p>
    <w:p w14:paraId="479411F2" w14:textId="77777777" w:rsidR="002A20D6" w:rsidRPr="00337560" w:rsidRDefault="00000000">
      <w:pPr>
        <w:pStyle w:val="Heading1"/>
        <w:ind w:left="-708"/>
        <w:jc w:val="both"/>
        <w:rPr>
          <w:rFonts w:ascii="Times New Roman" w:eastAsia="Times New Roman" w:hAnsi="Times New Roman" w:cs="Times New Roman"/>
          <w:b/>
          <w:i/>
          <w:sz w:val="24"/>
          <w:szCs w:val="24"/>
          <w:lang w:val="en-US"/>
        </w:rPr>
      </w:pPr>
      <w:bookmarkStart w:id="1" w:name="_5vz1bfcl9xdt" w:colFirst="0" w:colLast="0"/>
      <w:bookmarkEnd w:id="1"/>
      <w:r w:rsidRPr="00337560">
        <w:rPr>
          <w:rFonts w:ascii="Times New Roman" w:eastAsia="Times New Roman" w:hAnsi="Times New Roman" w:cs="Times New Roman"/>
          <w:b/>
          <w:i/>
          <w:sz w:val="24"/>
          <w:szCs w:val="24"/>
          <w:lang w:val="en-US"/>
        </w:rPr>
        <w:t>Freedom of assembly</w:t>
      </w:r>
    </w:p>
    <w:p w14:paraId="16813B9F" w14:textId="77777777" w:rsidR="002A20D6" w:rsidRPr="00337560" w:rsidRDefault="00000000">
      <w:pPr>
        <w:spacing w:before="240" w:after="240"/>
        <w:ind w:left="-708"/>
        <w:jc w:val="both"/>
        <w:rPr>
          <w:rFonts w:ascii="Times New Roman" w:eastAsia="Times New Roman" w:hAnsi="Times New Roman" w:cs="Times New Roman"/>
          <w:b/>
          <w:sz w:val="24"/>
          <w:szCs w:val="24"/>
          <w:lang w:val="en-US"/>
        </w:rPr>
      </w:pPr>
      <w:r w:rsidRPr="00337560">
        <w:rPr>
          <w:rFonts w:ascii="Times New Roman" w:eastAsia="Times New Roman" w:hAnsi="Times New Roman" w:cs="Times New Roman"/>
          <w:b/>
          <w:sz w:val="24"/>
          <w:szCs w:val="24"/>
          <w:lang w:val="en-US"/>
        </w:rPr>
        <w:t>52. The State party should ensure that all individuals fully enjoy, in law and practice, their right to freedom of assembly, and revise all relevant regulations, policies and practices with a view to ensuring that any restrictions on freedom of assembly, including through the application of administrative and criminal sanctions against individuals exercising that right, comply with the strict requirements of article 21 of the Covenant.</w:t>
      </w:r>
    </w:p>
    <w:p w14:paraId="76D8F9E8" w14:textId="7E2287C7" w:rsidR="002A20D6" w:rsidRPr="00977E5C" w:rsidRDefault="00000000">
      <w:pPr>
        <w:spacing w:before="240" w:after="240"/>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The feminist and queer activists start preparing for the rally on March 8</w:t>
      </w:r>
      <w:r w:rsidR="00AA47CC">
        <w:rPr>
          <w:rFonts w:ascii="Times New Roman" w:eastAsia="Times New Roman" w:hAnsi="Times New Roman" w:cs="Times New Roman"/>
          <w:sz w:val="24"/>
          <w:szCs w:val="24"/>
          <w:lang w:val="en-US"/>
        </w:rPr>
        <w:t>th</w:t>
      </w:r>
      <w:r w:rsidRPr="00337560">
        <w:rPr>
          <w:rFonts w:ascii="Times New Roman" w:eastAsia="Times New Roman" w:hAnsi="Times New Roman" w:cs="Times New Roman"/>
          <w:sz w:val="24"/>
          <w:szCs w:val="24"/>
          <w:lang w:val="en-US"/>
        </w:rPr>
        <w:t xml:space="preserve">, the </w:t>
      </w:r>
      <w:r w:rsidR="004A3D77">
        <w:rPr>
          <w:rFonts w:ascii="Times New Roman" w:eastAsia="Times New Roman" w:hAnsi="Times New Roman" w:cs="Times New Roman"/>
          <w:sz w:val="24"/>
          <w:szCs w:val="24"/>
          <w:lang w:val="en-US"/>
        </w:rPr>
        <w:t>I</w:t>
      </w:r>
      <w:r w:rsidRPr="00337560">
        <w:rPr>
          <w:rFonts w:ascii="Times New Roman" w:eastAsia="Times New Roman" w:hAnsi="Times New Roman" w:cs="Times New Roman"/>
          <w:sz w:val="24"/>
          <w:szCs w:val="24"/>
          <w:lang w:val="en-US"/>
        </w:rPr>
        <w:t xml:space="preserve">nternational </w:t>
      </w:r>
      <w:r w:rsidR="004A3D77">
        <w:rPr>
          <w:rFonts w:ascii="Times New Roman" w:eastAsia="Times New Roman" w:hAnsi="Times New Roman" w:cs="Times New Roman"/>
          <w:sz w:val="24"/>
          <w:szCs w:val="24"/>
          <w:lang w:val="en-US"/>
        </w:rPr>
        <w:t>D</w:t>
      </w:r>
      <w:r w:rsidRPr="00337560">
        <w:rPr>
          <w:rFonts w:ascii="Times New Roman" w:eastAsia="Times New Roman" w:hAnsi="Times New Roman" w:cs="Times New Roman"/>
          <w:sz w:val="24"/>
          <w:szCs w:val="24"/>
          <w:lang w:val="en-US"/>
        </w:rPr>
        <w:t xml:space="preserve">ay for </w:t>
      </w:r>
      <w:r w:rsidR="004A3D77">
        <w:rPr>
          <w:rFonts w:ascii="Times New Roman" w:eastAsia="Times New Roman" w:hAnsi="Times New Roman" w:cs="Times New Roman"/>
          <w:sz w:val="24"/>
          <w:szCs w:val="24"/>
          <w:lang w:val="en-US"/>
        </w:rPr>
        <w:t>W</w:t>
      </w:r>
      <w:r w:rsidRPr="00337560">
        <w:rPr>
          <w:rFonts w:ascii="Times New Roman" w:eastAsia="Times New Roman" w:hAnsi="Times New Roman" w:cs="Times New Roman"/>
          <w:sz w:val="24"/>
          <w:szCs w:val="24"/>
          <w:lang w:val="en-US"/>
        </w:rPr>
        <w:t xml:space="preserve">omen’s rights well before the date. They started to get denial from the city administration </w:t>
      </w:r>
      <w:r w:rsidR="00337560">
        <w:rPr>
          <w:rFonts w:ascii="Times New Roman" w:eastAsia="Times New Roman" w:hAnsi="Times New Roman" w:cs="Times New Roman"/>
          <w:sz w:val="24"/>
          <w:szCs w:val="24"/>
          <w:lang w:val="en-US"/>
        </w:rPr>
        <w:t xml:space="preserve">from 2017 to 2021 and </w:t>
      </w:r>
      <w:r w:rsidR="00977E5C">
        <w:rPr>
          <w:rFonts w:ascii="Times New Roman" w:eastAsia="Times New Roman" w:hAnsi="Times New Roman" w:cs="Times New Roman"/>
          <w:sz w:val="24"/>
          <w:szCs w:val="24"/>
          <w:lang w:val="en-US"/>
        </w:rPr>
        <w:t>from 2022 to 2025</w:t>
      </w:r>
      <w:r w:rsidR="00A616BC">
        <w:rPr>
          <w:rStyle w:val="FootnoteReference"/>
          <w:rFonts w:ascii="Times New Roman" w:eastAsia="Times New Roman" w:hAnsi="Times New Roman" w:cs="Times New Roman"/>
          <w:sz w:val="24"/>
          <w:szCs w:val="24"/>
          <w:lang w:val="en-US"/>
        </w:rPr>
        <w:footnoteReference w:id="12"/>
      </w:r>
      <w:r w:rsidRPr="00337560">
        <w:rPr>
          <w:rFonts w:ascii="Times New Roman" w:eastAsia="Times New Roman" w:hAnsi="Times New Roman" w:cs="Times New Roman"/>
          <w:sz w:val="24"/>
          <w:szCs w:val="24"/>
          <w:lang w:val="en-US"/>
        </w:rPr>
        <w:t xml:space="preserve">. </w:t>
      </w:r>
      <w:r w:rsidR="00977E5C">
        <w:rPr>
          <w:rFonts w:ascii="Times New Roman" w:eastAsia="Times New Roman" w:hAnsi="Times New Roman" w:cs="Times New Roman"/>
          <w:sz w:val="24"/>
          <w:szCs w:val="24"/>
          <w:lang w:val="en-US"/>
        </w:rPr>
        <w:t>Feminists, LBQT women could celebrate 8</w:t>
      </w:r>
      <w:r w:rsidR="00977E5C" w:rsidRPr="00977E5C">
        <w:rPr>
          <w:rFonts w:ascii="Times New Roman" w:eastAsia="Times New Roman" w:hAnsi="Times New Roman" w:cs="Times New Roman"/>
          <w:sz w:val="24"/>
          <w:szCs w:val="24"/>
          <w:vertAlign w:val="superscript"/>
          <w:lang w:val="en-US"/>
        </w:rPr>
        <w:t>th</w:t>
      </w:r>
      <w:r w:rsidR="00977E5C">
        <w:rPr>
          <w:rFonts w:ascii="Times New Roman" w:eastAsia="Times New Roman" w:hAnsi="Times New Roman" w:cs="Times New Roman"/>
          <w:sz w:val="24"/>
          <w:szCs w:val="24"/>
          <w:lang w:val="en-US"/>
        </w:rPr>
        <w:t xml:space="preserve"> of March with a sanctioned rally only in 2021.</w:t>
      </w:r>
    </w:p>
    <w:p w14:paraId="7CF82D7E" w14:textId="686748F2" w:rsidR="002A20D6" w:rsidRPr="00337560" w:rsidRDefault="00000000">
      <w:pPr>
        <w:spacing w:before="240" w:after="240"/>
        <w:ind w:left="11"/>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b/>
          <w:sz w:val="24"/>
          <w:szCs w:val="24"/>
          <w:lang w:val="en-US"/>
        </w:rPr>
        <w:t>Case of violation of the right for peaceful rallies.</w:t>
      </w:r>
      <w:r w:rsidRPr="00337560">
        <w:rPr>
          <w:rFonts w:ascii="Times New Roman" w:eastAsia="Times New Roman" w:hAnsi="Times New Roman" w:cs="Times New Roman"/>
          <w:sz w:val="24"/>
          <w:szCs w:val="24"/>
          <w:lang w:val="en-US"/>
        </w:rPr>
        <w:t xml:space="preserve"> </w:t>
      </w:r>
      <w:r w:rsidR="00164D1E">
        <w:rPr>
          <w:rFonts w:ascii="Times New Roman" w:eastAsia="Times New Roman" w:hAnsi="Times New Roman" w:cs="Times New Roman"/>
          <w:sz w:val="24"/>
          <w:szCs w:val="24"/>
          <w:lang w:val="en-US"/>
        </w:rPr>
        <w:t xml:space="preserve">In 2024 </w:t>
      </w:r>
      <w:r w:rsidRPr="00337560">
        <w:rPr>
          <w:rFonts w:ascii="Times New Roman" w:eastAsia="Times New Roman" w:hAnsi="Times New Roman" w:cs="Times New Roman"/>
          <w:sz w:val="24"/>
          <w:szCs w:val="24"/>
          <w:lang w:val="en-US"/>
        </w:rPr>
        <w:t xml:space="preserve">G.S. received a refusal from the </w:t>
      </w:r>
      <w:r w:rsidR="005F6A48">
        <w:rPr>
          <w:rFonts w:ascii="Times New Roman" w:eastAsia="Times New Roman" w:hAnsi="Times New Roman" w:cs="Times New Roman"/>
          <w:sz w:val="24"/>
          <w:szCs w:val="24"/>
          <w:lang w:val="en-US"/>
        </w:rPr>
        <w:t>Akimat</w:t>
      </w:r>
      <w:r w:rsidRPr="00337560">
        <w:rPr>
          <w:rFonts w:ascii="Times New Roman" w:eastAsia="Times New Roman" w:hAnsi="Times New Roman" w:cs="Times New Roman"/>
          <w:sz w:val="24"/>
          <w:szCs w:val="24"/>
          <w:lang w:val="en-US"/>
        </w:rPr>
        <w:t xml:space="preserve"> stating that places for </w:t>
      </w:r>
      <w:r w:rsidR="00AA47CC">
        <w:rPr>
          <w:rFonts w:ascii="Times New Roman" w:eastAsia="Times New Roman" w:hAnsi="Times New Roman" w:cs="Times New Roman"/>
          <w:sz w:val="24"/>
          <w:szCs w:val="24"/>
          <w:lang w:val="en-US"/>
        </w:rPr>
        <w:t>rallies</w:t>
      </w:r>
      <w:r w:rsidRPr="00337560">
        <w:rPr>
          <w:rFonts w:ascii="Times New Roman" w:eastAsia="Times New Roman" w:hAnsi="Times New Roman" w:cs="Times New Roman"/>
          <w:sz w:val="24"/>
          <w:szCs w:val="24"/>
          <w:lang w:val="en-US"/>
        </w:rPr>
        <w:t xml:space="preserve"> are occupied. According to Article 8 of the law on peaceful assemblies, this department must post information about the occupancy of places, but there was no information on their website at the time of filing the application. This case is one of many examples of violation of the right to peaceful rallies.</w:t>
      </w:r>
    </w:p>
    <w:p w14:paraId="57F6307C" w14:textId="2B6628E4" w:rsidR="002A20D6" w:rsidRPr="00337560" w:rsidRDefault="00000000">
      <w:pPr>
        <w:spacing w:before="240" w:after="240"/>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The city administration ended up holding a rally on March 7, </w:t>
      </w:r>
      <w:r w:rsidR="00977E5C" w:rsidRPr="00337560">
        <w:rPr>
          <w:rFonts w:ascii="Times New Roman" w:eastAsia="Times New Roman" w:hAnsi="Times New Roman" w:cs="Times New Roman"/>
          <w:sz w:val="24"/>
          <w:szCs w:val="24"/>
          <w:lang w:val="en-US"/>
        </w:rPr>
        <w:t>2024,</w:t>
      </w:r>
      <w:r w:rsidRPr="00337560">
        <w:rPr>
          <w:rFonts w:ascii="Times New Roman" w:eastAsia="Times New Roman" w:hAnsi="Times New Roman" w:cs="Times New Roman"/>
          <w:sz w:val="24"/>
          <w:szCs w:val="24"/>
          <w:lang w:val="en-US"/>
        </w:rPr>
        <w:t xml:space="preserve"> for those groups of women and men who openly spread hate against lesbians and feminists. The group of the activists consists of representatives of registered NGOs such as</w:t>
      </w:r>
      <w:r w:rsidR="00210B81">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 xml:space="preserve">“Kazakhstan’s Parent Union”, </w:t>
      </w:r>
      <w:r w:rsidR="00210B81">
        <w:rPr>
          <w:rFonts w:ascii="Times New Roman" w:eastAsia="Times New Roman" w:hAnsi="Times New Roman" w:cs="Times New Roman"/>
          <w:sz w:val="24"/>
          <w:szCs w:val="24"/>
          <w:lang w:val="en-US"/>
        </w:rPr>
        <w:t xml:space="preserve">groups </w:t>
      </w:r>
      <w:r w:rsidRPr="00337560">
        <w:rPr>
          <w:rFonts w:ascii="Times New Roman" w:eastAsia="Times New Roman" w:hAnsi="Times New Roman" w:cs="Times New Roman"/>
          <w:sz w:val="24"/>
          <w:szCs w:val="24"/>
          <w:lang w:val="en-US"/>
        </w:rPr>
        <w:t xml:space="preserve">“Veterans of Afghan War” and “Zheltoqsan’86”. </w:t>
      </w:r>
    </w:p>
    <w:p w14:paraId="43BA6457" w14:textId="48946FD6" w:rsidR="002A20D6" w:rsidRPr="00164D1E" w:rsidRDefault="00000000" w:rsidP="00164D1E">
      <w:pPr>
        <w:spacing w:before="240" w:after="240"/>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All these movements have come to existence due to social and political issues during 30 years of independence of Kazakhstan. Activists of these movements were co-opted with the local city administration’s internal affairs department and used to suppress politically opposing movements such as unregistered political parties and</w:t>
      </w:r>
      <w:r w:rsidR="00AF6EA6">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feminist</w:t>
      </w:r>
      <w:r w:rsidR="00EB2465">
        <w:rPr>
          <w:rFonts w:ascii="Times New Roman" w:eastAsia="Times New Roman" w:hAnsi="Times New Roman" w:cs="Times New Roman"/>
          <w:sz w:val="24"/>
          <w:szCs w:val="24"/>
          <w:lang w:val="en-US"/>
        </w:rPr>
        <w:t xml:space="preserve"> queer</w:t>
      </w:r>
      <w:r w:rsidRPr="00337560">
        <w:rPr>
          <w:rFonts w:ascii="Times New Roman" w:eastAsia="Times New Roman" w:hAnsi="Times New Roman" w:cs="Times New Roman"/>
          <w:sz w:val="24"/>
          <w:szCs w:val="24"/>
          <w:lang w:val="en-US"/>
        </w:rPr>
        <w:t xml:space="preserve"> movements. Overall, the new way of discrimination against LGBT+ community is played by these civil society groups to make the direct discrimination of the city administration and the government bodies </w:t>
      </w:r>
      <w:r w:rsidR="00977E5C" w:rsidRPr="00337560">
        <w:rPr>
          <w:rFonts w:ascii="Times New Roman" w:eastAsia="Times New Roman" w:hAnsi="Times New Roman" w:cs="Times New Roman"/>
          <w:sz w:val="24"/>
          <w:szCs w:val="24"/>
          <w:lang w:val="en-US"/>
        </w:rPr>
        <w:t>blurrier</w:t>
      </w:r>
      <w:r w:rsidRPr="00337560">
        <w:rPr>
          <w:rFonts w:ascii="Times New Roman" w:eastAsia="Times New Roman" w:hAnsi="Times New Roman" w:cs="Times New Roman"/>
          <w:sz w:val="24"/>
          <w:szCs w:val="24"/>
          <w:lang w:val="en-US"/>
        </w:rPr>
        <w:t xml:space="preserve">. </w:t>
      </w:r>
      <w:r w:rsidR="00977E5C" w:rsidRPr="00337560">
        <w:rPr>
          <w:rFonts w:ascii="Times New Roman" w:eastAsia="Times New Roman" w:hAnsi="Times New Roman" w:cs="Times New Roman"/>
          <w:sz w:val="24"/>
          <w:szCs w:val="24"/>
          <w:lang w:val="en-US"/>
        </w:rPr>
        <w:t>Police officers</w:t>
      </w:r>
      <w:r w:rsidR="004A3D77">
        <w:rPr>
          <w:rFonts w:ascii="Times New Roman" w:eastAsia="Times New Roman" w:hAnsi="Times New Roman" w:cs="Times New Roman"/>
          <w:sz w:val="24"/>
          <w:szCs w:val="24"/>
          <w:lang w:val="kk-KZ"/>
        </w:rPr>
        <w:t xml:space="preserve"> </w:t>
      </w:r>
      <w:r w:rsidRPr="00337560">
        <w:rPr>
          <w:rFonts w:ascii="Times New Roman" w:eastAsia="Times New Roman" w:hAnsi="Times New Roman" w:cs="Times New Roman"/>
          <w:sz w:val="24"/>
          <w:szCs w:val="24"/>
          <w:lang w:val="en-US"/>
        </w:rPr>
        <w:t xml:space="preserve">targeted peaceful assemblies. </w:t>
      </w:r>
      <w:r w:rsidRPr="00164D1E">
        <w:rPr>
          <w:rFonts w:ascii="Times New Roman" w:eastAsia="Times New Roman" w:hAnsi="Times New Roman" w:cs="Times New Roman"/>
          <w:sz w:val="24"/>
          <w:szCs w:val="24"/>
          <w:lang w:val="en-US"/>
        </w:rPr>
        <w:t>Since 2024</w:t>
      </w:r>
      <w:r w:rsidR="00EB2465">
        <w:rPr>
          <w:rFonts w:ascii="Times New Roman" w:eastAsia="Times New Roman" w:hAnsi="Times New Roman" w:cs="Times New Roman"/>
          <w:sz w:val="24"/>
          <w:szCs w:val="24"/>
          <w:lang w:val="en-US"/>
        </w:rPr>
        <w:t xml:space="preserve"> </w:t>
      </w:r>
      <w:r w:rsidRPr="00164D1E">
        <w:rPr>
          <w:rFonts w:ascii="Times New Roman" w:eastAsia="Times New Roman" w:hAnsi="Times New Roman" w:cs="Times New Roman"/>
          <w:sz w:val="24"/>
          <w:szCs w:val="24"/>
          <w:lang w:val="en-US"/>
        </w:rPr>
        <w:t>notable violations include</w:t>
      </w:r>
      <w:r>
        <w:rPr>
          <w:rFonts w:ascii="Times New Roman" w:eastAsia="Times New Roman" w:hAnsi="Times New Roman" w:cs="Times New Roman"/>
          <w:sz w:val="24"/>
          <w:szCs w:val="24"/>
          <w:vertAlign w:val="superscript"/>
        </w:rPr>
        <w:footnoteReference w:id="13"/>
      </w:r>
      <w:r w:rsidRPr="00164D1E">
        <w:rPr>
          <w:rFonts w:ascii="Times New Roman" w:eastAsia="Times New Roman" w:hAnsi="Times New Roman" w:cs="Times New Roman"/>
          <w:sz w:val="24"/>
          <w:szCs w:val="24"/>
          <w:lang w:val="en-US"/>
        </w:rPr>
        <w:t>:</w:t>
      </w:r>
    </w:p>
    <w:p w14:paraId="60A83FFC" w14:textId="77777777" w:rsidR="002A20D6" w:rsidRPr="00337560" w:rsidRDefault="00000000">
      <w:pPr>
        <w:numPr>
          <w:ilvl w:val="0"/>
          <w:numId w:val="2"/>
        </w:numPr>
        <w:spacing w:before="240"/>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3 attacks by police officers during peaceful protests;</w:t>
      </w:r>
    </w:p>
    <w:p w14:paraId="31AB9358" w14:textId="77777777" w:rsidR="002A20D6" w:rsidRPr="00337560" w:rsidRDefault="00000000">
      <w:pPr>
        <w:numPr>
          <w:ilvl w:val="0"/>
          <w:numId w:val="2"/>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8 instances of denied venue rentals for LBTQ+ or feminist events;</w:t>
      </w:r>
    </w:p>
    <w:p w14:paraId="1E4066EB" w14:textId="21E50241" w:rsidR="002A20D6" w:rsidRPr="00337560" w:rsidRDefault="00000000">
      <w:pPr>
        <w:numPr>
          <w:ilvl w:val="0"/>
          <w:numId w:val="2"/>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1 case of electricity being intentionally cut off to sabotage </w:t>
      </w:r>
      <w:r w:rsidR="00164D1E">
        <w:rPr>
          <w:rFonts w:ascii="Times New Roman" w:eastAsia="Times New Roman" w:hAnsi="Times New Roman" w:cs="Times New Roman"/>
          <w:sz w:val="24"/>
          <w:szCs w:val="24"/>
          <w:lang w:val="en-US"/>
        </w:rPr>
        <w:t xml:space="preserve">the </w:t>
      </w:r>
      <w:r w:rsidRPr="00337560">
        <w:rPr>
          <w:rFonts w:ascii="Times New Roman" w:eastAsia="Times New Roman" w:hAnsi="Times New Roman" w:cs="Times New Roman"/>
          <w:sz w:val="24"/>
          <w:szCs w:val="24"/>
          <w:lang w:val="en-US"/>
        </w:rPr>
        <w:t>Lesbian Quryltai;</w:t>
      </w:r>
    </w:p>
    <w:p w14:paraId="27B917F2" w14:textId="77777777" w:rsidR="002A20D6" w:rsidRPr="00337560" w:rsidRDefault="00000000">
      <w:pPr>
        <w:numPr>
          <w:ilvl w:val="0"/>
          <w:numId w:val="2"/>
        </w:numPr>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Multiple instances of digital surveillance and intimidation, including pressure on local businesses to deny services to activists;</w:t>
      </w:r>
    </w:p>
    <w:p w14:paraId="02D858D6" w14:textId="2661942B" w:rsidR="002A20D6" w:rsidRPr="00337560" w:rsidRDefault="00000000">
      <w:pPr>
        <w:numPr>
          <w:ilvl w:val="0"/>
          <w:numId w:val="2"/>
        </w:numPr>
        <w:spacing w:after="240"/>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lastRenderedPageBreak/>
        <w:t>Over 10 cases of unlawful detentions of LBTQ+ following peaceful assemblies.</w:t>
      </w:r>
    </w:p>
    <w:p w14:paraId="40D4CCE1" w14:textId="715E2EAE" w:rsidR="002A20D6" w:rsidRPr="00131D4E" w:rsidRDefault="00000000">
      <w:pPr>
        <w:spacing w:before="240" w:after="240"/>
        <w:ind w:left="-708"/>
        <w:jc w:val="both"/>
        <w:rPr>
          <w:rFonts w:ascii="Times New Roman" w:eastAsia="Times New Roman" w:hAnsi="Times New Roman" w:cs="Times New Roman"/>
          <w:sz w:val="24"/>
          <w:szCs w:val="24"/>
          <w:lang w:val="kk-KZ"/>
        </w:rPr>
      </w:pPr>
      <w:r w:rsidRPr="00337560">
        <w:rPr>
          <w:rFonts w:ascii="Times New Roman" w:eastAsia="Times New Roman" w:hAnsi="Times New Roman" w:cs="Times New Roman"/>
          <w:sz w:val="24"/>
          <w:szCs w:val="24"/>
          <w:lang w:val="en-US"/>
        </w:rPr>
        <w:t xml:space="preserve">None of the cases of unlawful detentions, harassment and hate crimes against LBQT feminist activists were investigated. </w:t>
      </w:r>
    </w:p>
    <w:p w14:paraId="3EC4A3FD" w14:textId="41FF8110" w:rsidR="002A20D6" w:rsidRPr="00337560" w:rsidRDefault="00000000">
      <w:pPr>
        <w:spacing w:before="240" w:after="240"/>
        <w:ind w:left="11"/>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b/>
          <w:sz w:val="24"/>
          <w:szCs w:val="24"/>
          <w:lang w:val="en-US"/>
        </w:rPr>
        <w:t>Case of attacks on peaceful assembly.</w:t>
      </w:r>
      <w:r w:rsidR="00164D1E">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Antigender activists wanted to disrupt the event of “Feminita’s”</w:t>
      </w:r>
      <w:r w:rsidR="00210B81">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Lesbian Quryltai</w:t>
      </w:r>
      <w:r w:rsidR="00210B81">
        <w:rPr>
          <w:rFonts w:ascii="Times New Roman" w:eastAsia="Times New Roman" w:hAnsi="Times New Roman" w:cs="Times New Roman"/>
          <w:sz w:val="24"/>
          <w:szCs w:val="24"/>
          <w:lang w:val="en-US"/>
        </w:rPr>
        <w:t xml:space="preserve">, </w:t>
      </w:r>
      <w:r w:rsidR="00A616BC">
        <w:rPr>
          <w:rFonts w:ascii="Times New Roman" w:eastAsia="Times New Roman" w:hAnsi="Times New Roman" w:cs="Times New Roman"/>
          <w:sz w:val="24"/>
          <w:szCs w:val="24"/>
          <w:lang w:val="en-US"/>
        </w:rPr>
        <w:t>in 2024</w:t>
      </w:r>
      <w:r w:rsidRPr="00337560">
        <w:rPr>
          <w:rFonts w:ascii="Times New Roman" w:eastAsia="Times New Roman" w:hAnsi="Times New Roman" w:cs="Times New Roman"/>
          <w:sz w:val="24"/>
          <w:szCs w:val="24"/>
          <w:lang w:val="en-US"/>
        </w:rPr>
        <w:t xml:space="preserve">. They called the police, accusing “Feminita” of corrupting minors. Antigender activists physically attacked the participants of </w:t>
      </w:r>
      <w:r w:rsidR="00210B81">
        <w:rPr>
          <w:rFonts w:ascii="Times New Roman" w:eastAsia="Times New Roman" w:hAnsi="Times New Roman" w:cs="Times New Roman"/>
          <w:sz w:val="24"/>
          <w:szCs w:val="24"/>
          <w:lang w:val="en-US"/>
        </w:rPr>
        <w:t>assembly</w:t>
      </w:r>
      <w:r w:rsidRPr="00337560">
        <w:rPr>
          <w:rFonts w:ascii="Times New Roman" w:eastAsia="Times New Roman" w:hAnsi="Times New Roman" w:cs="Times New Roman"/>
          <w:sz w:val="24"/>
          <w:szCs w:val="24"/>
          <w:lang w:val="en-US"/>
        </w:rPr>
        <w:t xml:space="preserve">. The police arrived, took photos of participants' ID, made them write an explanation, took away LBTQ activists Zh., G., A. No charges for disturbance of public orders against the attackers of the </w:t>
      </w:r>
      <w:r w:rsidR="00210B81" w:rsidRPr="00337560">
        <w:rPr>
          <w:rFonts w:ascii="Times New Roman" w:eastAsia="Times New Roman" w:hAnsi="Times New Roman" w:cs="Times New Roman"/>
          <w:sz w:val="24"/>
          <w:szCs w:val="24"/>
          <w:lang w:val="en-US"/>
        </w:rPr>
        <w:t>Quryltai</w:t>
      </w:r>
      <w:r w:rsidR="00210B81">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 xml:space="preserve">were imposed. </w:t>
      </w:r>
    </w:p>
    <w:p w14:paraId="18D3FFFF" w14:textId="4B19D40C" w:rsidR="002A20D6" w:rsidRPr="00337560" w:rsidRDefault="00000000">
      <w:pPr>
        <w:spacing w:before="240" w:after="240"/>
        <w:ind w:left="11"/>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b/>
          <w:sz w:val="24"/>
          <w:szCs w:val="24"/>
          <w:lang w:val="en-US"/>
        </w:rPr>
        <w:t>Case of surveillance of "Feminita"s social media</w:t>
      </w:r>
      <w:r w:rsidR="00164D1E">
        <w:rPr>
          <w:rFonts w:ascii="Times New Roman" w:eastAsia="Times New Roman" w:hAnsi="Times New Roman" w:cs="Times New Roman"/>
          <w:b/>
          <w:sz w:val="24"/>
          <w:szCs w:val="24"/>
          <w:lang w:val="en-US"/>
        </w:rPr>
        <w:t>.</w:t>
      </w:r>
      <w:r w:rsidRPr="00337560">
        <w:rPr>
          <w:rFonts w:ascii="Times New Roman" w:eastAsia="Times New Roman" w:hAnsi="Times New Roman" w:cs="Times New Roman"/>
          <w:sz w:val="24"/>
          <w:szCs w:val="24"/>
          <w:lang w:val="en-US"/>
        </w:rPr>
        <w:t xml:space="preserve"> </w:t>
      </w:r>
      <w:r w:rsidR="00A616BC">
        <w:rPr>
          <w:rFonts w:ascii="Times New Roman" w:eastAsia="Times New Roman" w:hAnsi="Times New Roman" w:cs="Times New Roman"/>
          <w:sz w:val="24"/>
          <w:szCs w:val="24"/>
          <w:lang w:val="en-US"/>
        </w:rPr>
        <w:t xml:space="preserve">In 2025 </w:t>
      </w:r>
      <w:r w:rsidRPr="00337560">
        <w:rPr>
          <w:rFonts w:ascii="Times New Roman" w:eastAsia="Times New Roman" w:hAnsi="Times New Roman" w:cs="Times New Roman"/>
          <w:sz w:val="24"/>
          <w:szCs w:val="24"/>
          <w:lang w:val="en-US"/>
        </w:rPr>
        <w:t>LBTQ activist G.S. was taken to the police station by district police</w:t>
      </w:r>
      <w:r w:rsidR="004A3D77">
        <w:rPr>
          <w:rFonts w:ascii="Times New Roman" w:eastAsia="Times New Roman" w:hAnsi="Times New Roman" w:cs="Times New Roman"/>
          <w:sz w:val="24"/>
          <w:szCs w:val="24"/>
          <w:lang w:val="en-US"/>
        </w:rPr>
        <w:t>men to</w:t>
      </w:r>
      <w:r w:rsidRPr="00337560">
        <w:rPr>
          <w:rFonts w:ascii="Times New Roman" w:eastAsia="Times New Roman" w:hAnsi="Times New Roman" w:cs="Times New Roman"/>
          <w:sz w:val="24"/>
          <w:szCs w:val="24"/>
          <w:lang w:val="en-US"/>
        </w:rPr>
        <w:t xml:space="preserve"> be charged as an offender under Article 488, Part 7 of the </w:t>
      </w:r>
      <w:r w:rsidR="004A3D77" w:rsidRPr="00337560">
        <w:rPr>
          <w:rFonts w:ascii="Times New Roman" w:eastAsia="Times New Roman" w:hAnsi="Times New Roman" w:cs="Times New Roman"/>
          <w:sz w:val="24"/>
          <w:szCs w:val="24"/>
          <w:lang w:val="en-US"/>
        </w:rPr>
        <w:t xml:space="preserve">Administrative </w:t>
      </w:r>
      <w:r w:rsidR="004A3D77">
        <w:rPr>
          <w:rFonts w:ascii="Times New Roman" w:eastAsia="Times New Roman" w:hAnsi="Times New Roman" w:cs="Times New Roman"/>
          <w:sz w:val="24"/>
          <w:szCs w:val="24"/>
          <w:lang w:val="kk-KZ"/>
        </w:rPr>
        <w:t>Code</w:t>
      </w:r>
      <w:r w:rsidRPr="00337560">
        <w:rPr>
          <w:rFonts w:ascii="Times New Roman" w:eastAsia="Times New Roman" w:hAnsi="Times New Roman" w:cs="Times New Roman"/>
          <w:sz w:val="24"/>
          <w:szCs w:val="24"/>
          <w:lang w:val="en-US"/>
        </w:rPr>
        <w:t xml:space="preserve">. During the </w:t>
      </w:r>
      <w:r w:rsidR="00131D4E">
        <w:rPr>
          <w:rFonts w:ascii="Times New Roman" w:eastAsia="Times New Roman" w:hAnsi="Times New Roman" w:cs="Times New Roman"/>
          <w:sz w:val="24"/>
          <w:szCs w:val="24"/>
          <w:lang w:val="en-US"/>
        </w:rPr>
        <w:t>hearing at court</w:t>
      </w:r>
      <w:r w:rsidRPr="00337560">
        <w:rPr>
          <w:rFonts w:ascii="Times New Roman" w:eastAsia="Times New Roman" w:hAnsi="Times New Roman" w:cs="Times New Roman"/>
          <w:sz w:val="24"/>
          <w:szCs w:val="24"/>
          <w:lang w:val="en-US"/>
        </w:rPr>
        <w:t xml:space="preserve">, the police reported that the offense was discovered during monitoring of the Instagram page @feminita_kz, where the accused participated in an unauthorized march. G.S. was fined in the amount of 363$. </w:t>
      </w:r>
    </w:p>
    <w:p w14:paraId="1810A05F" w14:textId="40379C0C" w:rsidR="002A20D6" w:rsidRPr="00337560" w:rsidRDefault="00000000">
      <w:pPr>
        <w:spacing w:before="240" w:after="240"/>
        <w:ind w:left="11"/>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b/>
          <w:sz w:val="24"/>
          <w:szCs w:val="24"/>
          <w:lang w:val="en-US"/>
        </w:rPr>
        <w:t>Case of preventive detention of feminis</w:t>
      </w:r>
      <w:r w:rsidR="00EB2465">
        <w:rPr>
          <w:rFonts w:ascii="Times New Roman" w:eastAsia="Times New Roman" w:hAnsi="Times New Roman" w:cs="Times New Roman"/>
          <w:b/>
          <w:sz w:val="24"/>
          <w:szCs w:val="24"/>
          <w:lang w:val="en-US"/>
        </w:rPr>
        <w:t>ts</w:t>
      </w:r>
      <w:r w:rsidRPr="00337560">
        <w:rPr>
          <w:rFonts w:ascii="Times New Roman" w:eastAsia="Times New Roman" w:hAnsi="Times New Roman" w:cs="Times New Roman"/>
          <w:b/>
          <w:sz w:val="24"/>
          <w:szCs w:val="24"/>
          <w:lang w:val="en-US"/>
        </w:rPr>
        <w:t xml:space="preserve">. </w:t>
      </w:r>
      <w:r w:rsidRPr="00337560">
        <w:rPr>
          <w:rFonts w:ascii="Times New Roman" w:eastAsia="Times New Roman" w:hAnsi="Times New Roman" w:cs="Times New Roman"/>
          <w:sz w:val="24"/>
          <w:szCs w:val="24"/>
          <w:lang w:val="en-US"/>
        </w:rPr>
        <w:t>Zh.S. and A.Q. were sentenced to 10 days of administrative detention ahead of March 8</w:t>
      </w:r>
      <w:r w:rsidR="00977E5C" w:rsidRPr="00337560">
        <w:rPr>
          <w:rFonts w:ascii="Times New Roman" w:eastAsia="Times New Roman" w:hAnsi="Times New Roman" w:cs="Times New Roman"/>
          <w:sz w:val="24"/>
          <w:szCs w:val="24"/>
          <w:lang w:val="en-US"/>
        </w:rPr>
        <w:t>, 2025,</w:t>
      </w:r>
      <w:r w:rsidRPr="00337560">
        <w:rPr>
          <w:rFonts w:ascii="Times New Roman" w:eastAsia="Times New Roman" w:hAnsi="Times New Roman" w:cs="Times New Roman"/>
          <w:sz w:val="24"/>
          <w:szCs w:val="24"/>
          <w:lang w:val="en-US"/>
        </w:rPr>
        <w:t xml:space="preserve"> to prevent them from organizing any peaceful events on International Women’s Rights Day</w:t>
      </w:r>
      <w:r>
        <w:rPr>
          <w:rFonts w:ascii="Times New Roman" w:eastAsia="Times New Roman" w:hAnsi="Times New Roman" w:cs="Times New Roman"/>
          <w:sz w:val="24"/>
          <w:szCs w:val="24"/>
          <w:vertAlign w:val="superscript"/>
        </w:rPr>
        <w:footnoteReference w:id="14"/>
      </w:r>
      <w:r w:rsidRPr="00337560">
        <w:rPr>
          <w:rFonts w:ascii="Times New Roman" w:eastAsia="Times New Roman" w:hAnsi="Times New Roman" w:cs="Times New Roman"/>
          <w:sz w:val="24"/>
          <w:szCs w:val="24"/>
          <w:lang w:val="en-US"/>
        </w:rPr>
        <w:t xml:space="preserve">. </w:t>
      </w:r>
    </w:p>
    <w:p w14:paraId="50E521F8" w14:textId="77777777" w:rsidR="002A20D6" w:rsidRPr="00337560" w:rsidRDefault="00000000">
      <w:pPr>
        <w:pStyle w:val="Heading1"/>
        <w:spacing w:before="240" w:after="240"/>
        <w:ind w:left="-708"/>
        <w:jc w:val="both"/>
        <w:rPr>
          <w:rFonts w:ascii="Times New Roman" w:eastAsia="Times New Roman" w:hAnsi="Times New Roman" w:cs="Times New Roman"/>
          <w:b/>
          <w:i/>
          <w:sz w:val="24"/>
          <w:szCs w:val="24"/>
          <w:lang w:val="en-US"/>
        </w:rPr>
      </w:pPr>
      <w:bookmarkStart w:id="2" w:name="_goibaotkia31" w:colFirst="0" w:colLast="0"/>
      <w:bookmarkEnd w:id="2"/>
      <w:r w:rsidRPr="00337560">
        <w:rPr>
          <w:rFonts w:ascii="Times New Roman" w:eastAsia="Times New Roman" w:hAnsi="Times New Roman" w:cs="Times New Roman"/>
          <w:b/>
          <w:i/>
          <w:sz w:val="24"/>
          <w:szCs w:val="24"/>
          <w:lang w:val="en-US"/>
        </w:rPr>
        <w:t>Freedom of association</w:t>
      </w:r>
    </w:p>
    <w:p w14:paraId="41AF1B46" w14:textId="76C46415" w:rsidR="002A20D6" w:rsidRPr="00337560" w:rsidRDefault="00000000" w:rsidP="00131D4E">
      <w:pPr>
        <w:ind w:left="-708"/>
        <w:jc w:val="both"/>
        <w:rPr>
          <w:rFonts w:ascii="Times New Roman" w:eastAsia="Times New Roman" w:hAnsi="Times New Roman" w:cs="Times New Roman"/>
          <w:b/>
          <w:sz w:val="24"/>
          <w:szCs w:val="24"/>
          <w:lang w:val="en-US"/>
        </w:rPr>
      </w:pPr>
      <w:r w:rsidRPr="00337560">
        <w:rPr>
          <w:rFonts w:ascii="Times New Roman" w:eastAsia="Times New Roman" w:hAnsi="Times New Roman" w:cs="Times New Roman"/>
          <w:b/>
          <w:sz w:val="24"/>
          <w:szCs w:val="24"/>
          <w:lang w:val="en-US"/>
        </w:rPr>
        <w:t>54. The State party should bring its regulations and practice governing the registration and functioning of political parties and non-governmental organizations, as well as the legal frameworks regulating strikes and trade unions, into full compliance with the provisions of articles 19, 22 and 25 of the Covenant</w:t>
      </w:r>
      <w:r w:rsidR="00131D4E">
        <w:rPr>
          <w:rFonts w:ascii="Times New Roman" w:eastAsia="Times New Roman" w:hAnsi="Times New Roman" w:cs="Times New Roman"/>
          <w:b/>
          <w:sz w:val="24"/>
          <w:szCs w:val="24"/>
          <w:lang w:val="en-US"/>
        </w:rPr>
        <w:t>.</w:t>
      </w:r>
    </w:p>
    <w:p w14:paraId="099F840D" w14:textId="32016756" w:rsidR="002A20D6" w:rsidRPr="00337560" w:rsidRDefault="00000000" w:rsidP="004A3D77">
      <w:pPr>
        <w:spacing w:before="240" w:after="240"/>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Despite Kazakhstan receiving recommendations</w:t>
      </w:r>
      <w:r>
        <w:rPr>
          <w:rFonts w:ascii="Times New Roman" w:eastAsia="Times New Roman" w:hAnsi="Times New Roman" w:cs="Times New Roman"/>
          <w:sz w:val="24"/>
          <w:szCs w:val="24"/>
          <w:vertAlign w:val="superscript"/>
        </w:rPr>
        <w:footnoteReference w:id="15"/>
      </w:r>
      <w:r w:rsidRPr="00337560">
        <w:rPr>
          <w:rFonts w:ascii="Times New Roman" w:eastAsia="Times New Roman" w:hAnsi="Times New Roman" w:cs="Times New Roman"/>
          <w:sz w:val="24"/>
          <w:szCs w:val="24"/>
          <w:lang w:val="en-US"/>
        </w:rPr>
        <w:t xml:space="preserve"> to ensure the registration of CSOs advocating for LBQT women’s rights, the situation gets worse. “Feminita” received more than 15 interruptions and rejections for official legal registration from the Almaty Justice Department. The court did not help “Feminita” restore its right to registration. </w:t>
      </w:r>
    </w:p>
    <w:p w14:paraId="47999C39" w14:textId="77777777" w:rsidR="002A20D6" w:rsidRPr="00337560" w:rsidRDefault="00000000">
      <w:pPr>
        <w:ind w:left="-708"/>
        <w:jc w:val="both"/>
        <w:rPr>
          <w:rFonts w:ascii="Times New Roman" w:eastAsia="Times New Roman" w:hAnsi="Times New Roman" w:cs="Times New Roman"/>
          <w:b/>
          <w:i/>
          <w:sz w:val="24"/>
          <w:szCs w:val="24"/>
          <w:lang w:val="en-US"/>
        </w:rPr>
      </w:pPr>
      <w:r w:rsidRPr="00337560">
        <w:rPr>
          <w:rFonts w:ascii="Times New Roman" w:eastAsia="Times New Roman" w:hAnsi="Times New Roman" w:cs="Times New Roman"/>
          <w:b/>
          <w:i/>
          <w:sz w:val="24"/>
          <w:szCs w:val="24"/>
          <w:lang w:val="en-US"/>
        </w:rPr>
        <w:t>Participation in politics and public life</w:t>
      </w:r>
    </w:p>
    <w:p w14:paraId="6B0B04B5" w14:textId="77777777" w:rsidR="002A20D6" w:rsidRPr="00337560" w:rsidRDefault="002A20D6">
      <w:pPr>
        <w:ind w:left="-708"/>
        <w:jc w:val="both"/>
        <w:rPr>
          <w:rFonts w:ascii="Times New Roman" w:eastAsia="Times New Roman" w:hAnsi="Times New Roman" w:cs="Times New Roman"/>
          <w:b/>
          <w:i/>
          <w:sz w:val="24"/>
          <w:szCs w:val="24"/>
          <w:lang w:val="en-US"/>
        </w:rPr>
      </w:pPr>
    </w:p>
    <w:p w14:paraId="20C070F8" w14:textId="72CF8720" w:rsidR="002A20D6" w:rsidRPr="00337560" w:rsidRDefault="00000000">
      <w:pPr>
        <w:ind w:left="-708"/>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Kazakhstani citizens still have limited rights and opportunities to participate in politics and public life. Although the government has changed and simplified the requirements, it is still impossible to register </w:t>
      </w:r>
      <w:r w:rsidR="00164D1E">
        <w:rPr>
          <w:rFonts w:ascii="Times New Roman" w:eastAsia="Times New Roman" w:hAnsi="Times New Roman" w:cs="Times New Roman"/>
          <w:sz w:val="24"/>
          <w:szCs w:val="24"/>
          <w:lang w:val="en-US"/>
        </w:rPr>
        <w:t xml:space="preserve">the </w:t>
      </w:r>
      <w:r w:rsidRPr="00337560">
        <w:rPr>
          <w:rFonts w:ascii="Times New Roman" w:eastAsia="Times New Roman" w:hAnsi="Times New Roman" w:cs="Times New Roman"/>
          <w:sz w:val="24"/>
          <w:szCs w:val="24"/>
          <w:lang w:val="en-US"/>
        </w:rPr>
        <w:t>political party. And using passive rights to vote during elections might be punishable later for LBQT persons. In 2023 Zh</w:t>
      </w:r>
      <w:r w:rsidR="00A616BC">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S</w:t>
      </w:r>
      <w:r w:rsidR="00A616BC">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was running for Maslikhat. She was first activist in Kazakhstan who was open about her sexuality in the campaign. </w:t>
      </w:r>
    </w:p>
    <w:p w14:paraId="11BA8C13" w14:textId="77777777" w:rsidR="002A20D6" w:rsidRPr="00337560" w:rsidRDefault="002A20D6">
      <w:pPr>
        <w:ind w:left="-708"/>
        <w:jc w:val="both"/>
        <w:rPr>
          <w:rFonts w:ascii="Times New Roman" w:eastAsia="Times New Roman" w:hAnsi="Times New Roman" w:cs="Times New Roman"/>
          <w:sz w:val="24"/>
          <w:szCs w:val="24"/>
          <w:lang w:val="en-US"/>
        </w:rPr>
      </w:pPr>
    </w:p>
    <w:p w14:paraId="3C9C6E4C" w14:textId="61FAB7B0" w:rsidR="002A20D6" w:rsidRPr="00337560" w:rsidRDefault="00000000">
      <w:pPr>
        <w:ind w:left="-708"/>
        <w:jc w:val="both"/>
        <w:rPr>
          <w:rFonts w:ascii="Times New Roman" w:eastAsia="Times New Roman" w:hAnsi="Times New Roman" w:cs="Times New Roman"/>
          <w:sz w:val="24"/>
          <w:szCs w:val="24"/>
          <w:highlight w:val="yellow"/>
          <w:lang w:val="en-US"/>
        </w:rPr>
      </w:pPr>
      <w:r w:rsidRPr="00337560">
        <w:rPr>
          <w:rFonts w:ascii="Times New Roman" w:eastAsia="Times New Roman" w:hAnsi="Times New Roman" w:cs="Times New Roman"/>
          <w:sz w:val="24"/>
          <w:szCs w:val="24"/>
          <w:lang w:val="en-US"/>
        </w:rPr>
        <w:t>Although the result of the election was significant, videos of the political campaign were used against G</w:t>
      </w:r>
      <w:r w:rsidR="00A616BC">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and Zh</w:t>
      </w:r>
      <w:r w:rsidR="00A616BC">
        <w:rPr>
          <w:rFonts w:ascii="Times New Roman" w:eastAsia="Times New Roman" w:hAnsi="Times New Roman" w:cs="Times New Roman"/>
          <w:sz w:val="24"/>
          <w:szCs w:val="24"/>
          <w:lang w:val="en-US"/>
        </w:rPr>
        <w:t>.</w:t>
      </w:r>
      <w:r w:rsidRPr="00337560">
        <w:rPr>
          <w:rFonts w:ascii="Times New Roman" w:eastAsia="Times New Roman" w:hAnsi="Times New Roman" w:cs="Times New Roman"/>
          <w:sz w:val="24"/>
          <w:szCs w:val="24"/>
          <w:lang w:val="en-US"/>
        </w:rPr>
        <w:t xml:space="preserve"> in 2025. There was a trial on a base of 'Feminita's legal status</w:t>
      </w:r>
      <w:r w:rsidR="004A3D77">
        <w:rPr>
          <w:rFonts w:ascii="Times New Roman" w:eastAsia="Times New Roman" w:hAnsi="Times New Roman" w:cs="Times New Roman"/>
          <w:sz w:val="24"/>
          <w:szCs w:val="24"/>
          <w:lang w:val="en-US"/>
        </w:rPr>
        <w:t>:</w:t>
      </w:r>
    </w:p>
    <w:p w14:paraId="584038B1" w14:textId="12AF8E23" w:rsidR="002A20D6" w:rsidRPr="00337560" w:rsidRDefault="00000000">
      <w:pPr>
        <w:spacing w:before="240" w:after="240"/>
        <w:ind w:left="11"/>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b/>
          <w:sz w:val="24"/>
          <w:szCs w:val="24"/>
          <w:lang w:val="en-US"/>
        </w:rPr>
        <w:lastRenderedPageBreak/>
        <w:t xml:space="preserve">Case of unregistered public organization. </w:t>
      </w:r>
      <w:r w:rsidRPr="00337560">
        <w:rPr>
          <w:rFonts w:ascii="Times New Roman" w:eastAsia="Times New Roman" w:hAnsi="Times New Roman" w:cs="Times New Roman"/>
          <w:sz w:val="24"/>
          <w:szCs w:val="24"/>
          <w:lang w:val="en-US"/>
        </w:rPr>
        <w:t xml:space="preserve">On February 19, 2025, </w:t>
      </w:r>
      <w:r w:rsidR="004A3D77">
        <w:rPr>
          <w:rFonts w:ascii="Times New Roman" w:eastAsia="Times New Roman" w:hAnsi="Times New Roman" w:cs="Times New Roman"/>
          <w:sz w:val="24"/>
          <w:szCs w:val="24"/>
          <w:lang w:val="en-US"/>
        </w:rPr>
        <w:t>co-founders</w:t>
      </w:r>
      <w:r w:rsidRPr="00337560">
        <w:rPr>
          <w:rFonts w:ascii="Times New Roman" w:eastAsia="Times New Roman" w:hAnsi="Times New Roman" w:cs="Times New Roman"/>
          <w:sz w:val="24"/>
          <w:szCs w:val="24"/>
          <w:lang w:val="en-US"/>
        </w:rPr>
        <w:t xml:space="preserve"> of the “Feminita” G</w:t>
      </w:r>
      <w:r w:rsidR="009A592E">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 xml:space="preserve">and Zh., were fined </w:t>
      </w:r>
      <w:r w:rsidR="004A3D77" w:rsidRPr="00337560">
        <w:rPr>
          <w:rFonts w:ascii="Times New Roman" w:eastAsia="Times New Roman" w:hAnsi="Times New Roman" w:cs="Times New Roman"/>
          <w:sz w:val="24"/>
          <w:szCs w:val="24"/>
          <w:lang w:val="en-US"/>
        </w:rPr>
        <w:t xml:space="preserve">$790 each </w:t>
      </w:r>
      <w:r w:rsidRPr="00337560">
        <w:rPr>
          <w:rFonts w:ascii="Times New Roman" w:eastAsia="Times New Roman" w:hAnsi="Times New Roman" w:cs="Times New Roman"/>
          <w:sz w:val="24"/>
          <w:szCs w:val="24"/>
          <w:lang w:val="en-US"/>
        </w:rPr>
        <w:t>for organizing an unregistered public organization under Article 489 of the Code of Administrative Offences.</w:t>
      </w:r>
      <w:r w:rsidR="004A3D77">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 xml:space="preserve">The indictment was based on videos of the election campaign for the local council in April of 2023, despite Zh. was a registered candidate and G. was her proxy, and the election campaign was </w:t>
      </w:r>
      <w:r w:rsidR="00977E5C" w:rsidRPr="00337560">
        <w:rPr>
          <w:rFonts w:ascii="Times New Roman" w:eastAsia="Times New Roman" w:hAnsi="Times New Roman" w:cs="Times New Roman"/>
          <w:sz w:val="24"/>
          <w:szCs w:val="24"/>
          <w:lang w:val="en-US"/>
        </w:rPr>
        <w:t>legitimate under</w:t>
      </w:r>
      <w:r w:rsidRPr="00337560">
        <w:rPr>
          <w:rFonts w:ascii="Times New Roman" w:eastAsia="Times New Roman" w:hAnsi="Times New Roman" w:cs="Times New Roman"/>
          <w:sz w:val="24"/>
          <w:szCs w:val="24"/>
          <w:lang w:val="en-US"/>
        </w:rPr>
        <w:t xml:space="preserve"> the Law of Election. </w:t>
      </w:r>
      <w:r w:rsidR="004A3D77">
        <w:rPr>
          <w:rFonts w:ascii="Times New Roman" w:eastAsia="Times New Roman" w:hAnsi="Times New Roman" w:cs="Times New Roman"/>
          <w:sz w:val="24"/>
          <w:szCs w:val="24"/>
          <w:lang w:val="en-US"/>
        </w:rPr>
        <w:t>D</w:t>
      </w:r>
      <w:r w:rsidRPr="00337560">
        <w:rPr>
          <w:rFonts w:ascii="Times New Roman" w:eastAsia="Times New Roman" w:hAnsi="Times New Roman" w:cs="Times New Roman"/>
          <w:sz w:val="24"/>
          <w:szCs w:val="24"/>
          <w:lang w:val="en-US"/>
        </w:rPr>
        <w:t>uring one of the trials, the police inspector claimed that “Feminita” can lead to the destabilization of society due to “propaganda of nontraditional sexual orientation,” while also arguing that “destructive LGBT ideas are aimed at the destruction of the traditional family foundations.”</w:t>
      </w:r>
      <w:r>
        <w:rPr>
          <w:rFonts w:ascii="Times New Roman" w:eastAsia="Times New Roman" w:hAnsi="Times New Roman" w:cs="Times New Roman"/>
          <w:sz w:val="24"/>
          <w:szCs w:val="24"/>
          <w:vertAlign w:val="superscript"/>
        </w:rPr>
        <w:footnoteReference w:id="16"/>
      </w:r>
      <w:r w:rsidRPr="00337560">
        <w:rPr>
          <w:rFonts w:ascii="Times New Roman" w:eastAsia="Times New Roman" w:hAnsi="Times New Roman" w:cs="Times New Roman"/>
          <w:sz w:val="24"/>
          <w:szCs w:val="24"/>
          <w:lang w:val="en-US"/>
        </w:rPr>
        <w:t xml:space="preserve"> The police inspector claimed that he pressed charges relying on his</w:t>
      </w:r>
      <w:r w:rsidR="004A3D77">
        <w:rPr>
          <w:rFonts w:ascii="Times New Roman" w:eastAsia="Times New Roman" w:hAnsi="Times New Roman" w:cs="Times New Roman"/>
          <w:sz w:val="24"/>
          <w:szCs w:val="24"/>
          <w:lang w:val="en-US"/>
        </w:rPr>
        <w:t xml:space="preserve"> </w:t>
      </w:r>
      <w:r w:rsidRPr="00337560">
        <w:rPr>
          <w:rFonts w:ascii="Times New Roman" w:eastAsia="Times New Roman" w:hAnsi="Times New Roman" w:cs="Times New Roman"/>
          <w:sz w:val="24"/>
          <w:szCs w:val="24"/>
          <w:lang w:val="en-US"/>
        </w:rPr>
        <w:t>‘inner judgement’. The case is the stark evidence of state sponsored lesbophobia to suppress participation in politics for LBQT women in Kazakhstan.</w:t>
      </w:r>
    </w:p>
    <w:p w14:paraId="32CBCB66" w14:textId="73EC9D3E" w:rsidR="002A20D6" w:rsidRPr="00337560" w:rsidRDefault="00000000">
      <w:pPr>
        <w:spacing w:before="240" w:after="240"/>
        <w:ind w:left="11"/>
        <w:jc w:val="both"/>
        <w:rPr>
          <w:rFonts w:ascii="Times New Roman" w:eastAsia="Times New Roman" w:hAnsi="Times New Roman" w:cs="Times New Roman"/>
          <w:b/>
          <w:sz w:val="24"/>
          <w:szCs w:val="24"/>
          <w:lang w:val="en-US"/>
        </w:rPr>
      </w:pPr>
      <w:r w:rsidRPr="00337560">
        <w:rPr>
          <w:rFonts w:ascii="Times New Roman" w:eastAsia="Times New Roman" w:hAnsi="Times New Roman" w:cs="Times New Roman"/>
          <w:b/>
          <w:sz w:val="24"/>
          <w:szCs w:val="24"/>
          <w:lang w:val="en-US"/>
        </w:rPr>
        <w:t xml:space="preserve">Case of detention of political activist. </w:t>
      </w:r>
      <w:r w:rsidRPr="00337560">
        <w:rPr>
          <w:rFonts w:ascii="Times New Roman" w:eastAsia="Times New Roman" w:hAnsi="Times New Roman" w:cs="Times New Roman"/>
          <w:sz w:val="24"/>
          <w:szCs w:val="24"/>
          <w:lang w:val="en-US"/>
        </w:rPr>
        <w:t xml:space="preserve">In 2023 activist A. T. was sentenced to four </w:t>
      </w:r>
      <w:r w:rsidR="00977E5C" w:rsidRPr="00337560">
        <w:rPr>
          <w:rFonts w:ascii="Times New Roman" w:eastAsia="Times New Roman" w:hAnsi="Times New Roman" w:cs="Times New Roman"/>
          <w:sz w:val="24"/>
          <w:szCs w:val="24"/>
          <w:lang w:val="en-US"/>
        </w:rPr>
        <w:t>years in</w:t>
      </w:r>
      <w:r w:rsidRPr="00337560">
        <w:rPr>
          <w:rFonts w:ascii="Times New Roman" w:eastAsia="Times New Roman" w:hAnsi="Times New Roman" w:cs="Times New Roman"/>
          <w:sz w:val="24"/>
          <w:szCs w:val="24"/>
          <w:lang w:val="en-US"/>
        </w:rPr>
        <w:t xml:space="preserve"> prison </w:t>
      </w:r>
      <w:r w:rsidR="00977E5C" w:rsidRPr="00337560">
        <w:rPr>
          <w:rFonts w:ascii="Times New Roman" w:eastAsia="Times New Roman" w:hAnsi="Times New Roman" w:cs="Times New Roman"/>
          <w:sz w:val="24"/>
          <w:szCs w:val="24"/>
          <w:lang w:val="en-US"/>
        </w:rPr>
        <w:t>for the</w:t>
      </w:r>
      <w:r w:rsidRPr="00337560">
        <w:rPr>
          <w:rFonts w:ascii="Times New Roman" w:eastAsia="Times New Roman" w:hAnsi="Times New Roman" w:cs="Times New Roman"/>
          <w:sz w:val="24"/>
          <w:szCs w:val="24"/>
          <w:lang w:val="en-US"/>
        </w:rPr>
        <w:t xml:space="preserve"> "seizure of Almaty airport" during Bloody January events in 2022</w:t>
      </w:r>
      <w:r>
        <w:rPr>
          <w:rFonts w:ascii="Times New Roman" w:eastAsia="Times New Roman" w:hAnsi="Times New Roman" w:cs="Times New Roman"/>
          <w:sz w:val="24"/>
          <w:szCs w:val="24"/>
          <w:vertAlign w:val="superscript"/>
        </w:rPr>
        <w:footnoteReference w:id="17"/>
      </w:r>
      <w:r w:rsidRPr="00337560">
        <w:rPr>
          <w:rFonts w:ascii="Times New Roman" w:eastAsia="Times New Roman" w:hAnsi="Times New Roman" w:cs="Times New Roman"/>
          <w:sz w:val="24"/>
          <w:szCs w:val="24"/>
          <w:lang w:val="en-US"/>
        </w:rPr>
        <w:t xml:space="preserve">. A. never captured the </w:t>
      </w:r>
      <w:r w:rsidR="00131D4E" w:rsidRPr="00337560">
        <w:rPr>
          <w:rFonts w:ascii="Times New Roman" w:eastAsia="Times New Roman" w:hAnsi="Times New Roman" w:cs="Times New Roman"/>
          <w:sz w:val="24"/>
          <w:szCs w:val="24"/>
          <w:lang w:val="en-US"/>
        </w:rPr>
        <w:t>airport</w:t>
      </w:r>
      <w:r w:rsidRPr="00337560">
        <w:rPr>
          <w:rFonts w:ascii="Times New Roman" w:eastAsia="Times New Roman" w:hAnsi="Times New Roman" w:cs="Times New Roman"/>
          <w:sz w:val="24"/>
          <w:szCs w:val="24"/>
          <w:lang w:val="en-US"/>
        </w:rPr>
        <w:t>. Her health in the prison worsened and she cannot have proper medical care.</w:t>
      </w:r>
    </w:p>
    <w:p w14:paraId="4F46CD83" w14:textId="77777777" w:rsidR="002A20D6" w:rsidRPr="00337560" w:rsidRDefault="00000000">
      <w:pPr>
        <w:pStyle w:val="Heading1"/>
        <w:widowControl w:val="0"/>
        <w:spacing w:before="224" w:line="261" w:lineRule="auto"/>
        <w:ind w:left="-708" w:right="133"/>
        <w:jc w:val="both"/>
        <w:rPr>
          <w:rFonts w:ascii="Times New Roman" w:eastAsia="Times New Roman" w:hAnsi="Times New Roman" w:cs="Times New Roman"/>
          <w:b/>
          <w:i/>
          <w:sz w:val="24"/>
          <w:szCs w:val="24"/>
          <w:lang w:val="en-US"/>
        </w:rPr>
      </w:pPr>
      <w:bookmarkStart w:id="3" w:name="_dv5j5rqmpj8a" w:colFirst="0" w:colLast="0"/>
      <w:bookmarkEnd w:id="3"/>
      <w:r w:rsidRPr="00337560">
        <w:rPr>
          <w:rFonts w:ascii="Times New Roman" w:eastAsia="Times New Roman" w:hAnsi="Times New Roman" w:cs="Times New Roman"/>
          <w:b/>
          <w:i/>
          <w:sz w:val="24"/>
          <w:szCs w:val="24"/>
          <w:lang w:val="en-US"/>
        </w:rPr>
        <w:t>Family</w:t>
      </w:r>
    </w:p>
    <w:p w14:paraId="6A47030A" w14:textId="46D1BA23" w:rsidR="002A20D6" w:rsidRPr="00337560" w:rsidRDefault="00000000">
      <w:pPr>
        <w:widowControl w:val="0"/>
        <w:spacing w:before="224" w:line="261" w:lineRule="auto"/>
        <w:ind w:left="-708" w:right="133"/>
        <w:jc w:val="both"/>
        <w:rPr>
          <w:rFonts w:ascii="Times New Roman" w:eastAsia="Times New Roman" w:hAnsi="Times New Roman" w:cs="Times New Roman"/>
          <w:sz w:val="24"/>
          <w:szCs w:val="24"/>
          <w:lang w:val="en-US"/>
        </w:rPr>
      </w:pPr>
      <w:bookmarkStart w:id="4" w:name="_8do38p2cwb7v" w:colFirst="0" w:colLast="0"/>
      <w:bookmarkEnd w:id="4"/>
      <w:r w:rsidRPr="00337560">
        <w:rPr>
          <w:rFonts w:ascii="Times New Roman" w:eastAsia="Times New Roman" w:hAnsi="Times New Roman" w:cs="Times New Roman"/>
          <w:sz w:val="24"/>
          <w:szCs w:val="24"/>
          <w:lang w:val="en-US"/>
        </w:rPr>
        <w:t xml:space="preserve">Family and civil law are an area in which LGBT+ people in Kazakhstan face indirect discrimination the most due to lack of legal regulation. The only legal form of marital union </w:t>
      </w:r>
      <w:r w:rsidR="00D12904">
        <w:rPr>
          <w:rFonts w:ascii="Times New Roman" w:eastAsia="Times New Roman" w:hAnsi="Times New Roman" w:cs="Times New Roman"/>
          <w:sz w:val="24"/>
          <w:szCs w:val="24"/>
          <w:lang w:val="en-US"/>
        </w:rPr>
        <w:t xml:space="preserve">is </w:t>
      </w:r>
      <w:r w:rsidRPr="00337560">
        <w:rPr>
          <w:rFonts w:ascii="Times New Roman" w:eastAsia="Times New Roman" w:hAnsi="Times New Roman" w:cs="Times New Roman"/>
          <w:sz w:val="24"/>
          <w:szCs w:val="24"/>
          <w:lang w:val="en-US"/>
        </w:rPr>
        <w:t>marriage defined as "the union of man and woman" (pp 1, Art. 1 of the Law on Marriage and Family)</w:t>
      </w:r>
      <w:hyperlink w:anchor="_jkyhoc1ilb5x">
        <w:r w:rsidR="002A20D6" w:rsidRPr="00337560">
          <w:rPr>
            <w:rFonts w:ascii="Times New Roman" w:eastAsia="Times New Roman" w:hAnsi="Times New Roman" w:cs="Times New Roman"/>
            <w:sz w:val="24"/>
            <w:szCs w:val="24"/>
            <w:vertAlign w:val="superscript"/>
            <w:lang w:val="en-US"/>
          </w:rPr>
          <w:t>39</w:t>
        </w:r>
      </w:hyperlink>
      <w:r w:rsidRPr="00337560">
        <w:rPr>
          <w:rFonts w:ascii="Times New Roman" w:eastAsia="Times New Roman" w:hAnsi="Times New Roman" w:cs="Times New Roman"/>
          <w:sz w:val="24"/>
          <w:szCs w:val="24"/>
          <w:lang w:val="en-US"/>
        </w:rPr>
        <w:t>. Non-recognition of relations between same-sex partners is the main cause of violation of their equality in civil law.</w:t>
      </w:r>
    </w:p>
    <w:p w14:paraId="2DB455EC" w14:textId="77777777" w:rsidR="002A20D6" w:rsidRPr="00337560" w:rsidRDefault="002A20D6">
      <w:pPr>
        <w:widowControl w:val="0"/>
        <w:spacing w:before="20" w:line="240" w:lineRule="auto"/>
        <w:ind w:left="-708"/>
        <w:rPr>
          <w:rFonts w:ascii="Times New Roman" w:eastAsia="Times New Roman" w:hAnsi="Times New Roman" w:cs="Times New Roman"/>
          <w:sz w:val="24"/>
          <w:szCs w:val="24"/>
          <w:lang w:val="en-US"/>
        </w:rPr>
      </w:pPr>
    </w:p>
    <w:p w14:paraId="7A510949" w14:textId="36D739AB" w:rsidR="002A20D6" w:rsidRPr="00337560" w:rsidRDefault="00000000">
      <w:pPr>
        <w:widowControl w:val="0"/>
        <w:spacing w:before="1" w:line="261" w:lineRule="auto"/>
        <w:ind w:left="-708" w:right="133"/>
        <w:jc w:val="both"/>
        <w:rPr>
          <w:rFonts w:ascii="Times New Roman" w:eastAsia="Times New Roman" w:hAnsi="Times New Roman" w:cs="Times New Roman"/>
          <w:sz w:val="24"/>
          <w:szCs w:val="24"/>
          <w:lang w:val="en-US"/>
        </w:rPr>
      </w:pPr>
      <w:r w:rsidRPr="00337560">
        <w:rPr>
          <w:rFonts w:ascii="Times New Roman" w:eastAsia="Times New Roman" w:hAnsi="Times New Roman" w:cs="Times New Roman"/>
          <w:sz w:val="24"/>
          <w:szCs w:val="24"/>
          <w:lang w:val="en-US"/>
        </w:rPr>
        <w:t xml:space="preserve">Same-sex unions </w:t>
      </w:r>
      <w:r w:rsidR="00977E5C" w:rsidRPr="00337560">
        <w:rPr>
          <w:rFonts w:ascii="Times New Roman" w:eastAsia="Times New Roman" w:hAnsi="Times New Roman" w:cs="Times New Roman"/>
          <w:sz w:val="24"/>
          <w:szCs w:val="24"/>
          <w:lang w:val="en-US"/>
        </w:rPr>
        <w:t>entered</w:t>
      </w:r>
      <w:r w:rsidRPr="00337560">
        <w:rPr>
          <w:rFonts w:ascii="Times New Roman" w:eastAsia="Times New Roman" w:hAnsi="Times New Roman" w:cs="Times New Roman"/>
          <w:sz w:val="24"/>
          <w:szCs w:val="24"/>
          <w:lang w:val="en-US"/>
        </w:rPr>
        <w:t xml:space="preserve"> in other countries are not </w:t>
      </w:r>
      <w:r w:rsidR="00977E5C" w:rsidRPr="00337560">
        <w:rPr>
          <w:rFonts w:ascii="Times New Roman" w:eastAsia="Times New Roman" w:hAnsi="Times New Roman" w:cs="Times New Roman"/>
          <w:sz w:val="24"/>
          <w:szCs w:val="24"/>
          <w:lang w:val="en-US"/>
        </w:rPr>
        <w:t>recognized</w:t>
      </w:r>
      <w:r w:rsidRPr="00337560">
        <w:rPr>
          <w:rFonts w:ascii="Times New Roman" w:eastAsia="Times New Roman" w:hAnsi="Times New Roman" w:cs="Times New Roman"/>
          <w:sz w:val="24"/>
          <w:szCs w:val="24"/>
          <w:lang w:val="en-US"/>
        </w:rPr>
        <w:t xml:space="preserve"> in Kazakhstan due to non-recognition of this form of relationship as such by family law. The legislation of Kazakhstan does not provide any privileges to foreign same-sex partners of Kazakhstani citizens during application for a long-term visa, residence permit or citizenship.</w:t>
      </w:r>
    </w:p>
    <w:p w14:paraId="11DE2B76" w14:textId="0F5D32BA" w:rsidR="002A20D6" w:rsidRPr="00131D4E" w:rsidRDefault="00000000">
      <w:pPr>
        <w:widowControl w:val="0"/>
        <w:spacing w:before="236" w:line="261" w:lineRule="auto"/>
        <w:ind w:left="-708" w:right="133"/>
        <w:jc w:val="both"/>
        <w:rPr>
          <w:rFonts w:ascii="Times New Roman" w:eastAsia="Times New Roman" w:hAnsi="Times New Roman" w:cs="Times New Roman"/>
          <w:sz w:val="24"/>
          <w:szCs w:val="24"/>
          <w:lang w:val="kk-KZ"/>
        </w:rPr>
      </w:pPr>
      <w:r w:rsidRPr="00337560">
        <w:rPr>
          <w:rFonts w:ascii="Times New Roman" w:eastAsia="Times New Roman" w:hAnsi="Times New Roman" w:cs="Times New Roman"/>
          <w:sz w:val="24"/>
          <w:szCs w:val="24"/>
          <w:lang w:val="en-US"/>
        </w:rPr>
        <w:t xml:space="preserve">The joint adoption or adoption of children by same-sex partners is not allowed, although legislation allows adoption of the child by one of the partners (Art. 80 of the Law on Marriage and Family). </w:t>
      </w:r>
      <w:r w:rsidR="00977E5C" w:rsidRPr="00337560">
        <w:rPr>
          <w:rFonts w:ascii="Times New Roman" w:eastAsia="Times New Roman" w:hAnsi="Times New Roman" w:cs="Times New Roman"/>
          <w:sz w:val="24"/>
          <w:szCs w:val="24"/>
          <w:lang w:val="en-US"/>
        </w:rPr>
        <w:t>Also,</w:t>
      </w:r>
      <w:r w:rsidRPr="00337560">
        <w:rPr>
          <w:rFonts w:ascii="Times New Roman" w:eastAsia="Times New Roman" w:hAnsi="Times New Roman" w:cs="Times New Roman"/>
          <w:sz w:val="24"/>
          <w:szCs w:val="24"/>
          <w:lang w:val="en-US"/>
        </w:rPr>
        <w:t xml:space="preserve"> in 2024 according to recent legislative changes under the Law on Education, Mentorship, and Child Safety, LBTQ individuals will be prohibited from serving as mentors for children in orphanages. These discriminatory amendments codify homophobia into law, denying children the opportunity to benefit from diverse, competent, and compassionate mentors solely based on sexual orientation. This legislation exacerbates existing stigmas, fosters inequality, and limits the emotional and social growth of children who could benefit from inclusive role models</w:t>
      </w:r>
      <w:r>
        <w:rPr>
          <w:rFonts w:ascii="Times New Roman" w:eastAsia="Times New Roman" w:hAnsi="Times New Roman" w:cs="Times New Roman"/>
          <w:i/>
          <w:sz w:val="24"/>
          <w:szCs w:val="24"/>
          <w:vertAlign w:val="superscript"/>
        </w:rPr>
        <w:footnoteReference w:id="18"/>
      </w:r>
      <w:r w:rsidRPr="00337560">
        <w:rPr>
          <w:rFonts w:ascii="Times New Roman" w:eastAsia="Times New Roman" w:hAnsi="Times New Roman" w:cs="Times New Roman"/>
          <w:sz w:val="24"/>
          <w:szCs w:val="24"/>
          <w:lang w:val="en-US"/>
        </w:rPr>
        <w:t>. Non-recognition of same-sex partnership-based kinship leads to discrimination against LGBT+ people when giving testimony in court, when visiting one’s partner in prison, as well as in hospitals.</w:t>
      </w:r>
    </w:p>
    <w:sectPr w:rsidR="002A20D6" w:rsidRPr="00131D4E">
      <w:headerReference w:type="even" r:id="rId9"/>
      <w:headerReference w:type="default" r:id="rId10"/>
      <w:footerReference w:type="even" r:id="rId11"/>
      <w:footerReference w:type="default" r:id="rId12"/>
      <w:headerReference w:type="first" r:id="rId13"/>
      <w:footerReference w:type="first" r:id="rId14"/>
      <w:pgSz w:w="11906" w:h="16838"/>
      <w:pgMar w:top="1133" w:right="566" w:bottom="1133" w:left="170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B8E2A" w14:textId="77777777" w:rsidR="0036667C" w:rsidRDefault="0036667C">
      <w:pPr>
        <w:spacing w:line="240" w:lineRule="auto"/>
      </w:pPr>
      <w:r>
        <w:separator/>
      </w:r>
    </w:p>
  </w:endnote>
  <w:endnote w:type="continuationSeparator" w:id="0">
    <w:p w14:paraId="43577137" w14:textId="77777777" w:rsidR="0036667C" w:rsidRDefault="003666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86984" w14:textId="77777777" w:rsidR="00337560" w:rsidRDefault="003375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933C1" w14:textId="77777777" w:rsidR="002A20D6" w:rsidRDefault="00000000">
    <w:pPr>
      <w:jc w:val="right"/>
    </w:pPr>
    <w:r>
      <w:fldChar w:fldCharType="begin"/>
    </w:r>
    <w:r>
      <w:instrText>PAGE</w:instrText>
    </w:r>
    <w:r>
      <w:fldChar w:fldCharType="separate"/>
    </w:r>
    <w:r w:rsidR="00337560">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53706" w14:textId="77777777" w:rsidR="002A20D6" w:rsidRDefault="00000000">
    <w:pPr>
      <w:jc w:val="right"/>
    </w:pPr>
    <w:r>
      <w:fldChar w:fldCharType="begin"/>
    </w:r>
    <w:r>
      <w:instrText>PAGE</w:instrText>
    </w:r>
    <w:r>
      <w:fldChar w:fldCharType="separate"/>
    </w:r>
    <w:r w:rsidR="0033756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61FB4" w14:textId="77777777" w:rsidR="0036667C" w:rsidRDefault="0036667C">
      <w:pPr>
        <w:spacing w:line="240" w:lineRule="auto"/>
      </w:pPr>
      <w:r>
        <w:separator/>
      </w:r>
    </w:p>
  </w:footnote>
  <w:footnote w:type="continuationSeparator" w:id="0">
    <w:p w14:paraId="66EAE136" w14:textId="77777777" w:rsidR="0036667C" w:rsidRDefault="0036667C">
      <w:pPr>
        <w:spacing w:line="240" w:lineRule="auto"/>
      </w:pPr>
      <w:r>
        <w:continuationSeparator/>
      </w:r>
    </w:p>
  </w:footnote>
  <w:footnote w:id="1">
    <w:p w14:paraId="3FD88552" w14:textId="77777777" w:rsidR="002A20D6" w:rsidRDefault="00000000">
      <w:pPr>
        <w:spacing w:line="240" w:lineRule="auto"/>
        <w:rPr>
          <w:sz w:val="20"/>
          <w:szCs w:val="20"/>
        </w:rPr>
      </w:pPr>
      <w:r>
        <w:rPr>
          <w:vertAlign w:val="superscript"/>
        </w:rPr>
        <w:footnoteRef/>
      </w:r>
      <w:r>
        <w:rPr>
          <w:sz w:val="20"/>
          <w:szCs w:val="20"/>
        </w:rPr>
        <w:t xml:space="preserve"> </w:t>
      </w:r>
      <w:hyperlink r:id="rId1">
        <w:r w:rsidR="002A20D6">
          <w:rPr>
            <w:color w:val="1155CC"/>
            <w:sz w:val="20"/>
            <w:szCs w:val="20"/>
            <w:u w:val="single"/>
          </w:rPr>
          <w:t>https://documents.un.org/doc/undoc/gen/g24/195/59/pdf/g2419559.pdf</w:t>
        </w:r>
      </w:hyperlink>
      <w:r>
        <w:rPr>
          <w:sz w:val="20"/>
          <w:szCs w:val="20"/>
        </w:rPr>
        <w:t xml:space="preserve"> </w:t>
      </w:r>
    </w:p>
  </w:footnote>
  <w:footnote w:id="2">
    <w:p w14:paraId="707F6005" w14:textId="77777777" w:rsidR="002A20D6" w:rsidRDefault="00000000">
      <w:pPr>
        <w:spacing w:line="240" w:lineRule="auto"/>
        <w:rPr>
          <w:sz w:val="20"/>
          <w:szCs w:val="20"/>
        </w:rPr>
      </w:pPr>
      <w:r>
        <w:rPr>
          <w:vertAlign w:val="superscript"/>
        </w:rPr>
        <w:footnoteRef/>
      </w:r>
      <w:r>
        <w:rPr>
          <w:sz w:val="20"/>
          <w:szCs w:val="20"/>
        </w:rPr>
        <w:t xml:space="preserve"> </w:t>
      </w:r>
      <w:hyperlink r:id="rId2" w:anchor="pos=1;-16">
        <w:r w:rsidR="002A20D6">
          <w:rPr>
            <w:color w:val="1155CC"/>
            <w:sz w:val="20"/>
            <w:szCs w:val="20"/>
            <w:u w:val="single"/>
          </w:rPr>
          <w:t>https://online.zakon.kz/Document/?doc_id=32934713&amp;pos=1;-16#pos=1;-16</w:t>
        </w:r>
      </w:hyperlink>
    </w:p>
  </w:footnote>
  <w:footnote w:id="3">
    <w:p w14:paraId="619399B9" w14:textId="77777777" w:rsidR="002A20D6" w:rsidRPr="00337560" w:rsidRDefault="00000000">
      <w:pPr>
        <w:spacing w:line="240" w:lineRule="auto"/>
        <w:rPr>
          <w:sz w:val="20"/>
          <w:szCs w:val="20"/>
          <w:lang w:val="en-US"/>
        </w:rPr>
      </w:pPr>
      <w:r>
        <w:rPr>
          <w:vertAlign w:val="superscript"/>
        </w:rPr>
        <w:footnoteRef/>
      </w:r>
      <w:r w:rsidRPr="00337560">
        <w:rPr>
          <w:sz w:val="20"/>
          <w:szCs w:val="20"/>
          <w:lang w:val="en-US"/>
        </w:rPr>
        <w:t xml:space="preserve"> </w:t>
      </w:r>
      <w:hyperlink r:id="rId3">
        <w:r w:rsidR="002A20D6" w:rsidRPr="00BC3FEE">
          <w:rPr>
            <w:rFonts w:ascii="Times New Roman" w:hAnsi="Times New Roman" w:cs="Times New Roman"/>
            <w:color w:val="1155CC"/>
            <w:sz w:val="20"/>
            <w:szCs w:val="20"/>
            <w:u w:val="single"/>
            <w:lang w:val="en-US"/>
          </w:rPr>
          <w:t>Members of parliament from the Amanat party demand that Feminita be recognized as an extremist organization. MP Zaitov called them "perverts".</w:t>
        </w:r>
      </w:hyperlink>
    </w:p>
  </w:footnote>
  <w:footnote w:id="4">
    <w:p w14:paraId="767D3C6C" w14:textId="77777777"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sz w:val="20"/>
          <w:szCs w:val="20"/>
          <w:lang w:val="en-US"/>
        </w:rPr>
        <w:t xml:space="preserve"> </w:t>
      </w:r>
      <w:hyperlink r:id="rId4">
        <w:r w:rsidR="002A20D6" w:rsidRPr="00337560">
          <w:rPr>
            <w:rFonts w:ascii="Times New Roman" w:eastAsia="Times New Roman" w:hAnsi="Times New Roman" w:cs="Times New Roman"/>
            <w:color w:val="1155CC"/>
            <w:sz w:val="20"/>
            <w:szCs w:val="20"/>
            <w:u w:val="single"/>
            <w:lang w:val="en-US"/>
          </w:rPr>
          <w:t>Speech by the Head of State Kassym-Jomart Tokayev at the fourth meeting of the National Qurultai</w:t>
        </w:r>
      </w:hyperlink>
      <w:r w:rsidRPr="00337560">
        <w:rPr>
          <w:rFonts w:ascii="Times New Roman" w:eastAsia="Times New Roman" w:hAnsi="Times New Roman" w:cs="Times New Roman"/>
          <w:sz w:val="20"/>
          <w:szCs w:val="20"/>
          <w:lang w:val="en-US"/>
        </w:rPr>
        <w:t>.</w:t>
      </w:r>
    </w:p>
  </w:footnote>
  <w:footnote w:id="5">
    <w:p w14:paraId="3D8402DB" w14:textId="77777777"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rFonts w:ascii="Times New Roman" w:eastAsia="Times New Roman" w:hAnsi="Times New Roman" w:cs="Times New Roman"/>
          <w:sz w:val="20"/>
          <w:szCs w:val="20"/>
          <w:lang w:val="en-US"/>
        </w:rPr>
        <w:t xml:space="preserve"> </w:t>
      </w:r>
      <w:hyperlink r:id="rId5">
        <w:r w:rsidR="002A20D6" w:rsidRPr="00337560">
          <w:rPr>
            <w:rFonts w:ascii="Times New Roman" w:eastAsia="Times New Roman" w:hAnsi="Times New Roman" w:cs="Times New Roman"/>
            <w:color w:val="1155CC"/>
            <w:sz w:val="20"/>
            <w:szCs w:val="20"/>
            <w:u w:val="single"/>
            <w:lang w:val="en-US"/>
          </w:rPr>
          <w:t>https://www.akorda.kz/ru/official_documents/constitution</w:t>
        </w:r>
      </w:hyperlink>
    </w:p>
  </w:footnote>
  <w:footnote w:id="6">
    <w:p w14:paraId="0C6E5CB6" w14:textId="77777777" w:rsidR="002A20D6" w:rsidRPr="00337560" w:rsidRDefault="00000000">
      <w:pPr>
        <w:spacing w:line="240" w:lineRule="auto"/>
        <w:rPr>
          <w:sz w:val="20"/>
          <w:szCs w:val="20"/>
          <w:lang w:val="en-US"/>
        </w:rPr>
      </w:pPr>
      <w:r>
        <w:rPr>
          <w:vertAlign w:val="superscript"/>
        </w:rPr>
        <w:footnoteRef/>
      </w:r>
      <w:r w:rsidRPr="00337560">
        <w:rPr>
          <w:sz w:val="20"/>
          <w:szCs w:val="20"/>
          <w:lang w:val="en-US"/>
        </w:rPr>
        <w:t xml:space="preserve"> </w:t>
      </w:r>
      <w:r w:rsidRPr="00337560">
        <w:rPr>
          <w:rFonts w:ascii="Times New Roman" w:eastAsia="Times New Roman" w:hAnsi="Times New Roman" w:cs="Times New Roman"/>
          <w:sz w:val="20"/>
          <w:szCs w:val="20"/>
          <w:lang w:val="en-US"/>
        </w:rPr>
        <w:t xml:space="preserve">Constitution of the Republic of Kazakhstan, available at </w:t>
      </w:r>
      <w:hyperlink r:id="rId6">
        <w:r w:rsidR="002A20D6" w:rsidRPr="00337560">
          <w:rPr>
            <w:rFonts w:ascii="Times New Roman" w:eastAsia="Times New Roman" w:hAnsi="Times New Roman" w:cs="Times New Roman"/>
            <w:color w:val="1155CC"/>
            <w:sz w:val="20"/>
            <w:szCs w:val="20"/>
            <w:u w:val="single"/>
            <w:lang w:val="en-US"/>
          </w:rPr>
          <w:t>The Constitution of Kazakhstan</w:t>
        </w:r>
      </w:hyperlink>
    </w:p>
  </w:footnote>
  <w:footnote w:id="7">
    <w:p w14:paraId="00E75ABC" w14:textId="77777777"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sz w:val="20"/>
          <w:szCs w:val="20"/>
          <w:lang w:val="en-US"/>
        </w:rPr>
        <w:t xml:space="preserve"> </w:t>
      </w:r>
      <w:hyperlink r:id="rId7">
        <w:r w:rsidR="002A20D6" w:rsidRPr="00337560">
          <w:rPr>
            <w:rFonts w:ascii="Times New Roman" w:eastAsia="Times New Roman" w:hAnsi="Times New Roman" w:cs="Times New Roman"/>
            <w:color w:val="1155CC"/>
            <w:sz w:val="20"/>
            <w:szCs w:val="20"/>
            <w:u w:val="single"/>
            <w:lang w:val="en-US"/>
          </w:rPr>
          <w:t>Currenttime</w:t>
        </w:r>
      </w:hyperlink>
      <w:r w:rsidRPr="00337560">
        <w:rPr>
          <w:rFonts w:ascii="Times New Roman" w:eastAsia="Times New Roman" w:hAnsi="Times New Roman" w:cs="Times New Roman"/>
          <w:sz w:val="20"/>
          <w:szCs w:val="20"/>
          <w:lang w:val="en-US"/>
        </w:rPr>
        <w:t>. In Kazakhstan, MPs want to ban gender reassignment</w:t>
      </w:r>
    </w:p>
  </w:footnote>
  <w:footnote w:id="8">
    <w:p w14:paraId="46907CA5" w14:textId="77777777"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rFonts w:ascii="Times New Roman" w:eastAsia="Times New Roman" w:hAnsi="Times New Roman" w:cs="Times New Roman"/>
          <w:sz w:val="20"/>
          <w:szCs w:val="20"/>
          <w:lang w:val="en-US"/>
        </w:rPr>
        <w:t xml:space="preserve"> </w:t>
      </w:r>
      <w:hyperlink r:id="rId8">
        <w:r w:rsidR="002A20D6" w:rsidRPr="00337560">
          <w:rPr>
            <w:rFonts w:ascii="Times New Roman" w:eastAsia="Times New Roman" w:hAnsi="Times New Roman" w:cs="Times New Roman"/>
            <w:color w:val="1155CC"/>
            <w:sz w:val="20"/>
            <w:szCs w:val="20"/>
            <w:u w:val="single"/>
            <w:lang w:val="en-US"/>
          </w:rPr>
          <w:t>Lower Chamber of the Parliament</w:t>
        </w:r>
      </w:hyperlink>
      <w:r w:rsidRPr="00337560">
        <w:rPr>
          <w:rFonts w:ascii="Times New Roman" w:eastAsia="Times New Roman" w:hAnsi="Times New Roman" w:cs="Times New Roman"/>
          <w:sz w:val="20"/>
          <w:szCs w:val="20"/>
          <w:lang w:val="en-US"/>
        </w:rPr>
        <w:t xml:space="preserve"> April 3, 2025</w:t>
      </w:r>
    </w:p>
  </w:footnote>
  <w:footnote w:id="9">
    <w:p w14:paraId="300A8F13" w14:textId="77777777"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rFonts w:ascii="Times New Roman" w:eastAsia="Times New Roman" w:hAnsi="Times New Roman" w:cs="Times New Roman"/>
          <w:sz w:val="20"/>
          <w:szCs w:val="20"/>
          <w:lang w:val="en-US"/>
        </w:rPr>
        <w:t xml:space="preserve"> </w:t>
      </w:r>
      <w:hyperlink r:id="rId9">
        <w:r w:rsidR="002A20D6" w:rsidRPr="00337560">
          <w:rPr>
            <w:rFonts w:ascii="Times New Roman" w:eastAsia="Times New Roman" w:hAnsi="Times New Roman" w:cs="Times New Roman"/>
            <w:color w:val="1155CC"/>
            <w:sz w:val="20"/>
            <w:szCs w:val="20"/>
            <w:u w:val="single"/>
            <w:lang w:val="en-US"/>
          </w:rPr>
          <w:t>Members of parliament from the Amanat party demand that Feminita be recognized as an extremist organization. MP Zaitov called them "perverts".</w:t>
        </w:r>
      </w:hyperlink>
      <w:r w:rsidRPr="00337560">
        <w:rPr>
          <w:rFonts w:ascii="Times New Roman" w:eastAsia="Times New Roman" w:hAnsi="Times New Roman" w:cs="Times New Roman"/>
          <w:sz w:val="20"/>
          <w:szCs w:val="20"/>
          <w:lang w:val="en-US"/>
        </w:rPr>
        <w:t xml:space="preserve"> </w:t>
      </w:r>
    </w:p>
  </w:footnote>
  <w:footnote w:id="10">
    <w:p w14:paraId="201F95A2" w14:textId="14E0A07C"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sz w:val="20"/>
          <w:szCs w:val="20"/>
          <w:lang w:val="en-US"/>
        </w:rPr>
        <w:t xml:space="preserve"> </w:t>
      </w:r>
      <w:hyperlink r:id="rId10">
        <w:r w:rsidR="002A20D6" w:rsidRPr="00337560">
          <w:rPr>
            <w:rFonts w:ascii="Times New Roman" w:eastAsia="Times New Roman" w:hAnsi="Times New Roman" w:cs="Times New Roman"/>
            <w:color w:val="1155CC"/>
            <w:sz w:val="20"/>
            <w:szCs w:val="20"/>
            <w:u w:val="single"/>
            <w:lang w:val="en-US"/>
          </w:rPr>
          <w:t>Vlast</w:t>
        </w:r>
      </w:hyperlink>
      <w:r w:rsidRPr="00337560">
        <w:rPr>
          <w:rFonts w:ascii="Times New Roman" w:eastAsia="Times New Roman" w:hAnsi="Times New Roman" w:cs="Times New Roman"/>
          <w:sz w:val="20"/>
          <w:szCs w:val="20"/>
          <w:lang w:val="en-US"/>
        </w:rPr>
        <w:t>,</w:t>
      </w:r>
      <w:r w:rsidRPr="00337560">
        <w:rPr>
          <w:sz w:val="20"/>
          <w:szCs w:val="20"/>
          <w:lang w:val="en-US"/>
        </w:rPr>
        <w:t xml:space="preserve"> </w:t>
      </w:r>
      <w:r w:rsidRPr="00337560">
        <w:rPr>
          <w:rFonts w:ascii="Times New Roman" w:eastAsia="Times New Roman" w:hAnsi="Times New Roman" w:cs="Times New Roman"/>
          <w:sz w:val="20"/>
          <w:szCs w:val="20"/>
          <w:lang w:val="en-US"/>
        </w:rPr>
        <w:t>Ruling party MPs propose criminal liability for LGBT propaganda, 10 April, 2024</w:t>
      </w:r>
      <w:r w:rsidR="00A616BC">
        <w:rPr>
          <w:rFonts w:ascii="Times New Roman" w:eastAsia="Times New Roman" w:hAnsi="Times New Roman" w:cs="Times New Roman"/>
          <w:sz w:val="20"/>
          <w:szCs w:val="20"/>
          <w:lang w:val="en-US"/>
        </w:rPr>
        <w:t>.</w:t>
      </w:r>
    </w:p>
  </w:footnote>
  <w:footnote w:id="11">
    <w:p w14:paraId="76BC377F" w14:textId="77777777"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rFonts w:ascii="Times New Roman" w:eastAsia="Times New Roman" w:hAnsi="Times New Roman" w:cs="Times New Roman"/>
          <w:sz w:val="20"/>
          <w:szCs w:val="20"/>
          <w:lang w:val="en-US"/>
        </w:rPr>
        <w:t xml:space="preserve"> Ibid</w:t>
      </w:r>
    </w:p>
  </w:footnote>
  <w:footnote w:id="12">
    <w:p w14:paraId="07A59622" w14:textId="699A7335" w:rsidR="00A616BC" w:rsidRPr="00A616BC" w:rsidRDefault="00A616BC">
      <w:pPr>
        <w:pStyle w:val="FootnoteText"/>
        <w:rPr>
          <w:rFonts w:ascii="Times New Roman" w:hAnsi="Times New Roman" w:cs="Times New Roman"/>
          <w:lang w:val="en-US"/>
        </w:rPr>
      </w:pPr>
      <w:r w:rsidRPr="00A616BC">
        <w:rPr>
          <w:rStyle w:val="FootnoteReference"/>
          <w:rFonts w:ascii="Times New Roman" w:hAnsi="Times New Roman" w:cs="Times New Roman"/>
        </w:rPr>
        <w:footnoteRef/>
      </w:r>
      <w:r w:rsidRPr="00A616BC">
        <w:rPr>
          <w:rFonts w:ascii="Times New Roman" w:hAnsi="Times New Roman" w:cs="Times New Roman"/>
          <w:lang w:val="en-US"/>
        </w:rPr>
        <w:t xml:space="preserve"> </w:t>
      </w:r>
      <w:hyperlink r:id="rId11" w:history="1">
        <w:r w:rsidRPr="00A616BC">
          <w:rPr>
            <w:rStyle w:val="Hyperlink"/>
            <w:rFonts w:ascii="Times New Roman" w:hAnsi="Times New Roman" w:cs="Times New Roman"/>
            <w:lang w:val="en-US"/>
          </w:rPr>
          <w:t>Azattyq</w:t>
        </w:r>
      </w:hyperlink>
      <w:r w:rsidRPr="00A616BC">
        <w:rPr>
          <w:rFonts w:ascii="Times New Roman" w:hAnsi="Times New Roman" w:cs="Times New Roman"/>
          <w:lang w:val="en-US"/>
        </w:rPr>
        <w:t>, Almaty authorities again refused to allow feminist activists to hold a women's rally on March 8</w:t>
      </w:r>
      <w:r>
        <w:rPr>
          <w:rFonts w:ascii="Times New Roman" w:hAnsi="Times New Roman" w:cs="Times New Roman"/>
          <w:lang w:val="en-US"/>
        </w:rPr>
        <w:t>, January 16, 2025</w:t>
      </w:r>
      <w:r w:rsidRPr="00A616BC">
        <w:rPr>
          <w:rFonts w:ascii="Times New Roman" w:hAnsi="Times New Roman" w:cs="Times New Roman"/>
          <w:lang w:val="en-US"/>
        </w:rPr>
        <w:t>.</w:t>
      </w:r>
    </w:p>
  </w:footnote>
  <w:footnote w:id="13">
    <w:p w14:paraId="2DAA0690" w14:textId="71D7BE52"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rFonts w:ascii="Times New Roman" w:eastAsia="Times New Roman" w:hAnsi="Times New Roman" w:cs="Times New Roman"/>
          <w:sz w:val="20"/>
          <w:szCs w:val="20"/>
          <w:lang w:val="en-US"/>
        </w:rPr>
        <w:t xml:space="preserve"> Cases registered by Kazakhstan Feminist Initiative "Feminita"</w:t>
      </w:r>
      <w:r w:rsidR="00A616BC">
        <w:rPr>
          <w:rFonts w:ascii="Times New Roman" w:eastAsia="Times New Roman" w:hAnsi="Times New Roman" w:cs="Times New Roman"/>
          <w:sz w:val="20"/>
          <w:szCs w:val="20"/>
          <w:lang w:val="en-US"/>
        </w:rPr>
        <w:t>.</w:t>
      </w:r>
    </w:p>
  </w:footnote>
  <w:footnote w:id="14">
    <w:p w14:paraId="6ECA8CDD" w14:textId="77777777"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sz w:val="20"/>
          <w:szCs w:val="20"/>
          <w:lang w:val="en-US"/>
        </w:rPr>
        <w:t xml:space="preserve"> </w:t>
      </w:r>
      <w:hyperlink r:id="rId12">
        <w:r w:rsidR="002A20D6" w:rsidRPr="00337560">
          <w:rPr>
            <w:rFonts w:ascii="Times New Roman" w:eastAsia="Times New Roman" w:hAnsi="Times New Roman" w:cs="Times New Roman"/>
            <w:color w:val="1155CC"/>
            <w:sz w:val="20"/>
            <w:szCs w:val="20"/>
            <w:u w:val="single"/>
            <w:lang w:val="en-US"/>
          </w:rPr>
          <w:t>Feminita</w:t>
        </w:r>
      </w:hyperlink>
      <w:r w:rsidRPr="00337560">
        <w:rPr>
          <w:rFonts w:ascii="Times New Roman" w:eastAsia="Times New Roman" w:hAnsi="Times New Roman" w:cs="Times New Roman"/>
          <w:sz w:val="20"/>
          <w:szCs w:val="20"/>
          <w:lang w:val="en-US"/>
        </w:rPr>
        <w:t xml:space="preserve">. 28 February 2025. </w:t>
      </w:r>
    </w:p>
  </w:footnote>
  <w:footnote w:id="15">
    <w:p w14:paraId="6B8AF038" w14:textId="77777777" w:rsidR="002A20D6" w:rsidRPr="00337560" w:rsidRDefault="00000000">
      <w:pPr>
        <w:spacing w:line="240" w:lineRule="auto"/>
        <w:rPr>
          <w:sz w:val="20"/>
          <w:szCs w:val="20"/>
          <w:lang w:val="en-US"/>
        </w:rPr>
      </w:pPr>
      <w:r>
        <w:rPr>
          <w:vertAlign w:val="superscript"/>
        </w:rPr>
        <w:footnoteRef/>
      </w:r>
      <w:r w:rsidRPr="00337560">
        <w:rPr>
          <w:sz w:val="20"/>
          <w:szCs w:val="20"/>
          <w:lang w:val="en-US"/>
        </w:rPr>
        <w:t xml:space="preserve"> </w:t>
      </w:r>
      <w:r w:rsidRPr="00337560">
        <w:rPr>
          <w:rFonts w:ascii="Times New Roman" w:eastAsia="Times New Roman" w:hAnsi="Times New Roman" w:cs="Times New Roman"/>
          <w:sz w:val="20"/>
          <w:szCs w:val="20"/>
          <w:lang w:val="en-US"/>
        </w:rPr>
        <w:t xml:space="preserve">Committee on Economic, Social and Cultural Rights, Concluding Observations on Kazakhstan, </w:t>
      </w:r>
      <w:hyperlink r:id="rId13">
        <w:r w:rsidR="002A20D6" w:rsidRPr="00337560">
          <w:rPr>
            <w:rFonts w:ascii="Times New Roman" w:eastAsia="Times New Roman" w:hAnsi="Times New Roman" w:cs="Times New Roman"/>
            <w:color w:val="1155CC"/>
            <w:sz w:val="20"/>
            <w:szCs w:val="20"/>
            <w:u w:val="single"/>
            <w:lang w:val="en-US"/>
          </w:rPr>
          <w:t>E/C.12/KAZ/CO/2</w:t>
        </w:r>
      </w:hyperlink>
      <w:r w:rsidRPr="00337560">
        <w:rPr>
          <w:rFonts w:ascii="Times New Roman" w:eastAsia="Times New Roman" w:hAnsi="Times New Roman" w:cs="Times New Roman"/>
          <w:sz w:val="20"/>
          <w:szCs w:val="20"/>
          <w:lang w:val="en-US"/>
        </w:rPr>
        <w:t>, 29 March 2019, para. 9.</w:t>
      </w:r>
    </w:p>
  </w:footnote>
  <w:footnote w:id="16">
    <w:p w14:paraId="4C2E90F3" w14:textId="0E085CAB" w:rsidR="002A20D6" w:rsidRPr="00337560" w:rsidRDefault="00000000">
      <w:pPr>
        <w:spacing w:line="240" w:lineRule="auto"/>
        <w:rPr>
          <w:rFonts w:ascii="Times New Roman" w:eastAsia="Times New Roman" w:hAnsi="Times New Roman" w:cs="Times New Roman"/>
          <w:sz w:val="20"/>
          <w:szCs w:val="20"/>
          <w:lang w:val="en-US"/>
        </w:rPr>
      </w:pPr>
      <w:r>
        <w:rPr>
          <w:vertAlign w:val="superscript"/>
        </w:rPr>
        <w:footnoteRef/>
      </w:r>
      <w:r w:rsidRPr="00337560">
        <w:rPr>
          <w:sz w:val="20"/>
          <w:szCs w:val="20"/>
          <w:lang w:val="en-US"/>
        </w:rPr>
        <w:t xml:space="preserve"> </w:t>
      </w:r>
      <w:hyperlink r:id="rId14">
        <w:r w:rsidR="002A20D6" w:rsidRPr="00337560">
          <w:rPr>
            <w:rFonts w:ascii="Times New Roman" w:eastAsia="Times New Roman" w:hAnsi="Times New Roman" w:cs="Times New Roman"/>
            <w:color w:val="1155CC"/>
            <w:sz w:val="20"/>
            <w:szCs w:val="20"/>
            <w:u w:val="single"/>
            <w:lang w:val="en-US"/>
          </w:rPr>
          <w:t>Azattyq</w:t>
        </w:r>
      </w:hyperlink>
      <w:r w:rsidRPr="00337560">
        <w:rPr>
          <w:rFonts w:ascii="Times New Roman" w:eastAsia="Times New Roman" w:hAnsi="Times New Roman" w:cs="Times New Roman"/>
          <w:sz w:val="20"/>
          <w:szCs w:val="20"/>
          <w:lang w:val="en-US"/>
        </w:rPr>
        <w:t>, Court fined Feminita co-founder Zh. S. after she stated that her event had been disrupted, February 21, 2025</w:t>
      </w:r>
      <w:r w:rsidR="00A616BC">
        <w:rPr>
          <w:rFonts w:ascii="Times New Roman" w:eastAsia="Times New Roman" w:hAnsi="Times New Roman" w:cs="Times New Roman"/>
          <w:sz w:val="20"/>
          <w:szCs w:val="20"/>
          <w:lang w:val="en-US"/>
        </w:rPr>
        <w:t>.</w:t>
      </w:r>
    </w:p>
  </w:footnote>
  <w:footnote w:id="17">
    <w:p w14:paraId="317B96D1" w14:textId="3229F0D1" w:rsidR="002A20D6" w:rsidRPr="00337560" w:rsidRDefault="00000000">
      <w:pPr>
        <w:spacing w:line="240" w:lineRule="auto"/>
        <w:rPr>
          <w:sz w:val="20"/>
          <w:szCs w:val="20"/>
          <w:lang w:val="en-US"/>
        </w:rPr>
      </w:pPr>
      <w:r>
        <w:rPr>
          <w:vertAlign w:val="superscript"/>
        </w:rPr>
        <w:footnoteRef/>
      </w:r>
      <w:hyperlink r:id="rId15">
        <w:r w:rsidR="002A20D6" w:rsidRPr="00337560">
          <w:rPr>
            <w:rFonts w:ascii="Times New Roman" w:eastAsia="Times New Roman" w:hAnsi="Times New Roman" w:cs="Times New Roman"/>
            <w:color w:val="1155CC"/>
            <w:sz w:val="20"/>
            <w:szCs w:val="20"/>
            <w:u w:val="single"/>
            <w:lang w:val="en-US"/>
          </w:rPr>
          <w:t>Azzatyq</w:t>
        </w:r>
      </w:hyperlink>
      <w:r w:rsidRPr="00337560">
        <w:rPr>
          <w:rFonts w:ascii="Times New Roman" w:eastAsia="Times New Roman" w:hAnsi="Times New Roman" w:cs="Times New Roman"/>
          <w:sz w:val="20"/>
          <w:szCs w:val="20"/>
          <w:lang w:val="en-US"/>
        </w:rPr>
        <w:t>, Aigerim Tleuzhan, convicted in the “airport case,” goes on hunger strike in prison, April 10, 2024</w:t>
      </w:r>
      <w:r w:rsidR="00A616BC">
        <w:rPr>
          <w:rFonts w:ascii="Times New Roman" w:eastAsia="Times New Roman" w:hAnsi="Times New Roman" w:cs="Times New Roman"/>
          <w:sz w:val="20"/>
          <w:szCs w:val="20"/>
          <w:lang w:val="en-US"/>
        </w:rPr>
        <w:t>.</w:t>
      </w:r>
      <w:r w:rsidRPr="00337560">
        <w:rPr>
          <w:sz w:val="20"/>
          <w:szCs w:val="20"/>
          <w:lang w:val="en-US"/>
        </w:rPr>
        <w:t xml:space="preserve"> </w:t>
      </w:r>
    </w:p>
  </w:footnote>
  <w:footnote w:id="18">
    <w:p w14:paraId="6D558FE9" w14:textId="770FBF47" w:rsidR="002A20D6" w:rsidRPr="00337560" w:rsidRDefault="00000000">
      <w:pPr>
        <w:spacing w:line="240" w:lineRule="auto"/>
        <w:rPr>
          <w:sz w:val="16"/>
          <w:szCs w:val="16"/>
          <w:lang w:val="en-US"/>
        </w:rPr>
      </w:pPr>
      <w:r>
        <w:rPr>
          <w:vertAlign w:val="superscript"/>
        </w:rPr>
        <w:footnoteRef/>
      </w:r>
      <w:r w:rsidRPr="00337560">
        <w:rPr>
          <w:sz w:val="20"/>
          <w:szCs w:val="20"/>
          <w:lang w:val="en-US"/>
        </w:rPr>
        <w:t xml:space="preserve"> </w:t>
      </w:r>
      <w:hyperlink r:id="rId16">
        <w:r w:rsidR="002A20D6" w:rsidRPr="00337560">
          <w:rPr>
            <w:rFonts w:ascii="Times New Roman" w:eastAsia="Times New Roman" w:hAnsi="Times New Roman" w:cs="Times New Roman"/>
            <w:color w:val="1155CC"/>
            <w:sz w:val="20"/>
            <w:szCs w:val="20"/>
            <w:u w:val="single"/>
            <w:lang w:val="en-US"/>
          </w:rPr>
          <w:t>Azattyk</w:t>
        </w:r>
      </w:hyperlink>
      <w:r w:rsidR="00A616BC">
        <w:rPr>
          <w:rFonts w:ascii="Times New Roman" w:eastAsia="Times New Roman" w:hAnsi="Times New Roman" w:cs="Times New Roman"/>
          <w:sz w:val="20"/>
          <w:szCs w:val="20"/>
          <w:lang w:val="en-US"/>
        </w:rPr>
        <w:t xml:space="preserve">, </w:t>
      </w:r>
      <w:r w:rsidRPr="00337560">
        <w:rPr>
          <w:rFonts w:ascii="Times New Roman" w:eastAsia="Times New Roman" w:hAnsi="Times New Roman" w:cs="Times New Roman"/>
          <w:sz w:val="20"/>
          <w:szCs w:val="20"/>
          <w:lang w:val="en-US"/>
        </w:rPr>
        <w:t>Tokayev signs law banning LGBT+ adoption and mentoring of orphans</w:t>
      </w:r>
      <w:r w:rsidR="00A616BC">
        <w:rPr>
          <w:rFonts w:ascii="Times New Roman" w:eastAsia="Times New Roman" w:hAnsi="Times New Roman" w:cs="Times New Roman"/>
          <w:sz w:val="20"/>
          <w:szCs w:val="20"/>
          <w:lang w:val="en-US"/>
        </w:rPr>
        <w:t>, February 23,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2A55D" w14:textId="77777777" w:rsidR="00337560" w:rsidRDefault="003375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33F9F" w14:textId="77777777" w:rsidR="00337560" w:rsidRDefault="003375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4EA8C" w14:textId="77777777" w:rsidR="002A20D6" w:rsidRDefault="002A20D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E507E"/>
    <w:multiLevelType w:val="multilevel"/>
    <w:tmpl w:val="74346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724795"/>
    <w:multiLevelType w:val="multilevel"/>
    <w:tmpl w:val="B316CE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F4415C6"/>
    <w:multiLevelType w:val="multilevel"/>
    <w:tmpl w:val="F20AE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407672">
    <w:abstractNumId w:val="1"/>
  </w:num>
  <w:num w:numId="2" w16cid:durableId="270019100">
    <w:abstractNumId w:val="2"/>
  </w:num>
  <w:num w:numId="3" w16cid:durableId="702949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0D6"/>
    <w:rsid w:val="00131D4E"/>
    <w:rsid w:val="00164D1E"/>
    <w:rsid w:val="00210B81"/>
    <w:rsid w:val="002178C2"/>
    <w:rsid w:val="002A20D6"/>
    <w:rsid w:val="00337560"/>
    <w:rsid w:val="0036667C"/>
    <w:rsid w:val="00464C7C"/>
    <w:rsid w:val="004A3D77"/>
    <w:rsid w:val="005F6A48"/>
    <w:rsid w:val="00977E5C"/>
    <w:rsid w:val="009A592E"/>
    <w:rsid w:val="00A616BC"/>
    <w:rsid w:val="00AA47CC"/>
    <w:rsid w:val="00AF6EA6"/>
    <w:rsid w:val="00BC3FEE"/>
    <w:rsid w:val="00D12904"/>
    <w:rsid w:val="00EB2465"/>
    <w:rsid w:val="00FD60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17659"/>
  <w15:docId w15:val="{FA94E6EE-6507-2841-BC8C-A7E2409B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37560"/>
    <w:pPr>
      <w:tabs>
        <w:tab w:val="center" w:pos="4680"/>
        <w:tab w:val="right" w:pos="9360"/>
      </w:tabs>
      <w:spacing w:line="240" w:lineRule="auto"/>
    </w:pPr>
  </w:style>
  <w:style w:type="character" w:customStyle="1" w:styleId="HeaderChar">
    <w:name w:val="Header Char"/>
    <w:basedOn w:val="DefaultParagraphFont"/>
    <w:link w:val="Header"/>
    <w:uiPriority w:val="99"/>
    <w:rsid w:val="00337560"/>
  </w:style>
  <w:style w:type="paragraph" w:styleId="Footer">
    <w:name w:val="footer"/>
    <w:basedOn w:val="Normal"/>
    <w:link w:val="FooterChar"/>
    <w:uiPriority w:val="99"/>
    <w:unhideWhenUsed/>
    <w:rsid w:val="00337560"/>
    <w:pPr>
      <w:tabs>
        <w:tab w:val="center" w:pos="4680"/>
        <w:tab w:val="right" w:pos="9360"/>
      </w:tabs>
      <w:spacing w:line="240" w:lineRule="auto"/>
    </w:pPr>
  </w:style>
  <w:style w:type="character" w:customStyle="1" w:styleId="FooterChar">
    <w:name w:val="Footer Char"/>
    <w:basedOn w:val="DefaultParagraphFont"/>
    <w:link w:val="Footer"/>
    <w:uiPriority w:val="99"/>
    <w:rsid w:val="00337560"/>
  </w:style>
  <w:style w:type="paragraph" w:styleId="FootnoteText">
    <w:name w:val="footnote text"/>
    <w:basedOn w:val="Normal"/>
    <w:link w:val="FootnoteTextChar"/>
    <w:uiPriority w:val="99"/>
    <w:semiHidden/>
    <w:unhideWhenUsed/>
    <w:rsid w:val="00A616BC"/>
    <w:pPr>
      <w:spacing w:line="240" w:lineRule="auto"/>
    </w:pPr>
    <w:rPr>
      <w:sz w:val="20"/>
      <w:szCs w:val="20"/>
    </w:rPr>
  </w:style>
  <w:style w:type="character" w:customStyle="1" w:styleId="FootnoteTextChar">
    <w:name w:val="Footnote Text Char"/>
    <w:basedOn w:val="DefaultParagraphFont"/>
    <w:link w:val="FootnoteText"/>
    <w:uiPriority w:val="99"/>
    <w:semiHidden/>
    <w:rsid w:val="00A616BC"/>
    <w:rPr>
      <w:sz w:val="20"/>
      <w:szCs w:val="20"/>
    </w:rPr>
  </w:style>
  <w:style w:type="character" w:styleId="FootnoteReference">
    <w:name w:val="footnote reference"/>
    <w:basedOn w:val="DefaultParagraphFont"/>
    <w:uiPriority w:val="99"/>
    <w:semiHidden/>
    <w:unhideWhenUsed/>
    <w:rsid w:val="00A616BC"/>
    <w:rPr>
      <w:vertAlign w:val="superscript"/>
    </w:rPr>
  </w:style>
  <w:style w:type="character" w:styleId="Hyperlink">
    <w:name w:val="Hyperlink"/>
    <w:basedOn w:val="DefaultParagraphFont"/>
    <w:uiPriority w:val="99"/>
    <w:unhideWhenUsed/>
    <w:rsid w:val="00A616BC"/>
    <w:rPr>
      <w:color w:val="0000FF" w:themeColor="hyperlink"/>
      <w:u w:val="single"/>
    </w:rPr>
  </w:style>
  <w:style w:type="character" w:styleId="UnresolvedMention">
    <w:name w:val="Unresolved Mention"/>
    <w:basedOn w:val="DefaultParagraphFont"/>
    <w:uiPriority w:val="99"/>
    <w:semiHidden/>
    <w:unhideWhenUsed/>
    <w:rsid w:val="00A616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youtu.be/wok2tbt4J0c?si=VIlcKMUnvnowt8kc" TargetMode="External"/><Relationship Id="rId13" Type="http://schemas.openxmlformats.org/officeDocument/2006/relationships/hyperlink" Target="http://docstore.ohchr.org/SelfServices/FilesHandler.ashx?enc=4slQ6QSmlBEDzFEovLCuWzkLn5QA2sHMzcgILbdGh1o%2bE7e9LVeibvxLDw2%2fH%2fjPni2eASbE%2fkqCDqg6MHosDf09Fh%2fsxpFX2J88euyqRo2oPCtKtlf1q%2fNtZJtYwSgV" TargetMode="External"/><Relationship Id="rId3" Type="http://schemas.openxmlformats.org/officeDocument/2006/relationships/hyperlink" Target="https://vlast.kz/novosti/62194-priznat-feminita-ekstremistskoj-organizaciej-trebuut-deputaty-ot-partii-amanat.html" TargetMode="External"/><Relationship Id="rId7" Type="http://schemas.openxmlformats.org/officeDocument/2006/relationships/hyperlink" Target="https://www.currenttime.tv/a/kazahstan-deputaty-zapretit-smenu-pola/33330032.html" TargetMode="External"/><Relationship Id="rId12" Type="http://schemas.openxmlformats.org/officeDocument/2006/relationships/hyperlink" Target="https://www.instagram.com/p/DGoDhsTMopm/?img_index=1" TargetMode="External"/><Relationship Id="rId2" Type="http://schemas.openxmlformats.org/officeDocument/2006/relationships/hyperlink" Target="https://online.zakon.kz/Document/?doc_id=32934713&amp;pos=1;-16" TargetMode="External"/><Relationship Id="rId16" Type="http://schemas.openxmlformats.org/officeDocument/2006/relationships/hyperlink" Target="https://rus.azattyq.org/a/32832434.html" TargetMode="External"/><Relationship Id="rId1" Type="http://schemas.openxmlformats.org/officeDocument/2006/relationships/hyperlink" Target="https://documents.un.org/doc/undoc/gen/g24/195/59/pdf/g2419559.pdf" TargetMode="External"/><Relationship Id="rId6" Type="http://schemas.openxmlformats.org/officeDocument/2006/relationships/hyperlink" Target="http://www.constitution.kz/" TargetMode="External"/><Relationship Id="rId11" Type="http://schemas.openxmlformats.org/officeDocument/2006/relationships/hyperlink" Target="https://rus.azattyq.org/a/vlasti-almaty-vnov-otkazali-fem-aktivistkam-v-provedenii-zhenskogo-marsha-8-marta-/33277610.html" TargetMode="External"/><Relationship Id="rId5" Type="http://schemas.openxmlformats.org/officeDocument/2006/relationships/hyperlink" Target="https://www.akorda.kz/ru/official_documents/constitution" TargetMode="External"/><Relationship Id="rId15" Type="http://schemas.openxmlformats.org/officeDocument/2006/relationships/hyperlink" Target="https://rus.azattyq.org/a/32898939.html" TargetMode="External"/><Relationship Id="rId10" Type="http://schemas.openxmlformats.org/officeDocument/2006/relationships/hyperlink" Target="https://vlast.kz/novosti/59686-ugolovnuu-otvetstvennost-za-propagandu-lgbt-predlagaut-vvesti-deputaty-ot-pravasej-partii.html" TargetMode="External"/><Relationship Id="rId4" Type="http://schemas.openxmlformats.org/officeDocument/2006/relationships/hyperlink" Target="https://www.akorda.kz/ru/vystuplenie-glavy-gosudarstva-kasym-zhomarta-tokaeva-na-chetvertom-zasedanii-nacionalnogo-kurultaya-142359" TargetMode="External"/><Relationship Id="rId9" Type="http://schemas.openxmlformats.org/officeDocument/2006/relationships/hyperlink" Target="https://vlast.kz/novosti/62194-priznat-feminita-ekstremistskoj-organizaciej-trebuut-deputaty-ot-partii-amanat.html" TargetMode="External"/><Relationship Id="rId14" Type="http://schemas.openxmlformats.org/officeDocument/2006/relationships/hyperlink" Target="https://rus.azattyq.org/a/3332297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3F578-C47E-7846-9087-027D1A421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8</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Sekerbayeva Zhanar</cp:lastModifiedBy>
  <cp:revision>5</cp:revision>
  <dcterms:created xsi:type="dcterms:W3CDTF">2025-05-25T10:33:00Z</dcterms:created>
  <dcterms:modified xsi:type="dcterms:W3CDTF">2025-05-25T12:35:00Z</dcterms:modified>
</cp:coreProperties>
</file>