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0643" w:rsidRPr="00E6210B" w:rsidRDefault="008072EA" w:rsidP="00A67AF3">
      <w:pPr>
        <w:spacing w:after="0"/>
        <w:ind w:left="6096" w:firstLine="992"/>
        <w:rPr>
          <w:rFonts w:ascii="Times New Roman" w:hAnsi="Times New Roman"/>
          <w:i/>
          <w:sz w:val="28"/>
          <w:szCs w:val="28"/>
          <w:lang w:val="en-GB"/>
        </w:rPr>
      </w:pPr>
      <w:r w:rsidRPr="00E6210B">
        <w:rPr>
          <w:rFonts w:ascii="Times New Roman" w:hAnsi="Times New Roman"/>
          <w:i/>
          <w:sz w:val="28"/>
          <w:szCs w:val="28"/>
          <w:lang w:val="en-GB"/>
        </w:rPr>
        <w:t>Unofficial translation</w:t>
      </w:r>
    </w:p>
    <w:p w:rsidR="008304D7" w:rsidRPr="00E6210B" w:rsidRDefault="008304D7" w:rsidP="00DE0643">
      <w:pPr>
        <w:spacing w:after="0"/>
        <w:ind w:left="6096"/>
        <w:rPr>
          <w:rFonts w:ascii="Times New Roman" w:hAnsi="Times New Roman"/>
          <w:b/>
          <w:sz w:val="28"/>
          <w:szCs w:val="28"/>
          <w:lang w:val="en-GB"/>
        </w:rPr>
      </w:pPr>
    </w:p>
    <w:p w:rsidR="008304D7" w:rsidRDefault="008304D7" w:rsidP="00DE0643">
      <w:pPr>
        <w:spacing w:after="0"/>
        <w:ind w:left="6096"/>
        <w:rPr>
          <w:rFonts w:ascii="Times New Roman" w:hAnsi="Times New Roman"/>
          <w:b/>
          <w:sz w:val="28"/>
          <w:szCs w:val="28"/>
        </w:rPr>
      </w:pPr>
    </w:p>
    <w:p w:rsidR="008304D7" w:rsidRDefault="008304D7" w:rsidP="00DE0643">
      <w:pPr>
        <w:spacing w:after="0"/>
        <w:ind w:left="6096"/>
        <w:rPr>
          <w:rFonts w:ascii="Times New Roman" w:hAnsi="Times New Roman"/>
          <w:b/>
          <w:i/>
          <w:sz w:val="28"/>
          <w:szCs w:val="28"/>
          <w:lang w:val="en-US"/>
        </w:rPr>
      </w:pPr>
    </w:p>
    <w:p w:rsidR="008304D7" w:rsidRPr="00C84ED4" w:rsidRDefault="008304D7" w:rsidP="00DE0643">
      <w:pPr>
        <w:spacing w:after="0"/>
        <w:ind w:left="6096"/>
        <w:rPr>
          <w:rFonts w:ascii="Times New Roman" w:hAnsi="Times New Roman"/>
          <w:b/>
          <w:sz w:val="28"/>
          <w:szCs w:val="28"/>
          <w:lang w:val="en-US"/>
        </w:rPr>
      </w:pPr>
    </w:p>
    <w:p w:rsidR="00560A4A" w:rsidRPr="00C84ED4" w:rsidRDefault="00560A4A" w:rsidP="00DE0643">
      <w:pPr>
        <w:spacing w:after="0"/>
        <w:ind w:left="6096"/>
        <w:rPr>
          <w:rFonts w:ascii="Times New Roman" w:hAnsi="Times New Roman"/>
          <w:b/>
          <w:sz w:val="28"/>
          <w:szCs w:val="28"/>
          <w:lang w:val="en-US"/>
        </w:rPr>
      </w:pPr>
    </w:p>
    <w:p w:rsidR="00C84ED4" w:rsidRPr="00C50C83" w:rsidRDefault="00C84ED4" w:rsidP="00C84ED4">
      <w:pPr>
        <w:spacing w:after="0"/>
        <w:rPr>
          <w:rFonts w:ascii="Times New Roman" w:hAnsi="Times New Roman"/>
          <w:sz w:val="28"/>
          <w:szCs w:val="28"/>
          <w:u w:val="single"/>
          <w:lang w:val="en-US"/>
        </w:rPr>
      </w:pPr>
      <w:r w:rsidRPr="00C50C83">
        <w:rPr>
          <w:rFonts w:ascii="Times New Roman" w:hAnsi="Times New Roman"/>
          <w:sz w:val="28"/>
          <w:szCs w:val="28"/>
          <w:u w:val="single"/>
          <w:lang w:val="en-US"/>
        </w:rPr>
        <w:t>No. 1195.2/20/41</w:t>
      </w:r>
    </w:p>
    <w:p w:rsidR="00560A4A" w:rsidRPr="00C84ED4" w:rsidRDefault="00C84ED4" w:rsidP="00C84ED4">
      <w:pPr>
        <w:spacing w:after="0"/>
        <w:rPr>
          <w:rFonts w:ascii="Times New Roman" w:hAnsi="Times New Roman"/>
          <w:sz w:val="28"/>
          <w:szCs w:val="28"/>
          <w:lang w:val="en-US"/>
        </w:rPr>
      </w:pPr>
      <w:r>
        <w:rPr>
          <w:rFonts w:ascii="Times New Roman" w:hAnsi="Times New Roman"/>
          <w:sz w:val="28"/>
          <w:szCs w:val="28"/>
          <w:lang w:val="en-US"/>
        </w:rPr>
        <w:t xml:space="preserve">24 February, 2020 </w:t>
      </w:r>
      <w:r>
        <w:rPr>
          <w:rFonts w:ascii="Times New Roman" w:hAnsi="Times New Roman"/>
          <w:sz w:val="28"/>
          <w:szCs w:val="28"/>
          <w:lang w:val="en-US"/>
        </w:rPr>
        <w:tab/>
      </w:r>
      <w:r>
        <w:rPr>
          <w:rFonts w:ascii="Times New Roman" w:hAnsi="Times New Roman"/>
          <w:sz w:val="28"/>
          <w:szCs w:val="28"/>
          <w:lang w:val="en-US"/>
        </w:rPr>
        <w:tab/>
      </w:r>
      <w:r>
        <w:rPr>
          <w:rFonts w:ascii="Times New Roman" w:hAnsi="Times New Roman"/>
          <w:sz w:val="28"/>
          <w:szCs w:val="28"/>
          <w:lang w:val="en-US"/>
        </w:rPr>
        <w:tab/>
      </w:r>
      <w:r>
        <w:rPr>
          <w:rFonts w:ascii="Times New Roman" w:hAnsi="Times New Roman"/>
          <w:sz w:val="28"/>
          <w:szCs w:val="28"/>
          <w:lang w:val="en-US"/>
        </w:rPr>
        <w:tab/>
      </w:r>
      <w:r>
        <w:rPr>
          <w:rFonts w:ascii="Times New Roman" w:hAnsi="Times New Roman"/>
          <w:sz w:val="28"/>
          <w:szCs w:val="28"/>
          <w:lang w:val="en-US"/>
        </w:rPr>
        <w:tab/>
      </w:r>
      <w:r>
        <w:rPr>
          <w:rFonts w:ascii="Times New Roman" w:hAnsi="Times New Roman"/>
          <w:sz w:val="28"/>
          <w:szCs w:val="28"/>
          <w:lang w:val="en-US"/>
        </w:rPr>
        <w:tab/>
      </w:r>
    </w:p>
    <w:p w:rsidR="00560A4A" w:rsidRPr="00C84ED4" w:rsidRDefault="00560A4A" w:rsidP="00DE0643">
      <w:pPr>
        <w:spacing w:after="0"/>
        <w:ind w:left="6096"/>
        <w:rPr>
          <w:rFonts w:ascii="Times New Roman" w:hAnsi="Times New Roman"/>
          <w:b/>
          <w:sz w:val="28"/>
          <w:szCs w:val="28"/>
          <w:lang w:val="en-US"/>
        </w:rPr>
      </w:pPr>
    </w:p>
    <w:p w:rsidR="00560A4A" w:rsidRPr="00C84ED4" w:rsidRDefault="00560A4A" w:rsidP="00DE0643">
      <w:pPr>
        <w:spacing w:after="0"/>
        <w:ind w:left="6096"/>
        <w:rPr>
          <w:rFonts w:ascii="Times New Roman" w:hAnsi="Times New Roman"/>
          <w:b/>
          <w:sz w:val="28"/>
          <w:szCs w:val="28"/>
          <w:lang w:val="en-US"/>
        </w:rPr>
      </w:pPr>
    </w:p>
    <w:p w:rsidR="00465F78" w:rsidRDefault="00465F78" w:rsidP="00DE0643">
      <w:pPr>
        <w:spacing w:after="0"/>
        <w:ind w:left="6096"/>
        <w:rPr>
          <w:rFonts w:ascii="Times New Roman" w:hAnsi="Times New Roman"/>
          <w:b/>
          <w:sz w:val="28"/>
          <w:szCs w:val="28"/>
          <w:lang w:val="en-US"/>
        </w:rPr>
      </w:pPr>
    </w:p>
    <w:p w:rsidR="00DE0643" w:rsidRPr="00B87476" w:rsidRDefault="000363BA" w:rsidP="00DE0643">
      <w:pPr>
        <w:spacing w:after="0"/>
        <w:ind w:left="6096"/>
        <w:rPr>
          <w:rFonts w:ascii="Times New Roman" w:hAnsi="Times New Roman"/>
          <w:b/>
          <w:sz w:val="28"/>
          <w:szCs w:val="28"/>
          <w:lang w:val="en-US"/>
        </w:rPr>
      </w:pPr>
      <w:r>
        <w:rPr>
          <w:rFonts w:ascii="Times New Roman" w:hAnsi="Times New Roman"/>
          <w:b/>
          <w:sz w:val="28"/>
          <w:szCs w:val="28"/>
          <w:lang w:val="en-US"/>
        </w:rPr>
        <w:t>UN</w:t>
      </w:r>
      <w:bookmarkStart w:id="0" w:name="_GoBack"/>
      <w:bookmarkEnd w:id="0"/>
      <w:r>
        <w:rPr>
          <w:rFonts w:ascii="Times New Roman" w:hAnsi="Times New Roman"/>
          <w:b/>
          <w:sz w:val="28"/>
          <w:szCs w:val="28"/>
          <w:lang w:val="en-US"/>
        </w:rPr>
        <w:t xml:space="preserve"> </w:t>
      </w:r>
      <w:r w:rsidRPr="000363BA">
        <w:rPr>
          <w:rFonts w:ascii="Times New Roman" w:hAnsi="Times New Roman"/>
          <w:b/>
          <w:sz w:val="28"/>
          <w:szCs w:val="28"/>
          <w:lang w:val="en-US"/>
        </w:rPr>
        <w:t>Committee on the Rights of Persons with Disabilities</w:t>
      </w:r>
      <w:r w:rsidRPr="000363BA">
        <w:t xml:space="preserve"> </w:t>
      </w:r>
      <w:r w:rsidRPr="000363BA">
        <w:rPr>
          <w:rFonts w:ascii="Times New Roman" w:hAnsi="Times New Roman"/>
          <w:b/>
          <w:sz w:val="28"/>
          <w:szCs w:val="28"/>
          <w:lang w:val="en-US"/>
        </w:rPr>
        <w:t>(CRPD)</w:t>
      </w:r>
    </w:p>
    <w:p w:rsidR="00DE0643" w:rsidRPr="00B87476" w:rsidRDefault="00DE0643" w:rsidP="00DE0643">
      <w:pPr>
        <w:spacing w:after="0"/>
        <w:ind w:left="6096"/>
        <w:rPr>
          <w:rFonts w:ascii="Times New Roman" w:hAnsi="Times New Roman"/>
          <w:b/>
          <w:sz w:val="28"/>
          <w:szCs w:val="28"/>
          <w:lang w:val="en-US"/>
        </w:rPr>
      </w:pPr>
    </w:p>
    <w:p w:rsidR="00DE0643" w:rsidRPr="00B87476" w:rsidRDefault="00DE0643" w:rsidP="00DE0643">
      <w:pPr>
        <w:spacing w:after="0"/>
        <w:ind w:left="6096"/>
        <w:rPr>
          <w:rFonts w:ascii="Times New Roman" w:hAnsi="Times New Roman"/>
          <w:b/>
          <w:sz w:val="28"/>
          <w:szCs w:val="28"/>
          <w:lang w:val="en-US"/>
        </w:rPr>
      </w:pPr>
    </w:p>
    <w:p w:rsidR="00DE0643" w:rsidRPr="00B87476" w:rsidRDefault="00DE0643" w:rsidP="00DE0643">
      <w:pPr>
        <w:spacing w:after="0"/>
        <w:rPr>
          <w:rFonts w:ascii="Times New Roman" w:hAnsi="Times New Roman"/>
          <w:b/>
          <w:sz w:val="28"/>
          <w:szCs w:val="28"/>
          <w:lang w:val="en-US"/>
        </w:rPr>
      </w:pPr>
      <w:r>
        <w:rPr>
          <w:rFonts w:ascii="Times New Roman" w:hAnsi="Times New Roman"/>
          <w:b/>
          <w:sz w:val="28"/>
          <w:szCs w:val="28"/>
          <w:lang w:val="en-US"/>
        </w:rPr>
        <w:t>D</w:t>
      </w:r>
      <w:r w:rsidRPr="00B87476">
        <w:rPr>
          <w:rFonts w:ascii="Times New Roman" w:hAnsi="Times New Roman"/>
          <w:b/>
          <w:sz w:val="28"/>
          <w:szCs w:val="28"/>
          <w:lang w:val="en-US"/>
        </w:rPr>
        <w:t xml:space="preserve">ear Sir/Madam,   </w:t>
      </w:r>
    </w:p>
    <w:p w:rsidR="00DE0643" w:rsidRPr="00B87476" w:rsidRDefault="00DE0643" w:rsidP="00DE0643">
      <w:pPr>
        <w:spacing w:after="0"/>
        <w:rPr>
          <w:rFonts w:ascii="Times New Roman" w:hAnsi="Times New Roman"/>
          <w:sz w:val="28"/>
          <w:szCs w:val="28"/>
          <w:lang w:val="en-US"/>
        </w:rPr>
      </w:pPr>
    </w:p>
    <w:p w:rsidR="00972F15" w:rsidRDefault="00DE0643" w:rsidP="000363BA">
      <w:pPr>
        <w:spacing w:after="0"/>
        <w:ind w:firstLine="851"/>
        <w:jc w:val="both"/>
        <w:rPr>
          <w:rFonts w:ascii="Times New Roman" w:hAnsi="Times New Roman"/>
          <w:sz w:val="28"/>
          <w:szCs w:val="28"/>
          <w:lang w:val="en-US"/>
        </w:rPr>
      </w:pPr>
      <w:r w:rsidRPr="00B87476">
        <w:rPr>
          <w:rFonts w:ascii="Times New Roman" w:hAnsi="Times New Roman"/>
          <w:sz w:val="28"/>
          <w:szCs w:val="28"/>
          <w:lang w:val="en-US"/>
        </w:rPr>
        <w:t>I</w:t>
      </w:r>
      <w:r w:rsidR="00A67AF3">
        <w:rPr>
          <w:rFonts w:ascii="Times New Roman" w:hAnsi="Times New Roman"/>
          <w:sz w:val="28"/>
          <w:szCs w:val="28"/>
          <w:lang w:val="en-US"/>
        </w:rPr>
        <w:t xml:space="preserve"> would like to</w:t>
      </w:r>
      <w:r w:rsidRPr="00B87476">
        <w:rPr>
          <w:rFonts w:ascii="Times New Roman" w:hAnsi="Times New Roman"/>
          <w:sz w:val="28"/>
          <w:szCs w:val="28"/>
          <w:lang w:val="en-US"/>
        </w:rPr>
        <w:t xml:space="preserve"> present my compliments to you and</w:t>
      </w:r>
      <w:r w:rsidR="00A67AF3">
        <w:rPr>
          <w:rFonts w:ascii="Times New Roman" w:hAnsi="Times New Roman"/>
          <w:sz w:val="28"/>
          <w:szCs w:val="28"/>
          <w:lang w:val="en-US"/>
        </w:rPr>
        <w:t xml:space="preserve"> to</w:t>
      </w:r>
      <w:r w:rsidRPr="00B87476">
        <w:rPr>
          <w:rFonts w:ascii="Times New Roman" w:hAnsi="Times New Roman"/>
          <w:sz w:val="28"/>
          <w:szCs w:val="28"/>
          <w:lang w:val="en-US"/>
        </w:rPr>
        <w:t xml:space="preserve"> </w:t>
      </w:r>
      <w:r w:rsidRPr="00844C7E">
        <w:rPr>
          <w:rFonts w:ascii="Times New Roman" w:hAnsi="Times New Roman"/>
          <w:sz w:val="28"/>
          <w:szCs w:val="28"/>
          <w:lang w:val="en-US"/>
        </w:rPr>
        <w:t xml:space="preserve">send </w:t>
      </w:r>
      <w:r w:rsidR="00CB697D">
        <w:rPr>
          <w:rFonts w:ascii="Times New Roman" w:hAnsi="Times New Roman"/>
          <w:sz w:val="28"/>
          <w:szCs w:val="28"/>
          <w:lang w:val="en-US"/>
        </w:rPr>
        <w:t xml:space="preserve">the Commissioner’s </w:t>
      </w:r>
      <w:r w:rsidR="000363BA">
        <w:rPr>
          <w:rFonts w:ascii="Times New Roman" w:hAnsi="Times New Roman"/>
          <w:sz w:val="28"/>
          <w:szCs w:val="28"/>
          <w:lang w:val="en-US"/>
        </w:rPr>
        <w:t xml:space="preserve">Alternative Report </w:t>
      </w:r>
      <w:r w:rsidR="000363BA" w:rsidRPr="000363BA">
        <w:rPr>
          <w:rFonts w:ascii="Times New Roman" w:hAnsi="Times New Roman"/>
          <w:sz w:val="28"/>
          <w:szCs w:val="28"/>
          <w:lang w:val="en-US"/>
        </w:rPr>
        <w:t>on Ukraine's Implementation of the UN Convention on the Rights of Persons with Disabilities</w:t>
      </w:r>
      <w:r w:rsidR="00972F15">
        <w:rPr>
          <w:rFonts w:ascii="Times New Roman" w:hAnsi="Times New Roman"/>
          <w:sz w:val="28"/>
          <w:szCs w:val="28"/>
          <w:lang w:val="en-US"/>
        </w:rPr>
        <w:t xml:space="preserve"> </w:t>
      </w:r>
      <w:r w:rsidR="007F468E" w:rsidRPr="007F468E">
        <w:rPr>
          <w:rFonts w:ascii="Times New Roman" w:hAnsi="Times New Roman"/>
          <w:sz w:val="28"/>
          <w:szCs w:val="28"/>
          <w:lang w:val="en-US"/>
        </w:rPr>
        <w:t>for consideration by the Committee</w:t>
      </w:r>
      <w:r w:rsidR="00CB697D">
        <w:rPr>
          <w:rFonts w:ascii="Times New Roman" w:hAnsi="Times New Roman"/>
          <w:sz w:val="28"/>
          <w:szCs w:val="28"/>
          <w:lang w:val="en-US"/>
        </w:rPr>
        <w:t>.</w:t>
      </w:r>
    </w:p>
    <w:p w:rsidR="00DE0643" w:rsidRPr="00B87476" w:rsidRDefault="00DE0643" w:rsidP="00DE0643">
      <w:pPr>
        <w:spacing w:after="0"/>
        <w:ind w:firstLine="851"/>
        <w:jc w:val="both"/>
        <w:rPr>
          <w:rFonts w:ascii="Times New Roman" w:hAnsi="Times New Roman"/>
          <w:sz w:val="28"/>
          <w:szCs w:val="28"/>
          <w:lang w:val="en-US"/>
        </w:rPr>
      </w:pPr>
    </w:p>
    <w:p w:rsidR="00DE0643" w:rsidRPr="006F7507" w:rsidRDefault="00DE0643" w:rsidP="00DE0643">
      <w:pPr>
        <w:spacing w:after="0"/>
        <w:jc w:val="both"/>
        <w:rPr>
          <w:rFonts w:ascii="Times New Roman" w:hAnsi="Times New Roman"/>
          <w:sz w:val="28"/>
          <w:szCs w:val="28"/>
        </w:rPr>
      </w:pPr>
      <w:r>
        <w:rPr>
          <w:rFonts w:ascii="Times New Roman" w:hAnsi="Times New Roman"/>
          <w:sz w:val="28"/>
          <w:szCs w:val="28"/>
          <w:lang w:val="en-US"/>
        </w:rPr>
        <w:t>A</w:t>
      </w:r>
      <w:r w:rsidRPr="00B87476">
        <w:rPr>
          <w:rFonts w:ascii="Times New Roman" w:hAnsi="Times New Roman"/>
          <w:sz w:val="28"/>
          <w:szCs w:val="28"/>
          <w:lang w:val="en-US"/>
        </w:rPr>
        <w:t xml:space="preserve">nnex: </w:t>
      </w:r>
      <w:r>
        <w:rPr>
          <w:rFonts w:ascii="Times New Roman" w:hAnsi="Times New Roman"/>
          <w:sz w:val="28"/>
          <w:szCs w:val="28"/>
          <w:lang w:val="en-US"/>
        </w:rPr>
        <w:t>on</w:t>
      </w:r>
      <w:r w:rsidRPr="00B87476">
        <w:rPr>
          <w:rFonts w:ascii="Times New Roman" w:hAnsi="Times New Roman"/>
          <w:sz w:val="28"/>
          <w:szCs w:val="28"/>
          <w:lang w:val="en-US"/>
        </w:rPr>
        <w:t xml:space="preserve"> </w:t>
      </w:r>
      <w:r w:rsidR="002E5900">
        <w:rPr>
          <w:rFonts w:ascii="Times New Roman" w:hAnsi="Times New Roman"/>
          <w:sz w:val="28"/>
          <w:szCs w:val="28"/>
          <w:lang w:val="en-US"/>
        </w:rPr>
        <w:t xml:space="preserve">21 </w:t>
      </w:r>
      <w:r w:rsidR="007F468E" w:rsidRPr="00B87476">
        <w:rPr>
          <w:rFonts w:ascii="Times New Roman" w:hAnsi="Times New Roman"/>
          <w:sz w:val="28"/>
          <w:szCs w:val="28"/>
          <w:lang w:val="en-US"/>
        </w:rPr>
        <w:t>pages</w:t>
      </w:r>
      <w:r w:rsidRPr="00B87476">
        <w:rPr>
          <w:rFonts w:ascii="Times New Roman" w:hAnsi="Times New Roman"/>
          <w:sz w:val="28"/>
          <w:szCs w:val="28"/>
          <w:lang w:val="en-US"/>
        </w:rPr>
        <w:t>.</w:t>
      </w:r>
    </w:p>
    <w:p w:rsidR="00DE0643" w:rsidRPr="00B87476" w:rsidRDefault="00DE0643" w:rsidP="00DE0643">
      <w:pPr>
        <w:spacing w:after="0"/>
        <w:jc w:val="both"/>
        <w:rPr>
          <w:rFonts w:ascii="Times New Roman" w:hAnsi="Times New Roman"/>
          <w:sz w:val="28"/>
          <w:szCs w:val="28"/>
          <w:lang w:val="en-US"/>
        </w:rPr>
      </w:pPr>
    </w:p>
    <w:p w:rsidR="00DE0643" w:rsidRPr="00B87476" w:rsidRDefault="00DE0643" w:rsidP="00DE0643">
      <w:pPr>
        <w:spacing w:after="0"/>
        <w:jc w:val="both"/>
        <w:rPr>
          <w:rFonts w:ascii="Times New Roman" w:hAnsi="Times New Roman"/>
          <w:sz w:val="28"/>
          <w:szCs w:val="28"/>
          <w:lang w:val="en-US"/>
        </w:rPr>
      </w:pPr>
    </w:p>
    <w:p w:rsidR="00DE0643" w:rsidRPr="00B87476" w:rsidRDefault="00DE0643" w:rsidP="00DE0643">
      <w:pPr>
        <w:spacing w:after="0"/>
        <w:jc w:val="both"/>
        <w:rPr>
          <w:rFonts w:ascii="Times New Roman" w:hAnsi="Times New Roman"/>
          <w:sz w:val="28"/>
          <w:szCs w:val="28"/>
          <w:lang w:val="en-US"/>
        </w:rPr>
      </w:pPr>
    </w:p>
    <w:p w:rsidR="00DE0643" w:rsidRPr="00B93FA1" w:rsidRDefault="00DE0643" w:rsidP="00DE0643">
      <w:pPr>
        <w:spacing w:after="0" w:line="240" w:lineRule="auto"/>
        <w:ind w:firstLine="708"/>
        <w:rPr>
          <w:rFonts w:ascii="Times New Roman" w:hAnsi="Times New Roman"/>
          <w:b/>
          <w:i/>
          <w:sz w:val="28"/>
          <w:lang w:val="en-US"/>
        </w:rPr>
      </w:pPr>
      <w:r w:rsidRPr="00B93FA1">
        <w:rPr>
          <w:rFonts w:ascii="Times New Roman" w:hAnsi="Times New Roman"/>
          <w:b/>
          <w:i/>
          <w:sz w:val="28"/>
          <w:lang w:val="en-US"/>
        </w:rPr>
        <w:t>Yours faithfully,</w:t>
      </w:r>
    </w:p>
    <w:p w:rsidR="00DE0643" w:rsidRPr="00B87476" w:rsidRDefault="00DE0643" w:rsidP="00DE0643">
      <w:pPr>
        <w:spacing w:after="0" w:line="240" w:lineRule="auto"/>
        <w:ind w:firstLine="708"/>
        <w:rPr>
          <w:rFonts w:ascii="Times New Roman" w:hAnsi="Times New Roman"/>
          <w:b/>
          <w:sz w:val="28"/>
          <w:lang w:val="en-US"/>
        </w:rPr>
      </w:pPr>
    </w:p>
    <w:p w:rsidR="00DE0643" w:rsidRPr="00B87476" w:rsidRDefault="00DE0643" w:rsidP="00CB697D">
      <w:pPr>
        <w:tabs>
          <w:tab w:val="left" w:pos="4962"/>
        </w:tabs>
        <w:spacing w:after="0"/>
        <w:rPr>
          <w:rFonts w:ascii="Times New Roman" w:hAnsi="Times New Roman"/>
          <w:b/>
          <w:sz w:val="28"/>
          <w:szCs w:val="28"/>
          <w:lang w:val="en-US"/>
        </w:rPr>
      </w:pPr>
      <w:r w:rsidRPr="00B93FA1">
        <w:rPr>
          <w:rFonts w:ascii="Times New Roman" w:hAnsi="Times New Roman"/>
          <w:b/>
          <w:sz w:val="28"/>
          <w:lang w:val="en-US"/>
        </w:rPr>
        <w:t>Commissioner</w:t>
      </w:r>
      <w:r w:rsidRPr="00B87476">
        <w:rPr>
          <w:rFonts w:ascii="Times New Roman" w:hAnsi="Times New Roman"/>
          <w:b/>
          <w:sz w:val="28"/>
          <w:lang w:val="en-US"/>
        </w:rPr>
        <w:t xml:space="preserve"> </w:t>
      </w:r>
      <w:r w:rsidRPr="00B87476">
        <w:rPr>
          <w:rFonts w:ascii="Times New Roman" w:hAnsi="Times New Roman"/>
          <w:b/>
          <w:sz w:val="28"/>
          <w:lang w:val="en-US"/>
        </w:rPr>
        <w:tab/>
      </w:r>
      <w:r w:rsidRPr="00B87476">
        <w:rPr>
          <w:rFonts w:ascii="Times New Roman" w:hAnsi="Times New Roman"/>
          <w:b/>
          <w:sz w:val="28"/>
          <w:lang w:val="en-US"/>
        </w:rPr>
        <w:tab/>
      </w:r>
      <w:r w:rsidRPr="00B87476">
        <w:rPr>
          <w:rFonts w:ascii="Times New Roman" w:hAnsi="Times New Roman"/>
          <w:b/>
          <w:sz w:val="28"/>
          <w:lang w:val="en-US"/>
        </w:rPr>
        <w:tab/>
      </w:r>
      <w:r w:rsidR="00CB697D">
        <w:rPr>
          <w:rFonts w:ascii="Times New Roman" w:hAnsi="Times New Roman"/>
          <w:b/>
          <w:sz w:val="28"/>
          <w:lang w:val="en-US"/>
        </w:rPr>
        <w:t xml:space="preserve">      </w:t>
      </w:r>
      <w:r w:rsidRPr="00B93FA1">
        <w:rPr>
          <w:rFonts w:ascii="Times New Roman" w:hAnsi="Times New Roman"/>
          <w:b/>
          <w:sz w:val="28"/>
          <w:lang w:val="en-US"/>
        </w:rPr>
        <w:t xml:space="preserve">       </w:t>
      </w:r>
      <w:proofErr w:type="spellStart"/>
      <w:r w:rsidRPr="00B93FA1">
        <w:rPr>
          <w:rFonts w:ascii="Times New Roman" w:hAnsi="Times New Roman"/>
          <w:b/>
          <w:sz w:val="28"/>
          <w:lang w:val="en-US"/>
        </w:rPr>
        <w:t>Liudmyla</w:t>
      </w:r>
      <w:proofErr w:type="spellEnd"/>
      <w:r w:rsidRPr="00B93FA1">
        <w:rPr>
          <w:rFonts w:ascii="Times New Roman" w:hAnsi="Times New Roman"/>
          <w:b/>
          <w:sz w:val="28"/>
          <w:lang w:val="en-US"/>
        </w:rPr>
        <w:t xml:space="preserve"> </w:t>
      </w:r>
      <w:proofErr w:type="spellStart"/>
      <w:r w:rsidRPr="00B93FA1">
        <w:rPr>
          <w:rFonts w:ascii="Times New Roman" w:hAnsi="Times New Roman"/>
          <w:b/>
          <w:sz w:val="28"/>
          <w:lang w:val="en-US"/>
        </w:rPr>
        <w:t>Denisova</w:t>
      </w:r>
      <w:proofErr w:type="spellEnd"/>
    </w:p>
    <w:p w:rsidR="00DE0643" w:rsidRPr="007E287E" w:rsidRDefault="00DE0643" w:rsidP="00DE0643">
      <w:pPr>
        <w:spacing w:after="0"/>
        <w:ind w:left="5245" w:hanging="5245"/>
        <w:rPr>
          <w:rFonts w:ascii="Times New Roman" w:hAnsi="Times New Roman"/>
          <w:i/>
          <w:color w:val="000000" w:themeColor="text1"/>
          <w:sz w:val="24"/>
          <w:szCs w:val="24"/>
          <w:lang w:val="en-US" w:eastAsia="ru-RU"/>
        </w:rPr>
      </w:pPr>
    </w:p>
    <w:p w:rsidR="00DE0643" w:rsidRDefault="00DE0643" w:rsidP="00DE0643">
      <w:pPr>
        <w:spacing w:after="0"/>
        <w:ind w:left="5245" w:hanging="5245"/>
        <w:rPr>
          <w:rFonts w:ascii="Times New Roman" w:hAnsi="Times New Roman"/>
          <w:i/>
          <w:color w:val="000000" w:themeColor="text1"/>
          <w:sz w:val="24"/>
          <w:szCs w:val="24"/>
          <w:lang w:val="en-GB" w:eastAsia="ru-RU"/>
        </w:rPr>
      </w:pPr>
    </w:p>
    <w:p w:rsidR="00DE0643" w:rsidRDefault="00DE0643" w:rsidP="00DE0643">
      <w:pPr>
        <w:spacing w:after="0"/>
        <w:ind w:left="5245" w:hanging="5245"/>
        <w:rPr>
          <w:rFonts w:ascii="Times New Roman" w:hAnsi="Times New Roman"/>
          <w:i/>
          <w:color w:val="000000" w:themeColor="text1"/>
          <w:sz w:val="24"/>
          <w:szCs w:val="24"/>
          <w:lang w:val="en-GB" w:eastAsia="ru-RU"/>
        </w:rPr>
      </w:pPr>
    </w:p>
    <w:p w:rsidR="00DE0643" w:rsidRDefault="00DE0643" w:rsidP="00DE0643">
      <w:pPr>
        <w:spacing w:after="0"/>
        <w:ind w:left="5245" w:hanging="5245"/>
        <w:rPr>
          <w:rFonts w:ascii="Times New Roman" w:hAnsi="Times New Roman"/>
          <w:i/>
          <w:color w:val="000000" w:themeColor="text1"/>
          <w:sz w:val="24"/>
          <w:szCs w:val="24"/>
          <w:lang w:val="en-GB" w:eastAsia="ru-RU"/>
        </w:rPr>
      </w:pPr>
    </w:p>
    <w:p w:rsidR="00DE0643" w:rsidRDefault="00DE0643" w:rsidP="00DE0643">
      <w:pPr>
        <w:spacing w:after="0"/>
        <w:ind w:left="5245" w:hanging="5245"/>
        <w:rPr>
          <w:rFonts w:ascii="Times New Roman" w:hAnsi="Times New Roman"/>
          <w:i/>
          <w:color w:val="000000" w:themeColor="text1"/>
          <w:sz w:val="24"/>
          <w:szCs w:val="24"/>
          <w:lang w:val="en-GB" w:eastAsia="ru-RU"/>
        </w:rPr>
      </w:pPr>
    </w:p>
    <w:p w:rsidR="00DE0643" w:rsidRDefault="00DE0643" w:rsidP="00DE0643">
      <w:pPr>
        <w:spacing w:after="0"/>
        <w:ind w:left="5245" w:hanging="5245"/>
        <w:rPr>
          <w:rFonts w:ascii="Times New Roman" w:hAnsi="Times New Roman"/>
          <w:i/>
          <w:color w:val="000000" w:themeColor="text1"/>
          <w:sz w:val="24"/>
          <w:szCs w:val="24"/>
          <w:lang w:val="en-GB" w:eastAsia="ru-RU"/>
        </w:rPr>
      </w:pPr>
    </w:p>
    <w:p w:rsidR="00DE0643" w:rsidRDefault="00DE0643" w:rsidP="00DE0643">
      <w:pPr>
        <w:spacing w:after="0"/>
        <w:ind w:left="5245" w:hanging="5245"/>
        <w:rPr>
          <w:rFonts w:ascii="Times New Roman" w:hAnsi="Times New Roman"/>
          <w:i/>
          <w:color w:val="000000" w:themeColor="text1"/>
          <w:sz w:val="24"/>
          <w:szCs w:val="24"/>
          <w:lang w:val="en-GB" w:eastAsia="ru-RU"/>
        </w:rPr>
      </w:pPr>
    </w:p>
    <w:p w:rsidR="00DE0643" w:rsidRDefault="00DE0643" w:rsidP="00DE0643">
      <w:pPr>
        <w:spacing w:after="0"/>
        <w:ind w:left="5245" w:hanging="5245"/>
        <w:rPr>
          <w:rFonts w:ascii="Times New Roman" w:hAnsi="Times New Roman"/>
          <w:i/>
          <w:color w:val="000000" w:themeColor="text1"/>
          <w:sz w:val="24"/>
          <w:szCs w:val="24"/>
          <w:lang w:val="en-GB" w:eastAsia="ru-RU"/>
        </w:rPr>
      </w:pPr>
    </w:p>
    <w:p w:rsidR="00DE0643" w:rsidRDefault="00DE0643" w:rsidP="00DE0643">
      <w:pPr>
        <w:spacing w:after="0"/>
        <w:ind w:left="5245" w:hanging="5245"/>
        <w:rPr>
          <w:rFonts w:ascii="Times New Roman" w:hAnsi="Times New Roman"/>
          <w:i/>
          <w:color w:val="000000" w:themeColor="text1"/>
          <w:sz w:val="24"/>
          <w:szCs w:val="24"/>
          <w:lang w:val="en-GB" w:eastAsia="ru-RU"/>
        </w:rPr>
      </w:pPr>
    </w:p>
    <w:p w:rsidR="00DE0643" w:rsidRDefault="00DE0643" w:rsidP="00DE0643">
      <w:pPr>
        <w:spacing w:after="0"/>
        <w:ind w:left="5245" w:hanging="5245"/>
        <w:rPr>
          <w:rFonts w:ascii="Times New Roman" w:hAnsi="Times New Roman"/>
          <w:i/>
          <w:color w:val="000000" w:themeColor="text1"/>
          <w:sz w:val="24"/>
          <w:szCs w:val="24"/>
          <w:lang w:val="en-GB" w:eastAsia="ru-RU"/>
        </w:rPr>
      </w:pPr>
    </w:p>
    <w:p w:rsidR="007F468E" w:rsidRDefault="007F468E" w:rsidP="00DE0643">
      <w:pPr>
        <w:spacing w:after="0"/>
        <w:ind w:left="5245" w:hanging="5245"/>
        <w:rPr>
          <w:rFonts w:ascii="Times New Roman" w:hAnsi="Times New Roman"/>
          <w:i/>
          <w:color w:val="000000" w:themeColor="text1"/>
          <w:sz w:val="24"/>
          <w:szCs w:val="24"/>
          <w:lang w:val="en-GB" w:eastAsia="ru-RU"/>
        </w:rPr>
      </w:pPr>
    </w:p>
    <w:p w:rsidR="00C67280" w:rsidRDefault="00C67280" w:rsidP="00DE0643">
      <w:pPr>
        <w:spacing w:after="0"/>
        <w:ind w:left="5245" w:hanging="5245"/>
        <w:rPr>
          <w:rFonts w:ascii="Times New Roman" w:hAnsi="Times New Roman"/>
          <w:i/>
          <w:color w:val="000000" w:themeColor="text1"/>
          <w:sz w:val="24"/>
          <w:szCs w:val="24"/>
          <w:lang w:val="en-GB" w:eastAsia="ru-RU"/>
        </w:rPr>
      </w:pPr>
    </w:p>
    <w:p w:rsidR="00C67280" w:rsidRDefault="00C67280" w:rsidP="00DE0643">
      <w:pPr>
        <w:spacing w:after="0"/>
        <w:ind w:left="5245" w:hanging="5245"/>
        <w:rPr>
          <w:rFonts w:ascii="Times New Roman" w:hAnsi="Times New Roman"/>
          <w:i/>
          <w:color w:val="000000" w:themeColor="text1"/>
          <w:sz w:val="24"/>
          <w:szCs w:val="24"/>
          <w:lang w:val="en-GB" w:eastAsia="ru-RU"/>
        </w:rPr>
      </w:pPr>
    </w:p>
    <w:p w:rsidR="00C67280" w:rsidRPr="00C67280" w:rsidRDefault="00C67280" w:rsidP="00A84788">
      <w:pPr>
        <w:pStyle w:val="ab"/>
        <w:spacing w:before="120" w:after="120"/>
        <w:jc w:val="right"/>
        <w:rPr>
          <w:rFonts w:ascii="Times New Roman" w:hAnsi="Times New Roman" w:cs="Times New Roman"/>
          <w:b/>
          <w:i/>
          <w:lang w:val="en-GB"/>
        </w:rPr>
      </w:pPr>
      <w:r w:rsidRPr="00C67280">
        <w:rPr>
          <w:rFonts w:ascii="Times New Roman" w:hAnsi="Times New Roman" w:cs="Times New Roman"/>
          <w:b/>
          <w:i/>
          <w:lang w:val="en-GB"/>
        </w:rPr>
        <w:t xml:space="preserve">Annex to the letter </w:t>
      </w:r>
      <w:r w:rsidRPr="00A84788">
        <w:rPr>
          <w:rFonts w:ascii="Times New Roman" w:hAnsi="Times New Roman" w:cs="Times New Roman"/>
          <w:b/>
          <w:i/>
          <w:lang w:val="en-GB"/>
        </w:rPr>
        <w:t xml:space="preserve">No. </w:t>
      </w:r>
      <w:r w:rsidR="00A84788" w:rsidRPr="00C84ED4">
        <w:rPr>
          <w:rFonts w:ascii="Times New Roman" w:hAnsi="Times New Roman" w:cs="Times New Roman"/>
          <w:b/>
          <w:i/>
          <w:lang w:val="en-US"/>
        </w:rPr>
        <w:t>_____________</w:t>
      </w:r>
      <w:r w:rsidR="00E6210B" w:rsidRPr="00A84788">
        <w:rPr>
          <w:rFonts w:ascii="Times New Roman" w:hAnsi="Times New Roman" w:cs="Times New Roman"/>
          <w:b/>
          <w:i/>
          <w:lang w:val="en-GB"/>
        </w:rPr>
        <w:t xml:space="preserve"> </w:t>
      </w:r>
      <w:proofErr w:type="gramStart"/>
      <w:r w:rsidRPr="00A84788">
        <w:rPr>
          <w:rFonts w:ascii="Times New Roman" w:hAnsi="Times New Roman" w:cs="Times New Roman"/>
          <w:b/>
          <w:i/>
          <w:lang w:val="en-GB"/>
        </w:rPr>
        <w:t>of</w:t>
      </w:r>
      <w:proofErr w:type="gramEnd"/>
      <w:r w:rsidRPr="00A84788">
        <w:rPr>
          <w:rFonts w:ascii="Times New Roman" w:hAnsi="Times New Roman" w:cs="Times New Roman"/>
          <w:b/>
          <w:i/>
          <w:lang w:val="en-GB"/>
        </w:rPr>
        <w:t xml:space="preserve"> </w:t>
      </w:r>
      <w:r w:rsidR="00A84788" w:rsidRPr="00A84788">
        <w:rPr>
          <w:rFonts w:ascii="Times New Roman" w:hAnsi="Times New Roman" w:cs="Times New Roman"/>
          <w:b/>
          <w:i/>
          <w:lang w:val="en-US"/>
        </w:rPr>
        <w:t>February</w:t>
      </w:r>
      <w:r w:rsidR="00A84788" w:rsidRPr="00A84788">
        <w:rPr>
          <w:rFonts w:ascii="Times New Roman" w:hAnsi="Times New Roman" w:cs="Times New Roman"/>
          <w:b/>
          <w:i/>
          <w:lang w:val="en-GB"/>
        </w:rPr>
        <w:t xml:space="preserve"> </w:t>
      </w:r>
      <w:r w:rsidR="00A84788">
        <w:rPr>
          <w:rFonts w:ascii="Times New Roman" w:hAnsi="Times New Roman" w:cs="Times New Roman"/>
          <w:b/>
          <w:i/>
          <w:lang w:val="en-GB"/>
        </w:rPr>
        <w:t>___</w:t>
      </w:r>
      <w:r w:rsidR="00E6210B" w:rsidRPr="00A84788">
        <w:rPr>
          <w:rFonts w:ascii="Times New Roman" w:hAnsi="Times New Roman" w:cs="Times New Roman"/>
          <w:b/>
          <w:i/>
          <w:lang w:val="en-GB"/>
        </w:rPr>
        <w:t>, 2020</w:t>
      </w:r>
    </w:p>
    <w:p w:rsidR="00925582" w:rsidRPr="0090754A" w:rsidRDefault="00925582" w:rsidP="00925582">
      <w:pPr>
        <w:pStyle w:val="rvps2"/>
        <w:shd w:val="clear" w:color="auto" w:fill="FFFFFF"/>
        <w:spacing w:before="0" w:beforeAutospacing="0" w:after="0" w:afterAutospacing="0"/>
        <w:ind w:firstLine="567"/>
        <w:jc w:val="both"/>
        <w:rPr>
          <w:color w:val="333333"/>
          <w:sz w:val="28"/>
          <w:szCs w:val="28"/>
          <w:lang w:val="en-GB"/>
        </w:rPr>
      </w:pPr>
    </w:p>
    <w:p w:rsidR="00925582" w:rsidRPr="0090754A" w:rsidRDefault="00925582" w:rsidP="00925582">
      <w:pPr>
        <w:spacing w:after="0" w:line="240" w:lineRule="auto"/>
        <w:contextualSpacing/>
        <w:jc w:val="center"/>
        <w:rPr>
          <w:rFonts w:ascii="Times New Roman" w:hAnsi="Times New Roman"/>
          <w:b/>
          <w:sz w:val="28"/>
          <w:szCs w:val="28"/>
          <w:lang w:val="en-GB"/>
        </w:rPr>
      </w:pPr>
      <w:r w:rsidRPr="0090754A">
        <w:rPr>
          <w:rFonts w:ascii="Times New Roman" w:hAnsi="Times New Roman"/>
          <w:b/>
          <w:sz w:val="28"/>
          <w:szCs w:val="28"/>
          <w:lang w:val="en-GB"/>
        </w:rPr>
        <w:t>UKRAINIAN PARLIAMENT COMMISSIONER FOR HUMAN RIGHTS</w:t>
      </w:r>
    </w:p>
    <w:p w:rsidR="00925582" w:rsidRPr="0090754A" w:rsidRDefault="00925582" w:rsidP="00925582">
      <w:pPr>
        <w:spacing w:after="0" w:line="240" w:lineRule="auto"/>
        <w:contextualSpacing/>
        <w:jc w:val="center"/>
        <w:rPr>
          <w:rFonts w:ascii="Times New Roman" w:hAnsi="Times New Roman"/>
          <w:b/>
          <w:sz w:val="28"/>
          <w:szCs w:val="28"/>
          <w:lang w:val="en-GB"/>
        </w:rPr>
      </w:pPr>
    </w:p>
    <w:p w:rsidR="00925582" w:rsidRPr="0090754A" w:rsidRDefault="00925582" w:rsidP="00925582">
      <w:pPr>
        <w:spacing w:after="0" w:line="240" w:lineRule="auto"/>
        <w:contextualSpacing/>
        <w:jc w:val="center"/>
        <w:rPr>
          <w:rFonts w:ascii="Times New Roman" w:hAnsi="Times New Roman"/>
          <w:b/>
          <w:sz w:val="28"/>
          <w:szCs w:val="28"/>
          <w:lang w:val="en-GB"/>
        </w:rPr>
      </w:pPr>
    </w:p>
    <w:p w:rsidR="00925582" w:rsidRPr="0090754A" w:rsidRDefault="00925582" w:rsidP="00925582">
      <w:pPr>
        <w:spacing w:after="0" w:line="240" w:lineRule="auto"/>
        <w:contextualSpacing/>
        <w:jc w:val="center"/>
        <w:rPr>
          <w:rFonts w:ascii="Times New Roman" w:hAnsi="Times New Roman"/>
          <w:b/>
          <w:sz w:val="28"/>
          <w:szCs w:val="28"/>
          <w:lang w:val="en-GB"/>
        </w:rPr>
      </w:pPr>
    </w:p>
    <w:p w:rsidR="00925582" w:rsidRPr="0090754A" w:rsidRDefault="00925582" w:rsidP="00925582">
      <w:pPr>
        <w:spacing w:after="0" w:line="240" w:lineRule="auto"/>
        <w:contextualSpacing/>
        <w:jc w:val="center"/>
        <w:rPr>
          <w:rFonts w:ascii="Times New Roman" w:hAnsi="Times New Roman"/>
          <w:b/>
          <w:sz w:val="28"/>
          <w:szCs w:val="28"/>
          <w:lang w:val="en-GB"/>
        </w:rPr>
      </w:pPr>
    </w:p>
    <w:p w:rsidR="00925582" w:rsidRPr="0090754A" w:rsidRDefault="00925582" w:rsidP="00925582">
      <w:pPr>
        <w:spacing w:after="0" w:line="240" w:lineRule="auto"/>
        <w:contextualSpacing/>
        <w:jc w:val="center"/>
        <w:rPr>
          <w:rFonts w:ascii="Times New Roman" w:hAnsi="Times New Roman"/>
          <w:b/>
          <w:sz w:val="28"/>
          <w:szCs w:val="28"/>
          <w:lang w:val="en-GB"/>
        </w:rPr>
      </w:pPr>
    </w:p>
    <w:p w:rsidR="00925582" w:rsidRPr="0090754A" w:rsidRDefault="00925582" w:rsidP="00925582">
      <w:pPr>
        <w:spacing w:after="0" w:line="240" w:lineRule="auto"/>
        <w:contextualSpacing/>
        <w:jc w:val="center"/>
        <w:rPr>
          <w:rFonts w:ascii="Times New Roman" w:hAnsi="Times New Roman"/>
          <w:b/>
          <w:sz w:val="28"/>
          <w:szCs w:val="28"/>
          <w:lang w:val="en-GB"/>
        </w:rPr>
      </w:pPr>
    </w:p>
    <w:p w:rsidR="00925582" w:rsidRPr="0090754A" w:rsidRDefault="00925582" w:rsidP="00925582">
      <w:pPr>
        <w:spacing w:after="0" w:line="240" w:lineRule="auto"/>
        <w:contextualSpacing/>
        <w:jc w:val="center"/>
        <w:rPr>
          <w:rFonts w:ascii="Times New Roman" w:hAnsi="Times New Roman"/>
          <w:b/>
          <w:sz w:val="28"/>
          <w:szCs w:val="28"/>
          <w:lang w:val="en-GB"/>
        </w:rPr>
      </w:pPr>
    </w:p>
    <w:p w:rsidR="00925582" w:rsidRPr="0090754A" w:rsidRDefault="00925582" w:rsidP="00925582">
      <w:pPr>
        <w:spacing w:after="0" w:line="240" w:lineRule="auto"/>
        <w:contextualSpacing/>
        <w:jc w:val="center"/>
        <w:rPr>
          <w:rFonts w:ascii="Times New Roman" w:hAnsi="Times New Roman"/>
          <w:b/>
          <w:sz w:val="28"/>
          <w:szCs w:val="28"/>
          <w:lang w:val="en-GB"/>
        </w:rPr>
      </w:pPr>
    </w:p>
    <w:p w:rsidR="00925582" w:rsidRPr="0090754A" w:rsidRDefault="00925582" w:rsidP="00925582">
      <w:pPr>
        <w:spacing w:after="0" w:line="240" w:lineRule="auto"/>
        <w:contextualSpacing/>
        <w:jc w:val="center"/>
        <w:rPr>
          <w:rFonts w:ascii="Times New Roman" w:hAnsi="Times New Roman"/>
          <w:b/>
          <w:sz w:val="28"/>
          <w:szCs w:val="28"/>
          <w:lang w:val="en-GB"/>
        </w:rPr>
      </w:pPr>
    </w:p>
    <w:p w:rsidR="00925582" w:rsidRPr="0090754A" w:rsidRDefault="00925582" w:rsidP="00925582">
      <w:pPr>
        <w:spacing w:after="0" w:line="240" w:lineRule="auto"/>
        <w:contextualSpacing/>
        <w:jc w:val="center"/>
        <w:rPr>
          <w:rFonts w:ascii="Times New Roman" w:hAnsi="Times New Roman"/>
          <w:b/>
          <w:sz w:val="28"/>
          <w:szCs w:val="28"/>
          <w:lang w:val="en-GB"/>
        </w:rPr>
      </w:pPr>
    </w:p>
    <w:p w:rsidR="00925582" w:rsidRPr="0090754A" w:rsidRDefault="00925582" w:rsidP="00925582">
      <w:pPr>
        <w:spacing w:after="0" w:line="240" w:lineRule="auto"/>
        <w:contextualSpacing/>
        <w:jc w:val="center"/>
        <w:rPr>
          <w:rFonts w:ascii="Times New Roman" w:hAnsi="Times New Roman"/>
          <w:b/>
          <w:sz w:val="28"/>
          <w:szCs w:val="28"/>
          <w:lang w:val="en-GB"/>
        </w:rPr>
      </w:pPr>
    </w:p>
    <w:p w:rsidR="00925582" w:rsidRPr="0090754A" w:rsidRDefault="00925582" w:rsidP="00925582">
      <w:pPr>
        <w:spacing w:after="0" w:line="240" w:lineRule="auto"/>
        <w:contextualSpacing/>
        <w:jc w:val="center"/>
        <w:rPr>
          <w:rFonts w:ascii="Times New Roman" w:hAnsi="Times New Roman"/>
          <w:b/>
          <w:sz w:val="28"/>
          <w:szCs w:val="28"/>
          <w:lang w:val="en-GB"/>
        </w:rPr>
      </w:pPr>
      <w:r w:rsidRPr="0090754A">
        <w:rPr>
          <w:rFonts w:ascii="Times New Roman" w:hAnsi="Times New Roman"/>
          <w:b/>
          <w:sz w:val="28"/>
          <w:szCs w:val="28"/>
          <w:lang w:val="en-GB"/>
        </w:rPr>
        <w:t xml:space="preserve">Alternative Report </w:t>
      </w:r>
      <w:r w:rsidRPr="0090754A">
        <w:rPr>
          <w:rFonts w:ascii="Times New Roman" w:hAnsi="Times New Roman"/>
          <w:b/>
          <w:sz w:val="28"/>
          <w:szCs w:val="28"/>
          <w:lang w:val="en-GB"/>
        </w:rPr>
        <w:br/>
        <w:t>on Ukraine's Implementation of the UN Convention on the Rights of Persons with Disabilities</w:t>
      </w:r>
    </w:p>
    <w:p w:rsidR="00925582" w:rsidRPr="0090754A" w:rsidRDefault="00925582" w:rsidP="00925582">
      <w:pPr>
        <w:spacing w:after="0" w:line="240" w:lineRule="auto"/>
        <w:contextualSpacing/>
        <w:jc w:val="center"/>
        <w:rPr>
          <w:rFonts w:ascii="Times New Roman" w:hAnsi="Times New Roman"/>
          <w:b/>
          <w:sz w:val="28"/>
          <w:szCs w:val="28"/>
          <w:lang w:val="en-GB"/>
        </w:rPr>
      </w:pPr>
    </w:p>
    <w:p w:rsidR="00925582" w:rsidRPr="0090754A" w:rsidRDefault="00925582" w:rsidP="00925582">
      <w:pPr>
        <w:spacing w:after="0" w:line="240" w:lineRule="auto"/>
        <w:ind w:firstLine="709"/>
        <w:contextualSpacing/>
        <w:jc w:val="center"/>
        <w:rPr>
          <w:rFonts w:ascii="Times New Roman" w:hAnsi="Times New Roman"/>
          <w:b/>
          <w:sz w:val="28"/>
          <w:szCs w:val="28"/>
          <w:lang w:val="en-GB"/>
        </w:rPr>
      </w:pPr>
    </w:p>
    <w:p w:rsidR="00925582" w:rsidRPr="0090754A" w:rsidRDefault="00925582" w:rsidP="00925582">
      <w:pPr>
        <w:spacing w:after="0" w:line="240" w:lineRule="auto"/>
        <w:ind w:firstLine="709"/>
        <w:contextualSpacing/>
        <w:jc w:val="center"/>
        <w:rPr>
          <w:rFonts w:ascii="Times New Roman" w:hAnsi="Times New Roman"/>
          <w:b/>
          <w:sz w:val="28"/>
          <w:szCs w:val="28"/>
          <w:lang w:val="en-GB"/>
        </w:rPr>
      </w:pPr>
    </w:p>
    <w:p w:rsidR="00925582" w:rsidRPr="0090754A" w:rsidRDefault="00925582" w:rsidP="00925582">
      <w:pPr>
        <w:spacing w:after="0" w:line="240" w:lineRule="auto"/>
        <w:ind w:firstLine="709"/>
        <w:contextualSpacing/>
        <w:jc w:val="center"/>
        <w:rPr>
          <w:rFonts w:ascii="Times New Roman" w:hAnsi="Times New Roman"/>
          <w:b/>
          <w:sz w:val="28"/>
          <w:szCs w:val="28"/>
          <w:lang w:val="en-GB"/>
        </w:rPr>
      </w:pPr>
    </w:p>
    <w:p w:rsidR="00925582" w:rsidRPr="0090754A" w:rsidRDefault="00925582" w:rsidP="00925582">
      <w:pPr>
        <w:spacing w:after="0" w:line="240" w:lineRule="auto"/>
        <w:ind w:firstLine="709"/>
        <w:contextualSpacing/>
        <w:jc w:val="center"/>
        <w:rPr>
          <w:rFonts w:ascii="Times New Roman" w:hAnsi="Times New Roman"/>
          <w:b/>
          <w:sz w:val="28"/>
          <w:szCs w:val="28"/>
          <w:lang w:val="en-GB"/>
        </w:rPr>
      </w:pPr>
    </w:p>
    <w:p w:rsidR="00925582" w:rsidRPr="0090754A" w:rsidRDefault="00925582" w:rsidP="00925582">
      <w:pPr>
        <w:spacing w:after="0" w:line="240" w:lineRule="auto"/>
        <w:ind w:firstLine="709"/>
        <w:contextualSpacing/>
        <w:jc w:val="center"/>
        <w:rPr>
          <w:rFonts w:ascii="Times New Roman" w:hAnsi="Times New Roman"/>
          <w:b/>
          <w:sz w:val="28"/>
          <w:szCs w:val="28"/>
          <w:lang w:val="en-GB"/>
        </w:rPr>
      </w:pPr>
    </w:p>
    <w:p w:rsidR="00925582" w:rsidRPr="0090754A" w:rsidRDefault="00925582" w:rsidP="00925582">
      <w:pPr>
        <w:spacing w:after="0" w:line="240" w:lineRule="auto"/>
        <w:ind w:firstLine="709"/>
        <w:contextualSpacing/>
        <w:jc w:val="center"/>
        <w:rPr>
          <w:rFonts w:ascii="Times New Roman" w:hAnsi="Times New Roman"/>
          <w:b/>
          <w:sz w:val="28"/>
          <w:szCs w:val="28"/>
          <w:lang w:val="en-GB"/>
        </w:rPr>
      </w:pPr>
    </w:p>
    <w:p w:rsidR="00925582" w:rsidRPr="0090754A" w:rsidRDefault="00925582" w:rsidP="00925582">
      <w:pPr>
        <w:spacing w:after="0" w:line="240" w:lineRule="auto"/>
        <w:ind w:firstLine="709"/>
        <w:contextualSpacing/>
        <w:jc w:val="center"/>
        <w:rPr>
          <w:rFonts w:ascii="Times New Roman" w:hAnsi="Times New Roman"/>
          <w:b/>
          <w:sz w:val="28"/>
          <w:szCs w:val="28"/>
          <w:lang w:val="en-GB"/>
        </w:rPr>
      </w:pPr>
    </w:p>
    <w:p w:rsidR="00925582" w:rsidRPr="0090754A" w:rsidRDefault="00925582" w:rsidP="00925582">
      <w:pPr>
        <w:spacing w:after="0" w:line="240" w:lineRule="auto"/>
        <w:ind w:firstLine="709"/>
        <w:contextualSpacing/>
        <w:jc w:val="center"/>
        <w:rPr>
          <w:rFonts w:ascii="Times New Roman" w:hAnsi="Times New Roman"/>
          <w:b/>
          <w:sz w:val="28"/>
          <w:szCs w:val="28"/>
          <w:lang w:val="en-GB"/>
        </w:rPr>
      </w:pPr>
    </w:p>
    <w:p w:rsidR="00925582" w:rsidRPr="0090754A" w:rsidRDefault="00925582" w:rsidP="00925582">
      <w:pPr>
        <w:spacing w:after="0" w:line="240" w:lineRule="auto"/>
        <w:ind w:firstLine="709"/>
        <w:contextualSpacing/>
        <w:jc w:val="center"/>
        <w:rPr>
          <w:rFonts w:ascii="Times New Roman" w:hAnsi="Times New Roman"/>
          <w:b/>
          <w:sz w:val="28"/>
          <w:szCs w:val="28"/>
          <w:lang w:val="en-GB"/>
        </w:rPr>
      </w:pPr>
    </w:p>
    <w:p w:rsidR="00925582" w:rsidRPr="0090754A" w:rsidRDefault="00925582" w:rsidP="00925582">
      <w:pPr>
        <w:spacing w:after="0" w:line="240" w:lineRule="auto"/>
        <w:ind w:firstLine="709"/>
        <w:contextualSpacing/>
        <w:jc w:val="center"/>
        <w:rPr>
          <w:rFonts w:ascii="Times New Roman" w:hAnsi="Times New Roman"/>
          <w:b/>
          <w:sz w:val="28"/>
          <w:szCs w:val="28"/>
          <w:lang w:val="en-GB"/>
        </w:rPr>
      </w:pPr>
    </w:p>
    <w:p w:rsidR="00925582" w:rsidRPr="0090754A" w:rsidRDefault="00925582" w:rsidP="00925582">
      <w:pPr>
        <w:spacing w:after="0" w:line="240" w:lineRule="auto"/>
        <w:ind w:firstLine="709"/>
        <w:contextualSpacing/>
        <w:jc w:val="center"/>
        <w:rPr>
          <w:rFonts w:ascii="Times New Roman" w:hAnsi="Times New Roman"/>
          <w:b/>
          <w:sz w:val="28"/>
          <w:szCs w:val="28"/>
          <w:lang w:val="en-GB"/>
        </w:rPr>
      </w:pPr>
    </w:p>
    <w:p w:rsidR="00925582" w:rsidRPr="0090754A" w:rsidRDefault="00925582" w:rsidP="00925582">
      <w:pPr>
        <w:spacing w:after="0" w:line="240" w:lineRule="auto"/>
        <w:ind w:firstLine="709"/>
        <w:contextualSpacing/>
        <w:jc w:val="center"/>
        <w:rPr>
          <w:rFonts w:ascii="Times New Roman" w:hAnsi="Times New Roman"/>
          <w:b/>
          <w:sz w:val="28"/>
          <w:szCs w:val="28"/>
          <w:lang w:val="en-GB"/>
        </w:rPr>
      </w:pPr>
    </w:p>
    <w:p w:rsidR="00925582" w:rsidRPr="0090754A" w:rsidRDefault="00925582" w:rsidP="00925582">
      <w:pPr>
        <w:spacing w:after="0" w:line="240" w:lineRule="auto"/>
        <w:ind w:firstLine="709"/>
        <w:contextualSpacing/>
        <w:jc w:val="center"/>
        <w:rPr>
          <w:rFonts w:ascii="Times New Roman" w:hAnsi="Times New Roman"/>
          <w:b/>
          <w:sz w:val="28"/>
          <w:szCs w:val="28"/>
          <w:lang w:val="en-GB"/>
        </w:rPr>
      </w:pPr>
    </w:p>
    <w:p w:rsidR="00925582" w:rsidRPr="0090754A" w:rsidRDefault="00925582" w:rsidP="00925582">
      <w:pPr>
        <w:spacing w:after="0" w:line="240" w:lineRule="auto"/>
        <w:ind w:firstLine="709"/>
        <w:contextualSpacing/>
        <w:jc w:val="center"/>
        <w:rPr>
          <w:rFonts w:ascii="Times New Roman" w:hAnsi="Times New Roman"/>
          <w:b/>
          <w:sz w:val="28"/>
          <w:szCs w:val="28"/>
          <w:lang w:val="en-GB"/>
        </w:rPr>
      </w:pPr>
    </w:p>
    <w:p w:rsidR="00925582" w:rsidRPr="0090754A" w:rsidRDefault="00925582" w:rsidP="00925582">
      <w:pPr>
        <w:spacing w:after="0" w:line="240" w:lineRule="auto"/>
        <w:ind w:firstLine="709"/>
        <w:contextualSpacing/>
        <w:jc w:val="center"/>
        <w:rPr>
          <w:rFonts w:ascii="Times New Roman" w:hAnsi="Times New Roman"/>
          <w:b/>
          <w:sz w:val="28"/>
          <w:szCs w:val="28"/>
          <w:lang w:val="en-GB"/>
        </w:rPr>
      </w:pPr>
    </w:p>
    <w:p w:rsidR="00925582" w:rsidRPr="0090754A" w:rsidRDefault="00925582" w:rsidP="00925582">
      <w:pPr>
        <w:spacing w:after="0" w:line="240" w:lineRule="auto"/>
        <w:ind w:firstLine="709"/>
        <w:contextualSpacing/>
        <w:jc w:val="center"/>
        <w:rPr>
          <w:rFonts w:ascii="Times New Roman" w:hAnsi="Times New Roman"/>
          <w:b/>
          <w:sz w:val="28"/>
          <w:szCs w:val="28"/>
          <w:lang w:val="en-GB"/>
        </w:rPr>
      </w:pPr>
    </w:p>
    <w:p w:rsidR="00925582" w:rsidRPr="0090754A" w:rsidRDefault="00925582" w:rsidP="00925582">
      <w:pPr>
        <w:spacing w:after="0" w:line="240" w:lineRule="auto"/>
        <w:contextualSpacing/>
        <w:jc w:val="center"/>
        <w:rPr>
          <w:rFonts w:ascii="Times New Roman" w:hAnsi="Times New Roman"/>
          <w:b/>
          <w:sz w:val="28"/>
          <w:szCs w:val="28"/>
          <w:lang w:val="en-GB"/>
        </w:rPr>
      </w:pPr>
    </w:p>
    <w:p w:rsidR="00925582" w:rsidRPr="0090754A" w:rsidRDefault="00925582" w:rsidP="00925582">
      <w:pPr>
        <w:spacing w:after="0" w:line="240" w:lineRule="auto"/>
        <w:contextualSpacing/>
        <w:jc w:val="center"/>
        <w:rPr>
          <w:rFonts w:ascii="Times New Roman" w:hAnsi="Times New Roman"/>
          <w:b/>
          <w:sz w:val="28"/>
          <w:szCs w:val="28"/>
          <w:lang w:val="en-GB"/>
        </w:rPr>
      </w:pPr>
    </w:p>
    <w:p w:rsidR="00925582" w:rsidRPr="0090754A" w:rsidRDefault="00925582" w:rsidP="00925582">
      <w:pPr>
        <w:spacing w:after="0" w:line="240" w:lineRule="auto"/>
        <w:contextualSpacing/>
        <w:jc w:val="center"/>
        <w:rPr>
          <w:rFonts w:ascii="Times New Roman" w:hAnsi="Times New Roman"/>
          <w:b/>
          <w:sz w:val="28"/>
          <w:szCs w:val="28"/>
          <w:lang w:val="en-GB"/>
        </w:rPr>
      </w:pPr>
    </w:p>
    <w:p w:rsidR="00925582" w:rsidRPr="0090754A" w:rsidRDefault="00925582" w:rsidP="00925582">
      <w:pPr>
        <w:spacing w:after="0" w:line="240" w:lineRule="auto"/>
        <w:contextualSpacing/>
        <w:jc w:val="center"/>
        <w:rPr>
          <w:rFonts w:ascii="Times New Roman" w:hAnsi="Times New Roman"/>
          <w:b/>
          <w:sz w:val="28"/>
          <w:szCs w:val="28"/>
          <w:lang w:val="en-GB"/>
        </w:rPr>
      </w:pPr>
    </w:p>
    <w:p w:rsidR="00925582" w:rsidRPr="0090754A" w:rsidRDefault="00925582" w:rsidP="00925582">
      <w:pPr>
        <w:spacing w:after="0" w:line="240" w:lineRule="auto"/>
        <w:contextualSpacing/>
        <w:jc w:val="center"/>
        <w:rPr>
          <w:rFonts w:ascii="Times New Roman" w:hAnsi="Times New Roman"/>
          <w:b/>
          <w:sz w:val="28"/>
          <w:szCs w:val="28"/>
          <w:lang w:val="en-GB"/>
        </w:rPr>
      </w:pPr>
    </w:p>
    <w:p w:rsidR="00925582" w:rsidRPr="0090754A" w:rsidRDefault="00925582" w:rsidP="00925582">
      <w:pPr>
        <w:spacing w:after="0" w:line="240" w:lineRule="auto"/>
        <w:contextualSpacing/>
        <w:jc w:val="center"/>
        <w:rPr>
          <w:rFonts w:ascii="Times New Roman" w:hAnsi="Times New Roman"/>
          <w:b/>
          <w:sz w:val="28"/>
          <w:szCs w:val="28"/>
          <w:lang w:val="en-GB"/>
        </w:rPr>
      </w:pPr>
    </w:p>
    <w:p w:rsidR="00925582" w:rsidRPr="0090754A" w:rsidRDefault="00925582" w:rsidP="00925582">
      <w:pPr>
        <w:spacing w:after="0" w:line="240" w:lineRule="auto"/>
        <w:contextualSpacing/>
        <w:jc w:val="center"/>
        <w:rPr>
          <w:rFonts w:ascii="Times New Roman" w:hAnsi="Times New Roman"/>
          <w:b/>
          <w:sz w:val="28"/>
          <w:szCs w:val="28"/>
          <w:lang w:val="en-GB"/>
        </w:rPr>
      </w:pPr>
    </w:p>
    <w:p w:rsidR="00925582" w:rsidRPr="0090754A" w:rsidRDefault="00925582" w:rsidP="00925582">
      <w:pPr>
        <w:spacing w:after="0" w:line="240" w:lineRule="auto"/>
        <w:contextualSpacing/>
        <w:jc w:val="center"/>
        <w:rPr>
          <w:rFonts w:ascii="Times New Roman" w:hAnsi="Times New Roman"/>
          <w:b/>
          <w:sz w:val="28"/>
          <w:szCs w:val="28"/>
          <w:lang w:val="en-GB"/>
        </w:rPr>
      </w:pPr>
    </w:p>
    <w:p w:rsidR="00925582" w:rsidRPr="0090754A" w:rsidRDefault="00925582" w:rsidP="00925582">
      <w:pPr>
        <w:spacing w:after="0" w:line="240" w:lineRule="auto"/>
        <w:contextualSpacing/>
        <w:jc w:val="center"/>
        <w:rPr>
          <w:rFonts w:ascii="Times New Roman" w:hAnsi="Times New Roman"/>
          <w:b/>
          <w:sz w:val="28"/>
          <w:szCs w:val="28"/>
          <w:lang w:val="en-GB"/>
        </w:rPr>
      </w:pPr>
      <w:r w:rsidRPr="0090754A">
        <w:rPr>
          <w:rFonts w:ascii="Times New Roman" w:hAnsi="Times New Roman"/>
          <w:b/>
          <w:sz w:val="28"/>
          <w:szCs w:val="28"/>
          <w:lang w:val="en-GB"/>
        </w:rPr>
        <w:t xml:space="preserve">Ukraine </w:t>
      </w:r>
    </w:p>
    <w:p w:rsidR="00925582" w:rsidRPr="0090754A" w:rsidRDefault="00925582" w:rsidP="00925582">
      <w:pPr>
        <w:spacing w:after="0" w:line="240" w:lineRule="auto"/>
        <w:contextualSpacing/>
        <w:jc w:val="center"/>
        <w:rPr>
          <w:rFonts w:ascii="Times New Roman" w:hAnsi="Times New Roman"/>
          <w:b/>
          <w:sz w:val="28"/>
          <w:szCs w:val="28"/>
          <w:lang w:val="en-GB"/>
        </w:rPr>
      </w:pPr>
      <w:r w:rsidRPr="0090754A">
        <w:rPr>
          <w:rFonts w:ascii="Times New Roman" w:hAnsi="Times New Roman"/>
          <w:b/>
          <w:sz w:val="28"/>
          <w:szCs w:val="28"/>
          <w:lang w:val="en-GB"/>
        </w:rPr>
        <w:lastRenderedPageBreak/>
        <w:t xml:space="preserve">2020 </w:t>
      </w:r>
    </w:p>
    <w:p w:rsidR="00925582" w:rsidRPr="0090754A" w:rsidRDefault="00925582" w:rsidP="00925582">
      <w:pPr>
        <w:spacing w:after="0" w:line="240" w:lineRule="auto"/>
        <w:contextualSpacing/>
        <w:jc w:val="center"/>
        <w:rPr>
          <w:rFonts w:ascii="Times New Roman" w:hAnsi="Times New Roman"/>
          <w:b/>
          <w:sz w:val="28"/>
          <w:szCs w:val="28"/>
          <w:lang w:val="en-GB"/>
        </w:rPr>
      </w:pPr>
    </w:p>
    <w:p w:rsidR="00925582" w:rsidRPr="0090754A" w:rsidRDefault="00925582" w:rsidP="00925582">
      <w:pPr>
        <w:spacing w:after="0" w:line="240" w:lineRule="auto"/>
        <w:ind w:firstLine="709"/>
        <w:contextualSpacing/>
        <w:jc w:val="center"/>
        <w:rPr>
          <w:rFonts w:ascii="Times New Roman" w:hAnsi="Times New Roman"/>
          <w:b/>
          <w:sz w:val="28"/>
          <w:szCs w:val="28"/>
          <w:lang w:val="en-GB"/>
        </w:rPr>
      </w:pPr>
      <w:r w:rsidRPr="0090754A">
        <w:rPr>
          <w:rFonts w:ascii="Times New Roman" w:hAnsi="Times New Roman"/>
          <w:b/>
          <w:sz w:val="28"/>
          <w:szCs w:val="28"/>
          <w:lang w:val="en-GB"/>
        </w:rPr>
        <w:t>C O N T E N T</w:t>
      </w:r>
    </w:p>
    <w:p w:rsidR="00925582" w:rsidRPr="0090754A" w:rsidRDefault="00925582" w:rsidP="00925582">
      <w:pPr>
        <w:spacing w:after="0" w:line="240" w:lineRule="auto"/>
        <w:ind w:firstLine="709"/>
        <w:contextualSpacing/>
        <w:jc w:val="center"/>
        <w:rPr>
          <w:rFonts w:ascii="Times New Roman" w:hAnsi="Times New Roman"/>
          <w:b/>
          <w:sz w:val="28"/>
          <w:szCs w:val="28"/>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8"/>
        <w:gridCol w:w="1383"/>
      </w:tblGrid>
      <w:tr w:rsidR="00925582" w:rsidRPr="0090754A" w:rsidTr="00C44C96">
        <w:tc>
          <w:tcPr>
            <w:tcW w:w="8188" w:type="dxa"/>
            <w:shd w:val="clear" w:color="auto" w:fill="auto"/>
          </w:tcPr>
          <w:p w:rsidR="00925582" w:rsidRPr="0090754A" w:rsidRDefault="00925582" w:rsidP="00C44C96">
            <w:pPr>
              <w:spacing w:after="0" w:line="240" w:lineRule="auto"/>
              <w:contextualSpacing/>
              <w:rPr>
                <w:rFonts w:ascii="Times New Roman" w:hAnsi="Times New Roman"/>
                <w:sz w:val="28"/>
                <w:szCs w:val="28"/>
                <w:lang w:val="en-GB"/>
              </w:rPr>
            </w:pPr>
            <w:r w:rsidRPr="0090754A">
              <w:rPr>
                <w:rFonts w:ascii="Times New Roman" w:hAnsi="Times New Roman"/>
                <w:sz w:val="28"/>
                <w:szCs w:val="28"/>
                <w:lang w:val="en-GB"/>
              </w:rPr>
              <w:t>List of abbreviations…………………………….……………………</w:t>
            </w:r>
          </w:p>
        </w:tc>
        <w:tc>
          <w:tcPr>
            <w:tcW w:w="1383" w:type="dxa"/>
            <w:shd w:val="clear" w:color="auto" w:fill="auto"/>
            <w:vAlign w:val="center"/>
          </w:tcPr>
          <w:p w:rsidR="00925582" w:rsidRPr="0090754A" w:rsidRDefault="00925582" w:rsidP="00C44C96">
            <w:pPr>
              <w:spacing w:after="0" w:line="240" w:lineRule="auto"/>
              <w:contextualSpacing/>
              <w:jc w:val="center"/>
              <w:rPr>
                <w:rFonts w:ascii="Times New Roman" w:hAnsi="Times New Roman"/>
                <w:sz w:val="28"/>
                <w:szCs w:val="28"/>
                <w:lang w:val="en-GB"/>
              </w:rPr>
            </w:pPr>
            <w:r w:rsidRPr="0090754A">
              <w:rPr>
                <w:rFonts w:ascii="Times New Roman" w:hAnsi="Times New Roman"/>
                <w:sz w:val="28"/>
                <w:szCs w:val="28"/>
                <w:lang w:val="en-GB"/>
              </w:rPr>
              <w:t>3</w:t>
            </w:r>
          </w:p>
        </w:tc>
      </w:tr>
      <w:tr w:rsidR="00925582" w:rsidRPr="0090754A" w:rsidTr="00C44C96">
        <w:tc>
          <w:tcPr>
            <w:tcW w:w="8188" w:type="dxa"/>
            <w:shd w:val="clear" w:color="auto" w:fill="auto"/>
          </w:tcPr>
          <w:p w:rsidR="00925582" w:rsidRPr="0090754A" w:rsidRDefault="00925582" w:rsidP="00C44C96">
            <w:pPr>
              <w:spacing w:after="0" w:line="240" w:lineRule="auto"/>
              <w:contextualSpacing/>
              <w:rPr>
                <w:rFonts w:ascii="Times New Roman" w:hAnsi="Times New Roman"/>
                <w:sz w:val="28"/>
                <w:szCs w:val="28"/>
                <w:lang w:val="en-GB"/>
              </w:rPr>
            </w:pPr>
            <w:r w:rsidRPr="0090754A">
              <w:rPr>
                <w:rFonts w:ascii="Times New Roman" w:hAnsi="Times New Roman"/>
                <w:sz w:val="28"/>
                <w:szCs w:val="28"/>
                <w:lang w:val="en-GB"/>
              </w:rPr>
              <w:t>Goal and General Commitments (Articles 1-4)…………………..…...</w:t>
            </w:r>
          </w:p>
        </w:tc>
        <w:tc>
          <w:tcPr>
            <w:tcW w:w="1383" w:type="dxa"/>
            <w:shd w:val="clear" w:color="auto" w:fill="auto"/>
            <w:vAlign w:val="center"/>
          </w:tcPr>
          <w:p w:rsidR="00925582" w:rsidRPr="0090754A" w:rsidRDefault="00925582" w:rsidP="00C44C96">
            <w:pPr>
              <w:spacing w:after="0" w:line="240" w:lineRule="auto"/>
              <w:contextualSpacing/>
              <w:jc w:val="center"/>
              <w:rPr>
                <w:rFonts w:ascii="Times New Roman" w:hAnsi="Times New Roman"/>
                <w:sz w:val="28"/>
                <w:szCs w:val="28"/>
                <w:lang w:val="en-GB"/>
              </w:rPr>
            </w:pPr>
            <w:r w:rsidRPr="0090754A">
              <w:rPr>
                <w:rFonts w:ascii="Times New Roman" w:hAnsi="Times New Roman"/>
                <w:sz w:val="28"/>
                <w:szCs w:val="28"/>
                <w:lang w:val="en-GB"/>
              </w:rPr>
              <w:t>5</w:t>
            </w:r>
          </w:p>
        </w:tc>
      </w:tr>
      <w:tr w:rsidR="00925582" w:rsidRPr="0090754A" w:rsidTr="00C44C96">
        <w:tc>
          <w:tcPr>
            <w:tcW w:w="8188" w:type="dxa"/>
            <w:shd w:val="clear" w:color="auto" w:fill="auto"/>
          </w:tcPr>
          <w:p w:rsidR="00925582" w:rsidRPr="0090754A" w:rsidRDefault="00925582" w:rsidP="00C44C96">
            <w:pPr>
              <w:spacing w:after="0" w:line="240" w:lineRule="auto"/>
              <w:contextualSpacing/>
              <w:rPr>
                <w:rFonts w:ascii="Times New Roman" w:hAnsi="Times New Roman"/>
                <w:sz w:val="28"/>
                <w:szCs w:val="28"/>
                <w:lang w:val="en-GB"/>
              </w:rPr>
            </w:pPr>
            <w:r w:rsidRPr="0090754A">
              <w:rPr>
                <w:rFonts w:ascii="Times New Roman" w:hAnsi="Times New Roman"/>
                <w:sz w:val="28"/>
                <w:szCs w:val="28"/>
                <w:lang w:val="en-GB"/>
              </w:rPr>
              <w:t>Equality and non-discrimination (Article 5)………………………….</w:t>
            </w:r>
          </w:p>
        </w:tc>
        <w:tc>
          <w:tcPr>
            <w:tcW w:w="1383" w:type="dxa"/>
            <w:shd w:val="clear" w:color="auto" w:fill="auto"/>
            <w:vAlign w:val="center"/>
          </w:tcPr>
          <w:p w:rsidR="00925582" w:rsidRPr="0090754A" w:rsidRDefault="00925582" w:rsidP="00C44C96">
            <w:pPr>
              <w:spacing w:after="0" w:line="240" w:lineRule="auto"/>
              <w:contextualSpacing/>
              <w:jc w:val="center"/>
              <w:rPr>
                <w:rFonts w:ascii="Times New Roman" w:hAnsi="Times New Roman"/>
                <w:sz w:val="28"/>
                <w:szCs w:val="28"/>
                <w:lang w:val="en-GB"/>
              </w:rPr>
            </w:pPr>
            <w:r w:rsidRPr="0090754A">
              <w:rPr>
                <w:rFonts w:ascii="Times New Roman" w:hAnsi="Times New Roman"/>
                <w:sz w:val="28"/>
                <w:szCs w:val="28"/>
                <w:lang w:val="en-GB"/>
              </w:rPr>
              <w:t>5</w:t>
            </w:r>
          </w:p>
        </w:tc>
      </w:tr>
      <w:tr w:rsidR="00925582" w:rsidRPr="0090754A" w:rsidTr="00C44C96">
        <w:tc>
          <w:tcPr>
            <w:tcW w:w="8188" w:type="dxa"/>
            <w:shd w:val="clear" w:color="auto" w:fill="auto"/>
          </w:tcPr>
          <w:p w:rsidR="00925582" w:rsidRPr="0090754A" w:rsidRDefault="00925582" w:rsidP="00C44C96">
            <w:pPr>
              <w:spacing w:after="0" w:line="240" w:lineRule="auto"/>
              <w:contextualSpacing/>
              <w:rPr>
                <w:rFonts w:ascii="Times New Roman" w:hAnsi="Times New Roman"/>
                <w:sz w:val="28"/>
                <w:szCs w:val="28"/>
                <w:lang w:val="en-GB"/>
              </w:rPr>
            </w:pPr>
            <w:r w:rsidRPr="0090754A">
              <w:rPr>
                <w:rFonts w:ascii="Times New Roman" w:hAnsi="Times New Roman"/>
                <w:sz w:val="28"/>
                <w:szCs w:val="28"/>
                <w:lang w:val="en-GB"/>
              </w:rPr>
              <w:t>Women with disabilities (Article 6)…………………………………..</w:t>
            </w:r>
          </w:p>
        </w:tc>
        <w:tc>
          <w:tcPr>
            <w:tcW w:w="1383" w:type="dxa"/>
            <w:shd w:val="clear" w:color="auto" w:fill="auto"/>
            <w:vAlign w:val="center"/>
          </w:tcPr>
          <w:p w:rsidR="00925582" w:rsidRPr="0090754A" w:rsidRDefault="00925582" w:rsidP="00C44C96">
            <w:pPr>
              <w:spacing w:after="0" w:line="240" w:lineRule="auto"/>
              <w:contextualSpacing/>
              <w:jc w:val="center"/>
              <w:rPr>
                <w:rFonts w:ascii="Times New Roman" w:hAnsi="Times New Roman"/>
                <w:sz w:val="28"/>
                <w:szCs w:val="28"/>
                <w:lang w:val="en-GB"/>
              </w:rPr>
            </w:pPr>
            <w:r w:rsidRPr="0090754A">
              <w:rPr>
                <w:rFonts w:ascii="Times New Roman" w:hAnsi="Times New Roman"/>
                <w:sz w:val="28"/>
                <w:szCs w:val="28"/>
                <w:lang w:val="en-GB"/>
              </w:rPr>
              <w:t>5</w:t>
            </w:r>
          </w:p>
        </w:tc>
      </w:tr>
      <w:tr w:rsidR="00925582" w:rsidRPr="0090754A" w:rsidTr="00C44C96">
        <w:tc>
          <w:tcPr>
            <w:tcW w:w="8188" w:type="dxa"/>
            <w:shd w:val="clear" w:color="auto" w:fill="auto"/>
          </w:tcPr>
          <w:p w:rsidR="00925582" w:rsidRPr="0090754A" w:rsidRDefault="00925582" w:rsidP="00C44C96">
            <w:pPr>
              <w:spacing w:after="0" w:line="240" w:lineRule="auto"/>
              <w:contextualSpacing/>
              <w:rPr>
                <w:rFonts w:ascii="Times New Roman" w:hAnsi="Times New Roman"/>
                <w:sz w:val="28"/>
                <w:szCs w:val="28"/>
                <w:lang w:val="en-GB"/>
              </w:rPr>
            </w:pPr>
            <w:r w:rsidRPr="0090754A">
              <w:rPr>
                <w:rFonts w:ascii="Times New Roman" w:hAnsi="Times New Roman"/>
                <w:sz w:val="28"/>
                <w:szCs w:val="28"/>
                <w:lang w:val="en-GB"/>
              </w:rPr>
              <w:t>Children with disabilities (Article 7)………………………………….</w:t>
            </w:r>
          </w:p>
        </w:tc>
        <w:tc>
          <w:tcPr>
            <w:tcW w:w="1383" w:type="dxa"/>
            <w:shd w:val="clear" w:color="auto" w:fill="auto"/>
            <w:vAlign w:val="center"/>
          </w:tcPr>
          <w:p w:rsidR="00925582" w:rsidRPr="0090754A" w:rsidRDefault="00925582" w:rsidP="00C44C96">
            <w:pPr>
              <w:spacing w:after="0" w:line="240" w:lineRule="auto"/>
              <w:contextualSpacing/>
              <w:jc w:val="center"/>
              <w:rPr>
                <w:rFonts w:ascii="Times New Roman" w:hAnsi="Times New Roman"/>
                <w:sz w:val="28"/>
                <w:szCs w:val="28"/>
                <w:lang w:val="en-GB"/>
              </w:rPr>
            </w:pPr>
            <w:r w:rsidRPr="0090754A">
              <w:rPr>
                <w:rFonts w:ascii="Times New Roman" w:hAnsi="Times New Roman"/>
                <w:sz w:val="28"/>
                <w:szCs w:val="28"/>
                <w:lang w:val="en-GB"/>
              </w:rPr>
              <w:t>5</w:t>
            </w:r>
          </w:p>
        </w:tc>
      </w:tr>
      <w:tr w:rsidR="00925582" w:rsidRPr="0090754A" w:rsidTr="00C44C96">
        <w:tc>
          <w:tcPr>
            <w:tcW w:w="8188" w:type="dxa"/>
            <w:shd w:val="clear" w:color="auto" w:fill="auto"/>
          </w:tcPr>
          <w:p w:rsidR="00925582" w:rsidRPr="0090754A" w:rsidRDefault="00925582" w:rsidP="00C44C96">
            <w:pPr>
              <w:spacing w:after="0" w:line="240" w:lineRule="auto"/>
              <w:contextualSpacing/>
              <w:rPr>
                <w:rFonts w:ascii="Times New Roman" w:hAnsi="Times New Roman"/>
                <w:sz w:val="28"/>
                <w:szCs w:val="28"/>
                <w:lang w:val="en-GB"/>
              </w:rPr>
            </w:pPr>
            <w:r w:rsidRPr="0090754A">
              <w:rPr>
                <w:rFonts w:ascii="Times New Roman" w:hAnsi="Times New Roman"/>
                <w:sz w:val="28"/>
                <w:szCs w:val="28"/>
                <w:lang w:val="en-GB"/>
              </w:rPr>
              <w:t>Education and upbringing work (Article 8)…………………………..</w:t>
            </w:r>
          </w:p>
        </w:tc>
        <w:tc>
          <w:tcPr>
            <w:tcW w:w="1383" w:type="dxa"/>
            <w:shd w:val="clear" w:color="auto" w:fill="auto"/>
            <w:vAlign w:val="center"/>
          </w:tcPr>
          <w:p w:rsidR="00925582" w:rsidRPr="0090754A" w:rsidRDefault="00925582" w:rsidP="00C44C96">
            <w:pPr>
              <w:spacing w:after="0" w:line="240" w:lineRule="auto"/>
              <w:contextualSpacing/>
              <w:jc w:val="center"/>
              <w:rPr>
                <w:rFonts w:ascii="Times New Roman" w:hAnsi="Times New Roman"/>
                <w:sz w:val="28"/>
                <w:szCs w:val="28"/>
                <w:lang w:val="en-GB"/>
              </w:rPr>
            </w:pPr>
            <w:r w:rsidRPr="0090754A">
              <w:rPr>
                <w:rFonts w:ascii="Times New Roman" w:hAnsi="Times New Roman"/>
                <w:sz w:val="28"/>
                <w:szCs w:val="28"/>
                <w:lang w:val="en-GB"/>
              </w:rPr>
              <w:t>6</w:t>
            </w:r>
          </w:p>
        </w:tc>
      </w:tr>
      <w:tr w:rsidR="00925582" w:rsidRPr="0090754A" w:rsidTr="00C44C96">
        <w:tc>
          <w:tcPr>
            <w:tcW w:w="8188" w:type="dxa"/>
            <w:shd w:val="clear" w:color="auto" w:fill="auto"/>
          </w:tcPr>
          <w:p w:rsidR="00925582" w:rsidRPr="0090754A" w:rsidRDefault="00925582" w:rsidP="00C44C96">
            <w:pPr>
              <w:spacing w:after="0" w:line="240" w:lineRule="auto"/>
              <w:contextualSpacing/>
              <w:rPr>
                <w:rFonts w:ascii="Times New Roman" w:hAnsi="Times New Roman"/>
                <w:sz w:val="28"/>
                <w:szCs w:val="28"/>
                <w:lang w:val="en-GB"/>
              </w:rPr>
            </w:pPr>
            <w:r w:rsidRPr="0090754A">
              <w:rPr>
                <w:rFonts w:ascii="Times New Roman" w:hAnsi="Times New Roman"/>
                <w:sz w:val="28"/>
                <w:szCs w:val="28"/>
                <w:lang w:val="en-GB"/>
              </w:rPr>
              <w:t>Accessibility (Article 9)……………………………………………….</w:t>
            </w:r>
          </w:p>
        </w:tc>
        <w:tc>
          <w:tcPr>
            <w:tcW w:w="1383" w:type="dxa"/>
            <w:shd w:val="clear" w:color="auto" w:fill="auto"/>
            <w:vAlign w:val="center"/>
          </w:tcPr>
          <w:p w:rsidR="00925582" w:rsidRPr="0090754A" w:rsidRDefault="00925582" w:rsidP="00C44C96">
            <w:pPr>
              <w:spacing w:after="0" w:line="240" w:lineRule="auto"/>
              <w:contextualSpacing/>
              <w:jc w:val="center"/>
              <w:rPr>
                <w:rFonts w:ascii="Times New Roman" w:hAnsi="Times New Roman"/>
                <w:sz w:val="28"/>
                <w:szCs w:val="28"/>
                <w:lang w:val="en-GB"/>
              </w:rPr>
            </w:pPr>
            <w:r w:rsidRPr="0090754A">
              <w:rPr>
                <w:rFonts w:ascii="Times New Roman" w:hAnsi="Times New Roman"/>
                <w:sz w:val="28"/>
                <w:szCs w:val="28"/>
                <w:lang w:val="en-GB"/>
              </w:rPr>
              <w:t>7</w:t>
            </w:r>
          </w:p>
        </w:tc>
      </w:tr>
      <w:tr w:rsidR="00925582" w:rsidRPr="0090754A" w:rsidTr="00C44C96">
        <w:tc>
          <w:tcPr>
            <w:tcW w:w="8188" w:type="dxa"/>
            <w:shd w:val="clear" w:color="auto" w:fill="auto"/>
          </w:tcPr>
          <w:p w:rsidR="00925582" w:rsidRPr="0090754A" w:rsidRDefault="00925582" w:rsidP="00C44C96">
            <w:pPr>
              <w:spacing w:after="0" w:line="240" w:lineRule="auto"/>
              <w:contextualSpacing/>
              <w:rPr>
                <w:rFonts w:ascii="Times New Roman" w:hAnsi="Times New Roman"/>
                <w:sz w:val="28"/>
                <w:szCs w:val="28"/>
                <w:lang w:val="en-GB"/>
              </w:rPr>
            </w:pPr>
            <w:r w:rsidRPr="0090754A">
              <w:rPr>
                <w:rFonts w:ascii="Times New Roman" w:hAnsi="Times New Roman"/>
                <w:sz w:val="28"/>
                <w:szCs w:val="28"/>
                <w:lang w:val="en-GB"/>
              </w:rPr>
              <w:t>Right to life (Article 10)…………………………………………..</w:t>
            </w:r>
          </w:p>
        </w:tc>
        <w:tc>
          <w:tcPr>
            <w:tcW w:w="1383" w:type="dxa"/>
            <w:shd w:val="clear" w:color="auto" w:fill="auto"/>
            <w:vAlign w:val="center"/>
          </w:tcPr>
          <w:p w:rsidR="00925582" w:rsidRPr="0090754A" w:rsidRDefault="00925582" w:rsidP="00C44C96">
            <w:pPr>
              <w:spacing w:after="0" w:line="240" w:lineRule="auto"/>
              <w:contextualSpacing/>
              <w:jc w:val="center"/>
              <w:rPr>
                <w:rFonts w:ascii="Times New Roman" w:hAnsi="Times New Roman"/>
                <w:sz w:val="28"/>
                <w:szCs w:val="28"/>
                <w:lang w:val="en-GB"/>
              </w:rPr>
            </w:pPr>
            <w:r w:rsidRPr="0090754A">
              <w:rPr>
                <w:rFonts w:ascii="Times New Roman" w:hAnsi="Times New Roman"/>
                <w:sz w:val="28"/>
                <w:szCs w:val="28"/>
                <w:lang w:val="en-GB"/>
              </w:rPr>
              <w:t>8</w:t>
            </w:r>
          </w:p>
        </w:tc>
      </w:tr>
      <w:tr w:rsidR="00925582" w:rsidRPr="0090754A" w:rsidTr="00C44C96">
        <w:tc>
          <w:tcPr>
            <w:tcW w:w="8188" w:type="dxa"/>
            <w:shd w:val="clear" w:color="auto" w:fill="auto"/>
          </w:tcPr>
          <w:p w:rsidR="00925582" w:rsidRPr="0090754A" w:rsidRDefault="00925582" w:rsidP="00C44C96">
            <w:pPr>
              <w:spacing w:after="0" w:line="240" w:lineRule="auto"/>
              <w:contextualSpacing/>
              <w:rPr>
                <w:rFonts w:ascii="Times New Roman" w:hAnsi="Times New Roman"/>
                <w:sz w:val="28"/>
                <w:szCs w:val="28"/>
                <w:lang w:val="en-GB"/>
              </w:rPr>
            </w:pPr>
            <w:r w:rsidRPr="0090754A">
              <w:rPr>
                <w:rFonts w:ascii="Times New Roman" w:hAnsi="Times New Roman"/>
                <w:sz w:val="28"/>
                <w:szCs w:val="28"/>
                <w:lang w:val="en-GB"/>
              </w:rPr>
              <w:t>Risk situations in emergency humanitarian situations (Article 11)</w:t>
            </w:r>
            <w:proofErr w:type="gramStart"/>
            <w:r w:rsidRPr="0090754A">
              <w:rPr>
                <w:rFonts w:ascii="Times New Roman" w:hAnsi="Times New Roman"/>
                <w:sz w:val="28"/>
                <w:szCs w:val="28"/>
                <w:lang w:val="en-GB"/>
              </w:rPr>
              <w:t>..</w:t>
            </w:r>
            <w:proofErr w:type="gramEnd"/>
          </w:p>
        </w:tc>
        <w:tc>
          <w:tcPr>
            <w:tcW w:w="1383" w:type="dxa"/>
            <w:shd w:val="clear" w:color="auto" w:fill="auto"/>
            <w:vAlign w:val="center"/>
          </w:tcPr>
          <w:p w:rsidR="00925582" w:rsidRPr="0090754A" w:rsidRDefault="00925582" w:rsidP="00C44C96">
            <w:pPr>
              <w:spacing w:after="0" w:line="240" w:lineRule="auto"/>
              <w:contextualSpacing/>
              <w:jc w:val="center"/>
              <w:rPr>
                <w:rFonts w:ascii="Times New Roman" w:hAnsi="Times New Roman"/>
                <w:sz w:val="28"/>
                <w:szCs w:val="28"/>
                <w:lang w:val="en-GB"/>
              </w:rPr>
            </w:pPr>
            <w:r w:rsidRPr="0090754A">
              <w:rPr>
                <w:rFonts w:ascii="Times New Roman" w:hAnsi="Times New Roman"/>
                <w:sz w:val="28"/>
                <w:szCs w:val="28"/>
                <w:lang w:val="en-GB"/>
              </w:rPr>
              <w:t>8</w:t>
            </w:r>
          </w:p>
        </w:tc>
      </w:tr>
      <w:tr w:rsidR="00925582" w:rsidRPr="0090754A" w:rsidTr="00C44C96">
        <w:tc>
          <w:tcPr>
            <w:tcW w:w="8188" w:type="dxa"/>
            <w:shd w:val="clear" w:color="auto" w:fill="auto"/>
          </w:tcPr>
          <w:p w:rsidR="00925582" w:rsidRPr="0090754A" w:rsidRDefault="00925582" w:rsidP="00C44C96">
            <w:pPr>
              <w:spacing w:after="0" w:line="240" w:lineRule="auto"/>
              <w:contextualSpacing/>
              <w:rPr>
                <w:rFonts w:ascii="Times New Roman" w:hAnsi="Times New Roman"/>
                <w:sz w:val="28"/>
                <w:szCs w:val="28"/>
                <w:lang w:val="en-GB"/>
              </w:rPr>
            </w:pPr>
            <w:r w:rsidRPr="0090754A">
              <w:rPr>
                <w:rFonts w:ascii="Times New Roman" w:hAnsi="Times New Roman"/>
                <w:sz w:val="28"/>
                <w:szCs w:val="28"/>
                <w:lang w:val="en-GB"/>
              </w:rPr>
              <w:t>Equality before the law (Article 12)………………………………..</w:t>
            </w:r>
          </w:p>
        </w:tc>
        <w:tc>
          <w:tcPr>
            <w:tcW w:w="1383" w:type="dxa"/>
            <w:shd w:val="clear" w:color="auto" w:fill="auto"/>
            <w:vAlign w:val="center"/>
          </w:tcPr>
          <w:p w:rsidR="00925582" w:rsidRPr="0090754A" w:rsidRDefault="00925582" w:rsidP="00C44C96">
            <w:pPr>
              <w:spacing w:after="0" w:line="240" w:lineRule="auto"/>
              <w:contextualSpacing/>
              <w:jc w:val="center"/>
              <w:rPr>
                <w:rFonts w:ascii="Times New Roman" w:hAnsi="Times New Roman"/>
                <w:sz w:val="28"/>
                <w:szCs w:val="28"/>
                <w:lang w:val="en-GB"/>
              </w:rPr>
            </w:pPr>
            <w:r w:rsidRPr="0090754A">
              <w:rPr>
                <w:rFonts w:ascii="Times New Roman" w:hAnsi="Times New Roman"/>
                <w:sz w:val="28"/>
                <w:szCs w:val="28"/>
                <w:lang w:val="en-GB"/>
              </w:rPr>
              <w:t>9</w:t>
            </w:r>
          </w:p>
        </w:tc>
      </w:tr>
      <w:tr w:rsidR="00925582" w:rsidRPr="0090754A" w:rsidTr="00C44C96">
        <w:tc>
          <w:tcPr>
            <w:tcW w:w="8188" w:type="dxa"/>
            <w:shd w:val="clear" w:color="auto" w:fill="auto"/>
          </w:tcPr>
          <w:p w:rsidR="00925582" w:rsidRPr="0090754A" w:rsidRDefault="00925582" w:rsidP="00C44C96">
            <w:pPr>
              <w:spacing w:after="0" w:line="240" w:lineRule="auto"/>
              <w:contextualSpacing/>
              <w:rPr>
                <w:rFonts w:ascii="Times New Roman" w:hAnsi="Times New Roman"/>
                <w:sz w:val="28"/>
                <w:szCs w:val="28"/>
                <w:lang w:val="en-GB"/>
              </w:rPr>
            </w:pPr>
            <w:r w:rsidRPr="0090754A">
              <w:rPr>
                <w:rFonts w:ascii="Times New Roman" w:hAnsi="Times New Roman"/>
                <w:sz w:val="28"/>
                <w:szCs w:val="28"/>
                <w:lang w:val="en-GB"/>
              </w:rPr>
              <w:t>Access to justice (Article 13)…………………………………..……</w:t>
            </w:r>
          </w:p>
        </w:tc>
        <w:tc>
          <w:tcPr>
            <w:tcW w:w="1383" w:type="dxa"/>
            <w:shd w:val="clear" w:color="auto" w:fill="auto"/>
            <w:vAlign w:val="center"/>
          </w:tcPr>
          <w:p w:rsidR="00925582" w:rsidRPr="0090754A" w:rsidRDefault="00925582" w:rsidP="00C44C96">
            <w:pPr>
              <w:spacing w:after="0" w:line="240" w:lineRule="auto"/>
              <w:contextualSpacing/>
              <w:jc w:val="center"/>
              <w:rPr>
                <w:rFonts w:ascii="Times New Roman" w:hAnsi="Times New Roman"/>
                <w:sz w:val="28"/>
                <w:szCs w:val="28"/>
                <w:lang w:val="en-GB"/>
              </w:rPr>
            </w:pPr>
            <w:r w:rsidRPr="0090754A">
              <w:rPr>
                <w:rFonts w:ascii="Times New Roman" w:hAnsi="Times New Roman"/>
                <w:sz w:val="28"/>
                <w:szCs w:val="28"/>
                <w:lang w:val="en-GB"/>
              </w:rPr>
              <w:t>10</w:t>
            </w:r>
          </w:p>
        </w:tc>
      </w:tr>
      <w:tr w:rsidR="00925582" w:rsidRPr="0090754A" w:rsidTr="00C44C96">
        <w:tc>
          <w:tcPr>
            <w:tcW w:w="8188" w:type="dxa"/>
            <w:shd w:val="clear" w:color="auto" w:fill="auto"/>
          </w:tcPr>
          <w:p w:rsidR="00925582" w:rsidRPr="0090754A" w:rsidRDefault="00925582" w:rsidP="00C44C96">
            <w:pPr>
              <w:spacing w:after="0" w:line="240" w:lineRule="auto"/>
              <w:contextualSpacing/>
              <w:rPr>
                <w:rFonts w:ascii="Times New Roman" w:hAnsi="Times New Roman"/>
                <w:sz w:val="28"/>
                <w:szCs w:val="28"/>
                <w:lang w:val="en-GB"/>
              </w:rPr>
            </w:pPr>
            <w:r w:rsidRPr="0090754A">
              <w:rPr>
                <w:rFonts w:ascii="Times New Roman" w:hAnsi="Times New Roman"/>
                <w:sz w:val="28"/>
                <w:szCs w:val="28"/>
                <w:lang w:val="en-GB"/>
              </w:rPr>
              <w:t>Freedom and inviolability of the person (Article 14)……………….</w:t>
            </w:r>
          </w:p>
        </w:tc>
        <w:tc>
          <w:tcPr>
            <w:tcW w:w="1383" w:type="dxa"/>
            <w:shd w:val="clear" w:color="auto" w:fill="auto"/>
            <w:vAlign w:val="center"/>
          </w:tcPr>
          <w:p w:rsidR="00925582" w:rsidRPr="0090754A" w:rsidRDefault="00925582" w:rsidP="00C44C96">
            <w:pPr>
              <w:spacing w:after="0" w:line="240" w:lineRule="auto"/>
              <w:contextualSpacing/>
              <w:jc w:val="center"/>
              <w:rPr>
                <w:rFonts w:ascii="Times New Roman" w:hAnsi="Times New Roman"/>
                <w:sz w:val="28"/>
                <w:szCs w:val="28"/>
                <w:lang w:val="en-GB"/>
              </w:rPr>
            </w:pPr>
            <w:r w:rsidRPr="0090754A">
              <w:rPr>
                <w:rFonts w:ascii="Times New Roman" w:hAnsi="Times New Roman"/>
                <w:sz w:val="28"/>
                <w:szCs w:val="28"/>
                <w:lang w:val="en-GB"/>
              </w:rPr>
              <w:t>11</w:t>
            </w:r>
          </w:p>
        </w:tc>
      </w:tr>
      <w:tr w:rsidR="00925582" w:rsidRPr="0090754A" w:rsidTr="00C44C96">
        <w:tc>
          <w:tcPr>
            <w:tcW w:w="8188" w:type="dxa"/>
            <w:shd w:val="clear" w:color="auto" w:fill="auto"/>
          </w:tcPr>
          <w:p w:rsidR="00925582" w:rsidRPr="0090754A" w:rsidRDefault="00925582" w:rsidP="00C44C96">
            <w:pPr>
              <w:spacing w:after="0" w:line="240" w:lineRule="auto"/>
              <w:contextualSpacing/>
              <w:rPr>
                <w:rFonts w:ascii="Times New Roman" w:hAnsi="Times New Roman"/>
                <w:sz w:val="28"/>
                <w:szCs w:val="28"/>
                <w:lang w:val="en-GB"/>
              </w:rPr>
            </w:pPr>
            <w:r w:rsidRPr="0090754A">
              <w:rPr>
                <w:rFonts w:ascii="Times New Roman" w:hAnsi="Times New Roman"/>
                <w:sz w:val="28"/>
                <w:szCs w:val="28"/>
                <w:lang w:val="en-GB"/>
              </w:rPr>
              <w:t>Freedom from torture and cruel, inhuman or degrading treatment and punishment (Article 15)……………………………………………...</w:t>
            </w:r>
          </w:p>
        </w:tc>
        <w:tc>
          <w:tcPr>
            <w:tcW w:w="1383" w:type="dxa"/>
            <w:shd w:val="clear" w:color="auto" w:fill="auto"/>
            <w:vAlign w:val="center"/>
          </w:tcPr>
          <w:p w:rsidR="00925582" w:rsidRPr="0090754A" w:rsidRDefault="00925582" w:rsidP="00C44C96">
            <w:pPr>
              <w:spacing w:after="0" w:line="240" w:lineRule="auto"/>
              <w:contextualSpacing/>
              <w:jc w:val="center"/>
              <w:rPr>
                <w:rFonts w:ascii="Times New Roman" w:hAnsi="Times New Roman"/>
                <w:sz w:val="28"/>
                <w:szCs w:val="28"/>
                <w:lang w:val="en-GB"/>
              </w:rPr>
            </w:pPr>
            <w:r w:rsidRPr="0090754A">
              <w:rPr>
                <w:rFonts w:ascii="Times New Roman" w:hAnsi="Times New Roman"/>
                <w:sz w:val="28"/>
                <w:szCs w:val="28"/>
                <w:lang w:val="en-GB"/>
              </w:rPr>
              <w:t>11</w:t>
            </w:r>
          </w:p>
        </w:tc>
      </w:tr>
      <w:tr w:rsidR="00925582" w:rsidRPr="0090754A" w:rsidTr="00C44C96">
        <w:tc>
          <w:tcPr>
            <w:tcW w:w="8188" w:type="dxa"/>
            <w:shd w:val="clear" w:color="auto" w:fill="auto"/>
          </w:tcPr>
          <w:p w:rsidR="00925582" w:rsidRPr="0090754A" w:rsidRDefault="00925582" w:rsidP="00C44C96">
            <w:pPr>
              <w:spacing w:after="0" w:line="240" w:lineRule="auto"/>
              <w:contextualSpacing/>
              <w:rPr>
                <w:rFonts w:ascii="Times New Roman" w:hAnsi="Times New Roman"/>
                <w:sz w:val="28"/>
                <w:szCs w:val="28"/>
                <w:lang w:val="en-GB"/>
              </w:rPr>
            </w:pPr>
            <w:r w:rsidRPr="0090754A">
              <w:rPr>
                <w:rFonts w:ascii="Times New Roman" w:hAnsi="Times New Roman"/>
                <w:sz w:val="28"/>
                <w:szCs w:val="28"/>
                <w:lang w:val="en-GB"/>
              </w:rPr>
              <w:t>Freedom from exploitation, violence and abuse (Article 16)………..</w:t>
            </w:r>
          </w:p>
        </w:tc>
        <w:tc>
          <w:tcPr>
            <w:tcW w:w="1383" w:type="dxa"/>
            <w:shd w:val="clear" w:color="auto" w:fill="auto"/>
            <w:vAlign w:val="center"/>
          </w:tcPr>
          <w:p w:rsidR="00925582" w:rsidRPr="0090754A" w:rsidRDefault="00925582" w:rsidP="00C44C96">
            <w:pPr>
              <w:spacing w:after="0" w:line="240" w:lineRule="auto"/>
              <w:contextualSpacing/>
              <w:jc w:val="center"/>
              <w:rPr>
                <w:rFonts w:ascii="Times New Roman" w:hAnsi="Times New Roman"/>
                <w:sz w:val="28"/>
                <w:szCs w:val="28"/>
                <w:lang w:val="en-GB"/>
              </w:rPr>
            </w:pPr>
            <w:r w:rsidRPr="0090754A">
              <w:rPr>
                <w:rFonts w:ascii="Times New Roman" w:hAnsi="Times New Roman"/>
                <w:sz w:val="28"/>
                <w:szCs w:val="28"/>
                <w:lang w:val="en-GB"/>
              </w:rPr>
              <w:t>13</w:t>
            </w:r>
          </w:p>
        </w:tc>
      </w:tr>
      <w:tr w:rsidR="00925582" w:rsidRPr="0090754A" w:rsidTr="00C44C96">
        <w:tc>
          <w:tcPr>
            <w:tcW w:w="8188" w:type="dxa"/>
            <w:shd w:val="clear" w:color="auto" w:fill="auto"/>
          </w:tcPr>
          <w:p w:rsidR="00925582" w:rsidRPr="0090754A" w:rsidRDefault="00925582" w:rsidP="00C44C96">
            <w:pPr>
              <w:spacing w:after="0" w:line="240" w:lineRule="auto"/>
              <w:contextualSpacing/>
              <w:rPr>
                <w:rFonts w:ascii="Times New Roman" w:hAnsi="Times New Roman"/>
                <w:sz w:val="28"/>
                <w:szCs w:val="28"/>
                <w:lang w:val="en-GB"/>
              </w:rPr>
            </w:pPr>
            <w:r w:rsidRPr="0090754A">
              <w:rPr>
                <w:rFonts w:ascii="Times New Roman" w:hAnsi="Times New Roman"/>
                <w:color w:val="000000"/>
                <w:sz w:val="28"/>
                <w:szCs w:val="28"/>
                <w:lang w:val="en-GB"/>
              </w:rPr>
              <w:t>Personal integrity protection (Article 17)…………………………..</w:t>
            </w:r>
          </w:p>
        </w:tc>
        <w:tc>
          <w:tcPr>
            <w:tcW w:w="1383" w:type="dxa"/>
            <w:shd w:val="clear" w:color="auto" w:fill="auto"/>
            <w:vAlign w:val="center"/>
          </w:tcPr>
          <w:p w:rsidR="00925582" w:rsidRPr="0090754A" w:rsidRDefault="00925582" w:rsidP="00C44C96">
            <w:pPr>
              <w:spacing w:after="0" w:line="240" w:lineRule="auto"/>
              <w:contextualSpacing/>
              <w:jc w:val="center"/>
              <w:rPr>
                <w:rFonts w:ascii="Times New Roman" w:hAnsi="Times New Roman"/>
                <w:sz w:val="28"/>
                <w:szCs w:val="28"/>
                <w:lang w:val="en-GB"/>
              </w:rPr>
            </w:pPr>
            <w:r w:rsidRPr="0090754A">
              <w:rPr>
                <w:rFonts w:ascii="Times New Roman" w:hAnsi="Times New Roman"/>
                <w:sz w:val="28"/>
                <w:szCs w:val="28"/>
                <w:lang w:val="en-GB"/>
              </w:rPr>
              <w:t>13</w:t>
            </w:r>
          </w:p>
        </w:tc>
      </w:tr>
      <w:tr w:rsidR="00925582" w:rsidRPr="0090754A" w:rsidTr="00C44C96">
        <w:tc>
          <w:tcPr>
            <w:tcW w:w="8188" w:type="dxa"/>
            <w:shd w:val="clear" w:color="auto" w:fill="auto"/>
          </w:tcPr>
          <w:p w:rsidR="00925582" w:rsidRPr="0090754A" w:rsidRDefault="00925582" w:rsidP="00C44C96">
            <w:pPr>
              <w:spacing w:after="0" w:line="240" w:lineRule="auto"/>
              <w:contextualSpacing/>
              <w:rPr>
                <w:rFonts w:ascii="Times New Roman" w:hAnsi="Times New Roman"/>
                <w:color w:val="000000"/>
                <w:sz w:val="28"/>
                <w:szCs w:val="28"/>
                <w:lang w:val="en-GB"/>
              </w:rPr>
            </w:pPr>
            <w:r w:rsidRPr="0090754A">
              <w:rPr>
                <w:rFonts w:ascii="Times New Roman" w:hAnsi="Times New Roman"/>
                <w:color w:val="000000"/>
                <w:sz w:val="28"/>
                <w:szCs w:val="28"/>
                <w:lang w:val="en-GB"/>
              </w:rPr>
              <w:t>Freedom of movement and citizenship (Article 18)…………………</w:t>
            </w:r>
          </w:p>
        </w:tc>
        <w:tc>
          <w:tcPr>
            <w:tcW w:w="1383" w:type="dxa"/>
            <w:shd w:val="clear" w:color="auto" w:fill="auto"/>
            <w:vAlign w:val="center"/>
          </w:tcPr>
          <w:p w:rsidR="00925582" w:rsidRPr="0090754A" w:rsidRDefault="00925582" w:rsidP="00C44C96">
            <w:pPr>
              <w:spacing w:after="0" w:line="240" w:lineRule="auto"/>
              <w:contextualSpacing/>
              <w:jc w:val="center"/>
              <w:rPr>
                <w:rFonts w:ascii="Times New Roman" w:hAnsi="Times New Roman"/>
                <w:sz w:val="28"/>
                <w:szCs w:val="28"/>
                <w:lang w:val="en-GB"/>
              </w:rPr>
            </w:pPr>
            <w:r w:rsidRPr="0090754A">
              <w:rPr>
                <w:rFonts w:ascii="Times New Roman" w:hAnsi="Times New Roman"/>
                <w:sz w:val="28"/>
                <w:szCs w:val="28"/>
                <w:lang w:val="en-GB"/>
              </w:rPr>
              <w:t>14</w:t>
            </w:r>
          </w:p>
        </w:tc>
      </w:tr>
      <w:tr w:rsidR="00925582" w:rsidRPr="0090754A" w:rsidTr="00C44C96">
        <w:tc>
          <w:tcPr>
            <w:tcW w:w="8188" w:type="dxa"/>
            <w:shd w:val="clear" w:color="auto" w:fill="auto"/>
          </w:tcPr>
          <w:p w:rsidR="00925582" w:rsidRPr="0090754A" w:rsidRDefault="00925582" w:rsidP="00C44C96">
            <w:pPr>
              <w:spacing w:after="0" w:line="240" w:lineRule="auto"/>
              <w:contextualSpacing/>
              <w:rPr>
                <w:rFonts w:ascii="Times New Roman" w:hAnsi="Times New Roman"/>
                <w:sz w:val="28"/>
                <w:szCs w:val="28"/>
                <w:lang w:val="en-GB"/>
              </w:rPr>
            </w:pPr>
            <w:r w:rsidRPr="0090754A">
              <w:rPr>
                <w:rFonts w:ascii="Times New Roman" w:hAnsi="Times New Roman"/>
                <w:sz w:val="28"/>
                <w:szCs w:val="28"/>
                <w:lang w:val="en-GB"/>
              </w:rPr>
              <w:t>Independent way of life and integration with local communities (Article 19)………………………………………..……………..........</w:t>
            </w:r>
          </w:p>
        </w:tc>
        <w:tc>
          <w:tcPr>
            <w:tcW w:w="1383" w:type="dxa"/>
            <w:shd w:val="clear" w:color="auto" w:fill="auto"/>
            <w:vAlign w:val="center"/>
          </w:tcPr>
          <w:p w:rsidR="00925582" w:rsidRPr="0090754A" w:rsidRDefault="00925582" w:rsidP="00C44C96">
            <w:pPr>
              <w:spacing w:after="0" w:line="240" w:lineRule="auto"/>
              <w:contextualSpacing/>
              <w:jc w:val="center"/>
              <w:rPr>
                <w:rFonts w:ascii="Times New Roman" w:hAnsi="Times New Roman"/>
                <w:sz w:val="28"/>
                <w:szCs w:val="28"/>
                <w:lang w:val="en-GB"/>
              </w:rPr>
            </w:pPr>
            <w:r w:rsidRPr="0090754A">
              <w:rPr>
                <w:rFonts w:ascii="Times New Roman" w:hAnsi="Times New Roman"/>
                <w:sz w:val="28"/>
                <w:szCs w:val="28"/>
                <w:lang w:val="en-GB"/>
              </w:rPr>
              <w:t>14</w:t>
            </w:r>
          </w:p>
        </w:tc>
      </w:tr>
      <w:tr w:rsidR="00925582" w:rsidRPr="0090754A" w:rsidTr="00C44C96">
        <w:tc>
          <w:tcPr>
            <w:tcW w:w="8188" w:type="dxa"/>
            <w:shd w:val="clear" w:color="auto" w:fill="auto"/>
          </w:tcPr>
          <w:p w:rsidR="00925582" w:rsidRPr="0090754A" w:rsidRDefault="00925582" w:rsidP="00C44C96">
            <w:pPr>
              <w:spacing w:after="0" w:line="240" w:lineRule="auto"/>
              <w:contextualSpacing/>
              <w:rPr>
                <w:rFonts w:ascii="Times New Roman" w:hAnsi="Times New Roman"/>
                <w:sz w:val="28"/>
                <w:szCs w:val="28"/>
                <w:lang w:val="en-GB"/>
              </w:rPr>
            </w:pPr>
            <w:r w:rsidRPr="0090754A">
              <w:rPr>
                <w:rFonts w:ascii="Times New Roman" w:hAnsi="Times New Roman"/>
                <w:sz w:val="28"/>
                <w:szCs w:val="28"/>
                <w:lang w:val="en-GB"/>
              </w:rPr>
              <w:t>Individual mobility (Article 20)…………….…………………………</w:t>
            </w:r>
          </w:p>
        </w:tc>
        <w:tc>
          <w:tcPr>
            <w:tcW w:w="1383" w:type="dxa"/>
            <w:shd w:val="clear" w:color="auto" w:fill="auto"/>
            <w:vAlign w:val="center"/>
          </w:tcPr>
          <w:p w:rsidR="00925582" w:rsidRPr="0090754A" w:rsidRDefault="00925582" w:rsidP="00C44C96">
            <w:pPr>
              <w:spacing w:after="0" w:line="240" w:lineRule="auto"/>
              <w:contextualSpacing/>
              <w:jc w:val="center"/>
              <w:rPr>
                <w:rFonts w:ascii="Times New Roman" w:hAnsi="Times New Roman"/>
                <w:sz w:val="28"/>
                <w:szCs w:val="28"/>
                <w:lang w:val="en-GB"/>
              </w:rPr>
            </w:pPr>
            <w:r w:rsidRPr="0090754A">
              <w:rPr>
                <w:rFonts w:ascii="Times New Roman" w:hAnsi="Times New Roman"/>
                <w:sz w:val="28"/>
                <w:szCs w:val="28"/>
                <w:lang w:val="en-GB"/>
              </w:rPr>
              <w:t>15</w:t>
            </w:r>
          </w:p>
        </w:tc>
      </w:tr>
      <w:tr w:rsidR="00925582" w:rsidRPr="0090754A" w:rsidTr="00C44C96">
        <w:tc>
          <w:tcPr>
            <w:tcW w:w="8188" w:type="dxa"/>
            <w:shd w:val="clear" w:color="auto" w:fill="auto"/>
          </w:tcPr>
          <w:p w:rsidR="00925582" w:rsidRPr="0090754A" w:rsidRDefault="00925582" w:rsidP="00C44C96">
            <w:pPr>
              <w:spacing w:after="0" w:line="240" w:lineRule="auto"/>
              <w:contextualSpacing/>
              <w:rPr>
                <w:rFonts w:ascii="Times New Roman" w:hAnsi="Times New Roman"/>
                <w:sz w:val="28"/>
                <w:szCs w:val="28"/>
                <w:lang w:val="en-GB"/>
              </w:rPr>
            </w:pPr>
            <w:r w:rsidRPr="0090754A">
              <w:rPr>
                <w:rFonts w:ascii="Times New Roman" w:hAnsi="Times New Roman"/>
                <w:sz w:val="28"/>
                <w:szCs w:val="28"/>
                <w:lang w:val="en-GB"/>
              </w:rPr>
              <w:t>Freedom of expression and opinion, and access to information (Article 21) ……………..……………………………………………</w:t>
            </w:r>
          </w:p>
        </w:tc>
        <w:tc>
          <w:tcPr>
            <w:tcW w:w="1383" w:type="dxa"/>
            <w:shd w:val="clear" w:color="auto" w:fill="auto"/>
            <w:vAlign w:val="center"/>
          </w:tcPr>
          <w:p w:rsidR="00925582" w:rsidRPr="0090754A" w:rsidRDefault="00925582" w:rsidP="00C44C96">
            <w:pPr>
              <w:spacing w:after="0" w:line="240" w:lineRule="auto"/>
              <w:contextualSpacing/>
              <w:jc w:val="center"/>
              <w:rPr>
                <w:rFonts w:ascii="Times New Roman" w:hAnsi="Times New Roman"/>
                <w:sz w:val="28"/>
                <w:szCs w:val="28"/>
                <w:lang w:val="en-GB"/>
              </w:rPr>
            </w:pPr>
            <w:r w:rsidRPr="0090754A">
              <w:rPr>
                <w:rFonts w:ascii="Times New Roman" w:hAnsi="Times New Roman"/>
                <w:sz w:val="28"/>
                <w:szCs w:val="28"/>
                <w:lang w:val="en-GB"/>
              </w:rPr>
              <w:t>15</w:t>
            </w:r>
          </w:p>
        </w:tc>
      </w:tr>
      <w:tr w:rsidR="00925582" w:rsidRPr="0090754A" w:rsidTr="00C44C96">
        <w:tc>
          <w:tcPr>
            <w:tcW w:w="8188" w:type="dxa"/>
            <w:shd w:val="clear" w:color="auto" w:fill="auto"/>
          </w:tcPr>
          <w:p w:rsidR="00925582" w:rsidRPr="0090754A" w:rsidRDefault="00925582" w:rsidP="00C44C96">
            <w:pPr>
              <w:spacing w:after="0" w:line="240" w:lineRule="auto"/>
              <w:contextualSpacing/>
              <w:rPr>
                <w:rFonts w:ascii="Times New Roman" w:hAnsi="Times New Roman"/>
                <w:sz w:val="28"/>
                <w:szCs w:val="28"/>
                <w:lang w:val="en-GB"/>
              </w:rPr>
            </w:pPr>
            <w:r w:rsidRPr="0090754A">
              <w:rPr>
                <w:rFonts w:ascii="Times New Roman" w:hAnsi="Times New Roman"/>
                <w:sz w:val="28"/>
                <w:szCs w:val="28"/>
                <w:lang w:val="en-GB"/>
              </w:rPr>
              <w:t>The inviolability of private life (Article 22)………………….</w:t>
            </w:r>
          </w:p>
        </w:tc>
        <w:tc>
          <w:tcPr>
            <w:tcW w:w="1383" w:type="dxa"/>
            <w:shd w:val="clear" w:color="auto" w:fill="auto"/>
            <w:vAlign w:val="center"/>
          </w:tcPr>
          <w:p w:rsidR="00925582" w:rsidRPr="0090754A" w:rsidRDefault="00925582" w:rsidP="00C44C96">
            <w:pPr>
              <w:spacing w:after="0" w:line="240" w:lineRule="auto"/>
              <w:contextualSpacing/>
              <w:jc w:val="center"/>
              <w:rPr>
                <w:rFonts w:ascii="Times New Roman" w:hAnsi="Times New Roman"/>
                <w:sz w:val="28"/>
                <w:szCs w:val="28"/>
                <w:lang w:val="en-GB"/>
              </w:rPr>
            </w:pPr>
            <w:r w:rsidRPr="0090754A">
              <w:rPr>
                <w:rFonts w:ascii="Times New Roman" w:hAnsi="Times New Roman"/>
                <w:sz w:val="28"/>
                <w:szCs w:val="28"/>
                <w:lang w:val="en-GB"/>
              </w:rPr>
              <w:t>16</w:t>
            </w:r>
          </w:p>
        </w:tc>
      </w:tr>
      <w:tr w:rsidR="00925582" w:rsidRPr="0090754A" w:rsidTr="00C44C96">
        <w:tc>
          <w:tcPr>
            <w:tcW w:w="8188" w:type="dxa"/>
            <w:shd w:val="clear" w:color="auto" w:fill="auto"/>
          </w:tcPr>
          <w:p w:rsidR="00925582" w:rsidRPr="0090754A" w:rsidRDefault="00925582" w:rsidP="00C44C96">
            <w:pPr>
              <w:spacing w:after="0" w:line="240" w:lineRule="auto"/>
              <w:contextualSpacing/>
              <w:rPr>
                <w:rFonts w:ascii="Times New Roman" w:hAnsi="Times New Roman"/>
                <w:sz w:val="28"/>
                <w:szCs w:val="28"/>
                <w:lang w:val="en-GB"/>
              </w:rPr>
            </w:pPr>
            <w:r w:rsidRPr="0090754A">
              <w:rPr>
                <w:rFonts w:ascii="Times New Roman" w:hAnsi="Times New Roman"/>
                <w:sz w:val="28"/>
                <w:szCs w:val="28"/>
                <w:lang w:val="en-GB"/>
              </w:rPr>
              <w:t>Respect to home and family (Article 23)……………………………..</w:t>
            </w:r>
          </w:p>
        </w:tc>
        <w:tc>
          <w:tcPr>
            <w:tcW w:w="1383" w:type="dxa"/>
            <w:shd w:val="clear" w:color="auto" w:fill="auto"/>
            <w:vAlign w:val="center"/>
          </w:tcPr>
          <w:p w:rsidR="00925582" w:rsidRPr="0090754A" w:rsidRDefault="00925582" w:rsidP="00C44C96">
            <w:pPr>
              <w:spacing w:after="0" w:line="240" w:lineRule="auto"/>
              <w:contextualSpacing/>
              <w:jc w:val="center"/>
              <w:rPr>
                <w:rFonts w:ascii="Times New Roman" w:hAnsi="Times New Roman"/>
                <w:sz w:val="28"/>
                <w:szCs w:val="28"/>
                <w:lang w:val="en-GB"/>
              </w:rPr>
            </w:pPr>
            <w:r w:rsidRPr="0090754A">
              <w:rPr>
                <w:rFonts w:ascii="Times New Roman" w:hAnsi="Times New Roman"/>
                <w:sz w:val="28"/>
                <w:szCs w:val="28"/>
                <w:lang w:val="en-GB"/>
              </w:rPr>
              <w:t>16</w:t>
            </w:r>
          </w:p>
        </w:tc>
      </w:tr>
      <w:tr w:rsidR="00925582" w:rsidRPr="0090754A" w:rsidTr="00C44C96">
        <w:tc>
          <w:tcPr>
            <w:tcW w:w="8188" w:type="dxa"/>
            <w:shd w:val="clear" w:color="auto" w:fill="auto"/>
          </w:tcPr>
          <w:p w:rsidR="00925582" w:rsidRPr="0090754A" w:rsidRDefault="00925582" w:rsidP="00C44C96">
            <w:pPr>
              <w:spacing w:after="0" w:line="240" w:lineRule="auto"/>
              <w:contextualSpacing/>
              <w:rPr>
                <w:rFonts w:ascii="Times New Roman" w:hAnsi="Times New Roman"/>
                <w:sz w:val="28"/>
                <w:szCs w:val="28"/>
                <w:lang w:val="en-GB"/>
              </w:rPr>
            </w:pPr>
            <w:r w:rsidRPr="0090754A">
              <w:rPr>
                <w:rFonts w:ascii="Times New Roman" w:hAnsi="Times New Roman"/>
                <w:sz w:val="28"/>
                <w:szCs w:val="28"/>
                <w:lang w:val="en-GB"/>
              </w:rPr>
              <w:t>Education (Article 24)………………………………………………..</w:t>
            </w:r>
          </w:p>
        </w:tc>
        <w:tc>
          <w:tcPr>
            <w:tcW w:w="1383" w:type="dxa"/>
            <w:shd w:val="clear" w:color="auto" w:fill="auto"/>
            <w:vAlign w:val="center"/>
          </w:tcPr>
          <w:p w:rsidR="00925582" w:rsidRPr="0090754A" w:rsidRDefault="00925582" w:rsidP="00C44C96">
            <w:pPr>
              <w:spacing w:after="0" w:line="240" w:lineRule="auto"/>
              <w:contextualSpacing/>
              <w:jc w:val="center"/>
              <w:rPr>
                <w:rFonts w:ascii="Times New Roman" w:hAnsi="Times New Roman"/>
                <w:sz w:val="28"/>
                <w:szCs w:val="28"/>
                <w:lang w:val="en-GB"/>
              </w:rPr>
            </w:pPr>
            <w:r w:rsidRPr="0090754A">
              <w:rPr>
                <w:rFonts w:ascii="Times New Roman" w:hAnsi="Times New Roman"/>
                <w:sz w:val="28"/>
                <w:szCs w:val="28"/>
                <w:lang w:val="en-GB"/>
              </w:rPr>
              <w:t>16</w:t>
            </w:r>
          </w:p>
        </w:tc>
      </w:tr>
      <w:tr w:rsidR="00925582" w:rsidRPr="0090754A" w:rsidTr="00C44C96">
        <w:tc>
          <w:tcPr>
            <w:tcW w:w="8188" w:type="dxa"/>
            <w:shd w:val="clear" w:color="auto" w:fill="auto"/>
          </w:tcPr>
          <w:p w:rsidR="00925582" w:rsidRPr="0090754A" w:rsidRDefault="00925582" w:rsidP="00C44C96">
            <w:pPr>
              <w:spacing w:after="0" w:line="240" w:lineRule="auto"/>
              <w:contextualSpacing/>
              <w:rPr>
                <w:rFonts w:ascii="Times New Roman" w:hAnsi="Times New Roman"/>
                <w:sz w:val="28"/>
                <w:szCs w:val="28"/>
                <w:lang w:val="en-GB"/>
              </w:rPr>
            </w:pPr>
            <w:r w:rsidRPr="0090754A">
              <w:rPr>
                <w:rFonts w:ascii="Times New Roman" w:hAnsi="Times New Roman"/>
                <w:sz w:val="28"/>
                <w:szCs w:val="28"/>
                <w:lang w:val="en-GB"/>
              </w:rPr>
              <w:t>Health (Article 25)…………………………………………………..</w:t>
            </w:r>
          </w:p>
        </w:tc>
        <w:tc>
          <w:tcPr>
            <w:tcW w:w="1383" w:type="dxa"/>
            <w:shd w:val="clear" w:color="auto" w:fill="auto"/>
            <w:vAlign w:val="center"/>
          </w:tcPr>
          <w:p w:rsidR="00925582" w:rsidRPr="0090754A" w:rsidRDefault="00925582" w:rsidP="00C44C96">
            <w:pPr>
              <w:spacing w:after="0" w:line="240" w:lineRule="auto"/>
              <w:contextualSpacing/>
              <w:jc w:val="center"/>
              <w:rPr>
                <w:rFonts w:ascii="Times New Roman" w:hAnsi="Times New Roman"/>
                <w:sz w:val="28"/>
                <w:szCs w:val="28"/>
                <w:lang w:val="en-GB"/>
              </w:rPr>
            </w:pPr>
            <w:r w:rsidRPr="0090754A">
              <w:rPr>
                <w:rFonts w:ascii="Times New Roman" w:hAnsi="Times New Roman"/>
                <w:sz w:val="28"/>
                <w:szCs w:val="28"/>
                <w:lang w:val="en-GB"/>
              </w:rPr>
              <w:t>17</w:t>
            </w:r>
          </w:p>
        </w:tc>
      </w:tr>
      <w:tr w:rsidR="00925582" w:rsidRPr="0090754A" w:rsidTr="00C44C96">
        <w:tc>
          <w:tcPr>
            <w:tcW w:w="8188" w:type="dxa"/>
            <w:shd w:val="clear" w:color="auto" w:fill="auto"/>
          </w:tcPr>
          <w:p w:rsidR="00925582" w:rsidRPr="0090754A" w:rsidRDefault="00925582" w:rsidP="00C44C96">
            <w:pPr>
              <w:spacing w:after="0" w:line="240" w:lineRule="auto"/>
              <w:contextualSpacing/>
              <w:rPr>
                <w:rFonts w:ascii="Times New Roman" w:hAnsi="Times New Roman"/>
                <w:sz w:val="28"/>
                <w:szCs w:val="28"/>
                <w:lang w:val="en-GB"/>
              </w:rPr>
            </w:pPr>
            <w:proofErr w:type="spellStart"/>
            <w:r w:rsidRPr="0090754A">
              <w:rPr>
                <w:rFonts w:ascii="Times New Roman" w:hAnsi="Times New Roman"/>
                <w:sz w:val="28"/>
                <w:szCs w:val="28"/>
                <w:lang w:val="en-GB"/>
              </w:rPr>
              <w:t>Abilitation</w:t>
            </w:r>
            <w:proofErr w:type="spellEnd"/>
            <w:r w:rsidRPr="0090754A">
              <w:rPr>
                <w:rFonts w:ascii="Times New Roman" w:hAnsi="Times New Roman"/>
                <w:sz w:val="28"/>
                <w:szCs w:val="28"/>
                <w:lang w:val="en-GB"/>
              </w:rPr>
              <w:t xml:space="preserve"> and rehabilitation (Article 26)…………………………….</w:t>
            </w:r>
          </w:p>
        </w:tc>
        <w:tc>
          <w:tcPr>
            <w:tcW w:w="1383" w:type="dxa"/>
            <w:shd w:val="clear" w:color="auto" w:fill="auto"/>
            <w:vAlign w:val="center"/>
          </w:tcPr>
          <w:p w:rsidR="00925582" w:rsidRPr="0090754A" w:rsidRDefault="00925582" w:rsidP="00C44C96">
            <w:pPr>
              <w:spacing w:after="0" w:line="240" w:lineRule="auto"/>
              <w:contextualSpacing/>
              <w:jc w:val="center"/>
              <w:rPr>
                <w:rFonts w:ascii="Times New Roman" w:hAnsi="Times New Roman"/>
                <w:sz w:val="28"/>
                <w:szCs w:val="28"/>
                <w:lang w:val="en-GB"/>
              </w:rPr>
            </w:pPr>
            <w:r w:rsidRPr="0090754A">
              <w:rPr>
                <w:rFonts w:ascii="Times New Roman" w:hAnsi="Times New Roman"/>
                <w:sz w:val="28"/>
                <w:szCs w:val="28"/>
                <w:lang w:val="en-GB"/>
              </w:rPr>
              <w:t>19</w:t>
            </w:r>
          </w:p>
        </w:tc>
      </w:tr>
      <w:tr w:rsidR="00925582" w:rsidRPr="0090754A" w:rsidTr="00C44C96">
        <w:tc>
          <w:tcPr>
            <w:tcW w:w="8188" w:type="dxa"/>
            <w:shd w:val="clear" w:color="auto" w:fill="auto"/>
          </w:tcPr>
          <w:p w:rsidR="00925582" w:rsidRPr="0090754A" w:rsidRDefault="00925582" w:rsidP="00C44C96">
            <w:pPr>
              <w:spacing w:after="0" w:line="240" w:lineRule="auto"/>
              <w:contextualSpacing/>
              <w:rPr>
                <w:rFonts w:ascii="Times New Roman" w:hAnsi="Times New Roman"/>
                <w:sz w:val="28"/>
                <w:szCs w:val="28"/>
                <w:lang w:val="en-GB"/>
              </w:rPr>
            </w:pPr>
            <w:r w:rsidRPr="0090754A">
              <w:rPr>
                <w:rFonts w:ascii="Times New Roman" w:hAnsi="Times New Roman"/>
                <w:sz w:val="28"/>
                <w:szCs w:val="28"/>
                <w:lang w:val="en-GB"/>
              </w:rPr>
              <w:t>Labour and Employment (Article 27)…………………………………</w:t>
            </w:r>
          </w:p>
        </w:tc>
        <w:tc>
          <w:tcPr>
            <w:tcW w:w="1383" w:type="dxa"/>
            <w:shd w:val="clear" w:color="auto" w:fill="auto"/>
            <w:vAlign w:val="center"/>
          </w:tcPr>
          <w:p w:rsidR="00925582" w:rsidRPr="0090754A" w:rsidRDefault="00925582" w:rsidP="00C44C96">
            <w:pPr>
              <w:spacing w:after="0" w:line="240" w:lineRule="auto"/>
              <w:contextualSpacing/>
              <w:jc w:val="center"/>
              <w:rPr>
                <w:rFonts w:ascii="Times New Roman" w:hAnsi="Times New Roman"/>
                <w:sz w:val="28"/>
                <w:szCs w:val="28"/>
                <w:lang w:val="en-GB"/>
              </w:rPr>
            </w:pPr>
            <w:r w:rsidRPr="0090754A">
              <w:rPr>
                <w:rFonts w:ascii="Times New Roman" w:hAnsi="Times New Roman"/>
                <w:sz w:val="28"/>
                <w:szCs w:val="28"/>
                <w:lang w:val="en-GB"/>
              </w:rPr>
              <w:t>20</w:t>
            </w:r>
          </w:p>
        </w:tc>
      </w:tr>
      <w:tr w:rsidR="00925582" w:rsidRPr="0090754A" w:rsidTr="00C44C96">
        <w:tc>
          <w:tcPr>
            <w:tcW w:w="8188" w:type="dxa"/>
            <w:shd w:val="clear" w:color="auto" w:fill="auto"/>
          </w:tcPr>
          <w:p w:rsidR="00925582" w:rsidRPr="0090754A" w:rsidRDefault="00925582" w:rsidP="00C44C96">
            <w:pPr>
              <w:spacing w:after="0" w:line="240" w:lineRule="auto"/>
              <w:contextualSpacing/>
              <w:rPr>
                <w:rFonts w:ascii="Times New Roman" w:hAnsi="Times New Roman"/>
                <w:sz w:val="28"/>
                <w:szCs w:val="28"/>
                <w:lang w:val="en-GB"/>
              </w:rPr>
            </w:pPr>
            <w:r w:rsidRPr="0090754A">
              <w:rPr>
                <w:rFonts w:ascii="Times New Roman" w:hAnsi="Times New Roman"/>
                <w:sz w:val="28"/>
                <w:szCs w:val="28"/>
                <w:lang w:val="en-GB"/>
              </w:rPr>
              <w:t>Adequate living standards and social protection (Article 28)…….....</w:t>
            </w:r>
          </w:p>
        </w:tc>
        <w:tc>
          <w:tcPr>
            <w:tcW w:w="1383" w:type="dxa"/>
            <w:shd w:val="clear" w:color="auto" w:fill="auto"/>
            <w:vAlign w:val="center"/>
          </w:tcPr>
          <w:p w:rsidR="00925582" w:rsidRPr="0090754A" w:rsidRDefault="00925582" w:rsidP="00C44C96">
            <w:pPr>
              <w:spacing w:after="0" w:line="240" w:lineRule="auto"/>
              <w:contextualSpacing/>
              <w:jc w:val="center"/>
              <w:rPr>
                <w:rFonts w:ascii="Times New Roman" w:hAnsi="Times New Roman"/>
                <w:sz w:val="28"/>
                <w:szCs w:val="28"/>
                <w:lang w:val="en-GB"/>
              </w:rPr>
            </w:pPr>
            <w:r w:rsidRPr="0090754A">
              <w:rPr>
                <w:rFonts w:ascii="Times New Roman" w:hAnsi="Times New Roman"/>
                <w:sz w:val="28"/>
                <w:szCs w:val="28"/>
                <w:lang w:val="en-GB"/>
              </w:rPr>
              <w:t>20</w:t>
            </w:r>
          </w:p>
        </w:tc>
      </w:tr>
      <w:tr w:rsidR="00925582" w:rsidRPr="0090754A" w:rsidTr="00C44C96">
        <w:tc>
          <w:tcPr>
            <w:tcW w:w="8188" w:type="dxa"/>
            <w:shd w:val="clear" w:color="auto" w:fill="auto"/>
          </w:tcPr>
          <w:p w:rsidR="00925582" w:rsidRPr="0090754A" w:rsidRDefault="00925582" w:rsidP="00C44C96">
            <w:pPr>
              <w:spacing w:after="0" w:line="240" w:lineRule="auto"/>
              <w:contextualSpacing/>
              <w:rPr>
                <w:rFonts w:ascii="Times New Roman" w:hAnsi="Times New Roman"/>
                <w:sz w:val="28"/>
                <w:szCs w:val="28"/>
                <w:lang w:val="en-GB"/>
              </w:rPr>
            </w:pPr>
            <w:r w:rsidRPr="0090754A">
              <w:rPr>
                <w:rFonts w:ascii="Times New Roman" w:hAnsi="Times New Roman"/>
                <w:sz w:val="28"/>
                <w:szCs w:val="28"/>
                <w:lang w:val="en-GB"/>
              </w:rPr>
              <w:t>Participation in political and social Life (Article 29)…………..</w:t>
            </w:r>
          </w:p>
        </w:tc>
        <w:tc>
          <w:tcPr>
            <w:tcW w:w="1383" w:type="dxa"/>
            <w:shd w:val="clear" w:color="auto" w:fill="auto"/>
            <w:vAlign w:val="center"/>
          </w:tcPr>
          <w:p w:rsidR="00925582" w:rsidRPr="0090754A" w:rsidRDefault="00925582" w:rsidP="00C44C96">
            <w:pPr>
              <w:spacing w:after="0" w:line="240" w:lineRule="auto"/>
              <w:contextualSpacing/>
              <w:jc w:val="center"/>
              <w:rPr>
                <w:rFonts w:ascii="Times New Roman" w:hAnsi="Times New Roman"/>
                <w:sz w:val="28"/>
                <w:szCs w:val="28"/>
                <w:lang w:val="en-GB"/>
              </w:rPr>
            </w:pPr>
            <w:r w:rsidRPr="0090754A">
              <w:rPr>
                <w:rFonts w:ascii="Times New Roman" w:hAnsi="Times New Roman"/>
                <w:sz w:val="28"/>
                <w:szCs w:val="28"/>
                <w:lang w:val="en-GB"/>
              </w:rPr>
              <w:t>22</w:t>
            </w:r>
          </w:p>
        </w:tc>
      </w:tr>
      <w:tr w:rsidR="00925582" w:rsidRPr="0090754A" w:rsidTr="00C44C96">
        <w:tc>
          <w:tcPr>
            <w:tcW w:w="8188" w:type="dxa"/>
            <w:shd w:val="clear" w:color="auto" w:fill="auto"/>
          </w:tcPr>
          <w:p w:rsidR="00925582" w:rsidRPr="0090754A" w:rsidRDefault="00925582" w:rsidP="00C44C96">
            <w:pPr>
              <w:spacing w:after="0" w:line="240" w:lineRule="auto"/>
              <w:contextualSpacing/>
              <w:rPr>
                <w:rFonts w:ascii="Times New Roman" w:hAnsi="Times New Roman"/>
                <w:sz w:val="28"/>
                <w:szCs w:val="28"/>
                <w:lang w:val="en-GB"/>
              </w:rPr>
            </w:pPr>
            <w:r w:rsidRPr="0090754A">
              <w:rPr>
                <w:rFonts w:ascii="Times New Roman" w:hAnsi="Times New Roman"/>
                <w:sz w:val="28"/>
                <w:szCs w:val="28"/>
                <w:lang w:val="en-GB"/>
              </w:rPr>
              <w:t>Participation in cultural life, leisure and recreation, and sports (Article 30)…………………………...….…………………………..</w:t>
            </w:r>
          </w:p>
        </w:tc>
        <w:tc>
          <w:tcPr>
            <w:tcW w:w="1383" w:type="dxa"/>
            <w:shd w:val="clear" w:color="auto" w:fill="auto"/>
            <w:vAlign w:val="center"/>
          </w:tcPr>
          <w:p w:rsidR="00925582" w:rsidRPr="0090754A" w:rsidRDefault="00925582" w:rsidP="00C44C96">
            <w:pPr>
              <w:spacing w:after="0" w:line="240" w:lineRule="auto"/>
              <w:contextualSpacing/>
              <w:jc w:val="center"/>
              <w:rPr>
                <w:rFonts w:ascii="Times New Roman" w:hAnsi="Times New Roman"/>
                <w:sz w:val="28"/>
                <w:szCs w:val="28"/>
                <w:lang w:val="en-GB"/>
              </w:rPr>
            </w:pPr>
            <w:r w:rsidRPr="0090754A">
              <w:rPr>
                <w:rFonts w:ascii="Times New Roman" w:hAnsi="Times New Roman"/>
                <w:sz w:val="28"/>
                <w:szCs w:val="28"/>
                <w:lang w:val="en-GB"/>
              </w:rPr>
              <w:t>22</w:t>
            </w:r>
          </w:p>
        </w:tc>
      </w:tr>
      <w:tr w:rsidR="00925582" w:rsidRPr="0090754A" w:rsidTr="00C44C96">
        <w:tc>
          <w:tcPr>
            <w:tcW w:w="8188" w:type="dxa"/>
            <w:shd w:val="clear" w:color="auto" w:fill="auto"/>
          </w:tcPr>
          <w:p w:rsidR="00925582" w:rsidRPr="0090754A" w:rsidRDefault="00925582" w:rsidP="00C44C96">
            <w:pPr>
              <w:spacing w:after="0" w:line="240" w:lineRule="auto"/>
              <w:contextualSpacing/>
              <w:rPr>
                <w:rFonts w:ascii="Times New Roman" w:hAnsi="Times New Roman"/>
                <w:sz w:val="28"/>
                <w:szCs w:val="28"/>
                <w:lang w:val="en-GB"/>
              </w:rPr>
            </w:pPr>
            <w:r w:rsidRPr="0090754A">
              <w:rPr>
                <w:rFonts w:ascii="Times New Roman" w:hAnsi="Times New Roman"/>
                <w:sz w:val="28"/>
                <w:szCs w:val="28"/>
                <w:lang w:val="en-GB"/>
              </w:rPr>
              <w:t>Statistics and data collection (Article 31)……………………………..</w:t>
            </w:r>
          </w:p>
        </w:tc>
        <w:tc>
          <w:tcPr>
            <w:tcW w:w="1383" w:type="dxa"/>
            <w:shd w:val="clear" w:color="auto" w:fill="auto"/>
            <w:vAlign w:val="center"/>
          </w:tcPr>
          <w:p w:rsidR="00925582" w:rsidRPr="0090754A" w:rsidRDefault="00925582" w:rsidP="00C44C96">
            <w:pPr>
              <w:spacing w:after="0" w:line="240" w:lineRule="auto"/>
              <w:contextualSpacing/>
              <w:jc w:val="center"/>
              <w:rPr>
                <w:rFonts w:ascii="Times New Roman" w:hAnsi="Times New Roman"/>
                <w:sz w:val="28"/>
                <w:szCs w:val="28"/>
                <w:lang w:val="en-GB"/>
              </w:rPr>
            </w:pPr>
            <w:r w:rsidRPr="0090754A">
              <w:rPr>
                <w:rFonts w:ascii="Times New Roman" w:hAnsi="Times New Roman"/>
                <w:sz w:val="28"/>
                <w:szCs w:val="28"/>
                <w:lang w:val="en-GB"/>
              </w:rPr>
              <w:t>23</w:t>
            </w:r>
          </w:p>
        </w:tc>
      </w:tr>
    </w:tbl>
    <w:p w:rsidR="00925582" w:rsidRPr="0090754A" w:rsidRDefault="00925582" w:rsidP="00925582">
      <w:pPr>
        <w:shd w:val="clear" w:color="auto" w:fill="FFFFFF"/>
        <w:spacing w:after="0" w:line="240" w:lineRule="auto"/>
        <w:ind w:firstLine="567"/>
        <w:jc w:val="both"/>
        <w:rPr>
          <w:rFonts w:ascii="Times New Roman" w:hAnsi="Times New Roman"/>
          <w:color w:val="000000"/>
          <w:sz w:val="28"/>
          <w:szCs w:val="28"/>
          <w:lang w:val="en-GB" w:eastAsia="ru-RU"/>
        </w:rPr>
      </w:pPr>
    </w:p>
    <w:p w:rsidR="00925582" w:rsidRPr="0090754A" w:rsidRDefault="00925582" w:rsidP="00925582">
      <w:pPr>
        <w:shd w:val="clear" w:color="auto" w:fill="FFFFFF"/>
        <w:spacing w:after="0" w:line="240" w:lineRule="auto"/>
        <w:ind w:firstLine="567"/>
        <w:jc w:val="both"/>
        <w:rPr>
          <w:rFonts w:ascii="Times New Roman" w:hAnsi="Times New Roman"/>
          <w:color w:val="000000"/>
          <w:sz w:val="28"/>
          <w:szCs w:val="28"/>
          <w:lang w:val="en-GB" w:eastAsia="ru-RU"/>
        </w:rPr>
      </w:pPr>
    </w:p>
    <w:p w:rsidR="00925582" w:rsidRPr="0090754A" w:rsidRDefault="00925582" w:rsidP="00925582">
      <w:pPr>
        <w:shd w:val="clear" w:color="auto" w:fill="FFFFFF"/>
        <w:spacing w:after="0" w:line="240" w:lineRule="auto"/>
        <w:ind w:firstLine="567"/>
        <w:jc w:val="both"/>
        <w:rPr>
          <w:rFonts w:ascii="Times New Roman" w:hAnsi="Times New Roman"/>
          <w:color w:val="000000"/>
          <w:sz w:val="28"/>
          <w:szCs w:val="28"/>
          <w:lang w:val="en-GB" w:eastAsia="ru-RU"/>
        </w:rPr>
      </w:pPr>
    </w:p>
    <w:p w:rsidR="00925582" w:rsidRPr="0090754A" w:rsidRDefault="00925582" w:rsidP="00925582">
      <w:pPr>
        <w:shd w:val="clear" w:color="auto" w:fill="FFFFFF"/>
        <w:spacing w:after="0" w:line="240" w:lineRule="auto"/>
        <w:ind w:firstLine="567"/>
        <w:jc w:val="both"/>
        <w:rPr>
          <w:rFonts w:ascii="Times New Roman" w:hAnsi="Times New Roman"/>
          <w:color w:val="000000"/>
          <w:sz w:val="28"/>
          <w:szCs w:val="28"/>
          <w:lang w:val="en-GB" w:eastAsia="ru-RU"/>
        </w:rPr>
      </w:pPr>
    </w:p>
    <w:p w:rsidR="00925582" w:rsidRPr="0090754A" w:rsidRDefault="00925582" w:rsidP="00925582">
      <w:pPr>
        <w:shd w:val="clear" w:color="auto" w:fill="FFFFFF"/>
        <w:spacing w:after="0" w:line="240" w:lineRule="auto"/>
        <w:ind w:firstLine="567"/>
        <w:jc w:val="both"/>
        <w:rPr>
          <w:rFonts w:ascii="Times New Roman" w:hAnsi="Times New Roman"/>
          <w:color w:val="000000"/>
          <w:sz w:val="28"/>
          <w:szCs w:val="28"/>
          <w:lang w:val="en-GB" w:eastAsia="ru-RU"/>
        </w:rPr>
      </w:pPr>
    </w:p>
    <w:p w:rsidR="00925582" w:rsidRPr="0090754A" w:rsidRDefault="00925582" w:rsidP="00925582">
      <w:pPr>
        <w:shd w:val="clear" w:color="auto" w:fill="FFFFFF"/>
        <w:spacing w:after="0" w:line="240" w:lineRule="auto"/>
        <w:ind w:firstLine="567"/>
        <w:jc w:val="both"/>
        <w:rPr>
          <w:rFonts w:ascii="Times New Roman" w:hAnsi="Times New Roman"/>
          <w:color w:val="000000"/>
          <w:sz w:val="28"/>
          <w:szCs w:val="28"/>
          <w:lang w:val="en-GB" w:eastAsia="ru-RU"/>
        </w:rPr>
      </w:pPr>
    </w:p>
    <w:p w:rsidR="00925582" w:rsidRPr="0090754A" w:rsidRDefault="00925582" w:rsidP="00925582">
      <w:pPr>
        <w:shd w:val="clear" w:color="auto" w:fill="FFFFFF"/>
        <w:spacing w:after="0" w:line="240" w:lineRule="auto"/>
        <w:ind w:firstLine="567"/>
        <w:jc w:val="both"/>
        <w:rPr>
          <w:rFonts w:ascii="Times New Roman" w:hAnsi="Times New Roman"/>
          <w:color w:val="000000"/>
          <w:sz w:val="28"/>
          <w:szCs w:val="28"/>
          <w:lang w:val="en-GB" w:eastAsia="ru-RU"/>
        </w:rPr>
      </w:pPr>
    </w:p>
    <w:p w:rsidR="00925582" w:rsidRPr="0090754A" w:rsidRDefault="00925582" w:rsidP="00925582">
      <w:pPr>
        <w:shd w:val="clear" w:color="auto" w:fill="FFFFFF"/>
        <w:spacing w:after="0" w:line="240" w:lineRule="auto"/>
        <w:ind w:firstLine="567"/>
        <w:jc w:val="both"/>
        <w:rPr>
          <w:rFonts w:ascii="Times New Roman" w:hAnsi="Times New Roman"/>
          <w:color w:val="000000"/>
          <w:sz w:val="28"/>
          <w:szCs w:val="28"/>
          <w:lang w:val="en-GB" w:eastAsia="ru-RU"/>
        </w:rPr>
      </w:pPr>
    </w:p>
    <w:p w:rsidR="00925582" w:rsidRPr="0090754A" w:rsidRDefault="00925582" w:rsidP="00925582">
      <w:pPr>
        <w:spacing w:after="0" w:line="240" w:lineRule="auto"/>
        <w:contextualSpacing/>
        <w:jc w:val="center"/>
        <w:rPr>
          <w:rFonts w:ascii="Times New Roman" w:hAnsi="Times New Roman"/>
          <w:b/>
          <w:sz w:val="28"/>
          <w:szCs w:val="28"/>
          <w:lang w:val="en-GB"/>
        </w:rPr>
      </w:pPr>
      <w:r w:rsidRPr="0090754A">
        <w:rPr>
          <w:rFonts w:ascii="Times New Roman" w:hAnsi="Times New Roman"/>
          <w:b/>
          <w:sz w:val="28"/>
          <w:szCs w:val="28"/>
          <w:lang w:val="en-GB"/>
        </w:rPr>
        <w:t>List of abbreviations</w:t>
      </w:r>
    </w:p>
    <w:p w:rsidR="00925582" w:rsidRPr="0090754A" w:rsidRDefault="00925582" w:rsidP="00925582">
      <w:pPr>
        <w:spacing w:after="0" w:line="240" w:lineRule="auto"/>
        <w:contextualSpacing/>
        <w:jc w:val="center"/>
        <w:rPr>
          <w:rFonts w:ascii="Times New Roman" w:hAnsi="Times New Roman"/>
          <w:b/>
          <w:sz w:val="28"/>
          <w:szCs w:val="28"/>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51"/>
        <w:gridCol w:w="6470"/>
      </w:tblGrid>
      <w:tr w:rsidR="00925582" w:rsidRPr="00B363A0" w:rsidTr="00C44C96">
        <w:tc>
          <w:tcPr>
            <w:tcW w:w="2851" w:type="dxa"/>
            <w:shd w:val="clear" w:color="auto" w:fill="auto"/>
          </w:tcPr>
          <w:p w:rsidR="00925582" w:rsidRPr="0090754A" w:rsidRDefault="00925582" w:rsidP="00C44C96">
            <w:pPr>
              <w:pStyle w:val="aa"/>
              <w:spacing w:before="0" w:after="0"/>
              <w:rPr>
                <w:sz w:val="28"/>
                <w:szCs w:val="28"/>
                <w:lang w:val="en-GB"/>
              </w:rPr>
            </w:pPr>
            <w:r w:rsidRPr="0090754A">
              <w:rPr>
                <w:b/>
                <w:bCs/>
                <w:sz w:val="28"/>
                <w:szCs w:val="28"/>
                <w:lang w:val="en-GB"/>
              </w:rPr>
              <w:t>UNCRPD</w:t>
            </w:r>
          </w:p>
        </w:tc>
        <w:tc>
          <w:tcPr>
            <w:tcW w:w="6470" w:type="dxa"/>
            <w:shd w:val="clear" w:color="auto" w:fill="auto"/>
          </w:tcPr>
          <w:p w:rsidR="00925582" w:rsidRPr="0090754A" w:rsidRDefault="00925582" w:rsidP="00C44C96">
            <w:pPr>
              <w:pStyle w:val="aa"/>
              <w:spacing w:before="0" w:after="0"/>
              <w:rPr>
                <w:sz w:val="28"/>
                <w:szCs w:val="28"/>
                <w:lang w:val="en-GB"/>
              </w:rPr>
            </w:pPr>
            <w:r w:rsidRPr="0090754A">
              <w:rPr>
                <w:sz w:val="28"/>
                <w:szCs w:val="28"/>
                <w:lang w:val="en-GB"/>
              </w:rPr>
              <w:t xml:space="preserve">UN Convention on the Rights of Persons with Disabilities </w:t>
            </w:r>
          </w:p>
        </w:tc>
      </w:tr>
      <w:tr w:rsidR="00925582" w:rsidRPr="00B363A0" w:rsidTr="00C44C96">
        <w:tc>
          <w:tcPr>
            <w:tcW w:w="2851" w:type="dxa"/>
            <w:shd w:val="clear" w:color="auto" w:fill="auto"/>
          </w:tcPr>
          <w:p w:rsidR="00925582" w:rsidRPr="0090754A" w:rsidRDefault="00925582" w:rsidP="00C44C96">
            <w:pPr>
              <w:pStyle w:val="aa"/>
              <w:spacing w:before="0" w:after="0"/>
              <w:rPr>
                <w:sz w:val="28"/>
                <w:szCs w:val="28"/>
                <w:lang w:val="en-GB"/>
              </w:rPr>
            </w:pPr>
            <w:r w:rsidRPr="0090754A">
              <w:rPr>
                <w:b/>
                <w:bCs/>
                <w:sz w:val="28"/>
                <w:szCs w:val="28"/>
                <w:lang w:val="en-GB"/>
              </w:rPr>
              <w:t>CCU</w:t>
            </w:r>
          </w:p>
        </w:tc>
        <w:tc>
          <w:tcPr>
            <w:tcW w:w="6470" w:type="dxa"/>
            <w:shd w:val="clear" w:color="auto" w:fill="auto"/>
          </w:tcPr>
          <w:p w:rsidR="00925582" w:rsidRPr="0090754A" w:rsidRDefault="00925582" w:rsidP="00C44C96">
            <w:pPr>
              <w:pStyle w:val="aa"/>
              <w:spacing w:before="0" w:after="0"/>
              <w:rPr>
                <w:sz w:val="28"/>
                <w:szCs w:val="28"/>
                <w:lang w:val="en-GB"/>
              </w:rPr>
            </w:pPr>
            <w:r w:rsidRPr="0090754A">
              <w:rPr>
                <w:sz w:val="28"/>
                <w:szCs w:val="28"/>
                <w:lang w:val="en-GB"/>
              </w:rPr>
              <w:t xml:space="preserve">The Constitutional Court of Ukraine </w:t>
            </w:r>
          </w:p>
        </w:tc>
      </w:tr>
      <w:tr w:rsidR="00925582" w:rsidRPr="00B363A0" w:rsidTr="00C44C96">
        <w:tc>
          <w:tcPr>
            <w:tcW w:w="2851" w:type="dxa"/>
            <w:shd w:val="clear" w:color="auto" w:fill="auto"/>
          </w:tcPr>
          <w:p w:rsidR="00925582" w:rsidRPr="0090754A" w:rsidRDefault="00925582" w:rsidP="00C44C96">
            <w:pPr>
              <w:pStyle w:val="aa"/>
              <w:spacing w:before="0" w:after="0"/>
              <w:rPr>
                <w:sz w:val="28"/>
                <w:szCs w:val="28"/>
                <w:lang w:val="en-GB"/>
              </w:rPr>
            </w:pPr>
            <w:r w:rsidRPr="0090754A">
              <w:rPr>
                <w:b/>
                <w:bCs/>
                <w:sz w:val="28"/>
                <w:szCs w:val="28"/>
                <w:lang w:val="en-GB"/>
              </w:rPr>
              <w:t>CACP</w:t>
            </w:r>
          </w:p>
        </w:tc>
        <w:tc>
          <w:tcPr>
            <w:tcW w:w="6470" w:type="dxa"/>
            <w:shd w:val="clear" w:color="auto" w:fill="auto"/>
          </w:tcPr>
          <w:p w:rsidR="00925582" w:rsidRPr="0090754A" w:rsidRDefault="00925582" w:rsidP="00C44C96">
            <w:pPr>
              <w:pStyle w:val="aa"/>
              <w:spacing w:before="0" w:after="0"/>
              <w:rPr>
                <w:sz w:val="28"/>
                <w:szCs w:val="28"/>
                <w:lang w:val="en-GB"/>
              </w:rPr>
            </w:pPr>
            <w:r w:rsidRPr="0090754A">
              <w:rPr>
                <w:sz w:val="28"/>
                <w:szCs w:val="28"/>
                <w:lang w:val="en-GB"/>
              </w:rPr>
              <w:t xml:space="preserve">Code of Administrative Court Procedure of Ukraine </w:t>
            </w:r>
          </w:p>
        </w:tc>
      </w:tr>
      <w:tr w:rsidR="00925582" w:rsidRPr="00B363A0" w:rsidTr="00C44C96">
        <w:tc>
          <w:tcPr>
            <w:tcW w:w="2851" w:type="dxa"/>
            <w:shd w:val="clear" w:color="auto" w:fill="auto"/>
          </w:tcPr>
          <w:p w:rsidR="00925582" w:rsidRPr="0090754A" w:rsidRDefault="00925582" w:rsidP="00C44C96">
            <w:pPr>
              <w:pStyle w:val="aa"/>
              <w:spacing w:before="0" w:after="0"/>
              <w:rPr>
                <w:sz w:val="28"/>
                <w:szCs w:val="28"/>
                <w:lang w:val="en-GB"/>
              </w:rPr>
            </w:pPr>
            <w:proofErr w:type="spellStart"/>
            <w:r w:rsidRPr="0090754A">
              <w:rPr>
                <w:b/>
                <w:bCs/>
                <w:sz w:val="28"/>
                <w:szCs w:val="28"/>
                <w:lang w:val="en-GB"/>
              </w:rPr>
              <w:t>CoAF</w:t>
            </w:r>
            <w:proofErr w:type="spellEnd"/>
          </w:p>
        </w:tc>
        <w:tc>
          <w:tcPr>
            <w:tcW w:w="6470" w:type="dxa"/>
            <w:shd w:val="clear" w:color="auto" w:fill="auto"/>
          </w:tcPr>
          <w:p w:rsidR="00925582" w:rsidRPr="0090754A" w:rsidRDefault="00925582" w:rsidP="00C44C96">
            <w:pPr>
              <w:pStyle w:val="aa"/>
              <w:spacing w:before="0" w:after="0"/>
              <w:jc w:val="both"/>
              <w:rPr>
                <w:sz w:val="28"/>
                <w:szCs w:val="28"/>
                <w:lang w:val="en-GB"/>
              </w:rPr>
            </w:pPr>
            <w:r w:rsidRPr="0090754A">
              <w:rPr>
                <w:sz w:val="28"/>
                <w:szCs w:val="28"/>
                <w:lang w:val="en-GB"/>
              </w:rPr>
              <w:t xml:space="preserve">Code of Ukraine on Administrative Offenses </w:t>
            </w:r>
          </w:p>
        </w:tc>
      </w:tr>
      <w:tr w:rsidR="00925582" w:rsidRPr="00B363A0" w:rsidTr="00C44C96">
        <w:tc>
          <w:tcPr>
            <w:tcW w:w="2851" w:type="dxa"/>
            <w:shd w:val="clear" w:color="auto" w:fill="auto"/>
          </w:tcPr>
          <w:p w:rsidR="00925582" w:rsidRPr="0090754A" w:rsidRDefault="00925582" w:rsidP="00C44C96">
            <w:pPr>
              <w:pStyle w:val="aa"/>
              <w:spacing w:before="0" w:after="0"/>
              <w:rPr>
                <w:sz w:val="28"/>
                <w:szCs w:val="28"/>
                <w:lang w:val="en-GB"/>
              </w:rPr>
            </w:pPr>
            <w:r w:rsidRPr="0090754A">
              <w:rPr>
                <w:b/>
                <w:bCs/>
                <w:sz w:val="28"/>
                <w:szCs w:val="28"/>
                <w:lang w:val="en-GB"/>
              </w:rPr>
              <w:t>CCU</w:t>
            </w:r>
          </w:p>
        </w:tc>
        <w:tc>
          <w:tcPr>
            <w:tcW w:w="6470" w:type="dxa"/>
            <w:shd w:val="clear" w:color="auto" w:fill="auto"/>
          </w:tcPr>
          <w:p w:rsidR="00925582" w:rsidRPr="0090754A" w:rsidRDefault="00925582" w:rsidP="00C44C96">
            <w:pPr>
              <w:pStyle w:val="aa"/>
              <w:spacing w:before="0" w:after="0"/>
              <w:jc w:val="both"/>
              <w:rPr>
                <w:sz w:val="28"/>
                <w:szCs w:val="28"/>
                <w:lang w:val="en-GB"/>
              </w:rPr>
            </w:pPr>
            <w:r w:rsidRPr="0090754A">
              <w:rPr>
                <w:sz w:val="28"/>
                <w:szCs w:val="28"/>
                <w:lang w:val="en-GB"/>
              </w:rPr>
              <w:t xml:space="preserve">The Criminal Code of Ukraine </w:t>
            </w:r>
          </w:p>
        </w:tc>
      </w:tr>
      <w:tr w:rsidR="00925582" w:rsidRPr="00B363A0" w:rsidTr="00C44C96">
        <w:tc>
          <w:tcPr>
            <w:tcW w:w="2851" w:type="dxa"/>
            <w:shd w:val="clear" w:color="auto" w:fill="auto"/>
          </w:tcPr>
          <w:p w:rsidR="00925582" w:rsidRPr="0090754A" w:rsidRDefault="00925582" w:rsidP="00C44C96">
            <w:pPr>
              <w:pStyle w:val="aa"/>
              <w:spacing w:before="0" w:after="0"/>
              <w:rPr>
                <w:sz w:val="28"/>
                <w:szCs w:val="28"/>
                <w:lang w:val="en-GB"/>
              </w:rPr>
            </w:pPr>
            <w:r w:rsidRPr="0090754A">
              <w:rPr>
                <w:b/>
                <w:bCs/>
                <w:sz w:val="28"/>
                <w:szCs w:val="28"/>
                <w:lang w:val="en-GB"/>
              </w:rPr>
              <w:t>CCPU</w:t>
            </w:r>
          </w:p>
        </w:tc>
        <w:tc>
          <w:tcPr>
            <w:tcW w:w="6470" w:type="dxa"/>
            <w:shd w:val="clear" w:color="auto" w:fill="auto"/>
          </w:tcPr>
          <w:p w:rsidR="00925582" w:rsidRPr="0090754A" w:rsidRDefault="00925582" w:rsidP="00C44C96">
            <w:pPr>
              <w:pStyle w:val="aa"/>
              <w:spacing w:before="0" w:after="0"/>
              <w:jc w:val="both"/>
              <w:rPr>
                <w:sz w:val="28"/>
                <w:szCs w:val="28"/>
                <w:lang w:val="en-GB"/>
              </w:rPr>
            </w:pPr>
            <w:r w:rsidRPr="0090754A">
              <w:rPr>
                <w:sz w:val="28"/>
                <w:szCs w:val="28"/>
                <w:lang w:val="en-GB"/>
              </w:rPr>
              <w:t xml:space="preserve">The Code of Criminal Procedure of Ukraine </w:t>
            </w:r>
          </w:p>
        </w:tc>
      </w:tr>
      <w:tr w:rsidR="00925582" w:rsidRPr="0090754A" w:rsidTr="00C44C96">
        <w:tc>
          <w:tcPr>
            <w:tcW w:w="2851" w:type="dxa"/>
            <w:shd w:val="clear" w:color="auto" w:fill="auto"/>
          </w:tcPr>
          <w:p w:rsidR="00925582" w:rsidRPr="0090754A" w:rsidRDefault="00925582" w:rsidP="00C44C96">
            <w:pPr>
              <w:pStyle w:val="aa"/>
              <w:spacing w:before="0" w:after="0"/>
              <w:rPr>
                <w:sz w:val="28"/>
                <w:szCs w:val="28"/>
                <w:lang w:val="en-GB"/>
              </w:rPr>
            </w:pPr>
            <w:proofErr w:type="spellStart"/>
            <w:r w:rsidRPr="0090754A">
              <w:rPr>
                <w:b/>
                <w:bCs/>
                <w:sz w:val="28"/>
                <w:szCs w:val="28"/>
                <w:lang w:val="en-GB"/>
              </w:rPr>
              <w:t>CvCU</w:t>
            </w:r>
            <w:proofErr w:type="spellEnd"/>
          </w:p>
        </w:tc>
        <w:tc>
          <w:tcPr>
            <w:tcW w:w="6470" w:type="dxa"/>
            <w:shd w:val="clear" w:color="auto" w:fill="auto"/>
          </w:tcPr>
          <w:p w:rsidR="00925582" w:rsidRPr="0090754A" w:rsidRDefault="00925582" w:rsidP="00C44C96">
            <w:pPr>
              <w:pStyle w:val="aa"/>
              <w:spacing w:before="0" w:after="0"/>
              <w:rPr>
                <w:sz w:val="28"/>
                <w:szCs w:val="28"/>
                <w:lang w:val="en-GB"/>
              </w:rPr>
            </w:pPr>
            <w:r w:rsidRPr="0090754A">
              <w:rPr>
                <w:sz w:val="28"/>
                <w:szCs w:val="28"/>
                <w:lang w:val="en-GB"/>
              </w:rPr>
              <w:t xml:space="preserve">Civil Code of Ukraine </w:t>
            </w:r>
          </w:p>
        </w:tc>
      </w:tr>
      <w:tr w:rsidR="00925582" w:rsidRPr="00B363A0" w:rsidTr="00C44C96">
        <w:tc>
          <w:tcPr>
            <w:tcW w:w="2851" w:type="dxa"/>
            <w:shd w:val="clear" w:color="auto" w:fill="auto"/>
          </w:tcPr>
          <w:p w:rsidR="00925582" w:rsidRPr="0090754A" w:rsidRDefault="00925582" w:rsidP="00C44C96">
            <w:pPr>
              <w:pStyle w:val="aa"/>
              <w:spacing w:before="0" w:after="0"/>
              <w:rPr>
                <w:sz w:val="28"/>
                <w:szCs w:val="28"/>
                <w:lang w:val="en-GB"/>
              </w:rPr>
            </w:pPr>
            <w:proofErr w:type="spellStart"/>
            <w:r w:rsidRPr="0090754A">
              <w:rPr>
                <w:b/>
                <w:bCs/>
                <w:sz w:val="28"/>
                <w:szCs w:val="28"/>
                <w:lang w:val="en-GB"/>
              </w:rPr>
              <w:t>CCvPU</w:t>
            </w:r>
            <w:proofErr w:type="spellEnd"/>
          </w:p>
        </w:tc>
        <w:tc>
          <w:tcPr>
            <w:tcW w:w="6470" w:type="dxa"/>
            <w:shd w:val="clear" w:color="auto" w:fill="auto"/>
          </w:tcPr>
          <w:p w:rsidR="00925582" w:rsidRPr="0090754A" w:rsidRDefault="00925582" w:rsidP="00C44C96">
            <w:pPr>
              <w:pStyle w:val="aa"/>
              <w:spacing w:before="0" w:after="0"/>
              <w:jc w:val="both"/>
              <w:rPr>
                <w:sz w:val="28"/>
                <w:szCs w:val="28"/>
                <w:lang w:val="en-GB"/>
              </w:rPr>
            </w:pPr>
            <w:r w:rsidRPr="0090754A">
              <w:rPr>
                <w:sz w:val="28"/>
                <w:szCs w:val="28"/>
                <w:lang w:val="en-GB"/>
              </w:rPr>
              <w:t xml:space="preserve">The Code of Civil Procedure of Ukraine </w:t>
            </w:r>
          </w:p>
        </w:tc>
      </w:tr>
      <w:tr w:rsidR="00925582" w:rsidRPr="00B363A0" w:rsidTr="00C44C96">
        <w:tc>
          <w:tcPr>
            <w:tcW w:w="2851" w:type="dxa"/>
            <w:shd w:val="clear" w:color="auto" w:fill="auto"/>
          </w:tcPr>
          <w:p w:rsidR="00925582" w:rsidRPr="0090754A" w:rsidRDefault="00925582" w:rsidP="00C44C96">
            <w:pPr>
              <w:pStyle w:val="aa"/>
              <w:spacing w:before="0" w:after="0"/>
              <w:rPr>
                <w:sz w:val="28"/>
                <w:szCs w:val="28"/>
                <w:lang w:val="en-GB"/>
              </w:rPr>
            </w:pPr>
            <w:r w:rsidRPr="0090754A">
              <w:rPr>
                <w:b/>
                <w:bCs/>
                <w:sz w:val="28"/>
                <w:szCs w:val="28"/>
                <w:lang w:val="en-GB"/>
              </w:rPr>
              <w:t xml:space="preserve">National Action Plan </w:t>
            </w:r>
          </w:p>
        </w:tc>
        <w:tc>
          <w:tcPr>
            <w:tcW w:w="6470" w:type="dxa"/>
            <w:shd w:val="clear" w:color="auto" w:fill="auto"/>
          </w:tcPr>
          <w:p w:rsidR="00925582" w:rsidRPr="0090754A" w:rsidRDefault="00925582" w:rsidP="00C44C96">
            <w:pPr>
              <w:pStyle w:val="aa"/>
              <w:spacing w:before="0" w:after="0"/>
              <w:jc w:val="both"/>
              <w:rPr>
                <w:sz w:val="28"/>
                <w:szCs w:val="28"/>
                <w:lang w:val="en-GB"/>
              </w:rPr>
            </w:pPr>
            <w:r w:rsidRPr="0090754A">
              <w:rPr>
                <w:sz w:val="28"/>
                <w:szCs w:val="28"/>
                <w:lang w:val="en-GB"/>
              </w:rPr>
              <w:t xml:space="preserve">The State Special-Purpose Programme “National Action Plan for the Implementation of the Convention on the Rights of Persons with Disabilities” for the Period Until 2020″, approved by the Resolution of the Cabinet of Ministers of Ukraine № 706, dated August 01, 2012 </w:t>
            </w:r>
          </w:p>
        </w:tc>
      </w:tr>
      <w:tr w:rsidR="00925582" w:rsidRPr="00B363A0" w:rsidTr="00C44C96">
        <w:tc>
          <w:tcPr>
            <w:tcW w:w="2851" w:type="dxa"/>
            <w:shd w:val="clear" w:color="auto" w:fill="auto"/>
          </w:tcPr>
          <w:p w:rsidR="00925582" w:rsidRPr="0090754A" w:rsidRDefault="00925582" w:rsidP="00C44C96">
            <w:pPr>
              <w:pStyle w:val="aa"/>
              <w:spacing w:before="0" w:after="0"/>
              <w:rPr>
                <w:sz w:val="28"/>
                <w:szCs w:val="28"/>
                <w:lang w:val="en-GB"/>
              </w:rPr>
            </w:pPr>
            <w:r w:rsidRPr="0090754A">
              <w:rPr>
                <w:b/>
                <w:bCs/>
                <w:sz w:val="28"/>
                <w:szCs w:val="28"/>
                <w:lang w:val="en-GB"/>
              </w:rPr>
              <w:t xml:space="preserve">Plan of Actions </w:t>
            </w:r>
          </w:p>
        </w:tc>
        <w:tc>
          <w:tcPr>
            <w:tcW w:w="6470" w:type="dxa"/>
            <w:shd w:val="clear" w:color="auto" w:fill="auto"/>
          </w:tcPr>
          <w:p w:rsidR="00925582" w:rsidRPr="0090754A" w:rsidRDefault="00925582" w:rsidP="00C44C96">
            <w:pPr>
              <w:pStyle w:val="aa"/>
              <w:spacing w:before="0" w:after="0"/>
              <w:jc w:val="both"/>
              <w:rPr>
                <w:sz w:val="28"/>
                <w:szCs w:val="28"/>
                <w:lang w:val="en-GB"/>
              </w:rPr>
            </w:pPr>
            <w:r w:rsidRPr="0090754A">
              <w:rPr>
                <w:sz w:val="28"/>
                <w:szCs w:val="28"/>
                <w:lang w:val="en-GB"/>
              </w:rPr>
              <w:t>Plan of Actions for the implementation of the recommendations specified in the concluding remarks by the UN Committee on the Rights of Persons with Disabilities to the First periodic report of Ukraine on the implementation of the Convention on the Rights of Persons with Disabilities for the period until 2020, approved by the CMU Order № 1073-p, dated December 28, 2016</w:t>
            </w:r>
          </w:p>
        </w:tc>
      </w:tr>
      <w:tr w:rsidR="00925582" w:rsidRPr="00B363A0" w:rsidTr="00C44C96">
        <w:tc>
          <w:tcPr>
            <w:tcW w:w="2851" w:type="dxa"/>
            <w:shd w:val="clear" w:color="auto" w:fill="auto"/>
          </w:tcPr>
          <w:p w:rsidR="00925582" w:rsidRPr="0090754A" w:rsidRDefault="00925582" w:rsidP="00C44C96">
            <w:pPr>
              <w:pStyle w:val="aa"/>
              <w:spacing w:before="0" w:after="0"/>
              <w:rPr>
                <w:sz w:val="28"/>
                <w:szCs w:val="28"/>
                <w:lang w:val="en-GB"/>
              </w:rPr>
            </w:pPr>
            <w:r w:rsidRPr="0090754A">
              <w:rPr>
                <w:b/>
                <w:bCs/>
                <w:sz w:val="28"/>
                <w:szCs w:val="28"/>
                <w:lang w:val="en-GB"/>
              </w:rPr>
              <w:t>VRU</w:t>
            </w:r>
          </w:p>
        </w:tc>
        <w:tc>
          <w:tcPr>
            <w:tcW w:w="6470" w:type="dxa"/>
            <w:shd w:val="clear" w:color="auto" w:fill="auto"/>
          </w:tcPr>
          <w:p w:rsidR="00925582" w:rsidRPr="0090754A" w:rsidRDefault="00925582" w:rsidP="00C44C96">
            <w:pPr>
              <w:pStyle w:val="aa"/>
              <w:spacing w:before="0" w:after="0"/>
              <w:rPr>
                <w:sz w:val="28"/>
                <w:szCs w:val="28"/>
                <w:lang w:val="en-GB"/>
              </w:rPr>
            </w:pPr>
            <w:r w:rsidRPr="0090754A">
              <w:rPr>
                <w:sz w:val="28"/>
                <w:szCs w:val="28"/>
                <w:lang w:val="en-GB"/>
              </w:rPr>
              <w:t xml:space="preserve">The </w:t>
            </w:r>
            <w:proofErr w:type="spellStart"/>
            <w:r w:rsidRPr="0090754A">
              <w:rPr>
                <w:sz w:val="28"/>
                <w:szCs w:val="28"/>
                <w:lang w:val="en-GB"/>
              </w:rPr>
              <w:t>Verkhovna</w:t>
            </w:r>
            <w:proofErr w:type="spellEnd"/>
            <w:r w:rsidRPr="0090754A">
              <w:rPr>
                <w:sz w:val="28"/>
                <w:szCs w:val="28"/>
                <w:lang w:val="en-GB"/>
              </w:rPr>
              <w:t xml:space="preserve"> </w:t>
            </w:r>
            <w:proofErr w:type="spellStart"/>
            <w:r w:rsidRPr="0090754A">
              <w:rPr>
                <w:sz w:val="28"/>
                <w:szCs w:val="28"/>
                <w:lang w:val="en-GB"/>
              </w:rPr>
              <w:t>Rada</w:t>
            </w:r>
            <w:proofErr w:type="spellEnd"/>
            <w:r w:rsidRPr="0090754A">
              <w:rPr>
                <w:sz w:val="28"/>
                <w:szCs w:val="28"/>
                <w:lang w:val="en-GB"/>
              </w:rPr>
              <w:t xml:space="preserve"> of Ukraine </w:t>
            </w:r>
          </w:p>
        </w:tc>
      </w:tr>
      <w:tr w:rsidR="00925582" w:rsidRPr="00B363A0" w:rsidTr="00C44C96">
        <w:tc>
          <w:tcPr>
            <w:tcW w:w="2851" w:type="dxa"/>
            <w:shd w:val="clear" w:color="auto" w:fill="auto"/>
          </w:tcPr>
          <w:p w:rsidR="00925582" w:rsidRPr="0090754A" w:rsidRDefault="00925582" w:rsidP="00C44C96">
            <w:pPr>
              <w:pStyle w:val="aa"/>
              <w:spacing w:before="0" w:after="0"/>
              <w:rPr>
                <w:sz w:val="28"/>
                <w:szCs w:val="28"/>
                <w:lang w:val="en-GB"/>
              </w:rPr>
            </w:pPr>
            <w:r w:rsidRPr="0090754A">
              <w:rPr>
                <w:b/>
                <w:bCs/>
                <w:sz w:val="28"/>
                <w:szCs w:val="28"/>
                <w:lang w:val="en-GB"/>
              </w:rPr>
              <w:t>CMU</w:t>
            </w:r>
          </w:p>
        </w:tc>
        <w:tc>
          <w:tcPr>
            <w:tcW w:w="6470" w:type="dxa"/>
            <w:shd w:val="clear" w:color="auto" w:fill="auto"/>
          </w:tcPr>
          <w:p w:rsidR="00925582" w:rsidRPr="0090754A" w:rsidRDefault="00925582" w:rsidP="00C44C96">
            <w:pPr>
              <w:pStyle w:val="aa"/>
              <w:spacing w:before="0" w:after="0"/>
              <w:rPr>
                <w:sz w:val="28"/>
                <w:szCs w:val="28"/>
                <w:lang w:val="en-GB"/>
              </w:rPr>
            </w:pPr>
            <w:r w:rsidRPr="0090754A">
              <w:rPr>
                <w:sz w:val="28"/>
                <w:szCs w:val="28"/>
                <w:lang w:val="en-GB"/>
              </w:rPr>
              <w:t xml:space="preserve">Cabinet of Ministers of Ukraine </w:t>
            </w:r>
          </w:p>
        </w:tc>
      </w:tr>
      <w:tr w:rsidR="00925582" w:rsidRPr="00B363A0" w:rsidTr="00C44C96">
        <w:tc>
          <w:tcPr>
            <w:tcW w:w="2851" w:type="dxa"/>
            <w:shd w:val="clear" w:color="auto" w:fill="auto"/>
          </w:tcPr>
          <w:p w:rsidR="00925582" w:rsidRPr="0090754A" w:rsidRDefault="00925582" w:rsidP="00C44C96">
            <w:pPr>
              <w:pStyle w:val="aa"/>
              <w:spacing w:before="0" w:after="0"/>
              <w:rPr>
                <w:sz w:val="28"/>
                <w:szCs w:val="28"/>
                <w:lang w:val="en-GB"/>
              </w:rPr>
            </w:pPr>
            <w:proofErr w:type="spellStart"/>
            <w:r w:rsidRPr="0090754A">
              <w:rPr>
                <w:b/>
                <w:bCs/>
                <w:sz w:val="28"/>
                <w:szCs w:val="28"/>
                <w:lang w:val="en-GB"/>
              </w:rPr>
              <w:t>MoES</w:t>
            </w:r>
            <w:proofErr w:type="spellEnd"/>
          </w:p>
        </w:tc>
        <w:tc>
          <w:tcPr>
            <w:tcW w:w="6470" w:type="dxa"/>
            <w:shd w:val="clear" w:color="auto" w:fill="auto"/>
          </w:tcPr>
          <w:p w:rsidR="00925582" w:rsidRPr="0090754A" w:rsidRDefault="00925582" w:rsidP="00C44C96">
            <w:pPr>
              <w:pStyle w:val="aa"/>
              <w:spacing w:before="0" w:after="0"/>
              <w:rPr>
                <w:sz w:val="28"/>
                <w:szCs w:val="28"/>
                <w:lang w:val="en-GB"/>
              </w:rPr>
            </w:pPr>
            <w:r w:rsidRPr="0090754A">
              <w:rPr>
                <w:sz w:val="28"/>
                <w:szCs w:val="28"/>
                <w:lang w:val="en-GB"/>
              </w:rPr>
              <w:t xml:space="preserve">Ministry of Education and Science of Ukraine </w:t>
            </w:r>
          </w:p>
        </w:tc>
      </w:tr>
      <w:tr w:rsidR="00925582" w:rsidRPr="00B363A0" w:rsidTr="00C44C96">
        <w:tc>
          <w:tcPr>
            <w:tcW w:w="2851" w:type="dxa"/>
            <w:shd w:val="clear" w:color="auto" w:fill="auto"/>
          </w:tcPr>
          <w:p w:rsidR="00925582" w:rsidRPr="0090754A" w:rsidRDefault="00925582" w:rsidP="00C44C96">
            <w:pPr>
              <w:pStyle w:val="aa"/>
              <w:spacing w:before="0" w:after="0"/>
              <w:rPr>
                <w:sz w:val="28"/>
                <w:szCs w:val="28"/>
                <w:lang w:val="en-GB"/>
              </w:rPr>
            </w:pPr>
            <w:proofErr w:type="spellStart"/>
            <w:r w:rsidRPr="0090754A">
              <w:rPr>
                <w:b/>
                <w:bCs/>
                <w:sz w:val="28"/>
                <w:szCs w:val="28"/>
                <w:lang w:val="en-GB"/>
              </w:rPr>
              <w:t>MoSP</w:t>
            </w:r>
            <w:proofErr w:type="spellEnd"/>
          </w:p>
        </w:tc>
        <w:tc>
          <w:tcPr>
            <w:tcW w:w="6470" w:type="dxa"/>
            <w:shd w:val="clear" w:color="auto" w:fill="auto"/>
          </w:tcPr>
          <w:p w:rsidR="00925582" w:rsidRPr="0090754A" w:rsidRDefault="00925582" w:rsidP="00C44C96">
            <w:pPr>
              <w:pStyle w:val="aa"/>
              <w:spacing w:before="0" w:after="0"/>
              <w:rPr>
                <w:sz w:val="28"/>
                <w:szCs w:val="28"/>
                <w:lang w:val="en-GB"/>
              </w:rPr>
            </w:pPr>
            <w:r w:rsidRPr="0090754A">
              <w:rPr>
                <w:sz w:val="28"/>
                <w:szCs w:val="28"/>
                <w:lang w:val="en-GB"/>
              </w:rPr>
              <w:t xml:space="preserve">Ministry of Social Policy of Ukraine </w:t>
            </w:r>
          </w:p>
        </w:tc>
      </w:tr>
      <w:tr w:rsidR="00925582" w:rsidRPr="00B363A0" w:rsidTr="00C44C96">
        <w:tc>
          <w:tcPr>
            <w:tcW w:w="2851" w:type="dxa"/>
            <w:shd w:val="clear" w:color="auto" w:fill="auto"/>
          </w:tcPr>
          <w:p w:rsidR="00925582" w:rsidRPr="0090754A" w:rsidRDefault="00925582" w:rsidP="00C44C96">
            <w:pPr>
              <w:pStyle w:val="aa"/>
              <w:spacing w:before="0" w:after="0"/>
              <w:rPr>
                <w:sz w:val="28"/>
                <w:szCs w:val="28"/>
                <w:lang w:val="en-GB"/>
              </w:rPr>
            </w:pPr>
            <w:r w:rsidRPr="0090754A">
              <w:rPr>
                <w:b/>
                <w:bCs/>
                <w:sz w:val="28"/>
                <w:szCs w:val="28"/>
                <w:lang w:val="en-GB"/>
              </w:rPr>
              <w:t>MTOT</w:t>
            </w:r>
          </w:p>
        </w:tc>
        <w:tc>
          <w:tcPr>
            <w:tcW w:w="6470" w:type="dxa"/>
            <w:shd w:val="clear" w:color="auto" w:fill="auto"/>
          </w:tcPr>
          <w:p w:rsidR="00925582" w:rsidRPr="0090754A" w:rsidRDefault="00925582" w:rsidP="00C44C96">
            <w:pPr>
              <w:pStyle w:val="aa"/>
              <w:spacing w:before="0" w:after="0"/>
              <w:rPr>
                <w:sz w:val="28"/>
                <w:szCs w:val="28"/>
                <w:lang w:val="en-GB"/>
              </w:rPr>
            </w:pPr>
            <w:r w:rsidRPr="0090754A">
              <w:rPr>
                <w:sz w:val="28"/>
                <w:szCs w:val="28"/>
                <w:lang w:val="en-GB"/>
              </w:rPr>
              <w:t xml:space="preserve">Ministry for Veterans Affairs, Temporarily Occupied Territories and Internally Displaced Persons of Ukraine </w:t>
            </w:r>
          </w:p>
        </w:tc>
      </w:tr>
      <w:tr w:rsidR="00925582" w:rsidRPr="00B363A0" w:rsidTr="00C44C96">
        <w:tc>
          <w:tcPr>
            <w:tcW w:w="2851" w:type="dxa"/>
            <w:tcBorders>
              <w:bottom w:val="single" w:sz="4" w:space="0" w:color="auto"/>
            </w:tcBorders>
            <w:shd w:val="clear" w:color="auto" w:fill="auto"/>
          </w:tcPr>
          <w:p w:rsidR="00925582" w:rsidRPr="0090754A" w:rsidRDefault="00925582" w:rsidP="00C44C96">
            <w:pPr>
              <w:pStyle w:val="aa"/>
              <w:spacing w:before="0" w:after="0"/>
              <w:rPr>
                <w:sz w:val="28"/>
                <w:szCs w:val="28"/>
                <w:lang w:val="en-GB"/>
              </w:rPr>
            </w:pPr>
            <w:proofErr w:type="spellStart"/>
            <w:r w:rsidRPr="0090754A">
              <w:rPr>
                <w:b/>
                <w:bCs/>
                <w:sz w:val="28"/>
                <w:szCs w:val="28"/>
                <w:lang w:val="en-GB"/>
              </w:rPr>
              <w:t>MoH</w:t>
            </w:r>
            <w:proofErr w:type="spellEnd"/>
          </w:p>
        </w:tc>
        <w:tc>
          <w:tcPr>
            <w:tcW w:w="6470" w:type="dxa"/>
            <w:shd w:val="clear" w:color="auto" w:fill="auto"/>
          </w:tcPr>
          <w:p w:rsidR="00925582" w:rsidRPr="0090754A" w:rsidRDefault="00925582" w:rsidP="00C44C96">
            <w:pPr>
              <w:pStyle w:val="aa"/>
              <w:spacing w:before="0" w:after="0"/>
              <w:rPr>
                <w:sz w:val="28"/>
                <w:szCs w:val="28"/>
                <w:lang w:val="en-GB"/>
              </w:rPr>
            </w:pPr>
            <w:r w:rsidRPr="0090754A">
              <w:rPr>
                <w:sz w:val="28"/>
                <w:szCs w:val="28"/>
                <w:lang w:val="en-GB"/>
              </w:rPr>
              <w:t xml:space="preserve">Ministry of Health of Ukraine </w:t>
            </w:r>
          </w:p>
        </w:tc>
      </w:tr>
      <w:tr w:rsidR="00925582" w:rsidRPr="00B363A0" w:rsidTr="00C44C96">
        <w:tc>
          <w:tcPr>
            <w:tcW w:w="2851" w:type="dxa"/>
            <w:tcBorders>
              <w:bottom w:val="single" w:sz="4" w:space="0" w:color="auto"/>
            </w:tcBorders>
            <w:shd w:val="clear" w:color="auto" w:fill="auto"/>
          </w:tcPr>
          <w:p w:rsidR="00925582" w:rsidRPr="0090754A" w:rsidRDefault="00925582" w:rsidP="00C44C96">
            <w:pPr>
              <w:pStyle w:val="aa"/>
              <w:spacing w:before="0" w:after="0"/>
              <w:rPr>
                <w:sz w:val="28"/>
                <w:szCs w:val="28"/>
                <w:lang w:val="en-GB"/>
              </w:rPr>
            </w:pPr>
            <w:proofErr w:type="spellStart"/>
            <w:r w:rsidRPr="0090754A">
              <w:rPr>
                <w:b/>
                <w:bCs/>
                <w:sz w:val="28"/>
                <w:szCs w:val="28"/>
                <w:lang w:val="en-GB"/>
              </w:rPr>
              <w:t>MoCYS</w:t>
            </w:r>
            <w:proofErr w:type="spellEnd"/>
          </w:p>
        </w:tc>
        <w:tc>
          <w:tcPr>
            <w:tcW w:w="6470" w:type="dxa"/>
            <w:shd w:val="clear" w:color="auto" w:fill="auto"/>
          </w:tcPr>
          <w:p w:rsidR="00925582" w:rsidRPr="0090754A" w:rsidRDefault="00925582" w:rsidP="00C44C96">
            <w:pPr>
              <w:pStyle w:val="aa"/>
              <w:spacing w:before="0" w:after="0"/>
              <w:rPr>
                <w:sz w:val="28"/>
                <w:szCs w:val="28"/>
                <w:lang w:val="en-GB"/>
              </w:rPr>
            </w:pPr>
            <w:r w:rsidRPr="0090754A">
              <w:rPr>
                <w:sz w:val="28"/>
                <w:szCs w:val="28"/>
                <w:lang w:val="en-GB"/>
              </w:rPr>
              <w:t xml:space="preserve">Ministry of Culture, Youth and Sports of Ukraine </w:t>
            </w:r>
          </w:p>
        </w:tc>
      </w:tr>
      <w:tr w:rsidR="00925582" w:rsidRPr="00B363A0" w:rsidTr="00C44C96">
        <w:tc>
          <w:tcPr>
            <w:tcW w:w="2851" w:type="dxa"/>
            <w:tcBorders>
              <w:bottom w:val="single" w:sz="4" w:space="0" w:color="auto"/>
            </w:tcBorders>
            <w:shd w:val="clear" w:color="auto" w:fill="auto"/>
          </w:tcPr>
          <w:p w:rsidR="00925582" w:rsidRPr="0090754A" w:rsidRDefault="00925582" w:rsidP="00C44C96">
            <w:pPr>
              <w:pStyle w:val="aa"/>
              <w:spacing w:before="0" w:after="0"/>
              <w:rPr>
                <w:sz w:val="28"/>
                <w:szCs w:val="28"/>
                <w:lang w:val="en-GB"/>
              </w:rPr>
            </w:pPr>
            <w:r w:rsidRPr="0090754A">
              <w:rPr>
                <w:b/>
                <w:bCs/>
                <w:sz w:val="28"/>
                <w:szCs w:val="28"/>
                <w:lang w:val="en-GB"/>
              </w:rPr>
              <w:t>MRD</w:t>
            </w:r>
          </w:p>
        </w:tc>
        <w:tc>
          <w:tcPr>
            <w:tcW w:w="6470" w:type="dxa"/>
            <w:shd w:val="clear" w:color="auto" w:fill="auto"/>
          </w:tcPr>
          <w:p w:rsidR="00925582" w:rsidRPr="0090754A" w:rsidRDefault="00925582" w:rsidP="00C44C96">
            <w:pPr>
              <w:pStyle w:val="aa"/>
              <w:spacing w:before="0" w:after="0"/>
              <w:rPr>
                <w:sz w:val="28"/>
                <w:szCs w:val="28"/>
                <w:lang w:val="en-GB"/>
              </w:rPr>
            </w:pPr>
            <w:r w:rsidRPr="0090754A">
              <w:rPr>
                <w:sz w:val="28"/>
                <w:szCs w:val="28"/>
                <w:lang w:val="en-GB"/>
              </w:rPr>
              <w:t xml:space="preserve">Ministry of Regional Development, Construction and Housing and Communal Services of Ukraine </w:t>
            </w:r>
          </w:p>
        </w:tc>
      </w:tr>
      <w:tr w:rsidR="00925582" w:rsidRPr="00B363A0" w:rsidTr="00C44C96">
        <w:tc>
          <w:tcPr>
            <w:tcW w:w="2851" w:type="dxa"/>
            <w:tcBorders>
              <w:bottom w:val="single" w:sz="4" w:space="0" w:color="auto"/>
            </w:tcBorders>
            <w:shd w:val="clear" w:color="auto" w:fill="auto"/>
          </w:tcPr>
          <w:p w:rsidR="00925582" w:rsidRPr="0090754A" w:rsidRDefault="00925582" w:rsidP="00C44C96">
            <w:pPr>
              <w:pStyle w:val="aa"/>
              <w:spacing w:before="0" w:after="0"/>
              <w:rPr>
                <w:sz w:val="28"/>
                <w:szCs w:val="28"/>
                <w:lang w:val="en-GB"/>
              </w:rPr>
            </w:pPr>
            <w:r w:rsidRPr="0090754A">
              <w:rPr>
                <w:b/>
                <w:bCs/>
                <w:sz w:val="28"/>
                <w:szCs w:val="28"/>
                <w:lang w:val="en-GB"/>
              </w:rPr>
              <w:t>MIA</w:t>
            </w:r>
          </w:p>
        </w:tc>
        <w:tc>
          <w:tcPr>
            <w:tcW w:w="6470" w:type="dxa"/>
            <w:shd w:val="clear" w:color="auto" w:fill="auto"/>
          </w:tcPr>
          <w:p w:rsidR="00925582" w:rsidRPr="0090754A" w:rsidRDefault="00925582" w:rsidP="00C44C96">
            <w:pPr>
              <w:pStyle w:val="aa"/>
              <w:spacing w:before="0" w:after="0"/>
              <w:rPr>
                <w:sz w:val="28"/>
                <w:szCs w:val="28"/>
                <w:lang w:val="en-GB"/>
              </w:rPr>
            </w:pPr>
            <w:r w:rsidRPr="0090754A">
              <w:rPr>
                <w:sz w:val="28"/>
                <w:szCs w:val="28"/>
                <w:lang w:val="en-GB"/>
              </w:rPr>
              <w:t xml:space="preserve">Ministry of Internal Affairs of Ukraine </w:t>
            </w:r>
          </w:p>
        </w:tc>
      </w:tr>
      <w:tr w:rsidR="00925582" w:rsidRPr="00B363A0" w:rsidTr="00C44C96">
        <w:tc>
          <w:tcPr>
            <w:tcW w:w="2851" w:type="dxa"/>
            <w:tcBorders>
              <w:bottom w:val="single" w:sz="4" w:space="0" w:color="auto"/>
            </w:tcBorders>
            <w:shd w:val="clear" w:color="auto" w:fill="auto"/>
          </w:tcPr>
          <w:p w:rsidR="00925582" w:rsidRPr="0090754A" w:rsidRDefault="00925582" w:rsidP="00C44C96">
            <w:pPr>
              <w:pStyle w:val="aa"/>
              <w:spacing w:before="0" w:after="0"/>
              <w:rPr>
                <w:sz w:val="28"/>
                <w:szCs w:val="28"/>
                <w:lang w:val="en-GB"/>
              </w:rPr>
            </w:pPr>
            <w:r w:rsidRPr="0090754A">
              <w:rPr>
                <w:b/>
                <w:bCs/>
                <w:sz w:val="28"/>
                <w:szCs w:val="28"/>
                <w:lang w:val="en-GB"/>
              </w:rPr>
              <w:t>SSES</w:t>
            </w:r>
          </w:p>
        </w:tc>
        <w:tc>
          <w:tcPr>
            <w:tcW w:w="6470" w:type="dxa"/>
            <w:shd w:val="clear" w:color="auto" w:fill="auto"/>
          </w:tcPr>
          <w:p w:rsidR="00925582" w:rsidRPr="0090754A" w:rsidRDefault="00925582" w:rsidP="00C44C96">
            <w:pPr>
              <w:pStyle w:val="aa"/>
              <w:spacing w:before="0" w:after="0"/>
              <w:rPr>
                <w:sz w:val="28"/>
                <w:szCs w:val="28"/>
                <w:lang w:val="en-GB"/>
              </w:rPr>
            </w:pPr>
            <w:r w:rsidRPr="0090754A">
              <w:rPr>
                <w:sz w:val="28"/>
                <w:szCs w:val="28"/>
                <w:lang w:val="en-GB"/>
              </w:rPr>
              <w:t xml:space="preserve">State Service for Emergency Situations of Ukraine </w:t>
            </w:r>
          </w:p>
        </w:tc>
      </w:tr>
      <w:tr w:rsidR="00925582" w:rsidRPr="00B363A0" w:rsidTr="00C44C96">
        <w:tc>
          <w:tcPr>
            <w:tcW w:w="2851" w:type="dxa"/>
            <w:tcBorders>
              <w:bottom w:val="single" w:sz="4" w:space="0" w:color="auto"/>
            </w:tcBorders>
            <w:shd w:val="clear" w:color="auto" w:fill="auto"/>
          </w:tcPr>
          <w:p w:rsidR="00925582" w:rsidRPr="0090754A" w:rsidRDefault="00925582" w:rsidP="00C44C96">
            <w:pPr>
              <w:pStyle w:val="aa"/>
              <w:spacing w:before="0" w:after="0"/>
              <w:rPr>
                <w:sz w:val="28"/>
                <w:szCs w:val="28"/>
                <w:lang w:val="en-GB"/>
              </w:rPr>
            </w:pPr>
            <w:r w:rsidRPr="0090754A">
              <w:rPr>
                <w:b/>
                <w:bCs/>
                <w:sz w:val="28"/>
                <w:szCs w:val="28"/>
                <w:lang w:val="en-GB"/>
              </w:rPr>
              <w:t>Ombudsperson</w:t>
            </w:r>
          </w:p>
        </w:tc>
        <w:tc>
          <w:tcPr>
            <w:tcW w:w="6470" w:type="dxa"/>
            <w:shd w:val="clear" w:color="auto" w:fill="auto"/>
          </w:tcPr>
          <w:p w:rsidR="00925582" w:rsidRPr="0090754A" w:rsidRDefault="00925582" w:rsidP="00C44C96">
            <w:pPr>
              <w:pStyle w:val="aa"/>
              <w:spacing w:before="0" w:after="0"/>
              <w:rPr>
                <w:sz w:val="28"/>
                <w:szCs w:val="28"/>
                <w:lang w:val="en-GB"/>
              </w:rPr>
            </w:pPr>
            <w:r w:rsidRPr="0090754A">
              <w:rPr>
                <w:sz w:val="28"/>
                <w:szCs w:val="28"/>
                <w:lang w:val="en-GB"/>
              </w:rPr>
              <w:t xml:space="preserve">Ukrainian Parliament Commissioner for Human Rights </w:t>
            </w:r>
          </w:p>
        </w:tc>
      </w:tr>
      <w:tr w:rsidR="00925582" w:rsidRPr="00B363A0" w:rsidTr="00C44C96">
        <w:tc>
          <w:tcPr>
            <w:tcW w:w="2851" w:type="dxa"/>
            <w:tcBorders>
              <w:bottom w:val="single" w:sz="4" w:space="0" w:color="auto"/>
            </w:tcBorders>
            <w:shd w:val="clear" w:color="auto" w:fill="auto"/>
          </w:tcPr>
          <w:p w:rsidR="00925582" w:rsidRPr="0090754A" w:rsidRDefault="00925582" w:rsidP="00C44C96">
            <w:pPr>
              <w:pStyle w:val="aa"/>
              <w:spacing w:before="0" w:after="0"/>
              <w:rPr>
                <w:sz w:val="28"/>
                <w:szCs w:val="28"/>
                <w:lang w:val="en-GB"/>
              </w:rPr>
            </w:pPr>
            <w:r w:rsidRPr="0090754A">
              <w:rPr>
                <w:b/>
                <w:bCs/>
                <w:sz w:val="28"/>
                <w:szCs w:val="28"/>
                <w:lang w:val="en-GB"/>
              </w:rPr>
              <w:t xml:space="preserve">Ombudsperson's Secretariat </w:t>
            </w:r>
          </w:p>
        </w:tc>
        <w:tc>
          <w:tcPr>
            <w:tcW w:w="6470" w:type="dxa"/>
            <w:shd w:val="clear" w:color="auto" w:fill="auto"/>
          </w:tcPr>
          <w:p w:rsidR="00925582" w:rsidRPr="0090754A" w:rsidRDefault="00925582" w:rsidP="00C44C96">
            <w:pPr>
              <w:pStyle w:val="aa"/>
              <w:spacing w:before="0" w:after="0"/>
              <w:rPr>
                <w:sz w:val="28"/>
                <w:szCs w:val="28"/>
                <w:lang w:val="en-GB"/>
              </w:rPr>
            </w:pPr>
            <w:r w:rsidRPr="0090754A">
              <w:rPr>
                <w:sz w:val="28"/>
                <w:szCs w:val="28"/>
                <w:lang w:val="en-GB"/>
              </w:rPr>
              <w:t xml:space="preserve">Secretariat of the Ukrainian Parliament Commissioner for Human Rights </w:t>
            </w:r>
          </w:p>
        </w:tc>
      </w:tr>
      <w:tr w:rsidR="00925582" w:rsidRPr="0090754A" w:rsidTr="00C44C96">
        <w:tc>
          <w:tcPr>
            <w:tcW w:w="2851" w:type="dxa"/>
            <w:tcBorders>
              <w:bottom w:val="single" w:sz="4" w:space="0" w:color="auto"/>
            </w:tcBorders>
            <w:shd w:val="clear" w:color="auto" w:fill="auto"/>
          </w:tcPr>
          <w:p w:rsidR="00925582" w:rsidRPr="0090754A" w:rsidRDefault="00925582" w:rsidP="00C44C96">
            <w:pPr>
              <w:pStyle w:val="aa"/>
              <w:spacing w:before="0" w:after="0"/>
              <w:rPr>
                <w:sz w:val="28"/>
                <w:szCs w:val="28"/>
                <w:lang w:val="en-GB"/>
              </w:rPr>
            </w:pPr>
            <w:r w:rsidRPr="0090754A">
              <w:rPr>
                <w:b/>
                <w:bCs/>
                <w:sz w:val="28"/>
                <w:szCs w:val="28"/>
                <w:lang w:val="en-GB"/>
              </w:rPr>
              <w:t>NPM</w:t>
            </w:r>
          </w:p>
        </w:tc>
        <w:tc>
          <w:tcPr>
            <w:tcW w:w="6470" w:type="dxa"/>
            <w:shd w:val="clear" w:color="auto" w:fill="auto"/>
          </w:tcPr>
          <w:p w:rsidR="00925582" w:rsidRPr="0090754A" w:rsidRDefault="00925582" w:rsidP="00C44C96">
            <w:pPr>
              <w:pStyle w:val="aa"/>
              <w:spacing w:before="0" w:after="0"/>
              <w:rPr>
                <w:sz w:val="28"/>
                <w:szCs w:val="28"/>
                <w:lang w:val="en-GB"/>
              </w:rPr>
            </w:pPr>
            <w:r w:rsidRPr="0090754A">
              <w:rPr>
                <w:sz w:val="28"/>
                <w:szCs w:val="28"/>
                <w:lang w:val="en-GB"/>
              </w:rPr>
              <w:t xml:space="preserve">National Preventive Mechanism </w:t>
            </w:r>
          </w:p>
        </w:tc>
      </w:tr>
      <w:tr w:rsidR="00925582" w:rsidRPr="0090754A" w:rsidTr="00C44C96">
        <w:trPr>
          <w:trHeight w:val="275"/>
        </w:trPr>
        <w:tc>
          <w:tcPr>
            <w:tcW w:w="2851" w:type="dxa"/>
            <w:shd w:val="clear" w:color="auto" w:fill="auto"/>
          </w:tcPr>
          <w:p w:rsidR="00925582" w:rsidRPr="0090754A" w:rsidRDefault="00925582" w:rsidP="00C44C96">
            <w:pPr>
              <w:pStyle w:val="aa"/>
              <w:spacing w:before="0" w:after="0"/>
              <w:rPr>
                <w:sz w:val="28"/>
                <w:szCs w:val="28"/>
                <w:lang w:val="en-GB"/>
              </w:rPr>
            </w:pPr>
            <w:r w:rsidRPr="0090754A">
              <w:rPr>
                <w:b/>
                <w:bCs/>
                <w:sz w:val="28"/>
                <w:szCs w:val="28"/>
                <w:lang w:val="en-GB"/>
              </w:rPr>
              <w:t>ATO</w:t>
            </w:r>
          </w:p>
        </w:tc>
        <w:tc>
          <w:tcPr>
            <w:tcW w:w="6470" w:type="dxa"/>
            <w:shd w:val="clear" w:color="auto" w:fill="auto"/>
          </w:tcPr>
          <w:p w:rsidR="00925582" w:rsidRPr="0090754A" w:rsidRDefault="00925582" w:rsidP="00C44C96">
            <w:pPr>
              <w:pStyle w:val="aa"/>
              <w:spacing w:before="0" w:after="0"/>
              <w:rPr>
                <w:sz w:val="28"/>
                <w:szCs w:val="28"/>
                <w:lang w:val="en-GB"/>
              </w:rPr>
            </w:pPr>
            <w:r w:rsidRPr="0090754A">
              <w:rPr>
                <w:sz w:val="28"/>
                <w:szCs w:val="28"/>
                <w:lang w:val="en-GB"/>
              </w:rPr>
              <w:t xml:space="preserve">Anti-Terrorist Operation </w:t>
            </w:r>
          </w:p>
        </w:tc>
      </w:tr>
      <w:tr w:rsidR="00925582" w:rsidRPr="0090754A" w:rsidTr="00C44C96">
        <w:trPr>
          <w:trHeight w:val="275"/>
        </w:trPr>
        <w:tc>
          <w:tcPr>
            <w:tcW w:w="2851" w:type="dxa"/>
            <w:shd w:val="clear" w:color="auto" w:fill="auto"/>
          </w:tcPr>
          <w:p w:rsidR="00925582" w:rsidRPr="0090754A" w:rsidRDefault="00925582" w:rsidP="00C44C96">
            <w:pPr>
              <w:pStyle w:val="aa"/>
              <w:spacing w:before="0" w:after="0"/>
              <w:rPr>
                <w:sz w:val="28"/>
                <w:szCs w:val="28"/>
                <w:lang w:val="en-GB"/>
              </w:rPr>
            </w:pPr>
            <w:r w:rsidRPr="0090754A">
              <w:rPr>
                <w:b/>
                <w:bCs/>
                <w:sz w:val="28"/>
                <w:szCs w:val="28"/>
                <w:lang w:val="en-GB"/>
              </w:rPr>
              <w:lastRenderedPageBreak/>
              <w:t>CFO</w:t>
            </w:r>
          </w:p>
        </w:tc>
        <w:tc>
          <w:tcPr>
            <w:tcW w:w="6470" w:type="dxa"/>
            <w:shd w:val="clear" w:color="auto" w:fill="auto"/>
          </w:tcPr>
          <w:p w:rsidR="00925582" w:rsidRPr="0090754A" w:rsidRDefault="00925582" w:rsidP="00C44C96">
            <w:pPr>
              <w:pStyle w:val="aa"/>
              <w:spacing w:before="0" w:after="0"/>
              <w:rPr>
                <w:sz w:val="28"/>
                <w:szCs w:val="28"/>
                <w:lang w:val="en-GB"/>
              </w:rPr>
            </w:pPr>
            <w:r w:rsidRPr="0090754A">
              <w:rPr>
                <w:sz w:val="28"/>
                <w:szCs w:val="28"/>
                <w:lang w:val="en-GB"/>
              </w:rPr>
              <w:t>Combined Forces Operation</w:t>
            </w:r>
          </w:p>
        </w:tc>
      </w:tr>
      <w:tr w:rsidR="00925582" w:rsidRPr="0090754A" w:rsidTr="00C44C96">
        <w:tc>
          <w:tcPr>
            <w:tcW w:w="2851" w:type="dxa"/>
            <w:shd w:val="clear" w:color="auto" w:fill="auto"/>
          </w:tcPr>
          <w:p w:rsidR="00925582" w:rsidRPr="0090754A" w:rsidRDefault="00925582" w:rsidP="00C44C96">
            <w:pPr>
              <w:pStyle w:val="aa"/>
              <w:spacing w:before="0" w:after="0"/>
              <w:rPr>
                <w:sz w:val="28"/>
                <w:szCs w:val="28"/>
                <w:lang w:val="en-GB"/>
              </w:rPr>
            </w:pPr>
            <w:r w:rsidRPr="0090754A">
              <w:rPr>
                <w:b/>
                <w:bCs/>
                <w:sz w:val="28"/>
                <w:szCs w:val="28"/>
                <w:lang w:val="en-GB"/>
              </w:rPr>
              <w:t>HEI</w:t>
            </w:r>
          </w:p>
        </w:tc>
        <w:tc>
          <w:tcPr>
            <w:tcW w:w="6470" w:type="dxa"/>
            <w:shd w:val="clear" w:color="auto" w:fill="auto"/>
          </w:tcPr>
          <w:p w:rsidR="00925582" w:rsidRPr="0090754A" w:rsidRDefault="00925582" w:rsidP="00C44C96">
            <w:pPr>
              <w:pStyle w:val="aa"/>
              <w:spacing w:before="0" w:after="0"/>
              <w:rPr>
                <w:sz w:val="28"/>
                <w:szCs w:val="28"/>
                <w:lang w:val="en-GB"/>
              </w:rPr>
            </w:pPr>
            <w:r w:rsidRPr="0090754A">
              <w:rPr>
                <w:sz w:val="28"/>
                <w:szCs w:val="28"/>
                <w:lang w:val="en-GB"/>
              </w:rPr>
              <w:t xml:space="preserve">Higher education institution </w:t>
            </w:r>
          </w:p>
        </w:tc>
      </w:tr>
      <w:tr w:rsidR="00925582" w:rsidRPr="0090754A" w:rsidTr="00C44C96">
        <w:tc>
          <w:tcPr>
            <w:tcW w:w="2851" w:type="dxa"/>
            <w:shd w:val="clear" w:color="auto" w:fill="auto"/>
          </w:tcPr>
          <w:p w:rsidR="00925582" w:rsidRPr="0090754A" w:rsidRDefault="00925582" w:rsidP="00C44C96">
            <w:pPr>
              <w:pStyle w:val="aa"/>
              <w:spacing w:before="0" w:after="0"/>
              <w:rPr>
                <w:sz w:val="28"/>
                <w:szCs w:val="28"/>
                <w:lang w:val="en-GB"/>
              </w:rPr>
            </w:pPr>
            <w:r w:rsidRPr="0090754A">
              <w:rPr>
                <w:b/>
                <w:bCs/>
                <w:sz w:val="28"/>
                <w:szCs w:val="28"/>
                <w:lang w:val="en-GB"/>
              </w:rPr>
              <w:t>DBN</w:t>
            </w:r>
          </w:p>
        </w:tc>
        <w:tc>
          <w:tcPr>
            <w:tcW w:w="6470" w:type="dxa"/>
            <w:shd w:val="clear" w:color="auto" w:fill="auto"/>
          </w:tcPr>
          <w:p w:rsidR="00925582" w:rsidRPr="0090754A" w:rsidRDefault="00925582" w:rsidP="00C44C96">
            <w:pPr>
              <w:pStyle w:val="aa"/>
              <w:spacing w:before="0" w:after="0"/>
              <w:rPr>
                <w:sz w:val="28"/>
                <w:szCs w:val="28"/>
                <w:lang w:val="en-GB"/>
              </w:rPr>
            </w:pPr>
            <w:r w:rsidRPr="0090754A">
              <w:rPr>
                <w:sz w:val="28"/>
                <w:szCs w:val="28"/>
                <w:lang w:val="en-GB"/>
              </w:rPr>
              <w:t xml:space="preserve">State construction codes </w:t>
            </w:r>
          </w:p>
        </w:tc>
      </w:tr>
      <w:tr w:rsidR="00925582" w:rsidRPr="00B363A0" w:rsidTr="00C44C96">
        <w:tc>
          <w:tcPr>
            <w:tcW w:w="2851" w:type="dxa"/>
            <w:shd w:val="clear" w:color="auto" w:fill="auto"/>
          </w:tcPr>
          <w:p w:rsidR="00925582" w:rsidRPr="0090754A" w:rsidRDefault="00925582" w:rsidP="00C44C96">
            <w:pPr>
              <w:pStyle w:val="aa"/>
              <w:spacing w:before="0" w:after="0"/>
              <w:rPr>
                <w:sz w:val="28"/>
                <w:szCs w:val="28"/>
                <w:lang w:val="en-GB"/>
              </w:rPr>
            </w:pPr>
            <w:r w:rsidRPr="0090754A">
              <w:rPr>
                <w:b/>
                <w:bCs/>
                <w:sz w:val="28"/>
                <w:szCs w:val="28"/>
                <w:lang w:val="en-GB"/>
              </w:rPr>
              <w:t>NCSO</w:t>
            </w:r>
          </w:p>
        </w:tc>
        <w:tc>
          <w:tcPr>
            <w:tcW w:w="6470" w:type="dxa"/>
            <w:shd w:val="clear" w:color="auto" w:fill="auto"/>
          </w:tcPr>
          <w:p w:rsidR="00925582" w:rsidRPr="0090754A" w:rsidRDefault="00925582" w:rsidP="00C44C96">
            <w:pPr>
              <w:pStyle w:val="aa"/>
              <w:spacing w:before="0" w:after="0"/>
              <w:jc w:val="both"/>
              <w:rPr>
                <w:sz w:val="28"/>
                <w:szCs w:val="28"/>
                <w:lang w:val="en-GB"/>
              </w:rPr>
            </w:pPr>
            <w:r w:rsidRPr="0090754A">
              <w:rPr>
                <w:sz w:val="28"/>
                <w:szCs w:val="28"/>
                <w:lang w:val="en-GB"/>
              </w:rPr>
              <w:t xml:space="preserve">National civil society organisations for persons with disabilities </w:t>
            </w:r>
          </w:p>
        </w:tc>
      </w:tr>
      <w:tr w:rsidR="00925582" w:rsidRPr="0090754A" w:rsidTr="00C44C96">
        <w:tc>
          <w:tcPr>
            <w:tcW w:w="2851" w:type="dxa"/>
            <w:shd w:val="clear" w:color="auto" w:fill="auto"/>
          </w:tcPr>
          <w:p w:rsidR="00925582" w:rsidRPr="0090754A" w:rsidRDefault="00925582" w:rsidP="00C44C96">
            <w:pPr>
              <w:pStyle w:val="aa"/>
              <w:spacing w:before="0" w:after="0"/>
              <w:rPr>
                <w:sz w:val="28"/>
                <w:szCs w:val="28"/>
                <w:lang w:val="en-GB"/>
              </w:rPr>
            </w:pPr>
            <w:r w:rsidRPr="0090754A">
              <w:rPr>
                <w:b/>
                <w:bCs/>
                <w:sz w:val="28"/>
                <w:szCs w:val="28"/>
                <w:lang w:val="en-GB"/>
              </w:rPr>
              <w:t>ATC</w:t>
            </w:r>
          </w:p>
        </w:tc>
        <w:tc>
          <w:tcPr>
            <w:tcW w:w="6470" w:type="dxa"/>
            <w:shd w:val="clear" w:color="auto" w:fill="auto"/>
          </w:tcPr>
          <w:p w:rsidR="00925582" w:rsidRPr="0090754A" w:rsidRDefault="00925582" w:rsidP="00C44C96">
            <w:pPr>
              <w:pStyle w:val="aa"/>
              <w:spacing w:before="0" w:after="0"/>
              <w:jc w:val="both"/>
              <w:rPr>
                <w:sz w:val="28"/>
                <w:szCs w:val="28"/>
                <w:lang w:val="en-GB"/>
              </w:rPr>
            </w:pPr>
            <w:r w:rsidRPr="0090754A">
              <w:rPr>
                <w:sz w:val="28"/>
                <w:szCs w:val="28"/>
                <w:lang w:val="en-GB"/>
              </w:rPr>
              <w:t xml:space="preserve">Amalgamated territorial communities </w:t>
            </w:r>
          </w:p>
        </w:tc>
      </w:tr>
      <w:tr w:rsidR="00925582" w:rsidRPr="00B363A0" w:rsidTr="00C44C96">
        <w:tc>
          <w:tcPr>
            <w:tcW w:w="2851" w:type="dxa"/>
            <w:shd w:val="clear" w:color="auto" w:fill="auto"/>
          </w:tcPr>
          <w:p w:rsidR="00925582" w:rsidRPr="0090754A" w:rsidRDefault="00925582" w:rsidP="00C44C96">
            <w:pPr>
              <w:pStyle w:val="aa"/>
              <w:spacing w:before="0" w:after="0"/>
              <w:rPr>
                <w:sz w:val="28"/>
                <w:szCs w:val="28"/>
                <w:lang w:val="en-GB"/>
              </w:rPr>
            </w:pPr>
            <w:r w:rsidRPr="0090754A">
              <w:rPr>
                <w:b/>
                <w:bCs/>
                <w:sz w:val="28"/>
                <w:szCs w:val="28"/>
                <w:lang w:val="en-GB"/>
              </w:rPr>
              <w:t>BLSG</w:t>
            </w:r>
          </w:p>
        </w:tc>
        <w:tc>
          <w:tcPr>
            <w:tcW w:w="6470" w:type="dxa"/>
            <w:shd w:val="clear" w:color="auto" w:fill="auto"/>
          </w:tcPr>
          <w:p w:rsidR="00925582" w:rsidRPr="0090754A" w:rsidRDefault="00925582" w:rsidP="00C44C96">
            <w:pPr>
              <w:pStyle w:val="aa"/>
              <w:spacing w:before="0" w:after="0"/>
              <w:jc w:val="both"/>
              <w:rPr>
                <w:sz w:val="28"/>
                <w:szCs w:val="28"/>
                <w:lang w:val="en-GB"/>
              </w:rPr>
            </w:pPr>
            <w:r w:rsidRPr="0090754A">
              <w:rPr>
                <w:sz w:val="28"/>
                <w:szCs w:val="28"/>
                <w:lang w:val="en-GB"/>
              </w:rPr>
              <w:t xml:space="preserve">Bodies of local self-government </w:t>
            </w:r>
          </w:p>
        </w:tc>
      </w:tr>
      <w:tr w:rsidR="00925582" w:rsidRPr="0090754A" w:rsidTr="00C44C96">
        <w:tc>
          <w:tcPr>
            <w:tcW w:w="2851" w:type="dxa"/>
            <w:shd w:val="clear" w:color="auto" w:fill="auto"/>
          </w:tcPr>
          <w:p w:rsidR="00925582" w:rsidRPr="0090754A" w:rsidRDefault="00925582" w:rsidP="00C44C96">
            <w:pPr>
              <w:pStyle w:val="aa"/>
              <w:spacing w:before="0" w:after="0"/>
              <w:rPr>
                <w:sz w:val="28"/>
                <w:szCs w:val="28"/>
                <w:lang w:val="en-GB"/>
              </w:rPr>
            </w:pPr>
            <w:r w:rsidRPr="0090754A">
              <w:rPr>
                <w:b/>
                <w:bCs/>
                <w:sz w:val="28"/>
                <w:szCs w:val="28"/>
                <w:lang w:val="en-GB"/>
              </w:rPr>
              <w:t>PNI</w:t>
            </w:r>
          </w:p>
        </w:tc>
        <w:tc>
          <w:tcPr>
            <w:tcW w:w="6470" w:type="dxa"/>
            <w:shd w:val="clear" w:color="auto" w:fill="auto"/>
          </w:tcPr>
          <w:p w:rsidR="00925582" w:rsidRPr="0090754A" w:rsidRDefault="00925582" w:rsidP="00C44C96">
            <w:pPr>
              <w:pStyle w:val="aa"/>
              <w:spacing w:before="0" w:after="0"/>
              <w:jc w:val="both"/>
              <w:rPr>
                <w:sz w:val="28"/>
                <w:szCs w:val="28"/>
                <w:lang w:val="en-GB"/>
              </w:rPr>
            </w:pPr>
            <w:proofErr w:type="spellStart"/>
            <w:r w:rsidRPr="0090754A">
              <w:rPr>
                <w:sz w:val="28"/>
                <w:szCs w:val="28"/>
                <w:lang w:val="en-GB"/>
              </w:rPr>
              <w:t>Psychoneurological</w:t>
            </w:r>
            <w:proofErr w:type="spellEnd"/>
            <w:r w:rsidRPr="0090754A">
              <w:rPr>
                <w:sz w:val="28"/>
                <w:szCs w:val="28"/>
                <w:lang w:val="en-GB"/>
              </w:rPr>
              <w:t xml:space="preserve"> institution </w:t>
            </w:r>
          </w:p>
        </w:tc>
      </w:tr>
      <w:tr w:rsidR="00925582" w:rsidRPr="0090754A" w:rsidTr="00C44C96">
        <w:tc>
          <w:tcPr>
            <w:tcW w:w="2851" w:type="dxa"/>
            <w:shd w:val="clear" w:color="auto" w:fill="auto"/>
          </w:tcPr>
          <w:p w:rsidR="00925582" w:rsidRPr="0090754A" w:rsidRDefault="00925582" w:rsidP="00C44C96">
            <w:pPr>
              <w:pStyle w:val="aa"/>
              <w:spacing w:before="0" w:after="0"/>
              <w:rPr>
                <w:sz w:val="28"/>
                <w:szCs w:val="28"/>
                <w:lang w:val="en-GB"/>
              </w:rPr>
            </w:pPr>
            <w:r w:rsidRPr="0090754A">
              <w:rPr>
                <w:b/>
                <w:bCs/>
                <w:sz w:val="28"/>
                <w:szCs w:val="28"/>
                <w:lang w:val="en-GB"/>
              </w:rPr>
              <w:t>PI</w:t>
            </w:r>
          </w:p>
        </w:tc>
        <w:tc>
          <w:tcPr>
            <w:tcW w:w="6470" w:type="dxa"/>
            <w:shd w:val="clear" w:color="auto" w:fill="auto"/>
          </w:tcPr>
          <w:p w:rsidR="00925582" w:rsidRPr="0090754A" w:rsidRDefault="00925582" w:rsidP="00C44C96">
            <w:pPr>
              <w:pStyle w:val="aa"/>
              <w:spacing w:before="0" w:after="0"/>
              <w:jc w:val="both"/>
              <w:rPr>
                <w:sz w:val="28"/>
                <w:szCs w:val="28"/>
                <w:lang w:val="en-GB"/>
              </w:rPr>
            </w:pPr>
            <w:r w:rsidRPr="0090754A">
              <w:rPr>
                <w:sz w:val="28"/>
                <w:szCs w:val="28"/>
                <w:lang w:val="en-GB"/>
              </w:rPr>
              <w:t xml:space="preserve">Penal Institutions </w:t>
            </w:r>
          </w:p>
        </w:tc>
      </w:tr>
      <w:tr w:rsidR="00925582" w:rsidRPr="0090754A" w:rsidTr="00C44C96">
        <w:tc>
          <w:tcPr>
            <w:tcW w:w="2851" w:type="dxa"/>
            <w:shd w:val="clear" w:color="auto" w:fill="auto"/>
          </w:tcPr>
          <w:p w:rsidR="00925582" w:rsidRPr="0090754A" w:rsidRDefault="00925582" w:rsidP="00C44C96">
            <w:pPr>
              <w:pStyle w:val="aa"/>
              <w:spacing w:before="0" w:after="0"/>
              <w:rPr>
                <w:sz w:val="28"/>
                <w:szCs w:val="28"/>
                <w:lang w:val="en-GB"/>
              </w:rPr>
            </w:pPr>
            <w:r w:rsidRPr="0090754A">
              <w:rPr>
                <w:b/>
                <w:bCs/>
                <w:sz w:val="28"/>
                <w:szCs w:val="28"/>
                <w:lang w:val="en-GB"/>
              </w:rPr>
              <w:t>PTDC</w:t>
            </w:r>
          </w:p>
        </w:tc>
        <w:tc>
          <w:tcPr>
            <w:tcW w:w="6470" w:type="dxa"/>
            <w:shd w:val="clear" w:color="auto" w:fill="auto"/>
          </w:tcPr>
          <w:p w:rsidR="00925582" w:rsidRPr="0090754A" w:rsidRDefault="00925582" w:rsidP="00C44C96">
            <w:pPr>
              <w:pStyle w:val="aa"/>
              <w:spacing w:before="0" w:after="0"/>
              <w:jc w:val="both"/>
              <w:rPr>
                <w:sz w:val="28"/>
                <w:szCs w:val="28"/>
                <w:lang w:val="en-GB"/>
              </w:rPr>
            </w:pPr>
            <w:r w:rsidRPr="0090754A">
              <w:rPr>
                <w:sz w:val="28"/>
                <w:szCs w:val="28"/>
                <w:lang w:val="en-GB"/>
              </w:rPr>
              <w:t xml:space="preserve">Pre-trial detention centre </w:t>
            </w:r>
          </w:p>
        </w:tc>
      </w:tr>
      <w:tr w:rsidR="00925582" w:rsidRPr="00B363A0" w:rsidTr="00C44C96">
        <w:tc>
          <w:tcPr>
            <w:tcW w:w="2851" w:type="dxa"/>
            <w:shd w:val="clear" w:color="auto" w:fill="auto"/>
          </w:tcPr>
          <w:p w:rsidR="00925582" w:rsidRPr="0090754A" w:rsidRDefault="00925582" w:rsidP="00C44C96">
            <w:pPr>
              <w:pStyle w:val="aa"/>
              <w:spacing w:before="0" w:after="0"/>
              <w:rPr>
                <w:sz w:val="28"/>
                <w:szCs w:val="28"/>
                <w:lang w:val="en-GB"/>
              </w:rPr>
            </w:pPr>
            <w:r w:rsidRPr="0090754A">
              <w:rPr>
                <w:b/>
                <w:bCs/>
                <w:sz w:val="28"/>
                <w:szCs w:val="28"/>
                <w:lang w:val="en-GB"/>
              </w:rPr>
              <w:t>SCES</w:t>
            </w:r>
          </w:p>
        </w:tc>
        <w:tc>
          <w:tcPr>
            <w:tcW w:w="6470" w:type="dxa"/>
            <w:shd w:val="clear" w:color="auto" w:fill="auto"/>
          </w:tcPr>
          <w:p w:rsidR="00925582" w:rsidRPr="0090754A" w:rsidRDefault="00925582" w:rsidP="00C44C96">
            <w:pPr>
              <w:pStyle w:val="aa"/>
              <w:spacing w:before="0" w:after="0"/>
              <w:jc w:val="both"/>
              <w:rPr>
                <w:sz w:val="28"/>
                <w:szCs w:val="28"/>
                <w:lang w:val="en-GB"/>
              </w:rPr>
            </w:pPr>
            <w:r w:rsidRPr="0090754A">
              <w:rPr>
                <w:sz w:val="28"/>
                <w:szCs w:val="28"/>
                <w:lang w:val="en-GB"/>
              </w:rPr>
              <w:t xml:space="preserve">State Criminal Enforcement Service of Ukraine </w:t>
            </w:r>
          </w:p>
        </w:tc>
      </w:tr>
      <w:tr w:rsidR="00925582" w:rsidRPr="00B363A0" w:rsidTr="00C44C96">
        <w:tc>
          <w:tcPr>
            <w:tcW w:w="2851" w:type="dxa"/>
            <w:shd w:val="clear" w:color="auto" w:fill="auto"/>
          </w:tcPr>
          <w:p w:rsidR="00925582" w:rsidRPr="0090754A" w:rsidRDefault="00925582" w:rsidP="00C44C96">
            <w:pPr>
              <w:pStyle w:val="aa"/>
              <w:spacing w:before="0" w:after="0"/>
              <w:rPr>
                <w:sz w:val="28"/>
                <w:szCs w:val="28"/>
                <w:lang w:val="en-GB"/>
              </w:rPr>
            </w:pPr>
            <w:r w:rsidRPr="0090754A">
              <w:rPr>
                <w:b/>
                <w:bCs/>
                <w:sz w:val="28"/>
                <w:szCs w:val="28"/>
                <w:lang w:val="en-GB"/>
              </w:rPr>
              <w:t>CDB</w:t>
            </w:r>
          </w:p>
        </w:tc>
        <w:tc>
          <w:tcPr>
            <w:tcW w:w="6470" w:type="dxa"/>
            <w:shd w:val="clear" w:color="auto" w:fill="auto"/>
          </w:tcPr>
          <w:p w:rsidR="00925582" w:rsidRPr="0090754A" w:rsidRDefault="00925582" w:rsidP="00C44C96">
            <w:pPr>
              <w:pStyle w:val="aa"/>
              <w:spacing w:before="0" w:after="0"/>
              <w:jc w:val="both"/>
              <w:rPr>
                <w:sz w:val="28"/>
                <w:szCs w:val="28"/>
                <w:lang w:val="en-GB"/>
              </w:rPr>
            </w:pPr>
            <w:r w:rsidRPr="0090754A">
              <w:rPr>
                <w:sz w:val="28"/>
                <w:szCs w:val="28"/>
                <w:lang w:val="en-GB"/>
              </w:rPr>
              <w:t xml:space="preserve">Centralized databank on matters of disability </w:t>
            </w:r>
          </w:p>
        </w:tc>
      </w:tr>
      <w:tr w:rsidR="00925582" w:rsidRPr="0090754A" w:rsidTr="00C44C96">
        <w:tc>
          <w:tcPr>
            <w:tcW w:w="2851" w:type="dxa"/>
            <w:shd w:val="clear" w:color="auto" w:fill="auto"/>
          </w:tcPr>
          <w:p w:rsidR="00925582" w:rsidRPr="0090754A" w:rsidRDefault="00925582" w:rsidP="00C44C96">
            <w:pPr>
              <w:pStyle w:val="aa"/>
              <w:spacing w:before="0" w:after="0"/>
              <w:rPr>
                <w:sz w:val="28"/>
                <w:szCs w:val="28"/>
                <w:lang w:val="en-GB"/>
              </w:rPr>
            </w:pPr>
            <w:r w:rsidRPr="0090754A">
              <w:rPr>
                <w:b/>
                <w:bCs/>
                <w:sz w:val="28"/>
                <w:szCs w:val="28"/>
                <w:lang w:val="en-GB"/>
              </w:rPr>
              <w:t>IDP</w:t>
            </w:r>
          </w:p>
        </w:tc>
        <w:tc>
          <w:tcPr>
            <w:tcW w:w="6470" w:type="dxa"/>
            <w:shd w:val="clear" w:color="auto" w:fill="auto"/>
          </w:tcPr>
          <w:p w:rsidR="00925582" w:rsidRPr="0090754A" w:rsidRDefault="00925582" w:rsidP="00C44C96">
            <w:pPr>
              <w:pStyle w:val="aa"/>
              <w:spacing w:before="0" w:after="0"/>
              <w:jc w:val="both"/>
              <w:rPr>
                <w:sz w:val="28"/>
                <w:szCs w:val="28"/>
                <w:lang w:val="en-GB"/>
              </w:rPr>
            </w:pPr>
            <w:r w:rsidRPr="0090754A">
              <w:rPr>
                <w:sz w:val="28"/>
                <w:szCs w:val="28"/>
                <w:lang w:val="en-GB"/>
              </w:rPr>
              <w:t xml:space="preserve">Internally Displaced Persons </w:t>
            </w:r>
          </w:p>
        </w:tc>
      </w:tr>
      <w:tr w:rsidR="00925582" w:rsidRPr="00B363A0" w:rsidTr="00C44C96">
        <w:tc>
          <w:tcPr>
            <w:tcW w:w="2851" w:type="dxa"/>
            <w:shd w:val="clear" w:color="auto" w:fill="auto"/>
          </w:tcPr>
          <w:p w:rsidR="00925582" w:rsidRPr="0090754A" w:rsidRDefault="00925582" w:rsidP="00C44C96">
            <w:pPr>
              <w:pStyle w:val="aa"/>
              <w:spacing w:before="0" w:after="0"/>
              <w:rPr>
                <w:sz w:val="28"/>
                <w:szCs w:val="28"/>
                <w:lang w:val="en-GB"/>
              </w:rPr>
            </w:pPr>
            <w:r w:rsidRPr="0090754A">
              <w:rPr>
                <w:b/>
                <w:bCs/>
                <w:sz w:val="28"/>
                <w:szCs w:val="28"/>
                <w:lang w:val="en-GB"/>
              </w:rPr>
              <w:t xml:space="preserve">IDP UDB </w:t>
            </w:r>
          </w:p>
        </w:tc>
        <w:tc>
          <w:tcPr>
            <w:tcW w:w="6470" w:type="dxa"/>
            <w:shd w:val="clear" w:color="auto" w:fill="auto"/>
          </w:tcPr>
          <w:p w:rsidR="00925582" w:rsidRPr="0090754A" w:rsidRDefault="00925582" w:rsidP="00C44C96">
            <w:pPr>
              <w:pStyle w:val="aa"/>
              <w:spacing w:before="0" w:after="0"/>
              <w:jc w:val="both"/>
              <w:rPr>
                <w:sz w:val="28"/>
                <w:szCs w:val="28"/>
                <w:lang w:val="en-GB"/>
              </w:rPr>
            </w:pPr>
            <w:r w:rsidRPr="0090754A">
              <w:rPr>
                <w:sz w:val="28"/>
                <w:szCs w:val="28"/>
                <w:lang w:val="en-GB"/>
              </w:rPr>
              <w:t xml:space="preserve">Unified database on internally displaced persons </w:t>
            </w:r>
          </w:p>
        </w:tc>
      </w:tr>
    </w:tbl>
    <w:p w:rsidR="00925582" w:rsidRPr="0090754A" w:rsidRDefault="00925582" w:rsidP="00925582">
      <w:pPr>
        <w:shd w:val="clear" w:color="auto" w:fill="FFFFFF"/>
        <w:spacing w:after="0" w:line="240" w:lineRule="auto"/>
        <w:ind w:firstLine="567"/>
        <w:jc w:val="both"/>
        <w:rPr>
          <w:rFonts w:ascii="Times New Roman" w:hAnsi="Times New Roman"/>
          <w:color w:val="000000"/>
          <w:sz w:val="28"/>
          <w:szCs w:val="28"/>
          <w:lang w:val="en-GB" w:eastAsia="ru-RU"/>
        </w:rPr>
      </w:pPr>
    </w:p>
    <w:p w:rsidR="00925582" w:rsidRPr="0090754A" w:rsidRDefault="00925582" w:rsidP="00925582">
      <w:pPr>
        <w:shd w:val="clear" w:color="auto" w:fill="FFFFFF"/>
        <w:spacing w:after="0" w:line="240" w:lineRule="auto"/>
        <w:ind w:firstLine="567"/>
        <w:jc w:val="both"/>
        <w:rPr>
          <w:rFonts w:ascii="Times New Roman" w:hAnsi="Times New Roman"/>
          <w:color w:val="333333"/>
          <w:sz w:val="28"/>
          <w:szCs w:val="28"/>
          <w:lang w:val="en-GB" w:eastAsia="ru-RU"/>
        </w:rPr>
      </w:pPr>
    </w:p>
    <w:p w:rsidR="00925582" w:rsidRPr="0090754A" w:rsidRDefault="00925582" w:rsidP="00925582">
      <w:pPr>
        <w:pStyle w:val="rvps2"/>
        <w:shd w:val="clear" w:color="auto" w:fill="FFFFFF"/>
        <w:spacing w:before="0" w:beforeAutospacing="0" w:after="0" w:afterAutospacing="0"/>
        <w:jc w:val="both"/>
        <w:rPr>
          <w:b/>
          <w:color w:val="333333"/>
          <w:sz w:val="28"/>
          <w:szCs w:val="28"/>
          <w:lang w:val="en-GB"/>
        </w:rPr>
      </w:pPr>
      <w:r w:rsidRPr="0090754A">
        <w:rPr>
          <w:b/>
          <w:color w:val="333333"/>
          <w:sz w:val="28"/>
          <w:szCs w:val="28"/>
          <w:lang w:val="en-GB"/>
        </w:rPr>
        <w:t>Goal and General Commitments (Articles 1-4)</w:t>
      </w:r>
    </w:p>
    <w:p w:rsidR="00925582" w:rsidRPr="0090754A" w:rsidRDefault="00925582" w:rsidP="00925582">
      <w:pPr>
        <w:spacing w:after="0" w:line="240" w:lineRule="auto"/>
        <w:jc w:val="both"/>
        <w:rPr>
          <w:rFonts w:ascii="Times New Roman" w:hAnsi="Times New Roman"/>
          <w:sz w:val="28"/>
          <w:szCs w:val="28"/>
          <w:lang w:val="en-GB"/>
        </w:rPr>
      </w:pPr>
      <w:r w:rsidRPr="0090754A">
        <w:rPr>
          <w:rFonts w:ascii="Times New Roman" w:hAnsi="Times New Roman"/>
          <w:sz w:val="28"/>
          <w:szCs w:val="28"/>
          <w:lang w:val="en-GB"/>
        </w:rPr>
        <w:t xml:space="preserve">1. The Law of Ukraine, dated September 7, 2016, № 1490-VIII "On amendments to the Law of Ukraine "On ratification of the Convention on the rights of persons with disabilities and its Optional Protocol”, introduced respective changes to the UNCRPD and its Optional Protocol in connection with the replacement of the term “disabled” with the term "person with a disability”. The Law of Ukraine, dated October 02, 2018, № 2581-VIII "On amendments to certain legislative instruments of Ukraine regarding the use of the term "person with a disability" and its derivatives", respective changes were introduced in more than 70 national legislative instruments. As the Commissioner’s monitoring </w:t>
      </w:r>
      <w:proofErr w:type="gramStart"/>
      <w:r w:rsidRPr="0090754A">
        <w:rPr>
          <w:rFonts w:ascii="Times New Roman" w:hAnsi="Times New Roman"/>
          <w:sz w:val="28"/>
          <w:szCs w:val="28"/>
          <w:lang w:val="en-GB"/>
        </w:rPr>
        <w:t>have</w:t>
      </w:r>
      <w:proofErr w:type="gramEnd"/>
      <w:r w:rsidRPr="0090754A">
        <w:rPr>
          <w:rFonts w:ascii="Times New Roman" w:hAnsi="Times New Roman"/>
          <w:sz w:val="28"/>
          <w:szCs w:val="28"/>
          <w:lang w:val="en-GB"/>
        </w:rPr>
        <w:t xml:space="preserve"> shown, not all legislative and statutory instruments have been brought in line with requirements of that Law. Besides, the state agency responsible for the financial support of social protection measures for persons with disabilities in </w:t>
      </w:r>
      <w:proofErr w:type="gramStart"/>
      <w:r w:rsidRPr="0090754A">
        <w:rPr>
          <w:rFonts w:ascii="Times New Roman" w:hAnsi="Times New Roman"/>
          <w:sz w:val="28"/>
          <w:szCs w:val="28"/>
          <w:lang w:val="en-GB"/>
        </w:rPr>
        <w:t>Ukraine,</w:t>
      </w:r>
      <w:proofErr w:type="gramEnd"/>
      <w:r w:rsidRPr="0090754A">
        <w:rPr>
          <w:rFonts w:ascii="Times New Roman" w:hAnsi="Times New Roman"/>
          <w:sz w:val="28"/>
          <w:szCs w:val="28"/>
          <w:lang w:val="en-GB"/>
        </w:rPr>
        <w:t xml:space="preserve"> is named the “Fund for social protection of the disabled”. </w:t>
      </w:r>
    </w:p>
    <w:p w:rsidR="00925582" w:rsidRPr="0090754A" w:rsidRDefault="00925582" w:rsidP="00925582">
      <w:pPr>
        <w:spacing w:after="0" w:line="240" w:lineRule="auto"/>
        <w:jc w:val="both"/>
        <w:rPr>
          <w:rStyle w:val="af0"/>
          <w:rFonts w:ascii="Times New Roman" w:hAnsi="Times New Roman"/>
          <w:i w:val="0"/>
          <w:iCs w:val="0"/>
          <w:sz w:val="28"/>
          <w:szCs w:val="28"/>
          <w:lang w:val="en-GB"/>
        </w:rPr>
      </w:pPr>
      <w:r w:rsidRPr="0090754A">
        <w:rPr>
          <w:rFonts w:ascii="Times New Roman" w:hAnsi="Times New Roman"/>
          <w:sz w:val="28"/>
          <w:szCs w:val="28"/>
          <w:lang w:val="en-GB"/>
        </w:rPr>
        <w:t>2. The Ombudsperson’s monitoring showed that, in pursuance of clause 4 of the CMU Order, dated December 28, 2016 № 1073-p, and clause 3 of the CMU Resolution, dated August 1, 2012, № 706, measures aimed at the implementation of UNCRPD and recommendations of the UN Committee on the rights of persons with disabilities to first periodic reports of Ukraine on implementation of UNCRPD, get developed and are in some way taken well at the regional level as well</w:t>
      </w:r>
      <w:r w:rsidRPr="0090754A">
        <w:rPr>
          <w:rStyle w:val="af0"/>
          <w:rFonts w:ascii="Times New Roman" w:hAnsi="Times New Roman"/>
          <w:sz w:val="28"/>
          <w:szCs w:val="28"/>
          <w:lang w:val="en-GB"/>
        </w:rPr>
        <w:t>.</w:t>
      </w:r>
    </w:p>
    <w:p w:rsidR="00925582" w:rsidRPr="0090754A" w:rsidRDefault="00925582" w:rsidP="00925582">
      <w:pPr>
        <w:spacing w:after="0" w:line="240" w:lineRule="auto"/>
        <w:jc w:val="both"/>
        <w:rPr>
          <w:rStyle w:val="af0"/>
          <w:rFonts w:ascii="Times New Roman" w:hAnsi="Times New Roman"/>
          <w:i w:val="0"/>
          <w:iCs w:val="0"/>
          <w:sz w:val="28"/>
          <w:szCs w:val="28"/>
          <w:lang w:val="en-GB"/>
        </w:rPr>
      </w:pPr>
    </w:p>
    <w:p w:rsidR="00925582" w:rsidRPr="0090754A" w:rsidRDefault="00925582" w:rsidP="00925582">
      <w:pPr>
        <w:spacing w:after="0" w:line="240" w:lineRule="auto"/>
        <w:jc w:val="both"/>
        <w:rPr>
          <w:rFonts w:ascii="Times New Roman" w:hAnsi="Times New Roman"/>
          <w:b/>
          <w:sz w:val="28"/>
          <w:szCs w:val="28"/>
          <w:lang w:val="en-GB"/>
        </w:rPr>
      </w:pPr>
      <w:r w:rsidRPr="0090754A">
        <w:rPr>
          <w:rFonts w:ascii="Times New Roman" w:hAnsi="Times New Roman"/>
          <w:b/>
          <w:sz w:val="28"/>
          <w:szCs w:val="28"/>
          <w:lang w:val="en-GB"/>
        </w:rPr>
        <w:t xml:space="preserve">Equality and non-discrimination (Article 5) </w:t>
      </w:r>
    </w:p>
    <w:p w:rsidR="00925582" w:rsidRPr="0090754A" w:rsidRDefault="00925582" w:rsidP="00925582">
      <w:pPr>
        <w:spacing w:after="0" w:line="240" w:lineRule="auto"/>
        <w:jc w:val="both"/>
        <w:rPr>
          <w:rFonts w:ascii="Times New Roman" w:hAnsi="Times New Roman"/>
          <w:sz w:val="28"/>
          <w:szCs w:val="28"/>
          <w:lang w:val="en-GB"/>
        </w:rPr>
      </w:pPr>
      <w:r w:rsidRPr="0090754A">
        <w:rPr>
          <w:rFonts w:ascii="Times New Roman" w:hAnsi="Times New Roman"/>
          <w:sz w:val="28"/>
          <w:szCs w:val="28"/>
          <w:lang w:val="en-GB"/>
        </w:rPr>
        <w:t xml:space="preserve">3. Analysis of citizens’ appeals and results of monitoring by the Ombudsperson showed that persons with disabilities are unable to exercise the full scope of their rights, as do other members of the society, particularly in the areas of education and health care, labour, transportation services, unimpeded access to communal and public facilities, as well as information. </w:t>
      </w:r>
    </w:p>
    <w:p w:rsidR="00925582" w:rsidRPr="0090754A" w:rsidRDefault="00925582" w:rsidP="00925582">
      <w:pPr>
        <w:spacing w:after="0" w:line="240" w:lineRule="auto"/>
        <w:jc w:val="both"/>
        <w:rPr>
          <w:rStyle w:val="af0"/>
          <w:rFonts w:ascii="Times New Roman" w:hAnsi="Times New Roman"/>
          <w:i w:val="0"/>
          <w:sz w:val="28"/>
          <w:szCs w:val="28"/>
          <w:lang w:val="en-GB"/>
        </w:rPr>
      </w:pPr>
      <w:r w:rsidRPr="0090754A">
        <w:rPr>
          <w:rFonts w:ascii="Times New Roman" w:hAnsi="Times New Roman"/>
          <w:sz w:val="28"/>
          <w:szCs w:val="28"/>
          <w:lang w:val="en-GB"/>
        </w:rPr>
        <w:lastRenderedPageBreak/>
        <w:t>4. The VRU has registered a draft Law of Ukraine “On amendments to certain legislative instruments of Ukraine (concerning the harmonisation of legislation in the area of preventing and combating discrimination with the law of the European Union)” № 0931, dated August 29, 2019. As of today, this draft law is ready for the second reading and it is supported by the Ombudsperson as being aimed at ensuring effective protection against discrimination according to international standards and strengthening the capacity of the responsible authorities in the area of anti-discrimination policy</w:t>
      </w:r>
      <w:r w:rsidRPr="0090754A">
        <w:rPr>
          <w:rStyle w:val="af0"/>
          <w:rFonts w:ascii="Times New Roman" w:hAnsi="Times New Roman"/>
          <w:sz w:val="28"/>
          <w:szCs w:val="28"/>
          <w:lang w:val="en-GB"/>
        </w:rPr>
        <w:t>.</w:t>
      </w:r>
    </w:p>
    <w:p w:rsidR="00925582" w:rsidRPr="0090754A" w:rsidRDefault="00925582" w:rsidP="00925582">
      <w:pPr>
        <w:spacing w:after="0" w:line="240" w:lineRule="auto"/>
        <w:jc w:val="both"/>
        <w:rPr>
          <w:rFonts w:ascii="Times New Roman" w:hAnsi="Times New Roman"/>
          <w:b/>
          <w:sz w:val="28"/>
          <w:szCs w:val="28"/>
          <w:lang w:val="en-GB"/>
        </w:rPr>
      </w:pPr>
    </w:p>
    <w:p w:rsidR="00925582" w:rsidRPr="0090754A" w:rsidRDefault="00925582" w:rsidP="00925582">
      <w:pPr>
        <w:spacing w:after="0" w:line="240" w:lineRule="auto"/>
        <w:jc w:val="both"/>
        <w:rPr>
          <w:rFonts w:ascii="Times New Roman" w:hAnsi="Times New Roman"/>
          <w:b/>
          <w:color w:val="000000"/>
          <w:sz w:val="28"/>
          <w:szCs w:val="28"/>
          <w:shd w:val="clear" w:color="auto" w:fill="FFFFFF"/>
          <w:lang w:val="en-GB"/>
        </w:rPr>
      </w:pPr>
      <w:r w:rsidRPr="0090754A">
        <w:rPr>
          <w:rFonts w:ascii="Times New Roman" w:hAnsi="Times New Roman"/>
          <w:b/>
          <w:color w:val="000000"/>
          <w:sz w:val="28"/>
          <w:szCs w:val="28"/>
          <w:shd w:val="clear" w:color="auto" w:fill="FFFFFF"/>
          <w:lang w:val="en-GB"/>
        </w:rPr>
        <w:t>Women with disabilities (Article 6)</w:t>
      </w:r>
    </w:p>
    <w:p w:rsidR="00925582" w:rsidRPr="0090754A" w:rsidRDefault="00925582" w:rsidP="00925582">
      <w:pPr>
        <w:spacing w:after="0" w:line="240" w:lineRule="auto"/>
        <w:jc w:val="both"/>
        <w:rPr>
          <w:rStyle w:val="af0"/>
          <w:rFonts w:ascii="Times New Roman" w:hAnsi="Times New Roman"/>
          <w:i w:val="0"/>
          <w:sz w:val="28"/>
          <w:szCs w:val="28"/>
          <w:lang w:val="en-GB"/>
        </w:rPr>
      </w:pPr>
      <w:r w:rsidRPr="0090754A">
        <w:rPr>
          <w:rStyle w:val="af0"/>
          <w:rFonts w:ascii="Times New Roman" w:hAnsi="Times New Roman"/>
          <w:sz w:val="28"/>
          <w:szCs w:val="28"/>
          <w:lang w:val="en-GB"/>
        </w:rPr>
        <w:t xml:space="preserve">5. Monitoring by the Ombudsperson testified that, following the initiative of the </w:t>
      </w:r>
      <w:proofErr w:type="spellStart"/>
      <w:r w:rsidRPr="0090754A">
        <w:rPr>
          <w:rStyle w:val="af0"/>
          <w:rFonts w:ascii="Times New Roman" w:hAnsi="Times New Roman"/>
          <w:sz w:val="28"/>
          <w:szCs w:val="28"/>
          <w:lang w:val="en-GB"/>
        </w:rPr>
        <w:t>Luhansk</w:t>
      </w:r>
      <w:proofErr w:type="spellEnd"/>
      <w:r w:rsidRPr="0090754A">
        <w:rPr>
          <w:rStyle w:val="af0"/>
          <w:rFonts w:ascii="Times New Roman" w:hAnsi="Times New Roman"/>
          <w:sz w:val="28"/>
          <w:szCs w:val="28"/>
          <w:lang w:val="en-GB"/>
        </w:rPr>
        <w:t xml:space="preserve"> Oblast Military and Civil Administration, health offices have been set up in five cities and districts of the Oblast, on the basis of hospitals, to provide anonymous emergency medical and psychological aid to women who have been victims of violence. The offices work around the clock, free of charge, and are equipped with gynaecological transformer chairs with the function of examination and treatment of women with disabilities.</w:t>
      </w:r>
    </w:p>
    <w:p w:rsidR="00925582" w:rsidRPr="0090754A" w:rsidRDefault="00925582" w:rsidP="00925582">
      <w:pPr>
        <w:spacing w:after="0" w:line="240" w:lineRule="auto"/>
        <w:jc w:val="both"/>
        <w:rPr>
          <w:rFonts w:ascii="Times New Roman" w:hAnsi="Times New Roman"/>
          <w:color w:val="000000"/>
          <w:sz w:val="28"/>
          <w:szCs w:val="28"/>
          <w:shd w:val="clear" w:color="auto" w:fill="FFFFFF"/>
          <w:lang w:val="en-GB"/>
        </w:rPr>
      </w:pPr>
      <w:r w:rsidRPr="0090754A">
        <w:rPr>
          <w:rFonts w:ascii="Times New Roman" w:hAnsi="Times New Roman"/>
          <w:color w:val="000000"/>
          <w:sz w:val="28"/>
          <w:szCs w:val="28"/>
          <w:shd w:val="clear" w:color="auto" w:fill="FFFFFF"/>
          <w:lang w:val="en-GB"/>
        </w:rPr>
        <w:t xml:space="preserve"> </w:t>
      </w:r>
    </w:p>
    <w:p w:rsidR="00925582" w:rsidRPr="0090754A" w:rsidRDefault="00925582" w:rsidP="00925582">
      <w:pPr>
        <w:spacing w:after="0" w:line="240" w:lineRule="auto"/>
        <w:jc w:val="both"/>
        <w:rPr>
          <w:rFonts w:ascii="Times New Roman" w:hAnsi="Times New Roman"/>
          <w:b/>
          <w:sz w:val="28"/>
          <w:szCs w:val="28"/>
          <w:lang w:val="en-GB"/>
        </w:rPr>
      </w:pPr>
      <w:r w:rsidRPr="0090754A">
        <w:rPr>
          <w:rFonts w:ascii="Times New Roman" w:hAnsi="Times New Roman"/>
          <w:b/>
          <w:sz w:val="28"/>
          <w:szCs w:val="28"/>
          <w:lang w:val="en-GB"/>
        </w:rPr>
        <w:t>Children with disabilities (Article 7)</w:t>
      </w:r>
    </w:p>
    <w:p w:rsidR="00925582" w:rsidRPr="0090754A" w:rsidRDefault="00925582" w:rsidP="00925582">
      <w:pPr>
        <w:spacing w:after="0" w:line="240" w:lineRule="auto"/>
        <w:jc w:val="both"/>
        <w:rPr>
          <w:rFonts w:ascii="Times New Roman" w:hAnsi="Times New Roman"/>
          <w:sz w:val="28"/>
          <w:szCs w:val="28"/>
          <w:lang w:val="en-GB"/>
        </w:rPr>
      </w:pPr>
      <w:r w:rsidRPr="0090754A">
        <w:rPr>
          <w:rFonts w:ascii="Times New Roman" w:hAnsi="Times New Roman"/>
          <w:sz w:val="28"/>
          <w:szCs w:val="28"/>
          <w:lang w:val="en-GB"/>
        </w:rPr>
        <w:t xml:space="preserve">6. After the situation in the eastern Oblasts of Ukraine aggravated, striving to prevent negative impacts on the lives and health of children, the Ombudsperson has repeatedly addressed the President of Ukraine, the Prime Minister of Ukraine, senior officials at Ministries, and Heads of Donetsk and </w:t>
      </w:r>
      <w:proofErr w:type="spellStart"/>
      <w:r w:rsidRPr="0090754A">
        <w:rPr>
          <w:rFonts w:ascii="Times New Roman" w:hAnsi="Times New Roman"/>
          <w:sz w:val="28"/>
          <w:szCs w:val="28"/>
          <w:lang w:val="en-GB"/>
        </w:rPr>
        <w:t>Luhansk</w:t>
      </w:r>
      <w:proofErr w:type="spellEnd"/>
      <w:r w:rsidRPr="0090754A">
        <w:rPr>
          <w:rFonts w:ascii="Times New Roman" w:hAnsi="Times New Roman"/>
          <w:sz w:val="28"/>
          <w:szCs w:val="28"/>
          <w:lang w:val="en-GB"/>
        </w:rPr>
        <w:t xml:space="preserve"> Oblast State Administrations, regarding relocation of persons under care of foster homes from the dangerous area. </w:t>
      </w:r>
    </w:p>
    <w:p w:rsidR="00925582" w:rsidRPr="0090754A" w:rsidRDefault="00925582" w:rsidP="00925582">
      <w:pPr>
        <w:spacing w:after="0" w:line="240" w:lineRule="auto"/>
        <w:jc w:val="both"/>
        <w:rPr>
          <w:rFonts w:ascii="Times New Roman" w:hAnsi="Times New Roman"/>
          <w:sz w:val="28"/>
          <w:szCs w:val="28"/>
          <w:lang w:val="en-GB"/>
        </w:rPr>
      </w:pPr>
      <w:r w:rsidRPr="0090754A">
        <w:rPr>
          <w:rFonts w:ascii="Times New Roman" w:hAnsi="Times New Roman"/>
          <w:sz w:val="28"/>
          <w:szCs w:val="28"/>
          <w:lang w:val="en-GB"/>
        </w:rPr>
        <w:t xml:space="preserve">7. According to intelligence information, however, 128 inmates of the </w:t>
      </w:r>
      <w:proofErr w:type="spellStart"/>
      <w:r w:rsidRPr="0090754A">
        <w:rPr>
          <w:rFonts w:ascii="Times New Roman" w:hAnsi="Times New Roman"/>
          <w:sz w:val="28"/>
          <w:szCs w:val="28"/>
          <w:lang w:val="en-GB"/>
        </w:rPr>
        <w:t>Krasnodon</w:t>
      </w:r>
      <w:proofErr w:type="spellEnd"/>
      <w:r w:rsidRPr="0090754A">
        <w:rPr>
          <w:rFonts w:ascii="Times New Roman" w:hAnsi="Times New Roman"/>
          <w:sz w:val="28"/>
          <w:szCs w:val="28"/>
          <w:lang w:val="en-GB"/>
        </w:rPr>
        <w:t xml:space="preserve"> Oblast Children's Home, 85 of </w:t>
      </w:r>
      <w:proofErr w:type="gramStart"/>
      <w:r w:rsidRPr="0090754A">
        <w:rPr>
          <w:rFonts w:ascii="Times New Roman" w:hAnsi="Times New Roman"/>
          <w:sz w:val="28"/>
          <w:szCs w:val="28"/>
          <w:lang w:val="en-GB"/>
        </w:rPr>
        <w:t>whom</w:t>
      </w:r>
      <w:proofErr w:type="gramEnd"/>
      <w:r w:rsidRPr="0090754A">
        <w:rPr>
          <w:rFonts w:ascii="Times New Roman" w:hAnsi="Times New Roman"/>
          <w:sz w:val="28"/>
          <w:szCs w:val="28"/>
          <w:lang w:val="en-GB"/>
        </w:rPr>
        <w:t xml:space="preserve"> are children, have not been evacuated. The majority of the inmates in that institution have serious illnesses and are unable to move independently. Also, 174 inmates of the </w:t>
      </w:r>
      <w:proofErr w:type="spellStart"/>
      <w:r w:rsidRPr="0090754A">
        <w:rPr>
          <w:rFonts w:ascii="Times New Roman" w:hAnsi="Times New Roman"/>
          <w:sz w:val="28"/>
          <w:szCs w:val="28"/>
          <w:lang w:val="en-GB"/>
        </w:rPr>
        <w:t>Rovenky</w:t>
      </w:r>
      <w:proofErr w:type="spellEnd"/>
      <w:r w:rsidRPr="0090754A">
        <w:rPr>
          <w:rFonts w:ascii="Times New Roman" w:hAnsi="Times New Roman"/>
          <w:sz w:val="28"/>
          <w:szCs w:val="28"/>
          <w:lang w:val="en-GB"/>
        </w:rPr>
        <w:t xml:space="preserve"> Oblast Children's Home, of whom 20 are children with disabilities, have not been evacuated either. </w:t>
      </w:r>
    </w:p>
    <w:p w:rsidR="00925582" w:rsidRPr="0090754A" w:rsidRDefault="00925582" w:rsidP="00925582">
      <w:pPr>
        <w:spacing w:after="0" w:line="240" w:lineRule="auto"/>
        <w:jc w:val="both"/>
        <w:rPr>
          <w:rFonts w:ascii="Times New Roman" w:hAnsi="Times New Roman"/>
          <w:sz w:val="28"/>
          <w:szCs w:val="28"/>
          <w:lang w:val="en-GB"/>
        </w:rPr>
      </w:pPr>
      <w:r w:rsidRPr="0090754A">
        <w:rPr>
          <w:rFonts w:ascii="Times New Roman" w:hAnsi="Times New Roman"/>
          <w:sz w:val="28"/>
          <w:szCs w:val="28"/>
          <w:lang w:val="en-GB"/>
        </w:rPr>
        <w:t xml:space="preserve">8. In 2017, Ukraine began the deinstitutionalisation reform, aimed at the return children without parental care to upbringing in the family environment; in that connection, in order to resolve the situation with the stay of children with disabilities in institutional care facilities, small group homes have been proposed to be established as facilities for accommodation and education of no more than 10 orphaned children, children deprived of parental care, including children with disabilities. </w:t>
      </w:r>
    </w:p>
    <w:p w:rsidR="00925582" w:rsidRPr="0090754A" w:rsidRDefault="00925582" w:rsidP="00925582">
      <w:pPr>
        <w:spacing w:after="0" w:line="240" w:lineRule="auto"/>
        <w:jc w:val="both"/>
        <w:rPr>
          <w:rFonts w:ascii="Times New Roman" w:hAnsi="Times New Roman"/>
          <w:sz w:val="28"/>
          <w:szCs w:val="28"/>
          <w:lang w:val="en-GB"/>
        </w:rPr>
      </w:pPr>
      <w:r w:rsidRPr="0090754A">
        <w:rPr>
          <w:rFonts w:ascii="Times New Roman" w:hAnsi="Times New Roman"/>
          <w:sz w:val="28"/>
          <w:szCs w:val="28"/>
          <w:lang w:val="en-GB"/>
        </w:rPr>
        <w:t>This approach that only changes a child’s living conditions is not a rational and permanent solution to ensure the rights of children with disabilities to family education and care.</w:t>
      </w:r>
    </w:p>
    <w:p w:rsidR="00925582" w:rsidRPr="0090754A" w:rsidRDefault="00925582" w:rsidP="00925582">
      <w:pPr>
        <w:spacing w:after="0" w:line="240" w:lineRule="auto"/>
        <w:jc w:val="both"/>
        <w:rPr>
          <w:rFonts w:ascii="Times New Roman" w:hAnsi="Times New Roman"/>
          <w:sz w:val="28"/>
          <w:szCs w:val="28"/>
          <w:lang w:val="en-GB"/>
        </w:rPr>
      </w:pPr>
    </w:p>
    <w:p w:rsidR="00925582" w:rsidRPr="0090754A" w:rsidRDefault="00925582" w:rsidP="00925582">
      <w:pPr>
        <w:spacing w:after="0" w:line="240" w:lineRule="auto"/>
        <w:jc w:val="both"/>
        <w:rPr>
          <w:rFonts w:ascii="Times New Roman" w:hAnsi="Times New Roman"/>
          <w:b/>
          <w:sz w:val="28"/>
          <w:szCs w:val="28"/>
          <w:lang w:val="en-GB"/>
        </w:rPr>
      </w:pPr>
      <w:r w:rsidRPr="0090754A">
        <w:rPr>
          <w:rFonts w:ascii="Times New Roman" w:hAnsi="Times New Roman"/>
          <w:b/>
          <w:sz w:val="28"/>
          <w:szCs w:val="28"/>
          <w:lang w:val="en-GB"/>
        </w:rPr>
        <w:t>Education and upbringing work (Article 8)</w:t>
      </w:r>
    </w:p>
    <w:p w:rsidR="00925582" w:rsidRPr="0090754A" w:rsidRDefault="00925582" w:rsidP="00925582">
      <w:pPr>
        <w:spacing w:after="0" w:line="240" w:lineRule="auto"/>
        <w:jc w:val="both"/>
        <w:rPr>
          <w:rFonts w:ascii="Times New Roman" w:hAnsi="Times New Roman"/>
          <w:sz w:val="28"/>
          <w:szCs w:val="28"/>
          <w:lang w:val="en-GB"/>
        </w:rPr>
      </w:pPr>
      <w:r w:rsidRPr="0090754A">
        <w:rPr>
          <w:rFonts w:ascii="Times New Roman" w:hAnsi="Times New Roman"/>
          <w:sz w:val="28"/>
          <w:szCs w:val="28"/>
          <w:lang w:val="en-GB"/>
        </w:rPr>
        <w:t xml:space="preserve">9. In spite of certain positive changes in ensuring the accessibility of state agencies’ web sites for people with vision and hearing impairments, not all sites are accessible </w:t>
      </w:r>
      <w:r w:rsidRPr="0090754A">
        <w:rPr>
          <w:rFonts w:ascii="Times New Roman" w:hAnsi="Times New Roman"/>
          <w:sz w:val="28"/>
          <w:szCs w:val="28"/>
          <w:lang w:val="en-GB"/>
        </w:rPr>
        <w:lastRenderedPageBreak/>
        <w:t xml:space="preserve">for those people. The problem of access of persons with disabilities to information and communication technologies and systems, especially in rural areas, remains an urgent one. </w:t>
      </w:r>
    </w:p>
    <w:p w:rsidR="00925582" w:rsidRPr="0090754A" w:rsidRDefault="00925582" w:rsidP="00925582">
      <w:pPr>
        <w:spacing w:after="0" w:line="240" w:lineRule="auto"/>
        <w:jc w:val="both"/>
        <w:rPr>
          <w:rFonts w:ascii="Times New Roman" w:hAnsi="Times New Roman"/>
          <w:sz w:val="28"/>
          <w:szCs w:val="28"/>
          <w:lang w:val="en-GB"/>
        </w:rPr>
      </w:pPr>
      <w:r w:rsidRPr="0090754A">
        <w:rPr>
          <w:rFonts w:ascii="Times New Roman" w:hAnsi="Times New Roman"/>
          <w:sz w:val="28"/>
          <w:szCs w:val="28"/>
          <w:lang w:val="en-GB"/>
        </w:rPr>
        <w:t xml:space="preserve">10. Active education and upbringing work is carried out in the area of pre-school and general secondary education. The </w:t>
      </w:r>
      <w:proofErr w:type="spellStart"/>
      <w:r w:rsidRPr="0090754A">
        <w:rPr>
          <w:rFonts w:ascii="Times New Roman" w:hAnsi="Times New Roman"/>
          <w:sz w:val="28"/>
          <w:szCs w:val="28"/>
          <w:lang w:val="en-GB"/>
        </w:rPr>
        <w:t>MoES</w:t>
      </w:r>
      <w:proofErr w:type="spellEnd"/>
      <w:r w:rsidRPr="0090754A">
        <w:rPr>
          <w:rFonts w:ascii="Times New Roman" w:hAnsi="Times New Roman"/>
          <w:sz w:val="28"/>
          <w:szCs w:val="28"/>
          <w:lang w:val="en-GB"/>
        </w:rPr>
        <w:t xml:space="preserve"> web site created a section in the area of inclusive learning for professionals, filled with respective methodology recommendations, guidelines, and materials for online learning. </w:t>
      </w:r>
    </w:p>
    <w:p w:rsidR="00925582" w:rsidRPr="0090754A" w:rsidRDefault="00925582" w:rsidP="00925582">
      <w:pPr>
        <w:spacing w:after="0" w:line="240" w:lineRule="auto"/>
        <w:jc w:val="both"/>
        <w:rPr>
          <w:rFonts w:ascii="Times New Roman" w:hAnsi="Times New Roman"/>
          <w:sz w:val="28"/>
          <w:szCs w:val="28"/>
          <w:lang w:val="en-GB"/>
        </w:rPr>
      </w:pPr>
      <w:r w:rsidRPr="0090754A">
        <w:rPr>
          <w:rFonts w:ascii="Times New Roman" w:hAnsi="Times New Roman"/>
          <w:sz w:val="28"/>
          <w:szCs w:val="28"/>
          <w:lang w:val="en-GB"/>
        </w:rPr>
        <w:t xml:space="preserve">11. However, the state attaches insufficient attention to training parents in providing care to children who require special attention – the majority of parents have neither the necessary skills, nor information about available services, training and consulting. At the same time, high-quality care and timely aid are known to contribute to reducing disability, and in some cases, preventing it. </w:t>
      </w:r>
    </w:p>
    <w:p w:rsidR="00925582" w:rsidRPr="0090754A" w:rsidRDefault="00925582" w:rsidP="00925582">
      <w:pPr>
        <w:spacing w:after="0" w:line="240" w:lineRule="auto"/>
        <w:jc w:val="both"/>
        <w:rPr>
          <w:rFonts w:ascii="Times New Roman" w:hAnsi="Times New Roman"/>
          <w:sz w:val="28"/>
          <w:szCs w:val="28"/>
          <w:lang w:val="en-GB"/>
        </w:rPr>
      </w:pPr>
      <w:r w:rsidRPr="0090754A">
        <w:rPr>
          <w:rFonts w:ascii="Times New Roman" w:hAnsi="Times New Roman"/>
          <w:sz w:val="28"/>
          <w:szCs w:val="28"/>
          <w:lang w:val="en-GB"/>
        </w:rPr>
        <w:t xml:space="preserve">12. The Commissioner pays great attention to the principle of equality and protection against discrimination in the enjoyment of fundamental rights and freedoms of persons with disabilities. In order to raise awareness among citizens, representatives of the bodies of state power and local self-government in the area of preventing and combating discrimination, including on grounds of disability, in 2018 and 2019 the Commissioner conducted active awareness work. </w:t>
      </w:r>
    </w:p>
    <w:p w:rsidR="00925582" w:rsidRPr="0090754A" w:rsidRDefault="00925582" w:rsidP="00925582">
      <w:pPr>
        <w:spacing w:after="0" w:line="240" w:lineRule="auto"/>
        <w:jc w:val="both"/>
        <w:rPr>
          <w:rFonts w:ascii="Times New Roman" w:hAnsi="Times New Roman"/>
          <w:sz w:val="28"/>
          <w:szCs w:val="28"/>
          <w:lang w:val="en-GB"/>
        </w:rPr>
      </w:pPr>
      <w:r w:rsidRPr="0090754A">
        <w:rPr>
          <w:rFonts w:ascii="Times New Roman" w:hAnsi="Times New Roman"/>
          <w:sz w:val="28"/>
          <w:szCs w:val="28"/>
          <w:lang w:val="en-GB"/>
        </w:rPr>
        <w:t xml:space="preserve">13. In cooperation with the UN Country Office in Ukraine and the Friedrich Ebert Foundation Office in Ukraine, the Ombudsperson's Secretariat conducted 7 training sessions on Recognizing and Responding to Discrimination for representatives of bodies of the state power and local self-government in the cities of </w:t>
      </w:r>
      <w:proofErr w:type="spellStart"/>
      <w:r w:rsidRPr="0090754A">
        <w:rPr>
          <w:rFonts w:ascii="Times New Roman" w:hAnsi="Times New Roman"/>
          <w:sz w:val="28"/>
          <w:szCs w:val="28"/>
          <w:lang w:val="en-GB"/>
        </w:rPr>
        <w:t>Dnipro</w:t>
      </w:r>
      <w:proofErr w:type="spellEnd"/>
      <w:r w:rsidRPr="0090754A">
        <w:rPr>
          <w:rFonts w:ascii="Times New Roman" w:hAnsi="Times New Roman"/>
          <w:sz w:val="28"/>
          <w:szCs w:val="28"/>
          <w:lang w:val="en-GB"/>
        </w:rPr>
        <w:t xml:space="preserve">, </w:t>
      </w:r>
      <w:proofErr w:type="spellStart"/>
      <w:r w:rsidRPr="0090754A">
        <w:rPr>
          <w:rFonts w:ascii="Times New Roman" w:hAnsi="Times New Roman"/>
          <w:sz w:val="28"/>
          <w:szCs w:val="28"/>
          <w:lang w:val="en-GB"/>
        </w:rPr>
        <w:t>Uzhgorod</w:t>
      </w:r>
      <w:proofErr w:type="spellEnd"/>
      <w:r w:rsidRPr="0090754A">
        <w:rPr>
          <w:rFonts w:ascii="Times New Roman" w:hAnsi="Times New Roman"/>
          <w:sz w:val="28"/>
          <w:szCs w:val="28"/>
          <w:lang w:val="en-GB"/>
        </w:rPr>
        <w:t xml:space="preserve">, </w:t>
      </w:r>
      <w:proofErr w:type="spellStart"/>
      <w:r w:rsidRPr="0090754A">
        <w:rPr>
          <w:rFonts w:ascii="Times New Roman" w:hAnsi="Times New Roman"/>
          <w:sz w:val="28"/>
          <w:szCs w:val="28"/>
          <w:lang w:val="en-GB"/>
        </w:rPr>
        <w:t>Zhytomyr</w:t>
      </w:r>
      <w:proofErr w:type="spellEnd"/>
      <w:r w:rsidRPr="0090754A">
        <w:rPr>
          <w:rFonts w:ascii="Times New Roman" w:hAnsi="Times New Roman"/>
          <w:sz w:val="28"/>
          <w:szCs w:val="28"/>
          <w:lang w:val="en-GB"/>
        </w:rPr>
        <w:t xml:space="preserve">, Khmelnitsky, </w:t>
      </w:r>
      <w:proofErr w:type="spellStart"/>
      <w:r w:rsidRPr="0090754A">
        <w:rPr>
          <w:rFonts w:ascii="Times New Roman" w:hAnsi="Times New Roman"/>
          <w:sz w:val="28"/>
          <w:szCs w:val="28"/>
          <w:lang w:val="en-GB"/>
        </w:rPr>
        <w:t>Chernivtsi</w:t>
      </w:r>
      <w:proofErr w:type="spellEnd"/>
      <w:r w:rsidRPr="0090754A">
        <w:rPr>
          <w:rFonts w:ascii="Times New Roman" w:hAnsi="Times New Roman"/>
          <w:sz w:val="28"/>
          <w:szCs w:val="28"/>
          <w:lang w:val="en-GB"/>
        </w:rPr>
        <w:t xml:space="preserve">, Lutsk, </w:t>
      </w:r>
      <w:proofErr w:type="spellStart"/>
      <w:proofErr w:type="gramStart"/>
      <w:r w:rsidRPr="0090754A">
        <w:rPr>
          <w:rFonts w:ascii="Times New Roman" w:hAnsi="Times New Roman"/>
          <w:sz w:val="28"/>
          <w:szCs w:val="28"/>
          <w:lang w:val="en-GB"/>
        </w:rPr>
        <w:t>Kropyvnytsky</w:t>
      </w:r>
      <w:proofErr w:type="spellEnd"/>
      <w:proofErr w:type="gramEnd"/>
      <w:r w:rsidRPr="0090754A">
        <w:rPr>
          <w:rFonts w:ascii="Times New Roman" w:hAnsi="Times New Roman"/>
          <w:sz w:val="28"/>
          <w:szCs w:val="28"/>
          <w:lang w:val="en-GB"/>
        </w:rPr>
        <w:t xml:space="preserve">. The training programme included the topic of “Discrimination on grounds of disability and health condition: problems and ways of counteraction”. </w:t>
      </w:r>
    </w:p>
    <w:p w:rsidR="00925582" w:rsidRPr="0090754A" w:rsidRDefault="00925582" w:rsidP="00925582">
      <w:pPr>
        <w:spacing w:after="0" w:line="240" w:lineRule="auto"/>
        <w:jc w:val="both"/>
        <w:rPr>
          <w:rFonts w:ascii="Times New Roman" w:hAnsi="Times New Roman"/>
          <w:sz w:val="28"/>
          <w:szCs w:val="28"/>
          <w:lang w:val="en-GB"/>
        </w:rPr>
      </w:pPr>
      <w:r w:rsidRPr="0090754A">
        <w:rPr>
          <w:rFonts w:ascii="Times New Roman" w:hAnsi="Times New Roman"/>
          <w:sz w:val="28"/>
          <w:szCs w:val="28"/>
          <w:lang w:val="en-GB"/>
        </w:rPr>
        <w:t xml:space="preserve">14. Within the framework of the “16 Days Against Violence” annual event and in order to promote the principle of equality and non-discrimination among students, a lecture "Life without barriers" was held for students of the Kyiv T. Shevchenko National University, and a workshop on "The prohibition of torture and ill-treatment in activity in foster-care institutions: international and national standards" for employees of Departments/ offices of Oblast State Administrations and institutions of social protection of the population and health care. </w:t>
      </w:r>
    </w:p>
    <w:p w:rsidR="00925582" w:rsidRPr="0090754A" w:rsidRDefault="00925582" w:rsidP="00925582">
      <w:pPr>
        <w:spacing w:after="0" w:line="240" w:lineRule="auto"/>
        <w:jc w:val="both"/>
        <w:rPr>
          <w:rFonts w:ascii="Times New Roman" w:hAnsi="Times New Roman"/>
          <w:sz w:val="28"/>
          <w:szCs w:val="28"/>
          <w:lang w:val="en-GB"/>
        </w:rPr>
      </w:pPr>
      <w:r w:rsidRPr="0090754A">
        <w:rPr>
          <w:rFonts w:ascii="Times New Roman" w:hAnsi="Times New Roman"/>
          <w:sz w:val="28"/>
          <w:szCs w:val="28"/>
          <w:lang w:val="en-GB"/>
        </w:rPr>
        <w:t xml:space="preserve">15. </w:t>
      </w:r>
      <w:proofErr w:type="gramStart"/>
      <w:r w:rsidRPr="0090754A">
        <w:rPr>
          <w:rFonts w:ascii="Times New Roman" w:hAnsi="Times New Roman"/>
          <w:sz w:val="28"/>
          <w:szCs w:val="28"/>
          <w:lang w:val="en-GB"/>
        </w:rPr>
        <w:t>For</w:t>
      </w:r>
      <w:proofErr w:type="gramEnd"/>
      <w:r w:rsidRPr="0090754A">
        <w:rPr>
          <w:rFonts w:ascii="Times New Roman" w:hAnsi="Times New Roman"/>
          <w:sz w:val="28"/>
          <w:szCs w:val="28"/>
          <w:lang w:val="en-GB"/>
        </w:rPr>
        <w:t xml:space="preserve"> students of “The Igor Sikorsky Kyiv Polytechnic Institute” National Technical University, a seminar was held on the subject of "Equal human rights – equal opportunities". </w:t>
      </w:r>
    </w:p>
    <w:p w:rsidR="00925582" w:rsidRPr="0090754A" w:rsidRDefault="00925582" w:rsidP="00925582">
      <w:pPr>
        <w:spacing w:after="0" w:line="240" w:lineRule="auto"/>
        <w:jc w:val="both"/>
        <w:rPr>
          <w:rStyle w:val="af0"/>
          <w:rFonts w:ascii="Times New Roman" w:hAnsi="Times New Roman"/>
          <w:i w:val="0"/>
          <w:sz w:val="28"/>
          <w:szCs w:val="28"/>
          <w:lang w:val="en-GB"/>
        </w:rPr>
      </w:pPr>
      <w:r w:rsidRPr="0090754A">
        <w:rPr>
          <w:rFonts w:ascii="Times New Roman" w:hAnsi="Times New Roman"/>
          <w:sz w:val="28"/>
          <w:szCs w:val="28"/>
          <w:lang w:val="en-GB"/>
        </w:rPr>
        <w:t xml:space="preserve">16. Employees of the Department of implementation of the National Preventive Mechanism conducted eight seminars (in </w:t>
      </w:r>
      <w:proofErr w:type="spellStart"/>
      <w:r w:rsidRPr="0090754A">
        <w:rPr>
          <w:rFonts w:ascii="Times New Roman" w:hAnsi="Times New Roman"/>
          <w:sz w:val="28"/>
          <w:szCs w:val="28"/>
          <w:lang w:val="en-GB"/>
        </w:rPr>
        <w:t>Dnipropetrovsk</w:t>
      </w:r>
      <w:proofErr w:type="spellEnd"/>
      <w:r w:rsidRPr="0090754A">
        <w:rPr>
          <w:rFonts w:ascii="Times New Roman" w:hAnsi="Times New Roman"/>
          <w:sz w:val="28"/>
          <w:szCs w:val="28"/>
          <w:lang w:val="en-GB"/>
        </w:rPr>
        <w:t xml:space="preserve">, Poltava, </w:t>
      </w:r>
      <w:proofErr w:type="spellStart"/>
      <w:r w:rsidRPr="0090754A">
        <w:rPr>
          <w:rFonts w:ascii="Times New Roman" w:hAnsi="Times New Roman"/>
          <w:sz w:val="28"/>
          <w:szCs w:val="28"/>
          <w:lang w:val="en-GB"/>
        </w:rPr>
        <w:t>Rivne</w:t>
      </w:r>
      <w:proofErr w:type="spellEnd"/>
      <w:r w:rsidRPr="0090754A">
        <w:rPr>
          <w:rFonts w:ascii="Times New Roman" w:hAnsi="Times New Roman"/>
          <w:sz w:val="28"/>
          <w:szCs w:val="28"/>
          <w:lang w:val="en-GB"/>
        </w:rPr>
        <w:t xml:space="preserve">, Sumy, </w:t>
      </w:r>
      <w:proofErr w:type="spellStart"/>
      <w:r w:rsidRPr="0090754A">
        <w:rPr>
          <w:rFonts w:ascii="Times New Roman" w:hAnsi="Times New Roman"/>
          <w:sz w:val="28"/>
          <w:szCs w:val="28"/>
          <w:lang w:val="en-GB"/>
        </w:rPr>
        <w:t>Ternopil</w:t>
      </w:r>
      <w:proofErr w:type="spellEnd"/>
      <w:r w:rsidRPr="0090754A">
        <w:rPr>
          <w:rFonts w:ascii="Times New Roman" w:hAnsi="Times New Roman"/>
          <w:sz w:val="28"/>
          <w:szCs w:val="28"/>
          <w:lang w:val="en-GB"/>
        </w:rPr>
        <w:t xml:space="preserve">, Kherson, </w:t>
      </w:r>
      <w:proofErr w:type="spellStart"/>
      <w:r w:rsidRPr="0090754A">
        <w:rPr>
          <w:rFonts w:ascii="Times New Roman" w:hAnsi="Times New Roman"/>
          <w:sz w:val="28"/>
          <w:szCs w:val="28"/>
          <w:lang w:val="en-GB"/>
        </w:rPr>
        <w:t>Khmelnytsky</w:t>
      </w:r>
      <w:proofErr w:type="spellEnd"/>
      <w:r w:rsidRPr="0090754A">
        <w:rPr>
          <w:rFonts w:ascii="Times New Roman" w:hAnsi="Times New Roman"/>
          <w:sz w:val="28"/>
          <w:szCs w:val="28"/>
          <w:lang w:val="en-GB"/>
        </w:rPr>
        <w:t xml:space="preserve"> and </w:t>
      </w:r>
      <w:proofErr w:type="spellStart"/>
      <w:r w:rsidRPr="0090754A">
        <w:rPr>
          <w:rFonts w:ascii="Times New Roman" w:hAnsi="Times New Roman"/>
          <w:sz w:val="28"/>
          <w:szCs w:val="28"/>
          <w:lang w:val="en-GB"/>
        </w:rPr>
        <w:t>Cherkasy</w:t>
      </w:r>
      <w:proofErr w:type="spellEnd"/>
      <w:r w:rsidRPr="0090754A">
        <w:rPr>
          <w:rFonts w:ascii="Times New Roman" w:hAnsi="Times New Roman"/>
          <w:sz w:val="28"/>
          <w:szCs w:val="28"/>
          <w:lang w:val="en-GB"/>
        </w:rPr>
        <w:t xml:space="preserve"> Oblasts), in the course of which training was held for social sphere professionals on matters of implementation of international standards of observance of the rights of people with disabilities</w:t>
      </w:r>
      <w:r w:rsidRPr="0090754A">
        <w:rPr>
          <w:rStyle w:val="af0"/>
          <w:rFonts w:ascii="Times New Roman" w:hAnsi="Times New Roman"/>
          <w:sz w:val="28"/>
          <w:szCs w:val="28"/>
          <w:lang w:val="en-GB"/>
        </w:rPr>
        <w:t>.</w:t>
      </w:r>
    </w:p>
    <w:p w:rsidR="00925582" w:rsidRPr="0090754A" w:rsidRDefault="00925582" w:rsidP="00925582">
      <w:pPr>
        <w:spacing w:after="0" w:line="240" w:lineRule="auto"/>
        <w:jc w:val="both"/>
        <w:rPr>
          <w:rFonts w:ascii="Times New Roman" w:hAnsi="Times New Roman"/>
          <w:b/>
          <w:sz w:val="28"/>
          <w:szCs w:val="28"/>
          <w:lang w:val="en-GB"/>
        </w:rPr>
      </w:pPr>
    </w:p>
    <w:p w:rsidR="00925582" w:rsidRPr="0090754A" w:rsidRDefault="00925582" w:rsidP="00925582">
      <w:pPr>
        <w:spacing w:after="0" w:line="240" w:lineRule="auto"/>
        <w:jc w:val="both"/>
        <w:rPr>
          <w:rFonts w:ascii="Times New Roman" w:hAnsi="Times New Roman"/>
          <w:b/>
          <w:sz w:val="28"/>
          <w:szCs w:val="28"/>
          <w:lang w:val="en-GB"/>
        </w:rPr>
      </w:pPr>
      <w:r w:rsidRPr="0090754A">
        <w:rPr>
          <w:rFonts w:ascii="Times New Roman" w:hAnsi="Times New Roman"/>
          <w:b/>
          <w:sz w:val="28"/>
          <w:szCs w:val="28"/>
          <w:lang w:val="en-GB"/>
        </w:rPr>
        <w:t xml:space="preserve">Accessibility (Article 9) </w:t>
      </w:r>
    </w:p>
    <w:p w:rsidR="00925582" w:rsidRPr="0090754A" w:rsidRDefault="00925582" w:rsidP="00925582">
      <w:pPr>
        <w:spacing w:after="0" w:line="240" w:lineRule="auto"/>
        <w:jc w:val="both"/>
        <w:rPr>
          <w:rFonts w:ascii="Times New Roman" w:hAnsi="Times New Roman"/>
          <w:sz w:val="28"/>
          <w:szCs w:val="28"/>
          <w:lang w:val="en-GB"/>
        </w:rPr>
      </w:pPr>
      <w:r w:rsidRPr="0090754A">
        <w:rPr>
          <w:rFonts w:ascii="Times New Roman" w:hAnsi="Times New Roman"/>
          <w:sz w:val="28"/>
          <w:szCs w:val="28"/>
          <w:lang w:val="en-GB"/>
        </w:rPr>
        <w:t xml:space="preserve">17. The State Construction Regulations DBN B.2.2-40: 2018 “Inclusivity of Buildings and Structures” have been developed and adopted in Ukraine, and </w:t>
      </w:r>
      <w:r w:rsidRPr="0090754A">
        <w:rPr>
          <w:rFonts w:ascii="Times New Roman" w:hAnsi="Times New Roman"/>
          <w:sz w:val="28"/>
          <w:szCs w:val="28"/>
          <w:lang w:val="en-GB"/>
        </w:rPr>
        <w:lastRenderedPageBreak/>
        <w:t xml:space="preserve">approved by the Order of the Ministry of Regional Development № 327, dated November 30, 2018. </w:t>
      </w:r>
    </w:p>
    <w:p w:rsidR="00925582" w:rsidRPr="0090754A" w:rsidRDefault="00925582" w:rsidP="00925582">
      <w:pPr>
        <w:spacing w:after="0" w:line="240" w:lineRule="auto"/>
        <w:jc w:val="both"/>
        <w:rPr>
          <w:rFonts w:ascii="Times New Roman" w:hAnsi="Times New Roman"/>
          <w:sz w:val="28"/>
          <w:szCs w:val="28"/>
          <w:lang w:val="en-GB"/>
        </w:rPr>
      </w:pPr>
      <w:r w:rsidRPr="0090754A">
        <w:rPr>
          <w:rFonts w:ascii="Times New Roman" w:hAnsi="Times New Roman"/>
          <w:sz w:val="28"/>
          <w:szCs w:val="28"/>
          <w:lang w:val="en-GB"/>
        </w:rPr>
        <w:t xml:space="preserve">18. The new DBN contain close to 100 qualitative changes to ensure safety and comfort of low-mobility population groups. The new standards require that all buildings and structures in Ukraine, as well as the necessary infrastructure, must be designed with components to ensure accessibility. </w:t>
      </w:r>
    </w:p>
    <w:p w:rsidR="00925582" w:rsidRPr="0090754A" w:rsidRDefault="00925582" w:rsidP="00925582">
      <w:pPr>
        <w:spacing w:after="0" w:line="240" w:lineRule="auto"/>
        <w:jc w:val="both"/>
        <w:rPr>
          <w:rFonts w:ascii="Times New Roman" w:hAnsi="Times New Roman"/>
          <w:sz w:val="28"/>
          <w:szCs w:val="28"/>
          <w:lang w:val="en-GB"/>
        </w:rPr>
      </w:pPr>
      <w:r w:rsidRPr="0090754A">
        <w:rPr>
          <w:rFonts w:ascii="Times New Roman" w:hAnsi="Times New Roman"/>
          <w:sz w:val="28"/>
          <w:szCs w:val="28"/>
          <w:lang w:val="en-GB"/>
        </w:rPr>
        <w:t xml:space="preserve">19. The results of Ombudsperson's monitoring visits to places of detention, where persons with disabilities are present, show the absence of, or inconsistency with the DBN, &lt;absence&gt; of ramps; tactile pads; unsuitability of bathrooms, and other deviations from the universal design standards. </w:t>
      </w:r>
    </w:p>
    <w:p w:rsidR="00925582" w:rsidRPr="0090754A" w:rsidRDefault="00925582" w:rsidP="00925582">
      <w:pPr>
        <w:spacing w:after="0" w:line="240" w:lineRule="auto"/>
        <w:jc w:val="both"/>
        <w:rPr>
          <w:rStyle w:val="af0"/>
          <w:rFonts w:ascii="Times New Roman" w:hAnsi="Times New Roman"/>
          <w:i w:val="0"/>
          <w:sz w:val="28"/>
          <w:szCs w:val="28"/>
          <w:lang w:val="en-GB"/>
        </w:rPr>
      </w:pPr>
      <w:r w:rsidRPr="0090754A">
        <w:rPr>
          <w:rFonts w:ascii="Times New Roman" w:hAnsi="Times New Roman"/>
          <w:sz w:val="28"/>
          <w:szCs w:val="28"/>
          <w:lang w:val="en-GB"/>
        </w:rPr>
        <w:t>20. In the course of monitoring the observance of electoral citizens' rights with disabilities at the time of election campaigns, numerous cases have been established when the equal opportunity principle in the implementation of the electoral rights for persons with disabilities and other low-mobility groups of the population were not observed, caused by the absent or impeded accessibility of polling stations, namely, absence of architectural accessibility of voting premises, inaccessibility of the areas adjacent to polling stations, and a lack of election ballots printed in Braille script</w:t>
      </w:r>
      <w:r w:rsidRPr="0090754A">
        <w:rPr>
          <w:rStyle w:val="af0"/>
          <w:rFonts w:ascii="Times New Roman" w:hAnsi="Times New Roman"/>
          <w:sz w:val="28"/>
          <w:szCs w:val="28"/>
          <w:lang w:val="en-GB"/>
        </w:rPr>
        <w:t>.</w:t>
      </w:r>
    </w:p>
    <w:p w:rsidR="00925582" w:rsidRPr="0090754A" w:rsidRDefault="00925582" w:rsidP="00925582">
      <w:pPr>
        <w:spacing w:after="0" w:line="240" w:lineRule="auto"/>
        <w:jc w:val="both"/>
        <w:rPr>
          <w:rFonts w:ascii="Times New Roman" w:hAnsi="Times New Roman"/>
          <w:sz w:val="28"/>
          <w:szCs w:val="28"/>
          <w:lang w:val="en-GB"/>
        </w:rPr>
      </w:pPr>
    </w:p>
    <w:p w:rsidR="00925582" w:rsidRPr="0090754A" w:rsidRDefault="00925582" w:rsidP="00925582">
      <w:pPr>
        <w:spacing w:after="0" w:line="240" w:lineRule="auto"/>
        <w:jc w:val="both"/>
        <w:rPr>
          <w:rFonts w:ascii="Times New Roman" w:hAnsi="Times New Roman"/>
          <w:b/>
          <w:sz w:val="28"/>
          <w:szCs w:val="28"/>
          <w:lang w:val="en-GB"/>
        </w:rPr>
      </w:pPr>
      <w:r w:rsidRPr="0090754A">
        <w:rPr>
          <w:rFonts w:ascii="Times New Roman" w:hAnsi="Times New Roman"/>
          <w:b/>
          <w:sz w:val="28"/>
          <w:szCs w:val="28"/>
          <w:lang w:val="en-GB"/>
        </w:rPr>
        <w:t>Right to life (Article 10)</w:t>
      </w:r>
    </w:p>
    <w:p w:rsidR="00925582" w:rsidRPr="0090754A" w:rsidRDefault="00925582" w:rsidP="00925582">
      <w:pPr>
        <w:spacing w:after="0" w:line="240" w:lineRule="auto"/>
        <w:jc w:val="both"/>
        <w:rPr>
          <w:rStyle w:val="af0"/>
          <w:rFonts w:ascii="Times New Roman" w:hAnsi="Times New Roman"/>
          <w:i w:val="0"/>
          <w:sz w:val="28"/>
          <w:szCs w:val="28"/>
          <w:lang w:val="en-GB"/>
        </w:rPr>
      </w:pPr>
      <w:r w:rsidRPr="0090754A">
        <w:rPr>
          <w:rStyle w:val="af0"/>
          <w:rFonts w:ascii="Times New Roman" w:hAnsi="Times New Roman"/>
          <w:sz w:val="28"/>
          <w:szCs w:val="28"/>
          <w:lang w:val="en-GB"/>
        </w:rPr>
        <w:t xml:space="preserve">21. The Law of Ukraine "On the custody and guardianship" has been awaiting adoption for a long time, and the effective legislation on ensuring the rights of persons with disabilities requires amendment. </w:t>
      </w:r>
    </w:p>
    <w:p w:rsidR="00925582" w:rsidRPr="0090754A" w:rsidRDefault="00925582" w:rsidP="00925582">
      <w:pPr>
        <w:spacing w:after="0" w:line="240" w:lineRule="auto"/>
        <w:jc w:val="both"/>
        <w:rPr>
          <w:rStyle w:val="af0"/>
          <w:rFonts w:ascii="Times New Roman" w:hAnsi="Times New Roman"/>
          <w:i w:val="0"/>
          <w:sz w:val="28"/>
          <w:szCs w:val="28"/>
          <w:lang w:val="en-GB"/>
        </w:rPr>
      </w:pPr>
      <w:r w:rsidRPr="0090754A">
        <w:rPr>
          <w:rStyle w:val="af0"/>
          <w:rFonts w:ascii="Times New Roman" w:hAnsi="Times New Roman"/>
          <w:sz w:val="28"/>
          <w:szCs w:val="28"/>
          <w:lang w:val="en-GB"/>
        </w:rPr>
        <w:t xml:space="preserve">22. In the course of monitoring visits, numerous serious violations of the rights of persons with disabilities have been detected, caused by the lack of a system to exercise supervision over the guardians' performance of their duties. In particular, guardians’ refusal </w:t>
      </w:r>
      <w:proofErr w:type="gramStart"/>
      <w:r w:rsidRPr="0090754A">
        <w:rPr>
          <w:rStyle w:val="af0"/>
          <w:rFonts w:ascii="Times New Roman" w:hAnsi="Times New Roman"/>
          <w:sz w:val="28"/>
          <w:szCs w:val="28"/>
          <w:lang w:val="en-GB"/>
        </w:rPr>
        <w:t>denial of treatment for the persons in their care threaten</w:t>
      </w:r>
      <w:proofErr w:type="gramEnd"/>
      <w:r w:rsidRPr="0090754A">
        <w:rPr>
          <w:rStyle w:val="af0"/>
          <w:rFonts w:ascii="Times New Roman" w:hAnsi="Times New Roman"/>
          <w:sz w:val="28"/>
          <w:szCs w:val="28"/>
          <w:lang w:val="en-GB"/>
        </w:rPr>
        <w:t xml:space="preserve"> those person’s life and health because of absence of urgent interventions in the early stages of dangerous diseases. </w:t>
      </w:r>
    </w:p>
    <w:p w:rsidR="00925582" w:rsidRPr="0090754A" w:rsidRDefault="00925582" w:rsidP="00925582">
      <w:pPr>
        <w:spacing w:after="0" w:line="240" w:lineRule="auto"/>
        <w:jc w:val="both"/>
        <w:rPr>
          <w:rFonts w:ascii="Times New Roman" w:hAnsi="Times New Roman"/>
          <w:sz w:val="28"/>
          <w:szCs w:val="28"/>
          <w:lang w:val="en-GB"/>
        </w:rPr>
      </w:pPr>
    </w:p>
    <w:p w:rsidR="00925582" w:rsidRPr="0090754A" w:rsidRDefault="00925582" w:rsidP="00925582">
      <w:pPr>
        <w:spacing w:after="0" w:line="240" w:lineRule="auto"/>
        <w:jc w:val="both"/>
        <w:rPr>
          <w:rFonts w:ascii="Times New Roman" w:hAnsi="Times New Roman"/>
          <w:b/>
          <w:sz w:val="28"/>
          <w:szCs w:val="28"/>
          <w:lang w:val="en-GB"/>
        </w:rPr>
      </w:pPr>
      <w:r w:rsidRPr="0090754A">
        <w:rPr>
          <w:rFonts w:ascii="Times New Roman" w:hAnsi="Times New Roman"/>
          <w:b/>
          <w:sz w:val="28"/>
          <w:szCs w:val="28"/>
          <w:lang w:val="en-GB"/>
        </w:rPr>
        <w:t>Risk situations in emergency humanitarian situations (Article 11)</w:t>
      </w:r>
    </w:p>
    <w:p w:rsidR="00925582" w:rsidRPr="0090754A" w:rsidRDefault="00925582" w:rsidP="00925582">
      <w:pPr>
        <w:spacing w:after="0" w:line="240" w:lineRule="auto"/>
        <w:jc w:val="both"/>
        <w:rPr>
          <w:rFonts w:ascii="Times New Roman" w:hAnsi="Times New Roman"/>
          <w:sz w:val="28"/>
          <w:szCs w:val="28"/>
          <w:lang w:val="en-GB"/>
        </w:rPr>
      </w:pPr>
      <w:r w:rsidRPr="0090754A">
        <w:rPr>
          <w:rFonts w:ascii="Times New Roman" w:hAnsi="Times New Roman"/>
          <w:sz w:val="28"/>
          <w:szCs w:val="28"/>
          <w:lang w:val="en-GB"/>
        </w:rPr>
        <w:t xml:space="preserve">23. CMU Resolution, dated September 27, 2017, № 733 "On approval of the Regulations on the organisation of warning of threat of occurrence or occurrence of emergency situations, and communication in the area of civil defence" takes into account the needs of persons with disabilities, in particular those with impaired vision, hearing, musculoskeletal system, intellectual disability, psychiatric disorder, and other low-mobility population groups. </w:t>
      </w:r>
    </w:p>
    <w:p w:rsidR="00925582" w:rsidRPr="0090754A" w:rsidRDefault="00925582" w:rsidP="00925582">
      <w:pPr>
        <w:spacing w:after="0" w:line="240" w:lineRule="auto"/>
        <w:jc w:val="both"/>
        <w:rPr>
          <w:rFonts w:ascii="Times New Roman" w:hAnsi="Times New Roman"/>
          <w:sz w:val="28"/>
          <w:szCs w:val="28"/>
          <w:lang w:val="en-GB"/>
        </w:rPr>
      </w:pPr>
      <w:r w:rsidRPr="0090754A">
        <w:rPr>
          <w:rFonts w:ascii="Times New Roman" w:hAnsi="Times New Roman"/>
          <w:sz w:val="28"/>
          <w:szCs w:val="28"/>
          <w:lang w:val="en-GB"/>
        </w:rPr>
        <w:t xml:space="preserve">24. Specific measures on evacuation of people with limited capabilities and persons who accompany them have been established by the MIA Order, dated July 10, 2017, № 579 "On Approval of the Methodology for evacuation activities planning". </w:t>
      </w:r>
    </w:p>
    <w:p w:rsidR="00925582" w:rsidRPr="0090754A" w:rsidRDefault="00925582" w:rsidP="00925582">
      <w:pPr>
        <w:spacing w:after="0" w:line="240" w:lineRule="auto"/>
        <w:jc w:val="both"/>
        <w:rPr>
          <w:rFonts w:ascii="Times New Roman" w:hAnsi="Times New Roman"/>
          <w:sz w:val="28"/>
          <w:szCs w:val="28"/>
          <w:lang w:val="en-GB"/>
        </w:rPr>
      </w:pPr>
      <w:r w:rsidRPr="0090754A">
        <w:rPr>
          <w:rFonts w:ascii="Times New Roman" w:hAnsi="Times New Roman"/>
          <w:sz w:val="28"/>
          <w:szCs w:val="28"/>
          <w:lang w:val="en-GB"/>
        </w:rPr>
        <w:t xml:space="preserve">25. Until 2017, IDP UDB existed as an indicator of a limited amount of statistical data (collecting information on the needs and the economic activity of those persons was not envisaged) and was limited by regional formats. On the Ombudsperson’s initiative, the list of information about those persons was expanded. </w:t>
      </w:r>
    </w:p>
    <w:p w:rsidR="00925582" w:rsidRPr="0090754A" w:rsidRDefault="00925582" w:rsidP="00925582">
      <w:pPr>
        <w:spacing w:after="0" w:line="240" w:lineRule="auto"/>
        <w:jc w:val="both"/>
        <w:rPr>
          <w:rFonts w:ascii="Times New Roman" w:hAnsi="Times New Roman"/>
          <w:sz w:val="28"/>
          <w:szCs w:val="28"/>
          <w:lang w:val="en-GB"/>
        </w:rPr>
      </w:pPr>
      <w:r w:rsidRPr="0090754A">
        <w:rPr>
          <w:rFonts w:ascii="Times New Roman" w:hAnsi="Times New Roman"/>
          <w:sz w:val="28"/>
          <w:szCs w:val="28"/>
          <w:lang w:val="en-GB"/>
        </w:rPr>
        <w:lastRenderedPageBreak/>
        <w:t xml:space="preserve">26. Since 2019, IDP UDB has operated with the new software for the “Accounting of IDPs” segment, which in general meets the information needs of the bodies of the state power and envisages the introduction of extended information about the needs of IDPs, in particular, persons with disabilities (provision of rehabilitation services in accordance with a rehabilitation programme, provision of technical devices or prosthetic kits, etc.). </w:t>
      </w:r>
    </w:p>
    <w:p w:rsidR="00925582" w:rsidRPr="0090754A" w:rsidRDefault="00925582" w:rsidP="00925582">
      <w:pPr>
        <w:spacing w:after="0" w:line="240" w:lineRule="auto"/>
        <w:jc w:val="both"/>
        <w:rPr>
          <w:rFonts w:ascii="Times New Roman" w:hAnsi="Times New Roman"/>
          <w:sz w:val="28"/>
          <w:szCs w:val="28"/>
          <w:lang w:val="en-GB"/>
        </w:rPr>
      </w:pPr>
      <w:r w:rsidRPr="0090754A">
        <w:rPr>
          <w:rFonts w:ascii="Times New Roman" w:hAnsi="Times New Roman"/>
          <w:sz w:val="28"/>
          <w:szCs w:val="28"/>
          <w:lang w:val="en-GB"/>
        </w:rPr>
        <w:t xml:space="preserve">27. As of the early 2019, over 48 thousand IDPs were registered as persons with disabilities, which is 3% of the total number of displaced persons. </w:t>
      </w:r>
    </w:p>
    <w:p w:rsidR="00925582" w:rsidRPr="0090754A" w:rsidRDefault="00925582" w:rsidP="00925582">
      <w:pPr>
        <w:spacing w:after="0" w:line="240" w:lineRule="auto"/>
        <w:jc w:val="both"/>
        <w:rPr>
          <w:rFonts w:ascii="Times New Roman" w:hAnsi="Times New Roman"/>
          <w:sz w:val="28"/>
          <w:szCs w:val="28"/>
          <w:lang w:val="en-GB"/>
        </w:rPr>
      </w:pPr>
      <w:r w:rsidRPr="0090754A">
        <w:rPr>
          <w:rFonts w:ascii="Times New Roman" w:hAnsi="Times New Roman"/>
          <w:sz w:val="28"/>
          <w:szCs w:val="28"/>
          <w:lang w:val="en-GB"/>
        </w:rPr>
        <w:t xml:space="preserve">28. The issue of providing assistance to persons with disabilities who stay in temporarily occupied areas and are unable to relocate to the government-controlled territory in Ukraine remains unresolved. Statistical data on victims among persons with disabilities is absent. </w:t>
      </w:r>
    </w:p>
    <w:p w:rsidR="00925582" w:rsidRPr="0090754A" w:rsidRDefault="00925582" w:rsidP="00925582">
      <w:pPr>
        <w:spacing w:after="0" w:line="240" w:lineRule="auto"/>
        <w:jc w:val="both"/>
        <w:rPr>
          <w:rFonts w:ascii="Times New Roman" w:hAnsi="Times New Roman"/>
          <w:sz w:val="28"/>
          <w:szCs w:val="28"/>
          <w:lang w:val="en-GB"/>
        </w:rPr>
      </w:pPr>
      <w:r w:rsidRPr="0090754A">
        <w:rPr>
          <w:rFonts w:ascii="Times New Roman" w:hAnsi="Times New Roman"/>
          <w:sz w:val="28"/>
          <w:szCs w:val="28"/>
          <w:lang w:val="en-GB"/>
        </w:rPr>
        <w:t xml:space="preserve">29. The Ombudsperson has repeatedly drawn the attention of all bodies of the state power to the need for taking timely measures, on the national level, for development of a clear plan of interaction between all bodies of the state power aimed at urgent relocation of civilians, and primarily, children, persons with disabilities, and elderly people, from the ATO/CFO areas, including measures on providing those people with temporary shelter and other essentials. </w:t>
      </w:r>
    </w:p>
    <w:p w:rsidR="00925582" w:rsidRPr="0090754A" w:rsidRDefault="00925582" w:rsidP="00925582">
      <w:pPr>
        <w:spacing w:after="0" w:line="240" w:lineRule="auto"/>
        <w:jc w:val="both"/>
        <w:rPr>
          <w:rFonts w:ascii="Times New Roman" w:hAnsi="Times New Roman"/>
          <w:iCs/>
          <w:sz w:val="28"/>
          <w:szCs w:val="28"/>
          <w:lang w:val="en-GB"/>
        </w:rPr>
      </w:pPr>
      <w:r w:rsidRPr="0090754A">
        <w:rPr>
          <w:rFonts w:ascii="Times New Roman" w:hAnsi="Times New Roman"/>
          <w:sz w:val="28"/>
          <w:szCs w:val="28"/>
          <w:lang w:val="en-GB"/>
        </w:rPr>
        <w:t xml:space="preserve">30. Following the measures taken, the Ukrainian Research Institute of Civil Protection of the SSES developed the State Standard of Ukraine "Safety in emergency situations. </w:t>
      </w:r>
      <w:proofErr w:type="gramStart"/>
      <w:r w:rsidRPr="0090754A">
        <w:rPr>
          <w:rFonts w:ascii="Times New Roman" w:hAnsi="Times New Roman"/>
          <w:sz w:val="28"/>
          <w:szCs w:val="28"/>
          <w:lang w:val="en-GB"/>
        </w:rPr>
        <w:t>Evacuation of the population" and a Methodology for planning evacuation measures.</w:t>
      </w:r>
      <w:proofErr w:type="gramEnd"/>
      <w:r w:rsidRPr="0090754A">
        <w:rPr>
          <w:rFonts w:ascii="Times New Roman" w:hAnsi="Times New Roman"/>
          <w:sz w:val="28"/>
          <w:szCs w:val="28"/>
          <w:lang w:val="en-GB"/>
        </w:rPr>
        <w:t xml:space="preserve"> The said document defined the general principles of planning, organizing and carrying out the evacuation of the anti-terrorist operation areas for all categories of the population, including children and persons with disabilities</w:t>
      </w:r>
      <w:r w:rsidRPr="0090754A">
        <w:rPr>
          <w:rFonts w:ascii="Times New Roman" w:hAnsi="Times New Roman"/>
          <w:iCs/>
          <w:sz w:val="28"/>
          <w:szCs w:val="28"/>
          <w:lang w:val="en-GB"/>
        </w:rPr>
        <w:t>.</w:t>
      </w:r>
    </w:p>
    <w:p w:rsidR="00925582" w:rsidRPr="0090754A" w:rsidRDefault="00925582" w:rsidP="00925582">
      <w:pPr>
        <w:spacing w:after="0" w:line="240" w:lineRule="auto"/>
        <w:jc w:val="both"/>
        <w:rPr>
          <w:rFonts w:ascii="Times New Roman" w:hAnsi="Times New Roman"/>
          <w:sz w:val="28"/>
          <w:szCs w:val="28"/>
          <w:lang w:val="en-GB"/>
        </w:rPr>
      </w:pPr>
    </w:p>
    <w:p w:rsidR="00925582" w:rsidRPr="0090754A" w:rsidRDefault="00925582" w:rsidP="00925582">
      <w:pPr>
        <w:spacing w:after="0" w:line="240" w:lineRule="auto"/>
        <w:jc w:val="both"/>
        <w:rPr>
          <w:rFonts w:ascii="Times New Roman" w:hAnsi="Times New Roman"/>
          <w:b/>
          <w:sz w:val="28"/>
          <w:szCs w:val="28"/>
          <w:lang w:val="en-GB"/>
        </w:rPr>
      </w:pPr>
      <w:r w:rsidRPr="0090754A">
        <w:rPr>
          <w:rFonts w:ascii="Times New Roman" w:hAnsi="Times New Roman"/>
          <w:b/>
          <w:sz w:val="28"/>
          <w:szCs w:val="28"/>
          <w:lang w:val="en-GB"/>
        </w:rPr>
        <w:t>Equality before the law (Article 12)</w:t>
      </w:r>
    </w:p>
    <w:p w:rsidR="00925582" w:rsidRPr="0090754A" w:rsidRDefault="00925582" w:rsidP="00925582">
      <w:pPr>
        <w:spacing w:after="0" w:line="240" w:lineRule="auto"/>
        <w:jc w:val="both"/>
        <w:rPr>
          <w:rFonts w:ascii="Times New Roman" w:hAnsi="Times New Roman"/>
          <w:sz w:val="28"/>
          <w:szCs w:val="28"/>
          <w:lang w:val="en-GB"/>
        </w:rPr>
      </w:pPr>
      <w:r w:rsidRPr="0090754A">
        <w:rPr>
          <w:rFonts w:ascii="Times New Roman" w:hAnsi="Times New Roman"/>
          <w:sz w:val="28"/>
          <w:szCs w:val="28"/>
          <w:lang w:val="en-GB"/>
        </w:rPr>
        <w:t xml:space="preserve">31. Incapable persons have been granted the right to appeal to a court requesting restoration of their capacity (new version of the </w:t>
      </w:r>
      <w:proofErr w:type="spellStart"/>
      <w:r w:rsidRPr="0090754A">
        <w:rPr>
          <w:rFonts w:ascii="Times New Roman" w:hAnsi="Times New Roman"/>
          <w:sz w:val="28"/>
          <w:szCs w:val="28"/>
          <w:lang w:val="en-GB"/>
        </w:rPr>
        <w:t>CCvPU</w:t>
      </w:r>
      <w:proofErr w:type="spellEnd"/>
      <w:r w:rsidRPr="0090754A">
        <w:rPr>
          <w:rFonts w:ascii="Times New Roman" w:hAnsi="Times New Roman"/>
          <w:sz w:val="28"/>
          <w:szCs w:val="28"/>
          <w:lang w:val="en-GB"/>
        </w:rPr>
        <w:t xml:space="preserve"> of December 15, 2017, Article 300). </w:t>
      </w:r>
    </w:p>
    <w:p w:rsidR="00925582" w:rsidRPr="0090754A" w:rsidRDefault="00925582" w:rsidP="00925582">
      <w:pPr>
        <w:spacing w:after="0" w:line="240" w:lineRule="auto"/>
        <w:jc w:val="both"/>
        <w:rPr>
          <w:rFonts w:ascii="Times New Roman" w:hAnsi="Times New Roman"/>
          <w:sz w:val="28"/>
          <w:szCs w:val="28"/>
          <w:lang w:val="en-GB"/>
        </w:rPr>
      </w:pPr>
      <w:r w:rsidRPr="0090754A">
        <w:rPr>
          <w:rFonts w:ascii="Times New Roman" w:hAnsi="Times New Roman"/>
          <w:sz w:val="28"/>
          <w:szCs w:val="28"/>
          <w:lang w:val="en-GB"/>
        </w:rPr>
        <w:t>32. In view of the fact that in accordance with Article 8 of the Law of Ukraine “On citizens' appeals”, appeals by incapable persons are not accepted for consideration (an appeal like that may only be submitted only by legal representatives), the Ombudsman filed a constitutional petition with the CCU regarding certain provisions of the Law of Ukraine “On citizens' appeals” (the case of the appeals by persons declared incapable by a court) being in compliance with the Constitution of Ukraine. By its decision dated October 8, 2018, № 8-p/2018, (Case № 1-124/2018(4976/17), the CCU declared Articles 8</w:t>
      </w:r>
      <w:proofErr w:type="gramStart"/>
      <w:r w:rsidRPr="0090754A">
        <w:rPr>
          <w:rFonts w:ascii="Times New Roman" w:hAnsi="Times New Roman"/>
          <w:sz w:val="28"/>
          <w:szCs w:val="28"/>
          <w:lang w:val="en-GB"/>
        </w:rPr>
        <w:t>,16</w:t>
      </w:r>
      <w:proofErr w:type="gramEnd"/>
      <w:r w:rsidRPr="0090754A">
        <w:rPr>
          <w:rFonts w:ascii="Times New Roman" w:hAnsi="Times New Roman"/>
          <w:sz w:val="28"/>
          <w:szCs w:val="28"/>
          <w:lang w:val="en-GB"/>
        </w:rPr>
        <w:t xml:space="preserve"> of the Law of Ukraine "On Citizens' Appeals" to be unconstitutional. </w:t>
      </w:r>
    </w:p>
    <w:p w:rsidR="00925582" w:rsidRPr="0090754A" w:rsidRDefault="00925582" w:rsidP="00925582">
      <w:pPr>
        <w:spacing w:after="0" w:line="240" w:lineRule="auto"/>
        <w:jc w:val="both"/>
        <w:rPr>
          <w:rFonts w:ascii="Times New Roman" w:hAnsi="Times New Roman"/>
          <w:sz w:val="28"/>
          <w:szCs w:val="28"/>
          <w:lang w:val="en-GB"/>
        </w:rPr>
      </w:pPr>
      <w:r w:rsidRPr="0090754A">
        <w:rPr>
          <w:rFonts w:ascii="Times New Roman" w:hAnsi="Times New Roman"/>
          <w:sz w:val="28"/>
          <w:szCs w:val="28"/>
          <w:lang w:val="en-GB"/>
        </w:rPr>
        <w:t>33. Issues related to the following remain unresolved:</w:t>
      </w:r>
    </w:p>
    <w:p w:rsidR="00925582" w:rsidRPr="0090754A" w:rsidRDefault="00925582" w:rsidP="00925582">
      <w:pPr>
        <w:spacing w:after="0" w:line="240" w:lineRule="auto"/>
        <w:jc w:val="both"/>
        <w:rPr>
          <w:rFonts w:ascii="Times New Roman" w:hAnsi="Times New Roman"/>
          <w:sz w:val="28"/>
          <w:szCs w:val="28"/>
          <w:lang w:val="en-GB"/>
        </w:rPr>
      </w:pPr>
      <w:proofErr w:type="gramStart"/>
      <w:r w:rsidRPr="0090754A">
        <w:rPr>
          <w:rFonts w:ascii="Times New Roman" w:hAnsi="Times New Roman"/>
          <w:sz w:val="28"/>
          <w:szCs w:val="28"/>
          <w:lang w:val="en-GB"/>
        </w:rPr>
        <w:t>appeal</w:t>
      </w:r>
      <w:proofErr w:type="gramEnd"/>
      <w:r w:rsidRPr="0090754A">
        <w:rPr>
          <w:rFonts w:ascii="Times New Roman" w:hAnsi="Times New Roman"/>
          <w:sz w:val="28"/>
          <w:szCs w:val="28"/>
          <w:lang w:val="en-GB"/>
        </w:rPr>
        <w:t xml:space="preserve"> to the court of incapable persons on all issues except the restoration of capacity; </w:t>
      </w:r>
    </w:p>
    <w:p w:rsidR="00925582" w:rsidRPr="0090754A" w:rsidRDefault="00925582" w:rsidP="00925582">
      <w:pPr>
        <w:spacing w:after="0" w:line="240" w:lineRule="auto"/>
        <w:jc w:val="both"/>
        <w:rPr>
          <w:rFonts w:ascii="Times New Roman" w:hAnsi="Times New Roman"/>
          <w:sz w:val="28"/>
          <w:szCs w:val="28"/>
          <w:lang w:val="en-GB"/>
        </w:rPr>
      </w:pPr>
      <w:proofErr w:type="gramStart"/>
      <w:r w:rsidRPr="0090754A">
        <w:rPr>
          <w:rFonts w:ascii="Times New Roman" w:hAnsi="Times New Roman"/>
          <w:sz w:val="28"/>
          <w:szCs w:val="28"/>
          <w:lang w:val="en-GB"/>
        </w:rPr>
        <w:t>ensuring</w:t>
      </w:r>
      <w:proofErr w:type="gramEnd"/>
      <w:r w:rsidRPr="0090754A">
        <w:rPr>
          <w:rFonts w:ascii="Times New Roman" w:hAnsi="Times New Roman"/>
          <w:sz w:val="28"/>
          <w:szCs w:val="28"/>
          <w:lang w:val="en-GB"/>
        </w:rPr>
        <w:t xml:space="preserve"> the voting rights for citizens who have been declared incapable by a court; </w:t>
      </w:r>
    </w:p>
    <w:p w:rsidR="00925582" w:rsidRPr="0090754A" w:rsidRDefault="00925582" w:rsidP="00925582">
      <w:pPr>
        <w:spacing w:after="0" w:line="240" w:lineRule="auto"/>
        <w:jc w:val="both"/>
        <w:rPr>
          <w:rFonts w:ascii="Times New Roman" w:hAnsi="Times New Roman"/>
          <w:sz w:val="28"/>
          <w:szCs w:val="28"/>
          <w:lang w:val="en-GB"/>
        </w:rPr>
      </w:pPr>
      <w:proofErr w:type="gramStart"/>
      <w:r w:rsidRPr="0090754A">
        <w:rPr>
          <w:rFonts w:ascii="Times New Roman" w:hAnsi="Times New Roman"/>
          <w:sz w:val="28"/>
          <w:szCs w:val="28"/>
          <w:lang w:val="en-GB"/>
        </w:rPr>
        <w:t>independent</w:t>
      </w:r>
      <w:proofErr w:type="gramEnd"/>
      <w:r w:rsidRPr="0090754A">
        <w:rPr>
          <w:rFonts w:ascii="Times New Roman" w:hAnsi="Times New Roman"/>
          <w:sz w:val="28"/>
          <w:szCs w:val="28"/>
          <w:lang w:val="en-GB"/>
        </w:rPr>
        <w:t xml:space="preserve"> appeal by such persons regarding the provision of free legal aid; </w:t>
      </w:r>
    </w:p>
    <w:p w:rsidR="00925582" w:rsidRPr="0090754A" w:rsidRDefault="00925582" w:rsidP="00925582">
      <w:pPr>
        <w:spacing w:after="0" w:line="240" w:lineRule="auto"/>
        <w:jc w:val="both"/>
        <w:rPr>
          <w:rFonts w:ascii="Times New Roman" w:hAnsi="Times New Roman"/>
          <w:sz w:val="28"/>
          <w:szCs w:val="28"/>
          <w:lang w:val="en-GB"/>
        </w:rPr>
      </w:pPr>
      <w:r w:rsidRPr="0090754A">
        <w:rPr>
          <w:rFonts w:ascii="Times New Roman" w:hAnsi="Times New Roman"/>
          <w:sz w:val="28"/>
          <w:szCs w:val="28"/>
          <w:lang w:val="en-GB"/>
        </w:rPr>
        <w:lastRenderedPageBreak/>
        <w:t xml:space="preserve">direct appeal to a court by agencies/institutions where those incapable and limited partially incapacitated persons stay, requesting restoration of those individuals’ capacity (changes &lt;?&gt; to </w:t>
      </w:r>
      <w:proofErr w:type="spellStart"/>
      <w:r w:rsidRPr="0090754A">
        <w:rPr>
          <w:rFonts w:ascii="Times New Roman" w:hAnsi="Times New Roman"/>
          <w:sz w:val="28"/>
          <w:szCs w:val="28"/>
          <w:lang w:val="en-GB"/>
        </w:rPr>
        <w:t>CcvPU</w:t>
      </w:r>
      <w:proofErr w:type="spellEnd"/>
      <w:r w:rsidRPr="0090754A">
        <w:rPr>
          <w:rFonts w:ascii="Times New Roman" w:hAnsi="Times New Roman"/>
          <w:sz w:val="28"/>
          <w:szCs w:val="28"/>
          <w:lang w:val="en-GB"/>
        </w:rPr>
        <w:t>, regarding that matter, the institutions/ establishments may only address the custody and guardianship authority, which, in its turn, may appeal to court. This situation complicated the process of restoration of capacity for persons in institutions/ establishments of social sphere).</w:t>
      </w:r>
    </w:p>
    <w:p w:rsidR="00925582" w:rsidRPr="0090754A" w:rsidRDefault="00925582" w:rsidP="00925582">
      <w:pPr>
        <w:spacing w:after="0" w:line="240" w:lineRule="auto"/>
        <w:jc w:val="both"/>
        <w:rPr>
          <w:rFonts w:ascii="Times New Roman" w:hAnsi="Times New Roman"/>
          <w:sz w:val="28"/>
          <w:szCs w:val="28"/>
          <w:lang w:val="en-GB"/>
        </w:rPr>
      </w:pPr>
      <w:r w:rsidRPr="0090754A">
        <w:rPr>
          <w:rFonts w:ascii="Times New Roman" w:hAnsi="Times New Roman"/>
          <w:sz w:val="28"/>
          <w:szCs w:val="28"/>
          <w:lang w:val="en-GB"/>
        </w:rPr>
        <w:t>34. Rules of custody and guardianship (approved way back in 1999) are obsolete as well, and require modernisation. Results of monitoring visits to psychiatric aid institutions give grounds to conclude that there exists a practice of court sessions regarding continuation, change or termination of the use of coercive medical measures without participation of the person, or their legal representative, regarding whom court consideration is held, which violates Article 512 of the CCPU.</w:t>
      </w:r>
    </w:p>
    <w:p w:rsidR="00925582" w:rsidRPr="0090754A" w:rsidRDefault="00925582" w:rsidP="00925582">
      <w:pPr>
        <w:spacing w:after="0" w:line="240" w:lineRule="auto"/>
        <w:jc w:val="both"/>
        <w:rPr>
          <w:rFonts w:ascii="Times New Roman" w:hAnsi="Times New Roman"/>
          <w:b/>
          <w:sz w:val="28"/>
          <w:szCs w:val="28"/>
          <w:lang w:val="en-GB"/>
        </w:rPr>
      </w:pPr>
    </w:p>
    <w:p w:rsidR="00925582" w:rsidRPr="0090754A" w:rsidRDefault="00925582" w:rsidP="00925582">
      <w:pPr>
        <w:spacing w:after="0" w:line="240" w:lineRule="auto"/>
        <w:jc w:val="both"/>
        <w:rPr>
          <w:rFonts w:ascii="Times New Roman" w:hAnsi="Times New Roman"/>
          <w:b/>
          <w:sz w:val="28"/>
          <w:szCs w:val="28"/>
          <w:lang w:val="en-GB"/>
        </w:rPr>
      </w:pPr>
      <w:r w:rsidRPr="0090754A">
        <w:rPr>
          <w:rFonts w:ascii="Times New Roman" w:hAnsi="Times New Roman"/>
          <w:b/>
          <w:sz w:val="28"/>
          <w:szCs w:val="28"/>
          <w:lang w:val="en-GB"/>
        </w:rPr>
        <w:t>Access to justice (Article 13)</w:t>
      </w:r>
    </w:p>
    <w:p w:rsidR="00925582" w:rsidRPr="0090754A" w:rsidRDefault="00925582" w:rsidP="00925582">
      <w:pPr>
        <w:spacing w:after="0" w:line="240" w:lineRule="auto"/>
        <w:jc w:val="both"/>
        <w:rPr>
          <w:rStyle w:val="af0"/>
          <w:rFonts w:ascii="Times New Roman" w:hAnsi="Times New Roman"/>
          <w:i w:val="0"/>
          <w:sz w:val="28"/>
          <w:szCs w:val="28"/>
          <w:lang w:val="en-GB"/>
        </w:rPr>
      </w:pPr>
      <w:r w:rsidRPr="0090754A">
        <w:rPr>
          <w:rStyle w:val="af0"/>
          <w:rFonts w:ascii="Times New Roman" w:hAnsi="Times New Roman"/>
          <w:sz w:val="28"/>
          <w:szCs w:val="28"/>
          <w:lang w:val="en-GB"/>
        </w:rPr>
        <w:t xml:space="preserve">35. The "Judicial power of Ukraine" official web portal introduced controls that enable persons with visual and hearing impairments to use that online resource. </w:t>
      </w:r>
    </w:p>
    <w:p w:rsidR="00925582" w:rsidRPr="0090754A" w:rsidRDefault="00925582" w:rsidP="00925582">
      <w:pPr>
        <w:spacing w:after="0" w:line="240" w:lineRule="auto"/>
        <w:jc w:val="both"/>
        <w:rPr>
          <w:rStyle w:val="af0"/>
          <w:rFonts w:ascii="Times New Roman" w:hAnsi="Times New Roman"/>
          <w:i w:val="0"/>
          <w:sz w:val="28"/>
          <w:szCs w:val="28"/>
          <w:lang w:val="en-GB"/>
        </w:rPr>
      </w:pPr>
      <w:r w:rsidRPr="0090754A">
        <w:rPr>
          <w:rStyle w:val="af0"/>
          <w:rFonts w:ascii="Times New Roman" w:hAnsi="Times New Roman"/>
          <w:sz w:val="28"/>
          <w:szCs w:val="28"/>
          <w:lang w:val="en-GB"/>
        </w:rPr>
        <w:t xml:space="preserve">36. According to the information of the State Judicial Administration of Ukraine, the </w:t>
      </w:r>
      <w:proofErr w:type="gramStart"/>
      <w:r w:rsidRPr="0090754A">
        <w:rPr>
          <w:rStyle w:val="af0"/>
          <w:rFonts w:ascii="Times New Roman" w:hAnsi="Times New Roman"/>
          <w:sz w:val="28"/>
          <w:szCs w:val="28"/>
          <w:lang w:val="en-GB"/>
        </w:rPr>
        <w:t>total of 675 rooms in premises of courts were</w:t>
      </w:r>
      <w:proofErr w:type="gramEnd"/>
      <w:r w:rsidRPr="0090754A">
        <w:rPr>
          <w:rStyle w:val="af0"/>
          <w:rFonts w:ascii="Times New Roman" w:hAnsi="Times New Roman"/>
          <w:sz w:val="28"/>
          <w:szCs w:val="28"/>
          <w:lang w:val="en-GB"/>
        </w:rPr>
        <w:t xml:space="preserve"> audited in 2018 for architectural accessibility for persons with disabilities. </w:t>
      </w:r>
    </w:p>
    <w:p w:rsidR="00925582" w:rsidRPr="0090754A" w:rsidRDefault="00925582" w:rsidP="00925582">
      <w:pPr>
        <w:spacing w:after="0" w:line="240" w:lineRule="auto"/>
        <w:jc w:val="both"/>
        <w:rPr>
          <w:rStyle w:val="af0"/>
          <w:rFonts w:ascii="Times New Roman" w:hAnsi="Times New Roman"/>
          <w:i w:val="0"/>
          <w:sz w:val="28"/>
          <w:szCs w:val="28"/>
          <w:lang w:val="en-GB"/>
        </w:rPr>
      </w:pPr>
      <w:r w:rsidRPr="0090754A">
        <w:rPr>
          <w:rStyle w:val="af0"/>
          <w:rFonts w:ascii="Times New Roman" w:hAnsi="Times New Roman"/>
          <w:sz w:val="28"/>
          <w:szCs w:val="28"/>
          <w:lang w:val="en-GB"/>
        </w:rPr>
        <w:t xml:space="preserve">37. According to the data in a report of the Accounting Chamber, dated December 18, 2018, on the results of an audit of efficiency of use of budgetary funds to ensure the exercise of justice by local economic courts, no room in local economic courts was found to be in compliance with the state construction standards, effective as of that time, regarding accessibility for persons with disabilities (call or intercom devices were installed in 24 of the 30 the court buildings; only 10 buildings had Braille inscriptions for persons with visual impairments; universal bathrooms suitable for use by persons with disabilities were arranged in 7 buildings only). </w:t>
      </w:r>
    </w:p>
    <w:p w:rsidR="00925582" w:rsidRPr="0090754A" w:rsidRDefault="00925582" w:rsidP="00925582">
      <w:pPr>
        <w:spacing w:after="0" w:line="240" w:lineRule="auto"/>
        <w:jc w:val="both"/>
        <w:rPr>
          <w:rStyle w:val="af0"/>
          <w:rFonts w:ascii="Times New Roman" w:hAnsi="Times New Roman"/>
          <w:i w:val="0"/>
          <w:sz w:val="28"/>
          <w:szCs w:val="28"/>
          <w:lang w:val="en-GB"/>
        </w:rPr>
      </w:pPr>
      <w:r w:rsidRPr="0090754A">
        <w:rPr>
          <w:rStyle w:val="af0"/>
          <w:rFonts w:ascii="Times New Roman" w:hAnsi="Times New Roman"/>
          <w:sz w:val="28"/>
          <w:szCs w:val="28"/>
          <w:lang w:val="en-GB"/>
        </w:rPr>
        <w:t xml:space="preserve">38. Rooms of the Economic Court of the city of Kyiv are not suited for visits by persons with disabilities, with the exception of the registry office, which has practically no barriers to any categories of visitors. The entrance on the first floor of the court building, as well as the entrance to the court halls, is only possible with help, through the emergency egress, complete with an internal ramp. No universal bathroom stalls for the needs of persons with disabilities are in place. </w:t>
      </w:r>
    </w:p>
    <w:p w:rsidR="00925582" w:rsidRPr="0090754A" w:rsidRDefault="00925582" w:rsidP="00925582">
      <w:pPr>
        <w:spacing w:after="0" w:line="240" w:lineRule="auto"/>
        <w:jc w:val="both"/>
        <w:rPr>
          <w:rStyle w:val="af0"/>
          <w:rFonts w:ascii="Times New Roman" w:hAnsi="Times New Roman"/>
          <w:i w:val="0"/>
          <w:sz w:val="28"/>
          <w:szCs w:val="28"/>
          <w:lang w:val="en-GB"/>
        </w:rPr>
      </w:pPr>
      <w:r w:rsidRPr="0090754A">
        <w:rPr>
          <w:rStyle w:val="af0"/>
          <w:rFonts w:ascii="Times New Roman" w:hAnsi="Times New Roman"/>
          <w:sz w:val="28"/>
          <w:szCs w:val="28"/>
          <w:lang w:val="en-GB"/>
        </w:rPr>
        <w:t xml:space="preserve">39. In 2015 to 2019, employees of the Ombudsperson's Secretariat made 233 monitoring visits to courts. The visits revealed that only some court premises fully meet the accessibility standards. </w:t>
      </w:r>
    </w:p>
    <w:p w:rsidR="00925582" w:rsidRPr="0090754A" w:rsidRDefault="00925582" w:rsidP="00925582">
      <w:pPr>
        <w:spacing w:after="0" w:line="240" w:lineRule="auto"/>
        <w:jc w:val="both"/>
        <w:rPr>
          <w:rStyle w:val="af0"/>
          <w:rFonts w:ascii="Times New Roman" w:hAnsi="Times New Roman"/>
          <w:i w:val="0"/>
          <w:sz w:val="28"/>
          <w:szCs w:val="28"/>
          <w:lang w:val="en-GB"/>
        </w:rPr>
      </w:pPr>
      <w:r w:rsidRPr="0090754A">
        <w:rPr>
          <w:rStyle w:val="af0"/>
          <w:rFonts w:ascii="Times New Roman" w:hAnsi="Times New Roman"/>
          <w:sz w:val="28"/>
          <w:szCs w:val="28"/>
          <w:lang w:val="en-GB"/>
        </w:rPr>
        <w:t xml:space="preserve">40. Cars and special wagons for transfer of prisoners are not adapted for the transport of convicted persons with disabilities. Court rooms, hallways and sessions halls are not suitable for movement and stay of convicted (detained) persons with disabilities, especially those with the amputated lower limbs who use wheelchairs. A similar situation has developed in institutions and special vehicles for transfer of prisoners subordinated to the MIA units. </w:t>
      </w:r>
    </w:p>
    <w:p w:rsidR="00925582" w:rsidRPr="0090754A" w:rsidRDefault="00925582" w:rsidP="00925582">
      <w:pPr>
        <w:spacing w:after="0" w:line="240" w:lineRule="auto"/>
        <w:jc w:val="both"/>
        <w:rPr>
          <w:rStyle w:val="af0"/>
          <w:rFonts w:ascii="Times New Roman" w:hAnsi="Times New Roman"/>
          <w:i w:val="0"/>
          <w:sz w:val="28"/>
          <w:szCs w:val="28"/>
          <w:lang w:val="en-GB"/>
        </w:rPr>
      </w:pPr>
      <w:r w:rsidRPr="0090754A">
        <w:rPr>
          <w:rStyle w:val="af0"/>
          <w:rFonts w:ascii="Times New Roman" w:hAnsi="Times New Roman"/>
          <w:sz w:val="28"/>
          <w:szCs w:val="28"/>
          <w:lang w:val="en-GB"/>
        </w:rPr>
        <w:t xml:space="preserve">41. Besides, monitoring visits of the NPM to residential social service institutions established that incapable inmates are not provided with any information about the </w:t>
      </w:r>
      <w:r w:rsidRPr="0090754A">
        <w:rPr>
          <w:rStyle w:val="af0"/>
          <w:rFonts w:ascii="Times New Roman" w:hAnsi="Times New Roman"/>
          <w:sz w:val="28"/>
          <w:szCs w:val="28"/>
          <w:lang w:val="en-GB"/>
        </w:rPr>
        <w:lastRenderedPageBreak/>
        <w:t xml:space="preserve">possibility of an independent appeal to the court on matters of capacity restoration, or possibilities to use free services of a lawyer. This situation testifies that residential institutions have not established cooperation with Regional centres for provision of free secondary legal aid. </w:t>
      </w:r>
    </w:p>
    <w:p w:rsidR="00925582" w:rsidRPr="0090754A" w:rsidRDefault="00925582" w:rsidP="00925582">
      <w:pPr>
        <w:spacing w:after="0" w:line="240" w:lineRule="auto"/>
        <w:jc w:val="both"/>
        <w:rPr>
          <w:rFonts w:ascii="Times New Roman" w:hAnsi="Times New Roman"/>
          <w:sz w:val="28"/>
          <w:szCs w:val="28"/>
          <w:lang w:val="en-GB"/>
        </w:rPr>
      </w:pPr>
      <w:r w:rsidRPr="0090754A">
        <w:rPr>
          <w:rStyle w:val="af0"/>
          <w:rFonts w:ascii="Times New Roman" w:hAnsi="Times New Roman"/>
          <w:sz w:val="28"/>
          <w:szCs w:val="28"/>
          <w:lang w:val="en-GB"/>
        </w:rPr>
        <w:t>42. On December 28, 2019, the government developed and submitted for consideration to the VRU the draft law "On amendments to certain laws of Ukraine regarding simplified access to free legal assistance for children and persons with disabilities and improving the quality of their provision" (ref. № 2704), which envisages codification of effective exercise of the rights of persons, including children, persons with disabilities and partially capable persons, to receiving high-quality free legal aid through the simplification of the mechanism to evaluate organisations providing such aid, as well as improving the procedure to ensure quality of the secondary legal aid through the introduction of a mechanism to evaluate the provided legal aid with the use of the review tool («peer review»</w:t>
      </w:r>
      <w:r w:rsidRPr="0090754A">
        <w:rPr>
          <w:rFonts w:ascii="Times New Roman" w:hAnsi="Times New Roman"/>
          <w:sz w:val="28"/>
          <w:szCs w:val="28"/>
          <w:lang w:val="en-GB"/>
        </w:rPr>
        <w:t>).</w:t>
      </w:r>
    </w:p>
    <w:p w:rsidR="00925582" w:rsidRPr="0090754A" w:rsidRDefault="00925582" w:rsidP="00925582">
      <w:pPr>
        <w:spacing w:after="0" w:line="240" w:lineRule="auto"/>
        <w:jc w:val="both"/>
        <w:rPr>
          <w:sz w:val="28"/>
          <w:szCs w:val="28"/>
          <w:lang w:val="en-GB"/>
        </w:rPr>
      </w:pPr>
    </w:p>
    <w:p w:rsidR="00925582" w:rsidRPr="0090754A" w:rsidRDefault="00925582" w:rsidP="00925582">
      <w:pPr>
        <w:spacing w:after="0" w:line="240" w:lineRule="auto"/>
        <w:jc w:val="both"/>
        <w:rPr>
          <w:rFonts w:ascii="Times New Roman" w:hAnsi="Times New Roman"/>
          <w:b/>
          <w:sz w:val="28"/>
          <w:szCs w:val="28"/>
          <w:lang w:val="en-GB"/>
        </w:rPr>
      </w:pPr>
      <w:r w:rsidRPr="0090754A">
        <w:rPr>
          <w:rFonts w:ascii="Times New Roman" w:hAnsi="Times New Roman"/>
          <w:b/>
          <w:sz w:val="28"/>
          <w:szCs w:val="28"/>
          <w:lang w:val="en-GB"/>
        </w:rPr>
        <w:t xml:space="preserve">Freedom and inviolability of the person (Article 14) </w:t>
      </w:r>
    </w:p>
    <w:p w:rsidR="00925582" w:rsidRPr="0090754A" w:rsidRDefault="00925582" w:rsidP="00925582">
      <w:pPr>
        <w:spacing w:after="0" w:line="240" w:lineRule="auto"/>
        <w:jc w:val="both"/>
        <w:rPr>
          <w:rFonts w:ascii="Times New Roman" w:hAnsi="Times New Roman"/>
          <w:sz w:val="28"/>
          <w:szCs w:val="28"/>
          <w:lang w:val="en-GB"/>
        </w:rPr>
      </w:pPr>
      <w:r w:rsidRPr="0090754A">
        <w:rPr>
          <w:rFonts w:ascii="Times New Roman" w:hAnsi="Times New Roman"/>
          <w:sz w:val="28"/>
          <w:szCs w:val="28"/>
          <w:lang w:val="en-GB"/>
        </w:rPr>
        <w:t xml:space="preserve">43. In 2017, the VRU approved the Law № 2205-VIII, dated November 14, 2017, on amendments to certain legislative instruments of Ukraine on provision of psychiatric care, which granted the right to hospitalise a person declared incapable in accordance with the procedure, stipulated by law, upon their conscious written consent. At the same time it envisages that a person, declared incapable in accordance with the procedure, stipulated by law, who, due to their health condition, is unable to express a request or provide their conscious written consent, is hospitalized at a psychiatric care institution by decision (upon agreement) on the body of custody and guardianship, which is approved not later than 24 hours after the legal representative of that person addressed that authority, and may be appealed according to the law, including with a court. </w:t>
      </w:r>
    </w:p>
    <w:p w:rsidR="00925582" w:rsidRPr="0090754A" w:rsidRDefault="00925582" w:rsidP="00925582">
      <w:pPr>
        <w:spacing w:after="0" w:line="240" w:lineRule="auto"/>
        <w:jc w:val="both"/>
        <w:rPr>
          <w:rFonts w:ascii="Times New Roman" w:hAnsi="Times New Roman"/>
          <w:sz w:val="28"/>
          <w:szCs w:val="28"/>
          <w:lang w:val="en-GB"/>
        </w:rPr>
      </w:pPr>
      <w:r w:rsidRPr="0090754A">
        <w:rPr>
          <w:rFonts w:ascii="Times New Roman" w:hAnsi="Times New Roman"/>
          <w:sz w:val="28"/>
          <w:szCs w:val="28"/>
          <w:lang w:val="en-GB"/>
        </w:rPr>
        <w:t xml:space="preserve">44. According to the CCU Decision, in the case on the Ombudsman’s constitutional petition № 13-p/2018, dated December 20, 2018, if a person is unable to provide their conscious written consent due to their health reasons, hospitalisation and treatment are impossible without a court decision. </w:t>
      </w:r>
    </w:p>
    <w:p w:rsidR="00925582" w:rsidRPr="0090754A" w:rsidRDefault="00925582" w:rsidP="00925582">
      <w:pPr>
        <w:spacing w:after="0" w:line="240" w:lineRule="auto"/>
        <w:jc w:val="both"/>
        <w:rPr>
          <w:rFonts w:ascii="Times New Roman" w:hAnsi="Times New Roman"/>
          <w:sz w:val="28"/>
          <w:szCs w:val="28"/>
          <w:lang w:val="en-GB"/>
        </w:rPr>
      </w:pPr>
      <w:r w:rsidRPr="0090754A">
        <w:rPr>
          <w:rFonts w:ascii="Times New Roman" w:hAnsi="Times New Roman"/>
          <w:sz w:val="28"/>
          <w:szCs w:val="28"/>
          <w:lang w:val="en-GB"/>
        </w:rPr>
        <w:t xml:space="preserve">The provision of Article 13 of the Law of Ukraine "On Psychiatric Assistance" regarding hospitalisation of a person declared incapable in accordance with the procedure established by the law have not made consistent with the CCU Ruling № 1-170/2018(1114/18), dated December 20, 2018. </w:t>
      </w:r>
    </w:p>
    <w:p w:rsidR="00925582" w:rsidRPr="0090754A" w:rsidRDefault="00925582" w:rsidP="00925582">
      <w:pPr>
        <w:spacing w:after="0" w:line="240" w:lineRule="auto"/>
        <w:jc w:val="both"/>
        <w:rPr>
          <w:rFonts w:ascii="Times New Roman" w:hAnsi="Times New Roman"/>
          <w:sz w:val="28"/>
          <w:szCs w:val="28"/>
          <w:lang w:val="en-GB"/>
        </w:rPr>
      </w:pPr>
      <w:r w:rsidRPr="0090754A">
        <w:rPr>
          <w:rFonts w:ascii="Times New Roman" w:hAnsi="Times New Roman"/>
          <w:sz w:val="28"/>
          <w:szCs w:val="28"/>
          <w:lang w:val="en-GB"/>
        </w:rPr>
        <w:t>In 2015 to 2019, the Ombudsman made 237 visits to psychiatric aid institutions, revealing facts of treatment of patients with mental disorders who had not granted their conscious consent to hospitalisation and in the absence of any court decision, as well as without formal filling of conscious consent blank forms.</w:t>
      </w:r>
    </w:p>
    <w:p w:rsidR="00925582" w:rsidRPr="0090754A" w:rsidRDefault="00925582" w:rsidP="00925582">
      <w:pPr>
        <w:spacing w:after="0" w:line="240" w:lineRule="auto"/>
        <w:jc w:val="both"/>
        <w:rPr>
          <w:iCs/>
          <w:sz w:val="28"/>
          <w:szCs w:val="28"/>
          <w:lang w:val="en-GB"/>
        </w:rPr>
      </w:pPr>
    </w:p>
    <w:p w:rsidR="00925582" w:rsidRPr="0090754A" w:rsidRDefault="00925582" w:rsidP="00925582">
      <w:pPr>
        <w:spacing w:after="0" w:line="240" w:lineRule="auto"/>
        <w:jc w:val="both"/>
        <w:rPr>
          <w:rFonts w:ascii="Times New Roman" w:hAnsi="Times New Roman"/>
          <w:b/>
          <w:sz w:val="28"/>
          <w:szCs w:val="28"/>
          <w:lang w:val="en-GB"/>
        </w:rPr>
      </w:pPr>
      <w:r w:rsidRPr="0090754A">
        <w:rPr>
          <w:rFonts w:ascii="Times New Roman" w:hAnsi="Times New Roman"/>
          <w:b/>
          <w:sz w:val="28"/>
          <w:szCs w:val="28"/>
          <w:lang w:val="en-GB"/>
        </w:rPr>
        <w:t>Freedom from torture and cruel, inhuman or degrading treatment and punishment (Article 15)</w:t>
      </w:r>
    </w:p>
    <w:p w:rsidR="00925582" w:rsidRPr="0090754A" w:rsidRDefault="00925582" w:rsidP="00925582">
      <w:pPr>
        <w:spacing w:after="0" w:line="240" w:lineRule="auto"/>
        <w:jc w:val="both"/>
        <w:rPr>
          <w:rFonts w:ascii="Times New Roman" w:hAnsi="Times New Roman"/>
          <w:sz w:val="28"/>
          <w:szCs w:val="28"/>
          <w:lang w:val="en-GB"/>
        </w:rPr>
      </w:pPr>
      <w:r w:rsidRPr="0090754A">
        <w:rPr>
          <w:rFonts w:ascii="Times New Roman" w:hAnsi="Times New Roman"/>
          <w:sz w:val="28"/>
          <w:szCs w:val="28"/>
          <w:lang w:val="en-GB"/>
        </w:rPr>
        <w:t xml:space="preserve">45. According to the Optional Protocol to the Convention against Torture and other Cruel, Inhuman or Degrading Treatment or Punishment, ratified by the Law of </w:t>
      </w:r>
      <w:r w:rsidRPr="0090754A">
        <w:rPr>
          <w:rFonts w:ascii="Times New Roman" w:hAnsi="Times New Roman"/>
          <w:sz w:val="28"/>
          <w:szCs w:val="28"/>
          <w:lang w:val="en-GB"/>
        </w:rPr>
        <w:lastRenderedPageBreak/>
        <w:t xml:space="preserve">Ukraine, dated July 21, 2006, № 22-V, and the Law of Ukraine "On the Commissioner of the </w:t>
      </w:r>
      <w:proofErr w:type="spellStart"/>
      <w:r w:rsidRPr="0090754A">
        <w:rPr>
          <w:rFonts w:ascii="Times New Roman" w:hAnsi="Times New Roman"/>
          <w:sz w:val="28"/>
          <w:szCs w:val="28"/>
          <w:lang w:val="en-GB"/>
        </w:rPr>
        <w:t>Verkhovna</w:t>
      </w:r>
      <w:proofErr w:type="spellEnd"/>
      <w:r w:rsidRPr="0090754A">
        <w:rPr>
          <w:rFonts w:ascii="Times New Roman" w:hAnsi="Times New Roman"/>
          <w:sz w:val="28"/>
          <w:szCs w:val="28"/>
          <w:lang w:val="en-GB"/>
        </w:rPr>
        <w:t xml:space="preserve"> </w:t>
      </w:r>
      <w:proofErr w:type="spellStart"/>
      <w:r w:rsidRPr="0090754A">
        <w:rPr>
          <w:rFonts w:ascii="Times New Roman" w:hAnsi="Times New Roman"/>
          <w:sz w:val="28"/>
          <w:szCs w:val="28"/>
          <w:lang w:val="en-GB"/>
        </w:rPr>
        <w:t>Rada</w:t>
      </w:r>
      <w:proofErr w:type="spellEnd"/>
      <w:r w:rsidRPr="0090754A">
        <w:rPr>
          <w:rFonts w:ascii="Times New Roman" w:hAnsi="Times New Roman"/>
          <w:sz w:val="28"/>
          <w:szCs w:val="28"/>
          <w:lang w:val="en-GB"/>
        </w:rPr>
        <w:t xml:space="preserve"> of Ukraine on Human Rights", the Ombudsperson has been assigned the NPM functions. </w:t>
      </w:r>
    </w:p>
    <w:p w:rsidR="00925582" w:rsidRPr="0090754A" w:rsidRDefault="00925582" w:rsidP="00925582">
      <w:pPr>
        <w:spacing w:after="0" w:line="240" w:lineRule="auto"/>
        <w:jc w:val="both"/>
        <w:rPr>
          <w:rFonts w:ascii="Times New Roman" w:hAnsi="Times New Roman"/>
          <w:sz w:val="28"/>
          <w:szCs w:val="28"/>
          <w:lang w:val="en-GB"/>
        </w:rPr>
      </w:pPr>
      <w:r w:rsidRPr="0090754A">
        <w:rPr>
          <w:rFonts w:ascii="Times New Roman" w:hAnsi="Times New Roman"/>
          <w:sz w:val="28"/>
          <w:szCs w:val="28"/>
          <w:lang w:val="en-GB"/>
        </w:rPr>
        <w:t xml:space="preserve">These functions are carried out by regular visits to places specified in clause 8 of Article 13 of the said Law, with the purpose of ensuring the rights of persons who stay (are kept) in such places, including the right to protection from improper treatment. </w:t>
      </w:r>
    </w:p>
    <w:p w:rsidR="00925582" w:rsidRPr="0090754A" w:rsidRDefault="00925582" w:rsidP="00925582">
      <w:pPr>
        <w:spacing w:after="0" w:line="240" w:lineRule="auto"/>
        <w:jc w:val="both"/>
        <w:rPr>
          <w:rFonts w:ascii="Times New Roman" w:hAnsi="Times New Roman"/>
          <w:sz w:val="28"/>
          <w:szCs w:val="28"/>
          <w:lang w:val="en-GB"/>
        </w:rPr>
      </w:pPr>
      <w:r w:rsidRPr="0090754A">
        <w:rPr>
          <w:rFonts w:ascii="Times New Roman" w:hAnsi="Times New Roman"/>
          <w:sz w:val="28"/>
          <w:szCs w:val="28"/>
          <w:lang w:val="en-GB"/>
        </w:rPr>
        <w:t xml:space="preserve">46. In 2019, Ukraine has over 5 thousand of such places, subordinated to ten different organs of government. </w:t>
      </w:r>
    </w:p>
    <w:p w:rsidR="00925582" w:rsidRPr="0090754A" w:rsidRDefault="00925582" w:rsidP="00925582">
      <w:pPr>
        <w:spacing w:after="0" w:line="240" w:lineRule="auto"/>
        <w:jc w:val="both"/>
        <w:rPr>
          <w:rFonts w:ascii="Times New Roman" w:hAnsi="Times New Roman"/>
          <w:sz w:val="28"/>
          <w:szCs w:val="28"/>
          <w:lang w:val="en-GB"/>
        </w:rPr>
      </w:pPr>
      <w:r w:rsidRPr="0090754A">
        <w:rPr>
          <w:rFonts w:ascii="Times New Roman" w:hAnsi="Times New Roman"/>
          <w:sz w:val="28"/>
          <w:szCs w:val="28"/>
          <w:lang w:val="en-GB"/>
        </w:rPr>
        <w:t xml:space="preserve">In order to study the situation regarding the observance of rights and freedoms of persons in places of detention, in the framework of the implementation of NPM, employees of the Ombudsperson's Secretariat, together with public monitors and experts, from December 2015 to December 2019 made over 2,428 monitoring visits to places of detention, where persons with disabilities are or may be present, including 711 visits in 2019 alone. It is necessary to note that the monitoring community includes three persons with disabilities who took an active part in the monitoring visits. </w:t>
      </w:r>
    </w:p>
    <w:p w:rsidR="00925582" w:rsidRPr="0090754A" w:rsidRDefault="00925582" w:rsidP="00925582">
      <w:pPr>
        <w:spacing w:after="0" w:line="240" w:lineRule="auto"/>
        <w:jc w:val="both"/>
        <w:rPr>
          <w:rFonts w:ascii="Times New Roman" w:hAnsi="Times New Roman"/>
          <w:sz w:val="28"/>
          <w:szCs w:val="28"/>
          <w:lang w:val="en-GB"/>
        </w:rPr>
      </w:pPr>
      <w:r w:rsidRPr="0090754A">
        <w:rPr>
          <w:rFonts w:ascii="Times New Roman" w:hAnsi="Times New Roman"/>
          <w:sz w:val="28"/>
          <w:szCs w:val="28"/>
          <w:lang w:val="en-GB"/>
        </w:rPr>
        <w:t xml:space="preserve">47. Violations of human rights were detected in the course of all monitoring visits. Since the beginning of 2019, 54 criminal proceedings were initiated (which are currently being at the stage of pre-trial investigation; monitoring is being exercised). Monitoring visits reveal cases of cruel, inhuman or degrading treatment and punishment of persons with disabilities in places of detention. </w:t>
      </w:r>
    </w:p>
    <w:p w:rsidR="00925582" w:rsidRPr="0090754A" w:rsidRDefault="00925582" w:rsidP="00925582">
      <w:pPr>
        <w:spacing w:after="0" w:line="240" w:lineRule="auto"/>
        <w:jc w:val="both"/>
        <w:rPr>
          <w:rFonts w:ascii="Times New Roman" w:hAnsi="Times New Roman"/>
          <w:sz w:val="28"/>
          <w:szCs w:val="28"/>
          <w:lang w:val="en-GB"/>
        </w:rPr>
      </w:pPr>
      <w:r w:rsidRPr="0090754A">
        <w:rPr>
          <w:rFonts w:ascii="Times New Roman" w:hAnsi="Times New Roman"/>
          <w:sz w:val="28"/>
          <w:szCs w:val="28"/>
          <w:lang w:val="en-GB"/>
        </w:rPr>
        <w:t xml:space="preserve">48. Following the results of the Ombudsperson's visits, 4 special reports were prepared and presented: </w:t>
      </w:r>
    </w:p>
    <w:p w:rsidR="00925582" w:rsidRPr="0090754A" w:rsidRDefault="00925582" w:rsidP="00925582">
      <w:pPr>
        <w:numPr>
          <w:ilvl w:val="0"/>
          <w:numId w:val="4"/>
        </w:numPr>
        <w:tabs>
          <w:tab w:val="left" w:pos="215"/>
          <w:tab w:val="left" w:pos="993"/>
        </w:tabs>
        <w:spacing w:after="0" w:line="240" w:lineRule="auto"/>
        <w:jc w:val="both"/>
        <w:rPr>
          <w:rFonts w:ascii="Times New Roman" w:hAnsi="Times New Roman"/>
          <w:sz w:val="28"/>
          <w:szCs w:val="28"/>
          <w:lang w:val="en-GB"/>
        </w:rPr>
      </w:pPr>
      <w:r w:rsidRPr="0090754A">
        <w:rPr>
          <w:rFonts w:ascii="Times New Roman" w:hAnsi="Times New Roman"/>
          <w:sz w:val="28"/>
          <w:szCs w:val="28"/>
          <w:lang w:val="en-GB"/>
        </w:rPr>
        <w:t>On observance of human rights in palliative care health institutions;</w:t>
      </w:r>
    </w:p>
    <w:p w:rsidR="00925582" w:rsidRPr="0090754A" w:rsidRDefault="00925582" w:rsidP="00925582">
      <w:pPr>
        <w:numPr>
          <w:ilvl w:val="0"/>
          <w:numId w:val="4"/>
        </w:numPr>
        <w:tabs>
          <w:tab w:val="left" w:pos="215"/>
          <w:tab w:val="left" w:pos="993"/>
        </w:tabs>
        <w:spacing w:after="0" w:line="240" w:lineRule="auto"/>
        <w:jc w:val="both"/>
        <w:rPr>
          <w:rFonts w:ascii="Times New Roman" w:hAnsi="Times New Roman"/>
          <w:sz w:val="28"/>
          <w:szCs w:val="28"/>
          <w:lang w:val="en-GB"/>
        </w:rPr>
      </w:pPr>
      <w:r w:rsidRPr="0090754A">
        <w:rPr>
          <w:rFonts w:ascii="Times New Roman" w:hAnsi="Times New Roman"/>
          <w:sz w:val="28"/>
          <w:szCs w:val="28"/>
          <w:lang w:val="en-GB"/>
        </w:rPr>
        <w:t>On the state of implementation of the National Preventive Mechanism;</w:t>
      </w:r>
    </w:p>
    <w:p w:rsidR="00925582" w:rsidRPr="0090754A" w:rsidRDefault="00925582" w:rsidP="00925582">
      <w:pPr>
        <w:numPr>
          <w:ilvl w:val="0"/>
          <w:numId w:val="4"/>
        </w:numPr>
        <w:tabs>
          <w:tab w:val="left" w:pos="215"/>
          <w:tab w:val="left" w:pos="993"/>
        </w:tabs>
        <w:spacing w:after="0" w:line="240" w:lineRule="auto"/>
        <w:jc w:val="both"/>
        <w:rPr>
          <w:rFonts w:ascii="Times New Roman" w:hAnsi="Times New Roman"/>
          <w:sz w:val="28"/>
          <w:szCs w:val="28"/>
          <w:lang w:val="en-GB"/>
        </w:rPr>
      </w:pPr>
      <w:r w:rsidRPr="0090754A">
        <w:rPr>
          <w:rFonts w:ascii="Times New Roman" w:hAnsi="Times New Roman"/>
          <w:sz w:val="28"/>
          <w:szCs w:val="28"/>
          <w:lang w:val="en-GB"/>
        </w:rPr>
        <w:t>On observance of the rights of children in institutional care facilities in Ukraine, based on the results of monitoring visits of the National Preventive Mechanism in 2018;</w:t>
      </w:r>
    </w:p>
    <w:p w:rsidR="00925582" w:rsidRPr="0090754A" w:rsidRDefault="00925582" w:rsidP="00925582">
      <w:pPr>
        <w:numPr>
          <w:ilvl w:val="0"/>
          <w:numId w:val="4"/>
        </w:numPr>
        <w:tabs>
          <w:tab w:val="left" w:pos="215"/>
          <w:tab w:val="left" w:pos="993"/>
        </w:tabs>
        <w:spacing w:after="0" w:line="240" w:lineRule="auto"/>
        <w:jc w:val="both"/>
        <w:rPr>
          <w:rFonts w:ascii="Times New Roman" w:hAnsi="Times New Roman"/>
          <w:sz w:val="28"/>
          <w:szCs w:val="28"/>
          <w:lang w:val="en-GB"/>
        </w:rPr>
      </w:pPr>
      <w:r w:rsidRPr="0090754A">
        <w:rPr>
          <w:rFonts w:ascii="Times New Roman" w:hAnsi="Times New Roman"/>
          <w:sz w:val="28"/>
          <w:szCs w:val="28"/>
          <w:lang w:val="en-GB"/>
        </w:rPr>
        <w:t>On observance of the right to health care and medical aid in pre-trial detention facilities and penal institutions of the State Criminal Enforcement Service of Ukraine.</w:t>
      </w:r>
    </w:p>
    <w:p w:rsidR="00925582" w:rsidRPr="0090754A" w:rsidRDefault="00925582" w:rsidP="00925582">
      <w:pPr>
        <w:spacing w:after="0" w:line="240" w:lineRule="auto"/>
        <w:jc w:val="both"/>
        <w:rPr>
          <w:rFonts w:ascii="Times New Roman" w:hAnsi="Times New Roman"/>
          <w:sz w:val="28"/>
          <w:szCs w:val="28"/>
          <w:lang w:val="en-GB"/>
        </w:rPr>
      </w:pPr>
      <w:r w:rsidRPr="0090754A">
        <w:rPr>
          <w:rFonts w:ascii="Times New Roman" w:hAnsi="Times New Roman"/>
          <w:sz w:val="28"/>
          <w:szCs w:val="28"/>
          <w:lang w:val="en-GB"/>
        </w:rPr>
        <w:t xml:space="preserve">49. In pursuance of the Ombudsperson's recommendations provided on the basis of the monitoring visits results, Ministries, state agencies and other bodies of executive power have developed educational programmes; persons with disabilities get extended by adding human rights issues, including those of persons with disabilities; specifics of application of physical restrain measures; prohibition of torture, cruel or degrading treatment of patients. Besides, respective changes are made in the job descriptions of the institutions staff members. </w:t>
      </w:r>
    </w:p>
    <w:p w:rsidR="00925582" w:rsidRPr="0090754A" w:rsidRDefault="00925582" w:rsidP="00925582">
      <w:pPr>
        <w:spacing w:after="0" w:line="240" w:lineRule="auto"/>
        <w:jc w:val="both"/>
        <w:rPr>
          <w:rFonts w:ascii="Times New Roman" w:hAnsi="Times New Roman"/>
          <w:sz w:val="28"/>
          <w:szCs w:val="28"/>
          <w:lang w:val="en-GB"/>
        </w:rPr>
      </w:pPr>
      <w:r w:rsidRPr="0090754A">
        <w:rPr>
          <w:rFonts w:ascii="Times New Roman" w:hAnsi="Times New Roman"/>
          <w:sz w:val="28"/>
          <w:szCs w:val="28"/>
          <w:lang w:val="en-GB"/>
        </w:rPr>
        <w:t xml:space="preserve">50. Problems persist in matters staffing, in particular, engagement of doctors and nurses, as well as their labour compensations. </w:t>
      </w:r>
    </w:p>
    <w:p w:rsidR="00925582" w:rsidRPr="0090754A" w:rsidRDefault="00925582" w:rsidP="00925582">
      <w:pPr>
        <w:spacing w:after="0" w:line="240" w:lineRule="auto"/>
        <w:jc w:val="both"/>
        <w:rPr>
          <w:rFonts w:ascii="Times New Roman" w:hAnsi="Times New Roman"/>
          <w:sz w:val="28"/>
          <w:szCs w:val="28"/>
          <w:lang w:val="en-GB"/>
        </w:rPr>
      </w:pPr>
      <w:r w:rsidRPr="0090754A">
        <w:rPr>
          <w:rFonts w:ascii="Times New Roman" w:hAnsi="Times New Roman"/>
          <w:sz w:val="28"/>
          <w:szCs w:val="28"/>
          <w:lang w:val="en-GB"/>
        </w:rPr>
        <w:t xml:space="preserve">For instance, social protection institutions have many shut-in patients but there is a shortage of ward attendants to ensure proper care for them. At the same time, senior </w:t>
      </w:r>
      <w:r w:rsidRPr="0090754A">
        <w:rPr>
          <w:rFonts w:ascii="Times New Roman" w:hAnsi="Times New Roman"/>
          <w:sz w:val="28"/>
          <w:szCs w:val="28"/>
          <w:lang w:val="en-GB"/>
        </w:rPr>
        <w:lastRenderedPageBreak/>
        <w:t>officers in those institutions complained about the high staff turnover, especially medical attendants and nurses, who leave because of low salaries.</w:t>
      </w:r>
    </w:p>
    <w:p w:rsidR="00925582" w:rsidRPr="0090754A" w:rsidRDefault="00925582" w:rsidP="00925582">
      <w:pPr>
        <w:spacing w:after="0" w:line="240" w:lineRule="auto"/>
        <w:jc w:val="both"/>
        <w:rPr>
          <w:rFonts w:ascii="Times New Roman" w:hAnsi="Times New Roman"/>
          <w:sz w:val="28"/>
          <w:szCs w:val="28"/>
          <w:lang w:val="en-GB"/>
        </w:rPr>
      </w:pPr>
    </w:p>
    <w:p w:rsidR="00925582" w:rsidRPr="0090754A" w:rsidRDefault="00925582" w:rsidP="00925582">
      <w:pPr>
        <w:spacing w:after="0" w:line="240" w:lineRule="auto"/>
        <w:jc w:val="both"/>
        <w:rPr>
          <w:rFonts w:ascii="Times New Roman" w:hAnsi="Times New Roman"/>
          <w:b/>
          <w:sz w:val="28"/>
          <w:szCs w:val="28"/>
          <w:lang w:val="en-GB"/>
        </w:rPr>
      </w:pPr>
      <w:r w:rsidRPr="0090754A">
        <w:rPr>
          <w:rFonts w:ascii="Times New Roman" w:hAnsi="Times New Roman"/>
          <w:b/>
          <w:sz w:val="28"/>
          <w:szCs w:val="28"/>
          <w:lang w:val="en-GB"/>
        </w:rPr>
        <w:t>Freedom from exploitation, violence and abuse (Article 16)</w:t>
      </w:r>
    </w:p>
    <w:p w:rsidR="00925582" w:rsidRPr="0090754A" w:rsidRDefault="00925582" w:rsidP="00925582">
      <w:pPr>
        <w:spacing w:after="0" w:line="240" w:lineRule="auto"/>
        <w:jc w:val="both"/>
        <w:rPr>
          <w:rFonts w:ascii="Times New Roman" w:hAnsi="Times New Roman"/>
          <w:sz w:val="28"/>
          <w:szCs w:val="28"/>
          <w:lang w:val="en-GB"/>
        </w:rPr>
      </w:pPr>
      <w:r w:rsidRPr="0090754A">
        <w:rPr>
          <w:rFonts w:ascii="Times New Roman" w:hAnsi="Times New Roman"/>
          <w:sz w:val="28"/>
          <w:szCs w:val="28"/>
          <w:lang w:val="en-GB"/>
        </w:rPr>
        <w:t xml:space="preserve">52. The Law of Ukraine "On Prevention and Combating Domestic Violence" has been passed, aimed at reforming approaches to responding to domestic and gender-based violence. </w:t>
      </w:r>
    </w:p>
    <w:p w:rsidR="00925582" w:rsidRPr="0090754A" w:rsidRDefault="00925582" w:rsidP="00925582">
      <w:pPr>
        <w:spacing w:after="0" w:line="240" w:lineRule="auto"/>
        <w:jc w:val="both"/>
        <w:rPr>
          <w:rFonts w:ascii="Times New Roman" w:hAnsi="Times New Roman"/>
          <w:sz w:val="28"/>
          <w:szCs w:val="28"/>
          <w:lang w:val="en-GB"/>
        </w:rPr>
      </w:pPr>
      <w:r w:rsidRPr="0090754A">
        <w:rPr>
          <w:rFonts w:ascii="Times New Roman" w:hAnsi="Times New Roman"/>
          <w:sz w:val="28"/>
          <w:szCs w:val="28"/>
          <w:lang w:val="en-GB"/>
        </w:rPr>
        <w:t xml:space="preserve">The provisions of that Law have established an effective mechanism to provide aid and protection to persons with disabilities who were victims of domestic and gender-based violence. </w:t>
      </w:r>
    </w:p>
    <w:p w:rsidR="00925582" w:rsidRPr="0090754A" w:rsidRDefault="00925582" w:rsidP="00925582">
      <w:pPr>
        <w:spacing w:after="0" w:line="240" w:lineRule="auto"/>
        <w:jc w:val="both"/>
        <w:rPr>
          <w:rFonts w:ascii="Times New Roman" w:hAnsi="Times New Roman"/>
          <w:sz w:val="28"/>
          <w:szCs w:val="28"/>
          <w:lang w:val="en-GB"/>
        </w:rPr>
      </w:pPr>
      <w:r w:rsidRPr="0090754A">
        <w:rPr>
          <w:rFonts w:ascii="Times New Roman" w:hAnsi="Times New Roman"/>
          <w:sz w:val="28"/>
          <w:szCs w:val="28"/>
          <w:lang w:val="en-GB"/>
        </w:rPr>
        <w:t xml:space="preserve">Architectural accessibility for persons with disabilities to general and specialized victim support services is absent. </w:t>
      </w:r>
    </w:p>
    <w:p w:rsidR="00925582" w:rsidRPr="0090754A" w:rsidRDefault="00925582" w:rsidP="00925582">
      <w:pPr>
        <w:spacing w:after="0" w:line="240" w:lineRule="auto"/>
        <w:jc w:val="both"/>
        <w:rPr>
          <w:rFonts w:ascii="Times New Roman" w:hAnsi="Times New Roman"/>
          <w:color w:val="000000"/>
          <w:sz w:val="28"/>
          <w:szCs w:val="28"/>
          <w:lang w:val="en-GB"/>
        </w:rPr>
      </w:pPr>
      <w:r w:rsidRPr="0090754A">
        <w:rPr>
          <w:rFonts w:ascii="Times New Roman" w:hAnsi="Times New Roman"/>
          <w:sz w:val="28"/>
          <w:szCs w:val="28"/>
          <w:lang w:val="en-GB"/>
        </w:rPr>
        <w:t>Statistical data on the number of persons with disabilities who were victims of domestic and gender-based violence are absent</w:t>
      </w:r>
      <w:r w:rsidRPr="0090754A">
        <w:rPr>
          <w:rFonts w:ascii="Times New Roman" w:hAnsi="Times New Roman"/>
          <w:color w:val="000000"/>
          <w:sz w:val="28"/>
          <w:szCs w:val="28"/>
          <w:lang w:val="en-GB"/>
        </w:rPr>
        <w:t>.</w:t>
      </w:r>
    </w:p>
    <w:p w:rsidR="00925582" w:rsidRPr="0090754A" w:rsidRDefault="00925582" w:rsidP="00925582">
      <w:pPr>
        <w:spacing w:after="0" w:line="240" w:lineRule="auto"/>
        <w:jc w:val="both"/>
        <w:rPr>
          <w:rFonts w:ascii="Times New Roman" w:hAnsi="Times New Roman"/>
          <w:color w:val="000000"/>
          <w:sz w:val="28"/>
          <w:szCs w:val="28"/>
          <w:lang w:val="en-GB"/>
        </w:rPr>
      </w:pPr>
    </w:p>
    <w:p w:rsidR="00925582" w:rsidRPr="0090754A" w:rsidRDefault="00925582" w:rsidP="00925582">
      <w:pPr>
        <w:spacing w:after="0" w:line="240" w:lineRule="auto"/>
        <w:jc w:val="both"/>
        <w:rPr>
          <w:rFonts w:ascii="Times New Roman" w:hAnsi="Times New Roman"/>
          <w:b/>
          <w:color w:val="000000"/>
          <w:sz w:val="28"/>
          <w:szCs w:val="28"/>
          <w:lang w:val="en-GB"/>
        </w:rPr>
      </w:pPr>
      <w:r w:rsidRPr="0090754A">
        <w:rPr>
          <w:rFonts w:ascii="Times New Roman" w:hAnsi="Times New Roman"/>
          <w:b/>
          <w:color w:val="000000"/>
          <w:sz w:val="28"/>
          <w:szCs w:val="28"/>
          <w:lang w:val="en-GB"/>
        </w:rPr>
        <w:t>Personal integrity protection (Article 17)</w:t>
      </w:r>
    </w:p>
    <w:p w:rsidR="00925582" w:rsidRPr="0090754A" w:rsidRDefault="00925582" w:rsidP="00925582">
      <w:pPr>
        <w:spacing w:after="0" w:line="240" w:lineRule="auto"/>
        <w:jc w:val="both"/>
        <w:rPr>
          <w:rFonts w:ascii="Times New Roman" w:hAnsi="Times New Roman"/>
          <w:color w:val="000000"/>
          <w:sz w:val="28"/>
          <w:szCs w:val="28"/>
          <w:lang w:val="en-GB"/>
        </w:rPr>
      </w:pPr>
      <w:r w:rsidRPr="0090754A">
        <w:rPr>
          <w:rFonts w:ascii="Times New Roman" w:hAnsi="Times New Roman"/>
          <w:color w:val="000000"/>
          <w:sz w:val="28"/>
          <w:szCs w:val="28"/>
          <w:lang w:val="en-GB"/>
        </w:rPr>
        <w:t xml:space="preserve">53. Paragraph two in part five of Article 281 of the </w:t>
      </w:r>
      <w:proofErr w:type="spellStart"/>
      <w:r w:rsidRPr="0090754A">
        <w:rPr>
          <w:rFonts w:ascii="Times New Roman" w:hAnsi="Times New Roman"/>
          <w:color w:val="000000"/>
          <w:sz w:val="28"/>
          <w:szCs w:val="28"/>
          <w:lang w:val="en-GB"/>
        </w:rPr>
        <w:t>CvCU</w:t>
      </w:r>
      <w:proofErr w:type="spellEnd"/>
      <w:r w:rsidRPr="0090754A">
        <w:rPr>
          <w:rFonts w:ascii="Times New Roman" w:hAnsi="Times New Roman"/>
          <w:color w:val="000000"/>
          <w:sz w:val="28"/>
          <w:szCs w:val="28"/>
          <w:lang w:val="en-GB"/>
        </w:rPr>
        <w:t xml:space="preserve"> on sterilisation of an incapable individual in the presence of medical indications solely upon consent of their guardian, with observance of the requirements stipulated by law, has been deleted in line with the Law № 2205-VIII, dated November 11, 2017. Therefore, it is only a general rule is in effect, about on sterilisation being only possible upon request of an adult individual. </w:t>
      </w:r>
    </w:p>
    <w:p w:rsidR="00925582" w:rsidRPr="0090754A" w:rsidRDefault="00925582" w:rsidP="00925582">
      <w:pPr>
        <w:spacing w:after="0" w:line="240" w:lineRule="auto"/>
        <w:jc w:val="both"/>
        <w:rPr>
          <w:rFonts w:ascii="Times New Roman" w:hAnsi="Times New Roman"/>
          <w:color w:val="000000"/>
          <w:sz w:val="28"/>
          <w:szCs w:val="28"/>
          <w:lang w:val="en-GB"/>
        </w:rPr>
      </w:pPr>
      <w:r w:rsidRPr="0090754A">
        <w:rPr>
          <w:rFonts w:ascii="Times New Roman" w:hAnsi="Times New Roman"/>
          <w:color w:val="000000"/>
          <w:sz w:val="28"/>
          <w:szCs w:val="28"/>
          <w:lang w:val="en-GB"/>
        </w:rPr>
        <w:t xml:space="preserve">54. The practice of deprivation of legal capacity continues, especially in children's residential institutions. </w:t>
      </w:r>
    </w:p>
    <w:p w:rsidR="00925582" w:rsidRPr="0090754A" w:rsidRDefault="00925582" w:rsidP="00925582">
      <w:pPr>
        <w:spacing w:after="0" w:line="240" w:lineRule="auto"/>
        <w:jc w:val="both"/>
        <w:rPr>
          <w:rFonts w:ascii="Times New Roman" w:hAnsi="Times New Roman"/>
          <w:color w:val="000000"/>
          <w:sz w:val="28"/>
          <w:szCs w:val="28"/>
          <w:lang w:val="en-GB"/>
        </w:rPr>
      </w:pPr>
      <w:r w:rsidRPr="0090754A">
        <w:rPr>
          <w:rFonts w:ascii="Times New Roman" w:hAnsi="Times New Roman"/>
          <w:color w:val="000000"/>
          <w:sz w:val="28"/>
          <w:szCs w:val="28"/>
          <w:lang w:val="en-GB"/>
        </w:rPr>
        <w:t xml:space="preserve">According to information by the </w:t>
      </w:r>
      <w:proofErr w:type="spellStart"/>
      <w:r w:rsidRPr="0090754A">
        <w:rPr>
          <w:rFonts w:ascii="Times New Roman" w:hAnsi="Times New Roman"/>
          <w:color w:val="000000"/>
          <w:sz w:val="28"/>
          <w:szCs w:val="28"/>
          <w:lang w:val="en-GB"/>
        </w:rPr>
        <w:t>MoSP</w:t>
      </w:r>
      <w:proofErr w:type="spellEnd"/>
      <w:r w:rsidRPr="0090754A">
        <w:rPr>
          <w:rFonts w:ascii="Times New Roman" w:hAnsi="Times New Roman"/>
          <w:color w:val="000000"/>
          <w:sz w:val="28"/>
          <w:szCs w:val="28"/>
          <w:lang w:val="en-GB"/>
        </w:rPr>
        <w:t xml:space="preserve">, 12 Court decisions were adopted in 2018 (that entered into legal force) regarding restoration of legal capacity of inmates of neuropsychiatric institutions. Along with that, 150 decisions were passed on declaring inmates of such institutions incapable or of restricting their capacity. </w:t>
      </w:r>
    </w:p>
    <w:p w:rsidR="00925582" w:rsidRPr="0090754A" w:rsidRDefault="00925582" w:rsidP="00925582">
      <w:pPr>
        <w:spacing w:after="0" w:line="240" w:lineRule="auto"/>
        <w:jc w:val="both"/>
        <w:rPr>
          <w:rFonts w:ascii="Times New Roman" w:hAnsi="Times New Roman"/>
          <w:color w:val="000000"/>
          <w:sz w:val="28"/>
          <w:szCs w:val="28"/>
          <w:lang w:val="en-GB"/>
        </w:rPr>
      </w:pPr>
      <w:r w:rsidRPr="0090754A">
        <w:rPr>
          <w:rFonts w:ascii="Times New Roman" w:hAnsi="Times New Roman"/>
          <w:color w:val="000000"/>
          <w:sz w:val="28"/>
          <w:szCs w:val="28"/>
          <w:lang w:val="en-GB"/>
        </w:rPr>
        <w:t xml:space="preserve">The data indicate that institutions seldom initiated restoration of incapable persons’ capacity but on the contrary, filed documents with courts to declare them incapable. </w:t>
      </w:r>
    </w:p>
    <w:p w:rsidR="00925582" w:rsidRPr="0090754A" w:rsidRDefault="00925582" w:rsidP="00925582">
      <w:pPr>
        <w:spacing w:after="0" w:line="240" w:lineRule="auto"/>
        <w:jc w:val="both"/>
        <w:rPr>
          <w:rFonts w:ascii="Times New Roman" w:hAnsi="Times New Roman"/>
          <w:color w:val="000000"/>
          <w:sz w:val="28"/>
          <w:szCs w:val="28"/>
          <w:lang w:val="en-GB"/>
        </w:rPr>
      </w:pPr>
      <w:r w:rsidRPr="0090754A">
        <w:rPr>
          <w:rFonts w:ascii="Times New Roman" w:hAnsi="Times New Roman"/>
          <w:color w:val="000000"/>
          <w:sz w:val="28"/>
          <w:szCs w:val="28"/>
          <w:lang w:val="en-GB"/>
        </w:rPr>
        <w:t xml:space="preserve">Besides, the urgency of this problem was emphasized by a delegation of the European Committee for the Prevention of Torture and Inhuman or Degrading Treatment or Punishment in the course of a meeting held in April 2019 at the </w:t>
      </w:r>
      <w:proofErr w:type="spellStart"/>
      <w:r w:rsidRPr="0090754A">
        <w:rPr>
          <w:rFonts w:ascii="Times New Roman" w:hAnsi="Times New Roman"/>
          <w:color w:val="000000"/>
          <w:sz w:val="28"/>
          <w:szCs w:val="28"/>
          <w:lang w:val="en-GB"/>
        </w:rPr>
        <w:t>MoSP</w:t>
      </w:r>
      <w:proofErr w:type="spellEnd"/>
      <w:r w:rsidRPr="0090754A">
        <w:rPr>
          <w:rFonts w:ascii="Times New Roman" w:hAnsi="Times New Roman"/>
          <w:color w:val="000000"/>
          <w:sz w:val="28"/>
          <w:szCs w:val="28"/>
          <w:lang w:val="en-GB"/>
        </w:rPr>
        <w:t xml:space="preserve"> on the results of monitoring visits to neuropsychiatric institutions. </w:t>
      </w:r>
    </w:p>
    <w:p w:rsidR="00925582" w:rsidRPr="0090754A" w:rsidRDefault="00925582" w:rsidP="00925582">
      <w:pPr>
        <w:spacing w:after="0" w:line="240" w:lineRule="auto"/>
        <w:jc w:val="both"/>
        <w:rPr>
          <w:rFonts w:ascii="Times New Roman" w:hAnsi="Times New Roman"/>
          <w:sz w:val="28"/>
          <w:szCs w:val="28"/>
          <w:lang w:val="en-GB"/>
        </w:rPr>
      </w:pPr>
      <w:r w:rsidRPr="0090754A">
        <w:rPr>
          <w:rFonts w:ascii="Times New Roman" w:hAnsi="Times New Roman"/>
          <w:color w:val="000000"/>
          <w:sz w:val="28"/>
          <w:szCs w:val="28"/>
          <w:lang w:val="en-GB"/>
        </w:rPr>
        <w:t xml:space="preserve">55. In pursuance of the Ombudsperson's recommendations, in 2018-2019 administrations of residential institutions intensified preparation and submission of court petitions for restoration of capacity </w:t>
      </w:r>
      <w:proofErr w:type="gramStart"/>
      <w:r w:rsidRPr="0090754A">
        <w:rPr>
          <w:rFonts w:ascii="Times New Roman" w:hAnsi="Times New Roman"/>
          <w:color w:val="000000"/>
          <w:sz w:val="28"/>
          <w:szCs w:val="28"/>
          <w:lang w:val="en-GB"/>
        </w:rPr>
        <w:t>od</w:t>
      </w:r>
      <w:proofErr w:type="gramEnd"/>
      <w:r w:rsidRPr="0090754A">
        <w:rPr>
          <w:rFonts w:ascii="Times New Roman" w:hAnsi="Times New Roman"/>
          <w:color w:val="000000"/>
          <w:sz w:val="28"/>
          <w:szCs w:val="28"/>
          <w:lang w:val="en-GB"/>
        </w:rPr>
        <w:t xml:space="preserve"> inmates of neuropsychiatric institutions</w:t>
      </w:r>
      <w:r w:rsidRPr="0090754A">
        <w:rPr>
          <w:rFonts w:ascii="Times New Roman" w:hAnsi="Times New Roman"/>
          <w:sz w:val="28"/>
          <w:szCs w:val="28"/>
          <w:lang w:val="en-GB"/>
        </w:rPr>
        <w:t>.</w:t>
      </w:r>
    </w:p>
    <w:p w:rsidR="00925582" w:rsidRPr="0090754A" w:rsidRDefault="00925582" w:rsidP="00925582">
      <w:pPr>
        <w:spacing w:after="0" w:line="240" w:lineRule="auto"/>
        <w:jc w:val="both"/>
        <w:rPr>
          <w:rFonts w:ascii="Times New Roman" w:hAnsi="Times New Roman"/>
          <w:sz w:val="28"/>
          <w:szCs w:val="28"/>
          <w:lang w:val="en-GB"/>
        </w:rPr>
      </w:pPr>
    </w:p>
    <w:p w:rsidR="00925582" w:rsidRPr="0090754A" w:rsidRDefault="00925582" w:rsidP="00925582">
      <w:pPr>
        <w:spacing w:after="0" w:line="240" w:lineRule="auto"/>
        <w:jc w:val="both"/>
        <w:rPr>
          <w:rFonts w:ascii="Times New Roman" w:hAnsi="Times New Roman"/>
          <w:sz w:val="28"/>
          <w:szCs w:val="28"/>
          <w:lang w:val="en-GB"/>
        </w:rPr>
      </w:pPr>
      <w:r w:rsidRPr="0090754A">
        <w:rPr>
          <w:rStyle w:val="af0"/>
          <w:rFonts w:ascii="Times New Roman" w:hAnsi="Times New Roman"/>
          <w:b/>
          <w:sz w:val="28"/>
          <w:szCs w:val="28"/>
          <w:lang w:val="en-GB"/>
        </w:rPr>
        <w:t>Freedom of movement and citizenship (Article 18)</w:t>
      </w:r>
    </w:p>
    <w:p w:rsidR="00925582" w:rsidRPr="0090754A" w:rsidRDefault="00925582" w:rsidP="00925582">
      <w:pPr>
        <w:spacing w:after="0" w:line="240" w:lineRule="auto"/>
        <w:jc w:val="both"/>
        <w:rPr>
          <w:rFonts w:ascii="Times New Roman" w:hAnsi="Times New Roman"/>
          <w:sz w:val="28"/>
          <w:szCs w:val="28"/>
          <w:lang w:val="en-GB"/>
        </w:rPr>
      </w:pPr>
      <w:r w:rsidRPr="0090754A">
        <w:rPr>
          <w:rFonts w:ascii="Times New Roman" w:hAnsi="Times New Roman"/>
          <w:sz w:val="28"/>
          <w:szCs w:val="28"/>
          <w:lang w:val="en-GB"/>
        </w:rPr>
        <w:t xml:space="preserve">56. The Law of Ukraine "On the foundations of social protection of persons with disabilities in Ukraine" guarantees equality with any other citizens in opportunities to participate in the economic, political and social areas of social life, creating the necessary conditions opening opportunities for persons with disabilities to effectively </w:t>
      </w:r>
      <w:r w:rsidRPr="0090754A">
        <w:rPr>
          <w:rFonts w:ascii="Times New Roman" w:hAnsi="Times New Roman"/>
          <w:sz w:val="28"/>
          <w:szCs w:val="28"/>
          <w:lang w:val="en-GB"/>
        </w:rPr>
        <w:lastRenderedPageBreak/>
        <w:t xml:space="preserve">exercise their human and civil rights and freedoms, and live a full life in accordance with their individual abilities, skills and interests. </w:t>
      </w:r>
    </w:p>
    <w:p w:rsidR="00925582" w:rsidRPr="0090754A" w:rsidRDefault="00925582" w:rsidP="00925582">
      <w:pPr>
        <w:spacing w:after="0" w:line="240" w:lineRule="auto"/>
        <w:jc w:val="both"/>
        <w:rPr>
          <w:rStyle w:val="af0"/>
          <w:rFonts w:ascii="Times New Roman" w:hAnsi="Times New Roman"/>
          <w:b/>
          <w:i w:val="0"/>
          <w:sz w:val="28"/>
          <w:szCs w:val="28"/>
          <w:lang w:val="en-GB"/>
        </w:rPr>
      </w:pPr>
      <w:r w:rsidRPr="0090754A">
        <w:rPr>
          <w:rFonts w:ascii="Times New Roman" w:hAnsi="Times New Roman"/>
          <w:sz w:val="28"/>
          <w:szCs w:val="28"/>
          <w:lang w:val="en-GB"/>
        </w:rPr>
        <w:t>57. The Laws of Ukraine "On freedom of movement and free choice of place of residence in Ukraine" and "On citizenship of Ukraine" do not single out that category of people and they enjoy the same opportunities as other citizens of Ukraine.</w:t>
      </w:r>
    </w:p>
    <w:p w:rsidR="00925582" w:rsidRPr="0090754A" w:rsidRDefault="00925582" w:rsidP="00925582">
      <w:pPr>
        <w:spacing w:after="0" w:line="240" w:lineRule="auto"/>
        <w:jc w:val="both"/>
        <w:rPr>
          <w:rFonts w:ascii="Times New Roman" w:hAnsi="Times New Roman"/>
          <w:b/>
          <w:color w:val="333333"/>
          <w:sz w:val="28"/>
          <w:szCs w:val="28"/>
          <w:lang w:val="en-GB" w:eastAsia="ru-RU"/>
        </w:rPr>
      </w:pPr>
    </w:p>
    <w:p w:rsidR="00925582" w:rsidRPr="0090754A" w:rsidRDefault="00925582" w:rsidP="00925582">
      <w:pPr>
        <w:spacing w:after="0" w:line="240" w:lineRule="auto"/>
        <w:jc w:val="both"/>
        <w:rPr>
          <w:rFonts w:ascii="Times New Roman" w:hAnsi="Times New Roman"/>
          <w:b/>
          <w:color w:val="333333"/>
          <w:sz w:val="28"/>
          <w:szCs w:val="28"/>
          <w:lang w:val="en-GB" w:eastAsia="ru-RU"/>
        </w:rPr>
      </w:pPr>
      <w:r w:rsidRPr="0090754A">
        <w:rPr>
          <w:rFonts w:ascii="Times New Roman" w:hAnsi="Times New Roman"/>
          <w:b/>
          <w:color w:val="333333"/>
          <w:sz w:val="28"/>
          <w:szCs w:val="28"/>
          <w:lang w:val="en-GB" w:eastAsia="ru-RU"/>
        </w:rPr>
        <w:t>An independent way of life and integration with local communities (Article 19)</w:t>
      </w:r>
    </w:p>
    <w:p w:rsidR="00925582" w:rsidRPr="0090754A" w:rsidRDefault="00925582" w:rsidP="00925582">
      <w:pPr>
        <w:spacing w:after="0" w:line="240" w:lineRule="auto"/>
        <w:jc w:val="both"/>
        <w:rPr>
          <w:rFonts w:ascii="Times New Roman" w:hAnsi="Times New Roman"/>
          <w:color w:val="000000"/>
          <w:sz w:val="28"/>
          <w:szCs w:val="28"/>
          <w:lang w:val="en-GB"/>
        </w:rPr>
      </w:pPr>
      <w:r w:rsidRPr="0090754A">
        <w:rPr>
          <w:rFonts w:ascii="Times New Roman" w:hAnsi="Times New Roman"/>
          <w:color w:val="000000"/>
          <w:sz w:val="28"/>
          <w:szCs w:val="28"/>
          <w:lang w:val="en-GB"/>
        </w:rPr>
        <w:t>58. In order to introduce proper support for persons with disabilities to ensure their independent life in their respective communities, the CMU passed a number of strategic statutory documents</w:t>
      </w:r>
      <w:r w:rsidRPr="0090754A">
        <w:rPr>
          <w:rStyle w:val="af"/>
          <w:rFonts w:ascii="Times New Roman" w:hAnsi="Times New Roman"/>
          <w:color w:val="000000"/>
          <w:sz w:val="28"/>
          <w:szCs w:val="28"/>
          <w:lang w:val="en-GB"/>
        </w:rPr>
        <w:footnoteReference w:id="1"/>
      </w:r>
      <w:r w:rsidRPr="0090754A">
        <w:rPr>
          <w:rFonts w:ascii="Times New Roman" w:hAnsi="Times New Roman"/>
          <w:color w:val="000000"/>
          <w:sz w:val="28"/>
          <w:szCs w:val="28"/>
          <w:lang w:val="en-GB"/>
        </w:rPr>
        <w:t>.</w:t>
      </w:r>
    </w:p>
    <w:p w:rsidR="00925582" w:rsidRPr="0090754A" w:rsidRDefault="00925582" w:rsidP="00925582">
      <w:pPr>
        <w:widowControl w:val="0"/>
        <w:autoSpaceDE w:val="0"/>
        <w:autoSpaceDN w:val="0"/>
        <w:adjustRightInd w:val="0"/>
        <w:spacing w:after="0" w:line="216" w:lineRule="auto"/>
        <w:jc w:val="both"/>
        <w:rPr>
          <w:rFonts w:ascii="Times New Roman" w:hAnsi="Times New Roman"/>
          <w:color w:val="000000"/>
          <w:sz w:val="28"/>
          <w:szCs w:val="28"/>
          <w:lang w:val="en-GB"/>
        </w:rPr>
      </w:pPr>
      <w:r w:rsidRPr="0090754A">
        <w:rPr>
          <w:rFonts w:ascii="Times New Roman" w:hAnsi="Times New Roman"/>
          <w:color w:val="000000"/>
          <w:sz w:val="28"/>
          <w:szCs w:val="28"/>
          <w:lang w:val="en-GB"/>
        </w:rPr>
        <w:t xml:space="preserve">59. The VRU passed the Law of Ukraine, dated January 17, 2019, № 2671-VIII «On social services”, which, in particular, clearly defines the competence of local bodies of executive power and bodies of local self-government on the provision of social services to citizens, including persons with disabilities, and also made the respective changes in Article 34 of the Law of Ukraine "On local self-government in Ukraine". As at the end of January 2020, however, the </w:t>
      </w:r>
      <w:proofErr w:type="spellStart"/>
      <w:r w:rsidRPr="0090754A">
        <w:rPr>
          <w:rFonts w:ascii="Times New Roman" w:hAnsi="Times New Roman"/>
          <w:color w:val="000000"/>
          <w:sz w:val="28"/>
          <w:szCs w:val="28"/>
          <w:lang w:val="en-GB"/>
        </w:rPr>
        <w:t>MoSP</w:t>
      </w:r>
      <w:proofErr w:type="spellEnd"/>
      <w:r w:rsidRPr="0090754A">
        <w:rPr>
          <w:rFonts w:ascii="Times New Roman" w:hAnsi="Times New Roman"/>
          <w:color w:val="000000"/>
          <w:sz w:val="28"/>
          <w:szCs w:val="28"/>
          <w:lang w:val="en-GB"/>
        </w:rPr>
        <w:t xml:space="preserve"> did not develop the range of sub-laws to ensure implementation of the said Law. </w:t>
      </w:r>
    </w:p>
    <w:p w:rsidR="00925582" w:rsidRPr="0090754A" w:rsidRDefault="00925582" w:rsidP="00925582">
      <w:pPr>
        <w:widowControl w:val="0"/>
        <w:autoSpaceDE w:val="0"/>
        <w:autoSpaceDN w:val="0"/>
        <w:adjustRightInd w:val="0"/>
        <w:spacing w:after="0" w:line="216" w:lineRule="auto"/>
        <w:jc w:val="both"/>
        <w:rPr>
          <w:rFonts w:ascii="Times New Roman" w:hAnsi="Times New Roman"/>
          <w:color w:val="000000"/>
          <w:sz w:val="28"/>
          <w:szCs w:val="28"/>
          <w:lang w:val="en-GB"/>
        </w:rPr>
      </w:pPr>
      <w:r w:rsidRPr="0090754A">
        <w:rPr>
          <w:rFonts w:ascii="Times New Roman" w:hAnsi="Times New Roman"/>
          <w:color w:val="000000"/>
          <w:sz w:val="28"/>
          <w:szCs w:val="28"/>
          <w:lang w:val="en-GB"/>
        </w:rPr>
        <w:t xml:space="preserve">60. The results of monitoring visits, made in 2018 and 2019 by the Ombudsperson's Secretariat to BLSG and ATCs on matters of observance of citizens’ rights in the area of social protection in the conditions of decentralisation, showed numerous cases of violation of citizens' rights in the area of provision of social services, primarily caused by the lack of awareness of local authorities on legislative provisions and their responsibilities regarding the implementation of the relevant citizens' rights, as well as financial inability of a significant part of the local community to fully exercise their powers due to the lack of budgets that are necessary for that. </w:t>
      </w:r>
    </w:p>
    <w:p w:rsidR="00925582" w:rsidRPr="0090754A" w:rsidRDefault="00925582" w:rsidP="00925582">
      <w:pPr>
        <w:widowControl w:val="0"/>
        <w:autoSpaceDE w:val="0"/>
        <w:autoSpaceDN w:val="0"/>
        <w:adjustRightInd w:val="0"/>
        <w:spacing w:after="0" w:line="216" w:lineRule="auto"/>
        <w:jc w:val="both"/>
        <w:rPr>
          <w:rFonts w:ascii="Times New Roman" w:hAnsi="Times New Roman"/>
          <w:color w:val="000000"/>
          <w:sz w:val="28"/>
          <w:szCs w:val="28"/>
          <w:lang w:val="en-GB"/>
        </w:rPr>
      </w:pPr>
      <w:r w:rsidRPr="0090754A">
        <w:rPr>
          <w:rFonts w:ascii="Times New Roman" w:hAnsi="Times New Roman"/>
          <w:color w:val="000000"/>
          <w:sz w:val="28"/>
          <w:szCs w:val="28"/>
          <w:lang w:val="en-GB"/>
        </w:rPr>
        <w:t xml:space="preserve">61. Services are provided within the scope of financial capacities of local budgets, without account to the actual needs of persons with disabilities. </w:t>
      </w:r>
      <w:proofErr w:type="gramStart"/>
      <w:r w:rsidRPr="0090754A">
        <w:rPr>
          <w:rFonts w:ascii="Times New Roman" w:hAnsi="Times New Roman"/>
          <w:color w:val="000000"/>
          <w:sz w:val="28"/>
          <w:szCs w:val="28"/>
          <w:lang w:val="en-GB"/>
        </w:rPr>
        <w:t>Neither proper evaluation and</w:t>
      </w:r>
      <w:proofErr w:type="gramEnd"/>
      <w:r w:rsidRPr="0090754A">
        <w:rPr>
          <w:rFonts w:ascii="Times New Roman" w:hAnsi="Times New Roman"/>
          <w:color w:val="000000"/>
          <w:sz w:val="28"/>
          <w:szCs w:val="28"/>
          <w:lang w:val="en-GB"/>
        </w:rPr>
        <w:t xml:space="preserve"> forecasting of needs for social services nor monitoring of the quality of their provision are carried out. The standards of provision, quality and scope of social services to persons in difficult life circumstances and in need of assistance, are not observes. The issue of provision of social support services in the community, including supported living, is not being resolved. Non-governmental organisations are not engaged in the provision of social services in a systemic manner. </w:t>
      </w:r>
    </w:p>
    <w:p w:rsidR="00925582" w:rsidRPr="0090754A" w:rsidRDefault="00925582" w:rsidP="00925582">
      <w:pPr>
        <w:widowControl w:val="0"/>
        <w:autoSpaceDE w:val="0"/>
        <w:autoSpaceDN w:val="0"/>
        <w:adjustRightInd w:val="0"/>
        <w:spacing w:after="0" w:line="216" w:lineRule="auto"/>
        <w:jc w:val="both"/>
        <w:rPr>
          <w:rFonts w:ascii="Times New Roman" w:hAnsi="Times New Roman"/>
          <w:color w:val="000000"/>
          <w:sz w:val="28"/>
          <w:szCs w:val="28"/>
          <w:lang w:val="en-GB"/>
        </w:rPr>
      </w:pPr>
      <w:r w:rsidRPr="0090754A">
        <w:rPr>
          <w:rFonts w:ascii="Times New Roman" w:hAnsi="Times New Roman"/>
          <w:color w:val="000000"/>
          <w:sz w:val="28"/>
          <w:szCs w:val="28"/>
          <w:lang w:val="en-GB"/>
        </w:rPr>
        <w:t>62. Institutions that provide social services suffer from understaffing, in particular, lacking qualified professionals, in particular, due to the low level of financial security, which entails the need to take measures to improve the status of work of the said groups of employees.</w:t>
      </w:r>
    </w:p>
    <w:p w:rsidR="00925582" w:rsidRPr="0090754A" w:rsidRDefault="00925582" w:rsidP="00925582">
      <w:pPr>
        <w:spacing w:after="0" w:line="240" w:lineRule="auto"/>
        <w:jc w:val="both"/>
        <w:rPr>
          <w:rFonts w:ascii="Times New Roman" w:hAnsi="Times New Roman"/>
          <w:b/>
          <w:iCs/>
          <w:sz w:val="28"/>
          <w:szCs w:val="28"/>
          <w:lang w:val="en-GB"/>
        </w:rPr>
      </w:pPr>
    </w:p>
    <w:p w:rsidR="00925582" w:rsidRPr="0090754A" w:rsidRDefault="00925582" w:rsidP="00925582">
      <w:pPr>
        <w:spacing w:after="0" w:line="240" w:lineRule="auto"/>
        <w:jc w:val="both"/>
        <w:rPr>
          <w:rFonts w:ascii="Times New Roman" w:hAnsi="Times New Roman"/>
          <w:b/>
          <w:iCs/>
          <w:sz w:val="28"/>
          <w:szCs w:val="28"/>
          <w:lang w:val="en-GB"/>
        </w:rPr>
      </w:pPr>
      <w:r w:rsidRPr="0090754A">
        <w:rPr>
          <w:rFonts w:ascii="Times New Roman" w:hAnsi="Times New Roman"/>
          <w:b/>
          <w:iCs/>
          <w:sz w:val="28"/>
          <w:szCs w:val="28"/>
          <w:lang w:val="en-GB"/>
        </w:rPr>
        <w:t>Individual mobility (Article 20)</w:t>
      </w:r>
    </w:p>
    <w:p w:rsidR="00925582" w:rsidRPr="0090754A" w:rsidRDefault="00925582" w:rsidP="00925582">
      <w:pPr>
        <w:spacing w:after="0" w:line="240" w:lineRule="auto"/>
        <w:jc w:val="both"/>
        <w:rPr>
          <w:rFonts w:ascii="Times New Roman" w:hAnsi="Times New Roman"/>
          <w:iCs/>
          <w:sz w:val="28"/>
          <w:szCs w:val="28"/>
          <w:lang w:val="en-GB"/>
        </w:rPr>
      </w:pPr>
      <w:r w:rsidRPr="0090754A">
        <w:rPr>
          <w:rFonts w:ascii="Times New Roman" w:hAnsi="Times New Roman"/>
          <w:iCs/>
          <w:sz w:val="28"/>
          <w:szCs w:val="28"/>
          <w:lang w:val="en-GB"/>
        </w:rPr>
        <w:t xml:space="preserve">63. </w:t>
      </w:r>
      <w:proofErr w:type="gramStart"/>
      <w:r w:rsidRPr="0090754A">
        <w:rPr>
          <w:rFonts w:ascii="Times New Roman" w:hAnsi="Times New Roman"/>
          <w:iCs/>
          <w:sz w:val="28"/>
          <w:szCs w:val="28"/>
          <w:lang w:val="en-GB"/>
        </w:rPr>
        <w:t>In</w:t>
      </w:r>
      <w:proofErr w:type="gramEnd"/>
      <w:r w:rsidRPr="0090754A">
        <w:rPr>
          <w:rFonts w:ascii="Times New Roman" w:hAnsi="Times New Roman"/>
          <w:iCs/>
          <w:sz w:val="28"/>
          <w:szCs w:val="28"/>
          <w:lang w:val="en-GB"/>
        </w:rPr>
        <w:t xml:space="preserve"> 2014 to 2018, the State Budget of Ukraine constantly under-financed expenditures to cover the actual need to provide rehabilitation facilities to persons with disabilities</w:t>
      </w:r>
      <w:r w:rsidRPr="0090754A">
        <w:rPr>
          <w:rStyle w:val="af"/>
          <w:rFonts w:ascii="Times New Roman" w:hAnsi="Times New Roman"/>
          <w:iCs/>
          <w:sz w:val="28"/>
          <w:szCs w:val="28"/>
          <w:lang w:val="en-GB"/>
        </w:rPr>
        <w:footnoteReference w:id="2"/>
      </w:r>
      <w:r w:rsidRPr="0090754A">
        <w:rPr>
          <w:rFonts w:ascii="Times New Roman" w:hAnsi="Times New Roman"/>
          <w:iCs/>
          <w:sz w:val="28"/>
          <w:szCs w:val="28"/>
          <w:lang w:val="en-GB"/>
        </w:rPr>
        <w:t xml:space="preserve"> </w:t>
      </w:r>
    </w:p>
    <w:p w:rsidR="00925582" w:rsidRPr="0090754A" w:rsidRDefault="00925582" w:rsidP="00925582">
      <w:pPr>
        <w:spacing w:after="0" w:line="240" w:lineRule="auto"/>
        <w:jc w:val="both"/>
        <w:rPr>
          <w:rFonts w:ascii="Times New Roman" w:hAnsi="Times New Roman"/>
          <w:iCs/>
          <w:sz w:val="28"/>
          <w:szCs w:val="28"/>
          <w:lang w:val="en-GB"/>
        </w:rPr>
      </w:pPr>
      <w:r w:rsidRPr="0090754A">
        <w:rPr>
          <w:rFonts w:ascii="Times New Roman" w:hAnsi="Times New Roman"/>
          <w:iCs/>
          <w:sz w:val="28"/>
          <w:szCs w:val="28"/>
          <w:lang w:val="en-GB"/>
        </w:rPr>
        <w:lastRenderedPageBreak/>
        <w:t>In 2019, the Government managed to fully meet the needs of persons with disabilities in those facilities</w:t>
      </w:r>
      <w:r w:rsidRPr="0090754A">
        <w:rPr>
          <w:rStyle w:val="af"/>
          <w:rFonts w:ascii="Times New Roman" w:hAnsi="Times New Roman"/>
          <w:iCs/>
          <w:sz w:val="28"/>
          <w:szCs w:val="28"/>
          <w:lang w:val="en-GB"/>
        </w:rPr>
        <w:footnoteReference w:id="3"/>
      </w:r>
      <w:r w:rsidRPr="0090754A">
        <w:rPr>
          <w:rFonts w:ascii="Times New Roman" w:hAnsi="Times New Roman"/>
          <w:iCs/>
          <w:sz w:val="28"/>
          <w:szCs w:val="28"/>
          <w:lang w:val="en-GB"/>
        </w:rPr>
        <w:t>.</w:t>
      </w:r>
    </w:p>
    <w:p w:rsidR="00925582" w:rsidRPr="0090754A" w:rsidRDefault="00925582" w:rsidP="00925582">
      <w:pPr>
        <w:spacing w:after="0" w:line="240" w:lineRule="auto"/>
        <w:jc w:val="both"/>
        <w:rPr>
          <w:rFonts w:ascii="Times New Roman" w:hAnsi="Times New Roman"/>
          <w:iCs/>
          <w:sz w:val="28"/>
          <w:szCs w:val="28"/>
          <w:lang w:val="en-GB"/>
        </w:rPr>
      </w:pPr>
      <w:r w:rsidRPr="0090754A">
        <w:rPr>
          <w:rFonts w:ascii="Times New Roman" w:hAnsi="Times New Roman"/>
          <w:iCs/>
          <w:sz w:val="28"/>
          <w:szCs w:val="28"/>
          <w:lang w:val="en-GB"/>
        </w:rPr>
        <w:t>64. Funds for the purchase of cars for persons with disabilities have not been allocated from the state budget since 2011.</w:t>
      </w:r>
    </w:p>
    <w:p w:rsidR="00925582" w:rsidRPr="0090754A" w:rsidRDefault="00925582" w:rsidP="00925582">
      <w:pPr>
        <w:spacing w:after="0" w:line="240" w:lineRule="auto"/>
        <w:jc w:val="both"/>
        <w:rPr>
          <w:rFonts w:ascii="Times New Roman" w:hAnsi="Times New Roman"/>
          <w:iCs/>
          <w:sz w:val="28"/>
          <w:szCs w:val="28"/>
          <w:lang w:val="en-GB"/>
        </w:rPr>
      </w:pPr>
      <w:r w:rsidRPr="0090754A">
        <w:rPr>
          <w:rFonts w:ascii="Times New Roman" w:hAnsi="Times New Roman"/>
          <w:iCs/>
          <w:sz w:val="28"/>
          <w:szCs w:val="28"/>
          <w:lang w:val="en-GB"/>
        </w:rPr>
        <w:t>In 2018, the Government implemented the program</w:t>
      </w:r>
      <w:r w:rsidRPr="0090754A">
        <w:rPr>
          <w:sz w:val="28"/>
          <w:szCs w:val="28"/>
          <w:vertAlign w:val="superscript"/>
          <w:lang w:val="en-GB"/>
        </w:rPr>
        <w:footnoteReference w:id="4"/>
      </w:r>
      <w:r w:rsidRPr="0090754A">
        <w:rPr>
          <w:rFonts w:ascii="Times New Roman" w:hAnsi="Times New Roman"/>
          <w:iCs/>
          <w:sz w:val="28"/>
          <w:szCs w:val="28"/>
          <w:lang w:val="en-GB"/>
        </w:rPr>
        <w:t xml:space="preserve"> for procurement, by the Fund of Social Protection of Disabled Persons, of vehicles to provide transportation of persons with disabilities and children with disabilities, who have musculoskeletal system disorders and does not have a car in their personal use or in use of the legitimate representatives, by executive bodies of city councils (except the cities that are Oblast centres, and cities of Oblast significance); village and town councils in ATCs. In 2018, 25 specially equipped vehicles were purchased at the expense of the </w:t>
      </w:r>
      <w:proofErr w:type="gramStart"/>
      <w:r w:rsidRPr="0090754A">
        <w:rPr>
          <w:rFonts w:ascii="Times New Roman" w:hAnsi="Times New Roman"/>
          <w:iCs/>
          <w:sz w:val="28"/>
          <w:szCs w:val="28"/>
          <w:lang w:val="en-GB"/>
        </w:rPr>
        <w:t>Programme,</w:t>
      </w:r>
      <w:proofErr w:type="gramEnd"/>
      <w:r w:rsidRPr="0090754A">
        <w:rPr>
          <w:rFonts w:ascii="Times New Roman" w:hAnsi="Times New Roman"/>
          <w:iCs/>
          <w:sz w:val="28"/>
          <w:szCs w:val="28"/>
          <w:lang w:val="en-GB"/>
        </w:rPr>
        <w:t xml:space="preserve"> and 48 in 2019.</w:t>
      </w:r>
    </w:p>
    <w:p w:rsidR="00925582" w:rsidRPr="0090754A" w:rsidRDefault="00925582" w:rsidP="00925582">
      <w:pPr>
        <w:spacing w:after="0" w:line="240" w:lineRule="auto"/>
        <w:jc w:val="both"/>
        <w:rPr>
          <w:rFonts w:ascii="Times New Roman" w:hAnsi="Times New Roman"/>
          <w:iCs/>
          <w:sz w:val="28"/>
          <w:szCs w:val="28"/>
          <w:lang w:val="en-GB"/>
        </w:rPr>
      </w:pPr>
    </w:p>
    <w:p w:rsidR="00925582" w:rsidRPr="0090754A" w:rsidRDefault="00925582" w:rsidP="00925582">
      <w:pPr>
        <w:shd w:val="clear" w:color="auto" w:fill="FFFFFF"/>
        <w:spacing w:after="0" w:line="240" w:lineRule="auto"/>
        <w:jc w:val="both"/>
        <w:rPr>
          <w:rFonts w:ascii="Times New Roman" w:hAnsi="Times New Roman"/>
          <w:b/>
          <w:sz w:val="28"/>
          <w:szCs w:val="28"/>
          <w:lang w:val="en-GB"/>
        </w:rPr>
      </w:pPr>
      <w:r w:rsidRPr="0090754A">
        <w:rPr>
          <w:rFonts w:ascii="Times New Roman" w:hAnsi="Times New Roman"/>
          <w:b/>
          <w:sz w:val="28"/>
          <w:szCs w:val="28"/>
          <w:lang w:val="en-GB"/>
        </w:rPr>
        <w:t>Freedom of expression and opinion, and access to information (Article 21)</w:t>
      </w:r>
    </w:p>
    <w:p w:rsidR="00925582" w:rsidRPr="0090754A" w:rsidRDefault="00925582" w:rsidP="00925582">
      <w:pPr>
        <w:shd w:val="clear" w:color="auto" w:fill="FFFFFF"/>
        <w:spacing w:after="0" w:line="240" w:lineRule="auto"/>
        <w:jc w:val="both"/>
        <w:rPr>
          <w:rFonts w:ascii="Times New Roman" w:hAnsi="Times New Roman"/>
          <w:sz w:val="28"/>
          <w:szCs w:val="28"/>
          <w:lang w:val="en-GB"/>
        </w:rPr>
      </w:pPr>
      <w:r w:rsidRPr="0090754A">
        <w:rPr>
          <w:rFonts w:ascii="Times New Roman" w:hAnsi="Times New Roman"/>
          <w:sz w:val="28"/>
          <w:szCs w:val="28"/>
          <w:lang w:val="en-GB"/>
        </w:rPr>
        <w:t xml:space="preserve">65. Requirements of Article 7 of the Law of Ukraine "On Education" on granting individuals with hearing impairment the right to be taught in the sign language, and to learn the Ukrainian sign language, has not been met; qualification characteristics and job descriptions for teachers who work with children with impaired hearing have not been updated by being supplemented with requirements for the use of the Ukrainian sign language in the educational process. </w:t>
      </w:r>
    </w:p>
    <w:p w:rsidR="00925582" w:rsidRPr="0090754A" w:rsidRDefault="00925582" w:rsidP="00925582">
      <w:pPr>
        <w:shd w:val="clear" w:color="auto" w:fill="FFFFFF"/>
        <w:spacing w:after="0" w:line="240" w:lineRule="auto"/>
        <w:jc w:val="both"/>
        <w:rPr>
          <w:rFonts w:ascii="Times New Roman" w:hAnsi="Times New Roman"/>
          <w:sz w:val="28"/>
          <w:szCs w:val="28"/>
          <w:lang w:val="en-GB"/>
        </w:rPr>
      </w:pPr>
      <w:r w:rsidRPr="0090754A">
        <w:rPr>
          <w:rFonts w:ascii="Times New Roman" w:hAnsi="Times New Roman"/>
          <w:sz w:val="28"/>
          <w:szCs w:val="28"/>
          <w:lang w:val="en-GB"/>
        </w:rPr>
        <w:t xml:space="preserve">64. The monitoring visit of the Ombudsperson's Secretariat employees to the M.P. </w:t>
      </w:r>
      <w:proofErr w:type="spellStart"/>
      <w:r w:rsidRPr="0090754A">
        <w:rPr>
          <w:rFonts w:ascii="Times New Roman" w:hAnsi="Times New Roman"/>
          <w:sz w:val="28"/>
          <w:szCs w:val="28"/>
          <w:lang w:val="en-GB"/>
        </w:rPr>
        <w:t>Dragomanov</w:t>
      </w:r>
      <w:proofErr w:type="spellEnd"/>
      <w:r w:rsidRPr="0090754A">
        <w:rPr>
          <w:rFonts w:ascii="Times New Roman" w:hAnsi="Times New Roman"/>
          <w:sz w:val="28"/>
          <w:szCs w:val="28"/>
          <w:lang w:val="en-GB"/>
        </w:rPr>
        <w:t xml:space="preserve"> National Pedagogical University regarding observance of the human and civic right to education of people with special needs established failure to fulfil tasks and activities of the National Plan of Action (sub-clauses 1,2 in clause 2 of Section XII "Education") pertaining to the establishment at the said institution of higher education of a research centre to study the problem of deafness and in respect of training 900 sign language interpreters at the university in 2012 to 2020.</w:t>
      </w:r>
    </w:p>
    <w:p w:rsidR="00925582" w:rsidRPr="0090754A" w:rsidRDefault="00925582" w:rsidP="00925582">
      <w:pPr>
        <w:shd w:val="clear" w:color="auto" w:fill="FFFFFF"/>
        <w:spacing w:after="0" w:line="240" w:lineRule="auto"/>
        <w:jc w:val="both"/>
        <w:rPr>
          <w:rFonts w:ascii="Times New Roman" w:hAnsi="Times New Roman"/>
          <w:sz w:val="28"/>
          <w:szCs w:val="28"/>
          <w:lang w:val="en-GB"/>
        </w:rPr>
      </w:pPr>
    </w:p>
    <w:p w:rsidR="00925582" w:rsidRPr="0090754A" w:rsidRDefault="00925582" w:rsidP="00925582">
      <w:pPr>
        <w:shd w:val="clear" w:color="auto" w:fill="FFFFFF"/>
        <w:spacing w:after="0" w:line="240" w:lineRule="auto"/>
        <w:jc w:val="both"/>
        <w:rPr>
          <w:rFonts w:ascii="Times New Roman" w:hAnsi="Times New Roman"/>
          <w:b/>
          <w:color w:val="000000"/>
          <w:sz w:val="28"/>
          <w:szCs w:val="28"/>
          <w:lang w:val="en-GB"/>
        </w:rPr>
      </w:pPr>
      <w:r w:rsidRPr="0090754A">
        <w:rPr>
          <w:rFonts w:ascii="Times New Roman" w:hAnsi="Times New Roman"/>
          <w:b/>
          <w:color w:val="000000"/>
          <w:sz w:val="28"/>
          <w:szCs w:val="28"/>
          <w:lang w:val="en-GB"/>
        </w:rPr>
        <w:t>The inviolability of private life (Article 22)</w:t>
      </w:r>
    </w:p>
    <w:p w:rsidR="00925582" w:rsidRPr="0090754A" w:rsidRDefault="00925582" w:rsidP="00925582">
      <w:pPr>
        <w:shd w:val="clear" w:color="auto" w:fill="FFFFFF"/>
        <w:spacing w:after="0" w:line="240" w:lineRule="auto"/>
        <w:jc w:val="both"/>
        <w:rPr>
          <w:rFonts w:ascii="Times New Roman" w:hAnsi="Times New Roman"/>
          <w:color w:val="000000"/>
          <w:sz w:val="28"/>
          <w:szCs w:val="28"/>
          <w:lang w:val="en-GB"/>
        </w:rPr>
      </w:pPr>
      <w:r w:rsidRPr="0090754A">
        <w:rPr>
          <w:rFonts w:ascii="Times New Roman" w:hAnsi="Times New Roman"/>
          <w:color w:val="000000"/>
          <w:sz w:val="28"/>
          <w:szCs w:val="28"/>
          <w:lang w:val="en-GB"/>
        </w:rPr>
        <w:t xml:space="preserve">65. In the course of implementation of functions of supervision over compliance with the legislation on protection of personal data, the Ombudsperson's Secretariat established that the personal data holders/ owners ensure confidentiality of information about identity, health condition and rehabilitation of persons with disabilities on an equal basis with others. </w:t>
      </w:r>
    </w:p>
    <w:p w:rsidR="00925582" w:rsidRPr="0090754A" w:rsidRDefault="00925582" w:rsidP="00925582">
      <w:pPr>
        <w:shd w:val="clear" w:color="auto" w:fill="FFFFFF"/>
        <w:spacing w:after="0" w:line="240" w:lineRule="auto"/>
        <w:jc w:val="both"/>
        <w:rPr>
          <w:rFonts w:ascii="Times New Roman" w:hAnsi="Times New Roman"/>
          <w:color w:val="000000"/>
          <w:sz w:val="28"/>
          <w:szCs w:val="28"/>
          <w:lang w:val="en-GB"/>
        </w:rPr>
      </w:pPr>
      <w:r w:rsidRPr="0090754A">
        <w:rPr>
          <w:rFonts w:ascii="Times New Roman" w:hAnsi="Times New Roman"/>
          <w:color w:val="000000"/>
          <w:sz w:val="28"/>
          <w:szCs w:val="28"/>
          <w:lang w:val="en-GB"/>
        </w:rPr>
        <w:t xml:space="preserve">66. The Coordination Council on improving legislation on protection of personal data of the Ombudsperson's Secretariat, consisting of representatives of central bodies of executive power, other state authorities, the VRU parliamentary groups and factions, as well as representatives of the public, jointly with Lithuanian and Austrian experts </w:t>
      </w:r>
      <w:r w:rsidRPr="0090754A">
        <w:rPr>
          <w:rFonts w:ascii="Times New Roman" w:hAnsi="Times New Roman"/>
          <w:color w:val="000000"/>
          <w:sz w:val="28"/>
          <w:szCs w:val="28"/>
          <w:lang w:val="en-GB"/>
        </w:rPr>
        <w:lastRenderedPageBreak/>
        <w:t>of the Twinning project, developed a new draft Law "On Protection of Personal Data" with account to the novelties of Regulation (EU) 2016/679. The draft Law envisages the gradual approximation to the legislation of the EU, in part, regarding ensuring the confidentiality of identity, health condition and rehabilitation of persons with disabilities on an equal basis with others.</w:t>
      </w:r>
    </w:p>
    <w:p w:rsidR="00925582" w:rsidRPr="0090754A" w:rsidRDefault="00925582" w:rsidP="00925582">
      <w:pPr>
        <w:shd w:val="clear" w:color="auto" w:fill="FFFFFF"/>
        <w:spacing w:after="0" w:line="240" w:lineRule="auto"/>
        <w:jc w:val="both"/>
        <w:rPr>
          <w:rFonts w:ascii="Times New Roman" w:hAnsi="Times New Roman"/>
          <w:b/>
          <w:color w:val="000000"/>
          <w:sz w:val="28"/>
          <w:szCs w:val="28"/>
          <w:lang w:val="en-GB"/>
        </w:rPr>
      </w:pPr>
    </w:p>
    <w:p w:rsidR="00925582" w:rsidRPr="0090754A" w:rsidRDefault="00925582" w:rsidP="00925582">
      <w:pPr>
        <w:shd w:val="clear" w:color="auto" w:fill="FFFFFF"/>
        <w:spacing w:after="0" w:line="240" w:lineRule="auto"/>
        <w:jc w:val="both"/>
        <w:rPr>
          <w:rFonts w:ascii="Times New Roman" w:hAnsi="Times New Roman"/>
          <w:b/>
          <w:color w:val="000000"/>
          <w:sz w:val="28"/>
          <w:szCs w:val="28"/>
          <w:lang w:val="en-GB"/>
        </w:rPr>
      </w:pPr>
      <w:r w:rsidRPr="0090754A">
        <w:rPr>
          <w:rFonts w:ascii="Times New Roman" w:hAnsi="Times New Roman"/>
          <w:b/>
          <w:color w:val="000000"/>
          <w:sz w:val="28"/>
          <w:szCs w:val="28"/>
          <w:lang w:val="en-GB"/>
        </w:rPr>
        <w:t>Respect to home and family (Article 23)</w:t>
      </w:r>
    </w:p>
    <w:p w:rsidR="00925582" w:rsidRPr="0090754A" w:rsidRDefault="00925582" w:rsidP="00925582">
      <w:pPr>
        <w:spacing w:after="0" w:line="240" w:lineRule="auto"/>
        <w:jc w:val="both"/>
        <w:rPr>
          <w:rFonts w:ascii="Times New Roman" w:hAnsi="Times New Roman"/>
          <w:iCs/>
          <w:sz w:val="28"/>
          <w:szCs w:val="28"/>
          <w:lang w:val="en-GB"/>
        </w:rPr>
      </w:pPr>
      <w:r w:rsidRPr="0090754A">
        <w:rPr>
          <w:rFonts w:ascii="Times New Roman" w:hAnsi="Times New Roman"/>
          <w:iCs/>
          <w:sz w:val="28"/>
          <w:szCs w:val="28"/>
          <w:lang w:val="en-GB"/>
        </w:rPr>
        <w:t xml:space="preserve">67. The state pays insufficient attention to teaching parents in the care of children who require special attention – the majority of parents possess neither the necessary skills, nor information about available services, training and consulting. At the same time, high-quality care and timely help are known to contribute to reducing disability, and in some cases – its prevention. </w:t>
      </w:r>
    </w:p>
    <w:p w:rsidR="00925582" w:rsidRPr="0090754A" w:rsidRDefault="00925582" w:rsidP="00925582">
      <w:pPr>
        <w:spacing w:after="0" w:line="240" w:lineRule="auto"/>
        <w:jc w:val="both"/>
        <w:rPr>
          <w:rFonts w:ascii="Times New Roman" w:hAnsi="Times New Roman"/>
          <w:iCs/>
          <w:sz w:val="28"/>
          <w:szCs w:val="28"/>
          <w:lang w:val="en-GB"/>
        </w:rPr>
      </w:pPr>
      <w:r w:rsidRPr="0090754A">
        <w:rPr>
          <w:rFonts w:ascii="Times New Roman" w:hAnsi="Times New Roman"/>
          <w:iCs/>
          <w:sz w:val="28"/>
          <w:szCs w:val="28"/>
          <w:lang w:val="en-GB"/>
        </w:rPr>
        <w:t>At present, no state standard for early intervention services has yet been approved. Piloting of that service within the framework of the Twinning project has covered only four regions, and a pilot project is implemented in another six Oblasts.</w:t>
      </w:r>
    </w:p>
    <w:p w:rsidR="00925582" w:rsidRPr="0090754A" w:rsidRDefault="00925582" w:rsidP="00925582">
      <w:pPr>
        <w:shd w:val="clear" w:color="auto" w:fill="FFFFFF"/>
        <w:spacing w:after="0" w:line="240" w:lineRule="auto"/>
        <w:jc w:val="both"/>
        <w:rPr>
          <w:rFonts w:ascii="Times New Roman" w:hAnsi="Times New Roman"/>
          <w:b/>
          <w:color w:val="000000"/>
          <w:sz w:val="28"/>
          <w:szCs w:val="28"/>
          <w:lang w:val="en-GB"/>
        </w:rPr>
      </w:pPr>
    </w:p>
    <w:p w:rsidR="00925582" w:rsidRPr="0090754A" w:rsidRDefault="00925582" w:rsidP="00925582">
      <w:pPr>
        <w:shd w:val="clear" w:color="auto" w:fill="FFFFFF"/>
        <w:spacing w:after="0" w:line="240" w:lineRule="auto"/>
        <w:jc w:val="both"/>
        <w:rPr>
          <w:rFonts w:ascii="Times New Roman" w:hAnsi="Times New Roman"/>
          <w:b/>
          <w:color w:val="000000"/>
          <w:sz w:val="28"/>
          <w:szCs w:val="28"/>
          <w:lang w:val="en-GB"/>
        </w:rPr>
      </w:pPr>
      <w:r w:rsidRPr="0090754A">
        <w:rPr>
          <w:rFonts w:ascii="Times New Roman" w:hAnsi="Times New Roman"/>
          <w:b/>
          <w:color w:val="000000"/>
          <w:sz w:val="28"/>
          <w:szCs w:val="28"/>
          <w:lang w:val="en-GB"/>
        </w:rPr>
        <w:t>Education (Article 24)</w:t>
      </w:r>
    </w:p>
    <w:p w:rsidR="00925582" w:rsidRPr="0090754A" w:rsidRDefault="00925582" w:rsidP="00925582">
      <w:pPr>
        <w:shd w:val="clear" w:color="auto" w:fill="FFFFFF"/>
        <w:spacing w:after="0" w:line="240" w:lineRule="auto"/>
        <w:jc w:val="both"/>
        <w:rPr>
          <w:rFonts w:ascii="Times New Roman" w:hAnsi="Times New Roman"/>
          <w:color w:val="000000"/>
          <w:sz w:val="28"/>
          <w:szCs w:val="28"/>
          <w:lang w:val="en-GB"/>
        </w:rPr>
      </w:pPr>
      <w:r w:rsidRPr="0090754A">
        <w:rPr>
          <w:rFonts w:ascii="Times New Roman" w:hAnsi="Times New Roman"/>
          <w:color w:val="000000"/>
          <w:sz w:val="28"/>
          <w:szCs w:val="28"/>
          <w:lang w:val="en-GB"/>
        </w:rPr>
        <w:t xml:space="preserve">68. The Law of Ukraine “On Education”, adopted in 2017, enshrines the rights to education of persons with special educational needs and regulates inclusive education for those persons. </w:t>
      </w:r>
    </w:p>
    <w:p w:rsidR="00925582" w:rsidRPr="0090754A" w:rsidRDefault="00925582" w:rsidP="00925582">
      <w:pPr>
        <w:shd w:val="clear" w:color="auto" w:fill="FFFFFF"/>
        <w:spacing w:after="0" w:line="240" w:lineRule="auto"/>
        <w:jc w:val="both"/>
        <w:rPr>
          <w:rFonts w:ascii="Times New Roman" w:hAnsi="Times New Roman"/>
          <w:iCs/>
          <w:sz w:val="28"/>
          <w:szCs w:val="28"/>
          <w:lang w:val="en-GB" w:eastAsia="ru-RU"/>
        </w:rPr>
      </w:pPr>
      <w:r w:rsidRPr="0090754A">
        <w:rPr>
          <w:rFonts w:ascii="Times New Roman" w:hAnsi="Times New Roman"/>
          <w:color w:val="000000"/>
          <w:sz w:val="28"/>
          <w:szCs w:val="28"/>
          <w:lang w:val="en-GB"/>
        </w:rPr>
        <w:t>Funding for implementation of inclusive education has been increasing each year. The 2019 budget envisaged UAH 504.5 million for the development of inclusive &lt;education&gt;. A network of inclusive resource centres is being created</w:t>
      </w:r>
      <w:r w:rsidRPr="0090754A">
        <w:rPr>
          <w:rStyle w:val="af"/>
          <w:rFonts w:ascii="Times New Roman" w:hAnsi="Times New Roman"/>
          <w:iCs/>
          <w:sz w:val="28"/>
          <w:szCs w:val="28"/>
          <w:lang w:val="en-GB" w:eastAsia="ru-RU"/>
        </w:rPr>
        <w:footnoteReference w:id="5"/>
      </w:r>
      <w:r w:rsidRPr="0090754A">
        <w:rPr>
          <w:rFonts w:ascii="Times New Roman" w:hAnsi="Times New Roman"/>
          <w:iCs/>
          <w:sz w:val="28"/>
          <w:szCs w:val="28"/>
          <w:lang w:val="en-GB" w:eastAsia="ru-RU"/>
        </w:rPr>
        <w:t xml:space="preserve">. </w:t>
      </w:r>
    </w:p>
    <w:p w:rsidR="00925582" w:rsidRPr="0090754A" w:rsidRDefault="00925582" w:rsidP="00925582">
      <w:pPr>
        <w:shd w:val="clear" w:color="auto" w:fill="FFFFFF"/>
        <w:spacing w:after="0" w:line="240" w:lineRule="auto"/>
        <w:jc w:val="both"/>
        <w:rPr>
          <w:rFonts w:ascii="Times New Roman" w:hAnsi="Times New Roman"/>
          <w:sz w:val="28"/>
          <w:szCs w:val="28"/>
          <w:lang w:val="en-GB"/>
        </w:rPr>
      </w:pPr>
      <w:r w:rsidRPr="0090754A">
        <w:rPr>
          <w:rFonts w:ascii="Times New Roman" w:hAnsi="Times New Roman"/>
          <w:sz w:val="28"/>
          <w:szCs w:val="28"/>
          <w:lang w:val="en-GB"/>
        </w:rPr>
        <w:t xml:space="preserve">The </w:t>
      </w:r>
      <w:proofErr w:type="spellStart"/>
      <w:r w:rsidRPr="0090754A">
        <w:rPr>
          <w:rFonts w:ascii="Times New Roman" w:hAnsi="Times New Roman"/>
          <w:sz w:val="28"/>
          <w:szCs w:val="28"/>
          <w:lang w:val="en-GB"/>
        </w:rPr>
        <w:t>MoES</w:t>
      </w:r>
      <w:proofErr w:type="spellEnd"/>
      <w:r w:rsidRPr="0090754A">
        <w:rPr>
          <w:rFonts w:ascii="Times New Roman" w:hAnsi="Times New Roman"/>
          <w:sz w:val="28"/>
          <w:szCs w:val="28"/>
          <w:lang w:val="en-GB"/>
        </w:rPr>
        <w:t xml:space="preserve">, jointly with the Institute for Modernisation of the Content of Education, developed a number of </w:t>
      </w:r>
      <w:proofErr w:type="gramStart"/>
      <w:r w:rsidRPr="0090754A">
        <w:rPr>
          <w:rFonts w:ascii="Times New Roman" w:hAnsi="Times New Roman"/>
          <w:sz w:val="28"/>
          <w:szCs w:val="28"/>
          <w:lang w:val="en-GB"/>
        </w:rPr>
        <w:t>regulation</w:t>
      </w:r>
      <w:proofErr w:type="gramEnd"/>
      <w:r w:rsidRPr="0090754A">
        <w:rPr>
          <w:rFonts w:ascii="Times New Roman" w:hAnsi="Times New Roman"/>
          <w:sz w:val="28"/>
          <w:szCs w:val="28"/>
          <w:lang w:val="en-GB"/>
        </w:rPr>
        <w:t xml:space="preserve"> pertaining to inclusive education</w:t>
      </w:r>
      <w:r w:rsidRPr="0090754A">
        <w:rPr>
          <w:rStyle w:val="af"/>
          <w:rFonts w:ascii="Times New Roman" w:hAnsi="Times New Roman"/>
          <w:sz w:val="28"/>
          <w:szCs w:val="28"/>
          <w:lang w:val="en-GB"/>
        </w:rPr>
        <w:footnoteReference w:id="6"/>
      </w:r>
      <w:r w:rsidRPr="0090754A">
        <w:rPr>
          <w:rFonts w:ascii="Times New Roman" w:hAnsi="Times New Roman"/>
          <w:sz w:val="28"/>
          <w:szCs w:val="28"/>
          <w:lang w:val="en-GB"/>
        </w:rPr>
        <w:t>.</w:t>
      </w:r>
      <w:r w:rsidRPr="0090754A">
        <w:rPr>
          <w:sz w:val="28"/>
          <w:szCs w:val="28"/>
          <w:lang w:val="en-GB"/>
        </w:rPr>
        <w:t xml:space="preserve">  </w:t>
      </w:r>
    </w:p>
    <w:p w:rsidR="00925582" w:rsidRPr="0090754A" w:rsidRDefault="00925582" w:rsidP="00925582">
      <w:pPr>
        <w:shd w:val="clear" w:color="auto" w:fill="FFFFFF"/>
        <w:spacing w:after="0" w:line="240" w:lineRule="auto"/>
        <w:jc w:val="both"/>
        <w:rPr>
          <w:rFonts w:ascii="Times New Roman" w:hAnsi="Times New Roman"/>
          <w:color w:val="000000"/>
          <w:sz w:val="28"/>
          <w:szCs w:val="28"/>
          <w:lang w:val="en-GB"/>
        </w:rPr>
      </w:pPr>
      <w:r w:rsidRPr="0090754A">
        <w:rPr>
          <w:rFonts w:ascii="Times New Roman" w:hAnsi="Times New Roman"/>
          <w:color w:val="000000"/>
          <w:sz w:val="28"/>
          <w:szCs w:val="28"/>
          <w:lang w:val="en-GB"/>
        </w:rPr>
        <w:t>As of today, the inclusive education system has become functional in all Oblasts of Ukraine</w:t>
      </w:r>
      <w:r w:rsidRPr="0090754A">
        <w:rPr>
          <w:rStyle w:val="af"/>
          <w:rFonts w:ascii="Times New Roman" w:hAnsi="Times New Roman"/>
          <w:color w:val="000000"/>
          <w:sz w:val="28"/>
          <w:szCs w:val="28"/>
          <w:lang w:val="en-GB"/>
        </w:rPr>
        <w:footnoteReference w:id="7"/>
      </w:r>
      <w:r w:rsidRPr="0090754A">
        <w:rPr>
          <w:rFonts w:ascii="Times New Roman" w:hAnsi="Times New Roman"/>
          <w:color w:val="000000"/>
          <w:sz w:val="28"/>
          <w:szCs w:val="28"/>
          <w:lang w:val="en-GB"/>
        </w:rPr>
        <w:t xml:space="preserve">. </w:t>
      </w:r>
    </w:p>
    <w:p w:rsidR="00925582" w:rsidRPr="0090754A" w:rsidRDefault="00925582" w:rsidP="00925582">
      <w:pPr>
        <w:shd w:val="clear" w:color="auto" w:fill="FFFFFF"/>
        <w:spacing w:after="0" w:line="240" w:lineRule="auto"/>
        <w:jc w:val="both"/>
        <w:rPr>
          <w:rFonts w:ascii="Times New Roman" w:hAnsi="Times New Roman"/>
          <w:sz w:val="28"/>
          <w:szCs w:val="28"/>
          <w:lang w:val="en-GB"/>
        </w:rPr>
      </w:pPr>
      <w:r w:rsidRPr="0090754A">
        <w:rPr>
          <w:rFonts w:ascii="Times New Roman" w:hAnsi="Times New Roman"/>
          <w:color w:val="000000"/>
          <w:sz w:val="28"/>
          <w:szCs w:val="28"/>
          <w:lang w:val="en-GB"/>
        </w:rPr>
        <w:t xml:space="preserve">69. In case an inclusive class is created in general secondary education schools, a position of an assistant teacher is opened to provide for those children’s needs. The </w:t>
      </w:r>
      <w:proofErr w:type="spellStart"/>
      <w:r w:rsidRPr="0090754A">
        <w:rPr>
          <w:rFonts w:ascii="Times New Roman" w:hAnsi="Times New Roman"/>
          <w:color w:val="000000"/>
          <w:sz w:val="28"/>
          <w:szCs w:val="28"/>
          <w:lang w:val="en-GB"/>
        </w:rPr>
        <w:t>MoES</w:t>
      </w:r>
      <w:proofErr w:type="spellEnd"/>
      <w:r w:rsidRPr="0090754A">
        <w:rPr>
          <w:rFonts w:ascii="Times New Roman" w:hAnsi="Times New Roman"/>
          <w:color w:val="000000"/>
          <w:sz w:val="28"/>
          <w:szCs w:val="28"/>
          <w:lang w:val="en-GB"/>
        </w:rPr>
        <w:t xml:space="preserve"> web site has a section about inclusive education for professionals, which has the respective methodology recommendations and guidelines, and materials to undertake online learning</w:t>
      </w:r>
      <w:r w:rsidRPr="0090754A">
        <w:rPr>
          <w:rStyle w:val="af"/>
          <w:rFonts w:ascii="Times New Roman" w:hAnsi="Times New Roman"/>
          <w:sz w:val="28"/>
          <w:szCs w:val="28"/>
          <w:lang w:val="en-GB"/>
        </w:rPr>
        <w:footnoteReference w:id="8"/>
      </w:r>
    </w:p>
    <w:p w:rsidR="00925582" w:rsidRPr="0090754A" w:rsidRDefault="00925582" w:rsidP="00925582">
      <w:pPr>
        <w:shd w:val="clear" w:color="auto" w:fill="FFFFFF"/>
        <w:spacing w:after="0" w:line="240" w:lineRule="auto"/>
        <w:jc w:val="both"/>
        <w:rPr>
          <w:rFonts w:ascii="Times New Roman" w:hAnsi="Times New Roman"/>
          <w:color w:val="000000"/>
          <w:sz w:val="28"/>
          <w:szCs w:val="28"/>
          <w:lang w:val="en-GB"/>
        </w:rPr>
      </w:pPr>
      <w:r w:rsidRPr="0090754A">
        <w:rPr>
          <w:rFonts w:ascii="Times New Roman" w:hAnsi="Times New Roman"/>
          <w:color w:val="000000"/>
          <w:sz w:val="28"/>
          <w:szCs w:val="28"/>
          <w:lang w:val="en-GB"/>
        </w:rPr>
        <w:t xml:space="preserve">70. In spite of the fact that the state introduced the inclusive education system, monitoring of the Ombudsperson revealed that the majority of general secondary </w:t>
      </w:r>
      <w:r w:rsidRPr="0090754A">
        <w:rPr>
          <w:rFonts w:ascii="Times New Roman" w:hAnsi="Times New Roman"/>
          <w:color w:val="000000"/>
          <w:sz w:val="28"/>
          <w:szCs w:val="28"/>
          <w:lang w:val="en-GB"/>
        </w:rPr>
        <w:lastRenderedPageBreak/>
        <w:t xml:space="preserve">education facilities are not accessible for people with disorders of the musculoskeletal system and vision. </w:t>
      </w:r>
    </w:p>
    <w:p w:rsidR="00925582" w:rsidRPr="0090754A" w:rsidRDefault="00925582" w:rsidP="00925582">
      <w:pPr>
        <w:shd w:val="clear" w:color="auto" w:fill="FFFFFF"/>
        <w:spacing w:after="0" w:line="240" w:lineRule="auto"/>
        <w:jc w:val="both"/>
        <w:rPr>
          <w:rFonts w:ascii="Times New Roman" w:hAnsi="Times New Roman"/>
          <w:color w:val="000000"/>
          <w:sz w:val="28"/>
          <w:szCs w:val="28"/>
          <w:lang w:val="en-GB"/>
        </w:rPr>
      </w:pPr>
      <w:r w:rsidRPr="0090754A">
        <w:rPr>
          <w:rFonts w:ascii="Times New Roman" w:hAnsi="Times New Roman"/>
          <w:color w:val="000000"/>
          <w:sz w:val="28"/>
          <w:szCs w:val="28"/>
          <w:lang w:val="en-GB"/>
        </w:rPr>
        <w:t>In case transportation has been organised to general secondary education facilities, the vehicles are not equipped to meet the needs of children with disabilities.</w:t>
      </w:r>
    </w:p>
    <w:p w:rsidR="00925582" w:rsidRPr="0090754A" w:rsidRDefault="00925582" w:rsidP="00925582">
      <w:pPr>
        <w:shd w:val="clear" w:color="auto" w:fill="FFFFFF"/>
        <w:spacing w:after="0" w:line="240" w:lineRule="auto"/>
        <w:jc w:val="both"/>
        <w:rPr>
          <w:rFonts w:ascii="Times New Roman" w:hAnsi="Times New Roman"/>
          <w:color w:val="000000"/>
          <w:sz w:val="28"/>
          <w:szCs w:val="28"/>
          <w:lang w:val="en-GB"/>
        </w:rPr>
      </w:pPr>
      <w:r w:rsidRPr="0090754A">
        <w:rPr>
          <w:rFonts w:ascii="Times New Roman" w:hAnsi="Times New Roman"/>
          <w:color w:val="000000"/>
          <w:sz w:val="28"/>
          <w:szCs w:val="28"/>
          <w:lang w:val="en-GB"/>
        </w:rPr>
        <w:t xml:space="preserve">71. Another urgent need is the formation of tolerance in the school environment in the parent community, teaching staff and students. </w:t>
      </w:r>
    </w:p>
    <w:p w:rsidR="00925582" w:rsidRPr="0090754A" w:rsidRDefault="00925582" w:rsidP="00925582">
      <w:pPr>
        <w:shd w:val="clear" w:color="auto" w:fill="FFFFFF"/>
        <w:spacing w:after="0" w:line="240" w:lineRule="auto"/>
        <w:jc w:val="both"/>
        <w:rPr>
          <w:rFonts w:ascii="Times New Roman" w:hAnsi="Times New Roman"/>
          <w:color w:val="000000"/>
          <w:sz w:val="28"/>
          <w:szCs w:val="28"/>
          <w:lang w:val="en-GB"/>
        </w:rPr>
      </w:pPr>
      <w:r w:rsidRPr="0090754A">
        <w:rPr>
          <w:rFonts w:ascii="Times New Roman" w:hAnsi="Times New Roman"/>
          <w:color w:val="000000"/>
          <w:sz w:val="28"/>
          <w:szCs w:val="28"/>
          <w:lang w:val="en-GB"/>
        </w:rPr>
        <w:t xml:space="preserve">72. Monitoring carried out at local administrations of education and institutions of professional (vocational) training in Kyiv, Sumy and </w:t>
      </w:r>
      <w:proofErr w:type="spellStart"/>
      <w:r w:rsidRPr="0090754A">
        <w:rPr>
          <w:rFonts w:ascii="Times New Roman" w:hAnsi="Times New Roman"/>
          <w:color w:val="000000"/>
          <w:sz w:val="28"/>
          <w:szCs w:val="28"/>
          <w:lang w:val="en-GB"/>
        </w:rPr>
        <w:t>Cherkasy</w:t>
      </w:r>
      <w:proofErr w:type="spellEnd"/>
      <w:r w:rsidRPr="0090754A">
        <w:rPr>
          <w:rFonts w:ascii="Times New Roman" w:hAnsi="Times New Roman"/>
          <w:color w:val="000000"/>
          <w:sz w:val="28"/>
          <w:szCs w:val="28"/>
          <w:lang w:val="en-GB"/>
        </w:rPr>
        <w:t xml:space="preserve"> Oblasts revealed that the problems persist in ensuring the architectural accessibility, smart adjustment, universal design for the venues of institutions, dormitories, vocational training of staff at institutions, methodology support of the educational process. As a result, as of January 1, 2019, 4.1 thousand persons with disabilities studied at such institutions (1.6% of the total number of students in vocational training). </w:t>
      </w:r>
    </w:p>
    <w:p w:rsidR="00925582" w:rsidRPr="0090754A" w:rsidRDefault="00925582" w:rsidP="00925582">
      <w:pPr>
        <w:shd w:val="clear" w:color="auto" w:fill="FFFFFF"/>
        <w:spacing w:after="0" w:line="240" w:lineRule="auto"/>
        <w:jc w:val="both"/>
        <w:rPr>
          <w:rFonts w:ascii="Times New Roman" w:hAnsi="Times New Roman"/>
          <w:color w:val="000000"/>
          <w:sz w:val="28"/>
          <w:szCs w:val="28"/>
          <w:lang w:val="en-GB"/>
        </w:rPr>
      </w:pPr>
      <w:r w:rsidRPr="0090754A">
        <w:rPr>
          <w:rFonts w:ascii="Times New Roman" w:hAnsi="Times New Roman"/>
          <w:color w:val="000000"/>
          <w:sz w:val="28"/>
          <w:szCs w:val="28"/>
          <w:lang w:val="en-GB"/>
        </w:rPr>
        <w:t xml:space="preserve">73. A similar situation exists in institutions of higher education. Proper unobstructed access to academic buildings and dormitories is ensured only partially; special equipment and furniture for people with special needs are absent. </w:t>
      </w:r>
    </w:p>
    <w:p w:rsidR="00925582" w:rsidRPr="0090754A" w:rsidRDefault="00925582" w:rsidP="00925582">
      <w:pPr>
        <w:shd w:val="clear" w:color="auto" w:fill="FFFFFF"/>
        <w:spacing w:after="0" w:line="240" w:lineRule="auto"/>
        <w:jc w:val="both"/>
        <w:rPr>
          <w:rFonts w:ascii="Times New Roman" w:hAnsi="Times New Roman"/>
          <w:color w:val="000000"/>
          <w:sz w:val="28"/>
          <w:szCs w:val="28"/>
          <w:lang w:val="en-GB"/>
        </w:rPr>
      </w:pPr>
      <w:r w:rsidRPr="0090754A">
        <w:rPr>
          <w:rFonts w:ascii="Times New Roman" w:hAnsi="Times New Roman"/>
          <w:color w:val="000000"/>
          <w:sz w:val="28"/>
          <w:szCs w:val="28"/>
          <w:lang w:val="en-GB"/>
        </w:rPr>
        <w:t xml:space="preserve">The concept of inclusive art education is only in the process of development. </w:t>
      </w:r>
    </w:p>
    <w:p w:rsidR="00925582" w:rsidRPr="0090754A" w:rsidRDefault="00925582" w:rsidP="00925582">
      <w:pPr>
        <w:shd w:val="clear" w:color="auto" w:fill="FFFFFF"/>
        <w:spacing w:after="0" w:line="240" w:lineRule="auto"/>
        <w:jc w:val="both"/>
        <w:rPr>
          <w:rFonts w:ascii="Times New Roman" w:hAnsi="Times New Roman"/>
          <w:color w:val="000000"/>
          <w:sz w:val="28"/>
          <w:szCs w:val="28"/>
          <w:lang w:val="en-GB"/>
        </w:rPr>
      </w:pPr>
    </w:p>
    <w:p w:rsidR="00925582" w:rsidRPr="0090754A" w:rsidRDefault="00925582" w:rsidP="00925582">
      <w:pPr>
        <w:shd w:val="clear" w:color="auto" w:fill="FFFFFF"/>
        <w:spacing w:after="0" w:line="240" w:lineRule="auto"/>
        <w:jc w:val="both"/>
        <w:rPr>
          <w:rFonts w:ascii="Times New Roman" w:hAnsi="Times New Roman"/>
          <w:b/>
          <w:color w:val="000000"/>
          <w:sz w:val="28"/>
          <w:szCs w:val="28"/>
          <w:lang w:val="en-GB"/>
        </w:rPr>
      </w:pPr>
      <w:r w:rsidRPr="0090754A">
        <w:rPr>
          <w:rFonts w:ascii="Times New Roman" w:hAnsi="Times New Roman"/>
          <w:b/>
          <w:color w:val="000000"/>
          <w:sz w:val="28"/>
          <w:szCs w:val="28"/>
          <w:lang w:val="en-GB"/>
        </w:rPr>
        <w:t>Health (Article 25)</w:t>
      </w:r>
    </w:p>
    <w:p w:rsidR="00925582" w:rsidRPr="0090754A" w:rsidRDefault="00925582" w:rsidP="00925582">
      <w:pPr>
        <w:shd w:val="clear" w:color="auto" w:fill="FFFFFF"/>
        <w:spacing w:after="0" w:line="240" w:lineRule="auto"/>
        <w:jc w:val="both"/>
        <w:rPr>
          <w:rFonts w:ascii="Times New Roman" w:hAnsi="Times New Roman"/>
          <w:color w:val="000000"/>
          <w:sz w:val="28"/>
          <w:szCs w:val="28"/>
          <w:lang w:val="en-GB"/>
        </w:rPr>
      </w:pPr>
      <w:r w:rsidRPr="0090754A">
        <w:rPr>
          <w:rFonts w:ascii="Times New Roman" w:hAnsi="Times New Roman"/>
          <w:color w:val="000000"/>
          <w:sz w:val="28"/>
          <w:szCs w:val="28"/>
          <w:lang w:val="en-GB"/>
        </w:rPr>
        <w:t>74. In order to ensure health care accessibility for persons with disabilities, the CMU adopted a number of statutory regulations</w:t>
      </w:r>
      <w:r w:rsidRPr="0090754A">
        <w:rPr>
          <w:rStyle w:val="af"/>
          <w:rFonts w:ascii="Times New Roman" w:hAnsi="Times New Roman"/>
          <w:color w:val="000000"/>
          <w:sz w:val="28"/>
          <w:szCs w:val="28"/>
          <w:lang w:val="en-GB"/>
        </w:rPr>
        <w:footnoteReference w:id="9"/>
      </w:r>
    </w:p>
    <w:p w:rsidR="00925582" w:rsidRPr="0090754A" w:rsidRDefault="00925582" w:rsidP="00925582">
      <w:pPr>
        <w:spacing w:after="0" w:line="240" w:lineRule="auto"/>
        <w:jc w:val="both"/>
        <w:rPr>
          <w:rFonts w:ascii="Times New Roman" w:hAnsi="Times New Roman"/>
          <w:iCs/>
          <w:sz w:val="28"/>
          <w:szCs w:val="28"/>
          <w:lang w:val="en-GB"/>
        </w:rPr>
      </w:pPr>
      <w:r w:rsidRPr="0090754A">
        <w:rPr>
          <w:rFonts w:ascii="Times New Roman" w:hAnsi="Times New Roman"/>
          <w:iCs/>
          <w:sz w:val="28"/>
          <w:szCs w:val="28"/>
          <w:lang w:val="en-GB"/>
        </w:rPr>
        <w:t xml:space="preserve">The </w:t>
      </w:r>
      <w:proofErr w:type="spellStart"/>
      <w:r w:rsidRPr="0090754A">
        <w:rPr>
          <w:rFonts w:ascii="Times New Roman" w:hAnsi="Times New Roman"/>
          <w:iCs/>
          <w:sz w:val="28"/>
          <w:szCs w:val="28"/>
          <w:lang w:val="en-GB"/>
        </w:rPr>
        <w:t>MoH</w:t>
      </w:r>
      <w:proofErr w:type="spellEnd"/>
      <w:r w:rsidRPr="0090754A">
        <w:rPr>
          <w:rFonts w:ascii="Times New Roman" w:hAnsi="Times New Roman"/>
          <w:iCs/>
          <w:sz w:val="28"/>
          <w:szCs w:val="28"/>
          <w:lang w:val="en-GB"/>
        </w:rPr>
        <w:t xml:space="preserve"> developed and published, for the purpose of public discussion, a draft Concept of the State Programme "Reproductive and sexual health of the nation until 2021". </w:t>
      </w:r>
    </w:p>
    <w:p w:rsidR="00925582" w:rsidRPr="0090754A" w:rsidRDefault="00925582" w:rsidP="00925582">
      <w:pPr>
        <w:spacing w:after="0" w:line="240" w:lineRule="auto"/>
        <w:jc w:val="both"/>
        <w:rPr>
          <w:rFonts w:ascii="Times New Roman" w:hAnsi="Times New Roman"/>
          <w:iCs/>
          <w:sz w:val="28"/>
          <w:szCs w:val="28"/>
          <w:lang w:val="en-GB"/>
        </w:rPr>
      </w:pPr>
      <w:r w:rsidRPr="0090754A">
        <w:rPr>
          <w:rFonts w:ascii="Times New Roman" w:hAnsi="Times New Roman"/>
          <w:iCs/>
          <w:sz w:val="28"/>
          <w:szCs w:val="28"/>
          <w:lang w:val="en-GB"/>
        </w:rPr>
        <w:t xml:space="preserve">75. Provision of health services, equipment and qualified personnel in the area of protection of sexual and reproductive health of women and girls with disabilities have not gained a systematic nature; ad hoc activities by executive bodies of local authorities are carried out for supply of respective equipment for health care institutions at the expense of local budgets. </w:t>
      </w:r>
    </w:p>
    <w:p w:rsidR="00925582" w:rsidRPr="0090754A" w:rsidRDefault="00925582" w:rsidP="00925582">
      <w:pPr>
        <w:spacing w:after="0" w:line="240" w:lineRule="auto"/>
        <w:jc w:val="both"/>
        <w:rPr>
          <w:rFonts w:ascii="Times New Roman" w:hAnsi="Times New Roman"/>
          <w:iCs/>
          <w:sz w:val="28"/>
          <w:szCs w:val="28"/>
          <w:lang w:val="en-GB"/>
        </w:rPr>
      </w:pPr>
      <w:r w:rsidRPr="0090754A">
        <w:rPr>
          <w:rFonts w:ascii="Times New Roman" w:hAnsi="Times New Roman"/>
          <w:iCs/>
          <w:sz w:val="28"/>
          <w:szCs w:val="28"/>
          <w:lang w:val="en-GB"/>
        </w:rPr>
        <w:t xml:space="preserve">76. The </w:t>
      </w:r>
      <w:proofErr w:type="spellStart"/>
      <w:r w:rsidRPr="0090754A">
        <w:rPr>
          <w:rFonts w:ascii="Times New Roman" w:hAnsi="Times New Roman"/>
          <w:iCs/>
          <w:sz w:val="28"/>
          <w:szCs w:val="28"/>
          <w:lang w:val="en-GB"/>
        </w:rPr>
        <w:t>MoH</w:t>
      </w:r>
      <w:proofErr w:type="spellEnd"/>
      <w:r w:rsidRPr="0090754A">
        <w:rPr>
          <w:rFonts w:ascii="Times New Roman" w:hAnsi="Times New Roman"/>
          <w:iCs/>
          <w:sz w:val="28"/>
          <w:szCs w:val="28"/>
          <w:lang w:val="en-GB"/>
        </w:rPr>
        <w:t xml:space="preserve"> has not created a registry of citizens with rare (orphan) diseases, as stipulated in Article 351 of the Fundamentals of Legislation of Ukraine on health care; this situation makes it difficult to maintain registration of those patients and to determine the actual needs in the medicines and medical products for special dietary consumption. </w:t>
      </w:r>
    </w:p>
    <w:p w:rsidR="00925582" w:rsidRPr="0090754A" w:rsidRDefault="00925582" w:rsidP="00925582">
      <w:pPr>
        <w:spacing w:after="0" w:line="240" w:lineRule="auto"/>
        <w:jc w:val="both"/>
        <w:rPr>
          <w:rFonts w:ascii="Times New Roman" w:hAnsi="Times New Roman"/>
          <w:iCs/>
          <w:sz w:val="28"/>
          <w:szCs w:val="28"/>
          <w:lang w:val="en-GB"/>
        </w:rPr>
      </w:pPr>
      <w:r w:rsidRPr="0090754A">
        <w:rPr>
          <w:rFonts w:ascii="Times New Roman" w:hAnsi="Times New Roman"/>
          <w:iCs/>
          <w:sz w:val="28"/>
          <w:szCs w:val="28"/>
          <w:lang w:val="en-GB"/>
        </w:rPr>
        <w:t xml:space="preserve">77. As of September 2019, Ukraine does not have a single legal and regulatory framework of activity of palliative care facilities providing services to children. </w:t>
      </w:r>
    </w:p>
    <w:p w:rsidR="00925582" w:rsidRPr="0090754A" w:rsidRDefault="00925582" w:rsidP="00925582">
      <w:pPr>
        <w:spacing w:after="0" w:line="240" w:lineRule="auto"/>
        <w:jc w:val="both"/>
        <w:rPr>
          <w:rFonts w:ascii="Times New Roman" w:hAnsi="Times New Roman"/>
          <w:iCs/>
          <w:sz w:val="28"/>
          <w:szCs w:val="28"/>
          <w:lang w:val="en-GB"/>
        </w:rPr>
      </w:pPr>
      <w:r w:rsidRPr="0090754A">
        <w:rPr>
          <w:rFonts w:ascii="Times New Roman" w:hAnsi="Times New Roman"/>
          <w:iCs/>
          <w:sz w:val="28"/>
          <w:szCs w:val="28"/>
          <w:lang w:val="en-GB"/>
        </w:rPr>
        <w:t xml:space="preserve">78. In accordance with part one in Article 9 of the Law of Ukraine “On ensuring the rights and freedoms of internally displaced persons”, IDP are entitled to health products in accordance with the procedures, stipulated by law, and also to access provision of the necessary health care in the state and municipal health care institutions. Local bodies of executive power and BLSG, within the scope of their </w:t>
      </w:r>
      <w:r w:rsidRPr="0090754A">
        <w:rPr>
          <w:rFonts w:ascii="Times New Roman" w:hAnsi="Times New Roman"/>
          <w:iCs/>
          <w:sz w:val="28"/>
          <w:szCs w:val="28"/>
          <w:lang w:val="en-GB"/>
        </w:rPr>
        <w:lastRenderedPageBreak/>
        <w:t xml:space="preserve">competence, ensure the provision of health services to IDPs, including persons with disabilities, in municipal health care institutions located in the respective residential area, at the same level as to the residents of the host communities. The amount of expenditure envisaged in the budget for the health services for the local population, is also allocated for the internally displaced persons. </w:t>
      </w:r>
    </w:p>
    <w:p w:rsidR="00925582" w:rsidRPr="0090754A" w:rsidRDefault="00925582" w:rsidP="00925582">
      <w:pPr>
        <w:spacing w:after="0" w:line="240" w:lineRule="auto"/>
        <w:jc w:val="both"/>
        <w:rPr>
          <w:rFonts w:ascii="Times New Roman" w:hAnsi="Times New Roman"/>
          <w:iCs/>
          <w:sz w:val="28"/>
          <w:szCs w:val="28"/>
          <w:lang w:val="en-GB"/>
        </w:rPr>
      </w:pPr>
      <w:r w:rsidRPr="0090754A">
        <w:rPr>
          <w:rFonts w:ascii="Times New Roman" w:hAnsi="Times New Roman"/>
          <w:iCs/>
          <w:sz w:val="28"/>
          <w:szCs w:val="28"/>
          <w:lang w:val="en-GB"/>
        </w:rPr>
        <w:t xml:space="preserve">79. Changes have occurred in the organisation of health care provision to persons in places of detention; in particular, a new "demilitarized" vertical framework of health care to persons in PTDCs and PIs within the SCES system has been operational since January 2018, through the “SCES Health Protection Centre” State Institution and separate units (branches and medical facilities) subordinated to it. </w:t>
      </w:r>
    </w:p>
    <w:p w:rsidR="00925582" w:rsidRPr="0090754A" w:rsidRDefault="00925582" w:rsidP="00925582">
      <w:pPr>
        <w:spacing w:after="0" w:line="240" w:lineRule="auto"/>
        <w:jc w:val="both"/>
        <w:rPr>
          <w:rFonts w:ascii="Times New Roman" w:hAnsi="Times New Roman"/>
          <w:iCs/>
          <w:sz w:val="28"/>
          <w:szCs w:val="28"/>
          <w:lang w:val="en-GB"/>
        </w:rPr>
      </w:pPr>
      <w:r w:rsidRPr="0090754A">
        <w:rPr>
          <w:rFonts w:ascii="Times New Roman" w:hAnsi="Times New Roman"/>
          <w:iCs/>
          <w:sz w:val="28"/>
          <w:szCs w:val="28"/>
          <w:lang w:val="en-GB"/>
        </w:rPr>
        <w:t xml:space="preserve">80. In spite of the health care system reforming, health care facilities within the SCES system (wards and corridors) are not suitable for the provision of health care and stay during treatment of prisoners and detained persons with disabilities, namely: ramps, handrails and fixtures in patient rooms and bathrooms, etc., are absent. </w:t>
      </w:r>
    </w:p>
    <w:p w:rsidR="00925582" w:rsidRPr="0090754A" w:rsidRDefault="00925582" w:rsidP="00925582">
      <w:pPr>
        <w:spacing w:after="0" w:line="240" w:lineRule="auto"/>
        <w:jc w:val="both"/>
        <w:rPr>
          <w:rFonts w:ascii="Times New Roman" w:hAnsi="Times New Roman"/>
          <w:iCs/>
          <w:sz w:val="28"/>
          <w:szCs w:val="28"/>
          <w:lang w:val="en-GB"/>
        </w:rPr>
      </w:pPr>
      <w:r w:rsidRPr="0090754A">
        <w:rPr>
          <w:rFonts w:ascii="Times New Roman" w:hAnsi="Times New Roman"/>
          <w:iCs/>
          <w:sz w:val="28"/>
          <w:szCs w:val="28"/>
          <w:lang w:val="en-GB"/>
        </w:rPr>
        <w:t xml:space="preserve">81. A similar situation has emerged in respect to special wards located in health care facilities of the </w:t>
      </w:r>
      <w:proofErr w:type="spellStart"/>
      <w:r w:rsidRPr="0090754A">
        <w:rPr>
          <w:rFonts w:ascii="Times New Roman" w:hAnsi="Times New Roman"/>
          <w:iCs/>
          <w:sz w:val="28"/>
          <w:szCs w:val="28"/>
          <w:lang w:val="en-GB"/>
        </w:rPr>
        <w:t>MoH</w:t>
      </w:r>
      <w:proofErr w:type="spellEnd"/>
      <w:r w:rsidRPr="0090754A">
        <w:rPr>
          <w:rFonts w:ascii="Times New Roman" w:hAnsi="Times New Roman"/>
          <w:iCs/>
          <w:sz w:val="28"/>
          <w:szCs w:val="28"/>
          <w:lang w:val="en-GB"/>
        </w:rPr>
        <w:t xml:space="preserve"> system, subordinated to the system of SCES and MIA, as well as in special wards for forensic psychiatric examination of imprisoned persons. </w:t>
      </w:r>
    </w:p>
    <w:p w:rsidR="00925582" w:rsidRPr="0090754A" w:rsidRDefault="00925582" w:rsidP="00925582">
      <w:pPr>
        <w:spacing w:after="0" w:line="240" w:lineRule="auto"/>
        <w:jc w:val="both"/>
        <w:rPr>
          <w:rFonts w:ascii="Times New Roman" w:hAnsi="Times New Roman"/>
          <w:sz w:val="28"/>
          <w:szCs w:val="28"/>
          <w:lang w:val="en-GB"/>
        </w:rPr>
      </w:pPr>
      <w:r w:rsidRPr="0090754A">
        <w:rPr>
          <w:rFonts w:ascii="Times New Roman" w:hAnsi="Times New Roman"/>
          <w:iCs/>
          <w:sz w:val="28"/>
          <w:szCs w:val="28"/>
          <w:lang w:val="en-GB"/>
        </w:rPr>
        <w:t>82. In Ukraine, there is a single PI for persons with disabilities (of the 1st and 2nd disability groups). However, the staffing schedule does not envisage positions of nurses to provide care and first aid on the round-the-clock basis, when no doctors are present at the facility. In which connection, functions of nurses have been assigned to other prisoners who have no disability and whose duties include: hygiene procedures (washing, dressing), feeding, help during walks, etc</w:t>
      </w:r>
      <w:r w:rsidRPr="0090754A">
        <w:rPr>
          <w:rFonts w:ascii="Times New Roman" w:hAnsi="Times New Roman"/>
          <w:sz w:val="28"/>
          <w:szCs w:val="28"/>
          <w:lang w:val="en-GB"/>
        </w:rPr>
        <w:t xml:space="preserve">. </w:t>
      </w:r>
    </w:p>
    <w:p w:rsidR="00925582" w:rsidRPr="0090754A" w:rsidRDefault="00925582" w:rsidP="00925582">
      <w:pPr>
        <w:shd w:val="clear" w:color="auto" w:fill="FFFFFF"/>
        <w:spacing w:after="0" w:line="240" w:lineRule="auto"/>
        <w:jc w:val="both"/>
        <w:rPr>
          <w:rFonts w:ascii="Times New Roman" w:hAnsi="Times New Roman"/>
          <w:strike/>
          <w:color w:val="000000"/>
          <w:sz w:val="28"/>
          <w:szCs w:val="28"/>
          <w:lang w:val="en-GB"/>
        </w:rPr>
      </w:pPr>
    </w:p>
    <w:p w:rsidR="00925582" w:rsidRPr="0090754A" w:rsidRDefault="00925582" w:rsidP="00925582">
      <w:pPr>
        <w:spacing w:after="0" w:line="240" w:lineRule="auto"/>
        <w:jc w:val="both"/>
        <w:rPr>
          <w:rFonts w:ascii="Times New Roman" w:hAnsi="Times New Roman"/>
          <w:b/>
          <w:color w:val="333333"/>
          <w:sz w:val="28"/>
          <w:szCs w:val="28"/>
          <w:lang w:val="en-GB" w:eastAsia="ru-RU"/>
        </w:rPr>
      </w:pPr>
      <w:proofErr w:type="spellStart"/>
      <w:proofErr w:type="gramStart"/>
      <w:r w:rsidRPr="0090754A">
        <w:rPr>
          <w:rFonts w:ascii="Times New Roman" w:hAnsi="Times New Roman"/>
          <w:b/>
          <w:color w:val="333333"/>
          <w:sz w:val="28"/>
          <w:szCs w:val="28"/>
          <w:lang w:val="en-GB" w:eastAsia="ru-RU"/>
        </w:rPr>
        <w:t>Abilitation</w:t>
      </w:r>
      <w:proofErr w:type="spellEnd"/>
      <w:r w:rsidRPr="0090754A">
        <w:rPr>
          <w:rFonts w:ascii="Times New Roman" w:hAnsi="Times New Roman"/>
          <w:b/>
          <w:color w:val="333333"/>
          <w:sz w:val="28"/>
          <w:szCs w:val="28"/>
          <w:lang w:val="en-GB" w:eastAsia="ru-RU"/>
        </w:rPr>
        <w:t xml:space="preserve"> and rehabilitation (Article 26).</w:t>
      </w:r>
      <w:proofErr w:type="gramEnd"/>
    </w:p>
    <w:p w:rsidR="00925582" w:rsidRPr="0090754A" w:rsidRDefault="00925582" w:rsidP="00925582">
      <w:pPr>
        <w:pStyle w:val="a3"/>
        <w:spacing w:after="0" w:line="240" w:lineRule="auto"/>
        <w:ind w:left="0"/>
        <w:jc w:val="both"/>
        <w:rPr>
          <w:rFonts w:ascii="Times New Roman" w:hAnsi="Times New Roman"/>
          <w:sz w:val="28"/>
          <w:szCs w:val="28"/>
          <w:lang w:val="en-GB" w:eastAsia="ru-RU"/>
        </w:rPr>
      </w:pPr>
      <w:r w:rsidRPr="0090754A">
        <w:rPr>
          <w:rFonts w:ascii="Times New Roman" w:hAnsi="Times New Roman"/>
          <w:sz w:val="28"/>
          <w:szCs w:val="28"/>
          <w:lang w:val="en-GB" w:eastAsia="ru-RU"/>
        </w:rPr>
        <w:t xml:space="preserve">83. In order to ensure the provision of accessible and high-quality </w:t>
      </w:r>
      <w:proofErr w:type="spellStart"/>
      <w:r w:rsidRPr="0090754A">
        <w:rPr>
          <w:rFonts w:ascii="Times New Roman" w:hAnsi="Times New Roman"/>
          <w:sz w:val="28"/>
          <w:szCs w:val="28"/>
          <w:lang w:val="en-GB" w:eastAsia="ru-RU"/>
        </w:rPr>
        <w:t>abilitation</w:t>
      </w:r>
      <w:proofErr w:type="spellEnd"/>
      <w:r w:rsidRPr="0090754A">
        <w:rPr>
          <w:rFonts w:ascii="Times New Roman" w:hAnsi="Times New Roman"/>
          <w:sz w:val="28"/>
          <w:szCs w:val="28"/>
          <w:lang w:val="en-GB" w:eastAsia="ru-RU"/>
        </w:rPr>
        <w:t xml:space="preserve"> and rehabilitation services to persons with disabilities, a number of statutory regulations have been adopted in previous years</w:t>
      </w:r>
      <w:r w:rsidRPr="0090754A">
        <w:rPr>
          <w:rStyle w:val="af"/>
          <w:rFonts w:ascii="Times New Roman" w:hAnsi="Times New Roman"/>
          <w:sz w:val="28"/>
          <w:szCs w:val="28"/>
          <w:lang w:val="en-GB" w:eastAsia="ru-RU"/>
        </w:rPr>
        <w:footnoteReference w:id="10"/>
      </w:r>
      <w:r w:rsidRPr="0090754A">
        <w:rPr>
          <w:rFonts w:ascii="Times New Roman" w:hAnsi="Times New Roman"/>
          <w:sz w:val="28"/>
          <w:szCs w:val="28"/>
          <w:lang w:val="en-GB" w:eastAsia="ru-RU"/>
        </w:rPr>
        <w:t>.</w:t>
      </w:r>
    </w:p>
    <w:p w:rsidR="00925582" w:rsidRPr="0090754A" w:rsidRDefault="00925582" w:rsidP="00925582">
      <w:pPr>
        <w:pStyle w:val="rvps14"/>
        <w:spacing w:before="0" w:beforeAutospacing="0" w:after="0" w:afterAutospacing="0"/>
        <w:jc w:val="both"/>
        <w:rPr>
          <w:rStyle w:val="rvts23"/>
          <w:sz w:val="28"/>
          <w:szCs w:val="28"/>
          <w:lang w:val="en-GB"/>
        </w:rPr>
      </w:pPr>
      <w:r w:rsidRPr="0090754A">
        <w:rPr>
          <w:rStyle w:val="rvts23"/>
          <w:sz w:val="28"/>
          <w:szCs w:val="28"/>
          <w:lang w:val="en-GB"/>
        </w:rPr>
        <w:t xml:space="preserve">84. Work has been </w:t>
      </w:r>
      <w:proofErr w:type="spellStart"/>
      <w:r w:rsidRPr="0090754A">
        <w:rPr>
          <w:rStyle w:val="rvts23"/>
          <w:sz w:val="28"/>
          <w:szCs w:val="28"/>
          <w:lang w:val="en-GB"/>
        </w:rPr>
        <w:t>activised</w:t>
      </w:r>
      <w:proofErr w:type="spellEnd"/>
      <w:r w:rsidRPr="0090754A">
        <w:rPr>
          <w:rStyle w:val="rvts23"/>
          <w:sz w:val="28"/>
          <w:szCs w:val="28"/>
          <w:lang w:val="en-GB"/>
        </w:rPr>
        <w:t xml:space="preserve"> on social and psychological rehabilitation of participants in the anti-terrorist operation and the persons engaged in measures to ensure the national security and defence, repel and deter the armed aggression of the Russian Federation in the Donetsk and </w:t>
      </w:r>
      <w:proofErr w:type="spellStart"/>
      <w:r w:rsidRPr="0090754A">
        <w:rPr>
          <w:rStyle w:val="rvts23"/>
          <w:sz w:val="28"/>
          <w:szCs w:val="28"/>
          <w:lang w:val="en-GB"/>
        </w:rPr>
        <w:t>Luhansk</w:t>
      </w:r>
      <w:proofErr w:type="spellEnd"/>
      <w:r w:rsidRPr="0090754A">
        <w:rPr>
          <w:rStyle w:val="rvts23"/>
          <w:sz w:val="28"/>
          <w:szCs w:val="28"/>
          <w:lang w:val="en-GB"/>
        </w:rPr>
        <w:t xml:space="preserve"> Oblasts (including persons with disabilities inflicted by war) and their family members.</w:t>
      </w:r>
    </w:p>
    <w:p w:rsidR="00925582" w:rsidRPr="0090754A" w:rsidRDefault="00925582" w:rsidP="00925582">
      <w:pPr>
        <w:spacing w:after="0" w:line="240" w:lineRule="auto"/>
        <w:jc w:val="both"/>
        <w:rPr>
          <w:rFonts w:ascii="Times New Roman" w:hAnsi="Times New Roman"/>
          <w:color w:val="000000"/>
          <w:sz w:val="28"/>
          <w:szCs w:val="28"/>
          <w:lang w:val="en-GB" w:eastAsia="ru-RU"/>
        </w:rPr>
      </w:pPr>
      <w:r w:rsidRPr="0090754A">
        <w:rPr>
          <w:rFonts w:ascii="Times New Roman" w:hAnsi="Times New Roman"/>
          <w:color w:val="000000"/>
          <w:sz w:val="28"/>
          <w:szCs w:val="28"/>
          <w:lang w:val="en-GB" w:eastAsia="ru-RU"/>
        </w:rPr>
        <w:t xml:space="preserve">85. As of today, it has not yet been possible to create a coherent universal system of health and social rehabilitation for persons with disabilities. </w:t>
      </w:r>
    </w:p>
    <w:p w:rsidR="00925582" w:rsidRPr="0090754A" w:rsidRDefault="00925582" w:rsidP="00925582">
      <w:pPr>
        <w:spacing w:after="0" w:line="240" w:lineRule="auto"/>
        <w:jc w:val="both"/>
        <w:rPr>
          <w:rFonts w:ascii="Times New Roman" w:hAnsi="Times New Roman"/>
          <w:color w:val="000000"/>
          <w:sz w:val="28"/>
          <w:szCs w:val="28"/>
          <w:lang w:val="en-GB" w:eastAsia="ru-RU"/>
        </w:rPr>
      </w:pPr>
      <w:r w:rsidRPr="0090754A">
        <w:rPr>
          <w:rFonts w:ascii="Times New Roman" w:hAnsi="Times New Roman"/>
          <w:color w:val="000000"/>
          <w:sz w:val="28"/>
          <w:szCs w:val="28"/>
          <w:lang w:val="en-GB" w:eastAsia="ru-RU"/>
        </w:rPr>
        <w:t xml:space="preserve">The main obstacle is the lack of proper budgetary funding for those needs. In particular, there exists a problem of delays in the delivery the means of rehabilitation that persons with disabilities are entitled to, because companies that manufacture the </w:t>
      </w:r>
      <w:r w:rsidRPr="0090754A">
        <w:rPr>
          <w:rFonts w:ascii="Times New Roman" w:hAnsi="Times New Roman"/>
          <w:color w:val="000000"/>
          <w:sz w:val="28"/>
          <w:szCs w:val="28"/>
          <w:lang w:val="en-GB" w:eastAsia="ru-RU"/>
        </w:rPr>
        <w:lastRenderedPageBreak/>
        <w:t xml:space="preserve">respective means do not observe the time frames for their manufacturing due to delays in funding from the state budget. </w:t>
      </w:r>
    </w:p>
    <w:p w:rsidR="00925582" w:rsidRPr="0090754A" w:rsidRDefault="00925582" w:rsidP="00925582">
      <w:pPr>
        <w:spacing w:after="0" w:line="240" w:lineRule="auto"/>
        <w:jc w:val="both"/>
        <w:rPr>
          <w:rFonts w:ascii="Times New Roman" w:hAnsi="Times New Roman"/>
          <w:color w:val="000000"/>
          <w:sz w:val="28"/>
          <w:szCs w:val="28"/>
          <w:lang w:val="en-GB" w:eastAsia="ru-RU"/>
        </w:rPr>
      </w:pPr>
      <w:r w:rsidRPr="0090754A">
        <w:rPr>
          <w:rFonts w:ascii="Times New Roman" w:hAnsi="Times New Roman"/>
          <w:color w:val="000000"/>
          <w:sz w:val="28"/>
          <w:szCs w:val="28"/>
          <w:lang w:val="en-GB" w:eastAsia="ru-RU"/>
        </w:rPr>
        <w:t>The number of centres for health, professional and social rehabilitation is insufficient, especially in rural areas.</w:t>
      </w:r>
    </w:p>
    <w:p w:rsidR="00925582" w:rsidRPr="0090754A" w:rsidRDefault="00925582" w:rsidP="00925582">
      <w:pPr>
        <w:spacing w:after="0" w:line="240" w:lineRule="auto"/>
        <w:jc w:val="both"/>
        <w:rPr>
          <w:rFonts w:ascii="Times New Roman" w:hAnsi="Times New Roman"/>
          <w:color w:val="000000"/>
          <w:sz w:val="28"/>
          <w:szCs w:val="28"/>
          <w:lang w:val="en-GB" w:eastAsia="ru-RU"/>
        </w:rPr>
      </w:pPr>
      <w:r w:rsidRPr="0090754A">
        <w:rPr>
          <w:rFonts w:ascii="Times New Roman" w:hAnsi="Times New Roman"/>
          <w:color w:val="000000"/>
          <w:sz w:val="28"/>
          <w:szCs w:val="28"/>
          <w:lang w:val="en-GB" w:eastAsia="ru-RU"/>
        </w:rPr>
        <w:t xml:space="preserve">86. Formalistic approaches are applied to development of individual rehabilitation programs for persons with disabilities (individual rehabilitation needs are assessed by health professionals; therefore, only health-related approaches are usually applied). </w:t>
      </w:r>
    </w:p>
    <w:p w:rsidR="00925582" w:rsidRPr="0090754A" w:rsidRDefault="00925582" w:rsidP="00925582">
      <w:pPr>
        <w:spacing w:after="0" w:line="240" w:lineRule="auto"/>
        <w:jc w:val="both"/>
        <w:rPr>
          <w:rFonts w:ascii="Times New Roman" w:hAnsi="Times New Roman"/>
          <w:color w:val="000000"/>
          <w:sz w:val="28"/>
          <w:szCs w:val="28"/>
          <w:lang w:val="en-GB" w:eastAsia="ru-RU"/>
        </w:rPr>
      </w:pPr>
      <w:r w:rsidRPr="0090754A">
        <w:rPr>
          <w:rFonts w:ascii="Times New Roman" w:hAnsi="Times New Roman"/>
          <w:color w:val="000000"/>
          <w:sz w:val="28"/>
          <w:szCs w:val="28"/>
          <w:lang w:val="en-GB" w:eastAsia="ru-RU"/>
        </w:rPr>
        <w:t xml:space="preserve">87. Proper staffing for rehabilitation facilities is absent (with insufficient numbers of rehabilitation physicians, child psychiatrists, qualified teachers, health and social workers, special psychologists to work with children with disabilities, which is mainly caused by low levels of financial support). </w:t>
      </w:r>
    </w:p>
    <w:p w:rsidR="00925582" w:rsidRPr="0090754A" w:rsidRDefault="00925582" w:rsidP="00925582">
      <w:pPr>
        <w:spacing w:after="0" w:line="240" w:lineRule="auto"/>
        <w:jc w:val="both"/>
        <w:rPr>
          <w:rFonts w:ascii="Times New Roman" w:hAnsi="Times New Roman"/>
          <w:color w:val="000000"/>
          <w:sz w:val="28"/>
          <w:szCs w:val="28"/>
          <w:lang w:val="en-GB" w:eastAsia="ru-RU"/>
        </w:rPr>
      </w:pPr>
      <w:r w:rsidRPr="0090754A">
        <w:rPr>
          <w:rFonts w:ascii="Times New Roman" w:hAnsi="Times New Roman"/>
          <w:color w:val="000000"/>
          <w:sz w:val="28"/>
          <w:szCs w:val="28"/>
          <w:lang w:val="en-GB" w:eastAsia="ru-RU"/>
        </w:rPr>
        <w:t xml:space="preserve">88. Services provided by health care and social protection facilities of various forms of ownership to children with special needs are fragmented, in comparison with the early intervention system, and are not quite targeted at a permanent solution for children (under 3 years) with development deviation in early stages, and prevention of disability and various diseases or defects, which distinguishes those services from the early intervention system. </w:t>
      </w:r>
    </w:p>
    <w:p w:rsidR="00925582" w:rsidRPr="0090754A" w:rsidRDefault="00925582" w:rsidP="00925582">
      <w:pPr>
        <w:spacing w:after="0" w:line="240" w:lineRule="auto"/>
        <w:jc w:val="both"/>
        <w:rPr>
          <w:rFonts w:ascii="Times New Roman" w:hAnsi="Times New Roman"/>
          <w:color w:val="000000"/>
          <w:sz w:val="28"/>
          <w:szCs w:val="28"/>
          <w:lang w:val="en-GB" w:eastAsia="ru-RU"/>
        </w:rPr>
      </w:pPr>
      <w:r w:rsidRPr="0090754A">
        <w:rPr>
          <w:rFonts w:ascii="Times New Roman" w:hAnsi="Times New Roman"/>
          <w:color w:val="000000"/>
          <w:sz w:val="28"/>
          <w:szCs w:val="28"/>
          <w:lang w:val="en-GB" w:eastAsia="ru-RU"/>
        </w:rPr>
        <w:t xml:space="preserve">88. Activities specified by the Plan of measures on implementation of the pilot project "Creation of a system to provide early intervention services" in 2017 to 2020, approved by the CMU Order, dated December 14, 2016, № 948-p, are virtually not carried out at all, in particular, regarding the preparation of statutory regulations to make it possible to introduce the early intervention services in a systemic way, in all regions of Ukraine. </w:t>
      </w:r>
    </w:p>
    <w:p w:rsidR="00925582" w:rsidRPr="0090754A" w:rsidRDefault="00925582" w:rsidP="00925582">
      <w:pPr>
        <w:spacing w:after="0" w:line="240" w:lineRule="auto"/>
        <w:jc w:val="both"/>
        <w:rPr>
          <w:rFonts w:ascii="Times New Roman" w:hAnsi="Times New Roman"/>
          <w:color w:val="000000"/>
          <w:sz w:val="28"/>
          <w:szCs w:val="28"/>
          <w:lang w:val="en-GB" w:eastAsia="ru-RU"/>
        </w:rPr>
      </w:pPr>
      <w:r w:rsidRPr="0090754A">
        <w:rPr>
          <w:rFonts w:ascii="Times New Roman" w:hAnsi="Times New Roman"/>
          <w:color w:val="000000"/>
          <w:sz w:val="28"/>
          <w:szCs w:val="28"/>
          <w:lang w:val="en-GB" w:eastAsia="ru-RU"/>
        </w:rPr>
        <w:t xml:space="preserve">The system of early detection and ensuring timely rehabilitation of children with congenital deficiencies or disorders, the development of a system of rehabilitation centres for children with disabilities, especially in rural areas, require improvement. </w:t>
      </w:r>
    </w:p>
    <w:p w:rsidR="00925582" w:rsidRPr="0090754A" w:rsidRDefault="00925582" w:rsidP="00925582">
      <w:pPr>
        <w:spacing w:after="0" w:line="240" w:lineRule="auto"/>
        <w:jc w:val="both"/>
        <w:rPr>
          <w:rFonts w:ascii="Times New Roman" w:hAnsi="Times New Roman"/>
          <w:color w:val="000000"/>
          <w:sz w:val="28"/>
          <w:szCs w:val="28"/>
          <w:lang w:val="en-GB" w:eastAsia="ru-RU"/>
        </w:rPr>
      </w:pPr>
      <w:r w:rsidRPr="0090754A">
        <w:rPr>
          <w:rFonts w:ascii="Times New Roman" w:hAnsi="Times New Roman"/>
          <w:color w:val="000000"/>
          <w:sz w:val="28"/>
          <w:szCs w:val="28"/>
          <w:lang w:val="en-GB" w:eastAsia="ru-RU"/>
        </w:rPr>
        <w:t>89. Penal institutions have yet to solve the problem for persons with disabilities regarding access to the means of hygiene, provision of rehabilitation equipment.</w:t>
      </w:r>
    </w:p>
    <w:p w:rsidR="00925582" w:rsidRPr="0090754A" w:rsidRDefault="00925582" w:rsidP="00925582">
      <w:pPr>
        <w:spacing w:after="0" w:line="240" w:lineRule="auto"/>
        <w:jc w:val="both"/>
        <w:rPr>
          <w:rFonts w:ascii="Times New Roman" w:hAnsi="Times New Roman"/>
          <w:color w:val="000000"/>
          <w:sz w:val="28"/>
          <w:szCs w:val="28"/>
          <w:lang w:val="en-GB" w:eastAsia="ru-RU"/>
        </w:rPr>
      </w:pPr>
    </w:p>
    <w:p w:rsidR="00925582" w:rsidRPr="0090754A" w:rsidRDefault="00925582" w:rsidP="00925582">
      <w:pPr>
        <w:spacing w:after="0" w:line="240" w:lineRule="auto"/>
        <w:jc w:val="both"/>
        <w:rPr>
          <w:rFonts w:ascii="Times New Roman" w:hAnsi="Times New Roman"/>
          <w:b/>
          <w:color w:val="333333"/>
          <w:sz w:val="28"/>
          <w:szCs w:val="28"/>
          <w:lang w:val="en-GB" w:eastAsia="ru-RU"/>
        </w:rPr>
      </w:pPr>
      <w:r w:rsidRPr="0090754A">
        <w:rPr>
          <w:rFonts w:ascii="Times New Roman" w:hAnsi="Times New Roman"/>
          <w:b/>
          <w:color w:val="333333"/>
          <w:sz w:val="28"/>
          <w:szCs w:val="28"/>
          <w:lang w:val="en-GB" w:eastAsia="ru-RU"/>
        </w:rPr>
        <w:t>Labour and Employment (Article 27)</w:t>
      </w:r>
    </w:p>
    <w:p w:rsidR="00925582" w:rsidRPr="0090754A" w:rsidRDefault="00925582" w:rsidP="00925582">
      <w:pPr>
        <w:spacing w:after="0" w:line="240" w:lineRule="auto"/>
        <w:jc w:val="both"/>
        <w:rPr>
          <w:rFonts w:ascii="Times New Roman" w:hAnsi="Times New Roman"/>
          <w:iCs/>
          <w:sz w:val="28"/>
          <w:szCs w:val="28"/>
          <w:lang w:val="en-GB"/>
        </w:rPr>
      </w:pPr>
      <w:r w:rsidRPr="0090754A">
        <w:rPr>
          <w:rFonts w:ascii="Times New Roman" w:hAnsi="Times New Roman"/>
          <w:iCs/>
          <w:sz w:val="28"/>
          <w:szCs w:val="28"/>
          <w:lang w:val="en-GB"/>
        </w:rPr>
        <w:t xml:space="preserve">90. Activities, approved by the Plan of action regarding incentives for private and public-sector employers to employ persons with disabilities, as well as measures to ensure the sustained employment of persons with disabilities, including those with intellectual and mental disorders, in the open labour market by improving legislation within the defined time frames (in 2017 and 2018) were not fulfilled. </w:t>
      </w:r>
    </w:p>
    <w:p w:rsidR="00925582" w:rsidRPr="0090754A" w:rsidRDefault="00925582" w:rsidP="00925582">
      <w:pPr>
        <w:spacing w:after="0" w:line="240" w:lineRule="auto"/>
        <w:jc w:val="both"/>
        <w:rPr>
          <w:rFonts w:ascii="Times New Roman" w:hAnsi="Times New Roman"/>
          <w:iCs/>
          <w:sz w:val="28"/>
          <w:szCs w:val="28"/>
          <w:lang w:val="en-GB"/>
        </w:rPr>
      </w:pPr>
      <w:r w:rsidRPr="0090754A">
        <w:rPr>
          <w:rFonts w:ascii="Times New Roman" w:hAnsi="Times New Roman"/>
          <w:iCs/>
          <w:sz w:val="28"/>
          <w:szCs w:val="28"/>
          <w:lang w:val="en-GB"/>
        </w:rPr>
        <w:t xml:space="preserve">91. Mechanisms to incentivise private and public-sector employers to employ persons with disabilities and changes to the standard of social service provision for support at the work place with account to the needs of people with intellectual and mental disorders have not been developed by the </w:t>
      </w:r>
      <w:proofErr w:type="spellStart"/>
      <w:r w:rsidRPr="0090754A">
        <w:rPr>
          <w:rFonts w:ascii="Times New Roman" w:hAnsi="Times New Roman"/>
          <w:iCs/>
          <w:sz w:val="28"/>
          <w:szCs w:val="28"/>
          <w:lang w:val="en-GB"/>
        </w:rPr>
        <w:t>MoSP</w:t>
      </w:r>
      <w:proofErr w:type="spellEnd"/>
      <w:r w:rsidRPr="0090754A">
        <w:rPr>
          <w:rFonts w:ascii="Times New Roman" w:hAnsi="Times New Roman"/>
          <w:iCs/>
          <w:sz w:val="28"/>
          <w:szCs w:val="28"/>
          <w:lang w:val="en-GB"/>
        </w:rPr>
        <w:t>.</w:t>
      </w:r>
    </w:p>
    <w:p w:rsidR="00925582" w:rsidRPr="0090754A" w:rsidRDefault="00925582" w:rsidP="00925582">
      <w:pPr>
        <w:spacing w:after="0" w:line="240" w:lineRule="auto"/>
        <w:jc w:val="both"/>
        <w:rPr>
          <w:rFonts w:ascii="Times New Roman" w:hAnsi="Times New Roman"/>
          <w:iCs/>
          <w:sz w:val="28"/>
          <w:szCs w:val="28"/>
          <w:lang w:val="en-GB"/>
        </w:rPr>
      </w:pPr>
      <w:r w:rsidRPr="0090754A">
        <w:rPr>
          <w:rFonts w:ascii="Times New Roman" w:hAnsi="Times New Roman"/>
          <w:iCs/>
          <w:sz w:val="28"/>
          <w:szCs w:val="28"/>
          <w:lang w:val="en-GB"/>
        </w:rPr>
        <w:t>92. The Ombudsperson's monitoring over the observance of the rights of persons with disabilities to work in 2019 demonstrated a rather low level of employment of persons with disabilities</w:t>
      </w:r>
      <w:r w:rsidRPr="0090754A">
        <w:rPr>
          <w:rStyle w:val="af"/>
          <w:rFonts w:ascii="Times New Roman" w:hAnsi="Times New Roman"/>
          <w:iCs/>
          <w:sz w:val="28"/>
          <w:szCs w:val="28"/>
          <w:lang w:val="en-GB"/>
        </w:rPr>
        <w:footnoteReference w:id="11"/>
      </w:r>
      <w:r w:rsidRPr="0090754A">
        <w:rPr>
          <w:rFonts w:ascii="Times New Roman" w:hAnsi="Times New Roman"/>
          <w:iCs/>
          <w:sz w:val="28"/>
          <w:szCs w:val="28"/>
          <w:lang w:val="en-GB"/>
        </w:rPr>
        <w:t>.</w:t>
      </w:r>
    </w:p>
    <w:p w:rsidR="00925582" w:rsidRPr="0090754A" w:rsidRDefault="00925582" w:rsidP="00925582">
      <w:pPr>
        <w:spacing w:after="0" w:line="240" w:lineRule="auto"/>
        <w:jc w:val="both"/>
        <w:rPr>
          <w:rFonts w:ascii="Times New Roman" w:hAnsi="Times New Roman"/>
          <w:iCs/>
          <w:sz w:val="28"/>
          <w:szCs w:val="28"/>
          <w:lang w:val="en-GB"/>
        </w:rPr>
      </w:pPr>
      <w:r w:rsidRPr="0090754A">
        <w:rPr>
          <w:rFonts w:ascii="Times New Roman" w:hAnsi="Times New Roman"/>
          <w:iCs/>
          <w:sz w:val="28"/>
          <w:szCs w:val="28"/>
          <w:lang w:val="en-GB"/>
        </w:rPr>
        <w:lastRenderedPageBreak/>
        <w:t>The low level of employment of persons with disabilities in Ukraine indicates that the state policy in the area of ensuring the right of persons with disabilities to work is not sufficiently effective and requires improvement.</w:t>
      </w:r>
    </w:p>
    <w:p w:rsidR="00925582" w:rsidRPr="0090754A" w:rsidRDefault="00925582" w:rsidP="00925582">
      <w:pPr>
        <w:spacing w:after="0" w:line="240" w:lineRule="auto"/>
        <w:jc w:val="both"/>
        <w:rPr>
          <w:rFonts w:ascii="Times New Roman" w:hAnsi="Times New Roman"/>
          <w:b/>
          <w:color w:val="000000"/>
          <w:sz w:val="20"/>
          <w:szCs w:val="20"/>
          <w:lang w:val="en-GB" w:eastAsia="ru-RU"/>
        </w:rPr>
      </w:pPr>
    </w:p>
    <w:p w:rsidR="00925582" w:rsidRPr="0090754A" w:rsidRDefault="00925582" w:rsidP="00925582">
      <w:pPr>
        <w:spacing w:after="0" w:line="240" w:lineRule="auto"/>
        <w:jc w:val="both"/>
        <w:rPr>
          <w:rFonts w:ascii="Times New Roman" w:hAnsi="Times New Roman"/>
          <w:b/>
          <w:color w:val="000000"/>
          <w:sz w:val="28"/>
          <w:szCs w:val="28"/>
          <w:lang w:val="en-GB" w:eastAsia="ru-RU"/>
        </w:rPr>
      </w:pPr>
      <w:proofErr w:type="gramStart"/>
      <w:r w:rsidRPr="0090754A">
        <w:rPr>
          <w:rFonts w:ascii="Times New Roman" w:hAnsi="Times New Roman"/>
          <w:b/>
          <w:color w:val="000000"/>
          <w:sz w:val="28"/>
          <w:szCs w:val="28"/>
          <w:lang w:val="en-GB" w:eastAsia="ru-RU"/>
        </w:rPr>
        <w:t>Adequate living standard and social protection (Article 28).</w:t>
      </w:r>
      <w:proofErr w:type="gramEnd"/>
    </w:p>
    <w:p w:rsidR="00925582" w:rsidRPr="0090754A" w:rsidRDefault="00925582" w:rsidP="00925582">
      <w:pPr>
        <w:spacing w:after="0" w:line="240" w:lineRule="auto"/>
        <w:jc w:val="both"/>
        <w:rPr>
          <w:rFonts w:ascii="Times New Roman" w:hAnsi="Times New Roman"/>
          <w:color w:val="000000"/>
          <w:sz w:val="28"/>
          <w:szCs w:val="28"/>
          <w:lang w:val="en-GB" w:eastAsia="ru-RU"/>
        </w:rPr>
      </w:pPr>
      <w:r w:rsidRPr="0090754A">
        <w:rPr>
          <w:rFonts w:ascii="Times New Roman" w:hAnsi="Times New Roman"/>
          <w:color w:val="000000"/>
          <w:sz w:val="28"/>
          <w:szCs w:val="28"/>
          <w:lang w:val="en-GB" w:eastAsia="ru-RU"/>
        </w:rPr>
        <w:t>93. Disability pensions and state social benefits to persons with disabilities are regularly reviewed towards an increase, partially due to the growing subsistence minimum for persons who lost labour ability</w:t>
      </w:r>
      <w:r w:rsidRPr="0090754A">
        <w:rPr>
          <w:rStyle w:val="af"/>
          <w:rFonts w:ascii="Times New Roman" w:hAnsi="Times New Roman"/>
          <w:color w:val="000000"/>
          <w:sz w:val="28"/>
          <w:szCs w:val="28"/>
          <w:lang w:val="en-GB" w:eastAsia="ru-RU"/>
        </w:rPr>
        <w:footnoteReference w:id="12"/>
      </w:r>
      <w:r w:rsidRPr="0090754A">
        <w:rPr>
          <w:rFonts w:ascii="Times New Roman" w:hAnsi="Times New Roman"/>
          <w:color w:val="000000"/>
          <w:sz w:val="28"/>
          <w:szCs w:val="28"/>
          <w:lang w:val="en-GB" w:eastAsia="ru-RU"/>
        </w:rPr>
        <w:t xml:space="preserve">, with account to the financial capacity of the budget. </w:t>
      </w:r>
    </w:p>
    <w:p w:rsidR="00925582" w:rsidRPr="0090754A" w:rsidRDefault="00925582" w:rsidP="00925582">
      <w:pPr>
        <w:pStyle w:val="a3"/>
        <w:spacing w:after="100" w:afterAutospacing="1" w:line="240" w:lineRule="auto"/>
        <w:ind w:left="0"/>
        <w:jc w:val="both"/>
        <w:rPr>
          <w:rFonts w:ascii="Times New Roman" w:hAnsi="Times New Roman"/>
          <w:color w:val="000000"/>
          <w:sz w:val="28"/>
          <w:szCs w:val="28"/>
          <w:lang w:val="en-GB" w:eastAsia="ru-RU"/>
        </w:rPr>
      </w:pPr>
      <w:r w:rsidRPr="0090754A">
        <w:rPr>
          <w:rFonts w:ascii="Times New Roman" w:hAnsi="Times New Roman"/>
          <w:color w:val="000000"/>
          <w:sz w:val="28"/>
          <w:szCs w:val="28"/>
          <w:lang w:val="en-GB" w:eastAsia="ru-RU"/>
        </w:rPr>
        <w:t xml:space="preserve">94. The current mechanism of payment of pensions to persons in areas that are currently </w:t>
      </w:r>
      <w:proofErr w:type="gramStart"/>
      <w:r w:rsidRPr="0090754A">
        <w:rPr>
          <w:rFonts w:ascii="Times New Roman" w:hAnsi="Times New Roman"/>
          <w:color w:val="000000"/>
          <w:sz w:val="28"/>
          <w:szCs w:val="28"/>
          <w:lang w:val="en-GB" w:eastAsia="ru-RU"/>
        </w:rPr>
        <w:t>occupied,</w:t>
      </w:r>
      <w:proofErr w:type="gramEnd"/>
      <w:r w:rsidRPr="0090754A">
        <w:rPr>
          <w:rFonts w:ascii="Times New Roman" w:hAnsi="Times New Roman"/>
          <w:color w:val="000000"/>
          <w:sz w:val="28"/>
          <w:szCs w:val="28"/>
          <w:lang w:val="en-GB" w:eastAsia="ru-RU"/>
        </w:rPr>
        <w:t xml:space="preserve"> regulates the issue of pension benefits for internally displaced persons only. At the same time, this mechanism is clearly discriminatory against residents of the temporarily occupied territories.</w:t>
      </w:r>
    </w:p>
    <w:p w:rsidR="00925582" w:rsidRPr="0090754A" w:rsidRDefault="00925582" w:rsidP="00925582">
      <w:pPr>
        <w:pStyle w:val="a3"/>
        <w:spacing w:after="100" w:afterAutospacing="1" w:line="240" w:lineRule="auto"/>
        <w:ind w:left="0"/>
        <w:jc w:val="both"/>
        <w:rPr>
          <w:rFonts w:ascii="Times New Roman" w:hAnsi="Times New Roman"/>
          <w:color w:val="000000"/>
          <w:sz w:val="28"/>
          <w:szCs w:val="28"/>
          <w:lang w:val="en-GB" w:eastAsia="ru-RU"/>
        </w:rPr>
      </w:pPr>
      <w:r w:rsidRPr="0090754A">
        <w:rPr>
          <w:rFonts w:ascii="Times New Roman" w:hAnsi="Times New Roman"/>
          <w:color w:val="000000"/>
          <w:sz w:val="28"/>
          <w:szCs w:val="28"/>
          <w:lang w:val="en-GB" w:eastAsia="ru-RU"/>
        </w:rPr>
        <w:t>95. Social benefits, including pensions, are only paid in presence of being registered as an internally displaced person, after the person has passed a mandatory physical identification with the "State Savings Bank of Ukraine" Public Joint Stock Company, or upon preparation of a report on inspection of living conditions of a family, as stipulated by the Procedure for award (re-instatement) of social benefits for IDPs and the Procedures for control over payment of social benefits to IDPs at the place of their actual residence/stay, approved by the CMU Resolution, dated June 8, 2016 № 365 "Certain matters of payment of social benefits to internally displaced persons".</w:t>
      </w:r>
    </w:p>
    <w:p w:rsidR="00925582" w:rsidRPr="0090754A" w:rsidRDefault="00925582" w:rsidP="00925582">
      <w:pPr>
        <w:pStyle w:val="a3"/>
        <w:spacing w:after="100" w:afterAutospacing="1" w:line="240" w:lineRule="auto"/>
        <w:ind w:left="0"/>
        <w:jc w:val="both"/>
        <w:rPr>
          <w:rFonts w:ascii="Times New Roman" w:hAnsi="Times New Roman"/>
          <w:color w:val="000000"/>
          <w:sz w:val="28"/>
          <w:szCs w:val="28"/>
          <w:lang w:val="en-GB" w:eastAsia="ru-RU"/>
        </w:rPr>
      </w:pPr>
      <w:r w:rsidRPr="0090754A">
        <w:rPr>
          <w:rFonts w:ascii="Times New Roman" w:hAnsi="Times New Roman"/>
          <w:color w:val="000000"/>
          <w:sz w:val="28"/>
          <w:szCs w:val="28"/>
          <w:lang w:val="en-GB" w:eastAsia="ru-RU"/>
        </w:rPr>
        <w:t>96. In case of non-compliance with those requirements, social payments are discontinued, and may be re-instated beginning from the month in which the internally displaced person’s application was received. Amounts of social benefits that were not paid for the previous period are recorded with the body that makes the social payments, and are paid on the terms and conditions of a separate procedure defined by the CMU. As of today, however, this procedure has not yet been approved by the CMU.</w:t>
      </w:r>
    </w:p>
    <w:p w:rsidR="00925582" w:rsidRPr="0090754A" w:rsidRDefault="00925582" w:rsidP="00925582">
      <w:pPr>
        <w:pStyle w:val="a3"/>
        <w:spacing w:after="100" w:afterAutospacing="1" w:line="240" w:lineRule="auto"/>
        <w:ind w:left="0"/>
        <w:jc w:val="both"/>
        <w:rPr>
          <w:rFonts w:ascii="Times New Roman" w:hAnsi="Times New Roman"/>
          <w:bCs/>
          <w:color w:val="000000"/>
          <w:sz w:val="28"/>
          <w:szCs w:val="28"/>
          <w:lang w:val="en-GB" w:eastAsia="ru-RU"/>
        </w:rPr>
      </w:pPr>
      <w:r w:rsidRPr="0090754A">
        <w:rPr>
          <w:rFonts w:ascii="Times New Roman" w:hAnsi="Times New Roman"/>
          <w:bCs/>
          <w:color w:val="000000"/>
          <w:sz w:val="28"/>
          <w:szCs w:val="28"/>
          <w:lang w:val="en-GB" w:eastAsia="ru-RU"/>
        </w:rPr>
        <w:t xml:space="preserve">97. A positive development is the amendments, introduced by the Law Ukraine, dated July 3, 2018, № 2476-VIII, to certain legislative instruments of Ukraine on strengthening the social protection of persons who exercise care for sick children. In particular, the Law of Ukraine “On the state aid to families with children” regarding the introduction of a separate type of assistance to persons who exercise care for children, patients with severe perinatal affections of the nervous system, severe congenital development defects, rare orphan disease, cancer, </w:t>
      </w:r>
      <w:proofErr w:type="spellStart"/>
      <w:r w:rsidRPr="0090754A">
        <w:rPr>
          <w:rFonts w:ascii="Times New Roman" w:hAnsi="Times New Roman"/>
          <w:bCs/>
          <w:color w:val="000000"/>
          <w:sz w:val="28"/>
          <w:szCs w:val="28"/>
          <w:lang w:val="en-GB" w:eastAsia="ru-RU"/>
        </w:rPr>
        <w:t>oncohematological</w:t>
      </w:r>
      <w:proofErr w:type="spellEnd"/>
      <w:r w:rsidRPr="0090754A">
        <w:rPr>
          <w:rFonts w:ascii="Times New Roman" w:hAnsi="Times New Roman"/>
          <w:bCs/>
          <w:color w:val="000000"/>
          <w:sz w:val="28"/>
          <w:szCs w:val="28"/>
          <w:lang w:val="en-GB" w:eastAsia="ru-RU"/>
        </w:rPr>
        <w:t xml:space="preserve"> diseases, infantile cerebral paralysis, severe mental disorders, type 1 diabetes mellitus (insulin-dependent), acute or chronic disease of the kidneys of the 4th degree, for a child who suffered a severe injury, requires a transplant, needs palliative aid, who have not been granted a disability status, and to the Law of Ukraine “On Mandatory </w:t>
      </w:r>
      <w:r w:rsidRPr="0090754A">
        <w:rPr>
          <w:rFonts w:ascii="Times New Roman" w:hAnsi="Times New Roman"/>
          <w:bCs/>
          <w:color w:val="000000"/>
          <w:sz w:val="28"/>
          <w:szCs w:val="28"/>
          <w:lang w:val="en-GB" w:eastAsia="ru-RU"/>
        </w:rPr>
        <w:lastRenderedPageBreak/>
        <w:t>State Pension Insurance”, with the purpose of ensuring the participation of one of the unemployed labour-capable parents, adoptive parents, guardian, caregiver, one of the adoptive parents, foster parents, who actually exercise care for the children of the specified category, in mandatory state pension insurance.</w:t>
      </w:r>
    </w:p>
    <w:p w:rsidR="00925582" w:rsidRPr="0090754A" w:rsidRDefault="00925582" w:rsidP="00925582">
      <w:pPr>
        <w:pStyle w:val="a3"/>
        <w:spacing w:after="100" w:afterAutospacing="1" w:line="240" w:lineRule="auto"/>
        <w:ind w:left="0"/>
        <w:jc w:val="both"/>
        <w:rPr>
          <w:rFonts w:ascii="Times New Roman" w:hAnsi="Times New Roman"/>
          <w:bCs/>
          <w:color w:val="000000"/>
          <w:sz w:val="28"/>
          <w:szCs w:val="28"/>
          <w:lang w:val="en-GB" w:eastAsia="ru-RU"/>
        </w:rPr>
      </w:pPr>
      <w:r w:rsidRPr="0090754A">
        <w:rPr>
          <w:rFonts w:ascii="Times New Roman" w:hAnsi="Times New Roman"/>
          <w:bCs/>
          <w:color w:val="000000"/>
          <w:sz w:val="28"/>
          <w:szCs w:val="28"/>
          <w:lang w:val="en-GB" w:eastAsia="ru-RU"/>
        </w:rPr>
        <w:t>98. The law-stipulated procedure</w:t>
      </w:r>
      <w:r w:rsidRPr="0090754A">
        <w:rPr>
          <w:rStyle w:val="af"/>
          <w:rFonts w:ascii="Times New Roman" w:hAnsi="Times New Roman"/>
          <w:bCs/>
          <w:color w:val="000000"/>
          <w:sz w:val="28"/>
          <w:szCs w:val="28"/>
          <w:lang w:val="en-GB" w:eastAsia="ru-RU"/>
        </w:rPr>
        <w:footnoteReference w:id="13"/>
      </w:r>
      <w:r w:rsidRPr="0090754A">
        <w:rPr>
          <w:rFonts w:ascii="Times New Roman" w:hAnsi="Times New Roman"/>
          <w:bCs/>
          <w:color w:val="000000"/>
          <w:sz w:val="28"/>
          <w:szCs w:val="28"/>
          <w:lang w:val="en-GB" w:eastAsia="ru-RU"/>
        </w:rPr>
        <w:t xml:space="preserve"> to establish the right of person with disability to state social assistance to </w:t>
      </w:r>
      <w:proofErr w:type="gramStart"/>
      <w:r w:rsidRPr="0090754A">
        <w:rPr>
          <w:rFonts w:ascii="Times New Roman" w:hAnsi="Times New Roman"/>
          <w:bCs/>
          <w:color w:val="000000"/>
          <w:sz w:val="28"/>
          <w:szCs w:val="28"/>
          <w:lang w:val="en-GB" w:eastAsia="ru-RU"/>
        </w:rPr>
        <w:t>persons</w:t>
      </w:r>
      <w:proofErr w:type="gramEnd"/>
      <w:r w:rsidRPr="0090754A">
        <w:rPr>
          <w:rFonts w:ascii="Times New Roman" w:hAnsi="Times New Roman"/>
          <w:bCs/>
          <w:color w:val="000000"/>
          <w:sz w:val="28"/>
          <w:szCs w:val="28"/>
          <w:lang w:val="en-GB" w:eastAsia="ru-RU"/>
        </w:rPr>
        <w:t xml:space="preserve"> who are not eligible to a pension, and to persons with disabilities, stipulates a condition of a person falling within a low-income group. The latter is defined with account to the average monthly income of the aid recipient’s family. As a result, in case other family members have incomes, including payments for children that must be used to ensure the needs of the child, in excess of a certain amount, defined by law, that person with disability is deprived of the right to receive the said social assistance. Such legal regulation violates the right of a person with disability to social protection against disability, as guaranteed by Article 46 of the Constitution of Ukraine.</w:t>
      </w:r>
    </w:p>
    <w:p w:rsidR="00925582" w:rsidRPr="0090754A" w:rsidRDefault="00925582" w:rsidP="00925582">
      <w:pPr>
        <w:spacing w:after="0" w:line="240" w:lineRule="auto"/>
        <w:jc w:val="both"/>
        <w:rPr>
          <w:rFonts w:ascii="Times New Roman" w:hAnsi="Times New Roman"/>
          <w:b/>
          <w:color w:val="000000"/>
          <w:sz w:val="28"/>
          <w:szCs w:val="28"/>
          <w:lang w:val="en-GB"/>
        </w:rPr>
      </w:pPr>
      <w:r w:rsidRPr="0090754A">
        <w:rPr>
          <w:rFonts w:ascii="Times New Roman" w:hAnsi="Times New Roman"/>
          <w:b/>
          <w:color w:val="000000"/>
          <w:sz w:val="28"/>
          <w:szCs w:val="28"/>
          <w:lang w:val="en-GB"/>
        </w:rPr>
        <w:t>Participation in Political and Social Life (Article 29)</w:t>
      </w:r>
    </w:p>
    <w:p w:rsidR="00925582" w:rsidRPr="0090754A" w:rsidRDefault="00925582" w:rsidP="00925582">
      <w:pPr>
        <w:spacing w:after="0" w:line="240" w:lineRule="auto"/>
        <w:jc w:val="both"/>
        <w:rPr>
          <w:rFonts w:ascii="Times New Roman" w:hAnsi="Times New Roman"/>
          <w:iCs/>
          <w:sz w:val="28"/>
          <w:szCs w:val="28"/>
          <w:lang w:val="en-GB"/>
        </w:rPr>
      </w:pPr>
      <w:r w:rsidRPr="0090754A">
        <w:rPr>
          <w:rFonts w:ascii="Times New Roman" w:hAnsi="Times New Roman"/>
          <w:iCs/>
          <w:sz w:val="28"/>
          <w:szCs w:val="28"/>
          <w:lang w:val="en-GB"/>
        </w:rPr>
        <w:t xml:space="preserve">99. In 2019, in the course of the regular election of the President of Ukraine and early elections of People's Deputies of Ukraine, the Ombudsperson carried out constant monitoring of the observance of the Ukrainian citizens' electoral rights of Ukraine, in particular, those of persons with disabilities and other low-mobility population groups. </w:t>
      </w:r>
    </w:p>
    <w:p w:rsidR="00925582" w:rsidRPr="0090754A" w:rsidRDefault="00925582" w:rsidP="00925582">
      <w:pPr>
        <w:spacing w:after="0" w:line="240" w:lineRule="auto"/>
        <w:jc w:val="both"/>
        <w:rPr>
          <w:rFonts w:ascii="Times New Roman" w:hAnsi="Times New Roman"/>
          <w:iCs/>
          <w:sz w:val="28"/>
          <w:szCs w:val="28"/>
          <w:lang w:val="en-GB"/>
        </w:rPr>
      </w:pPr>
      <w:r w:rsidRPr="0090754A">
        <w:rPr>
          <w:rFonts w:ascii="Times New Roman" w:hAnsi="Times New Roman"/>
          <w:iCs/>
          <w:sz w:val="28"/>
          <w:szCs w:val="28"/>
          <w:lang w:val="en-GB"/>
        </w:rPr>
        <w:t xml:space="preserve">The monitoring revealed numerous cases of failure to ensure equal opportunities in the implementation of the electoral rights of persons with disabilities and other low-mobility population groups because of the absent or hindered accessibility to polling stations, namely, absence of architectural accessibility to the voting premises, and the inaccessibility of the adjacent areas; election materials are not adapted for people with impaired vision, including absence of ballots in Braille. </w:t>
      </w:r>
    </w:p>
    <w:p w:rsidR="00925582" w:rsidRPr="0090754A" w:rsidRDefault="00925582" w:rsidP="00925582">
      <w:pPr>
        <w:spacing w:after="0" w:line="240" w:lineRule="auto"/>
        <w:jc w:val="both"/>
        <w:rPr>
          <w:rFonts w:ascii="Times New Roman" w:hAnsi="Times New Roman"/>
          <w:color w:val="000000"/>
          <w:sz w:val="28"/>
          <w:szCs w:val="28"/>
          <w:lang w:val="en-GB"/>
        </w:rPr>
      </w:pPr>
      <w:r w:rsidRPr="0090754A">
        <w:rPr>
          <w:rFonts w:ascii="Times New Roman" w:hAnsi="Times New Roman"/>
          <w:iCs/>
          <w:sz w:val="28"/>
          <w:szCs w:val="28"/>
          <w:lang w:val="en-GB"/>
        </w:rPr>
        <w:t>100. In the course of the first and second rounds of the presidential elections, the Ombudsperson received 1,356 reports of violation of citizens' electoral rights, of which 9.3% (126 reports) concerned the absent access to the polling station for persons with disabilities, and 5.8% (79 reports) on denying people with disabilities an opportunity to vote at the place of their stay. The issue of observance of the electoral rights of citizens declared incapable by court remains unresolved</w:t>
      </w:r>
      <w:r w:rsidRPr="0090754A">
        <w:rPr>
          <w:rFonts w:ascii="Times New Roman" w:hAnsi="Times New Roman"/>
          <w:color w:val="000000"/>
          <w:sz w:val="28"/>
          <w:szCs w:val="28"/>
          <w:lang w:val="en-GB"/>
        </w:rPr>
        <w:t>.</w:t>
      </w:r>
    </w:p>
    <w:p w:rsidR="00925582" w:rsidRPr="0090754A" w:rsidRDefault="00925582" w:rsidP="00925582">
      <w:pPr>
        <w:spacing w:after="0" w:line="240" w:lineRule="auto"/>
        <w:jc w:val="both"/>
        <w:rPr>
          <w:rFonts w:ascii="Times New Roman" w:hAnsi="Times New Roman"/>
          <w:color w:val="000000"/>
          <w:sz w:val="28"/>
          <w:szCs w:val="28"/>
          <w:lang w:val="en-GB"/>
        </w:rPr>
      </w:pPr>
    </w:p>
    <w:p w:rsidR="00925582" w:rsidRPr="0090754A" w:rsidRDefault="00925582" w:rsidP="00925582">
      <w:pPr>
        <w:spacing w:after="0" w:line="240" w:lineRule="auto"/>
        <w:jc w:val="both"/>
        <w:rPr>
          <w:rFonts w:ascii="Times New Roman" w:hAnsi="Times New Roman"/>
          <w:b/>
          <w:color w:val="000000"/>
          <w:sz w:val="28"/>
          <w:szCs w:val="28"/>
          <w:lang w:val="en-GB"/>
        </w:rPr>
      </w:pPr>
      <w:r w:rsidRPr="0090754A">
        <w:rPr>
          <w:rFonts w:ascii="Times New Roman" w:hAnsi="Times New Roman"/>
          <w:b/>
          <w:color w:val="000000"/>
          <w:sz w:val="28"/>
          <w:szCs w:val="28"/>
          <w:lang w:val="en-GB"/>
        </w:rPr>
        <w:t>Participation in cultural life, leisure and recreation, and sports (Article 30)</w:t>
      </w:r>
    </w:p>
    <w:p w:rsidR="00925582" w:rsidRPr="0090754A" w:rsidRDefault="00925582" w:rsidP="00925582">
      <w:pPr>
        <w:spacing w:after="0" w:line="240" w:lineRule="auto"/>
        <w:jc w:val="both"/>
        <w:rPr>
          <w:rStyle w:val="af0"/>
          <w:rFonts w:ascii="Times New Roman" w:hAnsi="Times New Roman"/>
          <w:i w:val="0"/>
          <w:sz w:val="28"/>
          <w:szCs w:val="28"/>
          <w:lang w:val="en-GB"/>
        </w:rPr>
      </w:pPr>
      <w:r w:rsidRPr="0090754A">
        <w:rPr>
          <w:rStyle w:val="af0"/>
          <w:rFonts w:ascii="Times New Roman" w:hAnsi="Times New Roman"/>
          <w:sz w:val="28"/>
          <w:szCs w:val="28"/>
          <w:lang w:val="en-GB"/>
        </w:rPr>
        <w:t xml:space="preserve">101. Throughout 2019 the Ombudsperson's Secretariat conducted monitoring of the progress in implementation of the UNCRPD by bodies of local executive power and bodies of local self-government. </w:t>
      </w:r>
    </w:p>
    <w:p w:rsidR="00925582" w:rsidRPr="0090754A" w:rsidRDefault="00925582" w:rsidP="00925582">
      <w:pPr>
        <w:spacing w:after="0" w:line="240" w:lineRule="auto"/>
        <w:jc w:val="both"/>
        <w:outlineLvl w:val="1"/>
        <w:rPr>
          <w:rStyle w:val="af0"/>
          <w:rFonts w:ascii="Times New Roman" w:hAnsi="Times New Roman"/>
          <w:i w:val="0"/>
          <w:sz w:val="28"/>
          <w:szCs w:val="28"/>
          <w:lang w:val="en-GB"/>
        </w:rPr>
      </w:pPr>
      <w:r w:rsidRPr="0090754A">
        <w:rPr>
          <w:rStyle w:val="af0"/>
          <w:rFonts w:ascii="Times New Roman" w:hAnsi="Times New Roman"/>
          <w:sz w:val="28"/>
          <w:szCs w:val="28"/>
          <w:lang w:val="en-GB"/>
        </w:rPr>
        <w:t xml:space="preserve">102. In particular, the monitoring established that adequate conditions have not been created in culture institutions and facilities for persons with disabilities and low-mobility groups; architectural accessibility, smart adjustment, universal design of </w:t>
      </w:r>
      <w:r w:rsidRPr="0090754A">
        <w:rPr>
          <w:rStyle w:val="af0"/>
          <w:rFonts w:ascii="Times New Roman" w:hAnsi="Times New Roman"/>
          <w:sz w:val="28"/>
          <w:szCs w:val="28"/>
          <w:lang w:val="en-GB"/>
        </w:rPr>
        <w:lastRenderedPageBreak/>
        <w:t xml:space="preserve">premises of the institutions, have not been achieved; literature stocks have not been replenished. </w:t>
      </w:r>
    </w:p>
    <w:p w:rsidR="00925582" w:rsidRPr="0090754A" w:rsidRDefault="00925582" w:rsidP="00925582">
      <w:pPr>
        <w:spacing w:after="0" w:line="240" w:lineRule="auto"/>
        <w:jc w:val="both"/>
        <w:rPr>
          <w:rFonts w:ascii="Times New Roman" w:hAnsi="Times New Roman"/>
          <w:sz w:val="28"/>
          <w:szCs w:val="28"/>
          <w:lang w:val="en-GB"/>
        </w:rPr>
      </w:pPr>
      <w:r w:rsidRPr="0090754A">
        <w:rPr>
          <w:rFonts w:ascii="Times New Roman" w:hAnsi="Times New Roman"/>
          <w:sz w:val="28"/>
          <w:szCs w:val="28"/>
          <w:lang w:val="en-GB"/>
        </w:rPr>
        <w:t xml:space="preserve">103. </w:t>
      </w:r>
      <w:bookmarkStart w:id="1" w:name="_Hlk31293699"/>
      <w:r w:rsidRPr="0090754A">
        <w:rPr>
          <w:rFonts w:ascii="Times New Roman" w:hAnsi="Times New Roman"/>
          <w:sz w:val="28"/>
          <w:szCs w:val="28"/>
          <w:lang w:val="en-GB"/>
        </w:rPr>
        <w:t xml:space="preserve">In October 2019 representatives of the Government of Ukraine and the General Director of the WIPO signed a program of cooperation in the area of intellectual property for 2020 and 2021, envisaging measures of Ukraine’s preparation to the ratification of the Marrakesh Agreement. </w:t>
      </w:r>
    </w:p>
    <w:p w:rsidR="00925582" w:rsidRPr="0090754A" w:rsidRDefault="00925582" w:rsidP="00925582">
      <w:pPr>
        <w:spacing w:after="0" w:line="240" w:lineRule="auto"/>
        <w:jc w:val="both"/>
        <w:rPr>
          <w:rFonts w:ascii="Times New Roman" w:hAnsi="Times New Roman"/>
          <w:sz w:val="28"/>
          <w:szCs w:val="28"/>
          <w:lang w:val="en-GB"/>
        </w:rPr>
      </w:pPr>
      <w:r w:rsidRPr="0090754A">
        <w:rPr>
          <w:rFonts w:ascii="Times New Roman" w:hAnsi="Times New Roman"/>
          <w:sz w:val="28"/>
          <w:szCs w:val="28"/>
          <w:lang w:val="en-GB"/>
        </w:rPr>
        <w:t xml:space="preserve">104. In order to create the necessary conditions to enable persons with hearing impairment to exercise their rights and freedoms in the political, economic, social, cultural and other areas, on the same level as other citizens, a draft Law of Ukraine "On the Ukrainian sign language" was prepared and registered with the </w:t>
      </w:r>
      <w:proofErr w:type="spellStart"/>
      <w:r w:rsidRPr="0090754A">
        <w:rPr>
          <w:rFonts w:ascii="Times New Roman" w:hAnsi="Times New Roman"/>
          <w:sz w:val="28"/>
          <w:szCs w:val="28"/>
          <w:lang w:val="en-GB"/>
        </w:rPr>
        <w:t>Verkhovna</w:t>
      </w:r>
      <w:proofErr w:type="spellEnd"/>
      <w:r w:rsidRPr="0090754A">
        <w:rPr>
          <w:rFonts w:ascii="Times New Roman" w:hAnsi="Times New Roman"/>
          <w:sz w:val="28"/>
          <w:szCs w:val="28"/>
          <w:lang w:val="en-GB"/>
        </w:rPr>
        <w:t xml:space="preserve"> </w:t>
      </w:r>
      <w:proofErr w:type="spellStart"/>
      <w:r w:rsidRPr="0090754A">
        <w:rPr>
          <w:rFonts w:ascii="Times New Roman" w:hAnsi="Times New Roman"/>
          <w:sz w:val="28"/>
          <w:szCs w:val="28"/>
          <w:lang w:val="en-GB"/>
        </w:rPr>
        <w:t>Rada</w:t>
      </w:r>
      <w:proofErr w:type="spellEnd"/>
      <w:r w:rsidRPr="0090754A">
        <w:rPr>
          <w:rFonts w:ascii="Times New Roman" w:hAnsi="Times New Roman"/>
          <w:sz w:val="28"/>
          <w:szCs w:val="28"/>
          <w:lang w:val="en-GB"/>
        </w:rPr>
        <w:t xml:space="preserve"> of Ukraine (registration № 2340, dated October 29, 2019), which, inter alia, proposes to resolve the issue of television broadcasting comprehensible by persons with hearing impairment.</w:t>
      </w:r>
    </w:p>
    <w:bookmarkEnd w:id="1"/>
    <w:p w:rsidR="00925582" w:rsidRPr="0090754A" w:rsidRDefault="00925582" w:rsidP="00925582">
      <w:pPr>
        <w:spacing w:after="0" w:line="240" w:lineRule="auto"/>
        <w:ind w:firstLine="567"/>
        <w:jc w:val="both"/>
        <w:rPr>
          <w:rFonts w:ascii="Times New Roman" w:hAnsi="Times New Roman"/>
          <w:color w:val="000000"/>
          <w:sz w:val="28"/>
          <w:szCs w:val="28"/>
          <w:lang w:val="en-GB"/>
        </w:rPr>
      </w:pPr>
    </w:p>
    <w:p w:rsidR="00925582" w:rsidRPr="0090754A" w:rsidRDefault="00925582" w:rsidP="00925582">
      <w:pPr>
        <w:spacing w:after="0" w:line="240" w:lineRule="auto"/>
        <w:jc w:val="both"/>
        <w:rPr>
          <w:rFonts w:ascii="Times New Roman" w:hAnsi="Times New Roman"/>
          <w:b/>
          <w:sz w:val="28"/>
          <w:szCs w:val="28"/>
          <w:lang w:val="en-GB"/>
        </w:rPr>
      </w:pPr>
      <w:r w:rsidRPr="0090754A">
        <w:rPr>
          <w:rFonts w:ascii="Times New Roman" w:hAnsi="Times New Roman"/>
          <w:b/>
          <w:sz w:val="28"/>
          <w:szCs w:val="28"/>
          <w:lang w:val="en-GB"/>
        </w:rPr>
        <w:t>Statistics and data collection (Article 31)</w:t>
      </w:r>
    </w:p>
    <w:p w:rsidR="00925582" w:rsidRPr="0090754A" w:rsidRDefault="00925582" w:rsidP="00925582">
      <w:pPr>
        <w:spacing w:after="0" w:line="240" w:lineRule="auto"/>
        <w:jc w:val="both"/>
        <w:rPr>
          <w:rFonts w:ascii="Times New Roman" w:hAnsi="Times New Roman"/>
          <w:sz w:val="28"/>
          <w:szCs w:val="28"/>
          <w:lang w:val="en-GB"/>
        </w:rPr>
      </w:pPr>
      <w:r w:rsidRPr="0090754A">
        <w:rPr>
          <w:rFonts w:ascii="Times New Roman" w:hAnsi="Times New Roman"/>
          <w:sz w:val="28"/>
          <w:szCs w:val="28"/>
          <w:lang w:val="en-GB"/>
        </w:rPr>
        <w:t xml:space="preserve">105. According to the CMU Resolution of February 16, 2011, № 121 "On Approval of the Regulations on the central databank on problems of disability (hereinafter referred to as “the CDB)”, the CDB was created, with its holder being the Ministry of Social Policy of Ukraine. Among the CDB users are </w:t>
      </w:r>
      <w:proofErr w:type="spellStart"/>
      <w:r w:rsidRPr="0090754A">
        <w:rPr>
          <w:rFonts w:ascii="Times New Roman" w:hAnsi="Times New Roman"/>
          <w:sz w:val="28"/>
          <w:szCs w:val="28"/>
          <w:lang w:val="en-GB"/>
        </w:rPr>
        <w:t>MoH</w:t>
      </w:r>
      <w:proofErr w:type="spellEnd"/>
      <w:r w:rsidRPr="0090754A">
        <w:rPr>
          <w:rFonts w:ascii="Times New Roman" w:hAnsi="Times New Roman"/>
          <w:sz w:val="28"/>
          <w:szCs w:val="28"/>
          <w:lang w:val="en-GB"/>
        </w:rPr>
        <w:t xml:space="preserve">, </w:t>
      </w:r>
      <w:proofErr w:type="spellStart"/>
      <w:r w:rsidRPr="0090754A">
        <w:rPr>
          <w:rFonts w:ascii="Times New Roman" w:hAnsi="Times New Roman"/>
          <w:sz w:val="28"/>
          <w:szCs w:val="28"/>
          <w:lang w:val="en-GB"/>
        </w:rPr>
        <w:t>MoES</w:t>
      </w:r>
      <w:proofErr w:type="spellEnd"/>
      <w:r w:rsidRPr="0090754A">
        <w:rPr>
          <w:rFonts w:ascii="Times New Roman" w:hAnsi="Times New Roman"/>
          <w:sz w:val="28"/>
          <w:szCs w:val="28"/>
          <w:lang w:val="en-GB"/>
        </w:rPr>
        <w:t xml:space="preserve">, </w:t>
      </w:r>
      <w:proofErr w:type="spellStart"/>
      <w:r w:rsidRPr="0090754A">
        <w:rPr>
          <w:rFonts w:ascii="Times New Roman" w:hAnsi="Times New Roman"/>
          <w:sz w:val="28"/>
          <w:szCs w:val="28"/>
          <w:lang w:val="en-GB"/>
        </w:rPr>
        <w:t>MoCYS</w:t>
      </w:r>
      <w:proofErr w:type="spellEnd"/>
      <w:r w:rsidRPr="0090754A">
        <w:rPr>
          <w:rFonts w:ascii="Times New Roman" w:hAnsi="Times New Roman"/>
          <w:sz w:val="28"/>
          <w:szCs w:val="28"/>
          <w:lang w:val="en-GB"/>
        </w:rPr>
        <w:t xml:space="preserve">, </w:t>
      </w:r>
      <w:proofErr w:type="spellStart"/>
      <w:r w:rsidRPr="0090754A">
        <w:rPr>
          <w:rFonts w:ascii="Times New Roman" w:hAnsi="Times New Roman"/>
          <w:sz w:val="28"/>
          <w:szCs w:val="28"/>
          <w:lang w:val="en-GB"/>
        </w:rPr>
        <w:t>MoSP</w:t>
      </w:r>
      <w:proofErr w:type="spellEnd"/>
      <w:r w:rsidRPr="0090754A">
        <w:rPr>
          <w:rFonts w:ascii="Times New Roman" w:hAnsi="Times New Roman"/>
          <w:sz w:val="28"/>
          <w:szCs w:val="28"/>
          <w:lang w:val="en-GB"/>
        </w:rPr>
        <w:t xml:space="preserve">, MTOT, </w:t>
      </w:r>
      <w:proofErr w:type="gramStart"/>
      <w:r w:rsidRPr="0090754A">
        <w:rPr>
          <w:rFonts w:ascii="Times New Roman" w:hAnsi="Times New Roman"/>
          <w:sz w:val="28"/>
          <w:szCs w:val="28"/>
          <w:lang w:val="en-GB"/>
        </w:rPr>
        <w:t>State</w:t>
      </w:r>
      <w:proofErr w:type="gramEnd"/>
      <w:r w:rsidRPr="0090754A">
        <w:rPr>
          <w:rFonts w:ascii="Times New Roman" w:hAnsi="Times New Roman"/>
          <w:sz w:val="28"/>
          <w:szCs w:val="28"/>
          <w:lang w:val="en-GB"/>
        </w:rPr>
        <w:t xml:space="preserve"> Employment Service; at the same time, only the </w:t>
      </w:r>
      <w:proofErr w:type="spellStart"/>
      <w:r w:rsidRPr="0090754A">
        <w:rPr>
          <w:rFonts w:ascii="Times New Roman" w:hAnsi="Times New Roman"/>
          <w:sz w:val="28"/>
          <w:szCs w:val="28"/>
          <w:lang w:val="en-GB"/>
        </w:rPr>
        <w:t>MoSP</w:t>
      </w:r>
      <w:proofErr w:type="spellEnd"/>
      <w:r w:rsidRPr="0090754A">
        <w:rPr>
          <w:rFonts w:ascii="Times New Roman" w:hAnsi="Times New Roman"/>
          <w:sz w:val="28"/>
          <w:szCs w:val="28"/>
          <w:lang w:val="en-GB"/>
        </w:rPr>
        <w:t xml:space="preserve"> information is entered into the CDB. </w:t>
      </w:r>
    </w:p>
    <w:p w:rsidR="00925582" w:rsidRPr="0090754A" w:rsidRDefault="00925582" w:rsidP="00925582">
      <w:pPr>
        <w:spacing w:after="0" w:line="240" w:lineRule="auto"/>
        <w:jc w:val="both"/>
        <w:rPr>
          <w:rFonts w:ascii="Times New Roman" w:hAnsi="Times New Roman"/>
          <w:sz w:val="28"/>
          <w:szCs w:val="28"/>
          <w:lang w:val="en-GB"/>
        </w:rPr>
      </w:pPr>
      <w:r w:rsidRPr="0090754A">
        <w:rPr>
          <w:rFonts w:ascii="Times New Roman" w:hAnsi="Times New Roman"/>
          <w:sz w:val="28"/>
          <w:szCs w:val="28"/>
          <w:lang w:val="en-GB"/>
        </w:rPr>
        <w:t xml:space="preserve">Therefore, the CDB does not actually contain complete information to determine the needs of persons with disabilities, in particular, children. </w:t>
      </w:r>
    </w:p>
    <w:p w:rsidR="00925582" w:rsidRPr="0090754A" w:rsidRDefault="00925582" w:rsidP="00925582">
      <w:pPr>
        <w:spacing w:after="0" w:line="240" w:lineRule="auto"/>
        <w:jc w:val="both"/>
        <w:rPr>
          <w:rFonts w:ascii="Times New Roman" w:hAnsi="Times New Roman"/>
          <w:sz w:val="28"/>
          <w:szCs w:val="28"/>
          <w:lang w:val="en-GB"/>
        </w:rPr>
      </w:pPr>
      <w:r w:rsidRPr="0090754A">
        <w:rPr>
          <w:rFonts w:ascii="Times New Roman" w:hAnsi="Times New Roman"/>
          <w:sz w:val="28"/>
          <w:szCs w:val="28"/>
          <w:lang w:val="en-GB"/>
        </w:rPr>
        <w:t>106. Improvements are also required in the forms of reporting on providing persons with disabilities with medicines and medical products, with the indication of age, gender, classification of diseases; on the accessibility of social and other services for persons with disabilities (with the indication of their age, sex, nosology form of disease, place of residence), in particular, on matters of employment and occupation, their protection against domestic violence; on creating conditions of accessibility for persons with disabilities to transportation, assets of transport and road infrastructure and postal services, etc.</w:t>
      </w:r>
    </w:p>
    <w:p w:rsidR="00925582" w:rsidRPr="0090754A" w:rsidRDefault="00925582" w:rsidP="00925582">
      <w:pPr>
        <w:spacing w:after="0" w:line="240" w:lineRule="auto"/>
        <w:jc w:val="both"/>
        <w:rPr>
          <w:rFonts w:ascii="Times New Roman" w:hAnsi="Times New Roman"/>
          <w:color w:val="000000"/>
          <w:sz w:val="28"/>
          <w:szCs w:val="28"/>
          <w:lang w:val="en-GB"/>
        </w:rPr>
      </w:pPr>
    </w:p>
    <w:p w:rsidR="00925582" w:rsidRPr="0090754A" w:rsidRDefault="00925582" w:rsidP="00925582">
      <w:pPr>
        <w:pStyle w:val="a3"/>
        <w:spacing w:after="100" w:afterAutospacing="1" w:line="240" w:lineRule="auto"/>
        <w:ind w:left="0"/>
        <w:jc w:val="both"/>
        <w:rPr>
          <w:rFonts w:ascii="Times New Roman" w:hAnsi="Times New Roman"/>
          <w:color w:val="333333"/>
          <w:sz w:val="28"/>
          <w:szCs w:val="28"/>
          <w:lang w:val="en-GB" w:eastAsia="ru-RU"/>
        </w:rPr>
      </w:pPr>
    </w:p>
    <w:p w:rsidR="00925582" w:rsidRPr="0090754A" w:rsidRDefault="00925582" w:rsidP="00925582">
      <w:pPr>
        <w:spacing w:after="0" w:line="240" w:lineRule="auto"/>
        <w:jc w:val="both"/>
        <w:rPr>
          <w:rFonts w:ascii="Times New Roman" w:hAnsi="Times New Roman"/>
          <w:lang w:val="en-GB"/>
        </w:rPr>
      </w:pPr>
    </w:p>
    <w:p w:rsidR="00925582" w:rsidRPr="0090754A" w:rsidRDefault="00925582" w:rsidP="00925582">
      <w:pPr>
        <w:spacing w:after="0" w:line="240" w:lineRule="auto"/>
        <w:jc w:val="both"/>
        <w:rPr>
          <w:rFonts w:ascii="Times New Roman" w:hAnsi="Times New Roman"/>
          <w:lang w:val="en-GB"/>
        </w:rPr>
      </w:pPr>
    </w:p>
    <w:p w:rsidR="007F468E" w:rsidRPr="00C67280" w:rsidRDefault="007F468E" w:rsidP="00925582">
      <w:pPr>
        <w:pStyle w:val="ab"/>
        <w:spacing w:before="120" w:after="120"/>
        <w:jc w:val="center"/>
        <w:rPr>
          <w:rFonts w:ascii="Times New Roman" w:hAnsi="Times New Roman"/>
          <w:i/>
          <w:color w:val="000000" w:themeColor="text1"/>
          <w:sz w:val="24"/>
          <w:szCs w:val="24"/>
          <w:lang w:val="en-GB" w:eastAsia="ru-RU"/>
        </w:rPr>
      </w:pPr>
    </w:p>
    <w:sectPr w:rsidR="007F468E" w:rsidRPr="00C67280" w:rsidSect="007E287E">
      <w:headerReference w:type="default" r:id="rId8"/>
      <w:pgSz w:w="11906" w:h="16838"/>
      <w:pgMar w:top="850" w:right="850" w:bottom="1134"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2D29" w:rsidRDefault="00F12D29" w:rsidP="00DE0643">
      <w:pPr>
        <w:spacing w:after="0" w:line="240" w:lineRule="auto"/>
      </w:pPr>
      <w:r>
        <w:separator/>
      </w:r>
    </w:p>
  </w:endnote>
  <w:endnote w:type="continuationSeparator" w:id="0">
    <w:p w:rsidR="00F12D29" w:rsidRDefault="00F12D29" w:rsidP="00DE06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2D29" w:rsidRDefault="00F12D29" w:rsidP="00DE0643">
      <w:pPr>
        <w:spacing w:after="0" w:line="240" w:lineRule="auto"/>
      </w:pPr>
      <w:r>
        <w:separator/>
      </w:r>
    </w:p>
  </w:footnote>
  <w:footnote w:type="continuationSeparator" w:id="0">
    <w:p w:rsidR="00F12D29" w:rsidRDefault="00F12D29" w:rsidP="00DE0643">
      <w:pPr>
        <w:spacing w:after="0" w:line="240" w:lineRule="auto"/>
      </w:pPr>
      <w:r>
        <w:continuationSeparator/>
      </w:r>
    </w:p>
  </w:footnote>
  <w:footnote w:id="1">
    <w:p w:rsidR="00925582" w:rsidRPr="003613D4" w:rsidRDefault="00925582" w:rsidP="00925582">
      <w:pPr>
        <w:pStyle w:val="ad"/>
        <w:jc w:val="both"/>
        <w:rPr>
          <w:sz w:val="16"/>
          <w:szCs w:val="16"/>
          <w:lang w:val="en-GB"/>
        </w:rPr>
      </w:pPr>
      <w:r w:rsidRPr="003613D4">
        <w:rPr>
          <w:rStyle w:val="af"/>
          <w:lang w:val="en-GB"/>
        </w:rPr>
        <w:footnoteRef/>
      </w:r>
      <w:r w:rsidRPr="003613D4">
        <w:rPr>
          <w:lang w:val="en-GB"/>
        </w:rPr>
        <w:t xml:space="preserve"> </w:t>
      </w:r>
      <w:r w:rsidRPr="003613D4">
        <w:rPr>
          <w:sz w:val="16"/>
          <w:szCs w:val="16"/>
          <w:lang w:val="en-GB"/>
        </w:rPr>
        <w:t>CMU Order № 333-p of 01.04.2014 approved the Concept of reforming local self-government and territorial organisation of the bodies of power in Ukraine.</w:t>
      </w:r>
    </w:p>
    <w:p w:rsidR="00925582" w:rsidRPr="003613D4" w:rsidRDefault="00925582" w:rsidP="00925582">
      <w:pPr>
        <w:pStyle w:val="ad"/>
        <w:jc w:val="both"/>
        <w:rPr>
          <w:sz w:val="16"/>
          <w:szCs w:val="16"/>
          <w:lang w:val="en-GB"/>
        </w:rPr>
      </w:pPr>
      <w:r w:rsidRPr="003613D4">
        <w:rPr>
          <w:sz w:val="16"/>
          <w:szCs w:val="16"/>
          <w:lang w:val="en-GB"/>
        </w:rPr>
        <w:t>CMU Order №526-p of 09.08.2017 approved the National Strategy to reform the system of institutional care and education of children for 2017 to 2026, and the Plan of actions for implementation of its Phase I.</w:t>
      </w:r>
    </w:p>
    <w:p w:rsidR="00925582" w:rsidRPr="003613D4" w:rsidRDefault="00925582" w:rsidP="00925582">
      <w:pPr>
        <w:pStyle w:val="ad"/>
        <w:jc w:val="both"/>
        <w:rPr>
          <w:sz w:val="16"/>
          <w:szCs w:val="16"/>
          <w:lang w:val="en-GB"/>
        </w:rPr>
      </w:pPr>
      <w:r w:rsidRPr="003613D4">
        <w:rPr>
          <w:sz w:val="16"/>
          <w:szCs w:val="16"/>
          <w:lang w:val="en-GB"/>
        </w:rPr>
        <w:t>CMU Decree № 1018-p of 27.12.2017 № 1018-р approved the Concept of development of the mental health protection system in Ukraine until 2030.</w:t>
      </w:r>
    </w:p>
  </w:footnote>
  <w:footnote w:id="2">
    <w:p w:rsidR="00925582" w:rsidRPr="003613D4" w:rsidRDefault="00925582" w:rsidP="00925582">
      <w:pPr>
        <w:pStyle w:val="ad"/>
        <w:jc w:val="both"/>
        <w:rPr>
          <w:lang w:val="en-GB"/>
        </w:rPr>
      </w:pPr>
      <w:r w:rsidRPr="003613D4">
        <w:rPr>
          <w:rStyle w:val="af"/>
          <w:lang w:val="en-GB"/>
        </w:rPr>
        <w:footnoteRef/>
      </w:r>
      <w:r w:rsidRPr="003613D4">
        <w:rPr>
          <w:lang w:val="en-GB"/>
        </w:rPr>
        <w:t xml:space="preserve"> </w:t>
      </w:r>
      <w:r w:rsidRPr="003613D4">
        <w:rPr>
          <w:sz w:val="16"/>
          <w:szCs w:val="16"/>
          <w:lang w:val="en-GB"/>
        </w:rPr>
        <w:t xml:space="preserve">According to </w:t>
      </w:r>
      <w:proofErr w:type="spellStart"/>
      <w:r w:rsidRPr="003613D4">
        <w:rPr>
          <w:sz w:val="16"/>
          <w:szCs w:val="16"/>
          <w:lang w:val="en-GB"/>
        </w:rPr>
        <w:t>MoSP</w:t>
      </w:r>
      <w:proofErr w:type="spellEnd"/>
      <w:r w:rsidRPr="003613D4">
        <w:rPr>
          <w:sz w:val="16"/>
          <w:szCs w:val="16"/>
          <w:lang w:val="en-GB"/>
        </w:rPr>
        <w:t>, in 2018, the level of provision of prosthetic and orthopaedic products, orthopaedic footwear, wheelchairs, special means of orientation, communication and information exchange for persons with disabilities and children with disabilities was 36% (959,659 units needed, and 346,094 actually delivered).</w:t>
      </w:r>
    </w:p>
  </w:footnote>
  <w:footnote w:id="3">
    <w:p w:rsidR="00925582" w:rsidRPr="003613D4" w:rsidRDefault="00925582" w:rsidP="00925582">
      <w:pPr>
        <w:pStyle w:val="ad"/>
        <w:rPr>
          <w:sz w:val="16"/>
          <w:szCs w:val="16"/>
          <w:lang w:val="en-GB"/>
        </w:rPr>
      </w:pPr>
      <w:r w:rsidRPr="003613D4">
        <w:rPr>
          <w:rStyle w:val="af"/>
          <w:lang w:val="en-GB"/>
        </w:rPr>
        <w:footnoteRef/>
      </w:r>
      <w:r w:rsidRPr="003613D4">
        <w:rPr>
          <w:lang w:val="en-GB"/>
        </w:rPr>
        <w:t xml:space="preserve"> </w:t>
      </w:r>
      <w:r w:rsidR="00A9571E">
        <w:fldChar w:fldCharType="begin"/>
      </w:r>
      <w:r w:rsidR="00A9571E" w:rsidRPr="00C84ED4">
        <w:rPr>
          <w:lang w:val="en-GB"/>
        </w:rPr>
        <w:instrText xml:space="preserve"> HYPERLINK "https://www.msp.gov.ua/news/18196.html" </w:instrText>
      </w:r>
      <w:r w:rsidR="00A9571E">
        <w:fldChar w:fldCharType="separate"/>
      </w:r>
      <w:r w:rsidRPr="003613D4">
        <w:rPr>
          <w:rStyle w:val="ac"/>
          <w:sz w:val="16"/>
          <w:szCs w:val="16"/>
          <w:lang w:val="en-GB"/>
        </w:rPr>
        <w:t>https://www.msp.gov.ua/news/18196.html</w:t>
      </w:r>
      <w:r w:rsidR="00A9571E">
        <w:rPr>
          <w:rStyle w:val="ac"/>
          <w:sz w:val="16"/>
          <w:szCs w:val="16"/>
          <w:lang w:val="en-GB"/>
        </w:rPr>
        <w:fldChar w:fldCharType="end"/>
      </w:r>
    </w:p>
  </w:footnote>
  <w:footnote w:id="4">
    <w:p w:rsidR="00925582" w:rsidRPr="003613D4" w:rsidRDefault="00925582" w:rsidP="00925582">
      <w:pPr>
        <w:pStyle w:val="ad"/>
        <w:jc w:val="both"/>
        <w:rPr>
          <w:lang w:val="en-GB"/>
        </w:rPr>
      </w:pPr>
      <w:r w:rsidRPr="003613D4">
        <w:rPr>
          <w:rStyle w:val="af"/>
          <w:lang w:val="en-GB"/>
        </w:rPr>
        <w:footnoteRef/>
      </w:r>
      <w:r w:rsidRPr="003613D4">
        <w:rPr>
          <w:lang w:val="en-GB"/>
        </w:rPr>
        <w:t xml:space="preserve"> </w:t>
      </w:r>
      <w:r w:rsidRPr="003613D4">
        <w:rPr>
          <w:sz w:val="16"/>
          <w:szCs w:val="16"/>
          <w:lang w:val="en-GB"/>
        </w:rPr>
        <w:t>On March 14, 2018, Resolution № 189 "Certain matters regarding the use of funds envisaged in the state budget for the procurement of special vehicles for the transportation of persons with disabilities and children with disabilities who have musculoskeletal disorders" was passed to approve the Procedure for the use of funds envisaged in the state budget for the procurement of special vehicles for the transportation of persons with disabilities and children with disabilities who have musculoskeletal disorders.</w:t>
      </w:r>
    </w:p>
  </w:footnote>
  <w:footnote w:id="5">
    <w:p w:rsidR="00925582" w:rsidRPr="003613D4" w:rsidRDefault="00925582" w:rsidP="00925582">
      <w:pPr>
        <w:pStyle w:val="ad"/>
        <w:jc w:val="both"/>
        <w:rPr>
          <w:sz w:val="16"/>
          <w:szCs w:val="16"/>
          <w:lang w:val="en-GB"/>
        </w:rPr>
      </w:pPr>
      <w:r w:rsidRPr="003613D4">
        <w:rPr>
          <w:rStyle w:val="af"/>
          <w:lang w:val="en-GB"/>
        </w:rPr>
        <w:footnoteRef/>
      </w:r>
      <w:r w:rsidRPr="003613D4">
        <w:rPr>
          <w:lang w:val="en-GB"/>
        </w:rPr>
        <w:t xml:space="preserve"> </w:t>
      </w:r>
      <w:r w:rsidRPr="003613D4">
        <w:rPr>
          <w:sz w:val="16"/>
          <w:szCs w:val="16"/>
          <w:lang w:val="en-GB"/>
        </w:rPr>
        <w:t xml:space="preserve">According to the </w:t>
      </w:r>
      <w:proofErr w:type="spellStart"/>
      <w:r w:rsidRPr="003613D4">
        <w:rPr>
          <w:sz w:val="16"/>
          <w:szCs w:val="16"/>
          <w:lang w:val="en-GB"/>
        </w:rPr>
        <w:t>MoES</w:t>
      </w:r>
      <w:proofErr w:type="spellEnd"/>
      <w:r w:rsidRPr="003613D4">
        <w:rPr>
          <w:sz w:val="16"/>
          <w:szCs w:val="16"/>
          <w:lang w:val="en-GB"/>
        </w:rPr>
        <w:t xml:space="preserve"> of Ukraine, in the academic year 2018/2019, the IRC network was formed, as of today counting over 575 institutions in Ukraine. The Centres provide comprehensive psychological and pedagogical assessment of the child's development by new approaches</w:t>
      </w:r>
    </w:p>
  </w:footnote>
  <w:footnote w:id="6">
    <w:p w:rsidR="00925582" w:rsidRPr="003613D4" w:rsidRDefault="00925582" w:rsidP="00925582">
      <w:pPr>
        <w:pStyle w:val="ad"/>
        <w:jc w:val="both"/>
        <w:rPr>
          <w:sz w:val="16"/>
          <w:szCs w:val="16"/>
          <w:lang w:val="en-GB"/>
        </w:rPr>
      </w:pPr>
      <w:r w:rsidRPr="003613D4">
        <w:rPr>
          <w:rStyle w:val="af"/>
          <w:sz w:val="16"/>
          <w:szCs w:val="16"/>
          <w:lang w:val="en-GB"/>
        </w:rPr>
        <w:footnoteRef/>
      </w:r>
      <w:r w:rsidRPr="003613D4">
        <w:rPr>
          <w:sz w:val="16"/>
          <w:szCs w:val="16"/>
          <w:lang w:val="en-GB"/>
        </w:rPr>
        <w:t xml:space="preserve"> For example, the Standard elementary education programme at specialised institutions of general secondary education for grade 1 students with intellectual </w:t>
      </w:r>
      <w:proofErr w:type="gramStart"/>
      <w:r w:rsidRPr="003613D4">
        <w:rPr>
          <w:sz w:val="16"/>
          <w:szCs w:val="16"/>
          <w:lang w:val="en-GB"/>
        </w:rPr>
        <w:t>disorders,</w:t>
      </w:r>
      <w:proofErr w:type="gramEnd"/>
      <w:r w:rsidRPr="003613D4">
        <w:rPr>
          <w:sz w:val="16"/>
          <w:szCs w:val="16"/>
          <w:lang w:val="en-GB"/>
        </w:rPr>
        <w:t xml:space="preserve"> was approved by Order № 816 of the Ministry of Education and Science, dated 26.07.2018.</w:t>
      </w:r>
    </w:p>
  </w:footnote>
  <w:footnote w:id="7">
    <w:p w:rsidR="00925582" w:rsidRPr="003613D4" w:rsidRDefault="00925582" w:rsidP="00925582">
      <w:pPr>
        <w:pStyle w:val="ad"/>
        <w:jc w:val="both"/>
        <w:rPr>
          <w:sz w:val="16"/>
          <w:szCs w:val="16"/>
          <w:lang w:val="en-GB"/>
        </w:rPr>
      </w:pPr>
      <w:r w:rsidRPr="003613D4">
        <w:rPr>
          <w:rStyle w:val="af"/>
          <w:lang w:val="en-GB"/>
        </w:rPr>
        <w:footnoteRef/>
      </w:r>
      <w:r w:rsidRPr="003613D4">
        <w:rPr>
          <w:lang w:val="en-GB"/>
        </w:rPr>
        <w:t xml:space="preserve"> </w:t>
      </w:r>
      <w:r w:rsidRPr="003613D4">
        <w:rPr>
          <w:sz w:val="16"/>
          <w:szCs w:val="16"/>
          <w:lang w:val="en-GB"/>
        </w:rPr>
        <w:t xml:space="preserve">According to </w:t>
      </w:r>
      <w:proofErr w:type="spellStart"/>
      <w:r w:rsidRPr="003613D4">
        <w:rPr>
          <w:sz w:val="16"/>
          <w:szCs w:val="16"/>
          <w:lang w:val="en-GB"/>
        </w:rPr>
        <w:t>MoES</w:t>
      </w:r>
      <w:proofErr w:type="spellEnd"/>
      <w:r w:rsidRPr="003613D4">
        <w:rPr>
          <w:sz w:val="16"/>
          <w:szCs w:val="16"/>
          <w:lang w:val="en-GB"/>
        </w:rPr>
        <w:t xml:space="preserve"> of Ukraine, in the 2018/2019 academic year, general secondary education was provided to: </w:t>
      </w:r>
    </w:p>
    <w:p w:rsidR="00925582" w:rsidRPr="003613D4" w:rsidRDefault="00925582" w:rsidP="00925582">
      <w:pPr>
        <w:pStyle w:val="ad"/>
        <w:jc w:val="both"/>
        <w:rPr>
          <w:sz w:val="16"/>
          <w:szCs w:val="16"/>
          <w:lang w:val="en-GB"/>
        </w:rPr>
      </w:pPr>
      <w:r w:rsidRPr="003613D4">
        <w:rPr>
          <w:sz w:val="16"/>
          <w:szCs w:val="16"/>
          <w:lang w:val="en-GB"/>
        </w:rPr>
        <w:t xml:space="preserve">- 11,866 students in inclusive classes; </w:t>
      </w:r>
    </w:p>
    <w:p w:rsidR="00925582" w:rsidRPr="003613D4" w:rsidRDefault="00925582" w:rsidP="00925582">
      <w:pPr>
        <w:pStyle w:val="ad"/>
        <w:jc w:val="both"/>
        <w:rPr>
          <w:sz w:val="16"/>
          <w:szCs w:val="16"/>
          <w:lang w:val="en-GB"/>
        </w:rPr>
      </w:pPr>
      <w:r w:rsidRPr="003613D4">
        <w:rPr>
          <w:sz w:val="16"/>
          <w:szCs w:val="16"/>
          <w:lang w:val="en-GB"/>
        </w:rPr>
        <w:t xml:space="preserve">- 6,230 students in specialised classes; </w:t>
      </w:r>
    </w:p>
    <w:p w:rsidR="00925582" w:rsidRPr="003613D4" w:rsidRDefault="00925582" w:rsidP="00925582">
      <w:pPr>
        <w:pStyle w:val="ad"/>
        <w:jc w:val="both"/>
        <w:rPr>
          <w:sz w:val="16"/>
          <w:szCs w:val="16"/>
          <w:lang w:val="en-GB"/>
        </w:rPr>
      </w:pPr>
      <w:r w:rsidRPr="003613D4">
        <w:rPr>
          <w:sz w:val="16"/>
          <w:szCs w:val="16"/>
          <w:lang w:val="en-GB"/>
        </w:rPr>
        <w:t xml:space="preserve">- 37,787 students in specialised schools; </w:t>
      </w:r>
    </w:p>
    <w:p w:rsidR="00925582" w:rsidRPr="003613D4" w:rsidRDefault="00925582" w:rsidP="00925582">
      <w:pPr>
        <w:pStyle w:val="ad"/>
        <w:jc w:val="both"/>
        <w:rPr>
          <w:sz w:val="16"/>
          <w:szCs w:val="16"/>
          <w:lang w:val="en-GB"/>
        </w:rPr>
      </w:pPr>
      <w:r w:rsidRPr="003613D4">
        <w:rPr>
          <w:sz w:val="16"/>
          <w:szCs w:val="16"/>
          <w:lang w:val="en-GB"/>
        </w:rPr>
        <w:t xml:space="preserve">- 12,115 students with special educational needs by individual forms of education. </w:t>
      </w:r>
    </w:p>
    <w:p w:rsidR="00925582" w:rsidRPr="003613D4" w:rsidRDefault="00925582" w:rsidP="00925582">
      <w:pPr>
        <w:pStyle w:val="ad"/>
        <w:jc w:val="both"/>
        <w:rPr>
          <w:sz w:val="18"/>
          <w:szCs w:val="18"/>
          <w:lang w:val="en-GB"/>
        </w:rPr>
      </w:pPr>
      <w:r w:rsidRPr="003613D4">
        <w:rPr>
          <w:sz w:val="18"/>
          <w:szCs w:val="18"/>
          <w:lang w:val="en-GB"/>
        </w:rPr>
        <w:t xml:space="preserve">In 2018/2019 academic year, 8,417 inclusive classes were opened in 3,790 secondary schools. The number of assistant teachers in inclusive classes is 7,636. </w:t>
      </w:r>
    </w:p>
    <w:p w:rsidR="00925582" w:rsidRPr="003613D4" w:rsidRDefault="00925582" w:rsidP="00925582">
      <w:pPr>
        <w:pStyle w:val="ad"/>
        <w:jc w:val="both"/>
        <w:rPr>
          <w:lang w:val="en-GB"/>
        </w:rPr>
      </w:pPr>
      <w:r w:rsidRPr="003613D4">
        <w:rPr>
          <w:sz w:val="18"/>
          <w:szCs w:val="18"/>
          <w:lang w:val="en-GB"/>
        </w:rPr>
        <w:t>Over 3 years, the number of inclusive classes increased 3.1 times, the number of schools with inclusive classes - 2.5 times, and the number of children gaining education in those grew 2.8 times.</w:t>
      </w:r>
    </w:p>
  </w:footnote>
  <w:footnote w:id="8">
    <w:p w:rsidR="00925582" w:rsidRPr="003613D4" w:rsidRDefault="00925582" w:rsidP="00925582">
      <w:pPr>
        <w:pStyle w:val="ad"/>
        <w:rPr>
          <w:lang w:val="en-GB"/>
        </w:rPr>
      </w:pPr>
      <w:r w:rsidRPr="003613D4">
        <w:rPr>
          <w:rStyle w:val="af"/>
          <w:lang w:val="en-GB"/>
        </w:rPr>
        <w:footnoteRef/>
      </w:r>
      <w:r w:rsidRPr="003613D4">
        <w:rPr>
          <w:lang w:val="en-GB"/>
        </w:rPr>
        <w:t xml:space="preserve"> </w:t>
      </w:r>
      <w:r w:rsidR="00A9571E">
        <w:fldChar w:fldCharType="begin"/>
      </w:r>
      <w:r w:rsidR="00A9571E" w:rsidRPr="00C84ED4">
        <w:rPr>
          <w:lang w:val="en-GB"/>
        </w:rPr>
        <w:instrText xml:space="preserve"> HYPERLINK "https://mon.gov.ua/ua/osvita/inklyuzivne-navchannya/dlya-fahivciv/metodiki-inkluz</w:instrText>
      </w:r>
      <w:r w:rsidR="00A9571E" w:rsidRPr="00C84ED4">
        <w:rPr>
          <w:lang w:val="en-GB"/>
        </w:rPr>
        <w:instrText xml:space="preserve">ia" </w:instrText>
      </w:r>
      <w:r w:rsidR="00A9571E">
        <w:fldChar w:fldCharType="separate"/>
      </w:r>
      <w:r w:rsidRPr="003613D4">
        <w:rPr>
          <w:rStyle w:val="ac"/>
          <w:sz w:val="16"/>
          <w:szCs w:val="16"/>
          <w:lang w:val="en-GB"/>
        </w:rPr>
        <w:t>https://mon.gov.ua/ua/osvita/inklyuzivne-navchannya/dlya-fahivciv/metodiki-inkluzia</w:t>
      </w:r>
      <w:r w:rsidR="00A9571E">
        <w:rPr>
          <w:rStyle w:val="ac"/>
          <w:sz w:val="16"/>
          <w:szCs w:val="16"/>
          <w:lang w:val="en-GB"/>
        </w:rPr>
        <w:fldChar w:fldCharType="end"/>
      </w:r>
    </w:p>
  </w:footnote>
  <w:footnote w:id="9">
    <w:p w:rsidR="00925582" w:rsidRPr="003613D4" w:rsidRDefault="00925582" w:rsidP="00925582">
      <w:pPr>
        <w:pStyle w:val="ad"/>
        <w:jc w:val="both"/>
        <w:rPr>
          <w:sz w:val="18"/>
          <w:szCs w:val="18"/>
          <w:lang w:val="en-GB"/>
        </w:rPr>
      </w:pPr>
      <w:r w:rsidRPr="003613D4">
        <w:rPr>
          <w:rStyle w:val="af"/>
          <w:lang w:val="en-GB"/>
        </w:rPr>
        <w:footnoteRef/>
      </w:r>
      <w:r w:rsidRPr="003613D4">
        <w:rPr>
          <w:lang w:val="en-GB"/>
        </w:rPr>
        <w:t xml:space="preserve"> </w:t>
      </w:r>
      <w:r w:rsidRPr="003613D4">
        <w:rPr>
          <w:sz w:val="18"/>
          <w:szCs w:val="18"/>
          <w:lang w:val="en-GB"/>
        </w:rPr>
        <w:t>As an example, CMU Resolution № 135 was adopted on February 27, 2019, "Certain matters of reimbursement for medicines", which envisages reimbursement of prescription medicines at the expense of state budget subsidies to local budgets, including for persons with disabilities.</w:t>
      </w:r>
    </w:p>
  </w:footnote>
  <w:footnote w:id="10">
    <w:p w:rsidR="00925582" w:rsidRPr="003613D4" w:rsidRDefault="00925582" w:rsidP="00925582">
      <w:pPr>
        <w:pStyle w:val="ad"/>
        <w:jc w:val="both"/>
        <w:rPr>
          <w:sz w:val="16"/>
          <w:szCs w:val="16"/>
          <w:lang w:val="en-GB"/>
        </w:rPr>
      </w:pPr>
      <w:r w:rsidRPr="003613D4">
        <w:rPr>
          <w:rStyle w:val="af"/>
          <w:lang w:val="en-GB"/>
        </w:rPr>
        <w:footnoteRef/>
      </w:r>
      <w:r w:rsidRPr="003613D4">
        <w:rPr>
          <w:lang w:val="en-GB"/>
        </w:rPr>
        <w:t xml:space="preserve"> </w:t>
      </w:r>
      <w:r w:rsidRPr="003613D4">
        <w:rPr>
          <w:sz w:val="16"/>
          <w:szCs w:val="16"/>
          <w:lang w:val="en-GB"/>
        </w:rPr>
        <w:t xml:space="preserve">In particular, CMU Resolution № 238 of 14.03.2018 approved a new Procedure for the provision of technical and other rehabilitation equipment for persons with disabilities, children with disabilities and other separate groups of population, and payment of monetary compensation for the independently purchased technical rehabilitation equipment, which envisaged the introduction of a new system of provision of technical and other rehabilitation equipment for persons with disabilities. </w:t>
      </w:r>
    </w:p>
    <w:p w:rsidR="00925582" w:rsidRPr="003613D4" w:rsidRDefault="00925582" w:rsidP="00925582">
      <w:pPr>
        <w:pStyle w:val="ad"/>
        <w:jc w:val="both"/>
        <w:rPr>
          <w:sz w:val="16"/>
          <w:szCs w:val="16"/>
          <w:lang w:val="en-GB"/>
        </w:rPr>
      </w:pPr>
      <w:r w:rsidRPr="003613D4">
        <w:rPr>
          <w:sz w:val="16"/>
          <w:szCs w:val="16"/>
          <w:lang w:val="en-GB"/>
        </w:rPr>
        <w:t>CMU Resolution № 587 of 26.07.2018 made amendments in the Resolutions by the Cabinet of Ministers of Ukraine № 1686, of December 8, 2006, and № 80, of January 31, 2007, to ensure the development of a system of comprehensive rehabilitation (</w:t>
      </w:r>
      <w:proofErr w:type="spellStart"/>
      <w:r w:rsidRPr="003613D4">
        <w:rPr>
          <w:sz w:val="16"/>
          <w:szCs w:val="16"/>
          <w:lang w:val="en-GB"/>
        </w:rPr>
        <w:t>abilitation</w:t>
      </w:r>
      <w:proofErr w:type="spellEnd"/>
      <w:r w:rsidRPr="003613D4">
        <w:rPr>
          <w:sz w:val="16"/>
          <w:szCs w:val="16"/>
          <w:lang w:val="en-GB"/>
        </w:rPr>
        <w:t>) of persons (children) with disabilities, implementation of measures to prevent disability (early intervention), improvement of referral mechanisms and admittance of service recipients to rehabilitation institutions, and settlement of other outstanding issues in the area of providing services to persons in those categories.</w:t>
      </w:r>
    </w:p>
  </w:footnote>
  <w:footnote w:id="11">
    <w:p w:rsidR="00925582" w:rsidRPr="003613D4" w:rsidRDefault="00925582" w:rsidP="00925582">
      <w:pPr>
        <w:pStyle w:val="ad"/>
        <w:jc w:val="both"/>
        <w:rPr>
          <w:rFonts w:ascii="Times New Roman" w:eastAsia="Times New Roman" w:hAnsi="Times New Roman"/>
          <w:color w:val="333333"/>
          <w:sz w:val="18"/>
          <w:szCs w:val="18"/>
          <w:lang w:val="en-GB" w:eastAsia="ru-RU"/>
        </w:rPr>
      </w:pPr>
      <w:r w:rsidRPr="003613D4">
        <w:rPr>
          <w:rStyle w:val="af"/>
          <w:lang w:val="en-GB"/>
        </w:rPr>
        <w:footnoteRef/>
      </w:r>
      <w:r w:rsidRPr="003613D4">
        <w:rPr>
          <w:lang w:val="en-GB"/>
        </w:rPr>
        <w:t xml:space="preserve"> </w:t>
      </w:r>
      <w:r w:rsidRPr="003613D4">
        <w:rPr>
          <w:rFonts w:ascii="Times New Roman" w:eastAsia="Times New Roman" w:hAnsi="Times New Roman"/>
          <w:color w:val="333333"/>
          <w:sz w:val="18"/>
          <w:szCs w:val="18"/>
          <w:lang w:val="en-GB" w:eastAsia="ru-RU"/>
        </w:rPr>
        <w:t xml:space="preserve">According to the State Employment Service, in 2019, 47.9 thousand unemployed persons with disabilities received services from the State Employment Service. </w:t>
      </w:r>
    </w:p>
    <w:p w:rsidR="00925582" w:rsidRPr="003613D4" w:rsidRDefault="00925582" w:rsidP="00925582">
      <w:pPr>
        <w:pStyle w:val="ad"/>
        <w:jc w:val="both"/>
        <w:rPr>
          <w:rFonts w:ascii="Times New Roman" w:eastAsia="Times New Roman" w:hAnsi="Times New Roman"/>
          <w:color w:val="333333"/>
          <w:sz w:val="18"/>
          <w:szCs w:val="18"/>
          <w:lang w:val="en-GB" w:eastAsia="ru-RU"/>
        </w:rPr>
      </w:pPr>
      <w:r w:rsidRPr="003613D4">
        <w:rPr>
          <w:rFonts w:ascii="Times New Roman" w:eastAsia="Times New Roman" w:hAnsi="Times New Roman"/>
          <w:color w:val="333333"/>
          <w:sz w:val="18"/>
          <w:szCs w:val="18"/>
          <w:lang w:val="en-GB" w:eastAsia="ru-RU"/>
        </w:rPr>
        <w:t>The number of persons with disabilities employed in the specified period through the assistance of the State Employment Service reached 13.8 thousand, which is 5% more than in 2018. 332 persons with disabilities were recruited for newly created jobs, with the compensation of the single contribution to the employer.</w:t>
      </w:r>
    </w:p>
  </w:footnote>
  <w:footnote w:id="12">
    <w:p w:rsidR="00925582" w:rsidRPr="003613D4" w:rsidRDefault="00925582" w:rsidP="00925582">
      <w:pPr>
        <w:pStyle w:val="ad"/>
        <w:jc w:val="both"/>
        <w:rPr>
          <w:sz w:val="18"/>
          <w:szCs w:val="18"/>
          <w:lang w:val="en-GB"/>
        </w:rPr>
      </w:pPr>
      <w:r w:rsidRPr="003613D4">
        <w:rPr>
          <w:rStyle w:val="af"/>
          <w:lang w:val="en-GB"/>
        </w:rPr>
        <w:footnoteRef/>
      </w:r>
      <w:r w:rsidRPr="003613D4">
        <w:rPr>
          <w:lang w:val="en-GB"/>
        </w:rPr>
        <w:t xml:space="preserve"> </w:t>
      </w:r>
      <w:r w:rsidRPr="003613D4">
        <w:rPr>
          <w:rFonts w:ascii="Times New Roman" w:eastAsia="Times New Roman" w:hAnsi="Times New Roman"/>
          <w:color w:val="333333"/>
          <w:sz w:val="18"/>
          <w:szCs w:val="18"/>
          <w:lang w:val="en-GB" w:eastAsia="ru-RU"/>
        </w:rPr>
        <w:t>According to the Pension Fund of Ukraine, due to the change in the subsistence minimum in 2016, the average amount of the disability pension was UAH 1504.00; in 2017 - UAH 1,660.30; in 2018: since 01.01.2018 - UAH 1,952.12, since 01.04.2018 - UAH 1,982.31, since 01.07.2018 - UAH 1,957.13; since 01.10.2018 - UAH 1,996.20; in 2019: since 01.01.2019 - UAH 1,994.94, since 01.04.2019 - UAH 2,094.77, since 01.07.2019 - UAH 2,402.15.</w:t>
      </w:r>
    </w:p>
  </w:footnote>
  <w:footnote w:id="13">
    <w:p w:rsidR="00925582" w:rsidRPr="003613D4" w:rsidRDefault="00925582" w:rsidP="00925582">
      <w:pPr>
        <w:pStyle w:val="ad"/>
        <w:jc w:val="both"/>
        <w:rPr>
          <w:lang w:val="en-GB"/>
        </w:rPr>
      </w:pPr>
      <w:r w:rsidRPr="003613D4">
        <w:rPr>
          <w:rStyle w:val="af"/>
          <w:lang w:val="en-GB"/>
        </w:rPr>
        <w:footnoteRef/>
      </w:r>
      <w:r w:rsidRPr="003613D4">
        <w:rPr>
          <w:lang w:val="en-GB"/>
        </w:rPr>
        <w:t xml:space="preserve"> </w:t>
      </w:r>
      <w:r w:rsidRPr="003613D4">
        <w:rPr>
          <w:sz w:val="16"/>
          <w:szCs w:val="16"/>
          <w:lang w:val="en-GB"/>
        </w:rPr>
        <w:t>The Law of Ukraine "On the state social assistance to persons who are not eligible for a pension and to persons with disabilities" and the Procedure for award and payment of the state social assistance to persons who are not eligible for a pension and to persons with disabilities, and state social assistance for care" was approved by the CMU Resolution № 261, dated April 2, 2005.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81615663"/>
      <w:docPartObj>
        <w:docPartGallery w:val="Page Numbers (Top of Page)"/>
        <w:docPartUnique/>
      </w:docPartObj>
    </w:sdtPr>
    <w:sdtEndPr/>
    <w:sdtContent>
      <w:p w:rsidR="00DE0643" w:rsidRDefault="00DE0643">
        <w:pPr>
          <w:pStyle w:val="a6"/>
          <w:jc w:val="center"/>
        </w:pPr>
        <w:r>
          <w:fldChar w:fldCharType="begin"/>
        </w:r>
        <w:r>
          <w:instrText>PAGE   \* MERGEFORMAT</w:instrText>
        </w:r>
        <w:r>
          <w:fldChar w:fldCharType="separate"/>
        </w:r>
        <w:r w:rsidR="00A9571E" w:rsidRPr="00A9571E">
          <w:rPr>
            <w:noProof/>
            <w:lang w:val="ru-RU"/>
          </w:rPr>
          <w:t>2</w:t>
        </w:r>
        <w:r>
          <w:fldChar w:fldCharType="end"/>
        </w:r>
      </w:p>
    </w:sdtContent>
  </w:sdt>
  <w:p w:rsidR="00DE0643" w:rsidRDefault="00DE0643">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DA4D42"/>
    <w:multiLevelType w:val="hybridMultilevel"/>
    <w:tmpl w:val="D714AD62"/>
    <w:lvl w:ilvl="0" w:tplc="55FE73FA">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nsid w:val="2BEB23FB"/>
    <w:multiLevelType w:val="hybridMultilevel"/>
    <w:tmpl w:val="BDCE1744"/>
    <w:lvl w:ilvl="0" w:tplc="78A00BDE">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880403F"/>
    <w:multiLevelType w:val="hybridMultilevel"/>
    <w:tmpl w:val="7BF6F24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7984F8D"/>
    <w:multiLevelType w:val="hybridMultilevel"/>
    <w:tmpl w:val="A3686062"/>
    <w:lvl w:ilvl="0" w:tplc="8D72B08E">
      <w:start w:val="3"/>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0034"/>
    <w:rsid w:val="00003511"/>
    <w:rsid w:val="0001739C"/>
    <w:rsid w:val="00026392"/>
    <w:rsid w:val="000363BA"/>
    <w:rsid w:val="0005145A"/>
    <w:rsid w:val="000911FA"/>
    <w:rsid w:val="000A1A6F"/>
    <w:rsid w:val="001834A6"/>
    <w:rsid w:val="001B1D50"/>
    <w:rsid w:val="001E6E0F"/>
    <w:rsid w:val="00264645"/>
    <w:rsid w:val="00273C38"/>
    <w:rsid w:val="00283A9C"/>
    <w:rsid w:val="002C0E3D"/>
    <w:rsid w:val="002D7006"/>
    <w:rsid w:val="002E5900"/>
    <w:rsid w:val="003D6DC7"/>
    <w:rsid w:val="004278CE"/>
    <w:rsid w:val="0043195F"/>
    <w:rsid w:val="0044546D"/>
    <w:rsid w:val="00461153"/>
    <w:rsid w:val="00465F78"/>
    <w:rsid w:val="00483DFE"/>
    <w:rsid w:val="00560A4A"/>
    <w:rsid w:val="00563FC1"/>
    <w:rsid w:val="005E62C9"/>
    <w:rsid w:val="00630E27"/>
    <w:rsid w:val="0063356F"/>
    <w:rsid w:val="006F4253"/>
    <w:rsid w:val="006F7507"/>
    <w:rsid w:val="00722D22"/>
    <w:rsid w:val="007C011E"/>
    <w:rsid w:val="007D46CF"/>
    <w:rsid w:val="007E287E"/>
    <w:rsid w:val="007F0BBE"/>
    <w:rsid w:val="007F468E"/>
    <w:rsid w:val="008072EA"/>
    <w:rsid w:val="008304D7"/>
    <w:rsid w:val="0083723A"/>
    <w:rsid w:val="00850531"/>
    <w:rsid w:val="00853780"/>
    <w:rsid w:val="00872F05"/>
    <w:rsid w:val="00874A1F"/>
    <w:rsid w:val="008834F7"/>
    <w:rsid w:val="00925582"/>
    <w:rsid w:val="009375FF"/>
    <w:rsid w:val="00945A6E"/>
    <w:rsid w:val="00972F15"/>
    <w:rsid w:val="009859F1"/>
    <w:rsid w:val="009F33E5"/>
    <w:rsid w:val="00A65E41"/>
    <w:rsid w:val="00A67AF3"/>
    <w:rsid w:val="00A84788"/>
    <w:rsid w:val="00A9571E"/>
    <w:rsid w:val="00AA0F5B"/>
    <w:rsid w:val="00B433B5"/>
    <w:rsid w:val="00B477EB"/>
    <w:rsid w:val="00BA05C5"/>
    <w:rsid w:val="00BB0C43"/>
    <w:rsid w:val="00BE35FF"/>
    <w:rsid w:val="00C01C72"/>
    <w:rsid w:val="00C02698"/>
    <w:rsid w:val="00C50C83"/>
    <w:rsid w:val="00C54241"/>
    <w:rsid w:val="00C5502F"/>
    <w:rsid w:val="00C67280"/>
    <w:rsid w:val="00C84ED4"/>
    <w:rsid w:val="00CA036C"/>
    <w:rsid w:val="00CB697D"/>
    <w:rsid w:val="00CC0943"/>
    <w:rsid w:val="00CF2BC9"/>
    <w:rsid w:val="00DE0643"/>
    <w:rsid w:val="00E6210B"/>
    <w:rsid w:val="00E80034"/>
    <w:rsid w:val="00F12D29"/>
    <w:rsid w:val="00F56F5F"/>
    <w:rsid w:val="00FC05F8"/>
    <w:rsid w:val="00FF7B9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0034"/>
    <w:pPr>
      <w:spacing w:after="200" w:line="276" w:lineRule="auto"/>
    </w:pPr>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80034"/>
    <w:pPr>
      <w:ind w:left="720"/>
      <w:contextualSpacing/>
    </w:pPr>
  </w:style>
  <w:style w:type="paragraph" w:styleId="a4">
    <w:name w:val="Balloon Text"/>
    <w:basedOn w:val="a"/>
    <w:link w:val="a5"/>
    <w:uiPriority w:val="99"/>
    <w:semiHidden/>
    <w:unhideWhenUsed/>
    <w:rsid w:val="00026392"/>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026392"/>
    <w:rPr>
      <w:rFonts w:ascii="Segoe UI" w:eastAsia="Times New Roman" w:hAnsi="Segoe UI" w:cs="Segoe UI"/>
      <w:sz w:val="18"/>
      <w:szCs w:val="18"/>
    </w:rPr>
  </w:style>
  <w:style w:type="paragraph" w:customStyle="1" w:styleId="rvps2">
    <w:name w:val="rvps2"/>
    <w:basedOn w:val="a"/>
    <w:rsid w:val="00FF7B90"/>
    <w:pPr>
      <w:spacing w:before="100" w:beforeAutospacing="1" w:after="100" w:afterAutospacing="1" w:line="240" w:lineRule="auto"/>
    </w:pPr>
    <w:rPr>
      <w:rFonts w:ascii="Times New Roman" w:hAnsi="Times New Roman"/>
      <w:sz w:val="24"/>
      <w:szCs w:val="24"/>
      <w:lang w:val="ru-RU" w:eastAsia="ru-RU"/>
    </w:rPr>
  </w:style>
  <w:style w:type="paragraph" w:styleId="a6">
    <w:name w:val="header"/>
    <w:basedOn w:val="a"/>
    <w:link w:val="a7"/>
    <w:uiPriority w:val="99"/>
    <w:unhideWhenUsed/>
    <w:rsid w:val="00DE0643"/>
    <w:pPr>
      <w:tabs>
        <w:tab w:val="center" w:pos="4819"/>
        <w:tab w:val="right" w:pos="9639"/>
      </w:tabs>
      <w:spacing w:after="0" w:line="240" w:lineRule="auto"/>
    </w:pPr>
  </w:style>
  <w:style w:type="character" w:customStyle="1" w:styleId="a7">
    <w:name w:val="Верхний колонтитул Знак"/>
    <w:basedOn w:val="a0"/>
    <w:link w:val="a6"/>
    <w:uiPriority w:val="99"/>
    <w:rsid w:val="00DE0643"/>
    <w:rPr>
      <w:rFonts w:ascii="Calibri" w:eastAsia="Times New Roman" w:hAnsi="Calibri" w:cs="Times New Roman"/>
    </w:rPr>
  </w:style>
  <w:style w:type="paragraph" w:styleId="a8">
    <w:name w:val="footer"/>
    <w:basedOn w:val="a"/>
    <w:link w:val="a9"/>
    <w:uiPriority w:val="99"/>
    <w:unhideWhenUsed/>
    <w:rsid w:val="00DE0643"/>
    <w:pPr>
      <w:tabs>
        <w:tab w:val="center" w:pos="4819"/>
        <w:tab w:val="right" w:pos="9639"/>
      </w:tabs>
      <w:spacing w:after="0" w:line="240" w:lineRule="auto"/>
    </w:pPr>
  </w:style>
  <w:style w:type="character" w:customStyle="1" w:styleId="a9">
    <w:name w:val="Нижний колонтитул Знак"/>
    <w:basedOn w:val="a0"/>
    <w:link w:val="a8"/>
    <w:uiPriority w:val="99"/>
    <w:rsid w:val="00DE0643"/>
    <w:rPr>
      <w:rFonts w:ascii="Calibri" w:eastAsia="Times New Roman" w:hAnsi="Calibri" w:cs="Times New Roman"/>
    </w:rPr>
  </w:style>
  <w:style w:type="paragraph" w:styleId="aa">
    <w:name w:val="Normal (Web)"/>
    <w:basedOn w:val="a"/>
    <w:unhideWhenUsed/>
    <w:rsid w:val="00C67280"/>
    <w:pPr>
      <w:spacing w:before="100" w:beforeAutospacing="1" w:after="100" w:afterAutospacing="1" w:line="240" w:lineRule="auto"/>
    </w:pPr>
    <w:rPr>
      <w:rFonts w:ascii="Times New Roman" w:hAnsi="Times New Roman"/>
      <w:sz w:val="24"/>
      <w:szCs w:val="24"/>
      <w:lang w:val="ru-RU" w:eastAsia="ru-RU"/>
    </w:rPr>
  </w:style>
  <w:style w:type="paragraph" w:styleId="ab">
    <w:name w:val="No Spacing"/>
    <w:uiPriority w:val="1"/>
    <w:qFormat/>
    <w:rsid w:val="00C67280"/>
    <w:pPr>
      <w:spacing w:after="0" w:line="240" w:lineRule="auto"/>
    </w:pPr>
    <w:rPr>
      <w:lang w:val="ru-RU"/>
    </w:rPr>
  </w:style>
  <w:style w:type="character" w:styleId="ac">
    <w:name w:val="Hyperlink"/>
    <w:basedOn w:val="a0"/>
    <w:uiPriority w:val="99"/>
    <w:unhideWhenUsed/>
    <w:rsid w:val="00C67280"/>
    <w:rPr>
      <w:color w:val="0000FF"/>
      <w:u w:val="single"/>
    </w:rPr>
  </w:style>
  <w:style w:type="paragraph" w:styleId="ad">
    <w:name w:val="footnote text"/>
    <w:basedOn w:val="a"/>
    <w:link w:val="ae"/>
    <w:uiPriority w:val="99"/>
    <w:unhideWhenUsed/>
    <w:rsid w:val="00C67280"/>
    <w:pPr>
      <w:spacing w:after="0" w:line="240" w:lineRule="auto"/>
    </w:pPr>
    <w:rPr>
      <w:rFonts w:asciiTheme="minorHAnsi" w:eastAsiaTheme="minorHAnsi" w:hAnsiTheme="minorHAnsi" w:cstheme="minorBidi"/>
      <w:sz w:val="20"/>
      <w:szCs w:val="20"/>
      <w:lang w:val="ru-RU"/>
    </w:rPr>
  </w:style>
  <w:style w:type="character" w:customStyle="1" w:styleId="ae">
    <w:name w:val="Текст сноски Знак"/>
    <w:basedOn w:val="a0"/>
    <w:link w:val="ad"/>
    <w:uiPriority w:val="99"/>
    <w:rsid w:val="00C67280"/>
    <w:rPr>
      <w:sz w:val="20"/>
      <w:szCs w:val="20"/>
      <w:lang w:val="ru-RU"/>
    </w:rPr>
  </w:style>
  <w:style w:type="character" w:styleId="af">
    <w:name w:val="footnote reference"/>
    <w:uiPriority w:val="99"/>
    <w:rsid w:val="00C67280"/>
    <w:rPr>
      <w:vertAlign w:val="superscript"/>
    </w:rPr>
  </w:style>
  <w:style w:type="paragraph" w:customStyle="1" w:styleId="Bodytext21">
    <w:name w:val="Body text (2)1"/>
    <w:basedOn w:val="a"/>
    <w:uiPriority w:val="99"/>
    <w:semiHidden/>
    <w:rsid w:val="00C67280"/>
    <w:pPr>
      <w:widowControl w:val="0"/>
      <w:shd w:val="clear" w:color="auto" w:fill="FFFFFF"/>
      <w:suppressAutoHyphens/>
      <w:spacing w:before="360" w:after="120" w:line="317" w:lineRule="exact"/>
      <w:jc w:val="center"/>
    </w:pPr>
    <w:rPr>
      <w:rFonts w:ascii="Times New Roman" w:hAnsi="Times New Roman"/>
      <w:b/>
      <w:bCs/>
      <w:sz w:val="26"/>
      <w:szCs w:val="26"/>
      <w:lang w:eastAsia="zh-CN"/>
    </w:rPr>
  </w:style>
  <w:style w:type="character" w:customStyle="1" w:styleId="tlid-translation">
    <w:name w:val="tlid-translation"/>
    <w:basedOn w:val="a0"/>
    <w:rsid w:val="00C67280"/>
  </w:style>
  <w:style w:type="paragraph" w:customStyle="1" w:styleId="rvps14">
    <w:name w:val="rvps14"/>
    <w:basedOn w:val="a"/>
    <w:rsid w:val="00925582"/>
    <w:pPr>
      <w:spacing w:before="100" w:beforeAutospacing="1" w:after="100" w:afterAutospacing="1" w:line="240" w:lineRule="auto"/>
    </w:pPr>
    <w:rPr>
      <w:rFonts w:ascii="Times New Roman" w:hAnsi="Times New Roman"/>
      <w:sz w:val="24"/>
      <w:szCs w:val="24"/>
      <w:lang w:val="ru-RU" w:eastAsia="ru-RU"/>
    </w:rPr>
  </w:style>
  <w:style w:type="character" w:customStyle="1" w:styleId="rvts23">
    <w:name w:val="rvts23"/>
    <w:basedOn w:val="a0"/>
    <w:rsid w:val="00925582"/>
  </w:style>
  <w:style w:type="character" w:styleId="af0">
    <w:name w:val="Emphasis"/>
    <w:uiPriority w:val="20"/>
    <w:qFormat/>
    <w:rsid w:val="00925582"/>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0034"/>
    <w:pPr>
      <w:spacing w:after="200" w:line="276" w:lineRule="auto"/>
    </w:pPr>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80034"/>
    <w:pPr>
      <w:ind w:left="720"/>
      <w:contextualSpacing/>
    </w:pPr>
  </w:style>
  <w:style w:type="paragraph" w:styleId="a4">
    <w:name w:val="Balloon Text"/>
    <w:basedOn w:val="a"/>
    <w:link w:val="a5"/>
    <w:uiPriority w:val="99"/>
    <w:semiHidden/>
    <w:unhideWhenUsed/>
    <w:rsid w:val="00026392"/>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026392"/>
    <w:rPr>
      <w:rFonts w:ascii="Segoe UI" w:eastAsia="Times New Roman" w:hAnsi="Segoe UI" w:cs="Segoe UI"/>
      <w:sz w:val="18"/>
      <w:szCs w:val="18"/>
    </w:rPr>
  </w:style>
  <w:style w:type="paragraph" w:customStyle="1" w:styleId="rvps2">
    <w:name w:val="rvps2"/>
    <w:basedOn w:val="a"/>
    <w:rsid w:val="00FF7B90"/>
    <w:pPr>
      <w:spacing w:before="100" w:beforeAutospacing="1" w:after="100" w:afterAutospacing="1" w:line="240" w:lineRule="auto"/>
    </w:pPr>
    <w:rPr>
      <w:rFonts w:ascii="Times New Roman" w:hAnsi="Times New Roman"/>
      <w:sz w:val="24"/>
      <w:szCs w:val="24"/>
      <w:lang w:val="ru-RU" w:eastAsia="ru-RU"/>
    </w:rPr>
  </w:style>
  <w:style w:type="paragraph" w:styleId="a6">
    <w:name w:val="header"/>
    <w:basedOn w:val="a"/>
    <w:link w:val="a7"/>
    <w:uiPriority w:val="99"/>
    <w:unhideWhenUsed/>
    <w:rsid w:val="00DE0643"/>
    <w:pPr>
      <w:tabs>
        <w:tab w:val="center" w:pos="4819"/>
        <w:tab w:val="right" w:pos="9639"/>
      </w:tabs>
      <w:spacing w:after="0" w:line="240" w:lineRule="auto"/>
    </w:pPr>
  </w:style>
  <w:style w:type="character" w:customStyle="1" w:styleId="a7">
    <w:name w:val="Верхний колонтитул Знак"/>
    <w:basedOn w:val="a0"/>
    <w:link w:val="a6"/>
    <w:uiPriority w:val="99"/>
    <w:rsid w:val="00DE0643"/>
    <w:rPr>
      <w:rFonts w:ascii="Calibri" w:eastAsia="Times New Roman" w:hAnsi="Calibri" w:cs="Times New Roman"/>
    </w:rPr>
  </w:style>
  <w:style w:type="paragraph" w:styleId="a8">
    <w:name w:val="footer"/>
    <w:basedOn w:val="a"/>
    <w:link w:val="a9"/>
    <w:uiPriority w:val="99"/>
    <w:unhideWhenUsed/>
    <w:rsid w:val="00DE0643"/>
    <w:pPr>
      <w:tabs>
        <w:tab w:val="center" w:pos="4819"/>
        <w:tab w:val="right" w:pos="9639"/>
      </w:tabs>
      <w:spacing w:after="0" w:line="240" w:lineRule="auto"/>
    </w:pPr>
  </w:style>
  <w:style w:type="character" w:customStyle="1" w:styleId="a9">
    <w:name w:val="Нижний колонтитул Знак"/>
    <w:basedOn w:val="a0"/>
    <w:link w:val="a8"/>
    <w:uiPriority w:val="99"/>
    <w:rsid w:val="00DE0643"/>
    <w:rPr>
      <w:rFonts w:ascii="Calibri" w:eastAsia="Times New Roman" w:hAnsi="Calibri" w:cs="Times New Roman"/>
    </w:rPr>
  </w:style>
  <w:style w:type="paragraph" w:styleId="aa">
    <w:name w:val="Normal (Web)"/>
    <w:basedOn w:val="a"/>
    <w:unhideWhenUsed/>
    <w:rsid w:val="00C67280"/>
    <w:pPr>
      <w:spacing w:before="100" w:beforeAutospacing="1" w:after="100" w:afterAutospacing="1" w:line="240" w:lineRule="auto"/>
    </w:pPr>
    <w:rPr>
      <w:rFonts w:ascii="Times New Roman" w:hAnsi="Times New Roman"/>
      <w:sz w:val="24"/>
      <w:szCs w:val="24"/>
      <w:lang w:val="ru-RU" w:eastAsia="ru-RU"/>
    </w:rPr>
  </w:style>
  <w:style w:type="paragraph" w:styleId="ab">
    <w:name w:val="No Spacing"/>
    <w:uiPriority w:val="1"/>
    <w:qFormat/>
    <w:rsid w:val="00C67280"/>
    <w:pPr>
      <w:spacing w:after="0" w:line="240" w:lineRule="auto"/>
    </w:pPr>
    <w:rPr>
      <w:lang w:val="ru-RU"/>
    </w:rPr>
  </w:style>
  <w:style w:type="character" w:styleId="ac">
    <w:name w:val="Hyperlink"/>
    <w:basedOn w:val="a0"/>
    <w:uiPriority w:val="99"/>
    <w:unhideWhenUsed/>
    <w:rsid w:val="00C67280"/>
    <w:rPr>
      <w:color w:val="0000FF"/>
      <w:u w:val="single"/>
    </w:rPr>
  </w:style>
  <w:style w:type="paragraph" w:styleId="ad">
    <w:name w:val="footnote text"/>
    <w:basedOn w:val="a"/>
    <w:link w:val="ae"/>
    <w:uiPriority w:val="99"/>
    <w:unhideWhenUsed/>
    <w:rsid w:val="00C67280"/>
    <w:pPr>
      <w:spacing w:after="0" w:line="240" w:lineRule="auto"/>
    </w:pPr>
    <w:rPr>
      <w:rFonts w:asciiTheme="minorHAnsi" w:eastAsiaTheme="minorHAnsi" w:hAnsiTheme="minorHAnsi" w:cstheme="minorBidi"/>
      <w:sz w:val="20"/>
      <w:szCs w:val="20"/>
      <w:lang w:val="ru-RU"/>
    </w:rPr>
  </w:style>
  <w:style w:type="character" w:customStyle="1" w:styleId="ae">
    <w:name w:val="Текст сноски Знак"/>
    <w:basedOn w:val="a0"/>
    <w:link w:val="ad"/>
    <w:uiPriority w:val="99"/>
    <w:rsid w:val="00C67280"/>
    <w:rPr>
      <w:sz w:val="20"/>
      <w:szCs w:val="20"/>
      <w:lang w:val="ru-RU"/>
    </w:rPr>
  </w:style>
  <w:style w:type="character" w:styleId="af">
    <w:name w:val="footnote reference"/>
    <w:uiPriority w:val="99"/>
    <w:rsid w:val="00C67280"/>
    <w:rPr>
      <w:vertAlign w:val="superscript"/>
    </w:rPr>
  </w:style>
  <w:style w:type="paragraph" w:customStyle="1" w:styleId="Bodytext21">
    <w:name w:val="Body text (2)1"/>
    <w:basedOn w:val="a"/>
    <w:uiPriority w:val="99"/>
    <w:semiHidden/>
    <w:rsid w:val="00C67280"/>
    <w:pPr>
      <w:widowControl w:val="0"/>
      <w:shd w:val="clear" w:color="auto" w:fill="FFFFFF"/>
      <w:suppressAutoHyphens/>
      <w:spacing w:before="360" w:after="120" w:line="317" w:lineRule="exact"/>
      <w:jc w:val="center"/>
    </w:pPr>
    <w:rPr>
      <w:rFonts w:ascii="Times New Roman" w:hAnsi="Times New Roman"/>
      <w:b/>
      <w:bCs/>
      <w:sz w:val="26"/>
      <w:szCs w:val="26"/>
      <w:lang w:eastAsia="zh-CN"/>
    </w:rPr>
  </w:style>
  <w:style w:type="character" w:customStyle="1" w:styleId="tlid-translation">
    <w:name w:val="tlid-translation"/>
    <w:basedOn w:val="a0"/>
    <w:rsid w:val="00C67280"/>
  </w:style>
  <w:style w:type="paragraph" w:customStyle="1" w:styleId="rvps14">
    <w:name w:val="rvps14"/>
    <w:basedOn w:val="a"/>
    <w:rsid w:val="00925582"/>
    <w:pPr>
      <w:spacing w:before="100" w:beforeAutospacing="1" w:after="100" w:afterAutospacing="1" w:line="240" w:lineRule="auto"/>
    </w:pPr>
    <w:rPr>
      <w:rFonts w:ascii="Times New Roman" w:hAnsi="Times New Roman"/>
      <w:sz w:val="24"/>
      <w:szCs w:val="24"/>
      <w:lang w:val="ru-RU" w:eastAsia="ru-RU"/>
    </w:rPr>
  </w:style>
  <w:style w:type="character" w:customStyle="1" w:styleId="rvts23">
    <w:name w:val="rvts23"/>
    <w:basedOn w:val="a0"/>
    <w:rsid w:val="00925582"/>
  </w:style>
  <w:style w:type="character" w:styleId="af0">
    <w:name w:val="Emphasis"/>
    <w:uiPriority w:val="20"/>
    <w:qFormat/>
    <w:rsid w:val="0092558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ustomXml" Target="../customXml/item1.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DE3A6CB-EA72-4279-9EAD-5D83CA76F52D}"/>
</file>

<file path=customXml/itemProps2.xml><?xml version="1.0" encoding="utf-8"?>
<ds:datastoreItem xmlns:ds="http://schemas.openxmlformats.org/officeDocument/2006/customXml" ds:itemID="{6FF0E11B-C911-44A1-9586-935F6B43A9A7}"/>
</file>

<file path=customXml/itemProps3.xml><?xml version="1.0" encoding="utf-8"?>
<ds:datastoreItem xmlns:ds="http://schemas.openxmlformats.org/officeDocument/2006/customXml" ds:itemID="{F00107A2-C104-4588-BD7F-9DC23179461C}"/>
</file>

<file path=docProps/app.xml><?xml version="1.0" encoding="utf-8"?>
<Properties xmlns="http://schemas.openxmlformats.org/officeDocument/2006/extended-properties" xmlns:vt="http://schemas.openxmlformats.org/officeDocument/2006/docPropsVTypes">
  <Template>Normal</Template>
  <TotalTime>41</TotalTime>
  <Pages>22</Pages>
  <Words>8431</Words>
  <Characters>48060</Characters>
  <Application>Microsoft Office Word</Application>
  <DocSecurity>0</DocSecurity>
  <Lines>400</Lines>
  <Paragraphs>112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56379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Гунько Олена Олександрівна</dc:creator>
  <cp:lastModifiedBy>Кукайло Марина Олександрівна</cp:lastModifiedBy>
  <cp:revision>18</cp:revision>
  <cp:lastPrinted>2020-01-23T07:23:00Z</cp:lastPrinted>
  <dcterms:created xsi:type="dcterms:W3CDTF">2020-02-20T10:28:00Z</dcterms:created>
  <dcterms:modified xsi:type="dcterms:W3CDTF">2020-02-24T10:04:00Z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