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5C3" w:rsidRPr="000F7366" w:rsidRDefault="004815C3" w:rsidP="004815C3">
      <w:pPr>
        <w:ind w:left="567"/>
        <w:jc w:val="center"/>
        <w:rPr>
          <w:rFonts w:ascii="Times New Roman" w:hAnsi="Times New Roman"/>
          <w:b/>
          <w:sz w:val="28"/>
          <w:szCs w:val="28"/>
        </w:rPr>
      </w:pPr>
      <w:r w:rsidRPr="000F7366">
        <w:rPr>
          <w:rFonts w:ascii="Times New Roman" w:hAnsi="Times New Roman"/>
          <w:b/>
          <w:sz w:val="28"/>
          <w:szCs w:val="28"/>
        </w:rPr>
        <w:t xml:space="preserve">Opening Statement by </w:t>
      </w:r>
      <w:r>
        <w:rPr>
          <w:rFonts w:ascii="Times New Roman" w:hAnsi="Times New Roman"/>
          <w:b/>
          <w:sz w:val="28"/>
          <w:szCs w:val="28"/>
        </w:rPr>
        <w:t xml:space="preserve">Tobias </w:t>
      </w:r>
      <w:proofErr w:type="spellStart"/>
      <w:r>
        <w:rPr>
          <w:rFonts w:ascii="Times New Roman" w:hAnsi="Times New Roman"/>
          <w:b/>
          <w:sz w:val="28"/>
          <w:szCs w:val="28"/>
        </w:rPr>
        <w:t>Elling</w:t>
      </w:r>
      <w:proofErr w:type="spellEnd"/>
      <w:r>
        <w:rPr>
          <w:rFonts w:ascii="Times New Roman" w:hAnsi="Times New Roman"/>
          <w:b/>
          <w:sz w:val="28"/>
          <w:szCs w:val="28"/>
        </w:rPr>
        <w:t xml:space="preserve"> </w:t>
      </w:r>
      <w:proofErr w:type="spellStart"/>
      <w:r>
        <w:rPr>
          <w:rFonts w:ascii="Times New Roman" w:hAnsi="Times New Roman"/>
          <w:b/>
          <w:sz w:val="28"/>
          <w:szCs w:val="28"/>
        </w:rPr>
        <w:t>Rehfeld</w:t>
      </w:r>
      <w:proofErr w:type="spellEnd"/>
      <w:r w:rsidR="00CB57A1">
        <w:rPr>
          <w:rFonts w:ascii="Times New Roman" w:hAnsi="Times New Roman"/>
          <w:b/>
          <w:sz w:val="28"/>
          <w:szCs w:val="28"/>
        </w:rPr>
        <w:t xml:space="preserve"> </w:t>
      </w:r>
      <w:bookmarkStart w:id="0" w:name="_GoBack"/>
      <w:bookmarkEnd w:id="0"/>
    </w:p>
    <w:p w:rsidR="004815C3" w:rsidRPr="000F7366" w:rsidRDefault="004815C3" w:rsidP="004815C3">
      <w:pPr>
        <w:ind w:left="567"/>
        <w:jc w:val="center"/>
        <w:rPr>
          <w:rFonts w:ascii="Times New Roman" w:hAnsi="Times New Roman"/>
          <w:b/>
          <w:sz w:val="28"/>
          <w:szCs w:val="28"/>
        </w:rPr>
      </w:pPr>
      <w:proofErr w:type="gramStart"/>
      <w:r w:rsidRPr="000F7366">
        <w:rPr>
          <w:rFonts w:ascii="Times New Roman" w:hAnsi="Times New Roman"/>
          <w:b/>
          <w:sz w:val="28"/>
          <w:szCs w:val="28"/>
        </w:rPr>
        <w:t>on</w:t>
      </w:r>
      <w:proofErr w:type="gramEnd"/>
      <w:r w:rsidRPr="000F7366">
        <w:rPr>
          <w:rFonts w:ascii="Times New Roman" w:hAnsi="Times New Roman"/>
          <w:b/>
          <w:sz w:val="28"/>
          <w:szCs w:val="28"/>
        </w:rPr>
        <w:t xml:space="preserve"> behalf of the Government of Denmark</w:t>
      </w:r>
    </w:p>
    <w:p w:rsidR="004815C3" w:rsidRPr="000F7366" w:rsidRDefault="004815C3" w:rsidP="004815C3">
      <w:pPr>
        <w:ind w:left="567"/>
        <w:jc w:val="center"/>
        <w:rPr>
          <w:rFonts w:ascii="Times New Roman" w:hAnsi="Times New Roman"/>
          <w:b/>
          <w:sz w:val="28"/>
          <w:szCs w:val="28"/>
        </w:rPr>
      </w:pPr>
      <w:proofErr w:type="gramStart"/>
      <w:r w:rsidRPr="000F7366">
        <w:rPr>
          <w:rFonts w:ascii="Times New Roman" w:hAnsi="Times New Roman"/>
          <w:b/>
          <w:sz w:val="28"/>
          <w:szCs w:val="28"/>
        </w:rPr>
        <w:t>at</w:t>
      </w:r>
      <w:proofErr w:type="gramEnd"/>
      <w:r w:rsidRPr="000F7366">
        <w:rPr>
          <w:rFonts w:ascii="Times New Roman" w:hAnsi="Times New Roman"/>
          <w:b/>
          <w:sz w:val="28"/>
          <w:szCs w:val="28"/>
        </w:rPr>
        <w:t xml:space="preserve"> the occasion of the interactive dialogue with </w:t>
      </w:r>
    </w:p>
    <w:p w:rsidR="004815C3" w:rsidRPr="000F7366" w:rsidRDefault="004815C3" w:rsidP="004815C3">
      <w:pPr>
        <w:ind w:left="567"/>
        <w:jc w:val="center"/>
        <w:rPr>
          <w:rFonts w:ascii="Times New Roman" w:hAnsi="Times New Roman"/>
          <w:b/>
          <w:sz w:val="28"/>
          <w:szCs w:val="28"/>
        </w:rPr>
      </w:pPr>
      <w:proofErr w:type="gramStart"/>
      <w:r w:rsidRPr="000F7366">
        <w:rPr>
          <w:rFonts w:ascii="Times New Roman" w:hAnsi="Times New Roman"/>
          <w:b/>
          <w:sz w:val="28"/>
          <w:szCs w:val="28"/>
        </w:rPr>
        <w:t>the</w:t>
      </w:r>
      <w:proofErr w:type="gramEnd"/>
      <w:r w:rsidRPr="000F7366">
        <w:rPr>
          <w:rFonts w:ascii="Times New Roman" w:hAnsi="Times New Roman"/>
          <w:b/>
          <w:sz w:val="28"/>
          <w:szCs w:val="28"/>
        </w:rPr>
        <w:t xml:space="preserve"> </w:t>
      </w:r>
      <w:r>
        <w:rPr>
          <w:rFonts w:ascii="Times New Roman" w:hAnsi="Times New Roman"/>
          <w:b/>
          <w:sz w:val="28"/>
          <w:szCs w:val="28"/>
        </w:rPr>
        <w:t xml:space="preserve">Human Rights </w:t>
      </w:r>
      <w:r w:rsidRPr="000F7366">
        <w:rPr>
          <w:rFonts w:ascii="Times New Roman" w:hAnsi="Times New Roman"/>
          <w:b/>
          <w:sz w:val="28"/>
          <w:szCs w:val="28"/>
        </w:rPr>
        <w:t xml:space="preserve">Committee </w:t>
      </w:r>
    </w:p>
    <w:p w:rsidR="004815C3" w:rsidRPr="000F7366" w:rsidRDefault="004815C3" w:rsidP="004815C3">
      <w:pPr>
        <w:tabs>
          <w:tab w:val="center" w:pos="5102"/>
          <w:tab w:val="left" w:pos="6731"/>
        </w:tabs>
        <w:ind w:left="567"/>
        <w:jc w:val="center"/>
        <w:rPr>
          <w:rFonts w:ascii="Times New Roman" w:hAnsi="Times New Roman"/>
          <w:b/>
          <w:sz w:val="28"/>
          <w:szCs w:val="28"/>
        </w:rPr>
      </w:pPr>
      <w:proofErr w:type="gramStart"/>
      <w:r w:rsidRPr="000F7366">
        <w:rPr>
          <w:rFonts w:ascii="Times New Roman" w:hAnsi="Times New Roman"/>
          <w:b/>
          <w:sz w:val="28"/>
          <w:szCs w:val="28"/>
        </w:rPr>
        <w:t>on</w:t>
      </w:r>
      <w:proofErr w:type="gramEnd"/>
    </w:p>
    <w:p w:rsidR="004815C3" w:rsidRPr="000F7366" w:rsidRDefault="004815C3" w:rsidP="004815C3">
      <w:pPr>
        <w:pBdr>
          <w:bottom w:val="single" w:sz="6" w:space="1" w:color="auto"/>
        </w:pBdr>
        <w:ind w:left="567"/>
        <w:jc w:val="center"/>
        <w:rPr>
          <w:rFonts w:ascii="Times New Roman" w:hAnsi="Times New Roman"/>
          <w:b/>
          <w:sz w:val="28"/>
          <w:szCs w:val="28"/>
        </w:rPr>
      </w:pPr>
      <w:r>
        <w:rPr>
          <w:rFonts w:ascii="Times New Roman" w:hAnsi="Times New Roman"/>
          <w:b/>
          <w:sz w:val="28"/>
          <w:szCs w:val="28"/>
        </w:rPr>
        <w:t>20-21</w:t>
      </w:r>
      <w:r w:rsidRPr="000F7366">
        <w:rPr>
          <w:rFonts w:ascii="Times New Roman" w:hAnsi="Times New Roman"/>
          <w:b/>
          <w:sz w:val="28"/>
          <w:szCs w:val="28"/>
        </w:rPr>
        <w:t xml:space="preserve"> </w:t>
      </w:r>
      <w:r>
        <w:rPr>
          <w:rFonts w:ascii="Times New Roman" w:hAnsi="Times New Roman"/>
          <w:b/>
          <w:sz w:val="28"/>
          <w:szCs w:val="28"/>
        </w:rPr>
        <w:t>June 2016</w:t>
      </w:r>
      <w:r w:rsidRPr="000F7366">
        <w:rPr>
          <w:rFonts w:ascii="Times New Roman" w:hAnsi="Times New Roman"/>
          <w:b/>
          <w:sz w:val="28"/>
          <w:szCs w:val="28"/>
        </w:rPr>
        <w:t xml:space="preserve">  </w:t>
      </w:r>
    </w:p>
    <w:p w:rsidR="004815C3" w:rsidRPr="000F7366"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Mr. </w:t>
      </w:r>
      <w:r w:rsidRPr="000F7366">
        <w:rPr>
          <w:rFonts w:ascii="Times New Roman" w:hAnsi="Times New Roman"/>
          <w:sz w:val="32"/>
          <w:szCs w:val="32"/>
        </w:rPr>
        <w:t>Chair</w:t>
      </w:r>
      <w:r>
        <w:rPr>
          <w:rFonts w:ascii="Times New Roman" w:hAnsi="Times New Roman"/>
          <w:sz w:val="32"/>
          <w:szCs w:val="32"/>
        </w:rPr>
        <w:t>man</w:t>
      </w:r>
      <w:r w:rsidRPr="000F7366">
        <w:rPr>
          <w:rFonts w:ascii="Times New Roman" w:hAnsi="Times New Roman"/>
          <w:sz w:val="32"/>
          <w:szCs w:val="32"/>
        </w:rPr>
        <w:t>, distinguished members of the Committee.</w:t>
      </w:r>
    </w:p>
    <w:p w:rsidR="004815C3" w:rsidRPr="000F7366" w:rsidRDefault="004815C3" w:rsidP="00CB57A1">
      <w:pPr>
        <w:spacing w:after="0" w:line="240" w:lineRule="auto"/>
        <w:rPr>
          <w:rFonts w:ascii="Times New Roman" w:hAnsi="Times New Roman"/>
          <w:sz w:val="32"/>
          <w:szCs w:val="32"/>
        </w:rPr>
      </w:pPr>
    </w:p>
    <w:p w:rsidR="004815C3" w:rsidRPr="000F7366" w:rsidRDefault="004815C3" w:rsidP="00CB57A1">
      <w:pPr>
        <w:spacing w:after="0" w:line="240" w:lineRule="auto"/>
        <w:rPr>
          <w:rFonts w:ascii="Times New Roman" w:hAnsi="Times New Roman"/>
          <w:sz w:val="32"/>
          <w:szCs w:val="32"/>
        </w:rPr>
      </w:pPr>
      <w:r w:rsidRPr="000F7366">
        <w:rPr>
          <w:rFonts w:ascii="Times New Roman" w:hAnsi="Times New Roman"/>
          <w:sz w:val="32"/>
          <w:szCs w:val="32"/>
        </w:rPr>
        <w:t xml:space="preserve">On behalf of the delegation from the Kingdom of Denmark, I warmly welcome this opportunity to engage in a dialogue with you. </w:t>
      </w:r>
    </w:p>
    <w:p w:rsidR="004815C3" w:rsidRPr="000F7366"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First of all</w:t>
      </w:r>
      <w:r w:rsidRPr="000F7366">
        <w:rPr>
          <w:rFonts w:ascii="Times New Roman" w:hAnsi="Times New Roman"/>
          <w:sz w:val="32"/>
          <w:szCs w:val="32"/>
        </w:rPr>
        <w:t xml:space="preserve">, I would like to </w:t>
      </w:r>
      <w:r>
        <w:rPr>
          <w:rFonts w:ascii="Times New Roman" w:hAnsi="Times New Roman"/>
          <w:sz w:val="32"/>
          <w:szCs w:val="32"/>
        </w:rPr>
        <w:t>underline</w:t>
      </w:r>
      <w:r w:rsidRPr="000F7366">
        <w:rPr>
          <w:rFonts w:ascii="Times New Roman" w:hAnsi="Times New Roman"/>
          <w:sz w:val="32"/>
          <w:szCs w:val="32"/>
        </w:rPr>
        <w:t xml:space="preserve"> that Denmark applaud the continuous </w:t>
      </w:r>
      <w:proofErr w:type="gramStart"/>
      <w:r w:rsidRPr="000F7366">
        <w:rPr>
          <w:rFonts w:ascii="Times New Roman" w:hAnsi="Times New Roman"/>
          <w:sz w:val="32"/>
          <w:szCs w:val="32"/>
        </w:rPr>
        <w:t>efforts</w:t>
      </w:r>
      <w:proofErr w:type="gramEnd"/>
      <w:r w:rsidRPr="000F7366">
        <w:rPr>
          <w:rFonts w:ascii="Times New Roman" w:hAnsi="Times New Roman"/>
          <w:sz w:val="32"/>
          <w:szCs w:val="32"/>
        </w:rPr>
        <w:t xml:space="preserve"> of the Committee </w:t>
      </w:r>
      <w:r>
        <w:rPr>
          <w:rFonts w:ascii="Times New Roman" w:hAnsi="Times New Roman"/>
          <w:sz w:val="32"/>
          <w:szCs w:val="32"/>
        </w:rPr>
        <w:t>to protect and promote human rights</w:t>
      </w:r>
      <w:r w:rsidRPr="000F7366">
        <w:rPr>
          <w:rFonts w:ascii="Times New Roman" w:hAnsi="Times New Roman"/>
          <w:sz w:val="32"/>
          <w:szCs w:val="32"/>
        </w:rPr>
        <w:t xml:space="preserve">. </w:t>
      </w:r>
      <w:r>
        <w:rPr>
          <w:rFonts w:ascii="Times New Roman" w:hAnsi="Times New Roman"/>
          <w:sz w:val="32"/>
          <w:szCs w:val="32"/>
        </w:rPr>
        <w:t>T</w:t>
      </w:r>
      <w:r w:rsidRPr="000F7366">
        <w:rPr>
          <w:rFonts w:ascii="Times New Roman" w:hAnsi="Times New Roman"/>
          <w:sz w:val="32"/>
          <w:szCs w:val="32"/>
        </w:rPr>
        <w:t xml:space="preserve">he task of the Committee </w:t>
      </w:r>
      <w:r>
        <w:rPr>
          <w:rFonts w:ascii="Times New Roman" w:hAnsi="Times New Roman"/>
          <w:sz w:val="32"/>
          <w:szCs w:val="32"/>
        </w:rPr>
        <w:t>is</w:t>
      </w:r>
      <w:r w:rsidRPr="000F7366">
        <w:rPr>
          <w:rFonts w:ascii="Times New Roman" w:hAnsi="Times New Roman"/>
          <w:sz w:val="32"/>
          <w:szCs w:val="32"/>
        </w:rPr>
        <w:t xml:space="preserve"> crucial</w:t>
      </w:r>
      <w:r>
        <w:rPr>
          <w:rFonts w:ascii="Times New Roman" w:hAnsi="Times New Roman"/>
          <w:sz w:val="32"/>
          <w:szCs w:val="32"/>
        </w:rPr>
        <w:t xml:space="preserve"> </w:t>
      </w:r>
      <w:r w:rsidRPr="000F7366">
        <w:rPr>
          <w:rFonts w:ascii="Times New Roman" w:hAnsi="Times New Roman"/>
          <w:sz w:val="32"/>
          <w:szCs w:val="32"/>
        </w:rPr>
        <w:t>– both in a global context but certainly also in a Danish national context.</w:t>
      </w:r>
      <w:r>
        <w:rPr>
          <w:rFonts w:ascii="Times New Roman" w:hAnsi="Times New Roman"/>
          <w:sz w:val="32"/>
          <w:szCs w:val="32"/>
        </w:rPr>
        <w:t xml:space="preserve"> We consider you the flagship in the UN Treaty Body System.</w:t>
      </w:r>
    </w:p>
    <w:p w:rsidR="004815C3" w:rsidRDefault="004815C3" w:rsidP="00CB57A1">
      <w:pPr>
        <w:spacing w:after="0" w:line="240" w:lineRule="auto"/>
        <w:rPr>
          <w:rFonts w:ascii="Times New Roman" w:hAnsi="Times New Roman"/>
          <w:sz w:val="32"/>
          <w:szCs w:val="32"/>
          <w:lang w:val="en-US"/>
        </w:rPr>
      </w:pPr>
      <w:r w:rsidRPr="00F713A3">
        <w:rPr>
          <w:rFonts w:ascii="Times New Roman" w:hAnsi="Times New Roman"/>
          <w:sz w:val="32"/>
          <w:szCs w:val="32"/>
          <w:lang w:val="en-US"/>
        </w:rPr>
        <w:t xml:space="preserve">Denmark </w:t>
      </w:r>
      <w:r>
        <w:rPr>
          <w:rFonts w:ascii="Times New Roman" w:hAnsi="Times New Roman"/>
          <w:sz w:val="32"/>
          <w:szCs w:val="32"/>
          <w:lang w:val="en-US"/>
        </w:rPr>
        <w:t>attaches great importance to</w:t>
      </w:r>
      <w:r w:rsidRPr="00DD69AA">
        <w:rPr>
          <w:rFonts w:ascii="Times New Roman" w:hAnsi="Times New Roman"/>
          <w:sz w:val="32"/>
          <w:szCs w:val="32"/>
          <w:lang w:val="en-US"/>
        </w:rPr>
        <w:t xml:space="preserve"> keeping </w:t>
      </w:r>
      <w:r>
        <w:rPr>
          <w:rFonts w:ascii="Times New Roman" w:hAnsi="Times New Roman"/>
          <w:sz w:val="32"/>
          <w:szCs w:val="32"/>
          <w:lang w:val="en-US"/>
        </w:rPr>
        <w:t>human rights</w:t>
      </w:r>
      <w:r w:rsidRPr="00DD69AA">
        <w:rPr>
          <w:rFonts w:ascii="Times New Roman" w:hAnsi="Times New Roman"/>
          <w:sz w:val="32"/>
          <w:szCs w:val="32"/>
          <w:lang w:val="en-US"/>
        </w:rPr>
        <w:t xml:space="preserve"> high on the international agenda</w:t>
      </w:r>
      <w:r>
        <w:rPr>
          <w:rFonts w:ascii="Times New Roman" w:hAnsi="Times New Roman"/>
          <w:sz w:val="32"/>
          <w:szCs w:val="32"/>
          <w:lang w:val="en-US"/>
        </w:rPr>
        <w:t>,</w:t>
      </w:r>
      <w:r w:rsidRPr="00DD69AA">
        <w:rPr>
          <w:rFonts w:ascii="Times New Roman" w:hAnsi="Times New Roman"/>
          <w:sz w:val="32"/>
          <w:szCs w:val="32"/>
          <w:lang w:val="en-US"/>
        </w:rPr>
        <w:t xml:space="preserve"> and we invest substantial resources </w:t>
      </w:r>
      <w:r>
        <w:rPr>
          <w:rFonts w:ascii="Times New Roman" w:hAnsi="Times New Roman"/>
          <w:sz w:val="32"/>
          <w:szCs w:val="32"/>
          <w:lang w:val="en-US"/>
        </w:rPr>
        <w:t>in</w:t>
      </w:r>
      <w:r w:rsidRPr="00DD69AA">
        <w:rPr>
          <w:rFonts w:ascii="Times New Roman" w:hAnsi="Times New Roman"/>
          <w:sz w:val="32"/>
          <w:szCs w:val="32"/>
          <w:lang w:val="en-US"/>
        </w:rPr>
        <w:t xml:space="preserve"> </w:t>
      </w:r>
      <w:r>
        <w:rPr>
          <w:rFonts w:ascii="Times New Roman" w:hAnsi="Times New Roman"/>
          <w:sz w:val="32"/>
          <w:szCs w:val="32"/>
          <w:lang w:val="en-US"/>
        </w:rPr>
        <w:t>protecting and promoting human rights</w:t>
      </w:r>
      <w:r w:rsidRPr="00DD69AA">
        <w:rPr>
          <w:rFonts w:ascii="Times New Roman" w:hAnsi="Times New Roman"/>
          <w:sz w:val="32"/>
          <w:szCs w:val="32"/>
          <w:lang w:val="en-US"/>
        </w:rPr>
        <w:t xml:space="preserve"> globally.</w:t>
      </w: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One example</w:t>
      </w:r>
      <w:r w:rsidRPr="000F7366">
        <w:rPr>
          <w:rFonts w:ascii="Times New Roman" w:hAnsi="Times New Roman"/>
          <w:sz w:val="32"/>
          <w:szCs w:val="32"/>
        </w:rPr>
        <w:t xml:space="preserve"> of thes</w:t>
      </w:r>
      <w:r>
        <w:rPr>
          <w:rFonts w:ascii="Times New Roman" w:hAnsi="Times New Roman"/>
          <w:sz w:val="32"/>
          <w:szCs w:val="32"/>
        </w:rPr>
        <w:t xml:space="preserve">e </w:t>
      </w:r>
      <w:r w:rsidRPr="00366AE6">
        <w:rPr>
          <w:rFonts w:ascii="Times New Roman" w:hAnsi="Times New Roman"/>
          <w:sz w:val="32"/>
          <w:szCs w:val="32"/>
          <w:u w:val="single"/>
        </w:rPr>
        <w:t>international</w:t>
      </w:r>
      <w:r>
        <w:rPr>
          <w:rFonts w:ascii="Times New Roman" w:hAnsi="Times New Roman"/>
          <w:sz w:val="32"/>
          <w:szCs w:val="32"/>
        </w:rPr>
        <w:t xml:space="preserve"> efforts is our long standing commitment to the fight against torture. </w:t>
      </w:r>
      <w:proofErr w:type="gramStart"/>
      <w:r>
        <w:rPr>
          <w:rFonts w:ascii="Times New Roman" w:hAnsi="Times New Roman"/>
          <w:sz w:val="32"/>
          <w:szCs w:val="32"/>
        </w:rPr>
        <w:t>Normatively in the UN and practically through the Convention against Torture Initiative striving to ensure universal ratification and better implementation of the UN Convention against Torture.</w:t>
      </w:r>
      <w:proofErr w:type="gramEnd"/>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We also have a strong focus on human rights </w:t>
      </w:r>
      <w:r w:rsidRPr="00366AE6">
        <w:rPr>
          <w:rFonts w:ascii="Times New Roman" w:hAnsi="Times New Roman"/>
          <w:sz w:val="32"/>
          <w:szCs w:val="32"/>
          <w:u w:val="single"/>
        </w:rPr>
        <w:t>nationally</w:t>
      </w:r>
      <w:r>
        <w:rPr>
          <w:rFonts w:ascii="Times New Roman" w:hAnsi="Times New Roman"/>
          <w:sz w:val="32"/>
          <w:szCs w:val="32"/>
        </w:rPr>
        <w:t>. For instance, all legislation that is proposed before the Danish Parliament include – if relevant – a section dedicated to the human rights obligations of Denmark describing the proposed bill within the framework of these obligations.</w:t>
      </w: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Furthermore, all recommendations to Denmark from the UN Treaty Bodies are monitored by our intergovernmental human rights working group. This is to ensure a dedicated follow up to the recommendations.</w:t>
      </w:r>
    </w:p>
    <w:p w:rsidR="004815C3" w:rsidRPr="00580672" w:rsidRDefault="004815C3" w:rsidP="00CB57A1">
      <w:pPr>
        <w:spacing w:after="0" w:line="240" w:lineRule="auto"/>
        <w:rPr>
          <w:rFonts w:ascii="Times New Roman" w:hAnsi="Times New Roman"/>
          <w:b/>
          <w:sz w:val="32"/>
          <w:szCs w:val="32"/>
        </w:rPr>
      </w:pPr>
      <w:r>
        <w:rPr>
          <w:rFonts w:ascii="Times New Roman" w:hAnsi="Times New Roman"/>
          <w:b/>
          <w:sz w:val="32"/>
          <w:szCs w:val="32"/>
        </w:rPr>
        <w:t>[The Danish delegation]</w:t>
      </w: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Mr. Chairman.</w:t>
      </w: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lastRenderedPageBreak/>
        <w:t xml:space="preserve">Before going further in depth with more specific subjects, </w:t>
      </w:r>
      <w:r w:rsidRPr="000F7366">
        <w:rPr>
          <w:rFonts w:ascii="Times New Roman" w:hAnsi="Times New Roman"/>
          <w:sz w:val="32"/>
          <w:szCs w:val="32"/>
        </w:rPr>
        <w:t xml:space="preserve">I would like to briefly introduce the Danish delegation. </w:t>
      </w:r>
    </w:p>
    <w:p w:rsidR="004815C3" w:rsidRPr="000F7366"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First, we have representatives from the </w:t>
      </w:r>
      <w:r w:rsidRPr="000F7366">
        <w:rPr>
          <w:rFonts w:ascii="Times New Roman" w:hAnsi="Times New Roman"/>
          <w:sz w:val="32"/>
          <w:szCs w:val="32"/>
        </w:rPr>
        <w:t>Government of Greenland</w:t>
      </w:r>
      <w:r>
        <w:rPr>
          <w:rFonts w:ascii="Times New Roman" w:hAnsi="Times New Roman"/>
          <w:sz w:val="32"/>
          <w:szCs w:val="32"/>
        </w:rPr>
        <w:t xml:space="preserve"> and the Government of the Faroe Islands who will speak on subjects governed by them respectively.  </w:t>
      </w:r>
    </w:p>
    <w:p w:rsidR="004815C3" w:rsidRPr="000F7366"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Secondly, the delegation consists of r</w:t>
      </w:r>
      <w:r w:rsidRPr="000F7366">
        <w:rPr>
          <w:rFonts w:ascii="Times New Roman" w:hAnsi="Times New Roman"/>
          <w:sz w:val="32"/>
          <w:szCs w:val="32"/>
        </w:rPr>
        <w:t>epresentatives from the Ministry of Health,</w:t>
      </w:r>
      <w:r>
        <w:rPr>
          <w:rFonts w:ascii="Times New Roman" w:hAnsi="Times New Roman"/>
          <w:sz w:val="32"/>
          <w:szCs w:val="32"/>
        </w:rPr>
        <w:t xml:space="preserve"> Ministry of Defence,</w:t>
      </w:r>
      <w:r w:rsidRPr="000F7366">
        <w:rPr>
          <w:rFonts w:ascii="Times New Roman" w:hAnsi="Times New Roman"/>
          <w:sz w:val="32"/>
          <w:szCs w:val="32"/>
        </w:rPr>
        <w:t xml:space="preserve"> Ministry of Justice</w:t>
      </w:r>
      <w:r>
        <w:rPr>
          <w:rFonts w:ascii="Times New Roman" w:hAnsi="Times New Roman"/>
          <w:sz w:val="32"/>
          <w:szCs w:val="32"/>
        </w:rPr>
        <w:t>, Ministry of Immigration, Integration and Housing, the Immigration Service, Ministry of Children, Education and Gender Equality,</w:t>
      </w:r>
      <w:r w:rsidRPr="000F7366">
        <w:rPr>
          <w:rFonts w:ascii="Times New Roman" w:hAnsi="Times New Roman"/>
          <w:sz w:val="32"/>
          <w:szCs w:val="32"/>
        </w:rPr>
        <w:t xml:space="preserve"> and the Ministry of Foreign Affairs. </w:t>
      </w:r>
    </w:p>
    <w:p w:rsidR="004815C3" w:rsidRPr="00541440" w:rsidRDefault="004815C3" w:rsidP="00CB57A1">
      <w:pPr>
        <w:spacing w:after="0" w:line="240" w:lineRule="auto"/>
        <w:rPr>
          <w:rFonts w:ascii="Times New Roman" w:hAnsi="Times New Roman"/>
          <w:b/>
          <w:sz w:val="32"/>
          <w:szCs w:val="32"/>
        </w:rPr>
      </w:pPr>
      <w:r>
        <w:rPr>
          <w:rFonts w:ascii="Times New Roman" w:hAnsi="Times New Roman"/>
          <w:b/>
          <w:sz w:val="32"/>
          <w:szCs w:val="32"/>
        </w:rPr>
        <w:t>[Specific subjects]</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In the list of issues from the Committee concerning Denmark a number of questions were raised about the implementation of the Covenant. In September 2015 – long overdue, for which we apologize – Denmark submitted a report answering these questions.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I would like to take this opportunity to update the Committee on one subject from the list of issues, solitary confinement, and </w:t>
      </w:r>
      <w:r w:rsidRPr="006A47E2">
        <w:rPr>
          <w:rFonts w:ascii="Times New Roman" w:hAnsi="Times New Roman"/>
          <w:sz w:val="32"/>
          <w:szCs w:val="32"/>
          <w:u w:val="single"/>
        </w:rPr>
        <w:t>then</w:t>
      </w:r>
      <w:r>
        <w:rPr>
          <w:rFonts w:ascii="Times New Roman" w:hAnsi="Times New Roman"/>
          <w:sz w:val="32"/>
          <w:szCs w:val="32"/>
        </w:rPr>
        <w:t xml:space="preserve"> to talk briefly about some of the recent legislative initiatives taken by the Danish government. Some of these initiatives are mentioned in the reports by the Danish civil society.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sidRPr="006A47E2">
        <w:rPr>
          <w:rFonts w:ascii="Times New Roman" w:hAnsi="Times New Roman"/>
          <w:sz w:val="32"/>
          <w:szCs w:val="32"/>
          <w:u w:val="single"/>
        </w:rPr>
        <w:t>Finally</w:t>
      </w:r>
      <w:r>
        <w:rPr>
          <w:rFonts w:ascii="Times New Roman" w:hAnsi="Times New Roman"/>
          <w:sz w:val="32"/>
          <w:szCs w:val="32"/>
        </w:rPr>
        <w:t xml:space="preserve">, I would like to touch upon another important part of the work of this Committee – the individual complaints.   </w:t>
      </w:r>
    </w:p>
    <w:p w:rsidR="004815C3" w:rsidRDefault="004815C3" w:rsidP="00CB57A1">
      <w:pPr>
        <w:spacing w:after="0" w:line="240" w:lineRule="auto"/>
        <w:rPr>
          <w:rFonts w:ascii="Times New Roman" w:hAnsi="Times New Roman"/>
          <w:b/>
          <w:sz w:val="32"/>
          <w:szCs w:val="32"/>
        </w:rPr>
      </w:pPr>
    </w:p>
    <w:p w:rsidR="004815C3" w:rsidRPr="00B92BF3" w:rsidRDefault="004815C3" w:rsidP="00CB57A1">
      <w:pPr>
        <w:spacing w:after="0" w:line="240" w:lineRule="auto"/>
        <w:rPr>
          <w:rFonts w:ascii="Times New Roman" w:hAnsi="Times New Roman"/>
          <w:b/>
          <w:sz w:val="32"/>
          <w:szCs w:val="32"/>
        </w:rPr>
      </w:pPr>
      <w:r w:rsidRPr="00B92BF3">
        <w:rPr>
          <w:rFonts w:ascii="Times New Roman" w:hAnsi="Times New Roman"/>
          <w:b/>
          <w:sz w:val="32"/>
          <w:szCs w:val="32"/>
        </w:rPr>
        <w:t>[Solitary confinement]</w:t>
      </w:r>
    </w:p>
    <w:p w:rsidR="004815C3" w:rsidRDefault="004815C3" w:rsidP="00CB57A1">
      <w:pPr>
        <w:spacing w:after="0" w:line="240" w:lineRule="auto"/>
        <w:rPr>
          <w:rFonts w:ascii="Times New Roman" w:hAnsi="Times New Roman"/>
          <w:sz w:val="32"/>
          <w:szCs w:val="32"/>
        </w:rPr>
      </w:pPr>
    </w:p>
    <w:p w:rsidR="004815C3" w:rsidRPr="00D442FA" w:rsidRDefault="004815C3" w:rsidP="00CB57A1">
      <w:pPr>
        <w:spacing w:after="0" w:line="240" w:lineRule="auto"/>
        <w:rPr>
          <w:rFonts w:ascii="Times New Roman" w:hAnsi="Times New Roman"/>
          <w:sz w:val="32"/>
          <w:szCs w:val="32"/>
          <w:lang w:val="en-US"/>
        </w:rPr>
      </w:pPr>
      <w:r>
        <w:rPr>
          <w:rFonts w:ascii="Times New Roman" w:hAnsi="Times New Roman"/>
          <w:sz w:val="32"/>
          <w:szCs w:val="32"/>
          <w:lang w:val="en-US"/>
        </w:rPr>
        <w:t>Concerning solitary confinement, w</w:t>
      </w:r>
      <w:r w:rsidRPr="00D442FA">
        <w:rPr>
          <w:rFonts w:ascii="Times New Roman" w:hAnsi="Times New Roman"/>
          <w:sz w:val="32"/>
          <w:szCs w:val="32"/>
          <w:lang w:val="en-US"/>
        </w:rPr>
        <w:t>e have previously provided you with information on the very strict conditions set out by</w:t>
      </w:r>
      <w:r>
        <w:rPr>
          <w:rFonts w:ascii="Times New Roman" w:hAnsi="Times New Roman"/>
          <w:sz w:val="32"/>
          <w:szCs w:val="32"/>
          <w:lang w:val="en-US"/>
        </w:rPr>
        <w:t xml:space="preserve"> the</w:t>
      </w:r>
      <w:r w:rsidRPr="00D442FA">
        <w:rPr>
          <w:rFonts w:ascii="Times New Roman" w:hAnsi="Times New Roman"/>
          <w:sz w:val="32"/>
          <w:szCs w:val="32"/>
          <w:lang w:val="en-US"/>
        </w:rPr>
        <w:t xml:space="preserve"> Danish Administration of Justice Act on the use of solitary confinement during pre-trial detention and on the</w:t>
      </w:r>
      <w:r>
        <w:rPr>
          <w:rFonts w:ascii="Times New Roman" w:hAnsi="Times New Roman"/>
          <w:sz w:val="32"/>
          <w:szCs w:val="32"/>
          <w:lang w:val="en-US"/>
        </w:rPr>
        <w:t xml:space="preserve"> 2008</w:t>
      </w:r>
      <w:r w:rsidRPr="00D442FA">
        <w:rPr>
          <w:rFonts w:ascii="Times New Roman" w:hAnsi="Times New Roman"/>
          <w:sz w:val="32"/>
          <w:szCs w:val="32"/>
          <w:lang w:val="en-US"/>
        </w:rPr>
        <w:t xml:space="preserve"> amendment to limit the use of long-term pre-tri</w:t>
      </w:r>
      <w:r>
        <w:rPr>
          <w:rFonts w:ascii="Times New Roman" w:hAnsi="Times New Roman"/>
          <w:sz w:val="32"/>
          <w:szCs w:val="32"/>
          <w:lang w:val="en-US"/>
        </w:rPr>
        <w:t>a</w:t>
      </w:r>
      <w:r w:rsidRPr="00D442FA">
        <w:rPr>
          <w:rFonts w:ascii="Times New Roman" w:hAnsi="Times New Roman"/>
          <w:sz w:val="32"/>
          <w:szCs w:val="32"/>
          <w:lang w:val="en-US"/>
        </w:rPr>
        <w:t>l detentions.</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sidRPr="00D442FA">
        <w:rPr>
          <w:rFonts w:ascii="Times New Roman" w:hAnsi="Times New Roman"/>
          <w:sz w:val="32"/>
          <w:szCs w:val="32"/>
          <w:lang w:val="en-US"/>
        </w:rPr>
        <w:t xml:space="preserve">And I am happy to inform you that the use of solitary confinement during pre-trial detention has decreased by 93.5 percent since 2001. The number </w:t>
      </w:r>
      <w:r w:rsidRPr="00D442FA">
        <w:rPr>
          <w:rFonts w:ascii="Times New Roman" w:hAnsi="Times New Roman"/>
          <w:sz w:val="32"/>
          <w:szCs w:val="32"/>
          <w:lang w:val="en-US"/>
        </w:rPr>
        <w:lastRenderedPageBreak/>
        <w:t xml:space="preserve">of solitary confinements in 2014 was 36 – the lowest </w:t>
      </w:r>
      <w:r>
        <w:rPr>
          <w:rFonts w:ascii="Times New Roman" w:hAnsi="Times New Roman"/>
          <w:sz w:val="32"/>
          <w:szCs w:val="32"/>
          <w:lang w:val="en-US"/>
        </w:rPr>
        <w:t xml:space="preserve">number </w:t>
      </w:r>
      <w:r w:rsidRPr="00D442FA">
        <w:rPr>
          <w:rFonts w:ascii="Times New Roman" w:hAnsi="Times New Roman"/>
          <w:sz w:val="32"/>
          <w:szCs w:val="32"/>
          <w:lang w:val="en-US"/>
        </w:rPr>
        <w:t>since 2001 and 36 percent lower than in 2013.</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sidRPr="00D442FA">
        <w:rPr>
          <w:rFonts w:ascii="Times New Roman" w:hAnsi="Times New Roman"/>
          <w:sz w:val="32"/>
          <w:szCs w:val="32"/>
          <w:lang w:val="en-US"/>
        </w:rPr>
        <w:t>Furthermore, from 2011 to 2014 no person under the age of 18 has been placed in solitary confinement during pre-trial detention. In 2015-2016 only one person under the age of 18 was held in solitary confinement during pre-trial detention</w:t>
      </w:r>
      <w:r>
        <w:rPr>
          <w:rFonts w:ascii="Times New Roman" w:hAnsi="Times New Roman"/>
          <w:sz w:val="32"/>
          <w:szCs w:val="32"/>
          <w:lang w:val="en-US"/>
        </w:rPr>
        <w:t xml:space="preserve"> – </w:t>
      </w:r>
      <w:r w:rsidRPr="003E1E60">
        <w:rPr>
          <w:rFonts w:ascii="Times New Roman" w:hAnsi="Times New Roman"/>
          <w:sz w:val="32"/>
          <w:szCs w:val="32"/>
          <w:lang w:val="en-US"/>
        </w:rPr>
        <w:t>suspected of planning acts of terrorism</w:t>
      </w:r>
      <w:r w:rsidRPr="00D442FA">
        <w:rPr>
          <w:rFonts w:ascii="Times New Roman" w:hAnsi="Times New Roman"/>
          <w:sz w:val="32"/>
          <w:szCs w:val="32"/>
          <w:lang w:val="en-US"/>
        </w:rPr>
        <w:t>.</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sidRPr="00D442FA">
        <w:rPr>
          <w:rFonts w:ascii="Times New Roman" w:hAnsi="Times New Roman"/>
          <w:sz w:val="32"/>
          <w:szCs w:val="32"/>
          <w:lang w:val="en-US"/>
        </w:rPr>
        <w:t xml:space="preserve">This development is the result of a </w:t>
      </w:r>
      <w:r w:rsidRPr="00B84CB0">
        <w:rPr>
          <w:rFonts w:ascii="Times New Roman" w:hAnsi="Times New Roman"/>
          <w:sz w:val="32"/>
          <w:szCs w:val="32"/>
        </w:rPr>
        <w:t>focussed</w:t>
      </w:r>
      <w:r w:rsidRPr="00D442FA">
        <w:rPr>
          <w:rFonts w:ascii="Times New Roman" w:hAnsi="Times New Roman"/>
          <w:sz w:val="32"/>
          <w:szCs w:val="32"/>
          <w:lang w:val="en-US"/>
        </w:rPr>
        <w:t xml:space="preserve"> work of the public prosecutors and a development that we will do our best to uphold.</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sidRPr="00D442FA">
        <w:rPr>
          <w:rFonts w:ascii="Times New Roman" w:hAnsi="Times New Roman"/>
          <w:sz w:val="32"/>
          <w:szCs w:val="32"/>
          <w:lang w:val="en-US"/>
        </w:rPr>
        <w:t>In addition to the rules on solitary confinement during pre-trial detention, prisoners may also be placed in solitary confinement based on administrative decisions.</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sidRPr="00D442FA">
        <w:rPr>
          <w:rFonts w:ascii="Times New Roman" w:hAnsi="Times New Roman"/>
          <w:sz w:val="32"/>
          <w:szCs w:val="32"/>
          <w:lang w:val="en-US"/>
        </w:rPr>
        <w:t>The Danish Prison and Probation Service can decide to place prisoners in solitary confinement, either for punitive or preventive reasons.</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Pr>
          <w:rFonts w:ascii="Times New Roman" w:hAnsi="Times New Roman"/>
          <w:sz w:val="32"/>
          <w:szCs w:val="32"/>
          <w:lang w:val="en-US"/>
        </w:rPr>
        <w:t>For</w:t>
      </w:r>
      <w:r w:rsidRPr="00D442FA">
        <w:rPr>
          <w:rFonts w:ascii="Times New Roman" w:hAnsi="Times New Roman"/>
          <w:sz w:val="32"/>
          <w:szCs w:val="32"/>
          <w:lang w:val="en-US"/>
        </w:rPr>
        <w:t xml:space="preserve"> the last</w:t>
      </w:r>
      <w:r>
        <w:rPr>
          <w:rFonts w:ascii="Times New Roman" w:hAnsi="Times New Roman"/>
          <w:sz w:val="32"/>
          <w:szCs w:val="32"/>
          <w:lang w:val="en-US"/>
        </w:rPr>
        <w:t xml:space="preserve"> couple of</w:t>
      </w:r>
      <w:r w:rsidRPr="00D442FA">
        <w:rPr>
          <w:rFonts w:ascii="Times New Roman" w:hAnsi="Times New Roman"/>
          <w:sz w:val="32"/>
          <w:szCs w:val="32"/>
          <w:lang w:val="en-US"/>
        </w:rPr>
        <w:t xml:space="preserve"> years the number of placements in solitary confinement has generally decreased, and there is a particular focus on limiting the use of solitary confinement in cases concerning minors.</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sidRPr="00D442FA">
        <w:rPr>
          <w:rFonts w:ascii="Times New Roman" w:hAnsi="Times New Roman"/>
          <w:sz w:val="32"/>
          <w:szCs w:val="32"/>
          <w:lang w:val="en-US"/>
        </w:rPr>
        <w:t>However, there are situations where the use of solitary confinement is deemed necessary, for instance because of violent behavior.</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sidRPr="00D442FA">
        <w:rPr>
          <w:rFonts w:ascii="Times New Roman" w:hAnsi="Times New Roman"/>
          <w:sz w:val="32"/>
          <w:szCs w:val="32"/>
          <w:lang w:val="en-US"/>
        </w:rPr>
        <w:t>And in one particular area</w:t>
      </w:r>
      <w:r>
        <w:rPr>
          <w:rFonts w:ascii="Times New Roman" w:hAnsi="Times New Roman"/>
          <w:sz w:val="32"/>
          <w:szCs w:val="32"/>
          <w:lang w:val="en-US"/>
        </w:rPr>
        <w:t xml:space="preserve"> – </w:t>
      </w:r>
      <w:r w:rsidRPr="00D442FA">
        <w:rPr>
          <w:rFonts w:ascii="Times New Roman" w:hAnsi="Times New Roman"/>
          <w:sz w:val="32"/>
          <w:szCs w:val="32"/>
          <w:lang w:val="en-US"/>
        </w:rPr>
        <w:t>cases concerning possession of mobile phones in prison</w:t>
      </w:r>
      <w:r>
        <w:rPr>
          <w:rFonts w:ascii="Times New Roman" w:hAnsi="Times New Roman"/>
          <w:sz w:val="32"/>
          <w:szCs w:val="32"/>
          <w:lang w:val="en-US"/>
        </w:rPr>
        <w:t xml:space="preserve"> – </w:t>
      </w:r>
      <w:r w:rsidRPr="00D442FA">
        <w:rPr>
          <w:rFonts w:ascii="Times New Roman" w:hAnsi="Times New Roman"/>
          <w:sz w:val="32"/>
          <w:szCs w:val="32"/>
          <w:lang w:val="en-US"/>
        </w:rPr>
        <w:t>the use of disciplinary cells</w:t>
      </w:r>
      <w:r>
        <w:rPr>
          <w:rFonts w:ascii="Times New Roman" w:hAnsi="Times New Roman"/>
          <w:sz w:val="32"/>
          <w:szCs w:val="32"/>
          <w:lang w:val="en-US"/>
        </w:rPr>
        <w:t xml:space="preserve"> has</w:t>
      </w:r>
      <w:r w:rsidRPr="00D442FA">
        <w:rPr>
          <w:rFonts w:ascii="Times New Roman" w:hAnsi="Times New Roman"/>
          <w:sz w:val="32"/>
          <w:szCs w:val="32"/>
          <w:lang w:val="en-US"/>
        </w:rPr>
        <w:t xml:space="preserve"> recently been increased. </w:t>
      </w:r>
      <w:r>
        <w:rPr>
          <w:rFonts w:ascii="Times New Roman" w:hAnsi="Times New Roman"/>
          <w:sz w:val="32"/>
          <w:szCs w:val="32"/>
          <w:lang w:val="en-US"/>
        </w:rPr>
        <w:t>M</w:t>
      </w:r>
      <w:r w:rsidRPr="00D442FA">
        <w:rPr>
          <w:rFonts w:ascii="Times New Roman" w:hAnsi="Times New Roman"/>
          <w:sz w:val="32"/>
          <w:szCs w:val="32"/>
          <w:lang w:val="en-US"/>
        </w:rPr>
        <w:t>obile phones can be used to plan escape, to arrange</w:t>
      </w:r>
      <w:r>
        <w:rPr>
          <w:rFonts w:ascii="Times New Roman" w:hAnsi="Times New Roman"/>
          <w:sz w:val="32"/>
          <w:szCs w:val="32"/>
          <w:lang w:val="en-US"/>
        </w:rPr>
        <w:t xml:space="preserve"> for</w:t>
      </w:r>
      <w:r w:rsidRPr="00D442FA">
        <w:rPr>
          <w:rFonts w:ascii="Times New Roman" w:hAnsi="Times New Roman"/>
          <w:sz w:val="32"/>
          <w:szCs w:val="32"/>
          <w:lang w:val="en-US"/>
        </w:rPr>
        <w:t xml:space="preserve"> further crimes during the incarceration or – for pre-trial detainees – to obstruct the police investigation. It is therefore the view of the Danish government that a violation of the rules concerning mobile phones calls for quick and notable reactions in the form of placement in disciplinary cells.</w:t>
      </w:r>
    </w:p>
    <w:p w:rsidR="004815C3" w:rsidRPr="00D442FA" w:rsidRDefault="004815C3" w:rsidP="00CB57A1">
      <w:pPr>
        <w:spacing w:after="0" w:line="240" w:lineRule="auto"/>
        <w:rPr>
          <w:rFonts w:ascii="Times New Roman" w:hAnsi="Times New Roman"/>
          <w:sz w:val="32"/>
          <w:szCs w:val="32"/>
          <w:lang w:val="en-US"/>
        </w:rPr>
      </w:pPr>
    </w:p>
    <w:p w:rsidR="004815C3" w:rsidRPr="00D442FA" w:rsidRDefault="004815C3" w:rsidP="00CB57A1">
      <w:pPr>
        <w:spacing w:after="0" w:line="240" w:lineRule="auto"/>
        <w:rPr>
          <w:rFonts w:ascii="Times New Roman" w:hAnsi="Times New Roman"/>
          <w:sz w:val="32"/>
          <w:szCs w:val="32"/>
          <w:lang w:val="en-US"/>
        </w:rPr>
      </w:pPr>
      <w:r w:rsidRPr="00D442FA">
        <w:rPr>
          <w:rFonts w:ascii="Times New Roman" w:hAnsi="Times New Roman"/>
          <w:sz w:val="32"/>
          <w:szCs w:val="32"/>
          <w:lang w:val="en-US"/>
        </w:rPr>
        <w:t xml:space="preserve">Finally, I </w:t>
      </w:r>
      <w:r>
        <w:rPr>
          <w:rFonts w:ascii="Times New Roman" w:hAnsi="Times New Roman"/>
          <w:sz w:val="32"/>
          <w:szCs w:val="32"/>
          <w:lang w:val="en-US"/>
        </w:rPr>
        <w:t>w</w:t>
      </w:r>
      <w:r w:rsidRPr="00D442FA">
        <w:rPr>
          <w:rFonts w:ascii="Times New Roman" w:hAnsi="Times New Roman"/>
          <w:sz w:val="32"/>
          <w:szCs w:val="32"/>
          <w:lang w:val="en-US"/>
        </w:rPr>
        <w:t xml:space="preserve">ould like to point out that solitary confinement in Denmark generally takes place in </w:t>
      </w:r>
      <w:r>
        <w:rPr>
          <w:rFonts w:ascii="Times New Roman" w:hAnsi="Times New Roman"/>
          <w:sz w:val="32"/>
          <w:szCs w:val="32"/>
          <w:lang w:val="en-US"/>
        </w:rPr>
        <w:t xml:space="preserve">fully </w:t>
      </w:r>
      <w:r w:rsidRPr="00D442FA">
        <w:rPr>
          <w:rFonts w:ascii="Times New Roman" w:hAnsi="Times New Roman"/>
          <w:sz w:val="32"/>
          <w:szCs w:val="32"/>
          <w:lang w:val="en-US"/>
        </w:rPr>
        <w:t xml:space="preserve">equipped cells with access to books, television, occupational activities etc. And the prison staff has a strong </w:t>
      </w:r>
      <w:r w:rsidRPr="00D442FA">
        <w:rPr>
          <w:rFonts w:ascii="Times New Roman" w:hAnsi="Times New Roman"/>
          <w:sz w:val="32"/>
          <w:szCs w:val="32"/>
          <w:lang w:val="en-US"/>
        </w:rPr>
        <w:lastRenderedPageBreak/>
        <w:t>focus on minimizing the potential negative consequences of solitary confinement.</w:t>
      </w:r>
    </w:p>
    <w:p w:rsidR="004815C3" w:rsidRPr="00B92BF3" w:rsidRDefault="004815C3" w:rsidP="00CB57A1">
      <w:pPr>
        <w:spacing w:after="0" w:line="240" w:lineRule="auto"/>
        <w:rPr>
          <w:rFonts w:ascii="Times New Roman" w:hAnsi="Times New Roman"/>
          <w:b/>
          <w:sz w:val="32"/>
          <w:szCs w:val="32"/>
        </w:rPr>
      </w:pPr>
    </w:p>
    <w:p w:rsidR="004815C3" w:rsidRDefault="004815C3" w:rsidP="00CB57A1">
      <w:pPr>
        <w:spacing w:after="0" w:line="240" w:lineRule="auto"/>
        <w:rPr>
          <w:rFonts w:ascii="Times New Roman" w:hAnsi="Times New Roman"/>
          <w:sz w:val="32"/>
          <w:szCs w:val="32"/>
        </w:rPr>
      </w:pPr>
      <w:r w:rsidRPr="008800B6">
        <w:rPr>
          <w:rFonts w:ascii="Times New Roman" w:hAnsi="Times New Roman"/>
          <w:b/>
          <w:sz w:val="32"/>
          <w:szCs w:val="32"/>
        </w:rPr>
        <w:t>[</w:t>
      </w:r>
      <w:r>
        <w:rPr>
          <w:rFonts w:ascii="Times New Roman" w:hAnsi="Times New Roman"/>
          <w:b/>
          <w:sz w:val="32"/>
          <w:szCs w:val="32"/>
        </w:rPr>
        <w:t>Recent legislative initiatives</w:t>
      </w:r>
      <w:r w:rsidRPr="008800B6">
        <w:rPr>
          <w:rFonts w:ascii="Times New Roman" w:hAnsi="Times New Roman"/>
          <w:b/>
          <w:sz w:val="32"/>
          <w:szCs w:val="32"/>
        </w:rPr>
        <w:t>]</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In the course of the last year, the Danish government has launched immigration and penal initiatives that has sparked debate about our international human rights obligations. A few of the initiatives have also been covered by international press.</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Some of the initiatives have been launched as a necessary response to the large influx of refugees and migrants that has come to Europe within the last couple of years. Other initiatives have been launched in response to domestic threats of especially religious radicalization and extremism.</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All of the initiatives have of cause been under close scrutiny to ensure that they were in line with our human rights obligations, including the Covenant.</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The analysis undertaken to ensure this – with all the necessary balances that such an analysis entails – is not always easy to communicate, especially not through the press. We therefore welcome this opportunity to have an open dialogue about the initiatives.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Our efforts to fight radicalization – emanating from, among others, religious preachers – illustrates that the protection of human rights is not always black or white. Sometimes it is necessary to remember one of the underlying principles of human rights protection – that no individual can use his – or her – human rights for the destruction of the human rights of others.</w:t>
      </w:r>
    </w:p>
    <w:p w:rsidR="004815C3" w:rsidRDefault="004815C3" w:rsidP="00CB57A1">
      <w:pPr>
        <w:spacing w:after="0" w:line="240" w:lineRule="auto"/>
        <w:rPr>
          <w:rFonts w:ascii="Times New Roman" w:hAnsi="Times New Roman"/>
          <w:sz w:val="32"/>
          <w:szCs w:val="32"/>
        </w:rPr>
      </w:pPr>
    </w:p>
    <w:p w:rsidR="004815C3" w:rsidRPr="006B7691" w:rsidRDefault="004815C3" w:rsidP="00CB57A1">
      <w:pPr>
        <w:spacing w:after="0" w:line="240" w:lineRule="auto"/>
        <w:rPr>
          <w:rFonts w:ascii="Times New Roman" w:hAnsi="Times New Roman"/>
          <w:sz w:val="32"/>
          <w:szCs w:val="32"/>
        </w:rPr>
      </w:pPr>
      <w:r>
        <w:rPr>
          <w:rFonts w:ascii="Times New Roman" w:hAnsi="Times New Roman"/>
          <w:sz w:val="32"/>
          <w:szCs w:val="32"/>
        </w:rPr>
        <w:t>We would be very interested in discussing this dilemma further and certainly also in hearing the views of the Committee on this difficult subject-matter.</w:t>
      </w:r>
    </w:p>
    <w:p w:rsidR="004815C3" w:rsidRPr="004A40E0" w:rsidRDefault="004815C3" w:rsidP="00CB57A1">
      <w:pPr>
        <w:spacing w:after="0" w:line="240" w:lineRule="auto"/>
        <w:rPr>
          <w:rFonts w:ascii="Times New Roman" w:hAnsi="Times New Roman"/>
          <w:sz w:val="32"/>
          <w:szCs w:val="32"/>
        </w:rPr>
      </w:pPr>
    </w:p>
    <w:p w:rsidR="004815C3" w:rsidRPr="003351E3" w:rsidRDefault="004815C3" w:rsidP="00CB57A1">
      <w:pPr>
        <w:spacing w:after="0" w:line="240" w:lineRule="auto"/>
        <w:rPr>
          <w:rFonts w:ascii="Times New Roman" w:hAnsi="Times New Roman"/>
          <w:b/>
          <w:sz w:val="32"/>
          <w:szCs w:val="32"/>
        </w:rPr>
      </w:pPr>
      <w:r w:rsidRPr="003351E3">
        <w:rPr>
          <w:rFonts w:ascii="Times New Roman" w:hAnsi="Times New Roman"/>
          <w:b/>
          <w:sz w:val="32"/>
          <w:szCs w:val="32"/>
        </w:rPr>
        <w:t>[Individual complaints]</w:t>
      </w:r>
    </w:p>
    <w:p w:rsidR="004815C3" w:rsidRPr="003351E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sidRPr="003351E3">
        <w:rPr>
          <w:rFonts w:ascii="Times New Roman" w:hAnsi="Times New Roman"/>
          <w:sz w:val="32"/>
          <w:szCs w:val="32"/>
        </w:rPr>
        <w:t>Finally, on individual complaint</w:t>
      </w:r>
      <w:r>
        <w:rPr>
          <w:rFonts w:ascii="Times New Roman" w:hAnsi="Times New Roman"/>
          <w:sz w:val="32"/>
          <w:szCs w:val="32"/>
        </w:rPr>
        <w:t>s:</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We fully support the possibility of individuals to have their cases reviewed and assessed by the UN Treaty Body System. And Denmark has seen our fair share of individual complaints over the last couple of years, including from this Committee. In 2014, more than 25 percent of all new cases before all the UN Treaty Bodies were complaints against Denmark.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We hope and trust that this has not led the Committee to believe that Denmark is a country where human rights violations are an every-day occurrence.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On another statistical scale, the number of cases before the European Court of Human Rights – another important human rights institution for Denmark – we have always been among the countries with the least cases – both totally and per capita. We have always seen this as a strong indicator for the seriousness Denmark attaches to human rights issues in domestic procedures.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Of course this imbalance concerns us – and we have frankly been puzzled by it.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And despite being firm supporters of the Treaty Body System, we are sometimes challenged in explaining why the Committee reaches a conclusion about violation of the Covenant. This, I should say, goes for other treaty bodies as well, but – being the flagship among treaty bodies – we believe that this Committee is a pertinent forum for this discussion.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There are especially two areas that we believe explain the high number of cases against Denmark.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First, we believe that we have seen cases being communicated to Denmark which in our opinion should not have been communicated according to the Committees’ rules of procedure, most notably on exhaustion of domestic remedies and on a case being sufficiently substantiated.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Secondly, it puzzles us when the Committee dismisses the assessment made by national authorities on credibility issues in cases where the national authority bases the assessment on oral proceedings and with direct access to the person in question and all the evidence of the case. We find it difficult to explain how the Committee is better suited to make this assessment based on a purely written procedure.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 xml:space="preserve">We have made a determined effort to explain especially the Danish asylum procedures to the Treaty Bodies. And thank you very much to Sir Nigel </w:t>
      </w:r>
      <w:proofErr w:type="spellStart"/>
      <w:r>
        <w:rPr>
          <w:rFonts w:ascii="Times New Roman" w:hAnsi="Times New Roman"/>
          <w:sz w:val="32"/>
          <w:szCs w:val="32"/>
        </w:rPr>
        <w:t>Rodley</w:t>
      </w:r>
      <w:proofErr w:type="spellEnd"/>
      <w:r>
        <w:rPr>
          <w:rFonts w:ascii="Times New Roman" w:hAnsi="Times New Roman"/>
          <w:sz w:val="32"/>
          <w:szCs w:val="32"/>
        </w:rPr>
        <w:t xml:space="preserve"> and Mr. Yuval </w:t>
      </w:r>
      <w:proofErr w:type="spellStart"/>
      <w:r>
        <w:rPr>
          <w:rFonts w:ascii="Times New Roman" w:hAnsi="Times New Roman"/>
          <w:sz w:val="32"/>
          <w:szCs w:val="32"/>
        </w:rPr>
        <w:t>Shany</w:t>
      </w:r>
      <w:proofErr w:type="spellEnd"/>
      <w:r>
        <w:rPr>
          <w:rFonts w:ascii="Times New Roman" w:hAnsi="Times New Roman"/>
          <w:sz w:val="32"/>
          <w:szCs w:val="32"/>
        </w:rPr>
        <w:t xml:space="preserve"> for meeting with High Court judge Henrik Bloch Andersen, president of the Danish Refugee Appeals Board on 11 March 2016.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With no enforcement mechanisms, we believe that the influence and the effectiveness of the Treaty Body System rely on its perceived fairness and consistency.  Denmark remains in full</w:t>
      </w:r>
      <w:r w:rsidRPr="00D753FA">
        <w:rPr>
          <w:rFonts w:ascii="Times New Roman" w:hAnsi="Times New Roman"/>
          <w:sz w:val="32"/>
          <w:szCs w:val="32"/>
        </w:rPr>
        <w:t xml:space="preserve"> support of the indiv</w:t>
      </w:r>
      <w:r>
        <w:rPr>
          <w:rFonts w:ascii="Times New Roman" w:hAnsi="Times New Roman"/>
          <w:sz w:val="32"/>
          <w:szCs w:val="32"/>
        </w:rPr>
        <w:t>idual</w:t>
      </w:r>
      <w:r w:rsidRPr="00D753FA">
        <w:rPr>
          <w:rFonts w:ascii="Times New Roman" w:hAnsi="Times New Roman"/>
          <w:sz w:val="32"/>
          <w:szCs w:val="32"/>
        </w:rPr>
        <w:t xml:space="preserve"> </w:t>
      </w:r>
      <w:r>
        <w:rPr>
          <w:rFonts w:ascii="Times New Roman" w:hAnsi="Times New Roman"/>
          <w:sz w:val="32"/>
          <w:szCs w:val="32"/>
        </w:rPr>
        <w:t>c</w:t>
      </w:r>
      <w:r w:rsidRPr="00D753FA">
        <w:rPr>
          <w:rFonts w:ascii="Times New Roman" w:hAnsi="Times New Roman"/>
          <w:sz w:val="32"/>
          <w:szCs w:val="32"/>
        </w:rPr>
        <w:t>omplaints system</w:t>
      </w:r>
      <w:r>
        <w:rPr>
          <w:rFonts w:ascii="Times New Roman" w:hAnsi="Times New Roman"/>
          <w:sz w:val="32"/>
          <w:szCs w:val="32"/>
        </w:rPr>
        <w:t xml:space="preserve"> and we therefore see it as an obligation for us to let the Committee know, when we have concerns.</w:t>
      </w:r>
    </w:p>
    <w:p w:rsidR="004815C3" w:rsidRDefault="004815C3" w:rsidP="00CB57A1">
      <w:pPr>
        <w:spacing w:after="0" w:line="240" w:lineRule="auto"/>
        <w:rPr>
          <w:rFonts w:ascii="Times New Roman" w:hAnsi="Times New Roman"/>
          <w:sz w:val="32"/>
          <w:szCs w:val="32"/>
        </w:rPr>
      </w:pPr>
    </w:p>
    <w:p w:rsidR="004815C3" w:rsidRPr="001233BE" w:rsidRDefault="004815C3" w:rsidP="00CB57A1">
      <w:pPr>
        <w:spacing w:after="0" w:line="240" w:lineRule="auto"/>
        <w:rPr>
          <w:rFonts w:ascii="Times New Roman" w:hAnsi="Times New Roman"/>
          <w:b/>
          <w:sz w:val="32"/>
          <w:szCs w:val="32"/>
        </w:rPr>
      </w:pPr>
      <w:r w:rsidDel="00747063">
        <w:rPr>
          <w:rFonts w:ascii="Times New Roman" w:hAnsi="Times New Roman"/>
          <w:sz w:val="32"/>
          <w:szCs w:val="32"/>
        </w:rPr>
        <w:t xml:space="preserve"> </w:t>
      </w:r>
      <w:r w:rsidRPr="001233BE">
        <w:rPr>
          <w:rFonts w:ascii="Times New Roman" w:hAnsi="Times New Roman"/>
          <w:sz w:val="32"/>
          <w:szCs w:val="32"/>
        </w:rPr>
        <w:t>[</w:t>
      </w:r>
      <w:r w:rsidRPr="001233BE">
        <w:rPr>
          <w:rFonts w:ascii="Times New Roman" w:hAnsi="Times New Roman"/>
          <w:b/>
          <w:sz w:val="32"/>
          <w:szCs w:val="32"/>
        </w:rPr>
        <w:t>Greenland]</w:t>
      </w:r>
    </w:p>
    <w:p w:rsidR="004815C3" w:rsidRPr="000F4D3B" w:rsidRDefault="004815C3" w:rsidP="00CB57A1">
      <w:pPr>
        <w:spacing w:after="0" w:line="240" w:lineRule="auto"/>
        <w:rPr>
          <w:rFonts w:ascii="Times New Roman" w:hAnsi="Times New Roman"/>
          <w:sz w:val="32"/>
          <w:szCs w:val="32"/>
        </w:rPr>
      </w:pPr>
    </w:p>
    <w:p w:rsidR="004815C3" w:rsidRPr="00AF2DA3" w:rsidRDefault="004815C3" w:rsidP="00CB57A1">
      <w:pPr>
        <w:spacing w:after="0" w:line="240" w:lineRule="auto"/>
        <w:rPr>
          <w:rFonts w:ascii="Times New Roman" w:hAnsi="Times New Roman"/>
          <w:sz w:val="32"/>
          <w:szCs w:val="32"/>
          <w:lang w:val="en-US"/>
        </w:rPr>
      </w:pPr>
      <w:r w:rsidRPr="00AF2DA3">
        <w:rPr>
          <w:rFonts w:ascii="Times New Roman" w:hAnsi="Times New Roman"/>
          <w:sz w:val="32"/>
          <w:szCs w:val="32"/>
          <w:lang w:val="en-US"/>
        </w:rPr>
        <w:t xml:space="preserve">Please allow me now to give the floor to the representative of the Government of Greenland, </w:t>
      </w:r>
      <w:proofErr w:type="spellStart"/>
      <w:r>
        <w:rPr>
          <w:rFonts w:ascii="Times New Roman" w:hAnsi="Times New Roman"/>
          <w:sz w:val="32"/>
          <w:szCs w:val="32"/>
          <w:lang w:val="en-US"/>
        </w:rPr>
        <w:t>Pernille</w:t>
      </w:r>
      <w:proofErr w:type="spellEnd"/>
      <w:r>
        <w:rPr>
          <w:rFonts w:ascii="Times New Roman" w:hAnsi="Times New Roman"/>
          <w:sz w:val="32"/>
          <w:szCs w:val="32"/>
          <w:lang w:val="en-US"/>
        </w:rPr>
        <w:t xml:space="preserve"> </w:t>
      </w:r>
      <w:proofErr w:type="spellStart"/>
      <w:r>
        <w:rPr>
          <w:rFonts w:ascii="Times New Roman" w:hAnsi="Times New Roman"/>
          <w:sz w:val="32"/>
          <w:szCs w:val="32"/>
          <w:lang w:val="en-US"/>
        </w:rPr>
        <w:t>Bengtsen</w:t>
      </w:r>
      <w:proofErr w:type="spellEnd"/>
      <w:r w:rsidRPr="00AF2DA3">
        <w:rPr>
          <w:rFonts w:ascii="Times New Roman" w:hAnsi="Times New Roman"/>
          <w:sz w:val="32"/>
          <w:szCs w:val="32"/>
          <w:lang w:val="en-US"/>
        </w:rPr>
        <w:t>.</w:t>
      </w:r>
    </w:p>
    <w:p w:rsidR="004815C3" w:rsidRPr="00AF2DA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Pr>
          <w:rFonts w:ascii="Times New Roman" w:hAnsi="Times New Roman"/>
          <w:sz w:val="32"/>
          <w:szCs w:val="32"/>
        </w:rPr>
        <w:t>[</w:t>
      </w:r>
      <w:r w:rsidRPr="00B00C7B">
        <w:rPr>
          <w:rFonts w:ascii="Times New Roman" w:hAnsi="Times New Roman"/>
          <w:sz w:val="32"/>
          <w:szCs w:val="32"/>
        </w:rPr>
        <w:t xml:space="preserve">Distinguished Chair, Members of the Committee, </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On behalf of the Government of Greenland, I would like to thank you for the opportunity to address the Human Rights Committee and to have this chance to present the Greenlandic report on implementation of the International Covenant on Civil and Political Rights (ICCPR). </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In 2009, Greenland entered a new era with the inauguration of the Act on Self-Government which gave Greenland further self-determination within the Kingdom of Denmark. An essential element in the Self-government arrangement is that in the preamble to the Act, it is recognized that the </w:t>
      </w:r>
      <w:r w:rsidRPr="00B00C7B">
        <w:rPr>
          <w:rFonts w:ascii="Times New Roman" w:hAnsi="Times New Roman"/>
          <w:sz w:val="32"/>
          <w:szCs w:val="32"/>
        </w:rPr>
        <w:lastRenderedPageBreak/>
        <w:t xml:space="preserve">people of Greenland are a people with the right to self-determination under international law. </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Through the Act Greenland now has the legislative and governmental powers in specific areas of responsibility transferred from Denmark to Greenland.</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Mr. Chair,</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Since our last appearance before the Committee, we have progressed and we have taken steps to promote human rights in Greenland with the establishment of a Greenlandic Council for Human Rights in 2013. Moreover in 2014 the mandate of the Danish Institute for Human Rights was extended to Greenland. The Institute and the Greenland Council on Human Rights cooperate to build capacity with respect to human rights in Greenland.</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On 1 January 2010, Greenland took over the competence over its mineral resources thus paving the way for exploitation and foreign direct investments from multinational companies in the minerals sector in Greenland.</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The Greenland Mineral Resources Act contains provisions for the involvement of civil society, for environmental impact assessments and for ensuring social sustainability in relation to the Greenlandic society. In 2014 the Government of Greenland reviewed the Greenland Mineral Resources Act to further improve in civil society involvement provisions in the Act thus ensuring pre-hearings in advance of all exploitation applications. Finally, since 2014 the Government of Greenland has set aside an amount of 1 million DKK (app. USD 150.000) available to civil society organisations for technical, legal or other assistance.</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I am pleased to report that in 2015, the Parliament of Greenland requested the Danish Government to set the Danish Act on Parental Responsibility in Greenland into force. Thereby, corporal punishment of children in </w:t>
      </w:r>
      <w:r w:rsidRPr="00B00C7B">
        <w:rPr>
          <w:rFonts w:ascii="Times New Roman" w:hAnsi="Times New Roman"/>
          <w:sz w:val="32"/>
          <w:szCs w:val="32"/>
        </w:rPr>
        <w:lastRenderedPageBreak/>
        <w:t>Greenland will be fully abolished. The Danish Parliament is expected to adopt the necessary legislation by 2016.</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I am also pleased to report that in response to the serious reports from the Social Inspectorate concerning negligence in caring for children, the Government has taken steps to improve the overall quality of the municipal case handling concerning children through the establishment of a consultancy unit to assist the municipalities. The unit will be fully operational this year and will provide counselling on legislation, best practice, peer-to-peer training, and a travelling task force to assist municipal caseworkers in complicated cases.</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In 2011, the Government of Greenland appointed its first Minister of Gender Equality </w:t>
      </w:r>
      <w:proofErr w:type="spellStart"/>
      <w:r w:rsidRPr="00B00C7B">
        <w:rPr>
          <w:rFonts w:ascii="Times New Roman" w:hAnsi="Times New Roman"/>
          <w:sz w:val="32"/>
          <w:szCs w:val="32"/>
        </w:rPr>
        <w:t>signaling</w:t>
      </w:r>
      <w:proofErr w:type="spellEnd"/>
      <w:r w:rsidRPr="00B00C7B">
        <w:rPr>
          <w:rFonts w:ascii="Times New Roman" w:hAnsi="Times New Roman"/>
          <w:sz w:val="32"/>
          <w:szCs w:val="32"/>
        </w:rPr>
        <w:t xml:space="preserve"> the government’s intention to strengthen gender equality. The Minister is responsible for public efforts to promote gender equality. </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Women and men have equal political rights in Greenland. Both men and women have the same right to vote and may be elected to the municipal councils, the Parliament, the government and the Danish Parliament which at present have two female representatives from Greenland for two seats.  </w:t>
      </w: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Our Government is represented by nine Ministers out of which four are female. In addition, out of the 31 members in Parliament 10 are female. </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In 2013, the Greenland Parliament passed a new Act on Gender Equality. Henceforth, all Greenlandic legislation is based on equal rights for men and women. According to the Act, Commissions, Councils that are appointed by a governmental authority or institution must be assembled so that an equal number of women and men are represented. In most boards in companies fully owned by the Government of Greenland, women and men are equally represented thus in line with the Act on Gender Equality.</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Mr. Chair,</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Despite the steps and action taken by the Government of Greenland genuine challenges remain. The Government of Greenland is committed to </w:t>
      </w:r>
      <w:r w:rsidRPr="00B00C7B">
        <w:rPr>
          <w:rFonts w:ascii="Times New Roman" w:hAnsi="Times New Roman"/>
          <w:sz w:val="32"/>
          <w:szCs w:val="32"/>
        </w:rPr>
        <w:lastRenderedPageBreak/>
        <w:t>meeting those challenges and taking the necessary steps to ensure that they are addressed.</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As mentioned the Government of Greenland and the Parliament of Greenland are committed to human rights. But it is a challenge for a small society with a population of just 56,000 to ensure the same kind of legislation and institutions, e.g. complaints bodies as a state. Therefore the Parliament has had a preliminary debate on the issue of combining the wish to strengthen human rights with the capacity of society at the autumn session 2015. The Parliament will resume this debate during the autumn session 2016. </w:t>
      </w:r>
    </w:p>
    <w:p w:rsidR="004815C3" w:rsidRDefault="004815C3" w:rsidP="00CB57A1">
      <w:pPr>
        <w:spacing w:after="0" w:line="240" w:lineRule="auto"/>
        <w:rPr>
          <w:rFonts w:ascii="Times New Roman" w:hAnsi="Times New Roman"/>
          <w:sz w:val="32"/>
          <w:szCs w:val="32"/>
        </w:rPr>
      </w:pPr>
    </w:p>
    <w:p w:rsidR="004815C3" w:rsidRPr="00B00C7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 xml:space="preserve">Mr. Chair, Members of the Committee, thank you for your attention. </w:t>
      </w:r>
    </w:p>
    <w:p w:rsidR="004815C3" w:rsidRPr="000F4D3B" w:rsidRDefault="004815C3" w:rsidP="00CB57A1">
      <w:pPr>
        <w:spacing w:after="0" w:line="240" w:lineRule="auto"/>
        <w:rPr>
          <w:rFonts w:ascii="Times New Roman" w:hAnsi="Times New Roman"/>
          <w:sz w:val="32"/>
          <w:szCs w:val="32"/>
        </w:rPr>
      </w:pPr>
      <w:r w:rsidRPr="00B00C7B">
        <w:rPr>
          <w:rFonts w:ascii="Times New Roman" w:hAnsi="Times New Roman"/>
          <w:sz w:val="32"/>
          <w:szCs w:val="32"/>
        </w:rPr>
        <w:t>We look forward to the interactive discussion.</w:t>
      </w:r>
      <w:r>
        <w:rPr>
          <w:rFonts w:ascii="Times New Roman" w:hAnsi="Times New Roman"/>
          <w:sz w:val="32"/>
          <w:szCs w:val="32"/>
        </w:rPr>
        <w:t>]</w:t>
      </w:r>
    </w:p>
    <w:p w:rsidR="004815C3" w:rsidRDefault="004815C3" w:rsidP="00CB57A1">
      <w:pPr>
        <w:spacing w:after="0" w:line="240" w:lineRule="auto"/>
        <w:rPr>
          <w:rFonts w:ascii="Times New Roman" w:hAnsi="Times New Roman"/>
          <w:sz w:val="32"/>
          <w:szCs w:val="32"/>
        </w:rPr>
      </w:pPr>
    </w:p>
    <w:p w:rsidR="004815C3" w:rsidRPr="006D02BC" w:rsidRDefault="004815C3" w:rsidP="00CB57A1">
      <w:pPr>
        <w:spacing w:after="0" w:line="240" w:lineRule="auto"/>
        <w:rPr>
          <w:rFonts w:ascii="Times New Roman" w:hAnsi="Times New Roman"/>
          <w:b/>
          <w:sz w:val="32"/>
          <w:szCs w:val="32"/>
        </w:rPr>
      </w:pPr>
      <w:r>
        <w:rPr>
          <w:rFonts w:ascii="Times New Roman" w:hAnsi="Times New Roman"/>
          <w:b/>
          <w:sz w:val="32"/>
          <w:szCs w:val="32"/>
        </w:rPr>
        <w:t>[Faroe Islands]</w:t>
      </w:r>
    </w:p>
    <w:p w:rsidR="004815C3" w:rsidRPr="000F4D3B" w:rsidRDefault="004815C3" w:rsidP="00CB57A1">
      <w:pPr>
        <w:spacing w:after="0" w:line="240" w:lineRule="auto"/>
        <w:rPr>
          <w:rFonts w:ascii="Times New Roman" w:hAnsi="Times New Roman"/>
          <w:sz w:val="32"/>
          <w:szCs w:val="32"/>
        </w:rPr>
      </w:pPr>
    </w:p>
    <w:p w:rsidR="004815C3" w:rsidRPr="006D02BC" w:rsidRDefault="004815C3" w:rsidP="00CB57A1">
      <w:pPr>
        <w:spacing w:after="0" w:line="240" w:lineRule="auto"/>
        <w:rPr>
          <w:rFonts w:ascii="Times New Roman" w:hAnsi="Times New Roman"/>
          <w:sz w:val="32"/>
          <w:szCs w:val="32"/>
        </w:rPr>
      </w:pPr>
      <w:r w:rsidRPr="00AF2DA3">
        <w:rPr>
          <w:rFonts w:ascii="Times New Roman" w:hAnsi="Times New Roman"/>
          <w:sz w:val="32"/>
          <w:szCs w:val="32"/>
        </w:rPr>
        <w:t xml:space="preserve">Please allow me now to give the floor to the representative of the Government of the Faroe Islands, </w:t>
      </w:r>
      <w:proofErr w:type="spellStart"/>
      <w:r w:rsidRPr="00AF2DA3">
        <w:rPr>
          <w:rFonts w:ascii="Times New Roman" w:hAnsi="Times New Roman"/>
          <w:sz w:val="32"/>
          <w:szCs w:val="32"/>
        </w:rPr>
        <w:t>Margretha</w:t>
      </w:r>
      <w:proofErr w:type="spellEnd"/>
      <w:r w:rsidRPr="00AF2DA3">
        <w:rPr>
          <w:rFonts w:ascii="Times New Roman" w:hAnsi="Times New Roman"/>
          <w:sz w:val="32"/>
          <w:szCs w:val="32"/>
        </w:rPr>
        <w:t xml:space="preserve"> </w:t>
      </w:r>
      <w:proofErr w:type="spellStart"/>
      <w:r w:rsidRPr="00AF2DA3">
        <w:rPr>
          <w:rFonts w:ascii="Times New Roman" w:hAnsi="Times New Roman"/>
          <w:sz w:val="32"/>
          <w:szCs w:val="32"/>
        </w:rPr>
        <w:t>Nónklett</w:t>
      </w:r>
      <w:proofErr w:type="spellEnd"/>
      <w:r w:rsidRPr="00AF2DA3">
        <w:rPr>
          <w:rFonts w:ascii="Times New Roman" w:hAnsi="Times New Roman"/>
          <w:sz w:val="32"/>
          <w:szCs w:val="32"/>
        </w:rPr>
        <w:t>.</w:t>
      </w:r>
    </w:p>
    <w:p w:rsidR="004815C3" w:rsidRPr="006D02BC" w:rsidRDefault="004815C3" w:rsidP="00CB57A1">
      <w:pPr>
        <w:spacing w:after="0" w:line="240" w:lineRule="auto"/>
        <w:rPr>
          <w:rFonts w:ascii="Times New Roman" w:hAnsi="Times New Roman"/>
          <w:sz w:val="32"/>
          <w:szCs w:val="32"/>
        </w:rPr>
      </w:pPr>
    </w:p>
    <w:p w:rsidR="004815C3" w:rsidRPr="004013EC" w:rsidRDefault="004815C3" w:rsidP="00CB57A1">
      <w:pPr>
        <w:spacing w:after="0" w:line="240" w:lineRule="auto"/>
        <w:rPr>
          <w:rFonts w:ascii="Times New Roman" w:hAnsi="Times New Roman"/>
          <w:sz w:val="32"/>
          <w:szCs w:val="32"/>
          <w:lang w:val="en-US"/>
        </w:rPr>
      </w:pPr>
      <w:r>
        <w:rPr>
          <w:rFonts w:ascii="Times New Roman" w:hAnsi="Times New Roman"/>
          <w:sz w:val="32"/>
          <w:szCs w:val="32"/>
        </w:rPr>
        <w:t>[</w:t>
      </w:r>
      <w:r w:rsidRPr="004013EC">
        <w:rPr>
          <w:rFonts w:ascii="Times New Roman" w:hAnsi="Times New Roman"/>
          <w:sz w:val="32"/>
          <w:szCs w:val="32"/>
          <w:lang w:val="en-US"/>
        </w:rPr>
        <w:t xml:space="preserve">Mr. Chair, distinguished members of the Committee, </w:t>
      </w:r>
    </w:p>
    <w:p w:rsidR="004815C3" w:rsidRDefault="004815C3" w:rsidP="00CB57A1">
      <w:pPr>
        <w:spacing w:after="0" w:line="240" w:lineRule="auto"/>
        <w:rPr>
          <w:rFonts w:ascii="Times New Roman" w:hAnsi="Times New Roman"/>
          <w:sz w:val="32"/>
          <w:szCs w:val="32"/>
          <w:lang w:val="en-US"/>
        </w:rPr>
      </w:pPr>
    </w:p>
    <w:p w:rsidR="004815C3" w:rsidRPr="004013EC" w:rsidRDefault="004815C3" w:rsidP="00CB57A1">
      <w:pPr>
        <w:spacing w:after="0" w:line="240" w:lineRule="auto"/>
        <w:rPr>
          <w:rFonts w:ascii="Times New Roman" w:hAnsi="Times New Roman"/>
          <w:sz w:val="32"/>
          <w:szCs w:val="32"/>
          <w:lang w:val="en-US"/>
        </w:rPr>
      </w:pPr>
      <w:r w:rsidRPr="004013EC">
        <w:rPr>
          <w:rFonts w:ascii="Times New Roman" w:hAnsi="Times New Roman"/>
          <w:sz w:val="32"/>
          <w:szCs w:val="32"/>
          <w:lang w:val="en-US"/>
        </w:rPr>
        <w:t>On behalf of the Faroese Government, I also appreciate the opportunity to participate in this dialogue with the Committee.</w:t>
      </w:r>
    </w:p>
    <w:p w:rsidR="004815C3" w:rsidRDefault="004815C3" w:rsidP="00CB57A1">
      <w:pPr>
        <w:spacing w:after="0" w:line="240" w:lineRule="auto"/>
        <w:rPr>
          <w:rFonts w:ascii="Times New Roman" w:hAnsi="Times New Roman"/>
          <w:sz w:val="32"/>
          <w:szCs w:val="32"/>
          <w:lang w:val="en-US"/>
        </w:rPr>
      </w:pPr>
    </w:p>
    <w:p w:rsid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Like the neighboring Nordic countries, the Faroe Islands have a high standard of living and a well-developed welfare system.</w:t>
      </w:r>
    </w:p>
    <w:p w:rsidR="004815C3" w:rsidRPr="004815C3" w:rsidRDefault="004815C3" w:rsidP="00CB57A1">
      <w:pPr>
        <w:spacing w:after="0" w:line="240" w:lineRule="auto"/>
        <w:rPr>
          <w:rFonts w:ascii="Times New Roman" w:hAnsi="Times New Roman"/>
          <w:sz w:val="32"/>
          <w:szCs w:val="32"/>
          <w:lang w:val="en-US"/>
        </w:rPr>
      </w:pPr>
    </w:p>
    <w:p w:rsid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Since the introduction of the Home Rule System in 1948, Faroese public authorities have taken over legislative and administrative power in almost all domestic affairs. The political aim is to take full responsibility for areas that affect the daily lives of Faroese citizens. Negotiations on assuming responsibility on Family Law and Immigration and Border Control have been initiated between the governments of the Faroes and Denmark. The aim is to have full responsibility of these areas within this term of government.</w:t>
      </w:r>
    </w:p>
    <w:p w:rsidR="004815C3" w:rsidRPr="004815C3" w:rsidRDefault="004815C3" w:rsidP="00CB57A1">
      <w:pPr>
        <w:spacing w:after="0" w:line="240" w:lineRule="auto"/>
        <w:rPr>
          <w:rFonts w:ascii="Times New Roman" w:hAnsi="Times New Roman"/>
          <w:sz w:val="32"/>
          <w:szCs w:val="32"/>
          <w:lang w:val="en-US"/>
        </w:rPr>
      </w:pPr>
    </w:p>
    <w:p w:rsid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Even though Immigration still remains under Danish authority, the rising number of immigrants to the Faroes demands an active integration policy. In 2015 an Integration Coordinator was employed with the task to coordinate the different initiatives of integration. An Integration Plan is currently being developed and is expected to enter into force later this year.</w:t>
      </w: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 xml:space="preserve"> </w:t>
      </w: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 xml:space="preserve">The work on a Faroese Constitution has developed over the last years with varying degrees of progress and has now been resumed. The intent of the Constitution is to establish the right to self-determination and the democratic form of government for the Faroese people. The Constitution will enter into force if and when endorsed at a referendum scheduled to be held in the end of 2017.  </w:t>
      </w:r>
    </w:p>
    <w:p w:rsidR="004815C3" w:rsidRPr="004815C3" w:rsidRDefault="004815C3" w:rsidP="00CB57A1">
      <w:pPr>
        <w:spacing w:after="0" w:line="240" w:lineRule="auto"/>
        <w:rPr>
          <w:rFonts w:ascii="Times New Roman" w:hAnsi="Times New Roman"/>
          <w:sz w:val="32"/>
          <w:szCs w:val="32"/>
          <w:lang w:val="en-US"/>
        </w:rPr>
      </w:pP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 xml:space="preserve">One of the recommendations that the Faroese Government received during the Universal Periodic Review was to establish a national human rights institution. The issue has also been raised by other UN Treaty bodies. </w:t>
      </w: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 xml:space="preserve">As a response the Minister of Foreign Affairs and Trade has sat down a working group with the aim to advice the Government on establishment of a Faroese human rights institution in line with the UN Paris Principles. The working group is expected to give its recommendations by the end of 2016. </w:t>
      </w:r>
    </w:p>
    <w:p w:rsidR="004815C3" w:rsidRDefault="004815C3" w:rsidP="00CB57A1">
      <w:pPr>
        <w:spacing w:after="0" w:line="240" w:lineRule="auto"/>
        <w:rPr>
          <w:rFonts w:ascii="Times New Roman" w:hAnsi="Times New Roman"/>
          <w:sz w:val="32"/>
          <w:szCs w:val="32"/>
          <w:lang w:val="en-US"/>
        </w:rPr>
      </w:pP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 xml:space="preserve">Among the other recommendations was the request for amendments in the chapter regarding sexual offences in the Penal Code. This work had already begun before the review and the proposal has now been sent to relevant stakeholders for comments before it is submitted to Parliament in the autumn. The purpose of the proposal is to criminalize rape in all circumstances, including within marriage. </w:t>
      </w:r>
    </w:p>
    <w:p w:rsidR="004815C3" w:rsidRDefault="004815C3" w:rsidP="00CB57A1">
      <w:pPr>
        <w:spacing w:after="0" w:line="240" w:lineRule="auto"/>
        <w:rPr>
          <w:rFonts w:ascii="Times New Roman" w:hAnsi="Times New Roman"/>
          <w:sz w:val="32"/>
          <w:szCs w:val="32"/>
          <w:lang w:val="en-US"/>
        </w:rPr>
      </w:pP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The Faroese Penal Code is only available in Danish language. As the Penal Code gets amended, the amendments will be made in Faroese language. This is an important step to secure citizens’ right to information in their mother tongue. The chapter on sexual offences is hence the first chapter of the Penal Code in Faroese language.</w:t>
      </w:r>
    </w:p>
    <w:p w:rsidR="004815C3" w:rsidRPr="004815C3" w:rsidRDefault="004815C3" w:rsidP="00CB57A1">
      <w:pPr>
        <w:spacing w:after="0" w:line="240" w:lineRule="auto"/>
        <w:rPr>
          <w:rFonts w:ascii="Times New Roman" w:hAnsi="Times New Roman"/>
          <w:sz w:val="32"/>
          <w:szCs w:val="32"/>
          <w:lang w:val="en-US"/>
        </w:rPr>
      </w:pP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 xml:space="preserve">Another area of priority is the gender segregated </w:t>
      </w:r>
      <w:proofErr w:type="spellStart"/>
      <w:r w:rsidRPr="004815C3">
        <w:rPr>
          <w:rFonts w:ascii="Times New Roman" w:hAnsi="Times New Roman"/>
          <w:sz w:val="32"/>
          <w:szCs w:val="32"/>
          <w:lang w:val="en-US"/>
        </w:rPr>
        <w:t>labour</w:t>
      </w:r>
      <w:proofErr w:type="spellEnd"/>
      <w:r w:rsidRPr="004815C3">
        <w:rPr>
          <w:rFonts w:ascii="Times New Roman" w:hAnsi="Times New Roman"/>
          <w:sz w:val="32"/>
          <w:szCs w:val="32"/>
          <w:lang w:val="en-US"/>
        </w:rPr>
        <w:t xml:space="preserve"> market and the income gap between men and women. The Faroes have one of the highest female </w:t>
      </w:r>
      <w:proofErr w:type="spellStart"/>
      <w:r w:rsidRPr="004815C3">
        <w:rPr>
          <w:rFonts w:ascii="Times New Roman" w:hAnsi="Times New Roman"/>
          <w:sz w:val="32"/>
          <w:szCs w:val="32"/>
          <w:lang w:val="en-US"/>
        </w:rPr>
        <w:t>labour</w:t>
      </w:r>
      <w:proofErr w:type="spellEnd"/>
      <w:r w:rsidRPr="004815C3">
        <w:rPr>
          <w:rFonts w:ascii="Times New Roman" w:hAnsi="Times New Roman"/>
          <w:sz w:val="32"/>
          <w:szCs w:val="32"/>
          <w:lang w:val="en-US"/>
        </w:rPr>
        <w:t xml:space="preserve"> marked participation rates in Europe – with 84% women active on the </w:t>
      </w:r>
      <w:proofErr w:type="spellStart"/>
      <w:r w:rsidRPr="004815C3">
        <w:rPr>
          <w:rFonts w:ascii="Times New Roman" w:hAnsi="Times New Roman"/>
          <w:sz w:val="32"/>
          <w:szCs w:val="32"/>
          <w:lang w:val="en-US"/>
        </w:rPr>
        <w:t>labour</w:t>
      </w:r>
      <w:proofErr w:type="spellEnd"/>
      <w:r w:rsidRPr="004815C3">
        <w:rPr>
          <w:rFonts w:ascii="Times New Roman" w:hAnsi="Times New Roman"/>
          <w:sz w:val="32"/>
          <w:szCs w:val="32"/>
          <w:lang w:val="en-US"/>
        </w:rPr>
        <w:t xml:space="preserve"> market. At the same time we have one of the highest levels of female part-time work with almost 50% of women working part-time. This has a significant effect on the total income women earn – which is also largely affected by differences in educational and employment choices. One of the consequences is that women save much less into their old age pensions. </w:t>
      </w:r>
    </w:p>
    <w:p w:rsidR="00D3109C" w:rsidRDefault="00D3109C" w:rsidP="00CB57A1">
      <w:pPr>
        <w:spacing w:after="0" w:line="240" w:lineRule="auto"/>
        <w:rPr>
          <w:rFonts w:ascii="Times New Roman" w:hAnsi="Times New Roman"/>
          <w:sz w:val="32"/>
          <w:szCs w:val="32"/>
          <w:lang w:val="en-US"/>
        </w:rPr>
      </w:pP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In order to address this imbalance, the Government is developing a gender policy with one element being longer parental leave. This is expected to lead to more equal sharing of responsibility in the home and upbringing of the children.</w:t>
      </w:r>
    </w:p>
    <w:p w:rsidR="00D3109C" w:rsidRDefault="00D3109C" w:rsidP="00CB57A1">
      <w:pPr>
        <w:spacing w:after="0" w:line="240" w:lineRule="auto"/>
        <w:rPr>
          <w:rFonts w:ascii="Times New Roman" w:hAnsi="Times New Roman"/>
          <w:sz w:val="32"/>
          <w:szCs w:val="32"/>
          <w:lang w:val="en-US"/>
        </w:rPr>
      </w:pP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Another area which traditionally also lack gender balance is the political area. Measures have been taken in recent years to raise awareness and address this imbalance and we are now seeing the results. Following the national election in September last year, nearly a third of MPs in the Faroese parliament today are women. Moreover, for the first time there is complete gender equality among Ministers in cabinet.</w:t>
      </w:r>
    </w:p>
    <w:p w:rsidR="00D3109C" w:rsidRDefault="00D3109C" w:rsidP="00CB57A1">
      <w:pPr>
        <w:spacing w:after="0" w:line="240" w:lineRule="auto"/>
        <w:rPr>
          <w:rFonts w:ascii="Times New Roman" w:hAnsi="Times New Roman"/>
          <w:sz w:val="32"/>
          <w:szCs w:val="32"/>
          <w:lang w:val="en-US"/>
        </w:rPr>
      </w:pP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 xml:space="preserve">And in April the Faroese Parliament approved a proposal to allow for civil same-sex marriages. Since the legislation regarding marriage is still under Danish authority, the proposal will come into force when the Danish authorities have amended the relevant legislation. </w:t>
      </w:r>
    </w:p>
    <w:p w:rsidR="004815C3" w:rsidRPr="004815C3" w:rsidRDefault="004815C3" w:rsidP="00CB57A1">
      <w:pPr>
        <w:spacing w:after="0" w:line="240" w:lineRule="auto"/>
        <w:rPr>
          <w:rFonts w:ascii="Times New Roman" w:hAnsi="Times New Roman"/>
          <w:sz w:val="32"/>
          <w:szCs w:val="32"/>
          <w:lang w:val="en-US"/>
        </w:rPr>
      </w:pPr>
    </w:p>
    <w:p w:rsidR="004815C3" w:rsidRPr="004815C3"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 xml:space="preserve">A lot of improvements have been made to ensure the civil and political rights of Faroese citizens. Promoting and ensuring human rights is however a dynamic and ongoing process. We highly appreciate this hearing as an opportunity for dialog and further progress. </w:t>
      </w:r>
    </w:p>
    <w:p w:rsidR="00D3109C" w:rsidRDefault="00D3109C" w:rsidP="00CB57A1">
      <w:pPr>
        <w:spacing w:after="0" w:line="240" w:lineRule="auto"/>
        <w:rPr>
          <w:rFonts w:ascii="Times New Roman" w:hAnsi="Times New Roman"/>
          <w:sz w:val="32"/>
          <w:szCs w:val="32"/>
          <w:lang w:val="en-US"/>
        </w:rPr>
      </w:pPr>
    </w:p>
    <w:p w:rsidR="004815C3" w:rsidRPr="004013EC" w:rsidRDefault="004815C3" w:rsidP="00CB57A1">
      <w:pPr>
        <w:spacing w:after="0" w:line="240" w:lineRule="auto"/>
        <w:rPr>
          <w:rFonts w:ascii="Times New Roman" w:hAnsi="Times New Roman"/>
          <w:sz w:val="32"/>
          <w:szCs w:val="32"/>
          <w:lang w:val="en-US"/>
        </w:rPr>
      </w:pPr>
      <w:r w:rsidRPr="004815C3">
        <w:rPr>
          <w:rFonts w:ascii="Times New Roman" w:hAnsi="Times New Roman"/>
          <w:sz w:val="32"/>
          <w:szCs w:val="32"/>
          <w:lang w:val="en-US"/>
        </w:rPr>
        <w:t>Thank you for your attention.</w:t>
      </w:r>
      <w:r w:rsidR="00D3109C">
        <w:rPr>
          <w:rFonts w:ascii="Times New Roman" w:hAnsi="Times New Roman"/>
          <w:sz w:val="32"/>
          <w:szCs w:val="32"/>
          <w:lang w:val="en-US"/>
        </w:rPr>
        <w:t>]</w:t>
      </w:r>
      <w:r w:rsidRPr="004815C3">
        <w:rPr>
          <w:rFonts w:ascii="Times New Roman" w:hAnsi="Times New Roman"/>
          <w:sz w:val="32"/>
          <w:szCs w:val="32"/>
          <w:lang w:val="en-US"/>
        </w:rPr>
        <w:t xml:space="preserve">  </w:t>
      </w:r>
    </w:p>
    <w:p w:rsidR="004815C3" w:rsidRPr="004013EC" w:rsidRDefault="004815C3" w:rsidP="00CB57A1">
      <w:pPr>
        <w:spacing w:after="0" w:line="240" w:lineRule="auto"/>
        <w:rPr>
          <w:rFonts w:ascii="Times New Roman" w:hAnsi="Times New Roman"/>
          <w:sz w:val="32"/>
          <w:szCs w:val="32"/>
        </w:rPr>
      </w:pPr>
    </w:p>
    <w:p w:rsidR="004815C3" w:rsidRPr="006D02BC" w:rsidRDefault="004815C3" w:rsidP="00CB57A1">
      <w:pPr>
        <w:spacing w:after="0" w:line="240" w:lineRule="auto"/>
        <w:rPr>
          <w:rFonts w:ascii="Times New Roman" w:hAnsi="Times New Roman"/>
          <w:sz w:val="32"/>
          <w:szCs w:val="32"/>
        </w:rPr>
      </w:pPr>
      <w:r w:rsidRPr="006D02BC">
        <w:rPr>
          <w:rFonts w:ascii="Times New Roman" w:hAnsi="Times New Roman"/>
          <w:b/>
          <w:sz w:val="32"/>
          <w:szCs w:val="32"/>
        </w:rPr>
        <w:t>[Closing remarks]</w:t>
      </w:r>
    </w:p>
    <w:p w:rsidR="004815C3" w:rsidRPr="006D02BC"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Mr. Chairman.</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I</w:t>
      </w:r>
      <w:r w:rsidRPr="00D25E3A">
        <w:rPr>
          <w:rFonts w:ascii="Times New Roman" w:hAnsi="Times New Roman"/>
          <w:sz w:val="32"/>
          <w:szCs w:val="32"/>
        </w:rPr>
        <w:t xml:space="preserve">n conclusion I would like to express the Kingdom of Denmark’s deepest commitment to the implementation of the </w:t>
      </w:r>
      <w:r>
        <w:rPr>
          <w:rFonts w:ascii="Times New Roman" w:hAnsi="Times New Roman"/>
          <w:sz w:val="32"/>
          <w:szCs w:val="32"/>
        </w:rPr>
        <w:t>Covenant.</w:t>
      </w:r>
    </w:p>
    <w:p w:rsidR="004815C3" w:rsidRDefault="004815C3" w:rsidP="00CB57A1">
      <w:pPr>
        <w:spacing w:after="0" w:line="240" w:lineRule="auto"/>
        <w:rPr>
          <w:rFonts w:ascii="Times New Roman" w:hAnsi="Times New Roman"/>
          <w:sz w:val="32"/>
          <w:szCs w:val="32"/>
        </w:rPr>
      </w:pPr>
    </w:p>
    <w:p w:rsidR="004815C3" w:rsidRDefault="004815C3" w:rsidP="00CB57A1">
      <w:pPr>
        <w:spacing w:after="0" w:line="240" w:lineRule="auto"/>
        <w:rPr>
          <w:rFonts w:ascii="Times New Roman" w:hAnsi="Times New Roman"/>
          <w:sz w:val="32"/>
          <w:szCs w:val="32"/>
        </w:rPr>
      </w:pPr>
      <w:r>
        <w:rPr>
          <w:rFonts w:ascii="Times New Roman" w:hAnsi="Times New Roman"/>
          <w:sz w:val="32"/>
          <w:szCs w:val="32"/>
        </w:rPr>
        <w:t>We believe that we are already making substantial efforts in this regard, both nationally and internationally, but we are also well aware of our challenges.</w:t>
      </w:r>
    </w:p>
    <w:p w:rsidR="004815C3" w:rsidRDefault="004815C3" w:rsidP="00CB57A1">
      <w:pPr>
        <w:spacing w:after="0" w:line="240" w:lineRule="auto"/>
        <w:rPr>
          <w:rFonts w:ascii="Times New Roman" w:hAnsi="Times New Roman"/>
          <w:sz w:val="32"/>
          <w:szCs w:val="32"/>
        </w:rPr>
      </w:pPr>
    </w:p>
    <w:p w:rsidR="004815C3" w:rsidRPr="00D442FA" w:rsidRDefault="004815C3" w:rsidP="00CB57A1">
      <w:pPr>
        <w:spacing w:after="0" w:line="240" w:lineRule="auto"/>
        <w:rPr>
          <w:rFonts w:ascii="Times New Roman" w:hAnsi="Times New Roman"/>
          <w:b/>
          <w:sz w:val="32"/>
          <w:szCs w:val="32"/>
        </w:rPr>
      </w:pPr>
      <w:r w:rsidRPr="00D25E3A">
        <w:rPr>
          <w:rFonts w:ascii="Times New Roman" w:hAnsi="Times New Roman"/>
          <w:sz w:val="32"/>
          <w:szCs w:val="32"/>
        </w:rPr>
        <w:t>Mr. Chair</w:t>
      </w:r>
      <w:r>
        <w:rPr>
          <w:rFonts w:ascii="Times New Roman" w:hAnsi="Times New Roman"/>
          <w:sz w:val="32"/>
          <w:szCs w:val="32"/>
        </w:rPr>
        <w:t>man</w:t>
      </w:r>
      <w:r w:rsidRPr="00D25E3A">
        <w:rPr>
          <w:rFonts w:ascii="Times New Roman" w:hAnsi="Times New Roman"/>
          <w:sz w:val="32"/>
          <w:szCs w:val="32"/>
        </w:rPr>
        <w:t>, Distinguished members of the Committee, thank you for your attention. We look forward to the interactive discussion.</w:t>
      </w:r>
    </w:p>
    <w:p w:rsidR="0067652E" w:rsidRPr="004815C3" w:rsidRDefault="0067652E" w:rsidP="00CB57A1">
      <w:pPr>
        <w:spacing w:line="240" w:lineRule="auto"/>
      </w:pPr>
    </w:p>
    <w:sectPr w:rsidR="0067652E" w:rsidRPr="004815C3">
      <w:footerReference w:type="default" r:id="rId8"/>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765" w:rsidRDefault="000C2765">
      <w:pPr>
        <w:spacing w:after="0" w:line="240" w:lineRule="auto"/>
      </w:pPr>
      <w:r>
        <w:separator/>
      </w:r>
    </w:p>
  </w:endnote>
  <w:endnote w:type="continuationSeparator" w:id="0">
    <w:p w:rsidR="000C2765" w:rsidRDefault="000C2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3655343"/>
      <w:docPartObj>
        <w:docPartGallery w:val="Page Numbers (Bottom of Page)"/>
        <w:docPartUnique/>
      </w:docPartObj>
    </w:sdtPr>
    <w:sdtEndPr/>
    <w:sdtContent>
      <w:p w:rsidR="00F751AB" w:rsidRDefault="00E463F3">
        <w:pPr>
          <w:pStyle w:val="Footer"/>
          <w:jc w:val="center"/>
        </w:pPr>
        <w:r>
          <w:fldChar w:fldCharType="begin"/>
        </w:r>
        <w:r>
          <w:instrText>PAGE   \* MERGEFORMAT</w:instrText>
        </w:r>
        <w:r>
          <w:fldChar w:fldCharType="separate"/>
        </w:r>
        <w:r w:rsidR="00CB57A1" w:rsidRPr="00CB57A1">
          <w:rPr>
            <w:noProof/>
            <w:lang w:val="da-DK"/>
          </w:rPr>
          <w:t>12</w:t>
        </w:r>
        <w:r>
          <w:fldChar w:fldCharType="end"/>
        </w:r>
      </w:p>
    </w:sdtContent>
  </w:sdt>
  <w:p w:rsidR="00F751AB" w:rsidRDefault="000C27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765" w:rsidRDefault="000C2765">
      <w:pPr>
        <w:spacing w:after="0" w:line="240" w:lineRule="auto"/>
      </w:pPr>
      <w:r>
        <w:separator/>
      </w:r>
    </w:p>
  </w:footnote>
  <w:footnote w:type="continuationSeparator" w:id="0">
    <w:p w:rsidR="000C2765" w:rsidRDefault="000C27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E6D2C"/>
    <w:multiLevelType w:val="hybridMultilevel"/>
    <w:tmpl w:val="39528C84"/>
    <w:lvl w:ilvl="0" w:tplc="40628456">
      <w:numFmt w:val="bullet"/>
      <w:lvlText w:val="-"/>
      <w:lvlJc w:val="left"/>
      <w:pPr>
        <w:ind w:left="720" w:hanging="360"/>
      </w:pPr>
      <w:rPr>
        <w:rFonts w:ascii="Times New Roman" w:eastAsia="Calibr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7BE"/>
    <w:rsid w:val="0001756E"/>
    <w:rsid w:val="00021BE9"/>
    <w:rsid w:val="00034972"/>
    <w:rsid w:val="00066D19"/>
    <w:rsid w:val="00072CE5"/>
    <w:rsid w:val="00073CA9"/>
    <w:rsid w:val="00083182"/>
    <w:rsid w:val="000C2765"/>
    <w:rsid w:val="000F4D3B"/>
    <w:rsid w:val="001233BE"/>
    <w:rsid w:val="0013729E"/>
    <w:rsid w:val="00143C94"/>
    <w:rsid w:val="002479C3"/>
    <w:rsid w:val="003052BF"/>
    <w:rsid w:val="003351E3"/>
    <w:rsid w:val="00366AE6"/>
    <w:rsid w:val="003E1E60"/>
    <w:rsid w:val="003E2C74"/>
    <w:rsid w:val="003E4897"/>
    <w:rsid w:val="00440C70"/>
    <w:rsid w:val="004815C3"/>
    <w:rsid w:val="004A40E0"/>
    <w:rsid w:val="004A620B"/>
    <w:rsid w:val="00545A36"/>
    <w:rsid w:val="005747BE"/>
    <w:rsid w:val="00586F68"/>
    <w:rsid w:val="005A71F9"/>
    <w:rsid w:val="005D6F0E"/>
    <w:rsid w:val="00644F22"/>
    <w:rsid w:val="00656BAF"/>
    <w:rsid w:val="00665FEA"/>
    <w:rsid w:val="0067652E"/>
    <w:rsid w:val="006A47E2"/>
    <w:rsid w:val="006B465D"/>
    <w:rsid w:val="006B7691"/>
    <w:rsid w:val="006C114C"/>
    <w:rsid w:val="00712429"/>
    <w:rsid w:val="00715843"/>
    <w:rsid w:val="00721FD7"/>
    <w:rsid w:val="00724A1A"/>
    <w:rsid w:val="00734D6A"/>
    <w:rsid w:val="00761F64"/>
    <w:rsid w:val="00767E8F"/>
    <w:rsid w:val="00792DAA"/>
    <w:rsid w:val="007F6034"/>
    <w:rsid w:val="008800B6"/>
    <w:rsid w:val="008F5584"/>
    <w:rsid w:val="008F6A37"/>
    <w:rsid w:val="00926AD3"/>
    <w:rsid w:val="009820D0"/>
    <w:rsid w:val="009D02CF"/>
    <w:rsid w:val="009E6ADD"/>
    <w:rsid w:val="00A05358"/>
    <w:rsid w:val="00A10E47"/>
    <w:rsid w:val="00A330A1"/>
    <w:rsid w:val="00A854E2"/>
    <w:rsid w:val="00AE3A98"/>
    <w:rsid w:val="00AE6C02"/>
    <w:rsid w:val="00AF2DA3"/>
    <w:rsid w:val="00B73214"/>
    <w:rsid w:val="00B84CB0"/>
    <w:rsid w:val="00B869BC"/>
    <w:rsid w:val="00B90ED2"/>
    <w:rsid w:val="00B97E14"/>
    <w:rsid w:val="00BA0839"/>
    <w:rsid w:val="00BC5E85"/>
    <w:rsid w:val="00BD6B90"/>
    <w:rsid w:val="00BE034E"/>
    <w:rsid w:val="00C174F2"/>
    <w:rsid w:val="00C30344"/>
    <w:rsid w:val="00C42349"/>
    <w:rsid w:val="00CA35C6"/>
    <w:rsid w:val="00CB57A1"/>
    <w:rsid w:val="00D12784"/>
    <w:rsid w:val="00D3109C"/>
    <w:rsid w:val="00D442FA"/>
    <w:rsid w:val="00D56F39"/>
    <w:rsid w:val="00DA7DBB"/>
    <w:rsid w:val="00DD69AA"/>
    <w:rsid w:val="00E04721"/>
    <w:rsid w:val="00E23139"/>
    <w:rsid w:val="00E249C3"/>
    <w:rsid w:val="00E463F3"/>
    <w:rsid w:val="00EE33E1"/>
    <w:rsid w:val="00F041D0"/>
    <w:rsid w:val="00F32A19"/>
    <w:rsid w:val="00F713A3"/>
    <w:rsid w:val="00FB0EED"/>
    <w:rsid w:val="00FF2D6E"/>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9C3"/>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14C"/>
    <w:pPr>
      <w:ind w:left="720"/>
      <w:contextualSpacing/>
    </w:pPr>
  </w:style>
  <w:style w:type="paragraph" w:styleId="Footer">
    <w:name w:val="footer"/>
    <w:basedOn w:val="Normal"/>
    <w:link w:val="FooterChar"/>
    <w:uiPriority w:val="99"/>
    <w:unhideWhenUsed/>
    <w:rsid w:val="00D442FA"/>
    <w:pPr>
      <w:tabs>
        <w:tab w:val="center" w:pos="4819"/>
        <w:tab w:val="right" w:pos="9638"/>
      </w:tabs>
      <w:spacing w:after="0" w:line="240" w:lineRule="auto"/>
    </w:pPr>
  </w:style>
  <w:style w:type="character" w:customStyle="1" w:styleId="FooterChar">
    <w:name w:val="Footer Char"/>
    <w:basedOn w:val="DefaultParagraphFont"/>
    <w:link w:val="Footer"/>
    <w:uiPriority w:val="99"/>
    <w:rsid w:val="00D442FA"/>
    <w:rPr>
      <w:rFonts w:ascii="Calibri" w:eastAsia="Calibri" w:hAnsi="Calibri" w:cs="Times New Roman"/>
      <w:lang w:val="en-GB"/>
    </w:rPr>
  </w:style>
  <w:style w:type="character" w:styleId="CommentReference">
    <w:name w:val="annotation reference"/>
    <w:basedOn w:val="DefaultParagraphFont"/>
    <w:uiPriority w:val="99"/>
    <w:semiHidden/>
    <w:unhideWhenUsed/>
    <w:rsid w:val="009E6ADD"/>
    <w:rPr>
      <w:sz w:val="16"/>
      <w:szCs w:val="16"/>
    </w:rPr>
  </w:style>
  <w:style w:type="paragraph" w:styleId="CommentText">
    <w:name w:val="annotation text"/>
    <w:basedOn w:val="Normal"/>
    <w:link w:val="CommentTextChar"/>
    <w:uiPriority w:val="99"/>
    <w:semiHidden/>
    <w:unhideWhenUsed/>
    <w:rsid w:val="009E6ADD"/>
    <w:pPr>
      <w:spacing w:line="240" w:lineRule="auto"/>
    </w:pPr>
    <w:rPr>
      <w:sz w:val="20"/>
      <w:szCs w:val="20"/>
    </w:rPr>
  </w:style>
  <w:style w:type="character" w:customStyle="1" w:styleId="CommentTextChar">
    <w:name w:val="Comment Text Char"/>
    <w:basedOn w:val="DefaultParagraphFont"/>
    <w:link w:val="CommentText"/>
    <w:uiPriority w:val="99"/>
    <w:semiHidden/>
    <w:rsid w:val="009E6ADD"/>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E6ADD"/>
    <w:rPr>
      <w:b/>
      <w:bCs/>
    </w:rPr>
  </w:style>
  <w:style w:type="character" w:customStyle="1" w:styleId="CommentSubjectChar">
    <w:name w:val="Comment Subject Char"/>
    <w:basedOn w:val="CommentTextChar"/>
    <w:link w:val="CommentSubject"/>
    <w:uiPriority w:val="99"/>
    <w:semiHidden/>
    <w:rsid w:val="009E6ADD"/>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9E6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ADD"/>
    <w:rPr>
      <w:rFonts w:ascii="Tahoma" w:eastAsia="Calibri"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9C3"/>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14C"/>
    <w:pPr>
      <w:ind w:left="720"/>
      <w:contextualSpacing/>
    </w:pPr>
  </w:style>
  <w:style w:type="paragraph" w:styleId="Footer">
    <w:name w:val="footer"/>
    <w:basedOn w:val="Normal"/>
    <w:link w:val="FooterChar"/>
    <w:uiPriority w:val="99"/>
    <w:unhideWhenUsed/>
    <w:rsid w:val="00D442FA"/>
    <w:pPr>
      <w:tabs>
        <w:tab w:val="center" w:pos="4819"/>
        <w:tab w:val="right" w:pos="9638"/>
      </w:tabs>
      <w:spacing w:after="0" w:line="240" w:lineRule="auto"/>
    </w:pPr>
  </w:style>
  <w:style w:type="character" w:customStyle="1" w:styleId="FooterChar">
    <w:name w:val="Footer Char"/>
    <w:basedOn w:val="DefaultParagraphFont"/>
    <w:link w:val="Footer"/>
    <w:uiPriority w:val="99"/>
    <w:rsid w:val="00D442FA"/>
    <w:rPr>
      <w:rFonts w:ascii="Calibri" w:eastAsia="Calibri" w:hAnsi="Calibri" w:cs="Times New Roman"/>
      <w:lang w:val="en-GB"/>
    </w:rPr>
  </w:style>
  <w:style w:type="character" w:styleId="CommentReference">
    <w:name w:val="annotation reference"/>
    <w:basedOn w:val="DefaultParagraphFont"/>
    <w:uiPriority w:val="99"/>
    <w:semiHidden/>
    <w:unhideWhenUsed/>
    <w:rsid w:val="009E6ADD"/>
    <w:rPr>
      <w:sz w:val="16"/>
      <w:szCs w:val="16"/>
    </w:rPr>
  </w:style>
  <w:style w:type="paragraph" w:styleId="CommentText">
    <w:name w:val="annotation text"/>
    <w:basedOn w:val="Normal"/>
    <w:link w:val="CommentTextChar"/>
    <w:uiPriority w:val="99"/>
    <w:semiHidden/>
    <w:unhideWhenUsed/>
    <w:rsid w:val="009E6ADD"/>
    <w:pPr>
      <w:spacing w:line="240" w:lineRule="auto"/>
    </w:pPr>
    <w:rPr>
      <w:sz w:val="20"/>
      <w:szCs w:val="20"/>
    </w:rPr>
  </w:style>
  <w:style w:type="character" w:customStyle="1" w:styleId="CommentTextChar">
    <w:name w:val="Comment Text Char"/>
    <w:basedOn w:val="DefaultParagraphFont"/>
    <w:link w:val="CommentText"/>
    <w:uiPriority w:val="99"/>
    <w:semiHidden/>
    <w:rsid w:val="009E6ADD"/>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E6ADD"/>
    <w:rPr>
      <w:b/>
      <w:bCs/>
    </w:rPr>
  </w:style>
  <w:style w:type="character" w:customStyle="1" w:styleId="CommentSubjectChar">
    <w:name w:val="Comment Subject Char"/>
    <w:basedOn w:val="CommentTextChar"/>
    <w:link w:val="CommentSubject"/>
    <w:uiPriority w:val="99"/>
    <w:semiHidden/>
    <w:rsid w:val="009E6ADD"/>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9E6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ADD"/>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sjen\AppData\Local\cBrain\F2\.tmp\fd9af248-3e29-4ff3-a9f0-6a26226adb4c.dotx"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712093-B8F5-4F68-8EB7-07FE84E45DDF}"/>
</file>

<file path=customXml/itemProps2.xml><?xml version="1.0" encoding="utf-8"?>
<ds:datastoreItem xmlns:ds="http://schemas.openxmlformats.org/officeDocument/2006/customXml" ds:itemID="{C97733CE-4E79-455D-9B89-804009C907AD}"/>
</file>

<file path=customXml/itemProps3.xml><?xml version="1.0" encoding="utf-8"?>
<ds:datastoreItem xmlns:ds="http://schemas.openxmlformats.org/officeDocument/2006/customXml" ds:itemID="{F3364D80-AB80-4244-8559-FF2D961CEC12}"/>
</file>

<file path=docProps/app.xml><?xml version="1.0" encoding="utf-8"?>
<Properties xmlns="http://schemas.openxmlformats.org/officeDocument/2006/extended-properties" xmlns:vt="http://schemas.openxmlformats.org/officeDocument/2006/docPropsVTypes">
  <Template>fd9af248-3e29-4ff3-a9f0-6a26226adb4c.dotx</Template>
  <TotalTime>22</TotalTime>
  <Pages>1</Pages>
  <Words>3000</Words>
  <Characters>17100</Characters>
  <Application>Microsoft Office Word</Application>
  <DocSecurity>0</DocSecurity>
  <Lines>142</Lines>
  <Paragraphs>40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Udenrigsministeriet</Company>
  <LinksUpToDate>false</LinksUpToDate>
  <CharactersWithSpaces>20060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Rasmus Nexø Jensen</dc:creator>
  <cp:lastModifiedBy>Thodiyil Sindu</cp:lastModifiedBy>
  <cp:revision>4</cp:revision>
  <cp:lastPrinted>2016-06-20T12:49:00Z</cp:lastPrinted>
  <dcterms:created xsi:type="dcterms:W3CDTF">2016-06-17T08:26:00Z</dcterms:created>
  <dcterms:modified xsi:type="dcterms:W3CDTF">2016-06-20T13:09:00Z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