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5C8B06" w14:textId="67328A88" w:rsidR="00A41A98" w:rsidRPr="00546EEF" w:rsidRDefault="00040650" w:rsidP="00546EEF">
      <w:pPr>
        <w:pStyle w:val="H23G"/>
        <w:spacing w:before="100" w:beforeAutospacing="1" w:after="100" w:afterAutospacing="1" w:line="240" w:lineRule="auto"/>
        <w:ind w:right="237"/>
        <w:jc w:val="center"/>
        <w:rPr>
          <w:rFonts w:asciiTheme="majorHAnsi" w:hAnsiTheme="majorHAnsi" w:cstheme="majorHAnsi"/>
          <w:color w:val="0000FF"/>
          <w:sz w:val="28"/>
          <w:szCs w:val="22"/>
          <w:lang w:val="en-GB"/>
        </w:rPr>
      </w:pPr>
      <w:r w:rsidRPr="00546EEF">
        <w:rPr>
          <w:rFonts w:asciiTheme="majorHAnsi" w:hAnsiTheme="majorHAnsi" w:cstheme="majorHAnsi"/>
          <w:color w:val="0000FF"/>
          <w:sz w:val="28"/>
          <w:szCs w:val="22"/>
          <w:lang w:val="en-GB"/>
        </w:rPr>
        <w:t>Informative note for the participation of stakeholders</w:t>
      </w:r>
    </w:p>
    <w:p w14:paraId="3904AD0D" w14:textId="589F0F7C" w:rsidR="00040650" w:rsidRPr="00546EEF" w:rsidRDefault="009D7235" w:rsidP="000F08DA">
      <w:pPr>
        <w:ind w:left="1134" w:right="237" w:hanging="850"/>
        <w:jc w:val="center"/>
        <w:rPr>
          <w:rFonts w:asciiTheme="majorHAnsi" w:hAnsiTheme="majorHAnsi" w:cstheme="majorHAnsi"/>
          <w:b/>
          <w:sz w:val="22"/>
          <w:szCs w:val="22"/>
          <w:u w:val="single"/>
          <w:lang w:val="en-GB"/>
        </w:rPr>
      </w:pPr>
      <w:r w:rsidRPr="00546EEF">
        <w:rPr>
          <w:rFonts w:asciiTheme="majorHAnsi" w:hAnsiTheme="majorHAnsi" w:cstheme="majorHAnsi"/>
          <w:b/>
          <w:sz w:val="22"/>
          <w:szCs w:val="22"/>
          <w:u w:val="single"/>
          <w:lang w:val="en-GB"/>
        </w:rPr>
        <w:t xml:space="preserve">SUMMARY OF </w:t>
      </w:r>
      <w:r w:rsidR="00040650" w:rsidRPr="00546EEF">
        <w:rPr>
          <w:rFonts w:asciiTheme="majorHAnsi" w:hAnsiTheme="majorHAnsi" w:cstheme="majorHAnsi"/>
          <w:b/>
          <w:sz w:val="22"/>
          <w:szCs w:val="22"/>
          <w:u w:val="single"/>
          <w:lang w:val="en-GB"/>
        </w:rPr>
        <w:t>IMPORTANT</w:t>
      </w:r>
      <w:r w:rsidR="00EE7D9D" w:rsidRPr="00546EEF">
        <w:rPr>
          <w:rFonts w:asciiTheme="majorHAnsi" w:hAnsiTheme="majorHAnsi" w:cstheme="majorHAnsi"/>
          <w:b/>
          <w:sz w:val="22"/>
          <w:szCs w:val="22"/>
          <w:u w:val="single"/>
          <w:lang w:val="en-GB"/>
        </w:rPr>
        <w:t xml:space="preserve"> INFORMATION</w:t>
      </w:r>
    </w:p>
    <w:p w14:paraId="62C92098" w14:textId="2679D7B6" w:rsidR="00546EEF" w:rsidRDefault="00546EEF" w:rsidP="00546EEF">
      <w:pPr>
        <w:pStyle w:val="H23G"/>
        <w:spacing w:line="240" w:lineRule="auto"/>
        <w:ind w:right="237" w:firstLine="0"/>
        <w:rPr>
          <w:rFonts w:asciiTheme="majorHAnsi" w:hAnsiTheme="majorHAnsi" w:cstheme="majorHAnsi"/>
          <w:sz w:val="22"/>
          <w:szCs w:val="22"/>
          <w:lang w:val="en-GB"/>
        </w:rPr>
      </w:pPr>
      <w:r w:rsidRPr="00CB159B">
        <w:rPr>
          <w:rFonts w:asciiTheme="majorHAnsi" w:hAnsiTheme="majorHAnsi" w:cstheme="majorHAnsi"/>
          <w:sz w:val="22"/>
          <w:szCs w:val="22"/>
          <w:lang w:val="en-GB"/>
        </w:rPr>
        <w:t>Due to the ongoing COVID-19 pandemic</w:t>
      </w:r>
      <w:r w:rsidR="006A6DD9">
        <w:rPr>
          <w:rFonts w:asciiTheme="majorHAnsi" w:hAnsiTheme="majorHAnsi" w:cstheme="majorHAnsi"/>
          <w:sz w:val="22"/>
          <w:szCs w:val="22"/>
          <w:lang w:val="en-GB"/>
        </w:rPr>
        <w:t>,</w:t>
      </w:r>
      <w:r w:rsidRPr="00CB159B">
        <w:rPr>
          <w:rFonts w:asciiTheme="majorHAnsi" w:hAnsiTheme="majorHAnsi" w:cstheme="majorHAnsi"/>
          <w:sz w:val="22"/>
          <w:szCs w:val="22"/>
          <w:lang w:val="en-GB"/>
        </w:rPr>
        <w:t xml:space="preserve"> no physical meetings will take place in Geneva during the 23rd session and 14th PSWG</w:t>
      </w:r>
      <w:r w:rsidRPr="00546EEF">
        <w:rPr>
          <w:rFonts w:asciiTheme="majorHAnsi" w:hAnsiTheme="majorHAnsi" w:cstheme="majorHAnsi"/>
          <w:sz w:val="22"/>
          <w:szCs w:val="22"/>
          <w:lang w:val="en-GB"/>
        </w:rPr>
        <w:t xml:space="preserve"> of the Committee on the Rights of Persons with Disabilities. </w:t>
      </w:r>
    </w:p>
    <w:p w14:paraId="5AFE4C43" w14:textId="1B4C8CFA" w:rsidR="00CB159B" w:rsidRPr="00546EEF" w:rsidRDefault="00CB159B" w:rsidP="00546EEF">
      <w:pPr>
        <w:pStyle w:val="H23G"/>
        <w:spacing w:line="240" w:lineRule="auto"/>
        <w:ind w:right="237"/>
        <w:rPr>
          <w:rFonts w:asciiTheme="majorHAnsi" w:hAnsiTheme="majorHAnsi" w:cstheme="majorHAnsi"/>
          <w:color w:val="0000FF"/>
          <w:sz w:val="24"/>
          <w:szCs w:val="22"/>
          <w:lang w:val="en-GB"/>
        </w:rPr>
      </w:pPr>
      <w:r w:rsidRPr="00546EEF">
        <w:rPr>
          <w:rFonts w:asciiTheme="majorHAnsi" w:hAnsiTheme="majorHAnsi" w:cstheme="majorHAnsi"/>
          <w:color w:val="0000FF"/>
          <w:sz w:val="24"/>
          <w:szCs w:val="22"/>
          <w:lang w:val="en-GB"/>
        </w:rPr>
        <w:t>23rd session</w:t>
      </w:r>
    </w:p>
    <w:p w14:paraId="33B36653" w14:textId="204543BA" w:rsidR="00040650" w:rsidRPr="00546EEF" w:rsidRDefault="006A6DD9" w:rsidP="00546EEF">
      <w:pPr>
        <w:spacing w:before="120" w:after="120"/>
        <w:ind w:left="1134" w:right="237"/>
        <w:rPr>
          <w:rFonts w:asciiTheme="majorHAnsi" w:hAnsiTheme="majorHAnsi" w:cstheme="majorHAnsi"/>
          <w:b/>
          <w:sz w:val="22"/>
          <w:szCs w:val="22"/>
          <w:lang w:val="en-GB"/>
        </w:rPr>
      </w:pPr>
      <w:r>
        <w:rPr>
          <w:rFonts w:asciiTheme="majorHAnsi" w:hAnsiTheme="majorHAnsi" w:cstheme="majorHAnsi"/>
          <w:b/>
          <w:sz w:val="22"/>
          <w:szCs w:val="22"/>
          <w:lang w:val="en-GB"/>
        </w:rPr>
        <w:t>The c</w:t>
      </w:r>
      <w:r w:rsidR="00A41A98" w:rsidRPr="00546EEF">
        <w:rPr>
          <w:rFonts w:asciiTheme="majorHAnsi" w:hAnsiTheme="majorHAnsi" w:cstheme="majorHAnsi"/>
          <w:b/>
          <w:sz w:val="22"/>
          <w:szCs w:val="22"/>
          <w:lang w:val="en-GB"/>
        </w:rPr>
        <w:t>onstructive dialogues with States parties</w:t>
      </w:r>
      <w:r w:rsidR="009D7235" w:rsidRPr="00546EEF">
        <w:rPr>
          <w:rFonts w:asciiTheme="majorHAnsi" w:hAnsiTheme="majorHAnsi" w:cstheme="majorHAnsi"/>
          <w:b/>
          <w:sz w:val="22"/>
          <w:szCs w:val="22"/>
          <w:lang w:val="en-GB"/>
        </w:rPr>
        <w:t xml:space="preserve"> </w:t>
      </w:r>
      <w:r w:rsidR="00D36BD7" w:rsidRPr="00546EEF">
        <w:rPr>
          <w:rFonts w:asciiTheme="majorHAnsi" w:hAnsiTheme="majorHAnsi" w:cstheme="majorHAnsi"/>
          <w:b/>
          <w:sz w:val="22"/>
          <w:szCs w:val="22"/>
          <w:lang w:val="en-GB"/>
        </w:rPr>
        <w:t>and</w:t>
      </w:r>
      <w:r w:rsidR="009D7235" w:rsidRPr="00546EEF">
        <w:rPr>
          <w:rFonts w:asciiTheme="majorHAnsi" w:hAnsiTheme="majorHAnsi" w:cstheme="majorHAnsi"/>
          <w:b/>
          <w:sz w:val="22"/>
          <w:szCs w:val="22"/>
          <w:lang w:val="en-GB"/>
        </w:rPr>
        <w:t xml:space="preserve"> the adoption of Concluding observations</w:t>
      </w:r>
      <w:r w:rsidR="00D36BD7" w:rsidRPr="00546EEF">
        <w:rPr>
          <w:rFonts w:asciiTheme="majorHAnsi" w:hAnsiTheme="majorHAnsi" w:cstheme="majorHAnsi"/>
          <w:b/>
          <w:sz w:val="22"/>
          <w:szCs w:val="22"/>
          <w:lang w:val="en-GB"/>
        </w:rPr>
        <w:t xml:space="preserve"> are postponed</w:t>
      </w:r>
      <w:r w:rsidR="00696CE7" w:rsidRPr="00546EEF">
        <w:rPr>
          <w:rFonts w:asciiTheme="majorHAnsi" w:hAnsiTheme="majorHAnsi" w:cstheme="majorHAnsi"/>
          <w:b/>
          <w:sz w:val="22"/>
          <w:szCs w:val="22"/>
          <w:lang w:val="en-GB"/>
        </w:rPr>
        <w:t xml:space="preserve"> to future sessions</w:t>
      </w:r>
      <w:r w:rsidR="00A41A98" w:rsidRPr="00546EEF">
        <w:rPr>
          <w:rFonts w:asciiTheme="majorHAnsi" w:hAnsiTheme="majorHAnsi" w:cstheme="majorHAnsi"/>
          <w:b/>
          <w:sz w:val="22"/>
          <w:szCs w:val="22"/>
          <w:lang w:val="en-GB"/>
        </w:rPr>
        <w:t xml:space="preserve">. </w:t>
      </w:r>
      <w:r w:rsidR="00546EEF" w:rsidRPr="00546EEF">
        <w:rPr>
          <w:rFonts w:ascii="Calibri Light" w:hAnsi="Calibri Light" w:cs="Calibri Light"/>
          <w:color w:val="000000"/>
          <w:sz w:val="22"/>
          <w:szCs w:val="24"/>
          <w:lang w:val="en-GB"/>
        </w:rPr>
        <w:t>The CRPD Committee, however, is continuing its monitoring activities and is currently identifying the programme of work that will be held remotely in the 23rd session.</w:t>
      </w:r>
    </w:p>
    <w:p w14:paraId="0172BF07" w14:textId="4766EC66" w:rsidR="003428BB" w:rsidRPr="00546EEF" w:rsidRDefault="003428BB" w:rsidP="00546EEF">
      <w:pPr>
        <w:pStyle w:val="H23G"/>
        <w:spacing w:line="240" w:lineRule="auto"/>
        <w:ind w:right="237"/>
        <w:rPr>
          <w:rFonts w:asciiTheme="majorHAnsi" w:hAnsiTheme="majorHAnsi" w:cstheme="majorHAnsi"/>
          <w:color w:val="0000FF"/>
          <w:sz w:val="24"/>
          <w:szCs w:val="22"/>
          <w:lang w:val="en-GB"/>
        </w:rPr>
      </w:pPr>
      <w:r w:rsidRPr="00546EEF">
        <w:rPr>
          <w:rFonts w:asciiTheme="majorHAnsi" w:hAnsiTheme="majorHAnsi" w:cstheme="majorHAnsi"/>
          <w:color w:val="0000FF"/>
          <w:sz w:val="24"/>
          <w:szCs w:val="22"/>
          <w:lang w:val="en-GB"/>
        </w:rPr>
        <w:t>Fourteenth pre-sessional working group</w:t>
      </w:r>
      <w:r w:rsidR="006A6DD9">
        <w:rPr>
          <w:rFonts w:asciiTheme="majorHAnsi" w:hAnsiTheme="majorHAnsi" w:cstheme="majorHAnsi"/>
          <w:color w:val="0000FF"/>
          <w:sz w:val="24"/>
          <w:szCs w:val="22"/>
          <w:lang w:val="en-GB"/>
        </w:rPr>
        <w:t xml:space="preserve"> (PSWG)</w:t>
      </w:r>
    </w:p>
    <w:p w14:paraId="539C11B2" w14:textId="6447F770" w:rsidR="003C7D44" w:rsidRPr="00546EEF" w:rsidRDefault="00696CE7" w:rsidP="00546EEF">
      <w:pPr>
        <w:spacing w:before="120" w:after="120"/>
        <w:ind w:left="1134" w:right="237"/>
        <w:rPr>
          <w:rFonts w:asciiTheme="majorHAnsi" w:hAnsiTheme="majorHAnsi" w:cstheme="majorHAnsi"/>
          <w:b/>
          <w:color w:val="000000"/>
          <w:sz w:val="22"/>
          <w:szCs w:val="22"/>
          <w:lang w:val="en-GB"/>
        </w:rPr>
      </w:pPr>
      <w:r w:rsidRPr="00CB159B">
        <w:rPr>
          <w:rFonts w:asciiTheme="majorHAnsi" w:hAnsiTheme="majorHAnsi" w:cstheme="majorHAnsi"/>
          <w:b/>
          <w:sz w:val="22"/>
          <w:szCs w:val="22"/>
          <w:lang w:val="en-GB"/>
        </w:rPr>
        <w:t>T</w:t>
      </w:r>
      <w:r w:rsidR="00040650" w:rsidRPr="00CB159B">
        <w:rPr>
          <w:rFonts w:asciiTheme="majorHAnsi" w:hAnsiTheme="majorHAnsi" w:cstheme="majorHAnsi"/>
          <w:b/>
          <w:sz w:val="22"/>
          <w:szCs w:val="22"/>
          <w:lang w:val="en-GB"/>
        </w:rPr>
        <w:t xml:space="preserve">he </w:t>
      </w:r>
      <w:r w:rsidR="00A41A98" w:rsidRPr="00CB159B">
        <w:rPr>
          <w:rFonts w:asciiTheme="majorHAnsi" w:hAnsiTheme="majorHAnsi" w:cstheme="majorHAnsi"/>
          <w:b/>
          <w:sz w:val="22"/>
          <w:szCs w:val="22"/>
          <w:lang w:val="en-GB"/>
        </w:rPr>
        <w:t xml:space="preserve">PSWG of the </w:t>
      </w:r>
      <w:r w:rsidR="00040650" w:rsidRPr="00CB159B">
        <w:rPr>
          <w:rFonts w:asciiTheme="majorHAnsi" w:hAnsiTheme="majorHAnsi" w:cstheme="majorHAnsi"/>
          <w:b/>
          <w:sz w:val="22"/>
          <w:szCs w:val="22"/>
          <w:lang w:val="en-GB"/>
        </w:rPr>
        <w:t>Committee</w:t>
      </w:r>
      <w:r w:rsidRPr="00CB159B">
        <w:rPr>
          <w:rFonts w:asciiTheme="majorHAnsi" w:hAnsiTheme="majorHAnsi" w:cstheme="majorHAnsi"/>
          <w:b/>
          <w:sz w:val="22"/>
          <w:szCs w:val="22"/>
          <w:lang w:val="en-GB"/>
        </w:rPr>
        <w:t xml:space="preserve"> will adopt</w:t>
      </w:r>
      <w:r w:rsidR="00A41A98" w:rsidRPr="00546EEF">
        <w:rPr>
          <w:rFonts w:asciiTheme="majorHAnsi" w:hAnsiTheme="majorHAnsi" w:cstheme="majorHAnsi"/>
          <w:b/>
          <w:sz w:val="22"/>
          <w:szCs w:val="22"/>
          <w:lang w:val="en-GB"/>
        </w:rPr>
        <w:t xml:space="preserve"> </w:t>
      </w:r>
      <w:r w:rsidRPr="00546EEF">
        <w:rPr>
          <w:rFonts w:asciiTheme="majorHAnsi" w:hAnsiTheme="majorHAnsi" w:cstheme="majorHAnsi"/>
          <w:b/>
          <w:sz w:val="22"/>
          <w:szCs w:val="22"/>
          <w:lang w:val="en-GB"/>
        </w:rPr>
        <w:t>Lists of Issues and Lists of Issues prior to reporting</w:t>
      </w:r>
      <w:r w:rsidR="006A6DD9">
        <w:rPr>
          <w:rFonts w:asciiTheme="majorHAnsi" w:hAnsiTheme="majorHAnsi" w:cstheme="majorHAnsi"/>
          <w:b/>
          <w:sz w:val="22"/>
          <w:szCs w:val="22"/>
          <w:lang w:val="en-GB"/>
        </w:rPr>
        <w:t xml:space="preserve"> remotely.</w:t>
      </w:r>
      <w:r w:rsidR="006A6DD9">
        <w:rPr>
          <w:rFonts w:asciiTheme="majorHAnsi" w:hAnsiTheme="majorHAnsi" w:cstheme="majorHAnsi"/>
          <w:b/>
          <w:color w:val="000000"/>
          <w:sz w:val="22"/>
          <w:szCs w:val="22"/>
          <w:lang w:val="en-GB"/>
        </w:rPr>
        <w:t xml:space="preserve"> </w:t>
      </w:r>
      <w:r w:rsidR="006A6DD9">
        <w:rPr>
          <w:rFonts w:asciiTheme="majorHAnsi" w:hAnsiTheme="majorHAnsi" w:cstheme="majorHAnsi"/>
          <w:b/>
          <w:sz w:val="22"/>
          <w:szCs w:val="22"/>
          <w:lang w:val="en-GB"/>
        </w:rPr>
        <w:t>The</w:t>
      </w:r>
      <w:r w:rsidR="003C7D44" w:rsidRPr="00546EEF">
        <w:rPr>
          <w:rFonts w:asciiTheme="majorHAnsi" w:hAnsiTheme="majorHAnsi" w:cstheme="majorHAnsi"/>
          <w:b/>
          <w:color w:val="000000"/>
          <w:sz w:val="22"/>
          <w:szCs w:val="22"/>
          <w:lang w:val="en-GB"/>
        </w:rPr>
        <w:t xml:space="preserve"> concrete dates </w:t>
      </w:r>
      <w:r w:rsidR="006A6DD9" w:rsidRPr="00546EEF">
        <w:rPr>
          <w:rFonts w:asciiTheme="majorHAnsi" w:hAnsiTheme="majorHAnsi" w:cstheme="majorHAnsi"/>
          <w:b/>
          <w:color w:val="000000"/>
          <w:sz w:val="22"/>
          <w:szCs w:val="22"/>
          <w:lang w:val="en-GB"/>
        </w:rPr>
        <w:t>and modalities of participation</w:t>
      </w:r>
      <w:r w:rsidR="006A6DD9">
        <w:rPr>
          <w:rFonts w:asciiTheme="majorHAnsi" w:hAnsiTheme="majorHAnsi" w:cstheme="majorHAnsi"/>
          <w:b/>
          <w:color w:val="000000"/>
          <w:sz w:val="22"/>
          <w:szCs w:val="22"/>
          <w:lang w:val="en-GB"/>
        </w:rPr>
        <w:t xml:space="preserve"> through oral briefings for</w:t>
      </w:r>
      <w:r w:rsidR="006A6DD9" w:rsidRPr="00546EEF">
        <w:rPr>
          <w:rFonts w:asciiTheme="majorHAnsi" w:hAnsiTheme="majorHAnsi" w:cstheme="majorHAnsi"/>
          <w:b/>
          <w:color w:val="000000"/>
          <w:sz w:val="22"/>
          <w:szCs w:val="22"/>
          <w:lang w:val="en-GB"/>
        </w:rPr>
        <w:t xml:space="preserve"> all stakeholders</w:t>
      </w:r>
      <w:r w:rsidR="006A6DD9" w:rsidRPr="00546EEF" w:rsidDel="006A6DD9">
        <w:rPr>
          <w:rFonts w:asciiTheme="majorHAnsi" w:hAnsiTheme="majorHAnsi" w:cstheme="majorHAnsi"/>
          <w:b/>
          <w:color w:val="000000"/>
          <w:sz w:val="22"/>
          <w:szCs w:val="22"/>
          <w:lang w:val="en-GB"/>
        </w:rPr>
        <w:t xml:space="preserve"> </w:t>
      </w:r>
      <w:r w:rsidR="006A6DD9">
        <w:rPr>
          <w:rFonts w:asciiTheme="majorHAnsi" w:hAnsiTheme="majorHAnsi" w:cstheme="majorHAnsi"/>
          <w:b/>
          <w:color w:val="000000"/>
          <w:sz w:val="22"/>
          <w:szCs w:val="22"/>
          <w:lang w:val="en-GB"/>
        </w:rPr>
        <w:t xml:space="preserve">with </w:t>
      </w:r>
      <w:r w:rsidR="003C7D44" w:rsidRPr="00546EEF">
        <w:rPr>
          <w:rFonts w:asciiTheme="majorHAnsi" w:hAnsiTheme="majorHAnsi" w:cstheme="majorHAnsi"/>
          <w:b/>
          <w:color w:val="000000"/>
          <w:sz w:val="22"/>
          <w:szCs w:val="22"/>
          <w:lang w:val="en-GB"/>
        </w:rPr>
        <w:t xml:space="preserve">the </w:t>
      </w:r>
      <w:r w:rsidR="006A6DD9">
        <w:rPr>
          <w:rFonts w:asciiTheme="majorHAnsi" w:hAnsiTheme="majorHAnsi" w:cstheme="majorHAnsi"/>
          <w:b/>
          <w:color w:val="000000"/>
          <w:sz w:val="22"/>
          <w:szCs w:val="22"/>
          <w:lang w:val="en-GB"/>
        </w:rPr>
        <w:t xml:space="preserve">members of the </w:t>
      </w:r>
      <w:r w:rsidR="003C7D44" w:rsidRPr="00546EEF">
        <w:rPr>
          <w:rFonts w:asciiTheme="majorHAnsi" w:hAnsiTheme="majorHAnsi" w:cstheme="majorHAnsi"/>
          <w:b/>
          <w:color w:val="000000"/>
          <w:sz w:val="22"/>
          <w:szCs w:val="22"/>
          <w:lang w:val="en-GB"/>
        </w:rPr>
        <w:t>PSWG</w:t>
      </w:r>
      <w:r w:rsidR="006A6DD9">
        <w:rPr>
          <w:rFonts w:asciiTheme="majorHAnsi" w:hAnsiTheme="majorHAnsi" w:cstheme="majorHAnsi"/>
          <w:b/>
          <w:color w:val="000000"/>
          <w:sz w:val="22"/>
          <w:szCs w:val="22"/>
          <w:lang w:val="en-GB"/>
        </w:rPr>
        <w:t xml:space="preserve"> will be posted soon</w:t>
      </w:r>
      <w:r w:rsidR="003C7D44" w:rsidRPr="00546EEF">
        <w:rPr>
          <w:rFonts w:asciiTheme="majorHAnsi" w:hAnsiTheme="majorHAnsi" w:cstheme="majorHAnsi"/>
          <w:b/>
          <w:color w:val="000000"/>
          <w:sz w:val="22"/>
          <w:szCs w:val="22"/>
          <w:lang w:val="en-GB"/>
        </w:rPr>
        <w:t>.</w:t>
      </w:r>
    </w:p>
    <w:p w14:paraId="1470B692" w14:textId="77777777" w:rsidR="003428BB" w:rsidRPr="00546EEF" w:rsidRDefault="003428BB" w:rsidP="003428BB">
      <w:pPr>
        <w:pStyle w:val="SingleTxtG"/>
        <w:keepNext/>
        <w:keepLines/>
        <w:ind w:right="237"/>
        <w:rPr>
          <w:rFonts w:asciiTheme="majorHAnsi" w:hAnsiTheme="majorHAnsi" w:cstheme="majorHAnsi"/>
          <w:sz w:val="22"/>
          <w:szCs w:val="22"/>
          <w:lang w:val="en-GB"/>
        </w:rPr>
      </w:pPr>
      <w:r w:rsidRPr="00CB159B">
        <w:rPr>
          <w:rFonts w:asciiTheme="majorHAnsi" w:hAnsiTheme="majorHAnsi" w:cstheme="majorHAnsi"/>
          <w:sz w:val="22"/>
          <w:szCs w:val="22"/>
          <w:lang w:val="en-GB"/>
        </w:rPr>
        <w:t>The Committee will adopt Lists of Issues, or LOIs, for the following seven countries (in alphabetical order):</w:t>
      </w:r>
    </w:p>
    <w:p w14:paraId="4318B596" w14:textId="77777777" w:rsidR="003428BB" w:rsidRPr="00546EEF" w:rsidRDefault="003428BB" w:rsidP="003428BB">
      <w:pPr>
        <w:pStyle w:val="SingleTxtG"/>
        <w:keepNext/>
        <w:keepLines/>
        <w:ind w:left="1854" w:right="237"/>
        <w:rPr>
          <w:rFonts w:asciiTheme="majorHAnsi" w:hAnsiTheme="majorHAnsi" w:cstheme="majorHAnsi"/>
          <w:b/>
          <w:sz w:val="22"/>
          <w:szCs w:val="22"/>
          <w:lang w:val="es-MX"/>
        </w:rPr>
      </w:pPr>
      <w:r w:rsidRPr="00546EEF">
        <w:rPr>
          <w:rFonts w:asciiTheme="majorHAnsi" w:hAnsiTheme="majorHAnsi" w:cstheme="majorHAnsi"/>
          <w:b/>
          <w:sz w:val="22"/>
          <w:szCs w:val="22"/>
          <w:lang w:val="es-MX"/>
        </w:rPr>
        <w:t>Andorra, Bahrain, Burkina Faso, Israel, Kazakhstan, Togo, and Zambia</w:t>
      </w:r>
    </w:p>
    <w:p w14:paraId="25FB1E53" w14:textId="37EC7235" w:rsidR="003428BB" w:rsidRPr="00546EEF" w:rsidRDefault="003428BB" w:rsidP="003428BB">
      <w:pPr>
        <w:pStyle w:val="SingleTxtG"/>
        <w:keepNext/>
        <w:keepLines/>
        <w:ind w:right="237"/>
        <w:rPr>
          <w:rFonts w:asciiTheme="majorHAnsi" w:hAnsiTheme="majorHAnsi" w:cstheme="majorHAnsi"/>
          <w:b/>
          <w:sz w:val="22"/>
          <w:szCs w:val="22"/>
          <w:lang w:val="en-GB"/>
        </w:rPr>
      </w:pPr>
      <w:r w:rsidRPr="00546EEF">
        <w:rPr>
          <w:rFonts w:asciiTheme="majorHAnsi" w:hAnsiTheme="majorHAnsi" w:cstheme="majorHAnsi"/>
          <w:sz w:val="22"/>
          <w:szCs w:val="22"/>
          <w:lang w:val="en-GB"/>
        </w:rPr>
        <w:t xml:space="preserve">The Committee will adopt Lists of Issues prior to reporting, or LOIPR for: </w:t>
      </w:r>
      <w:r w:rsidRPr="00546EEF">
        <w:rPr>
          <w:rFonts w:asciiTheme="majorHAnsi" w:hAnsiTheme="majorHAnsi" w:cstheme="majorHAnsi"/>
          <w:b/>
          <w:bCs/>
          <w:sz w:val="22"/>
          <w:szCs w:val="22"/>
          <w:lang w:val="en-GB"/>
        </w:rPr>
        <w:t>Chile</w:t>
      </w:r>
      <w:r w:rsidR="006A6DD9">
        <w:rPr>
          <w:rFonts w:asciiTheme="majorHAnsi" w:hAnsiTheme="majorHAnsi" w:cstheme="majorHAnsi"/>
          <w:b/>
          <w:bCs/>
          <w:sz w:val="22"/>
          <w:szCs w:val="22"/>
          <w:lang w:val="en-GB"/>
        </w:rPr>
        <w:t xml:space="preserve"> and</w:t>
      </w:r>
      <w:r w:rsidRPr="00546EEF">
        <w:rPr>
          <w:rFonts w:asciiTheme="majorHAnsi" w:hAnsiTheme="majorHAnsi" w:cstheme="majorHAnsi"/>
          <w:b/>
          <w:bCs/>
          <w:sz w:val="22"/>
          <w:szCs w:val="22"/>
          <w:lang w:val="en-GB"/>
        </w:rPr>
        <w:t xml:space="preserve"> Qatar</w:t>
      </w:r>
      <w:r w:rsidRPr="00546EEF">
        <w:rPr>
          <w:rFonts w:asciiTheme="majorHAnsi" w:hAnsiTheme="majorHAnsi" w:cstheme="majorHAnsi"/>
          <w:sz w:val="22"/>
          <w:szCs w:val="22"/>
          <w:lang w:val="en-GB"/>
        </w:rPr>
        <w:t xml:space="preserve"> </w:t>
      </w:r>
    </w:p>
    <w:p w14:paraId="4A5932DB" w14:textId="7A80C4C2" w:rsidR="00040650" w:rsidRPr="00546EEF" w:rsidRDefault="00040650" w:rsidP="00546EEF">
      <w:pPr>
        <w:pStyle w:val="H23G"/>
        <w:spacing w:line="240" w:lineRule="auto"/>
        <w:ind w:right="237"/>
        <w:rPr>
          <w:rFonts w:asciiTheme="majorHAnsi" w:hAnsiTheme="majorHAnsi" w:cstheme="majorHAnsi"/>
          <w:color w:val="0000FF"/>
          <w:sz w:val="24"/>
          <w:szCs w:val="22"/>
          <w:lang w:val="en-GB"/>
        </w:rPr>
      </w:pPr>
      <w:r w:rsidRPr="00546EEF">
        <w:rPr>
          <w:rFonts w:asciiTheme="majorHAnsi" w:hAnsiTheme="majorHAnsi" w:cstheme="majorHAnsi"/>
          <w:color w:val="0000FF"/>
          <w:sz w:val="24"/>
          <w:szCs w:val="22"/>
          <w:lang w:val="en-GB"/>
        </w:rPr>
        <w:t xml:space="preserve">Written </w:t>
      </w:r>
      <w:r w:rsidR="00546EEF">
        <w:rPr>
          <w:rFonts w:asciiTheme="majorHAnsi" w:hAnsiTheme="majorHAnsi" w:cstheme="majorHAnsi"/>
          <w:color w:val="0000FF"/>
          <w:sz w:val="24"/>
          <w:szCs w:val="22"/>
          <w:lang w:val="en-GB"/>
        </w:rPr>
        <w:t>contributions to the Committee</w:t>
      </w:r>
    </w:p>
    <w:p w14:paraId="188A68D4" w14:textId="11B95E52" w:rsidR="00B06C64" w:rsidRDefault="00B06C64" w:rsidP="00546EEF">
      <w:pPr>
        <w:pStyle w:val="ListParagraph"/>
        <w:numPr>
          <w:ilvl w:val="0"/>
          <w:numId w:val="1"/>
        </w:numPr>
        <w:spacing w:before="120" w:after="120"/>
        <w:ind w:left="1701" w:right="237" w:firstLine="0"/>
        <w:rPr>
          <w:rFonts w:asciiTheme="majorHAnsi" w:hAnsiTheme="majorHAnsi" w:cstheme="majorHAnsi"/>
          <w:sz w:val="22"/>
          <w:szCs w:val="22"/>
          <w:lang w:val="en-GB"/>
        </w:rPr>
      </w:pPr>
      <w:r>
        <w:rPr>
          <w:rFonts w:asciiTheme="majorHAnsi" w:hAnsiTheme="majorHAnsi" w:cstheme="majorHAnsi"/>
          <w:sz w:val="22"/>
          <w:szCs w:val="22"/>
          <w:lang w:val="en-GB"/>
        </w:rPr>
        <w:t>We recommend that you send alternative reports relating to countries originally scheduled for the 23rd session at a future stage, once a date of consideration of the reports</w:t>
      </w:r>
      <w:bookmarkStart w:id="0" w:name="_GoBack"/>
      <w:bookmarkEnd w:id="0"/>
      <w:r>
        <w:rPr>
          <w:rFonts w:asciiTheme="majorHAnsi" w:hAnsiTheme="majorHAnsi" w:cstheme="majorHAnsi"/>
          <w:sz w:val="22"/>
          <w:szCs w:val="22"/>
          <w:lang w:val="en-GB"/>
        </w:rPr>
        <w:t xml:space="preserve"> is set. </w:t>
      </w:r>
    </w:p>
    <w:p w14:paraId="55D6A7A0" w14:textId="6AD2155C" w:rsidR="009D7235" w:rsidRPr="00546EEF" w:rsidRDefault="00040650" w:rsidP="00546EEF">
      <w:pPr>
        <w:pStyle w:val="ListParagraph"/>
        <w:numPr>
          <w:ilvl w:val="0"/>
          <w:numId w:val="1"/>
        </w:numPr>
        <w:spacing w:before="120" w:after="120"/>
        <w:ind w:left="1701" w:right="237" w:firstLine="0"/>
        <w:rPr>
          <w:rFonts w:asciiTheme="majorHAnsi" w:hAnsiTheme="majorHAnsi" w:cstheme="majorHAnsi"/>
          <w:sz w:val="22"/>
          <w:szCs w:val="22"/>
          <w:lang w:val="en-GB"/>
        </w:rPr>
      </w:pPr>
      <w:r w:rsidRPr="00CB159B">
        <w:rPr>
          <w:rFonts w:asciiTheme="majorHAnsi" w:hAnsiTheme="majorHAnsi" w:cstheme="majorHAnsi"/>
          <w:sz w:val="22"/>
          <w:szCs w:val="22"/>
          <w:lang w:val="en-GB"/>
        </w:rPr>
        <w:t>Please send your written contribution</w:t>
      </w:r>
      <w:r w:rsidR="006A6DD9">
        <w:rPr>
          <w:rFonts w:asciiTheme="majorHAnsi" w:hAnsiTheme="majorHAnsi" w:cstheme="majorHAnsi"/>
          <w:sz w:val="22"/>
          <w:szCs w:val="22"/>
          <w:lang w:val="en-GB"/>
        </w:rPr>
        <w:t>s</w:t>
      </w:r>
      <w:r w:rsidR="00B06C64">
        <w:rPr>
          <w:rFonts w:asciiTheme="majorHAnsi" w:hAnsiTheme="majorHAnsi" w:cstheme="majorHAnsi"/>
          <w:sz w:val="22"/>
          <w:szCs w:val="22"/>
          <w:lang w:val="en-GB"/>
        </w:rPr>
        <w:t xml:space="preserve"> for the 14</w:t>
      </w:r>
      <w:r w:rsidR="00B06C64" w:rsidRPr="00B06C64">
        <w:rPr>
          <w:rFonts w:asciiTheme="majorHAnsi" w:hAnsiTheme="majorHAnsi" w:cstheme="majorHAnsi"/>
          <w:sz w:val="22"/>
          <w:szCs w:val="22"/>
          <w:vertAlign w:val="superscript"/>
          <w:lang w:val="en-GB"/>
        </w:rPr>
        <w:t>th</w:t>
      </w:r>
      <w:r w:rsidR="00B06C64">
        <w:rPr>
          <w:rFonts w:asciiTheme="majorHAnsi" w:hAnsiTheme="majorHAnsi" w:cstheme="majorHAnsi"/>
          <w:sz w:val="22"/>
          <w:szCs w:val="22"/>
          <w:lang w:val="en-GB"/>
        </w:rPr>
        <w:t xml:space="preserve"> Pre-sessional working group</w:t>
      </w:r>
      <w:r w:rsidRPr="00CB159B">
        <w:rPr>
          <w:rFonts w:asciiTheme="majorHAnsi" w:hAnsiTheme="majorHAnsi" w:cstheme="majorHAnsi"/>
          <w:sz w:val="22"/>
          <w:szCs w:val="22"/>
          <w:lang w:val="en-GB"/>
        </w:rPr>
        <w:t xml:space="preserve"> by </w:t>
      </w:r>
      <w:r w:rsidR="00704E06" w:rsidRPr="00353E7B">
        <w:rPr>
          <w:rFonts w:asciiTheme="majorHAnsi" w:hAnsiTheme="majorHAnsi" w:cstheme="majorHAnsi"/>
          <w:b/>
          <w:sz w:val="22"/>
          <w:szCs w:val="22"/>
          <w:u w:val="single"/>
          <w:lang w:val="en-GB"/>
        </w:rPr>
        <w:t>1</w:t>
      </w:r>
      <w:r w:rsidRPr="00353E7B">
        <w:rPr>
          <w:rFonts w:asciiTheme="majorHAnsi" w:hAnsiTheme="majorHAnsi" w:cstheme="majorHAnsi"/>
          <w:b/>
          <w:sz w:val="22"/>
          <w:szCs w:val="22"/>
          <w:u w:val="single"/>
          <w:lang w:val="en-GB"/>
        </w:rPr>
        <w:t xml:space="preserve">7 </w:t>
      </w:r>
      <w:r w:rsidR="00704E06" w:rsidRPr="00353E7B">
        <w:rPr>
          <w:rFonts w:asciiTheme="majorHAnsi" w:hAnsiTheme="majorHAnsi" w:cstheme="majorHAnsi"/>
          <w:b/>
          <w:sz w:val="22"/>
          <w:szCs w:val="22"/>
          <w:u w:val="single"/>
          <w:lang w:val="en-GB"/>
        </w:rPr>
        <w:t xml:space="preserve">July </w:t>
      </w:r>
      <w:r w:rsidRPr="00353E7B">
        <w:rPr>
          <w:rFonts w:asciiTheme="majorHAnsi" w:hAnsiTheme="majorHAnsi" w:cstheme="majorHAnsi"/>
          <w:b/>
          <w:sz w:val="22"/>
          <w:szCs w:val="22"/>
          <w:u w:val="single"/>
          <w:lang w:val="en-GB"/>
        </w:rPr>
        <w:t>2020</w:t>
      </w:r>
      <w:r w:rsidR="009D7235" w:rsidRPr="00353E7B">
        <w:rPr>
          <w:rFonts w:asciiTheme="majorHAnsi" w:hAnsiTheme="majorHAnsi" w:cstheme="majorHAnsi"/>
          <w:b/>
          <w:sz w:val="22"/>
          <w:szCs w:val="22"/>
          <w:u w:val="single"/>
          <w:lang w:val="en-GB"/>
        </w:rPr>
        <w:t>.</w:t>
      </w:r>
      <w:r w:rsidR="009D7235" w:rsidRPr="00CB159B">
        <w:rPr>
          <w:rFonts w:asciiTheme="majorHAnsi" w:hAnsiTheme="majorHAnsi" w:cstheme="majorHAnsi"/>
          <w:sz w:val="22"/>
          <w:szCs w:val="22"/>
          <w:lang w:val="en-GB"/>
        </w:rPr>
        <w:t xml:space="preserve"> We do not guarantee that the Committee will consider contributions received after the deadline.</w:t>
      </w:r>
    </w:p>
    <w:p w14:paraId="4A693754" w14:textId="6EA5D281" w:rsidR="00040650" w:rsidRPr="00546EEF" w:rsidRDefault="00040650" w:rsidP="00546EEF">
      <w:pPr>
        <w:pStyle w:val="ListParagraph"/>
        <w:numPr>
          <w:ilvl w:val="0"/>
          <w:numId w:val="1"/>
        </w:numPr>
        <w:spacing w:before="120" w:after="120"/>
        <w:ind w:left="1701" w:right="237" w:firstLine="0"/>
        <w:rPr>
          <w:rFonts w:asciiTheme="majorHAnsi" w:hAnsiTheme="majorHAnsi" w:cstheme="majorHAnsi"/>
          <w:sz w:val="22"/>
          <w:szCs w:val="22"/>
          <w:lang w:val="en-GB"/>
        </w:rPr>
      </w:pPr>
      <w:r w:rsidRPr="00546EEF">
        <w:rPr>
          <w:rFonts w:asciiTheme="majorHAnsi" w:hAnsiTheme="majorHAnsi" w:cstheme="majorHAnsi"/>
          <w:sz w:val="22"/>
          <w:szCs w:val="22"/>
          <w:lang w:val="en-GB"/>
        </w:rPr>
        <w:t>You will not receive an acknowledgement of reception</w:t>
      </w:r>
      <w:r w:rsidR="00DB5218" w:rsidRPr="00546EEF">
        <w:rPr>
          <w:rFonts w:asciiTheme="majorHAnsi" w:hAnsiTheme="majorHAnsi" w:cstheme="majorHAnsi"/>
          <w:sz w:val="22"/>
          <w:szCs w:val="22"/>
          <w:lang w:val="en-GB"/>
        </w:rPr>
        <w:t>. U</w:t>
      </w:r>
      <w:r w:rsidRPr="00546EEF">
        <w:rPr>
          <w:rFonts w:asciiTheme="majorHAnsi" w:hAnsiTheme="majorHAnsi" w:cstheme="majorHAnsi"/>
          <w:sz w:val="22"/>
          <w:szCs w:val="22"/>
          <w:lang w:val="en-GB"/>
        </w:rPr>
        <w:t xml:space="preserve">nless </w:t>
      </w:r>
      <w:r w:rsidR="00DB5218" w:rsidRPr="00546EEF">
        <w:rPr>
          <w:rFonts w:asciiTheme="majorHAnsi" w:hAnsiTheme="majorHAnsi" w:cstheme="majorHAnsi"/>
          <w:sz w:val="22"/>
          <w:szCs w:val="22"/>
          <w:lang w:val="en-GB"/>
        </w:rPr>
        <w:t xml:space="preserve">you clearly indicate that </w:t>
      </w:r>
      <w:r w:rsidRPr="00546EEF">
        <w:rPr>
          <w:rFonts w:asciiTheme="majorHAnsi" w:hAnsiTheme="majorHAnsi" w:cstheme="majorHAnsi"/>
          <w:sz w:val="22"/>
          <w:szCs w:val="22"/>
          <w:lang w:val="en-GB"/>
        </w:rPr>
        <w:t>the submission is confidential, it will be posted on the</w:t>
      </w:r>
      <w:r w:rsidR="006A6DD9">
        <w:rPr>
          <w:rFonts w:asciiTheme="majorHAnsi" w:hAnsiTheme="majorHAnsi" w:cstheme="majorHAnsi"/>
          <w:sz w:val="22"/>
          <w:szCs w:val="22"/>
          <w:lang w:val="en-GB"/>
        </w:rPr>
        <w:t xml:space="preserve"> CRPD</w:t>
      </w:r>
      <w:r w:rsidRPr="00546EEF">
        <w:rPr>
          <w:rFonts w:asciiTheme="majorHAnsi" w:hAnsiTheme="majorHAnsi" w:cstheme="majorHAnsi"/>
          <w:sz w:val="22"/>
          <w:szCs w:val="22"/>
          <w:lang w:val="en-GB"/>
        </w:rPr>
        <w:t xml:space="preserve"> website. </w:t>
      </w:r>
    </w:p>
    <w:p w14:paraId="5F1DBD7C" w14:textId="25F4028F" w:rsidR="00040650" w:rsidRPr="00546EEF" w:rsidRDefault="00040650" w:rsidP="00546EEF">
      <w:pPr>
        <w:pStyle w:val="ListParagraph"/>
        <w:numPr>
          <w:ilvl w:val="0"/>
          <w:numId w:val="1"/>
        </w:numPr>
        <w:spacing w:before="120" w:after="120"/>
        <w:ind w:left="1701" w:right="237" w:firstLine="0"/>
        <w:rPr>
          <w:rFonts w:asciiTheme="majorHAnsi" w:hAnsiTheme="majorHAnsi" w:cstheme="majorHAnsi"/>
          <w:sz w:val="22"/>
          <w:szCs w:val="22"/>
          <w:lang w:val="en-GB"/>
        </w:rPr>
      </w:pPr>
      <w:r w:rsidRPr="00546EEF">
        <w:rPr>
          <w:rFonts w:asciiTheme="majorHAnsi" w:hAnsiTheme="majorHAnsi" w:cstheme="majorHAnsi"/>
          <w:sz w:val="22"/>
          <w:szCs w:val="22"/>
          <w:lang w:val="en-US"/>
        </w:rPr>
        <w:t xml:space="preserve">Word limit: maximum of </w:t>
      </w:r>
      <w:r w:rsidRPr="00546EEF">
        <w:rPr>
          <w:rFonts w:asciiTheme="majorHAnsi" w:hAnsiTheme="majorHAnsi" w:cstheme="majorHAnsi"/>
          <w:b/>
          <w:sz w:val="22"/>
          <w:szCs w:val="22"/>
          <w:lang w:val="en-US"/>
        </w:rPr>
        <w:t>10,700</w:t>
      </w:r>
      <w:r w:rsidRPr="00546EEF">
        <w:rPr>
          <w:rFonts w:asciiTheme="majorHAnsi" w:hAnsiTheme="majorHAnsi" w:cstheme="majorHAnsi"/>
          <w:sz w:val="22"/>
          <w:szCs w:val="22"/>
          <w:lang w:val="en-US"/>
        </w:rPr>
        <w:t xml:space="preserve"> words in the case of alternative reports and a maximum of </w:t>
      </w:r>
      <w:r w:rsidRPr="00546EEF">
        <w:rPr>
          <w:rFonts w:asciiTheme="majorHAnsi" w:hAnsiTheme="majorHAnsi" w:cstheme="majorHAnsi"/>
          <w:b/>
          <w:sz w:val="22"/>
          <w:szCs w:val="22"/>
          <w:lang w:val="en-US"/>
        </w:rPr>
        <w:t>5,350</w:t>
      </w:r>
      <w:r w:rsidRPr="00546EEF">
        <w:rPr>
          <w:rFonts w:asciiTheme="majorHAnsi" w:hAnsiTheme="majorHAnsi" w:cstheme="majorHAnsi"/>
          <w:sz w:val="22"/>
          <w:szCs w:val="22"/>
          <w:lang w:val="en-US"/>
        </w:rPr>
        <w:t xml:space="preserve"> words for other submissions</w:t>
      </w:r>
      <w:r w:rsidR="00DB5218" w:rsidRPr="00546EEF">
        <w:rPr>
          <w:rFonts w:asciiTheme="majorHAnsi" w:hAnsiTheme="majorHAnsi" w:cstheme="majorHAnsi"/>
          <w:sz w:val="22"/>
          <w:szCs w:val="22"/>
          <w:lang w:val="en-US"/>
        </w:rPr>
        <w:t xml:space="preserve"> (for example suggested Lists of Issues; Lists of Issues prior to reporting)</w:t>
      </w:r>
    </w:p>
    <w:p w14:paraId="1D12F26E" w14:textId="39E87B75" w:rsidR="003C7D44" w:rsidRPr="00546EEF" w:rsidRDefault="003428BB" w:rsidP="00546EEF">
      <w:pPr>
        <w:pStyle w:val="H23G"/>
        <w:spacing w:line="240" w:lineRule="auto"/>
        <w:ind w:right="237"/>
        <w:rPr>
          <w:rFonts w:asciiTheme="majorHAnsi" w:hAnsiTheme="majorHAnsi" w:cstheme="majorHAnsi"/>
          <w:color w:val="0000FF"/>
          <w:sz w:val="24"/>
          <w:szCs w:val="22"/>
          <w:lang w:val="en-GB"/>
        </w:rPr>
      </w:pPr>
      <w:r w:rsidRPr="00546EEF">
        <w:rPr>
          <w:rFonts w:asciiTheme="majorHAnsi" w:hAnsiTheme="majorHAnsi" w:cstheme="majorHAnsi"/>
          <w:color w:val="0000FF"/>
          <w:sz w:val="24"/>
          <w:szCs w:val="22"/>
          <w:lang w:val="en-GB"/>
        </w:rPr>
        <w:t>Oral briefing</w:t>
      </w:r>
      <w:r w:rsidR="006A6DD9">
        <w:rPr>
          <w:rFonts w:asciiTheme="majorHAnsi" w:hAnsiTheme="majorHAnsi" w:cstheme="majorHAnsi"/>
          <w:color w:val="0000FF"/>
          <w:sz w:val="24"/>
          <w:szCs w:val="22"/>
          <w:lang w:val="en-GB"/>
        </w:rPr>
        <w:t>s</w:t>
      </w:r>
    </w:p>
    <w:p w14:paraId="474A0053" w14:textId="6B51AF9E" w:rsidR="003C7D44" w:rsidRPr="00546EEF" w:rsidRDefault="003428BB" w:rsidP="00546EEF">
      <w:pPr>
        <w:pStyle w:val="SingleTxtG"/>
        <w:keepNext/>
        <w:keepLines/>
        <w:ind w:right="237"/>
        <w:rPr>
          <w:rFonts w:asciiTheme="majorHAnsi" w:hAnsiTheme="majorHAnsi" w:cstheme="majorHAnsi"/>
          <w:sz w:val="22"/>
          <w:szCs w:val="22"/>
          <w:lang w:val="en-GB"/>
        </w:rPr>
      </w:pPr>
      <w:r w:rsidRPr="00546EEF">
        <w:rPr>
          <w:rFonts w:asciiTheme="majorHAnsi" w:hAnsiTheme="majorHAnsi" w:cstheme="majorHAnsi"/>
          <w:sz w:val="22"/>
          <w:szCs w:val="22"/>
          <w:lang w:val="en-GB"/>
        </w:rPr>
        <w:t>Please find below CRPD practice</w:t>
      </w:r>
      <w:r w:rsidR="00546EEF">
        <w:rPr>
          <w:rFonts w:asciiTheme="majorHAnsi" w:hAnsiTheme="majorHAnsi" w:cstheme="majorHAnsi"/>
          <w:sz w:val="22"/>
          <w:szCs w:val="22"/>
          <w:lang w:val="en-GB"/>
        </w:rPr>
        <w:t>s</w:t>
      </w:r>
      <w:r w:rsidRPr="00546EEF">
        <w:rPr>
          <w:rFonts w:asciiTheme="majorHAnsi" w:hAnsiTheme="majorHAnsi" w:cstheme="majorHAnsi"/>
          <w:sz w:val="22"/>
          <w:szCs w:val="22"/>
          <w:lang w:val="en-GB"/>
        </w:rPr>
        <w:t xml:space="preserve"> on Oral statement</w:t>
      </w:r>
      <w:r w:rsidR="006A6DD9">
        <w:rPr>
          <w:rFonts w:asciiTheme="majorHAnsi" w:hAnsiTheme="majorHAnsi" w:cstheme="majorHAnsi"/>
          <w:sz w:val="22"/>
          <w:szCs w:val="22"/>
          <w:lang w:val="en-GB"/>
        </w:rPr>
        <w:t>s</w:t>
      </w:r>
      <w:r w:rsidRPr="00546EEF">
        <w:rPr>
          <w:rFonts w:asciiTheme="majorHAnsi" w:hAnsiTheme="majorHAnsi" w:cstheme="majorHAnsi"/>
          <w:sz w:val="22"/>
          <w:szCs w:val="22"/>
          <w:lang w:val="en-GB"/>
        </w:rPr>
        <w:t>:</w:t>
      </w:r>
    </w:p>
    <w:p w14:paraId="735C4D53" w14:textId="530E5379" w:rsidR="003C7D44" w:rsidRPr="00CB159B" w:rsidRDefault="003C7D44" w:rsidP="00546EEF">
      <w:pPr>
        <w:pStyle w:val="ListParagraph"/>
        <w:numPr>
          <w:ilvl w:val="0"/>
          <w:numId w:val="1"/>
        </w:numPr>
        <w:spacing w:before="120" w:after="120"/>
        <w:ind w:left="1701" w:right="237" w:firstLine="0"/>
        <w:rPr>
          <w:rFonts w:asciiTheme="majorHAnsi" w:hAnsiTheme="majorHAnsi" w:cstheme="majorHAnsi"/>
          <w:sz w:val="22"/>
          <w:szCs w:val="22"/>
          <w:lang w:val="en-GB"/>
        </w:rPr>
      </w:pPr>
      <w:r w:rsidRPr="00546EEF">
        <w:rPr>
          <w:rFonts w:asciiTheme="majorHAnsi" w:hAnsiTheme="majorHAnsi" w:cstheme="majorHAnsi"/>
          <w:sz w:val="22"/>
          <w:szCs w:val="22"/>
          <w:lang w:val="en-GB"/>
        </w:rPr>
        <w:t>For OPD coalitions:</w:t>
      </w:r>
      <w:r w:rsidRPr="00CB159B">
        <w:rPr>
          <w:rFonts w:asciiTheme="majorHAnsi" w:hAnsiTheme="majorHAnsi" w:cstheme="majorHAnsi"/>
          <w:sz w:val="22"/>
          <w:szCs w:val="22"/>
          <w:lang w:val="en-GB"/>
        </w:rPr>
        <w:t xml:space="preserve"> the </w:t>
      </w:r>
      <w:r w:rsidRPr="00546EEF">
        <w:rPr>
          <w:rFonts w:asciiTheme="majorHAnsi" w:hAnsiTheme="majorHAnsi" w:cstheme="majorHAnsi"/>
          <w:sz w:val="22"/>
          <w:szCs w:val="22"/>
          <w:lang w:val="en-GB"/>
        </w:rPr>
        <w:t>average</w:t>
      </w:r>
      <w:r w:rsidRPr="00CB159B">
        <w:rPr>
          <w:rFonts w:asciiTheme="majorHAnsi" w:hAnsiTheme="majorHAnsi" w:cstheme="majorHAnsi"/>
          <w:sz w:val="22"/>
          <w:szCs w:val="22"/>
          <w:lang w:val="en-GB"/>
        </w:rPr>
        <w:t xml:space="preserve"> speaking time is </w:t>
      </w:r>
      <w:r w:rsidRPr="00546EEF">
        <w:rPr>
          <w:rFonts w:asciiTheme="majorHAnsi" w:hAnsiTheme="majorHAnsi" w:cstheme="majorHAnsi"/>
          <w:sz w:val="22"/>
          <w:szCs w:val="22"/>
          <w:lang w:val="en-GB"/>
        </w:rPr>
        <w:t>7 MINUTES</w:t>
      </w:r>
    </w:p>
    <w:p w14:paraId="370F6DB4" w14:textId="77777777" w:rsidR="003C7D44" w:rsidRPr="00CB159B" w:rsidRDefault="003C7D44" w:rsidP="00546EEF">
      <w:pPr>
        <w:pStyle w:val="ListParagraph"/>
        <w:numPr>
          <w:ilvl w:val="0"/>
          <w:numId w:val="1"/>
        </w:numPr>
        <w:spacing w:before="120" w:after="120"/>
        <w:ind w:left="1701" w:right="237" w:firstLine="0"/>
        <w:rPr>
          <w:rFonts w:asciiTheme="majorHAnsi" w:hAnsiTheme="majorHAnsi" w:cstheme="majorHAnsi"/>
          <w:sz w:val="22"/>
          <w:szCs w:val="22"/>
          <w:lang w:val="en-GB"/>
        </w:rPr>
      </w:pPr>
      <w:r w:rsidRPr="00546EEF">
        <w:rPr>
          <w:rFonts w:asciiTheme="majorHAnsi" w:hAnsiTheme="majorHAnsi" w:cstheme="majorHAnsi"/>
          <w:sz w:val="22"/>
          <w:szCs w:val="22"/>
          <w:lang w:val="en-GB"/>
        </w:rPr>
        <w:t>For single organizations:</w:t>
      </w:r>
      <w:r w:rsidRPr="00CB159B">
        <w:rPr>
          <w:rFonts w:asciiTheme="majorHAnsi" w:hAnsiTheme="majorHAnsi" w:cstheme="majorHAnsi"/>
          <w:sz w:val="22"/>
          <w:szCs w:val="22"/>
          <w:lang w:val="en-GB"/>
        </w:rPr>
        <w:t xml:space="preserve"> the </w:t>
      </w:r>
      <w:r w:rsidRPr="00546EEF">
        <w:rPr>
          <w:rFonts w:asciiTheme="majorHAnsi" w:hAnsiTheme="majorHAnsi" w:cstheme="majorHAnsi"/>
          <w:sz w:val="22"/>
          <w:szCs w:val="22"/>
          <w:lang w:val="en-GB"/>
        </w:rPr>
        <w:t>average</w:t>
      </w:r>
      <w:r w:rsidRPr="00CB159B">
        <w:rPr>
          <w:rFonts w:asciiTheme="majorHAnsi" w:hAnsiTheme="majorHAnsi" w:cstheme="majorHAnsi"/>
          <w:sz w:val="22"/>
          <w:szCs w:val="22"/>
          <w:lang w:val="en-GB"/>
        </w:rPr>
        <w:t xml:space="preserve"> speaking time is </w:t>
      </w:r>
      <w:r w:rsidRPr="00546EEF">
        <w:rPr>
          <w:rFonts w:asciiTheme="majorHAnsi" w:hAnsiTheme="majorHAnsi" w:cstheme="majorHAnsi"/>
          <w:sz w:val="22"/>
          <w:szCs w:val="22"/>
          <w:lang w:val="en-GB"/>
        </w:rPr>
        <w:t>5 MINUTES</w:t>
      </w:r>
    </w:p>
    <w:p w14:paraId="65F0524D" w14:textId="7EC79FB6" w:rsidR="003C7D44" w:rsidRPr="00546EEF" w:rsidRDefault="003428BB" w:rsidP="00546EEF">
      <w:pPr>
        <w:pStyle w:val="ListParagraph"/>
        <w:numPr>
          <w:ilvl w:val="0"/>
          <w:numId w:val="1"/>
        </w:numPr>
        <w:spacing w:before="120" w:after="120"/>
        <w:ind w:left="1701" w:right="237" w:firstLine="0"/>
        <w:rPr>
          <w:rFonts w:asciiTheme="majorHAnsi" w:hAnsiTheme="majorHAnsi" w:cstheme="majorHAnsi"/>
          <w:sz w:val="22"/>
          <w:szCs w:val="22"/>
          <w:lang w:val="en-GB"/>
        </w:rPr>
      </w:pPr>
      <w:r w:rsidRPr="00546EEF">
        <w:rPr>
          <w:rFonts w:asciiTheme="majorHAnsi" w:hAnsiTheme="majorHAnsi" w:cstheme="majorHAnsi"/>
          <w:sz w:val="22"/>
          <w:szCs w:val="22"/>
          <w:lang w:val="en-GB"/>
        </w:rPr>
        <w:t>An electronic version of your statement need</w:t>
      </w:r>
      <w:r w:rsidR="006A6DD9">
        <w:rPr>
          <w:rFonts w:asciiTheme="majorHAnsi" w:hAnsiTheme="majorHAnsi" w:cstheme="majorHAnsi"/>
          <w:sz w:val="22"/>
          <w:szCs w:val="22"/>
          <w:lang w:val="en-GB"/>
        </w:rPr>
        <w:t>s</w:t>
      </w:r>
      <w:r w:rsidRPr="00546EEF">
        <w:rPr>
          <w:rFonts w:asciiTheme="majorHAnsi" w:hAnsiTheme="majorHAnsi" w:cstheme="majorHAnsi"/>
          <w:sz w:val="22"/>
          <w:szCs w:val="22"/>
          <w:lang w:val="en-GB"/>
        </w:rPr>
        <w:t xml:space="preserve"> to be </w:t>
      </w:r>
      <w:r w:rsidR="003C7D44" w:rsidRPr="00546EEF">
        <w:rPr>
          <w:rFonts w:asciiTheme="majorHAnsi" w:hAnsiTheme="majorHAnsi" w:cstheme="majorHAnsi"/>
          <w:sz w:val="22"/>
          <w:szCs w:val="22"/>
          <w:lang w:val="en-GB"/>
        </w:rPr>
        <w:t>provide</w:t>
      </w:r>
      <w:r w:rsidRPr="00546EEF">
        <w:rPr>
          <w:rFonts w:asciiTheme="majorHAnsi" w:hAnsiTheme="majorHAnsi" w:cstheme="majorHAnsi"/>
          <w:sz w:val="22"/>
          <w:szCs w:val="22"/>
          <w:lang w:val="en-GB"/>
        </w:rPr>
        <w:t>d</w:t>
      </w:r>
      <w:r w:rsidR="003C7D44" w:rsidRPr="00546EEF">
        <w:rPr>
          <w:rFonts w:asciiTheme="majorHAnsi" w:hAnsiTheme="majorHAnsi" w:cstheme="majorHAnsi"/>
          <w:sz w:val="22"/>
          <w:szCs w:val="22"/>
          <w:lang w:val="en-GB"/>
        </w:rPr>
        <w:t xml:space="preserve"> at least 48 hours in advance</w:t>
      </w:r>
    </w:p>
    <w:p w14:paraId="722CA8B8" w14:textId="6DB2B1D4" w:rsidR="00234894" w:rsidRPr="00546EEF" w:rsidRDefault="00234894" w:rsidP="00546EEF">
      <w:pPr>
        <w:pStyle w:val="H23G"/>
        <w:spacing w:line="240" w:lineRule="auto"/>
        <w:ind w:right="237"/>
        <w:rPr>
          <w:rFonts w:asciiTheme="majorHAnsi" w:hAnsiTheme="majorHAnsi" w:cstheme="majorHAnsi"/>
          <w:color w:val="0000FF"/>
          <w:sz w:val="24"/>
          <w:szCs w:val="22"/>
          <w:lang w:val="en-GB"/>
        </w:rPr>
      </w:pPr>
      <w:r w:rsidRPr="00546EEF">
        <w:rPr>
          <w:rFonts w:asciiTheme="majorHAnsi" w:hAnsiTheme="majorHAnsi" w:cstheme="majorHAnsi"/>
          <w:color w:val="0000FF"/>
          <w:sz w:val="24"/>
          <w:szCs w:val="22"/>
          <w:lang w:val="en-GB"/>
        </w:rPr>
        <w:lastRenderedPageBreak/>
        <w:tab/>
        <w:t>Contacts</w:t>
      </w:r>
    </w:p>
    <w:p w14:paraId="34862A61" w14:textId="236C3864" w:rsidR="00234894" w:rsidRPr="00546EEF" w:rsidRDefault="00F94F59" w:rsidP="00546EEF">
      <w:pPr>
        <w:pStyle w:val="H23G"/>
        <w:spacing w:before="120"/>
        <w:rPr>
          <w:rFonts w:asciiTheme="majorHAnsi" w:hAnsiTheme="majorHAnsi" w:cstheme="majorHAnsi"/>
          <w:sz w:val="22"/>
          <w:szCs w:val="22"/>
          <w:lang w:val="en-GB"/>
        </w:rPr>
      </w:pPr>
      <w:r w:rsidRPr="00546EEF">
        <w:rPr>
          <w:rFonts w:asciiTheme="majorHAnsi" w:hAnsiTheme="majorHAnsi" w:cstheme="majorHAnsi"/>
          <w:b w:val="0"/>
          <w:sz w:val="22"/>
          <w:szCs w:val="22"/>
          <w:lang w:val="en-GB"/>
        </w:rPr>
        <w:t xml:space="preserve"> </w:t>
      </w:r>
      <w:r w:rsidR="00B3691A" w:rsidRPr="00CB159B">
        <w:rPr>
          <w:rFonts w:asciiTheme="majorHAnsi" w:hAnsiTheme="majorHAnsi" w:cstheme="majorHAnsi"/>
          <w:sz w:val="22"/>
          <w:szCs w:val="22"/>
          <w:lang w:val="en-GB"/>
        </w:rPr>
        <w:tab/>
      </w:r>
      <w:r w:rsidR="00B3691A" w:rsidRPr="00CB159B">
        <w:rPr>
          <w:rFonts w:asciiTheme="majorHAnsi" w:hAnsiTheme="majorHAnsi" w:cstheme="majorHAnsi"/>
          <w:sz w:val="22"/>
          <w:szCs w:val="22"/>
          <w:lang w:val="en-GB"/>
        </w:rPr>
        <w:tab/>
      </w:r>
      <w:r w:rsidR="00234894" w:rsidRPr="00546EEF">
        <w:rPr>
          <w:rFonts w:asciiTheme="majorHAnsi" w:hAnsiTheme="majorHAnsi" w:cstheme="majorHAnsi"/>
          <w:b w:val="0"/>
          <w:bCs/>
          <w:sz w:val="22"/>
          <w:szCs w:val="22"/>
          <w:lang w:val="en-GB"/>
        </w:rPr>
        <w:t>Committee on the Rights of Persons with Disabilities (CRPD)</w:t>
      </w:r>
      <w:r w:rsidR="00B3691A" w:rsidRPr="00CB159B">
        <w:rPr>
          <w:rFonts w:asciiTheme="majorHAnsi" w:hAnsiTheme="majorHAnsi" w:cstheme="majorHAnsi"/>
          <w:bCs/>
          <w:sz w:val="22"/>
          <w:szCs w:val="22"/>
          <w:lang w:val="en-GB"/>
        </w:rPr>
        <w:t xml:space="preserve"> </w:t>
      </w:r>
      <w:hyperlink r:id="rId11" w:history="1">
        <w:r w:rsidR="00234894" w:rsidRPr="00546EEF">
          <w:rPr>
            <w:rStyle w:val="Hyperlink"/>
            <w:rFonts w:asciiTheme="majorHAnsi" w:hAnsiTheme="majorHAnsi" w:cstheme="majorHAnsi"/>
            <w:sz w:val="22"/>
            <w:szCs w:val="22"/>
            <w:lang w:val="en-GB"/>
          </w:rPr>
          <w:t>crpd@ohchr.org</w:t>
        </w:r>
      </w:hyperlink>
      <w:r w:rsidR="00234894" w:rsidRPr="00546EEF">
        <w:rPr>
          <w:rFonts w:asciiTheme="majorHAnsi" w:hAnsiTheme="majorHAnsi" w:cstheme="majorHAnsi"/>
          <w:sz w:val="22"/>
          <w:szCs w:val="22"/>
          <w:lang w:val="en-GB"/>
        </w:rPr>
        <w:t> </w:t>
      </w:r>
    </w:p>
    <w:p w14:paraId="5C8A27A0" w14:textId="0A0515C2" w:rsidR="00345596" w:rsidRPr="00A333BB" w:rsidRDefault="004E23A1" w:rsidP="00CB159B">
      <w:pPr>
        <w:suppressAutoHyphens/>
        <w:spacing w:before="240"/>
        <w:ind w:left="1134" w:right="1134"/>
        <w:jc w:val="center"/>
        <w:rPr>
          <w:lang w:val="en-GB"/>
        </w:rPr>
      </w:pPr>
      <w:r w:rsidRPr="00A333BB">
        <w:rPr>
          <w:rFonts w:asciiTheme="majorHAnsi" w:hAnsiTheme="majorHAnsi" w:cstheme="majorHAnsi"/>
          <w:sz w:val="22"/>
          <w:u w:val="single"/>
          <w:lang w:val="en-GB"/>
        </w:rPr>
        <w:tab/>
      </w:r>
      <w:r w:rsidRPr="00A333BB">
        <w:rPr>
          <w:rFonts w:asciiTheme="majorHAnsi" w:hAnsiTheme="majorHAnsi" w:cstheme="majorHAnsi"/>
          <w:sz w:val="22"/>
          <w:u w:val="single"/>
          <w:lang w:val="en-GB"/>
        </w:rPr>
        <w:tab/>
      </w:r>
      <w:r w:rsidRPr="00A333BB">
        <w:rPr>
          <w:rFonts w:asciiTheme="majorHAnsi" w:hAnsiTheme="majorHAnsi" w:cstheme="majorHAnsi"/>
          <w:sz w:val="22"/>
          <w:u w:val="single"/>
          <w:lang w:val="en-GB"/>
        </w:rPr>
        <w:tab/>
      </w:r>
    </w:p>
    <w:sectPr w:rsidR="00345596" w:rsidRPr="00A333BB">
      <w:headerReference w:type="default" r:id="rId12"/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3BEF61" w14:textId="77777777" w:rsidR="00F61FC3" w:rsidRDefault="00F61FC3" w:rsidP="00230AFA">
      <w:r>
        <w:separator/>
      </w:r>
    </w:p>
  </w:endnote>
  <w:endnote w:type="continuationSeparator" w:id="0">
    <w:p w14:paraId="169EEF58" w14:textId="77777777" w:rsidR="00F61FC3" w:rsidRDefault="00F61FC3" w:rsidP="00230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ngXian Light">
    <w:altName w:val="等线 Light"/>
    <w:panose1 w:val="00000000000000000000"/>
    <w:charset w:val="86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hAnsiTheme="majorHAnsi" w:cstheme="majorHAnsi"/>
      </w:rPr>
      <w:id w:val="129987726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7F1F0B0" w14:textId="441B65E2" w:rsidR="00F61FC3" w:rsidRPr="00234894" w:rsidRDefault="00F61FC3" w:rsidP="00234894">
        <w:pPr>
          <w:pStyle w:val="Footer"/>
          <w:jc w:val="right"/>
          <w:rPr>
            <w:rFonts w:asciiTheme="majorHAnsi" w:hAnsiTheme="majorHAnsi" w:cstheme="majorHAnsi"/>
          </w:rPr>
        </w:pPr>
        <w:r w:rsidRPr="00234894">
          <w:rPr>
            <w:rFonts w:asciiTheme="majorHAnsi" w:hAnsiTheme="majorHAnsi" w:cstheme="majorHAnsi"/>
          </w:rPr>
          <w:fldChar w:fldCharType="begin"/>
        </w:r>
        <w:r w:rsidRPr="00234894">
          <w:rPr>
            <w:rFonts w:asciiTheme="majorHAnsi" w:hAnsiTheme="majorHAnsi" w:cstheme="majorHAnsi"/>
          </w:rPr>
          <w:instrText xml:space="preserve"> PAGE   \* MERGEFORMAT </w:instrText>
        </w:r>
        <w:r w:rsidRPr="00234894">
          <w:rPr>
            <w:rFonts w:asciiTheme="majorHAnsi" w:hAnsiTheme="majorHAnsi" w:cstheme="majorHAnsi"/>
          </w:rPr>
          <w:fldChar w:fldCharType="separate"/>
        </w:r>
        <w:r w:rsidR="00B06C64">
          <w:rPr>
            <w:rFonts w:asciiTheme="majorHAnsi" w:hAnsiTheme="majorHAnsi" w:cstheme="majorHAnsi"/>
            <w:noProof/>
          </w:rPr>
          <w:t>1</w:t>
        </w:r>
        <w:r w:rsidRPr="00234894">
          <w:rPr>
            <w:rFonts w:asciiTheme="majorHAnsi" w:hAnsiTheme="majorHAnsi" w:cstheme="majorHAnsi"/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18482C" w14:textId="77777777" w:rsidR="00F61FC3" w:rsidRDefault="00F61FC3" w:rsidP="00230AFA">
      <w:r>
        <w:separator/>
      </w:r>
    </w:p>
  </w:footnote>
  <w:footnote w:type="continuationSeparator" w:id="0">
    <w:p w14:paraId="4C63F18E" w14:textId="77777777" w:rsidR="00F61FC3" w:rsidRDefault="00F61FC3" w:rsidP="00230A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47466A" w14:textId="77777777" w:rsidR="00F61FC3" w:rsidRPr="007A77C8" w:rsidRDefault="00F61FC3" w:rsidP="00230AFA">
    <w:pPr>
      <w:ind w:left="-180" w:right="-81"/>
      <w:jc w:val="center"/>
      <w:rPr>
        <w:rFonts w:ascii="Verdana" w:hAnsi="Verdana"/>
        <w:b/>
        <w:spacing w:val="36"/>
        <w:lang w:val="en-GB"/>
      </w:rPr>
    </w:pPr>
    <w:r w:rsidRPr="007A77C8">
      <w:rPr>
        <w:rFonts w:ascii="Verdana" w:hAnsi="Verdana"/>
        <w:b/>
        <w:lang w:val="en-GB"/>
      </w:rPr>
      <w:t>Committee on the Rights of Persons with Disabilities (CRPD)</w:t>
    </w:r>
  </w:p>
  <w:p w14:paraId="44651717" w14:textId="06F36243" w:rsidR="00F61FC3" w:rsidRPr="004F2DBC" w:rsidRDefault="00F61FC3" w:rsidP="00230AFA">
    <w:pPr>
      <w:pBdr>
        <w:bottom w:val="single" w:sz="4" w:space="1" w:color="auto"/>
      </w:pBdr>
      <w:ind w:left="-180" w:right="-81"/>
      <w:jc w:val="center"/>
      <w:rPr>
        <w:rFonts w:ascii="Verdana" w:hAnsi="Verdana"/>
        <w:bCs/>
        <w:color w:val="000099"/>
        <w:spacing w:val="36"/>
        <w:szCs w:val="32"/>
        <w:lang w:val="en-GB"/>
      </w:rPr>
    </w:pPr>
    <w:r w:rsidRPr="007A77C8">
      <w:rPr>
        <w:rFonts w:ascii="Verdana" w:hAnsi="Verdana"/>
        <w:bCs/>
        <w:color w:val="000099"/>
        <w:spacing w:val="36"/>
        <w:szCs w:val="32"/>
        <w:lang w:val="en-GB"/>
      </w:rPr>
      <w:t xml:space="preserve">Informative note </w:t>
    </w:r>
    <w:r w:rsidR="00DF7B70" w:rsidRPr="00DF7B70">
      <w:rPr>
        <w:rFonts w:ascii="Verdana" w:hAnsi="Verdana"/>
        <w:bCs/>
        <w:color w:val="000099"/>
        <w:spacing w:val="36"/>
        <w:szCs w:val="32"/>
        <w:lang w:val="en-GB"/>
      </w:rPr>
      <w:t>on the participation of stakeholders</w:t>
    </w:r>
  </w:p>
  <w:p w14:paraId="5A3D33DA" w14:textId="0020726C" w:rsidR="00F61FC3" w:rsidRPr="00460C95" w:rsidRDefault="00F61FC3" w:rsidP="00230AFA">
    <w:pPr>
      <w:pBdr>
        <w:bottom w:val="single" w:sz="4" w:space="1" w:color="auto"/>
      </w:pBdr>
      <w:spacing w:after="240"/>
      <w:ind w:left="-180" w:right="-81"/>
      <w:jc w:val="center"/>
      <w:rPr>
        <w:rFonts w:ascii="Verdana" w:hAnsi="Verdana"/>
        <w:b/>
        <w:sz w:val="14"/>
        <w:lang w:val="en-GB"/>
      </w:rPr>
    </w:pPr>
    <w:r w:rsidRPr="004F2DBC">
      <w:rPr>
        <w:rFonts w:ascii="Verdana" w:hAnsi="Verdana"/>
        <w:b/>
        <w:i/>
        <w:sz w:val="14"/>
        <w:lang w:val="en-GB"/>
      </w:rPr>
      <w:t>2</w:t>
    </w:r>
    <w:r>
      <w:rPr>
        <w:rFonts w:ascii="Verdana" w:hAnsi="Verdana"/>
        <w:b/>
        <w:i/>
        <w:sz w:val="14"/>
        <w:lang w:val="en-GB"/>
      </w:rPr>
      <w:t>3</w:t>
    </w:r>
    <w:r>
      <w:rPr>
        <w:rFonts w:ascii="Verdana" w:hAnsi="Verdana"/>
        <w:b/>
        <w:i/>
        <w:sz w:val="14"/>
        <w:vertAlign w:val="superscript"/>
        <w:lang w:val="en-GB"/>
      </w:rPr>
      <w:t>r</w:t>
    </w:r>
    <w:r w:rsidRPr="004F2DBC">
      <w:rPr>
        <w:rFonts w:ascii="Verdana" w:hAnsi="Verdana"/>
        <w:b/>
        <w:i/>
        <w:sz w:val="14"/>
        <w:vertAlign w:val="superscript"/>
        <w:lang w:val="en-GB"/>
      </w:rPr>
      <w:t>d</w:t>
    </w:r>
    <w:r w:rsidRPr="004F2DBC">
      <w:rPr>
        <w:rFonts w:ascii="Verdana" w:hAnsi="Verdana"/>
        <w:b/>
        <w:i/>
        <w:sz w:val="14"/>
        <w:lang w:val="en-GB"/>
      </w:rPr>
      <w:t xml:space="preserve"> session &amp; 1</w:t>
    </w:r>
    <w:r>
      <w:rPr>
        <w:rFonts w:ascii="Verdana" w:hAnsi="Verdana"/>
        <w:b/>
        <w:i/>
        <w:sz w:val="14"/>
        <w:lang w:val="en-GB"/>
      </w:rPr>
      <w:t>4</w:t>
    </w:r>
    <w:r w:rsidRPr="004F2DBC">
      <w:rPr>
        <w:rFonts w:ascii="Verdana" w:hAnsi="Verdana"/>
        <w:b/>
        <w:i/>
        <w:sz w:val="14"/>
        <w:vertAlign w:val="superscript"/>
        <w:lang w:val="en-GB"/>
      </w:rPr>
      <w:t>th</w:t>
    </w:r>
    <w:r w:rsidRPr="004F2DBC">
      <w:rPr>
        <w:rFonts w:ascii="Verdana" w:hAnsi="Verdana"/>
        <w:b/>
        <w:i/>
        <w:sz w:val="14"/>
        <w:lang w:val="en-GB"/>
      </w:rPr>
      <w:t xml:space="preserve"> pre session (</w:t>
    </w:r>
    <w:r>
      <w:rPr>
        <w:rFonts w:ascii="Verdana" w:hAnsi="Verdana"/>
        <w:b/>
        <w:i/>
        <w:sz w:val="14"/>
        <w:lang w:val="en-GB"/>
      </w:rPr>
      <w:t>17 August –-18 September 2020</w:t>
    </w:r>
    <w:r w:rsidRPr="007A77C8">
      <w:rPr>
        <w:rFonts w:ascii="Verdana" w:hAnsi="Verdana"/>
        <w:b/>
        <w:i/>
        <w:sz w:val="14"/>
        <w:lang w:val="en-GB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27A72"/>
    <w:multiLevelType w:val="hybridMultilevel"/>
    <w:tmpl w:val="C33A3814"/>
    <w:lvl w:ilvl="0" w:tplc="649E6972">
      <w:start w:val="1"/>
      <w:numFmt w:val="decimal"/>
      <w:lvlText w:val="%1."/>
      <w:lvlJc w:val="left"/>
      <w:pPr>
        <w:ind w:left="1211" w:hanging="360"/>
      </w:pPr>
      <w:rPr>
        <w:rFonts w:ascii="Calibri Light" w:hAnsi="Calibri Light" w:cs="Calibri Light" w:hint="default"/>
        <w:sz w:val="20"/>
      </w:rPr>
    </w:lvl>
    <w:lvl w:ilvl="1" w:tplc="08090019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91D470D"/>
    <w:multiLevelType w:val="multilevel"/>
    <w:tmpl w:val="2A240A18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76" w:hanging="432"/>
      </w:pPr>
    </w:lvl>
    <w:lvl w:ilvl="2">
      <w:start w:val="1"/>
      <w:numFmt w:val="decimal"/>
      <w:lvlText w:val="%1.%2.%3."/>
      <w:lvlJc w:val="left"/>
      <w:pPr>
        <w:ind w:left="1508" w:hanging="504"/>
      </w:pPr>
    </w:lvl>
    <w:lvl w:ilvl="3">
      <w:start w:val="1"/>
      <w:numFmt w:val="decimal"/>
      <w:lvlText w:val="%1.%2.%3.%4."/>
      <w:lvlJc w:val="left"/>
      <w:pPr>
        <w:ind w:left="2012" w:hanging="648"/>
      </w:pPr>
    </w:lvl>
    <w:lvl w:ilvl="4">
      <w:start w:val="1"/>
      <w:numFmt w:val="decimal"/>
      <w:lvlText w:val="%1.%2.%3.%4.%5."/>
      <w:lvlJc w:val="left"/>
      <w:pPr>
        <w:ind w:left="2516" w:hanging="792"/>
      </w:pPr>
    </w:lvl>
    <w:lvl w:ilvl="5">
      <w:start w:val="1"/>
      <w:numFmt w:val="decimal"/>
      <w:lvlText w:val="%1.%2.%3.%4.%5.%6."/>
      <w:lvlJc w:val="left"/>
      <w:pPr>
        <w:ind w:left="3020" w:hanging="936"/>
      </w:pPr>
    </w:lvl>
    <w:lvl w:ilvl="6">
      <w:start w:val="1"/>
      <w:numFmt w:val="decimal"/>
      <w:lvlText w:val="%1.%2.%3.%4.%5.%6.%7."/>
      <w:lvlJc w:val="left"/>
      <w:pPr>
        <w:ind w:left="3524" w:hanging="1080"/>
      </w:pPr>
    </w:lvl>
    <w:lvl w:ilvl="7">
      <w:start w:val="1"/>
      <w:numFmt w:val="decimal"/>
      <w:lvlText w:val="%1.%2.%3.%4.%5.%6.%7.%8."/>
      <w:lvlJc w:val="left"/>
      <w:pPr>
        <w:ind w:left="4028" w:hanging="1224"/>
      </w:pPr>
    </w:lvl>
    <w:lvl w:ilvl="8">
      <w:start w:val="1"/>
      <w:numFmt w:val="decimal"/>
      <w:lvlText w:val="%1.%2.%3.%4.%5.%6.%7.%8.%9."/>
      <w:lvlJc w:val="left"/>
      <w:pPr>
        <w:ind w:left="4604" w:hanging="1440"/>
      </w:pPr>
    </w:lvl>
  </w:abstractNum>
  <w:abstractNum w:abstractNumId="2" w15:restartNumberingAfterBreak="0">
    <w:nsid w:val="123832DD"/>
    <w:multiLevelType w:val="hybridMultilevel"/>
    <w:tmpl w:val="5F66283C"/>
    <w:lvl w:ilvl="0" w:tplc="CE622108">
      <w:start w:val="1"/>
      <w:numFmt w:val="decimal"/>
      <w:lvlText w:val="%1."/>
      <w:lvlJc w:val="left"/>
      <w:pPr>
        <w:ind w:left="1211" w:hanging="360"/>
      </w:pPr>
      <w:rPr>
        <w:rFonts w:ascii="Calibri Light" w:hAnsi="Calibri Light" w:cs="Calibri Light" w:hint="default"/>
        <w:b/>
        <w:sz w:val="22"/>
      </w:rPr>
    </w:lvl>
    <w:lvl w:ilvl="1" w:tplc="08090019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15E93D79"/>
    <w:multiLevelType w:val="hybridMultilevel"/>
    <w:tmpl w:val="270A235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C036B"/>
    <w:multiLevelType w:val="hybridMultilevel"/>
    <w:tmpl w:val="AF1402E8"/>
    <w:lvl w:ilvl="0" w:tplc="A260AB42">
      <w:start w:val="3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1FE13BBF"/>
    <w:multiLevelType w:val="hybridMultilevel"/>
    <w:tmpl w:val="5D50352A"/>
    <w:lvl w:ilvl="0" w:tplc="F4620F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C809FE"/>
    <w:multiLevelType w:val="hybridMultilevel"/>
    <w:tmpl w:val="F80CA2F6"/>
    <w:lvl w:ilvl="0" w:tplc="08090011">
      <w:start w:val="1"/>
      <w:numFmt w:val="decimal"/>
      <w:lvlText w:val="%1)"/>
      <w:lvlJc w:val="left"/>
      <w:pPr>
        <w:ind w:left="2421" w:hanging="360"/>
      </w:pPr>
    </w:lvl>
    <w:lvl w:ilvl="1" w:tplc="08090019" w:tentative="1">
      <w:start w:val="1"/>
      <w:numFmt w:val="lowerLetter"/>
      <w:lvlText w:val="%2."/>
      <w:lvlJc w:val="left"/>
      <w:pPr>
        <w:ind w:left="3141" w:hanging="360"/>
      </w:pPr>
    </w:lvl>
    <w:lvl w:ilvl="2" w:tplc="0809001B" w:tentative="1">
      <w:start w:val="1"/>
      <w:numFmt w:val="lowerRoman"/>
      <w:lvlText w:val="%3."/>
      <w:lvlJc w:val="right"/>
      <w:pPr>
        <w:ind w:left="3861" w:hanging="180"/>
      </w:pPr>
    </w:lvl>
    <w:lvl w:ilvl="3" w:tplc="0809000F" w:tentative="1">
      <w:start w:val="1"/>
      <w:numFmt w:val="decimal"/>
      <w:lvlText w:val="%4."/>
      <w:lvlJc w:val="left"/>
      <w:pPr>
        <w:ind w:left="4581" w:hanging="360"/>
      </w:pPr>
    </w:lvl>
    <w:lvl w:ilvl="4" w:tplc="08090019" w:tentative="1">
      <w:start w:val="1"/>
      <w:numFmt w:val="lowerLetter"/>
      <w:lvlText w:val="%5."/>
      <w:lvlJc w:val="left"/>
      <w:pPr>
        <w:ind w:left="5301" w:hanging="360"/>
      </w:pPr>
    </w:lvl>
    <w:lvl w:ilvl="5" w:tplc="0809001B" w:tentative="1">
      <w:start w:val="1"/>
      <w:numFmt w:val="lowerRoman"/>
      <w:lvlText w:val="%6."/>
      <w:lvlJc w:val="right"/>
      <w:pPr>
        <w:ind w:left="6021" w:hanging="180"/>
      </w:pPr>
    </w:lvl>
    <w:lvl w:ilvl="6" w:tplc="0809000F" w:tentative="1">
      <w:start w:val="1"/>
      <w:numFmt w:val="decimal"/>
      <w:lvlText w:val="%7."/>
      <w:lvlJc w:val="left"/>
      <w:pPr>
        <w:ind w:left="6741" w:hanging="360"/>
      </w:pPr>
    </w:lvl>
    <w:lvl w:ilvl="7" w:tplc="08090019" w:tentative="1">
      <w:start w:val="1"/>
      <w:numFmt w:val="lowerLetter"/>
      <w:lvlText w:val="%8."/>
      <w:lvlJc w:val="left"/>
      <w:pPr>
        <w:ind w:left="7461" w:hanging="360"/>
      </w:pPr>
    </w:lvl>
    <w:lvl w:ilvl="8" w:tplc="080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7" w15:restartNumberingAfterBreak="0">
    <w:nsid w:val="32CC70DE"/>
    <w:multiLevelType w:val="hybridMultilevel"/>
    <w:tmpl w:val="D24A0E06"/>
    <w:lvl w:ilvl="0" w:tplc="870E97F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C43853"/>
    <w:multiLevelType w:val="hybridMultilevel"/>
    <w:tmpl w:val="54C20860"/>
    <w:lvl w:ilvl="0" w:tplc="EE560BF0">
      <w:start w:val="17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 w15:restartNumberingAfterBreak="0">
    <w:nsid w:val="3F9206DA"/>
    <w:multiLevelType w:val="hybridMultilevel"/>
    <w:tmpl w:val="9D3CA28E"/>
    <w:lvl w:ilvl="0" w:tplc="8E0E3286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11E4046"/>
    <w:multiLevelType w:val="hybridMultilevel"/>
    <w:tmpl w:val="D848BC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B3C0B"/>
    <w:multiLevelType w:val="hybridMultilevel"/>
    <w:tmpl w:val="DCAEAF6A"/>
    <w:lvl w:ilvl="0" w:tplc="1AFCBA6C">
      <w:start w:val="1"/>
      <w:numFmt w:val="bullet"/>
      <w:lvlText w:val="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7A60ED"/>
    <w:multiLevelType w:val="hybridMultilevel"/>
    <w:tmpl w:val="4DCA964C"/>
    <w:lvl w:ilvl="0" w:tplc="85629FAE">
      <w:start w:val="13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 w15:restartNumberingAfterBreak="0">
    <w:nsid w:val="587C44BB"/>
    <w:multiLevelType w:val="hybridMultilevel"/>
    <w:tmpl w:val="2C982A40"/>
    <w:lvl w:ilvl="0" w:tplc="351617E2">
      <w:start w:val="1"/>
      <w:numFmt w:val="upperLetter"/>
      <w:lvlText w:val="%1."/>
      <w:lvlJc w:val="left"/>
      <w:pPr>
        <w:ind w:left="1080" w:hanging="360"/>
      </w:pPr>
      <w:rPr>
        <w:rFonts w:ascii="Calibri" w:eastAsiaTheme="minorHAnsi" w:hAnsi="Calibri" w:cs="Calibri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7670724C"/>
    <w:multiLevelType w:val="hybridMultilevel"/>
    <w:tmpl w:val="F0DCDAB6"/>
    <w:lvl w:ilvl="0" w:tplc="4598601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7DB6B9D"/>
    <w:multiLevelType w:val="hybridMultilevel"/>
    <w:tmpl w:val="7C68FF12"/>
    <w:lvl w:ilvl="0" w:tplc="08090011">
      <w:start w:val="1"/>
      <w:numFmt w:val="decimal"/>
      <w:lvlText w:val="%1)"/>
      <w:lvlJc w:val="left"/>
      <w:pPr>
        <w:tabs>
          <w:tab w:val="num" w:pos="2268"/>
        </w:tabs>
        <w:ind w:left="2268" w:hanging="17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7" w15:restartNumberingAfterBreak="0">
    <w:nsid w:val="7B5D78AB"/>
    <w:multiLevelType w:val="hybridMultilevel"/>
    <w:tmpl w:val="C8C4A8E6"/>
    <w:lvl w:ilvl="0" w:tplc="ADD44D2A">
      <w:start w:val="12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1"/>
  </w:num>
  <w:num w:numId="2">
    <w:abstractNumId w:val="10"/>
  </w:num>
  <w:num w:numId="3">
    <w:abstractNumId w:val="5"/>
  </w:num>
  <w:num w:numId="4">
    <w:abstractNumId w:val="7"/>
  </w:num>
  <w:num w:numId="5">
    <w:abstractNumId w:val="15"/>
  </w:num>
  <w:num w:numId="6">
    <w:abstractNumId w:val="14"/>
  </w:num>
  <w:num w:numId="7">
    <w:abstractNumId w:val="13"/>
  </w:num>
  <w:num w:numId="8">
    <w:abstractNumId w:val="2"/>
  </w:num>
  <w:num w:numId="9">
    <w:abstractNumId w:val="9"/>
  </w:num>
  <w:num w:numId="10">
    <w:abstractNumId w:val="0"/>
  </w:num>
  <w:num w:numId="11">
    <w:abstractNumId w:val="3"/>
  </w:num>
  <w:num w:numId="12">
    <w:abstractNumId w:val="16"/>
  </w:num>
  <w:num w:numId="13">
    <w:abstractNumId w:val="6"/>
  </w:num>
  <w:num w:numId="14">
    <w:abstractNumId w:val="12"/>
  </w:num>
  <w:num w:numId="15">
    <w:abstractNumId w:val="4"/>
  </w:num>
  <w:num w:numId="16">
    <w:abstractNumId w:val="17"/>
  </w:num>
  <w:num w:numId="17">
    <w:abstractNumId w:val="1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650"/>
    <w:rsid w:val="00000575"/>
    <w:rsid w:val="00040650"/>
    <w:rsid w:val="000807E0"/>
    <w:rsid w:val="0009182B"/>
    <w:rsid w:val="000A3330"/>
    <w:rsid w:val="000B542D"/>
    <w:rsid w:val="000F08DA"/>
    <w:rsid w:val="000F329C"/>
    <w:rsid w:val="00102849"/>
    <w:rsid w:val="00121D08"/>
    <w:rsid w:val="001C64DE"/>
    <w:rsid w:val="001D037E"/>
    <w:rsid w:val="00230AFA"/>
    <w:rsid w:val="00234894"/>
    <w:rsid w:val="00254F0D"/>
    <w:rsid w:val="00282156"/>
    <w:rsid w:val="002C07A6"/>
    <w:rsid w:val="002D772B"/>
    <w:rsid w:val="00342729"/>
    <w:rsid w:val="003428BB"/>
    <w:rsid w:val="00345596"/>
    <w:rsid w:val="00353E7B"/>
    <w:rsid w:val="003C5667"/>
    <w:rsid w:val="003C7D44"/>
    <w:rsid w:val="004612F0"/>
    <w:rsid w:val="004B46B4"/>
    <w:rsid w:val="004E23A1"/>
    <w:rsid w:val="005230BF"/>
    <w:rsid w:val="00533EFC"/>
    <w:rsid w:val="00546EEF"/>
    <w:rsid w:val="00556C96"/>
    <w:rsid w:val="00592F75"/>
    <w:rsid w:val="005A6A60"/>
    <w:rsid w:val="005B73FC"/>
    <w:rsid w:val="005D5CF7"/>
    <w:rsid w:val="005E4604"/>
    <w:rsid w:val="006200D8"/>
    <w:rsid w:val="0067453A"/>
    <w:rsid w:val="00696CE7"/>
    <w:rsid w:val="006A6DD9"/>
    <w:rsid w:val="006A7CD1"/>
    <w:rsid w:val="006E728B"/>
    <w:rsid w:val="00704E06"/>
    <w:rsid w:val="0071318F"/>
    <w:rsid w:val="007C125B"/>
    <w:rsid w:val="007F53A8"/>
    <w:rsid w:val="00873440"/>
    <w:rsid w:val="008A799E"/>
    <w:rsid w:val="008A7B63"/>
    <w:rsid w:val="008C04D6"/>
    <w:rsid w:val="008C1667"/>
    <w:rsid w:val="008C56F3"/>
    <w:rsid w:val="0090168E"/>
    <w:rsid w:val="009221B2"/>
    <w:rsid w:val="00985E49"/>
    <w:rsid w:val="00992947"/>
    <w:rsid w:val="009A6BD7"/>
    <w:rsid w:val="009B7394"/>
    <w:rsid w:val="009D7235"/>
    <w:rsid w:val="009E1BF8"/>
    <w:rsid w:val="00A029DD"/>
    <w:rsid w:val="00A333BB"/>
    <w:rsid w:val="00A41A98"/>
    <w:rsid w:val="00A67AE2"/>
    <w:rsid w:val="00AB2FED"/>
    <w:rsid w:val="00AB7BA6"/>
    <w:rsid w:val="00AC0CB8"/>
    <w:rsid w:val="00AD0DB9"/>
    <w:rsid w:val="00AD2319"/>
    <w:rsid w:val="00AF625D"/>
    <w:rsid w:val="00B04090"/>
    <w:rsid w:val="00B06C64"/>
    <w:rsid w:val="00B21FE2"/>
    <w:rsid w:val="00B3691A"/>
    <w:rsid w:val="00B62D10"/>
    <w:rsid w:val="00B71BCB"/>
    <w:rsid w:val="00BA5030"/>
    <w:rsid w:val="00BC00E4"/>
    <w:rsid w:val="00BE1722"/>
    <w:rsid w:val="00BF78E3"/>
    <w:rsid w:val="00C2371E"/>
    <w:rsid w:val="00C44C0D"/>
    <w:rsid w:val="00C47B28"/>
    <w:rsid w:val="00C54708"/>
    <w:rsid w:val="00C66DE5"/>
    <w:rsid w:val="00CB159B"/>
    <w:rsid w:val="00CD5986"/>
    <w:rsid w:val="00CF7116"/>
    <w:rsid w:val="00D005B0"/>
    <w:rsid w:val="00D36BD7"/>
    <w:rsid w:val="00D63D7E"/>
    <w:rsid w:val="00D84A40"/>
    <w:rsid w:val="00DB5218"/>
    <w:rsid w:val="00DD7F51"/>
    <w:rsid w:val="00DF7B70"/>
    <w:rsid w:val="00E07811"/>
    <w:rsid w:val="00E54BE1"/>
    <w:rsid w:val="00EB341F"/>
    <w:rsid w:val="00EB7862"/>
    <w:rsid w:val="00EE7D9D"/>
    <w:rsid w:val="00F524DE"/>
    <w:rsid w:val="00F61FC3"/>
    <w:rsid w:val="00F80176"/>
    <w:rsid w:val="00F9330D"/>
    <w:rsid w:val="00F94F59"/>
    <w:rsid w:val="00FE4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1"/>
    <o:shapelayout v:ext="edit">
      <o:idmap v:ext="edit" data="1"/>
    </o:shapelayout>
  </w:shapeDefaults>
  <w:decimalSymbol w:val="."/>
  <w:listSeparator w:val=","/>
  <w14:docId w14:val="2C24668E"/>
  <w15:chartTrackingRefBased/>
  <w15:docId w15:val="{50C398C8-E5BE-4BF5-AA1F-B04ACC669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0650"/>
    <w:pPr>
      <w:spacing w:after="0" w:line="240" w:lineRule="auto"/>
    </w:pPr>
    <w:rPr>
      <w:rFonts w:ascii="Times New Roman" w:eastAsiaTheme="minorHAnsi" w:hAnsi="Times New Roman" w:cs="Times New Roman"/>
      <w:sz w:val="20"/>
      <w:szCs w:val="20"/>
      <w:lang w:val="fr-CH"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C56F3"/>
    <w:pPr>
      <w:keepNext/>
      <w:keepLines/>
      <w:spacing w:before="40" w:line="259" w:lineRule="auto"/>
      <w:outlineLvl w:val="1"/>
    </w:pPr>
    <w:rPr>
      <w:rFonts w:ascii="Calibri Light" w:eastAsia="Times New Roman" w:hAnsi="Calibri Light"/>
      <w:color w:val="2E74B5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6F3"/>
    <w:pPr>
      <w:keepNext/>
      <w:keepLines/>
      <w:spacing w:before="40" w:line="259" w:lineRule="auto"/>
      <w:outlineLvl w:val="2"/>
    </w:pPr>
    <w:rPr>
      <w:rFonts w:ascii="Calibri Light" w:eastAsia="Times New Roman" w:hAnsi="Calibri Light"/>
      <w:color w:val="1F4D78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">
    <w:name w:val="_ H __M_G"/>
    <w:basedOn w:val="Normal"/>
    <w:next w:val="Normal"/>
    <w:qFormat/>
    <w:rsid w:val="00040650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SingleTxtG">
    <w:name w:val="_ Single Txt_G"/>
    <w:basedOn w:val="Normal"/>
    <w:qFormat/>
    <w:rsid w:val="00040650"/>
    <w:pPr>
      <w:spacing w:after="120"/>
      <w:ind w:left="1134" w:right="1134"/>
      <w:jc w:val="both"/>
    </w:pPr>
  </w:style>
  <w:style w:type="paragraph" w:styleId="CommentText">
    <w:name w:val="annotation text"/>
    <w:basedOn w:val="Normal"/>
    <w:link w:val="CommentTextChar"/>
    <w:uiPriority w:val="99"/>
    <w:semiHidden/>
    <w:unhideWhenUsed/>
    <w:rsid w:val="00040650"/>
    <w:pPr>
      <w:spacing w:after="200" w:line="276" w:lineRule="auto"/>
    </w:pPr>
    <w:rPr>
      <w:rFonts w:ascii="Calibri" w:eastAsia="Calibri" w:hAnsi="Calibri"/>
      <w:lang w:val="en-GB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40650"/>
    <w:rPr>
      <w:rFonts w:ascii="Calibri" w:eastAsia="Calibri" w:hAnsi="Calibri" w:cs="Times New Roman"/>
      <w:sz w:val="20"/>
      <w:szCs w:val="20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040650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04065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4065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0650"/>
    <w:rPr>
      <w:rFonts w:ascii="Segoe UI" w:eastAsiaTheme="minorHAnsi" w:hAnsi="Segoe UI" w:cs="Segoe UI"/>
      <w:sz w:val="18"/>
      <w:szCs w:val="18"/>
      <w:lang w:val="fr-CH" w:eastAsia="en-US"/>
    </w:rPr>
  </w:style>
  <w:style w:type="paragraph" w:styleId="Header">
    <w:name w:val="header"/>
    <w:basedOn w:val="Normal"/>
    <w:link w:val="HeaderChar"/>
    <w:uiPriority w:val="99"/>
    <w:unhideWhenUsed/>
    <w:rsid w:val="00230AF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0AFA"/>
    <w:rPr>
      <w:rFonts w:ascii="Times New Roman" w:eastAsiaTheme="minorHAnsi" w:hAnsi="Times New Roman" w:cs="Times New Roman"/>
      <w:sz w:val="20"/>
      <w:szCs w:val="20"/>
      <w:lang w:val="fr-CH" w:eastAsia="en-US"/>
    </w:rPr>
  </w:style>
  <w:style w:type="paragraph" w:styleId="Footer">
    <w:name w:val="footer"/>
    <w:basedOn w:val="Normal"/>
    <w:link w:val="FooterChar"/>
    <w:uiPriority w:val="99"/>
    <w:unhideWhenUsed/>
    <w:rsid w:val="00230AF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30AFA"/>
    <w:rPr>
      <w:rFonts w:ascii="Times New Roman" w:eastAsiaTheme="minorHAnsi" w:hAnsi="Times New Roman" w:cs="Times New Roman"/>
      <w:sz w:val="20"/>
      <w:szCs w:val="20"/>
      <w:lang w:val="fr-CH" w:eastAsia="en-US"/>
    </w:rPr>
  </w:style>
  <w:style w:type="paragraph" w:customStyle="1" w:styleId="H1G">
    <w:name w:val="_ H_1_G"/>
    <w:basedOn w:val="Normal"/>
    <w:next w:val="Normal"/>
    <w:qFormat/>
    <w:rsid w:val="00230AFA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230AF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Bullet1G">
    <w:name w:val="_Bullet 1_G"/>
    <w:basedOn w:val="Normal"/>
    <w:qFormat/>
    <w:rsid w:val="00230AFA"/>
    <w:pPr>
      <w:numPr>
        <w:numId w:val="6"/>
      </w:numPr>
      <w:spacing w:after="120"/>
      <w:ind w:right="1134"/>
      <w:jc w:val="both"/>
    </w:pPr>
  </w:style>
  <w:style w:type="character" w:styleId="Hyperlink">
    <w:name w:val="Hyperlink"/>
    <w:basedOn w:val="DefaultParagraphFont"/>
    <w:semiHidden/>
    <w:rsid w:val="00230AFA"/>
    <w:rPr>
      <w:color w:val="0000FF"/>
      <w:u w:val="none"/>
    </w:rPr>
  </w:style>
  <w:style w:type="paragraph" w:customStyle="1" w:styleId="Bullet2G">
    <w:name w:val="_Bullet 2_G"/>
    <w:basedOn w:val="Normal"/>
    <w:qFormat/>
    <w:rsid w:val="004E23A1"/>
    <w:pPr>
      <w:spacing w:after="120"/>
      <w:ind w:right="1134"/>
      <w:jc w:val="both"/>
    </w:pPr>
  </w:style>
  <w:style w:type="paragraph" w:styleId="NormalWeb">
    <w:name w:val="Normal (Web)"/>
    <w:basedOn w:val="Normal"/>
    <w:uiPriority w:val="99"/>
    <w:semiHidden/>
    <w:unhideWhenUsed/>
    <w:rsid w:val="00E07811"/>
    <w:rPr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8C56F3"/>
    <w:rPr>
      <w:rFonts w:ascii="Calibri Light" w:eastAsia="Times New Roman" w:hAnsi="Calibri Light" w:cs="Times New Roman"/>
      <w:color w:val="2E74B5"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8C56F3"/>
    <w:rPr>
      <w:rFonts w:ascii="Calibri Light" w:eastAsia="Times New Roman" w:hAnsi="Calibri Light" w:cs="Times New Roman"/>
      <w:color w:val="1F4D78"/>
      <w:sz w:val="24"/>
      <w:szCs w:val="24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67AE2"/>
    <w:pPr>
      <w:spacing w:after="0" w:line="240" w:lineRule="auto"/>
    </w:pPr>
    <w:rPr>
      <w:rFonts w:ascii="Times New Roman" w:eastAsiaTheme="minorHAnsi" w:hAnsi="Times New Roman"/>
      <w:b/>
      <w:bCs/>
      <w:lang w:val="fr-CH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67AE2"/>
    <w:rPr>
      <w:rFonts w:ascii="Times New Roman" w:eastAsiaTheme="minorHAnsi" w:hAnsi="Times New Roman" w:cs="Times New Roman"/>
      <w:b/>
      <w:bCs/>
      <w:sz w:val="20"/>
      <w:szCs w:val="20"/>
      <w:lang w:val="fr-CH"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7F53A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807E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3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9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95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crpd@ohchr.org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7984E-95AB-4C6C-9102-358B2712CD2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338E9C8-B319-4E67-B2CB-B9A03350D360}"/>
</file>

<file path=customXml/itemProps3.xml><?xml version="1.0" encoding="utf-8"?>
<ds:datastoreItem xmlns:ds="http://schemas.openxmlformats.org/officeDocument/2006/customXml" ds:itemID="{3B9E4E5E-37F2-4D6C-9022-FF96E1A81183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315DA909-5225-44CF-A282-486DCCB5A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Harumi Fuentes</dc:creator>
  <cp:keywords/>
  <dc:description/>
  <cp:lastModifiedBy>Harumi Fuentes</cp:lastModifiedBy>
  <cp:revision>2</cp:revision>
  <dcterms:created xsi:type="dcterms:W3CDTF">2020-06-05T15:18:00Z</dcterms:created>
  <dcterms:modified xsi:type="dcterms:W3CDTF">2020-06-05T15:18:00Z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