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602D" w:rsidRPr="00A10BF2" w:rsidRDefault="007C5CDF" w:rsidP="006D602D">
      <w:pPr>
        <w:bidi/>
        <w:jc w:val="both"/>
        <w:rPr>
          <w:rFonts w:ascii="Dubai" w:eastAsia="Calibri" w:hAnsi="Dubai" w:cs="Dubai"/>
          <w:sz w:val="28"/>
          <w:szCs w:val="28"/>
          <w:lang w:val="en-US" w:bidi="ar-QA"/>
        </w:rPr>
      </w:pPr>
      <w:bookmarkStart w:id="0" w:name="_Hlk10751122"/>
      <w:bookmarkEnd w:id="0"/>
      <w:r w:rsidRPr="00A10BF2">
        <w:rPr>
          <w:rFonts w:ascii="Dubai" w:eastAsia="Calibri" w:hAnsi="Dubai" w:cs="Dubai"/>
          <w:sz w:val="28"/>
          <w:szCs w:val="28"/>
          <w:lang w:val="en-US" w:bidi="ar-QA"/>
        </w:rPr>
        <w:t xml:space="preserve">       </w:t>
      </w:r>
    </w:p>
    <w:p w:rsidR="007C5CDF" w:rsidRPr="00A10BF2" w:rsidRDefault="007C5CDF" w:rsidP="007C5CDF">
      <w:pPr>
        <w:bidi/>
        <w:jc w:val="both"/>
        <w:rPr>
          <w:rFonts w:ascii="Dubai" w:eastAsia="Calibri" w:hAnsi="Dubai" w:cs="Dubai"/>
          <w:sz w:val="28"/>
          <w:szCs w:val="28"/>
          <w:lang w:val="en-US" w:bidi="ar-QA"/>
        </w:rPr>
      </w:pPr>
      <w:r w:rsidRPr="00A10BF2">
        <w:rPr>
          <w:rFonts w:ascii="Dubai" w:hAnsi="Dubai" w:cs="Dubai"/>
          <w:noProof/>
          <w:sz w:val="28"/>
          <w:szCs w:val="28"/>
        </w:rPr>
        <w:drawing>
          <wp:inline distT="0" distB="0" distL="0" distR="0" wp14:anchorId="51B65126" wp14:editId="5A54011C">
            <wp:extent cx="5760720" cy="18529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1852930"/>
                    </a:xfrm>
                    <a:prstGeom prst="rect">
                      <a:avLst/>
                    </a:prstGeom>
                    <a:noFill/>
                    <a:ln>
                      <a:noFill/>
                    </a:ln>
                  </pic:spPr>
                </pic:pic>
              </a:graphicData>
            </a:graphic>
          </wp:inline>
        </w:drawing>
      </w:r>
    </w:p>
    <w:p w:rsidR="006D602D" w:rsidRPr="00A10BF2" w:rsidRDefault="006D602D" w:rsidP="006D602D">
      <w:pPr>
        <w:bidi/>
        <w:jc w:val="center"/>
        <w:rPr>
          <w:rFonts w:ascii="Dubai" w:eastAsia="Calibri" w:hAnsi="Dubai" w:cs="Dubai"/>
          <w:sz w:val="28"/>
          <w:szCs w:val="28"/>
          <w:lang w:bidi="ar-QA"/>
        </w:rPr>
      </w:pPr>
    </w:p>
    <w:p w:rsidR="006D602D" w:rsidRPr="00A10BF2" w:rsidRDefault="006D602D" w:rsidP="006D602D">
      <w:pPr>
        <w:bidi/>
        <w:jc w:val="center"/>
        <w:rPr>
          <w:rFonts w:ascii="Dubai" w:eastAsia="Calibri" w:hAnsi="Dubai" w:cs="Dubai"/>
          <w:b/>
          <w:bCs/>
          <w:sz w:val="28"/>
          <w:szCs w:val="28"/>
          <w:rtl/>
          <w:lang w:val="en-US" w:bidi="ar-QA"/>
        </w:rPr>
      </w:pPr>
    </w:p>
    <w:p w:rsidR="007C5CDF" w:rsidRPr="00F058A8" w:rsidRDefault="007C5CDF" w:rsidP="007C5CDF">
      <w:pPr>
        <w:bidi/>
        <w:jc w:val="center"/>
        <w:rPr>
          <w:rFonts w:asciiTheme="minorBidi" w:eastAsia="Calibri" w:hAnsiTheme="minorBidi"/>
          <w:b/>
          <w:bCs/>
          <w:sz w:val="36"/>
          <w:szCs w:val="36"/>
          <w:rtl/>
          <w:lang w:val="en-US" w:bidi="ar-QA"/>
        </w:rPr>
      </w:pPr>
      <w:proofErr w:type="gramStart"/>
      <w:r w:rsidRPr="00F058A8">
        <w:rPr>
          <w:rFonts w:asciiTheme="minorBidi" w:eastAsia="Calibri" w:hAnsiTheme="minorBidi"/>
          <w:b/>
          <w:bCs/>
          <w:sz w:val="36"/>
          <w:szCs w:val="36"/>
          <w:rtl/>
          <w:lang w:val="en-US" w:bidi="ar-QA"/>
        </w:rPr>
        <w:t>تقرير  موازي</w:t>
      </w:r>
      <w:proofErr w:type="gramEnd"/>
      <w:r w:rsidRPr="00F058A8">
        <w:rPr>
          <w:rFonts w:asciiTheme="minorBidi" w:eastAsia="Calibri" w:hAnsiTheme="minorBidi"/>
          <w:b/>
          <w:bCs/>
          <w:sz w:val="36"/>
          <w:szCs w:val="36"/>
          <w:rtl/>
          <w:lang w:val="en-US" w:bidi="ar-QA"/>
        </w:rPr>
        <w:t xml:space="preserve"> مقدم من</w:t>
      </w:r>
    </w:p>
    <w:p w:rsidR="007C5CDF" w:rsidRPr="00F058A8" w:rsidRDefault="007C5CDF" w:rsidP="007C5CDF">
      <w:pPr>
        <w:bidi/>
        <w:jc w:val="center"/>
        <w:rPr>
          <w:rFonts w:asciiTheme="minorBidi" w:eastAsia="Calibri" w:hAnsiTheme="minorBidi"/>
          <w:b/>
          <w:bCs/>
          <w:sz w:val="36"/>
          <w:szCs w:val="36"/>
          <w:lang w:val="en-US" w:bidi="ar-QA"/>
        </w:rPr>
      </w:pPr>
      <w:r w:rsidRPr="00F058A8">
        <w:rPr>
          <w:rFonts w:asciiTheme="minorBidi" w:eastAsia="Calibri" w:hAnsiTheme="minorBidi"/>
          <w:b/>
          <w:bCs/>
          <w:sz w:val="36"/>
          <w:szCs w:val="36"/>
          <w:rtl/>
          <w:lang w:val="en-US" w:bidi="ar-QA"/>
        </w:rPr>
        <w:t xml:space="preserve">المؤسسة القطرية للعمل </w:t>
      </w:r>
      <w:proofErr w:type="spellStart"/>
      <w:r w:rsidRPr="00F058A8">
        <w:rPr>
          <w:rFonts w:asciiTheme="minorBidi" w:eastAsia="Calibri" w:hAnsiTheme="minorBidi"/>
          <w:b/>
          <w:bCs/>
          <w:sz w:val="36"/>
          <w:szCs w:val="36"/>
          <w:rtl/>
          <w:lang w:val="en-US" w:bidi="ar-QA"/>
        </w:rPr>
        <w:t>الإجتماعي</w:t>
      </w:r>
      <w:proofErr w:type="spellEnd"/>
    </w:p>
    <w:p w:rsidR="006D602D" w:rsidRPr="00F058A8" w:rsidRDefault="007C5CDF" w:rsidP="007C5CDF">
      <w:pPr>
        <w:bidi/>
        <w:jc w:val="center"/>
        <w:rPr>
          <w:rFonts w:asciiTheme="minorBidi" w:eastAsia="Calibri" w:hAnsiTheme="minorBidi"/>
          <w:b/>
          <w:bCs/>
          <w:sz w:val="36"/>
          <w:szCs w:val="36"/>
          <w:rtl/>
          <w:lang w:val="en-US" w:bidi="ar-QA"/>
        </w:rPr>
      </w:pPr>
      <w:r w:rsidRPr="00F058A8">
        <w:rPr>
          <w:rFonts w:asciiTheme="minorBidi" w:eastAsia="Calibri" w:hAnsiTheme="minorBidi"/>
          <w:b/>
          <w:bCs/>
          <w:sz w:val="36"/>
          <w:szCs w:val="36"/>
          <w:rtl/>
          <w:lang w:val="en-US" w:bidi="ar-QA"/>
        </w:rPr>
        <w:t xml:space="preserve"> للجنة المعنية بالقضاء على التمييز ضد المرأة</w:t>
      </w:r>
    </w:p>
    <w:p w:rsidR="006D602D" w:rsidRPr="00F058A8" w:rsidRDefault="006D602D" w:rsidP="006D602D">
      <w:pPr>
        <w:bidi/>
        <w:jc w:val="center"/>
        <w:rPr>
          <w:rFonts w:asciiTheme="minorBidi" w:eastAsia="Calibri" w:hAnsiTheme="minorBidi"/>
          <w:b/>
          <w:bCs/>
          <w:sz w:val="36"/>
          <w:szCs w:val="36"/>
          <w:rtl/>
          <w:lang w:val="en-US" w:bidi="ar-QA"/>
        </w:rPr>
      </w:pPr>
      <w:r w:rsidRPr="00F058A8">
        <w:rPr>
          <w:rFonts w:asciiTheme="minorBidi" w:eastAsia="Calibri" w:hAnsiTheme="minorBidi"/>
          <w:b/>
          <w:bCs/>
          <w:sz w:val="36"/>
          <w:szCs w:val="36"/>
          <w:rtl/>
          <w:lang w:val="en-US" w:bidi="ar-QA"/>
        </w:rPr>
        <w:t>الدورة الثالثة والسبعين للجنة المعنية بالقضاء على التمييز ضد المرأة</w:t>
      </w:r>
    </w:p>
    <w:p w:rsidR="006D602D" w:rsidRDefault="006D602D" w:rsidP="006D602D">
      <w:pPr>
        <w:bidi/>
        <w:jc w:val="center"/>
        <w:rPr>
          <w:rFonts w:ascii="Dubai" w:eastAsia="Calibri" w:hAnsi="Dubai" w:cs="Dubai"/>
          <w:b/>
          <w:bCs/>
          <w:sz w:val="28"/>
          <w:szCs w:val="28"/>
          <w:lang w:val="en-US" w:bidi="ar-QA"/>
        </w:rPr>
      </w:pPr>
    </w:p>
    <w:p w:rsidR="007E2ECD" w:rsidRDefault="007E2ECD" w:rsidP="007E2ECD">
      <w:pPr>
        <w:bidi/>
        <w:jc w:val="center"/>
        <w:rPr>
          <w:rFonts w:ascii="Dubai" w:eastAsia="Calibri" w:hAnsi="Dubai" w:cs="Dubai"/>
          <w:b/>
          <w:bCs/>
          <w:sz w:val="28"/>
          <w:szCs w:val="28"/>
          <w:lang w:val="en-US" w:bidi="ar-QA"/>
        </w:rPr>
      </w:pPr>
    </w:p>
    <w:p w:rsidR="007E2ECD" w:rsidRDefault="007E2ECD" w:rsidP="007E2ECD">
      <w:pPr>
        <w:bidi/>
        <w:jc w:val="center"/>
        <w:rPr>
          <w:rFonts w:ascii="Dubai" w:eastAsia="Calibri" w:hAnsi="Dubai" w:cs="Dubai"/>
          <w:b/>
          <w:bCs/>
          <w:sz w:val="28"/>
          <w:szCs w:val="28"/>
          <w:rtl/>
          <w:lang w:val="en-US" w:bidi="ar-QA"/>
        </w:rPr>
      </w:pPr>
    </w:p>
    <w:p w:rsidR="007E2ECD" w:rsidRDefault="007E2ECD" w:rsidP="007E2ECD">
      <w:pPr>
        <w:bidi/>
        <w:jc w:val="center"/>
        <w:rPr>
          <w:rFonts w:ascii="Dubai" w:eastAsia="Calibri" w:hAnsi="Dubai" w:cs="Dubai"/>
          <w:b/>
          <w:bCs/>
          <w:sz w:val="28"/>
          <w:szCs w:val="28"/>
          <w:rtl/>
          <w:lang w:val="en-US" w:bidi="ar-QA"/>
        </w:rPr>
      </w:pPr>
    </w:p>
    <w:p w:rsidR="00C10D14" w:rsidRDefault="00C10D14" w:rsidP="00C10D14">
      <w:pPr>
        <w:bidi/>
        <w:jc w:val="center"/>
        <w:rPr>
          <w:rFonts w:ascii="Dubai" w:eastAsia="Calibri" w:hAnsi="Dubai" w:cs="Dubai"/>
          <w:b/>
          <w:bCs/>
          <w:sz w:val="28"/>
          <w:szCs w:val="28"/>
          <w:rtl/>
          <w:lang w:val="en-US" w:bidi="ar-QA"/>
        </w:rPr>
      </w:pPr>
    </w:p>
    <w:p w:rsidR="00C10D14" w:rsidRDefault="00C10D14" w:rsidP="00C10D14">
      <w:pPr>
        <w:bidi/>
        <w:jc w:val="center"/>
        <w:rPr>
          <w:rFonts w:ascii="Dubai" w:eastAsia="Calibri" w:hAnsi="Dubai" w:cs="Dubai"/>
          <w:b/>
          <w:bCs/>
          <w:sz w:val="28"/>
          <w:szCs w:val="28"/>
          <w:rtl/>
          <w:lang w:val="en-US" w:bidi="ar-QA"/>
        </w:rPr>
      </w:pPr>
    </w:p>
    <w:p w:rsidR="007E2ECD" w:rsidRDefault="007E2ECD" w:rsidP="007E2ECD">
      <w:pPr>
        <w:bidi/>
        <w:jc w:val="center"/>
        <w:rPr>
          <w:rFonts w:ascii="Dubai" w:eastAsia="Calibri" w:hAnsi="Dubai" w:cs="Dubai"/>
          <w:b/>
          <w:bCs/>
          <w:sz w:val="28"/>
          <w:szCs w:val="28"/>
          <w:lang w:val="en-US" w:bidi="ar-QA"/>
        </w:rPr>
      </w:pPr>
    </w:p>
    <w:p w:rsidR="007E2ECD" w:rsidRPr="00C10D14" w:rsidRDefault="007E2ECD" w:rsidP="007E2ECD">
      <w:pPr>
        <w:bidi/>
        <w:jc w:val="center"/>
        <w:rPr>
          <w:rFonts w:asciiTheme="minorBidi" w:eastAsia="Calibri" w:hAnsiTheme="minorBidi"/>
          <w:b/>
          <w:bCs/>
          <w:sz w:val="28"/>
          <w:szCs w:val="28"/>
          <w:rtl/>
          <w:lang w:val="en-US" w:bidi="ar-KW"/>
        </w:rPr>
      </w:pPr>
      <w:r w:rsidRPr="00C10D14">
        <w:rPr>
          <w:rFonts w:asciiTheme="minorBidi" w:eastAsia="Calibri" w:hAnsiTheme="minorBidi"/>
          <w:b/>
          <w:bCs/>
          <w:sz w:val="28"/>
          <w:szCs w:val="28"/>
          <w:rtl/>
          <w:lang w:val="en-US" w:bidi="ar-KW"/>
        </w:rPr>
        <w:t>1 ـ 19 يوليو 2019م</w:t>
      </w:r>
    </w:p>
    <w:p w:rsidR="006D602D" w:rsidRPr="00A10BF2" w:rsidRDefault="006D602D" w:rsidP="006D602D">
      <w:pPr>
        <w:bidi/>
        <w:jc w:val="both"/>
        <w:rPr>
          <w:rFonts w:ascii="Dubai" w:eastAsia="Calibri" w:hAnsi="Dubai" w:cs="Dubai"/>
          <w:b/>
          <w:bCs/>
          <w:sz w:val="28"/>
          <w:szCs w:val="28"/>
          <w:rtl/>
          <w:lang w:val="en-US" w:bidi="ar-QA"/>
        </w:rPr>
      </w:pPr>
    </w:p>
    <w:p w:rsidR="006D602D" w:rsidRPr="00A10BF2" w:rsidRDefault="006D602D" w:rsidP="006D602D">
      <w:pPr>
        <w:bidi/>
        <w:jc w:val="both"/>
        <w:rPr>
          <w:rFonts w:ascii="Dubai" w:eastAsia="Calibri" w:hAnsi="Dubai" w:cs="Dubai"/>
          <w:b/>
          <w:bCs/>
          <w:sz w:val="28"/>
          <w:szCs w:val="28"/>
          <w:rtl/>
          <w:lang w:val="en-US" w:bidi="ar-QA"/>
        </w:rPr>
      </w:pPr>
    </w:p>
    <w:p w:rsidR="006D602D" w:rsidRPr="00C10D14" w:rsidRDefault="006D602D" w:rsidP="00F058A8">
      <w:pPr>
        <w:bidi/>
        <w:jc w:val="both"/>
        <w:rPr>
          <w:rFonts w:asciiTheme="minorBidi" w:eastAsia="Calibri" w:hAnsiTheme="minorBidi"/>
          <w:b/>
          <w:bCs/>
          <w:sz w:val="32"/>
          <w:szCs w:val="32"/>
          <w:rtl/>
          <w:lang w:val="en-US" w:bidi="ar-QA"/>
        </w:rPr>
      </w:pPr>
      <w:r w:rsidRPr="00C10D14">
        <w:rPr>
          <w:rFonts w:asciiTheme="minorBidi" w:eastAsia="Calibri" w:hAnsiTheme="minorBidi"/>
          <w:b/>
          <w:bCs/>
          <w:sz w:val="32"/>
          <w:szCs w:val="32"/>
          <w:u w:val="single"/>
          <w:rtl/>
          <w:lang w:val="en-US" w:bidi="ar-QA"/>
        </w:rPr>
        <w:lastRenderedPageBreak/>
        <w:t>مقدمة</w:t>
      </w:r>
      <w:r w:rsidRPr="00C10D14">
        <w:rPr>
          <w:rFonts w:asciiTheme="minorBidi" w:eastAsia="Calibri" w:hAnsiTheme="minorBidi"/>
          <w:b/>
          <w:bCs/>
          <w:sz w:val="32"/>
          <w:szCs w:val="32"/>
          <w:rtl/>
          <w:lang w:val="en-US" w:bidi="ar-QA"/>
        </w:rPr>
        <w:t>:</w:t>
      </w:r>
    </w:p>
    <w:p w:rsidR="009B5D4F" w:rsidRDefault="006D602D" w:rsidP="002F1D75">
      <w:pPr>
        <w:pStyle w:val="ListParagraph"/>
        <w:numPr>
          <w:ilvl w:val="0"/>
          <w:numId w:val="24"/>
        </w:numPr>
        <w:spacing w:before="120" w:after="120" w:line="360" w:lineRule="auto"/>
        <w:jc w:val="both"/>
        <w:rPr>
          <w:rFonts w:asciiTheme="minorBidi" w:eastAsia="Calibri" w:hAnsiTheme="minorBidi"/>
          <w:sz w:val="28"/>
          <w:szCs w:val="28"/>
          <w:lang w:bidi="ar-QA"/>
        </w:rPr>
      </w:pPr>
      <w:r w:rsidRPr="002F1D75">
        <w:rPr>
          <w:rFonts w:asciiTheme="minorBidi" w:eastAsia="Calibri" w:hAnsiTheme="minorBidi"/>
          <w:sz w:val="28"/>
          <w:szCs w:val="28"/>
          <w:rtl/>
          <w:lang w:bidi="ar-QA"/>
        </w:rPr>
        <w:t xml:space="preserve">هذا التقرير الموازي مقدم من المؤسسة القطرية للعمل </w:t>
      </w:r>
      <w:proofErr w:type="spellStart"/>
      <w:r w:rsidRPr="002F1D75">
        <w:rPr>
          <w:rFonts w:asciiTheme="minorBidi" w:eastAsia="Calibri" w:hAnsiTheme="minorBidi"/>
          <w:sz w:val="28"/>
          <w:szCs w:val="28"/>
          <w:rtl/>
          <w:lang w:bidi="ar-QA"/>
        </w:rPr>
        <w:t>الإجتماعي</w:t>
      </w:r>
      <w:proofErr w:type="spellEnd"/>
      <w:r w:rsidRPr="002F1D75">
        <w:rPr>
          <w:rFonts w:asciiTheme="minorBidi" w:eastAsia="Calibri" w:hAnsiTheme="minorBidi"/>
          <w:sz w:val="28"/>
          <w:szCs w:val="28"/>
          <w:rtl/>
          <w:lang w:bidi="ar-QA"/>
        </w:rPr>
        <w:t xml:space="preserve"> وهي مؤسسة مجتمع مدني قطرية منشأة منذ عام 2013م ، وحائزة على الصفة </w:t>
      </w:r>
      <w:proofErr w:type="spellStart"/>
      <w:r w:rsidRPr="002F1D75">
        <w:rPr>
          <w:rFonts w:asciiTheme="minorBidi" w:eastAsia="Calibri" w:hAnsiTheme="minorBidi"/>
          <w:sz w:val="28"/>
          <w:szCs w:val="28"/>
          <w:rtl/>
          <w:lang w:bidi="ar-QA"/>
        </w:rPr>
        <w:t>الإستشارية</w:t>
      </w:r>
      <w:proofErr w:type="spellEnd"/>
      <w:r w:rsidRPr="002F1D75">
        <w:rPr>
          <w:rFonts w:asciiTheme="minorBidi" w:eastAsia="Calibri" w:hAnsiTheme="minorBidi"/>
          <w:sz w:val="28"/>
          <w:szCs w:val="28"/>
          <w:rtl/>
          <w:lang w:bidi="ar-QA"/>
        </w:rPr>
        <w:t xml:space="preserve"> لدي المجلس </w:t>
      </w:r>
      <w:proofErr w:type="spellStart"/>
      <w:r w:rsidRPr="002F1D75">
        <w:rPr>
          <w:rFonts w:asciiTheme="minorBidi" w:eastAsia="Calibri" w:hAnsiTheme="minorBidi"/>
          <w:sz w:val="28"/>
          <w:szCs w:val="28"/>
          <w:rtl/>
          <w:lang w:bidi="ar-QA"/>
        </w:rPr>
        <w:t>الإقتصادي</w:t>
      </w:r>
      <w:proofErr w:type="spellEnd"/>
      <w:r w:rsidRPr="002F1D75">
        <w:rPr>
          <w:rFonts w:asciiTheme="minorBidi" w:eastAsia="Calibri" w:hAnsiTheme="minorBidi"/>
          <w:sz w:val="28"/>
          <w:szCs w:val="28"/>
          <w:rtl/>
          <w:lang w:bidi="ar-QA"/>
        </w:rPr>
        <w:t xml:space="preserve"> </w:t>
      </w:r>
      <w:proofErr w:type="spellStart"/>
      <w:r w:rsidRPr="002F1D75">
        <w:rPr>
          <w:rFonts w:asciiTheme="minorBidi" w:eastAsia="Calibri" w:hAnsiTheme="minorBidi"/>
          <w:sz w:val="28"/>
          <w:szCs w:val="28"/>
          <w:rtl/>
          <w:lang w:bidi="ar-QA"/>
        </w:rPr>
        <w:t>والإجتماعي</w:t>
      </w:r>
      <w:proofErr w:type="spellEnd"/>
      <w:r w:rsidRPr="002F1D75">
        <w:rPr>
          <w:rFonts w:asciiTheme="minorBidi" w:eastAsia="Calibri" w:hAnsiTheme="minorBidi"/>
          <w:sz w:val="28"/>
          <w:szCs w:val="28"/>
          <w:rtl/>
          <w:lang w:bidi="ar-QA"/>
        </w:rPr>
        <w:t xml:space="preserve"> التابع للأمم المتحدة منذ عام 2017م. تضم المؤسسة القطرية للعمل </w:t>
      </w:r>
      <w:proofErr w:type="spellStart"/>
      <w:r w:rsidRPr="002F1D75">
        <w:rPr>
          <w:rFonts w:asciiTheme="minorBidi" w:eastAsia="Calibri" w:hAnsiTheme="minorBidi"/>
          <w:sz w:val="28"/>
          <w:szCs w:val="28"/>
          <w:rtl/>
          <w:lang w:bidi="ar-QA"/>
        </w:rPr>
        <w:t>الإجتماعي</w:t>
      </w:r>
      <w:proofErr w:type="spellEnd"/>
      <w:r w:rsidRPr="002F1D75">
        <w:rPr>
          <w:rFonts w:asciiTheme="minorBidi" w:eastAsia="Calibri" w:hAnsiTheme="minorBidi"/>
          <w:sz w:val="28"/>
          <w:szCs w:val="28"/>
          <w:rtl/>
          <w:lang w:bidi="ar-QA"/>
        </w:rPr>
        <w:t xml:space="preserve"> تحت مظلتها عدد </w:t>
      </w:r>
      <w:r w:rsidR="00C36723" w:rsidRPr="002F1D75">
        <w:rPr>
          <w:rFonts w:asciiTheme="minorBidi" w:eastAsia="Calibri" w:hAnsiTheme="minorBidi"/>
          <w:sz w:val="28"/>
          <w:szCs w:val="28"/>
          <w:rtl/>
          <w:lang w:bidi="ar-QA"/>
        </w:rPr>
        <w:t>ثمانية</w:t>
      </w:r>
      <w:r w:rsidRPr="002F1D75">
        <w:rPr>
          <w:rFonts w:asciiTheme="minorBidi" w:eastAsia="Calibri" w:hAnsiTheme="minorBidi"/>
          <w:sz w:val="28"/>
          <w:szCs w:val="28"/>
          <w:rtl/>
          <w:lang w:bidi="ar-QA"/>
        </w:rPr>
        <w:t xml:space="preserve"> مراكز متخصصة في العمل </w:t>
      </w:r>
      <w:proofErr w:type="spellStart"/>
      <w:r w:rsidRPr="002F1D75">
        <w:rPr>
          <w:rFonts w:asciiTheme="minorBidi" w:eastAsia="Calibri" w:hAnsiTheme="minorBidi"/>
          <w:sz w:val="28"/>
          <w:szCs w:val="28"/>
          <w:rtl/>
          <w:lang w:bidi="ar-QA"/>
        </w:rPr>
        <w:t>الإجتماعي</w:t>
      </w:r>
      <w:proofErr w:type="spellEnd"/>
      <w:r w:rsidRPr="002F1D75">
        <w:rPr>
          <w:rFonts w:asciiTheme="minorBidi" w:eastAsia="Calibri" w:hAnsiTheme="minorBidi"/>
          <w:sz w:val="28"/>
          <w:szCs w:val="28"/>
          <w:rtl/>
          <w:lang w:bidi="ar-QA"/>
        </w:rPr>
        <w:t xml:space="preserve"> وهي: مركز الحماية والتأهيل </w:t>
      </w:r>
      <w:proofErr w:type="spellStart"/>
      <w:r w:rsidRPr="002F1D75">
        <w:rPr>
          <w:rFonts w:asciiTheme="minorBidi" w:eastAsia="Calibri" w:hAnsiTheme="minorBidi"/>
          <w:sz w:val="28"/>
          <w:szCs w:val="28"/>
          <w:rtl/>
          <w:lang w:bidi="ar-QA"/>
        </w:rPr>
        <w:t>الإجتماعي</w:t>
      </w:r>
      <w:proofErr w:type="spellEnd"/>
      <w:r w:rsidRPr="002F1D75">
        <w:rPr>
          <w:rFonts w:asciiTheme="minorBidi" w:eastAsia="Calibri" w:hAnsiTheme="minorBidi"/>
          <w:sz w:val="28"/>
          <w:szCs w:val="28"/>
          <w:rtl/>
          <w:lang w:bidi="ar-QA"/>
        </w:rPr>
        <w:t xml:space="preserve"> (أمان)؛ مركز </w:t>
      </w:r>
      <w:proofErr w:type="spellStart"/>
      <w:r w:rsidRPr="002F1D75">
        <w:rPr>
          <w:rFonts w:asciiTheme="minorBidi" w:eastAsia="Calibri" w:hAnsiTheme="minorBidi"/>
          <w:sz w:val="28"/>
          <w:szCs w:val="28"/>
          <w:rtl/>
          <w:lang w:bidi="ar-QA"/>
        </w:rPr>
        <w:t>الإستشارات</w:t>
      </w:r>
      <w:proofErr w:type="spellEnd"/>
      <w:r w:rsidRPr="002F1D75">
        <w:rPr>
          <w:rFonts w:asciiTheme="minorBidi" w:eastAsia="Calibri" w:hAnsiTheme="minorBidi"/>
          <w:sz w:val="28"/>
          <w:szCs w:val="28"/>
          <w:rtl/>
          <w:lang w:bidi="ar-QA"/>
        </w:rPr>
        <w:t xml:space="preserve"> العائلية (وفاق)؛ مركز رعاية الأيتام (دريمة)؛ مركز تمكين ورعاية كبار السن (إحسان)؛ مركز </w:t>
      </w:r>
      <w:proofErr w:type="spellStart"/>
      <w:r w:rsidRPr="002F1D75">
        <w:rPr>
          <w:rFonts w:asciiTheme="minorBidi" w:eastAsia="Calibri" w:hAnsiTheme="minorBidi"/>
          <w:sz w:val="28"/>
          <w:szCs w:val="28"/>
          <w:rtl/>
          <w:lang w:bidi="ar-QA"/>
        </w:rPr>
        <w:t>الشفلح</w:t>
      </w:r>
      <w:proofErr w:type="spellEnd"/>
      <w:r w:rsidRPr="002F1D75">
        <w:rPr>
          <w:rFonts w:asciiTheme="minorBidi" w:eastAsia="Calibri" w:hAnsiTheme="minorBidi"/>
          <w:sz w:val="28"/>
          <w:szCs w:val="28"/>
          <w:rtl/>
          <w:lang w:bidi="ar-QA"/>
        </w:rPr>
        <w:t xml:space="preserve"> للأشخاص ذوي الإعاقة (</w:t>
      </w:r>
      <w:proofErr w:type="spellStart"/>
      <w:r w:rsidRPr="002F1D75">
        <w:rPr>
          <w:rFonts w:asciiTheme="minorBidi" w:eastAsia="Calibri" w:hAnsiTheme="minorBidi"/>
          <w:sz w:val="28"/>
          <w:szCs w:val="28"/>
          <w:rtl/>
          <w:lang w:bidi="ar-QA"/>
        </w:rPr>
        <w:t>الشفلح</w:t>
      </w:r>
      <w:proofErr w:type="spellEnd"/>
      <w:r w:rsidRPr="002F1D75">
        <w:rPr>
          <w:rFonts w:asciiTheme="minorBidi" w:eastAsia="Calibri" w:hAnsiTheme="minorBidi"/>
          <w:sz w:val="28"/>
          <w:szCs w:val="28"/>
          <w:rtl/>
          <w:lang w:bidi="ar-QA"/>
        </w:rPr>
        <w:t xml:space="preserve">)؛ مركز الإنماء </w:t>
      </w:r>
      <w:proofErr w:type="spellStart"/>
      <w:r w:rsidRPr="002F1D75">
        <w:rPr>
          <w:rFonts w:asciiTheme="minorBidi" w:eastAsia="Calibri" w:hAnsiTheme="minorBidi"/>
          <w:sz w:val="28"/>
          <w:szCs w:val="28"/>
          <w:rtl/>
          <w:lang w:bidi="ar-QA"/>
        </w:rPr>
        <w:t>الإجتماعي</w:t>
      </w:r>
      <w:proofErr w:type="spellEnd"/>
      <w:r w:rsidRPr="002F1D75">
        <w:rPr>
          <w:rFonts w:asciiTheme="minorBidi" w:eastAsia="Calibri" w:hAnsiTheme="minorBidi"/>
          <w:sz w:val="28"/>
          <w:szCs w:val="28"/>
          <w:rtl/>
          <w:lang w:bidi="ar-QA"/>
        </w:rPr>
        <w:t xml:space="preserve"> (نماء)؛ </w:t>
      </w:r>
      <w:r w:rsidR="00C36723" w:rsidRPr="002F1D75">
        <w:rPr>
          <w:rFonts w:asciiTheme="minorBidi" w:eastAsia="Calibri" w:hAnsiTheme="minorBidi"/>
          <w:sz w:val="28"/>
          <w:szCs w:val="28"/>
          <w:rtl/>
          <w:lang w:bidi="ar-QA"/>
        </w:rPr>
        <w:t xml:space="preserve">مركز النور للمكفوفين </w:t>
      </w:r>
      <w:r w:rsidRPr="002F1D75">
        <w:rPr>
          <w:rFonts w:asciiTheme="minorBidi" w:eastAsia="Calibri" w:hAnsiTheme="minorBidi"/>
          <w:sz w:val="28"/>
          <w:szCs w:val="28"/>
          <w:rtl/>
          <w:lang w:bidi="ar-QA"/>
        </w:rPr>
        <w:t xml:space="preserve">ومبادرة بست </w:t>
      </w:r>
      <w:proofErr w:type="spellStart"/>
      <w:r w:rsidRPr="002F1D75">
        <w:rPr>
          <w:rFonts w:asciiTheme="minorBidi" w:eastAsia="Calibri" w:hAnsiTheme="minorBidi"/>
          <w:sz w:val="28"/>
          <w:szCs w:val="28"/>
          <w:rtl/>
          <w:lang w:bidi="ar-QA"/>
        </w:rPr>
        <w:t>باديز</w:t>
      </w:r>
      <w:proofErr w:type="spellEnd"/>
      <w:r w:rsidRPr="002F1D75">
        <w:rPr>
          <w:rFonts w:asciiTheme="minorBidi" w:eastAsia="Calibri" w:hAnsiTheme="minorBidi"/>
          <w:sz w:val="28"/>
          <w:szCs w:val="28"/>
          <w:rtl/>
          <w:lang w:bidi="ar-QA"/>
        </w:rPr>
        <w:t xml:space="preserve"> – قطر (بست </w:t>
      </w:r>
      <w:proofErr w:type="spellStart"/>
      <w:r w:rsidRPr="002F1D75">
        <w:rPr>
          <w:rFonts w:asciiTheme="minorBidi" w:eastAsia="Calibri" w:hAnsiTheme="minorBidi"/>
          <w:sz w:val="28"/>
          <w:szCs w:val="28"/>
          <w:rtl/>
          <w:lang w:bidi="ar-QA"/>
        </w:rPr>
        <w:t>باديز</w:t>
      </w:r>
      <w:proofErr w:type="spellEnd"/>
      <w:r w:rsidRPr="002F1D75">
        <w:rPr>
          <w:rFonts w:asciiTheme="minorBidi" w:eastAsia="Calibri" w:hAnsiTheme="minorBidi"/>
          <w:sz w:val="28"/>
          <w:szCs w:val="28"/>
          <w:rtl/>
          <w:lang w:bidi="ar-QA"/>
        </w:rPr>
        <w:t xml:space="preserve">). </w:t>
      </w:r>
    </w:p>
    <w:p w:rsidR="007C5CDF" w:rsidRPr="009B5D4F" w:rsidRDefault="006D602D" w:rsidP="009B5D4F">
      <w:pPr>
        <w:pStyle w:val="ListParagraph"/>
        <w:numPr>
          <w:ilvl w:val="0"/>
          <w:numId w:val="24"/>
        </w:numPr>
        <w:spacing w:before="120" w:after="120" w:line="360" w:lineRule="auto"/>
        <w:jc w:val="both"/>
        <w:rPr>
          <w:rFonts w:asciiTheme="minorBidi" w:eastAsia="Calibri" w:hAnsiTheme="minorBidi"/>
          <w:sz w:val="28"/>
          <w:szCs w:val="28"/>
          <w:lang w:bidi="ar-QA"/>
        </w:rPr>
      </w:pPr>
      <w:r w:rsidRPr="002F1D75">
        <w:rPr>
          <w:rFonts w:asciiTheme="minorBidi" w:eastAsia="Calibri" w:hAnsiTheme="minorBidi"/>
          <w:sz w:val="28"/>
          <w:szCs w:val="28"/>
          <w:rtl/>
          <w:lang w:bidi="ar-QA"/>
        </w:rPr>
        <w:t xml:space="preserve"> </w:t>
      </w:r>
      <w:r w:rsidR="007C5CDF" w:rsidRPr="009B5D4F">
        <w:rPr>
          <w:rFonts w:asciiTheme="minorBidi" w:eastAsia="Calibri" w:hAnsiTheme="minorBidi"/>
          <w:sz w:val="28"/>
          <w:szCs w:val="28"/>
          <w:rtl/>
          <w:lang w:bidi="ar-QA"/>
        </w:rPr>
        <w:t xml:space="preserve">تعمل المراكز المنضوية تحت مظلة المؤسسة القطرية للعمل </w:t>
      </w:r>
      <w:proofErr w:type="spellStart"/>
      <w:r w:rsidR="007C5CDF" w:rsidRPr="009B5D4F">
        <w:rPr>
          <w:rFonts w:asciiTheme="minorBidi" w:eastAsia="Calibri" w:hAnsiTheme="minorBidi"/>
          <w:sz w:val="28"/>
          <w:szCs w:val="28"/>
          <w:rtl/>
          <w:lang w:bidi="ar-QA"/>
        </w:rPr>
        <w:t>الإجتماعي</w:t>
      </w:r>
      <w:proofErr w:type="spellEnd"/>
      <w:r w:rsidR="007C5CDF" w:rsidRPr="009B5D4F">
        <w:rPr>
          <w:rFonts w:asciiTheme="minorBidi" w:eastAsia="Calibri" w:hAnsiTheme="minorBidi"/>
          <w:sz w:val="28"/>
          <w:szCs w:val="28"/>
          <w:rtl/>
          <w:lang w:bidi="ar-QA"/>
        </w:rPr>
        <w:t xml:space="preserve"> على تقديم خدمات متنوعة للمستهدفين من الجنسين دون </w:t>
      </w:r>
      <w:proofErr w:type="gramStart"/>
      <w:r w:rsidR="007C5CDF" w:rsidRPr="009B5D4F">
        <w:rPr>
          <w:rFonts w:asciiTheme="minorBidi" w:eastAsia="Calibri" w:hAnsiTheme="minorBidi"/>
          <w:sz w:val="28"/>
          <w:szCs w:val="28"/>
          <w:rtl/>
          <w:lang w:bidi="ar-QA"/>
        </w:rPr>
        <w:t>تمييز ،</w:t>
      </w:r>
      <w:proofErr w:type="gramEnd"/>
      <w:r w:rsidR="007C5CDF" w:rsidRPr="009B5D4F">
        <w:rPr>
          <w:rFonts w:asciiTheme="minorBidi" w:eastAsia="Calibri" w:hAnsiTheme="minorBidi"/>
          <w:sz w:val="28"/>
          <w:szCs w:val="28"/>
          <w:rtl/>
          <w:lang w:bidi="ar-QA"/>
        </w:rPr>
        <w:t xml:space="preserve"> كما تقدم خدمات متخصصة للنساء عبر مركز الحماية والتأهيل </w:t>
      </w:r>
      <w:proofErr w:type="spellStart"/>
      <w:r w:rsidR="007C5CDF" w:rsidRPr="009B5D4F">
        <w:rPr>
          <w:rFonts w:asciiTheme="minorBidi" w:eastAsia="Calibri" w:hAnsiTheme="minorBidi"/>
          <w:sz w:val="28"/>
          <w:szCs w:val="28"/>
          <w:rtl/>
          <w:lang w:bidi="ar-QA"/>
        </w:rPr>
        <w:t>الإجتماعي</w:t>
      </w:r>
      <w:proofErr w:type="spellEnd"/>
      <w:r w:rsidR="007C5CDF" w:rsidRPr="009B5D4F">
        <w:rPr>
          <w:rFonts w:asciiTheme="minorBidi" w:eastAsia="Calibri" w:hAnsiTheme="minorBidi"/>
          <w:sz w:val="28"/>
          <w:szCs w:val="28"/>
          <w:rtl/>
          <w:lang w:bidi="ar-QA"/>
        </w:rPr>
        <w:t xml:space="preserve"> (أمان) والذي يعمل على تنفيذ برامج لحماية وتأهيل النساء والأطفال من ضحايا العنف والتصدع الأسري وإعادة دمجهم في المجتمع. كذلك يضطلع المركز بتقديم </w:t>
      </w:r>
      <w:proofErr w:type="spellStart"/>
      <w:r w:rsidR="007C5CDF" w:rsidRPr="009B5D4F">
        <w:rPr>
          <w:rFonts w:asciiTheme="minorBidi" w:eastAsia="Calibri" w:hAnsiTheme="minorBidi"/>
          <w:sz w:val="28"/>
          <w:szCs w:val="28"/>
          <w:rtl/>
          <w:lang w:bidi="ar-QA"/>
        </w:rPr>
        <w:t>الإستشارات</w:t>
      </w:r>
      <w:proofErr w:type="spellEnd"/>
      <w:r w:rsidR="007C5CDF" w:rsidRPr="009B5D4F">
        <w:rPr>
          <w:rFonts w:asciiTheme="minorBidi" w:eastAsia="Calibri" w:hAnsiTheme="minorBidi"/>
          <w:sz w:val="28"/>
          <w:szCs w:val="28"/>
          <w:rtl/>
          <w:lang w:bidi="ar-QA"/>
        </w:rPr>
        <w:t xml:space="preserve"> الاجتماعية والنفسية والقانونية </w:t>
      </w:r>
      <w:proofErr w:type="gramStart"/>
      <w:r w:rsidR="007C5CDF" w:rsidRPr="009B5D4F">
        <w:rPr>
          <w:rFonts w:asciiTheme="minorBidi" w:eastAsia="Calibri" w:hAnsiTheme="minorBidi"/>
          <w:sz w:val="28"/>
          <w:szCs w:val="28"/>
          <w:rtl/>
          <w:lang w:bidi="ar-QA"/>
        </w:rPr>
        <w:t>للمستهدفين ،</w:t>
      </w:r>
      <w:proofErr w:type="gramEnd"/>
      <w:r w:rsidR="007C5CDF" w:rsidRPr="009B5D4F">
        <w:rPr>
          <w:rFonts w:asciiTheme="minorBidi" w:eastAsia="Calibri" w:hAnsiTheme="minorBidi"/>
          <w:sz w:val="28"/>
          <w:szCs w:val="28"/>
          <w:rtl/>
          <w:lang w:bidi="ar-QA"/>
        </w:rPr>
        <w:t xml:space="preserve"> </w:t>
      </w:r>
      <w:bookmarkStart w:id="1" w:name="_Hlk10645324"/>
      <w:r w:rsidR="007C5CDF" w:rsidRPr="009B5D4F">
        <w:rPr>
          <w:rFonts w:asciiTheme="minorBidi" w:eastAsia="Calibri" w:hAnsiTheme="minorBidi"/>
          <w:sz w:val="28"/>
          <w:szCs w:val="28"/>
          <w:rtl/>
          <w:lang w:bidi="ar-QA"/>
        </w:rPr>
        <w:t>ويعمل على تقديم المساعدة القانونية لهم</w:t>
      </w:r>
      <w:r w:rsidR="007C5CDF" w:rsidRPr="009B5D4F">
        <w:rPr>
          <w:rFonts w:asciiTheme="minorBidi" w:eastAsia="Calibri" w:hAnsiTheme="minorBidi"/>
          <w:sz w:val="28"/>
          <w:szCs w:val="28"/>
          <w:lang w:bidi="ar-QA"/>
        </w:rPr>
        <w:t xml:space="preserve"> </w:t>
      </w:r>
      <w:bookmarkEnd w:id="1"/>
      <w:r w:rsidR="007C5CDF" w:rsidRPr="009B5D4F">
        <w:rPr>
          <w:rFonts w:asciiTheme="minorBidi" w:eastAsia="Calibri" w:hAnsiTheme="minorBidi"/>
          <w:sz w:val="28"/>
          <w:szCs w:val="28"/>
          <w:rtl/>
          <w:lang w:bidi="ar-KW"/>
        </w:rPr>
        <w:t xml:space="preserve">. </w:t>
      </w:r>
      <w:r w:rsidR="007C5CDF" w:rsidRPr="009B5D4F">
        <w:rPr>
          <w:rFonts w:asciiTheme="minorBidi" w:eastAsia="Calibri" w:hAnsiTheme="minorBidi"/>
          <w:sz w:val="28"/>
          <w:szCs w:val="28"/>
          <w:rtl/>
          <w:lang w:bidi="ar-QA"/>
        </w:rPr>
        <w:t xml:space="preserve">كما يختص المركز بتمكين ورفع وعي المرأة بحقوقها وتعزيز ثقتها بنفسها </w:t>
      </w:r>
      <w:proofErr w:type="gramStart"/>
      <w:r w:rsidR="007C5CDF" w:rsidRPr="009B5D4F">
        <w:rPr>
          <w:rFonts w:asciiTheme="minorBidi" w:eastAsia="Calibri" w:hAnsiTheme="minorBidi"/>
          <w:sz w:val="28"/>
          <w:szCs w:val="28"/>
          <w:rtl/>
          <w:lang w:bidi="ar-QA"/>
        </w:rPr>
        <w:t>وقدراتها .</w:t>
      </w:r>
      <w:proofErr w:type="gramEnd"/>
      <w:r w:rsidR="007C5CDF" w:rsidRPr="009B5D4F">
        <w:rPr>
          <w:rFonts w:asciiTheme="minorBidi" w:eastAsia="Calibri" w:hAnsiTheme="minorBidi"/>
          <w:sz w:val="28"/>
          <w:szCs w:val="28"/>
          <w:lang w:bidi="ar-QA"/>
        </w:rPr>
        <w:t xml:space="preserve"> </w:t>
      </w:r>
    </w:p>
    <w:p w:rsidR="00C10D14" w:rsidRDefault="00C10D14" w:rsidP="00D31EAB">
      <w:pPr>
        <w:bidi/>
        <w:spacing w:before="120" w:after="120" w:line="360" w:lineRule="auto"/>
        <w:jc w:val="both"/>
        <w:rPr>
          <w:rFonts w:asciiTheme="minorBidi" w:eastAsia="Calibri" w:hAnsiTheme="minorBidi"/>
          <w:b/>
          <w:bCs/>
          <w:sz w:val="28"/>
          <w:szCs w:val="28"/>
          <w:u w:val="single"/>
          <w:rtl/>
          <w:lang w:val="en-US" w:bidi="ar-QA"/>
        </w:rPr>
      </w:pPr>
    </w:p>
    <w:p w:rsidR="006D602D" w:rsidRPr="00C10D14" w:rsidRDefault="006D602D" w:rsidP="00C10D14">
      <w:pPr>
        <w:bidi/>
        <w:spacing w:before="120" w:after="120" w:line="360" w:lineRule="auto"/>
        <w:jc w:val="both"/>
        <w:rPr>
          <w:rFonts w:asciiTheme="minorBidi" w:eastAsia="Calibri" w:hAnsiTheme="minorBidi"/>
          <w:b/>
          <w:bCs/>
          <w:sz w:val="32"/>
          <w:szCs w:val="32"/>
          <w:lang w:val="en-US" w:bidi="ar-QA"/>
        </w:rPr>
      </w:pPr>
      <w:r w:rsidRPr="00C10D14">
        <w:rPr>
          <w:rFonts w:asciiTheme="minorBidi" w:eastAsia="Calibri" w:hAnsiTheme="minorBidi"/>
          <w:b/>
          <w:bCs/>
          <w:sz w:val="32"/>
          <w:szCs w:val="32"/>
          <w:u w:val="single"/>
          <w:rtl/>
          <w:lang w:val="en-US" w:bidi="ar-QA"/>
        </w:rPr>
        <w:t>ملخص تنفيذي</w:t>
      </w:r>
      <w:r w:rsidRPr="00C10D14">
        <w:rPr>
          <w:rFonts w:asciiTheme="minorBidi" w:eastAsia="Calibri" w:hAnsiTheme="minorBidi"/>
          <w:b/>
          <w:bCs/>
          <w:sz w:val="32"/>
          <w:szCs w:val="32"/>
          <w:rtl/>
          <w:lang w:val="en-US" w:bidi="ar-QA"/>
        </w:rPr>
        <w:t xml:space="preserve">: </w:t>
      </w:r>
    </w:p>
    <w:p w:rsidR="006D602D" w:rsidRDefault="006D602D" w:rsidP="009B5D4F">
      <w:pPr>
        <w:pStyle w:val="ListParagraph"/>
        <w:numPr>
          <w:ilvl w:val="0"/>
          <w:numId w:val="24"/>
        </w:numPr>
        <w:spacing w:line="360" w:lineRule="auto"/>
        <w:jc w:val="both"/>
        <w:rPr>
          <w:rFonts w:asciiTheme="minorBidi" w:eastAsia="Calibri" w:hAnsiTheme="minorBidi"/>
          <w:sz w:val="28"/>
          <w:szCs w:val="28"/>
          <w:lang w:bidi="ar-QA"/>
        </w:rPr>
      </w:pPr>
      <w:r w:rsidRPr="009B5D4F">
        <w:rPr>
          <w:rFonts w:asciiTheme="minorBidi" w:eastAsia="Calibri" w:hAnsiTheme="minorBidi"/>
          <w:sz w:val="28"/>
          <w:szCs w:val="28"/>
          <w:rtl/>
          <w:lang w:bidi="ar-QA"/>
        </w:rPr>
        <w:t>يركز هذا التقرير على المسائل الرئيسية التي تم</w:t>
      </w:r>
      <w:r w:rsidR="007C5CDF" w:rsidRPr="009B5D4F">
        <w:rPr>
          <w:rFonts w:asciiTheme="minorBidi" w:eastAsia="Calibri" w:hAnsiTheme="minorBidi"/>
          <w:sz w:val="28"/>
          <w:szCs w:val="28"/>
          <w:rtl/>
          <w:lang w:bidi="ar-QA"/>
        </w:rPr>
        <w:t>ت</w:t>
      </w:r>
      <w:r w:rsidRPr="009B5D4F">
        <w:rPr>
          <w:rFonts w:asciiTheme="minorBidi" w:eastAsia="Calibri" w:hAnsiTheme="minorBidi"/>
          <w:sz w:val="28"/>
          <w:szCs w:val="28"/>
          <w:rtl/>
          <w:lang w:bidi="ar-QA"/>
        </w:rPr>
        <w:t xml:space="preserve"> إثارتها في التقرير الدوري الث</w:t>
      </w:r>
      <w:r w:rsidRPr="009B5D4F">
        <w:rPr>
          <w:rFonts w:asciiTheme="minorBidi" w:eastAsia="Calibri" w:hAnsiTheme="minorBidi"/>
          <w:sz w:val="28"/>
          <w:szCs w:val="28"/>
          <w:rtl/>
          <w:lang w:bidi="ar-KW"/>
        </w:rPr>
        <w:t>ا</w:t>
      </w:r>
      <w:proofErr w:type="spellStart"/>
      <w:r w:rsidRPr="009B5D4F">
        <w:rPr>
          <w:rFonts w:asciiTheme="minorBidi" w:eastAsia="Calibri" w:hAnsiTheme="minorBidi"/>
          <w:sz w:val="28"/>
          <w:szCs w:val="28"/>
          <w:rtl/>
          <w:lang w:bidi="ar-QA"/>
        </w:rPr>
        <w:t>ني</w:t>
      </w:r>
      <w:proofErr w:type="spellEnd"/>
      <w:r w:rsidRPr="009B5D4F">
        <w:rPr>
          <w:rFonts w:asciiTheme="minorBidi" w:eastAsia="Calibri" w:hAnsiTheme="minorBidi"/>
          <w:sz w:val="28"/>
          <w:szCs w:val="28"/>
          <w:rtl/>
          <w:lang w:bidi="ar-QA"/>
        </w:rPr>
        <w:t xml:space="preserve"> لدولة قطر وكذلك الموضوعات الواردة في قائمة المسائل، كما يتناول أيضاً بعض الملاحظات الختامية التي أصدرتها لجنة القضاء عل التمييز ضد المرأة عقب نظر التقرير الدوري الأول لدولة قطر في عام 2014. </w:t>
      </w:r>
    </w:p>
    <w:p w:rsidR="006D602D" w:rsidRDefault="006D602D" w:rsidP="009B5D4F">
      <w:pPr>
        <w:pStyle w:val="ListParagraph"/>
        <w:numPr>
          <w:ilvl w:val="0"/>
          <w:numId w:val="24"/>
        </w:numPr>
        <w:spacing w:line="360" w:lineRule="auto"/>
        <w:jc w:val="both"/>
        <w:rPr>
          <w:rFonts w:asciiTheme="minorBidi" w:eastAsia="Calibri" w:hAnsiTheme="minorBidi"/>
          <w:sz w:val="28"/>
          <w:szCs w:val="28"/>
          <w:lang w:bidi="ar-QA"/>
        </w:rPr>
      </w:pPr>
      <w:r w:rsidRPr="009B5D4F">
        <w:rPr>
          <w:rFonts w:asciiTheme="minorBidi" w:eastAsia="Calibri" w:hAnsiTheme="minorBidi"/>
          <w:sz w:val="28"/>
          <w:szCs w:val="28"/>
          <w:rtl/>
          <w:lang w:bidi="ar-QA"/>
        </w:rPr>
        <w:t xml:space="preserve">منذ </w:t>
      </w:r>
      <w:proofErr w:type="spellStart"/>
      <w:proofErr w:type="gramStart"/>
      <w:r w:rsidRPr="009B5D4F">
        <w:rPr>
          <w:rFonts w:asciiTheme="minorBidi" w:eastAsia="Calibri" w:hAnsiTheme="minorBidi"/>
          <w:sz w:val="28"/>
          <w:szCs w:val="28"/>
          <w:rtl/>
          <w:lang w:bidi="ar-QA"/>
        </w:rPr>
        <w:t>إستعراض</w:t>
      </w:r>
      <w:proofErr w:type="spellEnd"/>
      <w:r w:rsidRPr="009B5D4F">
        <w:rPr>
          <w:rFonts w:asciiTheme="minorBidi" w:eastAsia="Calibri" w:hAnsiTheme="minorBidi"/>
          <w:sz w:val="28"/>
          <w:szCs w:val="28"/>
          <w:lang w:bidi="ar-QA"/>
        </w:rPr>
        <w:t xml:space="preserve"> </w:t>
      </w:r>
      <w:r w:rsidRPr="009B5D4F">
        <w:rPr>
          <w:rFonts w:asciiTheme="minorBidi" w:eastAsia="Calibri" w:hAnsiTheme="minorBidi"/>
          <w:sz w:val="28"/>
          <w:szCs w:val="28"/>
          <w:rtl/>
          <w:lang w:bidi="ar-QA"/>
        </w:rPr>
        <w:t xml:space="preserve"> التقرير</w:t>
      </w:r>
      <w:proofErr w:type="gramEnd"/>
      <w:r w:rsidRPr="009B5D4F">
        <w:rPr>
          <w:rFonts w:asciiTheme="minorBidi" w:eastAsia="Calibri" w:hAnsiTheme="minorBidi"/>
          <w:sz w:val="28"/>
          <w:szCs w:val="28"/>
          <w:rtl/>
          <w:lang w:bidi="ar-QA"/>
        </w:rPr>
        <w:t xml:space="preserve"> الدوري الأول لدولة قطر تم </w:t>
      </w:r>
      <w:proofErr w:type="spellStart"/>
      <w:r w:rsidRPr="009B5D4F">
        <w:rPr>
          <w:rFonts w:asciiTheme="minorBidi" w:eastAsia="Calibri" w:hAnsiTheme="minorBidi"/>
          <w:sz w:val="28"/>
          <w:szCs w:val="28"/>
          <w:rtl/>
          <w:lang w:bidi="ar-QA"/>
        </w:rPr>
        <w:t>إتخاذ</w:t>
      </w:r>
      <w:proofErr w:type="spellEnd"/>
      <w:r w:rsidRPr="009B5D4F">
        <w:rPr>
          <w:rFonts w:asciiTheme="minorBidi" w:eastAsia="Calibri" w:hAnsiTheme="minorBidi"/>
          <w:sz w:val="28"/>
          <w:szCs w:val="28"/>
          <w:rtl/>
          <w:lang w:bidi="ar-QA"/>
        </w:rPr>
        <w:t xml:space="preserve"> العديد من التدابير </w:t>
      </w:r>
      <w:proofErr w:type="spellStart"/>
      <w:r w:rsidRPr="009B5D4F">
        <w:rPr>
          <w:rFonts w:asciiTheme="minorBidi" w:eastAsia="Calibri" w:hAnsiTheme="minorBidi"/>
          <w:sz w:val="28"/>
          <w:szCs w:val="28"/>
          <w:rtl/>
          <w:lang w:bidi="ar-QA"/>
        </w:rPr>
        <w:t>السياساتية</w:t>
      </w:r>
      <w:proofErr w:type="spellEnd"/>
      <w:r w:rsidRPr="009B5D4F">
        <w:rPr>
          <w:rFonts w:asciiTheme="minorBidi" w:eastAsia="Calibri" w:hAnsiTheme="minorBidi"/>
          <w:sz w:val="28"/>
          <w:szCs w:val="28"/>
          <w:rtl/>
          <w:lang w:bidi="ar-QA"/>
        </w:rPr>
        <w:t xml:space="preserve"> والتشريعية  والتنفيذية على المستوى الوطني والتي هدفت إلى تعزيز تمتع المرأة بحقوقها. </w:t>
      </w:r>
    </w:p>
    <w:p w:rsidR="006D602D" w:rsidRDefault="006D602D" w:rsidP="009B5D4F">
      <w:pPr>
        <w:pStyle w:val="ListParagraph"/>
        <w:numPr>
          <w:ilvl w:val="0"/>
          <w:numId w:val="24"/>
        </w:numPr>
        <w:spacing w:line="360" w:lineRule="auto"/>
        <w:jc w:val="both"/>
        <w:rPr>
          <w:rFonts w:asciiTheme="minorBidi" w:eastAsia="Calibri" w:hAnsiTheme="minorBidi"/>
          <w:sz w:val="28"/>
          <w:szCs w:val="28"/>
          <w:lang w:bidi="ar-QA"/>
        </w:rPr>
      </w:pPr>
      <w:r w:rsidRPr="009B5D4F">
        <w:rPr>
          <w:rFonts w:asciiTheme="minorBidi" w:eastAsia="Calibri" w:hAnsiTheme="minorBidi"/>
          <w:sz w:val="28"/>
          <w:szCs w:val="28"/>
          <w:rtl/>
          <w:lang w:bidi="ar-QA"/>
        </w:rPr>
        <w:t xml:space="preserve">فعلى مستوى المشاركة السياسية وتبوأ المرأة </w:t>
      </w:r>
      <w:r w:rsidR="00766E6E" w:rsidRPr="009B5D4F">
        <w:rPr>
          <w:rFonts w:asciiTheme="minorBidi" w:eastAsia="Calibri" w:hAnsiTheme="minorBidi"/>
          <w:sz w:val="28"/>
          <w:szCs w:val="28"/>
          <w:rtl/>
          <w:lang w:bidi="ar-QA"/>
        </w:rPr>
        <w:t xml:space="preserve">القطرية </w:t>
      </w:r>
      <w:r w:rsidRPr="009B5D4F">
        <w:rPr>
          <w:rFonts w:asciiTheme="minorBidi" w:eastAsia="Calibri" w:hAnsiTheme="minorBidi"/>
          <w:sz w:val="28"/>
          <w:szCs w:val="28"/>
          <w:rtl/>
          <w:lang w:bidi="ar-QA"/>
        </w:rPr>
        <w:t xml:space="preserve">للمواقع القيادية شهدت الفترة المشمولة بالتقرير </w:t>
      </w:r>
      <w:proofErr w:type="spellStart"/>
      <w:r w:rsidRPr="009B5D4F">
        <w:rPr>
          <w:rFonts w:asciiTheme="minorBidi" w:eastAsia="Calibri" w:hAnsiTheme="minorBidi"/>
          <w:sz w:val="28"/>
          <w:szCs w:val="28"/>
          <w:rtl/>
          <w:lang w:bidi="ar-QA"/>
        </w:rPr>
        <w:t>إنضمام</w:t>
      </w:r>
      <w:proofErr w:type="spellEnd"/>
      <w:r w:rsidRPr="009B5D4F">
        <w:rPr>
          <w:rFonts w:asciiTheme="minorBidi" w:eastAsia="Calibri" w:hAnsiTheme="minorBidi"/>
          <w:sz w:val="28"/>
          <w:szCs w:val="28"/>
          <w:rtl/>
          <w:lang w:bidi="ar-QA"/>
        </w:rPr>
        <w:t xml:space="preserve"> أربعة نساء قطريات لعضوية مجلس الشورى وهو الجهاز التشريعي بالدولة. كما تقلدت العديد م</w:t>
      </w:r>
      <w:r w:rsidR="007C5CDF" w:rsidRPr="009B5D4F">
        <w:rPr>
          <w:rFonts w:asciiTheme="minorBidi" w:eastAsia="Calibri" w:hAnsiTheme="minorBidi"/>
          <w:sz w:val="28"/>
          <w:szCs w:val="28"/>
          <w:rtl/>
          <w:lang w:bidi="ar-QA"/>
        </w:rPr>
        <w:t>ت</w:t>
      </w:r>
      <w:r w:rsidRPr="009B5D4F">
        <w:rPr>
          <w:rFonts w:asciiTheme="minorBidi" w:eastAsia="Calibri" w:hAnsiTheme="minorBidi"/>
          <w:sz w:val="28"/>
          <w:szCs w:val="28"/>
          <w:rtl/>
          <w:lang w:bidi="ar-QA"/>
        </w:rPr>
        <w:t xml:space="preserve">ن النساء القطريات مناصب قيادية في السلك </w:t>
      </w:r>
      <w:proofErr w:type="gramStart"/>
      <w:r w:rsidRPr="009B5D4F">
        <w:rPr>
          <w:rFonts w:asciiTheme="minorBidi" w:eastAsia="Calibri" w:hAnsiTheme="minorBidi"/>
          <w:sz w:val="28"/>
          <w:szCs w:val="28"/>
          <w:rtl/>
          <w:lang w:bidi="ar-QA"/>
        </w:rPr>
        <w:t>الدبلوماسي</w:t>
      </w:r>
      <w:r w:rsidRPr="009B5D4F">
        <w:rPr>
          <w:rFonts w:asciiTheme="minorBidi" w:eastAsia="Calibri" w:hAnsiTheme="minorBidi"/>
          <w:sz w:val="28"/>
          <w:szCs w:val="28"/>
          <w:lang w:bidi="ar-QA"/>
        </w:rPr>
        <w:t xml:space="preserve"> </w:t>
      </w:r>
      <w:r w:rsidRPr="009B5D4F">
        <w:rPr>
          <w:rFonts w:asciiTheme="minorBidi" w:eastAsia="Calibri" w:hAnsiTheme="minorBidi"/>
          <w:sz w:val="28"/>
          <w:szCs w:val="28"/>
          <w:rtl/>
          <w:lang w:bidi="ar-QA"/>
        </w:rPr>
        <w:t>،</w:t>
      </w:r>
      <w:proofErr w:type="gramEnd"/>
      <w:r w:rsidRPr="009B5D4F">
        <w:rPr>
          <w:rFonts w:asciiTheme="minorBidi" w:eastAsia="Calibri" w:hAnsiTheme="minorBidi"/>
          <w:sz w:val="28"/>
          <w:szCs w:val="28"/>
          <w:rtl/>
          <w:lang w:bidi="ar-QA"/>
        </w:rPr>
        <w:t xml:space="preserve"> وقد بلغ عدد الموظفات الدبلوماسيات 90 موظفة، ثلاثة منهن بدرجة سفير.  كما تشير الإحصاءات الرسمية الى أن نسبة تمثيل المرأة في مواقع صناعة القرار تبلغ 30% وتهدف رؤية قطر الوطنية 2030، والسياسة السكانية 2017-2022 الى رفع هذه النسبة مع زيادة التمثيل السياسي للمرأة القطرية. </w:t>
      </w:r>
    </w:p>
    <w:p w:rsidR="006D602D" w:rsidRDefault="006D602D" w:rsidP="009B5D4F">
      <w:pPr>
        <w:pStyle w:val="ListParagraph"/>
        <w:numPr>
          <w:ilvl w:val="0"/>
          <w:numId w:val="24"/>
        </w:numPr>
        <w:spacing w:line="360" w:lineRule="auto"/>
        <w:jc w:val="both"/>
        <w:rPr>
          <w:rFonts w:asciiTheme="minorBidi" w:eastAsia="Calibri" w:hAnsiTheme="minorBidi"/>
          <w:sz w:val="28"/>
          <w:szCs w:val="28"/>
          <w:lang w:bidi="ar-QA"/>
        </w:rPr>
      </w:pPr>
      <w:r w:rsidRPr="009B5D4F">
        <w:rPr>
          <w:rFonts w:asciiTheme="minorBidi" w:eastAsia="Calibri" w:hAnsiTheme="minorBidi"/>
          <w:sz w:val="28"/>
          <w:szCs w:val="28"/>
          <w:rtl/>
          <w:lang w:bidi="ar-QA"/>
        </w:rPr>
        <w:lastRenderedPageBreak/>
        <w:t xml:space="preserve">وعلى المستوى التشريعي صدرت العديد من القوانين منها على سبيل المثال القانون رقم (15) لسنة 2017 بشأن المستخدمين في </w:t>
      </w:r>
      <w:proofErr w:type="gramStart"/>
      <w:r w:rsidRPr="009B5D4F">
        <w:rPr>
          <w:rFonts w:asciiTheme="minorBidi" w:eastAsia="Calibri" w:hAnsiTheme="minorBidi"/>
          <w:sz w:val="28"/>
          <w:szCs w:val="28"/>
          <w:rtl/>
          <w:lang w:bidi="ar-QA"/>
        </w:rPr>
        <w:t>المنازل ،</w:t>
      </w:r>
      <w:proofErr w:type="gramEnd"/>
      <w:r w:rsidRPr="009B5D4F">
        <w:rPr>
          <w:rFonts w:asciiTheme="minorBidi" w:eastAsia="Calibri" w:hAnsiTheme="minorBidi"/>
          <w:sz w:val="28"/>
          <w:szCs w:val="28"/>
          <w:rtl/>
          <w:lang w:bidi="ar-QA"/>
        </w:rPr>
        <w:t xml:space="preserve"> كما </w:t>
      </w:r>
      <w:proofErr w:type="spellStart"/>
      <w:r w:rsidRPr="009B5D4F">
        <w:rPr>
          <w:rFonts w:asciiTheme="minorBidi" w:eastAsia="Calibri" w:hAnsiTheme="minorBidi"/>
          <w:sz w:val="28"/>
          <w:szCs w:val="28"/>
          <w:rtl/>
          <w:lang w:bidi="ar-QA"/>
        </w:rPr>
        <w:t>إنضمت</w:t>
      </w:r>
      <w:proofErr w:type="spellEnd"/>
      <w:r w:rsidRPr="009B5D4F">
        <w:rPr>
          <w:rFonts w:asciiTheme="minorBidi" w:eastAsia="Calibri" w:hAnsiTheme="minorBidi"/>
          <w:sz w:val="28"/>
          <w:szCs w:val="28"/>
          <w:rtl/>
          <w:lang w:bidi="ar-QA"/>
        </w:rPr>
        <w:t xml:space="preserve"> دولة قطر للعهدين الدوليين  للحقوق المدنية والسياسية، </w:t>
      </w:r>
      <w:proofErr w:type="spellStart"/>
      <w:r w:rsidRPr="009B5D4F">
        <w:rPr>
          <w:rFonts w:asciiTheme="minorBidi" w:eastAsia="Calibri" w:hAnsiTheme="minorBidi"/>
          <w:sz w:val="28"/>
          <w:szCs w:val="28"/>
          <w:rtl/>
          <w:lang w:bidi="ar-QA"/>
        </w:rPr>
        <w:t>والإقتصادية</w:t>
      </w:r>
      <w:proofErr w:type="spellEnd"/>
      <w:r w:rsidRPr="009B5D4F">
        <w:rPr>
          <w:rFonts w:asciiTheme="minorBidi" w:eastAsia="Calibri" w:hAnsiTheme="minorBidi"/>
          <w:sz w:val="28"/>
          <w:szCs w:val="28"/>
          <w:rtl/>
          <w:lang w:bidi="ar-QA"/>
        </w:rPr>
        <w:t xml:space="preserve"> </w:t>
      </w:r>
      <w:proofErr w:type="spellStart"/>
      <w:r w:rsidRPr="009B5D4F">
        <w:rPr>
          <w:rFonts w:asciiTheme="minorBidi" w:eastAsia="Calibri" w:hAnsiTheme="minorBidi"/>
          <w:sz w:val="28"/>
          <w:szCs w:val="28"/>
          <w:rtl/>
          <w:lang w:bidi="ar-QA"/>
        </w:rPr>
        <w:t>والإجتماعية</w:t>
      </w:r>
      <w:proofErr w:type="spellEnd"/>
      <w:r w:rsidRPr="009B5D4F">
        <w:rPr>
          <w:rFonts w:asciiTheme="minorBidi" w:eastAsia="Calibri" w:hAnsiTheme="minorBidi"/>
          <w:sz w:val="28"/>
          <w:szCs w:val="28"/>
          <w:rtl/>
          <w:lang w:bidi="ar-QA"/>
        </w:rPr>
        <w:t xml:space="preserve"> والثقافية. </w:t>
      </w:r>
    </w:p>
    <w:p w:rsidR="00656DB0" w:rsidRDefault="006D602D" w:rsidP="009B5D4F">
      <w:pPr>
        <w:pStyle w:val="ListParagraph"/>
        <w:numPr>
          <w:ilvl w:val="0"/>
          <w:numId w:val="24"/>
        </w:numPr>
        <w:spacing w:line="360" w:lineRule="auto"/>
        <w:jc w:val="both"/>
        <w:rPr>
          <w:rFonts w:asciiTheme="minorBidi" w:eastAsia="Calibri" w:hAnsiTheme="minorBidi"/>
          <w:sz w:val="28"/>
          <w:szCs w:val="28"/>
          <w:lang w:bidi="ar-QA"/>
        </w:rPr>
      </w:pPr>
      <w:r w:rsidRPr="009B5D4F">
        <w:rPr>
          <w:rFonts w:asciiTheme="minorBidi" w:eastAsia="Calibri" w:hAnsiTheme="minorBidi"/>
          <w:sz w:val="28"/>
          <w:szCs w:val="28"/>
          <w:rtl/>
          <w:lang w:bidi="ar-QA"/>
        </w:rPr>
        <w:t xml:space="preserve">وفي الجانب </w:t>
      </w:r>
      <w:proofErr w:type="spellStart"/>
      <w:r w:rsidRPr="009B5D4F">
        <w:rPr>
          <w:rFonts w:asciiTheme="minorBidi" w:eastAsia="Calibri" w:hAnsiTheme="minorBidi"/>
          <w:sz w:val="28"/>
          <w:szCs w:val="28"/>
          <w:rtl/>
          <w:lang w:bidi="ar-QA"/>
        </w:rPr>
        <w:t>السياساتي</w:t>
      </w:r>
      <w:proofErr w:type="spellEnd"/>
      <w:r w:rsidRPr="009B5D4F">
        <w:rPr>
          <w:rFonts w:asciiTheme="minorBidi" w:eastAsia="Calibri" w:hAnsiTheme="minorBidi"/>
          <w:sz w:val="28"/>
          <w:szCs w:val="28"/>
          <w:rtl/>
          <w:lang w:bidi="ar-QA"/>
        </w:rPr>
        <w:t xml:space="preserve"> </w:t>
      </w:r>
      <w:proofErr w:type="spellStart"/>
      <w:r w:rsidRPr="009B5D4F">
        <w:rPr>
          <w:rFonts w:asciiTheme="minorBidi" w:eastAsia="Calibri" w:hAnsiTheme="minorBidi"/>
          <w:sz w:val="28"/>
          <w:szCs w:val="28"/>
          <w:rtl/>
          <w:lang w:bidi="ar-QA"/>
        </w:rPr>
        <w:t>إعتمدت</w:t>
      </w:r>
      <w:proofErr w:type="spellEnd"/>
      <w:r w:rsidRPr="009B5D4F">
        <w:rPr>
          <w:rFonts w:asciiTheme="minorBidi" w:eastAsia="Calibri" w:hAnsiTheme="minorBidi"/>
          <w:sz w:val="28"/>
          <w:szCs w:val="28"/>
          <w:rtl/>
          <w:lang w:bidi="ar-QA"/>
        </w:rPr>
        <w:t xml:space="preserve"> الدولة عدداً من الإستراتيجيات كإستراتيجية التنمية الوطنية الأولى (2011-2016) وإستراتيجية التنمية الوطنية الثانية (2018-2022)، وقد ساهمت المؤسسة القطرية للعمل </w:t>
      </w:r>
      <w:proofErr w:type="spellStart"/>
      <w:r w:rsidRPr="009B5D4F">
        <w:rPr>
          <w:rFonts w:asciiTheme="minorBidi" w:eastAsia="Calibri" w:hAnsiTheme="minorBidi"/>
          <w:sz w:val="28"/>
          <w:szCs w:val="28"/>
          <w:rtl/>
          <w:lang w:bidi="ar-QA"/>
        </w:rPr>
        <w:t>الإجتماعي</w:t>
      </w:r>
      <w:proofErr w:type="spellEnd"/>
      <w:r w:rsidRPr="009B5D4F">
        <w:rPr>
          <w:rFonts w:asciiTheme="minorBidi" w:eastAsia="Calibri" w:hAnsiTheme="minorBidi"/>
          <w:sz w:val="28"/>
          <w:szCs w:val="28"/>
          <w:rtl/>
          <w:lang w:bidi="ar-QA"/>
        </w:rPr>
        <w:t xml:space="preserve"> والمراكز المنضوية تحت مظلتها في إعداد الإستراتيجيات القطاعية الثمانية المكونة لإستراتيجية التنمية الوطنية الثانية، وأشرفت المؤسسة على وضع خطط البرامج والمشاريع في المراكز المنضوية  ، والتي تحتوي على ما يقارب 55 مشروعاً مؤسسياً وتنموياً يغطي مختلف مجالات عمل المراكز ، وتركز هذه المشاريع على الفئات المستهدفة من عمل المراكز وشرائح المجتمع، وبتناول قضايا مهمة وحيوية في مجالات الإعاقة والتوجيه الأسري ومكافحة العنف وتمكين ورعاية كبار السن والأيتام.  </w:t>
      </w:r>
    </w:p>
    <w:p w:rsidR="006D602D" w:rsidRPr="009B5D4F" w:rsidRDefault="006D602D" w:rsidP="009B5D4F">
      <w:pPr>
        <w:pStyle w:val="ListParagraph"/>
        <w:numPr>
          <w:ilvl w:val="0"/>
          <w:numId w:val="24"/>
        </w:numPr>
        <w:spacing w:line="360" w:lineRule="auto"/>
        <w:jc w:val="both"/>
        <w:rPr>
          <w:rFonts w:asciiTheme="minorBidi" w:eastAsia="Calibri" w:hAnsiTheme="minorBidi"/>
          <w:sz w:val="28"/>
          <w:szCs w:val="28"/>
          <w:lang w:bidi="ar-QA"/>
        </w:rPr>
      </w:pPr>
      <w:r w:rsidRPr="009B5D4F">
        <w:rPr>
          <w:rFonts w:asciiTheme="minorBidi" w:eastAsia="Calibri" w:hAnsiTheme="minorBidi"/>
          <w:sz w:val="28"/>
          <w:szCs w:val="28"/>
          <w:rtl/>
          <w:lang w:bidi="ar-QA"/>
        </w:rPr>
        <w:t xml:space="preserve">غير أنه وعلى الرغم من هذه </w:t>
      </w:r>
      <w:proofErr w:type="gramStart"/>
      <w:r w:rsidRPr="009B5D4F">
        <w:rPr>
          <w:rFonts w:asciiTheme="minorBidi" w:eastAsia="Calibri" w:hAnsiTheme="minorBidi"/>
          <w:sz w:val="28"/>
          <w:szCs w:val="28"/>
          <w:rtl/>
          <w:lang w:bidi="ar-QA"/>
        </w:rPr>
        <w:t>التدابير  الإيجابية</w:t>
      </w:r>
      <w:proofErr w:type="gramEnd"/>
      <w:r w:rsidR="00766E6E" w:rsidRPr="009B5D4F">
        <w:rPr>
          <w:rFonts w:asciiTheme="minorBidi" w:eastAsia="Calibri" w:hAnsiTheme="minorBidi"/>
          <w:sz w:val="28"/>
          <w:szCs w:val="28"/>
          <w:rtl/>
          <w:lang w:bidi="ar-QA"/>
        </w:rPr>
        <w:t xml:space="preserve"> التي قامت بها الدولة</w:t>
      </w:r>
      <w:r w:rsidRPr="009B5D4F">
        <w:rPr>
          <w:rFonts w:asciiTheme="minorBidi" w:eastAsia="Calibri" w:hAnsiTheme="minorBidi"/>
          <w:sz w:val="28"/>
          <w:szCs w:val="28"/>
          <w:rtl/>
          <w:lang w:bidi="ar-QA"/>
        </w:rPr>
        <w:t xml:space="preserve">، إلا أنه لازالت توجد العديد من التحديات التي تواجه الإعمال الكامل لنصوص </w:t>
      </w:r>
      <w:proofErr w:type="spellStart"/>
      <w:r w:rsidRPr="009B5D4F">
        <w:rPr>
          <w:rFonts w:asciiTheme="minorBidi" w:eastAsia="Calibri" w:hAnsiTheme="minorBidi"/>
          <w:sz w:val="28"/>
          <w:szCs w:val="28"/>
          <w:rtl/>
          <w:lang w:bidi="ar-QA"/>
        </w:rPr>
        <w:t>الإتفاقية</w:t>
      </w:r>
      <w:proofErr w:type="spellEnd"/>
      <w:r w:rsidRPr="009B5D4F">
        <w:rPr>
          <w:rFonts w:asciiTheme="minorBidi" w:eastAsia="Calibri" w:hAnsiTheme="minorBidi"/>
          <w:sz w:val="28"/>
          <w:szCs w:val="28"/>
          <w:rtl/>
          <w:lang w:bidi="ar-QA"/>
        </w:rPr>
        <w:t xml:space="preserve"> على المستوى الوطني، وسيتطرق هذا التقرير لعدد من هذه التحديات مع بيان طبيعة الإجراءات </w:t>
      </w:r>
      <w:proofErr w:type="spellStart"/>
      <w:r w:rsidRPr="009B5D4F">
        <w:rPr>
          <w:rFonts w:asciiTheme="minorBidi" w:eastAsia="Calibri" w:hAnsiTheme="minorBidi"/>
          <w:sz w:val="28"/>
          <w:szCs w:val="28"/>
          <w:rtl/>
          <w:lang w:bidi="ar-QA"/>
        </w:rPr>
        <w:t>الموصى</w:t>
      </w:r>
      <w:proofErr w:type="spellEnd"/>
      <w:r w:rsidRPr="009B5D4F">
        <w:rPr>
          <w:rFonts w:asciiTheme="minorBidi" w:eastAsia="Calibri" w:hAnsiTheme="minorBidi"/>
          <w:sz w:val="28"/>
          <w:szCs w:val="28"/>
          <w:rtl/>
          <w:lang w:bidi="ar-QA"/>
        </w:rPr>
        <w:t xml:space="preserve"> بها. </w:t>
      </w:r>
    </w:p>
    <w:p w:rsidR="00C10D14" w:rsidRDefault="00C10D14" w:rsidP="006D602D">
      <w:pPr>
        <w:bidi/>
        <w:spacing w:before="120" w:after="120" w:line="360" w:lineRule="auto"/>
        <w:jc w:val="both"/>
        <w:rPr>
          <w:rFonts w:asciiTheme="minorBidi" w:eastAsia="Calibri" w:hAnsiTheme="minorBidi"/>
          <w:b/>
          <w:bCs/>
          <w:sz w:val="28"/>
          <w:szCs w:val="28"/>
          <w:u w:val="single"/>
          <w:rtl/>
          <w:lang w:val="en-US" w:bidi="ar-QA"/>
        </w:rPr>
      </w:pPr>
    </w:p>
    <w:p w:rsidR="006D602D" w:rsidRPr="00C10D14" w:rsidRDefault="006D602D" w:rsidP="00C10D14">
      <w:pPr>
        <w:bidi/>
        <w:spacing w:before="120" w:after="120" w:line="360" w:lineRule="auto"/>
        <w:jc w:val="both"/>
        <w:rPr>
          <w:rFonts w:asciiTheme="minorBidi" w:eastAsia="Calibri" w:hAnsiTheme="minorBidi"/>
          <w:b/>
          <w:bCs/>
          <w:sz w:val="32"/>
          <w:szCs w:val="32"/>
          <w:rtl/>
          <w:lang w:val="en-US" w:bidi="ar-QA"/>
        </w:rPr>
      </w:pPr>
      <w:r w:rsidRPr="00C10D14">
        <w:rPr>
          <w:rFonts w:asciiTheme="minorBidi" w:eastAsia="Calibri" w:hAnsiTheme="minorBidi"/>
          <w:b/>
          <w:bCs/>
          <w:sz w:val="32"/>
          <w:szCs w:val="32"/>
          <w:u w:val="single"/>
          <w:rtl/>
          <w:lang w:val="en-US" w:bidi="ar-QA"/>
        </w:rPr>
        <w:t xml:space="preserve">نشر الوعي بالحقوق الواردة </w:t>
      </w:r>
      <w:proofErr w:type="spellStart"/>
      <w:r w:rsidRPr="00C10D14">
        <w:rPr>
          <w:rFonts w:asciiTheme="minorBidi" w:eastAsia="Calibri" w:hAnsiTheme="minorBidi"/>
          <w:b/>
          <w:bCs/>
          <w:sz w:val="32"/>
          <w:szCs w:val="32"/>
          <w:u w:val="single"/>
          <w:rtl/>
          <w:lang w:val="en-US" w:bidi="ar-QA"/>
        </w:rPr>
        <w:t>بالإتفاقية</w:t>
      </w:r>
      <w:proofErr w:type="spellEnd"/>
      <w:r w:rsidRPr="00C10D14">
        <w:rPr>
          <w:rFonts w:asciiTheme="minorBidi" w:eastAsia="Calibri" w:hAnsiTheme="minorBidi"/>
          <w:b/>
          <w:bCs/>
          <w:sz w:val="32"/>
          <w:szCs w:val="32"/>
          <w:rtl/>
          <w:lang w:val="en-US" w:bidi="ar-QA"/>
        </w:rPr>
        <w:t xml:space="preserve">:  </w:t>
      </w:r>
    </w:p>
    <w:p w:rsidR="00656DB0" w:rsidRPr="009B5D4F" w:rsidRDefault="006D602D" w:rsidP="009B5D4F">
      <w:pPr>
        <w:pStyle w:val="ListParagraph"/>
        <w:numPr>
          <w:ilvl w:val="0"/>
          <w:numId w:val="24"/>
        </w:numPr>
        <w:spacing w:before="120" w:after="120" w:line="360" w:lineRule="auto"/>
        <w:jc w:val="both"/>
        <w:rPr>
          <w:rFonts w:asciiTheme="minorBidi" w:eastAsia="Calibri" w:hAnsiTheme="minorBidi"/>
          <w:b/>
          <w:bCs/>
          <w:sz w:val="28"/>
          <w:szCs w:val="28"/>
          <w:lang w:bidi="ar-QA"/>
        </w:rPr>
      </w:pPr>
      <w:r w:rsidRPr="009B5D4F">
        <w:rPr>
          <w:rFonts w:asciiTheme="minorBidi" w:eastAsia="Calibri" w:hAnsiTheme="minorBidi"/>
          <w:sz w:val="28"/>
          <w:szCs w:val="28"/>
          <w:rtl/>
          <w:lang w:bidi="ar-QA"/>
        </w:rPr>
        <w:t xml:space="preserve">أوصت لجنة القضاء علي التمييز ضد المرأة في ملاحظاتها الختامية على التقرير الأول، دولة قطر بأن تعزز وعي المرأة </w:t>
      </w:r>
      <w:proofErr w:type="gramStart"/>
      <w:r w:rsidRPr="009B5D4F">
        <w:rPr>
          <w:rFonts w:asciiTheme="minorBidi" w:eastAsia="Calibri" w:hAnsiTheme="minorBidi"/>
          <w:sz w:val="28"/>
          <w:szCs w:val="28"/>
          <w:rtl/>
          <w:lang w:bidi="ar-QA"/>
        </w:rPr>
        <w:t>بحقوقها ،</w:t>
      </w:r>
      <w:proofErr w:type="gramEnd"/>
      <w:r w:rsidRPr="009B5D4F">
        <w:rPr>
          <w:rFonts w:asciiTheme="minorBidi" w:eastAsia="Calibri" w:hAnsiTheme="minorBidi"/>
          <w:sz w:val="28"/>
          <w:szCs w:val="28"/>
          <w:rtl/>
          <w:lang w:bidi="ar-QA"/>
        </w:rPr>
        <w:t xml:space="preserve"> وأن تضمن تقديم معلومات عن </w:t>
      </w:r>
      <w:proofErr w:type="spellStart"/>
      <w:r w:rsidRPr="009B5D4F">
        <w:rPr>
          <w:rFonts w:asciiTheme="minorBidi" w:eastAsia="Calibri" w:hAnsiTheme="minorBidi"/>
          <w:sz w:val="28"/>
          <w:szCs w:val="28"/>
          <w:rtl/>
          <w:lang w:bidi="ar-QA"/>
        </w:rPr>
        <w:t>إتفاقية</w:t>
      </w:r>
      <w:proofErr w:type="spellEnd"/>
      <w:r w:rsidRPr="009B5D4F">
        <w:rPr>
          <w:rFonts w:asciiTheme="minorBidi" w:eastAsia="Calibri" w:hAnsiTheme="minorBidi"/>
          <w:sz w:val="28"/>
          <w:szCs w:val="28"/>
          <w:rtl/>
          <w:lang w:bidi="ar-QA"/>
        </w:rPr>
        <w:t xml:space="preserve"> </w:t>
      </w:r>
      <w:r w:rsidR="00E54F70" w:rsidRPr="009B5D4F">
        <w:rPr>
          <w:rFonts w:asciiTheme="minorBidi" w:eastAsia="Calibri" w:hAnsiTheme="minorBidi"/>
          <w:sz w:val="28"/>
          <w:szCs w:val="28"/>
          <w:rtl/>
          <w:lang w:bidi="ar-QA"/>
        </w:rPr>
        <w:t xml:space="preserve">القضاء علي التمييز ضد المرأة </w:t>
      </w:r>
      <w:r w:rsidRPr="009B5D4F">
        <w:rPr>
          <w:rFonts w:asciiTheme="minorBidi" w:eastAsia="Calibri" w:hAnsiTheme="minorBidi"/>
          <w:sz w:val="28"/>
          <w:szCs w:val="28"/>
          <w:rtl/>
          <w:lang w:bidi="ar-QA"/>
        </w:rPr>
        <w:t xml:space="preserve">للمرأة، </w:t>
      </w:r>
    </w:p>
    <w:p w:rsidR="00C10D14" w:rsidRPr="009B5D4F" w:rsidRDefault="006D602D" w:rsidP="009B5D4F">
      <w:pPr>
        <w:pStyle w:val="ListParagraph"/>
        <w:numPr>
          <w:ilvl w:val="0"/>
          <w:numId w:val="24"/>
        </w:numPr>
        <w:spacing w:before="120" w:after="120" w:line="360" w:lineRule="auto"/>
        <w:jc w:val="both"/>
        <w:rPr>
          <w:rFonts w:asciiTheme="minorBidi" w:eastAsia="Calibri" w:hAnsiTheme="minorBidi"/>
          <w:b/>
          <w:bCs/>
          <w:sz w:val="28"/>
          <w:szCs w:val="28"/>
          <w:lang w:bidi="ar-QA"/>
        </w:rPr>
      </w:pPr>
      <w:r w:rsidRPr="009B5D4F">
        <w:rPr>
          <w:rFonts w:asciiTheme="minorBidi" w:eastAsia="Calibri" w:hAnsiTheme="minorBidi"/>
          <w:b/>
          <w:bCs/>
          <w:sz w:val="28"/>
          <w:szCs w:val="28"/>
          <w:rtl/>
          <w:lang w:bidi="ar-QA"/>
        </w:rPr>
        <w:t>و</w:t>
      </w:r>
      <w:r w:rsidR="009E0E1B" w:rsidRPr="009B5D4F">
        <w:rPr>
          <w:rFonts w:asciiTheme="minorBidi" w:eastAsia="Calibri" w:hAnsiTheme="minorBidi"/>
          <w:b/>
          <w:bCs/>
          <w:sz w:val="28"/>
          <w:szCs w:val="28"/>
          <w:rtl/>
          <w:lang w:bidi="ar-QA"/>
        </w:rPr>
        <w:t xml:space="preserve">في هذا الصدد نوصي بمواصلة الجهود الرامية إلى اذكاء الوعي بنصوص الاتفاقية عن طريق تنفيذ برامج بناء القدرات للفئات المستهدفة واستخدام وسائل الاعلام المختلفة لاسيما وسائل التواصل الاجتماعي لتحقيق هذا الغرض. </w:t>
      </w:r>
      <w:r w:rsidR="00E54F70" w:rsidRPr="009B5D4F">
        <w:rPr>
          <w:rFonts w:asciiTheme="minorBidi" w:eastAsia="Calibri" w:hAnsiTheme="minorBidi"/>
          <w:b/>
          <w:bCs/>
          <w:sz w:val="28"/>
          <w:szCs w:val="28"/>
          <w:rtl/>
          <w:lang w:bidi="ar-QA"/>
        </w:rPr>
        <w:t xml:space="preserve"> </w:t>
      </w:r>
    </w:p>
    <w:p w:rsidR="00C10D14" w:rsidRDefault="00C10D14" w:rsidP="00C10D14">
      <w:pPr>
        <w:bidi/>
        <w:spacing w:before="120" w:after="120" w:line="360" w:lineRule="auto"/>
        <w:jc w:val="both"/>
        <w:rPr>
          <w:rFonts w:asciiTheme="minorBidi" w:eastAsia="Calibri" w:hAnsiTheme="minorBidi"/>
          <w:b/>
          <w:bCs/>
          <w:sz w:val="28"/>
          <w:szCs w:val="28"/>
          <w:rtl/>
          <w:lang w:val="en-US"/>
        </w:rPr>
      </w:pPr>
    </w:p>
    <w:p w:rsidR="006D602D" w:rsidRPr="00C10D14" w:rsidRDefault="006D602D" w:rsidP="00C10D14">
      <w:pPr>
        <w:bidi/>
        <w:spacing w:before="120" w:after="120" w:line="360" w:lineRule="auto"/>
        <w:jc w:val="both"/>
        <w:rPr>
          <w:rFonts w:asciiTheme="minorBidi" w:eastAsia="Calibri" w:hAnsiTheme="minorBidi"/>
          <w:b/>
          <w:bCs/>
          <w:sz w:val="32"/>
          <w:szCs w:val="32"/>
          <w:rtl/>
          <w:lang w:val="en-US"/>
        </w:rPr>
      </w:pPr>
      <w:r w:rsidRPr="00C10D14">
        <w:rPr>
          <w:rFonts w:asciiTheme="minorBidi" w:eastAsia="Calibri" w:hAnsiTheme="minorBidi"/>
          <w:b/>
          <w:bCs/>
          <w:sz w:val="32"/>
          <w:szCs w:val="32"/>
          <w:u w:val="single"/>
          <w:rtl/>
          <w:lang w:val="en-US"/>
        </w:rPr>
        <w:t>تعريف التمييز ضد المرأة</w:t>
      </w:r>
      <w:r w:rsidRPr="00C10D14">
        <w:rPr>
          <w:rFonts w:asciiTheme="minorBidi" w:eastAsia="Calibri" w:hAnsiTheme="minorBidi"/>
          <w:b/>
          <w:bCs/>
          <w:sz w:val="32"/>
          <w:szCs w:val="32"/>
          <w:rtl/>
          <w:lang w:val="en-US"/>
        </w:rPr>
        <w:t>:</w:t>
      </w:r>
    </w:p>
    <w:p w:rsidR="009B5D4F" w:rsidRPr="009B5D4F" w:rsidRDefault="006D602D" w:rsidP="009B5D4F">
      <w:pPr>
        <w:pStyle w:val="ListParagraph"/>
        <w:numPr>
          <w:ilvl w:val="0"/>
          <w:numId w:val="24"/>
        </w:numPr>
        <w:spacing w:before="120" w:after="120" w:line="360" w:lineRule="auto"/>
        <w:jc w:val="both"/>
        <w:rPr>
          <w:rFonts w:asciiTheme="minorBidi" w:eastAsia="Calibri" w:hAnsiTheme="minorBidi"/>
          <w:b/>
          <w:bCs/>
          <w:sz w:val="28"/>
          <w:szCs w:val="28"/>
        </w:rPr>
      </w:pPr>
      <w:r w:rsidRPr="009B5D4F">
        <w:rPr>
          <w:rFonts w:asciiTheme="minorBidi" w:eastAsia="Calibri" w:hAnsiTheme="minorBidi"/>
          <w:sz w:val="28"/>
          <w:szCs w:val="28"/>
          <w:rtl/>
        </w:rPr>
        <w:t xml:space="preserve">تنص المادة (34) من </w:t>
      </w:r>
      <w:r w:rsidR="00136714" w:rsidRPr="009B5D4F">
        <w:rPr>
          <w:rFonts w:asciiTheme="minorBidi" w:eastAsia="Calibri" w:hAnsiTheme="minorBidi"/>
          <w:sz w:val="28"/>
          <w:szCs w:val="28"/>
          <w:rtl/>
        </w:rPr>
        <w:t>ال</w:t>
      </w:r>
      <w:r w:rsidRPr="009B5D4F">
        <w:rPr>
          <w:rFonts w:asciiTheme="minorBidi" w:eastAsia="Calibri" w:hAnsiTheme="minorBidi"/>
          <w:sz w:val="28"/>
          <w:szCs w:val="28"/>
          <w:rtl/>
        </w:rPr>
        <w:t>دستور علي ان "المواطنون متساوون في الحقوق والواجبات العامة" وتنص المادة (35) علي أن "الناس متساوون أمام القانون</w:t>
      </w:r>
      <w:r w:rsidR="00136714" w:rsidRPr="009B5D4F">
        <w:rPr>
          <w:rFonts w:asciiTheme="minorBidi" w:eastAsia="Calibri" w:hAnsiTheme="minorBidi"/>
          <w:sz w:val="28"/>
          <w:szCs w:val="28"/>
          <w:rtl/>
        </w:rPr>
        <w:t>،</w:t>
      </w:r>
      <w:r w:rsidRPr="009B5D4F">
        <w:rPr>
          <w:rFonts w:asciiTheme="minorBidi" w:eastAsia="Calibri" w:hAnsiTheme="minorBidi"/>
          <w:sz w:val="28"/>
          <w:szCs w:val="28"/>
          <w:rtl/>
        </w:rPr>
        <w:t xml:space="preserve"> لا تمييز بينهم في ذلك بسبب الجنس، أو الأصل، أو اللغة، أو الدين" </w:t>
      </w:r>
      <w:r w:rsidR="00136714" w:rsidRPr="009B5D4F">
        <w:rPr>
          <w:rFonts w:asciiTheme="minorBidi" w:eastAsia="Calibri" w:hAnsiTheme="minorBidi"/>
          <w:sz w:val="28"/>
          <w:szCs w:val="28"/>
          <w:rtl/>
        </w:rPr>
        <w:t xml:space="preserve">ويستتبع من ذلك </w:t>
      </w:r>
      <w:r w:rsidRPr="009B5D4F">
        <w:rPr>
          <w:rFonts w:asciiTheme="minorBidi" w:eastAsia="Calibri" w:hAnsiTheme="minorBidi"/>
          <w:sz w:val="28"/>
          <w:szCs w:val="28"/>
          <w:rtl/>
        </w:rPr>
        <w:t xml:space="preserve">أنه ينبغي ألا يكون هناك أي تمييز على </w:t>
      </w:r>
      <w:r w:rsidRPr="009B5D4F">
        <w:rPr>
          <w:rFonts w:asciiTheme="minorBidi" w:eastAsia="Calibri" w:hAnsiTheme="minorBidi"/>
          <w:sz w:val="28"/>
          <w:szCs w:val="28"/>
          <w:rtl/>
        </w:rPr>
        <w:lastRenderedPageBreak/>
        <w:t>أساس الجنس، وأن جميع المواطنين متساوون في الحقوق والواجبات العامة، غير أن</w:t>
      </w:r>
      <w:r w:rsidR="00136714" w:rsidRPr="009B5D4F">
        <w:rPr>
          <w:rFonts w:asciiTheme="minorBidi" w:eastAsia="Calibri" w:hAnsiTheme="minorBidi"/>
          <w:sz w:val="28"/>
          <w:szCs w:val="28"/>
          <w:rtl/>
        </w:rPr>
        <w:t>ه يلاحظ أن</w:t>
      </w:r>
      <w:r w:rsidRPr="009B5D4F">
        <w:rPr>
          <w:rFonts w:asciiTheme="minorBidi" w:eastAsia="Calibri" w:hAnsiTheme="minorBidi"/>
          <w:sz w:val="28"/>
          <w:szCs w:val="28"/>
          <w:rtl/>
        </w:rPr>
        <w:t xml:space="preserve"> التشريعات الوطنية تفتقر لوجود تعريف للتمييز وفقاً للمادة 1 من </w:t>
      </w:r>
      <w:proofErr w:type="spellStart"/>
      <w:r w:rsidRPr="009B5D4F">
        <w:rPr>
          <w:rFonts w:asciiTheme="minorBidi" w:eastAsia="Calibri" w:hAnsiTheme="minorBidi"/>
          <w:sz w:val="28"/>
          <w:szCs w:val="28"/>
          <w:rtl/>
        </w:rPr>
        <w:t>إتفاقية</w:t>
      </w:r>
      <w:proofErr w:type="spellEnd"/>
      <w:r w:rsidR="00135519" w:rsidRPr="009B5D4F">
        <w:rPr>
          <w:rFonts w:asciiTheme="minorBidi" w:eastAsia="Calibri" w:hAnsiTheme="minorBidi"/>
          <w:sz w:val="28"/>
          <w:szCs w:val="28"/>
          <w:rtl/>
        </w:rPr>
        <w:t xml:space="preserve"> القضاء على جميع أشكال التمييز ضد </w:t>
      </w:r>
      <w:proofErr w:type="gramStart"/>
      <w:r w:rsidR="00135519" w:rsidRPr="009B5D4F">
        <w:rPr>
          <w:rFonts w:asciiTheme="minorBidi" w:eastAsia="Calibri" w:hAnsiTheme="minorBidi"/>
          <w:sz w:val="28"/>
          <w:szCs w:val="28"/>
          <w:rtl/>
        </w:rPr>
        <w:t xml:space="preserve">المرأة </w:t>
      </w:r>
      <w:r w:rsidRPr="009B5D4F">
        <w:rPr>
          <w:rFonts w:asciiTheme="minorBidi" w:eastAsia="Calibri" w:hAnsiTheme="minorBidi"/>
          <w:sz w:val="28"/>
          <w:szCs w:val="28"/>
          <w:rtl/>
        </w:rPr>
        <w:t>،</w:t>
      </w:r>
      <w:proofErr w:type="gramEnd"/>
      <w:r w:rsidRPr="009B5D4F">
        <w:rPr>
          <w:rFonts w:asciiTheme="minorBidi" w:eastAsia="Calibri" w:hAnsiTheme="minorBidi"/>
          <w:sz w:val="28"/>
          <w:szCs w:val="28"/>
          <w:rtl/>
        </w:rPr>
        <w:t xml:space="preserve"> وحظر صريح للتمييز ضد المرأة. </w:t>
      </w:r>
    </w:p>
    <w:p w:rsidR="009B5D4F" w:rsidRDefault="006D602D" w:rsidP="009B5D4F">
      <w:pPr>
        <w:pStyle w:val="ListParagraph"/>
        <w:numPr>
          <w:ilvl w:val="0"/>
          <w:numId w:val="24"/>
        </w:numPr>
        <w:spacing w:before="120" w:after="120" w:line="360" w:lineRule="auto"/>
        <w:jc w:val="both"/>
        <w:rPr>
          <w:rFonts w:asciiTheme="minorBidi" w:eastAsia="Calibri" w:hAnsiTheme="minorBidi"/>
          <w:b/>
          <w:bCs/>
          <w:sz w:val="28"/>
          <w:szCs w:val="28"/>
        </w:rPr>
      </w:pPr>
      <w:r w:rsidRPr="009B5D4F">
        <w:rPr>
          <w:rFonts w:asciiTheme="minorBidi" w:eastAsia="Calibri" w:hAnsiTheme="minorBidi"/>
          <w:sz w:val="28"/>
          <w:szCs w:val="28"/>
          <w:rtl/>
        </w:rPr>
        <w:t xml:space="preserve">وعليه نوصي بأن </w:t>
      </w:r>
      <w:r w:rsidR="00B9794E" w:rsidRPr="009B5D4F">
        <w:rPr>
          <w:rFonts w:asciiTheme="minorBidi" w:eastAsia="Calibri" w:hAnsiTheme="minorBidi"/>
          <w:b/>
          <w:bCs/>
          <w:sz w:val="28"/>
          <w:szCs w:val="28"/>
          <w:rtl/>
        </w:rPr>
        <w:t>ي</w:t>
      </w:r>
      <w:r w:rsidRPr="009B5D4F">
        <w:rPr>
          <w:rFonts w:asciiTheme="minorBidi" w:eastAsia="Calibri" w:hAnsiTheme="minorBidi"/>
          <w:b/>
          <w:bCs/>
          <w:sz w:val="28"/>
          <w:szCs w:val="28"/>
          <w:rtl/>
        </w:rPr>
        <w:t>درج تعريف للتمييز ضد المرأة، يشمل التمييز المباشر وغير المباشر على حد سواء</w:t>
      </w:r>
      <w:r w:rsidR="00B9794E" w:rsidRPr="009B5D4F">
        <w:rPr>
          <w:rFonts w:asciiTheme="minorBidi" w:eastAsia="Calibri" w:hAnsiTheme="minorBidi"/>
          <w:b/>
          <w:bCs/>
          <w:sz w:val="28"/>
          <w:szCs w:val="28"/>
          <w:rtl/>
        </w:rPr>
        <w:t xml:space="preserve"> في </w:t>
      </w:r>
      <w:r w:rsidR="00B9794E" w:rsidRPr="009B5D4F">
        <w:rPr>
          <w:rFonts w:asciiTheme="minorBidi" w:eastAsia="Calibri" w:hAnsiTheme="minorBidi"/>
          <w:b/>
          <w:bCs/>
          <w:sz w:val="28"/>
          <w:szCs w:val="28"/>
          <w:rtl/>
          <w:lang w:bidi="ar-KW"/>
        </w:rPr>
        <w:t>ال</w:t>
      </w:r>
      <w:r w:rsidR="00B9794E" w:rsidRPr="009B5D4F">
        <w:rPr>
          <w:rFonts w:asciiTheme="minorBidi" w:eastAsia="Calibri" w:hAnsiTheme="minorBidi"/>
          <w:b/>
          <w:bCs/>
          <w:sz w:val="28"/>
          <w:szCs w:val="28"/>
          <w:rtl/>
        </w:rPr>
        <w:t>تشريعات الوطنية ذات الصلة</w:t>
      </w:r>
      <w:r w:rsidRPr="009B5D4F">
        <w:rPr>
          <w:rFonts w:asciiTheme="minorBidi" w:eastAsia="Calibri" w:hAnsiTheme="minorBidi"/>
          <w:b/>
          <w:bCs/>
          <w:sz w:val="28"/>
          <w:szCs w:val="28"/>
          <w:rtl/>
        </w:rPr>
        <w:t xml:space="preserve">، </w:t>
      </w:r>
      <w:r w:rsidR="00B9794E" w:rsidRPr="009B5D4F">
        <w:rPr>
          <w:rFonts w:asciiTheme="minorBidi" w:eastAsia="Calibri" w:hAnsiTheme="minorBidi"/>
          <w:b/>
          <w:bCs/>
          <w:sz w:val="28"/>
          <w:szCs w:val="28"/>
          <w:rtl/>
        </w:rPr>
        <w:t xml:space="preserve">وذلك </w:t>
      </w:r>
      <w:r w:rsidRPr="009B5D4F">
        <w:rPr>
          <w:rFonts w:asciiTheme="minorBidi" w:eastAsia="Calibri" w:hAnsiTheme="minorBidi"/>
          <w:b/>
          <w:bCs/>
          <w:sz w:val="28"/>
          <w:szCs w:val="28"/>
          <w:rtl/>
        </w:rPr>
        <w:t>تمشياً مع</w:t>
      </w:r>
      <w:r w:rsidR="00B9794E" w:rsidRPr="009B5D4F">
        <w:rPr>
          <w:rFonts w:asciiTheme="minorBidi" w:eastAsia="Calibri" w:hAnsiTheme="minorBidi"/>
          <w:b/>
          <w:bCs/>
          <w:sz w:val="28"/>
          <w:szCs w:val="28"/>
          <w:rtl/>
        </w:rPr>
        <w:t xml:space="preserve"> الدستور</w:t>
      </w:r>
      <w:r w:rsidRPr="009B5D4F">
        <w:rPr>
          <w:rFonts w:asciiTheme="minorBidi" w:eastAsia="Calibri" w:hAnsiTheme="minorBidi"/>
          <w:b/>
          <w:bCs/>
          <w:sz w:val="28"/>
          <w:szCs w:val="28"/>
          <w:rtl/>
        </w:rPr>
        <w:t xml:space="preserve"> </w:t>
      </w:r>
      <w:r w:rsidR="00B9794E" w:rsidRPr="009B5D4F">
        <w:rPr>
          <w:rFonts w:asciiTheme="minorBidi" w:eastAsia="Calibri" w:hAnsiTheme="minorBidi"/>
          <w:b/>
          <w:bCs/>
          <w:sz w:val="28"/>
          <w:szCs w:val="28"/>
          <w:rtl/>
        </w:rPr>
        <w:t>و</w:t>
      </w:r>
      <w:r w:rsidRPr="009B5D4F">
        <w:rPr>
          <w:rFonts w:asciiTheme="minorBidi" w:eastAsia="Calibri" w:hAnsiTheme="minorBidi"/>
          <w:b/>
          <w:bCs/>
          <w:sz w:val="28"/>
          <w:szCs w:val="28"/>
          <w:rtl/>
        </w:rPr>
        <w:t xml:space="preserve">المادة 1 من </w:t>
      </w:r>
      <w:proofErr w:type="spellStart"/>
      <w:r w:rsidRPr="009B5D4F">
        <w:rPr>
          <w:rFonts w:asciiTheme="minorBidi" w:eastAsia="Calibri" w:hAnsiTheme="minorBidi"/>
          <w:b/>
          <w:bCs/>
          <w:sz w:val="28"/>
          <w:szCs w:val="28"/>
          <w:rtl/>
        </w:rPr>
        <w:t>الإتفاقية</w:t>
      </w:r>
      <w:proofErr w:type="spellEnd"/>
      <w:r w:rsidRPr="009B5D4F">
        <w:rPr>
          <w:rFonts w:asciiTheme="minorBidi" w:eastAsia="Calibri" w:hAnsiTheme="minorBidi"/>
          <w:b/>
          <w:bCs/>
          <w:sz w:val="28"/>
          <w:szCs w:val="28"/>
          <w:rtl/>
        </w:rPr>
        <w:t>.</w:t>
      </w:r>
    </w:p>
    <w:p w:rsidR="006D602D" w:rsidRPr="009B5D4F" w:rsidRDefault="006D602D" w:rsidP="009B5D4F">
      <w:pPr>
        <w:bidi/>
        <w:spacing w:before="120" w:after="120" w:line="360" w:lineRule="auto"/>
        <w:jc w:val="both"/>
        <w:rPr>
          <w:rFonts w:asciiTheme="minorBidi" w:eastAsia="Calibri" w:hAnsiTheme="minorBidi"/>
          <w:b/>
          <w:bCs/>
          <w:sz w:val="28"/>
          <w:szCs w:val="28"/>
          <w:rtl/>
        </w:rPr>
      </w:pPr>
      <w:r w:rsidRPr="009B5D4F">
        <w:rPr>
          <w:rFonts w:asciiTheme="minorBidi" w:eastAsia="Calibri" w:hAnsiTheme="minorBidi"/>
          <w:b/>
          <w:bCs/>
          <w:sz w:val="32"/>
          <w:szCs w:val="32"/>
          <w:u w:val="single"/>
          <w:rtl/>
        </w:rPr>
        <w:t>القوانين التمييزية</w:t>
      </w:r>
      <w:r w:rsidRPr="009B5D4F">
        <w:rPr>
          <w:rFonts w:asciiTheme="minorBidi" w:eastAsia="Calibri" w:hAnsiTheme="minorBidi"/>
          <w:b/>
          <w:bCs/>
          <w:sz w:val="32"/>
          <w:szCs w:val="32"/>
          <w:rtl/>
        </w:rPr>
        <w:t>:</w:t>
      </w:r>
    </w:p>
    <w:p w:rsidR="00126485" w:rsidRDefault="006D602D" w:rsidP="009B5D4F">
      <w:pPr>
        <w:pStyle w:val="ListParagraph"/>
        <w:numPr>
          <w:ilvl w:val="0"/>
          <w:numId w:val="24"/>
        </w:numPr>
        <w:spacing w:before="120" w:after="120" w:line="360" w:lineRule="auto"/>
        <w:jc w:val="both"/>
        <w:rPr>
          <w:rFonts w:asciiTheme="minorBidi" w:eastAsia="Calibri" w:hAnsiTheme="minorBidi"/>
          <w:sz w:val="28"/>
          <w:szCs w:val="28"/>
        </w:rPr>
      </w:pPr>
      <w:r w:rsidRPr="009B5D4F">
        <w:rPr>
          <w:rFonts w:asciiTheme="minorBidi" w:eastAsia="Calibri" w:hAnsiTheme="minorBidi"/>
          <w:sz w:val="28"/>
          <w:szCs w:val="28"/>
          <w:rtl/>
          <w:lang w:val="en-GB" w:bidi="ar-QA"/>
        </w:rPr>
        <w:t>يلاحظ أن</w:t>
      </w:r>
      <w:r w:rsidRPr="009B5D4F">
        <w:rPr>
          <w:rFonts w:asciiTheme="minorBidi" w:eastAsia="Calibri" w:hAnsiTheme="minorBidi"/>
          <w:sz w:val="28"/>
          <w:szCs w:val="28"/>
          <w:rtl/>
        </w:rPr>
        <w:t xml:space="preserve"> التشريعات الوطنية الصادرة خلال السنوات الأخيرة </w:t>
      </w:r>
      <w:proofErr w:type="spellStart"/>
      <w:r w:rsidRPr="009B5D4F">
        <w:rPr>
          <w:rFonts w:asciiTheme="minorBidi" w:eastAsia="Calibri" w:hAnsiTheme="minorBidi"/>
          <w:sz w:val="28"/>
          <w:szCs w:val="28"/>
          <w:rtl/>
        </w:rPr>
        <w:t>إهتمت</w:t>
      </w:r>
      <w:proofErr w:type="spellEnd"/>
      <w:r w:rsidRPr="009B5D4F">
        <w:rPr>
          <w:rFonts w:asciiTheme="minorBidi" w:eastAsia="Calibri" w:hAnsiTheme="minorBidi"/>
          <w:sz w:val="28"/>
          <w:szCs w:val="28"/>
          <w:rtl/>
        </w:rPr>
        <w:t xml:space="preserve"> بتعزيز حقوق المرأة وضمان تمتعها بحقوقها على قدم المساواة مع الرجل ، وتضمنت بعض القوانين تمييزاً إيجابياً كالقانون رقم (15) لسنة 2016 ، بإصدار قانون الموارد البشرية والمدنية ولائحته التنفيذية الصادرة بقرار مجلس الوزراء رقم (32) لسنة 2016، والمنظم لأحكام الوظيفة العامة في الدولة، حيث أورد القانون واللائحة التنفيذية عدداً من النصوص التي تمنح المرأة تمييزاً إيجابياً في عدد من المجالات التي يغطيها القانون كالبدلات،  والمزايا المقررة للموظف المتزوج، والإجازات وغيرها. </w:t>
      </w:r>
    </w:p>
    <w:p w:rsidR="00434461" w:rsidRDefault="002218D2" w:rsidP="009B5D4F">
      <w:pPr>
        <w:pStyle w:val="ListParagraph"/>
        <w:numPr>
          <w:ilvl w:val="0"/>
          <w:numId w:val="24"/>
        </w:numPr>
        <w:spacing w:before="120" w:after="120" w:line="360" w:lineRule="auto"/>
        <w:jc w:val="both"/>
        <w:rPr>
          <w:rFonts w:asciiTheme="minorBidi" w:eastAsia="Calibri" w:hAnsiTheme="minorBidi"/>
          <w:sz w:val="28"/>
          <w:szCs w:val="28"/>
        </w:rPr>
      </w:pPr>
      <w:r w:rsidRPr="009B5D4F">
        <w:rPr>
          <w:rFonts w:asciiTheme="minorBidi" w:eastAsia="Calibri" w:hAnsiTheme="minorBidi"/>
          <w:sz w:val="28"/>
          <w:szCs w:val="28"/>
          <w:rtl/>
        </w:rPr>
        <w:t xml:space="preserve">وتلاحظ المؤسسة مع التقدير موافقة مجلس الوزراء على مشروع قرار بإنشاء اللجنة الوطنية المعنية بشؤون المرأة والطفل وكبار السن والأشخاص ذوي الإعاقة وذلك في اجتماعه المنعقد بتاريخ 15 مايو </w:t>
      </w:r>
      <w:proofErr w:type="gramStart"/>
      <w:r w:rsidRPr="009B5D4F">
        <w:rPr>
          <w:rFonts w:asciiTheme="minorBidi" w:eastAsia="Calibri" w:hAnsiTheme="minorBidi"/>
          <w:sz w:val="28"/>
          <w:szCs w:val="28"/>
          <w:rtl/>
        </w:rPr>
        <w:t>2019 ،</w:t>
      </w:r>
      <w:proofErr w:type="gramEnd"/>
      <w:r w:rsidRPr="009B5D4F">
        <w:rPr>
          <w:rFonts w:asciiTheme="minorBidi" w:eastAsia="Calibri" w:hAnsiTheme="minorBidi"/>
          <w:sz w:val="28"/>
          <w:szCs w:val="28"/>
          <w:rtl/>
        </w:rPr>
        <w:t xml:space="preserve"> ويأتي إنشاء هذه اللجنة في اطار </w:t>
      </w:r>
      <w:proofErr w:type="spellStart"/>
      <w:r w:rsidRPr="009B5D4F">
        <w:rPr>
          <w:rFonts w:asciiTheme="minorBidi" w:eastAsia="Calibri" w:hAnsiTheme="minorBidi"/>
          <w:sz w:val="28"/>
          <w:szCs w:val="28"/>
          <w:rtl/>
        </w:rPr>
        <w:t>الإستجابة</w:t>
      </w:r>
      <w:proofErr w:type="spellEnd"/>
      <w:r w:rsidRPr="009B5D4F">
        <w:rPr>
          <w:rFonts w:asciiTheme="minorBidi" w:eastAsia="Calibri" w:hAnsiTheme="minorBidi"/>
          <w:sz w:val="28"/>
          <w:szCs w:val="28"/>
          <w:rtl/>
        </w:rPr>
        <w:t xml:space="preserve"> لتوصية مقدمة من لجنة القضاء على التمييز ضد المرأة في ملاحظاتها الختامية على التقرير الأول لدولة قطر.</w:t>
      </w:r>
      <w:r w:rsidR="00C226E1" w:rsidRPr="009B5D4F">
        <w:rPr>
          <w:rFonts w:asciiTheme="minorBidi" w:eastAsia="Calibri" w:hAnsiTheme="minorBidi"/>
          <w:sz w:val="28"/>
          <w:szCs w:val="28"/>
        </w:rPr>
        <w:t xml:space="preserve"> </w:t>
      </w:r>
    </w:p>
    <w:p w:rsidR="00C226E1" w:rsidRPr="009B5D4F" w:rsidRDefault="002218D2" w:rsidP="009B5D4F">
      <w:pPr>
        <w:pStyle w:val="ListParagraph"/>
        <w:numPr>
          <w:ilvl w:val="0"/>
          <w:numId w:val="24"/>
        </w:numPr>
        <w:spacing w:before="120" w:after="120" w:line="360" w:lineRule="auto"/>
        <w:jc w:val="both"/>
        <w:rPr>
          <w:rFonts w:asciiTheme="minorBidi" w:eastAsia="Calibri" w:hAnsiTheme="minorBidi"/>
          <w:sz w:val="28"/>
          <w:szCs w:val="28"/>
        </w:rPr>
      </w:pPr>
      <w:r w:rsidRPr="009B5D4F">
        <w:rPr>
          <w:rFonts w:asciiTheme="minorBidi" w:eastAsia="Calibri" w:hAnsiTheme="minorBidi"/>
          <w:sz w:val="28"/>
          <w:szCs w:val="28"/>
          <w:rtl/>
        </w:rPr>
        <w:t xml:space="preserve">وفي هذا الصدد نأمل أن تتولى اللجنة الوطنية المعنية بشؤون المرأة والطفل وكبار السن والأشخاص ذوي الإعاقة المشار إليها أعلاه – من ضمن </w:t>
      </w:r>
      <w:proofErr w:type="spellStart"/>
      <w:r w:rsidRPr="009B5D4F">
        <w:rPr>
          <w:rFonts w:asciiTheme="minorBidi" w:eastAsia="Calibri" w:hAnsiTheme="minorBidi"/>
          <w:sz w:val="28"/>
          <w:szCs w:val="28"/>
          <w:rtl/>
        </w:rPr>
        <w:t>الإختصاصات</w:t>
      </w:r>
      <w:proofErr w:type="spellEnd"/>
      <w:r w:rsidRPr="009B5D4F">
        <w:rPr>
          <w:rFonts w:asciiTheme="minorBidi" w:eastAsia="Calibri" w:hAnsiTheme="minorBidi"/>
          <w:sz w:val="28"/>
          <w:szCs w:val="28"/>
          <w:rtl/>
        </w:rPr>
        <w:t xml:space="preserve"> المنوطة بها - مراجعة الأدوات التشريعية ذات الصلة </w:t>
      </w:r>
      <w:proofErr w:type="spellStart"/>
      <w:r w:rsidRPr="009B5D4F">
        <w:rPr>
          <w:rFonts w:asciiTheme="minorBidi" w:eastAsia="Calibri" w:hAnsiTheme="minorBidi"/>
          <w:sz w:val="28"/>
          <w:szCs w:val="28"/>
          <w:rtl/>
        </w:rPr>
        <w:t>وإقتراح</w:t>
      </w:r>
      <w:proofErr w:type="spellEnd"/>
      <w:r w:rsidRPr="009B5D4F">
        <w:rPr>
          <w:rFonts w:asciiTheme="minorBidi" w:eastAsia="Calibri" w:hAnsiTheme="minorBidi"/>
          <w:sz w:val="28"/>
          <w:szCs w:val="28"/>
          <w:rtl/>
        </w:rPr>
        <w:t xml:space="preserve"> التعديلات المناسبة عليها بما يتلاءم مع أحكام </w:t>
      </w:r>
      <w:proofErr w:type="spellStart"/>
      <w:r w:rsidRPr="009B5D4F">
        <w:rPr>
          <w:rFonts w:asciiTheme="minorBidi" w:eastAsia="Calibri" w:hAnsiTheme="minorBidi"/>
          <w:sz w:val="28"/>
          <w:szCs w:val="28"/>
          <w:rtl/>
        </w:rPr>
        <w:t>الإتفاقيات</w:t>
      </w:r>
      <w:proofErr w:type="spellEnd"/>
      <w:r w:rsidRPr="009B5D4F">
        <w:rPr>
          <w:rFonts w:asciiTheme="minorBidi" w:eastAsia="Calibri" w:hAnsiTheme="minorBidi"/>
          <w:sz w:val="28"/>
          <w:szCs w:val="28"/>
          <w:rtl/>
        </w:rPr>
        <w:t xml:space="preserve"> والمواثيق الدولية المنضمة إليها دول</w:t>
      </w:r>
      <w:r w:rsidR="00135519" w:rsidRPr="009B5D4F">
        <w:rPr>
          <w:rFonts w:asciiTheme="minorBidi" w:eastAsia="Calibri" w:hAnsiTheme="minorBidi"/>
          <w:sz w:val="28"/>
          <w:szCs w:val="28"/>
          <w:rtl/>
        </w:rPr>
        <w:t xml:space="preserve">ة قطر. </w:t>
      </w:r>
    </w:p>
    <w:p w:rsidR="00C10D14" w:rsidRDefault="00C10D14" w:rsidP="00C226E1">
      <w:pPr>
        <w:bidi/>
        <w:spacing w:line="360" w:lineRule="auto"/>
        <w:ind w:left="360"/>
        <w:jc w:val="both"/>
        <w:rPr>
          <w:rFonts w:asciiTheme="minorBidi" w:eastAsia="Calibri" w:hAnsiTheme="minorBidi"/>
          <w:b/>
          <w:bCs/>
          <w:sz w:val="28"/>
          <w:szCs w:val="28"/>
          <w:u w:val="single"/>
          <w:rtl/>
        </w:rPr>
      </w:pPr>
    </w:p>
    <w:p w:rsidR="006D602D" w:rsidRPr="00C10D14" w:rsidRDefault="006D602D" w:rsidP="00C10D14">
      <w:pPr>
        <w:bidi/>
        <w:spacing w:line="360" w:lineRule="auto"/>
        <w:ind w:left="360"/>
        <w:jc w:val="both"/>
        <w:rPr>
          <w:rFonts w:asciiTheme="minorBidi" w:eastAsia="Calibri" w:hAnsiTheme="minorBidi"/>
          <w:b/>
          <w:bCs/>
          <w:sz w:val="32"/>
          <w:szCs w:val="32"/>
          <w:rtl/>
        </w:rPr>
      </w:pPr>
      <w:r w:rsidRPr="00C10D14">
        <w:rPr>
          <w:rFonts w:asciiTheme="minorBidi" w:eastAsia="Calibri" w:hAnsiTheme="minorBidi"/>
          <w:b/>
          <w:bCs/>
          <w:sz w:val="32"/>
          <w:szCs w:val="32"/>
          <w:u w:val="single"/>
          <w:rtl/>
        </w:rPr>
        <w:t>الجنسية القطرية</w:t>
      </w:r>
      <w:r w:rsidRPr="00C10D14">
        <w:rPr>
          <w:rFonts w:asciiTheme="minorBidi" w:eastAsia="Calibri" w:hAnsiTheme="minorBidi"/>
          <w:b/>
          <w:bCs/>
          <w:sz w:val="32"/>
          <w:szCs w:val="32"/>
          <w:rtl/>
        </w:rPr>
        <w:t>:</w:t>
      </w:r>
    </w:p>
    <w:p w:rsidR="00434461" w:rsidRPr="009B5D4F" w:rsidRDefault="006D602D" w:rsidP="009B5D4F">
      <w:pPr>
        <w:pStyle w:val="ListParagraph"/>
        <w:numPr>
          <w:ilvl w:val="0"/>
          <w:numId w:val="24"/>
        </w:numPr>
        <w:spacing w:before="120" w:after="120" w:line="360" w:lineRule="auto"/>
        <w:jc w:val="both"/>
        <w:rPr>
          <w:rFonts w:asciiTheme="minorBidi" w:eastAsia="Calibri" w:hAnsiTheme="minorBidi"/>
          <w:b/>
          <w:bCs/>
          <w:sz w:val="28"/>
          <w:szCs w:val="28"/>
        </w:rPr>
      </w:pPr>
      <w:r w:rsidRPr="009B5D4F">
        <w:rPr>
          <w:rFonts w:asciiTheme="minorBidi" w:eastAsia="Calibri" w:hAnsiTheme="minorBidi"/>
          <w:sz w:val="28"/>
          <w:szCs w:val="28"/>
          <w:rtl/>
        </w:rPr>
        <w:t xml:space="preserve">على الرغم من أن قانون الجنسية </w:t>
      </w:r>
      <w:proofErr w:type="gramStart"/>
      <w:r w:rsidRPr="009B5D4F">
        <w:rPr>
          <w:rFonts w:asciiTheme="minorBidi" w:eastAsia="Calibri" w:hAnsiTheme="minorBidi"/>
          <w:sz w:val="28"/>
          <w:szCs w:val="28"/>
          <w:rtl/>
        </w:rPr>
        <w:t>القطري</w:t>
      </w:r>
      <w:r w:rsidRPr="009B5D4F">
        <w:rPr>
          <w:rFonts w:asciiTheme="minorBidi" w:eastAsia="Calibri" w:hAnsiTheme="minorBidi"/>
          <w:b/>
          <w:bCs/>
          <w:sz w:val="28"/>
          <w:szCs w:val="28"/>
          <w:rtl/>
        </w:rPr>
        <w:t xml:space="preserve"> </w:t>
      </w:r>
      <w:r w:rsidRPr="009B5D4F">
        <w:rPr>
          <w:rFonts w:asciiTheme="minorBidi" w:eastAsia="Calibri" w:hAnsiTheme="minorBidi"/>
          <w:sz w:val="28"/>
          <w:szCs w:val="28"/>
          <w:rtl/>
        </w:rPr>
        <w:t xml:space="preserve"> ميز</w:t>
      </w:r>
      <w:proofErr w:type="gramEnd"/>
      <w:r w:rsidRPr="009B5D4F">
        <w:rPr>
          <w:rFonts w:asciiTheme="minorBidi" w:eastAsia="Calibri" w:hAnsiTheme="minorBidi"/>
          <w:sz w:val="28"/>
          <w:szCs w:val="28"/>
          <w:rtl/>
        </w:rPr>
        <w:t xml:space="preserve"> أبناء القطريات بأن جعل لهم الأولوية في </w:t>
      </w:r>
      <w:proofErr w:type="spellStart"/>
      <w:r w:rsidRPr="009B5D4F">
        <w:rPr>
          <w:rFonts w:asciiTheme="minorBidi" w:eastAsia="Calibri" w:hAnsiTheme="minorBidi"/>
          <w:sz w:val="28"/>
          <w:szCs w:val="28"/>
          <w:rtl/>
        </w:rPr>
        <w:t>إكتساب</w:t>
      </w:r>
      <w:proofErr w:type="spellEnd"/>
      <w:r w:rsidRPr="009B5D4F">
        <w:rPr>
          <w:rFonts w:asciiTheme="minorBidi" w:eastAsia="Calibri" w:hAnsiTheme="minorBidi"/>
          <w:sz w:val="28"/>
          <w:szCs w:val="28"/>
          <w:rtl/>
        </w:rPr>
        <w:t xml:space="preserve"> الجنسية القطرية بالتجنس بموجب نص المادة (2) منه. كما نص مشروع قانون بطاقة الإقامة الدائمة، على السماح بمنح الإقامة الدائمة لأبناء القطريات المتزوجات من</w:t>
      </w:r>
      <w:r w:rsidR="00620503" w:rsidRPr="009B5D4F">
        <w:rPr>
          <w:rFonts w:asciiTheme="minorBidi" w:eastAsia="Calibri" w:hAnsiTheme="minorBidi"/>
          <w:sz w:val="28"/>
          <w:szCs w:val="28"/>
          <w:rtl/>
        </w:rPr>
        <w:t xml:space="preserve"> غير قطري</w:t>
      </w:r>
      <w:r w:rsidRPr="009B5D4F">
        <w:rPr>
          <w:rFonts w:asciiTheme="minorBidi" w:eastAsia="Calibri" w:hAnsiTheme="minorBidi"/>
          <w:sz w:val="28"/>
          <w:szCs w:val="28"/>
          <w:rtl/>
        </w:rPr>
        <w:t xml:space="preserve">، إلا </w:t>
      </w:r>
      <w:r w:rsidRPr="009B5D4F">
        <w:rPr>
          <w:rFonts w:asciiTheme="minorBidi" w:eastAsia="Calibri" w:hAnsiTheme="minorBidi"/>
          <w:sz w:val="28"/>
          <w:szCs w:val="28"/>
          <w:rtl/>
        </w:rPr>
        <w:lastRenderedPageBreak/>
        <w:t>أن المرأة القطرية المتزوجة من</w:t>
      </w:r>
      <w:r w:rsidR="00620503" w:rsidRPr="009B5D4F">
        <w:rPr>
          <w:rFonts w:asciiTheme="minorBidi" w:eastAsia="Calibri" w:hAnsiTheme="minorBidi"/>
          <w:sz w:val="28"/>
          <w:szCs w:val="28"/>
          <w:rtl/>
        </w:rPr>
        <w:t xml:space="preserve"> غير قطري</w:t>
      </w:r>
      <w:r w:rsidRPr="009B5D4F">
        <w:rPr>
          <w:rFonts w:asciiTheme="minorBidi" w:eastAsia="Calibri" w:hAnsiTheme="minorBidi"/>
          <w:sz w:val="28"/>
          <w:szCs w:val="28"/>
          <w:rtl/>
        </w:rPr>
        <w:t xml:space="preserve"> لا زال لا يمكنها بموجب قانون الجنسية نقل جنسيتها القطرية إلى أطفالها على نفس الأساس مثل الرجل القطري المتزوج من زوجة</w:t>
      </w:r>
      <w:r w:rsidR="00620503" w:rsidRPr="009B5D4F">
        <w:rPr>
          <w:rFonts w:asciiTheme="minorBidi" w:eastAsia="Calibri" w:hAnsiTheme="minorBidi"/>
          <w:sz w:val="28"/>
          <w:szCs w:val="28"/>
          <w:rtl/>
        </w:rPr>
        <w:t xml:space="preserve"> غير قطرية</w:t>
      </w:r>
      <w:r w:rsidRPr="009B5D4F">
        <w:rPr>
          <w:rFonts w:asciiTheme="minorBidi" w:eastAsia="Calibri" w:hAnsiTheme="minorBidi"/>
          <w:sz w:val="28"/>
          <w:szCs w:val="28"/>
          <w:rtl/>
        </w:rPr>
        <w:t xml:space="preserve">. </w:t>
      </w:r>
    </w:p>
    <w:p w:rsidR="00135519" w:rsidRPr="009B5D4F" w:rsidRDefault="00135519" w:rsidP="009B5D4F">
      <w:pPr>
        <w:pStyle w:val="ListParagraph"/>
        <w:numPr>
          <w:ilvl w:val="0"/>
          <w:numId w:val="24"/>
        </w:numPr>
        <w:spacing w:before="120" w:after="120" w:line="360" w:lineRule="auto"/>
        <w:jc w:val="both"/>
        <w:rPr>
          <w:rFonts w:asciiTheme="minorBidi" w:eastAsia="Calibri" w:hAnsiTheme="minorBidi"/>
          <w:b/>
          <w:bCs/>
          <w:sz w:val="28"/>
          <w:szCs w:val="28"/>
        </w:rPr>
      </w:pPr>
      <w:r w:rsidRPr="009B5D4F">
        <w:rPr>
          <w:rFonts w:asciiTheme="minorBidi" w:eastAsia="Calibri" w:hAnsiTheme="minorBidi"/>
          <w:b/>
          <w:bCs/>
          <w:sz w:val="28"/>
          <w:szCs w:val="28"/>
          <w:rtl/>
        </w:rPr>
        <w:t xml:space="preserve">في هذا الصدد نوصى بمراجعة قانون الجنسية القطري فيما يتعلق </w:t>
      </w:r>
      <w:proofErr w:type="gramStart"/>
      <w:r w:rsidRPr="009B5D4F">
        <w:rPr>
          <w:rFonts w:asciiTheme="minorBidi" w:eastAsia="Calibri" w:hAnsiTheme="minorBidi"/>
          <w:b/>
          <w:bCs/>
          <w:sz w:val="28"/>
          <w:szCs w:val="28"/>
          <w:rtl/>
        </w:rPr>
        <w:t>بإمكانية</w:t>
      </w:r>
      <w:r w:rsidRPr="009B5D4F">
        <w:rPr>
          <w:rFonts w:asciiTheme="minorBidi" w:eastAsia="Calibri" w:hAnsiTheme="minorBidi"/>
          <w:b/>
          <w:bCs/>
          <w:strike/>
          <w:sz w:val="28"/>
          <w:szCs w:val="28"/>
          <w:rtl/>
        </w:rPr>
        <w:t xml:space="preserve">  </w:t>
      </w:r>
      <w:r w:rsidRPr="009B5D4F">
        <w:rPr>
          <w:rFonts w:asciiTheme="minorBidi" w:eastAsia="Calibri" w:hAnsiTheme="minorBidi"/>
          <w:b/>
          <w:bCs/>
          <w:sz w:val="28"/>
          <w:szCs w:val="28"/>
          <w:rtl/>
        </w:rPr>
        <w:t>منح</w:t>
      </w:r>
      <w:proofErr w:type="gramEnd"/>
      <w:r w:rsidRPr="009B5D4F">
        <w:rPr>
          <w:rFonts w:asciiTheme="minorBidi" w:eastAsia="Calibri" w:hAnsiTheme="minorBidi"/>
          <w:b/>
          <w:bCs/>
          <w:sz w:val="28"/>
          <w:szCs w:val="28"/>
          <w:rtl/>
        </w:rPr>
        <w:t xml:space="preserve"> المرأة القطرية المتزوجة من غير قطري الجنسية القطرية </w:t>
      </w:r>
      <w:proofErr w:type="spellStart"/>
      <w:r w:rsidRPr="009B5D4F">
        <w:rPr>
          <w:rFonts w:asciiTheme="minorBidi" w:eastAsia="Calibri" w:hAnsiTheme="minorBidi"/>
          <w:b/>
          <w:bCs/>
          <w:sz w:val="28"/>
          <w:szCs w:val="28"/>
          <w:rtl/>
        </w:rPr>
        <w:t>لأولادھا</w:t>
      </w:r>
      <w:proofErr w:type="spellEnd"/>
      <w:r w:rsidRPr="009B5D4F">
        <w:rPr>
          <w:rFonts w:asciiTheme="minorBidi" w:eastAsia="Calibri" w:hAnsiTheme="minorBidi"/>
          <w:b/>
          <w:bCs/>
          <w:sz w:val="28"/>
          <w:szCs w:val="28"/>
          <w:rtl/>
        </w:rPr>
        <w:t xml:space="preserve"> على نفس الأساس مثل الرجل القطري. كما نوصي بالنظر في </w:t>
      </w:r>
      <w:proofErr w:type="spellStart"/>
      <w:r w:rsidRPr="009B5D4F">
        <w:rPr>
          <w:rFonts w:asciiTheme="minorBidi" w:eastAsia="Calibri" w:hAnsiTheme="minorBidi"/>
          <w:b/>
          <w:bCs/>
          <w:sz w:val="28"/>
          <w:szCs w:val="28"/>
          <w:rtl/>
        </w:rPr>
        <w:t>الإنضمام</w:t>
      </w:r>
      <w:proofErr w:type="spellEnd"/>
      <w:r w:rsidRPr="009B5D4F">
        <w:rPr>
          <w:rFonts w:asciiTheme="minorBidi" w:eastAsia="Calibri" w:hAnsiTheme="minorBidi"/>
          <w:b/>
          <w:bCs/>
          <w:sz w:val="28"/>
          <w:szCs w:val="28"/>
          <w:rtl/>
        </w:rPr>
        <w:t xml:space="preserve"> إلى </w:t>
      </w:r>
      <w:proofErr w:type="spellStart"/>
      <w:r w:rsidRPr="009B5D4F">
        <w:rPr>
          <w:rFonts w:asciiTheme="minorBidi" w:eastAsia="Calibri" w:hAnsiTheme="minorBidi"/>
          <w:b/>
          <w:bCs/>
          <w:sz w:val="28"/>
          <w:szCs w:val="28"/>
          <w:rtl/>
        </w:rPr>
        <w:t>الإتفاقية</w:t>
      </w:r>
      <w:proofErr w:type="spellEnd"/>
      <w:r w:rsidRPr="009B5D4F">
        <w:rPr>
          <w:rFonts w:asciiTheme="minorBidi" w:eastAsia="Calibri" w:hAnsiTheme="minorBidi"/>
          <w:b/>
          <w:bCs/>
          <w:sz w:val="28"/>
          <w:szCs w:val="28"/>
          <w:rtl/>
        </w:rPr>
        <w:t xml:space="preserve"> المتعلقة بمركز الأشخاص عديمي الجنسية لعام 1954، وكذلك النظر في </w:t>
      </w:r>
      <w:proofErr w:type="spellStart"/>
      <w:r w:rsidRPr="009B5D4F">
        <w:rPr>
          <w:rFonts w:asciiTheme="minorBidi" w:eastAsia="Calibri" w:hAnsiTheme="minorBidi"/>
          <w:b/>
          <w:bCs/>
          <w:sz w:val="28"/>
          <w:szCs w:val="28"/>
          <w:rtl/>
        </w:rPr>
        <w:t>الإنضمام</w:t>
      </w:r>
      <w:proofErr w:type="spellEnd"/>
      <w:r w:rsidRPr="009B5D4F">
        <w:rPr>
          <w:rFonts w:asciiTheme="minorBidi" w:eastAsia="Calibri" w:hAnsiTheme="minorBidi"/>
          <w:b/>
          <w:bCs/>
          <w:sz w:val="28"/>
          <w:szCs w:val="28"/>
          <w:rtl/>
        </w:rPr>
        <w:t xml:space="preserve"> </w:t>
      </w:r>
      <w:proofErr w:type="spellStart"/>
      <w:r w:rsidRPr="009B5D4F">
        <w:rPr>
          <w:rFonts w:asciiTheme="minorBidi" w:eastAsia="Calibri" w:hAnsiTheme="minorBidi"/>
          <w:b/>
          <w:bCs/>
          <w:sz w:val="28"/>
          <w:szCs w:val="28"/>
          <w:rtl/>
        </w:rPr>
        <w:t>للإتفاقية</w:t>
      </w:r>
      <w:proofErr w:type="spellEnd"/>
      <w:r w:rsidRPr="009B5D4F">
        <w:rPr>
          <w:rFonts w:asciiTheme="minorBidi" w:eastAsia="Calibri" w:hAnsiTheme="minorBidi"/>
          <w:b/>
          <w:bCs/>
          <w:sz w:val="28"/>
          <w:szCs w:val="28"/>
          <w:rtl/>
        </w:rPr>
        <w:t xml:space="preserve"> بشأن خفض حالات </w:t>
      </w:r>
      <w:proofErr w:type="spellStart"/>
      <w:r w:rsidRPr="009B5D4F">
        <w:rPr>
          <w:rFonts w:asciiTheme="minorBidi" w:eastAsia="Calibri" w:hAnsiTheme="minorBidi"/>
          <w:b/>
          <w:bCs/>
          <w:sz w:val="28"/>
          <w:szCs w:val="28"/>
          <w:rtl/>
        </w:rPr>
        <w:t>إنعدام</w:t>
      </w:r>
      <w:proofErr w:type="spellEnd"/>
      <w:r w:rsidRPr="009B5D4F">
        <w:rPr>
          <w:rFonts w:asciiTheme="minorBidi" w:eastAsia="Calibri" w:hAnsiTheme="minorBidi"/>
          <w:b/>
          <w:bCs/>
          <w:sz w:val="28"/>
          <w:szCs w:val="28"/>
          <w:rtl/>
        </w:rPr>
        <w:t xml:space="preserve"> الجنسية لعام 1961.</w:t>
      </w:r>
    </w:p>
    <w:p w:rsidR="00C10D14" w:rsidRDefault="00C10D14" w:rsidP="00620503">
      <w:pPr>
        <w:bidi/>
        <w:spacing w:before="120" w:after="120" w:line="360" w:lineRule="auto"/>
        <w:jc w:val="both"/>
        <w:rPr>
          <w:rFonts w:asciiTheme="minorBidi" w:eastAsia="Calibri" w:hAnsiTheme="minorBidi"/>
          <w:b/>
          <w:bCs/>
          <w:sz w:val="28"/>
          <w:szCs w:val="28"/>
          <w:u w:val="single"/>
          <w:rtl/>
          <w:lang w:val="en-US"/>
        </w:rPr>
      </w:pPr>
    </w:p>
    <w:p w:rsidR="006D602D" w:rsidRPr="00C10D14" w:rsidRDefault="006D602D" w:rsidP="00C10D14">
      <w:pPr>
        <w:bidi/>
        <w:spacing w:before="120" w:after="120" w:line="360" w:lineRule="auto"/>
        <w:jc w:val="both"/>
        <w:rPr>
          <w:rFonts w:asciiTheme="minorBidi" w:eastAsia="Calibri" w:hAnsiTheme="minorBidi"/>
          <w:b/>
          <w:bCs/>
          <w:sz w:val="32"/>
          <w:szCs w:val="32"/>
          <w:lang w:val="en-US"/>
        </w:rPr>
      </w:pPr>
      <w:r w:rsidRPr="00C10D14">
        <w:rPr>
          <w:rFonts w:asciiTheme="minorBidi" w:eastAsia="Calibri" w:hAnsiTheme="minorBidi"/>
          <w:b/>
          <w:bCs/>
          <w:sz w:val="32"/>
          <w:szCs w:val="32"/>
          <w:u w:val="single"/>
          <w:rtl/>
          <w:lang w:val="en-US"/>
        </w:rPr>
        <w:t>العنف ضد المرأة</w:t>
      </w:r>
      <w:r w:rsidRPr="00C10D14">
        <w:rPr>
          <w:rFonts w:asciiTheme="minorBidi" w:eastAsia="Calibri" w:hAnsiTheme="minorBidi"/>
          <w:b/>
          <w:bCs/>
          <w:sz w:val="32"/>
          <w:szCs w:val="32"/>
          <w:rtl/>
          <w:lang w:val="en-US"/>
        </w:rPr>
        <w:t xml:space="preserve">: </w:t>
      </w:r>
    </w:p>
    <w:p w:rsidR="009B5D4F" w:rsidRPr="009B5D4F" w:rsidRDefault="006D602D" w:rsidP="009B5D4F">
      <w:pPr>
        <w:pStyle w:val="ListParagraph"/>
        <w:numPr>
          <w:ilvl w:val="0"/>
          <w:numId w:val="24"/>
        </w:numPr>
        <w:spacing w:before="120" w:after="120" w:line="360" w:lineRule="auto"/>
        <w:jc w:val="both"/>
        <w:rPr>
          <w:rFonts w:asciiTheme="minorBidi" w:hAnsiTheme="minorBidi"/>
          <w:color w:val="222222"/>
          <w:sz w:val="28"/>
          <w:szCs w:val="28"/>
        </w:rPr>
      </w:pPr>
      <w:r w:rsidRPr="009B5D4F">
        <w:rPr>
          <w:rFonts w:asciiTheme="minorBidi" w:eastAsia="Calibri" w:hAnsiTheme="minorBidi"/>
          <w:sz w:val="28"/>
          <w:szCs w:val="28"/>
          <w:rtl/>
        </w:rPr>
        <w:t xml:space="preserve">خلال الفترة المشمولة بالتقرير لاحظت المؤسسة القطرية للعمل </w:t>
      </w:r>
      <w:proofErr w:type="spellStart"/>
      <w:r w:rsidRPr="009B5D4F">
        <w:rPr>
          <w:rFonts w:asciiTheme="minorBidi" w:eastAsia="Calibri" w:hAnsiTheme="minorBidi"/>
          <w:sz w:val="28"/>
          <w:szCs w:val="28"/>
          <w:rtl/>
        </w:rPr>
        <w:t>الإجتماعي</w:t>
      </w:r>
      <w:proofErr w:type="spellEnd"/>
      <w:r w:rsidRPr="009B5D4F">
        <w:rPr>
          <w:rFonts w:asciiTheme="minorBidi" w:eastAsia="Calibri" w:hAnsiTheme="minorBidi"/>
          <w:sz w:val="28"/>
          <w:szCs w:val="28"/>
          <w:rtl/>
        </w:rPr>
        <w:t xml:space="preserve"> مواصلة الدولة لجهودها في مكافحة العنف ضد النساء بكافة أشكاله. كما </w:t>
      </w:r>
      <w:proofErr w:type="spellStart"/>
      <w:r w:rsidRPr="009B5D4F">
        <w:rPr>
          <w:rFonts w:asciiTheme="minorBidi" w:eastAsia="Calibri" w:hAnsiTheme="minorBidi"/>
          <w:sz w:val="28"/>
          <w:szCs w:val="28"/>
          <w:rtl/>
        </w:rPr>
        <w:t>إضطلعت</w:t>
      </w:r>
      <w:proofErr w:type="spellEnd"/>
      <w:r w:rsidRPr="009B5D4F">
        <w:rPr>
          <w:rFonts w:asciiTheme="minorBidi" w:eastAsia="Calibri" w:hAnsiTheme="minorBidi"/>
          <w:sz w:val="28"/>
          <w:szCs w:val="28"/>
          <w:rtl/>
        </w:rPr>
        <w:t xml:space="preserve"> المؤسسة بمهامها في تقديم خدماتها للفئات المستهدفة </w:t>
      </w:r>
      <w:r w:rsidR="002477BA" w:rsidRPr="009B5D4F">
        <w:rPr>
          <w:rFonts w:asciiTheme="minorBidi" w:eastAsia="Calibri" w:hAnsiTheme="minorBidi"/>
          <w:sz w:val="28"/>
          <w:szCs w:val="28"/>
          <w:rtl/>
        </w:rPr>
        <w:t xml:space="preserve">وذلك من </w:t>
      </w:r>
      <w:proofErr w:type="gramStart"/>
      <w:r w:rsidR="002477BA" w:rsidRPr="009B5D4F">
        <w:rPr>
          <w:rFonts w:asciiTheme="minorBidi" w:eastAsia="Calibri" w:hAnsiTheme="minorBidi"/>
          <w:sz w:val="28"/>
          <w:szCs w:val="28"/>
          <w:rtl/>
        </w:rPr>
        <w:t xml:space="preserve">خلال  </w:t>
      </w:r>
      <w:r w:rsidRPr="009B5D4F">
        <w:rPr>
          <w:rFonts w:asciiTheme="minorBidi" w:eastAsia="Calibri" w:hAnsiTheme="minorBidi"/>
          <w:b/>
          <w:bCs/>
          <w:sz w:val="28"/>
          <w:szCs w:val="28"/>
          <w:u w:val="single"/>
          <w:rtl/>
        </w:rPr>
        <w:t>مركز</w:t>
      </w:r>
      <w:proofErr w:type="gramEnd"/>
      <w:r w:rsidRPr="009B5D4F">
        <w:rPr>
          <w:rFonts w:asciiTheme="minorBidi" w:eastAsia="Calibri" w:hAnsiTheme="minorBidi"/>
          <w:b/>
          <w:bCs/>
          <w:sz w:val="28"/>
          <w:szCs w:val="28"/>
          <w:u w:val="single"/>
          <w:rtl/>
        </w:rPr>
        <w:t xml:space="preserve"> الحماية والتأهيل الاجتماعي (أمان)</w:t>
      </w:r>
      <w:r w:rsidRPr="009B5D4F">
        <w:rPr>
          <w:rFonts w:asciiTheme="minorBidi" w:eastAsia="Calibri" w:hAnsiTheme="minorBidi"/>
          <w:sz w:val="28"/>
          <w:szCs w:val="28"/>
          <w:rtl/>
        </w:rPr>
        <w:t xml:space="preserve"> حيث تم تدشين الخط الساخن 919 ومركز الإتصال لتيسير الابلاغ وتقديم الشكوى عند التعرض للعنف أياً كان نوعه   ( نفسي – جسدي ، جنسي ) و الحصول على الخدمة بصرف النظر عن الجنسية. كما تم </w:t>
      </w:r>
      <w:proofErr w:type="spellStart"/>
      <w:r w:rsidRPr="009B5D4F">
        <w:rPr>
          <w:rFonts w:asciiTheme="minorBidi" w:eastAsia="Calibri" w:hAnsiTheme="minorBidi"/>
          <w:sz w:val="28"/>
          <w:szCs w:val="28"/>
          <w:rtl/>
        </w:rPr>
        <w:t>إفتتاح</w:t>
      </w:r>
      <w:proofErr w:type="spellEnd"/>
      <w:r w:rsidRPr="009B5D4F">
        <w:rPr>
          <w:rFonts w:asciiTheme="minorBidi" w:eastAsia="Calibri" w:hAnsiTheme="minorBidi"/>
          <w:sz w:val="28"/>
          <w:szCs w:val="28"/>
          <w:rtl/>
        </w:rPr>
        <w:t xml:space="preserve"> دار الأمان الشامل </w:t>
      </w:r>
      <w:proofErr w:type="spellStart"/>
      <w:r w:rsidRPr="009B5D4F">
        <w:rPr>
          <w:rFonts w:asciiTheme="minorBidi" w:eastAsia="Calibri" w:hAnsiTheme="minorBidi"/>
          <w:sz w:val="28"/>
          <w:szCs w:val="28"/>
          <w:rtl/>
        </w:rPr>
        <w:t>لإستقبال</w:t>
      </w:r>
      <w:proofErr w:type="spellEnd"/>
      <w:r w:rsidRPr="009B5D4F">
        <w:rPr>
          <w:rFonts w:asciiTheme="minorBidi" w:eastAsia="Calibri" w:hAnsiTheme="minorBidi"/>
          <w:sz w:val="28"/>
          <w:szCs w:val="28"/>
          <w:rtl/>
        </w:rPr>
        <w:t xml:space="preserve"> النساء من ضحايا العنف إذ يتم تقديم خدمات الإيواء وتوفير كافة </w:t>
      </w:r>
      <w:proofErr w:type="spellStart"/>
      <w:r w:rsidRPr="009B5D4F">
        <w:rPr>
          <w:rFonts w:asciiTheme="minorBidi" w:eastAsia="Calibri" w:hAnsiTheme="minorBidi"/>
          <w:sz w:val="28"/>
          <w:szCs w:val="28"/>
          <w:rtl/>
        </w:rPr>
        <w:t>الإحتياجات</w:t>
      </w:r>
      <w:proofErr w:type="spellEnd"/>
      <w:r w:rsidRPr="009B5D4F">
        <w:rPr>
          <w:rFonts w:asciiTheme="minorBidi" w:eastAsia="Calibri" w:hAnsiTheme="minorBidi"/>
          <w:sz w:val="28"/>
          <w:szCs w:val="28"/>
          <w:rtl/>
        </w:rPr>
        <w:t xml:space="preserve"> والمتطلبات المعيشية </w:t>
      </w:r>
      <w:proofErr w:type="spellStart"/>
      <w:r w:rsidRPr="009B5D4F">
        <w:rPr>
          <w:rFonts w:asciiTheme="minorBidi" w:eastAsia="Calibri" w:hAnsiTheme="minorBidi"/>
          <w:sz w:val="28"/>
          <w:szCs w:val="28"/>
          <w:rtl/>
        </w:rPr>
        <w:t>والإجتماعية</w:t>
      </w:r>
      <w:proofErr w:type="spellEnd"/>
      <w:r w:rsidRPr="009B5D4F">
        <w:rPr>
          <w:rFonts w:asciiTheme="minorBidi" w:eastAsia="Calibri" w:hAnsiTheme="minorBidi"/>
          <w:sz w:val="28"/>
          <w:szCs w:val="28"/>
          <w:rtl/>
        </w:rPr>
        <w:t xml:space="preserve"> والتعليمية وتنفيذ البرامج التأهيلية اللازمة لإعادة دمجهم وتمكينهم في </w:t>
      </w:r>
      <w:proofErr w:type="gramStart"/>
      <w:r w:rsidRPr="009B5D4F">
        <w:rPr>
          <w:rFonts w:asciiTheme="minorBidi" w:eastAsia="Calibri" w:hAnsiTheme="minorBidi"/>
          <w:sz w:val="28"/>
          <w:szCs w:val="28"/>
          <w:rtl/>
        </w:rPr>
        <w:t>المجتمع .</w:t>
      </w:r>
      <w:proofErr w:type="gramEnd"/>
      <w:r w:rsidRPr="009B5D4F">
        <w:rPr>
          <w:rFonts w:asciiTheme="minorBidi" w:eastAsia="Calibri" w:hAnsiTheme="minorBidi"/>
          <w:sz w:val="28"/>
          <w:szCs w:val="28"/>
          <w:rtl/>
        </w:rPr>
        <w:t xml:space="preserve"> أيضاً قام المركز </w:t>
      </w:r>
      <w:proofErr w:type="spellStart"/>
      <w:r w:rsidRPr="009B5D4F">
        <w:rPr>
          <w:rFonts w:asciiTheme="minorBidi" w:eastAsia="Calibri" w:hAnsiTheme="minorBidi"/>
          <w:sz w:val="28"/>
          <w:szCs w:val="28"/>
          <w:rtl/>
        </w:rPr>
        <w:t>بإفتتاح</w:t>
      </w:r>
      <w:proofErr w:type="spellEnd"/>
      <w:r w:rsidRPr="009B5D4F">
        <w:rPr>
          <w:rFonts w:asciiTheme="minorBidi" w:eastAsia="Calibri" w:hAnsiTheme="minorBidi"/>
          <w:sz w:val="28"/>
          <w:szCs w:val="28"/>
          <w:rtl/>
        </w:rPr>
        <w:t xml:space="preserve"> عدد خمسة مكاتب وذلك لتسهيل وصول ضحايا العنف إلى المركز وتقديم الخدمات اللازمة لهم. </w:t>
      </w:r>
    </w:p>
    <w:p w:rsidR="000B731D" w:rsidRPr="009B5D4F" w:rsidRDefault="006D602D" w:rsidP="009B5D4F">
      <w:pPr>
        <w:pStyle w:val="ListParagraph"/>
        <w:numPr>
          <w:ilvl w:val="0"/>
          <w:numId w:val="24"/>
        </w:numPr>
        <w:spacing w:before="120" w:after="120" w:line="360" w:lineRule="auto"/>
        <w:jc w:val="both"/>
        <w:rPr>
          <w:rFonts w:asciiTheme="minorBidi" w:hAnsiTheme="minorBidi"/>
          <w:color w:val="222222"/>
          <w:sz w:val="28"/>
          <w:szCs w:val="28"/>
        </w:rPr>
      </w:pPr>
      <w:r w:rsidRPr="009B5D4F">
        <w:rPr>
          <w:rFonts w:asciiTheme="minorBidi" w:eastAsia="Calibri" w:hAnsiTheme="minorBidi"/>
          <w:sz w:val="28"/>
          <w:szCs w:val="28"/>
          <w:rtl/>
        </w:rPr>
        <w:t xml:space="preserve">كذلك وفي الإطار </w:t>
      </w:r>
      <w:proofErr w:type="spellStart"/>
      <w:r w:rsidRPr="009B5D4F">
        <w:rPr>
          <w:rFonts w:asciiTheme="minorBidi" w:eastAsia="Calibri" w:hAnsiTheme="minorBidi"/>
          <w:sz w:val="28"/>
          <w:szCs w:val="28"/>
          <w:rtl/>
        </w:rPr>
        <w:t>الإستفادة</w:t>
      </w:r>
      <w:proofErr w:type="spellEnd"/>
      <w:r w:rsidRPr="009B5D4F">
        <w:rPr>
          <w:rFonts w:asciiTheme="minorBidi" w:eastAsia="Calibri" w:hAnsiTheme="minorBidi"/>
          <w:sz w:val="28"/>
          <w:szCs w:val="28"/>
          <w:rtl/>
        </w:rPr>
        <w:t xml:space="preserve"> من تكنولوجيا المعلومات تم </w:t>
      </w:r>
      <w:proofErr w:type="spellStart"/>
      <w:r w:rsidRPr="009B5D4F">
        <w:rPr>
          <w:rFonts w:asciiTheme="minorBidi" w:eastAsia="Calibri" w:hAnsiTheme="minorBidi"/>
          <w:sz w:val="28"/>
          <w:szCs w:val="28"/>
          <w:rtl/>
        </w:rPr>
        <w:t>إستحداث</w:t>
      </w:r>
      <w:proofErr w:type="spellEnd"/>
      <w:r w:rsidRPr="009B5D4F">
        <w:rPr>
          <w:rFonts w:asciiTheme="minorBidi" w:eastAsia="Calibri" w:hAnsiTheme="minorBidi"/>
          <w:sz w:val="28"/>
          <w:szCs w:val="28"/>
          <w:rtl/>
        </w:rPr>
        <w:t xml:space="preserve"> عدد من التطبيقات الإلكترونية كتطبيق "</w:t>
      </w:r>
      <w:r w:rsidRPr="009B5D4F">
        <w:rPr>
          <w:rFonts w:asciiTheme="minorBidi" w:eastAsia="Calibri" w:hAnsiTheme="minorBidi"/>
          <w:b/>
          <w:bCs/>
          <w:sz w:val="28"/>
          <w:szCs w:val="28"/>
          <w:rtl/>
        </w:rPr>
        <w:t>ساعدني</w:t>
      </w:r>
      <w:r w:rsidRPr="009B5D4F">
        <w:rPr>
          <w:rFonts w:asciiTheme="minorBidi" w:eastAsia="Calibri" w:hAnsiTheme="minorBidi"/>
          <w:sz w:val="28"/>
          <w:szCs w:val="28"/>
          <w:rtl/>
        </w:rPr>
        <w:t xml:space="preserve">" </w:t>
      </w:r>
      <w:proofErr w:type="gramStart"/>
      <w:r w:rsidRPr="009B5D4F">
        <w:rPr>
          <w:rFonts w:asciiTheme="minorBidi" w:eastAsia="Calibri" w:hAnsiTheme="minorBidi"/>
          <w:sz w:val="28"/>
          <w:szCs w:val="28"/>
          <w:rtl/>
        </w:rPr>
        <w:t xml:space="preserve">الإلكتروني  </w:t>
      </w:r>
      <w:r w:rsidR="002477BA" w:rsidRPr="009B5D4F">
        <w:rPr>
          <w:rFonts w:asciiTheme="minorBidi" w:eastAsia="Calibri" w:hAnsiTheme="minorBidi"/>
          <w:sz w:val="28"/>
          <w:szCs w:val="28"/>
          <w:rtl/>
        </w:rPr>
        <w:t>الذي</w:t>
      </w:r>
      <w:proofErr w:type="gramEnd"/>
      <w:r w:rsidR="002477BA" w:rsidRPr="009B5D4F">
        <w:rPr>
          <w:rFonts w:asciiTheme="minorBidi" w:eastAsia="Calibri" w:hAnsiTheme="minorBidi"/>
          <w:sz w:val="28"/>
          <w:szCs w:val="28"/>
          <w:rtl/>
        </w:rPr>
        <w:t xml:space="preserve"> </w:t>
      </w:r>
      <w:r w:rsidRPr="009B5D4F">
        <w:rPr>
          <w:rFonts w:asciiTheme="minorBidi" w:eastAsia="Calibri" w:hAnsiTheme="minorBidi"/>
          <w:sz w:val="28"/>
          <w:szCs w:val="28"/>
          <w:rtl/>
        </w:rPr>
        <w:t>يعمل على تقديم المساعدة للفتيات وتوفير الحماية اللازمة لهن وتمكينهن من الإبلاغ عند تعرضهن لسوء المعاملة أو أي عنف. وتطبيق "</w:t>
      </w:r>
      <w:r w:rsidRPr="009B5D4F">
        <w:rPr>
          <w:rFonts w:asciiTheme="minorBidi" w:eastAsia="Calibri" w:hAnsiTheme="minorBidi"/>
          <w:b/>
          <w:bCs/>
          <w:sz w:val="28"/>
          <w:szCs w:val="28"/>
          <w:rtl/>
        </w:rPr>
        <w:t>شاوريني</w:t>
      </w:r>
      <w:proofErr w:type="gramStart"/>
      <w:r w:rsidRPr="009B5D4F">
        <w:rPr>
          <w:rFonts w:asciiTheme="minorBidi" w:eastAsia="Calibri" w:hAnsiTheme="minorBidi"/>
          <w:sz w:val="28"/>
          <w:szCs w:val="28"/>
          <w:rtl/>
        </w:rPr>
        <w:t>"  الذي</w:t>
      </w:r>
      <w:proofErr w:type="gramEnd"/>
      <w:r w:rsidRPr="009B5D4F">
        <w:rPr>
          <w:rFonts w:asciiTheme="minorBidi" w:eastAsia="Calibri" w:hAnsiTheme="minorBidi"/>
          <w:sz w:val="28"/>
          <w:szCs w:val="28"/>
          <w:rtl/>
        </w:rPr>
        <w:t xml:space="preserve"> يقدم </w:t>
      </w:r>
      <w:proofErr w:type="spellStart"/>
      <w:r w:rsidRPr="009B5D4F">
        <w:rPr>
          <w:rFonts w:asciiTheme="minorBidi" w:eastAsia="Calibri" w:hAnsiTheme="minorBidi"/>
          <w:sz w:val="28"/>
          <w:szCs w:val="28"/>
          <w:rtl/>
        </w:rPr>
        <w:t>إستشارات</w:t>
      </w:r>
      <w:proofErr w:type="spellEnd"/>
      <w:r w:rsidRPr="009B5D4F">
        <w:rPr>
          <w:rFonts w:asciiTheme="minorBidi" w:eastAsia="Calibri" w:hAnsiTheme="minorBidi"/>
          <w:sz w:val="28"/>
          <w:szCs w:val="28"/>
          <w:rtl/>
        </w:rPr>
        <w:t xml:space="preserve"> قانونية نفسية </w:t>
      </w:r>
      <w:proofErr w:type="spellStart"/>
      <w:r w:rsidRPr="009B5D4F">
        <w:rPr>
          <w:rFonts w:asciiTheme="minorBidi" w:eastAsia="Calibri" w:hAnsiTheme="minorBidi"/>
          <w:sz w:val="28"/>
          <w:szCs w:val="28"/>
          <w:rtl/>
        </w:rPr>
        <w:t>وإجتماعية</w:t>
      </w:r>
      <w:proofErr w:type="spellEnd"/>
      <w:r w:rsidRPr="009B5D4F">
        <w:rPr>
          <w:rFonts w:asciiTheme="minorBidi" w:eastAsia="Calibri" w:hAnsiTheme="minorBidi"/>
          <w:sz w:val="28"/>
          <w:szCs w:val="28"/>
          <w:rtl/>
        </w:rPr>
        <w:t xml:space="preserve"> من خلال فريق متخصص بالتعاون مع جهات أخرى بالدولة.  وفي إطار إذكاء الوعي والتثقيف المجتمعي المتعلق بقضايا المرأة، لاسيما في مجال قضايا العنف الأسري وتعزيز صورة المرأة في الاعلام كان مركز الحماية والتأهيل الاجتماعي (أمان) قد طرح في عام 2017 استبياناً إلكترونياً لاستطلاع رأي الجمهور في قضية العنف ضد المرأة، </w:t>
      </w:r>
    </w:p>
    <w:p w:rsidR="006A40C8" w:rsidRPr="009B5D4F" w:rsidRDefault="00B336FB" w:rsidP="009B5D4F">
      <w:pPr>
        <w:pStyle w:val="ListParagraph"/>
        <w:numPr>
          <w:ilvl w:val="0"/>
          <w:numId w:val="24"/>
        </w:numPr>
        <w:spacing w:before="120" w:after="120" w:line="360" w:lineRule="auto"/>
        <w:jc w:val="both"/>
        <w:rPr>
          <w:rFonts w:asciiTheme="minorBidi" w:hAnsiTheme="minorBidi"/>
          <w:color w:val="222222"/>
          <w:sz w:val="28"/>
          <w:szCs w:val="28"/>
        </w:rPr>
      </w:pPr>
      <w:r w:rsidRPr="009B5D4F">
        <w:rPr>
          <w:rFonts w:asciiTheme="minorBidi" w:eastAsia="Calibri" w:hAnsiTheme="minorBidi"/>
          <w:sz w:val="28"/>
          <w:szCs w:val="28"/>
          <w:rtl/>
        </w:rPr>
        <w:t xml:space="preserve">كما نظمت المؤسسة القطرية للعمل الاجتماعي بالتعاون مع مركز المرأة بلجنة الأمم المتحدة </w:t>
      </w:r>
      <w:proofErr w:type="spellStart"/>
      <w:r w:rsidRPr="009B5D4F">
        <w:rPr>
          <w:rFonts w:asciiTheme="minorBidi" w:eastAsia="Calibri" w:hAnsiTheme="minorBidi"/>
          <w:sz w:val="28"/>
          <w:szCs w:val="28"/>
          <w:rtl/>
        </w:rPr>
        <w:t>ال</w:t>
      </w:r>
      <w:r w:rsidR="009B5D4F">
        <w:rPr>
          <w:rFonts w:asciiTheme="minorBidi" w:eastAsia="Calibri" w:hAnsiTheme="minorBidi" w:hint="cs"/>
          <w:sz w:val="28"/>
          <w:szCs w:val="28"/>
          <w:rtl/>
        </w:rPr>
        <w:t>إ</w:t>
      </w:r>
      <w:r w:rsidRPr="009B5D4F">
        <w:rPr>
          <w:rFonts w:asciiTheme="minorBidi" w:eastAsia="Calibri" w:hAnsiTheme="minorBidi"/>
          <w:sz w:val="28"/>
          <w:szCs w:val="28"/>
          <w:rtl/>
        </w:rPr>
        <w:t>قتصادية</w:t>
      </w:r>
      <w:proofErr w:type="spellEnd"/>
      <w:r w:rsidRPr="009B5D4F">
        <w:rPr>
          <w:rFonts w:asciiTheme="minorBidi" w:eastAsia="Calibri" w:hAnsiTheme="minorBidi"/>
          <w:sz w:val="28"/>
          <w:szCs w:val="28"/>
          <w:rtl/>
        </w:rPr>
        <w:t xml:space="preserve"> </w:t>
      </w:r>
      <w:proofErr w:type="spellStart"/>
      <w:r w:rsidRPr="009B5D4F">
        <w:rPr>
          <w:rFonts w:asciiTheme="minorBidi" w:eastAsia="Calibri" w:hAnsiTheme="minorBidi"/>
          <w:sz w:val="28"/>
          <w:szCs w:val="28"/>
          <w:rtl/>
        </w:rPr>
        <w:t>وال</w:t>
      </w:r>
      <w:r w:rsidR="009B5D4F">
        <w:rPr>
          <w:rFonts w:asciiTheme="minorBidi" w:eastAsia="Calibri" w:hAnsiTheme="minorBidi" w:hint="cs"/>
          <w:sz w:val="28"/>
          <w:szCs w:val="28"/>
          <w:rtl/>
        </w:rPr>
        <w:t>إ</w:t>
      </w:r>
      <w:r w:rsidRPr="009B5D4F">
        <w:rPr>
          <w:rFonts w:asciiTheme="minorBidi" w:eastAsia="Calibri" w:hAnsiTheme="minorBidi"/>
          <w:sz w:val="28"/>
          <w:szCs w:val="28"/>
          <w:rtl/>
        </w:rPr>
        <w:t>جتماعية</w:t>
      </w:r>
      <w:proofErr w:type="spellEnd"/>
      <w:r w:rsidRPr="009B5D4F">
        <w:rPr>
          <w:rFonts w:asciiTheme="minorBidi" w:eastAsia="Calibri" w:hAnsiTheme="minorBidi"/>
          <w:sz w:val="28"/>
          <w:szCs w:val="28"/>
          <w:rtl/>
        </w:rPr>
        <w:t xml:space="preserve"> لغرب آسيا "الاسكوا" ورشة متخصصة حول المعايير الدولية للتصدي للعنف، شارك فيها عدد من ال</w:t>
      </w:r>
      <w:r w:rsidR="009B5D4F">
        <w:rPr>
          <w:rFonts w:asciiTheme="minorBidi" w:eastAsia="Calibri" w:hAnsiTheme="minorBidi" w:hint="cs"/>
          <w:sz w:val="28"/>
          <w:szCs w:val="28"/>
          <w:rtl/>
        </w:rPr>
        <w:t>أ</w:t>
      </w:r>
      <w:r w:rsidRPr="009B5D4F">
        <w:rPr>
          <w:rFonts w:asciiTheme="minorBidi" w:eastAsia="Calibri" w:hAnsiTheme="minorBidi"/>
          <w:sz w:val="28"/>
          <w:szCs w:val="28"/>
          <w:rtl/>
        </w:rPr>
        <w:t xml:space="preserve">خصائيين من المراكز المنضوية تحت </w:t>
      </w:r>
      <w:proofErr w:type="gramStart"/>
      <w:r w:rsidRPr="009B5D4F">
        <w:rPr>
          <w:rFonts w:asciiTheme="minorBidi" w:eastAsia="Calibri" w:hAnsiTheme="minorBidi"/>
          <w:sz w:val="28"/>
          <w:szCs w:val="28"/>
          <w:rtl/>
        </w:rPr>
        <w:t>مظلتها .</w:t>
      </w:r>
      <w:proofErr w:type="gramEnd"/>
      <w:r w:rsidR="00C226E1" w:rsidRPr="009B5D4F">
        <w:rPr>
          <w:rFonts w:asciiTheme="minorBidi" w:eastAsia="Calibri" w:hAnsiTheme="minorBidi"/>
          <w:sz w:val="28"/>
          <w:szCs w:val="28"/>
        </w:rPr>
        <w:t xml:space="preserve"> </w:t>
      </w:r>
    </w:p>
    <w:p w:rsidR="00B336FB" w:rsidRPr="009B5D4F" w:rsidRDefault="006D602D" w:rsidP="009B5D4F">
      <w:pPr>
        <w:pStyle w:val="ListParagraph"/>
        <w:numPr>
          <w:ilvl w:val="0"/>
          <w:numId w:val="24"/>
        </w:numPr>
        <w:spacing w:before="120" w:after="120" w:line="360" w:lineRule="auto"/>
        <w:jc w:val="both"/>
        <w:rPr>
          <w:rFonts w:asciiTheme="minorBidi" w:hAnsiTheme="minorBidi"/>
          <w:color w:val="222222"/>
          <w:sz w:val="28"/>
          <w:szCs w:val="28"/>
        </w:rPr>
      </w:pPr>
      <w:r w:rsidRPr="009B5D4F">
        <w:rPr>
          <w:rFonts w:asciiTheme="minorBidi" w:eastAsia="Calibri" w:hAnsiTheme="minorBidi"/>
          <w:sz w:val="28"/>
          <w:szCs w:val="28"/>
          <w:rtl/>
        </w:rPr>
        <w:lastRenderedPageBreak/>
        <w:t xml:space="preserve">على الرغم من الإجراءات المذكورة أعلاه إلا أنه يلاحظ وجود عدد من الثغرات المتعلقة بنظام الحماية الكاملة للمرأة من جميع أشكال العنف </w:t>
      </w:r>
      <w:r w:rsidRPr="009B5D4F">
        <w:rPr>
          <w:rFonts w:asciiTheme="minorBidi" w:eastAsia="Calibri" w:hAnsiTheme="minorBidi"/>
          <w:b/>
          <w:bCs/>
          <w:sz w:val="28"/>
          <w:szCs w:val="28"/>
          <w:rtl/>
        </w:rPr>
        <w:t xml:space="preserve">ونوصى في هذا الصدد </w:t>
      </w:r>
      <w:proofErr w:type="spellStart"/>
      <w:r w:rsidRPr="009B5D4F">
        <w:rPr>
          <w:rFonts w:asciiTheme="minorBidi" w:eastAsia="Calibri" w:hAnsiTheme="minorBidi"/>
          <w:b/>
          <w:bCs/>
          <w:sz w:val="28"/>
          <w:szCs w:val="28"/>
          <w:rtl/>
        </w:rPr>
        <w:t>بإتخاذ</w:t>
      </w:r>
      <w:proofErr w:type="spellEnd"/>
      <w:r w:rsidRPr="009B5D4F">
        <w:rPr>
          <w:rFonts w:asciiTheme="minorBidi" w:eastAsia="Calibri" w:hAnsiTheme="minorBidi"/>
          <w:b/>
          <w:bCs/>
          <w:sz w:val="28"/>
          <w:szCs w:val="28"/>
          <w:rtl/>
        </w:rPr>
        <w:t xml:space="preserve"> تدابير إضافية منها على سبيل المثال: </w:t>
      </w:r>
    </w:p>
    <w:p w:rsidR="00B336FB" w:rsidRPr="00F058A8" w:rsidRDefault="006D602D" w:rsidP="00B336FB">
      <w:pPr>
        <w:pStyle w:val="ListParagraph"/>
        <w:numPr>
          <w:ilvl w:val="0"/>
          <w:numId w:val="20"/>
        </w:numPr>
        <w:spacing w:before="120" w:after="120" w:line="360" w:lineRule="auto"/>
        <w:jc w:val="both"/>
        <w:rPr>
          <w:rFonts w:asciiTheme="minorBidi" w:eastAsia="Calibri" w:hAnsiTheme="minorBidi"/>
          <w:b/>
          <w:bCs/>
          <w:sz w:val="28"/>
          <w:szCs w:val="28"/>
        </w:rPr>
      </w:pPr>
      <w:r w:rsidRPr="00F058A8">
        <w:rPr>
          <w:rFonts w:asciiTheme="minorBidi" w:eastAsia="Calibri" w:hAnsiTheme="minorBidi"/>
          <w:b/>
          <w:bCs/>
          <w:sz w:val="28"/>
          <w:szCs w:val="28"/>
          <w:rtl/>
        </w:rPr>
        <w:t xml:space="preserve">تعزيز قدرات القضاة والمدعين العامين والمحامين وموظفي إنفاذ القانون وحصولهم على التدريب الملائم في تحديد ضحايا العنف من النساء وتقديم المساعدة الملائمة لهن؛ </w:t>
      </w:r>
    </w:p>
    <w:p w:rsidR="00B336FB" w:rsidRPr="00F058A8" w:rsidRDefault="006D602D" w:rsidP="00B336FB">
      <w:pPr>
        <w:pStyle w:val="ListParagraph"/>
        <w:numPr>
          <w:ilvl w:val="0"/>
          <w:numId w:val="20"/>
        </w:numPr>
        <w:spacing w:before="120" w:after="120" w:line="360" w:lineRule="auto"/>
        <w:jc w:val="both"/>
        <w:rPr>
          <w:rFonts w:asciiTheme="minorBidi" w:eastAsia="Calibri" w:hAnsiTheme="minorBidi"/>
          <w:b/>
          <w:bCs/>
          <w:sz w:val="28"/>
          <w:szCs w:val="28"/>
        </w:rPr>
      </w:pPr>
      <w:r w:rsidRPr="00F058A8">
        <w:rPr>
          <w:rFonts w:asciiTheme="minorBidi" w:eastAsia="Calibri" w:hAnsiTheme="minorBidi"/>
          <w:b/>
          <w:bCs/>
          <w:sz w:val="28"/>
          <w:szCs w:val="28"/>
          <w:rtl/>
        </w:rPr>
        <w:t xml:space="preserve">توفير المساعدة القانونية والصحية الملائمة لضحايا العنف من النساء، وتوفير قاعدة بيانات عن حالات العنف ضد النساء -مصنفة حسب العمر، والعلاقة بين الضحية والمرتكب بغرض رصدها </w:t>
      </w:r>
      <w:proofErr w:type="spellStart"/>
      <w:r w:rsidRPr="00F058A8">
        <w:rPr>
          <w:rFonts w:asciiTheme="minorBidi" w:eastAsia="Calibri" w:hAnsiTheme="minorBidi"/>
          <w:b/>
          <w:bCs/>
          <w:sz w:val="28"/>
          <w:szCs w:val="28"/>
          <w:rtl/>
        </w:rPr>
        <w:t>وإتخاذ</w:t>
      </w:r>
      <w:proofErr w:type="spellEnd"/>
      <w:r w:rsidRPr="00F058A8">
        <w:rPr>
          <w:rFonts w:asciiTheme="minorBidi" w:eastAsia="Calibri" w:hAnsiTheme="minorBidi"/>
          <w:b/>
          <w:bCs/>
          <w:sz w:val="28"/>
          <w:szCs w:val="28"/>
          <w:rtl/>
        </w:rPr>
        <w:t xml:space="preserve"> الإجراءات الملائمة للقضاء عليها. </w:t>
      </w:r>
    </w:p>
    <w:p w:rsidR="00C226E1" w:rsidRPr="00F058A8" w:rsidRDefault="006D602D" w:rsidP="00C226E1">
      <w:pPr>
        <w:pStyle w:val="ListParagraph"/>
        <w:numPr>
          <w:ilvl w:val="0"/>
          <w:numId w:val="20"/>
        </w:numPr>
        <w:spacing w:before="120" w:after="120" w:line="360" w:lineRule="auto"/>
        <w:jc w:val="both"/>
        <w:rPr>
          <w:rFonts w:asciiTheme="minorBidi" w:eastAsia="Calibri" w:hAnsiTheme="minorBidi"/>
          <w:sz w:val="28"/>
          <w:szCs w:val="28"/>
          <w:u w:val="single"/>
        </w:rPr>
      </w:pPr>
      <w:proofErr w:type="spellStart"/>
      <w:r w:rsidRPr="00F058A8">
        <w:rPr>
          <w:rFonts w:asciiTheme="minorBidi" w:eastAsia="Calibri" w:hAnsiTheme="minorBidi"/>
          <w:b/>
          <w:bCs/>
          <w:sz w:val="28"/>
          <w:szCs w:val="28"/>
          <w:rtl/>
        </w:rPr>
        <w:t>إتخاذ</w:t>
      </w:r>
      <w:proofErr w:type="spellEnd"/>
      <w:r w:rsidRPr="00F058A8">
        <w:rPr>
          <w:rFonts w:asciiTheme="minorBidi" w:eastAsia="Calibri" w:hAnsiTheme="minorBidi"/>
          <w:b/>
          <w:bCs/>
          <w:sz w:val="28"/>
          <w:szCs w:val="28"/>
          <w:rtl/>
        </w:rPr>
        <w:t xml:space="preserve"> تدابير فعالة على سبيل الأولوية لضمان محاسبة مرتكبي </w:t>
      </w:r>
      <w:proofErr w:type="gramStart"/>
      <w:r w:rsidRPr="00F058A8">
        <w:rPr>
          <w:rFonts w:asciiTheme="minorBidi" w:eastAsia="Calibri" w:hAnsiTheme="minorBidi"/>
          <w:b/>
          <w:bCs/>
          <w:sz w:val="28"/>
          <w:szCs w:val="28"/>
          <w:rtl/>
        </w:rPr>
        <w:t>العنف</w:t>
      </w:r>
      <w:r w:rsidR="002477BA" w:rsidRPr="00F058A8">
        <w:rPr>
          <w:rFonts w:asciiTheme="minorBidi" w:eastAsia="Calibri" w:hAnsiTheme="minorBidi"/>
          <w:b/>
          <w:bCs/>
          <w:sz w:val="28"/>
          <w:szCs w:val="28"/>
          <w:rtl/>
        </w:rPr>
        <w:t xml:space="preserve"> .</w:t>
      </w:r>
      <w:proofErr w:type="gramEnd"/>
    </w:p>
    <w:p w:rsidR="00C226E1" w:rsidRPr="00F058A8" w:rsidRDefault="00C226E1" w:rsidP="00C226E1">
      <w:pPr>
        <w:bidi/>
        <w:spacing w:before="120" w:after="120" w:line="360" w:lineRule="auto"/>
        <w:ind w:left="360"/>
        <w:jc w:val="both"/>
        <w:rPr>
          <w:rFonts w:asciiTheme="minorBidi" w:eastAsia="Calibri" w:hAnsiTheme="minorBidi"/>
          <w:b/>
          <w:bCs/>
          <w:sz w:val="28"/>
          <w:szCs w:val="28"/>
          <w:u w:val="single"/>
          <w:rtl/>
        </w:rPr>
      </w:pPr>
    </w:p>
    <w:p w:rsidR="00B336FB" w:rsidRPr="00C10D14" w:rsidRDefault="00336B1B" w:rsidP="00C10D14">
      <w:pPr>
        <w:bidi/>
        <w:spacing w:before="120" w:after="120" w:line="360" w:lineRule="auto"/>
        <w:jc w:val="both"/>
        <w:rPr>
          <w:rFonts w:asciiTheme="minorBidi" w:eastAsia="Calibri" w:hAnsiTheme="minorBidi"/>
          <w:sz w:val="32"/>
          <w:szCs w:val="32"/>
          <w:u w:val="single"/>
          <w:rtl/>
        </w:rPr>
      </w:pPr>
      <w:r w:rsidRPr="00C10D14">
        <w:rPr>
          <w:rFonts w:asciiTheme="minorBidi" w:eastAsia="Calibri" w:hAnsiTheme="minorBidi"/>
          <w:b/>
          <w:bCs/>
          <w:sz w:val="32"/>
          <w:szCs w:val="32"/>
          <w:u w:val="single"/>
          <w:rtl/>
        </w:rPr>
        <w:t>المشاركة في الحياة السياسية والحياة العامة</w:t>
      </w:r>
      <w:r w:rsidR="00C10D14">
        <w:rPr>
          <w:rFonts w:asciiTheme="minorBidi" w:eastAsia="Calibri" w:hAnsiTheme="minorBidi" w:hint="cs"/>
          <w:b/>
          <w:bCs/>
          <w:sz w:val="32"/>
          <w:szCs w:val="32"/>
          <w:u w:val="single"/>
          <w:rtl/>
        </w:rPr>
        <w:t>:</w:t>
      </w:r>
    </w:p>
    <w:p w:rsidR="00B336FB" w:rsidRPr="009B5D4F" w:rsidRDefault="00336B1B" w:rsidP="009B5D4F">
      <w:pPr>
        <w:pStyle w:val="ListParagraph"/>
        <w:numPr>
          <w:ilvl w:val="0"/>
          <w:numId w:val="24"/>
        </w:numPr>
        <w:spacing w:before="120" w:after="120" w:line="360" w:lineRule="auto"/>
        <w:jc w:val="both"/>
        <w:rPr>
          <w:rFonts w:asciiTheme="minorBidi" w:eastAsia="Calibri" w:hAnsiTheme="minorBidi"/>
          <w:sz w:val="28"/>
          <w:szCs w:val="28"/>
          <w:u w:val="single"/>
        </w:rPr>
      </w:pPr>
      <w:r w:rsidRPr="009B5D4F">
        <w:rPr>
          <w:rFonts w:asciiTheme="minorBidi" w:eastAsia="Calibri" w:hAnsiTheme="minorBidi"/>
          <w:sz w:val="28"/>
          <w:szCs w:val="28"/>
          <w:rtl/>
        </w:rPr>
        <w:t xml:space="preserve">ترحب المؤسسة القطرية للعمل الاجتماعي </w:t>
      </w:r>
      <w:r w:rsidR="00B336FB" w:rsidRPr="009B5D4F">
        <w:rPr>
          <w:rFonts w:asciiTheme="minorBidi" w:eastAsia="Calibri" w:hAnsiTheme="minorBidi"/>
          <w:sz w:val="28"/>
          <w:szCs w:val="28"/>
          <w:rtl/>
        </w:rPr>
        <w:t xml:space="preserve">بالتدابير المتخذة لتعزيز </w:t>
      </w:r>
      <w:r w:rsidRPr="009B5D4F">
        <w:rPr>
          <w:rFonts w:asciiTheme="minorBidi" w:eastAsia="Calibri" w:hAnsiTheme="minorBidi"/>
          <w:sz w:val="28"/>
          <w:szCs w:val="28"/>
          <w:rtl/>
        </w:rPr>
        <w:t xml:space="preserve">مشاركة المرأة في الحياة السياسية وذلك بإصدار القرار الأميري رقم (22) لسنة 2017 لتعيين أربع نساء في مجلس </w:t>
      </w:r>
      <w:proofErr w:type="gramStart"/>
      <w:r w:rsidRPr="009B5D4F">
        <w:rPr>
          <w:rFonts w:asciiTheme="minorBidi" w:eastAsia="Calibri" w:hAnsiTheme="minorBidi"/>
          <w:sz w:val="28"/>
          <w:szCs w:val="28"/>
          <w:rtl/>
        </w:rPr>
        <w:t>الشورى ،</w:t>
      </w:r>
      <w:proofErr w:type="gramEnd"/>
      <w:r w:rsidRPr="009B5D4F">
        <w:rPr>
          <w:rFonts w:asciiTheme="minorBidi" w:eastAsia="Calibri" w:hAnsiTheme="minorBidi"/>
          <w:sz w:val="28"/>
          <w:szCs w:val="28"/>
          <w:rtl/>
        </w:rPr>
        <w:t xml:space="preserve"> وعلى الرغم من هذه التدابير المؤقتة ، </w:t>
      </w:r>
    </w:p>
    <w:p w:rsidR="00C226E1" w:rsidRPr="009B5D4F" w:rsidRDefault="00B336FB" w:rsidP="009B5D4F">
      <w:pPr>
        <w:pStyle w:val="ListParagraph"/>
        <w:numPr>
          <w:ilvl w:val="0"/>
          <w:numId w:val="24"/>
        </w:numPr>
        <w:spacing w:before="120" w:after="120" w:line="360" w:lineRule="auto"/>
        <w:jc w:val="both"/>
        <w:rPr>
          <w:rFonts w:asciiTheme="minorBidi" w:eastAsia="Calibri" w:hAnsiTheme="minorBidi"/>
          <w:sz w:val="28"/>
          <w:szCs w:val="28"/>
          <w:u w:val="single"/>
        </w:rPr>
      </w:pPr>
      <w:r w:rsidRPr="009B5D4F">
        <w:rPr>
          <w:rFonts w:asciiTheme="minorBidi" w:eastAsia="Calibri" w:hAnsiTheme="minorBidi"/>
          <w:sz w:val="28"/>
          <w:szCs w:val="28"/>
          <w:rtl/>
        </w:rPr>
        <w:t>و</w:t>
      </w:r>
      <w:r w:rsidR="00336B1B" w:rsidRPr="009B5D4F">
        <w:rPr>
          <w:rFonts w:asciiTheme="minorBidi" w:eastAsia="Calibri" w:hAnsiTheme="minorBidi"/>
          <w:b/>
          <w:bCs/>
          <w:sz w:val="28"/>
          <w:szCs w:val="28"/>
          <w:rtl/>
        </w:rPr>
        <w:t xml:space="preserve">نوصي في هذا </w:t>
      </w:r>
      <w:proofErr w:type="gramStart"/>
      <w:r w:rsidR="00336B1B" w:rsidRPr="009B5D4F">
        <w:rPr>
          <w:rFonts w:asciiTheme="minorBidi" w:eastAsia="Calibri" w:hAnsiTheme="minorBidi"/>
          <w:b/>
          <w:bCs/>
          <w:sz w:val="28"/>
          <w:szCs w:val="28"/>
          <w:rtl/>
        </w:rPr>
        <w:t xml:space="preserve">الصدد  </w:t>
      </w:r>
      <w:r w:rsidRPr="009B5D4F">
        <w:rPr>
          <w:rFonts w:asciiTheme="minorBidi" w:eastAsia="Calibri" w:hAnsiTheme="minorBidi"/>
          <w:b/>
          <w:bCs/>
          <w:sz w:val="28"/>
          <w:szCs w:val="28"/>
          <w:rtl/>
        </w:rPr>
        <w:t>ب</w:t>
      </w:r>
      <w:r w:rsidR="00336B1B" w:rsidRPr="009B5D4F">
        <w:rPr>
          <w:rFonts w:asciiTheme="minorBidi" w:eastAsia="Calibri" w:hAnsiTheme="minorBidi"/>
          <w:b/>
          <w:bCs/>
          <w:sz w:val="28"/>
          <w:szCs w:val="28"/>
          <w:rtl/>
        </w:rPr>
        <w:t>إنشاء</w:t>
      </w:r>
      <w:proofErr w:type="gramEnd"/>
      <w:r w:rsidR="00336B1B" w:rsidRPr="009B5D4F">
        <w:rPr>
          <w:rFonts w:asciiTheme="minorBidi" w:eastAsia="Calibri" w:hAnsiTheme="minorBidi"/>
          <w:b/>
          <w:bCs/>
          <w:sz w:val="28"/>
          <w:szCs w:val="28"/>
          <w:rtl/>
        </w:rPr>
        <w:t xml:space="preserve"> مركز متخصص يقوم بدعم المرأة ل</w:t>
      </w:r>
      <w:r w:rsidRPr="009B5D4F">
        <w:rPr>
          <w:rFonts w:asciiTheme="minorBidi" w:eastAsia="Calibri" w:hAnsiTheme="minorBidi"/>
          <w:b/>
          <w:bCs/>
          <w:sz w:val="28"/>
          <w:szCs w:val="28"/>
          <w:rtl/>
        </w:rPr>
        <w:t xml:space="preserve">تعزيز </w:t>
      </w:r>
      <w:r w:rsidR="00336B1B" w:rsidRPr="009B5D4F">
        <w:rPr>
          <w:rFonts w:asciiTheme="minorBidi" w:eastAsia="Calibri" w:hAnsiTheme="minorBidi"/>
          <w:b/>
          <w:bCs/>
          <w:sz w:val="28"/>
          <w:szCs w:val="28"/>
          <w:rtl/>
        </w:rPr>
        <w:t>مشارك</w:t>
      </w:r>
      <w:r w:rsidRPr="009B5D4F">
        <w:rPr>
          <w:rFonts w:asciiTheme="minorBidi" w:eastAsia="Calibri" w:hAnsiTheme="minorBidi"/>
          <w:b/>
          <w:bCs/>
          <w:sz w:val="28"/>
          <w:szCs w:val="28"/>
          <w:rtl/>
        </w:rPr>
        <w:t>تها</w:t>
      </w:r>
      <w:r w:rsidR="00336B1B" w:rsidRPr="009B5D4F">
        <w:rPr>
          <w:rFonts w:asciiTheme="minorBidi" w:eastAsia="Calibri" w:hAnsiTheme="minorBidi"/>
          <w:b/>
          <w:bCs/>
          <w:sz w:val="28"/>
          <w:szCs w:val="28"/>
          <w:rtl/>
        </w:rPr>
        <w:t xml:space="preserve"> في الحياة السياسية </w:t>
      </w:r>
      <w:r w:rsidRPr="009B5D4F">
        <w:rPr>
          <w:rFonts w:asciiTheme="minorBidi" w:eastAsia="Calibri" w:hAnsiTheme="minorBidi"/>
          <w:b/>
          <w:bCs/>
          <w:sz w:val="28"/>
          <w:szCs w:val="28"/>
          <w:rtl/>
        </w:rPr>
        <w:t>و</w:t>
      </w:r>
      <w:r w:rsidR="00336B1B" w:rsidRPr="009B5D4F">
        <w:rPr>
          <w:rFonts w:asciiTheme="minorBidi" w:eastAsia="Calibri" w:hAnsiTheme="minorBidi"/>
          <w:b/>
          <w:bCs/>
          <w:sz w:val="28"/>
          <w:szCs w:val="28"/>
          <w:rtl/>
        </w:rPr>
        <w:t xml:space="preserve">أن  يتولى هذا المركز تدريب النساء على  مهارات المشاركة السياسية من جانب ، ونشر  وإذكاء الوعي الإعلامي بأهمية مشاركة المرأة في الحياة السياسية </w:t>
      </w:r>
      <w:r w:rsidRPr="009B5D4F">
        <w:rPr>
          <w:rFonts w:asciiTheme="minorBidi" w:eastAsia="Calibri" w:hAnsiTheme="minorBidi"/>
          <w:b/>
          <w:bCs/>
          <w:sz w:val="28"/>
          <w:szCs w:val="28"/>
          <w:rtl/>
        </w:rPr>
        <w:t>من الجانب الآخر</w:t>
      </w:r>
      <w:r w:rsidR="00336B1B" w:rsidRPr="009B5D4F">
        <w:rPr>
          <w:rFonts w:asciiTheme="minorBidi" w:eastAsia="Calibri" w:hAnsiTheme="minorBidi"/>
          <w:b/>
          <w:bCs/>
          <w:sz w:val="28"/>
          <w:szCs w:val="28"/>
          <w:rtl/>
        </w:rPr>
        <w:t xml:space="preserve">  </w:t>
      </w:r>
      <w:r w:rsidRPr="009B5D4F">
        <w:rPr>
          <w:rFonts w:asciiTheme="minorBidi" w:eastAsia="Calibri" w:hAnsiTheme="minorBidi"/>
          <w:b/>
          <w:bCs/>
          <w:sz w:val="28"/>
          <w:szCs w:val="28"/>
          <w:rtl/>
        </w:rPr>
        <w:t xml:space="preserve">، </w:t>
      </w:r>
      <w:r w:rsidR="00336B1B" w:rsidRPr="009B5D4F">
        <w:rPr>
          <w:rFonts w:asciiTheme="minorBidi" w:eastAsia="Calibri" w:hAnsiTheme="minorBidi"/>
          <w:b/>
          <w:bCs/>
          <w:sz w:val="28"/>
          <w:szCs w:val="28"/>
          <w:rtl/>
        </w:rPr>
        <w:t xml:space="preserve">والعمل على حشد التأييد لمشاركتها وبخاصة  إشراك الرجال في تأييد هذه المشاركة ، بالإضافة إلى تقديم </w:t>
      </w:r>
      <w:proofErr w:type="spellStart"/>
      <w:r w:rsidR="00336B1B" w:rsidRPr="009B5D4F">
        <w:rPr>
          <w:rFonts w:asciiTheme="minorBidi" w:eastAsia="Calibri" w:hAnsiTheme="minorBidi"/>
          <w:b/>
          <w:bCs/>
          <w:sz w:val="28"/>
          <w:szCs w:val="28"/>
          <w:rtl/>
        </w:rPr>
        <w:t>الإستشارات</w:t>
      </w:r>
      <w:proofErr w:type="spellEnd"/>
      <w:r w:rsidR="00336B1B" w:rsidRPr="009B5D4F">
        <w:rPr>
          <w:rFonts w:asciiTheme="minorBidi" w:eastAsia="Calibri" w:hAnsiTheme="minorBidi"/>
          <w:b/>
          <w:bCs/>
          <w:sz w:val="28"/>
          <w:szCs w:val="28"/>
          <w:rtl/>
        </w:rPr>
        <w:t xml:space="preserve">  للمرأة الراغبة في </w:t>
      </w:r>
      <w:r w:rsidRPr="009B5D4F">
        <w:rPr>
          <w:rFonts w:asciiTheme="minorBidi" w:eastAsia="Calibri" w:hAnsiTheme="minorBidi"/>
          <w:b/>
          <w:bCs/>
          <w:sz w:val="28"/>
          <w:szCs w:val="28"/>
          <w:rtl/>
        </w:rPr>
        <w:t xml:space="preserve">الخوض في </w:t>
      </w:r>
      <w:r w:rsidR="00336B1B" w:rsidRPr="009B5D4F">
        <w:rPr>
          <w:rFonts w:asciiTheme="minorBidi" w:eastAsia="Calibri" w:hAnsiTheme="minorBidi"/>
          <w:b/>
          <w:bCs/>
          <w:sz w:val="28"/>
          <w:szCs w:val="28"/>
          <w:rtl/>
        </w:rPr>
        <w:t>هذا المجال .</w:t>
      </w:r>
    </w:p>
    <w:p w:rsidR="00C10D14" w:rsidRDefault="00C10D14" w:rsidP="00C226E1">
      <w:pPr>
        <w:bidi/>
        <w:spacing w:before="120" w:after="120" w:line="360" w:lineRule="auto"/>
        <w:ind w:left="360"/>
        <w:jc w:val="both"/>
        <w:rPr>
          <w:rFonts w:asciiTheme="minorBidi" w:eastAsia="Calibri" w:hAnsiTheme="minorBidi"/>
          <w:b/>
          <w:bCs/>
          <w:sz w:val="28"/>
          <w:szCs w:val="28"/>
          <w:u w:val="single"/>
          <w:rtl/>
        </w:rPr>
      </w:pPr>
    </w:p>
    <w:p w:rsidR="00C10D14" w:rsidRPr="00C10D14" w:rsidRDefault="00336B1B" w:rsidP="00C10D14">
      <w:pPr>
        <w:bidi/>
        <w:spacing w:before="120" w:after="120" w:line="360" w:lineRule="auto"/>
        <w:jc w:val="both"/>
        <w:rPr>
          <w:rFonts w:asciiTheme="minorBidi" w:eastAsia="Calibri" w:hAnsiTheme="minorBidi"/>
          <w:b/>
          <w:bCs/>
          <w:sz w:val="32"/>
          <w:szCs w:val="32"/>
          <w:u w:val="single"/>
          <w:rtl/>
        </w:rPr>
      </w:pPr>
      <w:r w:rsidRPr="00C10D14">
        <w:rPr>
          <w:rFonts w:asciiTheme="minorBidi" w:eastAsia="Calibri" w:hAnsiTheme="minorBidi"/>
          <w:b/>
          <w:bCs/>
          <w:sz w:val="32"/>
          <w:szCs w:val="32"/>
          <w:u w:val="single"/>
          <w:rtl/>
        </w:rPr>
        <w:t xml:space="preserve">الزواج والعلاقات </w:t>
      </w:r>
      <w:proofErr w:type="gramStart"/>
      <w:r w:rsidRPr="00C10D14">
        <w:rPr>
          <w:rFonts w:asciiTheme="minorBidi" w:eastAsia="Calibri" w:hAnsiTheme="minorBidi"/>
          <w:b/>
          <w:bCs/>
          <w:sz w:val="32"/>
          <w:szCs w:val="32"/>
          <w:u w:val="single"/>
          <w:rtl/>
        </w:rPr>
        <w:t>الأسري</w:t>
      </w:r>
      <w:r w:rsidR="00C10D14">
        <w:rPr>
          <w:rFonts w:asciiTheme="minorBidi" w:eastAsia="Calibri" w:hAnsiTheme="minorBidi" w:hint="cs"/>
          <w:b/>
          <w:bCs/>
          <w:sz w:val="32"/>
          <w:szCs w:val="32"/>
          <w:u w:val="single"/>
          <w:rtl/>
        </w:rPr>
        <w:t>ة</w:t>
      </w:r>
      <w:r w:rsidRPr="00C10D14">
        <w:rPr>
          <w:rFonts w:asciiTheme="minorBidi" w:eastAsia="Calibri" w:hAnsiTheme="minorBidi"/>
          <w:b/>
          <w:bCs/>
          <w:sz w:val="32"/>
          <w:szCs w:val="32"/>
          <w:u w:val="single"/>
        </w:rPr>
        <w:t xml:space="preserve"> </w:t>
      </w:r>
      <w:r w:rsidR="00C10D14" w:rsidRPr="00C10D14">
        <w:rPr>
          <w:rFonts w:asciiTheme="minorBidi" w:eastAsia="Calibri" w:hAnsiTheme="minorBidi" w:hint="cs"/>
          <w:b/>
          <w:bCs/>
          <w:sz w:val="32"/>
          <w:szCs w:val="32"/>
          <w:u w:val="single"/>
          <w:rtl/>
        </w:rPr>
        <w:t>:</w:t>
      </w:r>
      <w:proofErr w:type="gramEnd"/>
    </w:p>
    <w:p w:rsidR="0057138A" w:rsidRPr="00187371" w:rsidRDefault="0057138A" w:rsidP="00187371">
      <w:pPr>
        <w:pStyle w:val="ListParagraph"/>
        <w:numPr>
          <w:ilvl w:val="0"/>
          <w:numId w:val="24"/>
        </w:numPr>
        <w:spacing w:before="120" w:after="120" w:line="360" w:lineRule="auto"/>
        <w:jc w:val="both"/>
        <w:rPr>
          <w:rFonts w:asciiTheme="minorBidi" w:eastAsia="Calibri" w:hAnsiTheme="minorBidi"/>
          <w:sz w:val="28"/>
          <w:szCs w:val="28"/>
        </w:rPr>
      </w:pPr>
      <w:r w:rsidRPr="00187371">
        <w:rPr>
          <w:rFonts w:asciiTheme="minorBidi" w:eastAsia="Calibri" w:hAnsiTheme="minorBidi"/>
          <w:sz w:val="28"/>
          <w:szCs w:val="28"/>
          <w:rtl/>
        </w:rPr>
        <w:t xml:space="preserve">يقوم </w:t>
      </w:r>
      <w:proofErr w:type="gramStart"/>
      <w:r w:rsidRPr="00187371">
        <w:rPr>
          <w:rFonts w:asciiTheme="minorBidi" w:eastAsia="Calibri" w:hAnsiTheme="minorBidi"/>
          <w:b/>
          <w:bCs/>
          <w:sz w:val="28"/>
          <w:szCs w:val="28"/>
          <w:u w:val="single"/>
          <w:rtl/>
        </w:rPr>
        <w:t>مركز  الاستشارات</w:t>
      </w:r>
      <w:proofErr w:type="gramEnd"/>
      <w:r w:rsidRPr="00187371">
        <w:rPr>
          <w:rFonts w:asciiTheme="minorBidi" w:eastAsia="Calibri" w:hAnsiTheme="minorBidi"/>
          <w:b/>
          <w:bCs/>
          <w:sz w:val="28"/>
          <w:szCs w:val="28"/>
          <w:u w:val="single"/>
          <w:rtl/>
        </w:rPr>
        <w:t xml:space="preserve"> العائلية ( وفاق )</w:t>
      </w:r>
      <w:r w:rsidRPr="00187371">
        <w:rPr>
          <w:rFonts w:asciiTheme="minorBidi" w:eastAsia="Calibri" w:hAnsiTheme="minorBidi"/>
          <w:sz w:val="28"/>
          <w:szCs w:val="28"/>
          <w:rtl/>
        </w:rPr>
        <w:t xml:space="preserve">، التابع للمؤسسة، بدور هام في التأهيل والتوعية فيما يتعلق بالعلاقات الأسرية والزواج  وقد عقد في هذا الصدد عدة ورش استهدفت المقبلين على الزواج ، والأخصائيين الاجتماعين والنفسين ، والمصلحين الأسرين   وذلك بغية التدريب على إدارة المشاكل وكيفية التعامل مع المواقف التي قد يتم التعرض لها في اطار مؤسسة الاسرة وقد بلغ عدد المستفيدين من هذه الورش خلال العام المنصرم ( 424 ) مستفيد. كما نظم المركز برنامج للوعي الأسري وكيفية تجنب النزاعات الأسرية وقد بلغ عدد المستفيدين من هذا البرنامج المتعدد </w:t>
      </w:r>
      <w:r w:rsidRPr="00187371">
        <w:rPr>
          <w:rFonts w:asciiTheme="minorBidi" w:eastAsia="Calibri" w:hAnsiTheme="minorBidi"/>
          <w:sz w:val="28"/>
          <w:szCs w:val="28"/>
          <w:rtl/>
        </w:rPr>
        <w:lastRenderedPageBreak/>
        <w:t xml:space="preserve">الورش </w:t>
      </w:r>
      <w:proofErr w:type="gramStart"/>
      <w:r w:rsidRPr="00187371">
        <w:rPr>
          <w:rFonts w:asciiTheme="minorBidi" w:eastAsia="Calibri" w:hAnsiTheme="minorBidi"/>
          <w:sz w:val="28"/>
          <w:szCs w:val="28"/>
          <w:rtl/>
        </w:rPr>
        <w:t>( 196</w:t>
      </w:r>
      <w:proofErr w:type="gramEnd"/>
      <w:r w:rsidRPr="00187371">
        <w:rPr>
          <w:rFonts w:asciiTheme="minorBidi" w:eastAsia="Calibri" w:hAnsiTheme="minorBidi"/>
          <w:sz w:val="28"/>
          <w:szCs w:val="28"/>
          <w:rtl/>
        </w:rPr>
        <w:t xml:space="preserve"> ) مستفيد ، وكذلك برنامج للتوعية بمخاطر الطلاق وقد بلغ عدد المستفيدين ( 95 ) مستفيد</w:t>
      </w:r>
      <w:r w:rsidRPr="00187371">
        <w:rPr>
          <w:rFonts w:asciiTheme="minorBidi" w:eastAsia="Calibri" w:hAnsiTheme="minorBidi"/>
          <w:sz w:val="28"/>
          <w:szCs w:val="28"/>
        </w:rPr>
        <w:t xml:space="preserve"> .</w:t>
      </w:r>
    </w:p>
    <w:p w:rsidR="0057138A" w:rsidRDefault="005556D5" w:rsidP="00187371">
      <w:pPr>
        <w:pStyle w:val="ListParagraph"/>
        <w:numPr>
          <w:ilvl w:val="0"/>
          <w:numId w:val="24"/>
        </w:numPr>
        <w:spacing w:before="120" w:after="120" w:line="360" w:lineRule="auto"/>
        <w:jc w:val="both"/>
        <w:rPr>
          <w:rFonts w:asciiTheme="minorBidi" w:eastAsia="Calibri" w:hAnsiTheme="minorBidi"/>
          <w:sz w:val="28"/>
          <w:szCs w:val="28"/>
        </w:rPr>
      </w:pPr>
      <w:r w:rsidRPr="00187371">
        <w:rPr>
          <w:rFonts w:asciiTheme="minorBidi" w:eastAsia="Calibri" w:hAnsiTheme="minorBidi"/>
          <w:sz w:val="28"/>
          <w:szCs w:val="28"/>
          <w:rtl/>
        </w:rPr>
        <w:t>ب</w:t>
      </w:r>
      <w:r w:rsidR="0057138A" w:rsidRPr="00187371">
        <w:rPr>
          <w:rFonts w:asciiTheme="minorBidi" w:eastAsia="Calibri" w:hAnsiTheme="minorBidi"/>
          <w:sz w:val="28"/>
          <w:szCs w:val="28"/>
          <w:rtl/>
        </w:rPr>
        <w:t xml:space="preserve">الإضافة الى ذلك يعمل المركز على تقديم الاستشارات والإرشاد النفسي والاجتماعي </w:t>
      </w:r>
      <w:proofErr w:type="gramStart"/>
      <w:r w:rsidR="0057138A" w:rsidRPr="00187371">
        <w:rPr>
          <w:rFonts w:asciiTheme="minorBidi" w:eastAsia="Calibri" w:hAnsiTheme="minorBidi"/>
          <w:sz w:val="28"/>
          <w:szCs w:val="28"/>
          <w:rtl/>
        </w:rPr>
        <w:t>والتربوي  لأفراد</w:t>
      </w:r>
      <w:proofErr w:type="gramEnd"/>
      <w:r w:rsidR="0057138A" w:rsidRPr="00187371">
        <w:rPr>
          <w:rFonts w:asciiTheme="minorBidi" w:eastAsia="Calibri" w:hAnsiTheme="minorBidi"/>
          <w:sz w:val="28"/>
          <w:szCs w:val="28"/>
          <w:rtl/>
        </w:rPr>
        <w:t xml:space="preserve"> الأسرة ، والإصلاح العائلي من خلال تقريب وجهات النظر بين الزوجين ، والإرشاد القانوني للتبصير بالحقوق والواجبات القانونية لأفراد الأسرة</w:t>
      </w:r>
      <w:r w:rsidR="0057138A" w:rsidRPr="00187371">
        <w:rPr>
          <w:rFonts w:asciiTheme="minorBidi" w:eastAsia="Calibri" w:hAnsiTheme="minorBidi"/>
          <w:sz w:val="28"/>
          <w:szCs w:val="28"/>
        </w:rPr>
        <w:t xml:space="preserve">  </w:t>
      </w:r>
      <w:r w:rsidR="0057138A" w:rsidRPr="00187371">
        <w:rPr>
          <w:rFonts w:asciiTheme="minorBidi" w:eastAsia="Calibri" w:hAnsiTheme="minorBidi"/>
          <w:sz w:val="28"/>
          <w:szCs w:val="28"/>
          <w:rtl/>
        </w:rPr>
        <w:t>.</w:t>
      </w:r>
    </w:p>
    <w:p w:rsidR="00C10D14" w:rsidRDefault="0057138A" w:rsidP="00187371">
      <w:pPr>
        <w:pStyle w:val="ListParagraph"/>
        <w:numPr>
          <w:ilvl w:val="0"/>
          <w:numId w:val="24"/>
        </w:numPr>
        <w:spacing w:before="120" w:after="120" w:line="360" w:lineRule="auto"/>
        <w:jc w:val="both"/>
        <w:rPr>
          <w:rFonts w:asciiTheme="minorBidi" w:eastAsia="Calibri" w:hAnsiTheme="minorBidi"/>
          <w:sz w:val="28"/>
          <w:szCs w:val="28"/>
        </w:rPr>
      </w:pPr>
      <w:r w:rsidRPr="00187371">
        <w:rPr>
          <w:rFonts w:asciiTheme="minorBidi" w:eastAsia="Calibri" w:hAnsiTheme="minorBidi"/>
          <w:sz w:val="28"/>
          <w:szCs w:val="28"/>
          <w:rtl/>
        </w:rPr>
        <w:t xml:space="preserve">تجدر الإشارة الى مشروع الاستقرار الأسري والذي يقوم </w:t>
      </w:r>
      <w:proofErr w:type="gramStart"/>
      <w:r w:rsidRPr="00187371">
        <w:rPr>
          <w:rFonts w:asciiTheme="minorBidi" w:eastAsia="Calibri" w:hAnsiTheme="minorBidi"/>
          <w:sz w:val="28"/>
          <w:szCs w:val="28"/>
          <w:rtl/>
        </w:rPr>
        <w:t xml:space="preserve">به  </w:t>
      </w:r>
      <w:r w:rsidRPr="00187371">
        <w:rPr>
          <w:rFonts w:asciiTheme="minorBidi" w:eastAsia="Calibri" w:hAnsiTheme="minorBidi"/>
          <w:b/>
          <w:bCs/>
          <w:sz w:val="28"/>
          <w:szCs w:val="28"/>
          <w:u w:val="single"/>
          <w:rtl/>
        </w:rPr>
        <w:t>مركز</w:t>
      </w:r>
      <w:proofErr w:type="gramEnd"/>
      <w:r w:rsidRPr="00187371">
        <w:rPr>
          <w:rFonts w:asciiTheme="minorBidi" w:eastAsia="Calibri" w:hAnsiTheme="minorBidi"/>
          <w:b/>
          <w:bCs/>
          <w:sz w:val="28"/>
          <w:szCs w:val="28"/>
          <w:u w:val="single"/>
          <w:rtl/>
        </w:rPr>
        <w:t xml:space="preserve"> تمكين الايتام " </w:t>
      </w:r>
      <w:proofErr w:type="spellStart"/>
      <w:r w:rsidRPr="00187371">
        <w:rPr>
          <w:rFonts w:asciiTheme="minorBidi" w:eastAsia="Calibri" w:hAnsiTheme="minorBidi"/>
          <w:b/>
          <w:bCs/>
          <w:sz w:val="28"/>
          <w:szCs w:val="28"/>
          <w:u w:val="single"/>
          <w:rtl/>
        </w:rPr>
        <w:t>دريمه</w:t>
      </w:r>
      <w:proofErr w:type="spellEnd"/>
      <w:r w:rsidRPr="00187371">
        <w:rPr>
          <w:rFonts w:asciiTheme="minorBidi" w:eastAsia="Calibri" w:hAnsiTheme="minorBidi"/>
          <w:b/>
          <w:bCs/>
          <w:sz w:val="28"/>
          <w:szCs w:val="28"/>
          <w:u w:val="single"/>
          <w:rtl/>
        </w:rPr>
        <w:t>"</w:t>
      </w:r>
      <w:r w:rsidRPr="00187371">
        <w:rPr>
          <w:rFonts w:asciiTheme="minorBidi" w:eastAsia="Calibri" w:hAnsiTheme="minorBidi"/>
          <w:sz w:val="28"/>
          <w:szCs w:val="28"/>
          <w:rtl/>
        </w:rPr>
        <w:t xml:space="preserve">  والذي من خلاله يتم إخضاع الأمهات الحاضنات في الأسر المتقدمة لطلبات الاحتضان لدورات تثقفية وتوعوية توضح ادوارهم ، وكذلك يتم من خلاله تقييم الأسر المحتضنة</w:t>
      </w:r>
      <w:r w:rsidRPr="00187371">
        <w:rPr>
          <w:rFonts w:asciiTheme="minorBidi" w:eastAsia="Calibri" w:hAnsiTheme="minorBidi"/>
          <w:sz w:val="28"/>
          <w:szCs w:val="28"/>
        </w:rPr>
        <w:t>.</w:t>
      </w:r>
    </w:p>
    <w:p w:rsidR="00305F6B" w:rsidRDefault="00305F6B" w:rsidP="009E6CE2">
      <w:pPr>
        <w:pStyle w:val="ListParagraph"/>
        <w:numPr>
          <w:ilvl w:val="0"/>
          <w:numId w:val="24"/>
        </w:numPr>
        <w:spacing w:before="120" w:after="120" w:line="360" w:lineRule="auto"/>
        <w:jc w:val="both"/>
        <w:rPr>
          <w:rFonts w:asciiTheme="minorBidi" w:eastAsia="Calibri" w:hAnsiTheme="minorBidi"/>
          <w:sz w:val="28"/>
          <w:szCs w:val="28"/>
        </w:rPr>
      </w:pPr>
      <w:r w:rsidRPr="009E6CE2">
        <w:rPr>
          <w:rFonts w:asciiTheme="minorBidi" w:eastAsia="Calibri" w:hAnsiTheme="minorBidi"/>
          <w:sz w:val="28"/>
          <w:szCs w:val="28"/>
          <w:rtl/>
        </w:rPr>
        <w:t xml:space="preserve">يقوم مركز تمكين كبار </w:t>
      </w:r>
      <w:proofErr w:type="gramStart"/>
      <w:r w:rsidRPr="009E6CE2">
        <w:rPr>
          <w:rFonts w:asciiTheme="minorBidi" w:eastAsia="Calibri" w:hAnsiTheme="minorBidi"/>
          <w:sz w:val="28"/>
          <w:szCs w:val="28"/>
          <w:rtl/>
        </w:rPr>
        <w:t>السن  (</w:t>
      </w:r>
      <w:proofErr w:type="gramEnd"/>
      <w:r w:rsidRPr="009E6CE2">
        <w:rPr>
          <w:rFonts w:asciiTheme="minorBidi" w:eastAsia="Calibri" w:hAnsiTheme="minorBidi"/>
          <w:sz w:val="28"/>
          <w:szCs w:val="28"/>
          <w:rtl/>
        </w:rPr>
        <w:t>إحسان)  بدور هام في تمكين كبار السن  لا سيما النساء من خلال عدد من المشاريع التي تقدم  من خلالها أنشطة وخدمات وفعاليات متنوعة للمنتسبين، وذلك ضمن خطط المركز لتقديم برامج وأنشطة ثقافية واجتماعية وتعليمية وتدريبية ورياضية للمسنين، إضافةً للأنشطة الترفيهية والتوعوية في المجالات الصحية، والتغذية، والسلوك الغذائي، والتوعية الدينية</w:t>
      </w:r>
      <w:r w:rsidRPr="009E6CE2">
        <w:rPr>
          <w:rFonts w:asciiTheme="minorBidi" w:eastAsia="Calibri" w:hAnsiTheme="minorBidi"/>
          <w:sz w:val="28"/>
          <w:szCs w:val="28"/>
        </w:rPr>
        <w:t xml:space="preserve">.  </w:t>
      </w:r>
    </w:p>
    <w:p w:rsidR="00A872C4" w:rsidRDefault="0057138A" w:rsidP="009E6CE2">
      <w:pPr>
        <w:pStyle w:val="ListParagraph"/>
        <w:numPr>
          <w:ilvl w:val="0"/>
          <w:numId w:val="24"/>
        </w:numPr>
        <w:spacing w:before="120" w:after="120" w:line="360" w:lineRule="auto"/>
        <w:jc w:val="both"/>
        <w:rPr>
          <w:rFonts w:asciiTheme="minorBidi" w:eastAsia="Calibri" w:hAnsiTheme="minorBidi"/>
          <w:sz w:val="28"/>
          <w:szCs w:val="28"/>
        </w:rPr>
      </w:pPr>
      <w:r w:rsidRPr="009E6CE2">
        <w:rPr>
          <w:rFonts w:asciiTheme="minorBidi" w:eastAsia="Calibri" w:hAnsiTheme="minorBidi"/>
          <w:sz w:val="28"/>
          <w:szCs w:val="28"/>
          <w:rtl/>
        </w:rPr>
        <w:t xml:space="preserve">على الرغم من الجهود المبذولة من الدولة في التوعية ودعم الزواج الايجابي، وما تشير له الاحصاءات بالنسبة لمتوسط سن الزواج </w:t>
      </w:r>
      <w:proofErr w:type="gramStart"/>
      <w:r w:rsidRPr="009E6CE2">
        <w:rPr>
          <w:rFonts w:asciiTheme="minorBidi" w:eastAsia="Calibri" w:hAnsiTheme="minorBidi"/>
          <w:sz w:val="28"/>
          <w:szCs w:val="28"/>
          <w:rtl/>
        </w:rPr>
        <w:t>للفتيات  والذي</w:t>
      </w:r>
      <w:proofErr w:type="gramEnd"/>
      <w:r w:rsidRPr="009E6CE2">
        <w:rPr>
          <w:rFonts w:asciiTheme="minorBidi" w:eastAsia="Calibri" w:hAnsiTheme="minorBidi"/>
          <w:sz w:val="28"/>
          <w:szCs w:val="28"/>
          <w:rtl/>
        </w:rPr>
        <w:t xml:space="preserve"> يتراوح بين 20- 29 سنة ، إلا أن الحد الادنى لسن الزواج  للفتيات مازال 16 سنة  وذلك وفقا لقانون الأسرة القطري رقم (22) لسنة 2006  كما أن هذه الجهود غير كافية لتعريف المرأة بحقوقها</w:t>
      </w:r>
      <w:r w:rsidRPr="009E6CE2">
        <w:rPr>
          <w:rFonts w:asciiTheme="minorBidi" w:eastAsia="Calibri" w:hAnsiTheme="minorBidi"/>
          <w:sz w:val="28"/>
          <w:szCs w:val="28"/>
        </w:rPr>
        <w:t xml:space="preserve"> .</w:t>
      </w:r>
    </w:p>
    <w:p w:rsidR="00C226E1" w:rsidRPr="009E6CE2" w:rsidRDefault="0057138A" w:rsidP="009E6CE2">
      <w:pPr>
        <w:pStyle w:val="ListParagraph"/>
        <w:numPr>
          <w:ilvl w:val="0"/>
          <w:numId w:val="24"/>
        </w:numPr>
        <w:spacing w:before="120" w:after="120" w:line="360" w:lineRule="auto"/>
        <w:jc w:val="both"/>
        <w:rPr>
          <w:rFonts w:asciiTheme="minorBidi" w:eastAsia="Calibri" w:hAnsiTheme="minorBidi"/>
          <w:sz w:val="28"/>
          <w:szCs w:val="28"/>
        </w:rPr>
      </w:pPr>
      <w:r w:rsidRPr="009E6CE2">
        <w:rPr>
          <w:rFonts w:asciiTheme="minorBidi" w:eastAsia="Calibri" w:hAnsiTheme="minorBidi"/>
          <w:b/>
          <w:bCs/>
          <w:sz w:val="28"/>
          <w:szCs w:val="28"/>
          <w:rtl/>
        </w:rPr>
        <w:t xml:space="preserve">نوصي في هذا </w:t>
      </w:r>
      <w:proofErr w:type="gramStart"/>
      <w:r w:rsidRPr="009E6CE2">
        <w:rPr>
          <w:rFonts w:asciiTheme="minorBidi" w:eastAsia="Calibri" w:hAnsiTheme="minorBidi"/>
          <w:b/>
          <w:bCs/>
          <w:sz w:val="28"/>
          <w:szCs w:val="28"/>
          <w:rtl/>
        </w:rPr>
        <w:t>الصدد  بمراجعة</w:t>
      </w:r>
      <w:proofErr w:type="gramEnd"/>
      <w:r w:rsidRPr="009E6CE2">
        <w:rPr>
          <w:rFonts w:asciiTheme="minorBidi" w:eastAsia="Calibri" w:hAnsiTheme="minorBidi"/>
          <w:b/>
          <w:bCs/>
          <w:sz w:val="28"/>
          <w:szCs w:val="28"/>
          <w:rtl/>
        </w:rPr>
        <w:t xml:space="preserve"> قانون الأسرة ورفع سن الزواج للفتيات  إلى سن 18 عاما  أسوة بسن زواج الاولاد</w:t>
      </w:r>
      <w:r w:rsidR="002E09B1" w:rsidRPr="009E6CE2">
        <w:rPr>
          <w:rFonts w:asciiTheme="minorBidi" w:eastAsia="Calibri" w:hAnsiTheme="minorBidi"/>
          <w:b/>
          <w:bCs/>
          <w:sz w:val="28"/>
          <w:szCs w:val="28"/>
          <w:rtl/>
        </w:rPr>
        <w:t>،</w:t>
      </w:r>
      <w:r w:rsidRPr="009E6CE2">
        <w:rPr>
          <w:rFonts w:asciiTheme="minorBidi" w:eastAsia="Calibri" w:hAnsiTheme="minorBidi"/>
          <w:b/>
          <w:bCs/>
          <w:sz w:val="28"/>
          <w:szCs w:val="28"/>
          <w:rtl/>
        </w:rPr>
        <w:t xml:space="preserve">  وتنظيم حملات توعوية موجهة  للفتاة والمرأة لتعريفهما بحقوقهما فيما يتعلق بالعلاقات الأسرية والزواج،  والبدء بذلك منذ  مرحلة الطفولة  بتعزيز وعيها في الحياة الاجتماعية  بحيث تكون ممنهجة بحسب الفئات العمرية .</w:t>
      </w:r>
    </w:p>
    <w:p w:rsidR="00C10D14" w:rsidRDefault="00C226E1" w:rsidP="00C10D14">
      <w:pPr>
        <w:bidi/>
        <w:spacing w:before="120" w:after="120" w:line="360" w:lineRule="auto"/>
        <w:ind w:left="360"/>
        <w:jc w:val="both"/>
        <w:rPr>
          <w:rFonts w:asciiTheme="minorBidi" w:eastAsia="Calibri" w:hAnsiTheme="minorBidi"/>
          <w:b/>
          <w:bCs/>
          <w:sz w:val="28"/>
          <w:szCs w:val="28"/>
          <w:u w:val="single"/>
          <w:rtl/>
        </w:rPr>
      </w:pPr>
      <w:r w:rsidRPr="00F058A8">
        <w:rPr>
          <w:rFonts w:asciiTheme="minorBidi" w:eastAsia="Calibri" w:hAnsiTheme="minorBidi"/>
          <w:b/>
          <w:bCs/>
          <w:sz w:val="28"/>
          <w:szCs w:val="28"/>
          <w:u w:val="single"/>
          <w:rtl/>
        </w:rPr>
        <w:t xml:space="preserve"> </w:t>
      </w:r>
    </w:p>
    <w:p w:rsidR="0057138A" w:rsidRPr="00C10D14" w:rsidRDefault="006D602D" w:rsidP="00C10D14">
      <w:pPr>
        <w:bidi/>
        <w:spacing w:before="120" w:after="120" w:line="360" w:lineRule="auto"/>
        <w:jc w:val="both"/>
        <w:rPr>
          <w:rFonts w:asciiTheme="minorBidi" w:eastAsia="Calibri" w:hAnsiTheme="minorBidi"/>
          <w:b/>
          <w:bCs/>
          <w:sz w:val="32"/>
          <w:szCs w:val="32"/>
        </w:rPr>
      </w:pPr>
      <w:r w:rsidRPr="00C10D14">
        <w:rPr>
          <w:rFonts w:asciiTheme="minorBidi" w:eastAsia="Calibri" w:hAnsiTheme="minorBidi"/>
          <w:b/>
          <w:bCs/>
          <w:sz w:val="32"/>
          <w:szCs w:val="32"/>
          <w:u w:val="single"/>
          <w:rtl/>
        </w:rPr>
        <w:t>ال</w:t>
      </w:r>
      <w:r w:rsidR="00336B1B" w:rsidRPr="00C10D14">
        <w:rPr>
          <w:rFonts w:asciiTheme="minorBidi" w:eastAsia="Calibri" w:hAnsiTheme="minorBidi"/>
          <w:b/>
          <w:bCs/>
          <w:sz w:val="32"/>
          <w:szCs w:val="32"/>
          <w:u w:val="single"/>
          <w:rtl/>
        </w:rPr>
        <w:t xml:space="preserve">مركز </w:t>
      </w:r>
      <w:r w:rsidRPr="00C10D14">
        <w:rPr>
          <w:rFonts w:asciiTheme="minorBidi" w:eastAsia="Calibri" w:hAnsiTheme="minorBidi"/>
          <w:b/>
          <w:bCs/>
          <w:sz w:val="32"/>
          <w:szCs w:val="32"/>
          <w:u w:val="single"/>
          <w:rtl/>
        </w:rPr>
        <w:t xml:space="preserve">القانوني </w:t>
      </w:r>
      <w:proofErr w:type="spellStart"/>
      <w:r w:rsidRPr="00C10D14">
        <w:rPr>
          <w:rFonts w:asciiTheme="minorBidi" w:eastAsia="Calibri" w:hAnsiTheme="minorBidi"/>
          <w:b/>
          <w:bCs/>
          <w:sz w:val="32"/>
          <w:szCs w:val="32"/>
          <w:u w:val="single"/>
          <w:rtl/>
        </w:rPr>
        <w:t>لإتفاقي</w:t>
      </w:r>
      <w:r w:rsidR="00336B1B" w:rsidRPr="00C10D14">
        <w:rPr>
          <w:rFonts w:asciiTheme="minorBidi" w:eastAsia="Calibri" w:hAnsiTheme="minorBidi"/>
          <w:b/>
          <w:bCs/>
          <w:sz w:val="32"/>
          <w:szCs w:val="32"/>
          <w:u w:val="single"/>
          <w:rtl/>
        </w:rPr>
        <w:t>ة</w:t>
      </w:r>
      <w:proofErr w:type="spellEnd"/>
      <w:r w:rsidRPr="00C10D14">
        <w:rPr>
          <w:rFonts w:asciiTheme="minorBidi" w:eastAsia="Calibri" w:hAnsiTheme="minorBidi"/>
          <w:b/>
          <w:bCs/>
          <w:sz w:val="32"/>
          <w:szCs w:val="32"/>
          <w:u w:val="single"/>
          <w:rtl/>
        </w:rPr>
        <w:t xml:space="preserve"> القضاء على كافة أشكال التمييز ضد المرأة (</w:t>
      </w:r>
      <w:proofErr w:type="spellStart"/>
      <w:r w:rsidRPr="00C10D14">
        <w:rPr>
          <w:rFonts w:asciiTheme="minorBidi" w:eastAsia="Calibri" w:hAnsiTheme="minorBidi"/>
          <w:b/>
          <w:bCs/>
          <w:sz w:val="32"/>
          <w:szCs w:val="32"/>
          <w:u w:val="single"/>
          <w:rtl/>
        </w:rPr>
        <w:t>سيداو</w:t>
      </w:r>
      <w:proofErr w:type="spellEnd"/>
      <w:r w:rsidRPr="00C10D14">
        <w:rPr>
          <w:rFonts w:asciiTheme="minorBidi" w:eastAsia="Calibri" w:hAnsiTheme="minorBidi"/>
          <w:b/>
          <w:bCs/>
          <w:sz w:val="32"/>
          <w:szCs w:val="32"/>
          <w:u w:val="single"/>
          <w:rtl/>
        </w:rPr>
        <w:t>) في النظام القانوني ال</w:t>
      </w:r>
      <w:r w:rsidR="00336B1B" w:rsidRPr="00C10D14">
        <w:rPr>
          <w:rFonts w:asciiTheme="minorBidi" w:eastAsia="Calibri" w:hAnsiTheme="minorBidi"/>
          <w:b/>
          <w:bCs/>
          <w:sz w:val="32"/>
          <w:szCs w:val="32"/>
          <w:u w:val="single"/>
          <w:rtl/>
        </w:rPr>
        <w:t>وطني</w:t>
      </w:r>
      <w:r w:rsidRPr="00C10D14">
        <w:rPr>
          <w:rFonts w:asciiTheme="minorBidi" w:eastAsia="Calibri" w:hAnsiTheme="minorBidi"/>
          <w:b/>
          <w:bCs/>
          <w:sz w:val="32"/>
          <w:szCs w:val="32"/>
          <w:rtl/>
        </w:rPr>
        <w:t xml:space="preserve">: </w:t>
      </w:r>
    </w:p>
    <w:p w:rsidR="00A872C4" w:rsidRPr="009E6CE2" w:rsidRDefault="006D602D" w:rsidP="009E6CE2">
      <w:pPr>
        <w:pStyle w:val="ListParagraph"/>
        <w:numPr>
          <w:ilvl w:val="0"/>
          <w:numId w:val="24"/>
        </w:numPr>
        <w:spacing w:before="120" w:after="120" w:line="360" w:lineRule="auto"/>
        <w:jc w:val="both"/>
        <w:rPr>
          <w:rFonts w:asciiTheme="minorBidi" w:hAnsiTheme="minorBidi"/>
          <w:sz w:val="28"/>
          <w:szCs w:val="28"/>
        </w:rPr>
      </w:pPr>
      <w:r w:rsidRPr="009E6CE2">
        <w:rPr>
          <w:rFonts w:asciiTheme="minorBidi" w:eastAsia="Calibri" w:hAnsiTheme="minorBidi"/>
          <w:sz w:val="28"/>
          <w:szCs w:val="28"/>
          <w:rtl/>
        </w:rPr>
        <w:t xml:space="preserve">على الرغم من أن دستور دولة قطر نص في المادة 68 </w:t>
      </w:r>
      <w:proofErr w:type="gramStart"/>
      <w:r w:rsidRPr="009E6CE2">
        <w:rPr>
          <w:rFonts w:asciiTheme="minorBidi" w:eastAsia="Calibri" w:hAnsiTheme="minorBidi"/>
          <w:sz w:val="28"/>
          <w:szCs w:val="28"/>
          <w:rtl/>
        </w:rPr>
        <w:t>علي</w:t>
      </w:r>
      <w:proofErr w:type="gramEnd"/>
      <w:r w:rsidRPr="009E6CE2">
        <w:rPr>
          <w:rFonts w:asciiTheme="minorBidi" w:eastAsia="Calibri" w:hAnsiTheme="minorBidi"/>
          <w:sz w:val="28"/>
          <w:szCs w:val="28"/>
          <w:rtl/>
        </w:rPr>
        <w:t xml:space="preserve"> أن </w:t>
      </w:r>
      <w:proofErr w:type="spellStart"/>
      <w:r w:rsidRPr="009E6CE2">
        <w:rPr>
          <w:rFonts w:asciiTheme="minorBidi" w:eastAsia="Calibri" w:hAnsiTheme="minorBidi"/>
          <w:sz w:val="28"/>
          <w:szCs w:val="28"/>
          <w:rtl/>
        </w:rPr>
        <w:t>الإتفاقيات</w:t>
      </w:r>
      <w:proofErr w:type="spellEnd"/>
      <w:r w:rsidRPr="009E6CE2">
        <w:rPr>
          <w:rFonts w:asciiTheme="minorBidi" w:eastAsia="Calibri" w:hAnsiTheme="minorBidi"/>
          <w:sz w:val="28"/>
          <w:szCs w:val="28"/>
          <w:rtl/>
        </w:rPr>
        <w:t xml:space="preserve"> والمعاهدات الدولية التي تنضم اليها دولة قطر </w:t>
      </w:r>
      <w:proofErr w:type="spellStart"/>
      <w:r w:rsidRPr="009E6CE2">
        <w:rPr>
          <w:rFonts w:asciiTheme="minorBidi" w:eastAsia="Calibri" w:hAnsiTheme="minorBidi"/>
          <w:sz w:val="28"/>
          <w:szCs w:val="28"/>
          <w:rtl/>
        </w:rPr>
        <w:t>تاخذ</w:t>
      </w:r>
      <w:proofErr w:type="spellEnd"/>
      <w:r w:rsidRPr="009E6CE2">
        <w:rPr>
          <w:rFonts w:asciiTheme="minorBidi" w:eastAsia="Calibri" w:hAnsiTheme="minorBidi"/>
          <w:sz w:val="28"/>
          <w:szCs w:val="28"/>
          <w:rtl/>
        </w:rPr>
        <w:t xml:space="preserve"> قوة القانون بعد التصديق عليها ونشرها في الجريدة الرسمية، إلا أنه يلاحظ أن تفعيل نصوص </w:t>
      </w:r>
      <w:proofErr w:type="spellStart"/>
      <w:r w:rsidRPr="009E6CE2">
        <w:rPr>
          <w:rFonts w:asciiTheme="minorBidi" w:eastAsia="Calibri" w:hAnsiTheme="minorBidi"/>
          <w:sz w:val="28"/>
          <w:szCs w:val="28"/>
          <w:rtl/>
        </w:rPr>
        <w:t>الإتفاقية</w:t>
      </w:r>
      <w:proofErr w:type="spellEnd"/>
      <w:r w:rsidRPr="009E6CE2">
        <w:rPr>
          <w:rFonts w:asciiTheme="minorBidi" w:eastAsia="Calibri" w:hAnsiTheme="minorBidi"/>
          <w:sz w:val="28"/>
          <w:szCs w:val="28"/>
          <w:rtl/>
        </w:rPr>
        <w:t xml:space="preserve"> في التدابير التنفيذية والتشريعية والقضائية غير كافي </w:t>
      </w:r>
      <w:r w:rsidR="002E09B1" w:rsidRPr="009E6CE2">
        <w:rPr>
          <w:rFonts w:asciiTheme="minorBidi" w:eastAsia="Calibri" w:hAnsiTheme="minorBidi"/>
          <w:sz w:val="28"/>
          <w:szCs w:val="28"/>
          <w:rtl/>
        </w:rPr>
        <w:t xml:space="preserve">بما يتوافق مع </w:t>
      </w:r>
      <w:r w:rsidRPr="009E6CE2">
        <w:rPr>
          <w:rFonts w:asciiTheme="minorBidi" w:eastAsia="Calibri" w:hAnsiTheme="minorBidi"/>
          <w:sz w:val="28"/>
          <w:szCs w:val="28"/>
          <w:rtl/>
        </w:rPr>
        <w:t xml:space="preserve">هذا النص الدستوري. </w:t>
      </w:r>
    </w:p>
    <w:p w:rsidR="00C226E1" w:rsidRPr="009E6CE2" w:rsidRDefault="006D602D" w:rsidP="009E6CE2">
      <w:pPr>
        <w:pStyle w:val="ListParagraph"/>
        <w:numPr>
          <w:ilvl w:val="0"/>
          <w:numId w:val="24"/>
        </w:numPr>
        <w:spacing w:before="120" w:after="120" w:line="360" w:lineRule="auto"/>
        <w:jc w:val="both"/>
        <w:rPr>
          <w:rFonts w:asciiTheme="minorBidi" w:hAnsiTheme="minorBidi"/>
          <w:sz w:val="28"/>
          <w:szCs w:val="28"/>
        </w:rPr>
      </w:pPr>
      <w:r w:rsidRPr="009E6CE2">
        <w:rPr>
          <w:rFonts w:asciiTheme="minorBidi" w:eastAsia="Calibri" w:hAnsiTheme="minorBidi"/>
          <w:sz w:val="28"/>
          <w:szCs w:val="28"/>
          <w:rtl/>
        </w:rPr>
        <w:lastRenderedPageBreak/>
        <w:t xml:space="preserve">وفي هذا الصدد </w:t>
      </w:r>
      <w:r w:rsidRPr="009E6CE2">
        <w:rPr>
          <w:rFonts w:asciiTheme="minorBidi" w:eastAsia="Calibri" w:hAnsiTheme="minorBidi"/>
          <w:b/>
          <w:bCs/>
          <w:sz w:val="28"/>
          <w:szCs w:val="28"/>
          <w:rtl/>
        </w:rPr>
        <w:t xml:space="preserve">نوصى بأن يتم العمل على توضيح مركز </w:t>
      </w:r>
      <w:proofErr w:type="spellStart"/>
      <w:r w:rsidRPr="009E6CE2">
        <w:rPr>
          <w:rFonts w:asciiTheme="minorBidi" w:eastAsia="Calibri" w:hAnsiTheme="minorBidi"/>
          <w:b/>
          <w:bCs/>
          <w:sz w:val="28"/>
          <w:szCs w:val="28"/>
          <w:rtl/>
        </w:rPr>
        <w:t>الإتفاقية</w:t>
      </w:r>
      <w:proofErr w:type="spellEnd"/>
      <w:r w:rsidRPr="009E6CE2">
        <w:rPr>
          <w:rFonts w:asciiTheme="minorBidi" w:eastAsia="Calibri" w:hAnsiTheme="minorBidi"/>
          <w:b/>
          <w:bCs/>
          <w:sz w:val="28"/>
          <w:szCs w:val="28"/>
          <w:rtl/>
        </w:rPr>
        <w:t xml:space="preserve"> في النظام القانوني الوطني عن طريق موائمة التشريعات الوطنية </w:t>
      </w:r>
      <w:r w:rsidR="002E09B1" w:rsidRPr="009E6CE2">
        <w:rPr>
          <w:rFonts w:asciiTheme="minorBidi" w:eastAsia="Calibri" w:hAnsiTheme="minorBidi"/>
          <w:b/>
          <w:bCs/>
          <w:sz w:val="28"/>
          <w:szCs w:val="28"/>
          <w:rtl/>
        </w:rPr>
        <w:t xml:space="preserve">ذات الصلة </w:t>
      </w:r>
      <w:r w:rsidRPr="009E6CE2">
        <w:rPr>
          <w:rFonts w:asciiTheme="minorBidi" w:eastAsia="Calibri" w:hAnsiTheme="minorBidi"/>
          <w:b/>
          <w:bCs/>
          <w:sz w:val="28"/>
          <w:szCs w:val="28"/>
          <w:rtl/>
        </w:rPr>
        <w:t xml:space="preserve">مع بنود </w:t>
      </w:r>
      <w:proofErr w:type="spellStart"/>
      <w:r w:rsidRPr="009E6CE2">
        <w:rPr>
          <w:rFonts w:asciiTheme="minorBidi" w:eastAsia="Calibri" w:hAnsiTheme="minorBidi"/>
          <w:b/>
          <w:bCs/>
          <w:sz w:val="28"/>
          <w:szCs w:val="28"/>
          <w:rtl/>
        </w:rPr>
        <w:t>إتفاقية</w:t>
      </w:r>
      <w:proofErr w:type="spellEnd"/>
      <w:r w:rsidRPr="009E6CE2">
        <w:rPr>
          <w:rFonts w:asciiTheme="minorBidi" w:eastAsia="Calibri" w:hAnsiTheme="minorBidi"/>
          <w:b/>
          <w:bCs/>
          <w:sz w:val="28"/>
          <w:szCs w:val="28"/>
          <w:rtl/>
        </w:rPr>
        <w:t xml:space="preserve"> القضاء على كافة أشكال التمييز ضد المرأة، </w:t>
      </w:r>
      <w:r w:rsidR="002E09B1" w:rsidRPr="009E6CE2">
        <w:rPr>
          <w:rFonts w:asciiTheme="minorBidi" w:eastAsia="Calibri" w:hAnsiTheme="minorBidi"/>
          <w:b/>
          <w:bCs/>
          <w:sz w:val="28"/>
          <w:szCs w:val="28"/>
          <w:rtl/>
        </w:rPr>
        <w:t>و</w:t>
      </w:r>
      <w:r w:rsidRPr="009E6CE2">
        <w:rPr>
          <w:rFonts w:asciiTheme="minorBidi" w:eastAsia="Calibri" w:hAnsiTheme="minorBidi"/>
          <w:b/>
          <w:bCs/>
          <w:sz w:val="28"/>
          <w:szCs w:val="28"/>
          <w:rtl/>
        </w:rPr>
        <w:t xml:space="preserve">إدراج </w:t>
      </w:r>
      <w:proofErr w:type="spellStart"/>
      <w:r w:rsidRPr="009E6CE2">
        <w:rPr>
          <w:rFonts w:asciiTheme="minorBidi" w:eastAsia="Calibri" w:hAnsiTheme="minorBidi"/>
          <w:b/>
          <w:bCs/>
          <w:sz w:val="28"/>
          <w:szCs w:val="28"/>
          <w:rtl/>
        </w:rPr>
        <w:t>الإتفاقيات</w:t>
      </w:r>
      <w:proofErr w:type="spellEnd"/>
      <w:r w:rsidRPr="009E6CE2">
        <w:rPr>
          <w:rFonts w:asciiTheme="minorBidi" w:eastAsia="Calibri" w:hAnsiTheme="minorBidi"/>
          <w:b/>
          <w:bCs/>
          <w:sz w:val="28"/>
          <w:szCs w:val="28"/>
          <w:rtl/>
        </w:rPr>
        <w:t xml:space="preserve"> الأساسية لحقوق الإنسان ضمن مناهج التدريب لأعضاء السلطة القضائية </w:t>
      </w:r>
      <w:proofErr w:type="spellStart"/>
      <w:r w:rsidRPr="009E6CE2">
        <w:rPr>
          <w:rFonts w:asciiTheme="minorBidi" w:eastAsia="Calibri" w:hAnsiTheme="minorBidi"/>
          <w:b/>
          <w:bCs/>
          <w:sz w:val="28"/>
          <w:szCs w:val="28"/>
          <w:rtl/>
        </w:rPr>
        <w:t>والإدعاء</w:t>
      </w:r>
      <w:proofErr w:type="spellEnd"/>
      <w:r w:rsidRPr="009E6CE2">
        <w:rPr>
          <w:rFonts w:asciiTheme="minorBidi" w:eastAsia="Calibri" w:hAnsiTheme="minorBidi"/>
          <w:b/>
          <w:bCs/>
          <w:sz w:val="28"/>
          <w:szCs w:val="28"/>
          <w:rtl/>
        </w:rPr>
        <w:t xml:space="preserve"> العام والمحامين ومنفذي </w:t>
      </w:r>
      <w:proofErr w:type="gramStart"/>
      <w:r w:rsidRPr="009E6CE2">
        <w:rPr>
          <w:rFonts w:asciiTheme="minorBidi" w:eastAsia="Calibri" w:hAnsiTheme="minorBidi"/>
          <w:b/>
          <w:bCs/>
          <w:sz w:val="28"/>
          <w:szCs w:val="28"/>
          <w:rtl/>
        </w:rPr>
        <w:t>القانون .</w:t>
      </w:r>
      <w:proofErr w:type="gramEnd"/>
      <w:r w:rsidRPr="009E6CE2">
        <w:rPr>
          <w:rFonts w:asciiTheme="minorBidi" w:eastAsia="Calibri" w:hAnsiTheme="minorBidi"/>
          <w:b/>
          <w:bCs/>
          <w:sz w:val="28"/>
          <w:szCs w:val="28"/>
          <w:rtl/>
        </w:rPr>
        <w:t xml:space="preserve"> كما</w:t>
      </w:r>
      <w:r w:rsidRPr="009E6CE2">
        <w:rPr>
          <w:rFonts w:asciiTheme="minorBidi" w:eastAsia="Calibri" w:hAnsiTheme="minorBidi"/>
          <w:sz w:val="28"/>
          <w:szCs w:val="28"/>
          <w:rtl/>
        </w:rPr>
        <w:t xml:space="preserve"> </w:t>
      </w:r>
      <w:r w:rsidRPr="009E6CE2">
        <w:rPr>
          <w:rFonts w:asciiTheme="minorBidi" w:eastAsia="Calibri" w:hAnsiTheme="minorBidi"/>
          <w:b/>
          <w:bCs/>
          <w:sz w:val="28"/>
          <w:szCs w:val="28"/>
          <w:rtl/>
        </w:rPr>
        <w:t xml:space="preserve">يوصى بأن تتضمن خطة العمل لحقوق الإنسان التي يجري العمل عليها بنود محددة لكيفية </w:t>
      </w:r>
      <w:r w:rsidR="00577641" w:rsidRPr="009E6CE2">
        <w:rPr>
          <w:rFonts w:asciiTheme="minorBidi" w:eastAsia="Calibri" w:hAnsiTheme="minorBidi"/>
          <w:b/>
          <w:bCs/>
          <w:sz w:val="28"/>
          <w:szCs w:val="28"/>
          <w:rtl/>
        </w:rPr>
        <w:t xml:space="preserve">تفعيل مبادئ حقوق الإنسان الواردة في المواثيق الدولية المنضمة اليها دولة </w:t>
      </w:r>
      <w:proofErr w:type="gramStart"/>
      <w:r w:rsidR="00577641" w:rsidRPr="009E6CE2">
        <w:rPr>
          <w:rFonts w:asciiTheme="minorBidi" w:eastAsia="Calibri" w:hAnsiTheme="minorBidi"/>
          <w:b/>
          <w:bCs/>
          <w:sz w:val="28"/>
          <w:szCs w:val="28"/>
          <w:rtl/>
        </w:rPr>
        <w:t>قطر  في</w:t>
      </w:r>
      <w:proofErr w:type="gramEnd"/>
      <w:r w:rsidR="00577641" w:rsidRPr="009E6CE2">
        <w:rPr>
          <w:rFonts w:asciiTheme="minorBidi" w:eastAsia="Calibri" w:hAnsiTheme="minorBidi"/>
          <w:b/>
          <w:bCs/>
          <w:sz w:val="28"/>
          <w:szCs w:val="28"/>
          <w:rtl/>
        </w:rPr>
        <w:t xml:space="preserve"> القوانين الوطنية وذلك بما يسمح بمزيد من التنفيذ </w:t>
      </w:r>
      <w:proofErr w:type="spellStart"/>
      <w:r w:rsidR="00577641" w:rsidRPr="009E6CE2">
        <w:rPr>
          <w:rFonts w:asciiTheme="minorBidi" w:eastAsia="Calibri" w:hAnsiTheme="minorBidi"/>
          <w:b/>
          <w:bCs/>
          <w:sz w:val="28"/>
          <w:szCs w:val="28"/>
          <w:rtl/>
        </w:rPr>
        <w:t>لإلتزامات</w:t>
      </w:r>
      <w:proofErr w:type="spellEnd"/>
      <w:r w:rsidR="00577641" w:rsidRPr="009E6CE2">
        <w:rPr>
          <w:rFonts w:asciiTheme="minorBidi" w:eastAsia="Calibri" w:hAnsiTheme="minorBidi"/>
          <w:b/>
          <w:bCs/>
          <w:sz w:val="28"/>
          <w:szCs w:val="28"/>
          <w:rtl/>
        </w:rPr>
        <w:t xml:space="preserve"> دولة قطر بموجب هذه المواثيق. </w:t>
      </w:r>
      <w:r w:rsidR="00577641" w:rsidRPr="009E6CE2">
        <w:rPr>
          <w:rFonts w:asciiTheme="minorBidi" w:eastAsia="Calibri" w:hAnsiTheme="minorBidi"/>
          <w:b/>
          <w:bCs/>
          <w:sz w:val="28"/>
          <w:szCs w:val="28"/>
          <w:u w:val="single"/>
          <w:rtl/>
        </w:rPr>
        <w:t xml:space="preserve"> </w:t>
      </w:r>
    </w:p>
    <w:p w:rsidR="009E6CE2" w:rsidRDefault="009E6CE2" w:rsidP="00C10D14">
      <w:pPr>
        <w:bidi/>
        <w:spacing w:before="120" w:after="120" w:line="360" w:lineRule="auto"/>
        <w:ind w:left="360"/>
        <w:jc w:val="both"/>
        <w:rPr>
          <w:rFonts w:asciiTheme="minorBidi" w:eastAsia="Calibri" w:hAnsiTheme="minorBidi"/>
          <w:b/>
          <w:bCs/>
          <w:sz w:val="28"/>
          <w:szCs w:val="28"/>
          <w:u w:val="single"/>
          <w:rtl/>
        </w:rPr>
      </w:pPr>
    </w:p>
    <w:p w:rsidR="002E09B1" w:rsidRPr="00C10D14" w:rsidRDefault="006D602D" w:rsidP="009E6CE2">
      <w:pPr>
        <w:bidi/>
        <w:spacing w:before="120" w:after="120" w:line="360" w:lineRule="auto"/>
        <w:ind w:left="360"/>
        <w:jc w:val="both"/>
        <w:rPr>
          <w:rFonts w:asciiTheme="minorBidi" w:eastAsia="Calibri" w:hAnsiTheme="minorBidi"/>
          <w:sz w:val="32"/>
          <w:szCs w:val="32"/>
        </w:rPr>
      </w:pPr>
      <w:r w:rsidRPr="00C10D14">
        <w:rPr>
          <w:rFonts w:asciiTheme="minorBidi" w:eastAsia="Calibri" w:hAnsiTheme="minorBidi"/>
          <w:b/>
          <w:bCs/>
          <w:sz w:val="32"/>
          <w:szCs w:val="32"/>
          <w:u w:val="single"/>
          <w:rtl/>
        </w:rPr>
        <w:t>العمالة</w:t>
      </w:r>
      <w:r w:rsidR="005556D5" w:rsidRPr="00C10D14">
        <w:rPr>
          <w:rFonts w:asciiTheme="minorBidi" w:eastAsia="Calibri" w:hAnsiTheme="minorBidi"/>
          <w:b/>
          <w:bCs/>
          <w:sz w:val="32"/>
          <w:szCs w:val="32"/>
          <w:u w:val="single"/>
          <w:rtl/>
        </w:rPr>
        <w:t xml:space="preserve"> الوافدة</w:t>
      </w:r>
    </w:p>
    <w:p w:rsidR="00C226E1" w:rsidRPr="009E6CE2" w:rsidRDefault="006D602D" w:rsidP="009E6CE2">
      <w:pPr>
        <w:pStyle w:val="ListParagraph"/>
        <w:numPr>
          <w:ilvl w:val="0"/>
          <w:numId w:val="24"/>
        </w:numPr>
        <w:spacing w:before="120" w:after="120" w:line="360" w:lineRule="auto"/>
        <w:jc w:val="both"/>
        <w:rPr>
          <w:rFonts w:asciiTheme="minorBidi" w:eastAsia="Calibri" w:hAnsiTheme="minorBidi"/>
          <w:sz w:val="28"/>
          <w:szCs w:val="28"/>
        </w:rPr>
      </w:pPr>
      <w:r w:rsidRPr="009E6CE2">
        <w:rPr>
          <w:rFonts w:asciiTheme="minorBidi" w:eastAsia="Calibri" w:hAnsiTheme="minorBidi"/>
          <w:sz w:val="28"/>
          <w:szCs w:val="28"/>
          <w:rtl/>
        </w:rPr>
        <w:t xml:space="preserve">أجرت دولة قطر تعديلات على قانون العمل لسنة 2015 بإضفاء مزيد من الحماية لحقوق العمال الوافدين. كما ألغت الدولة بشكل رسمي قانون الكفالة </w:t>
      </w:r>
      <w:proofErr w:type="spellStart"/>
      <w:r w:rsidRPr="009E6CE2">
        <w:rPr>
          <w:rFonts w:asciiTheme="minorBidi" w:eastAsia="Calibri" w:hAnsiTheme="minorBidi"/>
          <w:sz w:val="28"/>
          <w:szCs w:val="28"/>
          <w:rtl/>
        </w:rPr>
        <w:t>وإستعاضت</w:t>
      </w:r>
      <w:proofErr w:type="spellEnd"/>
      <w:r w:rsidRPr="009E6CE2">
        <w:rPr>
          <w:rFonts w:asciiTheme="minorBidi" w:eastAsia="Calibri" w:hAnsiTheme="minorBidi"/>
          <w:sz w:val="28"/>
          <w:szCs w:val="28"/>
          <w:rtl/>
        </w:rPr>
        <w:t xml:space="preserve"> عنه بعقود عمل، إلي جانب القانون رقم (1) لسنة 2015 الذي يعدل بعض أحكام قانون العمل رقم (14) لسنة 2004، بشأن حماية الأجور؛ وافق مجلس الوزراء في </w:t>
      </w:r>
      <w:proofErr w:type="spellStart"/>
      <w:r w:rsidRPr="009E6CE2">
        <w:rPr>
          <w:rFonts w:asciiTheme="minorBidi" w:eastAsia="Calibri" w:hAnsiTheme="minorBidi"/>
          <w:sz w:val="28"/>
          <w:szCs w:val="28"/>
          <w:rtl/>
        </w:rPr>
        <w:t>إجتماعه</w:t>
      </w:r>
      <w:proofErr w:type="spellEnd"/>
      <w:r w:rsidRPr="009E6CE2">
        <w:rPr>
          <w:rFonts w:asciiTheme="minorBidi" w:eastAsia="Calibri" w:hAnsiTheme="minorBidi"/>
          <w:sz w:val="28"/>
          <w:szCs w:val="28"/>
          <w:rtl/>
        </w:rPr>
        <w:t xml:space="preserve"> المؤرخ 19 أكتوبر 2016، على قانون بتعديل بعض أحكام قانون العمل الصادر بالقانون رقم (14) لسنة 2004، متضمناً إنشاء لجنة أو أكثر تختص بالفصل في جميع المنازعات الناشئة عن أحكام قانون العمل أو عن عقد العمل؛ القانون رقم (1) لسنة 2017، بتعديل بعض أحكام القانون (21) لسنة 2015، بتنظيم دخول وخروج الوافدين والمتعلق بحرية الخروج من الدولة</w:t>
      </w:r>
      <w:r w:rsidR="002E09B1" w:rsidRPr="009E6CE2">
        <w:rPr>
          <w:rFonts w:asciiTheme="minorBidi" w:eastAsia="Calibri" w:hAnsiTheme="minorBidi"/>
          <w:sz w:val="28"/>
          <w:szCs w:val="28"/>
          <w:rtl/>
        </w:rPr>
        <w:t xml:space="preserve">. </w:t>
      </w:r>
    </w:p>
    <w:p w:rsidR="00C10D14" w:rsidRDefault="00C10D14" w:rsidP="00C10D14">
      <w:pPr>
        <w:bidi/>
        <w:spacing w:before="120" w:after="120" w:line="360" w:lineRule="auto"/>
        <w:jc w:val="both"/>
        <w:rPr>
          <w:rFonts w:asciiTheme="minorBidi" w:eastAsia="Calibri" w:hAnsiTheme="minorBidi"/>
          <w:b/>
          <w:bCs/>
          <w:sz w:val="32"/>
          <w:szCs w:val="32"/>
          <w:u w:val="single"/>
          <w:rtl/>
        </w:rPr>
      </w:pPr>
    </w:p>
    <w:p w:rsidR="002E09B1" w:rsidRPr="00C10D14" w:rsidRDefault="00577641" w:rsidP="00C10D14">
      <w:pPr>
        <w:bidi/>
        <w:spacing w:before="120" w:after="120" w:line="360" w:lineRule="auto"/>
        <w:jc w:val="both"/>
        <w:rPr>
          <w:rFonts w:asciiTheme="minorBidi" w:eastAsia="Calibri" w:hAnsiTheme="minorBidi"/>
          <w:sz w:val="28"/>
          <w:szCs w:val="28"/>
          <w:lang w:val="en-US"/>
        </w:rPr>
      </w:pPr>
      <w:r w:rsidRPr="00C10D14">
        <w:rPr>
          <w:rFonts w:asciiTheme="minorBidi" w:eastAsia="Calibri" w:hAnsiTheme="minorBidi"/>
          <w:b/>
          <w:bCs/>
          <w:sz w:val="32"/>
          <w:szCs w:val="32"/>
          <w:u w:val="single"/>
          <w:rtl/>
        </w:rPr>
        <w:t>عاملات المنازل</w:t>
      </w:r>
      <w:r w:rsidR="00C10D14">
        <w:rPr>
          <w:rFonts w:asciiTheme="minorBidi" w:eastAsia="Calibri" w:hAnsiTheme="minorBidi" w:hint="cs"/>
          <w:sz w:val="28"/>
          <w:szCs w:val="28"/>
          <w:rtl/>
          <w:lang w:val="en-US"/>
        </w:rPr>
        <w:t>:</w:t>
      </w:r>
      <w:r w:rsidR="005556D5" w:rsidRPr="00C10D14">
        <w:rPr>
          <w:rFonts w:asciiTheme="minorBidi" w:eastAsia="Calibri" w:hAnsiTheme="minorBidi"/>
          <w:sz w:val="28"/>
          <w:szCs w:val="28"/>
          <w:rtl/>
          <w:lang w:val="en-US"/>
        </w:rPr>
        <w:t xml:space="preserve"> </w:t>
      </w:r>
    </w:p>
    <w:p w:rsidR="002E09B1" w:rsidRPr="009E6CE2" w:rsidRDefault="00577641" w:rsidP="009E6CE2">
      <w:pPr>
        <w:pStyle w:val="ListParagraph"/>
        <w:numPr>
          <w:ilvl w:val="0"/>
          <w:numId w:val="24"/>
        </w:numPr>
        <w:spacing w:before="120" w:after="120" w:line="360" w:lineRule="auto"/>
        <w:jc w:val="both"/>
        <w:rPr>
          <w:rFonts w:asciiTheme="minorBidi" w:eastAsia="Calibri" w:hAnsiTheme="minorBidi"/>
          <w:b/>
          <w:bCs/>
          <w:sz w:val="28"/>
          <w:szCs w:val="28"/>
        </w:rPr>
      </w:pPr>
      <w:r w:rsidRPr="009E6CE2">
        <w:rPr>
          <w:rFonts w:asciiTheme="minorBidi" w:eastAsia="Calibri" w:hAnsiTheme="minorBidi"/>
          <w:sz w:val="28"/>
          <w:szCs w:val="28"/>
          <w:rtl/>
        </w:rPr>
        <w:t xml:space="preserve">أصدرت دولة </w:t>
      </w:r>
      <w:r w:rsidR="002E09B1" w:rsidRPr="009E6CE2">
        <w:rPr>
          <w:rFonts w:asciiTheme="minorBidi" w:eastAsia="Calibri" w:hAnsiTheme="minorBidi"/>
          <w:sz w:val="28"/>
          <w:szCs w:val="28"/>
          <w:rtl/>
        </w:rPr>
        <w:t>قطر ال</w:t>
      </w:r>
      <w:r w:rsidRPr="009E6CE2">
        <w:rPr>
          <w:rFonts w:asciiTheme="minorBidi" w:eastAsia="Calibri" w:hAnsiTheme="minorBidi"/>
          <w:sz w:val="28"/>
          <w:szCs w:val="28"/>
          <w:rtl/>
        </w:rPr>
        <w:t xml:space="preserve">قانون رقم (15) لسنة 2017 بشأن المستخدمين في المنازل، والذي يوفر الحماية القانونية للمستخدمين في المنازل بصورة تتوافق مع أحكام </w:t>
      </w:r>
      <w:proofErr w:type="spellStart"/>
      <w:r w:rsidRPr="009E6CE2">
        <w:rPr>
          <w:rFonts w:asciiTheme="minorBidi" w:eastAsia="Calibri" w:hAnsiTheme="minorBidi"/>
          <w:sz w:val="28"/>
          <w:szCs w:val="28"/>
          <w:rtl/>
        </w:rPr>
        <w:t>إتفاقية</w:t>
      </w:r>
      <w:proofErr w:type="spellEnd"/>
      <w:r w:rsidRPr="009E6CE2">
        <w:rPr>
          <w:rFonts w:asciiTheme="minorBidi" w:eastAsia="Calibri" w:hAnsiTheme="minorBidi"/>
          <w:sz w:val="28"/>
          <w:szCs w:val="28"/>
          <w:rtl/>
        </w:rPr>
        <w:t xml:space="preserve"> منظمة العمل الدولية رقم (189) بشأن العمل اللائق للعمال المنزليين والمعايير الدولية المعمول بها؛ كما نشير إلى الخدمات التي يقدمها مركز الحماية والتأهيل </w:t>
      </w:r>
      <w:proofErr w:type="spellStart"/>
      <w:r w:rsidRPr="009E6CE2">
        <w:rPr>
          <w:rFonts w:asciiTheme="minorBidi" w:eastAsia="Calibri" w:hAnsiTheme="minorBidi"/>
          <w:sz w:val="28"/>
          <w:szCs w:val="28"/>
          <w:rtl/>
        </w:rPr>
        <w:t>الإجتماعي</w:t>
      </w:r>
      <w:proofErr w:type="spellEnd"/>
      <w:r w:rsidRPr="009E6CE2">
        <w:rPr>
          <w:rFonts w:asciiTheme="minorBidi" w:eastAsia="Calibri" w:hAnsiTheme="minorBidi"/>
          <w:sz w:val="28"/>
          <w:szCs w:val="28"/>
          <w:rtl/>
        </w:rPr>
        <w:t xml:space="preserve"> (أمان) في تقديم خدمات الدعم والتأهيل النفسي </w:t>
      </w:r>
      <w:proofErr w:type="spellStart"/>
      <w:r w:rsidRPr="009E6CE2">
        <w:rPr>
          <w:rFonts w:asciiTheme="minorBidi" w:eastAsia="Calibri" w:hAnsiTheme="minorBidi"/>
          <w:sz w:val="28"/>
          <w:szCs w:val="28"/>
          <w:rtl/>
        </w:rPr>
        <w:t>والإجتماعي</w:t>
      </w:r>
      <w:proofErr w:type="spellEnd"/>
      <w:r w:rsidRPr="009E6CE2">
        <w:rPr>
          <w:rFonts w:asciiTheme="minorBidi" w:eastAsia="Calibri" w:hAnsiTheme="minorBidi"/>
          <w:sz w:val="28"/>
          <w:szCs w:val="28"/>
          <w:rtl/>
        </w:rPr>
        <w:t xml:space="preserve"> والخدمات القانونية والإيواء للعاملات ممن يتعرضن للعنف أياً كان </w:t>
      </w:r>
      <w:proofErr w:type="gramStart"/>
      <w:r w:rsidRPr="009E6CE2">
        <w:rPr>
          <w:rFonts w:asciiTheme="minorBidi" w:eastAsia="Calibri" w:hAnsiTheme="minorBidi"/>
          <w:sz w:val="28"/>
          <w:szCs w:val="28"/>
          <w:rtl/>
        </w:rPr>
        <w:t>نوعه</w:t>
      </w:r>
      <w:r w:rsidRPr="009E6CE2">
        <w:rPr>
          <w:rFonts w:asciiTheme="minorBidi" w:eastAsia="Calibri" w:hAnsiTheme="minorBidi"/>
          <w:sz w:val="28"/>
          <w:szCs w:val="28"/>
        </w:rPr>
        <w:t xml:space="preserve"> .</w:t>
      </w:r>
      <w:proofErr w:type="gramEnd"/>
    </w:p>
    <w:p w:rsidR="00E56CD6" w:rsidRPr="00A90650" w:rsidRDefault="00E56CD6" w:rsidP="009E6CE2">
      <w:pPr>
        <w:pStyle w:val="ListParagraph"/>
        <w:numPr>
          <w:ilvl w:val="0"/>
          <w:numId w:val="24"/>
        </w:numPr>
        <w:spacing w:before="120" w:after="120" w:line="360" w:lineRule="auto"/>
        <w:jc w:val="both"/>
        <w:rPr>
          <w:rFonts w:asciiTheme="minorBidi" w:eastAsia="Calibri" w:hAnsiTheme="minorBidi"/>
          <w:b/>
          <w:bCs/>
          <w:sz w:val="28"/>
          <w:szCs w:val="28"/>
        </w:rPr>
      </w:pPr>
      <w:r w:rsidRPr="009E6CE2">
        <w:rPr>
          <w:rFonts w:asciiTheme="minorBidi" w:eastAsia="Calibri" w:hAnsiTheme="minorBidi"/>
          <w:sz w:val="28"/>
          <w:szCs w:val="28"/>
          <w:rtl/>
        </w:rPr>
        <w:t xml:space="preserve">وفي هذا الصدد بادرت المؤسسة القطرية للعمل </w:t>
      </w:r>
      <w:proofErr w:type="spellStart"/>
      <w:r w:rsidRPr="009E6CE2">
        <w:rPr>
          <w:rFonts w:asciiTheme="minorBidi" w:eastAsia="Calibri" w:hAnsiTheme="minorBidi"/>
          <w:sz w:val="28"/>
          <w:szCs w:val="28"/>
          <w:rtl/>
        </w:rPr>
        <w:t>الإجتماعي</w:t>
      </w:r>
      <w:proofErr w:type="spellEnd"/>
      <w:r w:rsidRPr="009E6CE2">
        <w:rPr>
          <w:rFonts w:asciiTheme="minorBidi" w:eastAsia="Calibri" w:hAnsiTheme="minorBidi"/>
          <w:sz w:val="28"/>
          <w:szCs w:val="28"/>
          <w:rtl/>
        </w:rPr>
        <w:t xml:space="preserve"> بالاستفادة من خريجات أكاديمية قطر </w:t>
      </w:r>
      <w:proofErr w:type="gramStart"/>
      <w:r w:rsidRPr="009E6CE2">
        <w:rPr>
          <w:rFonts w:asciiTheme="minorBidi" w:eastAsia="Calibri" w:hAnsiTheme="minorBidi"/>
          <w:sz w:val="28"/>
          <w:szCs w:val="28"/>
          <w:rtl/>
        </w:rPr>
        <w:t>للمربيات  بالاستعانة</w:t>
      </w:r>
      <w:proofErr w:type="gramEnd"/>
      <w:r w:rsidRPr="009E6CE2">
        <w:rPr>
          <w:rFonts w:asciiTheme="minorBidi" w:eastAsia="Calibri" w:hAnsiTheme="minorBidi"/>
          <w:sz w:val="28"/>
          <w:szCs w:val="28"/>
          <w:rtl/>
        </w:rPr>
        <w:t xml:space="preserve"> بخدماتهم وخبراتهم في  مراكز الإيواء التابعة لمراكز المؤسسة وخاصة دار الأمان الشامل  وذلك </w:t>
      </w:r>
      <w:proofErr w:type="spellStart"/>
      <w:r w:rsidRPr="009E6CE2">
        <w:rPr>
          <w:rFonts w:asciiTheme="minorBidi" w:eastAsia="Calibri" w:hAnsiTheme="minorBidi"/>
          <w:sz w:val="28"/>
          <w:szCs w:val="28"/>
          <w:rtl/>
        </w:rPr>
        <w:t>إستناداً</w:t>
      </w:r>
      <w:proofErr w:type="spellEnd"/>
      <w:r w:rsidRPr="009E6CE2">
        <w:rPr>
          <w:rFonts w:asciiTheme="minorBidi" w:eastAsia="Calibri" w:hAnsiTheme="minorBidi"/>
          <w:sz w:val="28"/>
          <w:szCs w:val="28"/>
          <w:rtl/>
        </w:rPr>
        <w:t xml:space="preserve"> لمذكرة التفاهم الموقعة بين المؤسسة والأكاديمية ، كما </w:t>
      </w:r>
      <w:r w:rsidRPr="009E6CE2">
        <w:rPr>
          <w:rFonts w:asciiTheme="minorBidi" w:eastAsia="Calibri" w:hAnsiTheme="minorBidi"/>
          <w:sz w:val="28"/>
          <w:szCs w:val="28"/>
          <w:rtl/>
        </w:rPr>
        <w:lastRenderedPageBreak/>
        <w:t xml:space="preserve">أن  المؤسسة ومراكزها تسعى إلى توعية الفئات المستهدفة لديها ذات الصلة بالحقوق والواجبات التي تضمنها القانون المشار إليه </w:t>
      </w:r>
      <w:proofErr w:type="spellStart"/>
      <w:r w:rsidRPr="009E6CE2">
        <w:rPr>
          <w:rFonts w:asciiTheme="minorBidi" w:eastAsia="Calibri" w:hAnsiTheme="minorBidi"/>
          <w:sz w:val="28"/>
          <w:szCs w:val="28"/>
          <w:rtl/>
        </w:rPr>
        <w:t>والإتفاقيات</w:t>
      </w:r>
      <w:proofErr w:type="spellEnd"/>
      <w:r w:rsidRPr="009E6CE2">
        <w:rPr>
          <w:rFonts w:asciiTheme="minorBidi" w:eastAsia="Calibri" w:hAnsiTheme="minorBidi"/>
          <w:sz w:val="28"/>
          <w:szCs w:val="28"/>
          <w:rtl/>
        </w:rPr>
        <w:t xml:space="preserve"> الدولية التي </w:t>
      </w:r>
      <w:proofErr w:type="spellStart"/>
      <w:r w:rsidRPr="009E6CE2">
        <w:rPr>
          <w:rFonts w:asciiTheme="minorBidi" w:eastAsia="Calibri" w:hAnsiTheme="minorBidi"/>
          <w:sz w:val="28"/>
          <w:szCs w:val="28"/>
          <w:rtl/>
        </w:rPr>
        <w:t>إنضمت</w:t>
      </w:r>
      <w:proofErr w:type="spellEnd"/>
      <w:r w:rsidRPr="009E6CE2">
        <w:rPr>
          <w:rFonts w:asciiTheme="minorBidi" w:eastAsia="Calibri" w:hAnsiTheme="minorBidi"/>
          <w:sz w:val="28"/>
          <w:szCs w:val="28"/>
          <w:rtl/>
        </w:rPr>
        <w:t xml:space="preserve"> اليها دولة قطر ذات الصلة</w:t>
      </w:r>
      <w:r w:rsidRPr="009E6CE2">
        <w:rPr>
          <w:rFonts w:asciiTheme="minorBidi" w:eastAsia="Calibri" w:hAnsiTheme="minorBidi"/>
          <w:sz w:val="28"/>
          <w:szCs w:val="28"/>
        </w:rPr>
        <w:t>.</w:t>
      </w:r>
      <w:r w:rsidR="00C226E1" w:rsidRPr="009E6CE2">
        <w:rPr>
          <w:rFonts w:asciiTheme="minorBidi" w:eastAsia="Calibri" w:hAnsiTheme="minorBidi"/>
          <w:sz w:val="28"/>
          <w:szCs w:val="28"/>
        </w:rPr>
        <w:t xml:space="preserve"> </w:t>
      </w:r>
    </w:p>
    <w:p w:rsidR="00DC71E8" w:rsidRPr="00A90650" w:rsidRDefault="00DC71E8" w:rsidP="00A90650">
      <w:pPr>
        <w:pStyle w:val="ListParagraph"/>
        <w:numPr>
          <w:ilvl w:val="0"/>
          <w:numId w:val="24"/>
        </w:numPr>
        <w:spacing w:before="120" w:after="120" w:line="360" w:lineRule="auto"/>
        <w:jc w:val="both"/>
        <w:rPr>
          <w:rFonts w:asciiTheme="minorBidi" w:eastAsia="Calibri" w:hAnsiTheme="minorBidi"/>
          <w:b/>
          <w:bCs/>
          <w:sz w:val="28"/>
          <w:szCs w:val="28"/>
        </w:rPr>
      </w:pPr>
      <w:r w:rsidRPr="00A90650">
        <w:rPr>
          <w:rFonts w:asciiTheme="minorBidi" w:eastAsia="Calibri" w:hAnsiTheme="minorBidi"/>
          <w:sz w:val="28"/>
          <w:szCs w:val="28"/>
          <w:rtl/>
        </w:rPr>
        <w:t>و يقوم مركز ال</w:t>
      </w:r>
      <w:r w:rsidR="00A90650">
        <w:rPr>
          <w:rFonts w:asciiTheme="minorBidi" w:eastAsia="Calibri" w:hAnsiTheme="minorBidi" w:hint="cs"/>
          <w:sz w:val="28"/>
          <w:szCs w:val="28"/>
          <w:rtl/>
        </w:rPr>
        <w:t>إ</w:t>
      </w:r>
      <w:r w:rsidRPr="00A90650">
        <w:rPr>
          <w:rFonts w:asciiTheme="minorBidi" w:eastAsia="Calibri" w:hAnsiTheme="minorBidi"/>
          <w:sz w:val="28"/>
          <w:szCs w:val="28"/>
          <w:rtl/>
        </w:rPr>
        <w:t xml:space="preserve">نماء </w:t>
      </w:r>
      <w:proofErr w:type="spellStart"/>
      <w:r w:rsidRPr="00A90650">
        <w:rPr>
          <w:rFonts w:asciiTheme="minorBidi" w:eastAsia="Calibri" w:hAnsiTheme="minorBidi"/>
          <w:sz w:val="28"/>
          <w:szCs w:val="28"/>
          <w:rtl/>
        </w:rPr>
        <w:t>ال</w:t>
      </w:r>
      <w:r w:rsidR="00A90650">
        <w:rPr>
          <w:rFonts w:asciiTheme="minorBidi" w:eastAsia="Calibri" w:hAnsiTheme="minorBidi" w:hint="cs"/>
          <w:sz w:val="28"/>
          <w:szCs w:val="28"/>
          <w:rtl/>
        </w:rPr>
        <w:t>إ</w:t>
      </w:r>
      <w:r w:rsidRPr="00A90650">
        <w:rPr>
          <w:rFonts w:asciiTheme="minorBidi" w:eastAsia="Calibri" w:hAnsiTheme="minorBidi"/>
          <w:sz w:val="28"/>
          <w:szCs w:val="28"/>
          <w:rtl/>
        </w:rPr>
        <w:t>جتماعي</w:t>
      </w:r>
      <w:proofErr w:type="spellEnd"/>
      <w:r w:rsidRPr="00A90650">
        <w:rPr>
          <w:rFonts w:asciiTheme="minorBidi" w:eastAsia="Calibri" w:hAnsiTheme="minorBidi"/>
          <w:sz w:val="28"/>
          <w:szCs w:val="28"/>
          <w:rtl/>
        </w:rPr>
        <w:t xml:space="preserve"> (نماء) بجهود في مجال تمكين المرأة </w:t>
      </w:r>
      <w:proofErr w:type="spellStart"/>
      <w:r w:rsidRPr="00A90650">
        <w:rPr>
          <w:rFonts w:asciiTheme="minorBidi" w:eastAsia="Calibri" w:hAnsiTheme="minorBidi"/>
          <w:sz w:val="28"/>
          <w:szCs w:val="28"/>
          <w:rtl/>
        </w:rPr>
        <w:t>لل</w:t>
      </w:r>
      <w:r w:rsidR="00A90650">
        <w:rPr>
          <w:rFonts w:asciiTheme="minorBidi" w:eastAsia="Calibri" w:hAnsiTheme="minorBidi" w:hint="cs"/>
          <w:sz w:val="28"/>
          <w:szCs w:val="28"/>
          <w:rtl/>
        </w:rPr>
        <w:t>إ</w:t>
      </w:r>
      <w:r w:rsidRPr="00A90650">
        <w:rPr>
          <w:rFonts w:asciiTheme="minorBidi" w:eastAsia="Calibri" w:hAnsiTheme="minorBidi"/>
          <w:sz w:val="28"/>
          <w:szCs w:val="28"/>
          <w:rtl/>
        </w:rPr>
        <w:t>ندماج</w:t>
      </w:r>
      <w:proofErr w:type="spellEnd"/>
      <w:r w:rsidRPr="00A90650">
        <w:rPr>
          <w:rFonts w:asciiTheme="minorBidi" w:eastAsia="Calibri" w:hAnsiTheme="minorBidi"/>
          <w:sz w:val="28"/>
          <w:szCs w:val="28"/>
          <w:rtl/>
        </w:rPr>
        <w:t xml:space="preserve"> في سوق العمل وذلك بتبني عدة توجهات  منها التمكين الاقتصادي وتعزيز فرص التشغيل والعمل من خلال عدة مشاريع هامة  مخصصة للنساء  تشمل :منح التطوير المهني  "</w:t>
      </w:r>
      <w:proofErr w:type="spellStart"/>
      <w:r w:rsidRPr="00A90650">
        <w:rPr>
          <w:rFonts w:asciiTheme="minorBidi" w:eastAsia="Calibri" w:hAnsiTheme="minorBidi"/>
          <w:sz w:val="28"/>
          <w:szCs w:val="28"/>
          <w:rtl/>
        </w:rPr>
        <w:t>تمكين"وقد</w:t>
      </w:r>
      <w:proofErr w:type="spellEnd"/>
      <w:r w:rsidRPr="00A90650">
        <w:rPr>
          <w:rFonts w:asciiTheme="minorBidi" w:eastAsia="Calibri" w:hAnsiTheme="minorBidi"/>
          <w:sz w:val="28"/>
          <w:szCs w:val="28"/>
          <w:rtl/>
        </w:rPr>
        <w:t xml:space="preserve"> بلغ إجمال عدد المستفيدين (1740  ) ، وإنشاء أكاديمية تجميل للتدريب وقد بلغ عدد المستفيدين ( 7360 ) حتى عام 2018 ، وإنشاء مصنع هيا للخياطة المصنعية " والذي يدار بشكل كامل تقريبا من كادر نسائي وبلغ عدد المستفيدين من عام 2013 الى 2018  ( 405  )  ،,كذلك تم التوجه الى  مشروعات بناء القدرات بواسطة الأمم المتحدة للسكان وبلغ مجموع  المستفيدين  من هذه المشاريع 1507مستفيد .بالإضافة  لتنمية المشروعات الصغيرة ومتناهية الصغر  بالتعاون مع منظمة العمل الدولية</w:t>
      </w:r>
      <w:r w:rsidR="00A90650">
        <w:rPr>
          <w:rFonts w:asciiTheme="minorBidi" w:eastAsia="Calibri" w:hAnsiTheme="minorBidi" w:hint="cs"/>
          <w:sz w:val="28"/>
          <w:szCs w:val="28"/>
          <w:rtl/>
        </w:rPr>
        <w:t>.</w:t>
      </w:r>
    </w:p>
    <w:p w:rsidR="00DC71E8" w:rsidRPr="00A90650" w:rsidRDefault="00DC71E8" w:rsidP="00A90650">
      <w:pPr>
        <w:pStyle w:val="ListParagraph"/>
        <w:numPr>
          <w:ilvl w:val="0"/>
          <w:numId w:val="24"/>
        </w:numPr>
        <w:spacing w:before="120" w:after="120" w:line="360" w:lineRule="auto"/>
        <w:jc w:val="both"/>
        <w:rPr>
          <w:rFonts w:asciiTheme="minorBidi" w:eastAsia="Calibri" w:hAnsiTheme="minorBidi"/>
          <w:b/>
          <w:bCs/>
          <w:sz w:val="28"/>
          <w:szCs w:val="28"/>
        </w:rPr>
      </w:pPr>
      <w:r w:rsidRPr="00A90650">
        <w:rPr>
          <w:rFonts w:asciiTheme="minorBidi" w:eastAsia="Calibri" w:hAnsiTheme="minorBidi"/>
          <w:sz w:val="28"/>
          <w:szCs w:val="28"/>
          <w:rtl/>
        </w:rPr>
        <w:t xml:space="preserve">يقوم مركز </w:t>
      </w:r>
      <w:proofErr w:type="spellStart"/>
      <w:r w:rsidRPr="00A90650">
        <w:rPr>
          <w:rFonts w:asciiTheme="minorBidi" w:eastAsia="Calibri" w:hAnsiTheme="minorBidi"/>
          <w:sz w:val="28"/>
          <w:szCs w:val="28"/>
          <w:rtl/>
        </w:rPr>
        <w:t>الشفلح</w:t>
      </w:r>
      <w:proofErr w:type="spellEnd"/>
      <w:r w:rsidRPr="00A90650">
        <w:rPr>
          <w:rFonts w:asciiTheme="minorBidi" w:eastAsia="Calibri" w:hAnsiTheme="minorBidi"/>
          <w:sz w:val="28"/>
          <w:szCs w:val="28"/>
          <w:rtl/>
        </w:rPr>
        <w:t xml:space="preserve"> لذوي </w:t>
      </w:r>
      <w:proofErr w:type="gramStart"/>
      <w:r w:rsidRPr="00A90650">
        <w:rPr>
          <w:rFonts w:asciiTheme="minorBidi" w:eastAsia="Calibri" w:hAnsiTheme="minorBidi"/>
          <w:sz w:val="28"/>
          <w:szCs w:val="28"/>
          <w:rtl/>
        </w:rPr>
        <w:t>الاعاقة  (</w:t>
      </w:r>
      <w:proofErr w:type="spellStart"/>
      <w:proofErr w:type="gramEnd"/>
      <w:r w:rsidRPr="00A90650">
        <w:rPr>
          <w:rFonts w:asciiTheme="minorBidi" w:eastAsia="Calibri" w:hAnsiTheme="minorBidi"/>
          <w:sz w:val="28"/>
          <w:szCs w:val="28"/>
          <w:rtl/>
        </w:rPr>
        <w:t>الشفلح</w:t>
      </w:r>
      <w:proofErr w:type="spellEnd"/>
      <w:r w:rsidRPr="00A90650">
        <w:rPr>
          <w:rFonts w:asciiTheme="minorBidi" w:eastAsia="Calibri" w:hAnsiTheme="minorBidi"/>
          <w:sz w:val="28"/>
          <w:szCs w:val="28"/>
          <w:rtl/>
        </w:rPr>
        <w:t xml:space="preserve">) بتقديم أفضل الخدمات والحقوق لفئة الأشخاص ذوي الإعاقة من الجنسين  كما ساهم  المركز في </w:t>
      </w:r>
      <w:proofErr w:type="spellStart"/>
      <w:r w:rsidRPr="00A90650">
        <w:rPr>
          <w:rFonts w:asciiTheme="minorBidi" w:eastAsia="Calibri" w:hAnsiTheme="minorBidi"/>
          <w:sz w:val="28"/>
          <w:szCs w:val="28"/>
          <w:rtl/>
        </w:rPr>
        <w:t>في</w:t>
      </w:r>
      <w:proofErr w:type="spellEnd"/>
      <w:r w:rsidRPr="00A90650">
        <w:rPr>
          <w:rFonts w:asciiTheme="minorBidi" w:eastAsia="Calibri" w:hAnsiTheme="minorBidi"/>
          <w:sz w:val="28"/>
          <w:szCs w:val="28"/>
          <w:rtl/>
        </w:rPr>
        <w:t xml:space="preserve"> تمكين ذوي الإعاقة من تولي مهام وظيفية في سوق العمل حيث تم توظيف 122 من منتسبي المركز في مؤسسات ووزارات الدولة خلال عام 2018 وذلك عقب قيام المركز بالعمل على تطوير قدرات موظفيه من خلال عقد العديد من الدورات والورش التدريبية</w:t>
      </w:r>
      <w:r w:rsidR="00A90650">
        <w:rPr>
          <w:rFonts w:asciiTheme="minorBidi" w:eastAsia="Calibri" w:hAnsiTheme="minorBidi" w:hint="cs"/>
          <w:sz w:val="28"/>
          <w:szCs w:val="28"/>
          <w:rtl/>
        </w:rPr>
        <w:t>.</w:t>
      </w:r>
    </w:p>
    <w:p w:rsidR="00C10D14" w:rsidRPr="00A90650" w:rsidRDefault="00577641" w:rsidP="00A90650">
      <w:pPr>
        <w:pStyle w:val="ListParagraph"/>
        <w:numPr>
          <w:ilvl w:val="0"/>
          <w:numId w:val="24"/>
        </w:numPr>
        <w:spacing w:before="120" w:after="120" w:line="360" w:lineRule="auto"/>
        <w:jc w:val="both"/>
        <w:rPr>
          <w:rFonts w:asciiTheme="minorBidi" w:eastAsia="Calibri" w:hAnsiTheme="minorBidi"/>
          <w:b/>
          <w:bCs/>
          <w:sz w:val="28"/>
          <w:szCs w:val="28"/>
          <w:rtl/>
        </w:rPr>
      </w:pPr>
      <w:r w:rsidRPr="00A90650">
        <w:rPr>
          <w:rFonts w:asciiTheme="minorBidi" w:eastAsia="Calibri" w:hAnsiTheme="minorBidi"/>
          <w:b/>
          <w:bCs/>
          <w:sz w:val="28"/>
          <w:szCs w:val="28"/>
          <w:rtl/>
        </w:rPr>
        <w:t xml:space="preserve">وفي هذا الصدد نوصي بالآتي: ضرورة العمل على إذكاء الوعي بهذا القانون </w:t>
      </w:r>
      <w:r w:rsidR="00D843C0" w:rsidRPr="00A90650">
        <w:rPr>
          <w:rFonts w:asciiTheme="minorBidi" w:eastAsia="Calibri" w:hAnsiTheme="minorBidi"/>
          <w:b/>
          <w:bCs/>
          <w:sz w:val="28"/>
          <w:szCs w:val="28"/>
          <w:rtl/>
        </w:rPr>
        <w:t xml:space="preserve">بالقانون رقم (15) لسنة 2017 بشأن المستخدمين في المنازل </w:t>
      </w:r>
      <w:r w:rsidRPr="00A90650">
        <w:rPr>
          <w:rFonts w:asciiTheme="minorBidi" w:eastAsia="Calibri" w:hAnsiTheme="minorBidi"/>
          <w:b/>
          <w:bCs/>
          <w:sz w:val="28"/>
          <w:szCs w:val="28"/>
          <w:rtl/>
        </w:rPr>
        <w:t xml:space="preserve">ونشره على نطاق واسع وبعدد من اللغات بما يمكن المستفيدين منه بشكل مباشر من </w:t>
      </w:r>
      <w:proofErr w:type="spellStart"/>
      <w:r w:rsidRPr="00A90650">
        <w:rPr>
          <w:rFonts w:asciiTheme="minorBidi" w:eastAsia="Calibri" w:hAnsiTheme="minorBidi"/>
          <w:b/>
          <w:bCs/>
          <w:sz w:val="28"/>
          <w:szCs w:val="28"/>
          <w:rtl/>
        </w:rPr>
        <w:t>الإطلاع</w:t>
      </w:r>
      <w:proofErr w:type="spellEnd"/>
      <w:r w:rsidRPr="00A90650">
        <w:rPr>
          <w:rFonts w:asciiTheme="minorBidi" w:eastAsia="Calibri" w:hAnsiTheme="minorBidi"/>
          <w:b/>
          <w:bCs/>
          <w:sz w:val="28"/>
          <w:szCs w:val="28"/>
          <w:rtl/>
        </w:rPr>
        <w:t xml:space="preserve"> عليه ومعرفة حقوقهم وواجباتهم وفقاً للقانون، كما نوصي </w:t>
      </w:r>
      <w:proofErr w:type="spellStart"/>
      <w:r w:rsidRPr="00A90650">
        <w:rPr>
          <w:rFonts w:asciiTheme="minorBidi" w:eastAsia="Calibri" w:hAnsiTheme="minorBidi"/>
          <w:b/>
          <w:bCs/>
          <w:sz w:val="28"/>
          <w:szCs w:val="28"/>
          <w:rtl/>
        </w:rPr>
        <w:t>بالإستفادة</w:t>
      </w:r>
      <w:proofErr w:type="spellEnd"/>
      <w:r w:rsidRPr="00A90650">
        <w:rPr>
          <w:rFonts w:asciiTheme="minorBidi" w:eastAsia="Calibri" w:hAnsiTheme="minorBidi"/>
          <w:b/>
          <w:bCs/>
          <w:sz w:val="28"/>
          <w:szCs w:val="28"/>
          <w:rtl/>
        </w:rPr>
        <w:t xml:space="preserve"> من تجربة أكاديمية قطر للمربيات في تدريب عاملات المنازل</w:t>
      </w:r>
      <w:r w:rsidR="00D843C0" w:rsidRPr="00A90650">
        <w:rPr>
          <w:rFonts w:asciiTheme="minorBidi" w:eastAsia="Calibri" w:hAnsiTheme="minorBidi"/>
          <w:b/>
          <w:bCs/>
          <w:sz w:val="28"/>
          <w:szCs w:val="28"/>
        </w:rPr>
        <w:t xml:space="preserve">    </w:t>
      </w:r>
      <w:r w:rsidR="00D843C0" w:rsidRPr="00A90650">
        <w:rPr>
          <w:rFonts w:asciiTheme="minorBidi" w:eastAsia="Calibri" w:hAnsiTheme="minorBidi"/>
          <w:b/>
          <w:bCs/>
          <w:sz w:val="28"/>
          <w:szCs w:val="28"/>
          <w:rtl/>
        </w:rPr>
        <w:t>وتفعيل المادة (5</w:t>
      </w:r>
      <w:proofErr w:type="gramStart"/>
      <w:r w:rsidR="00D843C0" w:rsidRPr="00A90650">
        <w:rPr>
          <w:rFonts w:asciiTheme="minorBidi" w:eastAsia="Calibri" w:hAnsiTheme="minorBidi"/>
          <w:b/>
          <w:bCs/>
          <w:sz w:val="28"/>
          <w:szCs w:val="28"/>
          <w:rtl/>
        </w:rPr>
        <w:t>)  من</w:t>
      </w:r>
      <w:proofErr w:type="gramEnd"/>
      <w:r w:rsidR="00D843C0" w:rsidRPr="00A90650">
        <w:rPr>
          <w:rFonts w:asciiTheme="minorBidi" w:eastAsia="Calibri" w:hAnsiTheme="minorBidi"/>
          <w:b/>
          <w:bCs/>
          <w:sz w:val="28"/>
          <w:szCs w:val="28"/>
          <w:rtl/>
        </w:rPr>
        <w:t xml:space="preserve"> القانون رقم (2) لسنة 2004 بشأن تخصيص نسبة لا تقل عن 2% من مجموع درجات الوظائف في مختلف الجهات.</w:t>
      </w:r>
    </w:p>
    <w:p w:rsidR="00C10D14" w:rsidRDefault="00C10D14" w:rsidP="00C10D14">
      <w:pPr>
        <w:bidi/>
        <w:spacing w:before="120" w:after="0" w:line="360" w:lineRule="auto"/>
        <w:jc w:val="both"/>
        <w:rPr>
          <w:rFonts w:asciiTheme="minorBidi" w:eastAsia="Calibri" w:hAnsiTheme="minorBidi"/>
          <w:b/>
          <w:bCs/>
          <w:sz w:val="28"/>
          <w:szCs w:val="28"/>
          <w:rtl/>
        </w:rPr>
      </w:pPr>
    </w:p>
    <w:p w:rsidR="002E09B1" w:rsidRPr="00C10D14" w:rsidRDefault="006D602D" w:rsidP="00C10D14">
      <w:pPr>
        <w:bidi/>
        <w:spacing w:before="120" w:after="0" w:line="360" w:lineRule="auto"/>
        <w:jc w:val="both"/>
        <w:rPr>
          <w:rFonts w:asciiTheme="minorBidi" w:eastAsia="Calibri" w:hAnsiTheme="minorBidi"/>
          <w:b/>
          <w:bCs/>
          <w:sz w:val="32"/>
          <w:szCs w:val="32"/>
        </w:rPr>
      </w:pPr>
      <w:r w:rsidRPr="00C10D14">
        <w:rPr>
          <w:rFonts w:asciiTheme="minorBidi" w:eastAsia="Calibri" w:hAnsiTheme="minorBidi"/>
          <w:b/>
          <w:bCs/>
          <w:sz w:val="32"/>
          <w:szCs w:val="32"/>
          <w:u w:val="single"/>
          <w:rtl/>
        </w:rPr>
        <w:t xml:space="preserve">التدابير القسرية </w:t>
      </w:r>
      <w:proofErr w:type="spellStart"/>
      <w:r w:rsidRPr="00C10D14">
        <w:rPr>
          <w:rFonts w:asciiTheme="minorBidi" w:eastAsia="Calibri" w:hAnsiTheme="minorBidi"/>
          <w:b/>
          <w:bCs/>
          <w:sz w:val="32"/>
          <w:szCs w:val="32"/>
          <w:u w:val="single"/>
          <w:rtl/>
        </w:rPr>
        <w:t>الإنفرادية</w:t>
      </w:r>
      <w:proofErr w:type="spellEnd"/>
      <w:r w:rsidRPr="00C10D14">
        <w:rPr>
          <w:rFonts w:asciiTheme="minorBidi" w:eastAsia="Calibri" w:hAnsiTheme="minorBidi"/>
          <w:b/>
          <w:bCs/>
          <w:sz w:val="32"/>
          <w:szCs w:val="32"/>
          <w:u w:val="single"/>
          <w:rtl/>
        </w:rPr>
        <w:t xml:space="preserve"> (الحصار) المفروضة على دولة قطر</w:t>
      </w:r>
      <w:r w:rsidRPr="00C10D14">
        <w:rPr>
          <w:rFonts w:asciiTheme="minorBidi" w:eastAsia="Calibri" w:hAnsiTheme="minorBidi"/>
          <w:b/>
          <w:bCs/>
          <w:sz w:val="32"/>
          <w:szCs w:val="32"/>
          <w:rtl/>
        </w:rPr>
        <w:t>:</w:t>
      </w:r>
    </w:p>
    <w:p w:rsidR="006F5114" w:rsidRDefault="006D602D" w:rsidP="00A90650">
      <w:pPr>
        <w:pStyle w:val="ListParagraph"/>
        <w:numPr>
          <w:ilvl w:val="0"/>
          <w:numId w:val="24"/>
        </w:numPr>
        <w:spacing w:before="120" w:after="0" w:line="360" w:lineRule="auto"/>
        <w:jc w:val="both"/>
        <w:rPr>
          <w:rFonts w:asciiTheme="minorBidi" w:eastAsia="Calibri" w:hAnsiTheme="minorBidi"/>
          <w:b/>
          <w:bCs/>
          <w:sz w:val="28"/>
          <w:szCs w:val="28"/>
        </w:rPr>
      </w:pPr>
      <w:r w:rsidRPr="00A90650">
        <w:rPr>
          <w:rFonts w:asciiTheme="minorBidi" w:eastAsia="Calibri" w:hAnsiTheme="minorBidi"/>
          <w:sz w:val="28"/>
          <w:szCs w:val="28"/>
          <w:rtl/>
        </w:rPr>
        <w:t xml:space="preserve">تخضع دولة قطر ومواطنيها منذ الخامس من يونيو 2017 إلى تدابير قسرية </w:t>
      </w:r>
      <w:proofErr w:type="spellStart"/>
      <w:r w:rsidRPr="00A90650">
        <w:rPr>
          <w:rFonts w:asciiTheme="minorBidi" w:eastAsia="Calibri" w:hAnsiTheme="minorBidi"/>
          <w:sz w:val="28"/>
          <w:szCs w:val="28"/>
          <w:rtl/>
        </w:rPr>
        <w:t>إنفرادية</w:t>
      </w:r>
      <w:proofErr w:type="spellEnd"/>
      <w:r w:rsidRPr="00A90650">
        <w:rPr>
          <w:rFonts w:asciiTheme="minorBidi" w:eastAsia="Calibri" w:hAnsiTheme="minorBidi"/>
          <w:sz w:val="28"/>
          <w:szCs w:val="28"/>
          <w:rtl/>
        </w:rPr>
        <w:t xml:space="preserve"> وحصار جائر فرض عليها من بعض دول المنطقة. وقد </w:t>
      </w:r>
      <w:proofErr w:type="spellStart"/>
      <w:r w:rsidRPr="00A90650">
        <w:rPr>
          <w:rFonts w:asciiTheme="minorBidi" w:eastAsia="Calibri" w:hAnsiTheme="minorBidi"/>
          <w:sz w:val="28"/>
          <w:szCs w:val="28"/>
          <w:rtl/>
        </w:rPr>
        <w:t>إتخذت</w:t>
      </w:r>
      <w:proofErr w:type="spellEnd"/>
      <w:r w:rsidRPr="00A90650">
        <w:rPr>
          <w:rFonts w:asciiTheme="minorBidi" w:eastAsia="Calibri" w:hAnsiTheme="minorBidi"/>
          <w:sz w:val="28"/>
          <w:szCs w:val="28"/>
          <w:rtl/>
        </w:rPr>
        <w:t xml:space="preserve"> هذه التدابير على نطاق واسع وبشكل تمييزي </w:t>
      </w:r>
      <w:proofErr w:type="spellStart"/>
      <w:r w:rsidRPr="00A90650">
        <w:rPr>
          <w:rFonts w:asciiTheme="minorBidi" w:eastAsia="Calibri" w:hAnsiTheme="minorBidi"/>
          <w:sz w:val="28"/>
          <w:szCs w:val="28"/>
          <w:rtl/>
        </w:rPr>
        <w:t>إستهدف</w:t>
      </w:r>
      <w:proofErr w:type="spellEnd"/>
      <w:r w:rsidRPr="00A90650">
        <w:rPr>
          <w:rFonts w:asciiTheme="minorBidi" w:eastAsia="Calibri" w:hAnsiTheme="minorBidi"/>
          <w:sz w:val="28"/>
          <w:szCs w:val="28"/>
          <w:rtl/>
        </w:rPr>
        <w:t xml:space="preserve"> الأفراد بسبب جنسيتهم القطرية أو صلتهم بدولة قطر. وقد كان التأثير البالغ لهذه التدابير على الأسر المشتركة وافرادها لاسيما النساء اللائي عانين بشكل مباشر من </w:t>
      </w:r>
      <w:r w:rsidRPr="00A90650">
        <w:rPr>
          <w:rFonts w:asciiTheme="minorBidi" w:eastAsia="Calibri" w:hAnsiTheme="minorBidi"/>
          <w:sz w:val="28"/>
          <w:szCs w:val="28"/>
          <w:rtl/>
        </w:rPr>
        <w:lastRenderedPageBreak/>
        <w:t>تشتين اسرهن وحرمانهن من أزواجهن وأبنائهن نتيجة القيود التي فرضتها هذه الدول على حرية التنقل والإقامة. وما زالت هذه التدابير العنصرية التمييزية مستمرة ومازالت معاناة المتضررين منها متواصلة.</w:t>
      </w:r>
      <w:r w:rsidR="00C226E1" w:rsidRPr="00A90650">
        <w:rPr>
          <w:rFonts w:asciiTheme="minorBidi" w:eastAsia="Calibri" w:hAnsiTheme="minorBidi"/>
          <w:b/>
          <w:bCs/>
          <w:sz w:val="28"/>
          <w:szCs w:val="28"/>
        </w:rPr>
        <w:t xml:space="preserve"> </w:t>
      </w:r>
    </w:p>
    <w:p w:rsidR="00422EF0" w:rsidRPr="00422EF0" w:rsidRDefault="006D602D" w:rsidP="00422EF0">
      <w:pPr>
        <w:pStyle w:val="ListParagraph"/>
        <w:numPr>
          <w:ilvl w:val="0"/>
          <w:numId w:val="24"/>
        </w:numPr>
        <w:spacing w:before="120" w:after="0" w:line="360" w:lineRule="auto"/>
        <w:jc w:val="both"/>
        <w:rPr>
          <w:rFonts w:asciiTheme="minorBidi" w:eastAsia="Calibri" w:hAnsiTheme="minorBidi"/>
          <w:b/>
          <w:bCs/>
          <w:sz w:val="28"/>
          <w:szCs w:val="28"/>
        </w:rPr>
      </w:pPr>
      <w:r w:rsidRPr="00A90650">
        <w:rPr>
          <w:rFonts w:asciiTheme="minorBidi" w:eastAsia="Calibri" w:hAnsiTheme="minorBidi"/>
          <w:sz w:val="28"/>
          <w:szCs w:val="28"/>
          <w:rtl/>
        </w:rPr>
        <w:t xml:space="preserve">هذه التدابير ألقت عبئاً كبيراً على المؤسسة القطرية للعمل </w:t>
      </w:r>
      <w:proofErr w:type="spellStart"/>
      <w:r w:rsidRPr="00A90650">
        <w:rPr>
          <w:rFonts w:asciiTheme="minorBidi" w:eastAsia="Calibri" w:hAnsiTheme="minorBidi"/>
          <w:sz w:val="28"/>
          <w:szCs w:val="28"/>
          <w:rtl/>
        </w:rPr>
        <w:t>الإجتماعي</w:t>
      </w:r>
      <w:proofErr w:type="spellEnd"/>
      <w:r w:rsidRPr="00A90650">
        <w:rPr>
          <w:rFonts w:asciiTheme="minorBidi" w:eastAsia="Calibri" w:hAnsiTheme="minorBidi"/>
          <w:sz w:val="28"/>
          <w:szCs w:val="28"/>
          <w:rtl/>
        </w:rPr>
        <w:t xml:space="preserve"> من واقع التأثير المباشر </w:t>
      </w:r>
      <w:proofErr w:type="spellStart"/>
      <w:r w:rsidRPr="00A90650">
        <w:rPr>
          <w:rFonts w:asciiTheme="minorBidi" w:eastAsia="Calibri" w:hAnsiTheme="minorBidi"/>
          <w:sz w:val="28"/>
          <w:szCs w:val="28"/>
          <w:rtl/>
        </w:rPr>
        <w:t>الإجتماعي</w:t>
      </w:r>
      <w:proofErr w:type="spellEnd"/>
      <w:r w:rsidRPr="00A90650">
        <w:rPr>
          <w:rFonts w:asciiTheme="minorBidi" w:eastAsia="Calibri" w:hAnsiTheme="minorBidi"/>
          <w:sz w:val="28"/>
          <w:szCs w:val="28"/>
          <w:rtl/>
        </w:rPr>
        <w:t xml:space="preserve"> والنفسي </w:t>
      </w:r>
      <w:proofErr w:type="spellStart"/>
      <w:r w:rsidRPr="00A90650">
        <w:rPr>
          <w:rFonts w:asciiTheme="minorBidi" w:eastAsia="Calibri" w:hAnsiTheme="minorBidi"/>
          <w:sz w:val="28"/>
          <w:szCs w:val="28"/>
          <w:rtl/>
        </w:rPr>
        <w:t>والإقتصادي</w:t>
      </w:r>
      <w:proofErr w:type="spellEnd"/>
      <w:r w:rsidRPr="00A90650">
        <w:rPr>
          <w:rFonts w:asciiTheme="minorBidi" w:eastAsia="Calibri" w:hAnsiTheme="minorBidi"/>
          <w:sz w:val="28"/>
          <w:szCs w:val="28"/>
          <w:rtl/>
        </w:rPr>
        <w:t xml:space="preserve"> على عدد كبير من الأفراد، مما ضاعف من وتيرة العمل والميزانيات المتاحة لمواجهة الزيادة المضطردة في الحالات التي </w:t>
      </w:r>
      <w:proofErr w:type="spellStart"/>
      <w:r w:rsidRPr="00A90650">
        <w:rPr>
          <w:rFonts w:asciiTheme="minorBidi" w:eastAsia="Calibri" w:hAnsiTheme="minorBidi"/>
          <w:sz w:val="28"/>
          <w:szCs w:val="28"/>
          <w:rtl/>
        </w:rPr>
        <w:t>إستقبلتها</w:t>
      </w:r>
      <w:proofErr w:type="spellEnd"/>
      <w:r w:rsidRPr="00A90650">
        <w:rPr>
          <w:rFonts w:asciiTheme="minorBidi" w:eastAsia="Calibri" w:hAnsiTheme="minorBidi"/>
          <w:sz w:val="28"/>
          <w:szCs w:val="28"/>
          <w:rtl/>
        </w:rPr>
        <w:t xml:space="preserve"> المراكز المنضوية تحت مظلة المؤسسة. </w:t>
      </w:r>
      <w:proofErr w:type="spellStart"/>
      <w:r w:rsidRPr="00A90650">
        <w:rPr>
          <w:rFonts w:asciiTheme="minorBidi" w:eastAsia="Calibri" w:hAnsiTheme="minorBidi"/>
          <w:sz w:val="28"/>
          <w:szCs w:val="28"/>
          <w:rtl/>
        </w:rPr>
        <w:t>وإستجابة</w:t>
      </w:r>
      <w:proofErr w:type="spellEnd"/>
      <w:r w:rsidRPr="00A90650">
        <w:rPr>
          <w:rFonts w:asciiTheme="minorBidi" w:eastAsia="Calibri" w:hAnsiTheme="minorBidi"/>
          <w:sz w:val="28"/>
          <w:szCs w:val="28"/>
          <w:rtl/>
        </w:rPr>
        <w:t xml:space="preserve"> لهذا الوضع الإنساني </w:t>
      </w:r>
      <w:proofErr w:type="spellStart"/>
      <w:r w:rsidRPr="00A90650">
        <w:rPr>
          <w:rFonts w:asciiTheme="minorBidi" w:eastAsia="Calibri" w:hAnsiTheme="minorBidi"/>
          <w:sz w:val="28"/>
          <w:szCs w:val="28"/>
          <w:rtl/>
        </w:rPr>
        <w:t>الإستثنائي</w:t>
      </w:r>
      <w:proofErr w:type="spellEnd"/>
      <w:r w:rsidRPr="00A90650">
        <w:rPr>
          <w:rFonts w:asciiTheme="minorBidi" w:eastAsia="Calibri" w:hAnsiTheme="minorBidi"/>
          <w:sz w:val="28"/>
          <w:szCs w:val="28"/>
          <w:rtl/>
        </w:rPr>
        <w:t xml:space="preserve">، وتحت شعار "مجتمٌع متماسك ضد الحصار"، أعلنت المؤسسة القطرية للعمل </w:t>
      </w:r>
      <w:proofErr w:type="spellStart"/>
      <w:r w:rsidRPr="00A90650">
        <w:rPr>
          <w:rFonts w:asciiTheme="minorBidi" w:eastAsia="Calibri" w:hAnsiTheme="minorBidi"/>
          <w:sz w:val="28"/>
          <w:szCs w:val="28"/>
          <w:rtl/>
        </w:rPr>
        <w:t>الإجتماعي</w:t>
      </w:r>
      <w:proofErr w:type="spellEnd"/>
      <w:r w:rsidRPr="00A90650">
        <w:rPr>
          <w:rFonts w:asciiTheme="minorBidi" w:eastAsia="Calibri" w:hAnsiTheme="minorBidi"/>
          <w:sz w:val="28"/>
          <w:szCs w:val="28"/>
          <w:rtl/>
        </w:rPr>
        <w:t xml:space="preserve"> في شهر يونيو 2017م خدمة الخط الساخن على الرقم (919) لتلقي </w:t>
      </w:r>
      <w:proofErr w:type="spellStart"/>
      <w:r w:rsidRPr="00A90650">
        <w:rPr>
          <w:rFonts w:asciiTheme="minorBidi" w:eastAsia="Calibri" w:hAnsiTheme="minorBidi"/>
          <w:sz w:val="28"/>
          <w:szCs w:val="28"/>
          <w:rtl/>
        </w:rPr>
        <w:t>إتصالات</w:t>
      </w:r>
      <w:proofErr w:type="spellEnd"/>
      <w:r w:rsidRPr="00A90650">
        <w:rPr>
          <w:rFonts w:asciiTheme="minorBidi" w:eastAsia="Calibri" w:hAnsiTheme="minorBidi"/>
          <w:sz w:val="28"/>
          <w:szCs w:val="28"/>
          <w:rtl/>
        </w:rPr>
        <w:t xml:space="preserve"> حالات الأفراد والأسر المتضررة جراء الحصار وذلك من خلال المراكز المنضوية تحت مظلتها، حيث قدمت هذه المراكز، في نطاق </w:t>
      </w:r>
      <w:proofErr w:type="spellStart"/>
      <w:r w:rsidRPr="00A90650">
        <w:rPr>
          <w:rFonts w:asciiTheme="minorBidi" w:eastAsia="Calibri" w:hAnsiTheme="minorBidi"/>
          <w:sz w:val="28"/>
          <w:szCs w:val="28"/>
          <w:rtl/>
        </w:rPr>
        <w:t>إختصاصاتها</w:t>
      </w:r>
      <w:proofErr w:type="spellEnd"/>
      <w:r w:rsidRPr="00A90650">
        <w:rPr>
          <w:rFonts w:asciiTheme="minorBidi" w:eastAsia="Calibri" w:hAnsiTheme="minorBidi"/>
          <w:sz w:val="28"/>
          <w:szCs w:val="28"/>
          <w:rtl/>
        </w:rPr>
        <w:t xml:space="preserve">، خدمات أسرية </w:t>
      </w:r>
      <w:proofErr w:type="spellStart"/>
      <w:r w:rsidRPr="00A90650">
        <w:rPr>
          <w:rFonts w:asciiTheme="minorBidi" w:eastAsia="Calibri" w:hAnsiTheme="minorBidi"/>
          <w:sz w:val="28"/>
          <w:szCs w:val="28"/>
          <w:rtl/>
        </w:rPr>
        <w:t>وإجتماعية</w:t>
      </w:r>
      <w:proofErr w:type="spellEnd"/>
      <w:r w:rsidRPr="00A90650">
        <w:rPr>
          <w:rFonts w:asciiTheme="minorBidi" w:eastAsia="Calibri" w:hAnsiTheme="minorBidi"/>
          <w:sz w:val="28"/>
          <w:szCs w:val="28"/>
          <w:rtl/>
        </w:rPr>
        <w:t xml:space="preserve"> </w:t>
      </w:r>
      <w:proofErr w:type="spellStart"/>
      <w:r w:rsidRPr="00A90650">
        <w:rPr>
          <w:rFonts w:asciiTheme="minorBidi" w:eastAsia="Calibri" w:hAnsiTheme="minorBidi"/>
          <w:sz w:val="28"/>
          <w:szCs w:val="28"/>
          <w:rtl/>
        </w:rPr>
        <w:t>وإستشارية</w:t>
      </w:r>
      <w:proofErr w:type="spellEnd"/>
      <w:r w:rsidRPr="00A90650">
        <w:rPr>
          <w:rFonts w:asciiTheme="minorBidi" w:eastAsia="Calibri" w:hAnsiTheme="minorBidi"/>
          <w:sz w:val="28"/>
          <w:szCs w:val="28"/>
          <w:rtl/>
        </w:rPr>
        <w:t xml:space="preserve"> وتأهيلية لأفراد الأسر المتضررة من الحصار. كما قامت المؤسسة بتشكيل فريق لإدارة الأزمة، ضم عدداً من المتخصصين </w:t>
      </w:r>
      <w:proofErr w:type="spellStart"/>
      <w:r w:rsidRPr="00A90650">
        <w:rPr>
          <w:rFonts w:asciiTheme="minorBidi" w:eastAsia="Calibri" w:hAnsiTheme="minorBidi"/>
          <w:sz w:val="28"/>
          <w:szCs w:val="28"/>
          <w:rtl/>
        </w:rPr>
        <w:t>والإستشاريين</w:t>
      </w:r>
      <w:proofErr w:type="spellEnd"/>
      <w:r w:rsidRPr="00A90650">
        <w:rPr>
          <w:rFonts w:asciiTheme="minorBidi" w:eastAsia="Calibri" w:hAnsiTheme="minorBidi"/>
          <w:sz w:val="28"/>
          <w:szCs w:val="28"/>
          <w:rtl/>
        </w:rPr>
        <w:t xml:space="preserve"> في المجال الأسري والنفسي </w:t>
      </w:r>
      <w:proofErr w:type="spellStart"/>
      <w:r w:rsidRPr="00A90650">
        <w:rPr>
          <w:rFonts w:asciiTheme="minorBidi" w:eastAsia="Calibri" w:hAnsiTheme="minorBidi"/>
          <w:sz w:val="28"/>
          <w:szCs w:val="28"/>
          <w:rtl/>
        </w:rPr>
        <w:t>والإجتماعي</w:t>
      </w:r>
      <w:proofErr w:type="spellEnd"/>
      <w:r w:rsidRPr="00A90650">
        <w:rPr>
          <w:rFonts w:asciiTheme="minorBidi" w:eastAsia="Calibri" w:hAnsiTheme="minorBidi"/>
          <w:sz w:val="28"/>
          <w:szCs w:val="28"/>
          <w:rtl/>
        </w:rPr>
        <w:t xml:space="preserve"> والقانوني، </w:t>
      </w:r>
    </w:p>
    <w:p w:rsidR="00422EF0" w:rsidRDefault="00A90650" w:rsidP="00422EF0">
      <w:pPr>
        <w:pStyle w:val="ListParagraph"/>
        <w:numPr>
          <w:ilvl w:val="0"/>
          <w:numId w:val="24"/>
        </w:numPr>
        <w:spacing w:before="120" w:after="0" w:line="360" w:lineRule="auto"/>
        <w:jc w:val="both"/>
        <w:rPr>
          <w:rFonts w:asciiTheme="minorBidi" w:eastAsia="Calibri" w:hAnsiTheme="minorBidi" w:cs="Arial"/>
          <w:sz w:val="28"/>
          <w:szCs w:val="28"/>
        </w:rPr>
      </w:pPr>
      <w:r w:rsidRPr="00A90650">
        <w:rPr>
          <w:rFonts w:asciiTheme="minorBidi" w:eastAsia="Calibri" w:hAnsiTheme="minorBidi" w:cs="Arial" w:hint="cs"/>
          <w:sz w:val="28"/>
          <w:szCs w:val="28"/>
          <w:rtl/>
        </w:rPr>
        <w:t>وفي</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هذا</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الإطار</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قامت</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المؤسسة</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القطرية</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للعمل</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الاجتماعي</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بدراسة</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وضع</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الأمهات</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القطريات</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وابنائهن</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المتزوجات</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من</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مواطني</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دول</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الحصار</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وتحديد</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الاضرار</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والتحديات</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التي</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تواجههم</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جراء</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الحصار</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الجائر</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على</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دولة</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قطر</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وذلك</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بالتنسيق</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مع</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مجلس</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الشورى</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حيث</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نظمت</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المؤسسة</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بالتعاون</w:t>
      </w:r>
      <w:r w:rsidRPr="00A90650">
        <w:rPr>
          <w:rFonts w:asciiTheme="minorBidi" w:eastAsia="Calibri" w:hAnsiTheme="minorBidi" w:cs="Arial"/>
          <w:sz w:val="28"/>
          <w:szCs w:val="28"/>
          <w:rtl/>
        </w:rPr>
        <w:t xml:space="preserve"> </w:t>
      </w:r>
      <w:proofErr w:type="spellStart"/>
      <w:r w:rsidRPr="00A90650">
        <w:rPr>
          <w:rFonts w:asciiTheme="minorBidi" w:eastAsia="Calibri" w:hAnsiTheme="minorBidi" w:cs="Arial" w:hint="cs"/>
          <w:sz w:val="28"/>
          <w:szCs w:val="28"/>
          <w:rtl/>
        </w:rPr>
        <w:t>معاللجنة</w:t>
      </w:r>
      <w:proofErr w:type="spellEnd"/>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الوطنية</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لحقوق</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الإنسان</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ورشة</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عمل</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ناقشت</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محاور</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هامه</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في</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مجالات</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الصحة</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التعليم</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التوظيف</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والضمان</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الاجتماعي</w:t>
      </w:r>
      <w:r w:rsidRPr="00A90650">
        <w:rPr>
          <w:rFonts w:asciiTheme="minorBidi" w:eastAsia="Calibri" w:hAnsiTheme="minorBidi" w:cs="Arial"/>
          <w:sz w:val="28"/>
          <w:szCs w:val="28"/>
          <w:rtl/>
        </w:rPr>
        <w:t>/</w:t>
      </w:r>
      <w:r w:rsidRPr="00A90650">
        <w:rPr>
          <w:rFonts w:asciiTheme="minorBidi" w:eastAsia="Calibri" w:hAnsiTheme="minorBidi" w:cs="Arial" w:hint="cs"/>
          <w:sz w:val="28"/>
          <w:szCs w:val="28"/>
          <w:rtl/>
        </w:rPr>
        <w:t>السفر</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والاقامة</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والوثائق</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الرسمية</w:t>
      </w:r>
      <w:r w:rsidRPr="00A90650">
        <w:rPr>
          <w:rFonts w:asciiTheme="minorBidi" w:eastAsia="Calibri" w:hAnsiTheme="minorBidi" w:cs="Arial"/>
          <w:sz w:val="28"/>
          <w:szCs w:val="28"/>
          <w:rtl/>
        </w:rPr>
        <w:t>/</w:t>
      </w:r>
      <w:r w:rsidRPr="00A90650">
        <w:rPr>
          <w:rFonts w:asciiTheme="minorBidi" w:eastAsia="Calibri" w:hAnsiTheme="minorBidi" w:cs="Arial" w:hint="cs"/>
          <w:sz w:val="28"/>
          <w:szCs w:val="28"/>
          <w:rtl/>
        </w:rPr>
        <w:t>السكن</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والقروض</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والالتزامات</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المالية</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w:t>
      </w:r>
      <w:bookmarkStart w:id="2" w:name="_GoBack"/>
      <w:bookmarkEnd w:id="2"/>
      <w:r w:rsidRPr="00A90650">
        <w:rPr>
          <w:rFonts w:asciiTheme="minorBidi" w:eastAsia="Calibri" w:hAnsiTheme="minorBidi" w:cs="Arial" w:hint="cs"/>
          <w:sz w:val="28"/>
          <w:szCs w:val="28"/>
          <w:rtl/>
        </w:rPr>
        <w:t>إرث</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والملكية</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العقارية</w:t>
      </w:r>
      <w:r w:rsidRPr="00A90650">
        <w:rPr>
          <w:rFonts w:asciiTheme="minorBidi" w:eastAsia="Calibri" w:hAnsiTheme="minorBidi" w:cs="Arial"/>
          <w:sz w:val="28"/>
          <w:szCs w:val="28"/>
          <w:rtl/>
        </w:rPr>
        <w:t>)</w:t>
      </w:r>
      <w:r>
        <w:rPr>
          <w:rFonts w:asciiTheme="minorBidi" w:eastAsia="Calibri" w:hAnsiTheme="minorBidi" w:cs="Arial" w:hint="cs"/>
          <w:sz w:val="28"/>
          <w:szCs w:val="28"/>
          <w:rtl/>
        </w:rPr>
        <w:t xml:space="preserve"> </w:t>
      </w:r>
      <w:r w:rsidRPr="00A90650">
        <w:rPr>
          <w:rFonts w:asciiTheme="minorBidi" w:eastAsia="Calibri" w:hAnsiTheme="minorBidi" w:cs="Arial" w:hint="cs"/>
          <w:sz w:val="28"/>
          <w:szCs w:val="28"/>
          <w:rtl/>
        </w:rPr>
        <w:t>وخرجت</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الورشة</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بنتائج</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وتوصيات</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تم</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رفعها</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للجنة</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المعنية</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بمجلس</w:t>
      </w:r>
      <w:r w:rsidRPr="00A90650">
        <w:rPr>
          <w:rFonts w:asciiTheme="minorBidi" w:eastAsia="Calibri" w:hAnsiTheme="minorBidi" w:cs="Arial"/>
          <w:sz w:val="28"/>
          <w:szCs w:val="28"/>
          <w:rtl/>
        </w:rPr>
        <w:t xml:space="preserve"> </w:t>
      </w:r>
      <w:r w:rsidRPr="00A90650">
        <w:rPr>
          <w:rFonts w:asciiTheme="minorBidi" w:eastAsia="Calibri" w:hAnsiTheme="minorBidi" w:cs="Arial" w:hint="cs"/>
          <w:sz w:val="28"/>
          <w:szCs w:val="28"/>
          <w:rtl/>
        </w:rPr>
        <w:t>الشورى</w:t>
      </w:r>
      <w:r w:rsidRPr="00A90650">
        <w:rPr>
          <w:rFonts w:asciiTheme="minorBidi" w:eastAsia="Calibri" w:hAnsiTheme="minorBidi" w:cs="Arial"/>
          <w:sz w:val="28"/>
          <w:szCs w:val="28"/>
          <w:rtl/>
        </w:rPr>
        <w:t xml:space="preserve"> .</w:t>
      </w:r>
    </w:p>
    <w:p w:rsidR="006F5114" w:rsidRDefault="006D602D" w:rsidP="00422EF0">
      <w:pPr>
        <w:pStyle w:val="ListParagraph"/>
        <w:numPr>
          <w:ilvl w:val="0"/>
          <w:numId w:val="24"/>
        </w:numPr>
        <w:spacing w:before="120" w:after="0" w:line="360" w:lineRule="auto"/>
        <w:jc w:val="both"/>
        <w:rPr>
          <w:rFonts w:asciiTheme="minorBidi" w:hAnsiTheme="minorBidi"/>
          <w:sz w:val="28"/>
          <w:szCs w:val="28"/>
        </w:rPr>
      </w:pPr>
      <w:r w:rsidRPr="00422EF0">
        <w:rPr>
          <w:rFonts w:asciiTheme="minorBidi" w:hAnsiTheme="minorBidi"/>
          <w:sz w:val="28"/>
          <w:szCs w:val="28"/>
          <w:rtl/>
        </w:rPr>
        <w:t xml:space="preserve">ومن المسائل الإيجابية التي ينبغي الإشارة إليها في هذا الصدد أن الحكومة القطرية والمؤسسات القطرية الحكومية وغير الحكومية لم تعامل المواطنين من هذه الدول الأربعة بذات التمييز الذي تعرض له مواطني دولة قطر في هذه الدول. وتشير الإحصائيات الى أن عدد الذين </w:t>
      </w:r>
      <w:proofErr w:type="spellStart"/>
      <w:r w:rsidRPr="00422EF0">
        <w:rPr>
          <w:rFonts w:asciiTheme="minorBidi" w:hAnsiTheme="minorBidi"/>
          <w:sz w:val="28"/>
          <w:szCs w:val="28"/>
          <w:rtl/>
        </w:rPr>
        <w:t>إستفادوا</w:t>
      </w:r>
      <w:proofErr w:type="spellEnd"/>
      <w:r w:rsidRPr="00422EF0">
        <w:rPr>
          <w:rFonts w:asciiTheme="minorBidi" w:hAnsiTheme="minorBidi"/>
          <w:sz w:val="28"/>
          <w:szCs w:val="28"/>
          <w:rtl/>
        </w:rPr>
        <w:t xml:space="preserve"> من الخدمات التي تقدمها المراكز السبعة المنضوية تحت مظلة المؤسسة القطرية للعمل </w:t>
      </w:r>
      <w:proofErr w:type="spellStart"/>
      <w:r w:rsidRPr="00422EF0">
        <w:rPr>
          <w:rFonts w:asciiTheme="minorBidi" w:hAnsiTheme="minorBidi"/>
          <w:sz w:val="28"/>
          <w:szCs w:val="28"/>
          <w:rtl/>
        </w:rPr>
        <w:t>الإجتماعي</w:t>
      </w:r>
      <w:proofErr w:type="spellEnd"/>
      <w:r w:rsidRPr="00422EF0">
        <w:rPr>
          <w:rFonts w:asciiTheme="minorBidi" w:hAnsiTheme="minorBidi"/>
          <w:sz w:val="28"/>
          <w:szCs w:val="28"/>
          <w:rtl/>
        </w:rPr>
        <w:t>،</w:t>
      </w:r>
      <w:r w:rsidR="008237DC" w:rsidRPr="00422EF0">
        <w:rPr>
          <w:rFonts w:asciiTheme="minorBidi" w:hAnsiTheme="minorBidi"/>
          <w:sz w:val="28"/>
          <w:szCs w:val="28"/>
          <w:rtl/>
        </w:rPr>
        <w:t xml:space="preserve"> من مواطني دول الحصار (2,423) مستفيدا، منهم (288) سعودي و (112) إماراتي و(203) بحريني و(1820) مصري. هذا وقد تنوعت الخدمات بحسب اختصاصات المراكز المشار إليها، حيث قدم مركز وفاق خدماته لعدد (1581) مستفيد في مجال الاستشارات العائلية، ومركز أمان لعدد (328) مستفيد في مجال حماية وتأهيل الطفل والمرأة، ومركز </w:t>
      </w:r>
      <w:proofErr w:type="spellStart"/>
      <w:r w:rsidR="008237DC" w:rsidRPr="00422EF0">
        <w:rPr>
          <w:rFonts w:asciiTheme="minorBidi" w:hAnsiTheme="minorBidi"/>
          <w:sz w:val="28"/>
          <w:szCs w:val="28"/>
          <w:rtl/>
        </w:rPr>
        <w:t>الشفلح</w:t>
      </w:r>
      <w:proofErr w:type="spellEnd"/>
      <w:r w:rsidR="008237DC" w:rsidRPr="00422EF0">
        <w:rPr>
          <w:rFonts w:asciiTheme="minorBidi" w:hAnsiTheme="minorBidi"/>
          <w:sz w:val="28"/>
          <w:szCs w:val="28"/>
          <w:rtl/>
        </w:rPr>
        <w:t xml:space="preserve"> لعدد (56) مستفيد في مجال حقوق الأشخاص ذوي الإعاقة، ومركز نماء لعدد (402) مستفيد في </w:t>
      </w:r>
      <w:r w:rsidR="008237DC" w:rsidRPr="00422EF0">
        <w:rPr>
          <w:rFonts w:asciiTheme="minorBidi" w:hAnsiTheme="minorBidi"/>
          <w:sz w:val="28"/>
          <w:szCs w:val="28"/>
          <w:rtl/>
        </w:rPr>
        <w:lastRenderedPageBreak/>
        <w:t xml:space="preserve">مجال قضايا الشباب، ومركز إحسان لعدد (44) مستفيد في مجال تمكين ورعاية كبار السن، ومركز </w:t>
      </w:r>
      <w:proofErr w:type="spellStart"/>
      <w:r w:rsidR="008237DC" w:rsidRPr="00422EF0">
        <w:rPr>
          <w:rFonts w:asciiTheme="minorBidi" w:hAnsiTheme="minorBidi"/>
          <w:sz w:val="28"/>
          <w:szCs w:val="28"/>
          <w:rtl/>
        </w:rPr>
        <w:t>دريمه</w:t>
      </w:r>
      <w:proofErr w:type="spellEnd"/>
      <w:r w:rsidR="008237DC" w:rsidRPr="00422EF0">
        <w:rPr>
          <w:rFonts w:asciiTheme="minorBidi" w:hAnsiTheme="minorBidi"/>
          <w:sz w:val="28"/>
          <w:szCs w:val="28"/>
          <w:rtl/>
        </w:rPr>
        <w:t xml:space="preserve"> لعدد (12) مستفيد في مجال رعاية الأيتام، فضلا عن الآلاف الذين تضرروا من الحصار من المواطنين القطريين ، و المقيم</w:t>
      </w:r>
      <w:r w:rsidR="008237DC" w:rsidRPr="00422EF0">
        <w:rPr>
          <w:rFonts w:asciiTheme="minorBidi" w:hAnsiTheme="minorBidi" w:hint="cs"/>
          <w:sz w:val="28"/>
          <w:szCs w:val="28"/>
          <w:rtl/>
        </w:rPr>
        <w:t>ي</w:t>
      </w:r>
      <w:r w:rsidR="008237DC" w:rsidRPr="00422EF0">
        <w:rPr>
          <w:rFonts w:asciiTheme="minorBidi" w:hAnsiTheme="minorBidi"/>
          <w:sz w:val="28"/>
          <w:szCs w:val="28"/>
          <w:rtl/>
        </w:rPr>
        <w:t xml:space="preserve">ن من جنسيات أخرى علما بأن الخدمات التي قدمتها المراكز للمستفيدين كانت دون تمييز، ووفقا للمعايير الاحترافية والمهنية، وذلك تأكيدا على الواجب الإنساني وعل حق الحالات المستفيدة في الحصول على الخدمات اللازمة كونهم يعيشون على أرض دولة قطر. </w:t>
      </w:r>
      <w:r w:rsidRPr="00422EF0">
        <w:rPr>
          <w:rFonts w:asciiTheme="minorBidi" w:hAnsiTheme="minorBidi"/>
          <w:sz w:val="28"/>
          <w:szCs w:val="28"/>
          <w:rtl/>
        </w:rPr>
        <w:t xml:space="preserve"> </w:t>
      </w:r>
    </w:p>
    <w:p w:rsidR="00422EF0" w:rsidRPr="00422EF0" w:rsidRDefault="00422EF0" w:rsidP="00422EF0">
      <w:pPr>
        <w:pStyle w:val="ListParagraph"/>
        <w:spacing w:before="120" w:after="0" w:line="360" w:lineRule="auto"/>
        <w:jc w:val="both"/>
        <w:rPr>
          <w:rFonts w:asciiTheme="minorBidi" w:hAnsiTheme="minorBidi"/>
          <w:sz w:val="28"/>
          <w:szCs w:val="28"/>
        </w:rPr>
      </w:pPr>
    </w:p>
    <w:p w:rsidR="00C156A2" w:rsidRPr="00A90650" w:rsidRDefault="00B17CFE" w:rsidP="00A90650">
      <w:pPr>
        <w:pStyle w:val="ListParagraph"/>
        <w:numPr>
          <w:ilvl w:val="0"/>
          <w:numId w:val="24"/>
        </w:numPr>
        <w:spacing w:before="120" w:after="0" w:line="360" w:lineRule="auto"/>
        <w:jc w:val="both"/>
        <w:rPr>
          <w:rFonts w:asciiTheme="minorBidi" w:eastAsia="Calibri" w:hAnsiTheme="minorBidi"/>
          <w:sz w:val="28"/>
          <w:szCs w:val="28"/>
        </w:rPr>
      </w:pPr>
      <w:r w:rsidRPr="00A90650">
        <w:rPr>
          <w:rFonts w:asciiTheme="minorBidi" w:eastAsia="Calibri" w:hAnsiTheme="minorBidi"/>
          <w:b/>
          <w:bCs/>
          <w:sz w:val="28"/>
          <w:szCs w:val="28"/>
          <w:rtl/>
        </w:rPr>
        <w:t>في هذا الصدد نوصي أن تواصل حكومة دولة قطر نهجها ال</w:t>
      </w:r>
      <w:r w:rsidR="00A90650">
        <w:rPr>
          <w:rFonts w:asciiTheme="minorBidi" w:eastAsia="Calibri" w:hAnsiTheme="minorBidi" w:hint="cs"/>
          <w:b/>
          <w:bCs/>
          <w:sz w:val="28"/>
          <w:szCs w:val="28"/>
          <w:rtl/>
        </w:rPr>
        <w:t>إ</w:t>
      </w:r>
      <w:r w:rsidRPr="00A90650">
        <w:rPr>
          <w:rFonts w:asciiTheme="minorBidi" w:eastAsia="Calibri" w:hAnsiTheme="minorBidi"/>
          <w:b/>
          <w:bCs/>
          <w:sz w:val="28"/>
          <w:szCs w:val="28"/>
          <w:rtl/>
        </w:rPr>
        <w:t>يجابي في تعاملها ال</w:t>
      </w:r>
      <w:r w:rsidR="00A90650">
        <w:rPr>
          <w:rFonts w:asciiTheme="minorBidi" w:eastAsia="Calibri" w:hAnsiTheme="minorBidi" w:hint="cs"/>
          <w:b/>
          <w:bCs/>
          <w:sz w:val="28"/>
          <w:szCs w:val="28"/>
          <w:rtl/>
        </w:rPr>
        <w:t>إ</w:t>
      </w:r>
      <w:r w:rsidRPr="00A90650">
        <w:rPr>
          <w:rFonts w:asciiTheme="minorBidi" w:eastAsia="Calibri" w:hAnsiTheme="minorBidi"/>
          <w:b/>
          <w:bCs/>
          <w:sz w:val="28"/>
          <w:szCs w:val="28"/>
          <w:rtl/>
        </w:rPr>
        <w:t xml:space="preserve">نساني مع مواطني تلك </w:t>
      </w:r>
      <w:proofErr w:type="gramStart"/>
      <w:r w:rsidRPr="00A90650">
        <w:rPr>
          <w:rFonts w:asciiTheme="minorBidi" w:eastAsia="Calibri" w:hAnsiTheme="minorBidi"/>
          <w:b/>
          <w:bCs/>
          <w:sz w:val="28"/>
          <w:szCs w:val="28"/>
          <w:rtl/>
        </w:rPr>
        <w:t>الدول  وضمان</w:t>
      </w:r>
      <w:proofErr w:type="gramEnd"/>
      <w:r w:rsidRPr="00A90650">
        <w:rPr>
          <w:rFonts w:asciiTheme="minorBidi" w:eastAsia="Calibri" w:hAnsiTheme="minorBidi"/>
          <w:b/>
          <w:bCs/>
          <w:sz w:val="28"/>
          <w:szCs w:val="28"/>
          <w:rtl/>
        </w:rPr>
        <w:t xml:space="preserve"> حقوقهم بالمساواة مع المواطنين القطريين، وأن تعزز جهودها في دعم  المؤسسة القطرية للعمل </w:t>
      </w:r>
      <w:proofErr w:type="spellStart"/>
      <w:r w:rsidRPr="00A90650">
        <w:rPr>
          <w:rFonts w:asciiTheme="minorBidi" w:eastAsia="Calibri" w:hAnsiTheme="minorBidi"/>
          <w:b/>
          <w:bCs/>
          <w:sz w:val="28"/>
          <w:szCs w:val="28"/>
          <w:rtl/>
        </w:rPr>
        <w:t>ال</w:t>
      </w:r>
      <w:r w:rsidR="00A90650">
        <w:rPr>
          <w:rFonts w:asciiTheme="minorBidi" w:eastAsia="Calibri" w:hAnsiTheme="minorBidi" w:hint="cs"/>
          <w:b/>
          <w:bCs/>
          <w:sz w:val="28"/>
          <w:szCs w:val="28"/>
          <w:rtl/>
        </w:rPr>
        <w:t>إ</w:t>
      </w:r>
      <w:r w:rsidRPr="00A90650">
        <w:rPr>
          <w:rFonts w:asciiTheme="minorBidi" w:eastAsia="Calibri" w:hAnsiTheme="minorBidi"/>
          <w:b/>
          <w:bCs/>
          <w:sz w:val="28"/>
          <w:szCs w:val="28"/>
          <w:rtl/>
        </w:rPr>
        <w:t>جتماعي</w:t>
      </w:r>
      <w:proofErr w:type="spellEnd"/>
      <w:r w:rsidRPr="00A90650">
        <w:rPr>
          <w:rFonts w:asciiTheme="minorBidi" w:eastAsia="Calibri" w:hAnsiTheme="minorBidi"/>
          <w:b/>
          <w:bCs/>
          <w:sz w:val="28"/>
          <w:szCs w:val="28"/>
          <w:rtl/>
        </w:rPr>
        <w:t xml:space="preserve"> ومراكزها فيما تقوم به كمنظمة مجتمع مدني للحد من تداعيات </w:t>
      </w:r>
      <w:r w:rsidRPr="00A90650">
        <w:rPr>
          <w:rFonts w:asciiTheme="minorBidi" w:eastAsia="Calibri" w:hAnsiTheme="minorBidi"/>
          <w:b/>
          <w:bCs/>
          <w:sz w:val="28"/>
          <w:szCs w:val="28"/>
          <w:rtl/>
          <w:lang w:bidi="ar-QA"/>
        </w:rPr>
        <w:t xml:space="preserve">التدابير القسرية </w:t>
      </w:r>
      <w:proofErr w:type="spellStart"/>
      <w:r w:rsidRPr="00A90650">
        <w:rPr>
          <w:rFonts w:asciiTheme="minorBidi" w:eastAsia="Calibri" w:hAnsiTheme="minorBidi"/>
          <w:b/>
          <w:bCs/>
          <w:sz w:val="28"/>
          <w:szCs w:val="28"/>
          <w:rtl/>
          <w:lang w:bidi="ar-QA"/>
        </w:rPr>
        <w:t>الإنفرادية</w:t>
      </w:r>
      <w:proofErr w:type="spellEnd"/>
      <w:r w:rsidRPr="00A90650">
        <w:rPr>
          <w:rFonts w:asciiTheme="minorBidi" w:eastAsia="Calibri" w:hAnsiTheme="minorBidi"/>
          <w:b/>
          <w:bCs/>
          <w:sz w:val="28"/>
          <w:szCs w:val="28"/>
          <w:rtl/>
          <w:lang w:bidi="ar-QA"/>
        </w:rPr>
        <w:t xml:space="preserve"> </w:t>
      </w:r>
      <w:r w:rsidRPr="00A90650">
        <w:rPr>
          <w:rFonts w:asciiTheme="minorBidi" w:eastAsia="Calibri" w:hAnsiTheme="minorBidi"/>
          <w:b/>
          <w:bCs/>
          <w:sz w:val="28"/>
          <w:szCs w:val="28"/>
          <w:rtl/>
        </w:rPr>
        <w:t xml:space="preserve">على المتضررين من المواطنين والمقيمين من دول الحصار، </w:t>
      </w:r>
    </w:p>
    <w:p w:rsidR="00B17CFE" w:rsidRPr="00A90650" w:rsidRDefault="00B17CFE" w:rsidP="00A90650">
      <w:pPr>
        <w:pStyle w:val="ListParagraph"/>
        <w:numPr>
          <w:ilvl w:val="0"/>
          <w:numId w:val="24"/>
        </w:numPr>
        <w:spacing w:before="120" w:after="0" w:line="360" w:lineRule="auto"/>
        <w:jc w:val="both"/>
        <w:rPr>
          <w:rFonts w:asciiTheme="minorBidi" w:eastAsia="Calibri" w:hAnsiTheme="minorBidi"/>
          <w:sz w:val="28"/>
          <w:szCs w:val="28"/>
        </w:rPr>
      </w:pPr>
      <w:r w:rsidRPr="00A90650">
        <w:rPr>
          <w:rFonts w:asciiTheme="minorBidi" w:eastAsia="Calibri" w:hAnsiTheme="minorBidi"/>
          <w:b/>
          <w:bCs/>
          <w:sz w:val="28"/>
          <w:szCs w:val="28"/>
          <w:rtl/>
        </w:rPr>
        <w:t xml:space="preserve">كما نوصي أن تستمر حكومة دولة قطر في تواصلها الفعال مع الآليات الدولية المعنية لحث دول الحصار على </w:t>
      </w:r>
      <w:proofErr w:type="spellStart"/>
      <w:r w:rsidR="00A90650">
        <w:rPr>
          <w:rFonts w:asciiTheme="minorBidi" w:eastAsia="Calibri" w:hAnsiTheme="minorBidi" w:hint="cs"/>
          <w:b/>
          <w:bCs/>
          <w:sz w:val="28"/>
          <w:szCs w:val="28"/>
          <w:rtl/>
        </w:rPr>
        <w:t>إ</w:t>
      </w:r>
      <w:r w:rsidRPr="00A90650">
        <w:rPr>
          <w:rFonts w:asciiTheme="minorBidi" w:eastAsia="Calibri" w:hAnsiTheme="minorBidi"/>
          <w:b/>
          <w:bCs/>
          <w:sz w:val="28"/>
          <w:szCs w:val="28"/>
          <w:rtl/>
        </w:rPr>
        <w:t>حترام</w:t>
      </w:r>
      <w:proofErr w:type="spellEnd"/>
      <w:r w:rsidRPr="00A90650">
        <w:rPr>
          <w:rFonts w:asciiTheme="minorBidi" w:eastAsia="Calibri" w:hAnsiTheme="minorBidi"/>
          <w:b/>
          <w:bCs/>
          <w:sz w:val="28"/>
          <w:szCs w:val="28"/>
          <w:rtl/>
        </w:rPr>
        <w:t xml:space="preserve"> حقوق </w:t>
      </w:r>
      <w:r w:rsidR="00986D51" w:rsidRPr="00A90650">
        <w:rPr>
          <w:rFonts w:asciiTheme="minorBidi" w:eastAsia="Calibri" w:hAnsiTheme="minorBidi"/>
          <w:b/>
          <w:bCs/>
          <w:sz w:val="28"/>
          <w:szCs w:val="28"/>
          <w:rtl/>
        </w:rPr>
        <w:t>ال</w:t>
      </w:r>
      <w:r w:rsidR="00A90650">
        <w:rPr>
          <w:rFonts w:asciiTheme="minorBidi" w:eastAsia="Calibri" w:hAnsiTheme="minorBidi" w:hint="cs"/>
          <w:b/>
          <w:bCs/>
          <w:sz w:val="28"/>
          <w:szCs w:val="28"/>
          <w:rtl/>
        </w:rPr>
        <w:t>إ</w:t>
      </w:r>
      <w:r w:rsidR="00986D51" w:rsidRPr="00A90650">
        <w:rPr>
          <w:rFonts w:asciiTheme="minorBidi" w:eastAsia="Calibri" w:hAnsiTheme="minorBidi"/>
          <w:b/>
          <w:bCs/>
          <w:sz w:val="28"/>
          <w:szCs w:val="28"/>
          <w:rtl/>
        </w:rPr>
        <w:t xml:space="preserve">نسان للمتضررين من هذه التدابير لاسيما </w:t>
      </w:r>
      <w:r w:rsidRPr="00A90650">
        <w:rPr>
          <w:rFonts w:asciiTheme="minorBidi" w:eastAsia="Calibri" w:hAnsiTheme="minorBidi"/>
          <w:b/>
          <w:bCs/>
          <w:sz w:val="28"/>
          <w:szCs w:val="28"/>
          <w:rtl/>
        </w:rPr>
        <w:t>ال</w:t>
      </w:r>
      <w:r w:rsidR="00A90650">
        <w:rPr>
          <w:rFonts w:asciiTheme="minorBidi" w:eastAsia="Calibri" w:hAnsiTheme="minorBidi" w:hint="cs"/>
          <w:b/>
          <w:bCs/>
          <w:sz w:val="28"/>
          <w:szCs w:val="28"/>
          <w:rtl/>
        </w:rPr>
        <w:t>أ</w:t>
      </w:r>
      <w:r w:rsidRPr="00A90650">
        <w:rPr>
          <w:rFonts w:asciiTheme="minorBidi" w:eastAsia="Calibri" w:hAnsiTheme="minorBidi"/>
          <w:b/>
          <w:bCs/>
          <w:sz w:val="28"/>
          <w:szCs w:val="28"/>
          <w:rtl/>
        </w:rPr>
        <w:t xml:space="preserve">طفال والنساء </w:t>
      </w:r>
      <w:proofErr w:type="spellStart"/>
      <w:r w:rsidR="00986D51" w:rsidRPr="00A90650">
        <w:rPr>
          <w:rFonts w:asciiTheme="minorBidi" w:eastAsia="Calibri" w:hAnsiTheme="minorBidi"/>
          <w:b/>
          <w:bCs/>
          <w:sz w:val="28"/>
          <w:szCs w:val="28"/>
          <w:rtl/>
        </w:rPr>
        <w:t>و</w:t>
      </w:r>
      <w:r w:rsidR="00A90650">
        <w:rPr>
          <w:rFonts w:asciiTheme="minorBidi" w:eastAsia="Calibri" w:hAnsiTheme="minorBidi" w:hint="cs"/>
          <w:b/>
          <w:bCs/>
          <w:sz w:val="28"/>
          <w:szCs w:val="28"/>
          <w:rtl/>
        </w:rPr>
        <w:t>إ</w:t>
      </w:r>
      <w:r w:rsidR="00986D51" w:rsidRPr="00A90650">
        <w:rPr>
          <w:rFonts w:asciiTheme="minorBidi" w:eastAsia="Calibri" w:hAnsiTheme="minorBidi"/>
          <w:b/>
          <w:bCs/>
          <w:sz w:val="28"/>
          <w:szCs w:val="28"/>
          <w:rtl/>
        </w:rPr>
        <w:t>حترام</w:t>
      </w:r>
      <w:proofErr w:type="spellEnd"/>
      <w:r w:rsidR="00986D51" w:rsidRPr="00A90650">
        <w:rPr>
          <w:rFonts w:asciiTheme="minorBidi" w:eastAsia="Calibri" w:hAnsiTheme="minorBidi"/>
          <w:b/>
          <w:bCs/>
          <w:sz w:val="28"/>
          <w:szCs w:val="28"/>
          <w:rtl/>
        </w:rPr>
        <w:t xml:space="preserve"> </w:t>
      </w:r>
      <w:proofErr w:type="spellStart"/>
      <w:r w:rsidR="00A90650">
        <w:rPr>
          <w:rFonts w:asciiTheme="minorBidi" w:eastAsia="Calibri" w:hAnsiTheme="minorBidi" w:hint="cs"/>
          <w:b/>
          <w:bCs/>
          <w:sz w:val="28"/>
          <w:szCs w:val="28"/>
          <w:rtl/>
        </w:rPr>
        <w:t>إ</w:t>
      </w:r>
      <w:r w:rsidR="00986D51" w:rsidRPr="00A90650">
        <w:rPr>
          <w:rFonts w:asciiTheme="minorBidi" w:eastAsia="Calibri" w:hAnsiTheme="minorBidi"/>
          <w:b/>
          <w:bCs/>
          <w:sz w:val="28"/>
          <w:szCs w:val="28"/>
          <w:rtl/>
        </w:rPr>
        <w:t>لتزاماتها</w:t>
      </w:r>
      <w:proofErr w:type="spellEnd"/>
      <w:r w:rsidR="00986D51" w:rsidRPr="00A90650">
        <w:rPr>
          <w:rFonts w:asciiTheme="minorBidi" w:eastAsia="Calibri" w:hAnsiTheme="minorBidi"/>
          <w:b/>
          <w:bCs/>
          <w:sz w:val="28"/>
          <w:szCs w:val="28"/>
          <w:rtl/>
        </w:rPr>
        <w:t xml:space="preserve"> بموجب مواثيق </w:t>
      </w:r>
      <w:r w:rsidRPr="00A90650">
        <w:rPr>
          <w:rFonts w:asciiTheme="minorBidi" w:eastAsia="Calibri" w:hAnsiTheme="minorBidi"/>
          <w:b/>
          <w:bCs/>
          <w:sz w:val="28"/>
          <w:szCs w:val="28"/>
          <w:rtl/>
        </w:rPr>
        <w:t>حقوق ال</w:t>
      </w:r>
      <w:r w:rsidR="00A90650">
        <w:rPr>
          <w:rFonts w:asciiTheme="minorBidi" w:eastAsia="Calibri" w:hAnsiTheme="minorBidi" w:hint="cs"/>
          <w:b/>
          <w:bCs/>
          <w:sz w:val="28"/>
          <w:szCs w:val="28"/>
          <w:rtl/>
        </w:rPr>
        <w:t>إ</w:t>
      </w:r>
      <w:r w:rsidRPr="00A90650">
        <w:rPr>
          <w:rFonts w:asciiTheme="minorBidi" w:eastAsia="Calibri" w:hAnsiTheme="minorBidi"/>
          <w:b/>
          <w:bCs/>
          <w:sz w:val="28"/>
          <w:szCs w:val="28"/>
          <w:rtl/>
        </w:rPr>
        <w:t xml:space="preserve">نسان التي </w:t>
      </w:r>
      <w:proofErr w:type="spellStart"/>
      <w:r w:rsidR="00A90650">
        <w:rPr>
          <w:rFonts w:asciiTheme="minorBidi" w:eastAsia="Calibri" w:hAnsiTheme="minorBidi" w:hint="cs"/>
          <w:b/>
          <w:bCs/>
          <w:sz w:val="28"/>
          <w:szCs w:val="28"/>
          <w:rtl/>
        </w:rPr>
        <w:t>إنضمت</w:t>
      </w:r>
      <w:proofErr w:type="spellEnd"/>
      <w:r w:rsidR="00A90650">
        <w:rPr>
          <w:rFonts w:asciiTheme="minorBidi" w:eastAsia="Calibri" w:hAnsiTheme="minorBidi" w:hint="cs"/>
          <w:b/>
          <w:bCs/>
          <w:sz w:val="28"/>
          <w:szCs w:val="28"/>
          <w:rtl/>
        </w:rPr>
        <w:t xml:space="preserve"> إليها</w:t>
      </w:r>
      <w:r w:rsidRPr="00A90650">
        <w:rPr>
          <w:rFonts w:asciiTheme="minorBidi" w:eastAsia="Calibri" w:hAnsiTheme="minorBidi"/>
          <w:b/>
          <w:bCs/>
          <w:sz w:val="28"/>
          <w:szCs w:val="28"/>
          <w:rtl/>
        </w:rPr>
        <w:t xml:space="preserve">، وأن تواصل حثها للآليات الدولية على </w:t>
      </w:r>
      <w:proofErr w:type="spellStart"/>
      <w:r w:rsidRPr="00A90650">
        <w:rPr>
          <w:rFonts w:asciiTheme="minorBidi" w:eastAsia="Calibri" w:hAnsiTheme="minorBidi"/>
          <w:b/>
          <w:bCs/>
          <w:sz w:val="28"/>
          <w:szCs w:val="28"/>
          <w:rtl/>
        </w:rPr>
        <w:t>إتخاذ</w:t>
      </w:r>
      <w:proofErr w:type="spellEnd"/>
      <w:r w:rsidRPr="00A90650">
        <w:rPr>
          <w:rFonts w:asciiTheme="minorBidi" w:eastAsia="Calibri" w:hAnsiTheme="minorBidi"/>
          <w:b/>
          <w:bCs/>
          <w:sz w:val="28"/>
          <w:szCs w:val="28"/>
          <w:rtl/>
        </w:rPr>
        <w:t xml:space="preserve"> ما يلزم من إجراءات وفق </w:t>
      </w:r>
      <w:proofErr w:type="spellStart"/>
      <w:r w:rsidRPr="00A90650">
        <w:rPr>
          <w:rFonts w:asciiTheme="minorBidi" w:eastAsia="Calibri" w:hAnsiTheme="minorBidi"/>
          <w:b/>
          <w:bCs/>
          <w:sz w:val="28"/>
          <w:szCs w:val="28"/>
          <w:rtl/>
        </w:rPr>
        <w:t>إختصاصها</w:t>
      </w:r>
      <w:proofErr w:type="spellEnd"/>
      <w:r w:rsidRPr="00A90650">
        <w:rPr>
          <w:rFonts w:asciiTheme="minorBidi" w:eastAsia="Calibri" w:hAnsiTheme="minorBidi"/>
          <w:b/>
          <w:bCs/>
          <w:sz w:val="28"/>
          <w:szCs w:val="28"/>
          <w:rtl/>
        </w:rPr>
        <w:t xml:space="preserve"> ل</w:t>
      </w:r>
      <w:r w:rsidRPr="00A90650">
        <w:rPr>
          <w:rFonts w:asciiTheme="minorBidi" w:eastAsia="Calibri" w:hAnsiTheme="minorBidi"/>
          <w:b/>
          <w:bCs/>
          <w:sz w:val="28"/>
          <w:szCs w:val="28"/>
          <w:rtl/>
          <w:lang w:bidi="ar-QA"/>
        </w:rPr>
        <w:t>وقف</w:t>
      </w:r>
      <w:r w:rsidRPr="00A90650">
        <w:rPr>
          <w:rFonts w:asciiTheme="minorBidi" w:eastAsia="Calibri" w:hAnsiTheme="minorBidi"/>
          <w:b/>
          <w:bCs/>
          <w:sz w:val="28"/>
          <w:szCs w:val="28"/>
          <w:rtl/>
        </w:rPr>
        <w:t xml:space="preserve"> </w:t>
      </w:r>
      <w:proofErr w:type="spellStart"/>
      <w:r w:rsidRPr="00A90650">
        <w:rPr>
          <w:rFonts w:asciiTheme="minorBidi" w:eastAsia="Calibri" w:hAnsiTheme="minorBidi"/>
          <w:b/>
          <w:bCs/>
          <w:sz w:val="28"/>
          <w:szCs w:val="28"/>
          <w:rtl/>
        </w:rPr>
        <w:t>إنتهاكات</w:t>
      </w:r>
      <w:proofErr w:type="spellEnd"/>
      <w:r w:rsidRPr="00A90650">
        <w:rPr>
          <w:rFonts w:asciiTheme="minorBidi" w:eastAsia="Calibri" w:hAnsiTheme="minorBidi"/>
          <w:b/>
          <w:bCs/>
          <w:sz w:val="28"/>
          <w:szCs w:val="28"/>
          <w:rtl/>
        </w:rPr>
        <w:t xml:space="preserve"> حقوق الإنسان ومحاسبة المتسببين فيها وتعويض </w:t>
      </w:r>
      <w:proofErr w:type="gramStart"/>
      <w:r w:rsidRPr="00A90650">
        <w:rPr>
          <w:rFonts w:asciiTheme="minorBidi" w:eastAsia="Calibri" w:hAnsiTheme="minorBidi"/>
          <w:b/>
          <w:bCs/>
          <w:sz w:val="28"/>
          <w:szCs w:val="28"/>
          <w:rtl/>
        </w:rPr>
        <w:t>المتضررين</w:t>
      </w:r>
      <w:r w:rsidRPr="00A90650">
        <w:rPr>
          <w:rFonts w:asciiTheme="minorBidi" w:eastAsia="Calibri" w:hAnsiTheme="minorBidi"/>
          <w:b/>
          <w:bCs/>
          <w:sz w:val="28"/>
          <w:szCs w:val="28"/>
          <w:rtl/>
          <w:lang w:bidi="ar"/>
        </w:rPr>
        <w:t xml:space="preserve"> </w:t>
      </w:r>
      <w:r w:rsidRPr="00A90650">
        <w:rPr>
          <w:rFonts w:asciiTheme="minorBidi" w:eastAsia="Calibri" w:hAnsiTheme="minorBidi"/>
          <w:b/>
          <w:bCs/>
          <w:sz w:val="28"/>
          <w:szCs w:val="28"/>
          <w:rtl/>
        </w:rPr>
        <w:t>.</w:t>
      </w:r>
      <w:proofErr w:type="gramEnd"/>
    </w:p>
    <w:sectPr w:rsidR="00B17CFE" w:rsidRPr="00A90650">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5DBE" w:rsidRDefault="00405DBE" w:rsidP="009B5D4F">
      <w:pPr>
        <w:spacing w:after="0" w:line="240" w:lineRule="auto"/>
      </w:pPr>
      <w:r>
        <w:separator/>
      </w:r>
    </w:p>
  </w:endnote>
  <w:endnote w:type="continuationSeparator" w:id="0">
    <w:p w:rsidR="00405DBE" w:rsidRDefault="00405DBE" w:rsidP="009B5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kkal Majalla">
    <w:panose1 w:val="02000000000000000000"/>
    <w:charset w:val="00"/>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Dubai">
    <w:panose1 w:val="020B0503030403030204"/>
    <w:charset w:val="00"/>
    <w:family w:val="swiss"/>
    <w:pitch w:val="variable"/>
    <w:sig w:usb0="80002067"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259921396"/>
      <w:docPartObj>
        <w:docPartGallery w:val="Page Numbers (Bottom of Page)"/>
        <w:docPartUnique/>
      </w:docPartObj>
    </w:sdtPr>
    <w:sdtEndPr>
      <w:rPr>
        <w:color w:val="7F7F7F" w:themeColor="background1" w:themeShade="7F"/>
        <w:spacing w:val="60"/>
      </w:rPr>
    </w:sdtEndPr>
    <w:sdtContent>
      <w:p w:rsidR="009B5D4F" w:rsidRDefault="009B5D4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9B5D4F" w:rsidRDefault="009B5D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5DBE" w:rsidRDefault="00405DBE" w:rsidP="009B5D4F">
      <w:pPr>
        <w:spacing w:after="0" w:line="240" w:lineRule="auto"/>
      </w:pPr>
      <w:r>
        <w:separator/>
      </w:r>
    </w:p>
  </w:footnote>
  <w:footnote w:type="continuationSeparator" w:id="0">
    <w:p w:rsidR="00405DBE" w:rsidRDefault="00405DBE" w:rsidP="009B5D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26E53"/>
    <w:multiLevelType w:val="hybridMultilevel"/>
    <w:tmpl w:val="463E2850"/>
    <w:lvl w:ilvl="0" w:tplc="F70C2898">
      <w:start w:val="1"/>
      <w:numFmt w:val="bullet"/>
      <w:lvlText w:val="-"/>
      <w:lvlJc w:val="left"/>
      <w:pPr>
        <w:ind w:left="720" w:hanging="360"/>
      </w:pPr>
      <w:rPr>
        <w:rFonts w:ascii="Sakkal Majalla" w:eastAsiaTheme="minorHAnsi" w:hAnsi="Sakkal Majalla" w:cs="Sakkal Majall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B4E43B3"/>
    <w:multiLevelType w:val="hybridMultilevel"/>
    <w:tmpl w:val="841A4020"/>
    <w:lvl w:ilvl="0" w:tplc="F70C2898">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D51525E"/>
    <w:multiLevelType w:val="hybridMultilevel"/>
    <w:tmpl w:val="CC14C6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34262E"/>
    <w:multiLevelType w:val="hybridMultilevel"/>
    <w:tmpl w:val="BA70CE5E"/>
    <w:lvl w:ilvl="0" w:tplc="E88623F4">
      <w:start w:val="17"/>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58780E"/>
    <w:multiLevelType w:val="hybridMultilevel"/>
    <w:tmpl w:val="65526A26"/>
    <w:lvl w:ilvl="0" w:tplc="EF9E1726">
      <w:start w:val="20"/>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1170E2A"/>
    <w:multiLevelType w:val="hybridMultilevel"/>
    <w:tmpl w:val="1A9885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0F09EB"/>
    <w:multiLevelType w:val="hybridMultilevel"/>
    <w:tmpl w:val="57360E70"/>
    <w:lvl w:ilvl="0" w:tplc="F70C2898">
      <w:start w:val="1"/>
      <w:numFmt w:val="bullet"/>
      <w:lvlText w:val="-"/>
      <w:lvlJc w:val="left"/>
      <w:pPr>
        <w:ind w:left="720" w:hanging="360"/>
      </w:pPr>
      <w:rPr>
        <w:rFonts w:ascii="Sakkal Majalla" w:eastAsiaTheme="minorHAnsi" w:hAnsi="Sakkal Majalla" w:cs="Sakkal Majall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73F330A"/>
    <w:multiLevelType w:val="hybridMultilevel"/>
    <w:tmpl w:val="91B44518"/>
    <w:lvl w:ilvl="0" w:tplc="F70C2898">
      <w:start w:val="1"/>
      <w:numFmt w:val="bullet"/>
      <w:lvlText w:val="-"/>
      <w:lvlJc w:val="left"/>
      <w:pPr>
        <w:ind w:left="1800" w:hanging="360"/>
      </w:pPr>
      <w:rPr>
        <w:rFonts w:ascii="Sakkal Majalla" w:eastAsiaTheme="minorHAnsi" w:hAnsi="Sakkal Majalla" w:cs="Sakkal Majalla" w:hint="default"/>
      </w:rPr>
    </w:lvl>
    <w:lvl w:ilvl="1" w:tplc="04070003" w:tentative="1">
      <w:start w:val="1"/>
      <w:numFmt w:val="bullet"/>
      <w:lvlText w:val="o"/>
      <w:lvlJc w:val="left"/>
      <w:pPr>
        <w:ind w:left="2520" w:hanging="360"/>
      </w:pPr>
      <w:rPr>
        <w:rFonts w:ascii="Courier New" w:hAnsi="Courier New" w:cs="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cs="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cs="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8" w15:restartNumberingAfterBreak="0">
    <w:nsid w:val="45D83990"/>
    <w:multiLevelType w:val="hybridMultilevel"/>
    <w:tmpl w:val="12C8C50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D9D5727"/>
    <w:multiLevelType w:val="hybridMultilevel"/>
    <w:tmpl w:val="E4F62FBA"/>
    <w:lvl w:ilvl="0" w:tplc="4F7E21E8">
      <w:start w:val="1"/>
      <w:numFmt w:val="decimal"/>
      <w:lvlText w:val="%1."/>
      <w:lvlJc w:val="left"/>
      <w:pPr>
        <w:ind w:left="720" w:hanging="360"/>
      </w:pPr>
      <w:rPr>
        <w:rFonts w:hint="default"/>
        <w:b w:val="0"/>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4FE01AF1"/>
    <w:multiLevelType w:val="hybridMultilevel"/>
    <w:tmpl w:val="6A2A2E06"/>
    <w:lvl w:ilvl="0" w:tplc="11F8B510">
      <w:start w:val="1"/>
      <w:numFmt w:val="decimal"/>
      <w:lvlText w:val="%1."/>
      <w:lvlJc w:val="left"/>
      <w:pPr>
        <w:ind w:left="360" w:hanging="360"/>
      </w:pPr>
      <w:rPr>
        <w:lang w:bidi="ar-S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F8611F"/>
    <w:multiLevelType w:val="hybridMultilevel"/>
    <w:tmpl w:val="543E40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2CF2250"/>
    <w:multiLevelType w:val="hybridMultilevel"/>
    <w:tmpl w:val="01E6379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5DB6DAE"/>
    <w:multiLevelType w:val="hybridMultilevel"/>
    <w:tmpl w:val="3E886240"/>
    <w:lvl w:ilvl="0" w:tplc="0407000F">
      <w:start w:val="20"/>
      <w:numFmt w:val="decimal"/>
      <w:lvlText w:val="%1."/>
      <w:lvlJc w:val="left"/>
      <w:pPr>
        <w:ind w:left="785" w:hanging="360"/>
      </w:pPr>
      <w:rPr>
        <w:rFonts w:hint="default"/>
      </w:rPr>
    </w:lvl>
    <w:lvl w:ilvl="1" w:tplc="04070019" w:tentative="1">
      <w:start w:val="1"/>
      <w:numFmt w:val="lowerLetter"/>
      <w:lvlText w:val="%2."/>
      <w:lvlJc w:val="left"/>
      <w:pPr>
        <w:ind w:left="1505" w:hanging="360"/>
      </w:pPr>
    </w:lvl>
    <w:lvl w:ilvl="2" w:tplc="0407001B" w:tentative="1">
      <w:start w:val="1"/>
      <w:numFmt w:val="lowerRoman"/>
      <w:lvlText w:val="%3."/>
      <w:lvlJc w:val="right"/>
      <w:pPr>
        <w:ind w:left="2225" w:hanging="180"/>
      </w:pPr>
    </w:lvl>
    <w:lvl w:ilvl="3" w:tplc="0407000F" w:tentative="1">
      <w:start w:val="1"/>
      <w:numFmt w:val="decimal"/>
      <w:lvlText w:val="%4."/>
      <w:lvlJc w:val="left"/>
      <w:pPr>
        <w:ind w:left="2945" w:hanging="360"/>
      </w:pPr>
    </w:lvl>
    <w:lvl w:ilvl="4" w:tplc="04070019" w:tentative="1">
      <w:start w:val="1"/>
      <w:numFmt w:val="lowerLetter"/>
      <w:lvlText w:val="%5."/>
      <w:lvlJc w:val="left"/>
      <w:pPr>
        <w:ind w:left="3665" w:hanging="360"/>
      </w:pPr>
    </w:lvl>
    <w:lvl w:ilvl="5" w:tplc="0407001B" w:tentative="1">
      <w:start w:val="1"/>
      <w:numFmt w:val="lowerRoman"/>
      <w:lvlText w:val="%6."/>
      <w:lvlJc w:val="right"/>
      <w:pPr>
        <w:ind w:left="4385" w:hanging="180"/>
      </w:pPr>
    </w:lvl>
    <w:lvl w:ilvl="6" w:tplc="0407000F" w:tentative="1">
      <w:start w:val="1"/>
      <w:numFmt w:val="decimal"/>
      <w:lvlText w:val="%7."/>
      <w:lvlJc w:val="left"/>
      <w:pPr>
        <w:ind w:left="5105" w:hanging="360"/>
      </w:pPr>
    </w:lvl>
    <w:lvl w:ilvl="7" w:tplc="04070019" w:tentative="1">
      <w:start w:val="1"/>
      <w:numFmt w:val="lowerLetter"/>
      <w:lvlText w:val="%8."/>
      <w:lvlJc w:val="left"/>
      <w:pPr>
        <w:ind w:left="5825" w:hanging="360"/>
      </w:pPr>
    </w:lvl>
    <w:lvl w:ilvl="8" w:tplc="0407001B" w:tentative="1">
      <w:start w:val="1"/>
      <w:numFmt w:val="lowerRoman"/>
      <w:lvlText w:val="%9."/>
      <w:lvlJc w:val="right"/>
      <w:pPr>
        <w:ind w:left="6545" w:hanging="180"/>
      </w:pPr>
    </w:lvl>
  </w:abstractNum>
  <w:abstractNum w:abstractNumId="14" w15:restartNumberingAfterBreak="0">
    <w:nsid w:val="5821354A"/>
    <w:multiLevelType w:val="hybridMultilevel"/>
    <w:tmpl w:val="0FA82338"/>
    <w:lvl w:ilvl="0" w:tplc="F09044B4">
      <w:start w:val="23"/>
      <w:numFmt w:val="decimal"/>
      <w:lvlText w:val="%1."/>
      <w:lvlJc w:val="left"/>
      <w:pPr>
        <w:ind w:left="785" w:hanging="360"/>
      </w:pPr>
      <w:rPr>
        <w:rFonts w:hint="default"/>
      </w:rPr>
    </w:lvl>
    <w:lvl w:ilvl="1" w:tplc="04070019" w:tentative="1">
      <w:start w:val="1"/>
      <w:numFmt w:val="lowerLetter"/>
      <w:lvlText w:val="%2."/>
      <w:lvlJc w:val="left"/>
      <w:pPr>
        <w:ind w:left="1505" w:hanging="360"/>
      </w:pPr>
    </w:lvl>
    <w:lvl w:ilvl="2" w:tplc="0407001B" w:tentative="1">
      <w:start w:val="1"/>
      <w:numFmt w:val="lowerRoman"/>
      <w:lvlText w:val="%3."/>
      <w:lvlJc w:val="right"/>
      <w:pPr>
        <w:ind w:left="2225" w:hanging="180"/>
      </w:pPr>
    </w:lvl>
    <w:lvl w:ilvl="3" w:tplc="0407000F" w:tentative="1">
      <w:start w:val="1"/>
      <w:numFmt w:val="decimal"/>
      <w:lvlText w:val="%4."/>
      <w:lvlJc w:val="left"/>
      <w:pPr>
        <w:ind w:left="2945" w:hanging="360"/>
      </w:pPr>
    </w:lvl>
    <w:lvl w:ilvl="4" w:tplc="04070019" w:tentative="1">
      <w:start w:val="1"/>
      <w:numFmt w:val="lowerLetter"/>
      <w:lvlText w:val="%5."/>
      <w:lvlJc w:val="left"/>
      <w:pPr>
        <w:ind w:left="3665" w:hanging="360"/>
      </w:pPr>
    </w:lvl>
    <w:lvl w:ilvl="5" w:tplc="0407001B" w:tentative="1">
      <w:start w:val="1"/>
      <w:numFmt w:val="lowerRoman"/>
      <w:lvlText w:val="%6."/>
      <w:lvlJc w:val="right"/>
      <w:pPr>
        <w:ind w:left="4385" w:hanging="180"/>
      </w:pPr>
    </w:lvl>
    <w:lvl w:ilvl="6" w:tplc="0407000F" w:tentative="1">
      <w:start w:val="1"/>
      <w:numFmt w:val="decimal"/>
      <w:lvlText w:val="%7."/>
      <w:lvlJc w:val="left"/>
      <w:pPr>
        <w:ind w:left="5105" w:hanging="360"/>
      </w:pPr>
    </w:lvl>
    <w:lvl w:ilvl="7" w:tplc="04070019" w:tentative="1">
      <w:start w:val="1"/>
      <w:numFmt w:val="lowerLetter"/>
      <w:lvlText w:val="%8."/>
      <w:lvlJc w:val="left"/>
      <w:pPr>
        <w:ind w:left="5825" w:hanging="360"/>
      </w:pPr>
    </w:lvl>
    <w:lvl w:ilvl="8" w:tplc="0407001B" w:tentative="1">
      <w:start w:val="1"/>
      <w:numFmt w:val="lowerRoman"/>
      <w:lvlText w:val="%9."/>
      <w:lvlJc w:val="right"/>
      <w:pPr>
        <w:ind w:left="6545" w:hanging="180"/>
      </w:pPr>
    </w:lvl>
  </w:abstractNum>
  <w:abstractNum w:abstractNumId="15" w15:restartNumberingAfterBreak="0">
    <w:nsid w:val="599F038D"/>
    <w:multiLevelType w:val="hybridMultilevel"/>
    <w:tmpl w:val="04CC53CC"/>
    <w:lvl w:ilvl="0" w:tplc="177A2198">
      <w:start w:val="13"/>
      <w:numFmt w:val="decimal"/>
      <w:lvlText w:val="%1."/>
      <w:lvlJc w:val="left"/>
      <w:pPr>
        <w:ind w:left="502" w:hanging="360"/>
      </w:pPr>
      <w:rPr>
        <w:rFonts w:hint="default"/>
        <w:b w:val="0"/>
        <w:color w:val="0070C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5E1F2739"/>
    <w:multiLevelType w:val="hybridMultilevel"/>
    <w:tmpl w:val="6A2A2E06"/>
    <w:lvl w:ilvl="0" w:tplc="11F8B510">
      <w:start w:val="1"/>
      <w:numFmt w:val="decimal"/>
      <w:lvlText w:val="%1."/>
      <w:lvlJc w:val="left"/>
      <w:pPr>
        <w:ind w:left="360" w:hanging="360"/>
      </w:pPr>
      <w:rPr>
        <w:lang w:bidi="ar-S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D413EC"/>
    <w:multiLevelType w:val="hybridMultilevel"/>
    <w:tmpl w:val="52B4364C"/>
    <w:lvl w:ilvl="0" w:tplc="CCF0963E">
      <w:start w:val="20"/>
      <w:numFmt w:val="decimal"/>
      <w:lvlText w:val="%1."/>
      <w:lvlJc w:val="left"/>
      <w:pPr>
        <w:ind w:left="720" w:hanging="360"/>
      </w:pPr>
      <w:rPr>
        <w:rFonts w:hint="default"/>
        <w:b w:val="0"/>
        <w:sz w:val="28"/>
        <w:u w:val="no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6A9103FD"/>
    <w:multiLevelType w:val="hybridMultilevel"/>
    <w:tmpl w:val="63AC3D5C"/>
    <w:lvl w:ilvl="0" w:tplc="F70C2898">
      <w:start w:val="1"/>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BC664E7"/>
    <w:multiLevelType w:val="multilevel"/>
    <w:tmpl w:val="6EFC1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DFC1E92"/>
    <w:multiLevelType w:val="hybridMultilevel"/>
    <w:tmpl w:val="D460263A"/>
    <w:lvl w:ilvl="0" w:tplc="557015C0">
      <w:start w:val="6"/>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A35165C"/>
    <w:multiLevelType w:val="hybridMultilevel"/>
    <w:tmpl w:val="F29ABE60"/>
    <w:lvl w:ilvl="0" w:tplc="F70C2898">
      <w:start w:val="1"/>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3E489C"/>
    <w:multiLevelType w:val="hybridMultilevel"/>
    <w:tmpl w:val="B7EAF9B4"/>
    <w:lvl w:ilvl="0" w:tplc="F70C2898">
      <w:start w:val="1"/>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347617"/>
    <w:multiLevelType w:val="hybridMultilevel"/>
    <w:tmpl w:val="6722102A"/>
    <w:lvl w:ilvl="0" w:tplc="0407000F">
      <w:start w:val="8"/>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18"/>
  </w:num>
  <w:num w:numId="3">
    <w:abstractNumId w:val="12"/>
  </w:num>
  <w:num w:numId="4">
    <w:abstractNumId w:val="8"/>
  </w:num>
  <w:num w:numId="5">
    <w:abstractNumId w:val="1"/>
  </w:num>
  <w:num w:numId="6">
    <w:abstractNumId w:val="20"/>
  </w:num>
  <w:num w:numId="7">
    <w:abstractNumId w:val="5"/>
  </w:num>
  <w:num w:numId="8">
    <w:abstractNumId w:val="21"/>
  </w:num>
  <w:num w:numId="9">
    <w:abstractNumId w:val="22"/>
  </w:num>
  <w:num w:numId="10">
    <w:abstractNumId w:val="0"/>
  </w:num>
  <w:num w:numId="11">
    <w:abstractNumId w:val="7"/>
  </w:num>
  <w:num w:numId="12">
    <w:abstractNumId w:val="6"/>
  </w:num>
  <w:num w:numId="13">
    <w:abstractNumId w:val="16"/>
  </w:num>
  <w:num w:numId="14">
    <w:abstractNumId w:val="19"/>
  </w:num>
  <w:num w:numId="15">
    <w:abstractNumId w:val="13"/>
  </w:num>
  <w:num w:numId="16">
    <w:abstractNumId w:val="15"/>
  </w:num>
  <w:num w:numId="17">
    <w:abstractNumId w:val="17"/>
  </w:num>
  <w:num w:numId="18">
    <w:abstractNumId w:val="14"/>
  </w:num>
  <w:num w:numId="19">
    <w:abstractNumId w:val="10"/>
  </w:num>
  <w:num w:numId="20">
    <w:abstractNumId w:val="3"/>
  </w:num>
  <w:num w:numId="21">
    <w:abstractNumId w:val="11"/>
  </w:num>
  <w:num w:numId="22">
    <w:abstractNumId w:val="4"/>
  </w:num>
  <w:num w:numId="23">
    <w:abstractNumId w:val="23"/>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02D"/>
    <w:rsid w:val="00032723"/>
    <w:rsid w:val="00042D4C"/>
    <w:rsid w:val="000B731D"/>
    <w:rsid w:val="000F0A59"/>
    <w:rsid w:val="00126485"/>
    <w:rsid w:val="00135519"/>
    <w:rsid w:val="00136714"/>
    <w:rsid w:val="001379B5"/>
    <w:rsid w:val="00187371"/>
    <w:rsid w:val="00206558"/>
    <w:rsid w:val="002218D2"/>
    <w:rsid w:val="002477BA"/>
    <w:rsid w:val="00280A27"/>
    <w:rsid w:val="002E09B1"/>
    <w:rsid w:val="002F1D75"/>
    <w:rsid w:val="00305F6B"/>
    <w:rsid w:val="00336B1B"/>
    <w:rsid w:val="00405DBE"/>
    <w:rsid w:val="00422EF0"/>
    <w:rsid w:val="00434461"/>
    <w:rsid w:val="00444FD9"/>
    <w:rsid w:val="00475545"/>
    <w:rsid w:val="005556D5"/>
    <w:rsid w:val="0057138A"/>
    <w:rsid w:val="00575153"/>
    <w:rsid w:val="00577641"/>
    <w:rsid w:val="00620503"/>
    <w:rsid w:val="00656DB0"/>
    <w:rsid w:val="006955C2"/>
    <w:rsid w:val="006A40C8"/>
    <w:rsid w:val="006D602D"/>
    <w:rsid w:val="006E1066"/>
    <w:rsid w:val="006F5114"/>
    <w:rsid w:val="00766E6E"/>
    <w:rsid w:val="007741F7"/>
    <w:rsid w:val="007C5CDF"/>
    <w:rsid w:val="007E2ECD"/>
    <w:rsid w:val="008237DC"/>
    <w:rsid w:val="008C5C24"/>
    <w:rsid w:val="009433D6"/>
    <w:rsid w:val="00986D51"/>
    <w:rsid w:val="00993993"/>
    <w:rsid w:val="009B5D4F"/>
    <w:rsid w:val="009E0E1B"/>
    <w:rsid w:val="009E6CE2"/>
    <w:rsid w:val="00A10BF2"/>
    <w:rsid w:val="00A22476"/>
    <w:rsid w:val="00A441C7"/>
    <w:rsid w:val="00A54AFB"/>
    <w:rsid w:val="00A57178"/>
    <w:rsid w:val="00A872C4"/>
    <w:rsid w:val="00A90650"/>
    <w:rsid w:val="00AA7E69"/>
    <w:rsid w:val="00B17CFE"/>
    <w:rsid w:val="00B336FB"/>
    <w:rsid w:val="00B9794E"/>
    <w:rsid w:val="00C10D14"/>
    <w:rsid w:val="00C156A2"/>
    <w:rsid w:val="00C226E1"/>
    <w:rsid w:val="00C36723"/>
    <w:rsid w:val="00C41F28"/>
    <w:rsid w:val="00C802FE"/>
    <w:rsid w:val="00D31EAB"/>
    <w:rsid w:val="00D843C0"/>
    <w:rsid w:val="00DC71E8"/>
    <w:rsid w:val="00DD1AC2"/>
    <w:rsid w:val="00E54F70"/>
    <w:rsid w:val="00E56CD6"/>
    <w:rsid w:val="00E74FF4"/>
    <w:rsid w:val="00E9419B"/>
    <w:rsid w:val="00EA7739"/>
    <w:rsid w:val="00F058A8"/>
    <w:rsid w:val="00F67F3B"/>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619B5F"/>
  <w15:chartTrackingRefBased/>
  <w15:docId w15:val="{294F00E3-4F68-4E0E-BB16-9611BF2AB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de-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D602D"/>
  </w:style>
  <w:style w:type="paragraph" w:styleId="ListParagraph">
    <w:name w:val="List Paragraph"/>
    <w:basedOn w:val="Normal"/>
    <w:uiPriority w:val="34"/>
    <w:qFormat/>
    <w:rsid w:val="006D602D"/>
    <w:pPr>
      <w:bidi/>
      <w:ind w:left="720"/>
      <w:contextualSpacing/>
    </w:pPr>
    <w:rPr>
      <w:lang w:val="en-US"/>
    </w:rPr>
  </w:style>
  <w:style w:type="paragraph" w:styleId="FootnoteText">
    <w:name w:val="footnote text"/>
    <w:basedOn w:val="Normal"/>
    <w:link w:val="FootnoteTextChar"/>
    <w:uiPriority w:val="99"/>
    <w:semiHidden/>
    <w:unhideWhenUsed/>
    <w:rsid w:val="006D602D"/>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6D602D"/>
    <w:rPr>
      <w:sz w:val="20"/>
      <w:szCs w:val="20"/>
      <w:lang w:val="en-US"/>
    </w:rPr>
  </w:style>
  <w:style w:type="character" w:styleId="FootnoteReference">
    <w:name w:val="footnote reference"/>
    <w:basedOn w:val="DefaultParagraphFont"/>
    <w:uiPriority w:val="99"/>
    <w:semiHidden/>
    <w:unhideWhenUsed/>
    <w:rsid w:val="006D602D"/>
    <w:rPr>
      <w:vertAlign w:val="superscript"/>
    </w:rPr>
  </w:style>
  <w:style w:type="paragraph" w:customStyle="1" w:styleId="SingleTxt">
    <w:name w:val="__Single Txt"/>
    <w:basedOn w:val="Normal"/>
    <w:qFormat/>
    <w:rsid w:val="006D602D"/>
    <w:pPr>
      <w:tabs>
        <w:tab w:val="left" w:pos="1267"/>
        <w:tab w:val="left" w:pos="1930"/>
        <w:tab w:val="left" w:pos="2592"/>
        <w:tab w:val="left" w:pos="3254"/>
        <w:tab w:val="left" w:pos="3917"/>
        <w:tab w:val="left" w:pos="4579"/>
        <w:tab w:val="left" w:pos="5242"/>
        <w:tab w:val="left" w:pos="5904"/>
        <w:tab w:val="left" w:pos="6566"/>
      </w:tabs>
      <w:bidi/>
      <w:spacing w:after="120" w:line="400" w:lineRule="exact"/>
      <w:ind w:left="1267" w:right="1267"/>
      <w:jc w:val="lowKashida"/>
    </w:pPr>
    <w:rPr>
      <w:rFonts w:ascii="Times New Roman" w:eastAsia="Calibri" w:hAnsi="Times New Roman" w:cs="Traditional Arabic"/>
      <w:w w:val="103"/>
      <w:kern w:val="14"/>
      <w:sz w:val="20"/>
      <w:szCs w:val="30"/>
      <w:lang w:val="en-US"/>
    </w:rPr>
  </w:style>
  <w:style w:type="paragraph" w:customStyle="1" w:styleId="H23">
    <w:name w:val="_ H_2/3"/>
    <w:basedOn w:val="Normal"/>
    <w:next w:val="SingleTxt"/>
    <w:autoRedefine/>
    <w:qFormat/>
    <w:rsid w:val="006D602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bidi/>
      <w:spacing w:after="120" w:line="400" w:lineRule="exact"/>
      <w:ind w:right="1267"/>
      <w:jc w:val="lowKashida"/>
      <w:outlineLvl w:val="1"/>
    </w:pPr>
    <w:rPr>
      <w:rFonts w:ascii="Times New Roman" w:eastAsia="Calibri" w:hAnsi="Times New Roman" w:cs="Traditional Arabic"/>
      <w:spacing w:val="2"/>
      <w:w w:val="103"/>
      <w:kern w:val="14"/>
      <w:sz w:val="20"/>
      <w:szCs w:val="30"/>
      <w:lang w:val="en-US" w:bidi="ar-EG"/>
    </w:rPr>
  </w:style>
  <w:style w:type="paragraph" w:styleId="Header">
    <w:name w:val="header"/>
    <w:basedOn w:val="Normal"/>
    <w:link w:val="HeaderChar"/>
    <w:uiPriority w:val="99"/>
    <w:unhideWhenUsed/>
    <w:rsid w:val="006D602D"/>
    <w:pPr>
      <w:tabs>
        <w:tab w:val="center" w:pos="4536"/>
        <w:tab w:val="right" w:pos="9072"/>
      </w:tabs>
      <w:bidi/>
      <w:spacing w:after="0" w:line="240" w:lineRule="auto"/>
    </w:pPr>
    <w:rPr>
      <w:lang w:val="en-US"/>
    </w:rPr>
  </w:style>
  <w:style w:type="character" w:customStyle="1" w:styleId="HeaderChar">
    <w:name w:val="Header Char"/>
    <w:basedOn w:val="DefaultParagraphFont"/>
    <w:link w:val="Header"/>
    <w:uiPriority w:val="99"/>
    <w:rsid w:val="006D602D"/>
    <w:rPr>
      <w:lang w:val="en-US"/>
    </w:rPr>
  </w:style>
  <w:style w:type="paragraph" w:styleId="Footer">
    <w:name w:val="footer"/>
    <w:basedOn w:val="Normal"/>
    <w:link w:val="FooterChar"/>
    <w:uiPriority w:val="99"/>
    <w:unhideWhenUsed/>
    <w:rsid w:val="006D602D"/>
    <w:pPr>
      <w:tabs>
        <w:tab w:val="center" w:pos="4536"/>
        <w:tab w:val="right" w:pos="9072"/>
      </w:tabs>
      <w:bidi/>
      <w:spacing w:after="0" w:line="240" w:lineRule="auto"/>
    </w:pPr>
    <w:rPr>
      <w:lang w:val="en-US"/>
    </w:rPr>
  </w:style>
  <w:style w:type="character" w:customStyle="1" w:styleId="FooterChar">
    <w:name w:val="Footer Char"/>
    <w:basedOn w:val="DefaultParagraphFont"/>
    <w:link w:val="Footer"/>
    <w:uiPriority w:val="99"/>
    <w:rsid w:val="006D602D"/>
    <w:rPr>
      <w:lang w:val="en-US"/>
    </w:rPr>
  </w:style>
  <w:style w:type="paragraph" w:styleId="BalloonText">
    <w:name w:val="Balloon Text"/>
    <w:basedOn w:val="Normal"/>
    <w:link w:val="BalloonTextChar"/>
    <w:uiPriority w:val="99"/>
    <w:semiHidden/>
    <w:unhideWhenUsed/>
    <w:rsid w:val="006D602D"/>
    <w:pPr>
      <w:bidi/>
      <w:spacing w:after="0" w:line="240" w:lineRule="auto"/>
    </w:pPr>
    <w:rPr>
      <w:rFonts w:ascii="Segoe UI" w:hAnsi="Segoe UI" w:cs="Segoe UI"/>
      <w:sz w:val="18"/>
      <w:szCs w:val="18"/>
      <w:lang w:val="en-US"/>
    </w:rPr>
  </w:style>
  <w:style w:type="character" w:customStyle="1" w:styleId="BalloonTextChar">
    <w:name w:val="Balloon Text Char"/>
    <w:basedOn w:val="DefaultParagraphFont"/>
    <w:link w:val="BalloonText"/>
    <w:uiPriority w:val="99"/>
    <w:semiHidden/>
    <w:rsid w:val="006D602D"/>
    <w:rPr>
      <w:rFonts w:ascii="Segoe UI" w:hAnsi="Segoe UI" w:cs="Segoe UI"/>
      <w:sz w:val="18"/>
      <w:szCs w:val="18"/>
      <w:lang w:val="en-US"/>
    </w:rPr>
  </w:style>
  <w:style w:type="paragraph" w:customStyle="1" w:styleId="xmsonormal">
    <w:name w:val="x_msonormal"/>
    <w:basedOn w:val="Normal"/>
    <w:rsid w:val="006D602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D31EAB"/>
    <w:rPr>
      <w:i/>
      <w:iCs/>
    </w:rPr>
  </w:style>
  <w:style w:type="paragraph" w:styleId="HTMLPreformatted">
    <w:name w:val="HTML Preformatted"/>
    <w:basedOn w:val="Normal"/>
    <w:link w:val="HTMLPreformattedChar"/>
    <w:uiPriority w:val="99"/>
    <w:semiHidden/>
    <w:unhideWhenUsed/>
    <w:rsid w:val="00D31E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de-DE" w:eastAsia="de-DE"/>
    </w:rPr>
  </w:style>
  <w:style w:type="character" w:customStyle="1" w:styleId="HTMLPreformattedChar">
    <w:name w:val="HTML Preformatted Char"/>
    <w:basedOn w:val="DefaultParagraphFont"/>
    <w:link w:val="HTMLPreformatted"/>
    <w:uiPriority w:val="99"/>
    <w:semiHidden/>
    <w:rsid w:val="00D31EAB"/>
    <w:rPr>
      <w:rFonts w:ascii="Courier New" w:eastAsia="Times New Roman" w:hAnsi="Courier New" w:cs="Courier New"/>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4013">
      <w:bodyDiv w:val="1"/>
      <w:marLeft w:val="0"/>
      <w:marRight w:val="0"/>
      <w:marTop w:val="0"/>
      <w:marBottom w:val="0"/>
      <w:divBdr>
        <w:top w:val="none" w:sz="0" w:space="0" w:color="auto"/>
        <w:left w:val="none" w:sz="0" w:space="0" w:color="auto"/>
        <w:bottom w:val="none" w:sz="0" w:space="0" w:color="auto"/>
        <w:right w:val="none" w:sz="0" w:space="0" w:color="auto"/>
      </w:divBdr>
    </w:div>
    <w:div w:id="50931000">
      <w:bodyDiv w:val="1"/>
      <w:marLeft w:val="0"/>
      <w:marRight w:val="0"/>
      <w:marTop w:val="0"/>
      <w:marBottom w:val="0"/>
      <w:divBdr>
        <w:top w:val="none" w:sz="0" w:space="0" w:color="auto"/>
        <w:left w:val="none" w:sz="0" w:space="0" w:color="auto"/>
        <w:bottom w:val="none" w:sz="0" w:space="0" w:color="auto"/>
        <w:right w:val="none" w:sz="0" w:space="0" w:color="auto"/>
      </w:divBdr>
    </w:div>
    <w:div w:id="95289912">
      <w:bodyDiv w:val="1"/>
      <w:marLeft w:val="0"/>
      <w:marRight w:val="0"/>
      <w:marTop w:val="0"/>
      <w:marBottom w:val="0"/>
      <w:divBdr>
        <w:top w:val="none" w:sz="0" w:space="0" w:color="auto"/>
        <w:left w:val="none" w:sz="0" w:space="0" w:color="auto"/>
        <w:bottom w:val="none" w:sz="0" w:space="0" w:color="auto"/>
        <w:right w:val="none" w:sz="0" w:space="0" w:color="auto"/>
      </w:divBdr>
    </w:div>
    <w:div w:id="176428168">
      <w:bodyDiv w:val="1"/>
      <w:marLeft w:val="0"/>
      <w:marRight w:val="0"/>
      <w:marTop w:val="0"/>
      <w:marBottom w:val="0"/>
      <w:divBdr>
        <w:top w:val="none" w:sz="0" w:space="0" w:color="auto"/>
        <w:left w:val="none" w:sz="0" w:space="0" w:color="auto"/>
        <w:bottom w:val="none" w:sz="0" w:space="0" w:color="auto"/>
        <w:right w:val="none" w:sz="0" w:space="0" w:color="auto"/>
      </w:divBdr>
    </w:div>
    <w:div w:id="383255917">
      <w:bodyDiv w:val="1"/>
      <w:marLeft w:val="0"/>
      <w:marRight w:val="0"/>
      <w:marTop w:val="0"/>
      <w:marBottom w:val="0"/>
      <w:divBdr>
        <w:top w:val="none" w:sz="0" w:space="0" w:color="auto"/>
        <w:left w:val="none" w:sz="0" w:space="0" w:color="auto"/>
        <w:bottom w:val="none" w:sz="0" w:space="0" w:color="auto"/>
        <w:right w:val="none" w:sz="0" w:space="0" w:color="auto"/>
      </w:divBdr>
    </w:div>
    <w:div w:id="397361920">
      <w:bodyDiv w:val="1"/>
      <w:marLeft w:val="0"/>
      <w:marRight w:val="0"/>
      <w:marTop w:val="0"/>
      <w:marBottom w:val="0"/>
      <w:divBdr>
        <w:top w:val="none" w:sz="0" w:space="0" w:color="auto"/>
        <w:left w:val="none" w:sz="0" w:space="0" w:color="auto"/>
        <w:bottom w:val="none" w:sz="0" w:space="0" w:color="auto"/>
        <w:right w:val="none" w:sz="0" w:space="0" w:color="auto"/>
      </w:divBdr>
    </w:div>
    <w:div w:id="472067324">
      <w:bodyDiv w:val="1"/>
      <w:marLeft w:val="0"/>
      <w:marRight w:val="0"/>
      <w:marTop w:val="0"/>
      <w:marBottom w:val="0"/>
      <w:divBdr>
        <w:top w:val="none" w:sz="0" w:space="0" w:color="auto"/>
        <w:left w:val="none" w:sz="0" w:space="0" w:color="auto"/>
        <w:bottom w:val="none" w:sz="0" w:space="0" w:color="auto"/>
        <w:right w:val="none" w:sz="0" w:space="0" w:color="auto"/>
      </w:divBdr>
    </w:div>
    <w:div w:id="477457685">
      <w:bodyDiv w:val="1"/>
      <w:marLeft w:val="0"/>
      <w:marRight w:val="0"/>
      <w:marTop w:val="0"/>
      <w:marBottom w:val="0"/>
      <w:divBdr>
        <w:top w:val="none" w:sz="0" w:space="0" w:color="auto"/>
        <w:left w:val="none" w:sz="0" w:space="0" w:color="auto"/>
        <w:bottom w:val="none" w:sz="0" w:space="0" w:color="auto"/>
        <w:right w:val="none" w:sz="0" w:space="0" w:color="auto"/>
      </w:divBdr>
    </w:div>
    <w:div w:id="576404451">
      <w:bodyDiv w:val="1"/>
      <w:marLeft w:val="0"/>
      <w:marRight w:val="0"/>
      <w:marTop w:val="0"/>
      <w:marBottom w:val="0"/>
      <w:divBdr>
        <w:top w:val="none" w:sz="0" w:space="0" w:color="auto"/>
        <w:left w:val="none" w:sz="0" w:space="0" w:color="auto"/>
        <w:bottom w:val="none" w:sz="0" w:space="0" w:color="auto"/>
        <w:right w:val="none" w:sz="0" w:space="0" w:color="auto"/>
      </w:divBdr>
    </w:div>
    <w:div w:id="615871344">
      <w:bodyDiv w:val="1"/>
      <w:marLeft w:val="0"/>
      <w:marRight w:val="0"/>
      <w:marTop w:val="0"/>
      <w:marBottom w:val="0"/>
      <w:divBdr>
        <w:top w:val="none" w:sz="0" w:space="0" w:color="auto"/>
        <w:left w:val="none" w:sz="0" w:space="0" w:color="auto"/>
        <w:bottom w:val="none" w:sz="0" w:space="0" w:color="auto"/>
        <w:right w:val="none" w:sz="0" w:space="0" w:color="auto"/>
      </w:divBdr>
    </w:div>
    <w:div w:id="733435912">
      <w:bodyDiv w:val="1"/>
      <w:marLeft w:val="0"/>
      <w:marRight w:val="0"/>
      <w:marTop w:val="0"/>
      <w:marBottom w:val="0"/>
      <w:divBdr>
        <w:top w:val="none" w:sz="0" w:space="0" w:color="auto"/>
        <w:left w:val="none" w:sz="0" w:space="0" w:color="auto"/>
        <w:bottom w:val="none" w:sz="0" w:space="0" w:color="auto"/>
        <w:right w:val="none" w:sz="0" w:space="0" w:color="auto"/>
      </w:divBdr>
    </w:div>
    <w:div w:id="752971893">
      <w:bodyDiv w:val="1"/>
      <w:marLeft w:val="0"/>
      <w:marRight w:val="0"/>
      <w:marTop w:val="0"/>
      <w:marBottom w:val="0"/>
      <w:divBdr>
        <w:top w:val="none" w:sz="0" w:space="0" w:color="auto"/>
        <w:left w:val="none" w:sz="0" w:space="0" w:color="auto"/>
        <w:bottom w:val="none" w:sz="0" w:space="0" w:color="auto"/>
        <w:right w:val="none" w:sz="0" w:space="0" w:color="auto"/>
      </w:divBdr>
    </w:div>
    <w:div w:id="991058201">
      <w:bodyDiv w:val="1"/>
      <w:marLeft w:val="0"/>
      <w:marRight w:val="0"/>
      <w:marTop w:val="0"/>
      <w:marBottom w:val="0"/>
      <w:divBdr>
        <w:top w:val="none" w:sz="0" w:space="0" w:color="auto"/>
        <w:left w:val="none" w:sz="0" w:space="0" w:color="auto"/>
        <w:bottom w:val="none" w:sz="0" w:space="0" w:color="auto"/>
        <w:right w:val="none" w:sz="0" w:space="0" w:color="auto"/>
      </w:divBdr>
    </w:div>
    <w:div w:id="1192305904">
      <w:bodyDiv w:val="1"/>
      <w:marLeft w:val="0"/>
      <w:marRight w:val="0"/>
      <w:marTop w:val="0"/>
      <w:marBottom w:val="0"/>
      <w:divBdr>
        <w:top w:val="none" w:sz="0" w:space="0" w:color="auto"/>
        <w:left w:val="none" w:sz="0" w:space="0" w:color="auto"/>
        <w:bottom w:val="none" w:sz="0" w:space="0" w:color="auto"/>
        <w:right w:val="none" w:sz="0" w:space="0" w:color="auto"/>
      </w:divBdr>
    </w:div>
    <w:div w:id="1234586541">
      <w:bodyDiv w:val="1"/>
      <w:marLeft w:val="0"/>
      <w:marRight w:val="0"/>
      <w:marTop w:val="0"/>
      <w:marBottom w:val="0"/>
      <w:divBdr>
        <w:top w:val="none" w:sz="0" w:space="0" w:color="auto"/>
        <w:left w:val="none" w:sz="0" w:space="0" w:color="auto"/>
        <w:bottom w:val="none" w:sz="0" w:space="0" w:color="auto"/>
        <w:right w:val="none" w:sz="0" w:space="0" w:color="auto"/>
      </w:divBdr>
    </w:div>
    <w:div w:id="1259093615">
      <w:bodyDiv w:val="1"/>
      <w:marLeft w:val="0"/>
      <w:marRight w:val="0"/>
      <w:marTop w:val="0"/>
      <w:marBottom w:val="0"/>
      <w:divBdr>
        <w:top w:val="none" w:sz="0" w:space="0" w:color="auto"/>
        <w:left w:val="none" w:sz="0" w:space="0" w:color="auto"/>
        <w:bottom w:val="none" w:sz="0" w:space="0" w:color="auto"/>
        <w:right w:val="none" w:sz="0" w:space="0" w:color="auto"/>
      </w:divBdr>
    </w:div>
    <w:div w:id="1335523853">
      <w:bodyDiv w:val="1"/>
      <w:marLeft w:val="0"/>
      <w:marRight w:val="0"/>
      <w:marTop w:val="0"/>
      <w:marBottom w:val="0"/>
      <w:divBdr>
        <w:top w:val="none" w:sz="0" w:space="0" w:color="auto"/>
        <w:left w:val="none" w:sz="0" w:space="0" w:color="auto"/>
        <w:bottom w:val="none" w:sz="0" w:space="0" w:color="auto"/>
        <w:right w:val="none" w:sz="0" w:space="0" w:color="auto"/>
      </w:divBdr>
    </w:div>
    <w:div w:id="1399398015">
      <w:bodyDiv w:val="1"/>
      <w:marLeft w:val="0"/>
      <w:marRight w:val="0"/>
      <w:marTop w:val="0"/>
      <w:marBottom w:val="0"/>
      <w:divBdr>
        <w:top w:val="none" w:sz="0" w:space="0" w:color="auto"/>
        <w:left w:val="none" w:sz="0" w:space="0" w:color="auto"/>
        <w:bottom w:val="none" w:sz="0" w:space="0" w:color="auto"/>
        <w:right w:val="none" w:sz="0" w:space="0" w:color="auto"/>
      </w:divBdr>
    </w:div>
    <w:div w:id="1426806508">
      <w:bodyDiv w:val="1"/>
      <w:marLeft w:val="0"/>
      <w:marRight w:val="0"/>
      <w:marTop w:val="0"/>
      <w:marBottom w:val="0"/>
      <w:divBdr>
        <w:top w:val="none" w:sz="0" w:space="0" w:color="auto"/>
        <w:left w:val="none" w:sz="0" w:space="0" w:color="auto"/>
        <w:bottom w:val="none" w:sz="0" w:space="0" w:color="auto"/>
        <w:right w:val="none" w:sz="0" w:space="0" w:color="auto"/>
      </w:divBdr>
    </w:div>
    <w:div w:id="1507863341">
      <w:bodyDiv w:val="1"/>
      <w:marLeft w:val="0"/>
      <w:marRight w:val="0"/>
      <w:marTop w:val="0"/>
      <w:marBottom w:val="0"/>
      <w:divBdr>
        <w:top w:val="none" w:sz="0" w:space="0" w:color="auto"/>
        <w:left w:val="none" w:sz="0" w:space="0" w:color="auto"/>
        <w:bottom w:val="none" w:sz="0" w:space="0" w:color="auto"/>
        <w:right w:val="none" w:sz="0" w:space="0" w:color="auto"/>
      </w:divBdr>
    </w:div>
    <w:div w:id="1511335486">
      <w:bodyDiv w:val="1"/>
      <w:marLeft w:val="0"/>
      <w:marRight w:val="0"/>
      <w:marTop w:val="0"/>
      <w:marBottom w:val="0"/>
      <w:divBdr>
        <w:top w:val="none" w:sz="0" w:space="0" w:color="auto"/>
        <w:left w:val="none" w:sz="0" w:space="0" w:color="auto"/>
        <w:bottom w:val="none" w:sz="0" w:space="0" w:color="auto"/>
        <w:right w:val="none" w:sz="0" w:space="0" w:color="auto"/>
      </w:divBdr>
    </w:div>
    <w:div w:id="1523319994">
      <w:bodyDiv w:val="1"/>
      <w:marLeft w:val="0"/>
      <w:marRight w:val="0"/>
      <w:marTop w:val="0"/>
      <w:marBottom w:val="0"/>
      <w:divBdr>
        <w:top w:val="none" w:sz="0" w:space="0" w:color="auto"/>
        <w:left w:val="none" w:sz="0" w:space="0" w:color="auto"/>
        <w:bottom w:val="none" w:sz="0" w:space="0" w:color="auto"/>
        <w:right w:val="none" w:sz="0" w:space="0" w:color="auto"/>
      </w:divBdr>
    </w:div>
    <w:div w:id="1557660111">
      <w:bodyDiv w:val="1"/>
      <w:marLeft w:val="0"/>
      <w:marRight w:val="0"/>
      <w:marTop w:val="0"/>
      <w:marBottom w:val="0"/>
      <w:divBdr>
        <w:top w:val="none" w:sz="0" w:space="0" w:color="auto"/>
        <w:left w:val="none" w:sz="0" w:space="0" w:color="auto"/>
        <w:bottom w:val="none" w:sz="0" w:space="0" w:color="auto"/>
        <w:right w:val="none" w:sz="0" w:space="0" w:color="auto"/>
      </w:divBdr>
    </w:div>
    <w:div w:id="1631325218">
      <w:bodyDiv w:val="1"/>
      <w:marLeft w:val="0"/>
      <w:marRight w:val="0"/>
      <w:marTop w:val="0"/>
      <w:marBottom w:val="0"/>
      <w:divBdr>
        <w:top w:val="none" w:sz="0" w:space="0" w:color="auto"/>
        <w:left w:val="none" w:sz="0" w:space="0" w:color="auto"/>
        <w:bottom w:val="none" w:sz="0" w:space="0" w:color="auto"/>
        <w:right w:val="none" w:sz="0" w:space="0" w:color="auto"/>
      </w:divBdr>
    </w:div>
    <w:div w:id="1827815618">
      <w:bodyDiv w:val="1"/>
      <w:marLeft w:val="0"/>
      <w:marRight w:val="0"/>
      <w:marTop w:val="0"/>
      <w:marBottom w:val="0"/>
      <w:divBdr>
        <w:top w:val="none" w:sz="0" w:space="0" w:color="auto"/>
        <w:left w:val="none" w:sz="0" w:space="0" w:color="auto"/>
        <w:bottom w:val="none" w:sz="0" w:space="0" w:color="auto"/>
        <w:right w:val="none" w:sz="0" w:space="0" w:color="auto"/>
      </w:divBdr>
    </w:div>
    <w:div w:id="1863467588">
      <w:bodyDiv w:val="1"/>
      <w:marLeft w:val="0"/>
      <w:marRight w:val="0"/>
      <w:marTop w:val="0"/>
      <w:marBottom w:val="0"/>
      <w:divBdr>
        <w:top w:val="none" w:sz="0" w:space="0" w:color="auto"/>
        <w:left w:val="none" w:sz="0" w:space="0" w:color="auto"/>
        <w:bottom w:val="none" w:sz="0" w:space="0" w:color="auto"/>
        <w:right w:val="none" w:sz="0" w:space="0" w:color="auto"/>
      </w:divBdr>
    </w:div>
    <w:div w:id="1867333348">
      <w:bodyDiv w:val="1"/>
      <w:marLeft w:val="0"/>
      <w:marRight w:val="0"/>
      <w:marTop w:val="0"/>
      <w:marBottom w:val="0"/>
      <w:divBdr>
        <w:top w:val="none" w:sz="0" w:space="0" w:color="auto"/>
        <w:left w:val="none" w:sz="0" w:space="0" w:color="auto"/>
        <w:bottom w:val="none" w:sz="0" w:space="0" w:color="auto"/>
        <w:right w:val="none" w:sz="0" w:space="0" w:color="auto"/>
      </w:divBdr>
    </w:div>
    <w:div w:id="1883858346">
      <w:bodyDiv w:val="1"/>
      <w:marLeft w:val="0"/>
      <w:marRight w:val="0"/>
      <w:marTop w:val="0"/>
      <w:marBottom w:val="0"/>
      <w:divBdr>
        <w:top w:val="none" w:sz="0" w:space="0" w:color="auto"/>
        <w:left w:val="none" w:sz="0" w:space="0" w:color="auto"/>
        <w:bottom w:val="none" w:sz="0" w:space="0" w:color="auto"/>
        <w:right w:val="none" w:sz="0" w:space="0" w:color="auto"/>
      </w:divBdr>
    </w:div>
    <w:div w:id="1947038550">
      <w:bodyDiv w:val="1"/>
      <w:marLeft w:val="0"/>
      <w:marRight w:val="0"/>
      <w:marTop w:val="0"/>
      <w:marBottom w:val="0"/>
      <w:divBdr>
        <w:top w:val="none" w:sz="0" w:space="0" w:color="auto"/>
        <w:left w:val="none" w:sz="0" w:space="0" w:color="auto"/>
        <w:bottom w:val="none" w:sz="0" w:space="0" w:color="auto"/>
        <w:right w:val="none" w:sz="0" w:space="0" w:color="auto"/>
      </w:divBdr>
    </w:div>
    <w:div w:id="2020813980">
      <w:bodyDiv w:val="1"/>
      <w:marLeft w:val="0"/>
      <w:marRight w:val="0"/>
      <w:marTop w:val="0"/>
      <w:marBottom w:val="0"/>
      <w:divBdr>
        <w:top w:val="none" w:sz="0" w:space="0" w:color="auto"/>
        <w:left w:val="none" w:sz="0" w:space="0" w:color="auto"/>
        <w:bottom w:val="none" w:sz="0" w:space="0" w:color="auto"/>
        <w:right w:val="none" w:sz="0" w:space="0" w:color="auto"/>
      </w:divBdr>
    </w:div>
    <w:div w:id="203044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22779F-DDED-42F4-8090-E6C1DE810BDE}"/>
</file>

<file path=customXml/itemProps2.xml><?xml version="1.0" encoding="utf-8"?>
<ds:datastoreItem xmlns:ds="http://schemas.openxmlformats.org/officeDocument/2006/customXml" ds:itemID="{31A4FAF2-1E81-48C3-A10A-7EA968FC1668}"/>
</file>

<file path=customXml/itemProps3.xml><?xml version="1.0" encoding="utf-8"?>
<ds:datastoreItem xmlns:ds="http://schemas.openxmlformats.org/officeDocument/2006/customXml" ds:itemID="{7BFE09A3-F00B-4025-A568-EE0289972292}"/>
</file>

<file path=docProps/app.xml><?xml version="1.0" encoding="utf-8"?>
<Properties xmlns="http://schemas.openxmlformats.org/officeDocument/2006/extended-properties" xmlns:vt="http://schemas.openxmlformats.org/officeDocument/2006/docPropsVTypes">
  <Template>Normal</Template>
  <TotalTime>0</TotalTime>
  <Pages>11</Pages>
  <Words>2859</Words>
  <Characters>16299</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Nazar Abdelgadir</dc:creator>
  <cp:keywords/>
  <dc:description/>
  <cp:lastModifiedBy>Norah Naif AlHarbi</cp:lastModifiedBy>
  <cp:revision>2</cp:revision>
  <dcterms:created xsi:type="dcterms:W3CDTF">2019-06-11T08:40:00Z</dcterms:created>
  <dcterms:modified xsi:type="dcterms:W3CDTF">2019-06-11T08:40:00Z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