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91CE6" w14:textId="23E545A3" w:rsidR="00473090" w:rsidRDefault="00473090" w:rsidP="00473090">
      <w:pPr>
        <w:jc w:val="center"/>
        <w:rPr>
          <w:b/>
          <w:bCs/>
        </w:rPr>
      </w:pPr>
      <w:r w:rsidRPr="00473090">
        <w:rPr>
          <w:b/>
          <w:bCs/>
        </w:rPr>
        <w:t>CAT PROPOSAL ON FIXED CALENDAR</w:t>
      </w:r>
    </w:p>
    <w:p w14:paraId="2DAD488C" w14:textId="6BC4DD87" w:rsidR="00473090" w:rsidRDefault="00473090" w:rsidP="00473090">
      <w:pPr>
        <w:jc w:val="center"/>
        <w:rPr>
          <w:b/>
          <w:bCs/>
        </w:rPr>
      </w:pPr>
    </w:p>
    <w:p w14:paraId="7A73667F" w14:textId="0A30B86F" w:rsidR="00473090" w:rsidRDefault="00FA1305" w:rsidP="00473090">
      <w:pPr>
        <w:jc w:val="both"/>
        <w:rPr>
          <w:lang w:val="en-US"/>
        </w:rPr>
      </w:pPr>
      <w:r>
        <w:rPr>
          <w:lang w:val="en-US"/>
        </w:rPr>
        <w:t>Considering</w:t>
      </w:r>
      <w:r w:rsidR="00473090">
        <w:rPr>
          <w:lang w:val="en-US"/>
        </w:rPr>
        <w:t xml:space="preserve"> their own specificity, </w:t>
      </w:r>
      <w:r>
        <w:rPr>
          <w:lang w:val="en-US"/>
        </w:rPr>
        <w:t>composition,</w:t>
      </w:r>
      <w:r w:rsidR="00473090">
        <w:rPr>
          <w:lang w:val="en-US"/>
        </w:rPr>
        <w:t xml:space="preserve"> and number of State parties to their respective Convention, all treaty bodies agreed to establish a predictable review schedule. The Committees that have periodic reviews reports (CESCR, HRC,</w:t>
      </w:r>
      <w:r>
        <w:rPr>
          <w:lang w:val="en-US"/>
        </w:rPr>
        <w:t xml:space="preserve"> </w:t>
      </w:r>
      <w:r w:rsidR="00473090">
        <w:rPr>
          <w:lang w:val="en-US"/>
        </w:rPr>
        <w:t>CERD, C</w:t>
      </w:r>
      <w:r w:rsidR="00CE718F">
        <w:rPr>
          <w:lang w:val="en-US"/>
        </w:rPr>
        <w:t>E</w:t>
      </w:r>
      <w:r w:rsidR="00473090">
        <w:rPr>
          <w:lang w:val="en-US"/>
        </w:rPr>
        <w:t>DAW</w:t>
      </w:r>
      <w:r w:rsidR="00CE718F">
        <w:rPr>
          <w:lang w:val="en-US"/>
        </w:rPr>
        <w:t xml:space="preserve">, CAT, </w:t>
      </w:r>
      <w:r>
        <w:rPr>
          <w:lang w:val="en-US"/>
        </w:rPr>
        <w:t xml:space="preserve">CRC, </w:t>
      </w:r>
      <w:r w:rsidR="00CE718F">
        <w:rPr>
          <w:lang w:val="en-US"/>
        </w:rPr>
        <w:t>CRPD and CMW) will establish a</w:t>
      </w:r>
      <w:r w:rsidR="00AB5DD1">
        <w:rPr>
          <w:lang w:val="en-US"/>
        </w:rPr>
        <w:t>n</w:t>
      </w:r>
      <w:r w:rsidR="00CE718F">
        <w:rPr>
          <w:lang w:val="en-US"/>
        </w:rPr>
        <w:t xml:space="preserve"> </w:t>
      </w:r>
      <w:r w:rsidR="00AB5DD1">
        <w:rPr>
          <w:lang w:val="en-US"/>
        </w:rPr>
        <w:t>eight-year</w:t>
      </w:r>
      <w:r w:rsidR="00CE718F">
        <w:rPr>
          <w:lang w:val="en-US"/>
        </w:rPr>
        <w:t xml:space="preserve"> review cycle for full reviews with intermediary follow-up respecting the State </w:t>
      </w:r>
      <w:r w:rsidR="00032020">
        <w:rPr>
          <w:lang w:val="en-US"/>
        </w:rPr>
        <w:t>parties’</w:t>
      </w:r>
      <w:r w:rsidR="00CE718F">
        <w:rPr>
          <w:lang w:val="en-US"/>
        </w:rPr>
        <w:t xml:space="preserve"> rights to choose between the traditional and the simplified reporting procedures.</w:t>
      </w:r>
    </w:p>
    <w:p w14:paraId="10CBB754" w14:textId="2B161A01" w:rsidR="00CE718F" w:rsidRDefault="00CE718F" w:rsidP="00473090">
      <w:pPr>
        <w:jc w:val="both"/>
        <w:rPr>
          <w:lang w:val="en-US"/>
        </w:rPr>
      </w:pPr>
      <w:r>
        <w:rPr>
          <w:lang w:val="en-US"/>
        </w:rPr>
        <w:t xml:space="preserve">Such review cycle will be established taking into consideration the calendar of the Universal Periodic Review with a proper coordination with its branch in the Human </w:t>
      </w:r>
      <w:r w:rsidR="00032020">
        <w:rPr>
          <w:lang w:val="en-US"/>
        </w:rPr>
        <w:t>Rights Council and</w:t>
      </w:r>
      <w:r>
        <w:rPr>
          <w:lang w:val="en-US"/>
        </w:rPr>
        <w:t xml:space="preserve"> will be implemented with a degree of flexibility in order to address </w:t>
      </w:r>
      <w:r w:rsidR="00FA1305">
        <w:rPr>
          <w:lang w:val="en-US"/>
        </w:rPr>
        <w:t xml:space="preserve">special requests for the postponement of a country review due to exceptional circumstances that may prevent </w:t>
      </w:r>
      <w:r w:rsidR="00DB7F6F">
        <w:rPr>
          <w:lang w:val="en-US"/>
        </w:rPr>
        <w:t>a</w:t>
      </w:r>
      <w:r w:rsidR="00FA1305">
        <w:rPr>
          <w:lang w:val="en-US"/>
        </w:rPr>
        <w:t xml:space="preserve"> </w:t>
      </w:r>
      <w:proofErr w:type="gramStart"/>
      <w:r w:rsidR="00FA1305">
        <w:rPr>
          <w:lang w:val="en-US"/>
        </w:rPr>
        <w:t>State</w:t>
      </w:r>
      <w:proofErr w:type="gramEnd"/>
      <w:r w:rsidR="00FA1305">
        <w:rPr>
          <w:lang w:val="en-US"/>
        </w:rPr>
        <w:t xml:space="preserve"> party to attend the treaty body session originally fixed to exam its report.</w:t>
      </w:r>
    </w:p>
    <w:p w14:paraId="57BAE825" w14:textId="77777777" w:rsidR="00964C33" w:rsidRPr="00473090" w:rsidRDefault="00964C33" w:rsidP="00473090">
      <w:pPr>
        <w:jc w:val="both"/>
        <w:rPr>
          <w:lang w:val="en-US"/>
        </w:rPr>
      </w:pPr>
    </w:p>
    <w:sectPr w:rsidR="00964C33" w:rsidRPr="0047309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090"/>
    <w:rsid w:val="00032020"/>
    <w:rsid w:val="00243761"/>
    <w:rsid w:val="00473090"/>
    <w:rsid w:val="004D3D37"/>
    <w:rsid w:val="00964C33"/>
    <w:rsid w:val="00AB5DD1"/>
    <w:rsid w:val="00CE718F"/>
    <w:rsid w:val="00DB7F6F"/>
    <w:rsid w:val="00FA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F0023"/>
  <w15:chartTrackingRefBased/>
  <w15:docId w15:val="{992BFBB3-9F67-4A63-B1C7-8B39E5DF7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3DE7A6A656B848A8EA21748CE6E4D4" ma:contentTypeVersion="0" ma:contentTypeDescription="Create a new document." ma:contentTypeScope="" ma:versionID="fcc65cf232e59f42d2e2f986d8680b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DD679C-B3CE-45ED-8284-E8A99CB4421B}"/>
</file>

<file path=customXml/itemProps2.xml><?xml version="1.0" encoding="utf-8"?>
<ds:datastoreItem xmlns:ds="http://schemas.openxmlformats.org/officeDocument/2006/customXml" ds:itemID="{2FE2882B-5C38-4833-86B6-319441DEF76D}"/>
</file>

<file path=customXml/itemProps3.xml><?xml version="1.0" encoding="utf-8"?>
<ds:datastoreItem xmlns:ds="http://schemas.openxmlformats.org/officeDocument/2006/customXml" ds:itemID="{8908843B-F6C5-4A79-B3DB-7CBB543250D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814</Characters>
  <Application>Microsoft Office Word</Application>
  <DocSecurity>4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Emb CH</dc:creator>
  <cp:keywords/>
  <dc:description/>
  <cp:lastModifiedBy>Elena Kountouri Tapiero</cp:lastModifiedBy>
  <cp:revision>2</cp:revision>
  <dcterms:created xsi:type="dcterms:W3CDTF">2022-05-21T08:55:00Z</dcterms:created>
  <dcterms:modified xsi:type="dcterms:W3CDTF">2022-05-21T08:55:00Z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0x010100CE3DE7A6A656B848A8EA21748CE6E4D4</vt:lpwstr>
  </property>
</Properties>
</file>