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2A33" w14:textId="340CCE3C" w:rsidR="002654E9" w:rsidRDefault="00D0536D" w:rsidP="006C7823">
      <w:pPr>
        <w:jc w:val="both"/>
        <w:rPr>
          <w:rFonts w:ascii="Times New Roman" w:hAnsi="Times New Roman" w:cs="Times New Roman"/>
          <w:sz w:val="22"/>
          <w:szCs w:val="22"/>
          <w:lang w:val="es-ES"/>
        </w:rPr>
      </w:pPr>
      <w:bookmarkStart w:id="0" w:name="_Hlk46692577"/>
      <w:bookmarkStart w:id="1" w:name="_GoBack"/>
      <w:bookmarkEnd w:id="1"/>
      <w:r>
        <w:rPr>
          <w:noProof/>
          <w:lang w:val="en-GB" w:eastAsia="en-GB"/>
        </w:rPr>
        <w:drawing>
          <wp:anchor distT="0" distB="0" distL="114300" distR="114300" simplePos="0" relativeHeight="251661312" behindDoc="0" locked="0" layoutInCell="1" allowOverlap="1" wp14:anchorId="3C90CEC2" wp14:editId="0180C6D8">
            <wp:simplePos x="0" y="0"/>
            <wp:positionH relativeFrom="column">
              <wp:posOffset>4330700</wp:posOffset>
            </wp:positionH>
            <wp:positionV relativeFrom="paragraph">
              <wp:posOffset>-340995</wp:posOffset>
            </wp:positionV>
            <wp:extent cx="1402916" cy="615314"/>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916" cy="615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4E9">
        <w:rPr>
          <w:noProof/>
          <w:lang w:val="en-GB" w:eastAsia="en-GB"/>
        </w:rPr>
        <w:drawing>
          <wp:anchor distT="0" distB="0" distL="114300" distR="114300" simplePos="0" relativeHeight="251658240" behindDoc="0" locked="0" layoutInCell="1" allowOverlap="1" wp14:anchorId="5292641D" wp14:editId="4E3E4403">
            <wp:simplePos x="0" y="0"/>
            <wp:positionH relativeFrom="column">
              <wp:posOffset>2076450</wp:posOffset>
            </wp:positionH>
            <wp:positionV relativeFrom="paragraph">
              <wp:posOffset>-450850</wp:posOffset>
            </wp:positionV>
            <wp:extent cx="1566974" cy="7175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974" cy="717550"/>
                    </a:xfrm>
                    <a:prstGeom prst="rect">
                      <a:avLst/>
                    </a:prstGeom>
                    <a:noFill/>
                    <a:ln>
                      <a:noFill/>
                    </a:ln>
                  </pic:spPr>
                </pic:pic>
              </a:graphicData>
            </a:graphic>
          </wp:anchor>
        </w:drawing>
      </w:r>
      <w:r w:rsidR="002654E9">
        <w:rPr>
          <w:noProof/>
          <w:lang w:val="en-GB" w:eastAsia="en-GB"/>
        </w:rPr>
        <w:drawing>
          <wp:anchor distT="0" distB="0" distL="114300" distR="114300" simplePos="0" relativeHeight="251659264" behindDoc="0" locked="0" layoutInCell="1" allowOverlap="1" wp14:anchorId="260198EC" wp14:editId="0DDFD4E2">
            <wp:simplePos x="0" y="0"/>
            <wp:positionH relativeFrom="column">
              <wp:posOffset>228600</wp:posOffset>
            </wp:positionH>
            <wp:positionV relativeFrom="paragraph">
              <wp:posOffset>-552450</wp:posOffset>
            </wp:positionV>
            <wp:extent cx="1035050" cy="1035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532BE" w14:textId="4C123DDE" w:rsidR="002654E9" w:rsidRDefault="002654E9" w:rsidP="006C7823">
      <w:pPr>
        <w:jc w:val="both"/>
        <w:rPr>
          <w:rFonts w:ascii="Times New Roman" w:hAnsi="Times New Roman" w:cs="Times New Roman"/>
          <w:sz w:val="22"/>
          <w:szCs w:val="22"/>
          <w:lang w:val="es-ES"/>
        </w:rPr>
      </w:pPr>
    </w:p>
    <w:p w14:paraId="735B7E7C" w14:textId="6DE1D749" w:rsidR="002654E9" w:rsidRDefault="002654E9" w:rsidP="006C7823">
      <w:pPr>
        <w:jc w:val="both"/>
        <w:rPr>
          <w:rFonts w:ascii="Times New Roman" w:hAnsi="Times New Roman" w:cs="Times New Roman"/>
          <w:sz w:val="22"/>
          <w:szCs w:val="22"/>
          <w:lang w:val="es-ES"/>
        </w:rPr>
      </w:pPr>
    </w:p>
    <w:p w14:paraId="44A3ADEE" w14:textId="6A551358" w:rsidR="002654E9" w:rsidRDefault="002654E9" w:rsidP="006C7823">
      <w:pPr>
        <w:jc w:val="both"/>
        <w:rPr>
          <w:rFonts w:ascii="Times New Roman" w:hAnsi="Times New Roman" w:cs="Times New Roman"/>
          <w:sz w:val="22"/>
          <w:szCs w:val="22"/>
          <w:lang w:val="es-ES"/>
        </w:rPr>
      </w:pPr>
    </w:p>
    <w:p w14:paraId="7AB4E55C" w14:textId="4089451F" w:rsidR="002654E9" w:rsidRDefault="002654E9" w:rsidP="006C7823">
      <w:pPr>
        <w:jc w:val="both"/>
        <w:rPr>
          <w:rFonts w:ascii="Times New Roman" w:hAnsi="Times New Roman" w:cs="Times New Roman"/>
          <w:sz w:val="22"/>
          <w:szCs w:val="22"/>
          <w:lang w:val="es-ES"/>
        </w:rPr>
      </w:pPr>
    </w:p>
    <w:p w14:paraId="38AD2F61" w14:textId="125FC37B" w:rsidR="00866D1E" w:rsidRPr="000347DC" w:rsidRDefault="008922C9" w:rsidP="000402E5">
      <w:pPr>
        <w:jc w:val="right"/>
        <w:rPr>
          <w:rFonts w:ascii="Times New Roman" w:hAnsi="Times New Roman" w:cs="Times New Roman"/>
          <w:sz w:val="22"/>
          <w:szCs w:val="22"/>
          <w:lang w:val="es-ES"/>
        </w:rPr>
      </w:pPr>
      <w:r w:rsidRPr="000347DC">
        <w:rPr>
          <w:rFonts w:ascii="Times New Roman" w:hAnsi="Times New Roman" w:cs="Times New Roman"/>
          <w:sz w:val="22"/>
          <w:szCs w:val="22"/>
          <w:lang w:val="es-ES"/>
        </w:rPr>
        <w:t>10</w:t>
      </w:r>
      <w:r w:rsidR="00866D1E" w:rsidRPr="000347DC">
        <w:rPr>
          <w:rFonts w:ascii="Times New Roman" w:hAnsi="Times New Roman" w:cs="Times New Roman"/>
          <w:sz w:val="22"/>
          <w:szCs w:val="22"/>
          <w:lang w:val="es-ES"/>
        </w:rPr>
        <w:t xml:space="preserve"> de agosto de 20</w:t>
      </w:r>
      <w:r w:rsidRPr="000347DC">
        <w:rPr>
          <w:rFonts w:ascii="Times New Roman" w:hAnsi="Times New Roman" w:cs="Times New Roman"/>
          <w:sz w:val="22"/>
          <w:szCs w:val="22"/>
          <w:lang w:val="es-ES"/>
        </w:rPr>
        <w:t>20</w:t>
      </w:r>
    </w:p>
    <w:p w14:paraId="38AD2F62" w14:textId="50F56497" w:rsidR="00866D1E" w:rsidRPr="000347DC" w:rsidRDefault="00866D1E" w:rsidP="006C7823">
      <w:pPr>
        <w:jc w:val="both"/>
        <w:rPr>
          <w:rFonts w:ascii="Times New Roman" w:hAnsi="Times New Roman" w:cs="Times New Roman"/>
          <w:sz w:val="22"/>
          <w:szCs w:val="22"/>
          <w:lang w:val="es-ES"/>
        </w:rPr>
      </w:pPr>
    </w:p>
    <w:p w14:paraId="38AD2F63" w14:textId="5E13AE26" w:rsidR="00866D1E" w:rsidRPr="000347DC" w:rsidRDefault="00866D1E" w:rsidP="006C7823">
      <w:pPr>
        <w:jc w:val="both"/>
        <w:rPr>
          <w:rFonts w:ascii="Times New Roman" w:eastAsia="Times New Roman" w:hAnsi="Times New Roman" w:cs="Times New Roman"/>
          <w:sz w:val="22"/>
          <w:szCs w:val="22"/>
          <w:lang w:val="es-ES"/>
        </w:rPr>
      </w:pPr>
      <w:r w:rsidRPr="000347DC">
        <w:rPr>
          <w:rFonts w:ascii="Times New Roman" w:eastAsia="Times New Roman" w:hAnsi="Times New Roman" w:cs="Times New Roman"/>
          <w:color w:val="000000"/>
          <w:sz w:val="22"/>
          <w:szCs w:val="22"/>
          <w:shd w:val="clear" w:color="auto" w:fill="FFFFFF"/>
          <w:lang w:val="es-ES"/>
        </w:rPr>
        <w:t>Comité de Derechos Económicos, Sociales y Culturales (CESCR, por sus siglas en inglés)</w:t>
      </w:r>
    </w:p>
    <w:p w14:paraId="38AD2F64" w14:textId="75D72FFD" w:rsidR="00866D1E" w:rsidRPr="000347DC" w:rsidRDefault="00866D1E" w:rsidP="006C7823">
      <w:pPr>
        <w:jc w:val="both"/>
        <w:rPr>
          <w:rFonts w:ascii="Times New Roman" w:hAnsi="Times New Roman" w:cs="Times New Roman"/>
          <w:sz w:val="22"/>
          <w:szCs w:val="22"/>
          <w:lang w:val="es-ES"/>
        </w:rPr>
      </w:pPr>
      <w:r w:rsidRPr="000347DC">
        <w:rPr>
          <w:rFonts w:ascii="Times New Roman" w:hAnsi="Times New Roman" w:cs="Times New Roman"/>
          <w:sz w:val="22"/>
          <w:szCs w:val="22"/>
          <w:lang w:val="es-ES"/>
        </w:rPr>
        <w:t>Consejo Ec</w:t>
      </w:r>
      <w:r w:rsidR="00E11F40">
        <w:rPr>
          <w:lang w:val="es-MX"/>
        </w:rPr>
        <w:t>o</w:t>
      </w:r>
      <w:r w:rsidRPr="000347DC">
        <w:rPr>
          <w:rFonts w:ascii="Times New Roman" w:hAnsi="Times New Roman" w:cs="Times New Roman"/>
          <w:sz w:val="22"/>
          <w:szCs w:val="22"/>
          <w:lang w:val="es-ES"/>
        </w:rPr>
        <w:t>nómico y Social de Naciones Unidas</w:t>
      </w:r>
    </w:p>
    <w:p w14:paraId="38AD2F65" w14:textId="77777777" w:rsidR="00866D1E" w:rsidRPr="000347DC" w:rsidRDefault="00866D1E" w:rsidP="006C7823">
      <w:pPr>
        <w:jc w:val="both"/>
        <w:rPr>
          <w:rFonts w:ascii="Times New Roman" w:hAnsi="Times New Roman" w:cs="Times New Roman"/>
          <w:sz w:val="22"/>
          <w:szCs w:val="22"/>
          <w:lang w:val="es-ES_tradnl"/>
        </w:rPr>
      </w:pPr>
      <w:r w:rsidRPr="000347DC">
        <w:rPr>
          <w:rFonts w:ascii="Times New Roman" w:hAnsi="Times New Roman" w:cs="Times New Roman"/>
          <w:sz w:val="22"/>
          <w:szCs w:val="22"/>
          <w:lang w:val="es-ES_tradnl"/>
        </w:rPr>
        <w:t>Ginebra, Suiza</w:t>
      </w:r>
    </w:p>
    <w:p w14:paraId="38AD2F66" w14:textId="77777777" w:rsidR="00866D1E" w:rsidRPr="00813122" w:rsidRDefault="00866D1E" w:rsidP="006C7823">
      <w:pPr>
        <w:jc w:val="both"/>
        <w:rPr>
          <w:rFonts w:ascii="Times New Roman" w:hAnsi="Times New Roman" w:cs="Times New Roman"/>
          <w:b/>
          <w:sz w:val="22"/>
          <w:szCs w:val="22"/>
          <w:lang w:val="es-SV"/>
        </w:rPr>
      </w:pPr>
    </w:p>
    <w:p w14:paraId="38AD2F67" w14:textId="77777777" w:rsidR="00A46381" w:rsidRPr="000347DC" w:rsidRDefault="00866D1E" w:rsidP="006C7823">
      <w:pPr>
        <w:jc w:val="both"/>
        <w:rPr>
          <w:rFonts w:ascii="Times New Roman" w:hAnsi="Times New Roman" w:cs="Times New Roman"/>
          <w:b/>
          <w:sz w:val="22"/>
          <w:szCs w:val="22"/>
          <w:lang w:val="es-ES_tradnl"/>
        </w:rPr>
      </w:pPr>
      <w:r w:rsidRPr="00813122">
        <w:rPr>
          <w:rFonts w:ascii="Times New Roman" w:hAnsi="Times New Roman" w:cs="Times New Roman"/>
          <w:b/>
          <w:sz w:val="22"/>
          <w:szCs w:val="22"/>
          <w:lang w:val="es-SV"/>
        </w:rPr>
        <w:t>ASUNTO</w:t>
      </w:r>
      <w:r w:rsidRPr="000347DC">
        <w:rPr>
          <w:rFonts w:ascii="Times New Roman" w:hAnsi="Times New Roman" w:cs="Times New Roman"/>
          <w:b/>
          <w:sz w:val="22"/>
          <w:szCs w:val="22"/>
          <w:lang w:val="es-ES_tradnl"/>
        </w:rPr>
        <w:t xml:space="preserve">: </w:t>
      </w:r>
      <w:r w:rsidR="00A46381" w:rsidRPr="000347DC">
        <w:rPr>
          <w:rFonts w:ascii="Times New Roman" w:hAnsi="Times New Roman" w:cs="Times New Roman"/>
          <w:b/>
          <w:sz w:val="22"/>
          <w:szCs w:val="22"/>
          <w:lang w:val="es-ES_tradnl"/>
        </w:rPr>
        <w:t xml:space="preserve">Información suplementaria sobre El Salvador para la Lista de Cuestiones que el CESCR tiene previsto adoptar durante su Pre-Sesión de Trabajo 67, 19 de octubre-23 de octubre de 2020, (Referida al estado de cumplimiento de los artículos 2.2, 3, 4, 5.1, 12.1 y 15.1.b) del </w:t>
      </w:r>
      <w:r w:rsidR="00A46381" w:rsidRPr="00813122">
        <w:rPr>
          <w:rFonts w:ascii="Times New Roman" w:hAnsi="Times New Roman" w:cs="Times New Roman"/>
          <w:b/>
          <w:color w:val="000000" w:themeColor="text1"/>
          <w:sz w:val="22"/>
          <w:szCs w:val="22"/>
          <w:lang w:val="es-SV"/>
        </w:rPr>
        <w:t>Pacto Internacional de Derechos Económicos, Sociales y Culturales)</w:t>
      </w:r>
      <w:r w:rsidR="00A46381" w:rsidRPr="000347DC">
        <w:rPr>
          <w:rFonts w:ascii="Times New Roman" w:hAnsi="Times New Roman" w:cs="Times New Roman"/>
          <w:b/>
          <w:sz w:val="22"/>
          <w:szCs w:val="22"/>
          <w:lang w:val="es-ES_tradnl"/>
        </w:rPr>
        <w:t>.</w:t>
      </w:r>
    </w:p>
    <w:p w14:paraId="38AD2F68" w14:textId="77777777" w:rsidR="00866D1E" w:rsidRPr="000347DC" w:rsidRDefault="00866D1E" w:rsidP="006C7823">
      <w:pPr>
        <w:jc w:val="both"/>
        <w:rPr>
          <w:rFonts w:ascii="Times New Roman" w:hAnsi="Times New Roman" w:cs="Times New Roman"/>
          <w:sz w:val="22"/>
          <w:szCs w:val="22"/>
          <w:lang w:val="es-ES_tradnl"/>
        </w:rPr>
      </w:pPr>
    </w:p>
    <w:p w14:paraId="38AD2F69" w14:textId="77777777" w:rsidR="00866D1E" w:rsidRPr="000347DC" w:rsidRDefault="00866D1E" w:rsidP="006C7823">
      <w:pPr>
        <w:jc w:val="both"/>
        <w:rPr>
          <w:rFonts w:ascii="Times New Roman" w:hAnsi="Times New Roman" w:cs="Times New Roman"/>
          <w:sz w:val="22"/>
          <w:szCs w:val="22"/>
          <w:lang w:val="es-ES_tradnl"/>
        </w:rPr>
      </w:pPr>
      <w:r w:rsidRPr="000347DC">
        <w:rPr>
          <w:rFonts w:ascii="Times New Roman" w:hAnsi="Times New Roman" w:cs="Times New Roman"/>
          <w:sz w:val="22"/>
          <w:szCs w:val="22"/>
          <w:lang w:val="es-ES_tradnl"/>
        </w:rPr>
        <w:t xml:space="preserve">Estimados miembros del Comité: </w:t>
      </w:r>
    </w:p>
    <w:p w14:paraId="38AD2F6A" w14:textId="77777777" w:rsidR="00866D1E" w:rsidRPr="00813122" w:rsidRDefault="00866D1E" w:rsidP="006C7823">
      <w:pPr>
        <w:jc w:val="both"/>
        <w:rPr>
          <w:rFonts w:ascii="Times New Roman" w:eastAsia="Times New Roman" w:hAnsi="Times New Roman" w:cs="Times New Roman"/>
          <w:color w:val="000000"/>
          <w:sz w:val="22"/>
          <w:szCs w:val="22"/>
          <w:lang w:val="es-SV"/>
        </w:rPr>
      </w:pPr>
    </w:p>
    <w:p w14:paraId="38AD2F6B" w14:textId="77777777" w:rsidR="00A46381" w:rsidRPr="000347DC" w:rsidRDefault="00A46381" w:rsidP="006C7823">
      <w:pPr>
        <w:jc w:val="both"/>
        <w:rPr>
          <w:rFonts w:ascii="Times New Roman" w:hAnsi="Times New Roman" w:cs="Times New Roman"/>
          <w:color w:val="000000" w:themeColor="text1"/>
          <w:sz w:val="22"/>
          <w:szCs w:val="22"/>
          <w:lang w:val="es-ES_tradnl"/>
        </w:rPr>
      </w:pPr>
      <w:r w:rsidRPr="000347DC">
        <w:rPr>
          <w:rFonts w:ascii="Times New Roman" w:hAnsi="Times New Roman" w:cs="Times New Roman"/>
          <w:color w:val="000000" w:themeColor="text1"/>
          <w:sz w:val="22"/>
          <w:szCs w:val="22"/>
          <w:lang w:val="es-ES_tradnl"/>
        </w:rPr>
        <w:t xml:space="preserve">El propósito de la presente carta es suplementar el </w:t>
      </w:r>
      <w:r w:rsidR="004A4D7B" w:rsidRPr="000347DC">
        <w:rPr>
          <w:rFonts w:ascii="Times New Roman" w:hAnsi="Times New Roman" w:cs="Times New Roman"/>
          <w:color w:val="000000" w:themeColor="text1"/>
          <w:sz w:val="22"/>
          <w:szCs w:val="22"/>
          <w:lang w:val="es-ES_tradnl"/>
        </w:rPr>
        <w:t>Sexto</w:t>
      </w:r>
      <w:r w:rsidRPr="000347DC">
        <w:rPr>
          <w:rFonts w:ascii="Times New Roman" w:hAnsi="Times New Roman" w:cs="Times New Roman"/>
          <w:color w:val="000000" w:themeColor="text1"/>
          <w:sz w:val="22"/>
          <w:szCs w:val="22"/>
          <w:lang w:val="es-ES_tradnl"/>
        </w:rPr>
        <w:t xml:space="preserve"> informe periódico presentado por el Estado de </w:t>
      </w:r>
      <w:r w:rsidR="004A4D7B" w:rsidRPr="000347DC">
        <w:rPr>
          <w:rFonts w:ascii="Times New Roman" w:hAnsi="Times New Roman" w:cs="Times New Roman"/>
          <w:color w:val="000000" w:themeColor="text1"/>
          <w:sz w:val="22"/>
          <w:szCs w:val="22"/>
          <w:lang w:val="es-ES_tradnl"/>
        </w:rPr>
        <w:t xml:space="preserve">El Salvador </w:t>
      </w:r>
      <w:r w:rsidRPr="000347DC">
        <w:rPr>
          <w:rFonts w:ascii="Times New Roman" w:hAnsi="Times New Roman" w:cs="Times New Roman"/>
          <w:color w:val="000000" w:themeColor="text1"/>
          <w:sz w:val="22"/>
          <w:szCs w:val="22"/>
          <w:lang w:val="es-ES_tradnl"/>
        </w:rPr>
        <w:t>(el Estado) para la Lista de Cuestiones que el CESCR tiene previsto adoptar durante su Pre-Sesión de Trabajo 67 (19 – 23 de octubre 2020).</w:t>
      </w:r>
    </w:p>
    <w:p w14:paraId="38AD2F6C" w14:textId="77777777" w:rsidR="00A46381" w:rsidRPr="000347DC" w:rsidRDefault="00A46381" w:rsidP="006C7823">
      <w:pPr>
        <w:jc w:val="both"/>
        <w:rPr>
          <w:rFonts w:ascii="Times New Roman" w:hAnsi="Times New Roman" w:cs="Times New Roman"/>
          <w:color w:val="000000" w:themeColor="text1"/>
          <w:sz w:val="22"/>
          <w:szCs w:val="22"/>
          <w:lang w:val="es-ES_tradnl"/>
        </w:rPr>
      </w:pPr>
    </w:p>
    <w:p w14:paraId="38AD2F6D" w14:textId="22D29ACA" w:rsidR="00A46381" w:rsidRPr="00127A63" w:rsidRDefault="00A46381" w:rsidP="006C7823">
      <w:pPr>
        <w:jc w:val="both"/>
        <w:rPr>
          <w:rFonts w:ascii="Times New Roman" w:hAnsi="Times New Roman" w:cs="Times New Roman"/>
          <w:color w:val="000000" w:themeColor="text1"/>
          <w:sz w:val="22"/>
          <w:szCs w:val="22"/>
          <w:lang w:val="es-ES_tradnl"/>
        </w:rPr>
      </w:pPr>
      <w:r w:rsidRPr="00127A63">
        <w:rPr>
          <w:rFonts w:ascii="Times New Roman" w:hAnsi="Times New Roman" w:cs="Times New Roman"/>
          <w:color w:val="000000" w:themeColor="text1"/>
          <w:sz w:val="22"/>
          <w:szCs w:val="22"/>
          <w:lang w:val="es-ES_tradnl"/>
        </w:rPr>
        <w:t xml:space="preserve">Este informe es presentado por </w:t>
      </w:r>
      <w:r w:rsidR="00896DE6" w:rsidRPr="001C0C2D">
        <w:rPr>
          <w:rFonts w:ascii="Times New Roman" w:hAnsi="Times New Roman" w:cs="Times New Roman"/>
          <w:b/>
          <w:bCs/>
          <w:sz w:val="22"/>
          <w:szCs w:val="22"/>
          <w:lang w:val="es-SV"/>
        </w:rPr>
        <w:t>Agrupación Ciudadana por la Despenalización del Aborto</w:t>
      </w:r>
      <w:r w:rsidR="00896DE6" w:rsidRPr="00127A63">
        <w:rPr>
          <w:rFonts w:ascii="Times New Roman" w:hAnsi="Times New Roman" w:cs="Times New Roman"/>
          <w:sz w:val="22"/>
          <w:szCs w:val="22"/>
          <w:lang w:val="es-SV"/>
        </w:rPr>
        <w:t xml:space="preserve">, </w:t>
      </w:r>
      <w:r w:rsidR="001C0C2D">
        <w:rPr>
          <w:rFonts w:ascii="Times New Roman" w:hAnsi="Times New Roman" w:cs="Times New Roman"/>
          <w:color w:val="000000"/>
          <w:sz w:val="22"/>
          <w:szCs w:val="22"/>
          <w:lang w:val="es-SV" w:eastAsia="es-SV"/>
        </w:rPr>
        <w:t xml:space="preserve">quien </w:t>
      </w:r>
      <w:r w:rsidR="00896DE6" w:rsidRPr="00127A63">
        <w:rPr>
          <w:rFonts w:ascii="Times New Roman" w:hAnsi="Times New Roman" w:cs="Times New Roman"/>
          <w:color w:val="000000"/>
          <w:sz w:val="22"/>
          <w:szCs w:val="22"/>
          <w:lang w:val="es-SV" w:eastAsia="es-SV"/>
        </w:rPr>
        <w:t>desde el 2009 realiza incidencia política para cambiar la legislación y despenalizar el aborto por causales: causal salud y vida, es decir; cuando continuar con el embarazo pone en riesgo la salud y vida de las mujeres¸ cuando el embarazo es producto de una violación sexual; para los casos de incompatibilidad de vida extrauterina, es decir, no tiene posibilidades médicas de sobrevivir fuera del útero</w:t>
      </w:r>
      <w:r w:rsidR="001C0C2D">
        <w:rPr>
          <w:rFonts w:ascii="Times New Roman" w:hAnsi="Times New Roman" w:cs="Times New Roman"/>
          <w:color w:val="000000"/>
          <w:sz w:val="22"/>
          <w:szCs w:val="22"/>
          <w:lang w:val="es-SV" w:eastAsia="es-SV"/>
        </w:rPr>
        <w:t>,</w:t>
      </w:r>
      <w:r w:rsidR="00896DE6" w:rsidRPr="00127A63">
        <w:rPr>
          <w:rFonts w:ascii="Times New Roman" w:hAnsi="Times New Roman" w:cs="Times New Roman"/>
          <w:color w:val="000000"/>
          <w:sz w:val="22"/>
          <w:szCs w:val="22"/>
          <w:lang w:val="es-SV" w:eastAsia="es-SV"/>
        </w:rPr>
        <w:t xml:space="preserve"> y cuando el embarazo sea producto del delito de trata. También, trabaja en la defensa de mujeres procesadas o condenadas por aborto y/o emergencias obstétricas. Además</w:t>
      </w:r>
      <w:r w:rsidR="001C0C2D">
        <w:rPr>
          <w:rFonts w:ascii="Times New Roman" w:hAnsi="Times New Roman" w:cs="Times New Roman"/>
          <w:color w:val="000000"/>
          <w:sz w:val="22"/>
          <w:szCs w:val="22"/>
          <w:lang w:val="es-SV" w:eastAsia="es-SV"/>
        </w:rPr>
        <w:t>,</w:t>
      </w:r>
      <w:r w:rsidR="00896DE6" w:rsidRPr="00127A63">
        <w:rPr>
          <w:rFonts w:ascii="Times New Roman" w:hAnsi="Times New Roman" w:cs="Times New Roman"/>
          <w:color w:val="000000"/>
          <w:sz w:val="22"/>
          <w:szCs w:val="22"/>
          <w:lang w:val="es-SV" w:eastAsia="es-SV"/>
        </w:rPr>
        <w:t xml:space="preserve"> trabaja para el cambio del imaginario colectivo sobre la necesidad de abordar el tema </w:t>
      </w:r>
      <w:r w:rsidR="00896DE6" w:rsidRPr="00127A63">
        <w:rPr>
          <w:rFonts w:ascii="Times New Roman" w:hAnsi="Times New Roman" w:cs="Times New Roman"/>
          <w:color w:val="000000" w:themeColor="text1"/>
          <w:sz w:val="22"/>
          <w:szCs w:val="22"/>
          <w:lang w:val="es-ES_tradnl"/>
        </w:rPr>
        <w:t>desde la perspectiva de salud y comprender que</w:t>
      </w:r>
      <w:r w:rsidR="001C0C2D">
        <w:rPr>
          <w:rFonts w:ascii="Times New Roman" w:hAnsi="Times New Roman" w:cs="Times New Roman"/>
          <w:color w:val="000000" w:themeColor="text1"/>
          <w:sz w:val="22"/>
          <w:szCs w:val="22"/>
          <w:lang w:val="es-ES_tradnl"/>
        </w:rPr>
        <w:t xml:space="preserve"> </w:t>
      </w:r>
      <w:r w:rsidR="00896DE6" w:rsidRPr="00127A63">
        <w:rPr>
          <w:rFonts w:ascii="Times New Roman" w:hAnsi="Times New Roman" w:cs="Times New Roman"/>
          <w:color w:val="000000" w:themeColor="text1"/>
          <w:sz w:val="22"/>
          <w:szCs w:val="22"/>
          <w:lang w:val="es-ES_tradnl"/>
        </w:rPr>
        <w:t xml:space="preserve">desde el ámbito penal no se resuelve y genera violación a derechos fundamentales de las mujeres. En este sentido, se considera que, actores y actoras en materia de salud juega un rol importante en la gestión del conocimiento y evidencia científica para contribuir en formación, sensibilización e información científica veraz y actualizada; </w:t>
      </w:r>
      <w:r w:rsidR="00896DE6" w:rsidRPr="001C0C2D">
        <w:rPr>
          <w:rFonts w:ascii="Times New Roman" w:hAnsi="Times New Roman" w:cs="Times New Roman"/>
          <w:b/>
          <w:bCs/>
          <w:color w:val="000000" w:themeColor="text1"/>
          <w:sz w:val="22"/>
          <w:szCs w:val="22"/>
          <w:lang w:val="es-ES_tradnl"/>
        </w:rPr>
        <w:t>la Colectiva de Mujeres para el Desarrollo Local</w:t>
      </w:r>
      <w:r w:rsidR="00896DE6" w:rsidRPr="00127A63">
        <w:rPr>
          <w:rFonts w:ascii="Times New Roman" w:hAnsi="Times New Roman" w:cs="Times New Roman"/>
          <w:color w:val="000000" w:themeColor="text1"/>
          <w:sz w:val="22"/>
          <w:szCs w:val="22"/>
          <w:lang w:val="es-ES_tradnl"/>
        </w:rPr>
        <w:t xml:space="preserve">, </w:t>
      </w:r>
      <w:r w:rsidR="00127A63" w:rsidRPr="00127A63">
        <w:rPr>
          <w:rFonts w:ascii="Times New Roman" w:hAnsi="Times New Roman" w:cs="Times New Roman"/>
          <w:color w:val="000000" w:themeColor="text1"/>
          <w:sz w:val="22"/>
          <w:szCs w:val="22"/>
          <w:lang w:val="es-ES_tradnl"/>
        </w:rPr>
        <w:t>organización de mujeres que dedica su energía feminista al fortalecimiento de la autonomía y la capacidad de transformación, el accionar político de las mujeres, construyendo relaciones de equidad entre mujeres y hombres desde realidades territoriales, locales y nacionales para una sociedad más justa, democrática y equitativa;</w:t>
      </w:r>
      <w:r w:rsidR="00896DE6" w:rsidRPr="00127A63">
        <w:rPr>
          <w:rFonts w:ascii="Times New Roman" w:hAnsi="Times New Roman" w:cs="Times New Roman"/>
          <w:color w:val="000000" w:themeColor="text1"/>
          <w:sz w:val="22"/>
          <w:szCs w:val="22"/>
          <w:lang w:val="es-ES_tradnl"/>
        </w:rPr>
        <w:t xml:space="preserve"> </w:t>
      </w:r>
      <w:r w:rsidRPr="00E243AE">
        <w:rPr>
          <w:rFonts w:ascii="Times New Roman" w:hAnsi="Times New Roman" w:cs="Times New Roman"/>
          <w:b/>
          <w:bCs/>
          <w:color w:val="000000" w:themeColor="text1"/>
          <w:sz w:val="22"/>
          <w:szCs w:val="22"/>
          <w:lang w:val="es-ES_tradnl"/>
        </w:rPr>
        <w:t>Ipas Centroamérica y México</w:t>
      </w:r>
      <w:r w:rsidRPr="00127A63">
        <w:rPr>
          <w:rFonts w:ascii="Times New Roman" w:hAnsi="Times New Roman" w:cs="Times New Roman"/>
          <w:color w:val="000000" w:themeColor="text1"/>
          <w:sz w:val="22"/>
          <w:szCs w:val="22"/>
          <w:lang w:val="es-ES_tradnl"/>
        </w:rPr>
        <w:t xml:space="preserve"> (Ipas CAM), organización internacional que apoya el derecho de cada niña y mujer a tomar decisiones de manera libre e informada sobre su sexualidad, vida reproductiva, salud y bienestar mediante la promoción de políticas, basadas en el respeto a los derechos humanos, que garanticen, sin discriminación, el acceso a servicios de anticoncepción y aborto seguro en México y Centroamérica.</w:t>
      </w:r>
    </w:p>
    <w:p w14:paraId="38AD2F6E" w14:textId="77777777" w:rsidR="00A46381" w:rsidRPr="00127A63" w:rsidRDefault="00A46381" w:rsidP="006C7823">
      <w:pPr>
        <w:jc w:val="both"/>
        <w:rPr>
          <w:rFonts w:ascii="Times New Roman" w:hAnsi="Times New Roman" w:cs="Times New Roman"/>
          <w:color w:val="000000" w:themeColor="text1"/>
          <w:sz w:val="22"/>
          <w:szCs w:val="22"/>
          <w:lang w:val="es-ES_tradnl"/>
        </w:rPr>
      </w:pPr>
    </w:p>
    <w:p w14:paraId="38AD2F6F" w14:textId="77777777" w:rsidR="00A46381" w:rsidRPr="00813122" w:rsidRDefault="00A46381" w:rsidP="006C7823">
      <w:pPr>
        <w:jc w:val="both"/>
        <w:rPr>
          <w:rFonts w:ascii="Times New Roman" w:hAnsi="Times New Roman" w:cs="Times New Roman"/>
          <w:sz w:val="22"/>
          <w:szCs w:val="22"/>
          <w:lang w:val="es-SV"/>
        </w:rPr>
      </w:pPr>
      <w:r w:rsidRPr="00127A63">
        <w:rPr>
          <w:rFonts w:ascii="Times New Roman" w:hAnsi="Times New Roman" w:cs="Times New Roman"/>
          <w:color w:val="000000" w:themeColor="text1"/>
          <w:sz w:val="22"/>
          <w:szCs w:val="22"/>
          <w:lang w:val="es-ES_tradnl"/>
        </w:rPr>
        <w:t xml:space="preserve">A continuación, se proporcionará al CESCR información sobre las violaciones de </w:t>
      </w:r>
      <w:r w:rsidR="004A4D7B" w:rsidRPr="00127A63">
        <w:rPr>
          <w:rFonts w:ascii="Times New Roman" w:hAnsi="Times New Roman" w:cs="Times New Roman"/>
          <w:color w:val="000000" w:themeColor="text1"/>
          <w:sz w:val="22"/>
          <w:szCs w:val="22"/>
          <w:lang w:val="es-ES_tradnl"/>
        </w:rPr>
        <w:t>El Salvador</w:t>
      </w:r>
      <w:r w:rsidRPr="00127A63">
        <w:rPr>
          <w:rFonts w:ascii="Times New Roman" w:hAnsi="Times New Roman" w:cs="Times New Roman"/>
          <w:color w:val="000000" w:themeColor="text1"/>
          <w:sz w:val="22"/>
          <w:szCs w:val="22"/>
          <w:lang w:val="es-ES_tradnl"/>
        </w:rPr>
        <w:t xml:space="preserve"> al Pacto Internacional de Derechos Económicos, Sociales y Culturales (el Pacto), </w:t>
      </w:r>
      <w:r w:rsidR="0035055D" w:rsidRPr="00127A63">
        <w:rPr>
          <w:rFonts w:ascii="Times New Roman" w:hAnsi="Times New Roman" w:cs="Times New Roman"/>
          <w:color w:val="000000" w:themeColor="text1"/>
          <w:sz w:val="22"/>
          <w:szCs w:val="22"/>
          <w:lang w:val="es-ES_tradnl"/>
        </w:rPr>
        <w:t>como resultado de sus leyes, políticas y prácticas restrictivas referentes al derecho al aborto legal</w:t>
      </w:r>
      <w:r w:rsidR="0035055D" w:rsidRPr="00813122">
        <w:rPr>
          <w:rFonts w:ascii="Times New Roman" w:hAnsi="Times New Roman" w:cs="Times New Roman"/>
          <w:color w:val="000000" w:themeColor="text1"/>
          <w:sz w:val="22"/>
          <w:szCs w:val="22"/>
          <w:lang w:val="es-SV"/>
        </w:rPr>
        <w:t xml:space="preserve"> y seguro; la falta de servicios de atención a la salud para la violencia sexual en contra de las niñas, adolescentes y mujeres y la omisión en tomar medidas para la garantía del derecho a la salud sexual y reproductiva de las mujeres </w:t>
      </w:r>
      <w:r w:rsidR="00CC46B5" w:rsidRPr="00813122">
        <w:rPr>
          <w:rFonts w:ascii="Times New Roman" w:hAnsi="Times New Roman" w:cs="Times New Roman"/>
          <w:color w:val="000000" w:themeColor="text1"/>
          <w:sz w:val="22"/>
          <w:szCs w:val="22"/>
          <w:lang w:val="es-SV"/>
        </w:rPr>
        <w:t>salvadoreñas</w:t>
      </w:r>
      <w:r w:rsidR="00234044" w:rsidRPr="00813122">
        <w:rPr>
          <w:rFonts w:ascii="Times New Roman" w:hAnsi="Times New Roman" w:cs="Times New Roman"/>
          <w:color w:val="000000" w:themeColor="text1"/>
          <w:sz w:val="22"/>
          <w:szCs w:val="22"/>
          <w:lang w:val="es-SV"/>
        </w:rPr>
        <w:t>,</w:t>
      </w:r>
      <w:r w:rsidR="0035055D" w:rsidRPr="00813122">
        <w:rPr>
          <w:rFonts w:ascii="Times New Roman" w:hAnsi="Times New Roman" w:cs="Times New Roman"/>
          <w:color w:val="000000" w:themeColor="text1"/>
          <w:sz w:val="22"/>
          <w:szCs w:val="22"/>
          <w:lang w:val="es-SV"/>
        </w:rPr>
        <w:t xml:space="preserve"> que tiene un impacto directo en la morbilidad y mortalidad maternas.</w:t>
      </w:r>
    </w:p>
    <w:p w14:paraId="38AD2F70" w14:textId="77777777" w:rsidR="004A4D7B" w:rsidRPr="00813122" w:rsidRDefault="004A4D7B" w:rsidP="006C7823">
      <w:pPr>
        <w:pStyle w:val="ListParagraph"/>
        <w:ind w:left="0"/>
        <w:jc w:val="both"/>
        <w:rPr>
          <w:rFonts w:ascii="Times New Roman" w:hAnsi="Times New Roman" w:cs="Times New Roman"/>
          <w:b/>
          <w:lang w:val="es-SV"/>
        </w:rPr>
      </w:pPr>
    </w:p>
    <w:p w14:paraId="38AD2F71" w14:textId="77777777" w:rsidR="00A46381" w:rsidRPr="00813122" w:rsidRDefault="00A46381" w:rsidP="006C7823">
      <w:pPr>
        <w:pStyle w:val="ListParagraph"/>
        <w:numPr>
          <w:ilvl w:val="0"/>
          <w:numId w:val="10"/>
        </w:numPr>
        <w:ind w:left="0" w:firstLine="0"/>
        <w:jc w:val="both"/>
        <w:rPr>
          <w:rFonts w:ascii="Times New Roman" w:hAnsi="Times New Roman" w:cs="Times New Roman"/>
          <w:b/>
          <w:u w:val="single"/>
          <w:lang w:val="es-SV"/>
        </w:rPr>
      </w:pPr>
      <w:r w:rsidRPr="00813122">
        <w:rPr>
          <w:rFonts w:ascii="Times New Roman" w:hAnsi="Times New Roman" w:cs="Times New Roman"/>
          <w:b/>
          <w:u w:val="single"/>
          <w:lang w:val="es-SV"/>
        </w:rPr>
        <w:t>Contexto generalizado de violencia en contra de niñas, adolescentes y mujeres e impunidad</w:t>
      </w:r>
    </w:p>
    <w:p w14:paraId="38AD2F72" w14:textId="77777777" w:rsidR="00A46381" w:rsidRPr="000347DC" w:rsidRDefault="00A46381" w:rsidP="006C7823">
      <w:pPr>
        <w:jc w:val="both"/>
        <w:rPr>
          <w:rFonts w:ascii="Times New Roman" w:hAnsi="Times New Roman" w:cs="Times New Roman"/>
          <w:color w:val="000000" w:themeColor="text1"/>
          <w:sz w:val="22"/>
          <w:szCs w:val="22"/>
          <w:lang w:val="es-NI"/>
        </w:rPr>
      </w:pPr>
    </w:p>
    <w:p w14:paraId="38AD2F73" w14:textId="77777777" w:rsidR="005A2B08" w:rsidRPr="005A2B08" w:rsidRDefault="00A46381" w:rsidP="006C7823">
      <w:pPr>
        <w:pStyle w:val="ListParagraph"/>
        <w:numPr>
          <w:ilvl w:val="0"/>
          <w:numId w:val="2"/>
        </w:numPr>
        <w:ind w:left="0" w:firstLine="0"/>
        <w:jc w:val="both"/>
        <w:rPr>
          <w:rFonts w:ascii="Times New Roman" w:hAnsi="Times New Roman" w:cs="Times New Roman"/>
          <w:color w:val="000000" w:themeColor="text1"/>
          <w:lang w:val="es-ES"/>
        </w:rPr>
      </w:pPr>
      <w:bookmarkStart w:id="2" w:name="_Hlk47099201"/>
      <w:r w:rsidRPr="000347DC">
        <w:rPr>
          <w:rFonts w:ascii="Times New Roman" w:hAnsi="Times New Roman" w:cs="Times New Roman"/>
          <w:color w:val="000000" w:themeColor="text1"/>
          <w:lang w:val="es-ES"/>
        </w:rPr>
        <w:lastRenderedPageBreak/>
        <w:t xml:space="preserve">La población estimada de </w:t>
      </w:r>
      <w:r w:rsidR="00181642" w:rsidRPr="000347DC">
        <w:rPr>
          <w:rFonts w:ascii="Times New Roman" w:hAnsi="Times New Roman" w:cs="Times New Roman"/>
          <w:color w:val="000000" w:themeColor="text1"/>
          <w:lang w:val="es-ES"/>
        </w:rPr>
        <w:t>El Salvador</w:t>
      </w:r>
      <w:r w:rsidRPr="000347DC">
        <w:rPr>
          <w:rFonts w:ascii="Times New Roman" w:hAnsi="Times New Roman" w:cs="Times New Roman"/>
          <w:color w:val="000000" w:themeColor="text1"/>
          <w:lang w:val="es-ES"/>
        </w:rPr>
        <w:t xml:space="preserve"> para el 2020 es de 6.4 millones de personas, 5</w:t>
      </w:r>
      <w:r w:rsidR="00181642" w:rsidRPr="000347DC">
        <w:rPr>
          <w:rFonts w:ascii="Times New Roman" w:hAnsi="Times New Roman" w:cs="Times New Roman"/>
          <w:color w:val="000000" w:themeColor="text1"/>
          <w:lang w:val="es-ES"/>
        </w:rPr>
        <w:t>3</w:t>
      </w:r>
      <w:r w:rsidRPr="000347DC">
        <w:rPr>
          <w:rFonts w:ascii="Times New Roman" w:hAnsi="Times New Roman" w:cs="Times New Roman"/>
          <w:color w:val="000000" w:themeColor="text1"/>
          <w:lang w:val="es-ES"/>
        </w:rPr>
        <w:t xml:space="preserve">% son mujeres y </w:t>
      </w:r>
      <w:r w:rsidR="00181642" w:rsidRPr="000347DC">
        <w:rPr>
          <w:rFonts w:ascii="Times New Roman" w:hAnsi="Times New Roman" w:cs="Times New Roman"/>
          <w:color w:val="000000" w:themeColor="text1"/>
          <w:lang w:val="es-ES"/>
        </w:rPr>
        <w:t>47</w:t>
      </w:r>
      <w:r w:rsidRPr="000347DC">
        <w:rPr>
          <w:rFonts w:ascii="Times New Roman" w:hAnsi="Times New Roman" w:cs="Times New Roman"/>
          <w:color w:val="000000" w:themeColor="text1"/>
          <w:lang w:val="es-ES"/>
        </w:rPr>
        <w:t xml:space="preserve">% son hombres. El </w:t>
      </w:r>
      <w:r w:rsidR="00A245E8" w:rsidRPr="000347DC">
        <w:rPr>
          <w:rFonts w:ascii="Times New Roman" w:hAnsi="Times New Roman" w:cs="Times New Roman"/>
          <w:color w:val="000000" w:themeColor="text1"/>
          <w:lang w:val="es-ES"/>
        </w:rPr>
        <w:t>28</w:t>
      </w:r>
      <w:r w:rsidRPr="000347DC">
        <w:rPr>
          <w:rFonts w:ascii="Times New Roman" w:hAnsi="Times New Roman" w:cs="Times New Roman"/>
          <w:color w:val="000000" w:themeColor="text1"/>
          <w:lang w:val="es-ES"/>
        </w:rPr>
        <w:t>% de la población es menor de 24 años</w:t>
      </w:r>
      <w:r w:rsidR="00A245E8" w:rsidRPr="000347DC">
        <w:rPr>
          <w:rFonts w:ascii="Times New Roman" w:hAnsi="Times New Roman" w:cs="Times New Roman"/>
          <w:color w:val="000000" w:themeColor="text1"/>
          <w:lang w:val="es-ES"/>
        </w:rPr>
        <w:t xml:space="preserve"> y 1.8 </w:t>
      </w:r>
      <w:r w:rsidRPr="000347DC">
        <w:rPr>
          <w:rFonts w:ascii="Times New Roman" w:hAnsi="Times New Roman" w:cs="Times New Roman"/>
          <w:color w:val="000000" w:themeColor="text1"/>
          <w:lang w:val="es-ES"/>
        </w:rPr>
        <w:t>millones son mujeres</w:t>
      </w:r>
      <w:r w:rsidR="00A245E8" w:rsidRPr="000347DC">
        <w:rPr>
          <w:rFonts w:ascii="Times New Roman" w:hAnsi="Times New Roman" w:cs="Times New Roman"/>
          <w:color w:val="000000" w:themeColor="text1"/>
          <w:lang w:val="es-ES"/>
        </w:rPr>
        <w:t xml:space="preserve"> en edad reproductiva (15-49 años)</w:t>
      </w:r>
      <w:r w:rsidRPr="000347DC">
        <w:rPr>
          <w:rFonts w:ascii="Times New Roman" w:hAnsi="Times New Roman" w:cs="Times New Roman"/>
          <w:color w:val="000000" w:themeColor="text1"/>
          <w:lang w:val="es-ES"/>
        </w:rPr>
        <w:t>.</w:t>
      </w:r>
      <w:r w:rsidRPr="000347DC">
        <w:rPr>
          <w:rStyle w:val="FootnoteReference"/>
          <w:rFonts w:ascii="Times New Roman" w:hAnsi="Times New Roman" w:cs="Times New Roman"/>
          <w:color w:val="000000" w:themeColor="text1"/>
        </w:rPr>
        <w:footnoteReference w:id="1"/>
      </w:r>
      <w:r w:rsidRPr="000347DC">
        <w:rPr>
          <w:rFonts w:ascii="Times New Roman" w:hAnsi="Times New Roman" w:cs="Times New Roman"/>
          <w:lang w:val="es-ES"/>
        </w:rPr>
        <w:t xml:space="preserve"> </w:t>
      </w:r>
    </w:p>
    <w:p w14:paraId="38AD2F74" w14:textId="77777777" w:rsidR="005A2B08" w:rsidRPr="005A2B08" w:rsidRDefault="005A2B08" w:rsidP="006C7823">
      <w:pPr>
        <w:pStyle w:val="ListParagraph"/>
        <w:ind w:left="0"/>
        <w:jc w:val="both"/>
        <w:rPr>
          <w:rFonts w:ascii="Times New Roman" w:hAnsi="Times New Roman" w:cs="Times New Roman"/>
          <w:color w:val="000000" w:themeColor="text1"/>
          <w:lang w:val="es-ES"/>
        </w:rPr>
      </w:pPr>
    </w:p>
    <w:p w14:paraId="38AD2F75" w14:textId="2116D0F6" w:rsidR="00DA4180" w:rsidRPr="00DA4180" w:rsidRDefault="008D7E7E" w:rsidP="006C7823">
      <w:pPr>
        <w:pStyle w:val="ListParagraph"/>
        <w:numPr>
          <w:ilvl w:val="0"/>
          <w:numId w:val="2"/>
        </w:numPr>
        <w:ind w:left="0" w:firstLine="0"/>
        <w:jc w:val="both"/>
        <w:rPr>
          <w:rFonts w:ascii="Times New Roman" w:hAnsi="Times New Roman" w:cs="Times New Roman"/>
          <w:lang w:val="es-ES"/>
        </w:rPr>
      </w:pPr>
      <w:r>
        <w:rPr>
          <w:rFonts w:ascii="Times New Roman" w:hAnsi="Times New Roman" w:cs="Times New Roman"/>
          <w:color w:val="000000" w:themeColor="text1"/>
          <w:lang w:val="es-ES"/>
        </w:rPr>
        <w:t>L</w:t>
      </w:r>
      <w:r w:rsidR="009221B9" w:rsidRPr="005A2B08">
        <w:rPr>
          <w:rFonts w:ascii="Times New Roman" w:hAnsi="Times New Roman" w:cs="Times New Roman"/>
          <w:color w:val="000000" w:themeColor="text1"/>
          <w:lang w:val="es-ES"/>
        </w:rPr>
        <w:t xml:space="preserve">a Comisión Interamericana de Derechos Humanos </w:t>
      </w:r>
      <w:r>
        <w:rPr>
          <w:rFonts w:ascii="Times New Roman" w:hAnsi="Times New Roman" w:cs="Times New Roman"/>
          <w:color w:val="000000" w:themeColor="text1"/>
          <w:lang w:val="es-ES"/>
        </w:rPr>
        <w:t xml:space="preserve">emitió </w:t>
      </w:r>
      <w:r w:rsidR="009221B9" w:rsidRPr="005A2B08">
        <w:rPr>
          <w:rFonts w:ascii="Times New Roman" w:hAnsi="Times New Roman" w:cs="Times New Roman"/>
          <w:color w:val="000000" w:themeColor="text1"/>
          <w:lang w:val="es-ES"/>
        </w:rPr>
        <w:t xml:space="preserve">en diciembre de 2019 </w:t>
      </w:r>
      <w:r>
        <w:rPr>
          <w:rFonts w:ascii="Times New Roman" w:hAnsi="Times New Roman" w:cs="Times New Roman"/>
          <w:color w:val="000000" w:themeColor="text1"/>
          <w:lang w:val="es-ES"/>
        </w:rPr>
        <w:t>observaciones preliminares sobre su visita in loco a El Salvador</w:t>
      </w:r>
      <w:r w:rsidR="00E00BDD">
        <w:rPr>
          <w:rStyle w:val="FootnoteReference"/>
          <w:rFonts w:ascii="Times New Roman" w:hAnsi="Times New Roman" w:cs="Times New Roman"/>
          <w:color w:val="000000" w:themeColor="text1"/>
          <w:lang w:val="es-ES"/>
        </w:rPr>
        <w:footnoteReference w:id="2"/>
      </w:r>
      <w:r>
        <w:rPr>
          <w:rFonts w:ascii="Times New Roman" w:hAnsi="Times New Roman" w:cs="Times New Roman"/>
          <w:color w:val="000000" w:themeColor="text1"/>
          <w:lang w:val="es-ES"/>
        </w:rPr>
        <w:t xml:space="preserve"> en las que </w:t>
      </w:r>
      <w:r w:rsidR="00FE75D4" w:rsidRPr="005A2B08">
        <w:rPr>
          <w:rFonts w:ascii="Times New Roman" w:hAnsi="Times New Roman" w:cs="Times New Roman"/>
          <w:color w:val="000000" w:themeColor="text1"/>
          <w:lang w:val="es-ES"/>
        </w:rPr>
        <w:t xml:space="preserve">expresó su preocupación por </w:t>
      </w:r>
      <w:r w:rsidR="00D56388" w:rsidRPr="005A2B08">
        <w:rPr>
          <w:rFonts w:ascii="Times New Roman" w:hAnsi="Times New Roman" w:cs="Times New Roman"/>
          <w:color w:val="000000" w:themeColor="text1"/>
          <w:lang w:val="es-ES"/>
        </w:rPr>
        <w:t>“</w:t>
      </w:r>
      <w:r w:rsidR="00FE75D4" w:rsidRPr="005A2B08">
        <w:rPr>
          <w:rFonts w:ascii="Times New Roman" w:hAnsi="Times New Roman" w:cs="Times New Roman"/>
          <w:color w:val="000000" w:themeColor="text1"/>
          <w:lang w:val="es-ES"/>
        </w:rPr>
        <w:t xml:space="preserve">los </w:t>
      </w:r>
      <w:r w:rsidR="00FE75D4" w:rsidRPr="00C2065E">
        <w:rPr>
          <w:rFonts w:ascii="Times New Roman" w:hAnsi="Times New Roman" w:cs="Times New Roman"/>
          <w:b/>
          <w:bCs/>
          <w:color w:val="000000" w:themeColor="text1"/>
          <w:lang w:val="es-ES"/>
        </w:rPr>
        <w:t>patrones</w:t>
      </w:r>
      <w:r w:rsidR="00D56388" w:rsidRPr="00C2065E">
        <w:rPr>
          <w:rFonts w:ascii="Times New Roman" w:hAnsi="Times New Roman" w:cs="Times New Roman"/>
          <w:b/>
          <w:bCs/>
          <w:color w:val="000000" w:themeColor="text1"/>
          <w:lang w:val="es-ES"/>
        </w:rPr>
        <w:t xml:space="preserve"> machistas y discriminatorios</w:t>
      </w:r>
      <w:r w:rsidR="00D56388" w:rsidRPr="005A2B08">
        <w:rPr>
          <w:rFonts w:ascii="Times New Roman" w:hAnsi="Times New Roman" w:cs="Times New Roman"/>
          <w:color w:val="000000" w:themeColor="text1"/>
          <w:lang w:val="es-ES"/>
        </w:rPr>
        <w:t xml:space="preserve"> observados que atraviesan casi todos los sectores de la sociedad salvadoreña y resultan en la normalización y tolerancia de la violencia contra las mujeres y contra las personas LGBTI, en un contexto facilitador para su ocurrencia, y en una situación de impunidad generalizada ante estos crímenes”.</w:t>
      </w:r>
      <w:r w:rsidR="00BB1959" w:rsidRPr="005A2B08">
        <w:rPr>
          <w:rFonts w:ascii="Times New Roman" w:hAnsi="Times New Roman" w:cs="Times New Roman"/>
          <w:color w:val="000000" w:themeColor="text1"/>
          <w:lang w:val="es-ES"/>
        </w:rPr>
        <w:t xml:space="preserve"> </w:t>
      </w:r>
      <w:r w:rsidR="00BB1959" w:rsidRPr="00DA4180">
        <w:rPr>
          <w:rFonts w:ascii="Times New Roman" w:hAnsi="Times New Roman" w:cs="Times New Roman"/>
          <w:lang w:val="es-ES"/>
        </w:rPr>
        <w:t xml:space="preserve">En relación con la violencia </w:t>
      </w:r>
      <w:r w:rsidR="00917418">
        <w:rPr>
          <w:rFonts w:ascii="Times New Roman" w:hAnsi="Times New Roman" w:cs="Times New Roman"/>
          <w:lang w:val="es-ES"/>
        </w:rPr>
        <w:t xml:space="preserve">en </w:t>
      </w:r>
      <w:r w:rsidR="00BB1959" w:rsidRPr="00DA4180">
        <w:rPr>
          <w:rFonts w:ascii="Times New Roman" w:hAnsi="Times New Roman" w:cs="Times New Roman"/>
          <w:lang w:val="es-ES"/>
        </w:rPr>
        <w:t xml:space="preserve">contra </w:t>
      </w:r>
      <w:r w:rsidR="00917418">
        <w:rPr>
          <w:rFonts w:ascii="Times New Roman" w:hAnsi="Times New Roman" w:cs="Times New Roman"/>
          <w:lang w:val="es-ES"/>
        </w:rPr>
        <w:t xml:space="preserve">de </w:t>
      </w:r>
      <w:r w:rsidR="00BB1959" w:rsidRPr="00DA4180">
        <w:rPr>
          <w:rFonts w:ascii="Times New Roman" w:hAnsi="Times New Roman" w:cs="Times New Roman"/>
          <w:lang w:val="es-ES"/>
        </w:rPr>
        <w:t xml:space="preserve">las mujeres, la </w:t>
      </w:r>
      <w:r w:rsidR="009C392D" w:rsidRPr="005A2B08">
        <w:rPr>
          <w:rFonts w:ascii="Times New Roman" w:hAnsi="Times New Roman" w:cs="Times New Roman"/>
          <w:color w:val="000000" w:themeColor="text1"/>
          <w:lang w:val="es-ES"/>
        </w:rPr>
        <w:t xml:space="preserve">Comisión Interamericana de Derechos Humanos </w:t>
      </w:r>
      <w:r w:rsidR="001E2915">
        <w:rPr>
          <w:rFonts w:ascii="Times New Roman" w:hAnsi="Times New Roman" w:cs="Times New Roman"/>
          <w:lang w:val="es-ES"/>
        </w:rPr>
        <w:t>también señaló su preocupación por</w:t>
      </w:r>
      <w:r w:rsidR="00917418">
        <w:rPr>
          <w:rFonts w:ascii="Times New Roman" w:hAnsi="Times New Roman" w:cs="Times New Roman"/>
          <w:lang w:val="es-ES"/>
        </w:rPr>
        <w:t xml:space="preserve"> </w:t>
      </w:r>
      <w:r w:rsidR="005A2B08" w:rsidRPr="00DA4180">
        <w:rPr>
          <w:rFonts w:ascii="Times New Roman" w:hAnsi="Times New Roman" w:cs="Times New Roman"/>
          <w:lang w:val="es-MX"/>
        </w:rPr>
        <w:t xml:space="preserve">que </w:t>
      </w:r>
      <w:r w:rsidR="005A2B08" w:rsidRPr="001E2915">
        <w:rPr>
          <w:rFonts w:ascii="Times New Roman" w:hAnsi="Times New Roman" w:cs="Times New Roman"/>
          <w:b/>
          <w:bCs/>
          <w:lang w:val="es-MX"/>
        </w:rPr>
        <w:t>El Salvador continúa siendo el país con mayor número de asesinatos de mujeres en la región</w:t>
      </w:r>
      <w:r w:rsidR="003457C9" w:rsidRPr="001E2915">
        <w:rPr>
          <w:rFonts w:ascii="Times New Roman" w:hAnsi="Times New Roman" w:cs="Times New Roman"/>
          <w:b/>
          <w:bCs/>
          <w:lang w:val="es-MX"/>
        </w:rPr>
        <w:t xml:space="preserve"> y la alta prevalencia de </w:t>
      </w:r>
      <w:r w:rsidR="005A2B08" w:rsidRPr="001E2915">
        <w:rPr>
          <w:rFonts w:ascii="Times New Roman" w:hAnsi="Times New Roman" w:cs="Times New Roman"/>
          <w:b/>
          <w:bCs/>
          <w:lang w:val="es-MX"/>
        </w:rPr>
        <w:t>violencia sexual contra mujeres, niñas y adolescentes</w:t>
      </w:r>
      <w:r w:rsidR="003457C9" w:rsidRPr="00DA4180">
        <w:rPr>
          <w:rFonts w:ascii="Times New Roman" w:hAnsi="Times New Roman" w:cs="Times New Roman"/>
          <w:lang w:val="es-MX"/>
        </w:rPr>
        <w:t xml:space="preserve"> </w:t>
      </w:r>
      <w:r w:rsidR="001E2915">
        <w:rPr>
          <w:rFonts w:ascii="Times New Roman" w:hAnsi="Times New Roman" w:cs="Times New Roman"/>
          <w:lang w:val="es-MX"/>
        </w:rPr>
        <w:t xml:space="preserve">ya que </w:t>
      </w:r>
      <w:r w:rsidR="005A2B08" w:rsidRPr="00DA4180">
        <w:rPr>
          <w:rFonts w:ascii="Times New Roman" w:hAnsi="Times New Roman" w:cs="Times New Roman"/>
          <w:lang w:val="es-MX"/>
        </w:rPr>
        <w:t xml:space="preserve">2018 las denuncias recibidas por las autoridades dieron cuenta que </w:t>
      </w:r>
      <w:r w:rsidR="005A2B08" w:rsidRPr="00C5373D">
        <w:rPr>
          <w:rFonts w:ascii="Times New Roman" w:hAnsi="Times New Roman" w:cs="Times New Roman"/>
          <w:b/>
          <w:bCs/>
          <w:lang w:val="es-MX"/>
        </w:rPr>
        <w:t>un delito sexual ocurre aproximadamente cada 2 horas, mayoritariamente contra mujeres</w:t>
      </w:r>
      <w:r w:rsidR="000D08B9" w:rsidRPr="00DA4180">
        <w:rPr>
          <w:rFonts w:ascii="Times New Roman" w:hAnsi="Times New Roman" w:cs="Times New Roman"/>
          <w:lang w:val="es-MX"/>
        </w:rPr>
        <w:t xml:space="preserve"> y</w:t>
      </w:r>
      <w:r w:rsidR="005A2B08" w:rsidRPr="00DA4180">
        <w:rPr>
          <w:rFonts w:ascii="Times New Roman" w:hAnsi="Times New Roman" w:cs="Times New Roman"/>
          <w:lang w:val="es-MX"/>
        </w:rPr>
        <w:t xml:space="preserve"> </w:t>
      </w:r>
      <w:r w:rsidR="005A2B08" w:rsidRPr="001E2915">
        <w:rPr>
          <w:rFonts w:ascii="Times New Roman" w:hAnsi="Times New Roman" w:cs="Times New Roman"/>
          <w:b/>
          <w:bCs/>
          <w:lang w:val="es-MX"/>
        </w:rPr>
        <w:t xml:space="preserve">esta violencia afecta especialmente a niñas de entre 10 y 17 años, resultando en altas cifras de embarazo adolescente. </w:t>
      </w:r>
      <w:r w:rsidR="005A2B08" w:rsidRPr="001E2915">
        <w:rPr>
          <w:rFonts w:ascii="Times New Roman" w:hAnsi="Times New Roman" w:cs="Times New Roman"/>
          <w:lang w:val="es-MX"/>
        </w:rPr>
        <w:t xml:space="preserve">A </w:t>
      </w:r>
      <w:r w:rsidR="005A2B08" w:rsidRPr="00DA4180">
        <w:rPr>
          <w:rFonts w:ascii="Times New Roman" w:hAnsi="Times New Roman" w:cs="Times New Roman"/>
          <w:lang w:val="es-MX"/>
        </w:rPr>
        <w:t xml:space="preserve">pesar de la gravedad de la prevalencia de violencia sexual, la </w:t>
      </w:r>
      <w:r w:rsidR="009C392D" w:rsidRPr="005A2B08">
        <w:rPr>
          <w:rFonts w:ascii="Times New Roman" w:hAnsi="Times New Roman" w:cs="Times New Roman"/>
          <w:color w:val="000000" w:themeColor="text1"/>
          <w:lang w:val="es-ES"/>
        </w:rPr>
        <w:t>Comisión Interamericana de Derechos Humanos</w:t>
      </w:r>
      <w:r w:rsidR="005A2B08" w:rsidRPr="00DA4180">
        <w:rPr>
          <w:rFonts w:ascii="Times New Roman" w:hAnsi="Times New Roman" w:cs="Times New Roman"/>
          <w:lang w:val="es-MX"/>
        </w:rPr>
        <w:t xml:space="preserve"> </w:t>
      </w:r>
      <w:r w:rsidR="000D08B9" w:rsidRPr="00DA4180">
        <w:rPr>
          <w:rFonts w:ascii="Times New Roman" w:hAnsi="Times New Roman" w:cs="Times New Roman"/>
          <w:lang w:val="es-MX"/>
        </w:rPr>
        <w:t xml:space="preserve">señaló que </w:t>
      </w:r>
      <w:r w:rsidR="005A2B08" w:rsidRPr="00DA4180">
        <w:rPr>
          <w:rFonts w:ascii="Times New Roman" w:hAnsi="Times New Roman" w:cs="Times New Roman"/>
          <w:lang w:val="es-MX"/>
        </w:rPr>
        <w:t xml:space="preserve">fue informada </w:t>
      </w:r>
      <w:r w:rsidR="000D08B9" w:rsidRPr="00DA4180">
        <w:rPr>
          <w:rFonts w:ascii="Times New Roman" w:hAnsi="Times New Roman" w:cs="Times New Roman"/>
          <w:lang w:val="es-MX"/>
        </w:rPr>
        <w:t xml:space="preserve">durante su visita </w:t>
      </w:r>
      <w:r w:rsidR="005A2B08" w:rsidRPr="00DA4180">
        <w:rPr>
          <w:rFonts w:ascii="Times New Roman" w:hAnsi="Times New Roman" w:cs="Times New Roman"/>
          <w:lang w:val="es-MX"/>
        </w:rPr>
        <w:t xml:space="preserve">de la normalización de estos actos, de su </w:t>
      </w:r>
      <w:r w:rsidR="00133C36" w:rsidRPr="00DA4180">
        <w:rPr>
          <w:rFonts w:ascii="Times New Roman" w:hAnsi="Times New Roman" w:cs="Times New Roman"/>
          <w:lang w:val="es-MX"/>
        </w:rPr>
        <w:t>invisibili</w:t>
      </w:r>
      <w:r w:rsidR="00952F24">
        <w:rPr>
          <w:rFonts w:ascii="Times New Roman" w:hAnsi="Times New Roman" w:cs="Times New Roman"/>
          <w:lang w:val="es-MX"/>
        </w:rPr>
        <w:t>zación</w:t>
      </w:r>
      <w:r w:rsidR="005A2B08" w:rsidRPr="00DA4180">
        <w:rPr>
          <w:rFonts w:ascii="Times New Roman" w:hAnsi="Times New Roman" w:cs="Times New Roman"/>
          <w:lang w:val="es-MX"/>
        </w:rPr>
        <w:t xml:space="preserve">, de la falta de su abordaje eficaz para erradicarla decisivamente y de la altísima impunidad que la caracteriza. </w:t>
      </w:r>
    </w:p>
    <w:p w14:paraId="38AD2F76" w14:textId="77777777" w:rsidR="00DA4180" w:rsidRPr="00DA4180" w:rsidRDefault="00DA4180" w:rsidP="006C7823">
      <w:pPr>
        <w:pStyle w:val="ListParagraph"/>
        <w:ind w:left="0"/>
        <w:jc w:val="both"/>
        <w:rPr>
          <w:rFonts w:ascii="Times New Roman" w:hAnsi="Times New Roman" w:cs="Times New Roman"/>
          <w:lang w:val="es-ES"/>
        </w:rPr>
      </w:pPr>
    </w:p>
    <w:p w14:paraId="38AD2F77" w14:textId="77777777" w:rsidR="009221B9" w:rsidRPr="0049327F" w:rsidRDefault="0049327F" w:rsidP="006C7823">
      <w:pPr>
        <w:pStyle w:val="ListParagraph"/>
        <w:numPr>
          <w:ilvl w:val="0"/>
          <w:numId w:val="2"/>
        </w:numPr>
        <w:ind w:left="0" w:firstLine="0"/>
        <w:jc w:val="both"/>
        <w:rPr>
          <w:rFonts w:ascii="Times New Roman" w:hAnsi="Times New Roman" w:cs="Times New Roman"/>
          <w:lang w:val="es-ES"/>
        </w:rPr>
      </w:pPr>
      <w:r w:rsidRPr="0049327F">
        <w:rPr>
          <w:rFonts w:ascii="Times New Roman" w:hAnsi="Times New Roman" w:cs="Times New Roman"/>
          <w:lang w:val="es-ES"/>
        </w:rPr>
        <w:t>L</w:t>
      </w:r>
      <w:r w:rsidR="005A2B08" w:rsidRPr="0049327F">
        <w:rPr>
          <w:rFonts w:ascii="Times New Roman" w:hAnsi="Times New Roman" w:cs="Times New Roman"/>
          <w:lang w:val="es-MX"/>
        </w:rPr>
        <w:t xml:space="preserve">a </w:t>
      </w:r>
      <w:r w:rsidR="009C392D" w:rsidRPr="005A2B08">
        <w:rPr>
          <w:rFonts w:ascii="Times New Roman" w:hAnsi="Times New Roman" w:cs="Times New Roman"/>
          <w:color w:val="000000" w:themeColor="text1"/>
          <w:lang w:val="es-ES"/>
        </w:rPr>
        <w:t>Comisión Interamericana de Derechos Humanos</w:t>
      </w:r>
      <w:r w:rsidR="005A2B08" w:rsidRPr="0049327F">
        <w:rPr>
          <w:rFonts w:ascii="Times New Roman" w:hAnsi="Times New Roman" w:cs="Times New Roman"/>
          <w:lang w:val="es-MX"/>
        </w:rPr>
        <w:t xml:space="preserve"> </w:t>
      </w:r>
      <w:r w:rsidRPr="0049327F">
        <w:rPr>
          <w:rFonts w:ascii="Times New Roman" w:hAnsi="Times New Roman" w:cs="Times New Roman"/>
          <w:lang w:val="es-MX"/>
        </w:rPr>
        <w:t xml:space="preserve">además </w:t>
      </w:r>
      <w:r w:rsidR="00DA4180" w:rsidRPr="0049327F">
        <w:rPr>
          <w:rFonts w:ascii="Times New Roman" w:hAnsi="Times New Roman" w:cs="Times New Roman"/>
          <w:lang w:val="es-MX"/>
        </w:rPr>
        <w:t xml:space="preserve">reconoció recibir información sobre </w:t>
      </w:r>
      <w:r w:rsidR="00165E5A" w:rsidRPr="0049327F">
        <w:rPr>
          <w:rFonts w:ascii="Times New Roman" w:hAnsi="Times New Roman" w:cs="Times New Roman"/>
          <w:lang w:val="es-MX"/>
        </w:rPr>
        <w:t xml:space="preserve">las </w:t>
      </w:r>
      <w:r w:rsidR="00165E5A" w:rsidRPr="00C2065E">
        <w:rPr>
          <w:rFonts w:ascii="Times New Roman" w:hAnsi="Times New Roman" w:cs="Times New Roman"/>
          <w:b/>
          <w:bCs/>
          <w:lang w:val="es-MX"/>
        </w:rPr>
        <w:t>violencias en contra de las mujeres perpetrada</w:t>
      </w:r>
      <w:r w:rsidR="000B66D7" w:rsidRPr="00C2065E">
        <w:rPr>
          <w:rFonts w:ascii="Times New Roman" w:hAnsi="Times New Roman" w:cs="Times New Roman"/>
          <w:b/>
          <w:bCs/>
          <w:lang w:val="es-MX"/>
        </w:rPr>
        <w:t>s</w:t>
      </w:r>
      <w:r w:rsidR="00165E5A" w:rsidRPr="00C2065E">
        <w:rPr>
          <w:rFonts w:ascii="Times New Roman" w:hAnsi="Times New Roman" w:cs="Times New Roman"/>
          <w:b/>
          <w:bCs/>
          <w:lang w:val="es-MX"/>
        </w:rPr>
        <w:t xml:space="preserve"> por las </w:t>
      </w:r>
      <w:r w:rsidR="005A2B08" w:rsidRPr="00C2065E">
        <w:rPr>
          <w:rFonts w:ascii="Times New Roman" w:hAnsi="Times New Roman" w:cs="Times New Roman"/>
          <w:b/>
          <w:bCs/>
          <w:lang w:val="es-MX"/>
        </w:rPr>
        <w:t>pandillas</w:t>
      </w:r>
      <w:r w:rsidR="005A2B08" w:rsidRPr="0049327F">
        <w:rPr>
          <w:rFonts w:ascii="Times New Roman" w:hAnsi="Times New Roman" w:cs="Times New Roman"/>
          <w:lang w:val="es-MX"/>
        </w:rPr>
        <w:t xml:space="preserve"> </w:t>
      </w:r>
      <w:r w:rsidR="00165E5A" w:rsidRPr="0049327F">
        <w:rPr>
          <w:rFonts w:ascii="Times New Roman" w:hAnsi="Times New Roman" w:cs="Times New Roman"/>
          <w:lang w:val="es-MX"/>
        </w:rPr>
        <w:t xml:space="preserve">cuya </w:t>
      </w:r>
      <w:r w:rsidR="009C392D" w:rsidRPr="0049327F">
        <w:rPr>
          <w:rFonts w:ascii="Times New Roman" w:hAnsi="Times New Roman" w:cs="Times New Roman"/>
          <w:lang w:val="es-MX"/>
        </w:rPr>
        <w:t>presencia</w:t>
      </w:r>
      <w:r w:rsidR="00165E5A" w:rsidRPr="0049327F">
        <w:rPr>
          <w:rFonts w:ascii="Times New Roman" w:hAnsi="Times New Roman" w:cs="Times New Roman"/>
          <w:lang w:val="es-MX"/>
        </w:rPr>
        <w:t xml:space="preserve"> prevalece en el país, </w:t>
      </w:r>
      <w:r w:rsidR="000B66D7">
        <w:rPr>
          <w:rFonts w:ascii="Times New Roman" w:hAnsi="Times New Roman" w:cs="Times New Roman"/>
          <w:lang w:val="es-MX"/>
        </w:rPr>
        <w:t xml:space="preserve">que </w:t>
      </w:r>
      <w:r w:rsidR="00165E5A" w:rsidRPr="0049327F">
        <w:rPr>
          <w:rFonts w:ascii="Times New Roman" w:hAnsi="Times New Roman" w:cs="Times New Roman"/>
          <w:lang w:val="es-MX"/>
        </w:rPr>
        <w:t xml:space="preserve">incluye actos </w:t>
      </w:r>
      <w:r w:rsidR="002C1EB4" w:rsidRPr="0049327F">
        <w:rPr>
          <w:rFonts w:ascii="Times New Roman" w:hAnsi="Times New Roman" w:cs="Times New Roman"/>
          <w:lang w:val="es-MX"/>
        </w:rPr>
        <w:t>como amenazas</w:t>
      </w:r>
      <w:r w:rsidR="005A2B08" w:rsidRPr="0049327F">
        <w:rPr>
          <w:rFonts w:ascii="Times New Roman" w:hAnsi="Times New Roman" w:cs="Times New Roman"/>
          <w:lang w:val="es-MX"/>
        </w:rPr>
        <w:t>, desapariciones, asesinatos, violación y esclavitud sexual</w:t>
      </w:r>
      <w:r w:rsidR="002C1EB4" w:rsidRPr="0049327F">
        <w:rPr>
          <w:rFonts w:ascii="Times New Roman" w:hAnsi="Times New Roman" w:cs="Times New Roman"/>
          <w:lang w:val="es-MX"/>
        </w:rPr>
        <w:t xml:space="preserve">, y los </w:t>
      </w:r>
      <w:r w:rsidR="005A2B08" w:rsidRPr="0049327F">
        <w:rPr>
          <w:rFonts w:ascii="Times New Roman" w:hAnsi="Times New Roman" w:cs="Times New Roman"/>
          <w:lang w:val="es-MX"/>
        </w:rPr>
        <w:t xml:space="preserve">casos de suicidios y de tentativas de suicidios de mujeres víctimas de violencia, incluyendo tentativas de suicidio en niñas menores de 9 años. </w:t>
      </w:r>
      <w:r w:rsidR="002C1EB4" w:rsidRPr="0049327F">
        <w:rPr>
          <w:rFonts w:ascii="Times New Roman" w:hAnsi="Times New Roman" w:cs="Times New Roman"/>
          <w:lang w:val="es-MX"/>
        </w:rPr>
        <w:t>Al respecto, l</w:t>
      </w:r>
      <w:r w:rsidR="005A2B08" w:rsidRPr="0049327F">
        <w:rPr>
          <w:rFonts w:ascii="Times New Roman" w:hAnsi="Times New Roman" w:cs="Times New Roman"/>
          <w:lang w:val="es-MX"/>
        </w:rPr>
        <w:t xml:space="preserve">a </w:t>
      </w:r>
      <w:r w:rsidR="009C392D" w:rsidRPr="005A2B08">
        <w:rPr>
          <w:rFonts w:ascii="Times New Roman" w:hAnsi="Times New Roman" w:cs="Times New Roman"/>
          <w:color w:val="000000" w:themeColor="text1"/>
          <w:lang w:val="es-ES"/>
        </w:rPr>
        <w:t>Comisión Interamericana de Derechos Humanos</w:t>
      </w:r>
      <w:r w:rsidR="005A2B08" w:rsidRPr="0049327F">
        <w:rPr>
          <w:rFonts w:ascii="Times New Roman" w:hAnsi="Times New Roman" w:cs="Times New Roman"/>
          <w:lang w:val="es-MX"/>
        </w:rPr>
        <w:t xml:space="preserve"> lament</w:t>
      </w:r>
      <w:r w:rsidR="002C1EB4" w:rsidRPr="0049327F">
        <w:rPr>
          <w:rFonts w:ascii="Times New Roman" w:hAnsi="Times New Roman" w:cs="Times New Roman"/>
          <w:lang w:val="es-MX"/>
        </w:rPr>
        <w:t>ó</w:t>
      </w:r>
      <w:r w:rsidR="005A2B08" w:rsidRPr="0049327F">
        <w:rPr>
          <w:rFonts w:ascii="Times New Roman" w:hAnsi="Times New Roman" w:cs="Times New Roman"/>
          <w:lang w:val="es-MX"/>
        </w:rPr>
        <w:t xml:space="preserve"> la </w:t>
      </w:r>
      <w:r w:rsidR="005A2B08" w:rsidRPr="00C2065E">
        <w:rPr>
          <w:rFonts w:ascii="Times New Roman" w:hAnsi="Times New Roman" w:cs="Times New Roman"/>
          <w:b/>
          <w:bCs/>
          <w:lang w:val="es-MX"/>
        </w:rPr>
        <w:t>ausencia de información y de políticas públicas con enfoques de género y diferenciados, en particular en lo relacionado con la discriminación y violencia enfrentada por mujeres</w:t>
      </w:r>
      <w:r w:rsidR="005A2B08" w:rsidRPr="0049327F">
        <w:rPr>
          <w:rFonts w:ascii="Times New Roman" w:hAnsi="Times New Roman" w:cs="Times New Roman"/>
          <w:lang w:val="es-MX"/>
        </w:rPr>
        <w:t xml:space="preserve"> con compromisos políticos, mujeres defensoras, mujeres indígenas, afrodescendientes, con discapacidad y adultas mayores. </w:t>
      </w:r>
    </w:p>
    <w:p w14:paraId="38AD2F78" w14:textId="77777777" w:rsidR="00325337" w:rsidRPr="00325337" w:rsidRDefault="00325337" w:rsidP="006C7823">
      <w:pPr>
        <w:pStyle w:val="ListParagraph"/>
        <w:jc w:val="both"/>
        <w:rPr>
          <w:rFonts w:ascii="Times New Roman" w:hAnsi="Times New Roman" w:cs="Times New Roman"/>
          <w:lang w:val="es-ES"/>
        </w:rPr>
      </w:pPr>
    </w:p>
    <w:p w14:paraId="38AD2F79" w14:textId="035B3215" w:rsidR="0066383E" w:rsidRPr="0066383E" w:rsidRDefault="0066383E" w:rsidP="006C7823">
      <w:pPr>
        <w:pStyle w:val="ListParagraph"/>
        <w:numPr>
          <w:ilvl w:val="0"/>
          <w:numId w:val="2"/>
        </w:numPr>
        <w:ind w:left="0" w:firstLine="0"/>
        <w:jc w:val="both"/>
        <w:rPr>
          <w:rFonts w:ascii="Times New Roman" w:hAnsi="Times New Roman" w:cs="Times New Roman"/>
          <w:lang w:val="es-ES"/>
        </w:rPr>
      </w:pPr>
      <w:r w:rsidRPr="0049327F">
        <w:rPr>
          <w:rFonts w:ascii="Times New Roman" w:hAnsi="Times New Roman" w:cs="Times New Roman"/>
          <w:shd w:val="clear" w:color="auto" w:fill="FFFFFF"/>
          <w:lang w:val="es-MX"/>
        </w:rPr>
        <w:t>En materia de salud sexual y reproductiva</w:t>
      </w:r>
      <w:r w:rsidR="00325337" w:rsidRPr="0049327F">
        <w:rPr>
          <w:rFonts w:ascii="Times New Roman" w:hAnsi="Times New Roman" w:cs="Times New Roman"/>
          <w:lang w:val="es-ES"/>
        </w:rPr>
        <w:t xml:space="preserve">, la </w:t>
      </w:r>
      <w:r w:rsidR="009C392D" w:rsidRPr="005A2B08">
        <w:rPr>
          <w:rFonts w:ascii="Times New Roman" w:hAnsi="Times New Roman" w:cs="Times New Roman"/>
          <w:color w:val="000000" w:themeColor="text1"/>
          <w:lang w:val="es-ES"/>
        </w:rPr>
        <w:t>Comisión Interamericana de Derechos Humanos</w:t>
      </w:r>
      <w:r w:rsidR="00325337" w:rsidRPr="0049327F">
        <w:rPr>
          <w:rFonts w:ascii="Times New Roman" w:hAnsi="Times New Roman" w:cs="Times New Roman"/>
          <w:lang w:val="es-ES"/>
        </w:rPr>
        <w:t xml:space="preserve"> </w:t>
      </w:r>
      <w:r w:rsidR="00DF5F05" w:rsidRPr="00C2065E">
        <w:rPr>
          <w:rFonts w:ascii="Times New Roman" w:hAnsi="Times New Roman" w:cs="Times New Roman"/>
          <w:b/>
          <w:bCs/>
          <w:shd w:val="clear" w:color="auto" w:fill="FFFFFF"/>
          <w:lang w:val="es-ES"/>
        </w:rPr>
        <w:t xml:space="preserve">reconoció </w:t>
      </w:r>
      <w:r w:rsidR="00DF5F05" w:rsidRPr="00C2065E">
        <w:rPr>
          <w:rFonts w:ascii="Times New Roman" w:hAnsi="Times New Roman" w:cs="Times New Roman"/>
          <w:b/>
          <w:bCs/>
          <w:shd w:val="clear" w:color="auto" w:fill="FFFFFF"/>
          <w:lang w:val="es-MX"/>
        </w:rPr>
        <w:t>la prevención y abordaje del embarazo infantil y adolescente</w:t>
      </w:r>
      <w:r w:rsidR="0021664C" w:rsidRPr="00C2065E">
        <w:rPr>
          <w:rFonts w:ascii="Times New Roman" w:hAnsi="Times New Roman" w:cs="Times New Roman"/>
          <w:b/>
          <w:bCs/>
          <w:shd w:val="clear" w:color="auto" w:fill="FFFFFF"/>
          <w:lang w:val="es-MX"/>
        </w:rPr>
        <w:t xml:space="preserve"> </w:t>
      </w:r>
      <w:r w:rsidR="00DF5F05" w:rsidRPr="00C2065E">
        <w:rPr>
          <w:rFonts w:ascii="Times New Roman" w:hAnsi="Times New Roman" w:cs="Times New Roman"/>
          <w:b/>
          <w:bCs/>
          <w:shd w:val="clear" w:color="auto" w:fill="FFFFFF"/>
          <w:lang w:val="es-MX"/>
        </w:rPr>
        <w:t xml:space="preserve">como uno de los principales desafíos </w:t>
      </w:r>
      <w:r w:rsidR="0021664C" w:rsidRPr="00C2065E">
        <w:rPr>
          <w:rFonts w:ascii="Times New Roman" w:hAnsi="Times New Roman" w:cs="Times New Roman"/>
          <w:b/>
          <w:bCs/>
          <w:shd w:val="clear" w:color="auto" w:fill="FFFFFF"/>
          <w:lang w:val="es-MX"/>
        </w:rPr>
        <w:t>del Estado</w:t>
      </w:r>
      <w:r w:rsidR="0021664C" w:rsidRPr="0049327F">
        <w:rPr>
          <w:rFonts w:ascii="Times New Roman" w:hAnsi="Times New Roman" w:cs="Times New Roman"/>
          <w:shd w:val="clear" w:color="auto" w:fill="FFFFFF"/>
          <w:lang w:val="es-MX"/>
        </w:rPr>
        <w:t xml:space="preserve">. </w:t>
      </w:r>
      <w:r w:rsidR="00DF5F05" w:rsidRPr="0049327F">
        <w:rPr>
          <w:rFonts w:ascii="Times New Roman" w:hAnsi="Times New Roman" w:cs="Times New Roman"/>
          <w:shd w:val="clear" w:color="auto" w:fill="FFFFFF"/>
          <w:lang w:val="es-MX"/>
        </w:rPr>
        <w:t xml:space="preserve">De acuerdo con la </w:t>
      </w:r>
      <w:r w:rsidR="009121AA">
        <w:rPr>
          <w:rFonts w:ascii="Times New Roman" w:hAnsi="Times New Roman" w:cs="Times New Roman"/>
          <w:shd w:val="clear" w:color="auto" w:fill="FFFFFF"/>
          <w:lang w:val="es-MX"/>
        </w:rPr>
        <w:t>información</w:t>
      </w:r>
      <w:r w:rsidR="00DF5F05" w:rsidRPr="0049327F">
        <w:rPr>
          <w:rFonts w:ascii="Times New Roman" w:hAnsi="Times New Roman" w:cs="Times New Roman"/>
          <w:shd w:val="clear" w:color="auto" w:fill="FFFFFF"/>
          <w:lang w:val="es-MX"/>
        </w:rPr>
        <w:t xml:space="preserve"> presentada</w:t>
      </w:r>
      <w:r w:rsidR="009121AA">
        <w:rPr>
          <w:rFonts w:ascii="Times New Roman" w:hAnsi="Times New Roman" w:cs="Times New Roman"/>
          <w:shd w:val="clear" w:color="auto" w:fill="FFFFFF"/>
          <w:lang w:val="es-MX"/>
        </w:rPr>
        <w:t xml:space="preserve"> por organizaciones de sociedad civil</w:t>
      </w:r>
      <w:r w:rsidR="00DF5F05" w:rsidRPr="0049327F">
        <w:rPr>
          <w:rFonts w:ascii="Times New Roman" w:hAnsi="Times New Roman" w:cs="Times New Roman"/>
          <w:shd w:val="clear" w:color="auto" w:fill="FFFFFF"/>
          <w:lang w:val="es-MX"/>
        </w:rPr>
        <w:t xml:space="preserve"> a la </w:t>
      </w:r>
      <w:r w:rsidR="00917418" w:rsidRPr="005A2B08">
        <w:rPr>
          <w:rFonts w:ascii="Times New Roman" w:hAnsi="Times New Roman" w:cs="Times New Roman"/>
          <w:color w:val="000000" w:themeColor="text1"/>
          <w:lang w:val="es-ES"/>
        </w:rPr>
        <w:t>Comisión Interamericana de Derechos Humanos</w:t>
      </w:r>
      <w:r w:rsidR="001E7DF8">
        <w:rPr>
          <w:rFonts w:ascii="Times New Roman" w:hAnsi="Times New Roman" w:cs="Times New Roman"/>
          <w:shd w:val="clear" w:color="auto" w:fill="FFFFFF"/>
          <w:lang w:val="es-MX"/>
        </w:rPr>
        <w:t xml:space="preserve"> durante su visita</w:t>
      </w:r>
      <w:r w:rsidR="00DF5F05" w:rsidRPr="0049327F">
        <w:rPr>
          <w:rFonts w:ascii="Times New Roman" w:hAnsi="Times New Roman" w:cs="Times New Roman"/>
          <w:shd w:val="clear" w:color="auto" w:fill="FFFFFF"/>
          <w:lang w:val="es-MX"/>
        </w:rPr>
        <w:t>, en el año 2017 se consignaron 19.190 embarazos de niñas entre 10 y 19 años.</w:t>
      </w:r>
      <w:r w:rsidR="00E243AE">
        <w:rPr>
          <w:rStyle w:val="FootnoteReference"/>
          <w:rFonts w:ascii="Times New Roman" w:hAnsi="Times New Roman" w:cs="Times New Roman"/>
          <w:shd w:val="clear" w:color="auto" w:fill="FFFFFF"/>
          <w:lang w:val="es-MX"/>
        </w:rPr>
        <w:footnoteReference w:id="3"/>
      </w:r>
      <w:r w:rsidR="00DF5F05" w:rsidRPr="0049327F">
        <w:rPr>
          <w:rFonts w:ascii="Times New Roman" w:hAnsi="Times New Roman" w:cs="Times New Roman"/>
          <w:shd w:val="clear" w:color="auto" w:fill="FFFFFF"/>
          <w:lang w:val="es-MX"/>
        </w:rPr>
        <w:t xml:space="preserve"> A pesar de que gran parte de dichos embarazos se dan en niñas por debajo de la edad legal de consentimiento sexual las autoridades de salud que atienden estos embarazos no reportan estos casos a la Fiscalía, siendo que se tratarían, en estos supuestos, de casos de violación sexual. En materia de salud materna, la delegación </w:t>
      </w:r>
      <w:r w:rsidR="001E7DF8">
        <w:rPr>
          <w:rFonts w:ascii="Times New Roman" w:hAnsi="Times New Roman" w:cs="Times New Roman"/>
          <w:shd w:val="clear" w:color="auto" w:fill="FFFFFF"/>
          <w:lang w:val="es-MX"/>
        </w:rPr>
        <w:t xml:space="preserve">de la </w:t>
      </w:r>
      <w:r w:rsidR="00917418" w:rsidRPr="005A2B08">
        <w:rPr>
          <w:rFonts w:ascii="Times New Roman" w:hAnsi="Times New Roman" w:cs="Times New Roman"/>
          <w:color w:val="000000" w:themeColor="text1"/>
          <w:lang w:val="es-ES"/>
        </w:rPr>
        <w:t>Comisión Interamericana de Derechos Humanos</w:t>
      </w:r>
      <w:r w:rsidR="001E7DF8">
        <w:rPr>
          <w:rFonts w:ascii="Times New Roman" w:hAnsi="Times New Roman" w:cs="Times New Roman"/>
          <w:shd w:val="clear" w:color="auto" w:fill="FFFFFF"/>
          <w:lang w:val="es-MX"/>
        </w:rPr>
        <w:t xml:space="preserve"> </w:t>
      </w:r>
      <w:r w:rsidR="00DF5F05" w:rsidRPr="0049327F">
        <w:rPr>
          <w:rFonts w:ascii="Times New Roman" w:hAnsi="Times New Roman" w:cs="Times New Roman"/>
          <w:shd w:val="clear" w:color="auto" w:fill="FFFFFF"/>
          <w:lang w:val="es-MX"/>
        </w:rPr>
        <w:t xml:space="preserve">fue informada que al menos 36 mujeres han fallecido por enfermedades crónicas prevenibles y otras 13 por embarazos ectópicos entre 2011 y 2015. Es razonable considerar que </w:t>
      </w:r>
      <w:r w:rsidR="00DF5F05" w:rsidRPr="00381992">
        <w:rPr>
          <w:rFonts w:ascii="Times New Roman" w:hAnsi="Times New Roman" w:cs="Times New Roman"/>
          <w:b/>
          <w:bCs/>
          <w:shd w:val="clear" w:color="auto" w:fill="FFFFFF"/>
          <w:lang w:val="es-MX"/>
        </w:rPr>
        <w:t>dichas muertes podrían haber sido prevenidas si las mujeres hubieran tenido la posibilidad de interrumpir legalmente sus embarazos, situación impedida bajo la legislación vigente en el país que criminaliza el aborto en todas circunstancias</w:t>
      </w:r>
      <w:r w:rsidR="00DF5F05" w:rsidRPr="0049327F">
        <w:rPr>
          <w:rFonts w:ascii="Times New Roman" w:hAnsi="Times New Roman" w:cs="Times New Roman"/>
          <w:shd w:val="clear" w:color="auto" w:fill="FFFFFF"/>
          <w:lang w:val="es-MX"/>
        </w:rPr>
        <w:t>.</w:t>
      </w:r>
      <w:r>
        <w:rPr>
          <w:rFonts w:ascii="Times New Roman" w:hAnsi="Times New Roman" w:cs="Times New Roman"/>
          <w:shd w:val="clear" w:color="auto" w:fill="FFFFFF"/>
          <w:lang w:val="es-MX"/>
        </w:rPr>
        <w:t xml:space="preserve"> </w:t>
      </w:r>
    </w:p>
    <w:p w14:paraId="38AD2F7A" w14:textId="77777777" w:rsidR="0066383E" w:rsidRPr="0066383E" w:rsidRDefault="0066383E" w:rsidP="006C7823">
      <w:pPr>
        <w:pStyle w:val="ListParagraph"/>
        <w:ind w:left="0"/>
        <w:jc w:val="both"/>
        <w:rPr>
          <w:rFonts w:ascii="Times New Roman" w:hAnsi="Times New Roman" w:cs="Times New Roman"/>
          <w:lang w:val="es-ES"/>
        </w:rPr>
      </w:pPr>
    </w:p>
    <w:p w14:paraId="38AD2F7B" w14:textId="77777777" w:rsidR="00770342" w:rsidRDefault="0066383E" w:rsidP="006C7823">
      <w:pPr>
        <w:pStyle w:val="ListParagraph"/>
        <w:numPr>
          <w:ilvl w:val="0"/>
          <w:numId w:val="2"/>
        </w:numPr>
        <w:ind w:left="0" w:firstLine="0"/>
        <w:jc w:val="both"/>
        <w:rPr>
          <w:rFonts w:ascii="Times New Roman" w:hAnsi="Times New Roman" w:cs="Times New Roman"/>
          <w:lang w:val="es-ES"/>
        </w:rPr>
      </w:pPr>
      <w:r w:rsidRPr="00770342">
        <w:rPr>
          <w:rFonts w:ascii="Times New Roman" w:hAnsi="Times New Roman" w:cs="Times New Roman"/>
          <w:shd w:val="clear" w:color="auto" w:fill="FFFFFF"/>
          <w:lang w:val="es-MX"/>
        </w:rPr>
        <w:lastRenderedPageBreak/>
        <w:t xml:space="preserve">La </w:t>
      </w:r>
      <w:r w:rsidR="00917418" w:rsidRPr="005A2B08">
        <w:rPr>
          <w:rFonts w:ascii="Times New Roman" w:hAnsi="Times New Roman" w:cs="Times New Roman"/>
          <w:color w:val="000000" w:themeColor="text1"/>
          <w:lang w:val="es-ES"/>
        </w:rPr>
        <w:t>Comisión Interamericana de Derechos Humanos</w:t>
      </w:r>
      <w:r w:rsidRPr="00770342">
        <w:rPr>
          <w:rFonts w:ascii="Times New Roman" w:hAnsi="Times New Roman" w:cs="Times New Roman"/>
          <w:shd w:val="clear" w:color="auto" w:fill="FFFFFF"/>
          <w:lang w:val="es-MX"/>
        </w:rPr>
        <w:t xml:space="preserve"> también identificó que </w:t>
      </w:r>
      <w:r w:rsidRPr="00381992">
        <w:rPr>
          <w:rFonts w:ascii="Times New Roman" w:hAnsi="Times New Roman" w:cs="Times New Roman"/>
          <w:b/>
          <w:bCs/>
          <w:shd w:val="clear" w:color="auto" w:fill="FFFFFF"/>
          <w:lang w:val="es-MX"/>
        </w:rPr>
        <w:t>l</w:t>
      </w:r>
      <w:r w:rsidR="00DF5F05" w:rsidRPr="00381992">
        <w:rPr>
          <w:rFonts w:ascii="Times New Roman" w:hAnsi="Times New Roman" w:cs="Times New Roman"/>
          <w:b/>
          <w:bCs/>
          <w:shd w:val="clear" w:color="auto" w:fill="FFFFFF"/>
          <w:lang w:val="es-MX"/>
        </w:rPr>
        <w:t>a prevalencia de</w:t>
      </w:r>
      <w:r w:rsidR="00DF5F05" w:rsidRPr="00770342">
        <w:rPr>
          <w:rFonts w:ascii="Times New Roman" w:hAnsi="Times New Roman" w:cs="Times New Roman"/>
          <w:shd w:val="clear" w:color="auto" w:fill="FFFFFF"/>
          <w:lang w:val="es-MX"/>
        </w:rPr>
        <w:t xml:space="preserve"> </w:t>
      </w:r>
      <w:r w:rsidR="00DF5F05" w:rsidRPr="00381992">
        <w:rPr>
          <w:rFonts w:ascii="Times New Roman" w:hAnsi="Times New Roman" w:cs="Times New Roman"/>
          <w:b/>
          <w:bCs/>
          <w:shd w:val="clear" w:color="auto" w:fill="FFFFFF"/>
          <w:lang w:val="es-MX"/>
        </w:rPr>
        <w:t>patrones de género discriminatorios limita la educación en la materia y el acceso y distribución de medios anticonceptivos</w:t>
      </w:r>
      <w:r w:rsidR="00DF5F05" w:rsidRPr="00770342">
        <w:rPr>
          <w:rFonts w:ascii="Times New Roman" w:hAnsi="Times New Roman" w:cs="Times New Roman"/>
          <w:shd w:val="clear" w:color="auto" w:fill="FFFFFF"/>
          <w:lang w:val="es-MX"/>
        </w:rPr>
        <w:t xml:space="preserve">, en particular a las mujeres, niñas y adolescentes. Asimismo, si bien el anticonceptivo oral de emergencia es legal para mujeres víctimas de violencia sexual, éste estaría siendo distribuido a discreción de operadores de salud. </w:t>
      </w:r>
    </w:p>
    <w:p w14:paraId="38AD2F7C" w14:textId="77777777" w:rsidR="00770342" w:rsidRPr="00770342" w:rsidRDefault="00770342" w:rsidP="006C7823">
      <w:pPr>
        <w:pStyle w:val="ListParagraph"/>
        <w:jc w:val="both"/>
        <w:rPr>
          <w:rFonts w:ascii="Times New Roman" w:hAnsi="Times New Roman" w:cs="Times New Roman"/>
          <w:lang w:val="es-ES"/>
        </w:rPr>
      </w:pPr>
    </w:p>
    <w:p w14:paraId="38AD2F7D" w14:textId="77777777" w:rsidR="00770342" w:rsidRDefault="00770342" w:rsidP="006C7823">
      <w:pPr>
        <w:pStyle w:val="ListParagraph"/>
        <w:numPr>
          <w:ilvl w:val="0"/>
          <w:numId w:val="2"/>
        </w:numPr>
        <w:ind w:left="0" w:firstLine="0"/>
        <w:jc w:val="both"/>
        <w:rPr>
          <w:rFonts w:ascii="Times New Roman" w:hAnsi="Times New Roman" w:cs="Times New Roman"/>
          <w:lang w:val="es-ES"/>
        </w:rPr>
      </w:pPr>
      <w:r>
        <w:rPr>
          <w:rFonts w:ascii="Times New Roman" w:hAnsi="Times New Roman" w:cs="Times New Roman"/>
          <w:lang w:val="es-ES"/>
        </w:rPr>
        <w:t xml:space="preserve">Por lo anterior, la </w:t>
      </w:r>
      <w:r w:rsidR="00917418" w:rsidRPr="005A2B08">
        <w:rPr>
          <w:rFonts w:ascii="Times New Roman" w:hAnsi="Times New Roman" w:cs="Times New Roman"/>
          <w:color w:val="000000" w:themeColor="text1"/>
          <w:lang w:val="es-ES"/>
        </w:rPr>
        <w:t>Comisión Interamericana de Derechos Humanos</w:t>
      </w:r>
      <w:r>
        <w:rPr>
          <w:rFonts w:ascii="Times New Roman" w:hAnsi="Times New Roman" w:cs="Times New Roman"/>
          <w:lang w:val="es-ES"/>
        </w:rPr>
        <w:t xml:space="preserve"> recomendó al Estado:</w:t>
      </w:r>
    </w:p>
    <w:p w14:paraId="38AD2F7E" w14:textId="77777777" w:rsidR="00770342" w:rsidRDefault="00770342" w:rsidP="006C7823">
      <w:pPr>
        <w:pStyle w:val="ListParagraph"/>
        <w:jc w:val="both"/>
        <w:rPr>
          <w:rFonts w:ascii="Times New Roman" w:hAnsi="Times New Roman" w:cs="Times New Roman"/>
          <w:lang w:val="es-ES"/>
        </w:rPr>
      </w:pPr>
    </w:p>
    <w:p w14:paraId="38AD2F7F" w14:textId="77777777" w:rsidR="00F81E9A" w:rsidRPr="00E00BDD" w:rsidRDefault="00F81E9A" w:rsidP="006C7823">
      <w:pPr>
        <w:pStyle w:val="ListParagraph"/>
        <w:ind w:right="713" w:hanging="11"/>
        <w:jc w:val="both"/>
        <w:rPr>
          <w:rFonts w:ascii="Times New Roman" w:hAnsi="Times New Roman" w:cs="Times New Roman"/>
          <w:b/>
          <w:bCs/>
          <w:i/>
          <w:iCs/>
          <w:lang w:val="es-MX"/>
        </w:rPr>
      </w:pPr>
      <w:r w:rsidRPr="00E00BDD">
        <w:rPr>
          <w:rFonts w:ascii="Times New Roman" w:hAnsi="Times New Roman" w:cs="Times New Roman"/>
          <w:b/>
          <w:bCs/>
          <w:i/>
          <w:iCs/>
          <w:color w:val="333333"/>
          <w:shd w:val="clear" w:color="auto" w:fill="FFFFFF"/>
          <w:lang w:val="es-MX"/>
        </w:rPr>
        <w:t>“En lo que respecta a los derechos de las Mujeres:</w:t>
      </w:r>
    </w:p>
    <w:p w14:paraId="38AD2F80" w14:textId="77777777" w:rsidR="00770342" w:rsidRPr="00E00BDD" w:rsidRDefault="00770342"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 xml:space="preserve">1. Adoptar las medidas necesarias para fortalecer el sistema de protección a mujeres y niñas víctimas de violencia, incluyendo el fortalecimiento del sistema de seguimiento de medidas de protección así como la creación de una red de albergues de acogida con recursos suficientes para su funcionamiento. </w:t>
      </w:r>
    </w:p>
    <w:p w14:paraId="38AD2F81" w14:textId="77777777" w:rsidR="00770342" w:rsidRPr="00E00BDD" w:rsidRDefault="00770342"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 xml:space="preserve">2. Capacitar, de forma periódica, a funcionarios del Estado, en particular a operadores de justicia, en materia de inclusión de perspectiva de género y de estándares interamericanos sobre violencia y discriminación basada en género, acceso a la justicia para las mujeres, niñas y adolescentes, en la investigación con perspectiva de género y debida diligencia del Estado en la materia con miras a erradicar la impunidad en casos de violencia contra las mujeres. </w:t>
      </w:r>
    </w:p>
    <w:p w14:paraId="38AD2F82" w14:textId="77777777" w:rsidR="00F81E9A" w:rsidRPr="00E00BDD" w:rsidRDefault="00F81E9A"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w:t>
      </w:r>
    </w:p>
    <w:p w14:paraId="38AD2F83" w14:textId="77777777" w:rsidR="00770342" w:rsidRPr="00E00BDD" w:rsidRDefault="00770342"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 xml:space="preserve">5. Revisar los casos de mujeres condenadas a penas de prisión severas por homicidio agravado por hechos relativos a emergencias o complicaciones obstétricas; así como dar trámite prioritario a las solicitudes de conmutación de la pena en curso. </w:t>
      </w:r>
    </w:p>
    <w:p w14:paraId="38AD2F84" w14:textId="77777777" w:rsidR="00770342" w:rsidRPr="00E00BDD" w:rsidRDefault="00770342"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 xml:space="preserve">6. Tomar las medidas necesarias para adecuar el marco normativo salvadoreño a los estándares interamericanos en materia de derechos sexuales y reproductivos de las mujeres, niñas y adolescentes. </w:t>
      </w:r>
    </w:p>
    <w:p w14:paraId="38AD2F85" w14:textId="77777777" w:rsidR="00F81E9A" w:rsidRPr="00E00BDD" w:rsidRDefault="00F81E9A" w:rsidP="006C7823">
      <w:pPr>
        <w:pStyle w:val="NormalWeb"/>
        <w:spacing w:before="192" w:beforeAutospacing="0" w:after="192" w:afterAutospacing="0"/>
        <w:ind w:left="720" w:right="713" w:hanging="11"/>
        <w:jc w:val="both"/>
        <w:rPr>
          <w:i/>
          <w:iCs/>
          <w:sz w:val="22"/>
          <w:szCs w:val="22"/>
          <w:lang w:val="es-MX"/>
        </w:rPr>
      </w:pPr>
      <w:r w:rsidRPr="00E00BDD">
        <w:rPr>
          <w:i/>
          <w:iCs/>
          <w:sz w:val="22"/>
          <w:szCs w:val="22"/>
          <w:lang w:val="es-MX"/>
        </w:rPr>
        <w:t>(…)</w:t>
      </w:r>
      <w:r w:rsidR="00E00BDD" w:rsidRPr="00E00BDD">
        <w:rPr>
          <w:i/>
          <w:iCs/>
          <w:sz w:val="22"/>
          <w:szCs w:val="22"/>
          <w:lang w:val="es-MX"/>
        </w:rPr>
        <w:t>”</w:t>
      </w:r>
    </w:p>
    <w:bookmarkEnd w:id="2"/>
    <w:p w14:paraId="38AD2F86" w14:textId="77777777" w:rsidR="00A46381" w:rsidRDefault="00A46381" w:rsidP="006C7823">
      <w:pPr>
        <w:jc w:val="both"/>
        <w:rPr>
          <w:rFonts w:ascii="Times New Roman" w:hAnsi="Times New Roman" w:cs="Times New Roman"/>
          <w:sz w:val="22"/>
          <w:szCs w:val="22"/>
          <w:lang w:val="es-ES"/>
        </w:rPr>
      </w:pPr>
    </w:p>
    <w:p w14:paraId="38AD2F87" w14:textId="77777777" w:rsidR="00805FA2" w:rsidRDefault="00B9377B" w:rsidP="006C7823">
      <w:pPr>
        <w:jc w:val="both"/>
        <w:rPr>
          <w:rFonts w:ascii="Times New Roman" w:hAnsi="Times New Roman" w:cs="Times New Roman"/>
          <w:sz w:val="22"/>
          <w:szCs w:val="22"/>
          <w:lang w:val="es-ES"/>
        </w:rPr>
      </w:pPr>
      <w:r w:rsidRPr="00966F12">
        <w:rPr>
          <w:rFonts w:ascii="Times New Roman" w:hAnsi="Times New Roman" w:cs="Times New Roman"/>
          <w:b/>
          <w:bCs/>
          <w:sz w:val="22"/>
          <w:szCs w:val="22"/>
          <w:lang w:val="es-ES"/>
        </w:rPr>
        <w:t>Organizaciones de la sociedad civil</w:t>
      </w:r>
      <w:r w:rsidR="00D82AD6" w:rsidRPr="00966F12">
        <w:rPr>
          <w:rFonts w:ascii="Times New Roman" w:hAnsi="Times New Roman" w:cs="Times New Roman"/>
          <w:b/>
          <w:bCs/>
          <w:sz w:val="22"/>
          <w:szCs w:val="22"/>
          <w:lang w:val="es-ES"/>
        </w:rPr>
        <w:t xml:space="preserve"> </w:t>
      </w:r>
      <w:r w:rsidRPr="00966F12">
        <w:rPr>
          <w:rFonts w:ascii="Times New Roman" w:hAnsi="Times New Roman" w:cs="Times New Roman"/>
          <w:b/>
          <w:bCs/>
          <w:sz w:val="22"/>
          <w:szCs w:val="22"/>
          <w:lang w:val="es-ES"/>
        </w:rPr>
        <w:t xml:space="preserve">han </w:t>
      </w:r>
      <w:r w:rsidR="00E258A4" w:rsidRPr="00966F12">
        <w:rPr>
          <w:rFonts w:ascii="Times New Roman" w:hAnsi="Times New Roman" w:cs="Times New Roman"/>
          <w:b/>
          <w:bCs/>
          <w:sz w:val="22"/>
          <w:szCs w:val="22"/>
          <w:lang w:val="es-ES"/>
        </w:rPr>
        <w:t>denunciado</w:t>
      </w:r>
      <w:r w:rsidRPr="00966F12">
        <w:rPr>
          <w:rFonts w:ascii="Times New Roman" w:hAnsi="Times New Roman" w:cs="Times New Roman"/>
          <w:b/>
          <w:bCs/>
          <w:sz w:val="22"/>
          <w:szCs w:val="22"/>
          <w:lang w:val="es-ES"/>
        </w:rPr>
        <w:t xml:space="preserve"> </w:t>
      </w:r>
      <w:r w:rsidR="00EB1EE9" w:rsidRPr="00966F12">
        <w:rPr>
          <w:rFonts w:ascii="Times New Roman" w:hAnsi="Times New Roman" w:cs="Times New Roman"/>
          <w:b/>
          <w:bCs/>
          <w:sz w:val="22"/>
          <w:szCs w:val="22"/>
          <w:lang w:val="es-ES"/>
        </w:rPr>
        <w:t>un</w:t>
      </w:r>
      <w:r w:rsidR="00E258A4" w:rsidRPr="00966F12">
        <w:rPr>
          <w:rFonts w:ascii="Times New Roman" w:hAnsi="Times New Roman" w:cs="Times New Roman"/>
          <w:b/>
          <w:bCs/>
          <w:sz w:val="22"/>
          <w:szCs w:val="22"/>
          <w:lang w:val="es-ES"/>
        </w:rPr>
        <w:t xml:space="preserve"> aumento </w:t>
      </w:r>
      <w:r w:rsidR="00A41F11" w:rsidRPr="00966F12">
        <w:rPr>
          <w:rFonts w:ascii="Times New Roman" w:hAnsi="Times New Roman" w:cs="Times New Roman"/>
          <w:b/>
          <w:bCs/>
          <w:sz w:val="22"/>
          <w:szCs w:val="22"/>
          <w:lang w:val="es-ES"/>
        </w:rPr>
        <w:t>en los índices de</w:t>
      </w:r>
      <w:r w:rsidR="00E258A4" w:rsidRPr="00966F12">
        <w:rPr>
          <w:rFonts w:ascii="Times New Roman" w:hAnsi="Times New Roman" w:cs="Times New Roman"/>
          <w:b/>
          <w:bCs/>
          <w:sz w:val="22"/>
          <w:szCs w:val="22"/>
          <w:lang w:val="es-ES"/>
        </w:rPr>
        <w:t xml:space="preserve"> violencia en contra de las mujeres</w:t>
      </w:r>
      <w:r w:rsidR="00867960" w:rsidRPr="00966F12">
        <w:rPr>
          <w:rFonts w:ascii="Times New Roman" w:hAnsi="Times New Roman" w:cs="Times New Roman"/>
          <w:b/>
          <w:bCs/>
          <w:sz w:val="22"/>
          <w:szCs w:val="22"/>
          <w:lang w:val="es-ES"/>
        </w:rPr>
        <w:t xml:space="preserve"> en El Salvador </w:t>
      </w:r>
      <w:r w:rsidR="00E258A4" w:rsidRPr="00966F12">
        <w:rPr>
          <w:rFonts w:ascii="Times New Roman" w:hAnsi="Times New Roman" w:cs="Times New Roman"/>
          <w:b/>
          <w:bCs/>
          <w:sz w:val="22"/>
          <w:szCs w:val="22"/>
          <w:lang w:val="es-ES"/>
        </w:rPr>
        <w:t>a consecuencia de las medidas de confinamiento en el contexto de la pandemia por COVID-19.</w:t>
      </w:r>
      <w:r w:rsidR="00E258A4">
        <w:rPr>
          <w:rFonts w:ascii="Times New Roman" w:hAnsi="Times New Roman" w:cs="Times New Roman"/>
          <w:sz w:val="22"/>
          <w:szCs w:val="22"/>
          <w:lang w:val="es-ES"/>
        </w:rPr>
        <w:t xml:space="preserve"> </w:t>
      </w:r>
      <w:r w:rsidR="00DC3518">
        <w:rPr>
          <w:rFonts w:ascii="Times New Roman" w:hAnsi="Times New Roman" w:cs="Times New Roman"/>
          <w:sz w:val="22"/>
          <w:szCs w:val="22"/>
          <w:lang w:val="es-ES"/>
        </w:rPr>
        <w:t xml:space="preserve">Se ha </w:t>
      </w:r>
      <w:r w:rsidR="00867960">
        <w:rPr>
          <w:rFonts w:ascii="Times New Roman" w:hAnsi="Times New Roman" w:cs="Times New Roman"/>
          <w:sz w:val="22"/>
          <w:szCs w:val="22"/>
          <w:lang w:val="es-ES"/>
        </w:rPr>
        <w:t>observado</w:t>
      </w:r>
      <w:r w:rsidR="00DC3518">
        <w:rPr>
          <w:rFonts w:ascii="Times New Roman" w:hAnsi="Times New Roman" w:cs="Times New Roman"/>
          <w:sz w:val="22"/>
          <w:szCs w:val="22"/>
          <w:lang w:val="es-ES"/>
        </w:rPr>
        <w:t xml:space="preserve"> un aumento del 70% de las denuncias por </w:t>
      </w:r>
      <w:r w:rsidR="00A41F11">
        <w:rPr>
          <w:rFonts w:ascii="Times New Roman" w:hAnsi="Times New Roman" w:cs="Times New Roman"/>
          <w:sz w:val="22"/>
          <w:szCs w:val="22"/>
          <w:lang w:val="es-ES"/>
        </w:rPr>
        <w:t xml:space="preserve">actos de </w:t>
      </w:r>
      <w:r w:rsidR="00DC3518">
        <w:rPr>
          <w:rFonts w:ascii="Times New Roman" w:hAnsi="Times New Roman" w:cs="Times New Roman"/>
          <w:sz w:val="22"/>
          <w:szCs w:val="22"/>
          <w:lang w:val="es-ES"/>
        </w:rPr>
        <w:t>violencia en contra de las mujeres</w:t>
      </w:r>
      <w:r w:rsidR="00516B39">
        <w:rPr>
          <w:rFonts w:ascii="Times New Roman" w:hAnsi="Times New Roman" w:cs="Times New Roman"/>
          <w:sz w:val="22"/>
          <w:szCs w:val="22"/>
          <w:lang w:val="es-ES"/>
        </w:rPr>
        <w:t>.</w:t>
      </w:r>
      <w:r w:rsidR="00516B39">
        <w:rPr>
          <w:rStyle w:val="FootnoteReference"/>
          <w:rFonts w:ascii="Times New Roman" w:hAnsi="Times New Roman" w:cs="Times New Roman"/>
          <w:sz w:val="22"/>
          <w:szCs w:val="22"/>
          <w:lang w:val="es-ES"/>
        </w:rPr>
        <w:footnoteReference w:id="4"/>
      </w:r>
      <w:r w:rsidR="00F01748">
        <w:rPr>
          <w:rFonts w:ascii="Times New Roman" w:hAnsi="Times New Roman" w:cs="Times New Roman"/>
          <w:sz w:val="22"/>
          <w:szCs w:val="22"/>
          <w:lang w:val="es-ES"/>
        </w:rPr>
        <w:t xml:space="preserve"> E</w:t>
      </w:r>
      <w:r w:rsidR="00F01748" w:rsidRPr="00F01748">
        <w:rPr>
          <w:rFonts w:ascii="Times New Roman" w:hAnsi="Times New Roman" w:cs="Times New Roman"/>
          <w:sz w:val="22"/>
          <w:szCs w:val="22"/>
          <w:lang w:val="es-ES"/>
        </w:rPr>
        <w:t>ntre el 24 y 29 de abril</w:t>
      </w:r>
      <w:r w:rsidR="002E7B68">
        <w:rPr>
          <w:rFonts w:ascii="Times New Roman" w:hAnsi="Times New Roman" w:cs="Times New Roman"/>
          <w:sz w:val="22"/>
          <w:szCs w:val="22"/>
          <w:lang w:val="es-ES"/>
        </w:rPr>
        <w:t xml:space="preserve"> de 2020</w:t>
      </w:r>
      <w:r w:rsidR="00F01748" w:rsidRPr="00F01748">
        <w:rPr>
          <w:rFonts w:ascii="Times New Roman" w:hAnsi="Times New Roman" w:cs="Times New Roman"/>
          <w:sz w:val="22"/>
          <w:szCs w:val="22"/>
          <w:lang w:val="es-ES"/>
        </w:rPr>
        <w:t xml:space="preserve">, se </w:t>
      </w:r>
      <w:r w:rsidR="002E7B68">
        <w:rPr>
          <w:rFonts w:ascii="Times New Roman" w:hAnsi="Times New Roman" w:cs="Times New Roman"/>
          <w:sz w:val="22"/>
          <w:szCs w:val="22"/>
          <w:lang w:val="es-ES"/>
        </w:rPr>
        <w:t>re</w:t>
      </w:r>
      <w:r w:rsidR="00867960">
        <w:rPr>
          <w:rFonts w:ascii="Times New Roman" w:hAnsi="Times New Roman" w:cs="Times New Roman"/>
          <w:sz w:val="22"/>
          <w:szCs w:val="22"/>
          <w:lang w:val="es-ES"/>
        </w:rPr>
        <w:t>gistró</w:t>
      </w:r>
      <w:r w:rsidR="00F01748" w:rsidRPr="00F01748">
        <w:rPr>
          <w:rFonts w:ascii="Times New Roman" w:hAnsi="Times New Roman" w:cs="Times New Roman"/>
          <w:sz w:val="22"/>
          <w:szCs w:val="22"/>
          <w:lang w:val="es-ES"/>
        </w:rPr>
        <w:t xml:space="preserve"> un promedio de 1 feminicidio cada 2 días</w:t>
      </w:r>
      <w:r w:rsidR="00F01748">
        <w:rPr>
          <w:rFonts w:ascii="Times New Roman" w:hAnsi="Times New Roman" w:cs="Times New Roman"/>
          <w:sz w:val="22"/>
          <w:szCs w:val="22"/>
          <w:lang w:val="es-ES"/>
        </w:rPr>
        <w:t>.</w:t>
      </w:r>
      <w:r w:rsidR="00F01748" w:rsidRPr="00F01748">
        <w:rPr>
          <w:lang w:val="es-MX"/>
        </w:rPr>
        <w:t xml:space="preserve"> </w:t>
      </w:r>
      <w:r w:rsidR="002E7B68">
        <w:rPr>
          <w:rFonts w:ascii="Times New Roman" w:hAnsi="Times New Roman" w:cs="Times New Roman"/>
          <w:sz w:val="22"/>
          <w:szCs w:val="22"/>
          <w:lang w:val="es-ES"/>
        </w:rPr>
        <w:t>E</w:t>
      </w:r>
      <w:r w:rsidR="00F01748" w:rsidRPr="00F01748">
        <w:rPr>
          <w:rFonts w:ascii="Times New Roman" w:hAnsi="Times New Roman" w:cs="Times New Roman"/>
          <w:sz w:val="22"/>
          <w:szCs w:val="22"/>
          <w:lang w:val="es-ES"/>
        </w:rPr>
        <w:t>ntre el 11 de marzo y el 27 de abril</w:t>
      </w:r>
      <w:r w:rsidR="00867960">
        <w:rPr>
          <w:rFonts w:ascii="Times New Roman" w:hAnsi="Times New Roman" w:cs="Times New Roman"/>
          <w:sz w:val="22"/>
          <w:szCs w:val="22"/>
          <w:lang w:val="es-ES"/>
        </w:rPr>
        <w:t xml:space="preserve"> de 2020</w:t>
      </w:r>
      <w:r w:rsidR="00F01748" w:rsidRPr="00F01748">
        <w:rPr>
          <w:rFonts w:ascii="Times New Roman" w:hAnsi="Times New Roman" w:cs="Times New Roman"/>
          <w:sz w:val="22"/>
          <w:szCs w:val="22"/>
          <w:lang w:val="es-ES"/>
        </w:rPr>
        <w:t xml:space="preserve"> </w:t>
      </w:r>
      <w:r w:rsidR="002E7B68">
        <w:rPr>
          <w:rFonts w:ascii="Times New Roman" w:hAnsi="Times New Roman" w:cs="Times New Roman"/>
          <w:sz w:val="22"/>
          <w:szCs w:val="22"/>
          <w:lang w:val="es-ES"/>
        </w:rPr>
        <w:t xml:space="preserve">también se identificó </w:t>
      </w:r>
      <w:r w:rsidR="00F01748" w:rsidRPr="00F01748">
        <w:rPr>
          <w:rFonts w:ascii="Times New Roman" w:hAnsi="Times New Roman" w:cs="Times New Roman"/>
          <w:sz w:val="22"/>
          <w:szCs w:val="22"/>
          <w:lang w:val="es-ES"/>
        </w:rPr>
        <w:t xml:space="preserve">un incremento de 30% en las atenciones brindadas vía telefónica </w:t>
      </w:r>
      <w:r w:rsidR="002E7B68">
        <w:rPr>
          <w:rFonts w:ascii="Times New Roman" w:hAnsi="Times New Roman" w:cs="Times New Roman"/>
          <w:sz w:val="22"/>
          <w:szCs w:val="22"/>
          <w:lang w:val="es-ES"/>
        </w:rPr>
        <w:t xml:space="preserve">por las autoridades </w:t>
      </w:r>
      <w:r w:rsidR="00F01748" w:rsidRPr="00F01748">
        <w:rPr>
          <w:rFonts w:ascii="Times New Roman" w:hAnsi="Times New Roman" w:cs="Times New Roman"/>
          <w:sz w:val="22"/>
          <w:szCs w:val="22"/>
          <w:lang w:val="es-ES"/>
        </w:rPr>
        <w:t xml:space="preserve">a causa de eventos vinculados a violencia contra la mujer, comparado con el mismo período del año anterior. </w:t>
      </w:r>
      <w:r w:rsidR="00DF6328">
        <w:rPr>
          <w:rFonts w:ascii="Times New Roman" w:hAnsi="Times New Roman" w:cs="Times New Roman"/>
          <w:sz w:val="22"/>
          <w:szCs w:val="22"/>
          <w:lang w:val="es-ES"/>
        </w:rPr>
        <w:t>Asimismo, e</w:t>
      </w:r>
      <w:r w:rsidR="00F01748" w:rsidRPr="00F01748">
        <w:rPr>
          <w:rFonts w:ascii="Times New Roman" w:hAnsi="Times New Roman" w:cs="Times New Roman"/>
          <w:sz w:val="22"/>
          <w:szCs w:val="22"/>
          <w:lang w:val="es-ES"/>
        </w:rPr>
        <w:t>n el período del 17 de marzo al 29 de junio del 2020, 44 mujeres fueron asesinadas; 25 de ellas en período de cuarentena, registrándose además que 10 feminicidios fueron cometidos por la pareja, 25 mujeres sobrevivieron al intento feminicida y se registra un suicidio feminicida.</w:t>
      </w:r>
      <w:r w:rsidR="00867960">
        <w:rPr>
          <w:rStyle w:val="FootnoteReference"/>
          <w:rFonts w:ascii="Times New Roman" w:hAnsi="Times New Roman" w:cs="Times New Roman"/>
          <w:sz w:val="22"/>
          <w:szCs w:val="22"/>
          <w:lang w:val="es-ES"/>
        </w:rPr>
        <w:footnoteReference w:id="5"/>
      </w:r>
    </w:p>
    <w:p w14:paraId="38AD2F88" w14:textId="77777777" w:rsidR="00805FA2" w:rsidRPr="000347DC" w:rsidRDefault="00805FA2" w:rsidP="006C7823">
      <w:pPr>
        <w:jc w:val="both"/>
        <w:rPr>
          <w:rFonts w:ascii="Times New Roman" w:hAnsi="Times New Roman" w:cs="Times New Roman"/>
          <w:sz w:val="22"/>
          <w:szCs w:val="22"/>
          <w:lang w:val="es-ES"/>
        </w:rPr>
      </w:pPr>
    </w:p>
    <w:p w14:paraId="38AD2F89" w14:textId="77777777" w:rsidR="00D64B64" w:rsidRPr="00D64B64" w:rsidRDefault="00D64B64" w:rsidP="006C7823">
      <w:pPr>
        <w:pStyle w:val="ListParagraph"/>
        <w:numPr>
          <w:ilvl w:val="0"/>
          <w:numId w:val="10"/>
        </w:numPr>
        <w:ind w:left="0" w:firstLine="0"/>
        <w:jc w:val="both"/>
        <w:rPr>
          <w:rFonts w:ascii="Times New Roman" w:hAnsi="Times New Roman" w:cs="Times New Roman"/>
          <w:b/>
          <w:u w:val="single"/>
        </w:rPr>
      </w:pPr>
      <w:r w:rsidRPr="00D64B64">
        <w:rPr>
          <w:rFonts w:ascii="Times New Roman" w:hAnsi="Times New Roman" w:cs="Times New Roman"/>
          <w:b/>
          <w:u w:val="single"/>
        </w:rPr>
        <w:t xml:space="preserve">Principales motivos de preocupación </w:t>
      </w:r>
    </w:p>
    <w:p w14:paraId="38AD2F8A" w14:textId="77777777" w:rsidR="00D64B64" w:rsidRPr="001F0D7B" w:rsidRDefault="00D64B64" w:rsidP="006C7823">
      <w:pPr>
        <w:jc w:val="both"/>
        <w:rPr>
          <w:rFonts w:ascii="Times New Roman" w:hAnsi="Times New Roman" w:cs="Times New Roman"/>
          <w:sz w:val="22"/>
          <w:szCs w:val="22"/>
          <w:lang w:val="es-ES"/>
        </w:rPr>
      </w:pPr>
    </w:p>
    <w:p w14:paraId="38AD2F8B" w14:textId="77777777" w:rsidR="00D64B64" w:rsidRPr="001F0D7B" w:rsidRDefault="00D64B64" w:rsidP="006C7823">
      <w:pPr>
        <w:pStyle w:val="ListParagraph"/>
        <w:numPr>
          <w:ilvl w:val="0"/>
          <w:numId w:val="4"/>
        </w:numPr>
        <w:ind w:left="0" w:firstLine="0"/>
        <w:jc w:val="both"/>
        <w:rPr>
          <w:rFonts w:ascii="Times New Roman" w:hAnsi="Times New Roman" w:cs="Times New Roman"/>
          <w:b/>
          <w:lang w:val="es-ES"/>
        </w:rPr>
      </w:pPr>
      <w:r w:rsidRPr="00813122">
        <w:rPr>
          <w:rFonts w:ascii="Times New Roman" w:hAnsi="Times New Roman" w:cs="Times New Roman"/>
          <w:b/>
          <w:bCs/>
          <w:color w:val="000000" w:themeColor="text1"/>
          <w:lang w:val="es-SV"/>
        </w:rPr>
        <w:t>Penalización absoluta del aborto y falta de disponibilidad de información sobre aborto inseguro (</w:t>
      </w:r>
      <w:r w:rsidRPr="001F0D7B">
        <w:rPr>
          <w:rFonts w:ascii="Times New Roman" w:hAnsi="Times New Roman" w:cs="Times New Roman"/>
          <w:b/>
          <w:lang w:val="es-ES_tradnl"/>
        </w:rPr>
        <w:t xml:space="preserve">artículos 2.2, 3, 4, 5.1 y 12.1. del </w:t>
      </w:r>
      <w:r w:rsidRPr="00813122">
        <w:rPr>
          <w:rFonts w:ascii="Times New Roman" w:hAnsi="Times New Roman" w:cs="Times New Roman"/>
          <w:b/>
          <w:color w:val="000000" w:themeColor="text1"/>
          <w:lang w:val="es-SV"/>
        </w:rPr>
        <w:t>Pacto Internacional de Derechos Económicos, Sociales y Culturales</w:t>
      </w:r>
      <w:r w:rsidRPr="00813122">
        <w:rPr>
          <w:rFonts w:ascii="Times New Roman" w:hAnsi="Times New Roman" w:cs="Times New Roman"/>
          <w:b/>
          <w:bCs/>
          <w:color w:val="000000" w:themeColor="text1"/>
          <w:lang w:val="es-SV"/>
        </w:rPr>
        <w:t>)</w:t>
      </w:r>
    </w:p>
    <w:p w14:paraId="38AD2F8C" w14:textId="77777777" w:rsidR="00FB6EF0" w:rsidRPr="000347DC" w:rsidRDefault="00FB6EF0" w:rsidP="006C7823">
      <w:pPr>
        <w:pStyle w:val="ListParagraph"/>
        <w:ind w:left="0"/>
        <w:jc w:val="both"/>
        <w:rPr>
          <w:rFonts w:ascii="Times New Roman" w:hAnsi="Times New Roman" w:cs="Times New Roman"/>
          <w:b/>
          <w:lang w:val="es-ES"/>
        </w:rPr>
      </w:pPr>
    </w:p>
    <w:p w14:paraId="38AD2F8D" w14:textId="77777777" w:rsidR="001B0682" w:rsidRPr="001F0D7B" w:rsidRDefault="001B0682" w:rsidP="006C7823">
      <w:pPr>
        <w:pStyle w:val="ListParagraph"/>
        <w:numPr>
          <w:ilvl w:val="0"/>
          <w:numId w:val="2"/>
        </w:numPr>
        <w:ind w:left="0" w:firstLine="0"/>
        <w:jc w:val="both"/>
        <w:rPr>
          <w:rFonts w:ascii="Times New Roman" w:hAnsi="Times New Roman" w:cs="Times New Roman"/>
          <w:color w:val="000000" w:themeColor="text1"/>
          <w:lang w:val="es-ES"/>
        </w:rPr>
      </w:pPr>
      <w:bookmarkStart w:id="3" w:name="_Hlk47096317"/>
      <w:r w:rsidRPr="001F0D7B">
        <w:rPr>
          <w:rFonts w:ascii="Times New Roman" w:hAnsi="Times New Roman" w:cs="Times New Roman"/>
          <w:color w:val="000000" w:themeColor="text1"/>
          <w:lang w:val="es-ES"/>
        </w:rPr>
        <w:t>En violación a sus obligaciones internacionales en materia de derechos humanos de garantizar el ejercicio de los derechos reconocidos en el Pacto sin discriminación; asegurar a los hombres y a las mujeres igual título a gozar de todos los derechos enunciados en el Pacto; someter a tales derechos únicamente a limitaciones determinadas por ley solo en la medida compatible con la naturaleza de esos derechos y con el exclusivo objeto de promover el bienestar general en una sociedad democrática; a que ninguna disposición del Pacto sea interpretada en el sentido de reconocer derecho alguno al Estado para emprender actividades o realizar actos encaminados a la destrucción de cualquiera de los derechos o libertades reconocidos en el Pacto, o a su limitación en medida mayor que la prevista en él; a reconocer el derecho de toda persona al disfrute del más alto nivel posible de salud física y mental</w:t>
      </w:r>
      <w:r w:rsidR="00EE7A43">
        <w:rPr>
          <w:rFonts w:ascii="Times New Roman" w:hAnsi="Times New Roman" w:cs="Times New Roman"/>
          <w:color w:val="000000" w:themeColor="text1"/>
          <w:lang w:val="es-ES"/>
        </w:rPr>
        <w:t xml:space="preserve">, </w:t>
      </w:r>
      <w:r w:rsidR="00EE7A43" w:rsidRPr="008429D4">
        <w:rPr>
          <w:rFonts w:ascii="Times New Roman" w:hAnsi="Times New Roman" w:cs="Times New Roman"/>
          <w:b/>
          <w:bCs/>
          <w:color w:val="000000" w:themeColor="text1"/>
          <w:lang w:val="es-ES"/>
        </w:rPr>
        <w:t xml:space="preserve">desde 1998 </w:t>
      </w:r>
      <w:r w:rsidRPr="008429D4">
        <w:rPr>
          <w:rFonts w:ascii="Times New Roman" w:hAnsi="Times New Roman" w:cs="Times New Roman"/>
          <w:b/>
          <w:bCs/>
          <w:color w:val="000000" w:themeColor="text1"/>
          <w:lang w:val="es-ES"/>
        </w:rPr>
        <w:t>el</w:t>
      </w:r>
      <w:r w:rsidRPr="00B97591">
        <w:rPr>
          <w:rFonts w:ascii="Times New Roman" w:hAnsi="Times New Roman" w:cs="Times New Roman"/>
          <w:b/>
          <w:bCs/>
          <w:color w:val="000000" w:themeColor="text1"/>
          <w:lang w:val="es-ES"/>
        </w:rPr>
        <w:t xml:space="preserve"> Estado </w:t>
      </w:r>
      <w:r w:rsidR="007F1654">
        <w:rPr>
          <w:rFonts w:ascii="Times New Roman" w:hAnsi="Times New Roman" w:cs="Times New Roman"/>
          <w:b/>
          <w:bCs/>
          <w:color w:val="000000" w:themeColor="text1"/>
          <w:lang w:val="es-ES"/>
        </w:rPr>
        <w:t>de</w:t>
      </w:r>
      <w:r w:rsidR="00A26594">
        <w:rPr>
          <w:rFonts w:ascii="Times New Roman" w:hAnsi="Times New Roman" w:cs="Times New Roman"/>
          <w:b/>
          <w:bCs/>
          <w:color w:val="000000" w:themeColor="text1"/>
          <w:lang w:val="es-ES"/>
        </w:rPr>
        <w:t xml:space="preserve"> E</w:t>
      </w:r>
      <w:r w:rsidR="007F1654">
        <w:rPr>
          <w:rFonts w:ascii="Times New Roman" w:hAnsi="Times New Roman" w:cs="Times New Roman"/>
          <w:b/>
          <w:bCs/>
          <w:color w:val="000000" w:themeColor="text1"/>
          <w:lang w:val="es-ES"/>
        </w:rPr>
        <w:t>l Salvador</w:t>
      </w:r>
      <w:r w:rsidRPr="00B97591">
        <w:rPr>
          <w:rFonts w:ascii="Times New Roman" w:hAnsi="Times New Roman" w:cs="Times New Roman"/>
          <w:b/>
          <w:bCs/>
          <w:color w:val="000000" w:themeColor="text1"/>
          <w:lang w:val="es-ES"/>
        </w:rPr>
        <w:t xml:space="preserve"> </w:t>
      </w:r>
      <w:r w:rsidR="008429D4">
        <w:rPr>
          <w:rFonts w:ascii="Times New Roman" w:hAnsi="Times New Roman" w:cs="Times New Roman"/>
          <w:b/>
          <w:bCs/>
          <w:color w:val="000000" w:themeColor="text1"/>
          <w:lang w:val="es-ES"/>
        </w:rPr>
        <w:t>reform</w:t>
      </w:r>
      <w:r w:rsidR="00A26594">
        <w:rPr>
          <w:rFonts w:ascii="Times New Roman" w:hAnsi="Times New Roman" w:cs="Times New Roman"/>
          <w:b/>
          <w:bCs/>
          <w:color w:val="000000" w:themeColor="text1"/>
          <w:lang w:val="es-ES"/>
        </w:rPr>
        <w:t>ó</w:t>
      </w:r>
      <w:r w:rsidR="008429D4">
        <w:rPr>
          <w:rFonts w:ascii="Times New Roman" w:hAnsi="Times New Roman" w:cs="Times New Roman"/>
          <w:b/>
          <w:bCs/>
          <w:color w:val="000000" w:themeColor="text1"/>
          <w:lang w:val="es-ES"/>
        </w:rPr>
        <w:t xml:space="preserve"> su legislación penal para </w:t>
      </w:r>
      <w:r w:rsidR="00A64EA1">
        <w:rPr>
          <w:rFonts w:ascii="Times New Roman" w:hAnsi="Times New Roman" w:cs="Times New Roman"/>
          <w:b/>
          <w:bCs/>
          <w:color w:val="000000" w:themeColor="text1"/>
          <w:lang w:val="es-ES"/>
        </w:rPr>
        <w:t>establec</w:t>
      </w:r>
      <w:r w:rsidR="008429D4">
        <w:rPr>
          <w:rFonts w:ascii="Times New Roman" w:hAnsi="Times New Roman" w:cs="Times New Roman"/>
          <w:b/>
          <w:bCs/>
          <w:color w:val="000000" w:themeColor="text1"/>
          <w:lang w:val="es-ES"/>
        </w:rPr>
        <w:t>er</w:t>
      </w:r>
      <w:r w:rsidR="00A64EA1">
        <w:rPr>
          <w:rFonts w:ascii="Times New Roman" w:hAnsi="Times New Roman" w:cs="Times New Roman"/>
          <w:b/>
          <w:bCs/>
          <w:color w:val="000000" w:themeColor="text1"/>
          <w:lang w:val="es-ES"/>
        </w:rPr>
        <w:t xml:space="preserve"> una </w:t>
      </w:r>
      <w:r w:rsidRPr="00B97591">
        <w:rPr>
          <w:rFonts w:ascii="Times New Roman" w:hAnsi="Times New Roman" w:cs="Times New Roman"/>
          <w:b/>
          <w:bCs/>
          <w:color w:val="000000" w:themeColor="text1"/>
          <w:lang w:val="es-ES"/>
        </w:rPr>
        <w:t>penaliza</w:t>
      </w:r>
      <w:r w:rsidR="00A64EA1">
        <w:rPr>
          <w:rFonts w:ascii="Times New Roman" w:hAnsi="Times New Roman" w:cs="Times New Roman"/>
          <w:b/>
          <w:bCs/>
          <w:color w:val="000000" w:themeColor="text1"/>
          <w:lang w:val="es-ES"/>
        </w:rPr>
        <w:t>ción absoluta</w:t>
      </w:r>
      <w:r w:rsidR="007F1654">
        <w:rPr>
          <w:rFonts w:ascii="Times New Roman" w:hAnsi="Times New Roman" w:cs="Times New Roman"/>
          <w:b/>
          <w:bCs/>
          <w:color w:val="000000" w:themeColor="text1"/>
          <w:lang w:val="es-ES"/>
        </w:rPr>
        <w:t xml:space="preserve"> </w:t>
      </w:r>
      <w:r w:rsidR="00A64EA1">
        <w:rPr>
          <w:rFonts w:ascii="Times New Roman" w:hAnsi="Times New Roman" w:cs="Times New Roman"/>
          <w:b/>
          <w:bCs/>
          <w:color w:val="000000" w:themeColor="text1"/>
          <w:lang w:val="es-ES"/>
        </w:rPr>
        <w:t>d</w:t>
      </w:r>
      <w:r w:rsidR="007F1654">
        <w:rPr>
          <w:rFonts w:ascii="Times New Roman" w:hAnsi="Times New Roman" w:cs="Times New Roman"/>
          <w:b/>
          <w:bCs/>
          <w:color w:val="000000" w:themeColor="text1"/>
          <w:lang w:val="es-ES"/>
        </w:rPr>
        <w:t>el aborto</w:t>
      </w:r>
      <w:r w:rsidR="008429D4" w:rsidRPr="008429D4">
        <w:rPr>
          <w:rFonts w:ascii="Times New Roman" w:hAnsi="Times New Roman" w:cs="Times New Roman"/>
          <w:color w:val="000000" w:themeColor="text1"/>
          <w:lang w:val="es-ES"/>
        </w:rPr>
        <w:t>, la cual</w:t>
      </w:r>
      <w:r w:rsidRPr="004661DD">
        <w:rPr>
          <w:rFonts w:ascii="Times New Roman" w:hAnsi="Times New Roman" w:cs="Times New Roman"/>
          <w:color w:val="000000" w:themeColor="text1"/>
          <w:lang w:val="es-ES"/>
        </w:rPr>
        <w:t xml:space="preserve"> </w:t>
      </w:r>
      <w:r w:rsidRPr="001F0D7B">
        <w:rPr>
          <w:rFonts w:ascii="Times New Roman" w:hAnsi="Times New Roman" w:cs="Times New Roman"/>
          <w:color w:val="000000" w:themeColor="text1"/>
          <w:lang w:val="es-ES"/>
        </w:rPr>
        <w:t xml:space="preserve">sanciona con pena privativa de la libertad </w:t>
      </w:r>
      <w:r w:rsidR="00E63EF3">
        <w:rPr>
          <w:rFonts w:ascii="Times New Roman" w:hAnsi="Times New Roman" w:cs="Times New Roman"/>
          <w:color w:val="000000" w:themeColor="text1"/>
          <w:lang w:val="es-ES"/>
        </w:rPr>
        <w:t xml:space="preserve">de dos a ocho años de prisión </w:t>
      </w:r>
      <w:r w:rsidRPr="001F0D7B">
        <w:rPr>
          <w:rFonts w:ascii="Times New Roman" w:hAnsi="Times New Roman" w:cs="Times New Roman"/>
          <w:color w:val="000000" w:themeColor="text1"/>
          <w:lang w:val="es-ES"/>
        </w:rPr>
        <w:t xml:space="preserve">tanto a la mujer </w:t>
      </w:r>
      <w:r w:rsidR="007418CC">
        <w:rPr>
          <w:rFonts w:ascii="Times New Roman" w:hAnsi="Times New Roman" w:cs="Times New Roman"/>
          <w:color w:val="000000" w:themeColor="text1"/>
          <w:lang w:val="es-ES"/>
        </w:rPr>
        <w:t xml:space="preserve">que consienta o se provoque su propio aborto </w:t>
      </w:r>
      <w:r w:rsidRPr="001F0D7B">
        <w:rPr>
          <w:rFonts w:ascii="Times New Roman" w:hAnsi="Times New Roman" w:cs="Times New Roman"/>
          <w:color w:val="000000" w:themeColor="text1"/>
          <w:lang w:val="es-ES"/>
        </w:rPr>
        <w:t xml:space="preserve">como a la persona que </w:t>
      </w:r>
      <w:r w:rsidR="007418CC">
        <w:rPr>
          <w:rFonts w:ascii="Times New Roman" w:hAnsi="Times New Roman" w:cs="Times New Roman"/>
          <w:color w:val="000000" w:themeColor="text1"/>
          <w:lang w:val="es-ES"/>
        </w:rPr>
        <w:t>lo provoque</w:t>
      </w:r>
      <w:r w:rsidRPr="001F0D7B">
        <w:rPr>
          <w:rFonts w:ascii="Times New Roman" w:hAnsi="Times New Roman" w:cs="Times New Roman"/>
          <w:color w:val="000000" w:themeColor="text1"/>
          <w:lang w:val="es-ES"/>
        </w:rPr>
        <w:t>.</w:t>
      </w:r>
      <w:r w:rsidRPr="001F0D7B">
        <w:rPr>
          <w:rStyle w:val="FootnoteReference"/>
          <w:rFonts w:ascii="Times New Roman" w:hAnsi="Times New Roman" w:cs="Times New Roman"/>
          <w:color w:val="000000" w:themeColor="text1"/>
          <w:lang w:val="es-ES"/>
        </w:rPr>
        <w:footnoteReference w:id="6"/>
      </w:r>
      <w:r w:rsidRPr="001F0D7B">
        <w:rPr>
          <w:rFonts w:ascii="Times New Roman" w:hAnsi="Times New Roman" w:cs="Times New Roman"/>
          <w:color w:val="000000" w:themeColor="text1"/>
          <w:lang w:val="es-ES"/>
        </w:rPr>
        <w:t xml:space="preserve"> </w:t>
      </w:r>
      <w:r w:rsidR="001B1DC7">
        <w:rPr>
          <w:rFonts w:ascii="Times New Roman" w:hAnsi="Times New Roman" w:cs="Times New Roman"/>
          <w:color w:val="000000" w:themeColor="text1"/>
          <w:lang w:val="es-ES"/>
        </w:rPr>
        <w:t xml:space="preserve">Adicionalmente, en 1999 reformó el artículo 1 de la Constitución Política </w:t>
      </w:r>
      <w:r w:rsidR="00AD05A4">
        <w:rPr>
          <w:rFonts w:ascii="Times New Roman" w:hAnsi="Times New Roman" w:cs="Times New Roman"/>
          <w:color w:val="000000" w:themeColor="text1"/>
          <w:lang w:val="es-ES"/>
        </w:rPr>
        <w:t xml:space="preserve">de El Salvador para establecer un reconocimiento </w:t>
      </w:r>
      <w:r w:rsidR="001B1DC7">
        <w:rPr>
          <w:rFonts w:ascii="Times New Roman" w:hAnsi="Times New Roman" w:cs="Times New Roman"/>
          <w:color w:val="000000" w:themeColor="text1"/>
          <w:lang w:val="es-ES"/>
        </w:rPr>
        <w:t xml:space="preserve">de la persona humana </w:t>
      </w:r>
      <w:r w:rsidR="00AD05A4">
        <w:rPr>
          <w:rFonts w:ascii="Times New Roman" w:hAnsi="Times New Roman" w:cs="Times New Roman"/>
          <w:color w:val="000000" w:themeColor="text1"/>
          <w:lang w:val="es-ES"/>
        </w:rPr>
        <w:t xml:space="preserve">desde el momento de la concepción, esto con el objetivo de reconocer legalmente derechos al producto en gestación. </w:t>
      </w:r>
    </w:p>
    <w:p w14:paraId="38AD2F8E" w14:textId="77777777" w:rsidR="001B0682" w:rsidRPr="001F0D7B" w:rsidRDefault="001B0682" w:rsidP="006C7823">
      <w:pPr>
        <w:pStyle w:val="ListParagraph"/>
        <w:ind w:left="0"/>
        <w:jc w:val="both"/>
        <w:rPr>
          <w:rFonts w:ascii="Times New Roman" w:hAnsi="Times New Roman" w:cs="Times New Roman"/>
          <w:color w:val="000000" w:themeColor="text1"/>
          <w:lang w:val="es-ES"/>
        </w:rPr>
      </w:pPr>
    </w:p>
    <w:p w14:paraId="38AD2F8F" w14:textId="5B3B01D5" w:rsidR="009D3CBA" w:rsidRPr="00B97591" w:rsidRDefault="009D3CBA" w:rsidP="006C7823">
      <w:pPr>
        <w:pStyle w:val="ListParagraph"/>
        <w:numPr>
          <w:ilvl w:val="0"/>
          <w:numId w:val="2"/>
        </w:numPr>
        <w:ind w:left="0" w:firstLine="0"/>
        <w:jc w:val="both"/>
        <w:rPr>
          <w:rFonts w:ascii="Times New Roman" w:hAnsi="Times New Roman" w:cs="Times New Roman"/>
          <w:b/>
          <w:bCs/>
          <w:color w:val="000000" w:themeColor="text1"/>
          <w:lang w:val="es-ES"/>
        </w:rPr>
      </w:pPr>
      <w:r w:rsidRPr="00B97591">
        <w:rPr>
          <w:rFonts w:ascii="Times New Roman" w:hAnsi="Times New Roman" w:cs="Times New Roman"/>
          <w:b/>
          <w:bCs/>
          <w:color w:val="000000" w:themeColor="text1"/>
          <w:lang w:val="es-ES"/>
        </w:rPr>
        <w:t xml:space="preserve">La prohibición de estos servicios de salud de atención al embarazo en </w:t>
      </w:r>
      <w:r>
        <w:rPr>
          <w:rFonts w:ascii="Times New Roman" w:hAnsi="Times New Roman" w:cs="Times New Roman"/>
          <w:b/>
          <w:bCs/>
          <w:color w:val="000000" w:themeColor="text1"/>
          <w:lang w:val="es-ES"/>
        </w:rPr>
        <w:t>El Salvador</w:t>
      </w:r>
      <w:r w:rsidRPr="00B97591">
        <w:rPr>
          <w:rFonts w:ascii="Times New Roman" w:hAnsi="Times New Roman" w:cs="Times New Roman"/>
          <w:b/>
          <w:bCs/>
          <w:color w:val="000000" w:themeColor="text1"/>
          <w:lang w:val="es-ES"/>
        </w:rPr>
        <w:t xml:space="preserve"> ha convertido a la falta de acceso al aborto seguro en un problema de salud pública nacional que </w:t>
      </w:r>
      <w:r>
        <w:rPr>
          <w:rFonts w:ascii="Times New Roman" w:hAnsi="Times New Roman" w:cs="Times New Roman"/>
          <w:b/>
          <w:bCs/>
          <w:color w:val="000000" w:themeColor="text1"/>
          <w:lang w:val="es-ES"/>
        </w:rPr>
        <w:t>ha condenado a la niñas, adolescentes y mujeres a morir o a enfrentar morbilidades maternas por</w:t>
      </w:r>
      <w:r w:rsidR="00EF3F72">
        <w:rPr>
          <w:rFonts w:ascii="Times New Roman" w:hAnsi="Times New Roman" w:cs="Times New Roman"/>
          <w:b/>
          <w:bCs/>
          <w:color w:val="000000" w:themeColor="text1"/>
          <w:lang w:val="es-ES"/>
        </w:rPr>
        <w:t xml:space="preserve"> falta de acceso a </w:t>
      </w:r>
      <w:r w:rsidR="008C1E7B">
        <w:rPr>
          <w:rFonts w:ascii="Times New Roman" w:hAnsi="Times New Roman" w:cs="Times New Roman"/>
          <w:b/>
          <w:bCs/>
          <w:color w:val="000000" w:themeColor="text1"/>
          <w:lang w:val="es-ES"/>
        </w:rPr>
        <w:t xml:space="preserve">estos servicios y </w:t>
      </w:r>
      <w:r>
        <w:rPr>
          <w:rFonts w:ascii="Times New Roman" w:hAnsi="Times New Roman" w:cs="Times New Roman"/>
          <w:b/>
          <w:bCs/>
          <w:color w:val="000000" w:themeColor="text1"/>
          <w:lang w:val="es-ES"/>
        </w:rPr>
        <w:t xml:space="preserve">ha provocado un ambiente de tolerancia de la violencia en contra de la mujer y de violación a los derechos humanos durante la provisión de servicios de atención post-aborto y de emergencias obstétricas, con efectos devastadores en la vida de las mujeres que han sido criminalizadas por el delito de aborto y otros delitos relacionados. </w:t>
      </w:r>
    </w:p>
    <w:p w14:paraId="38AD2F90" w14:textId="77777777" w:rsidR="001B0682" w:rsidRPr="006E7623" w:rsidRDefault="001B0682" w:rsidP="006C7823">
      <w:pPr>
        <w:pStyle w:val="ListParagraph"/>
        <w:ind w:left="0"/>
        <w:jc w:val="both"/>
        <w:rPr>
          <w:rFonts w:ascii="Times New Roman" w:hAnsi="Times New Roman" w:cs="Times New Roman"/>
          <w:color w:val="000000" w:themeColor="text1"/>
          <w:lang w:val="es-ES"/>
        </w:rPr>
      </w:pPr>
    </w:p>
    <w:p w14:paraId="38AD2F91" w14:textId="77777777" w:rsidR="00516D2F" w:rsidRDefault="001B0682" w:rsidP="006C7823">
      <w:pPr>
        <w:pStyle w:val="ListParagraph"/>
        <w:numPr>
          <w:ilvl w:val="0"/>
          <w:numId w:val="2"/>
        </w:numPr>
        <w:ind w:left="0" w:firstLine="0"/>
        <w:jc w:val="both"/>
        <w:rPr>
          <w:rFonts w:ascii="Times New Roman" w:hAnsi="Times New Roman" w:cs="Times New Roman"/>
          <w:color w:val="000000" w:themeColor="text1"/>
          <w:lang w:val="es-ES"/>
        </w:rPr>
      </w:pPr>
      <w:r w:rsidRPr="00813122">
        <w:rPr>
          <w:rFonts w:ascii="Times New Roman" w:hAnsi="Times New Roman" w:cs="Times New Roman"/>
          <w:color w:val="000000" w:themeColor="text1"/>
          <w:lang w:val="es-SV"/>
        </w:rPr>
        <w:t>A la fecha, el Estado ha recibido reiteradas recomendaciones por parte de Comités de Naciones Unidas, incluyendo el CESCR, y del Consejo de Derechos Humanos en las que solicitan la revisión de la</w:t>
      </w:r>
      <w:r w:rsidR="006E321D" w:rsidRPr="00813122">
        <w:rPr>
          <w:rFonts w:ascii="Times New Roman" w:hAnsi="Times New Roman" w:cs="Times New Roman"/>
          <w:color w:val="000000" w:themeColor="text1"/>
          <w:lang w:val="es-SV"/>
        </w:rPr>
        <w:t xml:space="preserve"> legislación</w:t>
      </w:r>
      <w:r w:rsidRPr="00813122">
        <w:rPr>
          <w:rFonts w:ascii="Times New Roman" w:hAnsi="Times New Roman" w:cs="Times New Roman"/>
          <w:color w:val="000000" w:themeColor="text1"/>
          <w:lang w:val="es-SV"/>
        </w:rPr>
        <w:t xml:space="preserve"> que </w:t>
      </w:r>
      <w:r w:rsidR="006A0CCA" w:rsidRPr="00813122">
        <w:rPr>
          <w:rFonts w:ascii="Times New Roman" w:hAnsi="Times New Roman" w:cs="Times New Roman"/>
          <w:color w:val="000000" w:themeColor="text1"/>
          <w:lang w:val="es-SV"/>
        </w:rPr>
        <w:t xml:space="preserve">establece la </w:t>
      </w:r>
      <w:r w:rsidRPr="00813122">
        <w:rPr>
          <w:rFonts w:ascii="Times New Roman" w:hAnsi="Times New Roman" w:cs="Times New Roman"/>
          <w:color w:val="000000" w:themeColor="text1"/>
          <w:lang w:val="es-SV"/>
        </w:rPr>
        <w:t>penaliz</w:t>
      </w:r>
      <w:r w:rsidR="006A0CCA" w:rsidRPr="00813122">
        <w:rPr>
          <w:rFonts w:ascii="Times New Roman" w:hAnsi="Times New Roman" w:cs="Times New Roman"/>
          <w:color w:val="000000" w:themeColor="text1"/>
          <w:lang w:val="es-SV"/>
        </w:rPr>
        <w:t>ación absoluta</w:t>
      </w:r>
      <w:r w:rsidRPr="00813122">
        <w:rPr>
          <w:rFonts w:ascii="Times New Roman" w:hAnsi="Times New Roman" w:cs="Times New Roman"/>
          <w:color w:val="000000" w:themeColor="text1"/>
          <w:lang w:val="es-SV"/>
        </w:rPr>
        <w:t xml:space="preserve"> </w:t>
      </w:r>
      <w:r w:rsidR="006A0CCA" w:rsidRPr="00813122">
        <w:rPr>
          <w:rFonts w:ascii="Times New Roman" w:hAnsi="Times New Roman" w:cs="Times New Roman"/>
          <w:color w:val="000000" w:themeColor="text1"/>
          <w:lang w:val="es-SV"/>
        </w:rPr>
        <w:t>d</w:t>
      </w:r>
      <w:r w:rsidRPr="00813122">
        <w:rPr>
          <w:rFonts w:ascii="Times New Roman" w:hAnsi="Times New Roman" w:cs="Times New Roman"/>
          <w:color w:val="000000" w:themeColor="text1"/>
          <w:lang w:val="es-SV"/>
        </w:rPr>
        <w:t xml:space="preserve">el aborto, a fin de garantizar el acceso a servicios de aborto seguros, por lo menos en aquellos casos en los que la salud o vida de la mujer está en riesgo y cuando el embarazo es producto de violencia sexual, de conformidad con los compromisos internacionales del Estado de proteger los derechos humanos de las niñas, adolescentes y mujeres </w:t>
      </w:r>
      <w:r w:rsidR="006A0CCA" w:rsidRPr="00813122">
        <w:rPr>
          <w:rFonts w:ascii="Times New Roman" w:hAnsi="Times New Roman" w:cs="Times New Roman"/>
          <w:color w:val="000000" w:themeColor="text1"/>
          <w:lang w:val="es-SV"/>
        </w:rPr>
        <w:t>salvadoreñas</w:t>
      </w:r>
      <w:r w:rsidRPr="001F0D7B">
        <w:rPr>
          <w:rFonts w:ascii="Times New Roman" w:hAnsi="Times New Roman" w:cs="Times New Roman"/>
          <w:color w:val="000000" w:themeColor="text1"/>
          <w:lang w:val="es-ES"/>
        </w:rPr>
        <w:t>.</w:t>
      </w:r>
      <w:r w:rsidRPr="001F0D7B">
        <w:rPr>
          <w:rFonts w:ascii="Times New Roman" w:hAnsi="Times New Roman" w:cs="Times New Roman"/>
          <w:vertAlign w:val="superscript"/>
          <w:lang w:val="es-ES"/>
        </w:rPr>
        <w:footnoteReference w:id="7"/>
      </w:r>
    </w:p>
    <w:p w14:paraId="38AD2F92" w14:textId="77777777" w:rsidR="00516D2F" w:rsidRPr="00CD4239" w:rsidRDefault="00516D2F" w:rsidP="006C7823">
      <w:pPr>
        <w:pStyle w:val="ListParagraph"/>
        <w:jc w:val="both"/>
        <w:rPr>
          <w:lang w:val="es-SV"/>
        </w:rPr>
      </w:pPr>
    </w:p>
    <w:p w14:paraId="38AD2F93" w14:textId="55549903" w:rsidR="001B0682" w:rsidRPr="009A5179" w:rsidRDefault="00516D2F" w:rsidP="006C7823">
      <w:pPr>
        <w:pStyle w:val="ListParagraph"/>
        <w:numPr>
          <w:ilvl w:val="0"/>
          <w:numId w:val="2"/>
        </w:numPr>
        <w:ind w:left="0" w:firstLine="0"/>
        <w:jc w:val="both"/>
        <w:rPr>
          <w:rFonts w:ascii="Times New Roman" w:hAnsi="Times New Roman" w:cs="Times New Roman"/>
          <w:lang w:val="es-ES"/>
        </w:rPr>
      </w:pPr>
      <w:r w:rsidRPr="009A5179">
        <w:rPr>
          <w:rFonts w:ascii="Times New Roman" w:hAnsi="Times New Roman" w:cs="Times New Roman"/>
          <w:lang w:val="es-SV"/>
        </w:rPr>
        <w:t xml:space="preserve">En su Reporte, el Estado señala que la legislación nacional secundaria en relación al aborto en El Salvador tiene una relación directa con la disposición prevista en el Art.1 de la Constitución de la </w:t>
      </w:r>
      <w:r w:rsidR="00D36132" w:rsidRPr="009A5179">
        <w:rPr>
          <w:rFonts w:ascii="Times New Roman" w:hAnsi="Times New Roman" w:cs="Times New Roman"/>
          <w:lang w:val="es-SV"/>
        </w:rPr>
        <w:t>República</w:t>
      </w:r>
      <w:r w:rsidR="009A5179">
        <w:rPr>
          <w:rFonts w:ascii="Times New Roman" w:hAnsi="Times New Roman" w:cs="Times New Roman"/>
          <w:lang w:val="es-SV"/>
        </w:rPr>
        <w:t xml:space="preserve"> (derecho a la vida)</w:t>
      </w:r>
      <w:r w:rsidR="00D076AC" w:rsidRPr="009A5179">
        <w:rPr>
          <w:rFonts w:ascii="Times New Roman" w:hAnsi="Times New Roman" w:cs="Times New Roman"/>
          <w:lang w:val="es-SV"/>
        </w:rPr>
        <w:t>.</w:t>
      </w:r>
      <w:r w:rsidR="00D076AC" w:rsidRPr="009A5179">
        <w:rPr>
          <w:rStyle w:val="FootnoteReference"/>
          <w:rFonts w:ascii="Times New Roman" w:hAnsi="Times New Roman" w:cs="Times New Roman"/>
          <w:lang w:val="es-SV"/>
        </w:rPr>
        <w:footnoteReference w:id="8"/>
      </w:r>
      <w:r w:rsidRPr="009A5179">
        <w:rPr>
          <w:rFonts w:ascii="Times New Roman" w:hAnsi="Times New Roman" w:cs="Times New Roman"/>
          <w:lang w:val="es-SV"/>
        </w:rPr>
        <w:t xml:space="preserve"> </w:t>
      </w:r>
      <w:r w:rsidR="00882129">
        <w:rPr>
          <w:rFonts w:ascii="Times New Roman" w:hAnsi="Times New Roman" w:cs="Times New Roman"/>
          <w:lang w:val="es-SV"/>
        </w:rPr>
        <w:t>A</w:t>
      </w:r>
      <w:r w:rsidR="00B06AB2">
        <w:rPr>
          <w:rFonts w:ascii="Times New Roman" w:hAnsi="Times New Roman" w:cs="Times New Roman"/>
          <w:lang w:val="es-SV"/>
        </w:rPr>
        <w:t xml:space="preserve">l fundamentar la penalización del aborto en una supuesta protección del derecho a la vida </w:t>
      </w:r>
      <w:r w:rsidR="00102A30">
        <w:rPr>
          <w:rFonts w:ascii="Times New Roman" w:hAnsi="Times New Roman" w:cs="Times New Roman"/>
          <w:lang w:val="es-SV"/>
        </w:rPr>
        <w:t xml:space="preserve">el Estado </w:t>
      </w:r>
      <w:r w:rsidR="00B06AB2">
        <w:rPr>
          <w:rFonts w:ascii="Times New Roman" w:hAnsi="Times New Roman" w:cs="Times New Roman"/>
          <w:lang w:val="es-SV"/>
        </w:rPr>
        <w:t xml:space="preserve">desconoce los derechos de las mujeres </w:t>
      </w:r>
      <w:r w:rsidR="00C47BFD">
        <w:rPr>
          <w:rFonts w:ascii="Times New Roman" w:hAnsi="Times New Roman" w:cs="Times New Roman"/>
          <w:lang w:val="es-SV"/>
        </w:rPr>
        <w:t xml:space="preserve">al considerar </w:t>
      </w:r>
      <w:r w:rsidR="00CD4239" w:rsidRPr="009A5179">
        <w:rPr>
          <w:rFonts w:ascii="Times New Roman" w:hAnsi="Times New Roman" w:cs="Times New Roman"/>
          <w:bCs/>
          <w:color w:val="000000" w:themeColor="text1"/>
          <w:lang w:val="es-ES"/>
        </w:rPr>
        <w:t>que la protección de</w:t>
      </w:r>
      <w:r w:rsidR="00C47BFD">
        <w:rPr>
          <w:rFonts w:ascii="Times New Roman" w:hAnsi="Times New Roman" w:cs="Times New Roman"/>
          <w:bCs/>
          <w:color w:val="000000" w:themeColor="text1"/>
          <w:lang w:val="es-ES"/>
        </w:rPr>
        <w:t xml:space="preserve"> este derecho </w:t>
      </w:r>
      <w:r w:rsidR="00CD4239" w:rsidRPr="009A5179">
        <w:rPr>
          <w:rFonts w:ascii="Times New Roman" w:hAnsi="Times New Roman" w:cs="Times New Roman"/>
          <w:bCs/>
          <w:color w:val="000000" w:themeColor="text1"/>
          <w:lang w:val="es-ES"/>
        </w:rPr>
        <w:t xml:space="preserve">desde el momento del nacimiento </w:t>
      </w:r>
      <w:r w:rsidR="00086684" w:rsidRPr="009A5179">
        <w:rPr>
          <w:rFonts w:ascii="Times New Roman" w:hAnsi="Times New Roman" w:cs="Times New Roman"/>
          <w:bCs/>
          <w:color w:val="000000" w:themeColor="text1"/>
          <w:lang w:val="es-ES"/>
        </w:rPr>
        <w:t xml:space="preserve">es un derecho absoluto </w:t>
      </w:r>
      <w:r w:rsidR="00C47BFD">
        <w:rPr>
          <w:rFonts w:ascii="Times New Roman" w:hAnsi="Times New Roman" w:cs="Times New Roman"/>
          <w:bCs/>
          <w:color w:val="000000" w:themeColor="text1"/>
          <w:lang w:val="es-ES"/>
        </w:rPr>
        <w:t xml:space="preserve">por encima de </w:t>
      </w:r>
      <w:r w:rsidR="00CD4239" w:rsidRPr="009A5179">
        <w:rPr>
          <w:rFonts w:ascii="Times New Roman" w:hAnsi="Times New Roman" w:cs="Times New Roman"/>
          <w:bCs/>
          <w:color w:val="000000" w:themeColor="text1"/>
          <w:lang w:val="es-ES"/>
        </w:rPr>
        <w:t>los derechos de la mujer gestante contenidos en el mismo cuerpo legal</w:t>
      </w:r>
      <w:r w:rsidR="00A023DA">
        <w:rPr>
          <w:rFonts w:ascii="Times New Roman" w:hAnsi="Times New Roman" w:cs="Times New Roman"/>
          <w:bCs/>
          <w:color w:val="000000" w:themeColor="text1"/>
          <w:lang w:val="es-ES"/>
        </w:rPr>
        <w:t xml:space="preserve">. </w:t>
      </w:r>
      <w:r w:rsidR="00425BF9" w:rsidRPr="009A5179">
        <w:rPr>
          <w:rFonts w:ascii="Times New Roman" w:hAnsi="Times New Roman" w:cs="Times New Roman"/>
          <w:bCs/>
          <w:color w:val="000000" w:themeColor="text1"/>
          <w:lang w:val="es-ES"/>
        </w:rPr>
        <w:t xml:space="preserve">La legislación </w:t>
      </w:r>
      <w:r w:rsidR="00425BF9">
        <w:rPr>
          <w:rFonts w:ascii="Times New Roman" w:hAnsi="Times New Roman" w:cs="Times New Roman"/>
          <w:bCs/>
          <w:color w:val="000000" w:themeColor="text1"/>
          <w:lang w:val="es-ES"/>
        </w:rPr>
        <w:t xml:space="preserve">penal </w:t>
      </w:r>
      <w:r w:rsidR="00425BF9" w:rsidRPr="009A5179">
        <w:rPr>
          <w:rFonts w:ascii="Times New Roman" w:hAnsi="Times New Roman" w:cs="Times New Roman"/>
          <w:bCs/>
          <w:color w:val="000000" w:themeColor="text1"/>
          <w:lang w:val="es-ES"/>
        </w:rPr>
        <w:t>salvadoreña permite según el artículo 27 inciso 6º del Código Penal excepciones al derecho a la vida, confirmándose que ese derecho, no tiene un carácter absoluto sobre los derechos de otros individuos.</w:t>
      </w:r>
      <w:r w:rsidR="00425BF9">
        <w:rPr>
          <w:rFonts w:ascii="Times New Roman" w:hAnsi="Times New Roman" w:cs="Times New Roman"/>
          <w:bCs/>
          <w:color w:val="000000" w:themeColor="text1"/>
          <w:lang w:val="es-ES"/>
        </w:rPr>
        <w:t xml:space="preserve"> Por lo tanto, f</w:t>
      </w:r>
      <w:r w:rsidR="00A023DA">
        <w:rPr>
          <w:rFonts w:ascii="Times New Roman" w:hAnsi="Times New Roman" w:cs="Times New Roman"/>
          <w:bCs/>
          <w:color w:val="000000" w:themeColor="text1"/>
          <w:lang w:val="es-ES"/>
        </w:rPr>
        <w:t xml:space="preserve">rente a </w:t>
      </w:r>
      <w:r w:rsidR="00CD4239" w:rsidRPr="009A5179">
        <w:rPr>
          <w:rFonts w:ascii="Times New Roman" w:hAnsi="Times New Roman" w:cs="Times New Roman"/>
          <w:bCs/>
          <w:color w:val="000000" w:themeColor="text1"/>
          <w:lang w:val="es-ES"/>
        </w:rPr>
        <w:t>una situación de colisión de de</w:t>
      </w:r>
      <w:r w:rsidR="00086684" w:rsidRPr="009A5179">
        <w:rPr>
          <w:rFonts w:ascii="Times New Roman" w:hAnsi="Times New Roman" w:cs="Times New Roman"/>
          <w:bCs/>
          <w:color w:val="000000" w:themeColor="text1"/>
          <w:lang w:val="es-ES"/>
        </w:rPr>
        <w:t>rechos fundamentales</w:t>
      </w:r>
      <w:r w:rsidR="00425BF9">
        <w:rPr>
          <w:rFonts w:ascii="Times New Roman" w:hAnsi="Times New Roman" w:cs="Times New Roman"/>
          <w:bCs/>
          <w:color w:val="000000" w:themeColor="text1"/>
          <w:lang w:val="es-ES"/>
        </w:rPr>
        <w:t>,</w:t>
      </w:r>
      <w:r w:rsidR="00086684" w:rsidRPr="009A5179">
        <w:rPr>
          <w:rFonts w:ascii="Times New Roman" w:hAnsi="Times New Roman" w:cs="Times New Roman"/>
          <w:bCs/>
          <w:color w:val="000000" w:themeColor="text1"/>
          <w:lang w:val="es-ES"/>
        </w:rPr>
        <w:t xml:space="preserve"> es necesario</w:t>
      </w:r>
      <w:r w:rsidR="00CD4239" w:rsidRPr="009A5179">
        <w:rPr>
          <w:rFonts w:ascii="Times New Roman" w:hAnsi="Times New Roman" w:cs="Times New Roman"/>
          <w:bCs/>
          <w:color w:val="000000" w:themeColor="text1"/>
          <w:lang w:val="es-ES"/>
        </w:rPr>
        <w:t xml:space="preserve"> </w:t>
      </w:r>
      <w:r w:rsidR="00A023DA">
        <w:rPr>
          <w:rFonts w:ascii="Times New Roman" w:hAnsi="Times New Roman" w:cs="Times New Roman"/>
          <w:bCs/>
          <w:color w:val="000000" w:themeColor="text1"/>
          <w:lang w:val="es-ES"/>
        </w:rPr>
        <w:t xml:space="preserve">que el Estado </w:t>
      </w:r>
      <w:r w:rsidR="00CD4239" w:rsidRPr="009A5179">
        <w:rPr>
          <w:rFonts w:ascii="Times New Roman" w:hAnsi="Times New Roman" w:cs="Times New Roman"/>
          <w:bCs/>
          <w:color w:val="000000" w:themeColor="text1"/>
          <w:lang w:val="es-ES"/>
        </w:rPr>
        <w:t>incorpor</w:t>
      </w:r>
      <w:r w:rsidR="00A023DA">
        <w:rPr>
          <w:rFonts w:ascii="Times New Roman" w:hAnsi="Times New Roman" w:cs="Times New Roman"/>
          <w:bCs/>
          <w:color w:val="000000" w:themeColor="text1"/>
          <w:lang w:val="es-ES"/>
        </w:rPr>
        <w:t>e</w:t>
      </w:r>
      <w:r w:rsidR="00CD4239" w:rsidRPr="009A5179">
        <w:rPr>
          <w:rFonts w:ascii="Times New Roman" w:hAnsi="Times New Roman" w:cs="Times New Roman"/>
          <w:bCs/>
          <w:color w:val="000000" w:themeColor="text1"/>
          <w:lang w:val="es-ES"/>
        </w:rPr>
        <w:t xml:space="preserve"> excepciones </w:t>
      </w:r>
      <w:r w:rsidR="00EE4915" w:rsidRPr="009A5179">
        <w:rPr>
          <w:rFonts w:ascii="Times New Roman" w:hAnsi="Times New Roman" w:cs="Times New Roman"/>
          <w:bCs/>
          <w:color w:val="000000" w:themeColor="text1"/>
          <w:lang w:val="es-ES"/>
        </w:rPr>
        <w:t xml:space="preserve">del delito de aborto </w:t>
      </w:r>
      <w:r w:rsidR="00CD4239" w:rsidRPr="009A5179">
        <w:rPr>
          <w:rFonts w:ascii="Times New Roman" w:hAnsi="Times New Roman" w:cs="Times New Roman"/>
          <w:bCs/>
          <w:color w:val="000000" w:themeColor="text1"/>
          <w:lang w:val="es-ES"/>
        </w:rPr>
        <w:t>en la legislación secundaria que obedezcan a situaciones particulares</w:t>
      </w:r>
      <w:r w:rsidR="00EE4915">
        <w:rPr>
          <w:rFonts w:ascii="Times New Roman" w:hAnsi="Times New Roman" w:cs="Times New Roman"/>
          <w:bCs/>
          <w:color w:val="000000" w:themeColor="text1"/>
          <w:lang w:val="es-ES"/>
        </w:rPr>
        <w:t xml:space="preserve">, como lo ha señalado la </w:t>
      </w:r>
      <w:r w:rsidR="00CD4239" w:rsidRPr="009A5179">
        <w:rPr>
          <w:rFonts w:ascii="Times New Roman" w:hAnsi="Times New Roman" w:cs="Times New Roman"/>
          <w:bCs/>
          <w:color w:val="000000" w:themeColor="text1"/>
          <w:lang w:val="es-ES"/>
        </w:rPr>
        <w:t>Sala de lo Constitucional</w:t>
      </w:r>
      <w:r w:rsidR="00EE4915">
        <w:rPr>
          <w:rFonts w:ascii="Times New Roman" w:hAnsi="Times New Roman" w:cs="Times New Roman"/>
          <w:bCs/>
          <w:color w:val="000000" w:themeColor="text1"/>
          <w:lang w:val="es-ES"/>
        </w:rPr>
        <w:t xml:space="preserve"> quien </w:t>
      </w:r>
      <w:r w:rsidR="00CD4239" w:rsidRPr="009A5179">
        <w:rPr>
          <w:rFonts w:ascii="Times New Roman" w:hAnsi="Times New Roman" w:cs="Times New Roman"/>
          <w:bCs/>
          <w:color w:val="000000" w:themeColor="text1"/>
          <w:lang w:val="es-ES"/>
        </w:rPr>
        <w:t>ha expresado</w:t>
      </w:r>
      <w:r w:rsidR="00D95418" w:rsidRPr="009A5179">
        <w:rPr>
          <w:rFonts w:ascii="Times New Roman" w:hAnsi="Times New Roman" w:cs="Times New Roman"/>
          <w:bCs/>
          <w:color w:val="000000" w:themeColor="text1"/>
          <w:lang w:val="es-ES"/>
        </w:rPr>
        <w:t xml:space="preserve"> en sus sentencias</w:t>
      </w:r>
      <w:r w:rsidR="00CD4239" w:rsidRPr="009A5179">
        <w:rPr>
          <w:rFonts w:ascii="Times New Roman" w:hAnsi="Times New Roman" w:cs="Times New Roman"/>
          <w:bCs/>
          <w:color w:val="000000" w:themeColor="text1"/>
          <w:lang w:val="es-ES"/>
        </w:rPr>
        <w:t xml:space="preserve"> que ningún derecho </w:t>
      </w:r>
      <w:r w:rsidR="00086684" w:rsidRPr="009A5179">
        <w:rPr>
          <w:rFonts w:ascii="Times New Roman" w:hAnsi="Times New Roman" w:cs="Times New Roman"/>
          <w:bCs/>
          <w:color w:val="000000" w:themeColor="text1"/>
          <w:lang w:val="es-ES"/>
        </w:rPr>
        <w:t xml:space="preserve">constitucional </w:t>
      </w:r>
      <w:r w:rsidR="00CD4239" w:rsidRPr="009A5179">
        <w:rPr>
          <w:rFonts w:ascii="Times New Roman" w:hAnsi="Times New Roman" w:cs="Times New Roman"/>
          <w:bCs/>
          <w:color w:val="000000" w:themeColor="text1"/>
          <w:lang w:val="es-ES"/>
        </w:rPr>
        <w:t xml:space="preserve">es absoluto y que todos los derechos fundamentales tienen el mismo nivel </w:t>
      </w:r>
      <w:r w:rsidR="00086684" w:rsidRPr="009A5179">
        <w:rPr>
          <w:rFonts w:ascii="Times New Roman" w:hAnsi="Times New Roman" w:cs="Times New Roman"/>
          <w:bCs/>
          <w:color w:val="000000" w:themeColor="text1"/>
          <w:lang w:val="es-ES"/>
        </w:rPr>
        <w:t>jerárquico</w:t>
      </w:r>
      <w:r w:rsidR="00EE4915">
        <w:rPr>
          <w:rFonts w:ascii="Times New Roman" w:hAnsi="Times New Roman" w:cs="Times New Roman"/>
          <w:bCs/>
          <w:color w:val="000000" w:themeColor="text1"/>
          <w:lang w:val="es-ES"/>
        </w:rPr>
        <w:t>. P</w:t>
      </w:r>
      <w:r w:rsidR="00086684" w:rsidRPr="009A5179">
        <w:rPr>
          <w:rFonts w:ascii="Times New Roman" w:hAnsi="Times New Roman" w:cs="Times New Roman"/>
          <w:bCs/>
          <w:color w:val="000000" w:themeColor="text1"/>
          <w:lang w:val="es-ES"/>
        </w:rPr>
        <w:t>or lo tanto</w:t>
      </w:r>
      <w:r w:rsidR="00EE4915">
        <w:rPr>
          <w:rFonts w:ascii="Times New Roman" w:hAnsi="Times New Roman" w:cs="Times New Roman"/>
          <w:bCs/>
          <w:color w:val="000000" w:themeColor="text1"/>
          <w:lang w:val="es-ES"/>
        </w:rPr>
        <w:t>,</w:t>
      </w:r>
      <w:r w:rsidR="00086684" w:rsidRPr="009A5179">
        <w:rPr>
          <w:rFonts w:ascii="Times New Roman" w:hAnsi="Times New Roman" w:cs="Times New Roman"/>
          <w:bCs/>
          <w:color w:val="000000" w:themeColor="text1"/>
          <w:lang w:val="es-ES"/>
        </w:rPr>
        <w:t xml:space="preserve"> en los casos de colisión de derechos, debe realizarse una ponderación que requiere para su efectividad legislación secundaria adecuada (sentencia</w:t>
      </w:r>
      <w:r w:rsidR="00D95418" w:rsidRPr="009A5179">
        <w:rPr>
          <w:rFonts w:ascii="Times New Roman" w:hAnsi="Times New Roman" w:cs="Times New Roman"/>
          <w:bCs/>
          <w:color w:val="000000" w:themeColor="text1"/>
          <w:lang w:val="es-ES"/>
        </w:rPr>
        <w:t>s</w:t>
      </w:r>
      <w:r w:rsidR="00086684" w:rsidRPr="009A5179">
        <w:rPr>
          <w:rFonts w:ascii="Times New Roman" w:hAnsi="Times New Roman" w:cs="Times New Roman"/>
          <w:bCs/>
          <w:color w:val="000000" w:themeColor="text1"/>
          <w:lang w:val="es-ES"/>
        </w:rPr>
        <w:t xml:space="preserve"> 310-201</w:t>
      </w:r>
      <w:r w:rsidR="00D95418" w:rsidRPr="009A5179">
        <w:rPr>
          <w:rFonts w:ascii="Times New Roman" w:hAnsi="Times New Roman" w:cs="Times New Roman"/>
          <w:bCs/>
          <w:color w:val="000000" w:themeColor="text1"/>
          <w:lang w:val="es-ES"/>
        </w:rPr>
        <w:t>3</w:t>
      </w:r>
      <w:r w:rsidR="00086684" w:rsidRPr="009A5179">
        <w:rPr>
          <w:rFonts w:ascii="Times New Roman" w:hAnsi="Times New Roman" w:cs="Times New Roman"/>
          <w:bCs/>
          <w:color w:val="000000" w:themeColor="text1"/>
          <w:lang w:val="es-ES"/>
        </w:rPr>
        <w:t xml:space="preserve"> y 22-2011). </w:t>
      </w:r>
    </w:p>
    <w:p w14:paraId="38AD2F94" w14:textId="77777777" w:rsidR="001B0682" w:rsidRPr="001F0D7B" w:rsidRDefault="001B0682" w:rsidP="006C7823">
      <w:pPr>
        <w:pStyle w:val="ListParagraph"/>
        <w:jc w:val="both"/>
        <w:rPr>
          <w:rFonts w:ascii="Times New Roman" w:hAnsi="Times New Roman" w:cs="Times New Roman"/>
          <w:lang w:val="es-AR"/>
        </w:rPr>
      </w:pPr>
    </w:p>
    <w:p w14:paraId="38AD2F95" w14:textId="77D68B45" w:rsidR="001B0682" w:rsidRPr="00C5027A" w:rsidRDefault="007C2D0D" w:rsidP="006C7823">
      <w:pPr>
        <w:pStyle w:val="ListParagraph"/>
        <w:numPr>
          <w:ilvl w:val="0"/>
          <w:numId w:val="2"/>
        </w:numPr>
        <w:ind w:left="0" w:firstLine="0"/>
        <w:jc w:val="both"/>
        <w:rPr>
          <w:rFonts w:ascii="Times New Roman" w:hAnsi="Times New Roman" w:cs="Times New Roman"/>
          <w:lang w:val="es-AR"/>
        </w:rPr>
      </w:pPr>
      <w:r>
        <w:rPr>
          <w:rFonts w:ascii="Times New Roman" w:hAnsi="Times New Roman" w:cs="Times New Roman"/>
          <w:lang w:val="es-SV"/>
        </w:rPr>
        <w:t>A</w:t>
      </w:r>
      <w:r w:rsidRPr="009A5179">
        <w:rPr>
          <w:rFonts w:ascii="Times New Roman" w:hAnsi="Times New Roman" w:cs="Times New Roman"/>
          <w:lang w:val="es-SV"/>
        </w:rPr>
        <w:t>s</w:t>
      </w:r>
      <w:r>
        <w:rPr>
          <w:rFonts w:ascii="Times New Roman" w:hAnsi="Times New Roman" w:cs="Times New Roman"/>
          <w:lang w:val="es-SV"/>
        </w:rPr>
        <w:t xml:space="preserve">imismo, el Estado señala en su Reporte antecedentes de </w:t>
      </w:r>
      <w:r w:rsidRPr="009A5179">
        <w:rPr>
          <w:rFonts w:ascii="Times New Roman" w:hAnsi="Times New Roman" w:cs="Times New Roman"/>
          <w:lang w:val="es-SV"/>
        </w:rPr>
        <w:t>iniciativas legislativas en materia de</w:t>
      </w:r>
      <w:r>
        <w:rPr>
          <w:rFonts w:ascii="Times New Roman" w:hAnsi="Times New Roman" w:cs="Times New Roman"/>
          <w:lang w:val="es-SV"/>
        </w:rPr>
        <w:t xml:space="preserve"> regulación del</w:t>
      </w:r>
      <w:r w:rsidRPr="009A5179">
        <w:rPr>
          <w:rFonts w:ascii="Times New Roman" w:hAnsi="Times New Roman" w:cs="Times New Roman"/>
          <w:lang w:val="es-SV"/>
        </w:rPr>
        <w:t xml:space="preserve"> aborto</w:t>
      </w:r>
      <w:r>
        <w:rPr>
          <w:rFonts w:ascii="Times New Roman" w:hAnsi="Times New Roman" w:cs="Times New Roman"/>
          <w:lang w:val="es-SV"/>
        </w:rPr>
        <w:t>.</w:t>
      </w:r>
      <w:r>
        <w:rPr>
          <w:rFonts w:ascii="Times New Roman" w:hAnsi="Times New Roman" w:cs="Times New Roman"/>
          <w:b/>
          <w:bCs/>
          <w:color w:val="000000" w:themeColor="text1"/>
          <w:lang w:val="es-AR"/>
        </w:rPr>
        <w:t xml:space="preserve"> Sin embargo, </w:t>
      </w:r>
      <w:r w:rsidRPr="00CD4239">
        <w:rPr>
          <w:rFonts w:ascii="Times New Roman" w:hAnsi="Times New Roman" w:cs="Times New Roman"/>
          <w:b/>
          <w:bCs/>
          <w:color w:val="000000" w:themeColor="text1"/>
          <w:lang w:val="es-ES"/>
        </w:rPr>
        <w:t>mientras</w:t>
      </w:r>
      <w:r w:rsidR="002B6CA0" w:rsidRPr="00CD4239">
        <w:rPr>
          <w:rFonts w:ascii="Times New Roman" w:hAnsi="Times New Roman" w:cs="Times New Roman"/>
          <w:b/>
          <w:bCs/>
          <w:color w:val="000000" w:themeColor="text1"/>
          <w:lang w:val="es-ES"/>
        </w:rPr>
        <w:t xml:space="preserve"> </w:t>
      </w:r>
      <w:r w:rsidR="00882129">
        <w:rPr>
          <w:rFonts w:ascii="Times New Roman" w:hAnsi="Times New Roman" w:cs="Times New Roman"/>
          <w:b/>
          <w:bCs/>
          <w:color w:val="000000" w:themeColor="text1"/>
          <w:lang w:val="es-ES"/>
        </w:rPr>
        <w:t>el Estado no garantice la disponibilidad de</w:t>
      </w:r>
      <w:r w:rsidR="002B6CA0" w:rsidRPr="00CD4239">
        <w:rPr>
          <w:rFonts w:ascii="Times New Roman" w:hAnsi="Times New Roman" w:cs="Times New Roman"/>
          <w:b/>
          <w:bCs/>
          <w:color w:val="000000" w:themeColor="text1"/>
          <w:lang w:val="es-ES"/>
        </w:rPr>
        <w:t xml:space="preserve"> servicios de aborto seguros y legales </w:t>
      </w:r>
      <w:r>
        <w:rPr>
          <w:rFonts w:ascii="Times New Roman" w:hAnsi="Times New Roman" w:cs="Times New Roman"/>
          <w:b/>
          <w:bCs/>
          <w:color w:val="000000" w:themeColor="text1"/>
          <w:lang w:val="es-ES"/>
        </w:rPr>
        <w:t>no es</w:t>
      </w:r>
      <w:r w:rsidR="002B6CA0" w:rsidRPr="00CD4239">
        <w:rPr>
          <w:rFonts w:ascii="Times New Roman" w:hAnsi="Times New Roman" w:cs="Times New Roman"/>
          <w:b/>
          <w:bCs/>
          <w:color w:val="000000" w:themeColor="text1"/>
          <w:lang w:val="es-ES"/>
        </w:rPr>
        <w:t xml:space="preserve"> </w:t>
      </w:r>
      <w:r>
        <w:rPr>
          <w:rFonts w:ascii="Times New Roman" w:hAnsi="Times New Roman" w:cs="Times New Roman"/>
          <w:b/>
          <w:bCs/>
          <w:color w:val="000000" w:themeColor="text1"/>
          <w:lang w:val="es-ES"/>
        </w:rPr>
        <w:t xml:space="preserve">posible </w:t>
      </w:r>
      <w:r w:rsidR="002B6CA0" w:rsidRPr="00CD4239">
        <w:rPr>
          <w:rFonts w:ascii="Times New Roman" w:hAnsi="Times New Roman" w:cs="Times New Roman"/>
          <w:b/>
          <w:bCs/>
          <w:color w:val="000000" w:themeColor="text1"/>
          <w:lang w:val="es-ES"/>
        </w:rPr>
        <w:t xml:space="preserve">considerar que </w:t>
      </w:r>
      <w:r>
        <w:rPr>
          <w:rFonts w:ascii="Times New Roman" w:hAnsi="Times New Roman" w:cs="Times New Roman"/>
          <w:b/>
          <w:bCs/>
          <w:color w:val="000000" w:themeColor="text1"/>
          <w:lang w:val="es-ES"/>
        </w:rPr>
        <w:t xml:space="preserve">ha realizado </w:t>
      </w:r>
      <w:r w:rsidR="002B6CA0">
        <w:rPr>
          <w:rFonts w:ascii="Times New Roman" w:hAnsi="Times New Roman" w:cs="Times New Roman"/>
          <w:b/>
          <w:bCs/>
          <w:color w:val="000000" w:themeColor="text1"/>
          <w:lang w:val="es-ES"/>
        </w:rPr>
        <w:t xml:space="preserve">las medidas necesarias para </w:t>
      </w:r>
      <w:r w:rsidR="002B6CA0" w:rsidRPr="00CD4239">
        <w:rPr>
          <w:rFonts w:ascii="Times New Roman" w:hAnsi="Times New Roman" w:cs="Times New Roman"/>
          <w:b/>
          <w:bCs/>
          <w:color w:val="000000" w:themeColor="text1"/>
          <w:lang w:val="es-ES"/>
        </w:rPr>
        <w:t>garantiza</w:t>
      </w:r>
      <w:r w:rsidR="002B6CA0">
        <w:rPr>
          <w:rFonts w:ascii="Times New Roman" w:hAnsi="Times New Roman" w:cs="Times New Roman"/>
          <w:b/>
          <w:bCs/>
          <w:color w:val="000000" w:themeColor="text1"/>
          <w:lang w:val="es-ES"/>
        </w:rPr>
        <w:t>r</w:t>
      </w:r>
      <w:r w:rsidR="002B6CA0" w:rsidRPr="00CD4239">
        <w:rPr>
          <w:rFonts w:ascii="Times New Roman" w:hAnsi="Times New Roman" w:cs="Times New Roman"/>
          <w:b/>
          <w:bCs/>
          <w:color w:val="000000" w:themeColor="text1"/>
          <w:lang w:val="es-ES"/>
        </w:rPr>
        <w:t xml:space="preserve"> el estándar más alto de salud de las mujeres en El Salvador. </w:t>
      </w:r>
      <w:r w:rsidR="001B0682" w:rsidRPr="00C5027A">
        <w:rPr>
          <w:rFonts w:ascii="Times New Roman" w:hAnsi="Times New Roman" w:cs="Times New Roman"/>
          <w:lang w:val="es-AR"/>
        </w:rPr>
        <w:t>La garantía plena del derecho al estándar más alto de salud implica el acceso a los servicios y los factores determinantes básicos de la salud, así como a los medios y derechos para conseguirlo, sin discriminación.</w:t>
      </w:r>
      <w:r w:rsidR="001B0682" w:rsidRPr="001F0D7B">
        <w:rPr>
          <w:rStyle w:val="FootnoteReference"/>
          <w:rFonts w:ascii="Times New Roman" w:hAnsi="Times New Roman" w:cs="Times New Roman"/>
          <w:lang w:val="es-AR"/>
        </w:rPr>
        <w:footnoteReference w:id="9"/>
      </w:r>
      <w:r w:rsidR="001B0682" w:rsidRPr="00C5027A">
        <w:rPr>
          <w:rFonts w:ascii="Times New Roman" w:hAnsi="Times New Roman" w:cs="Times New Roman"/>
          <w:lang w:val="es-AR"/>
        </w:rPr>
        <w:t xml:space="preserve"> Para las mujeres, el acceso igualitario a servicios de salud que les permita alcanzar el más alto nivel posible de salud integral requiere un trato diferenciado por parte de los Estados quienes deben reconocer sus necesidades de salud y vulnerabilidades particulares durante todo su ciclo de vida. El artículo 12.2. b) </w:t>
      </w:r>
      <w:r w:rsidR="001B0682" w:rsidRPr="00C5027A">
        <w:rPr>
          <w:rFonts w:ascii="Times New Roman" w:eastAsia="Times New Roman" w:hAnsi="Times New Roman" w:cs="Times New Roman"/>
          <w:shd w:val="clear" w:color="auto" w:fill="FFFFFF"/>
          <w:lang w:val="es-ES"/>
        </w:rPr>
        <w:t>del</w:t>
      </w:r>
      <w:r w:rsidR="001B0682" w:rsidRPr="00C5027A">
        <w:rPr>
          <w:rFonts w:ascii="Times New Roman" w:hAnsi="Times New Roman" w:cs="Times New Roman"/>
          <w:bCs/>
          <w:lang w:val="es-ES_tradnl"/>
        </w:rPr>
        <w:t xml:space="preserve"> Pacto Internacional de Derechos Económicos, Sociales y Culturales</w:t>
      </w:r>
      <w:r w:rsidR="001B0682" w:rsidRPr="001F0D7B">
        <w:rPr>
          <w:rStyle w:val="FootnoteReference"/>
          <w:rFonts w:ascii="Times New Roman" w:hAnsi="Times New Roman" w:cs="Times New Roman"/>
          <w:bCs/>
          <w:lang w:val="es-ES_tradnl"/>
        </w:rPr>
        <w:footnoteReference w:id="10"/>
      </w:r>
      <w:r w:rsidR="001B0682" w:rsidRPr="00C5027A">
        <w:rPr>
          <w:rFonts w:ascii="Times New Roman" w:hAnsi="Times New Roman" w:cs="Times New Roman"/>
          <w:lang w:val="es-AR"/>
        </w:rPr>
        <w:t xml:space="preserve"> y los artículos 12.1 y 12.2 de la Convención sobre la Eliminación de Todas las Formas de Discriminación contra la Mujer establecen la responsabilidad de los Estados de garantizar a las mujeres el acceso a servicios de salud sin discriminación que respondan a sus necesidades biológicas, particularmente a las relacionadas con su salud sexual y reproductiva. </w:t>
      </w:r>
    </w:p>
    <w:p w14:paraId="38AD2F96" w14:textId="77777777" w:rsidR="001B0682" w:rsidRPr="001F0D7B" w:rsidRDefault="001B0682" w:rsidP="006C7823">
      <w:pPr>
        <w:pStyle w:val="ListParagraph"/>
        <w:jc w:val="both"/>
        <w:rPr>
          <w:rFonts w:ascii="Times New Roman" w:hAnsi="Times New Roman" w:cs="Times New Roman"/>
          <w:color w:val="000000" w:themeColor="text1"/>
          <w:lang w:val="es-ES"/>
        </w:rPr>
      </w:pPr>
    </w:p>
    <w:p w14:paraId="38AD2F97" w14:textId="77777777" w:rsidR="001B0682" w:rsidRPr="001F0D7B" w:rsidRDefault="001B0682" w:rsidP="006C7823">
      <w:pPr>
        <w:pStyle w:val="ListParagraph"/>
        <w:numPr>
          <w:ilvl w:val="0"/>
          <w:numId w:val="2"/>
        </w:numPr>
        <w:ind w:left="0" w:firstLine="0"/>
        <w:jc w:val="both"/>
        <w:rPr>
          <w:rFonts w:ascii="Times New Roman" w:hAnsi="Times New Roman" w:cs="Times New Roman"/>
          <w:color w:val="000000" w:themeColor="text1"/>
          <w:lang w:val="es-ES"/>
        </w:rPr>
      </w:pPr>
      <w:r w:rsidRPr="001F0D7B">
        <w:rPr>
          <w:rFonts w:ascii="Times New Roman" w:hAnsi="Times New Roman" w:cs="Times New Roman"/>
          <w:color w:val="000000" w:themeColor="text1"/>
          <w:lang w:val="es-ES"/>
        </w:rPr>
        <w:t xml:space="preserve">El aborto en condiciones legales es un servicio de salud cuya disponibilidad es necesaria para permitir a las mujeres interrumpir un embarazo de manera segura y el cual pueden requerir en cualquier momento de su vida reproductiva. </w:t>
      </w:r>
      <w:r w:rsidRPr="001F0D7B">
        <w:rPr>
          <w:rFonts w:ascii="Times New Roman" w:hAnsi="Times New Roman" w:cs="Times New Roman"/>
          <w:lang w:val="es-CO"/>
        </w:rPr>
        <w:t>Durante el periodo de 2010 a 2014, 25% de todos los embarazos en el mundo terminaron en aborto, con un estimado de 56 millones de abortos inducidos por año.</w:t>
      </w:r>
      <w:r w:rsidRPr="001F0D7B">
        <w:rPr>
          <w:rStyle w:val="FootnoteReference"/>
          <w:rFonts w:ascii="Times New Roman" w:hAnsi="Times New Roman" w:cs="Times New Roman"/>
          <w:lang w:val="es-CO"/>
        </w:rPr>
        <w:footnoteReference w:id="11"/>
      </w:r>
    </w:p>
    <w:p w14:paraId="38AD2F98" w14:textId="77777777" w:rsidR="001B0682" w:rsidRPr="001F0D7B" w:rsidRDefault="001B0682" w:rsidP="006C7823">
      <w:pPr>
        <w:pStyle w:val="ListParagraph"/>
        <w:jc w:val="both"/>
        <w:rPr>
          <w:rFonts w:ascii="Times New Roman" w:hAnsi="Times New Roman" w:cs="Times New Roman"/>
          <w:lang w:val="es-ES_tradnl"/>
        </w:rPr>
      </w:pPr>
    </w:p>
    <w:p w14:paraId="38AD2F99" w14:textId="40ADCA9A" w:rsidR="001B0682" w:rsidRPr="001F0D7B" w:rsidRDefault="001B0682" w:rsidP="006C7823">
      <w:pPr>
        <w:pStyle w:val="ListParagraph"/>
        <w:numPr>
          <w:ilvl w:val="0"/>
          <w:numId w:val="2"/>
        </w:numPr>
        <w:ind w:left="0" w:firstLine="0"/>
        <w:jc w:val="both"/>
        <w:rPr>
          <w:rFonts w:ascii="Times New Roman" w:hAnsi="Times New Roman" w:cs="Times New Roman"/>
          <w:color w:val="000000" w:themeColor="text1"/>
          <w:lang w:val="es-ES"/>
        </w:rPr>
      </w:pPr>
      <w:r w:rsidRPr="00C91942">
        <w:rPr>
          <w:rFonts w:ascii="Times New Roman" w:hAnsi="Times New Roman" w:cs="Times New Roman"/>
          <w:b/>
          <w:bCs/>
          <w:lang w:val="es-ES_tradnl"/>
        </w:rPr>
        <w:t xml:space="preserve">Al </w:t>
      </w:r>
      <w:r w:rsidRPr="00C91942">
        <w:rPr>
          <w:rFonts w:ascii="Times New Roman" w:hAnsi="Times New Roman" w:cs="Times New Roman"/>
          <w:b/>
          <w:bCs/>
          <w:color w:val="000000" w:themeColor="text1"/>
          <w:lang w:val="es-ES_tradnl"/>
        </w:rPr>
        <w:t>no ofrecer</w:t>
      </w:r>
      <w:r w:rsidRPr="00C91942">
        <w:rPr>
          <w:rFonts w:ascii="Times New Roman" w:hAnsi="Times New Roman" w:cs="Times New Roman"/>
          <w:b/>
          <w:bCs/>
          <w:color w:val="000000" w:themeColor="text1"/>
          <w:lang w:val="es-NI"/>
        </w:rPr>
        <w:t xml:space="preserve"> otra alternativa a las mujeres más que la continuidad del embarazo, el Estado desconoce las necesidades de salud </w:t>
      </w:r>
      <w:r w:rsidR="00C91942">
        <w:rPr>
          <w:rFonts w:ascii="Times New Roman" w:hAnsi="Times New Roman" w:cs="Times New Roman"/>
          <w:b/>
          <w:bCs/>
          <w:color w:val="000000" w:themeColor="text1"/>
          <w:lang w:val="es-NI"/>
        </w:rPr>
        <w:t xml:space="preserve">reproductiva </w:t>
      </w:r>
      <w:r w:rsidRPr="00C91942">
        <w:rPr>
          <w:rFonts w:ascii="Times New Roman" w:hAnsi="Times New Roman" w:cs="Times New Roman"/>
          <w:b/>
          <w:bCs/>
          <w:color w:val="000000" w:themeColor="text1"/>
          <w:lang w:val="es-NI"/>
        </w:rPr>
        <w:t xml:space="preserve">particulares de las mujeres con </w:t>
      </w:r>
      <w:r w:rsidR="00C91942">
        <w:rPr>
          <w:rFonts w:ascii="Times New Roman" w:hAnsi="Times New Roman" w:cs="Times New Roman"/>
          <w:b/>
          <w:bCs/>
          <w:color w:val="000000" w:themeColor="text1"/>
          <w:lang w:val="es-NI"/>
        </w:rPr>
        <w:t xml:space="preserve">complicaciones o de alto riesgo así como con </w:t>
      </w:r>
      <w:r w:rsidRPr="00C91942">
        <w:rPr>
          <w:rFonts w:ascii="Times New Roman" w:hAnsi="Times New Roman" w:cs="Times New Roman"/>
          <w:b/>
          <w:bCs/>
          <w:color w:val="000000" w:themeColor="text1"/>
          <w:lang w:val="es-NI"/>
        </w:rPr>
        <w:t>embarazos no deseados o no planeados, discriminándolas de acceder a servicios de aborto seguros</w:t>
      </w:r>
      <w:r w:rsidRPr="001F0D7B">
        <w:rPr>
          <w:rFonts w:ascii="Times New Roman" w:hAnsi="Times New Roman" w:cs="Times New Roman"/>
          <w:bCs/>
          <w:color w:val="000000" w:themeColor="text1"/>
          <w:lang w:val="es-NI"/>
        </w:rPr>
        <w:t xml:space="preserve">. </w:t>
      </w:r>
      <w:r w:rsidRPr="001F0D7B">
        <w:rPr>
          <w:rFonts w:ascii="Times New Roman" w:hAnsi="Times New Roman" w:cs="Times New Roman"/>
          <w:lang w:val="es-AR"/>
        </w:rPr>
        <w:t xml:space="preserve">Así, la emisión de leyes que </w:t>
      </w:r>
      <w:r w:rsidR="00A81FBB">
        <w:rPr>
          <w:rFonts w:ascii="Times New Roman" w:hAnsi="Times New Roman" w:cs="Times New Roman"/>
          <w:lang w:val="es-AR"/>
        </w:rPr>
        <w:t>penalizan</w:t>
      </w:r>
      <w:r w:rsidRPr="001F0D7B">
        <w:rPr>
          <w:rFonts w:ascii="Times New Roman" w:hAnsi="Times New Roman" w:cs="Times New Roman"/>
          <w:lang w:val="es-AR"/>
        </w:rPr>
        <w:t xml:space="preserve"> la provisión de servicios de salud que solo las </w:t>
      </w:r>
      <w:r w:rsidRPr="001F0D7B">
        <w:rPr>
          <w:rFonts w:ascii="Times New Roman" w:hAnsi="Times New Roman" w:cs="Times New Roman"/>
          <w:lang w:val="es-MX"/>
        </w:rPr>
        <w:t>mujeres requieren ha sido reconocida como una práctica discriminatoria por razón de género,</w:t>
      </w:r>
      <w:r w:rsidRPr="001F0D7B">
        <w:rPr>
          <w:rStyle w:val="FootnoteReference"/>
          <w:rFonts w:ascii="Times New Roman" w:hAnsi="Times New Roman" w:cs="Times New Roman"/>
        </w:rPr>
        <w:footnoteReference w:id="12"/>
      </w:r>
      <w:r w:rsidRPr="001F0D7B">
        <w:rPr>
          <w:rFonts w:ascii="Times New Roman" w:hAnsi="Times New Roman" w:cs="Times New Roman"/>
          <w:lang w:val="es-MX"/>
        </w:rPr>
        <w:t xml:space="preserve"> al </w:t>
      </w:r>
      <w:r w:rsidRPr="001F0D7B">
        <w:rPr>
          <w:rFonts w:ascii="Times New Roman" w:hAnsi="Times New Roman" w:cs="Times New Roman"/>
          <w:color w:val="000000" w:themeColor="text1"/>
          <w:lang w:val="es-ES"/>
        </w:rPr>
        <w:t>otorga</w:t>
      </w:r>
      <w:r>
        <w:rPr>
          <w:rFonts w:ascii="Times New Roman" w:hAnsi="Times New Roman" w:cs="Times New Roman"/>
          <w:color w:val="000000" w:themeColor="text1"/>
          <w:lang w:val="es-ES"/>
        </w:rPr>
        <w:t>r</w:t>
      </w:r>
      <w:r w:rsidRPr="001F0D7B">
        <w:rPr>
          <w:rFonts w:ascii="Times New Roman" w:hAnsi="Times New Roman" w:cs="Times New Roman"/>
          <w:color w:val="000000" w:themeColor="text1"/>
          <w:lang w:val="es-ES"/>
        </w:rPr>
        <w:t xml:space="preserve"> un trato desigual </w:t>
      </w:r>
      <w:r>
        <w:rPr>
          <w:rFonts w:ascii="Times New Roman" w:hAnsi="Times New Roman" w:cs="Times New Roman"/>
          <w:color w:val="000000" w:themeColor="text1"/>
          <w:lang w:val="es-ES"/>
        </w:rPr>
        <w:t>a</w:t>
      </w:r>
      <w:r w:rsidRPr="001F0D7B">
        <w:rPr>
          <w:rFonts w:ascii="Times New Roman" w:hAnsi="Times New Roman" w:cs="Times New Roman"/>
          <w:color w:val="000000" w:themeColor="text1"/>
          <w:lang w:val="es-ES"/>
        </w:rPr>
        <w:t xml:space="preserve"> las mujeres en su goce al derecho al estándar más alto de salud que les niega el acceso a un servicio que requieren de conformidad con sus necesidades biológicas reproductivas.</w:t>
      </w:r>
      <w:r>
        <w:rPr>
          <w:rFonts w:ascii="Times New Roman" w:hAnsi="Times New Roman" w:cs="Times New Roman"/>
          <w:color w:val="000000" w:themeColor="text1"/>
          <w:lang w:val="es-ES"/>
        </w:rPr>
        <w:t xml:space="preserve"> </w:t>
      </w:r>
      <w:r w:rsidRPr="0093285C">
        <w:rPr>
          <w:rFonts w:ascii="Times New Roman" w:hAnsi="Times New Roman" w:cs="Times New Roman"/>
          <w:bCs/>
          <w:color w:val="000000" w:themeColor="text1"/>
          <w:lang w:val="es-NI"/>
        </w:rPr>
        <w:t>Además, esta política continúa promoviendo un rol estereotipado de género acerca de las mujeres como responsables de ejercer una maternidad, aunque esta no sea deseada, colocándolas en un estado de vulnerabilidad social que desconoce su derecho a decidir de manera libre e informada sobre su sexualidad y vida reproductiva.</w:t>
      </w:r>
    </w:p>
    <w:p w14:paraId="38AD2F9A" w14:textId="77777777" w:rsidR="001B0682" w:rsidRPr="001F0D7B" w:rsidRDefault="001B0682" w:rsidP="006C7823">
      <w:pPr>
        <w:pStyle w:val="ListParagraph"/>
        <w:jc w:val="both"/>
        <w:rPr>
          <w:rFonts w:ascii="Times New Roman" w:hAnsi="Times New Roman" w:cs="Times New Roman"/>
          <w:color w:val="000000" w:themeColor="text1"/>
          <w:lang w:val="es-ES"/>
        </w:rPr>
      </w:pPr>
    </w:p>
    <w:p w14:paraId="38AD2F9B" w14:textId="77777777" w:rsidR="006D03E3" w:rsidRDefault="001B0682" w:rsidP="006C7823">
      <w:pPr>
        <w:pStyle w:val="ListParagraph"/>
        <w:numPr>
          <w:ilvl w:val="0"/>
          <w:numId w:val="2"/>
        </w:numPr>
        <w:ind w:left="0" w:firstLine="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L</w:t>
      </w:r>
      <w:r w:rsidRPr="001F0D7B">
        <w:rPr>
          <w:rFonts w:ascii="Times New Roman" w:hAnsi="Times New Roman" w:cs="Times New Roman"/>
          <w:color w:val="000000" w:themeColor="text1"/>
          <w:lang w:val="es-ES"/>
        </w:rPr>
        <w:t xml:space="preserve">a negación de los servicios de aborto legales y seguros </w:t>
      </w:r>
      <w:r w:rsidRPr="001F0D7B">
        <w:rPr>
          <w:rFonts w:ascii="Times New Roman" w:hAnsi="Times New Roman" w:cs="Times New Roman"/>
          <w:bCs/>
          <w:color w:val="000000" w:themeColor="text1"/>
          <w:lang w:val="es-NI"/>
        </w:rPr>
        <w:t xml:space="preserve">obliga a las mujeres a continuar con embarazos </w:t>
      </w:r>
      <w:r w:rsidR="003B2A68">
        <w:rPr>
          <w:rFonts w:ascii="Times New Roman" w:hAnsi="Times New Roman" w:cs="Times New Roman"/>
          <w:bCs/>
          <w:color w:val="000000" w:themeColor="text1"/>
          <w:lang w:val="es-NI"/>
        </w:rPr>
        <w:t>con complicaciones que ponen en riesgo su salud</w:t>
      </w:r>
      <w:r w:rsidR="0090267D">
        <w:rPr>
          <w:rFonts w:ascii="Times New Roman" w:hAnsi="Times New Roman" w:cs="Times New Roman"/>
          <w:bCs/>
          <w:color w:val="000000" w:themeColor="text1"/>
          <w:lang w:val="es-NI"/>
        </w:rPr>
        <w:t xml:space="preserve"> y vida;</w:t>
      </w:r>
      <w:r w:rsidR="003B2A68">
        <w:rPr>
          <w:rFonts w:ascii="Times New Roman" w:hAnsi="Times New Roman" w:cs="Times New Roman"/>
          <w:bCs/>
          <w:color w:val="000000" w:themeColor="text1"/>
          <w:lang w:val="es-NI"/>
        </w:rPr>
        <w:t xml:space="preserve"> </w:t>
      </w:r>
      <w:r w:rsidR="0090267D">
        <w:rPr>
          <w:rFonts w:ascii="Times New Roman" w:hAnsi="Times New Roman" w:cs="Times New Roman"/>
          <w:bCs/>
          <w:color w:val="000000" w:themeColor="text1"/>
          <w:lang w:val="es-NI"/>
        </w:rPr>
        <w:t xml:space="preserve">embarazos </w:t>
      </w:r>
      <w:r w:rsidRPr="001F0D7B">
        <w:rPr>
          <w:rFonts w:ascii="Times New Roman" w:hAnsi="Times New Roman" w:cs="Times New Roman"/>
          <w:bCs/>
          <w:color w:val="000000" w:themeColor="text1"/>
          <w:lang w:val="es-NI"/>
        </w:rPr>
        <w:t>forzados o a recurrir a servicios clandestinos</w:t>
      </w:r>
      <w:r w:rsidR="003B2A68">
        <w:rPr>
          <w:rFonts w:ascii="Times New Roman" w:hAnsi="Times New Roman" w:cs="Times New Roman"/>
          <w:bCs/>
          <w:color w:val="000000" w:themeColor="text1"/>
          <w:lang w:val="es-NI"/>
        </w:rPr>
        <w:t xml:space="preserve">. </w:t>
      </w:r>
      <w:r w:rsidR="005B7F44" w:rsidRPr="004E6654">
        <w:rPr>
          <w:rFonts w:ascii="Times New Roman" w:hAnsi="Times New Roman" w:cs="Times New Roman"/>
          <w:lang w:val="es-ES"/>
        </w:rPr>
        <w:t>Desde su examinación al Estado en 2014, el CESCR reiteró su preocupación al Estado por</w:t>
      </w:r>
      <w:r w:rsidR="0090267D" w:rsidRPr="004E6654">
        <w:rPr>
          <w:rFonts w:ascii="Times New Roman" w:hAnsi="Times New Roman" w:cs="Times New Roman"/>
          <w:bCs/>
          <w:lang w:val="es-ES_tradnl"/>
        </w:rPr>
        <w:t xml:space="preserve"> la persistencia de la total prohibición del aborto, que afecta particularmente a mujeres pobres y con un nivel menor de educación, sin consideración alguna a situaciones excepcionales, lo que </w:t>
      </w:r>
      <w:r w:rsidR="0090267D" w:rsidRPr="00F03E18">
        <w:rPr>
          <w:rFonts w:ascii="Times New Roman" w:hAnsi="Times New Roman" w:cs="Times New Roman"/>
          <w:b/>
          <w:lang w:val="es-ES_tradnl"/>
        </w:rPr>
        <w:t>ha generado graves casos de sufrimiento e injusticia</w:t>
      </w:r>
      <w:r w:rsidR="004E6654" w:rsidRPr="00F03E18">
        <w:rPr>
          <w:rFonts w:ascii="Times New Roman" w:hAnsi="Times New Roman" w:cs="Times New Roman"/>
          <w:b/>
          <w:lang w:val="es-ES_tradnl"/>
        </w:rPr>
        <w:t xml:space="preserve">; un número </w:t>
      </w:r>
      <w:r w:rsidR="00F073B8" w:rsidRPr="00F03E18">
        <w:rPr>
          <w:rFonts w:ascii="Times New Roman" w:hAnsi="Times New Roman" w:cs="Times New Roman"/>
          <w:b/>
          <w:lang w:val="es-ES_tradnl"/>
        </w:rPr>
        <w:t>el elevado número de abortos inseguros y legales</w:t>
      </w:r>
      <w:r w:rsidR="004E6654" w:rsidRPr="00F03E18">
        <w:rPr>
          <w:rFonts w:ascii="Times New Roman" w:hAnsi="Times New Roman" w:cs="Times New Roman"/>
          <w:b/>
          <w:lang w:val="es-ES_tradnl"/>
        </w:rPr>
        <w:t xml:space="preserve"> y</w:t>
      </w:r>
      <w:r w:rsidR="00F073B8" w:rsidRPr="00F03E18">
        <w:rPr>
          <w:rFonts w:ascii="Times New Roman" w:hAnsi="Times New Roman" w:cs="Times New Roman"/>
          <w:b/>
          <w:lang w:val="es-ES_tradnl"/>
        </w:rPr>
        <w:t xml:space="preserve"> graves consecuencias para la salud </w:t>
      </w:r>
      <w:r w:rsidR="004E6654" w:rsidRPr="00F03E18">
        <w:rPr>
          <w:rFonts w:ascii="Times New Roman" w:hAnsi="Times New Roman" w:cs="Times New Roman"/>
          <w:b/>
          <w:lang w:val="es-ES_tradnl"/>
        </w:rPr>
        <w:t>de las mujeres</w:t>
      </w:r>
      <w:r w:rsidR="00F073B8" w:rsidRPr="00F03E18">
        <w:rPr>
          <w:rFonts w:ascii="Times New Roman" w:hAnsi="Times New Roman" w:cs="Times New Roman"/>
          <w:b/>
          <w:lang w:val="es-ES_tradnl"/>
        </w:rPr>
        <w:t xml:space="preserve"> como una de las principales causas de mortalidad materna</w:t>
      </w:r>
      <w:r w:rsidR="00F073B8" w:rsidRPr="002C54A8">
        <w:rPr>
          <w:rFonts w:ascii="Times New Roman" w:hAnsi="Times New Roman" w:cs="Times New Roman"/>
          <w:bCs/>
          <w:lang w:val="es-ES_tradnl"/>
        </w:rPr>
        <w:t>.</w:t>
      </w:r>
      <w:r w:rsidR="006D03E3" w:rsidRPr="002C54A8">
        <w:rPr>
          <w:rStyle w:val="FootnoteReference"/>
          <w:rFonts w:ascii="Times New Roman" w:hAnsi="Times New Roman" w:cs="Times New Roman"/>
          <w:bCs/>
          <w:lang w:val="es-ES_tradnl"/>
        </w:rPr>
        <w:footnoteReference w:id="13"/>
      </w:r>
      <w:r w:rsidR="00F073B8" w:rsidRPr="002C54A8">
        <w:rPr>
          <w:bCs/>
          <w:lang w:val="es-ES_tradnl"/>
        </w:rPr>
        <w:t xml:space="preserve"> </w:t>
      </w:r>
      <w:r w:rsidR="004E6654">
        <w:rPr>
          <w:rFonts w:ascii="Times New Roman" w:hAnsi="Times New Roman" w:cs="Times New Roman"/>
          <w:color w:val="000000" w:themeColor="text1"/>
          <w:lang w:val="es-ES"/>
        </w:rPr>
        <w:t>Situación que</w:t>
      </w:r>
      <w:r w:rsidR="004F12FE">
        <w:rPr>
          <w:rFonts w:ascii="Times New Roman" w:hAnsi="Times New Roman" w:cs="Times New Roman"/>
          <w:color w:val="000000" w:themeColor="text1"/>
          <w:lang w:val="es-ES"/>
        </w:rPr>
        <w:t>,</w:t>
      </w:r>
      <w:r w:rsidR="004E6654">
        <w:rPr>
          <w:rFonts w:ascii="Times New Roman" w:hAnsi="Times New Roman" w:cs="Times New Roman"/>
          <w:color w:val="000000" w:themeColor="text1"/>
          <w:lang w:val="es-ES"/>
        </w:rPr>
        <w:t xml:space="preserve"> como lo identificó recientemente la Comisión Interamericana de Derechos Humanos, no ha cambiado. </w:t>
      </w:r>
    </w:p>
    <w:p w14:paraId="38AD2F9C" w14:textId="77777777" w:rsidR="006D03E3" w:rsidRPr="006D03E3" w:rsidRDefault="006D03E3" w:rsidP="006C7823">
      <w:pPr>
        <w:pStyle w:val="ListParagraph"/>
        <w:jc w:val="both"/>
        <w:rPr>
          <w:rFonts w:ascii="Times New Roman" w:hAnsi="Times New Roman" w:cs="Times New Roman"/>
          <w:color w:val="000000" w:themeColor="text1"/>
          <w:lang w:val="es-ES"/>
        </w:rPr>
      </w:pPr>
    </w:p>
    <w:p w14:paraId="38AD2F9D" w14:textId="77777777" w:rsidR="004F12FE" w:rsidRDefault="004F12FE" w:rsidP="006C7823">
      <w:pPr>
        <w:pStyle w:val="ListParagraph"/>
        <w:numPr>
          <w:ilvl w:val="0"/>
          <w:numId w:val="2"/>
        </w:numPr>
        <w:ind w:left="0" w:firstLine="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L</w:t>
      </w:r>
      <w:r w:rsidRPr="001F0D7B">
        <w:rPr>
          <w:rFonts w:ascii="Times New Roman" w:hAnsi="Times New Roman" w:cs="Times New Roman"/>
          <w:color w:val="000000" w:themeColor="text1"/>
          <w:lang w:val="es-ES"/>
        </w:rPr>
        <w:t>as complicaciones de los abortos inseguros todavía son comunes en las regiones en desarrollo</w:t>
      </w:r>
      <w:r>
        <w:rPr>
          <w:rFonts w:ascii="Times New Roman" w:hAnsi="Times New Roman" w:cs="Times New Roman"/>
          <w:color w:val="000000" w:themeColor="text1"/>
          <w:lang w:val="es-ES"/>
        </w:rPr>
        <w:t xml:space="preserve"> como Centroamérica</w:t>
      </w:r>
      <w:r w:rsidRPr="001F0D7B">
        <w:rPr>
          <w:rFonts w:ascii="Times New Roman" w:hAnsi="Times New Roman" w:cs="Times New Roman"/>
          <w:color w:val="000000" w:themeColor="text1"/>
          <w:lang w:val="es-ES"/>
        </w:rPr>
        <w:t>, donde el aborto sigue estando fuertemente restringido. Las estimaciones para 2012 indican que 6.9 millones de mujeres en esas regiones (sin incluir Asia del Este) recibieron tratamiento por complicaciones de abortos inseguros, lo que corresponde a una tasa anual de aproximadamente siete mujeres tratadas por 1,000 mujeres en edades de 15–44. Sin embargo, estimaciones (basadas en una muestra de 14 países) sugieren que, en promedio, 40% de las mujeres que experimentan complicaciones nunca reciben tratamiento.</w:t>
      </w:r>
      <w:r w:rsidRPr="001F0D7B">
        <w:rPr>
          <w:rFonts w:ascii="Times New Roman" w:hAnsi="Times New Roman" w:cs="Times New Roman"/>
          <w:vertAlign w:val="superscript"/>
          <w:lang w:val="es-ES"/>
        </w:rPr>
        <w:footnoteReference w:id="14"/>
      </w:r>
    </w:p>
    <w:p w14:paraId="38AD2F9E" w14:textId="77777777" w:rsidR="004F12FE" w:rsidRDefault="004F12FE" w:rsidP="006C7823">
      <w:pPr>
        <w:pStyle w:val="ListParagraph"/>
        <w:ind w:left="0"/>
        <w:jc w:val="both"/>
        <w:rPr>
          <w:rFonts w:ascii="Times New Roman" w:hAnsi="Times New Roman" w:cs="Times New Roman"/>
          <w:color w:val="000000" w:themeColor="text1"/>
          <w:lang w:val="es-ES"/>
        </w:rPr>
      </w:pPr>
    </w:p>
    <w:p w14:paraId="38AD2F9F" w14:textId="77777777" w:rsidR="004F12FE" w:rsidRPr="004F12FE" w:rsidRDefault="004F12FE" w:rsidP="006C7823">
      <w:pPr>
        <w:pStyle w:val="ListParagraph"/>
        <w:numPr>
          <w:ilvl w:val="0"/>
          <w:numId w:val="2"/>
        </w:numPr>
        <w:ind w:left="0" w:firstLine="0"/>
        <w:jc w:val="both"/>
        <w:rPr>
          <w:rFonts w:ascii="Times New Roman" w:hAnsi="Times New Roman" w:cs="Times New Roman"/>
          <w:color w:val="000000" w:themeColor="text1"/>
          <w:lang w:val="es-ES"/>
        </w:rPr>
      </w:pPr>
      <w:r w:rsidRPr="001F0D7B">
        <w:rPr>
          <w:rFonts w:ascii="Times New Roman" w:hAnsi="Times New Roman" w:cs="Times New Roman"/>
          <w:color w:val="000000" w:themeColor="text1"/>
          <w:lang w:val="es-ES"/>
        </w:rPr>
        <w:t xml:space="preserve">Asimismo, </w:t>
      </w:r>
      <w:r w:rsidRPr="001F0D7B">
        <w:rPr>
          <w:rFonts w:ascii="Times New Roman" w:hAnsi="Times New Roman" w:cs="Times New Roman"/>
          <w:bCs/>
          <w:color w:val="000000" w:themeColor="text1"/>
          <w:lang w:val="es-NI"/>
        </w:rPr>
        <w:t xml:space="preserve">el Relator Especial sobre la tortura y otros tratos o penas crueles, inhumanos o degradantes, Juan E. Méndez, ha reconocido que </w:t>
      </w:r>
      <w:r w:rsidRPr="00CF7E69">
        <w:rPr>
          <w:rFonts w:ascii="Times New Roman" w:hAnsi="Times New Roman" w:cs="Times New Roman"/>
          <w:b/>
          <w:color w:val="000000" w:themeColor="text1"/>
          <w:lang w:val="es-NI"/>
        </w:rPr>
        <w:t>la existencia de leyes muy restrictivas, que prohíben los abortos</w:t>
      </w:r>
      <w:r w:rsidRPr="001F0D7B">
        <w:rPr>
          <w:rFonts w:ascii="Times New Roman" w:hAnsi="Times New Roman" w:cs="Times New Roman"/>
          <w:bCs/>
          <w:color w:val="000000" w:themeColor="text1"/>
          <w:lang w:val="es-NI"/>
        </w:rPr>
        <w:t xml:space="preserve"> incluso en casos de incesto, violación, deficiencia fetal o cuando está en riesgo la vida o la salud de la madre, </w:t>
      </w:r>
      <w:r w:rsidRPr="00CF7E69">
        <w:rPr>
          <w:rFonts w:ascii="Times New Roman" w:hAnsi="Times New Roman" w:cs="Times New Roman"/>
          <w:b/>
          <w:color w:val="000000" w:themeColor="text1"/>
          <w:lang w:val="es-NI"/>
        </w:rPr>
        <w:t>vulneran el derecho de las mujeres a no ser sometidas a tortura o malos tratos ya que aparecen consecuencias físicas y psicológicas a corto y mediano plazo en las mujeres cuando se someten a abortos en condiciones de riesgo y cuando son obligadas a llevar el embarazo a término contra su voluntad</w:t>
      </w:r>
      <w:r w:rsidRPr="001F0D7B">
        <w:rPr>
          <w:rFonts w:ascii="Times New Roman" w:hAnsi="Times New Roman" w:cs="Times New Roman"/>
          <w:bCs/>
          <w:color w:val="000000" w:themeColor="text1"/>
          <w:lang w:val="es-NI"/>
        </w:rPr>
        <w:t>.</w:t>
      </w:r>
      <w:r w:rsidRPr="001F0D7B">
        <w:rPr>
          <w:rStyle w:val="FootnoteReference"/>
          <w:rFonts w:ascii="Times New Roman" w:hAnsi="Times New Roman" w:cs="Times New Roman"/>
          <w:bCs/>
          <w:color w:val="000000" w:themeColor="text1"/>
          <w:lang w:val="es-NI"/>
        </w:rPr>
        <w:footnoteReference w:id="15"/>
      </w:r>
    </w:p>
    <w:p w14:paraId="38AD2FA0" w14:textId="77777777" w:rsidR="001B0682" w:rsidRPr="004F12FE" w:rsidRDefault="001B0682" w:rsidP="006C7823">
      <w:pPr>
        <w:jc w:val="both"/>
        <w:rPr>
          <w:rFonts w:ascii="Times New Roman" w:hAnsi="Times New Roman" w:cs="Times New Roman"/>
          <w:color w:val="000000" w:themeColor="text1"/>
          <w:lang w:val="es-ES"/>
        </w:rPr>
      </w:pPr>
    </w:p>
    <w:p w14:paraId="58BC9AA1" w14:textId="73807F73" w:rsidR="00125F74" w:rsidRDefault="00087558" w:rsidP="006C7823">
      <w:pPr>
        <w:pStyle w:val="ListParagraph"/>
        <w:numPr>
          <w:ilvl w:val="0"/>
          <w:numId w:val="2"/>
        </w:numPr>
        <w:ind w:left="0" w:firstLine="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Desde su imposición, </w:t>
      </w:r>
      <w:r w:rsidRPr="009C73EA">
        <w:rPr>
          <w:rFonts w:ascii="Times New Roman" w:hAnsi="Times New Roman" w:cs="Times New Roman"/>
          <w:b/>
          <w:bCs/>
          <w:color w:val="000000" w:themeColor="text1"/>
          <w:lang w:val="es-ES"/>
        </w:rPr>
        <w:t>l</w:t>
      </w:r>
      <w:r w:rsidR="00125F74" w:rsidRPr="009C73EA">
        <w:rPr>
          <w:rFonts w:ascii="Times New Roman" w:hAnsi="Times New Roman" w:cs="Times New Roman"/>
          <w:b/>
          <w:bCs/>
          <w:color w:val="000000" w:themeColor="text1"/>
          <w:lang w:val="es-ES"/>
        </w:rPr>
        <w:t xml:space="preserve">a penalización absoluta del aborto ha resultado en una </w:t>
      </w:r>
      <w:r w:rsidRPr="009C73EA">
        <w:rPr>
          <w:rFonts w:ascii="Times New Roman" w:hAnsi="Times New Roman" w:cs="Times New Roman"/>
          <w:b/>
          <w:bCs/>
          <w:color w:val="000000" w:themeColor="text1"/>
          <w:lang w:val="es-ES"/>
        </w:rPr>
        <w:t xml:space="preserve">política de </w:t>
      </w:r>
      <w:r w:rsidR="009C73EA" w:rsidRPr="009C73EA">
        <w:rPr>
          <w:rFonts w:ascii="Times New Roman" w:hAnsi="Times New Roman" w:cs="Times New Roman"/>
          <w:b/>
          <w:bCs/>
          <w:color w:val="000000" w:themeColor="text1"/>
          <w:lang w:val="es-ES"/>
        </w:rPr>
        <w:t xml:space="preserve">persecución y </w:t>
      </w:r>
      <w:r w:rsidRPr="009C73EA">
        <w:rPr>
          <w:rFonts w:ascii="Times New Roman" w:hAnsi="Times New Roman" w:cs="Times New Roman"/>
          <w:b/>
          <w:bCs/>
          <w:color w:val="000000" w:themeColor="text1"/>
          <w:lang w:val="es-ES"/>
        </w:rPr>
        <w:t>criminalización de las mujeres salvadoreñas</w:t>
      </w:r>
      <w:r w:rsidR="002C54A8">
        <w:rPr>
          <w:rFonts w:ascii="Times New Roman" w:hAnsi="Times New Roman" w:cs="Times New Roman"/>
          <w:b/>
          <w:bCs/>
          <w:color w:val="000000" w:themeColor="text1"/>
          <w:lang w:val="es-ES"/>
        </w:rPr>
        <w:t xml:space="preserve">, </w:t>
      </w:r>
      <w:r w:rsidR="002E7C5B">
        <w:rPr>
          <w:rFonts w:ascii="Times New Roman" w:hAnsi="Times New Roman" w:cs="Times New Roman"/>
          <w:b/>
          <w:bCs/>
          <w:color w:val="000000" w:themeColor="text1"/>
          <w:lang w:val="es-ES"/>
        </w:rPr>
        <w:t xml:space="preserve">quienes son detenidas y procesadas por el delito de aborto y otros </w:t>
      </w:r>
      <w:r w:rsidR="00A62155">
        <w:rPr>
          <w:rFonts w:ascii="Times New Roman" w:hAnsi="Times New Roman" w:cs="Times New Roman"/>
          <w:b/>
          <w:bCs/>
          <w:color w:val="000000" w:themeColor="text1"/>
          <w:lang w:val="es-ES"/>
        </w:rPr>
        <w:t>relacionados</w:t>
      </w:r>
      <w:r w:rsidR="002C54A8">
        <w:rPr>
          <w:rFonts w:ascii="Times New Roman" w:hAnsi="Times New Roman" w:cs="Times New Roman"/>
          <w:b/>
          <w:bCs/>
          <w:color w:val="000000" w:themeColor="text1"/>
          <w:lang w:val="es-ES"/>
        </w:rPr>
        <w:t xml:space="preserve">, particularmente en el contexto de provisión de servicios </w:t>
      </w:r>
      <w:r w:rsidR="009B6555">
        <w:rPr>
          <w:rFonts w:ascii="Times New Roman" w:hAnsi="Times New Roman" w:cs="Times New Roman"/>
          <w:b/>
          <w:bCs/>
          <w:color w:val="000000" w:themeColor="text1"/>
          <w:lang w:val="es-ES"/>
        </w:rPr>
        <w:t>a emergencia obstétricas</w:t>
      </w:r>
      <w:r w:rsidR="009C73EA">
        <w:rPr>
          <w:rFonts w:ascii="Times New Roman" w:hAnsi="Times New Roman" w:cs="Times New Roman"/>
          <w:color w:val="000000" w:themeColor="text1"/>
          <w:lang w:val="es-ES"/>
        </w:rPr>
        <w:t>.</w:t>
      </w:r>
      <w:r>
        <w:rPr>
          <w:rFonts w:ascii="Times New Roman" w:hAnsi="Times New Roman" w:cs="Times New Roman"/>
          <w:color w:val="000000" w:themeColor="text1"/>
          <w:lang w:val="es-ES"/>
        </w:rPr>
        <w:t xml:space="preserve"> </w:t>
      </w:r>
      <w:r w:rsidR="00817B5E">
        <w:rPr>
          <w:rFonts w:ascii="Times New Roman" w:hAnsi="Times New Roman" w:cs="Times New Roman"/>
          <w:color w:val="000000" w:themeColor="text1"/>
          <w:lang w:val="es-ES"/>
        </w:rPr>
        <w:t>De 1998 a 2019, 181 mujeres han sido criminalizadas por el delito de aborto u homicidio agravado.</w:t>
      </w:r>
      <w:r w:rsidR="000F29E6">
        <w:rPr>
          <w:rStyle w:val="FootnoteReference"/>
          <w:rFonts w:ascii="Times New Roman" w:hAnsi="Times New Roman" w:cs="Times New Roman"/>
          <w:color w:val="000000" w:themeColor="text1"/>
          <w:lang w:val="es-ES"/>
        </w:rPr>
        <w:footnoteReference w:id="16"/>
      </w:r>
      <w:r w:rsidR="00817B5E">
        <w:rPr>
          <w:rFonts w:ascii="Times New Roman" w:hAnsi="Times New Roman" w:cs="Times New Roman"/>
          <w:color w:val="000000" w:themeColor="text1"/>
          <w:lang w:val="es-ES"/>
        </w:rPr>
        <w:t xml:space="preserve"> </w:t>
      </w:r>
    </w:p>
    <w:p w14:paraId="22642CBB" w14:textId="6B033C2E" w:rsidR="00817B5E" w:rsidRDefault="00817B5E" w:rsidP="006C7823">
      <w:pPr>
        <w:jc w:val="both"/>
        <w:rPr>
          <w:rFonts w:ascii="Times New Roman" w:hAnsi="Times New Roman" w:cs="Times New Roman"/>
          <w:color w:val="000000" w:themeColor="text1"/>
          <w:lang w:val="es-ES"/>
        </w:rPr>
      </w:pPr>
    </w:p>
    <w:p w14:paraId="76289AA8" w14:textId="4375FBD3" w:rsidR="00817B5E" w:rsidRPr="00817B5E" w:rsidRDefault="00817B5E" w:rsidP="006C7823">
      <w:pPr>
        <w:jc w:val="both"/>
        <w:rPr>
          <w:rFonts w:ascii="Times New Roman" w:hAnsi="Times New Roman" w:cs="Times New Roman"/>
          <w:color w:val="000000" w:themeColor="text1"/>
          <w:lang w:val="es-ES"/>
        </w:rPr>
      </w:pPr>
      <w:r>
        <w:rPr>
          <w:noProof/>
          <w:lang w:val="en-GB" w:eastAsia="en-GB"/>
        </w:rPr>
        <w:drawing>
          <wp:inline distT="0" distB="0" distL="0" distR="0" wp14:anchorId="07F0AAD7" wp14:editId="4924DE03">
            <wp:extent cx="4203700" cy="2739929"/>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31389" cy="2757977"/>
                    </a:xfrm>
                    <a:prstGeom prst="rect">
                      <a:avLst/>
                    </a:prstGeom>
                    <a:noFill/>
                    <a:ln>
                      <a:noFill/>
                    </a:ln>
                  </pic:spPr>
                </pic:pic>
              </a:graphicData>
            </a:graphic>
          </wp:inline>
        </w:drawing>
      </w:r>
    </w:p>
    <w:p w14:paraId="5684F2EC" w14:textId="77777777" w:rsidR="00125F74" w:rsidRPr="00125F74" w:rsidRDefault="00125F74" w:rsidP="006C7823">
      <w:pPr>
        <w:pStyle w:val="ListParagraph"/>
        <w:jc w:val="both"/>
        <w:rPr>
          <w:rFonts w:ascii="Times New Roman" w:hAnsi="Times New Roman" w:cs="Times New Roman"/>
          <w:color w:val="000000" w:themeColor="text1"/>
          <w:lang w:val="es-ES"/>
        </w:rPr>
      </w:pPr>
    </w:p>
    <w:p w14:paraId="38AD2FA1" w14:textId="5E0B421F" w:rsidR="001B0682" w:rsidRDefault="008C066E" w:rsidP="006C7823">
      <w:pPr>
        <w:pStyle w:val="ListParagraph"/>
        <w:numPr>
          <w:ilvl w:val="0"/>
          <w:numId w:val="2"/>
        </w:numPr>
        <w:ind w:left="0" w:firstLine="0"/>
        <w:jc w:val="both"/>
        <w:rPr>
          <w:rFonts w:ascii="Times New Roman" w:hAnsi="Times New Roman" w:cs="Times New Roman"/>
          <w:color w:val="000000" w:themeColor="text1"/>
          <w:lang w:val="es-ES"/>
        </w:rPr>
      </w:pPr>
      <w:r w:rsidRPr="004B1FBF">
        <w:rPr>
          <w:rFonts w:ascii="Times New Roman" w:hAnsi="Times New Roman" w:cs="Times New Roman"/>
          <w:color w:val="000000" w:themeColor="text1"/>
          <w:lang w:val="es-ES"/>
        </w:rPr>
        <w:t>En su Reporte</w:t>
      </w:r>
      <w:r>
        <w:rPr>
          <w:rFonts w:ascii="Times New Roman" w:hAnsi="Times New Roman" w:cs="Times New Roman"/>
          <w:color w:val="000000" w:themeColor="text1"/>
          <w:lang w:val="es-ES"/>
        </w:rPr>
        <w:t>,</w:t>
      </w:r>
      <w:r w:rsidRPr="004B1FBF">
        <w:rPr>
          <w:rFonts w:ascii="Times New Roman" w:hAnsi="Times New Roman" w:cs="Times New Roman"/>
          <w:color w:val="000000" w:themeColor="text1"/>
          <w:lang w:val="es-ES"/>
        </w:rPr>
        <w:t xml:space="preserve"> el Estado señala que el Ministerio de Salud (MINSAL) capacita y sensibiliza al personal de salud para mejorar sus competencia y habilidades en el marco de la atención del aborto espontáneo.</w:t>
      </w:r>
      <w:r>
        <w:rPr>
          <w:rStyle w:val="FootnoteReference"/>
          <w:rFonts w:ascii="Times New Roman" w:hAnsi="Times New Roman" w:cs="Times New Roman"/>
          <w:color w:val="000000" w:themeColor="text1"/>
          <w:lang w:val="es-ES"/>
        </w:rPr>
        <w:footnoteReference w:id="17"/>
      </w:r>
      <w:r w:rsidRPr="004B1FBF">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Sin embargo, u</w:t>
      </w:r>
      <w:r w:rsidR="009B6555" w:rsidRPr="004B1FBF">
        <w:rPr>
          <w:rFonts w:ascii="Times New Roman" w:hAnsi="Times New Roman" w:cs="Times New Roman"/>
          <w:color w:val="000000" w:themeColor="text1"/>
          <w:lang w:val="es-ES"/>
        </w:rPr>
        <w:t xml:space="preserve">n estudio que analizó </w:t>
      </w:r>
      <w:r w:rsidR="009B6555">
        <w:rPr>
          <w:rFonts w:ascii="Times New Roman" w:hAnsi="Times New Roman" w:cs="Times New Roman"/>
          <w:color w:val="000000" w:themeColor="text1"/>
          <w:lang w:val="es-ES"/>
        </w:rPr>
        <w:t xml:space="preserve">las consecuencias para las mujeres por la penalización absoluta del aborto en El Salvador de 1998 a 2019 </w:t>
      </w:r>
      <w:r w:rsidR="009B6555" w:rsidRPr="004B1FBF">
        <w:rPr>
          <w:rFonts w:ascii="Times New Roman" w:hAnsi="Times New Roman" w:cs="Times New Roman"/>
          <w:color w:val="000000" w:themeColor="text1"/>
          <w:lang w:val="es-ES"/>
        </w:rPr>
        <w:t xml:space="preserve">identificó </w:t>
      </w:r>
      <w:r w:rsidR="009B6555">
        <w:rPr>
          <w:rFonts w:ascii="Times New Roman" w:hAnsi="Times New Roman" w:cs="Times New Roman"/>
          <w:color w:val="000000" w:themeColor="text1"/>
          <w:lang w:val="es-ES"/>
        </w:rPr>
        <w:t>que los servicios de salud pública son los principales denunciantes de mujeres que solicitan servicios de atención post-aborto ya que el 54% de las denuncias de mujeres acusadas y/o procesadas por aborto o situaciones relacionada en El Salvador proviene de hospitales públicos y del Instituto Salvadoreño del Seguro Social (ISSS)</w:t>
      </w:r>
      <w:r w:rsidR="009B6555" w:rsidRPr="004B1FBF">
        <w:rPr>
          <w:rFonts w:ascii="Times New Roman" w:hAnsi="Times New Roman" w:cs="Times New Roman"/>
          <w:color w:val="000000" w:themeColor="text1"/>
          <w:lang w:val="es-ES"/>
        </w:rPr>
        <w:t>.</w:t>
      </w:r>
      <w:r w:rsidR="009B6555">
        <w:rPr>
          <w:rStyle w:val="FootnoteReference"/>
          <w:rFonts w:ascii="Times New Roman" w:hAnsi="Times New Roman" w:cs="Times New Roman"/>
          <w:color w:val="000000" w:themeColor="text1"/>
          <w:lang w:val="es-ES"/>
        </w:rPr>
        <w:footnoteReference w:id="18"/>
      </w:r>
      <w:r w:rsidR="009B6555" w:rsidRPr="004B1FBF">
        <w:rPr>
          <w:rFonts w:ascii="Times New Roman" w:hAnsi="Times New Roman" w:cs="Times New Roman"/>
          <w:color w:val="000000" w:themeColor="text1"/>
          <w:lang w:val="es-ES"/>
        </w:rPr>
        <w:t xml:space="preserve"> </w:t>
      </w:r>
      <w:r w:rsidR="00A62155">
        <w:rPr>
          <w:rFonts w:ascii="Times New Roman" w:hAnsi="Times New Roman" w:cs="Times New Roman"/>
          <w:b/>
          <w:bCs/>
          <w:color w:val="000000" w:themeColor="text1"/>
          <w:lang w:val="es-ES"/>
        </w:rPr>
        <w:t>Debido a que la penalización del aborto es la criminalización de un servicio de salud reproduc</w:t>
      </w:r>
      <w:r w:rsidR="002E3853">
        <w:rPr>
          <w:rFonts w:ascii="Times New Roman" w:hAnsi="Times New Roman" w:cs="Times New Roman"/>
          <w:b/>
          <w:bCs/>
          <w:color w:val="000000" w:themeColor="text1"/>
          <w:lang w:val="es-ES"/>
        </w:rPr>
        <w:t>tiva, esta política</w:t>
      </w:r>
      <w:r w:rsidR="00A62155" w:rsidRPr="00CF7E69">
        <w:rPr>
          <w:rFonts w:ascii="Times New Roman" w:hAnsi="Times New Roman" w:cs="Times New Roman"/>
          <w:b/>
          <w:bCs/>
          <w:color w:val="000000" w:themeColor="text1"/>
          <w:lang w:val="es-ES"/>
        </w:rPr>
        <w:t xml:space="preserve"> </w:t>
      </w:r>
      <w:r w:rsidR="005F74C5">
        <w:rPr>
          <w:rFonts w:ascii="Times New Roman" w:hAnsi="Times New Roman" w:cs="Times New Roman"/>
          <w:b/>
          <w:bCs/>
          <w:color w:val="000000" w:themeColor="text1"/>
          <w:lang w:val="es-ES"/>
        </w:rPr>
        <w:t>ha contribuido</w:t>
      </w:r>
      <w:r w:rsidR="00A62155" w:rsidRPr="00CF7E69">
        <w:rPr>
          <w:rFonts w:ascii="Times New Roman" w:hAnsi="Times New Roman" w:cs="Times New Roman"/>
          <w:b/>
          <w:bCs/>
          <w:color w:val="000000" w:themeColor="text1"/>
          <w:lang w:val="es-ES"/>
        </w:rPr>
        <w:t xml:space="preserve"> a promover un contexto que tolera la violencia en contra de la mujer dentro de los establecimientos de salud al estigmatizar a las mujeres que solicitan servicios de atención post-aborto y desincentivar la provisión de servicios con respeto a su intimidad personal y al secreto profesional ante la posibilidad de denuncia de las mujeres por parte de los profesionales de la salud. </w:t>
      </w:r>
      <w:r w:rsidR="002E3853">
        <w:rPr>
          <w:rFonts w:ascii="Times New Roman" w:hAnsi="Times New Roman" w:cs="Times New Roman"/>
          <w:color w:val="000000" w:themeColor="text1"/>
          <w:lang w:val="es-ES"/>
        </w:rPr>
        <w:t>Al respecto, l</w:t>
      </w:r>
      <w:r w:rsidR="004B1FBF" w:rsidRPr="00703D1F">
        <w:rPr>
          <w:rFonts w:ascii="Times New Roman" w:hAnsi="Times New Roman" w:cs="Times New Roman"/>
          <w:color w:val="000000" w:themeColor="text1"/>
          <w:lang w:val="es-MX"/>
        </w:rPr>
        <w:t>a Relatora Especial sobre la violencia contra la mujer, sus causas y consecuencias</w:t>
      </w:r>
      <w:r w:rsidR="004B1FBF">
        <w:rPr>
          <w:rFonts w:ascii="Times New Roman" w:hAnsi="Times New Roman" w:cs="Times New Roman"/>
          <w:color w:val="000000" w:themeColor="text1"/>
          <w:lang w:val="es-MX"/>
        </w:rPr>
        <w:t xml:space="preserve"> de Naciones Unidas</w:t>
      </w:r>
      <w:r w:rsidR="004B1FBF" w:rsidRPr="00703D1F">
        <w:rPr>
          <w:rFonts w:ascii="Times New Roman" w:hAnsi="Times New Roman" w:cs="Times New Roman"/>
          <w:color w:val="000000" w:themeColor="text1"/>
          <w:lang w:val="es-MX"/>
        </w:rPr>
        <w:t xml:space="preserve">, ha </w:t>
      </w:r>
      <w:r w:rsidR="004B1FBF">
        <w:rPr>
          <w:rFonts w:ascii="Times New Roman" w:hAnsi="Times New Roman" w:cs="Times New Roman"/>
          <w:color w:val="000000" w:themeColor="text1"/>
          <w:lang w:val="es-MX"/>
        </w:rPr>
        <w:t>reconocido</w:t>
      </w:r>
      <w:r w:rsidR="004B1FBF" w:rsidRPr="00703D1F">
        <w:rPr>
          <w:rFonts w:ascii="Times New Roman" w:hAnsi="Times New Roman" w:cs="Times New Roman"/>
          <w:color w:val="000000" w:themeColor="text1"/>
          <w:lang w:val="es-MX"/>
        </w:rPr>
        <w:t xml:space="preserve"> que las leyes pueden contribuir a la violencia y el maltrato de mujeres en los servicios de salud reproductiva, generando un ambiente institucional violatorio de sus derechos</w:t>
      </w:r>
      <w:r w:rsidR="004B1FBF" w:rsidRPr="00703D1F">
        <w:rPr>
          <w:rFonts w:ascii="Times New Roman" w:hAnsi="Times New Roman" w:cs="Times New Roman"/>
          <w:lang w:val="es-MX"/>
        </w:rPr>
        <w:t xml:space="preserve"> la salud, a la vida, a la intimidad y a no ser objeto de discriminación o de trato inhumano y degradante.</w:t>
      </w:r>
      <w:r w:rsidR="004B1FBF">
        <w:rPr>
          <w:rStyle w:val="FootnoteReference"/>
          <w:rFonts w:ascii="Times New Roman" w:hAnsi="Times New Roman" w:cs="Times New Roman"/>
          <w:lang w:val="es-MX"/>
        </w:rPr>
        <w:footnoteReference w:id="19"/>
      </w:r>
      <w:r w:rsidR="004B1FBF">
        <w:rPr>
          <w:rFonts w:ascii="Times New Roman" w:hAnsi="Times New Roman" w:cs="Times New Roman"/>
          <w:lang w:val="es-MX"/>
        </w:rPr>
        <w:t xml:space="preserve"> </w:t>
      </w:r>
    </w:p>
    <w:p w14:paraId="38AD2FA2" w14:textId="77777777" w:rsidR="00431365" w:rsidRDefault="00431365" w:rsidP="006C7823">
      <w:pPr>
        <w:jc w:val="both"/>
        <w:rPr>
          <w:rFonts w:ascii="Times New Roman" w:hAnsi="Times New Roman" w:cs="Times New Roman"/>
          <w:color w:val="000000" w:themeColor="text1"/>
          <w:lang w:val="es-ES"/>
        </w:rPr>
      </w:pPr>
    </w:p>
    <w:p w14:paraId="38AD2FA3" w14:textId="77777777" w:rsidR="002124AA" w:rsidRPr="002124AA" w:rsidRDefault="00431365" w:rsidP="006C7823">
      <w:pPr>
        <w:pStyle w:val="ListParagraph"/>
        <w:numPr>
          <w:ilvl w:val="0"/>
          <w:numId w:val="2"/>
        </w:numPr>
        <w:ind w:left="0" w:firstLine="0"/>
        <w:jc w:val="both"/>
        <w:rPr>
          <w:rFonts w:ascii="Times New Roman" w:hAnsi="Times New Roman" w:cs="Times New Roman"/>
          <w:b/>
          <w:bCs/>
          <w:color w:val="000000" w:themeColor="text1"/>
          <w:lang w:val="es-ES"/>
        </w:rPr>
      </w:pPr>
      <w:r w:rsidRPr="002124AA">
        <w:rPr>
          <w:rFonts w:ascii="Times New Roman" w:hAnsi="Times New Roman" w:cs="Times New Roman"/>
          <w:color w:val="000000" w:themeColor="text1"/>
          <w:lang w:val="es-ES"/>
        </w:rPr>
        <w:t xml:space="preserve">Actualmente, </w:t>
      </w:r>
      <w:r w:rsidRPr="002124AA">
        <w:rPr>
          <w:rFonts w:ascii="Times New Roman" w:hAnsi="Times New Roman" w:cs="Times New Roman"/>
          <w:b/>
          <w:bCs/>
          <w:color w:val="000000" w:themeColor="text1"/>
          <w:lang w:val="es-ES"/>
        </w:rPr>
        <w:t xml:space="preserve">han sido admitidos dos casos ante </w:t>
      </w:r>
      <w:r w:rsidR="009029DF">
        <w:rPr>
          <w:rFonts w:ascii="Times New Roman" w:hAnsi="Times New Roman" w:cs="Times New Roman"/>
          <w:b/>
          <w:bCs/>
          <w:color w:val="000000" w:themeColor="text1"/>
          <w:lang w:val="es-ES"/>
        </w:rPr>
        <w:t>el Sistema</w:t>
      </w:r>
      <w:r w:rsidRPr="002124AA">
        <w:rPr>
          <w:rFonts w:ascii="Times New Roman" w:hAnsi="Times New Roman" w:cs="Times New Roman"/>
          <w:b/>
          <w:bCs/>
          <w:color w:val="000000" w:themeColor="text1"/>
          <w:lang w:val="es-ES"/>
        </w:rPr>
        <w:t xml:space="preserve"> Interamerican</w:t>
      </w:r>
      <w:r w:rsidR="009029DF">
        <w:rPr>
          <w:rFonts w:ascii="Times New Roman" w:hAnsi="Times New Roman" w:cs="Times New Roman"/>
          <w:b/>
          <w:bCs/>
          <w:color w:val="000000" w:themeColor="text1"/>
          <w:lang w:val="es-ES"/>
        </w:rPr>
        <w:t>o</w:t>
      </w:r>
      <w:r w:rsidRPr="002124AA">
        <w:rPr>
          <w:rFonts w:ascii="Times New Roman" w:hAnsi="Times New Roman" w:cs="Times New Roman"/>
          <w:b/>
          <w:bCs/>
          <w:color w:val="000000" w:themeColor="text1"/>
          <w:lang w:val="es-ES"/>
        </w:rPr>
        <w:t xml:space="preserve"> de Derechos Humanos </w:t>
      </w:r>
      <w:r w:rsidR="00AE611C" w:rsidRPr="002124AA">
        <w:rPr>
          <w:rFonts w:ascii="Times New Roman" w:hAnsi="Times New Roman" w:cs="Times New Roman"/>
          <w:b/>
          <w:bCs/>
          <w:color w:val="000000" w:themeColor="text1"/>
          <w:lang w:val="es-ES"/>
        </w:rPr>
        <w:t>en contra de</w:t>
      </w:r>
      <w:r w:rsidR="00177E2A" w:rsidRPr="002124AA">
        <w:rPr>
          <w:rFonts w:ascii="Times New Roman" w:hAnsi="Times New Roman" w:cs="Times New Roman"/>
          <w:b/>
          <w:bCs/>
          <w:color w:val="000000" w:themeColor="text1"/>
          <w:lang w:val="es-ES"/>
        </w:rPr>
        <w:t xml:space="preserve"> </w:t>
      </w:r>
      <w:r w:rsidR="00AE611C" w:rsidRPr="002124AA">
        <w:rPr>
          <w:rFonts w:ascii="Times New Roman" w:hAnsi="Times New Roman" w:cs="Times New Roman"/>
          <w:b/>
          <w:bCs/>
          <w:color w:val="000000" w:themeColor="text1"/>
          <w:lang w:val="es-ES"/>
        </w:rPr>
        <w:t>El Salvador</w:t>
      </w:r>
      <w:r w:rsidR="00AE611C" w:rsidRPr="002124AA">
        <w:rPr>
          <w:rFonts w:ascii="Times New Roman" w:hAnsi="Times New Roman" w:cs="Times New Roman"/>
          <w:color w:val="000000" w:themeColor="text1"/>
          <w:lang w:val="es-ES"/>
        </w:rPr>
        <w:t xml:space="preserve"> </w:t>
      </w:r>
      <w:r w:rsidRPr="002124AA">
        <w:rPr>
          <w:rFonts w:ascii="Times New Roman" w:hAnsi="Times New Roman" w:cs="Times New Roman"/>
          <w:color w:val="000000" w:themeColor="text1"/>
          <w:lang w:val="es-ES"/>
        </w:rPr>
        <w:t xml:space="preserve">por violaciones a los derechos </w:t>
      </w:r>
      <w:r w:rsidR="00AE611C" w:rsidRPr="002124AA">
        <w:rPr>
          <w:rFonts w:ascii="Times New Roman" w:hAnsi="Times New Roman" w:cs="Times New Roman"/>
          <w:color w:val="000000" w:themeColor="text1"/>
          <w:lang w:val="es-ES"/>
        </w:rPr>
        <w:t>humanos</w:t>
      </w:r>
      <w:r w:rsidR="00177E2A" w:rsidRPr="002124AA">
        <w:rPr>
          <w:rFonts w:ascii="Times New Roman" w:hAnsi="Times New Roman" w:cs="Times New Roman"/>
          <w:color w:val="000000" w:themeColor="text1"/>
          <w:lang w:val="es-ES"/>
        </w:rPr>
        <w:t xml:space="preserve">, incluidos </w:t>
      </w:r>
      <w:r w:rsidR="00EF5E3B" w:rsidRPr="002124AA">
        <w:rPr>
          <w:rFonts w:ascii="Times New Roman" w:hAnsi="Times New Roman" w:cs="Times New Roman"/>
          <w:color w:val="000000" w:themeColor="text1"/>
          <w:lang w:val="es-ES"/>
        </w:rPr>
        <w:t xml:space="preserve">los derechos </w:t>
      </w:r>
      <w:r w:rsidR="00177E2A" w:rsidRPr="002124AA">
        <w:rPr>
          <w:rFonts w:ascii="Times New Roman" w:hAnsi="Times New Roman" w:cs="Times New Roman"/>
          <w:color w:val="000000" w:themeColor="text1"/>
          <w:lang w:val="es-ES"/>
        </w:rPr>
        <w:t>a la salud sexual y reproductiva y al estándar más alto de salud posible de</w:t>
      </w:r>
      <w:r w:rsidR="00EF5E3B" w:rsidRPr="002124AA">
        <w:rPr>
          <w:rFonts w:ascii="Times New Roman" w:hAnsi="Times New Roman" w:cs="Times New Roman"/>
          <w:color w:val="000000" w:themeColor="text1"/>
          <w:lang w:val="es-ES"/>
        </w:rPr>
        <w:t xml:space="preserve"> las personas privadas de libertad,</w:t>
      </w:r>
      <w:r w:rsidR="00177E2A" w:rsidRPr="002124AA">
        <w:rPr>
          <w:rFonts w:ascii="Times New Roman" w:hAnsi="Times New Roman" w:cs="Times New Roman"/>
          <w:color w:val="000000" w:themeColor="text1"/>
          <w:lang w:val="es-ES"/>
        </w:rPr>
        <w:t xml:space="preserve"> </w:t>
      </w:r>
      <w:r w:rsidR="00AE611C" w:rsidRPr="002124AA">
        <w:rPr>
          <w:rFonts w:ascii="Times New Roman" w:hAnsi="Times New Roman" w:cs="Times New Roman"/>
          <w:color w:val="000000" w:themeColor="text1"/>
          <w:lang w:val="es-ES"/>
        </w:rPr>
        <w:t xml:space="preserve">de dos mujeres salvadoreñas </w:t>
      </w:r>
      <w:r w:rsidR="00EF5E3B" w:rsidRPr="002124AA">
        <w:rPr>
          <w:rFonts w:ascii="Times New Roman" w:hAnsi="Times New Roman" w:cs="Times New Roman"/>
          <w:color w:val="000000" w:themeColor="text1"/>
          <w:lang w:val="es-ES"/>
        </w:rPr>
        <w:t xml:space="preserve">a consecuencia de </w:t>
      </w:r>
      <w:r w:rsidR="007136C8">
        <w:rPr>
          <w:rFonts w:ascii="Times New Roman" w:hAnsi="Times New Roman" w:cs="Times New Roman"/>
          <w:color w:val="000000" w:themeColor="text1"/>
          <w:lang w:val="es-ES"/>
        </w:rPr>
        <w:t>la penalización absoluta del aborto y la criminalización de las mujeres durante la atención de emergencias obstétricas</w:t>
      </w:r>
      <w:r w:rsidR="00EF5E3B" w:rsidRPr="002124AA">
        <w:rPr>
          <w:rFonts w:ascii="Times New Roman" w:hAnsi="Times New Roman" w:cs="Times New Roman"/>
          <w:color w:val="000000" w:themeColor="text1"/>
          <w:lang w:val="es-ES"/>
        </w:rPr>
        <w:t xml:space="preserve">. </w:t>
      </w:r>
      <w:r w:rsidR="00C040E6" w:rsidRPr="002124AA">
        <w:rPr>
          <w:rFonts w:ascii="Times New Roman" w:hAnsi="Times New Roman" w:cs="Times New Roman"/>
          <w:b/>
          <w:bCs/>
          <w:color w:val="000000" w:themeColor="text1"/>
          <w:lang w:val="es-ES"/>
        </w:rPr>
        <w:t>Ambos casos visibilizan los efectos devastadores en la vida de las mujeres</w:t>
      </w:r>
      <w:r w:rsidR="007F5BF8" w:rsidRPr="002124AA">
        <w:rPr>
          <w:rFonts w:ascii="Times New Roman" w:hAnsi="Times New Roman" w:cs="Times New Roman"/>
          <w:b/>
          <w:bCs/>
          <w:color w:val="000000" w:themeColor="text1"/>
          <w:lang w:val="es-ES"/>
        </w:rPr>
        <w:t xml:space="preserve"> y sus familias</w:t>
      </w:r>
      <w:r w:rsidR="00C040E6" w:rsidRPr="002124AA">
        <w:rPr>
          <w:rFonts w:ascii="Times New Roman" w:hAnsi="Times New Roman" w:cs="Times New Roman"/>
          <w:b/>
          <w:bCs/>
          <w:color w:val="000000" w:themeColor="text1"/>
          <w:lang w:val="es-ES"/>
        </w:rPr>
        <w:t xml:space="preserve"> </w:t>
      </w:r>
      <w:r w:rsidR="00FD201D">
        <w:rPr>
          <w:rFonts w:ascii="Times New Roman" w:hAnsi="Times New Roman" w:cs="Times New Roman"/>
          <w:b/>
          <w:bCs/>
          <w:color w:val="000000" w:themeColor="text1"/>
          <w:lang w:val="es-ES"/>
        </w:rPr>
        <w:t>derivadas de políticas Estatales de criminalización de las mujeres en el contexto de la provisión de servicios de salud sexual y reproductiva</w:t>
      </w:r>
      <w:r w:rsidR="00D378E4">
        <w:rPr>
          <w:rFonts w:ascii="Times New Roman" w:hAnsi="Times New Roman" w:cs="Times New Roman"/>
          <w:b/>
          <w:bCs/>
          <w:color w:val="000000" w:themeColor="text1"/>
          <w:lang w:val="es-ES"/>
        </w:rPr>
        <w:t>.</w:t>
      </w:r>
    </w:p>
    <w:p w14:paraId="38AD2FA4" w14:textId="77777777" w:rsidR="002124AA" w:rsidRPr="002124AA" w:rsidRDefault="002124AA" w:rsidP="006C7823">
      <w:pPr>
        <w:pStyle w:val="ListParagraph"/>
        <w:jc w:val="both"/>
        <w:rPr>
          <w:rFonts w:ascii="Times New Roman" w:hAnsi="Times New Roman" w:cs="Times New Roman"/>
          <w:lang w:val="es-ES"/>
        </w:rPr>
      </w:pPr>
    </w:p>
    <w:p w14:paraId="38AD2FA5" w14:textId="77777777" w:rsidR="002124AA" w:rsidRPr="002124AA" w:rsidRDefault="002124AA" w:rsidP="006C7823">
      <w:pPr>
        <w:pStyle w:val="ListParagraph"/>
        <w:numPr>
          <w:ilvl w:val="0"/>
          <w:numId w:val="2"/>
        </w:numPr>
        <w:ind w:left="0" w:firstLine="0"/>
        <w:jc w:val="both"/>
        <w:rPr>
          <w:rFonts w:ascii="Times New Roman" w:hAnsi="Times New Roman" w:cs="Times New Roman"/>
          <w:b/>
          <w:bCs/>
          <w:color w:val="000000" w:themeColor="text1"/>
          <w:lang w:val="es-ES"/>
        </w:rPr>
      </w:pPr>
      <w:r w:rsidRPr="002124AA">
        <w:rPr>
          <w:rFonts w:ascii="Times New Roman" w:hAnsi="Times New Roman" w:cs="Times New Roman"/>
          <w:lang w:val="es-ES"/>
        </w:rPr>
        <w:t>El primer caso es el de Beatriz</w:t>
      </w:r>
      <w:r>
        <w:rPr>
          <w:rFonts w:ascii="Times New Roman" w:hAnsi="Times New Roman" w:cs="Times New Roman"/>
          <w:lang w:val="es-ES"/>
        </w:rPr>
        <w:t xml:space="preserve">, mujer joven, </w:t>
      </w:r>
      <w:r w:rsidR="002D1288">
        <w:rPr>
          <w:rFonts w:ascii="Times New Roman" w:hAnsi="Times New Roman" w:cs="Times New Roman"/>
          <w:lang w:val="es-ES"/>
        </w:rPr>
        <w:t>en situación de pobreza extrema</w:t>
      </w:r>
      <w:r w:rsidR="00866823">
        <w:rPr>
          <w:rFonts w:ascii="Times New Roman" w:hAnsi="Times New Roman" w:cs="Times New Roman"/>
          <w:lang w:val="es-ES"/>
        </w:rPr>
        <w:t xml:space="preserve"> y </w:t>
      </w:r>
      <w:r w:rsidR="002D1288">
        <w:rPr>
          <w:rFonts w:ascii="Times New Roman" w:hAnsi="Times New Roman" w:cs="Times New Roman"/>
          <w:lang w:val="es-ES"/>
        </w:rPr>
        <w:t>con diagnóstico de lupus</w:t>
      </w:r>
      <w:r w:rsidR="00866823">
        <w:rPr>
          <w:rFonts w:ascii="Times New Roman" w:hAnsi="Times New Roman" w:cs="Times New Roman"/>
          <w:lang w:val="es-ES"/>
        </w:rPr>
        <w:t xml:space="preserve">, a quien </w:t>
      </w:r>
      <w:r w:rsidR="0045296F">
        <w:rPr>
          <w:rFonts w:ascii="Times New Roman" w:hAnsi="Times New Roman" w:cs="Times New Roman"/>
          <w:lang w:val="es-ES"/>
        </w:rPr>
        <w:t xml:space="preserve">debido a la penalización absoluta del aborto en El Salvador </w:t>
      </w:r>
      <w:r w:rsidR="00447D7A">
        <w:rPr>
          <w:rFonts w:ascii="Times New Roman" w:hAnsi="Times New Roman" w:cs="Times New Roman"/>
          <w:lang w:val="es-ES"/>
        </w:rPr>
        <w:t>le fue negado en diversas ocasiones y aplazado el acceso a</w:t>
      </w:r>
      <w:r w:rsidR="0045296F">
        <w:rPr>
          <w:rFonts w:ascii="Times New Roman" w:hAnsi="Times New Roman" w:cs="Times New Roman"/>
          <w:lang w:val="es-ES"/>
        </w:rPr>
        <w:t xml:space="preserve"> un</w:t>
      </w:r>
      <w:r w:rsidR="00447D7A">
        <w:rPr>
          <w:rFonts w:ascii="Times New Roman" w:hAnsi="Times New Roman" w:cs="Times New Roman"/>
          <w:lang w:val="es-ES"/>
        </w:rPr>
        <w:t xml:space="preserve"> aborto</w:t>
      </w:r>
      <w:r w:rsidR="0045296F">
        <w:rPr>
          <w:rFonts w:ascii="Times New Roman" w:hAnsi="Times New Roman" w:cs="Times New Roman"/>
          <w:lang w:val="es-ES"/>
        </w:rPr>
        <w:t xml:space="preserve">, </w:t>
      </w:r>
      <w:r w:rsidR="00447D7A">
        <w:rPr>
          <w:rFonts w:ascii="Times New Roman" w:hAnsi="Times New Roman" w:cs="Times New Roman"/>
          <w:lang w:val="es-ES"/>
        </w:rPr>
        <w:t xml:space="preserve">a pesar de los riesgos que </w:t>
      </w:r>
      <w:r w:rsidR="009029DF">
        <w:rPr>
          <w:rFonts w:ascii="Times New Roman" w:hAnsi="Times New Roman" w:cs="Times New Roman"/>
          <w:lang w:val="es-ES"/>
        </w:rPr>
        <w:t>la continuación del embarazo representaba</w:t>
      </w:r>
      <w:r w:rsidR="00447D7A">
        <w:rPr>
          <w:rFonts w:ascii="Times New Roman" w:hAnsi="Times New Roman" w:cs="Times New Roman"/>
          <w:lang w:val="es-ES"/>
        </w:rPr>
        <w:t xml:space="preserve"> para su vida </w:t>
      </w:r>
      <w:r w:rsidR="0045296F">
        <w:rPr>
          <w:rFonts w:ascii="Times New Roman" w:hAnsi="Times New Roman" w:cs="Times New Roman"/>
          <w:lang w:val="es-ES"/>
        </w:rPr>
        <w:t>dado su estado de salud y que el producto presentaba malformaciones genéticas no compatibles con la vida.</w:t>
      </w:r>
      <w:r w:rsidR="00402747">
        <w:rPr>
          <w:rStyle w:val="FootnoteReference"/>
          <w:rFonts w:ascii="Times New Roman" w:hAnsi="Times New Roman" w:cs="Times New Roman"/>
          <w:lang w:val="es-ES"/>
        </w:rPr>
        <w:footnoteReference w:id="20"/>
      </w:r>
      <w:r w:rsidR="0045296F">
        <w:rPr>
          <w:rFonts w:ascii="Times New Roman" w:hAnsi="Times New Roman" w:cs="Times New Roman"/>
          <w:lang w:val="es-ES"/>
        </w:rPr>
        <w:t xml:space="preserve"> </w:t>
      </w:r>
    </w:p>
    <w:p w14:paraId="38AD2FA6" w14:textId="77777777" w:rsidR="002124AA" w:rsidRPr="002124AA" w:rsidRDefault="002124AA" w:rsidP="006C7823">
      <w:pPr>
        <w:pStyle w:val="ListParagraph"/>
        <w:jc w:val="both"/>
        <w:rPr>
          <w:rFonts w:ascii="Times New Roman" w:hAnsi="Times New Roman" w:cs="Times New Roman"/>
          <w:lang w:val="es-ES"/>
        </w:rPr>
      </w:pPr>
    </w:p>
    <w:p w14:paraId="38AD2FA7" w14:textId="70F48C21" w:rsidR="00C040E6" w:rsidRPr="008C066E" w:rsidRDefault="002124AA" w:rsidP="006C7823">
      <w:pPr>
        <w:pStyle w:val="ListParagraph"/>
        <w:numPr>
          <w:ilvl w:val="0"/>
          <w:numId w:val="2"/>
        </w:numPr>
        <w:ind w:left="0" w:firstLine="0"/>
        <w:jc w:val="both"/>
        <w:rPr>
          <w:rFonts w:ascii="Times New Roman" w:hAnsi="Times New Roman" w:cs="Times New Roman"/>
          <w:b/>
          <w:bCs/>
          <w:color w:val="000000" w:themeColor="text1"/>
          <w:lang w:val="es-ES"/>
        </w:rPr>
      </w:pPr>
      <w:r w:rsidRPr="00446C8E">
        <w:rPr>
          <w:rFonts w:ascii="Times New Roman" w:hAnsi="Times New Roman" w:cs="Times New Roman"/>
          <w:lang w:val="es-ES"/>
        </w:rPr>
        <w:t>El segundo caso es el de Manuela</w:t>
      </w:r>
      <w:r w:rsidR="00446C8E" w:rsidRPr="00446C8E">
        <w:rPr>
          <w:rFonts w:ascii="Times New Roman" w:hAnsi="Times New Roman" w:cs="Times New Roman"/>
          <w:color w:val="444444"/>
          <w:shd w:val="clear" w:color="auto" w:fill="FFFFFF"/>
          <w:lang w:val="es-MX"/>
        </w:rPr>
        <w:t>, de escasos recursos, qu</w:t>
      </w:r>
      <w:r w:rsidR="00446C8E">
        <w:rPr>
          <w:rFonts w:ascii="Times New Roman" w:hAnsi="Times New Roman" w:cs="Times New Roman"/>
          <w:color w:val="444444"/>
          <w:shd w:val="clear" w:color="auto" w:fill="FFFFFF"/>
          <w:lang w:val="es-MX"/>
        </w:rPr>
        <w:t>i</w:t>
      </w:r>
      <w:r w:rsidR="00446C8E" w:rsidRPr="00446C8E">
        <w:rPr>
          <w:rFonts w:ascii="Times New Roman" w:hAnsi="Times New Roman" w:cs="Times New Roman"/>
          <w:color w:val="444444"/>
          <w:shd w:val="clear" w:color="auto" w:fill="FFFFFF"/>
          <w:lang w:val="es-MX"/>
        </w:rPr>
        <w:t>e</w:t>
      </w:r>
      <w:r w:rsidR="00446C8E">
        <w:rPr>
          <w:rFonts w:ascii="Times New Roman" w:hAnsi="Times New Roman" w:cs="Times New Roman"/>
          <w:color w:val="444444"/>
          <w:shd w:val="clear" w:color="auto" w:fill="FFFFFF"/>
          <w:lang w:val="es-MX"/>
        </w:rPr>
        <w:t>n</w:t>
      </w:r>
      <w:r w:rsidR="00446C8E" w:rsidRPr="00446C8E">
        <w:rPr>
          <w:rFonts w:ascii="Times New Roman" w:hAnsi="Times New Roman" w:cs="Times New Roman"/>
          <w:color w:val="444444"/>
          <w:shd w:val="clear" w:color="auto" w:fill="FFFFFF"/>
          <w:lang w:val="es-MX"/>
        </w:rPr>
        <w:t xml:space="preserve"> no sabía leer ni escribir y</w:t>
      </w:r>
      <w:r w:rsidRPr="00446C8E">
        <w:rPr>
          <w:rFonts w:ascii="Times New Roman" w:hAnsi="Times New Roman" w:cs="Times New Roman"/>
          <w:color w:val="333333"/>
          <w:lang w:val="es-MX"/>
        </w:rPr>
        <w:t xml:space="preserve"> </w:t>
      </w:r>
      <w:r w:rsidR="00446C8E" w:rsidRPr="00446C8E">
        <w:rPr>
          <w:rFonts w:ascii="Times New Roman" w:hAnsi="Times New Roman" w:cs="Times New Roman"/>
          <w:color w:val="333333"/>
          <w:lang w:val="es-MX"/>
        </w:rPr>
        <w:t xml:space="preserve">fue criminalizada por el delito de homicidio agravado del producto en gestación </w:t>
      </w:r>
      <w:r w:rsidRPr="00446C8E">
        <w:rPr>
          <w:rFonts w:ascii="Times New Roman" w:hAnsi="Times New Roman" w:cs="Times New Roman"/>
          <w:color w:val="333333"/>
          <w:lang w:val="es-MX"/>
        </w:rPr>
        <w:t xml:space="preserve">tras recibir atención médica </w:t>
      </w:r>
      <w:r w:rsidR="00D378E4" w:rsidRPr="00446C8E">
        <w:rPr>
          <w:rFonts w:ascii="Times New Roman" w:hAnsi="Times New Roman" w:cs="Times New Roman"/>
          <w:color w:val="333333"/>
          <w:lang w:val="es-MX"/>
        </w:rPr>
        <w:t>por</w:t>
      </w:r>
      <w:r w:rsidRPr="00446C8E">
        <w:rPr>
          <w:rFonts w:ascii="Times New Roman" w:hAnsi="Times New Roman" w:cs="Times New Roman"/>
          <w:color w:val="333333"/>
          <w:lang w:val="es-MX"/>
        </w:rPr>
        <w:t xml:space="preserve"> una emergencia obstétrica</w:t>
      </w:r>
      <w:r w:rsidR="00446C8E" w:rsidRPr="00446C8E">
        <w:rPr>
          <w:rFonts w:ascii="Times New Roman" w:hAnsi="Times New Roman" w:cs="Times New Roman"/>
          <w:color w:val="333333"/>
          <w:lang w:val="es-MX"/>
        </w:rPr>
        <w:t xml:space="preserve"> en la zona rural en la que vivía</w:t>
      </w:r>
      <w:r w:rsidRPr="00446C8E">
        <w:rPr>
          <w:rFonts w:ascii="Times New Roman" w:hAnsi="Times New Roman" w:cs="Times New Roman"/>
          <w:color w:val="333333"/>
          <w:lang w:val="es-MX"/>
        </w:rPr>
        <w:t>. Manuela falleció en prisión mientras cumplía la sentencia por falta de acceso a servicios de atención al cáncer que padecía. Quedaron en orfandad 2 hijos, quienes sufren las consecuencias del estigma y la discriminación generada por el mismo Estado</w:t>
      </w:r>
      <w:r w:rsidRPr="002124AA">
        <w:rPr>
          <w:rFonts w:ascii="Times New Roman" w:hAnsi="Times New Roman" w:cs="Times New Roman"/>
          <w:color w:val="333333"/>
          <w:lang w:val="es-MX"/>
        </w:rPr>
        <w:t>.</w:t>
      </w:r>
      <w:r w:rsidR="00FD201D">
        <w:rPr>
          <w:rStyle w:val="FootnoteReference"/>
          <w:rFonts w:ascii="Times New Roman" w:hAnsi="Times New Roman" w:cs="Times New Roman"/>
          <w:color w:val="333333"/>
          <w:lang w:val="es-MX"/>
        </w:rPr>
        <w:footnoteReference w:id="21"/>
      </w:r>
      <w:r w:rsidRPr="002124AA">
        <w:rPr>
          <w:rFonts w:ascii="Times New Roman" w:hAnsi="Times New Roman" w:cs="Times New Roman"/>
          <w:color w:val="333333"/>
          <w:lang w:val="es-MX"/>
        </w:rPr>
        <w:t xml:space="preserve"> </w:t>
      </w:r>
    </w:p>
    <w:p w14:paraId="4972E484" w14:textId="77777777" w:rsidR="008C066E" w:rsidRPr="008C066E" w:rsidRDefault="008C066E" w:rsidP="006C7823">
      <w:pPr>
        <w:pStyle w:val="ListParagraph"/>
        <w:jc w:val="both"/>
        <w:rPr>
          <w:rFonts w:ascii="Times New Roman" w:hAnsi="Times New Roman" w:cs="Times New Roman"/>
          <w:b/>
          <w:bCs/>
          <w:color w:val="000000" w:themeColor="text1"/>
          <w:lang w:val="es-ES"/>
        </w:rPr>
      </w:pPr>
    </w:p>
    <w:p w14:paraId="70B0CB44" w14:textId="5AD58CE7" w:rsidR="008C066E" w:rsidRPr="008C066E" w:rsidRDefault="008C066E" w:rsidP="006C7823">
      <w:pPr>
        <w:pStyle w:val="ListParagraph"/>
        <w:numPr>
          <w:ilvl w:val="0"/>
          <w:numId w:val="2"/>
        </w:numPr>
        <w:ind w:left="0" w:firstLine="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 </w:t>
      </w:r>
      <w:r w:rsidR="00507663">
        <w:rPr>
          <w:rFonts w:ascii="Times New Roman" w:hAnsi="Times New Roman" w:cs="Times New Roman"/>
          <w:color w:val="000000" w:themeColor="text1"/>
          <w:lang w:val="es-ES"/>
        </w:rPr>
        <w:t xml:space="preserve">febrero de 2020, </w:t>
      </w:r>
      <w:r w:rsidR="00955254">
        <w:rPr>
          <w:rFonts w:ascii="Times New Roman" w:hAnsi="Times New Roman" w:cs="Times New Roman"/>
          <w:color w:val="000000" w:themeColor="text1"/>
          <w:lang w:val="es-ES"/>
        </w:rPr>
        <w:t>el Grupo de Trabajo sobre Detención Arbitraria de</w:t>
      </w:r>
      <w:r w:rsidR="004E599F">
        <w:rPr>
          <w:rFonts w:ascii="Times New Roman" w:hAnsi="Times New Roman" w:cs="Times New Roman"/>
          <w:color w:val="000000" w:themeColor="text1"/>
          <w:lang w:val="es-ES"/>
        </w:rPr>
        <w:t>l Consejo de Derechos Humanos de</w:t>
      </w:r>
      <w:r w:rsidR="00955254">
        <w:rPr>
          <w:rFonts w:ascii="Times New Roman" w:hAnsi="Times New Roman" w:cs="Times New Roman"/>
          <w:color w:val="000000" w:themeColor="text1"/>
          <w:lang w:val="es-ES"/>
        </w:rPr>
        <w:t xml:space="preserve"> Naciones Unidas</w:t>
      </w:r>
      <w:r w:rsidR="00212538">
        <w:rPr>
          <w:rFonts w:ascii="Times New Roman" w:hAnsi="Times New Roman" w:cs="Times New Roman"/>
          <w:color w:val="000000" w:themeColor="text1"/>
          <w:lang w:val="es-ES"/>
        </w:rPr>
        <w:t xml:space="preserve"> declaró la detención arbitraria de tres mujeres acusadas por el delito de aborto en El Salvador</w:t>
      </w:r>
      <w:r w:rsidR="00B91167">
        <w:rPr>
          <w:rFonts w:ascii="Times New Roman" w:hAnsi="Times New Roman" w:cs="Times New Roman"/>
          <w:color w:val="000000" w:themeColor="text1"/>
          <w:lang w:val="es-ES"/>
        </w:rPr>
        <w:t>, considerándolas detenciones</w:t>
      </w:r>
      <w:r w:rsidR="00B91167" w:rsidRPr="00B91167">
        <w:rPr>
          <w:rFonts w:ascii="Times New Roman" w:hAnsi="Times New Roman" w:cs="Times New Roman"/>
          <w:color w:val="000000" w:themeColor="text1"/>
          <w:lang w:val="es-ES"/>
        </w:rPr>
        <w:t xml:space="preserve"> basada</w:t>
      </w:r>
      <w:r w:rsidR="00B91167">
        <w:rPr>
          <w:rFonts w:ascii="Times New Roman" w:hAnsi="Times New Roman" w:cs="Times New Roman"/>
          <w:color w:val="000000" w:themeColor="text1"/>
          <w:lang w:val="es-ES"/>
        </w:rPr>
        <w:t>s</w:t>
      </w:r>
      <w:r w:rsidR="00B91167" w:rsidRPr="00B91167">
        <w:rPr>
          <w:rFonts w:ascii="Times New Roman" w:hAnsi="Times New Roman" w:cs="Times New Roman"/>
          <w:color w:val="000000" w:themeColor="text1"/>
          <w:lang w:val="es-ES"/>
        </w:rPr>
        <w:t xml:space="preserve"> en discriminación por su sexo, género y condición socioeconómica</w:t>
      </w:r>
      <w:r w:rsidR="00B91167">
        <w:rPr>
          <w:rFonts w:ascii="Times New Roman" w:hAnsi="Times New Roman" w:cs="Times New Roman"/>
          <w:color w:val="000000" w:themeColor="text1"/>
          <w:lang w:val="es-ES"/>
        </w:rPr>
        <w:t>,</w:t>
      </w:r>
      <w:r w:rsidR="00212538">
        <w:rPr>
          <w:rFonts w:ascii="Times New Roman" w:hAnsi="Times New Roman" w:cs="Times New Roman"/>
          <w:color w:val="000000" w:themeColor="text1"/>
          <w:lang w:val="es-ES"/>
        </w:rPr>
        <w:t xml:space="preserve"> y recomendó </w:t>
      </w:r>
      <w:r w:rsidR="006D4A3E">
        <w:rPr>
          <w:rFonts w:ascii="Times New Roman" w:hAnsi="Times New Roman" w:cs="Times New Roman"/>
          <w:color w:val="000000" w:themeColor="text1"/>
          <w:lang w:val="es-ES"/>
        </w:rPr>
        <w:t>al Estado su liberación inmediata y concederles su derecho a obtener una indemnización y otros tipos de reparación</w:t>
      </w:r>
      <w:r w:rsidR="00184414">
        <w:rPr>
          <w:rFonts w:ascii="Times New Roman" w:hAnsi="Times New Roman" w:cs="Times New Roman"/>
          <w:color w:val="000000" w:themeColor="text1"/>
          <w:lang w:val="es-ES"/>
        </w:rPr>
        <w:t>, de conformidad con el derecho internacional.</w:t>
      </w:r>
      <w:r>
        <w:rPr>
          <w:rFonts w:ascii="Times New Roman" w:hAnsi="Times New Roman" w:cs="Times New Roman"/>
          <w:color w:val="000000" w:themeColor="text1"/>
          <w:lang w:val="es-ES"/>
        </w:rPr>
        <w:t xml:space="preserve"> </w:t>
      </w:r>
      <w:r w:rsidRPr="008C066E">
        <w:rPr>
          <w:rFonts w:ascii="Times New Roman" w:hAnsi="Times New Roman" w:cs="Times New Roman"/>
          <w:color w:val="000000" w:themeColor="text1"/>
          <w:lang w:val="es-ES"/>
        </w:rPr>
        <w:t>Recomendaci</w:t>
      </w:r>
      <w:r w:rsidR="00C20061">
        <w:rPr>
          <w:rFonts w:ascii="Times New Roman" w:hAnsi="Times New Roman" w:cs="Times New Roman"/>
          <w:color w:val="000000" w:themeColor="text1"/>
          <w:lang w:val="es-ES"/>
        </w:rPr>
        <w:t xml:space="preserve">ones </w:t>
      </w:r>
      <w:r w:rsidRPr="008C066E">
        <w:rPr>
          <w:rFonts w:ascii="Times New Roman" w:hAnsi="Times New Roman" w:cs="Times New Roman"/>
          <w:color w:val="000000" w:themeColor="text1"/>
          <w:lang w:val="es-ES"/>
        </w:rPr>
        <w:t>que a la fecha de la presentación de la presente carta ha sido ignorada por el Estado.</w:t>
      </w:r>
      <w:r w:rsidR="00507663">
        <w:rPr>
          <w:rStyle w:val="FootnoteReference"/>
          <w:rFonts w:ascii="Times New Roman" w:hAnsi="Times New Roman" w:cs="Times New Roman"/>
          <w:color w:val="000000" w:themeColor="text1"/>
          <w:lang w:val="es-ES"/>
        </w:rPr>
        <w:footnoteReference w:id="22"/>
      </w:r>
      <w:r w:rsidRPr="008C066E">
        <w:rPr>
          <w:rFonts w:ascii="Times New Roman" w:hAnsi="Times New Roman" w:cs="Times New Roman"/>
          <w:color w:val="000000" w:themeColor="text1"/>
          <w:lang w:val="es-ES"/>
        </w:rPr>
        <w:t xml:space="preserve"> </w:t>
      </w:r>
      <w:r w:rsidR="00E00D43">
        <w:rPr>
          <w:rFonts w:ascii="Times New Roman" w:hAnsi="Times New Roman" w:cs="Times New Roman"/>
          <w:color w:val="000000" w:themeColor="text1"/>
          <w:lang w:val="es-ES"/>
        </w:rPr>
        <w:t xml:space="preserve">Durante el análisis de los casos, </w:t>
      </w:r>
      <w:r w:rsidR="00CE1657">
        <w:rPr>
          <w:rFonts w:ascii="Times New Roman" w:hAnsi="Times New Roman" w:cs="Times New Roman"/>
          <w:color w:val="000000" w:themeColor="text1"/>
          <w:lang w:val="es-ES"/>
        </w:rPr>
        <w:t xml:space="preserve">el Grupo de Trabajo reiteró </w:t>
      </w:r>
      <w:r w:rsidR="001A0740">
        <w:rPr>
          <w:rFonts w:ascii="Times New Roman" w:hAnsi="Times New Roman" w:cs="Times New Roman"/>
          <w:color w:val="000000" w:themeColor="text1"/>
          <w:lang w:val="es-ES"/>
        </w:rPr>
        <w:t xml:space="preserve">la necesidad de que el Estado modifique su legislación del aborto </w:t>
      </w:r>
      <w:r w:rsidR="001D2181">
        <w:rPr>
          <w:rFonts w:ascii="Times New Roman" w:hAnsi="Times New Roman" w:cs="Times New Roman"/>
          <w:color w:val="000000" w:themeColor="text1"/>
          <w:lang w:val="es-ES"/>
        </w:rPr>
        <w:t xml:space="preserve">de manera urgente </w:t>
      </w:r>
      <w:r w:rsidR="001A0740">
        <w:rPr>
          <w:rFonts w:ascii="Times New Roman" w:hAnsi="Times New Roman" w:cs="Times New Roman"/>
          <w:color w:val="000000" w:themeColor="text1"/>
          <w:lang w:val="es-ES"/>
        </w:rPr>
        <w:t>por ser una política contraria a los derechos humanos de las mujeres</w:t>
      </w:r>
      <w:r w:rsidR="00CE1657">
        <w:rPr>
          <w:rFonts w:ascii="Times New Roman" w:hAnsi="Times New Roman" w:cs="Times New Roman"/>
          <w:color w:val="000000" w:themeColor="text1"/>
          <w:lang w:val="es-ES"/>
        </w:rPr>
        <w:t xml:space="preserve"> que es interpretada por las autoridades de manera contraria a los derechos humanos</w:t>
      </w:r>
      <w:r w:rsidR="001A0740">
        <w:rPr>
          <w:rFonts w:ascii="Times New Roman" w:hAnsi="Times New Roman" w:cs="Times New Roman"/>
          <w:color w:val="000000" w:themeColor="text1"/>
          <w:lang w:val="es-ES"/>
        </w:rPr>
        <w:t xml:space="preserve">, </w:t>
      </w:r>
      <w:r w:rsidR="00CE1657">
        <w:rPr>
          <w:rFonts w:ascii="Times New Roman" w:hAnsi="Times New Roman" w:cs="Times New Roman"/>
          <w:color w:val="000000" w:themeColor="text1"/>
          <w:lang w:val="es-ES"/>
        </w:rPr>
        <w:t xml:space="preserve">teniendo como </w:t>
      </w:r>
      <w:r w:rsidR="00CE1657" w:rsidRPr="001D2181">
        <w:rPr>
          <w:rFonts w:ascii="Times New Roman" w:hAnsi="Times New Roman" w:cs="Times New Roman"/>
          <w:color w:val="000000" w:themeColor="text1"/>
          <w:lang w:val="es-ES"/>
        </w:rPr>
        <w:t>resultado medidas privativas de libertad innecesarias, desproporcionadas, que no buscan un fin legítimo, y parecieran irrazonables en su implementación.</w:t>
      </w:r>
      <w:r w:rsidR="00CE1657">
        <w:rPr>
          <w:rFonts w:ascii="Times New Roman" w:hAnsi="Times New Roman" w:cs="Times New Roman"/>
          <w:color w:val="000000" w:themeColor="text1"/>
          <w:lang w:val="es-ES"/>
        </w:rPr>
        <w:t xml:space="preserve"> </w:t>
      </w:r>
      <w:r w:rsidR="00B91167">
        <w:rPr>
          <w:rFonts w:ascii="Times New Roman" w:hAnsi="Times New Roman" w:cs="Times New Roman"/>
          <w:color w:val="000000" w:themeColor="text1"/>
          <w:lang w:val="es-ES"/>
        </w:rPr>
        <w:t xml:space="preserve">Asimismo, </w:t>
      </w:r>
      <w:r w:rsidR="00E00D43">
        <w:rPr>
          <w:rFonts w:ascii="Times New Roman" w:hAnsi="Times New Roman" w:cs="Times New Roman"/>
          <w:color w:val="000000" w:themeColor="text1"/>
          <w:lang w:val="es-ES"/>
        </w:rPr>
        <w:t xml:space="preserve">el Grupo de Trabajo identificó </w:t>
      </w:r>
      <w:r w:rsidR="001D2181">
        <w:rPr>
          <w:rFonts w:ascii="Times New Roman" w:hAnsi="Times New Roman" w:cs="Times New Roman"/>
          <w:color w:val="000000" w:themeColor="text1"/>
          <w:lang w:val="es-ES"/>
        </w:rPr>
        <w:t xml:space="preserve">en los tres casos </w:t>
      </w:r>
      <w:r w:rsidR="00E00D43">
        <w:rPr>
          <w:rFonts w:ascii="Times New Roman" w:hAnsi="Times New Roman" w:cs="Times New Roman"/>
          <w:color w:val="000000" w:themeColor="text1"/>
          <w:lang w:val="es-ES"/>
        </w:rPr>
        <w:t>la discriminación en contra de las mujeres detenidas por su género</w:t>
      </w:r>
      <w:r w:rsidR="00B91167">
        <w:rPr>
          <w:rFonts w:ascii="Times New Roman" w:hAnsi="Times New Roman" w:cs="Times New Roman"/>
          <w:color w:val="000000" w:themeColor="text1"/>
          <w:lang w:val="es-ES"/>
        </w:rPr>
        <w:t xml:space="preserve"> y</w:t>
      </w:r>
      <w:r w:rsidR="001A0740">
        <w:rPr>
          <w:rFonts w:ascii="Times New Roman" w:hAnsi="Times New Roman" w:cs="Times New Roman"/>
          <w:color w:val="000000" w:themeColor="text1"/>
          <w:lang w:val="es-ES"/>
        </w:rPr>
        <w:t xml:space="preserve"> </w:t>
      </w:r>
      <w:r w:rsidR="001D2181">
        <w:rPr>
          <w:rFonts w:ascii="Times New Roman" w:hAnsi="Times New Roman" w:cs="Times New Roman"/>
          <w:color w:val="000000" w:themeColor="text1"/>
          <w:lang w:val="es-ES"/>
        </w:rPr>
        <w:t xml:space="preserve">la existencia de </w:t>
      </w:r>
      <w:r w:rsidR="001A0740">
        <w:rPr>
          <w:rFonts w:ascii="Times New Roman" w:hAnsi="Times New Roman" w:cs="Times New Roman"/>
          <w:color w:val="000000" w:themeColor="text1"/>
          <w:lang w:val="es-ES"/>
        </w:rPr>
        <w:t xml:space="preserve">problemas estructurales </w:t>
      </w:r>
      <w:r w:rsidR="001D2181">
        <w:rPr>
          <w:rFonts w:ascii="Times New Roman" w:hAnsi="Times New Roman" w:cs="Times New Roman"/>
          <w:color w:val="000000" w:themeColor="text1"/>
          <w:lang w:val="es-ES"/>
        </w:rPr>
        <w:t xml:space="preserve">en el </w:t>
      </w:r>
      <w:r w:rsidR="001D2181" w:rsidRPr="001D2181">
        <w:rPr>
          <w:rFonts w:ascii="Times New Roman" w:hAnsi="Times New Roman" w:cs="Times New Roman"/>
          <w:color w:val="000000" w:themeColor="text1"/>
          <w:lang w:val="es-ES"/>
        </w:rPr>
        <w:t>ejercicio de varios derechos fundamentales, incluyendo igualdad en el acceso a servicios de salud para personas vulnerables y en situaciones per se discriminatorias, como la pobreza</w:t>
      </w:r>
      <w:r w:rsidR="00B91167">
        <w:rPr>
          <w:rFonts w:ascii="Times New Roman" w:hAnsi="Times New Roman" w:cs="Times New Roman"/>
          <w:color w:val="000000" w:themeColor="text1"/>
          <w:lang w:val="es-ES"/>
        </w:rPr>
        <w:t>.</w:t>
      </w:r>
      <w:r w:rsidR="000F04AB">
        <w:rPr>
          <w:rStyle w:val="FootnoteReference"/>
          <w:rFonts w:ascii="Times New Roman" w:hAnsi="Times New Roman" w:cs="Times New Roman"/>
          <w:color w:val="000000" w:themeColor="text1"/>
          <w:lang w:val="es-ES"/>
        </w:rPr>
        <w:footnoteReference w:id="23"/>
      </w:r>
    </w:p>
    <w:p w14:paraId="38AD2FA8" w14:textId="77777777" w:rsidR="001A10EC" w:rsidRPr="002124AA" w:rsidRDefault="001A10EC" w:rsidP="006C7823">
      <w:pPr>
        <w:pStyle w:val="ListParagraph"/>
        <w:ind w:left="0"/>
        <w:jc w:val="both"/>
        <w:rPr>
          <w:rFonts w:ascii="Times New Roman" w:hAnsi="Times New Roman" w:cs="Times New Roman"/>
          <w:color w:val="000000" w:themeColor="text1"/>
          <w:lang w:val="es-ES"/>
        </w:rPr>
      </w:pPr>
    </w:p>
    <w:p w14:paraId="38AD2FA9" w14:textId="77777777" w:rsidR="001B0682" w:rsidRPr="007D077F" w:rsidRDefault="001B0682" w:rsidP="006C7823">
      <w:pPr>
        <w:pStyle w:val="ListParagraph"/>
        <w:numPr>
          <w:ilvl w:val="0"/>
          <w:numId w:val="2"/>
        </w:numPr>
        <w:ind w:left="0" w:firstLine="0"/>
        <w:jc w:val="both"/>
        <w:rPr>
          <w:rFonts w:ascii="Times New Roman" w:hAnsi="Times New Roman" w:cs="Times New Roman"/>
          <w:b/>
          <w:bCs/>
          <w:color w:val="000000" w:themeColor="text1"/>
          <w:lang w:val="es-ES"/>
        </w:rPr>
      </w:pPr>
      <w:r w:rsidRPr="002124AA">
        <w:rPr>
          <w:rFonts w:ascii="Times New Roman" w:hAnsi="Times New Roman" w:cs="Times New Roman"/>
          <w:color w:val="000000" w:themeColor="text1"/>
          <w:lang w:val="es-ES"/>
        </w:rPr>
        <w:t>La falta de interés del Estado por atender a las necesidades particulares de salud reproductiva de las mujeres también se observa</w:t>
      </w:r>
      <w:r w:rsidRPr="001F0D7B">
        <w:rPr>
          <w:rFonts w:ascii="Times New Roman" w:hAnsi="Times New Roman" w:cs="Times New Roman"/>
          <w:color w:val="000000" w:themeColor="text1"/>
          <w:lang w:val="es-ES"/>
        </w:rPr>
        <w:t xml:space="preserve"> en el hecho de que </w:t>
      </w:r>
      <w:r w:rsidRPr="007D077F">
        <w:rPr>
          <w:rFonts w:ascii="Times New Roman" w:hAnsi="Times New Roman" w:cs="Times New Roman"/>
          <w:b/>
          <w:bCs/>
          <w:color w:val="000000" w:themeColor="text1"/>
          <w:lang w:val="es-ES"/>
        </w:rPr>
        <w:t xml:space="preserve">no se conocen cifras oficiales en </w:t>
      </w:r>
      <w:r w:rsidR="000F083A" w:rsidRPr="007D077F">
        <w:rPr>
          <w:rFonts w:ascii="Times New Roman" w:hAnsi="Times New Roman" w:cs="Times New Roman"/>
          <w:b/>
          <w:bCs/>
          <w:color w:val="000000" w:themeColor="text1"/>
          <w:lang w:val="es-ES"/>
        </w:rPr>
        <w:t>El Salvador</w:t>
      </w:r>
      <w:r w:rsidRPr="007D077F">
        <w:rPr>
          <w:rFonts w:ascii="Times New Roman" w:hAnsi="Times New Roman" w:cs="Times New Roman"/>
          <w:b/>
          <w:bCs/>
          <w:color w:val="000000" w:themeColor="text1"/>
          <w:lang w:val="es-ES"/>
        </w:rPr>
        <w:t xml:space="preserve"> </w:t>
      </w:r>
      <w:r w:rsidR="000F083A" w:rsidRPr="007D077F">
        <w:rPr>
          <w:rFonts w:ascii="Times New Roman" w:hAnsi="Times New Roman" w:cs="Times New Roman"/>
          <w:b/>
          <w:bCs/>
          <w:color w:val="000000" w:themeColor="text1"/>
          <w:lang w:val="es-ES"/>
        </w:rPr>
        <w:t>d</w:t>
      </w:r>
      <w:r w:rsidRPr="007D077F">
        <w:rPr>
          <w:rFonts w:ascii="Times New Roman" w:hAnsi="Times New Roman" w:cs="Times New Roman"/>
          <w:b/>
          <w:bCs/>
          <w:color w:val="000000" w:themeColor="text1"/>
          <w:lang w:val="es-ES"/>
        </w:rPr>
        <w:t>el número de mujeres atendidas en los establecimientos públicos por abortos realizados en condiciones inseguras. Tampoco se cuenta con información oficial sobre el número de mujeres que mueren cada año por abortos inseguros en el país.</w:t>
      </w:r>
    </w:p>
    <w:bookmarkEnd w:id="3"/>
    <w:p w14:paraId="38AD2FAA" w14:textId="77777777" w:rsidR="00FB6EF0" w:rsidRPr="000347DC" w:rsidRDefault="00FB6EF0" w:rsidP="006C7823">
      <w:pPr>
        <w:jc w:val="both"/>
        <w:rPr>
          <w:rFonts w:ascii="Times New Roman" w:hAnsi="Times New Roman" w:cs="Times New Roman"/>
          <w:color w:val="000000" w:themeColor="text1"/>
          <w:sz w:val="22"/>
          <w:szCs w:val="22"/>
          <w:lang w:val="es-ES"/>
        </w:rPr>
      </w:pPr>
    </w:p>
    <w:p w14:paraId="38AD2FAB" w14:textId="77777777" w:rsidR="005E1EE7" w:rsidRPr="00813122" w:rsidRDefault="005E1EE7" w:rsidP="006C7823">
      <w:pPr>
        <w:pStyle w:val="ListParagraph"/>
        <w:ind w:left="0"/>
        <w:jc w:val="both"/>
        <w:rPr>
          <w:rFonts w:ascii="Times New Roman" w:hAnsi="Times New Roman" w:cs="Times New Roman"/>
          <w:b/>
          <w:bCs/>
          <w:u w:val="single"/>
          <w:lang w:val="es-SV"/>
        </w:rPr>
      </w:pPr>
      <w:r w:rsidRPr="00813122">
        <w:rPr>
          <w:rFonts w:ascii="Times New Roman" w:hAnsi="Times New Roman" w:cs="Times New Roman"/>
          <w:b/>
          <w:bCs/>
          <w:lang w:val="es-SV"/>
        </w:rPr>
        <w:t xml:space="preserve">B. La omisión en tomar medidas para garantizar el estándar más alto de salud sexual y reproductiva de las mujeres y su derecho a gozar de los beneficios del progreso científico y de sus aplicaciones </w:t>
      </w:r>
      <w:r w:rsidRPr="00813122">
        <w:rPr>
          <w:rFonts w:ascii="Times New Roman" w:hAnsi="Times New Roman" w:cs="Times New Roman"/>
          <w:b/>
          <w:bCs/>
          <w:color w:val="000000" w:themeColor="text1"/>
          <w:lang w:val="es-SV"/>
        </w:rPr>
        <w:t>(</w:t>
      </w:r>
      <w:r w:rsidRPr="001F0D7B">
        <w:rPr>
          <w:rFonts w:ascii="Times New Roman" w:hAnsi="Times New Roman" w:cs="Times New Roman"/>
          <w:b/>
          <w:lang w:val="es-ES_tradnl"/>
        </w:rPr>
        <w:t xml:space="preserve">artículos 12.1. y 15.1.b) del </w:t>
      </w:r>
      <w:r w:rsidRPr="00813122">
        <w:rPr>
          <w:rFonts w:ascii="Times New Roman" w:hAnsi="Times New Roman" w:cs="Times New Roman"/>
          <w:b/>
          <w:color w:val="000000" w:themeColor="text1"/>
          <w:lang w:val="es-SV"/>
        </w:rPr>
        <w:t>Pacto Internacional de Derechos Económicos, Sociales y Culturales</w:t>
      </w:r>
      <w:r w:rsidRPr="001F0D7B">
        <w:rPr>
          <w:rFonts w:ascii="Times New Roman" w:hAnsi="Times New Roman" w:cs="Times New Roman"/>
          <w:b/>
          <w:lang w:val="es-ES_tradnl"/>
        </w:rPr>
        <w:t xml:space="preserve"> del </w:t>
      </w:r>
      <w:r w:rsidRPr="00813122">
        <w:rPr>
          <w:rFonts w:ascii="Times New Roman" w:hAnsi="Times New Roman" w:cs="Times New Roman"/>
          <w:b/>
          <w:color w:val="000000" w:themeColor="text1"/>
          <w:lang w:val="es-SV"/>
        </w:rPr>
        <w:t>Pacto</w:t>
      </w:r>
      <w:r w:rsidRPr="00813122">
        <w:rPr>
          <w:rFonts w:ascii="Times New Roman" w:hAnsi="Times New Roman" w:cs="Times New Roman"/>
          <w:b/>
          <w:bCs/>
          <w:color w:val="000000" w:themeColor="text1"/>
          <w:lang w:val="es-SV"/>
        </w:rPr>
        <w:t>)</w:t>
      </w:r>
    </w:p>
    <w:p w14:paraId="38AD2FAC" w14:textId="77777777" w:rsidR="005E1EE7" w:rsidRPr="005E1EE7" w:rsidRDefault="005E1EE7" w:rsidP="006C7823">
      <w:pPr>
        <w:pStyle w:val="ListParagraph"/>
        <w:ind w:left="0"/>
        <w:jc w:val="both"/>
        <w:rPr>
          <w:rFonts w:ascii="Times New Roman" w:hAnsi="Times New Roman" w:cs="Times New Roman"/>
          <w:bCs/>
          <w:color w:val="000000" w:themeColor="text1"/>
          <w:lang w:val="es-NI"/>
        </w:rPr>
      </w:pPr>
    </w:p>
    <w:p w14:paraId="38AD2FAD" w14:textId="77777777" w:rsidR="005E1EE7" w:rsidRPr="005E1EE7"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bCs/>
          <w:color w:val="000000" w:themeColor="text1"/>
          <w:lang w:val="es-NI"/>
        </w:rPr>
        <w:t>En su Observación General No. 22, este CESCR reconoció que el derecho a la salud sexual y reproductiva es una parte integrante del derecho a la salud reconocido en el art</w:t>
      </w:r>
      <w:r w:rsidR="002E3501">
        <w:rPr>
          <w:rFonts w:ascii="Times New Roman" w:hAnsi="Times New Roman" w:cs="Times New Roman"/>
          <w:bCs/>
          <w:color w:val="000000" w:themeColor="text1"/>
          <w:lang w:val="es-NI"/>
        </w:rPr>
        <w:t>í</w:t>
      </w:r>
      <w:r w:rsidRPr="005E1EE7">
        <w:rPr>
          <w:rFonts w:ascii="Times New Roman" w:hAnsi="Times New Roman" w:cs="Times New Roman"/>
          <w:bCs/>
          <w:color w:val="000000" w:themeColor="text1"/>
          <w:lang w:val="es-NI"/>
        </w:rPr>
        <w:t xml:space="preserve">culo 12 del Pacto el cual implica </w:t>
      </w:r>
      <w:r w:rsidRPr="005E1EE7">
        <w:rPr>
          <w:rFonts w:ascii="Times New Roman" w:hAnsi="Times New Roman" w:cs="Times New Roman"/>
        </w:rPr>
        <w:t>un conjunto de libertades y derechos. Entre las libertades figura el derecho a adoptar decisiones y hacer elecciones libres y responsables, sin violencia, coacción ni discriminación, con respecto a los asuntos relativos al propio cuerpo y la propia salud sexual y reproductiva. Entre los derechos cabe mencionar el acceso sin trabas a toda una serie de establecimientos, bienes, servicios e información relativos a la salud, que asegure a todas las personas el pleno disfrute del derecho a la salud sexual y reproductiva en virtud del artículo 12 del Pacto.</w:t>
      </w:r>
    </w:p>
    <w:p w14:paraId="38AD2FAE"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AF" w14:textId="77777777" w:rsidR="005E1EE7" w:rsidRPr="005E1EE7"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lang w:val="es-AR"/>
        </w:rPr>
        <w:t xml:space="preserve">La garantía del </w:t>
      </w:r>
      <w:r w:rsidRPr="005E1EE7">
        <w:rPr>
          <w:rFonts w:ascii="Times New Roman" w:hAnsi="Times New Roman" w:cs="Times New Roman"/>
          <w:lang w:val="es-ES_tradnl"/>
        </w:rPr>
        <w:t xml:space="preserve">derecho </w:t>
      </w:r>
      <w:r w:rsidRPr="005E1EE7">
        <w:rPr>
          <w:rFonts w:ascii="Times New Roman" w:hAnsi="Times New Roman" w:cs="Times New Roman"/>
          <w:bCs/>
          <w:lang w:val="es-ES_tradnl"/>
        </w:rPr>
        <w:t xml:space="preserve">a gozar de los beneficios del progreso científico y de sus aplicaciones </w:t>
      </w:r>
      <w:r w:rsidRPr="005E1EE7">
        <w:rPr>
          <w:rFonts w:ascii="Times New Roman" w:hAnsi="Times New Roman" w:cs="Times New Roman"/>
          <w:lang w:val="es-AR"/>
        </w:rPr>
        <w:t xml:space="preserve">en la provisión de servicios de salud sexual y reproductiva ha sido reconocida como un componente necesario para garantizar el goce de este derecho. El CESCR se ha pronunciado recientemente en su Observación General No. 25 sobre la responsabilidad de los Estados de </w:t>
      </w:r>
      <w:r w:rsidRPr="005E1EE7">
        <w:rPr>
          <w:rFonts w:ascii="Times New Roman" w:hAnsi="Times New Roman" w:cs="Times New Roman"/>
        </w:rPr>
        <w:t>asegurar el acceso a las tecnologías científicas actualizadas necesarias para la mujer en relación con el derecho a la salud sexual y reproductiva.</w:t>
      </w:r>
      <w:r w:rsidRPr="005E1EE7">
        <w:rPr>
          <w:rStyle w:val="FootnoteReference"/>
          <w:rFonts w:ascii="Times New Roman" w:hAnsi="Times New Roman" w:cs="Times New Roman"/>
        </w:rPr>
        <w:footnoteReference w:id="24"/>
      </w:r>
      <w:r w:rsidRPr="005E1EE7">
        <w:rPr>
          <w:rFonts w:ascii="Times New Roman" w:hAnsi="Times New Roman" w:cs="Times New Roman"/>
        </w:rPr>
        <w:t xml:space="preserve"> </w:t>
      </w:r>
      <w:r w:rsidRPr="005E1EE7">
        <w:rPr>
          <w:rFonts w:ascii="Times New Roman" w:hAnsi="Times New Roman" w:cs="Times New Roman"/>
          <w:lang w:val="es-AR"/>
        </w:rPr>
        <w:t>Por ejemplo, los Estados deben garantizar la existencia de personal de atención de la salud formado y capacitado para prestar todos los servicios de salud sexual y reproductiva, medicamentos esenciales, que incluyen métodos anticonceptivos, como anticonceptivos de emergencia y medicamentos para la asistencia en casos de aborto y equipo científicamente aprobados y en buen estado.</w:t>
      </w:r>
      <w:r w:rsidRPr="005E1EE7">
        <w:rPr>
          <w:rStyle w:val="FootnoteReference"/>
          <w:rFonts w:ascii="Times New Roman" w:hAnsi="Times New Roman" w:cs="Times New Roman"/>
          <w:lang w:val="es-AR"/>
        </w:rPr>
        <w:footnoteReference w:id="25"/>
      </w:r>
    </w:p>
    <w:p w14:paraId="38AD2FB0"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B1" w14:textId="77777777" w:rsidR="005E1EE7" w:rsidRPr="005E1EE7"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lang w:val="es-MX"/>
        </w:rPr>
        <w:t>E</w:t>
      </w:r>
      <w:r w:rsidRPr="005E1EE7">
        <w:rPr>
          <w:rFonts w:ascii="Times New Roman" w:hAnsi="Times New Roman" w:cs="Times New Roman"/>
          <w:lang w:val="es-AR"/>
        </w:rPr>
        <w:t xml:space="preserve">l aborto es un servicio medicamente seguro cuando es proporcionado por un prestador de servicios de salud y conforme a los métodos recomendados por la </w:t>
      </w:r>
      <w:r w:rsidRPr="005E1EE7">
        <w:rPr>
          <w:rFonts w:ascii="Times New Roman" w:hAnsi="Times New Roman" w:cs="Times New Roman"/>
          <w:lang w:val="es-MX"/>
        </w:rPr>
        <w:t>Organización Mundial de la Salud</w:t>
      </w:r>
      <w:r w:rsidRPr="005E1EE7">
        <w:rPr>
          <w:rFonts w:ascii="Times New Roman" w:hAnsi="Times New Roman" w:cs="Times New Roman"/>
          <w:lang w:val="es-AR"/>
        </w:rPr>
        <w:t xml:space="preserve"> de acuerdo con las semanas de gestación, e inseguro cuando ninguno de los criterios se cumple.</w:t>
      </w:r>
      <w:r w:rsidRPr="005E1EE7">
        <w:rPr>
          <w:rStyle w:val="FootnoteReference"/>
          <w:rFonts w:ascii="Times New Roman" w:hAnsi="Times New Roman" w:cs="Times New Roman"/>
          <w:lang w:val="es-AR"/>
        </w:rPr>
        <w:footnoteReference w:id="26"/>
      </w:r>
      <w:r w:rsidRPr="005E1EE7">
        <w:rPr>
          <w:rFonts w:ascii="Times New Roman" w:hAnsi="Times New Roman" w:cs="Times New Roman"/>
          <w:lang w:val="es-AR"/>
        </w:rPr>
        <w:t xml:space="preserve"> L</w:t>
      </w:r>
      <w:r w:rsidRPr="005E1EE7">
        <w:rPr>
          <w:rFonts w:ascii="Times New Roman" w:hAnsi="Times New Roman" w:cs="Times New Roman"/>
          <w:lang w:val="es-MX"/>
        </w:rPr>
        <w:t>a Organización Mundial de la Salud ha emitido una Guía técnica y de políticas para sistemas de salud;</w:t>
      </w:r>
      <w:r w:rsidRPr="005E1EE7">
        <w:rPr>
          <w:rStyle w:val="FootnoteReference"/>
          <w:rFonts w:ascii="Times New Roman" w:hAnsi="Times New Roman" w:cs="Times New Roman"/>
        </w:rPr>
        <w:footnoteReference w:id="27"/>
      </w:r>
      <w:r w:rsidRPr="005E1EE7">
        <w:rPr>
          <w:rFonts w:ascii="Times New Roman" w:hAnsi="Times New Roman" w:cs="Times New Roman"/>
          <w:lang w:val="es-MX"/>
        </w:rPr>
        <w:t xml:space="preserve"> directrices para el funcionamiento del personal sanitario durante la provisión de servicios de aborto</w:t>
      </w:r>
      <w:r w:rsidRPr="005E1EE7">
        <w:rPr>
          <w:rStyle w:val="FootnoteReference"/>
          <w:rFonts w:ascii="Times New Roman" w:hAnsi="Times New Roman" w:cs="Times New Roman"/>
        </w:rPr>
        <w:footnoteReference w:id="28"/>
      </w:r>
      <w:r w:rsidRPr="005E1EE7">
        <w:rPr>
          <w:rFonts w:ascii="Times New Roman" w:hAnsi="Times New Roman" w:cs="Times New Roman"/>
          <w:lang w:val="es-MX"/>
        </w:rPr>
        <w:t xml:space="preserve"> y una guía para el manejo médico del aborto,</w:t>
      </w:r>
      <w:r w:rsidRPr="005E1EE7">
        <w:rPr>
          <w:rStyle w:val="FootnoteReference"/>
          <w:rFonts w:ascii="Times New Roman" w:hAnsi="Times New Roman" w:cs="Times New Roman"/>
        </w:rPr>
        <w:footnoteReference w:id="29"/>
      </w:r>
      <w:r w:rsidRPr="005E1EE7">
        <w:rPr>
          <w:rFonts w:ascii="Times New Roman" w:hAnsi="Times New Roman" w:cs="Times New Roman"/>
          <w:lang w:val="es-MX"/>
        </w:rPr>
        <w:t xml:space="preserve"> basados en evidencia científica, para ofrecer atención de aborto sin riesgos para la salud de las mujeres. Estos documentos son de acceso público y permiten a los Estados contar con la información necesaria para garantizar la provisión de los servicios en condiciones de calidad. Asimismo, el misoprostol y la mifepristona, los dos medicamentos que se utilizan para el aborto médico, están incluidos en la Lista de Medicamentos Esenciales de la Organización Mundial de la Salud.</w:t>
      </w:r>
      <w:r w:rsidRPr="005E1EE7">
        <w:rPr>
          <w:rStyle w:val="FootnoteReference"/>
          <w:rFonts w:ascii="Times New Roman" w:hAnsi="Times New Roman" w:cs="Times New Roman"/>
        </w:rPr>
        <w:footnoteReference w:id="30"/>
      </w:r>
    </w:p>
    <w:p w14:paraId="38AD2FB2"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B3" w14:textId="77777777" w:rsidR="005E1EE7" w:rsidRPr="005E1EE7"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lang w:val="es-AR"/>
        </w:rPr>
        <w:t xml:space="preserve">A pesar de la existencia de procedimientos médicos para un aborto seguro basados en evidencia científica, la penalización </w:t>
      </w:r>
      <w:r w:rsidR="00FD58BF">
        <w:rPr>
          <w:rFonts w:ascii="Times New Roman" w:hAnsi="Times New Roman" w:cs="Times New Roman"/>
          <w:lang w:val="es-AR"/>
        </w:rPr>
        <w:t xml:space="preserve">absoluta </w:t>
      </w:r>
      <w:r w:rsidRPr="005E1EE7">
        <w:rPr>
          <w:rFonts w:ascii="Times New Roman" w:hAnsi="Times New Roman" w:cs="Times New Roman"/>
          <w:lang w:val="es-AR"/>
        </w:rPr>
        <w:t>del aborto impuesta por el Est</w:t>
      </w:r>
      <w:r w:rsidR="00FD58BF">
        <w:rPr>
          <w:rFonts w:ascii="Times New Roman" w:hAnsi="Times New Roman" w:cs="Times New Roman"/>
          <w:lang w:val="es-AR"/>
        </w:rPr>
        <w:t>ado de El Salvador</w:t>
      </w:r>
      <w:r w:rsidRPr="005E1EE7">
        <w:rPr>
          <w:rFonts w:ascii="Times New Roman" w:hAnsi="Times New Roman" w:cs="Times New Roman"/>
          <w:lang w:val="es-AR"/>
        </w:rPr>
        <w:t xml:space="preserve"> limita de manera arbitraria a las mujeres el acceso a este servicio. Por lo tanto, </w:t>
      </w:r>
      <w:r w:rsidRPr="005E1EE7">
        <w:rPr>
          <w:rFonts w:ascii="Times New Roman" w:hAnsi="Times New Roman" w:cs="Times New Roman"/>
          <w:b/>
          <w:bCs/>
          <w:lang w:val="es-AR"/>
        </w:rPr>
        <w:t xml:space="preserve">la imposición de medidas legislativas que </w:t>
      </w:r>
      <w:r w:rsidR="00FD58BF">
        <w:rPr>
          <w:rFonts w:ascii="Times New Roman" w:hAnsi="Times New Roman" w:cs="Times New Roman"/>
          <w:b/>
          <w:bCs/>
          <w:lang w:val="es-AR"/>
        </w:rPr>
        <w:t>penalizan</w:t>
      </w:r>
      <w:r w:rsidRPr="005E1EE7">
        <w:rPr>
          <w:rFonts w:ascii="Times New Roman" w:hAnsi="Times New Roman" w:cs="Times New Roman"/>
          <w:b/>
          <w:bCs/>
          <w:lang w:val="es-AR"/>
        </w:rPr>
        <w:t xml:space="preserve"> el aborto también implica una violación al </w:t>
      </w:r>
      <w:r w:rsidRPr="005E1EE7">
        <w:rPr>
          <w:rFonts w:ascii="Times New Roman" w:hAnsi="Times New Roman" w:cs="Times New Roman"/>
          <w:b/>
          <w:bCs/>
          <w:lang w:val="es-ES_tradnl"/>
        </w:rPr>
        <w:t xml:space="preserve">derecho de las niñas, adolescentes y mujeres </w:t>
      </w:r>
      <w:r w:rsidR="00420B92">
        <w:rPr>
          <w:rFonts w:ascii="Times New Roman" w:hAnsi="Times New Roman" w:cs="Times New Roman"/>
          <w:b/>
          <w:bCs/>
          <w:lang w:val="es-ES_tradnl"/>
        </w:rPr>
        <w:t>salvadoreñas</w:t>
      </w:r>
      <w:r w:rsidRPr="005E1EE7">
        <w:rPr>
          <w:rFonts w:ascii="Times New Roman" w:hAnsi="Times New Roman" w:cs="Times New Roman"/>
          <w:b/>
          <w:bCs/>
          <w:lang w:val="es-ES_tradnl"/>
        </w:rPr>
        <w:t xml:space="preserve"> a gozar de los beneficios del progreso científico y de sus aplicaciones </w:t>
      </w:r>
      <w:r w:rsidRPr="005E1EE7">
        <w:rPr>
          <w:rFonts w:ascii="Times New Roman" w:hAnsi="Times New Roman" w:cs="Times New Roman"/>
          <w:b/>
          <w:bCs/>
          <w:lang w:val="es-AR"/>
        </w:rPr>
        <w:t>al negarles el derecho al acceso a servicios de salud sexual y reproductiva de calidad</w:t>
      </w:r>
      <w:r w:rsidRPr="005E1EE7">
        <w:rPr>
          <w:rFonts w:ascii="Times New Roman" w:hAnsi="Times New Roman" w:cs="Times New Roman"/>
          <w:lang w:val="es-AR"/>
        </w:rPr>
        <w:t xml:space="preserve">, con efectos </w:t>
      </w:r>
      <w:r w:rsidRPr="005E1EE7">
        <w:rPr>
          <w:rFonts w:ascii="Times New Roman" w:hAnsi="Times New Roman" w:cs="Times New Roman"/>
          <w:lang w:val="es-MX"/>
        </w:rPr>
        <w:t xml:space="preserve">devastadores para su salud y vida. </w:t>
      </w:r>
    </w:p>
    <w:p w14:paraId="38AD2FB4"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B5" w14:textId="77777777" w:rsidR="005E1EE7" w:rsidRPr="005E1EE7"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lang w:val="es-MX"/>
        </w:rPr>
        <w:t xml:space="preserve">De esta manera, si bien la asociación entre abortos inseguros y morbilidad y mortalidad materna es evitable, </w:t>
      </w:r>
      <w:r w:rsidRPr="005E1EE7">
        <w:rPr>
          <w:rFonts w:ascii="Times New Roman" w:hAnsi="Times New Roman" w:cs="Times New Roman"/>
          <w:b/>
          <w:bCs/>
          <w:lang w:val="es-MX"/>
        </w:rPr>
        <w:t>l</w:t>
      </w:r>
      <w:r w:rsidRPr="005E1EE7">
        <w:rPr>
          <w:rFonts w:ascii="Times New Roman" w:hAnsi="Times New Roman" w:cs="Times New Roman"/>
          <w:b/>
          <w:bCs/>
        </w:rPr>
        <w:t>a arbitrariedad de los Estados para no garantizar servicios de aborto seguros</w:t>
      </w:r>
      <w:r w:rsidRPr="005E1EE7">
        <w:rPr>
          <w:rFonts w:ascii="Times New Roman" w:hAnsi="Times New Roman" w:cs="Times New Roman"/>
          <w:b/>
          <w:bCs/>
          <w:lang w:val="es-MX"/>
        </w:rPr>
        <w:t xml:space="preserve"> mediante la imposición de legislaciones que penalizan el aborto ha tenido como consecuencia que </w:t>
      </w:r>
      <w:r w:rsidRPr="005E1EE7">
        <w:rPr>
          <w:rFonts w:ascii="Times New Roman" w:hAnsi="Times New Roman" w:cs="Times New Roman"/>
          <w:b/>
          <w:bCs/>
        </w:rPr>
        <w:t>entre el 8% al 11% de todas las muertes maternas en el mundo (47,000) están relacionadas con abortos inseguros</w:t>
      </w:r>
      <w:r w:rsidRPr="005E1EE7">
        <w:rPr>
          <w:rFonts w:ascii="Times New Roman" w:hAnsi="Times New Roman" w:cs="Times New Roman"/>
        </w:rPr>
        <w:t>, lo que significa la pérdida de 22,800 a 31,000 vidas de mujeres cada año.</w:t>
      </w:r>
      <w:r w:rsidRPr="005E1EE7">
        <w:rPr>
          <w:rStyle w:val="FootnoteReference"/>
          <w:rFonts w:ascii="Times New Roman" w:hAnsi="Times New Roman" w:cs="Times New Roman"/>
        </w:rPr>
        <w:footnoteReference w:id="31"/>
      </w:r>
      <w:r w:rsidRPr="005E1EE7">
        <w:rPr>
          <w:rFonts w:ascii="Times New Roman" w:hAnsi="Times New Roman" w:cs="Times New Roman"/>
        </w:rPr>
        <w:t xml:space="preserve"> </w:t>
      </w:r>
      <w:r w:rsidRPr="005E1EE7">
        <w:rPr>
          <w:rStyle w:val="A12"/>
          <w:rFonts w:ascii="Times New Roman" w:hAnsi="Times New Roman" w:cs="Times New Roman"/>
          <w:sz w:val="22"/>
          <w:szCs w:val="22"/>
          <w:lang w:val="es-CO"/>
        </w:rPr>
        <w:t xml:space="preserve">Desde el punto de vista presupuestario, </w:t>
      </w:r>
      <w:r w:rsidRPr="005E1EE7">
        <w:rPr>
          <w:rFonts w:ascii="Times New Roman" w:hAnsi="Times New Roman" w:cs="Times New Roman"/>
        </w:rPr>
        <w:t>los abortos inseguros también representan un alto costo prevenible para los sistemas de salud. Estimaciones indican que la provisión de servicios por complicaciones postaborto tiene un costo anual de 232 millones de dólares para los países en desarrollo mientras que la provisión de servicios de aborto seguro reduciría el costo a 20 millones de dólares.</w:t>
      </w:r>
      <w:r w:rsidRPr="005E1EE7">
        <w:rPr>
          <w:rStyle w:val="FootnoteReference"/>
          <w:rFonts w:ascii="Times New Roman" w:hAnsi="Times New Roman" w:cs="Times New Roman"/>
        </w:rPr>
        <w:footnoteReference w:id="32"/>
      </w:r>
    </w:p>
    <w:p w14:paraId="38AD2FB6"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B7" w14:textId="77777777" w:rsidR="00232F3E" w:rsidRDefault="00040469" w:rsidP="006C7823">
      <w:pPr>
        <w:pStyle w:val="SingleTxtG"/>
        <w:numPr>
          <w:ilvl w:val="0"/>
          <w:numId w:val="2"/>
        </w:numPr>
        <w:spacing w:after="0" w:line="240" w:lineRule="auto"/>
        <w:ind w:left="0" w:right="0" w:firstLine="0"/>
        <w:rPr>
          <w:rFonts w:ascii="Times New Roman" w:hAnsi="Times New Roman" w:cs="Times New Roman"/>
        </w:rPr>
      </w:pPr>
      <w:r>
        <w:rPr>
          <w:rFonts w:ascii="Times New Roman" w:hAnsi="Times New Roman" w:cs="Times New Roman"/>
        </w:rPr>
        <w:t>Asimismo</w:t>
      </w:r>
      <w:r w:rsidR="00232F3E">
        <w:rPr>
          <w:rFonts w:ascii="Times New Roman" w:hAnsi="Times New Roman" w:cs="Times New Roman"/>
          <w:lang w:val="es-ES_tradnl"/>
        </w:rPr>
        <w:t>, en los casos de niñas, adolescentes y mujeres víctimas de violencia sexual, e</w:t>
      </w:r>
      <w:r w:rsidR="00232F3E" w:rsidRPr="00491F9B">
        <w:rPr>
          <w:rFonts w:ascii="Times New Roman" w:hAnsi="Times New Roman" w:cs="Times New Roman"/>
        </w:rPr>
        <w:t>l CESR ha reconocido que los Estados deben garantizarles</w:t>
      </w:r>
      <w:r w:rsidR="00232F3E">
        <w:rPr>
          <w:rFonts w:ascii="Times New Roman" w:hAnsi="Times New Roman" w:cs="Times New Roman"/>
        </w:rPr>
        <w:t xml:space="preserve"> </w:t>
      </w:r>
      <w:r w:rsidR="00232F3E" w:rsidRPr="00491F9B">
        <w:rPr>
          <w:rFonts w:ascii="Times New Roman" w:hAnsi="Times New Roman" w:cs="Times New Roman"/>
        </w:rPr>
        <w:t>atención a su salud física y mental, en particular el acceso a servicios de prevención posterior a las agresiones, como</w:t>
      </w:r>
      <w:r>
        <w:rPr>
          <w:rFonts w:ascii="Times New Roman" w:hAnsi="Times New Roman" w:cs="Times New Roman"/>
        </w:rPr>
        <w:t xml:space="preserve"> anticoncepción de emergencia</w:t>
      </w:r>
      <w:r w:rsidR="00232F3E" w:rsidRPr="00491F9B">
        <w:rPr>
          <w:rFonts w:ascii="Times New Roman" w:hAnsi="Times New Roman" w:cs="Times New Roman"/>
        </w:rPr>
        <w:t xml:space="preserve">, que </w:t>
      </w:r>
      <w:r w:rsidR="00232F3E" w:rsidRPr="00491F9B">
        <w:rPr>
          <w:rFonts w:ascii="Times New Roman" w:hAnsi="Times New Roman" w:cs="Times New Roman"/>
          <w:lang w:val="es-MX"/>
        </w:rPr>
        <w:t>permiten a las mujeres prevenir, de manera segura, un embarazo dentro de las 72 horas siguientes a la relación sexual, con un grado de eficacia que depende de la prontitud con la que el medicamento sea ingerido,</w:t>
      </w:r>
      <w:r w:rsidR="00232F3E" w:rsidRPr="005E1EE7">
        <w:rPr>
          <w:rStyle w:val="FootnoteReference"/>
          <w:rFonts w:ascii="Times New Roman" w:hAnsi="Times New Roman" w:cs="Times New Roman"/>
        </w:rPr>
        <w:footnoteReference w:id="33"/>
      </w:r>
      <w:r w:rsidR="00232F3E" w:rsidRPr="00491F9B">
        <w:rPr>
          <w:rFonts w:ascii="Times New Roman" w:hAnsi="Times New Roman" w:cs="Times New Roman"/>
        </w:rPr>
        <w:t xml:space="preserve"> y servicios de aborto sin riesgo.</w:t>
      </w:r>
      <w:r w:rsidR="00232F3E" w:rsidRPr="005E1EE7">
        <w:rPr>
          <w:rStyle w:val="FootnoteReference"/>
          <w:rFonts w:ascii="Times New Roman" w:hAnsi="Times New Roman" w:cs="Times New Roman"/>
        </w:rPr>
        <w:footnoteReference w:id="34"/>
      </w:r>
      <w:r w:rsidR="00232F3E" w:rsidRPr="00491F9B">
        <w:rPr>
          <w:rFonts w:ascii="Times New Roman" w:hAnsi="Times New Roman" w:cs="Times New Roman"/>
        </w:rPr>
        <w:t xml:space="preserve"> </w:t>
      </w:r>
    </w:p>
    <w:p w14:paraId="38AD2FB8" w14:textId="77777777" w:rsidR="00232F3E" w:rsidRDefault="00232F3E" w:rsidP="006C7823">
      <w:pPr>
        <w:pStyle w:val="ListParagraph"/>
        <w:jc w:val="both"/>
        <w:rPr>
          <w:b/>
          <w:bCs/>
          <w:lang w:val="es-ES_tradnl"/>
        </w:rPr>
      </w:pPr>
    </w:p>
    <w:p w14:paraId="38AD2FB9" w14:textId="77777777" w:rsidR="00040469" w:rsidRPr="00040469" w:rsidRDefault="00232F3E" w:rsidP="006C7823">
      <w:pPr>
        <w:pStyle w:val="SingleTxtG"/>
        <w:numPr>
          <w:ilvl w:val="0"/>
          <w:numId w:val="2"/>
        </w:numPr>
        <w:spacing w:after="0" w:line="240" w:lineRule="auto"/>
        <w:ind w:left="0" w:right="0" w:firstLine="0"/>
        <w:rPr>
          <w:rFonts w:ascii="Times New Roman" w:hAnsi="Times New Roman" w:cs="Times New Roman"/>
          <w:color w:val="000000" w:themeColor="text1"/>
        </w:rPr>
      </w:pPr>
      <w:r w:rsidRPr="00040469">
        <w:rPr>
          <w:rFonts w:ascii="Times New Roman" w:hAnsi="Times New Roman" w:cs="Times New Roman"/>
          <w:b/>
          <w:bCs/>
          <w:lang w:val="es-ES_tradnl"/>
        </w:rPr>
        <w:t xml:space="preserve">Sin embargo, </w:t>
      </w:r>
      <w:r w:rsidR="00483AA3" w:rsidRPr="00040469">
        <w:rPr>
          <w:rFonts w:ascii="Times New Roman" w:hAnsi="Times New Roman" w:cs="Times New Roman"/>
          <w:b/>
          <w:bCs/>
          <w:lang w:val="es-ES_tradnl"/>
        </w:rPr>
        <w:t xml:space="preserve">la prohibición del aborto obliga a las </w:t>
      </w:r>
      <w:r w:rsidR="00491F9B" w:rsidRPr="00040469">
        <w:rPr>
          <w:rFonts w:ascii="Times New Roman" w:hAnsi="Times New Roman" w:cs="Times New Roman"/>
          <w:b/>
          <w:bCs/>
          <w:lang w:val="es-ES_tradnl"/>
        </w:rPr>
        <w:t xml:space="preserve">niñas, adolescentes y </w:t>
      </w:r>
      <w:r w:rsidR="00483AA3" w:rsidRPr="00040469">
        <w:rPr>
          <w:rFonts w:ascii="Times New Roman" w:hAnsi="Times New Roman" w:cs="Times New Roman"/>
          <w:b/>
          <w:bCs/>
          <w:lang w:val="es-ES_tradnl"/>
        </w:rPr>
        <w:t xml:space="preserve">mujeres </w:t>
      </w:r>
      <w:r w:rsidR="00BA4C8B" w:rsidRPr="00040469">
        <w:rPr>
          <w:rFonts w:ascii="Times New Roman" w:hAnsi="Times New Roman" w:cs="Times New Roman"/>
          <w:b/>
          <w:bCs/>
          <w:lang w:val="es-ES_tradnl"/>
        </w:rPr>
        <w:t xml:space="preserve">en El Salvador </w:t>
      </w:r>
      <w:r w:rsidR="00483AA3" w:rsidRPr="00040469">
        <w:rPr>
          <w:rFonts w:ascii="Times New Roman" w:hAnsi="Times New Roman" w:cs="Times New Roman"/>
          <w:b/>
          <w:bCs/>
          <w:lang w:val="es-ES_tradnl"/>
        </w:rPr>
        <w:t>a continuar con los efectos de la violencia, sometiéndolas a una revictimización innecesaria que afecta su salud física y mental</w:t>
      </w:r>
      <w:r w:rsidR="00CD2696" w:rsidRPr="00040469">
        <w:rPr>
          <w:rFonts w:ascii="Times New Roman" w:hAnsi="Times New Roman" w:cs="Times New Roman"/>
          <w:b/>
          <w:bCs/>
          <w:lang w:val="es-ES_tradnl"/>
        </w:rPr>
        <w:t>.</w:t>
      </w:r>
      <w:r w:rsidR="00CD2696" w:rsidRPr="00040469">
        <w:rPr>
          <w:rFonts w:ascii="Times New Roman" w:hAnsi="Times New Roman" w:cs="Times New Roman"/>
          <w:lang w:val="es-ES_tradnl"/>
        </w:rPr>
        <w:t xml:space="preserve"> </w:t>
      </w:r>
    </w:p>
    <w:p w14:paraId="38AD2FBA" w14:textId="77777777" w:rsidR="00040469" w:rsidRDefault="00040469" w:rsidP="006C7823">
      <w:pPr>
        <w:pStyle w:val="ListParagraph"/>
        <w:jc w:val="both"/>
        <w:rPr>
          <w:rFonts w:ascii="Times New Roman" w:hAnsi="Times New Roman" w:cs="Times New Roman"/>
          <w:lang w:val="es-ES_tradnl"/>
        </w:rPr>
      </w:pPr>
    </w:p>
    <w:p w14:paraId="38AD2FBB" w14:textId="77777777" w:rsidR="00491F9B" w:rsidRPr="00E31CAC" w:rsidRDefault="00E31CAC" w:rsidP="006C7823">
      <w:pPr>
        <w:pStyle w:val="SingleTxtG"/>
        <w:numPr>
          <w:ilvl w:val="0"/>
          <w:numId w:val="2"/>
        </w:numPr>
        <w:spacing w:after="0" w:line="240" w:lineRule="auto"/>
        <w:ind w:left="0" w:right="0" w:firstLine="0"/>
        <w:rPr>
          <w:rFonts w:ascii="Times New Roman" w:hAnsi="Times New Roman" w:cs="Times New Roman"/>
          <w:b/>
          <w:bCs/>
        </w:rPr>
      </w:pPr>
      <w:r w:rsidRPr="005E1EE7">
        <w:rPr>
          <w:rFonts w:ascii="Times New Roman" w:hAnsi="Times New Roman" w:cs="Times New Roman"/>
        </w:rPr>
        <w:t xml:space="preserve">De acuerdo con la Organización Mundial de la Salud (OMS), el embarazo infantil o adolescente representa un alto riesgo para la salud y vida de las mujeres además de que contribuye a los ciclos intergeneracionales de enfermedad y pobreza. Las complicaciones durante el embarazo y parto son la principal causa de muerte en niñas de entre 15 y 19 años de edad en el mundo. 99% de estas muertes son de mujeres en países de bajo y mediano desarrollo como </w:t>
      </w:r>
      <w:r w:rsidR="00420B92">
        <w:rPr>
          <w:rFonts w:ascii="Times New Roman" w:hAnsi="Times New Roman" w:cs="Times New Roman"/>
        </w:rPr>
        <w:t>El Salvador</w:t>
      </w:r>
      <w:r w:rsidRPr="005E1EE7">
        <w:rPr>
          <w:rFonts w:ascii="Times New Roman" w:hAnsi="Times New Roman" w:cs="Times New Roman"/>
        </w:rPr>
        <w:t>. Las niñas y adolescentes embarazadas de entre 10 a 19 años de edad enfrentan mayores riesgos de eclampsia, endometriosis puerperal e infecciones sistemáticas que las mujeres de entre 20 y 24 años.</w:t>
      </w:r>
      <w:r w:rsidRPr="005E1EE7">
        <w:rPr>
          <w:rFonts w:ascii="Times New Roman" w:hAnsi="Times New Roman" w:cs="Times New Roman"/>
          <w:vertAlign w:val="superscript"/>
        </w:rPr>
        <w:footnoteReference w:id="35"/>
      </w:r>
      <w:r w:rsidRPr="005E1EE7">
        <w:rPr>
          <w:rFonts w:ascii="Times New Roman" w:hAnsi="Times New Roman" w:cs="Times New Roman"/>
          <w:vertAlign w:val="superscript"/>
        </w:rPr>
        <w:t xml:space="preserve"> </w:t>
      </w:r>
      <w:r>
        <w:rPr>
          <w:rFonts w:ascii="Times New Roman" w:hAnsi="Times New Roman" w:cs="Times New Roman"/>
        </w:rPr>
        <w:t xml:space="preserve">Por lo tanto, </w:t>
      </w:r>
      <w:r w:rsidRPr="00E31CAC">
        <w:rPr>
          <w:rFonts w:ascii="Times New Roman" w:hAnsi="Times New Roman" w:cs="Times New Roman"/>
          <w:b/>
          <w:bCs/>
          <w:lang w:val="es-ES_tradnl"/>
        </w:rPr>
        <w:t>r</w:t>
      </w:r>
      <w:r w:rsidR="004D0F9D" w:rsidRPr="00E31CAC">
        <w:rPr>
          <w:rFonts w:ascii="Times New Roman" w:hAnsi="Times New Roman" w:cs="Times New Roman"/>
          <w:b/>
          <w:bCs/>
          <w:lang w:val="es-ES_tradnl"/>
        </w:rPr>
        <w:t xml:space="preserve">esulta particularmente preocupante que a pesar de los altos índices de violencia sexual en contra de niñas y adolescentes </w:t>
      </w:r>
      <w:r w:rsidR="00BA4C8B" w:rsidRPr="00E31CAC">
        <w:rPr>
          <w:rFonts w:ascii="Times New Roman" w:hAnsi="Times New Roman" w:cs="Times New Roman"/>
          <w:b/>
          <w:bCs/>
          <w:lang w:val="es-ES_tradnl"/>
        </w:rPr>
        <w:t>en el país</w:t>
      </w:r>
      <w:r w:rsidR="004D0F9D" w:rsidRPr="00E31CAC">
        <w:rPr>
          <w:rFonts w:ascii="Times New Roman" w:hAnsi="Times New Roman" w:cs="Times New Roman"/>
          <w:b/>
          <w:bCs/>
          <w:lang w:val="es-ES_tradnl"/>
        </w:rPr>
        <w:t xml:space="preserve"> y los riesgos a la salud y vida que representa la continuación de un embarazo a temprana edad, el Estado no asuma las medidas necesarias para garantizar su interés superior brindándoles acceso a servicios de salud integral para víctimas de violencia sexual </w:t>
      </w:r>
      <w:r w:rsidR="00886320" w:rsidRPr="00E31CAC">
        <w:rPr>
          <w:rFonts w:ascii="Times New Roman" w:hAnsi="Times New Roman" w:cs="Times New Roman"/>
          <w:b/>
          <w:bCs/>
          <w:lang w:val="es-ES_tradnl"/>
        </w:rPr>
        <w:t>y garantizar la</w:t>
      </w:r>
      <w:r w:rsidR="004D0F9D" w:rsidRPr="00E31CAC">
        <w:rPr>
          <w:rFonts w:ascii="Times New Roman" w:hAnsi="Times New Roman" w:cs="Times New Roman"/>
          <w:b/>
          <w:bCs/>
          <w:lang w:val="es-ES_tradnl"/>
        </w:rPr>
        <w:t xml:space="preserve"> </w:t>
      </w:r>
      <w:r w:rsidR="00FF5176">
        <w:rPr>
          <w:rFonts w:ascii="Times New Roman" w:hAnsi="Times New Roman" w:cs="Times New Roman"/>
          <w:b/>
          <w:bCs/>
          <w:lang w:val="es-ES_tradnl"/>
        </w:rPr>
        <w:t>disponibilidad</w:t>
      </w:r>
      <w:r w:rsidR="004D0F9D" w:rsidRPr="00E31CAC">
        <w:rPr>
          <w:rFonts w:ascii="Times New Roman" w:hAnsi="Times New Roman" w:cs="Times New Roman"/>
          <w:b/>
          <w:bCs/>
          <w:lang w:val="es-ES_tradnl"/>
        </w:rPr>
        <w:t xml:space="preserve"> de </w:t>
      </w:r>
      <w:r w:rsidR="003D7B54" w:rsidRPr="00E31CAC">
        <w:rPr>
          <w:rFonts w:ascii="Times New Roman" w:hAnsi="Times New Roman" w:cs="Times New Roman"/>
          <w:b/>
          <w:bCs/>
          <w:lang w:val="es-ES_tradnl"/>
        </w:rPr>
        <w:t>a</w:t>
      </w:r>
      <w:r w:rsidR="004D0F9D" w:rsidRPr="00E31CAC">
        <w:rPr>
          <w:rFonts w:ascii="Times New Roman" w:hAnsi="Times New Roman" w:cs="Times New Roman"/>
          <w:b/>
          <w:bCs/>
          <w:lang w:val="es-ES_tradnl"/>
        </w:rPr>
        <w:t xml:space="preserve">nticoncepción de </w:t>
      </w:r>
      <w:r w:rsidR="003D7B54" w:rsidRPr="00E31CAC">
        <w:rPr>
          <w:rFonts w:ascii="Times New Roman" w:hAnsi="Times New Roman" w:cs="Times New Roman"/>
          <w:b/>
          <w:bCs/>
          <w:lang w:val="es-ES_tradnl"/>
        </w:rPr>
        <w:t>e</w:t>
      </w:r>
      <w:r w:rsidR="004D0F9D" w:rsidRPr="00E31CAC">
        <w:rPr>
          <w:rFonts w:ascii="Times New Roman" w:hAnsi="Times New Roman" w:cs="Times New Roman"/>
          <w:b/>
          <w:bCs/>
          <w:lang w:val="es-ES_tradnl"/>
        </w:rPr>
        <w:t>mergencia y de aborto seguro.</w:t>
      </w:r>
      <w:r w:rsidR="004D0F9D" w:rsidRPr="00E31CAC">
        <w:rPr>
          <w:b/>
          <w:bCs/>
        </w:rPr>
        <w:t xml:space="preserve"> </w:t>
      </w:r>
    </w:p>
    <w:p w14:paraId="38AD2FBC" w14:textId="77777777" w:rsidR="005E1EE7" w:rsidRPr="005E1EE7" w:rsidRDefault="005E1EE7" w:rsidP="006C7823">
      <w:pPr>
        <w:pStyle w:val="SingleTxtG"/>
        <w:spacing w:after="0" w:line="240" w:lineRule="auto"/>
        <w:ind w:left="0" w:right="0"/>
        <w:rPr>
          <w:rFonts w:ascii="Times New Roman" w:hAnsi="Times New Roman" w:cs="Times New Roman"/>
        </w:rPr>
      </w:pPr>
    </w:p>
    <w:p w14:paraId="38AD2FBD" w14:textId="77777777" w:rsidR="00FF5176" w:rsidRPr="00FF5176" w:rsidRDefault="005E1EE7" w:rsidP="006C7823">
      <w:pPr>
        <w:pStyle w:val="SingleTxtG"/>
        <w:numPr>
          <w:ilvl w:val="0"/>
          <w:numId w:val="2"/>
        </w:numPr>
        <w:spacing w:after="0" w:line="240" w:lineRule="auto"/>
        <w:ind w:left="0" w:right="0" w:firstLine="0"/>
        <w:rPr>
          <w:rFonts w:ascii="Times New Roman" w:hAnsi="Times New Roman" w:cs="Times New Roman"/>
        </w:rPr>
      </w:pPr>
      <w:r w:rsidRPr="005E1EE7">
        <w:rPr>
          <w:rFonts w:ascii="Times New Roman" w:hAnsi="Times New Roman" w:cs="Times New Roman"/>
        </w:rPr>
        <w:t>Asimismo</w:t>
      </w:r>
      <w:r w:rsidRPr="005E1EE7">
        <w:rPr>
          <w:rFonts w:ascii="Times New Roman" w:hAnsi="Times New Roman" w:cs="Times New Roman"/>
          <w:lang w:val="es-AR"/>
        </w:rPr>
        <w:t xml:space="preserve">, aún en contextos como el </w:t>
      </w:r>
      <w:r w:rsidR="00A52875">
        <w:rPr>
          <w:rFonts w:ascii="Times New Roman" w:hAnsi="Times New Roman" w:cs="Times New Roman"/>
          <w:lang w:val="es-AR"/>
        </w:rPr>
        <w:t xml:space="preserve">de El Salvador </w:t>
      </w:r>
      <w:r w:rsidRPr="005E1EE7">
        <w:rPr>
          <w:rFonts w:ascii="Times New Roman" w:hAnsi="Times New Roman" w:cs="Times New Roman"/>
          <w:lang w:val="es-AR"/>
        </w:rPr>
        <w:t>en donde el aborto está penalizado, las mujeres tienen derecho a acceder a bienes, servicios e información relacionados con la salud sexual y reproductiva. En particular, tienen derecho a acceder a servicios de salud de calidad para tratar las complicaciones derivadas del aborto, incluidos los practicados en condiciones peligrosas y los abortos espontáneos.</w:t>
      </w:r>
      <w:r w:rsidRPr="005E1EE7">
        <w:rPr>
          <w:rStyle w:val="FootnoteReference"/>
          <w:rFonts w:ascii="Times New Roman" w:hAnsi="Times New Roman" w:cs="Times New Roman"/>
          <w:lang w:val="es-AR"/>
        </w:rPr>
        <w:footnoteReference w:id="36"/>
      </w:r>
      <w:r w:rsidRPr="005E1EE7">
        <w:rPr>
          <w:rFonts w:ascii="Times New Roman" w:hAnsi="Times New Roman" w:cs="Times New Roman"/>
          <w:lang w:val="es-AR"/>
        </w:rPr>
        <w:t xml:space="preserve"> </w:t>
      </w:r>
      <w:r w:rsidRPr="005E1EE7">
        <w:rPr>
          <w:rFonts w:ascii="Times New Roman" w:hAnsi="Times New Roman" w:cs="Times New Roman"/>
        </w:rPr>
        <w:t xml:space="preserve">Además de su uso en el aborto con medicamento por su efecto para inducir la interrupción de un embarazo, el misoprostol es requerido para una variedad de indicaciones en la práctica de obstetricia y ginecología, que incluyen el manejo de un aborto espontáneo, la inducción del parto, la preparación cervical previa a procedimientos quirúrgicos y el tratamiento de hemorragia post parto. Debido a su pertinencia en materia de salud reproductiva, el misoprostol está incluido dentro de la Lista de Medicamentos Esenciales de la Organización Mundial de la Salud. </w:t>
      </w:r>
      <w:r w:rsidRPr="005E1EE7">
        <w:rPr>
          <w:rFonts w:ascii="Times New Roman" w:hAnsi="Times New Roman" w:cs="Times New Roman"/>
          <w:lang w:val="es-AR"/>
        </w:rPr>
        <w:t xml:space="preserve">En este sentido </w:t>
      </w:r>
      <w:r w:rsidRPr="005E1EE7">
        <w:rPr>
          <w:rFonts w:ascii="Times New Roman" w:hAnsi="Times New Roman" w:cs="Times New Roman"/>
          <w:b/>
          <w:bCs/>
          <w:lang w:val="es-AR"/>
        </w:rPr>
        <w:t xml:space="preserve">preocupa que la penalización </w:t>
      </w:r>
      <w:r w:rsidR="00A52875">
        <w:rPr>
          <w:rFonts w:ascii="Times New Roman" w:hAnsi="Times New Roman" w:cs="Times New Roman"/>
          <w:b/>
          <w:bCs/>
          <w:lang w:val="es-AR"/>
        </w:rPr>
        <w:t xml:space="preserve">absoluta </w:t>
      </w:r>
      <w:r w:rsidRPr="005E1EE7">
        <w:rPr>
          <w:rFonts w:ascii="Times New Roman" w:hAnsi="Times New Roman" w:cs="Times New Roman"/>
          <w:b/>
          <w:bCs/>
          <w:lang w:val="es-AR"/>
        </w:rPr>
        <w:t>del aborto promueva un contexto que limite el derecho de las mujeres a beneficiarse de los efectos del misoprostol como un medicamento con múltiples usos durante la atención de emergencias obstétricas</w:t>
      </w:r>
      <w:r w:rsidRPr="005E1EE7">
        <w:rPr>
          <w:rFonts w:ascii="Times New Roman" w:hAnsi="Times New Roman" w:cs="Times New Roman"/>
          <w:lang w:val="es-AR"/>
        </w:rPr>
        <w:t xml:space="preserve">, ello ante posibles restricciones de los Estados para adquirir el medicamento por ser utilizado en el aborto médico. </w:t>
      </w:r>
    </w:p>
    <w:p w14:paraId="38AD2FBE" w14:textId="77777777" w:rsidR="00FF5176" w:rsidRDefault="00FF5176" w:rsidP="006C7823">
      <w:pPr>
        <w:pStyle w:val="SingleTxtG"/>
        <w:spacing w:after="0" w:line="240" w:lineRule="auto"/>
        <w:ind w:left="0" w:right="0"/>
        <w:rPr>
          <w:rFonts w:ascii="Times New Roman" w:hAnsi="Times New Roman" w:cs="Times New Roman"/>
        </w:rPr>
      </w:pPr>
    </w:p>
    <w:p w14:paraId="38AD2FBF" w14:textId="77777777" w:rsidR="00FF5176" w:rsidRPr="00813122" w:rsidRDefault="00FF5176" w:rsidP="006C7823">
      <w:pPr>
        <w:pStyle w:val="ListParagraph"/>
        <w:numPr>
          <w:ilvl w:val="0"/>
          <w:numId w:val="2"/>
        </w:numPr>
        <w:ind w:left="0" w:firstLine="0"/>
        <w:jc w:val="both"/>
        <w:rPr>
          <w:rFonts w:ascii="Times New Roman" w:hAnsi="Times New Roman" w:cs="Times New Roman"/>
          <w:lang w:val="es-SV"/>
        </w:rPr>
      </w:pPr>
      <w:r w:rsidRPr="00813122">
        <w:rPr>
          <w:rFonts w:ascii="Times New Roman" w:hAnsi="Times New Roman" w:cs="Times New Roman"/>
          <w:lang w:val="es-SV"/>
        </w:rPr>
        <w:t>Por su parte</w:t>
      </w:r>
      <w:r w:rsidRPr="00813122">
        <w:rPr>
          <w:rFonts w:ascii="Times New Roman" w:hAnsi="Times New Roman" w:cs="Times New Roman"/>
          <w:b/>
          <w:bCs/>
          <w:lang w:val="es-SV"/>
        </w:rPr>
        <w:t>, UNFPA ha identificado que la pandemia de COVID-19 tendrá repercusiones negativas en la salud sexual y reproductiva de las mujeres</w:t>
      </w:r>
      <w:r w:rsidR="0084691B" w:rsidRPr="00813122">
        <w:rPr>
          <w:rFonts w:ascii="Times New Roman" w:hAnsi="Times New Roman" w:cs="Times New Roman"/>
          <w:b/>
          <w:bCs/>
          <w:lang w:val="es-SV"/>
        </w:rPr>
        <w:t>, los cuales han sido reconocidos por la Organización Mundial de Salud como esenciales durante la pandemia,</w:t>
      </w:r>
      <w:r w:rsidR="0084691B" w:rsidRPr="00805FA2">
        <w:rPr>
          <w:rStyle w:val="FootnoteReference"/>
          <w:rFonts w:ascii="Times New Roman" w:hAnsi="Times New Roman" w:cs="Times New Roman"/>
        </w:rPr>
        <w:footnoteReference w:id="37"/>
      </w:r>
      <w:r w:rsidR="0084691B" w:rsidRPr="00813122">
        <w:rPr>
          <w:rFonts w:ascii="Times New Roman" w:hAnsi="Times New Roman" w:cs="Times New Roman"/>
          <w:lang w:val="es-SV"/>
        </w:rPr>
        <w:t xml:space="preserve"> </w:t>
      </w:r>
      <w:r w:rsidRPr="00813122">
        <w:rPr>
          <w:rFonts w:ascii="Times New Roman" w:hAnsi="Times New Roman" w:cs="Times New Roman"/>
          <w:b/>
          <w:bCs/>
          <w:lang w:val="es-SV"/>
        </w:rPr>
        <w:t xml:space="preserve"> y significará un retroceso en los avances en contra de la violencia de género.</w:t>
      </w:r>
      <w:r w:rsidRPr="00813122">
        <w:rPr>
          <w:rFonts w:ascii="Times New Roman" w:hAnsi="Times New Roman" w:cs="Times New Roman"/>
          <w:lang w:val="es-SV"/>
        </w:rPr>
        <w:t xml:space="preserve"> De acuerdo con estimaciones, en este contexto alrededor de 47 millones de mujeres en 114 países de ingreso bajo y mediano no podrán utilizar anticonceptivos modernos si las medidas comunes de confinamiento o las afectaciones relacionadas con COVID-19 continúan causando interrupciones significativas de los servicios. A consecuencia de ello, se prevén 7 millones más de embarazos no planeados. En este sentido, el número de embarazos no deseados aumentará conforme se prolonguen el confinamiento y las interrupciones de los servicios. Asimismo, este organismo identificó que la pandemia de COVID-19 socave la labor dirigida a poner fin a la violencia de género por la disminución de iniciativas de prevención y protección y servicios sociales y de atención y por un aumento en la incidencia de violencia en contra de niñas y mujeres por las medidas de confinamiento. Al respecto estimó que por cada 3 meses de confinamiento, haya 15 millones de casos adicionales de violencia de género en el mundo.</w:t>
      </w:r>
      <w:r>
        <w:rPr>
          <w:rStyle w:val="FootnoteReference"/>
          <w:rFonts w:ascii="Times New Roman" w:hAnsi="Times New Roman" w:cs="Times New Roman"/>
        </w:rPr>
        <w:footnoteReference w:id="38"/>
      </w:r>
    </w:p>
    <w:p w14:paraId="38AD2FC0" w14:textId="77777777" w:rsidR="00FF5176" w:rsidRPr="00813122" w:rsidRDefault="00FF5176" w:rsidP="006C7823">
      <w:pPr>
        <w:jc w:val="both"/>
        <w:rPr>
          <w:rFonts w:ascii="Times New Roman" w:hAnsi="Times New Roman" w:cs="Times New Roman"/>
          <w:lang w:val="es-SV"/>
        </w:rPr>
      </w:pPr>
    </w:p>
    <w:p w14:paraId="38AD2FC1" w14:textId="77777777" w:rsidR="00866D1E" w:rsidRPr="000347DC" w:rsidRDefault="00866D1E" w:rsidP="006C7823">
      <w:pPr>
        <w:pStyle w:val="ListParagraph"/>
        <w:numPr>
          <w:ilvl w:val="0"/>
          <w:numId w:val="10"/>
        </w:numPr>
        <w:ind w:left="0" w:firstLine="0"/>
        <w:jc w:val="both"/>
        <w:rPr>
          <w:rFonts w:ascii="Times New Roman" w:hAnsi="Times New Roman" w:cs="Times New Roman"/>
          <w:b/>
          <w:u w:val="single"/>
          <w:lang w:val="es-ES"/>
        </w:rPr>
      </w:pPr>
      <w:r w:rsidRPr="00813122">
        <w:rPr>
          <w:rFonts w:ascii="Times New Roman" w:hAnsi="Times New Roman" w:cs="Times New Roman"/>
          <w:b/>
          <w:u w:val="single"/>
          <w:lang w:val="es-SV"/>
        </w:rPr>
        <w:t xml:space="preserve">Recomendaciones de organismos de Derechos Humanos de Naciones Unidas a </w:t>
      </w:r>
      <w:r w:rsidR="00F67BD2" w:rsidRPr="00813122">
        <w:rPr>
          <w:rFonts w:ascii="Times New Roman" w:hAnsi="Times New Roman" w:cs="Times New Roman"/>
          <w:b/>
          <w:u w:val="single"/>
          <w:lang w:val="es-SV"/>
        </w:rPr>
        <w:t>El Salvador</w:t>
      </w:r>
      <w:r w:rsidR="00547BFE" w:rsidRPr="00813122">
        <w:rPr>
          <w:rFonts w:ascii="Times New Roman" w:hAnsi="Times New Roman" w:cs="Times New Roman"/>
          <w:b/>
          <w:u w:val="single"/>
          <w:lang w:val="es-SV"/>
        </w:rPr>
        <w:t xml:space="preserve"> sobre el </w:t>
      </w:r>
      <w:r w:rsidR="00574052" w:rsidRPr="00813122">
        <w:rPr>
          <w:rFonts w:ascii="Times New Roman" w:hAnsi="Times New Roman" w:cs="Times New Roman"/>
          <w:b/>
          <w:u w:val="single"/>
          <w:lang w:val="es-SV"/>
        </w:rPr>
        <w:t xml:space="preserve">derecho al </w:t>
      </w:r>
      <w:r w:rsidR="00547BFE" w:rsidRPr="00813122">
        <w:rPr>
          <w:rFonts w:ascii="Times New Roman" w:hAnsi="Times New Roman" w:cs="Times New Roman"/>
          <w:b/>
          <w:u w:val="single"/>
          <w:lang w:val="es-SV"/>
        </w:rPr>
        <w:t>acceso a servicios de salud sexual y reproductiva</w:t>
      </w:r>
      <w:r w:rsidR="00574052" w:rsidRPr="00813122">
        <w:rPr>
          <w:rFonts w:ascii="Times New Roman" w:hAnsi="Times New Roman" w:cs="Times New Roman"/>
          <w:b/>
          <w:u w:val="single"/>
          <w:lang w:val="es-SV"/>
        </w:rPr>
        <w:t>;</w:t>
      </w:r>
      <w:r w:rsidR="00547BFE" w:rsidRPr="00813122">
        <w:rPr>
          <w:rFonts w:ascii="Times New Roman" w:hAnsi="Times New Roman" w:cs="Times New Roman"/>
          <w:b/>
          <w:u w:val="single"/>
          <w:lang w:val="es-SV"/>
        </w:rPr>
        <w:t xml:space="preserve"> la penalización del aborto </w:t>
      </w:r>
      <w:r w:rsidRPr="00813122">
        <w:rPr>
          <w:rFonts w:ascii="Times New Roman" w:hAnsi="Times New Roman" w:cs="Times New Roman"/>
          <w:b/>
          <w:u w:val="single"/>
          <w:lang w:val="es-SV"/>
        </w:rPr>
        <w:t>y los altos indicen de violencia contra mujeres y niñas</w:t>
      </w:r>
    </w:p>
    <w:p w14:paraId="38AD2FC2" w14:textId="77777777" w:rsidR="00866D1E" w:rsidRPr="000347DC" w:rsidRDefault="00866D1E" w:rsidP="006C7823">
      <w:pPr>
        <w:jc w:val="both"/>
        <w:rPr>
          <w:rFonts w:ascii="Times New Roman" w:hAnsi="Times New Roman" w:cs="Times New Roman"/>
          <w:b/>
          <w:sz w:val="22"/>
          <w:szCs w:val="22"/>
          <w:u w:val="single"/>
          <w:lang w:val="es-ES"/>
        </w:rPr>
      </w:pPr>
    </w:p>
    <w:p w14:paraId="38AD2FC3" w14:textId="77777777" w:rsidR="00106737" w:rsidRPr="001F0D7B" w:rsidRDefault="00106737" w:rsidP="006C7823">
      <w:pPr>
        <w:pStyle w:val="ListParagraph"/>
        <w:numPr>
          <w:ilvl w:val="0"/>
          <w:numId w:val="2"/>
        </w:numPr>
        <w:ind w:left="0" w:firstLine="0"/>
        <w:jc w:val="both"/>
        <w:rPr>
          <w:rFonts w:ascii="Times New Roman" w:hAnsi="Times New Roman" w:cs="Times New Roman"/>
          <w:lang w:val="es-ES"/>
        </w:rPr>
      </w:pPr>
      <w:r w:rsidRPr="001F0D7B">
        <w:rPr>
          <w:rFonts w:ascii="Times New Roman" w:hAnsi="Times New Roman" w:cs="Times New Roman"/>
          <w:lang w:val="es-ES"/>
        </w:rPr>
        <w:t xml:space="preserve">En reiteradas ocasiones, diversos organismos de Derechos Humanos de Naciones Unidas han expresado su preocupación al Estado </w:t>
      </w:r>
      <w:r w:rsidR="00574052">
        <w:rPr>
          <w:rFonts w:ascii="Times New Roman" w:hAnsi="Times New Roman" w:cs="Times New Roman"/>
          <w:lang w:val="es-ES"/>
        </w:rPr>
        <w:t>de El Salvador</w:t>
      </w:r>
      <w:r w:rsidRPr="001F0D7B">
        <w:rPr>
          <w:rFonts w:ascii="Times New Roman" w:hAnsi="Times New Roman" w:cs="Times New Roman"/>
          <w:lang w:val="es-ES"/>
        </w:rPr>
        <w:t xml:space="preserve"> por la penalización absoluta del aborto como una política que violenta a los derechos humanos de las mujeres y han recomendado revisar su ley para permitir el aborto, por lo menos en los casos en los que la salud y/o vida de la mujer esté en riesgo y cuando el embarazo es producto de violencia sexual. Sin embargo, el Estado ha hecho caso omiso al cumplimiento de sus obligaciones internacionales y ha expresado su rechazo a modificar la ley sobre aborto en el país. </w:t>
      </w:r>
    </w:p>
    <w:p w14:paraId="38AD2FC4" w14:textId="77777777" w:rsidR="003B0678" w:rsidRPr="000347DC" w:rsidRDefault="003B0678" w:rsidP="006C7823">
      <w:pPr>
        <w:pStyle w:val="ListParagraph"/>
        <w:ind w:left="0"/>
        <w:jc w:val="both"/>
        <w:rPr>
          <w:rFonts w:ascii="Times New Roman" w:hAnsi="Times New Roman" w:cs="Times New Roman"/>
          <w:lang w:val="es-ES"/>
        </w:rPr>
      </w:pPr>
    </w:p>
    <w:p w14:paraId="38AD2FC5" w14:textId="77777777" w:rsidR="003B0678" w:rsidRPr="000347DC" w:rsidRDefault="003B0678" w:rsidP="006C7823">
      <w:pPr>
        <w:jc w:val="both"/>
        <w:rPr>
          <w:rFonts w:ascii="Times New Roman" w:hAnsi="Times New Roman" w:cs="Times New Roman"/>
          <w:b/>
          <w:sz w:val="22"/>
          <w:szCs w:val="22"/>
          <w:u w:val="single"/>
          <w:lang w:val="es-ES"/>
        </w:rPr>
      </w:pPr>
      <w:r w:rsidRPr="000347DC">
        <w:rPr>
          <w:rFonts w:ascii="Times New Roman" w:hAnsi="Times New Roman" w:cs="Times New Roman"/>
          <w:b/>
          <w:sz w:val="22"/>
          <w:szCs w:val="22"/>
          <w:u w:val="single"/>
          <w:lang w:val="es-ES"/>
        </w:rPr>
        <w:t>Recomendaciones</w:t>
      </w:r>
    </w:p>
    <w:p w14:paraId="38AD2FC6" w14:textId="77777777" w:rsidR="003B0678" w:rsidRPr="000347DC" w:rsidRDefault="003B0678" w:rsidP="006C7823">
      <w:pPr>
        <w:jc w:val="both"/>
        <w:rPr>
          <w:rFonts w:ascii="Times New Roman" w:hAnsi="Times New Roman" w:cs="Times New Roman"/>
          <w:b/>
          <w:sz w:val="22"/>
          <w:szCs w:val="22"/>
          <w:u w:val="single"/>
          <w:lang w:val="es-ES"/>
        </w:rPr>
      </w:pPr>
    </w:p>
    <w:p w14:paraId="38AD2FC7" w14:textId="77777777" w:rsidR="0009655B" w:rsidRPr="000347DC" w:rsidRDefault="003B0678" w:rsidP="006C7823">
      <w:pPr>
        <w:pStyle w:val="ListParagraph"/>
        <w:numPr>
          <w:ilvl w:val="0"/>
          <w:numId w:val="6"/>
        </w:numPr>
        <w:ind w:left="0" w:firstLine="0"/>
        <w:jc w:val="both"/>
        <w:rPr>
          <w:rFonts w:ascii="Times New Roman" w:hAnsi="Times New Roman" w:cs="Times New Roman"/>
          <w:b/>
          <w:lang w:val="es-ES_tradnl"/>
        </w:rPr>
      </w:pPr>
      <w:r w:rsidRPr="000347DC">
        <w:rPr>
          <w:rFonts w:ascii="Times New Roman" w:hAnsi="Times New Roman" w:cs="Times New Roman"/>
          <w:color w:val="000000" w:themeColor="text1"/>
          <w:lang w:val="es-ES"/>
        </w:rPr>
        <w:t>El CAT ha solicitado previamente al Estado</w:t>
      </w:r>
      <w:r w:rsidR="0015232D" w:rsidRPr="000347DC">
        <w:rPr>
          <w:rFonts w:ascii="Times New Roman" w:hAnsi="Times New Roman" w:cs="Times New Roman"/>
          <w:color w:val="000000" w:themeColor="text1"/>
          <w:lang w:val="es-ES"/>
        </w:rPr>
        <w:t xml:space="preserve"> </w:t>
      </w:r>
      <w:r w:rsidR="0015232D" w:rsidRPr="000347DC">
        <w:rPr>
          <w:rFonts w:ascii="Times New Roman" w:hAnsi="Times New Roman" w:cs="Times New Roman"/>
          <w:lang w:val="es-ES_tradnl"/>
        </w:rPr>
        <w:t>intensificar sus esfuerzos para asegurar la aplicación de medidas de protección urgentes y eficaces destinadas a prevenir y combatir la violencia contra las mujeres y las niñas, en particular el abuso sexual, la violencia doméstica y las muertes violentas de mujeres</w:t>
      </w:r>
      <w:r w:rsidRPr="000347DC">
        <w:rPr>
          <w:rFonts w:ascii="Times New Roman" w:hAnsi="Times New Roman" w:cs="Times New Roman"/>
          <w:bCs/>
          <w:lang w:val="es-ES_tradnl"/>
        </w:rPr>
        <w:t>.</w:t>
      </w:r>
      <w:r w:rsidRPr="000347DC">
        <w:rPr>
          <w:rStyle w:val="FootnoteReference"/>
          <w:rFonts w:ascii="Times New Roman" w:hAnsi="Times New Roman" w:cs="Times New Roman"/>
          <w:bCs/>
          <w:lang w:val="es-ES_tradnl"/>
        </w:rPr>
        <w:footnoteReference w:id="39"/>
      </w:r>
    </w:p>
    <w:p w14:paraId="38AD2FC8" w14:textId="77777777" w:rsidR="0009655B" w:rsidRPr="000347DC" w:rsidRDefault="0009655B" w:rsidP="006C7823">
      <w:pPr>
        <w:pStyle w:val="ListParagraph"/>
        <w:tabs>
          <w:tab w:val="left" w:pos="567"/>
        </w:tabs>
        <w:ind w:left="0"/>
        <w:jc w:val="both"/>
        <w:rPr>
          <w:rFonts w:ascii="Times New Roman" w:hAnsi="Times New Roman" w:cs="Times New Roman"/>
          <w:bCs/>
          <w:lang w:val="es-ES_tradnl"/>
        </w:rPr>
      </w:pPr>
    </w:p>
    <w:p w14:paraId="38AD2FC9" w14:textId="77777777" w:rsidR="003B0678" w:rsidRPr="000347DC" w:rsidRDefault="003B0678" w:rsidP="006C7823">
      <w:pPr>
        <w:pStyle w:val="ListParagraph"/>
        <w:numPr>
          <w:ilvl w:val="0"/>
          <w:numId w:val="6"/>
        </w:numPr>
        <w:tabs>
          <w:tab w:val="left" w:pos="567"/>
        </w:tabs>
        <w:ind w:left="0" w:firstLine="0"/>
        <w:jc w:val="both"/>
        <w:rPr>
          <w:rFonts w:ascii="Times New Roman" w:hAnsi="Times New Roman" w:cs="Times New Roman"/>
          <w:bCs/>
          <w:lang w:val="es-ES_tradnl"/>
        </w:rPr>
      </w:pPr>
      <w:r w:rsidRPr="000347DC">
        <w:rPr>
          <w:rFonts w:ascii="Times New Roman" w:hAnsi="Times New Roman" w:cs="Times New Roman"/>
          <w:lang w:val="es-ES"/>
        </w:rPr>
        <w:t xml:space="preserve">El CCPR </w:t>
      </w:r>
      <w:r w:rsidR="00457042" w:rsidRPr="000347DC">
        <w:rPr>
          <w:rFonts w:ascii="Times New Roman" w:hAnsi="Times New Roman" w:cs="Times New Roman"/>
          <w:lang w:val="es-ES"/>
        </w:rPr>
        <w:t>h</w:t>
      </w:r>
      <w:r w:rsidR="0009655B" w:rsidRPr="000347DC">
        <w:rPr>
          <w:rFonts w:ascii="Times New Roman" w:hAnsi="Times New Roman" w:cs="Times New Roman"/>
          <w:lang w:val="es-MX"/>
        </w:rPr>
        <w:t xml:space="preserve">a recomendado al Estado revisar de manera urgente su legislación con respecto al aborto para garantizar el acceso legal, seguro y efectivo a la interrupción voluntaria del embarazo cuando la vida o la salud de la mujer o niña embarazada estén en riesgo, y cuando llevar a término el embarazo podría ocasionar un daño o sufrimiento sustancial a la mujer o niña embarazada, especialmente en los casos en que el embarazo sea el resultado de una violación o incesto o cuando no sea viable. </w:t>
      </w:r>
      <w:r w:rsidR="0012679D" w:rsidRPr="000347DC">
        <w:rPr>
          <w:rFonts w:ascii="Times New Roman" w:hAnsi="Times New Roman" w:cs="Times New Roman"/>
          <w:lang w:val="es-MX"/>
        </w:rPr>
        <w:t>También ha recomendado en diversas ocasiones al Estado</w:t>
      </w:r>
      <w:r w:rsidR="0009655B" w:rsidRPr="000347DC">
        <w:rPr>
          <w:rFonts w:ascii="Times New Roman" w:hAnsi="Times New Roman" w:cs="Times New Roman"/>
          <w:lang w:val="es-MX"/>
        </w:rPr>
        <w:t xml:space="preserve"> suspender de forma inmediata la criminalización de las mujeres por el delito de aborto</w:t>
      </w:r>
      <w:r w:rsidR="0012679D" w:rsidRPr="000347DC">
        <w:rPr>
          <w:rFonts w:ascii="Times New Roman" w:hAnsi="Times New Roman" w:cs="Times New Roman"/>
          <w:lang w:val="es-MX"/>
        </w:rPr>
        <w:t xml:space="preserve"> y </w:t>
      </w:r>
      <w:r w:rsidR="0009655B" w:rsidRPr="000347DC">
        <w:rPr>
          <w:rFonts w:ascii="Times New Roman" w:hAnsi="Times New Roman" w:cs="Times New Roman"/>
          <w:lang w:val="es-MX"/>
        </w:rPr>
        <w:t>revisar todos los casos de mujeres que han sido encarceladas por delitos relacionados con el aborto, con el objetivo de asegurar su puesta en libertad, y garantizar a estas mujeres el acceso a asistencia jurídica y el cumplimiento del debido proceso</w:t>
      </w:r>
      <w:r w:rsidR="0012679D" w:rsidRPr="000347DC">
        <w:rPr>
          <w:rFonts w:ascii="Times New Roman" w:hAnsi="Times New Roman" w:cs="Times New Roman"/>
          <w:lang w:val="es-MX"/>
        </w:rPr>
        <w:t>. En este se</w:t>
      </w:r>
      <w:r w:rsidR="00CE2016" w:rsidRPr="000347DC">
        <w:rPr>
          <w:rFonts w:ascii="Times New Roman" w:hAnsi="Times New Roman" w:cs="Times New Roman"/>
          <w:lang w:val="es-MX"/>
        </w:rPr>
        <w:t xml:space="preserve">ntido, el CCPR señaló que </w:t>
      </w:r>
      <w:r w:rsidR="00420B92">
        <w:rPr>
          <w:rFonts w:ascii="Times New Roman" w:hAnsi="Times New Roman" w:cs="Times New Roman"/>
          <w:lang w:val="es-MX"/>
        </w:rPr>
        <w:t>El Salvador</w:t>
      </w:r>
      <w:r w:rsidR="00CE2016" w:rsidRPr="000347DC">
        <w:rPr>
          <w:rFonts w:ascii="Times New Roman" w:hAnsi="Times New Roman" w:cs="Times New Roman"/>
          <w:lang w:val="es-MX"/>
        </w:rPr>
        <w:t xml:space="preserve"> n</w:t>
      </w:r>
      <w:r w:rsidR="0009655B" w:rsidRPr="000347DC">
        <w:rPr>
          <w:rFonts w:ascii="Times New Roman" w:hAnsi="Times New Roman" w:cs="Times New Roman"/>
          <w:lang w:val="es-MX"/>
        </w:rPr>
        <w:t xml:space="preserve">o debe aplicar sanciones penales a mujeres y niñas que se sometan a un aborto ni a proveedores de servicios médicos que las asistan en ello, ya que tales medidas obligan a las mujeres y niñas a recurrir a abortos inseguros, y debe garantizar que se respeten el secreto profesional del personal médico y la confidencialidad de las pacientes. </w:t>
      </w:r>
      <w:r w:rsidR="00CE2016" w:rsidRPr="000347DC">
        <w:rPr>
          <w:rFonts w:ascii="Times New Roman" w:hAnsi="Times New Roman" w:cs="Times New Roman"/>
          <w:lang w:val="es-MX"/>
        </w:rPr>
        <w:t>T</w:t>
      </w:r>
      <w:r w:rsidR="0009655B" w:rsidRPr="000347DC">
        <w:rPr>
          <w:rFonts w:ascii="Times New Roman" w:hAnsi="Times New Roman" w:cs="Times New Roman"/>
          <w:lang w:val="es-MX"/>
        </w:rPr>
        <w:t xml:space="preserve">ambién </w:t>
      </w:r>
      <w:r w:rsidR="00CE2016" w:rsidRPr="000347DC">
        <w:rPr>
          <w:rFonts w:ascii="Times New Roman" w:hAnsi="Times New Roman" w:cs="Times New Roman"/>
          <w:lang w:val="es-MX"/>
        </w:rPr>
        <w:t xml:space="preserve">indicó que el Estado debe </w:t>
      </w:r>
      <w:r w:rsidR="0009655B" w:rsidRPr="000347DC">
        <w:rPr>
          <w:rFonts w:ascii="Times New Roman" w:hAnsi="Times New Roman" w:cs="Times New Roman"/>
          <w:lang w:val="es-MX"/>
        </w:rPr>
        <w:t>garantizar el acceso pleno a servicios de salud sexual y reproductiva de calidad en todo el país, así como educar y sensibilizar a hombres, mujeres y adolescentes y a proveedores de servicios de salud</w:t>
      </w:r>
      <w:r w:rsidR="0009655B" w:rsidRPr="000347DC">
        <w:rPr>
          <w:rFonts w:ascii="Times New Roman" w:hAnsi="Times New Roman" w:cs="Times New Roman"/>
          <w:b/>
          <w:lang w:val="es-MX"/>
        </w:rPr>
        <w:t>.</w:t>
      </w:r>
      <w:r w:rsidRPr="000347DC">
        <w:rPr>
          <w:rStyle w:val="FootnoteReference"/>
          <w:rFonts w:ascii="Times New Roman" w:eastAsia="SimSun" w:hAnsi="Times New Roman" w:cs="Times New Roman"/>
          <w:bCs/>
          <w:lang w:val="es-ES_tradnl" w:eastAsia="zh-CN"/>
        </w:rPr>
        <w:footnoteReference w:id="40"/>
      </w:r>
    </w:p>
    <w:p w14:paraId="38AD2FCA" w14:textId="77777777" w:rsidR="003B0678" w:rsidRPr="000347DC" w:rsidRDefault="003B0678" w:rsidP="006C7823">
      <w:pPr>
        <w:pStyle w:val="SingleTxt"/>
        <w:tabs>
          <w:tab w:val="left" w:pos="567"/>
        </w:tabs>
        <w:spacing w:after="0" w:line="240" w:lineRule="auto"/>
        <w:ind w:left="0" w:right="0"/>
        <w:rPr>
          <w:rFonts w:eastAsia="SimSun"/>
          <w:bCs/>
          <w:sz w:val="22"/>
          <w:szCs w:val="22"/>
          <w:lang w:val="es-ES_tradnl" w:eastAsia="zh-CN"/>
        </w:rPr>
      </w:pPr>
    </w:p>
    <w:p w14:paraId="38AD2FCB" w14:textId="77777777" w:rsidR="003B0678" w:rsidRPr="000347DC" w:rsidRDefault="00676749" w:rsidP="006C7823">
      <w:pPr>
        <w:pStyle w:val="SingleTxtG"/>
        <w:numPr>
          <w:ilvl w:val="0"/>
          <w:numId w:val="6"/>
        </w:numPr>
        <w:spacing w:after="0" w:line="240" w:lineRule="auto"/>
        <w:ind w:left="0" w:right="0" w:firstLine="0"/>
        <w:rPr>
          <w:rFonts w:ascii="Times New Roman" w:hAnsi="Times New Roman" w:cs="Times New Roman"/>
          <w:b/>
        </w:rPr>
      </w:pPr>
      <w:r w:rsidRPr="000347DC">
        <w:rPr>
          <w:rFonts w:ascii="Times New Roman" w:hAnsi="Times New Roman" w:cs="Times New Roman"/>
        </w:rPr>
        <w:t xml:space="preserve">El CESR también ha recomendado al Estado </w:t>
      </w:r>
      <w:r w:rsidRPr="000347DC">
        <w:rPr>
          <w:rFonts w:ascii="Times New Roman" w:hAnsi="Times New Roman" w:cs="Times New Roman"/>
          <w:color w:val="000000"/>
        </w:rPr>
        <w:t>revis</w:t>
      </w:r>
      <w:r w:rsidR="00312922" w:rsidRPr="000347DC">
        <w:rPr>
          <w:rFonts w:ascii="Times New Roman" w:hAnsi="Times New Roman" w:cs="Times New Roman"/>
          <w:color w:val="000000"/>
        </w:rPr>
        <w:t>ar</w:t>
      </w:r>
      <w:r w:rsidRPr="000347DC">
        <w:rPr>
          <w:rFonts w:ascii="Times New Roman" w:hAnsi="Times New Roman" w:cs="Times New Roman"/>
          <w:color w:val="000000"/>
        </w:rPr>
        <w:t xml:space="preserve"> su legislación respecto a la total prohibición del aborto para hacerla compatible con otros derechos fundamentales como el de la salud y la vida de la mujer, así como con su </w:t>
      </w:r>
      <w:r w:rsidR="00312922" w:rsidRPr="000347DC">
        <w:rPr>
          <w:rFonts w:ascii="Times New Roman" w:hAnsi="Times New Roman" w:cs="Times New Roman"/>
          <w:color w:val="000000"/>
        </w:rPr>
        <w:t xml:space="preserve">dignidad, así como a que </w:t>
      </w:r>
      <w:r w:rsidRPr="000347DC">
        <w:rPr>
          <w:rFonts w:ascii="Times New Roman" w:hAnsi="Times New Roman" w:cs="Times New Roman"/>
        </w:rPr>
        <w:t>proporcione atención de calidad para el tratamiento de las complicaciones derivadas de los abortos practicados en condiciones de riesgo en lugar de priorizar su persecución penal.</w:t>
      </w:r>
      <w:r w:rsidRPr="000347DC">
        <w:rPr>
          <w:rFonts w:ascii="Times New Roman" w:hAnsi="Times New Roman" w:cs="Times New Roman"/>
          <w:b/>
        </w:rPr>
        <w:t xml:space="preserve"> </w:t>
      </w:r>
      <w:r w:rsidR="003B0678" w:rsidRPr="000347DC">
        <w:rPr>
          <w:rStyle w:val="FootnoteReference"/>
          <w:rFonts w:ascii="Times New Roman" w:eastAsia="SimSun" w:hAnsi="Times New Roman" w:cs="Times New Roman"/>
          <w:bCs/>
          <w:lang w:val="es-ES_tradnl" w:eastAsia="zh-CN"/>
        </w:rPr>
        <w:footnoteReference w:id="41"/>
      </w:r>
      <w:r w:rsidR="003B0678" w:rsidRPr="000347DC">
        <w:rPr>
          <w:rFonts w:ascii="Times New Roman" w:eastAsia="SimSun" w:hAnsi="Times New Roman" w:cs="Times New Roman"/>
          <w:bCs/>
          <w:lang w:val="es-ES_tradnl" w:eastAsia="zh-CN"/>
        </w:rPr>
        <w:t xml:space="preserve"> </w:t>
      </w:r>
    </w:p>
    <w:p w14:paraId="38AD2FCC" w14:textId="77777777" w:rsidR="003B0678" w:rsidRPr="000347DC" w:rsidRDefault="003B0678" w:rsidP="006C7823">
      <w:pPr>
        <w:pStyle w:val="SingleTxt"/>
        <w:tabs>
          <w:tab w:val="left" w:pos="567"/>
        </w:tabs>
        <w:spacing w:after="0" w:line="240" w:lineRule="auto"/>
        <w:ind w:left="0" w:right="0"/>
        <w:rPr>
          <w:sz w:val="22"/>
          <w:szCs w:val="22"/>
          <w:lang w:val="es-ES"/>
        </w:rPr>
      </w:pPr>
    </w:p>
    <w:p w14:paraId="38AD2FCD" w14:textId="77777777" w:rsidR="003B0678" w:rsidRPr="000347DC" w:rsidRDefault="003B0678" w:rsidP="006C7823">
      <w:pPr>
        <w:pStyle w:val="SingleTxt"/>
        <w:numPr>
          <w:ilvl w:val="0"/>
          <w:numId w:val="6"/>
        </w:numPr>
        <w:tabs>
          <w:tab w:val="left" w:pos="567"/>
        </w:tabs>
        <w:spacing w:after="0" w:line="240" w:lineRule="auto"/>
        <w:ind w:left="0" w:right="0" w:firstLine="0"/>
        <w:rPr>
          <w:sz w:val="22"/>
          <w:szCs w:val="22"/>
          <w:lang w:val="es-MX"/>
        </w:rPr>
      </w:pPr>
      <w:r w:rsidRPr="00106737">
        <w:rPr>
          <w:rFonts w:eastAsiaTheme="minorHAnsi"/>
          <w:spacing w:val="0"/>
          <w:w w:val="100"/>
          <w:kern w:val="0"/>
          <w:sz w:val="22"/>
          <w:szCs w:val="22"/>
          <w:lang w:val="es-ES" w:eastAsia="es-ES"/>
        </w:rPr>
        <w:t>El CEDAW ha recomendado al Estado</w:t>
      </w:r>
      <w:r w:rsidR="006E1230" w:rsidRPr="00106737">
        <w:rPr>
          <w:rFonts w:eastAsiaTheme="minorHAnsi"/>
          <w:spacing w:val="0"/>
          <w:w w:val="100"/>
          <w:kern w:val="0"/>
          <w:sz w:val="22"/>
          <w:szCs w:val="22"/>
          <w:lang w:val="es-ES" w:eastAsia="es-ES"/>
        </w:rPr>
        <w:t xml:space="preserve"> </w:t>
      </w:r>
      <w:r w:rsidR="00056E4A" w:rsidRPr="00106737">
        <w:rPr>
          <w:rFonts w:eastAsiaTheme="minorHAnsi"/>
          <w:spacing w:val="0"/>
          <w:w w:val="100"/>
          <w:kern w:val="0"/>
          <w:sz w:val="22"/>
          <w:szCs w:val="22"/>
          <w:lang w:val="es-ES" w:eastAsia="es-ES"/>
        </w:rPr>
        <w:t>r</w:t>
      </w:r>
      <w:r w:rsidR="006E1230" w:rsidRPr="00106737">
        <w:rPr>
          <w:rFonts w:eastAsiaTheme="minorHAnsi"/>
          <w:spacing w:val="0"/>
          <w:w w:val="100"/>
          <w:kern w:val="0"/>
          <w:sz w:val="22"/>
          <w:szCs w:val="22"/>
          <w:lang w:val="es-ES" w:eastAsia="es-ES"/>
        </w:rPr>
        <w:t>efuerce las medidas encaminadas a asegurar el acceso de las niñas, las adolescentes y las mujeres, incluidas las que viven en zonas rurales, a unos servicios adecuados de salud sexual y reproductiva, que abarquen los métodos anticonceptivos modernos y la planificación familiar, prestando especial atención a la prevención de los embarazos precoces y los abortos practicados en condiciones de riesgo y a la educación sobre los derechos de salud sexual y reproductiva y el comportamiento sexual responsable</w:t>
      </w:r>
      <w:r w:rsidR="00056E4A" w:rsidRPr="00106737">
        <w:rPr>
          <w:rFonts w:eastAsiaTheme="minorHAnsi"/>
          <w:spacing w:val="0"/>
          <w:w w:val="100"/>
          <w:kern w:val="0"/>
          <w:sz w:val="22"/>
          <w:szCs w:val="22"/>
          <w:lang w:val="es-ES" w:eastAsia="es-ES"/>
        </w:rPr>
        <w:t>; que enmiende el artículo 133 del Código Penal para legalizar el aborto, al menos en los casos de violación, incesto, amenaza para la vida o la salud de la mujer embarazada o malformación fetal grave</w:t>
      </w:r>
      <w:r w:rsidR="00683000" w:rsidRPr="00106737">
        <w:rPr>
          <w:rFonts w:eastAsiaTheme="minorHAnsi"/>
          <w:spacing w:val="0"/>
          <w:w w:val="100"/>
          <w:kern w:val="0"/>
          <w:sz w:val="22"/>
          <w:szCs w:val="22"/>
          <w:lang w:val="es-ES" w:eastAsia="es-ES"/>
        </w:rPr>
        <w:t>; i</w:t>
      </w:r>
      <w:r w:rsidR="00056E4A" w:rsidRPr="00106737">
        <w:rPr>
          <w:rFonts w:eastAsiaTheme="minorHAnsi"/>
          <w:spacing w:val="0"/>
          <w:w w:val="100"/>
          <w:kern w:val="0"/>
          <w:sz w:val="22"/>
          <w:szCs w:val="22"/>
          <w:lang w:val="es-ES" w:eastAsia="es-ES"/>
        </w:rPr>
        <w:t>ntroduzca una moratoria sobre la aplicación de la legislación actual y revise la necesidad de encarcelar a las mujeres por delitos relacionados con el aborto, con miras a asegurar su puesta en libertad y respetar la presunción de inocencia y las debidas garantías procesales en los procedimientos relacionados con el aborto</w:t>
      </w:r>
      <w:r w:rsidR="00683000" w:rsidRPr="00106737">
        <w:rPr>
          <w:rFonts w:eastAsiaTheme="minorHAnsi"/>
          <w:spacing w:val="0"/>
          <w:w w:val="100"/>
          <w:kern w:val="0"/>
          <w:sz w:val="22"/>
          <w:szCs w:val="22"/>
          <w:lang w:val="es-ES" w:eastAsia="es-ES"/>
        </w:rPr>
        <w:t xml:space="preserve"> y v</w:t>
      </w:r>
      <w:r w:rsidR="00056E4A" w:rsidRPr="00106737">
        <w:rPr>
          <w:rFonts w:eastAsiaTheme="minorHAnsi"/>
          <w:spacing w:val="0"/>
          <w:w w:val="100"/>
          <w:kern w:val="0"/>
          <w:sz w:val="22"/>
          <w:szCs w:val="22"/>
          <w:lang w:val="es-ES" w:eastAsia="es-ES"/>
        </w:rPr>
        <w:t>ele por que se respeten el secreto profesional de todo el personal de salud y la confidencialidad de los pacientes</w:t>
      </w:r>
      <w:r w:rsidR="00056E4A" w:rsidRPr="000347DC">
        <w:rPr>
          <w:sz w:val="22"/>
          <w:szCs w:val="22"/>
          <w:lang w:val="es-MX"/>
        </w:rPr>
        <w:t>.</w:t>
      </w:r>
      <w:r w:rsidRPr="000347DC">
        <w:rPr>
          <w:rStyle w:val="FootnoteReference"/>
          <w:color w:val="000000" w:themeColor="text1"/>
          <w:sz w:val="22"/>
          <w:szCs w:val="22"/>
          <w:lang w:val="es-ES"/>
        </w:rPr>
        <w:footnoteReference w:id="42"/>
      </w:r>
      <w:r w:rsidRPr="000347DC">
        <w:rPr>
          <w:color w:val="000000" w:themeColor="text1"/>
          <w:sz w:val="22"/>
          <w:szCs w:val="22"/>
          <w:lang w:val="es-ES"/>
        </w:rPr>
        <w:t xml:space="preserve"> </w:t>
      </w:r>
    </w:p>
    <w:p w14:paraId="38AD2FCE" w14:textId="77777777" w:rsidR="003B0678" w:rsidRPr="000347DC" w:rsidRDefault="003B0678" w:rsidP="006C7823">
      <w:pPr>
        <w:jc w:val="both"/>
        <w:rPr>
          <w:rFonts w:ascii="Times New Roman" w:hAnsi="Times New Roman" w:cs="Times New Roman"/>
          <w:sz w:val="22"/>
          <w:szCs w:val="22"/>
          <w:lang w:val="es-ES"/>
        </w:rPr>
      </w:pPr>
    </w:p>
    <w:p w14:paraId="38AD2FCF" w14:textId="77777777" w:rsidR="003B0678" w:rsidRPr="000347DC" w:rsidRDefault="003B0678" w:rsidP="006C7823">
      <w:pPr>
        <w:jc w:val="both"/>
        <w:rPr>
          <w:rFonts w:ascii="Times New Roman" w:hAnsi="Times New Roman" w:cs="Times New Roman"/>
          <w:b/>
          <w:sz w:val="22"/>
          <w:szCs w:val="22"/>
          <w:u w:val="single"/>
          <w:lang w:val="es-ES"/>
        </w:rPr>
      </w:pPr>
      <w:r w:rsidRPr="000347DC">
        <w:rPr>
          <w:rFonts w:ascii="Times New Roman" w:hAnsi="Times New Roman" w:cs="Times New Roman"/>
          <w:b/>
          <w:sz w:val="22"/>
          <w:szCs w:val="22"/>
          <w:u w:val="single"/>
          <w:lang w:val="es-ES"/>
        </w:rPr>
        <w:t>EPU</w:t>
      </w:r>
    </w:p>
    <w:p w14:paraId="38AD2FD0" w14:textId="77777777" w:rsidR="003B0678" w:rsidRPr="000347DC" w:rsidRDefault="003B0678" w:rsidP="006C7823">
      <w:pPr>
        <w:jc w:val="both"/>
        <w:rPr>
          <w:rFonts w:ascii="Times New Roman" w:hAnsi="Times New Roman" w:cs="Times New Roman"/>
          <w:b/>
          <w:sz w:val="22"/>
          <w:szCs w:val="22"/>
          <w:u w:val="single"/>
          <w:lang w:val="es-ES"/>
        </w:rPr>
      </w:pPr>
    </w:p>
    <w:p w14:paraId="38AD2FD1" w14:textId="77777777" w:rsidR="003B0678" w:rsidRPr="000347DC" w:rsidRDefault="003B0678" w:rsidP="006C7823">
      <w:pPr>
        <w:pStyle w:val="ListParagraph"/>
        <w:ind w:left="0"/>
        <w:jc w:val="both"/>
        <w:rPr>
          <w:rFonts w:ascii="Times New Roman" w:hAnsi="Times New Roman" w:cs="Times New Roman"/>
          <w:lang w:val="es-ES"/>
        </w:rPr>
      </w:pPr>
      <w:r w:rsidRPr="000347DC">
        <w:rPr>
          <w:rFonts w:ascii="Times New Roman" w:hAnsi="Times New Roman" w:cs="Times New Roman"/>
          <w:lang w:val="es-ES"/>
        </w:rPr>
        <w:t xml:space="preserve">Como resultado del Examen Periódico Universal, el Consejo de Derechos Humanos ha recomendado </w:t>
      </w:r>
      <w:r w:rsidR="00C52916" w:rsidRPr="000347DC">
        <w:rPr>
          <w:rFonts w:ascii="Times New Roman" w:hAnsi="Times New Roman" w:cs="Times New Roman"/>
          <w:lang w:val="es-ES"/>
        </w:rPr>
        <w:t>previamente a</w:t>
      </w:r>
      <w:r w:rsidR="00CE0E1E">
        <w:rPr>
          <w:rFonts w:ascii="Times New Roman" w:hAnsi="Times New Roman" w:cs="Times New Roman"/>
          <w:lang w:val="es-ES"/>
        </w:rPr>
        <w:t>l Estado</w:t>
      </w:r>
      <w:r w:rsidR="00C52916" w:rsidRPr="000347DC">
        <w:rPr>
          <w:rFonts w:ascii="Times New Roman" w:hAnsi="Times New Roman" w:cs="Times New Roman"/>
          <w:lang w:val="es-ES"/>
        </w:rPr>
        <w:t xml:space="preserve"> la implementación de medidas para la prevención y atención de la violencia en contra de la mujer; </w:t>
      </w:r>
      <w:r w:rsidR="003D3615" w:rsidRPr="000347DC">
        <w:rPr>
          <w:rFonts w:ascii="Times New Roman" w:hAnsi="Times New Roman" w:cs="Times New Roman"/>
          <w:lang w:val="es-ES"/>
        </w:rPr>
        <w:t>despenalizar</w:t>
      </w:r>
      <w:r w:rsidR="006464E7" w:rsidRPr="000347DC">
        <w:rPr>
          <w:rFonts w:ascii="Times New Roman" w:hAnsi="Times New Roman" w:cs="Times New Roman"/>
          <w:lang w:val="es-ES"/>
        </w:rPr>
        <w:t xml:space="preserve"> aborto y la liberación de las niñas y mujeres que han sido criminalizadas por la comisión de este delito así como garantizar</w:t>
      </w:r>
      <w:r w:rsidR="003D3615" w:rsidRPr="000347DC">
        <w:rPr>
          <w:rFonts w:ascii="Times New Roman" w:hAnsi="Times New Roman" w:cs="Times New Roman"/>
          <w:lang w:val="es-ES"/>
        </w:rPr>
        <w:t xml:space="preserve"> a las niñas, adolescentes y mujeres </w:t>
      </w:r>
      <w:r w:rsidR="006464E7" w:rsidRPr="000347DC">
        <w:rPr>
          <w:rFonts w:ascii="Times New Roman" w:hAnsi="Times New Roman" w:cs="Times New Roman"/>
          <w:lang w:val="es-ES"/>
        </w:rPr>
        <w:t>el acceso a servicios de salud sexual y reproductiva integrales, que incluyen l</w:t>
      </w:r>
      <w:r w:rsidR="003D3615" w:rsidRPr="000347DC">
        <w:rPr>
          <w:rFonts w:ascii="Times New Roman" w:hAnsi="Times New Roman" w:cs="Times New Roman"/>
          <w:lang w:val="es-ES"/>
        </w:rPr>
        <w:t>a</w:t>
      </w:r>
      <w:r w:rsidR="006464E7" w:rsidRPr="000347DC">
        <w:rPr>
          <w:rFonts w:ascii="Times New Roman" w:hAnsi="Times New Roman" w:cs="Times New Roman"/>
          <w:lang w:val="es-ES"/>
        </w:rPr>
        <w:t xml:space="preserve"> atención </w:t>
      </w:r>
      <w:r w:rsidR="003D3615" w:rsidRPr="000347DC">
        <w:rPr>
          <w:rFonts w:ascii="Times New Roman" w:hAnsi="Times New Roman" w:cs="Times New Roman"/>
          <w:lang w:val="es-ES"/>
        </w:rPr>
        <w:t>en casos de violencia sexual.</w:t>
      </w:r>
    </w:p>
    <w:p w14:paraId="38AD2FD2" w14:textId="77777777" w:rsidR="003B0678" w:rsidRPr="000347DC" w:rsidRDefault="003B0678" w:rsidP="006C7823">
      <w:pPr>
        <w:jc w:val="both"/>
        <w:rPr>
          <w:rFonts w:ascii="Times New Roman" w:hAnsi="Times New Roman" w:cs="Times New Roman"/>
          <w:b/>
          <w:sz w:val="22"/>
          <w:szCs w:val="22"/>
          <w:u w:val="single"/>
          <w:lang w:val="es-ES"/>
        </w:rPr>
      </w:pPr>
    </w:p>
    <w:p w14:paraId="38AD2FD3" w14:textId="77777777" w:rsidR="003B0678" w:rsidRPr="000347DC" w:rsidRDefault="003B0678" w:rsidP="006C7823">
      <w:pPr>
        <w:pStyle w:val="NormalWeb"/>
        <w:numPr>
          <w:ilvl w:val="0"/>
          <w:numId w:val="7"/>
        </w:numPr>
        <w:spacing w:before="0" w:beforeAutospacing="0" w:after="0" w:afterAutospacing="0"/>
        <w:ind w:left="0" w:firstLine="0"/>
        <w:jc w:val="both"/>
        <w:rPr>
          <w:bCs/>
          <w:sz w:val="22"/>
          <w:szCs w:val="22"/>
          <w:lang w:val="es-ES"/>
        </w:rPr>
      </w:pPr>
      <w:r w:rsidRPr="000347DC">
        <w:rPr>
          <w:b/>
          <w:sz w:val="22"/>
          <w:szCs w:val="22"/>
          <w:lang w:val="es-ES"/>
        </w:rPr>
        <w:t>(Tercer ciclo - 2019)</w:t>
      </w:r>
      <w:r w:rsidRPr="000347DC">
        <w:rPr>
          <w:sz w:val="22"/>
          <w:szCs w:val="22"/>
          <w:lang w:val="es-ES"/>
        </w:rPr>
        <w:t xml:space="preserve"> El Consejo de Derechos Humanos recomendó al Estado </w:t>
      </w:r>
      <w:r w:rsidR="00B2092C" w:rsidRPr="000347DC">
        <w:rPr>
          <w:bCs/>
          <w:sz w:val="22"/>
          <w:szCs w:val="22"/>
          <w:lang w:val="es-ES"/>
        </w:rPr>
        <w:t>redoblar los esfuerzos para combatir y prevenir todas las formas de violencia, incluidas la violencia sexual y de género, y porque las medidas adoptadas sean conformes con el derecho internacional de los derechos humanos;</w:t>
      </w:r>
      <w:r w:rsidR="002252C0" w:rsidRPr="000347DC">
        <w:rPr>
          <w:sz w:val="22"/>
          <w:szCs w:val="22"/>
          <w:lang w:val="es-MX"/>
        </w:rPr>
        <w:t xml:space="preserve"> </w:t>
      </w:r>
      <w:r w:rsidR="002252C0" w:rsidRPr="000347DC">
        <w:rPr>
          <w:bCs/>
          <w:sz w:val="22"/>
          <w:szCs w:val="22"/>
          <w:lang w:val="es-ES"/>
        </w:rPr>
        <w:t xml:space="preserve">seguir esforzándose por prevenir la trata y elaborar un plan de acción integral para prevenir la trata de personas y la explotación sexual de mujeres y niñas; </w:t>
      </w:r>
      <w:r w:rsidR="00590843" w:rsidRPr="000347DC">
        <w:rPr>
          <w:bCs/>
          <w:sz w:val="22"/>
          <w:szCs w:val="22"/>
          <w:lang w:val="es-ES"/>
        </w:rPr>
        <w:t xml:space="preserve">despenalizar el aborto y adoptar medidas para evitar el encarcelamiento de las mujeres como resultado de emergencias obstétricas y abortos espontáneos; </w:t>
      </w:r>
      <w:r w:rsidR="003349E2" w:rsidRPr="000347DC">
        <w:rPr>
          <w:bCs/>
          <w:sz w:val="22"/>
          <w:szCs w:val="22"/>
          <w:lang w:val="es-ES"/>
        </w:rPr>
        <w:t xml:space="preserve">elaborar programas de atención de salud, dando prioridad a la prevención de los embarazos en la adolescencia, que contemplen el acceso a educación sexual integral y a métodos anticonceptivos, prestando especial atención a las zonas de alta vulnerabilidad; </w:t>
      </w:r>
      <w:r w:rsidR="001B4B52" w:rsidRPr="000347DC">
        <w:rPr>
          <w:bCs/>
          <w:sz w:val="22"/>
          <w:szCs w:val="22"/>
          <w:lang w:val="es-ES"/>
        </w:rPr>
        <w:t xml:space="preserve">aumentar el acceso a servicios de salud sexual y reproductiva, dando prioridad a la educación sexual, la difusión y el acceso a métodos anticonceptivos, incluidos los anticonceptivos de emergencia, en zonas con altos índices de violencia sexual; tomar medidas concretas para garantizar el pleno disfrute de la salud y los derechos sexuales y reproductivos de todas las mujeres y niñas; adoptar un protocolo de actuación médica para atender los casos de mujeres que sufren emergencias obstétricas que incluya la cláusula de secreto profesional, dando seguridad al personal de la salud para practicar todos los procedimientos médicos necesarios para proteger la vida y la salud de las mujeres sin que se les persiga </w:t>
      </w:r>
      <w:r w:rsidR="00A05EFF" w:rsidRPr="000347DC">
        <w:rPr>
          <w:bCs/>
          <w:sz w:val="22"/>
          <w:szCs w:val="22"/>
          <w:lang w:val="es-ES"/>
        </w:rPr>
        <w:t>penalmente investigar todas las denuncias de violencia sexual contra las mujeres y las niñas y enjuiciar y sancionar a los responsables de esos actos.</w:t>
      </w:r>
      <w:r w:rsidR="001B4B52" w:rsidRPr="000347DC">
        <w:rPr>
          <w:bCs/>
          <w:sz w:val="22"/>
          <w:szCs w:val="22"/>
          <w:lang w:val="es-ES"/>
        </w:rPr>
        <w:t xml:space="preserve"> </w:t>
      </w:r>
      <w:r w:rsidRPr="000347DC">
        <w:rPr>
          <w:rStyle w:val="FootnoteReference"/>
          <w:sz w:val="22"/>
          <w:szCs w:val="22"/>
          <w:lang w:val="es-ES"/>
        </w:rPr>
        <w:footnoteReference w:id="43"/>
      </w:r>
      <w:r w:rsidRPr="000347DC">
        <w:rPr>
          <w:sz w:val="22"/>
          <w:szCs w:val="22"/>
          <w:lang w:val="es-ES"/>
        </w:rPr>
        <w:t xml:space="preserve"> </w:t>
      </w:r>
    </w:p>
    <w:p w14:paraId="38AD2FD4" w14:textId="77777777" w:rsidR="003B0678" w:rsidRPr="000347DC" w:rsidRDefault="003B0678" w:rsidP="006C7823">
      <w:pPr>
        <w:pStyle w:val="NormalWeb"/>
        <w:spacing w:before="0" w:beforeAutospacing="0" w:after="0" w:afterAutospacing="0"/>
        <w:jc w:val="both"/>
        <w:rPr>
          <w:sz w:val="22"/>
          <w:szCs w:val="22"/>
          <w:lang w:val="es-ES"/>
        </w:rPr>
      </w:pPr>
    </w:p>
    <w:p w14:paraId="38AD2FD5" w14:textId="77777777" w:rsidR="003B0678" w:rsidRPr="000347DC" w:rsidRDefault="003B0678" w:rsidP="006C7823">
      <w:pPr>
        <w:pStyle w:val="NormalWeb"/>
        <w:numPr>
          <w:ilvl w:val="0"/>
          <w:numId w:val="7"/>
        </w:numPr>
        <w:spacing w:before="0" w:beforeAutospacing="0" w:after="0" w:afterAutospacing="0"/>
        <w:ind w:left="0" w:firstLine="0"/>
        <w:jc w:val="both"/>
        <w:rPr>
          <w:sz w:val="22"/>
          <w:szCs w:val="22"/>
          <w:lang w:val="es-ES"/>
        </w:rPr>
      </w:pPr>
      <w:r w:rsidRPr="000347DC">
        <w:rPr>
          <w:b/>
          <w:sz w:val="22"/>
          <w:szCs w:val="22"/>
          <w:lang w:val="es-ES"/>
        </w:rPr>
        <w:t>(Segundo ciclo - 2014)</w:t>
      </w:r>
      <w:r w:rsidRPr="000347DC">
        <w:rPr>
          <w:sz w:val="22"/>
          <w:szCs w:val="22"/>
          <w:lang w:val="es-ES"/>
        </w:rPr>
        <w:t xml:space="preserve"> El Consejo de Derechos Humanos recomendó al Estado </w:t>
      </w:r>
      <w:r w:rsidR="001D623F" w:rsidRPr="000347DC">
        <w:rPr>
          <w:sz w:val="22"/>
          <w:szCs w:val="22"/>
          <w:lang w:val="es-ES"/>
        </w:rPr>
        <w:t>i</w:t>
      </w:r>
      <w:r w:rsidR="00FA4DFD" w:rsidRPr="000347DC">
        <w:rPr>
          <w:sz w:val="22"/>
          <w:szCs w:val="22"/>
          <w:lang w:val="es-ES"/>
        </w:rPr>
        <w:t xml:space="preserve">ntroducir las enmiendas constitucionales y legislativas necesarias para despenalizar y eliminar la prohibición del aborto; </w:t>
      </w:r>
      <w:r w:rsidR="008B2BEE" w:rsidRPr="000347DC">
        <w:rPr>
          <w:sz w:val="22"/>
          <w:szCs w:val="22"/>
          <w:lang w:val="es-ES"/>
        </w:rPr>
        <w:t>garantizar que las mujeres y las niñas embarazadas como consecuencia de una violación o cuya vida o salud corra peligro puedan recurrir a servicios que les permitan abortar de manera segura y legal; poner en libertad a todas las mujeres y niñas encarceladas por haberse sometido a un aborto, o por haber sufrido uno espontáneamente, y cancelar los antecedentes penales por estas causas</w:t>
      </w:r>
      <w:r w:rsidR="00C52916" w:rsidRPr="000347DC">
        <w:rPr>
          <w:sz w:val="22"/>
          <w:szCs w:val="22"/>
          <w:lang w:val="es-ES"/>
        </w:rPr>
        <w:t xml:space="preserve"> y </w:t>
      </w:r>
      <w:r w:rsidR="008B2BEE" w:rsidRPr="000347DC">
        <w:rPr>
          <w:sz w:val="22"/>
          <w:szCs w:val="22"/>
          <w:lang w:val="es-ES"/>
        </w:rPr>
        <w:t>asegurar que todas las mujeres, especialmente las jóvenes, tengan acceso a métodos anticonceptivos y a servicios de salud sexual y reproductiva de manera anónima, no discriminatoria y confidencial</w:t>
      </w:r>
      <w:r w:rsidRPr="000347DC">
        <w:rPr>
          <w:sz w:val="22"/>
          <w:szCs w:val="22"/>
          <w:lang w:val="es-ES"/>
        </w:rPr>
        <w:t>.</w:t>
      </w:r>
      <w:r w:rsidRPr="000347DC">
        <w:rPr>
          <w:rStyle w:val="FootnoteReference"/>
          <w:sz w:val="22"/>
          <w:szCs w:val="22"/>
          <w:lang w:val="es-ES"/>
        </w:rPr>
        <w:footnoteReference w:id="44"/>
      </w:r>
    </w:p>
    <w:p w14:paraId="38AD2FD6" w14:textId="77777777" w:rsidR="00C8317C" w:rsidRPr="000347DC" w:rsidRDefault="00C8317C" w:rsidP="006C7823">
      <w:pPr>
        <w:pStyle w:val="ListParagraph"/>
        <w:ind w:left="0"/>
        <w:jc w:val="both"/>
        <w:rPr>
          <w:rFonts w:ascii="Times New Roman" w:hAnsi="Times New Roman" w:cs="Times New Roman"/>
          <w:b/>
          <w:lang w:val="es-ES"/>
        </w:rPr>
      </w:pPr>
    </w:p>
    <w:p w14:paraId="38AD2FD7" w14:textId="77777777" w:rsidR="00C8317C" w:rsidRPr="000347DC" w:rsidRDefault="00C8317C" w:rsidP="006C7823">
      <w:pPr>
        <w:pStyle w:val="ListParagraph"/>
        <w:numPr>
          <w:ilvl w:val="0"/>
          <w:numId w:val="10"/>
        </w:numPr>
        <w:ind w:left="0" w:firstLine="0"/>
        <w:jc w:val="both"/>
        <w:rPr>
          <w:rFonts w:ascii="Times New Roman" w:hAnsi="Times New Roman" w:cs="Times New Roman"/>
          <w:b/>
          <w:u w:val="single"/>
          <w:lang w:val="es-ES_tradnl"/>
        </w:rPr>
      </w:pPr>
      <w:r w:rsidRPr="000347DC">
        <w:rPr>
          <w:rFonts w:ascii="Times New Roman" w:hAnsi="Times New Roman" w:cs="Times New Roman"/>
          <w:b/>
          <w:u w:val="single"/>
          <w:lang w:val="es-ES_tradnl"/>
        </w:rPr>
        <w:t>Conclusiones</w:t>
      </w:r>
    </w:p>
    <w:p w14:paraId="38AD2FD8" w14:textId="77777777" w:rsidR="00C8317C" w:rsidRPr="000347DC" w:rsidRDefault="00C8317C" w:rsidP="006C7823">
      <w:pPr>
        <w:jc w:val="both"/>
        <w:rPr>
          <w:rFonts w:ascii="Times New Roman" w:hAnsi="Times New Roman" w:cs="Times New Roman"/>
          <w:sz w:val="22"/>
          <w:szCs w:val="22"/>
          <w:lang w:val="es-ES_tradnl"/>
        </w:rPr>
      </w:pPr>
    </w:p>
    <w:p w14:paraId="0C8721DE" w14:textId="77777777" w:rsidR="00FA2F48" w:rsidRPr="00FA2F48" w:rsidRDefault="00AC3796" w:rsidP="006C7823">
      <w:pPr>
        <w:pStyle w:val="ListParagraph"/>
        <w:ind w:left="0"/>
        <w:jc w:val="both"/>
        <w:rPr>
          <w:rFonts w:ascii="Times New Roman" w:hAnsi="Times New Roman" w:cs="Times New Roman"/>
          <w:b/>
          <w:bCs/>
          <w:color w:val="000000" w:themeColor="text1"/>
          <w:lang w:val="es-ES"/>
        </w:rPr>
      </w:pPr>
      <w:r w:rsidRPr="008C5D28">
        <w:rPr>
          <w:rFonts w:ascii="Times New Roman" w:hAnsi="Times New Roman" w:cs="Times New Roman"/>
          <w:lang w:val="es-ES_tradnl"/>
        </w:rPr>
        <w:t xml:space="preserve">La </w:t>
      </w:r>
      <w:r>
        <w:rPr>
          <w:rFonts w:ascii="Times New Roman" w:hAnsi="Times New Roman" w:cs="Times New Roman"/>
          <w:lang w:val="es-ES_tradnl"/>
        </w:rPr>
        <w:t xml:space="preserve">penalización </w:t>
      </w:r>
      <w:r w:rsidR="00F40FB2">
        <w:rPr>
          <w:rFonts w:ascii="Times New Roman" w:hAnsi="Times New Roman" w:cs="Times New Roman"/>
          <w:lang w:val="es-ES_tradnl"/>
        </w:rPr>
        <w:t xml:space="preserve">absoluta </w:t>
      </w:r>
      <w:r w:rsidRPr="008C5D28">
        <w:rPr>
          <w:rFonts w:ascii="Times New Roman" w:hAnsi="Times New Roman" w:cs="Times New Roman"/>
          <w:lang w:val="es-ES_tradnl"/>
        </w:rPr>
        <w:t xml:space="preserve">del aborto viola </w:t>
      </w:r>
      <w:r w:rsidRPr="00813122">
        <w:rPr>
          <w:rFonts w:ascii="Times New Roman" w:hAnsi="Times New Roman" w:cs="Times New Roman"/>
          <w:color w:val="000000" w:themeColor="text1"/>
          <w:lang w:val="es-SV"/>
        </w:rPr>
        <w:t xml:space="preserve">los artículos </w:t>
      </w:r>
      <w:r w:rsidRPr="00276864">
        <w:rPr>
          <w:rFonts w:ascii="Times New Roman" w:hAnsi="Times New Roman" w:cs="Times New Roman"/>
          <w:bCs/>
          <w:lang w:val="es-ES_tradnl"/>
        </w:rPr>
        <w:t>2.2, 3, 4, 5.1</w:t>
      </w:r>
      <w:r>
        <w:rPr>
          <w:rFonts w:ascii="Times New Roman" w:hAnsi="Times New Roman" w:cs="Times New Roman"/>
          <w:bCs/>
          <w:lang w:val="es-ES_tradnl"/>
        </w:rPr>
        <w:t xml:space="preserve">, </w:t>
      </w:r>
      <w:r w:rsidRPr="00276864">
        <w:rPr>
          <w:rFonts w:ascii="Times New Roman" w:hAnsi="Times New Roman" w:cs="Times New Roman"/>
          <w:bCs/>
          <w:lang w:val="es-ES_tradnl"/>
        </w:rPr>
        <w:t>12.1.</w:t>
      </w:r>
      <w:r>
        <w:rPr>
          <w:rFonts w:ascii="Times New Roman" w:hAnsi="Times New Roman" w:cs="Times New Roman"/>
          <w:bCs/>
          <w:lang w:val="es-ES_tradnl"/>
        </w:rPr>
        <w:t xml:space="preserve"> y 15.1.b)</w:t>
      </w:r>
      <w:r w:rsidRPr="00276864">
        <w:rPr>
          <w:rFonts w:ascii="Times New Roman" w:hAnsi="Times New Roman" w:cs="Times New Roman"/>
          <w:bCs/>
          <w:lang w:val="es-ES_tradnl"/>
        </w:rPr>
        <w:t xml:space="preserve"> del </w:t>
      </w:r>
      <w:r w:rsidRPr="00813122">
        <w:rPr>
          <w:rFonts w:ascii="Times New Roman" w:hAnsi="Times New Roman" w:cs="Times New Roman"/>
          <w:bCs/>
          <w:color w:val="000000" w:themeColor="text1"/>
          <w:lang w:val="es-SV"/>
        </w:rPr>
        <w:t>Pacto</w:t>
      </w:r>
      <w:r w:rsidRPr="00813122">
        <w:rPr>
          <w:rFonts w:ascii="Times New Roman" w:hAnsi="Times New Roman" w:cs="Times New Roman"/>
          <w:b/>
          <w:color w:val="000000" w:themeColor="text1"/>
          <w:lang w:val="es-SV"/>
        </w:rPr>
        <w:t xml:space="preserve"> </w:t>
      </w:r>
      <w:r>
        <w:rPr>
          <w:rFonts w:ascii="Times New Roman" w:hAnsi="Times New Roman" w:cs="Times New Roman"/>
          <w:lang w:val="es-ES_tradnl"/>
        </w:rPr>
        <w:t xml:space="preserve">y, particularmente, </w:t>
      </w:r>
      <w:r w:rsidRPr="008C5D28">
        <w:rPr>
          <w:rFonts w:ascii="Times New Roman" w:hAnsi="Times New Roman" w:cs="Times New Roman"/>
          <w:bCs/>
          <w:color w:val="000000" w:themeColor="text1"/>
          <w:lang w:val="es-NI"/>
        </w:rPr>
        <w:t>vulnera el derecho de las mujeres a</w:t>
      </w:r>
      <w:r>
        <w:rPr>
          <w:rFonts w:ascii="Times New Roman" w:hAnsi="Times New Roman" w:cs="Times New Roman"/>
          <w:bCs/>
          <w:color w:val="000000" w:themeColor="text1"/>
          <w:lang w:val="es-NI"/>
        </w:rPr>
        <w:t xml:space="preserve">l estándar más alto de salud sexual y reproductiva sin discriminación </w:t>
      </w:r>
      <w:r w:rsidRPr="008C5D28">
        <w:rPr>
          <w:rFonts w:ascii="Times New Roman" w:hAnsi="Times New Roman" w:cs="Times New Roman"/>
          <w:bCs/>
          <w:color w:val="000000" w:themeColor="text1"/>
          <w:lang w:val="es-NI"/>
        </w:rPr>
        <w:t xml:space="preserve">al </w:t>
      </w:r>
      <w:r w:rsidRPr="008C5D28">
        <w:rPr>
          <w:rFonts w:ascii="Times New Roman" w:hAnsi="Times New Roman" w:cs="Times New Roman"/>
          <w:lang w:val="es-ES_tradnl"/>
        </w:rPr>
        <w:t>provocar que las niñas</w:t>
      </w:r>
      <w:r w:rsidR="008A2433">
        <w:rPr>
          <w:rFonts w:ascii="Times New Roman" w:hAnsi="Times New Roman" w:cs="Times New Roman"/>
          <w:lang w:val="es-ES_tradnl"/>
        </w:rPr>
        <w:t>, adolescentes</w:t>
      </w:r>
      <w:r w:rsidRPr="008C5D28">
        <w:rPr>
          <w:rFonts w:ascii="Times New Roman" w:hAnsi="Times New Roman" w:cs="Times New Roman"/>
          <w:lang w:val="es-ES_tradnl"/>
        </w:rPr>
        <w:t xml:space="preserve"> y mujeres </w:t>
      </w:r>
      <w:r w:rsidR="00574052">
        <w:rPr>
          <w:rFonts w:ascii="Times New Roman" w:hAnsi="Times New Roman" w:cs="Times New Roman"/>
          <w:lang w:val="es-ES_tradnl"/>
        </w:rPr>
        <w:t>salvadoreñas</w:t>
      </w:r>
      <w:r w:rsidRPr="008C5D28">
        <w:rPr>
          <w:rFonts w:ascii="Times New Roman" w:hAnsi="Times New Roman" w:cs="Times New Roman"/>
          <w:lang w:val="es-ES_tradnl"/>
        </w:rPr>
        <w:t xml:space="preserve"> que </w:t>
      </w:r>
      <w:r>
        <w:rPr>
          <w:rFonts w:ascii="Times New Roman" w:hAnsi="Times New Roman" w:cs="Times New Roman"/>
          <w:lang w:val="es-ES_tradnl"/>
        </w:rPr>
        <w:t xml:space="preserve">requieren </w:t>
      </w:r>
      <w:r w:rsidRPr="008C5D28">
        <w:rPr>
          <w:rFonts w:ascii="Times New Roman" w:hAnsi="Times New Roman" w:cs="Times New Roman"/>
          <w:lang w:val="es-ES_tradnl"/>
        </w:rPr>
        <w:t xml:space="preserve">interrumpir un embarazo pongan en peligro su bienestar físico, mental y social </w:t>
      </w:r>
      <w:r>
        <w:rPr>
          <w:rFonts w:ascii="Times New Roman" w:hAnsi="Times New Roman" w:cs="Times New Roman"/>
          <w:lang w:val="es-ES_tradnl"/>
        </w:rPr>
        <w:t xml:space="preserve">y vida </w:t>
      </w:r>
      <w:r w:rsidRPr="008C5D28">
        <w:rPr>
          <w:rFonts w:ascii="Times New Roman" w:hAnsi="Times New Roman" w:cs="Times New Roman"/>
          <w:lang w:val="es-ES_tradnl"/>
        </w:rPr>
        <w:t xml:space="preserve">al </w:t>
      </w:r>
      <w:r w:rsidR="0073626D" w:rsidRPr="0073626D">
        <w:rPr>
          <w:rFonts w:ascii="Times New Roman" w:hAnsi="Times New Roman" w:cs="Times New Roman"/>
          <w:color w:val="000000" w:themeColor="text1"/>
          <w:lang w:val="es-ES"/>
        </w:rPr>
        <w:t xml:space="preserve">morir o a enfrentar morbilidades maternas por </w:t>
      </w:r>
      <w:r w:rsidR="00FA2F48">
        <w:rPr>
          <w:rFonts w:ascii="Times New Roman" w:hAnsi="Times New Roman" w:cs="Times New Roman"/>
          <w:color w:val="000000" w:themeColor="text1"/>
          <w:lang w:val="es-ES"/>
        </w:rPr>
        <w:t>falta de acceso a servicios de aborto seguro</w:t>
      </w:r>
      <w:r w:rsidR="0073626D" w:rsidRPr="0073626D">
        <w:rPr>
          <w:rFonts w:ascii="Times New Roman" w:hAnsi="Times New Roman" w:cs="Times New Roman"/>
          <w:color w:val="000000" w:themeColor="text1"/>
          <w:lang w:val="es-ES"/>
        </w:rPr>
        <w:t xml:space="preserve">. </w:t>
      </w:r>
      <w:r w:rsidR="00FA2F48">
        <w:rPr>
          <w:rFonts w:ascii="Times New Roman" w:hAnsi="Times New Roman" w:cs="Times New Roman"/>
          <w:color w:val="000000" w:themeColor="text1"/>
          <w:lang w:val="es-ES"/>
        </w:rPr>
        <w:t>La penalización del aborto</w:t>
      </w:r>
      <w:r w:rsidR="0073626D" w:rsidRPr="0073626D">
        <w:rPr>
          <w:rFonts w:ascii="Times New Roman" w:hAnsi="Times New Roman" w:cs="Times New Roman"/>
          <w:color w:val="000000" w:themeColor="text1"/>
          <w:lang w:val="es-ES"/>
        </w:rPr>
        <w:t xml:space="preserve"> ha orillado a </w:t>
      </w:r>
      <w:r w:rsidR="00FA2F48">
        <w:rPr>
          <w:rFonts w:ascii="Times New Roman" w:hAnsi="Times New Roman" w:cs="Times New Roman"/>
          <w:color w:val="000000" w:themeColor="text1"/>
          <w:lang w:val="es-ES"/>
        </w:rPr>
        <w:t xml:space="preserve">las mujeres salvadoreñas a </w:t>
      </w:r>
      <w:r w:rsidR="0073626D" w:rsidRPr="0073626D">
        <w:rPr>
          <w:rFonts w:ascii="Times New Roman" w:hAnsi="Times New Roman" w:cs="Times New Roman"/>
          <w:color w:val="000000" w:themeColor="text1"/>
          <w:lang w:val="es-ES"/>
        </w:rPr>
        <w:t xml:space="preserve">recurrir a la clandestinidad, con los riesgos que eso puede implicar a su salud y vida. </w:t>
      </w:r>
    </w:p>
    <w:p w14:paraId="29466C9C" w14:textId="77777777" w:rsidR="00A046D6" w:rsidRDefault="00A046D6" w:rsidP="006C7823">
      <w:pPr>
        <w:pStyle w:val="ListParagraph"/>
        <w:ind w:left="0"/>
        <w:jc w:val="both"/>
        <w:rPr>
          <w:rFonts w:ascii="Times New Roman" w:hAnsi="Times New Roman" w:cs="Times New Roman"/>
          <w:lang w:val="es-ES"/>
        </w:rPr>
      </w:pPr>
    </w:p>
    <w:p w14:paraId="38AD2FD9" w14:textId="0E18B9BA" w:rsidR="008A2433" w:rsidRPr="0073626D" w:rsidRDefault="00FA2F48" w:rsidP="006C7823">
      <w:pPr>
        <w:pStyle w:val="ListParagraph"/>
        <w:ind w:left="0"/>
        <w:jc w:val="both"/>
        <w:rPr>
          <w:rFonts w:ascii="Times New Roman" w:hAnsi="Times New Roman" w:cs="Times New Roman"/>
          <w:b/>
          <w:bCs/>
          <w:color w:val="000000" w:themeColor="text1"/>
          <w:lang w:val="es-ES"/>
        </w:rPr>
      </w:pPr>
      <w:r>
        <w:rPr>
          <w:rFonts w:ascii="Times New Roman" w:hAnsi="Times New Roman" w:cs="Times New Roman"/>
          <w:color w:val="000000" w:themeColor="text1"/>
          <w:lang w:val="es-ES"/>
        </w:rPr>
        <w:t>L</w:t>
      </w:r>
      <w:r w:rsidR="0073626D" w:rsidRPr="0073626D">
        <w:rPr>
          <w:rFonts w:ascii="Times New Roman" w:hAnsi="Times New Roman" w:cs="Times New Roman"/>
          <w:color w:val="000000" w:themeColor="text1"/>
          <w:lang w:val="es-ES"/>
        </w:rPr>
        <w:t xml:space="preserve">a </w:t>
      </w:r>
      <w:r>
        <w:rPr>
          <w:rFonts w:ascii="Times New Roman" w:hAnsi="Times New Roman" w:cs="Times New Roman"/>
          <w:color w:val="000000" w:themeColor="text1"/>
          <w:lang w:val="es-ES"/>
        </w:rPr>
        <w:t xml:space="preserve">política Estatal de </w:t>
      </w:r>
      <w:r w:rsidR="009E39C9">
        <w:rPr>
          <w:rFonts w:ascii="Times New Roman" w:hAnsi="Times New Roman" w:cs="Times New Roman"/>
          <w:color w:val="000000" w:themeColor="text1"/>
          <w:lang w:val="es-ES"/>
        </w:rPr>
        <w:t xml:space="preserve">persecución y </w:t>
      </w:r>
      <w:r w:rsidR="0073626D" w:rsidRPr="0073626D">
        <w:rPr>
          <w:rFonts w:ascii="Times New Roman" w:hAnsi="Times New Roman" w:cs="Times New Roman"/>
          <w:color w:val="000000" w:themeColor="text1"/>
          <w:lang w:val="es-ES"/>
        </w:rPr>
        <w:t xml:space="preserve">criminalización de las mujeres por aborto </w:t>
      </w:r>
      <w:r w:rsidR="00A046D6">
        <w:rPr>
          <w:rFonts w:ascii="Times New Roman" w:hAnsi="Times New Roman" w:cs="Times New Roman"/>
          <w:color w:val="000000" w:themeColor="text1"/>
          <w:lang w:val="es-ES"/>
        </w:rPr>
        <w:t xml:space="preserve">también </w:t>
      </w:r>
      <w:r w:rsidR="0073626D" w:rsidRPr="0073626D">
        <w:rPr>
          <w:rFonts w:ascii="Times New Roman" w:hAnsi="Times New Roman" w:cs="Times New Roman"/>
          <w:color w:val="000000" w:themeColor="text1"/>
          <w:lang w:val="es-ES"/>
        </w:rPr>
        <w:t>ha pro</w:t>
      </w:r>
      <w:r w:rsidR="00A046D6">
        <w:rPr>
          <w:rFonts w:ascii="Times New Roman" w:hAnsi="Times New Roman" w:cs="Times New Roman"/>
          <w:color w:val="000000" w:themeColor="text1"/>
          <w:lang w:val="es-ES"/>
        </w:rPr>
        <w:t>movido</w:t>
      </w:r>
      <w:r w:rsidR="0073626D" w:rsidRPr="0073626D">
        <w:rPr>
          <w:rFonts w:ascii="Times New Roman" w:hAnsi="Times New Roman" w:cs="Times New Roman"/>
          <w:color w:val="000000" w:themeColor="text1"/>
          <w:lang w:val="es-ES"/>
        </w:rPr>
        <w:t xml:space="preserve"> un ambiente de tolerancia de la violencia en contra de la mujer y de violación a </w:t>
      </w:r>
      <w:r w:rsidR="00A046D6">
        <w:rPr>
          <w:rFonts w:ascii="Times New Roman" w:hAnsi="Times New Roman" w:cs="Times New Roman"/>
          <w:color w:val="000000" w:themeColor="text1"/>
          <w:lang w:val="es-ES"/>
        </w:rPr>
        <w:t>sus</w:t>
      </w:r>
      <w:r w:rsidR="0073626D" w:rsidRPr="0073626D">
        <w:rPr>
          <w:rFonts w:ascii="Times New Roman" w:hAnsi="Times New Roman" w:cs="Times New Roman"/>
          <w:color w:val="000000" w:themeColor="text1"/>
          <w:lang w:val="es-ES"/>
        </w:rPr>
        <w:t xml:space="preserve"> derechos humanos durante la provisión de servicios de atención post-aborto y de emergencias obstétricas, con efectos devastadores en la vida de las mujeres que han sido criminalizadas por el delito de aborto y otros delitos relacionados. </w:t>
      </w:r>
    </w:p>
    <w:p w14:paraId="38AD2FDA" w14:textId="77777777" w:rsidR="00AC3796" w:rsidRDefault="00AC3796" w:rsidP="006C7823">
      <w:pPr>
        <w:pStyle w:val="ListParagraph"/>
        <w:ind w:left="0"/>
        <w:jc w:val="both"/>
        <w:rPr>
          <w:rFonts w:ascii="Times New Roman" w:hAnsi="Times New Roman" w:cs="Times New Roman"/>
          <w:lang w:val="es-ES_tradnl"/>
        </w:rPr>
      </w:pPr>
    </w:p>
    <w:p w14:paraId="38AD2FDB" w14:textId="77777777" w:rsidR="00AC3796" w:rsidRPr="008C5D28" w:rsidRDefault="00AC3796" w:rsidP="006C7823">
      <w:pPr>
        <w:pStyle w:val="ListParagraph"/>
        <w:ind w:left="0"/>
        <w:jc w:val="both"/>
        <w:rPr>
          <w:rFonts w:ascii="Times New Roman" w:hAnsi="Times New Roman" w:cs="Times New Roman"/>
          <w:lang w:val="es-ES_tradnl"/>
        </w:rPr>
      </w:pPr>
      <w:r>
        <w:rPr>
          <w:rFonts w:ascii="Times New Roman" w:hAnsi="Times New Roman" w:cs="Times New Roman"/>
          <w:lang w:val="es-ES_tradnl"/>
        </w:rPr>
        <w:t>El Estado no ha generado bases de datos oficiales con perspectiva de género actualizadas y confiables que permitan conocer el estado de los derechos humanos de las niñas y mujeres salvadoreñas.</w:t>
      </w:r>
    </w:p>
    <w:p w14:paraId="38AD2FDC" w14:textId="0747C54D" w:rsidR="00AC3796" w:rsidRDefault="00AC3796" w:rsidP="006C7823">
      <w:pPr>
        <w:jc w:val="both"/>
        <w:rPr>
          <w:rFonts w:ascii="Times New Roman" w:hAnsi="Times New Roman" w:cs="Times New Roman"/>
          <w:sz w:val="22"/>
          <w:szCs w:val="22"/>
          <w:lang w:val="es-ES_tradnl"/>
        </w:rPr>
      </w:pPr>
    </w:p>
    <w:p w14:paraId="38AD2FDD" w14:textId="77777777" w:rsidR="00AC3796" w:rsidRDefault="00AC3796" w:rsidP="006C7823">
      <w:pPr>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La penalización del aborto también viola el derecho de las mujeres a </w:t>
      </w:r>
      <w:r w:rsidRPr="00AE5C8F">
        <w:rPr>
          <w:rFonts w:ascii="Times New Roman" w:hAnsi="Times New Roman" w:cs="Times New Roman"/>
          <w:bCs/>
          <w:sz w:val="22"/>
          <w:szCs w:val="22"/>
          <w:lang w:val="es-ES_tradnl"/>
        </w:rPr>
        <w:t>gozar de los beneficios del progreso científico y de sus aplicaciones</w:t>
      </w:r>
      <w:r>
        <w:rPr>
          <w:rFonts w:ascii="Times New Roman" w:hAnsi="Times New Roman" w:cs="Times New Roman"/>
          <w:bCs/>
          <w:sz w:val="22"/>
          <w:szCs w:val="22"/>
          <w:lang w:val="es-ES_tradnl"/>
        </w:rPr>
        <w:t xml:space="preserve"> al negarles el acceso a servicios de salud </w:t>
      </w:r>
      <w:r>
        <w:rPr>
          <w:rFonts w:ascii="Times New Roman" w:hAnsi="Times New Roman" w:cs="Times New Roman"/>
          <w:sz w:val="22"/>
          <w:szCs w:val="22"/>
          <w:lang w:val="es-AR"/>
        </w:rPr>
        <w:t xml:space="preserve">de </w:t>
      </w:r>
      <w:r w:rsidRPr="00AE5C8F">
        <w:rPr>
          <w:rFonts w:ascii="Times New Roman" w:hAnsi="Times New Roman" w:cs="Times New Roman"/>
          <w:sz w:val="22"/>
          <w:szCs w:val="22"/>
          <w:lang w:val="es-AR"/>
        </w:rPr>
        <w:t>salud sexual y reproductiva</w:t>
      </w:r>
      <w:r>
        <w:rPr>
          <w:rFonts w:ascii="Times New Roman" w:hAnsi="Times New Roman" w:cs="Times New Roman"/>
          <w:sz w:val="22"/>
          <w:szCs w:val="22"/>
          <w:lang w:val="es-AR"/>
        </w:rPr>
        <w:t xml:space="preserve"> </w:t>
      </w:r>
      <w:r>
        <w:rPr>
          <w:rFonts w:ascii="Times New Roman" w:hAnsi="Times New Roman" w:cs="Times New Roman"/>
          <w:bCs/>
          <w:sz w:val="22"/>
          <w:szCs w:val="22"/>
          <w:lang w:val="es-ES_tradnl"/>
        </w:rPr>
        <w:t>seguros y de calidad basados en evidencia científica</w:t>
      </w:r>
      <w:r>
        <w:rPr>
          <w:rFonts w:ascii="Times New Roman" w:hAnsi="Times New Roman" w:cs="Times New Roman"/>
          <w:sz w:val="22"/>
          <w:szCs w:val="22"/>
          <w:lang w:val="es-AR"/>
        </w:rPr>
        <w:t>.</w:t>
      </w:r>
    </w:p>
    <w:p w14:paraId="38AD2FDE" w14:textId="77777777" w:rsidR="00AC3796" w:rsidRDefault="00AC3796" w:rsidP="006C7823">
      <w:pPr>
        <w:jc w:val="both"/>
        <w:rPr>
          <w:rFonts w:ascii="Times New Roman" w:hAnsi="Times New Roman" w:cs="Times New Roman"/>
          <w:sz w:val="22"/>
          <w:szCs w:val="22"/>
          <w:lang w:val="es-ES_tradnl"/>
        </w:rPr>
      </w:pPr>
    </w:p>
    <w:p w14:paraId="1E1929B2" w14:textId="77777777" w:rsidR="00BD047A" w:rsidRDefault="00AC3796" w:rsidP="006C7823">
      <w:pPr>
        <w:pStyle w:val="CommentText"/>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Estado ha sido de manera consistente omiso en la implementación de medidas que respondan a las necesidades de salud sexual y reproductiva de las mujeres, particularmente de las niñas víctimas de violencia sexual.</w:t>
      </w:r>
    </w:p>
    <w:p w14:paraId="1C448C26" w14:textId="77777777" w:rsidR="00BD047A" w:rsidRDefault="00BD047A" w:rsidP="006C7823">
      <w:pPr>
        <w:pStyle w:val="CommentText"/>
        <w:jc w:val="both"/>
        <w:rPr>
          <w:rFonts w:ascii="Times New Roman" w:hAnsi="Times New Roman" w:cs="Times New Roman"/>
          <w:sz w:val="22"/>
          <w:szCs w:val="22"/>
          <w:lang w:val="es-ES_tradnl"/>
        </w:rPr>
      </w:pPr>
    </w:p>
    <w:p w14:paraId="266FCF19" w14:textId="77258831" w:rsidR="00A046D6" w:rsidRPr="009E39C9" w:rsidRDefault="00BD047A" w:rsidP="006C7823">
      <w:pPr>
        <w:pStyle w:val="CommentText"/>
        <w:jc w:val="both"/>
        <w:rPr>
          <w:rFonts w:ascii="Times New Roman" w:hAnsi="Times New Roman" w:cs="Times New Roman"/>
          <w:sz w:val="22"/>
          <w:szCs w:val="22"/>
          <w:lang w:val="es-ES"/>
        </w:rPr>
      </w:pPr>
      <w:r w:rsidRPr="009E39C9">
        <w:rPr>
          <w:rFonts w:ascii="Times New Roman" w:hAnsi="Times New Roman" w:cs="Times New Roman"/>
          <w:sz w:val="22"/>
          <w:szCs w:val="22"/>
          <w:lang w:val="es-ES"/>
        </w:rPr>
        <w:t>Si bien e</w:t>
      </w:r>
      <w:r w:rsidR="00A046D6" w:rsidRPr="009E39C9">
        <w:rPr>
          <w:rFonts w:ascii="Times New Roman" w:hAnsi="Times New Roman" w:cs="Times New Roman"/>
          <w:sz w:val="22"/>
          <w:szCs w:val="22"/>
          <w:lang w:val="es-ES"/>
        </w:rPr>
        <w:t xml:space="preserve">l contexto de violencia que se vive en </w:t>
      </w:r>
      <w:r w:rsidRPr="009E39C9">
        <w:rPr>
          <w:rFonts w:ascii="Times New Roman" w:hAnsi="Times New Roman" w:cs="Times New Roman"/>
          <w:sz w:val="22"/>
          <w:szCs w:val="22"/>
          <w:lang w:val="es-ES"/>
        </w:rPr>
        <w:t>E</w:t>
      </w:r>
      <w:r w:rsidR="00A046D6" w:rsidRPr="009E39C9">
        <w:rPr>
          <w:rFonts w:ascii="Times New Roman" w:hAnsi="Times New Roman" w:cs="Times New Roman"/>
          <w:sz w:val="22"/>
          <w:szCs w:val="22"/>
          <w:lang w:val="es-ES"/>
        </w:rPr>
        <w:t xml:space="preserve">l </w:t>
      </w:r>
      <w:r w:rsidRPr="009E39C9">
        <w:rPr>
          <w:rFonts w:ascii="Times New Roman" w:hAnsi="Times New Roman" w:cs="Times New Roman"/>
          <w:sz w:val="22"/>
          <w:szCs w:val="22"/>
          <w:lang w:val="es-ES"/>
        </w:rPr>
        <w:t>S</w:t>
      </w:r>
      <w:r w:rsidR="00A046D6" w:rsidRPr="009E39C9">
        <w:rPr>
          <w:rFonts w:ascii="Times New Roman" w:hAnsi="Times New Roman" w:cs="Times New Roman"/>
          <w:sz w:val="22"/>
          <w:szCs w:val="22"/>
          <w:lang w:val="es-ES"/>
        </w:rPr>
        <w:t>alvador no favorece el cumplimiento de las recomendaciones</w:t>
      </w:r>
      <w:r w:rsidRPr="009E39C9">
        <w:rPr>
          <w:rFonts w:ascii="Times New Roman" w:hAnsi="Times New Roman" w:cs="Times New Roman"/>
          <w:sz w:val="22"/>
          <w:szCs w:val="22"/>
          <w:lang w:val="es-ES"/>
        </w:rPr>
        <w:t xml:space="preserve"> emitidas al Estado por diversos organismos de derechos humanos,</w:t>
      </w:r>
      <w:r w:rsidR="00A046D6" w:rsidRPr="009E39C9">
        <w:rPr>
          <w:rFonts w:ascii="Times New Roman" w:hAnsi="Times New Roman" w:cs="Times New Roman"/>
          <w:sz w:val="22"/>
          <w:szCs w:val="22"/>
          <w:lang w:val="es-ES"/>
        </w:rPr>
        <w:t xml:space="preserve"> eso no </w:t>
      </w:r>
      <w:r w:rsidR="00295201" w:rsidRPr="009E39C9">
        <w:rPr>
          <w:rFonts w:ascii="Times New Roman" w:hAnsi="Times New Roman" w:cs="Times New Roman"/>
          <w:sz w:val="22"/>
          <w:szCs w:val="22"/>
          <w:lang w:val="es-ES"/>
        </w:rPr>
        <w:t xml:space="preserve">elimina sus obligaciones internacionales en la materia, particularmente las relacionadas con la implementación de medidas legislativas que garanticen los derechos de las mujeres sin discriminación. </w:t>
      </w:r>
    </w:p>
    <w:p w14:paraId="2A68B2BF" w14:textId="77777777" w:rsidR="00A046D6" w:rsidRPr="009E39C9" w:rsidRDefault="00A046D6" w:rsidP="006C7823">
      <w:pPr>
        <w:pStyle w:val="CommentText"/>
        <w:jc w:val="both"/>
        <w:rPr>
          <w:rFonts w:ascii="Times New Roman" w:hAnsi="Times New Roman" w:cs="Times New Roman"/>
          <w:sz w:val="22"/>
          <w:szCs w:val="22"/>
          <w:lang w:val="es-ES"/>
        </w:rPr>
      </w:pPr>
    </w:p>
    <w:p w14:paraId="38AD2FE1" w14:textId="77777777" w:rsidR="00AC3796" w:rsidRPr="009E39C9" w:rsidRDefault="00AC3796" w:rsidP="006C7823">
      <w:pPr>
        <w:pStyle w:val="ListParagraph"/>
        <w:ind w:left="0"/>
        <w:jc w:val="both"/>
        <w:rPr>
          <w:rFonts w:ascii="Times New Roman" w:hAnsi="Times New Roman" w:cs="Times New Roman"/>
          <w:lang w:val="es-ES_tradnl"/>
        </w:rPr>
      </w:pPr>
      <w:r w:rsidRPr="009E39C9">
        <w:rPr>
          <w:rFonts w:ascii="Times New Roman" w:hAnsi="Times New Roman" w:cs="Times New Roman"/>
          <w:lang w:val="es-ES_tradnl"/>
        </w:rPr>
        <w:t xml:space="preserve">Por todo lo anterior, es urgente que el Estado de </w:t>
      </w:r>
      <w:r w:rsidR="00CE0E1E" w:rsidRPr="009E39C9">
        <w:rPr>
          <w:rFonts w:ascii="Times New Roman" w:hAnsi="Times New Roman" w:cs="Times New Roman"/>
          <w:lang w:val="es-ES_tradnl"/>
        </w:rPr>
        <w:t>El Salvador</w:t>
      </w:r>
      <w:r w:rsidRPr="009E39C9">
        <w:rPr>
          <w:rFonts w:ascii="Times New Roman" w:hAnsi="Times New Roman" w:cs="Times New Roman"/>
          <w:lang w:val="es-ES_tradnl"/>
        </w:rPr>
        <w:t xml:space="preserve"> cumpla con sus obligaciones internacionales y garantice la protección de los derechos humanos de las niñas y mujeres</w:t>
      </w:r>
      <w:r w:rsidR="00F02B23" w:rsidRPr="009E39C9">
        <w:rPr>
          <w:rFonts w:ascii="Times New Roman" w:hAnsi="Times New Roman" w:cs="Times New Roman"/>
          <w:lang w:val="es-ES_tradnl"/>
        </w:rPr>
        <w:t xml:space="preserve"> salvadoreñas</w:t>
      </w:r>
      <w:r w:rsidRPr="009E39C9">
        <w:rPr>
          <w:rFonts w:ascii="Times New Roman" w:hAnsi="Times New Roman" w:cs="Times New Roman"/>
          <w:lang w:val="es-ES_tradnl"/>
        </w:rPr>
        <w:t xml:space="preserve"> sin discriminación, reconocidos en el Pacto. </w:t>
      </w:r>
    </w:p>
    <w:p w14:paraId="38AD2FE2" w14:textId="77777777" w:rsidR="00C8317C" w:rsidRPr="00AC3796" w:rsidRDefault="00C8317C" w:rsidP="006C7823">
      <w:pPr>
        <w:jc w:val="both"/>
        <w:rPr>
          <w:rFonts w:ascii="Times New Roman" w:hAnsi="Times New Roman" w:cs="Times New Roman"/>
          <w:b/>
          <w:sz w:val="22"/>
          <w:szCs w:val="22"/>
          <w:u w:val="single"/>
          <w:lang w:val="es-ES_tradnl"/>
        </w:rPr>
      </w:pPr>
    </w:p>
    <w:p w14:paraId="38AD2FE3" w14:textId="77777777" w:rsidR="00866D1E" w:rsidRPr="000347DC" w:rsidRDefault="00F67BD2" w:rsidP="006C7823">
      <w:pPr>
        <w:pStyle w:val="ListParagraph"/>
        <w:numPr>
          <w:ilvl w:val="0"/>
          <w:numId w:val="10"/>
        </w:numPr>
        <w:ind w:left="0" w:firstLine="0"/>
        <w:jc w:val="both"/>
        <w:rPr>
          <w:rFonts w:ascii="Times New Roman" w:hAnsi="Times New Roman" w:cs="Times New Roman"/>
          <w:b/>
          <w:u w:val="single"/>
        </w:rPr>
      </w:pPr>
      <w:r w:rsidRPr="000347DC">
        <w:rPr>
          <w:rFonts w:ascii="Times New Roman" w:hAnsi="Times New Roman" w:cs="Times New Roman"/>
          <w:b/>
          <w:u w:val="single"/>
        </w:rPr>
        <w:t>Lista de cuestiones sugerida</w:t>
      </w:r>
    </w:p>
    <w:p w14:paraId="38AD2FE4" w14:textId="77777777" w:rsidR="00866D1E" w:rsidRPr="000347DC" w:rsidRDefault="00866D1E" w:rsidP="006C7823">
      <w:pPr>
        <w:jc w:val="both"/>
        <w:rPr>
          <w:rFonts w:ascii="Times New Roman" w:hAnsi="Times New Roman" w:cs="Times New Roman"/>
          <w:b/>
          <w:sz w:val="22"/>
          <w:szCs w:val="22"/>
        </w:rPr>
      </w:pPr>
    </w:p>
    <w:bookmarkEnd w:id="0"/>
    <w:p w14:paraId="38AD2FE5" w14:textId="77777777" w:rsidR="00745656" w:rsidRPr="00CA45FC" w:rsidRDefault="00745656" w:rsidP="006C7823">
      <w:pPr>
        <w:jc w:val="both"/>
        <w:rPr>
          <w:rFonts w:ascii="Times New Roman" w:hAnsi="Times New Roman" w:cs="Times New Roman"/>
          <w:bCs/>
          <w:sz w:val="22"/>
          <w:szCs w:val="22"/>
          <w:lang w:val="es-ES_tradnl"/>
        </w:rPr>
      </w:pPr>
      <w:r w:rsidRPr="00CA45FC">
        <w:rPr>
          <w:rFonts w:ascii="Times New Roman" w:hAnsi="Times New Roman" w:cs="Times New Roman"/>
          <w:bCs/>
          <w:sz w:val="22"/>
          <w:szCs w:val="22"/>
          <w:lang w:val="es-SV"/>
        </w:rPr>
        <w:t xml:space="preserve">Derivado de la información anterior, se sugiere que el CESCR incluya las siguientes preguntas a la Lista de cuestiones para el Estado de El Salvador que adoptará, durante su </w:t>
      </w:r>
      <w:r w:rsidRPr="00CA45FC">
        <w:rPr>
          <w:rFonts w:ascii="Times New Roman" w:hAnsi="Times New Roman" w:cs="Times New Roman"/>
          <w:bCs/>
          <w:sz w:val="22"/>
          <w:szCs w:val="22"/>
          <w:lang w:val="es-ES_tradnl"/>
        </w:rPr>
        <w:t>Pre-Sesión de Trabajo 67:</w:t>
      </w:r>
    </w:p>
    <w:p w14:paraId="38AD2FE6" w14:textId="77777777" w:rsidR="00745656" w:rsidRPr="00CA45FC" w:rsidRDefault="00745656" w:rsidP="006C7823">
      <w:pPr>
        <w:pStyle w:val="ListParagraph"/>
        <w:tabs>
          <w:tab w:val="left" w:pos="142"/>
          <w:tab w:val="left" w:pos="426"/>
        </w:tabs>
        <w:ind w:left="0"/>
        <w:jc w:val="both"/>
        <w:rPr>
          <w:rFonts w:ascii="Times New Roman" w:hAnsi="Times New Roman" w:cs="Times New Roman"/>
          <w:bCs/>
          <w:lang w:val="es-SV"/>
        </w:rPr>
      </w:pPr>
    </w:p>
    <w:p w14:paraId="38AD2FE7" w14:textId="7ACE471C" w:rsidR="00745656" w:rsidRPr="00CA45FC" w:rsidRDefault="00745656" w:rsidP="006C7823">
      <w:pPr>
        <w:pStyle w:val="ListParagraph"/>
        <w:numPr>
          <w:ilvl w:val="0"/>
          <w:numId w:val="12"/>
        </w:numPr>
        <w:tabs>
          <w:tab w:val="left" w:pos="142"/>
          <w:tab w:val="left" w:pos="426"/>
        </w:tabs>
        <w:ind w:left="0" w:firstLine="0"/>
        <w:jc w:val="both"/>
        <w:rPr>
          <w:rFonts w:ascii="Times New Roman" w:hAnsi="Times New Roman" w:cs="Times New Roman"/>
          <w:bCs/>
          <w:lang w:val="es-SV"/>
        </w:rPr>
      </w:pPr>
      <w:r w:rsidRPr="00CA45FC">
        <w:rPr>
          <w:rFonts w:ascii="Times New Roman" w:hAnsi="Times New Roman" w:cs="Times New Roman"/>
          <w:bCs/>
          <w:lang w:val="es-SV"/>
        </w:rPr>
        <w:t>Sírvase indicar qué medidas ha tomado el Estado para despenalizar el aborto, conforme a las recomendaciones de los Comités de Naciones Unidas</w:t>
      </w:r>
      <w:r w:rsidR="00DE7ABD" w:rsidRPr="00CA45FC">
        <w:rPr>
          <w:rFonts w:ascii="Times New Roman" w:hAnsi="Times New Roman" w:cs="Times New Roman"/>
          <w:bCs/>
          <w:lang w:val="es-SV"/>
        </w:rPr>
        <w:t xml:space="preserve"> y lo </w:t>
      </w:r>
      <w:r w:rsidR="00DE7ABD" w:rsidRPr="00CA45FC">
        <w:rPr>
          <w:rFonts w:ascii="Times New Roman" w:hAnsi="Times New Roman" w:cs="Times New Roman"/>
          <w:lang w:val="es-ES"/>
        </w:rPr>
        <w:t>ordenado por la Sala de lo Constitucional en la Sentencia 310-2013</w:t>
      </w:r>
      <w:r w:rsidR="00CA45FC" w:rsidRPr="00CA45FC">
        <w:rPr>
          <w:rFonts w:ascii="Times New Roman" w:hAnsi="Times New Roman" w:cs="Times New Roman"/>
          <w:lang w:val="es-ES"/>
        </w:rPr>
        <w:t xml:space="preserve"> sobre la legislación secundaria creada para regular lo relacionado a la colisión de derechos en el delito de aborto del artículo 133 del Código Penal.</w:t>
      </w:r>
    </w:p>
    <w:p w14:paraId="38AD2FE8" w14:textId="77777777" w:rsidR="00745656" w:rsidRPr="00CA45FC" w:rsidRDefault="00745656" w:rsidP="006C7823">
      <w:pPr>
        <w:pStyle w:val="ListParagraph"/>
        <w:tabs>
          <w:tab w:val="left" w:pos="142"/>
          <w:tab w:val="left" w:pos="426"/>
        </w:tabs>
        <w:ind w:left="0"/>
        <w:jc w:val="both"/>
        <w:rPr>
          <w:rFonts w:ascii="Times New Roman" w:hAnsi="Times New Roman" w:cs="Times New Roman"/>
          <w:bCs/>
          <w:lang w:val="es-SV"/>
        </w:rPr>
      </w:pPr>
    </w:p>
    <w:p w14:paraId="38AD2FE9" w14:textId="77777777" w:rsidR="00745656" w:rsidRPr="00CA45FC" w:rsidRDefault="00745656" w:rsidP="006C7823">
      <w:pPr>
        <w:pStyle w:val="ListParagraph"/>
        <w:numPr>
          <w:ilvl w:val="0"/>
          <w:numId w:val="12"/>
        </w:numPr>
        <w:tabs>
          <w:tab w:val="left" w:pos="142"/>
          <w:tab w:val="left" w:pos="426"/>
        </w:tabs>
        <w:ind w:left="0" w:firstLine="0"/>
        <w:jc w:val="both"/>
        <w:rPr>
          <w:rFonts w:ascii="Times New Roman" w:hAnsi="Times New Roman" w:cs="Times New Roman"/>
          <w:bCs/>
          <w:lang w:val="es-SV"/>
        </w:rPr>
      </w:pPr>
      <w:r w:rsidRPr="00CA45FC">
        <w:rPr>
          <w:rFonts w:ascii="Times New Roman" w:hAnsi="Times New Roman" w:cs="Times New Roman"/>
          <w:lang w:val="es-SV"/>
        </w:rPr>
        <w:t>Sírvase indicar qué medidas adoptará el Estado para garantizar que la atención postaborto sea integrada en todos los niveles del sistema de salud pública, incluidos aquellos para mujeres pobres y mujeres que viven en zonas rurales que necesitan buscar dichos servicios.</w:t>
      </w:r>
    </w:p>
    <w:p w14:paraId="38AD2FEA" w14:textId="77777777" w:rsidR="00745656" w:rsidRPr="00CA45FC" w:rsidRDefault="00745656" w:rsidP="006C7823">
      <w:pPr>
        <w:pStyle w:val="ListParagraph"/>
        <w:jc w:val="both"/>
        <w:rPr>
          <w:rFonts w:ascii="Times New Roman" w:hAnsi="Times New Roman" w:cs="Times New Roman"/>
          <w:bCs/>
          <w:lang w:val="es-SV"/>
        </w:rPr>
      </w:pPr>
    </w:p>
    <w:p w14:paraId="38AD2FEB" w14:textId="77777777" w:rsidR="00745656" w:rsidRPr="00CA45FC" w:rsidRDefault="00745656" w:rsidP="006C7823">
      <w:pPr>
        <w:pStyle w:val="ListParagraph"/>
        <w:numPr>
          <w:ilvl w:val="0"/>
          <w:numId w:val="12"/>
        </w:numPr>
        <w:tabs>
          <w:tab w:val="left" w:pos="142"/>
          <w:tab w:val="left" w:pos="426"/>
        </w:tabs>
        <w:ind w:left="0" w:firstLine="0"/>
        <w:jc w:val="both"/>
        <w:rPr>
          <w:rFonts w:ascii="Times New Roman" w:hAnsi="Times New Roman" w:cs="Times New Roman"/>
          <w:bCs/>
          <w:lang w:val="es-SV"/>
        </w:rPr>
      </w:pPr>
      <w:r w:rsidRPr="00CA45FC">
        <w:rPr>
          <w:rFonts w:ascii="Times New Roman" w:hAnsi="Times New Roman" w:cs="Times New Roman"/>
          <w:lang w:val="es-ES"/>
        </w:rPr>
        <w:t>Sírvase indicar qué medidas ha adoptado el Estado para reducir el embarazo infantil en niñas menores de 14 años, los cuales legalmente son producto de violencia sexual.</w:t>
      </w:r>
    </w:p>
    <w:p w14:paraId="38AD2FEC" w14:textId="77777777" w:rsidR="00745656" w:rsidRPr="00CA45FC" w:rsidRDefault="00745656" w:rsidP="006C7823">
      <w:pPr>
        <w:pStyle w:val="ListParagraph"/>
        <w:tabs>
          <w:tab w:val="left" w:pos="142"/>
          <w:tab w:val="left" w:pos="426"/>
        </w:tabs>
        <w:ind w:left="0"/>
        <w:jc w:val="both"/>
        <w:rPr>
          <w:rFonts w:ascii="Times New Roman" w:hAnsi="Times New Roman" w:cs="Times New Roman"/>
          <w:bCs/>
          <w:lang w:val="es-SV"/>
        </w:rPr>
      </w:pPr>
    </w:p>
    <w:p w14:paraId="38AD2FED" w14:textId="77777777" w:rsidR="00745656" w:rsidRPr="00CA45FC" w:rsidRDefault="00745656" w:rsidP="006C7823">
      <w:pPr>
        <w:pStyle w:val="ListParagraph"/>
        <w:numPr>
          <w:ilvl w:val="0"/>
          <w:numId w:val="12"/>
        </w:numPr>
        <w:tabs>
          <w:tab w:val="left" w:pos="142"/>
          <w:tab w:val="left" w:pos="426"/>
        </w:tabs>
        <w:ind w:left="0" w:firstLine="0"/>
        <w:jc w:val="both"/>
        <w:rPr>
          <w:rFonts w:ascii="Times New Roman" w:hAnsi="Times New Roman" w:cs="Times New Roman"/>
          <w:bCs/>
          <w:lang w:val="es-SV"/>
        </w:rPr>
      </w:pPr>
      <w:r w:rsidRPr="00CA45FC">
        <w:rPr>
          <w:rFonts w:ascii="Times New Roman" w:hAnsi="Times New Roman" w:cs="Times New Roman"/>
          <w:bCs/>
          <w:lang w:val="es-SV"/>
        </w:rPr>
        <w:t xml:space="preserve"> Sírvase indicar qué medidas ha tomado el Estado para garantizar el acceso a las niñas, adolescentes y mujeres a servicios integrales de atención a la violencia sexual, particularmente a la Pastilla de Anticoncepción de Emergencia y el aborto seguro.</w:t>
      </w:r>
    </w:p>
    <w:p w14:paraId="38AD2FEE" w14:textId="77777777" w:rsidR="00745656" w:rsidRPr="00CA45FC" w:rsidRDefault="00745656" w:rsidP="006C7823">
      <w:pPr>
        <w:pStyle w:val="ListParagraph"/>
        <w:tabs>
          <w:tab w:val="left" w:pos="142"/>
          <w:tab w:val="left" w:pos="426"/>
        </w:tabs>
        <w:ind w:left="0"/>
        <w:jc w:val="both"/>
        <w:rPr>
          <w:rFonts w:ascii="Times New Roman" w:hAnsi="Times New Roman" w:cs="Times New Roman"/>
          <w:bCs/>
          <w:lang w:val="es-SV"/>
        </w:rPr>
      </w:pPr>
    </w:p>
    <w:p w14:paraId="38AD2FEF" w14:textId="77777777" w:rsidR="00745656" w:rsidRPr="00CA45FC" w:rsidRDefault="00745656" w:rsidP="006C7823">
      <w:pPr>
        <w:pStyle w:val="ListParagraph"/>
        <w:numPr>
          <w:ilvl w:val="0"/>
          <w:numId w:val="12"/>
        </w:numPr>
        <w:tabs>
          <w:tab w:val="left" w:pos="142"/>
          <w:tab w:val="left" w:pos="426"/>
        </w:tabs>
        <w:ind w:left="0" w:firstLine="0"/>
        <w:jc w:val="both"/>
        <w:rPr>
          <w:rFonts w:ascii="Times New Roman" w:hAnsi="Times New Roman" w:cs="Times New Roman"/>
          <w:bCs/>
          <w:lang w:val="es-SV"/>
        </w:rPr>
      </w:pPr>
      <w:r w:rsidRPr="00CA45FC">
        <w:rPr>
          <w:rFonts w:ascii="Times New Roman" w:hAnsi="Times New Roman" w:cs="Times New Roman"/>
          <w:bCs/>
          <w:lang w:val="es-MX"/>
        </w:rPr>
        <w:t xml:space="preserve">Sírvase indicar las medidas que ha tomado para que su marco legislativo </w:t>
      </w:r>
      <w:r w:rsidRPr="00CA45FC">
        <w:rPr>
          <w:rFonts w:ascii="Times New Roman" w:hAnsi="Times New Roman" w:cs="Times New Roman"/>
          <w:lang w:val="es-ES_tradnl"/>
        </w:rPr>
        <w:t>ayude efectivamente a las mujeres a evitar embarazos no deseados y que éstas no tengan que recurrir a abortos clandestinos que podrían poner en peligro su salud y vida</w:t>
      </w:r>
      <w:r w:rsidRPr="00CA45FC">
        <w:rPr>
          <w:rFonts w:ascii="Times New Roman" w:eastAsia="SimSun" w:hAnsi="Times New Roman" w:cs="Times New Roman"/>
          <w:lang w:val="es-ES_tradnl" w:eastAsia="zh-CN"/>
        </w:rPr>
        <w:t>.</w:t>
      </w:r>
    </w:p>
    <w:p w14:paraId="38AD2FF0" w14:textId="77777777" w:rsidR="00745656" w:rsidRPr="00CA45FC" w:rsidRDefault="00745656" w:rsidP="006C7823">
      <w:pPr>
        <w:pStyle w:val="ListParagraph"/>
        <w:tabs>
          <w:tab w:val="left" w:pos="142"/>
          <w:tab w:val="left" w:pos="426"/>
        </w:tabs>
        <w:ind w:left="0"/>
        <w:jc w:val="both"/>
        <w:rPr>
          <w:rFonts w:ascii="Times New Roman" w:hAnsi="Times New Roman" w:cs="Times New Roman"/>
          <w:bCs/>
          <w:lang w:val="es-SV"/>
        </w:rPr>
      </w:pPr>
    </w:p>
    <w:p w14:paraId="38AD2FF1" w14:textId="77777777" w:rsidR="00745656" w:rsidRPr="00CA45FC" w:rsidRDefault="00745656" w:rsidP="006C7823">
      <w:pPr>
        <w:pStyle w:val="SingleTxtG"/>
        <w:numPr>
          <w:ilvl w:val="0"/>
          <w:numId w:val="11"/>
        </w:numPr>
        <w:tabs>
          <w:tab w:val="left" w:pos="284"/>
        </w:tabs>
        <w:ind w:left="0" w:right="0" w:firstLine="0"/>
        <w:rPr>
          <w:rFonts w:ascii="Times New Roman" w:hAnsi="Times New Roman" w:cs="Times New Roman"/>
          <w:bCs/>
        </w:rPr>
      </w:pPr>
      <w:r w:rsidRPr="00CA45FC">
        <w:rPr>
          <w:rFonts w:ascii="Times New Roman" w:hAnsi="Times New Roman" w:cs="Times New Roman"/>
          <w:bCs/>
        </w:rPr>
        <w:t>Sírvase indicar las medidas que ha tomado para disminuir las tasas de morbilidad y mortalidad maternas asociadas a abortos practicados en condiciones inseguras.</w:t>
      </w:r>
    </w:p>
    <w:p w14:paraId="38AD2FF2" w14:textId="77777777" w:rsidR="00745656" w:rsidRPr="00CA45FC" w:rsidRDefault="00745656" w:rsidP="006C7823">
      <w:pPr>
        <w:pStyle w:val="ListParagraph"/>
        <w:numPr>
          <w:ilvl w:val="0"/>
          <w:numId w:val="11"/>
        </w:numPr>
        <w:tabs>
          <w:tab w:val="left" w:pos="284"/>
        </w:tabs>
        <w:ind w:left="0" w:firstLine="0"/>
        <w:jc w:val="both"/>
        <w:rPr>
          <w:rFonts w:ascii="Times New Roman" w:hAnsi="Times New Roman" w:cs="Times New Roman"/>
          <w:shd w:val="clear" w:color="auto" w:fill="FFFFFF"/>
          <w:lang w:val="es-ES"/>
        </w:rPr>
      </w:pPr>
      <w:r w:rsidRPr="00CA45FC">
        <w:rPr>
          <w:rFonts w:ascii="Times New Roman" w:hAnsi="Times New Roman" w:cs="Times New Roman"/>
          <w:bCs/>
          <w:lang w:val="es-NI"/>
        </w:rPr>
        <w:t xml:space="preserve"> </w:t>
      </w:r>
      <w:r w:rsidRPr="00CA45FC">
        <w:rPr>
          <w:rFonts w:ascii="Times New Roman" w:hAnsi="Times New Roman" w:cs="Times New Roman"/>
          <w:shd w:val="clear" w:color="auto" w:fill="FFFFFF"/>
          <w:lang w:val="es-ES"/>
        </w:rPr>
        <w:t>Sírvase brindar información sobre las muertes maternas ocurridas en el año 2019 y en el primer semestre de 2020.</w:t>
      </w:r>
    </w:p>
    <w:p w14:paraId="38AD2FF3" w14:textId="77777777" w:rsidR="00745656" w:rsidRPr="00CA45FC" w:rsidRDefault="00745656" w:rsidP="006C7823">
      <w:pPr>
        <w:pStyle w:val="ListParagraph"/>
        <w:tabs>
          <w:tab w:val="left" w:pos="284"/>
        </w:tabs>
        <w:ind w:left="0"/>
        <w:jc w:val="both"/>
        <w:rPr>
          <w:rFonts w:ascii="Times New Roman" w:hAnsi="Times New Roman" w:cs="Times New Roman"/>
          <w:shd w:val="clear" w:color="auto" w:fill="FFFFFF"/>
          <w:lang w:val="es-ES"/>
        </w:rPr>
      </w:pPr>
    </w:p>
    <w:p w14:paraId="38AD2FF4" w14:textId="77777777" w:rsidR="00745656" w:rsidRPr="00CA45FC" w:rsidRDefault="00745656" w:rsidP="006C7823">
      <w:pPr>
        <w:pStyle w:val="ListParagraph"/>
        <w:numPr>
          <w:ilvl w:val="0"/>
          <w:numId w:val="11"/>
        </w:numPr>
        <w:tabs>
          <w:tab w:val="left" w:pos="284"/>
        </w:tabs>
        <w:ind w:left="0" w:firstLine="0"/>
        <w:jc w:val="both"/>
        <w:rPr>
          <w:rFonts w:ascii="Times New Roman" w:hAnsi="Times New Roman" w:cs="Times New Roman"/>
          <w:lang w:val="es-ES"/>
        </w:rPr>
      </w:pPr>
      <w:r w:rsidRPr="00CA45FC">
        <w:rPr>
          <w:rFonts w:ascii="Times New Roman" w:hAnsi="Times New Roman" w:cs="Times New Roman"/>
          <w:shd w:val="clear" w:color="auto" w:fill="FFFFFF"/>
          <w:lang w:val="es-ES"/>
        </w:rPr>
        <w:t>Sírvase brindar información sobre la violencia sexual contra mujeres, niñas y niños durante el periodo de 2015 – 2020.</w:t>
      </w:r>
    </w:p>
    <w:p w14:paraId="38AD2FF5" w14:textId="77777777" w:rsidR="00745656" w:rsidRPr="00CA45FC" w:rsidRDefault="00745656" w:rsidP="006C7823">
      <w:pPr>
        <w:pStyle w:val="ListParagraph"/>
        <w:tabs>
          <w:tab w:val="left" w:pos="284"/>
        </w:tabs>
        <w:ind w:left="0"/>
        <w:jc w:val="both"/>
        <w:rPr>
          <w:rFonts w:ascii="Times New Roman" w:hAnsi="Times New Roman" w:cs="Times New Roman"/>
          <w:lang w:val="es-ES"/>
        </w:rPr>
      </w:pPr>
      <w:r w:rsidRPr="00CA45FC">
        <w:rPr>
          <w:rFonts w:ascii="Times New Roman" w:hAnsi="Times New Roman" w:cs="Times New Roman"/>
          <w:shd w:val="clear" w:color="auto" w:fill="FFFFFF"/>
          <w:lang w:val="es-ES"/>
        </w:rPr>
        <w:t xml:space="preserve"> </w:t>
      </w:r>
    </w:p>
    <w:p w14:paraId="38AD2FF6" w14:textId="77777777" w:rsidR="00745656" w:rsidRPr="00CA45FC" w:rsidRDefault="00745656" w:rsidP="006C7823">
      <w:pPr>
        <w:pStyle w:val="ListParagraph"/>
        <w:numPr>
          <w:ilvl w:val="0"/>
          <w:numId w:val="11"/>
        </w:numPr>
        <w:tabs>
          <w:tab w:val="left" w:pos="284"/>
        </w:tabs>
        <w:ind w:left="0" w:firstLine="0"/>
        <w:jc w:val="both"/>
        <w:rPr>
          <w:rFonts w:ascii="Times New Roman" w:hAnsi="Times New Roman" w:cs="Times New Roman"/>
          <w:lang w:val="es-ES"/>
        </w:rPr>
      </w:pPr>
      <w:r w:rsidRPr="00CA45FC">
        <w:rPr>
          <w:rFonts w:ascii="Times New Roman" w:hAnsi="Times New Roman" w:cs="Times New Roman"/>
          <w:lang w:val="es-ES"/>
        </w:rPr>
        <w:t xml:space="preserve">Sírvase proporcionar información sobre el número de mujeres atendidas en los establecimientos públicos por abortos realizados en condiciones inseguras, clasificando los casos según causa y evolución clínica. </w:t>
      </w:r>
    </w:p>
    <w:p w14:paraId="38AD2FF7" w14:textId="77777777" w:rsidR="00745656" w:rsidRPr="00CA45FC" w:rsidRDefault="00745656" w:rsidP="006C7823">
      <w:pPr>
        <w:pStyle w:val="SingleTxtG"/>
        <w:tabs>
          <w:tab w:val="left" w:pos="284"/>
        </w:tabs>
        <w:ind w:left="0" w:right="0"/>
        <w:rPr>
          <w:rFonts w:ascii="Times New Roman" w:hAnsi="Times New Roman" w:cs="Times New Roman"/>
          <w:bCs/>
        </w:rPr>
      </w:pPr>
    </w:p>
    <w:p w14:paraId="38AD2FF8" w14:textId="77777777" w:rsidR="00745656" w:rsidRPr="00CA45FC" w:rsidRDefault="00745656" w:rsidP="006C7823">
      <w:pPr>
        <w:pStyle w:val="SingleTxtG"/>
        <w:numPr>
          <w:ilvl w:val="0"/>
          <w:numId w:val="11"/>
        </w:numPr>
        <w:tabs>
          <w:tab w:val="left" w:pos="284"/>
        </w:tabs>
        <w:ind w:left="0" w:right="0" w:firstLine="0"/>
        <w:rPr>
          <w:rFonts w:ascii="Times New Roman" w:hAnsi="Times New Roman" w:cs="Times New Roman"/>
          <w:bCs/>
        </w:rPr>
      </w:pPr>
      <w:r w:rsidRPr="00CA45FC">
        <w:rPr>
          <w:rFonts w:ascii="Times New Roman" w:hAnsi="Times New Roman" w:cs="Times New Roman"/>
          <w:bCs/>
        </w:rPr>
        <w:t xml:space="preserve">Sírvase proporcionar información sobre el número de mujeres y profesionales de la salud que han sido denunciados y también los que han sido sentenciados por el delito de aborto dentro de los últimos diez años. Desagregar información por año. </w:t>
      </w:r>
    </w:p>
    <w:p w14:paraId="38AD2FF9" w14:textId="77777777" w:rsidR="00745656" w:rsidRPr="00CA45FC" w:rsidRDefault="00745656" w:rsidP="006C7823">
      <w:pPr>
        <w:pStyle w:val="ListParagraph"/>
        <w:ind w:left="0"/>
        <w:jc w:val="both"/>
        <w:rPr>
          <w:rFonts w:ascii="Times New Roman" w:hAnsi="Times New Roman" w:cs="Times New Roman"/>
          <w:shd w:val="clear" w:color="auto" w:fill="FFFFFF"/>
          <w:lang w:val="es-ES"/>
        </w:rPr>
      </w:pPr>
    </w:p>
    <w:p w14:paraId="38AD2FFA" w14:textId="77777777" w:rsidR="00745656" w:rsidRPr="00CA45FC" w:rsidRDefault="00745656" w:rsidP="006C7823">
      <w:pPr>
        <w:pStyle w:val="NormalWeb"/>
        <w:numPr>
          <w:ilvl w:val="0"/>
          <w:numId w:val="11"/>
        </w:numPr>
        <w:tabs>
          <w:tab w:val="left" w:pos="284"/>
        </w:tabs>
        <w:spacing w:before="0" w:beforeAutospacing="0" w:after="0" w:afterAutospacing="0"/>
        <w:ind w:left="0" w:firstLine="0"/>
        <w:jc w:val="both"/>
        <w:rPr>
          <w:sz w:val="22"/>
          <w:szCs w:val="22"/>
          <w:lang w:val="es-ES"/>
        </w:rPr>
      </w:pPr>
      <w:r w:rsidRPr="00CA45FC">
        <w:rPr>
          <w:sz w:val="22"/>
          <w:szCs w:val="22"/>
          <w:lang w:val="es-ES"/>
        </w:rPr>
        <w:t>Sírvase proporcionar información acerca de las medidas que ha adoptado para superar la falta de confianza en el sistema de justicia del país y la ineficacia de los mecanismos para proteger los derechos de niñas y adolescentes víctimas de violencia.</w:t>
      </w:r>
    </w:p>
    <w:p w14:paraId="38AD2FFB" w14:textId="77777777" w:rsidR="00745656" w:rsidRPr="00CA45FC" w:rsidRDefault="00745656" w:rsidP="006C7823">
      <w:pPr>
        <w:pStyle w:val="ListParagraph"/>
        <w:jc w:val="both"/>
        <w:rPr>
          <w:rFonts w:ascii="Times New Roman" w:hAnsi="Times New Roman" w:cs="Times New Roman"/>
          <w:lang w:val="es-ES"/>
        </w:rPr>
      </w:pPr>
    </w:p>
    <w:p w14:paraId="38AD2FFC" w14:textId="77777777" w:rsidR="00745656" w:rsidRPr="00CA45FC" w:rsidRDefault="00745656" w:rsidP="006C7823">
      <w:pPr>
        <w:pStyle w:val="NormalWeb"/>
        <w:numPr>
          <w:ilvl w:val="0"/>
          <w:numId w:val="11"/>
        </w:numPr>
        <w:tabs>
          <w:tab w:val="left" w:pos="284"/>
        </w:tabs>
        <w:spacing w:before="0" w:beforeAutospacing="0" w:after="0" w:afterAutospacing="0"/>
        <w:ind w:left="0" w:firstLine="0"/>
        <w:jc w:val="both"/>
        <w:rPr>
          <w:sz w:val="22"/>
          <w:szCs w:val="22"/>
          <w:lang w:val="es-ES"/>
        </w:rPr>
      </w:pPr>
      <w:r w:rsidRPr="00CA45FC">
        <w:rPr>
          <w:sz w:val="22"/>
          <w:szCs w:val="22"/>
          <w:lang w:val="es-ES"/>
        </w:rPr>
        <w:t>Sírvase a indicar qué medidas ha adoptado el Estado para garantizar la continuidad de los servicios de salud sexual y reproductiva durante la pandemia de COVID-19.</w:t>
      </w:r>
    </w:p>
    <w:p w14:paraId="38AD2FFF" w14:textId="77777777" w:rsidR="00745656" w:rsidRPr="00CA45FC" w:rsidRDefault="00745656" w:rsidP="006C7823">
      <w:pPr>
        <w:pStyle w:val="ListParagraph"/>
        <w:ind w:left="0"/>
        <w:jc w:val="both"/>
        <w:rPr>
          <w:rFonts w:ascii="Times New Roman" w:hAnsi="Times New Roman" w:cs="Times New Roman"/>
          <w:lang w:val="es-ES"/>
        </w:rPr>
      </w:pPr>
    </w:p>
    <w:p w14:paraId="38AD3000" w14:textId="77777777" w:rsidR="00745656" w:rsidRPr="00CA45FC" w:rsidRDefault="00745656" w:rsidP="006C7823">
      <w:pPr>
        <w:jc w:val="both"/>
        <w:rPr>
          <w:rFonts w:ascii="Times New Roman" w:hAnsi="Times New Roman" w:cs="Times New Roman"/>
          <w:b/>
          <w:sz w:val="22"/>
          <w:szCs w:val="22"/>
          <w:lang w:val="es-ES_tradnl"/>
        </w:rPr>
      </w:pPr>
      <w:r w:rsidRPr="00CA45FC">
        <w:rPr>
          <w:rFonts w:ascii="Times New Roman" w:hAnsi="Times New Roman" w:cs="Times New Roman"/>
          <w:sz w:val="22"/>
          <w:szCs w:val="22"/>
          <w:lang w:val="es-SV"/>
        </w:rPr>
        <w:t xml:space="preserve">Esperamos que esta información le sea útil al Comité durante la aprobación de la Lista de Cuestiones para el Estado de </w:t>
      </w:r>
      <w:r w:rsidR="00AC3796" w:rsidRPr="00CA45FC">
        <w:rPr>
          <w:rFonts w:ascii="Times New Roman" w:hAnsi="Times New Roman" w:cs="Times New Roman"/>
          <w:sz w:val="22"/>
          <w:szCs w:val="22"/>
          <w:lang w:val="es-SV"/>
        </w:rPr>
        <w:t>El Salvador</w:t>
      </w:r>
      <w:r w:rsidRPr="00CA45FC">
        <w:rPr>
          <w:rFonts w:ascii="Times New Roman" w:hAnsi="Times New Roman" w:cs="Times New Roman"/>
          <w:sz w:val="22"/>
          <w:szCs w:val="22"/>
          <w:lang w:val="es-SV"/>
        </w:rPr>
        <w:t xml:space="preserve"> prevista a adoptarse </w:t>
      </w:r>
      <w:r w:rsidRPr="00CA45FC">
        <w:rPr>
          <w:rFonts w:ascii="Times New Roman" w:hAnsi="Times New Roman" w:cs="Times New Roman"/>
          <w:sz w:val="22"/>
          <w:szCs w:val="22"/>
          <w:lang w:val="es-ES_tradnl"/>
        </w:rPr>
        <w:t>durante su Pre-Sesión de Trabajo 67 (19-23 de octubre de 2020).</w:t>
      </w:r>
    </w:p>
    <w:p w14:paraId="38AD3001" w14:textId="77777777" w:rsidR="00745656" w:rsidRPr="00CA45FC" w:rsidRDefault="00745656" w:rsidP="006C7823">
      <w:pPr>
        <w:jc w:val="both"/>
        <w:rPr>
          <w:rFonts w:ascii="Times New Roman" w:hAnsi="Times New Roman" w:cs="Times New Roman"/>
          <w:sz w:val="22"/>
          <w:szCs w:val="22"/>
          <w:lang w:val="es-SV"/>
        </w:rPr>
      </w:pPr>
    </w:p>
    <w:p w14:paraId="38AD3002" w14:textId="77777777" w:rsidR="00745656" w:rsidRPr="00CA45FC" w:rsidRDefault="00745656" w:rsidP="006C7823">
      <w:pPr>
        <w:jc w:val="both"/>
        <w:rPr>
          <w:rFonts w:ascii="Times New Roman" w:hAnsi="Times New Roman" w:cs="Times New Roman"/>
          <w:sz w:val="22"/>
          <w:szCs w:val="22"/>
        </w:rPr>
      </w:pPr>
      <w:r w:rsidRPr="00CA45FC">
        <w:rPr>
          <w:rFonts w:ascii="Times New Roman" w:hAnsi="Times New Roman" w:cs="Times New Roman"/>
          <w:sz w:val="22"/>
          <w:szCs w:val="22"/>
        </w:rPr>
        <w:t>Muy atentamente,</w:t>
      </w:r>
    </w:p>
    <w:p w14:paraId="38AD3003" w14:textId="56A99842" w:rsidR="003B0678" w:rsidRDefault="003B0678" w:rsidP="006C7823">
      <w:pPr>
        <w:jc w:val="both"/>
        <w:rPr>
          <w:rFonts w:ascii="Times New Roman" w:hAnsi="Times New Roman" w:cs="Times New Roman"/>
          <w:sz w:val="22"/>
          <w:szCs w:val="22"/>
        </w:rPr>
      </w:pPr>
    </w:p>
    <w:p w14:paraId="4343022E" w14:textId="7DFA0249" w:rsidR="006A0D53" w:rsidRDefault="006A0D53" w:rsidP="006C7823">
      <w:pPr>
        <w:jc w:val="both"/>
        <w:rPr>
          <w:rFonts w:ascii="Times New Roman" w:hAnsi="Times New Roman"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FC428E" w:rsidRPr="006A0D53" w14:paraId="7C292EF1" w14:textId="77777777" w:rsidTr="000375E3">
        <w:trPr>
          <w:jc w:val="center"/>
        </w:trPr>
        <w:tc>
          <w:tcPr>
            <w:tcW w:w="3116" w:type="dxa"/>
          </w:tcPr>
          <w:p w14:paraId="3EE104DE" w14:textId="1472A46F" w:rsidR="00FC428E" w:rsidRDefault="00FC428E" w:rsidP="006C7823">
            <w:pPr>
              <w:jc w:val="both"/>
              <w:rPr>
                <w:rFonts w:ascii="Times New Roman" w:hAnsi="Times New Roman" w:cs="Times New Roman"/>
                <w:sz w:val="22"/>
                <w:szCs w:val="22"/>
              </w:rPr>
            </w:pPr>
            <w:r>
              <w:rPr>
                <w:rFonts w:ascii="Times New Roman" w:hAnsi="Times New Roman" w:cs="Times New Roman"/>
                <w:sz w:val="22"/>
                <w:szCs w:val="22"/>
              </w:rPr>
              <w:t>Sara García Gross</w:t>
            </w:r>
          </w:p>
        </w:tc>
        <w:tc>
          <w:tcPr>
            <w:tcW w:w="3117" w:type="dxa"/>
          </w:tcPr>
          <w:p w14:paraId="598498B5" w14:textId="721C41B6" w:rsidR="00FC428E" w:rsidRPr="006A0D53" w:rsidRDefault="00FC428E" w:rsidP="006C7823">
            <w:pPr>
              <w:jc w:val="both"/>
              <w:rPr>
                <w:rFonts w:ascii="Times New Roman" w:hAnsi="Times New Roman" w:cs="Times New Roman"/>
                <w:sz w:val="22"/>
                <w:szCs w:val="22"/>
                <w:lang w:val="es-MX"/>
              </w:rPr>
            </w:pPr>
            <w:r>
              <w:rPr>
                <w:rFonts w:ascii="Times New Roman" w:hAnsi="Times New Roman" w:cs="Times New Roman"/>
                <w:sz w:val="22"/>
                <w:szCs w:val="22"/>
                <w:lang w:val="es-MX"/>
              </w:rPr>
              <w:t>Agrupación Ciudadana por la Despenalización del aborto</w:t>
            </w:r>
          </w:p>
        </w:tc>
      </w:tr>
      <w:tr w:rsidR="00FC428E" w:rsidRPr="006A0D53" w14:paraId="2DBC9D51" w14:textId="77777777" w:rsidTr="000375E3">
        <w:trPr>
          <w:jc w:val="center"/>
        </w:trPr>
        <w:tc>
          <w:tcPr>
            <w:tcW w:w="3116" w:type="dxa"/>
          </w:tcPr>
          <w:p w14:paraId="52FAC0DF" w14:textId="49D56B01" w:rsidR="00FC428E" w:rsidRPr="006A0D53" w:rsidRDefault="00FC428E" w:rsidP="006C7823">
            <w:pPr>
              <w:jc w:val="both"/>
              <w:rPr>
                <w:rFonts w:ascii="Times New Roman" w:hAnsi="Times New Roman" w:cs="Times New Roman"/>
                <w:sz w:val="22"/>
                <w:szCs w:val="22"/>
                <w:lang w:val="es-MX"/>
              </w:rPr>
            </w:pPr>
            <w:r>
              <w:rPr>
                <w:rFonts w:ascii="Times New Roman" w:hAnsi="Times New Roman" w:cs="Times New Roman"/>
                <w:sz w:val="22"/>
                <w:szCs w:val="22"/>
              </w:rPr>
              <w:t>Morena Herrera</w:t>
            </w:r>
          </w:p>
        </w:tc>
        <w:tc>
          <w:tcPr>
            <w:tcW w:w="3117" w:type="dxa"/>
          </w:tcPr>
          <w:p w14:paraId="78C60572" w14:textId="4111DC94" w:rsidR="00FC428E" w:rsidRPr="006A0D53" w:rsidRDefault="00FC428E" w:rsidP="006C7823">
            <w:pPr>
              <w:jc w:val="both"/>
              <w:rPr>
                <w:rFonts w:ascii="Times New Roman" w:hAnsi="Times New Roman" w:cs="Times New Roman"/>
                <w:sz w:val="22"/>
                <w:szCs w:val="22"/>
                <w:lang w:val="es-MX"/>
              </w:rPr>
            </w:pPr>
            <w:r w:rsidRPr="006A0D53">
              <w:rPr>
                <w:rFonts w:ascii="Times New Roman" w:hAnsi="Times New Roman" w:cs="Times New Roman"/>
                <w:sz w:val="22"/>
                <w:szCs w:val="22"/>
                <w:lang w:val="es-MX"/>
              </w:rPr>
              <w:t>Colectiva de Mujeres para e</w:t>
            </w:r>
            <w:r>
              <w:rPr>
                <w:rFonts w:ascii="Times New Roman" w:hAnsi="Times New Roman" w:cs="Times New Roman"/>
                <w:sz w:val="22"/>
                <w:szCs w:val="22"/>
                <w:lang w:val="es-MX"/>
              </w:rPr>
              <w:t>l Desarrollo Local</w:t>
            </w:r>
          </w:p>
        </w:tc>
      </w:tr>
      <w:tr w:rsidR="00FC428E" w:rsidRPr="006A0D53" w14:paraId="7E445181" w14:textId="77777777" w:rsidTr="000375E3">
        <w:trPr>
          <w:jc w:val="center"/>
        </w:trPr>
        <w:tc>
          <w:tcPr>
            <w:tcW w:w="3116" w:type="dxa"/>
          </w:tcPr>
          <w:p w14:paraId="37EBE539" w14:textId="66D3F503" w:rsidR="00FC428E" w:rsidRPr="006A0D53" w:rsidRDefault="00FC428E" w:rsidP="006C7823">
            <w:pPr>
              <w:jc w:val="both"/>
              <w:rPr>
                <w:rFonts w:ascii="Times New Roman" w:hAnsi="Times New Roman" w:cs="Times New Roman"/>
                <w:sz w:val="22"/>
                <w:szCs w:val="22"/>
                <w:lang w:val="es-MX"/>
              </w:rPr>
            </w:pPr>
            <w:r>
              <w:rPr>
                <w:rFonts w:ascii="Times New Roman" w:hAnsi="Times New Roman" w:cs="Times New Roman"/>
                <w:sz w:val="22"/>
                <w:szCs w:val="22"/>
                <w:lang w:val="es-MX"/>
              </w:rPr>
              <w:t>María Antonieta Alcalde Castro</w:t>
            </w:r>
          </w:p>
        </w:tc>
        <w:tc>
          <w:tcPr>
            <w:tcW w:w="3117" w:type="dxa"/>
          </w:tcPr>
          <w:p w14:paraId="6FC58968" w14:textId="024E52F5" w:rsidR="00FC428E" w:rsidRPr="006A0D53" w:rsidRDefault="00FC428E" w:rsidP="006C7823">
            <w:pPr>
              <w:jc w:val="both"/>
              <w:rPr>
                <w:rFonts w:ascii="Times New Roman" w:hAnsi="Times New Roman" w:cs="Times New Roman"/>
                <w:sz w:val="22"/>
                <w:szCs w:val="22"/>
                <w:lang w:val="es-MX"/>
              </w:rPr>
            </w:pPr>
            <w:r>
              <w:rPr>
                <w:rFonts w:ascii="Times New Roman" w:hAnsi="Times New Roman" w:cs="Times New Roman"/>
                <w:sz w:val="22"/>
                <w:szCs w:val="22"/>
                <w:lang w:val="es-MX"/>
              </w:rPr>
              <w:t xml:space="preserve">Ipas CAM </w:t>
            </w:r>
          </w:p>
        </w:tc>
      </w:tr>
    </w:tbl>
    <w:p w14:paraId="7B36A4F3" w14:textId="77777777" w:rsidR="006A0D53" w:rsidRPr="006A0D53" w:rsidRDefault="006A0D53" w:rsidP="006C7823">
      <w:pPr>
        <w:jc w:val="both"/>
        <w:rPr>
          <w:rFonts w:ascii="Times New Roman" w:hAnsi="Times New Roman" w:cs="Times New Roman"/>
          <w:sz w:val="22"/>
          <w:szCs w:val="22"/>
          <w:lang w:val="es-MX"/>
        </w:rPr>
      </w:pPr>
    </w:p>
    <w:sectPr w:rsidR="006A0D53" w:rsidRPr="006A0D53" w:rsidSect="006A0CCA">
      <w:footerReference w:type="even" r:id="rId13"/>
      <w:footerReference w:type="default" r:id="rId1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3249" w16cex:dateUtc="2020-08-08T02:04:00Z"/>
  <w16cex:commentExtensible w16cex:durableId="22D834B8" w16cex:dateUtc="2020-08-08T02:14:00Z"/>
  <w16cex:commentExtensible w16cex:durableId="22D83489" w16cex:dateUtc="2020-08-08T02:14:00Z"/>
  <w16cex:commentExtensible w16cex:durableId="22D834AD" w16cex:dateUtc="2020-08-08T02:14:00Z"/>
  <w16cex:commentExtensible w16cex:durableId="22D835C1" w16cex:dateUtc="2020-08-08T02:19:00Z"/>
  <w16cex:commentExtensible w16cex:durableId="22D835E6" w16cex:dateUtc="2020-08-08T0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CA63" w14:textId="77777777" w:rsidR="00113750" w:rsidRDefault="00113750" w:rsidP="00866D1E">
      <w:r>
        <w:separator/>
      </w:r>
    </w:p>
  </w:endnote>
  <w:endnote w:type="continuationSeparator" w:id="0">
    <w:p w14:paraId="70286544" w14:textId="77777777" w:rsidR="00113750" w:rsidRDefault="00113750" w:rsidP="0086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7093290"/>
      <w:docPartObj>
        <w:docPartGallery w:val="Page Numbers (Bottom of Page)"/>
        <w:docPartUnique/>
      </w:docPartObj>
    </w:sdtPr>
    <w:sdtEndPr>
      <w:rPr>
        <w:rStyle w:val="PageNumber"/>
      </w:rPr>
    </w:sdtEndPr>
    <w:sdtContent>
      <w:p w14:paraId="38AD3008" w14:textId="77777777" w:rsidR="00CD4239" w:rsidRDefault="00CD4239" w:rsidP="006A0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D3009" w14:textId="77777777" w:rsidR="00CD4239" w:rsidRDefault="00CD4239" w:rsidP="006A0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960105"/>
      <w:docPartObj>
        <w:docPartGallery w:val="Page Numbers (Bottom of Page)"/>
        <w:docPartUnique/>
      </w:docPartObj>
    </w:sdtPr>
    <w:sdtEndPr>
      <w:rPr>
        <w:rStyle w:val="PageNumber"/>
      </w:rPr>
    </w:sdtEndPr>
    <w:sdtContent>
      <w:p w14:paraId="38AD300A" w14:textId="5EF8CEB3" w:rsidR="00CD4239" w:rsidRDefault="00CD4239" w:rsidP="006A0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4F3B">
          <w:rPr>
            <w:rStyle w:val="PageNumber"/>
            <w:noProof/>
          </w:rPr>
          <w:t>1</w:t>
        </w:r>
        <w:r>
          <w:rPr>
            <w:rStyle w:val="PageNumber"/>
          </w:rPr>
          <w:fldChar w:fldCharType="end"/>
        </w:r>
      </w:p>
    </w:sdtContent>
  </w:sdt>
  <w:p w14:paraId="38AD300B" w14:textId="77777777" w:rsidR="00CD4239" w:rsidRDefault="00CD4239" w:rsidP="006A0C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1E8C" w14:textId="77777777" w:rsidR="00113750" w:rsidRDefault="00113750" w:rsidP="00866D1E">
      <w:r>
        <w:separator/>
      </w:r>
    </w:p>
  </w:footnote>
  <w:footnote w:type="continuationSeparator" w:id="0">
    <w:p w14:paraId="37BD55CB" w14:textId="77777777" w:rsidR="00113750" w:rsidRDefault="00113750" w:rsidP="00866D1E">
      <w:r>
        <w:continuationSeparator/>
      </w:r>
    </w:p>
  </w:footnote>
  <w:footnote w:id="1">
    <w:p w14:paraId="38AD300C" w14:textId="77777777" w:rsidR="00CD4239" w:rsidRPr="00A41F11" w:rsidRDefault="00CD4239" w:rsidP="00A41F11">
      <w:pPr>
        <w:pStyle w:val="FootnoteText"/>
        <w:jc w:val="both"/>
        <w:rPr>
          <w:rFonts w:ascii="Times New Roman" w:hAnsi="Times New Roman" w:cs="Times New Roman"/>
        </w:rPr>
      </w:pPr>
      <w:r w:rsidRPr="00257779">
        <w:rPr>
          <w:rStyle w:val="FootnoteReference"/>
          <w:rFonts w:ascii="Times New Roman" w:hAnsi="Times New Roman" w:cs="Times New Roman"/>
        </w:rPr>
        <w:footnoteRef/>
      </w:r>
      <w:r w:rsidRPr="00257779">
        <w:rPr>
          <w:rFonts w:ascii="Times New Roman" w:hAnsi="Times New Roman" w:cs="Times New Roman"/>
        </w:rPr>
        <w:t xml:space="preserve"> </w:t>
      </w:r>
      <w:r w:rsidRPr="00A41F11">
        <w:rPr>
          <w:rFonts w:ascii="Times New Roman" w:hAnsi="Times New Roman" w:cs="Times New Roman"/>
          <w:i/>
          <w:iCs/>
        </w:rPr>
        <w:t xml:space="preserve">Ver </w:t>
      </w:r>
      <w:r w:rsidRPr="00A41F11">
        <w:rPr>
          <w:rFonts w:ascii="Times New Roman" w:hAnsi="Times New Roman" w:cs="Times New Roman"/>
        </w:rPr>
        <w:t xml:space="preserve">United Nations, Population Division, Department of Economic and Social Affairs, World Population Prospects 2019. </w:t>
      </w:r>
    </w:p>
  </w:footnote>
  <w:footnote w:id="2">
    <w:p w14:paraId="38AD300D" w14:textId="77777777" w:rsidR="00CD4239" w:rsidRPr="00A41F11" w:rsidRDefault="00CD4239" w:rsidP="00E243AE">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 xml:space="preserve">Ver </w:t>
      </w:r>
      <w:r w:rsidRPr="00A41F11">
        <w:rPr>
          <w:rFonts w:ascii="Times New Roman" w:hAnsi="Times New Roman" w:cs="Times New Roman"/>
          <w:lang w:val="es-MX"/>
        </w:rPr>
        <w:t>CIDH presenta observaciones preliminares de su visita in loco a El Salvador, Observaciones preliminares, 27 de diciembre de 2019.</w:t>
      </w:r>
      <w:r>
        <w:rPr>
          <w:rFonts w:ascii="Times New Roman" w:hAnsi="Times New Roman" w:cs="Times New Roman"/>
          <w:lang w:val="es-MX"/>
        </w:rPr>
        <w:t xml:space="preserve"> Disponible en </w:t>
      </w:r>
      <w:r w:rsidRPr="00966F12">
        <w:rPr>
          <w:rFonts w:ascii="Times New Roman" w:hAnsi="Times New Roman" w:cs="Times New Roman"/>
          <w:lang w:val="es-MX"/>
        </w:rPr>
        <w:t>http://www.oas.org/es/cidh/prensa/comunicados/2019/335.asp</w:t>
      </w:r>
    </w:p>
  </w:footnote>
  <w:footnote w:id="3">
    <w:p w14:paraId="695A5E1F" w14:textId="6DFDDCD0" w:rsidR="00E243AE" w:rsidRPr="00E243AE" w:rsidRDefault="00E243AE" w:rsidP="00E243AE">
      <w:pPr>
        <w:pStyle w:val="FootnoteText"/>
        <w:jc w:val="both"/>
        <w:rPr>
          <w:i/>
          <w:iCs/>
          <w:lang w:val="es-MX"/>
        </w:rPr>
      </w:pPr>
      <w:r>
        <w:rPr>
          <w:rStyle w:val="FootnoteReference"/>
        </w:rPr>
        <w:footnoteRef/>
      </w:r>
      <w:r w:rsidRPr="00E243AE">
        <w:rPr>
          <w:lang w:val="es-MX"/>
        </w:rPr>
        <w:t xml:space="preserve"> </w:t>
      </w:r>
      <w:r w:rsidRPr="00E243AE">
        <w:rPr>
          <w:rFonts w:ascii="Times New Roman" w:hAnsi="Times New Roman" w:cs="Times New Roman"/>
          <w:i/>
          <w:iCs/>
          <w:lang w:val="es-MX"/>
        </w:rPr>
        <w:t xml:space="preserve">Ver </w:t>
      </w:r>
      <w:r w:rsidRPr="00E243AE">
        <w:rPr>
          <w:rFonts w:ascii="Times New Roman" w:hAnsi="Times New Roman" w:cs="Times New Roman"/>
          <w:lang w:val="es-MX"/>
        </w:rPr>
        <w:t>https://www.elsalvador.com/noticias/nacional/144-ninas-embarazadas-primer-trimestre-2020/721469/2020/</w:t>
      </w:r>
    </w:p>
  </w:footnote>
  <w:footnote w:id="4">
    <w:p w14:paraId="38AD300E"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 xml:space="preserve">Ver </w:t>
      </w:r>
      <w:r w:rsidRPr="00A41F11">
        <w:rPr>
          <w:rFonts w:ascii="Times New Roman" w:hAnsi="Times New Roman" w:cs="Times New Roman"/>
          <w:lang w:val="es-MX"/>
        </w:rPr>
        <w:t>Ramírez N., Alarmante aumento de feminicidios en El Salvador durante la cuarentena, denuncian organizaciones, 29 de abril 2020. Disponible en https://arpas.org.sv/2020/04/alarmante-aumento-de-feminicidios-en-el-salvador-durante-cuarentena-denuncian-organizaciones/</w:t>
      </w:r>
    </w:p>
  </w:footnote>
  <w:footnote w:id="5">
    <w:p w14:paraId="38AD300F"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ORMUSA, Boletina Observatorio de violencia contra las mujeres, No. 2, abril-junio 2020. Disponible en http://observatoriodeviolencia.ormusa.org/boletinas/2020-040506_BOLETINA_VG.pdf</w:t>
      </w:r>
    </w:p>
  </w:footnote>
  <w:footnote w:id="6">
    <w:p w14:paraId="38AD3010"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Artículo 133, Código Penal de El Salvador.</w:t>
      </w:r>
    </w:p>
  </w:footnote>
  <w:footnote w:id="7">
    <w:p w14:paraId="38AD3011" w14:textId="77777777" w:rsidR="00CD4239" w:rsidRPr="00A41F11" w:rsidRDefault="00CD4239" w:rsidP="00A41F11">
      <w:pPr>
        <w:pStyle w:val="FootnoteText"/>
        <w:jc w:val="both"/>
        <w:rPr>
          <w:rFonts w:ascii="Times New Roman" w:hAnsi="Times New Roman" w:cs="Times New Roman"/>
          <w:lang w:val="es-ES"/>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A41F11">
        <w:rPr>
          <w:rFonts w:ascii="Times New Roman" w:hAnsi="Times New Roman" w:cs="Times New Roman"/>
          <w:i/>
          <w:lang w:val="es-ES"/>
        </w:rPr>
        <w:t xml:space="preserve">Ver </w:t>
      </w:r>
      <w:r>
        <w:rPr>
          <w:rFonts w:ascii="Times New Roman" w:hAnsi="Times New Roman" w:cs="Times New Roman"/>
          <w:lang w:val="es-ES"/>
        </w:rPr>
        <w:t>Apartado III.</w:t>
      </w:r>
      <w:r w:rsidRPr="00A41F11">
        <w:rPr>
          <w:rFonts w:ascii="Times New Roman" w:hAnsi="Times New Roman" w:cs="Times New Roman"/>
          <w:lang w:val="es-ES"/>
        </w:rPr>
        <w:t xml:space="preserve"> de la presente carta. </w:t>
      </w:r>
    </w:p>
  </w:footnote>
  <w:footnote w:id="8">
    <w:p w14:paraId="38AD3012"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 xml:space="preserve">Ver </w:t>
      </w:r>
      <w:r w:rsidRPr="00A41F11">
        <w:rPr>
          <w:rFonts w:ascii="Times New Roman" w:hAnsi="Times New Roman" w:cs="Times New Roman"/>
          <w:lang w:val="es-MX"/>
        </w:rPr>
        <w:t>CESCR, Sexto informe periódico que El Salvador debía presentar en 2019 en virtud de los artículos 16 y 17 del Pacto, Documento ONU E/C.12/SLV/6, pár. 247</w:t>
      </w:r>
      <w:r>
        <w:rPr>
          <w:rFonts w:ascii="Times New Roman" w:hAnsi="Times New Roman" w:cs="Times New Roman"/>
          <w:lang w:val="es-MX"/>
        </w:rPr>
        <w:t>, 2 de diciembre de 2019.</w:t>
      </w:r>
    </w:p>
  </w:footnote>
  <w:footnote w:id="9">
    <w:p w14:paraId="38AD3013"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i/>
          <w:iCs/>
          <w:lang w:val="es-MX"/>
        </w:rPr>
        <w:t>Ver</w:t>
      </w:r>
      <w:r>
        <w:rPr>
          <w:rFonts w:ascii="Times New Roman" w:hAnsi="Times New Roman" w:cs="Times New Roman"/>
          <w:lang w:val="es-MX"/>
        </w:rPr>
        <w:t xml:space="preserve"> CESCR</w:t>
      </w:r>
      <w:r w:rsidRPr="00A41F11">
        <w:rPr>
          <w:rFonts w:ascii="Times New Roman" w:hAnsi="Times New Roman" w:cs="Times New Roman"/>
          <w:lang w:val="es-MX"/>
        </w:rPr>
        <w:t xml:space="preserve">, Observación General No. 14, El derecho al disfrute del más alto nivel posible de salud (artículo 12 del Pacto Internacional de Derechos Económicos, Sociales y Culturales), </w:t>
      </w:r>
      <w:r>
        <w:rPr>
          <w:rFonts w:ascii="Times New Roman" w:hAnsi="Times New Roman" w:cs="Times New Roman"/>
          <w:lang w:val="es-MX"/>
        </w:rPr>
        <w:t xml:space="preserve">Documento ONU </w:t>
      </w:r>
      <w:r w:rsidRPr="00A41F11">
        <w:rPr>
          <w:rFonts w:ascii="Times New Roman" w:hAnsi="Times New Roman" w:cs="Times New Roman"/>
          <w:lang w:val="es-MX"/>
        </w:rPr>
        <w:t xml:space="preserve">E/C.12/2000/4, 11 de agosto de 2000), </w:t>
      </w:r>
      <w:r w:rsidRPr="00813122">
        <w:rPr>
          <w:rFonts w:ascii="Times New Roman" w:hAnsi="Times New Roman" w:cs="Times New Roman"/>
          <w:lang w:val="es-SV"/>
        </w:rPr>
        <w:t>párrs.12, b), i) y 18.</w:t>
      </w:r>
    </w:p>
  </w:footnote>
  <w:footnote w:id="10">
    <w:p w14:paraId="38AD3014" w14:textId="77777777" w:rsidR="00CD4239" w:rsidRPr="00813122"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813122">
        <w:rPr>
          <w:rFonts w:ascii="Times New Roman" w:hAnsi="Times New Roman" w:cs="Times New Roman"/>
        </w:rPr>
        <w:t>Ibidem, párr.14.</w:t>
      </w:r>
    </w:p>
  </w:footnote>
  <w:footnote w:id="11">
    <w:p w14:paraId="38AD3015" w14:textId="77777777" w:rsidR="00CD4239" w:rsidRPr="00A41F11"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A41F11">
        <w:rPr>
          <w:rFonts w:ascii="Times New Roman" w:hAnsi="Times New Roman" w:cs="Times New Roman"/>
        </w:rPr>
        <w:t xml:space="preserve"> Center for Reproductive Rights (2014): Abortion Worldwide: Twenty Years of Reform en The World Abortion Laws, 2019. </w:t>
      </w:r>
    </w:p>
  </w:footnote>
  <w:footnote w:id="12">
    <w:p w14:paraId="38AD3016"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Consejo de Derechos Humanos, Informe del Grupo de Trabajo sobre la cuestión de la discriminación contra la mujer en la legislación y en la práctica, </w:t>
      </w:r>
      <w:r>
        <w:rPr>
          <w:rFonts w:ascii="Times New Roman" w:hAnsi="Times New Roman" w:cs="Times New Roman"/>
          <w:lang w:val="es-MX"/>
        </w:rPr>
        <w:t xml:space="preserve">Documento ONU </w:t>
      </w:r>
      <w:r w:rsidRPr="00A41F11">
        <w:rPr>
          <w:rFonts w:ascii="Times New Roman" w:hAnsi="Times New Roman" w:cs="Times New Roman"/>
          <w:lang w:val="es-MX"/>
        </w:rPr>
        <w:t>A/HRC/32/44, 8 de abril de 2016, párr. 28 y 29</w:t>
      </w:r>
    </w:p>
  </w:footnote>
  <w:footnote w:id="13">
    <w:p w14:paraId="38AD3017"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CESCR, Observaciones finales sobre los informes periódicos tercero, cuarto y quinto combinados de El Salvador, Documento ONU E/C.12/SLV/CO/3-5, </w:t>
      </w:r>
      <w:r>
        <w:rPr>
          <w:rFonts w:ascii="Times New Roman" w:hAnsi="Times New Roman" w:cs="Times New Roman"/>
          <w:lang w:val="es-MX"/>
        </w:rPr>
        <w:t xml:space="preserve">19 de junio de 2014, </w:t>
      </w:r>
      <w:r w:rsidRPr="00A41F11">
        <w:rPr>
          <w:rFonts w:ascii="Times New Roman" w:hAnsi="Times New Roman" w:cs="Times New Roman"/>
          <w:lang w:val="es-MX"/>
        </w:rPr>
        <w:t>pár. 22</w:t>
      </w:r>
      <w:r>
        <w:rPr>
          <w:rFonts w:ascii="Times New Roman" w:hAnsi="Times New Roman" w:cs="Times New Roman"/>
          <w:lang w:val="es-MX"/>
        </w:rPr>
        <w:t xml:space="preserve">, </w:t>
      </w:r>
    </w:p>
  </w:footnote>
  <w:footnote w:id="14">
    <w:p w14:paraId="38AD3018" w14:textId="77777777" w:rsidR="00CD4239" w:rsidRPr="00A41F11" w:rsidRDefault="00CD4239" w:rsidP="00A41F11">
      <w:pPr>
        <w:pStyle w:val="FootnoteText"/>
        <w:jc w:val="both"/>
        <w:rPr>
          <w:rFonts w:ascii="Times New Roman" w:hAnsi="Times New Roman" w:cs="Times New Roman"/>
          <w:iCs/>
          <w:lang w:val="es-NI"/>
        </w:rPr>
      </w:pPr>
      <w:r w:rsidRPr="00A41F11">
        <w:rPr>
          <w:rStyle w:val="FootnoteReference"/>
          <w:rFonts w:ascii="Times New Roman" w:hAnsi="Times New Roman" w:cs="Times New Roman"/>
        </w:rPr>
        <w:footnoteRef/>
      </w:r>
      <w:r w:rsidRPr="00A41F11">
        <w:rPr>
          <w:rFonts w:ascii="Times New Roman" w:hAnsi="Times New Roman" w:cs="Times New Roman"/>
          <w:lang w:val="es-NI"/>
        </w:rPr>
        <w:t xml:space="preserve"> </w:t>
      </w:r>
      <w:r w:rsidRPr="00A41F11">
        <w:rPr>
          <w:rFonts w:ascii="Times New Roman" w:hAnsi="Times New Roman" w:cs="Times New Roman"/>
          <w:i/>
          <w:lang w:val="es-ES"/>
        </w:rPr>
        <w:t>Ver</w:t>
      </w:r>
      <w:r w:rsidRPr="00A41F11">
        <w:rPr>
          <w:rFonts w:ascii="Times New Roman" w:hAnsi="Times New Roman" w:cs="Times New Roman"/>
          <w:iCs/>
          <w:lang w:val="es-ES"/>
        </w:rPr>
        <w:t xml:space="preserve"> Guttmacher Institute, </w:t>
      </w:r>
      <w:r w:rsidRPr="00A41F11">
        <w:rPr>
          <w:rFonts w:ascii="Times New Roman" w:hAnsi="Times New Roman" w:cs="Times New Roman"/>
          <w:iCs/>
          <w:lang w:val="es-NI"/>
        </w:rPr>
        <w:t>Aborto inducido a nivel mundial, incidencia y tendencias mundiales, (marzo 2018).</w:t>
      </w:r>
    </w:p>
  </w:footnote>
  <w:footnote w:id="15">
    <w:p w14:paraId="38AD3019" w14:textId="77777777" w:rsidR="00CD4239" w:rsidRPr="00A41F11" w:rsidRDefault="00CD4239" w:rsidP="00A41F11">
      <w:pPr>
        <w:pStyle w:val="FootnoteText"/>
        <w:jc w:val="both"/>
        <w:rPr>
          <w:rFonts w:ascii="Times New Roman" w:hAnsi="Times New Roman" w:cs="Times New Roman"/>
          <w:iCs/>
          <w:lang w:val="es-MX"/>
        </w:rPr>
      </w:pPr>
      <w:r w:rsidRPr="00A41F11">
        <w:rPr>
          <w:rStyle w:val="FootnoteReference"/>
          <w:rFonts w:ascii="Times New Roman" w:hAnsi="Times New Roman" w:cs="Times New Roman"/>
          <w:iCs/>
        </w:rPr>
        <w:footnoteRef/>
      </w:r>
      <w:r w:rsidRPr="00A41F11">
        <w:rPr>
          <w:rFonts w:ascii="Times New Roman" w:hAnsi="Times New Roman" w:cs="Times New Roman"/>
          <w:iCs/>
          <w:lang w:val="es-MX"/>
        </w:rPr>
        <w:t xml:space="preserve"> </w:t>
      </w:r>
      <w:r w:rsidRPr="00A41F11">
        <w:rPr>
          <w:rFonts w:ascii="Times New Roman" w:hAnsi="Times New Roman" w:cs="Times New Roman"/>
          <w:i/>
          <w:lang w:val="es-MX"/>
        </w:rPr>
        <w:t>Ver</w:t>
      </w:r>
      <w:r w:rsidRPr="00A41F11">
        <w:rPr>
          <w:rFonts w:ascii="Times New Roman" w:hAnsi="Times New Roman" w:cs="Times New Roman"/>
          <w:iCs/>
          <w:lang w:val="es-MX"/>
        </w:rPr>
        <w:t xml:space="preserve"> Informe del Relator Especial sobre la tortura y otros tratos o penas crueles, inhumanos o degradantes, Juan E. Méndez, </w:t>
      </w:r>
      <w:r>
        <w:rPr>
          <w:rFonts w:ascii="Times New Roman" w:hAnsi="Times New Roman" w:cs="Times New Roman"/>
          <w:iCs/>
          <w:lang w:val="es-MX"/>
        </w:rPr>
        <w:t xml:space="preserve">Documento ONU </w:t>
      </w:r>
      <w:r w:rsidRPr="00A41F11">
        <w:rPr>
          <w:rFonts w:ascii="Times New Roman" w:hAnsi="Times New Roman" w:cs="Times New Roman"/>
          <w:iCs/>
          <w:lang w:val="es-MX"/>
        </w:rPr>
        <w:t xml:space="preserve">A/HRC/31/57, 5 de enero de 2016. </w:t>
      </w:r>
    </w:p>
  </w:footnote>
  <w:footnote w:id="16">
    <w:p w14:paraId="7121B29B" w14:textId="49EFFE07" w:rsidR="000F29E6" w:rsidRPr="000F29E6" w:rsidRDefault="000F29E6">
      <w:pPr>
        <w:pStyle w:val="FootnoteText"/>
        <w:rPr>
          <w:lang w:val="es-MX"/>
        </w:rPr>
      </w:pPr>
      <w:r>
        <w:rPr>
          <w:rStyle w:val="FootnoteReference"/>
        </w:rPr>
        <w:footnoteRef/>
      </w:r>
      <w:r w:rsidRPr="000F29E6">
        <w:rPr>
          <w:lang w:val="es-MX"/>
        </w:rPr>
        <w:t xml:space="preserve"> </w:t>
      </w:r>
      <w:r w:rsidRPr="000F29E6">
        <w:rPr>
          <w:rFonts w:ascii="Times New Roman" w:hAnsi="Times New Roman" w:cs="Times New Roman"/>
          <w:i/>
          <w:iCs/>
          <w:lang w:val="es-MX"/>
        </w:rPr>
        <w:t xml:space="preserve">Ver </w:t>
      </w:r>
      <w:r w:rsidRPr="000F29E6">
        <w:rPr>
          <w:rFonts w:ascii="Times New Roman" w:hAnsi="Times New Roman" w:cs="Times New Roman"/>
          <w:lang w:val="es-MX"/>
        </w:rPr>
        <w:t>Agrupación Ciudadana por la Despenalización del aborto, Del Hospital a la cárcel 1998-2019, Consecuencias para las mujeres por la penalización son excepciones, de la interrupción del embarazo en El Salvador.</w:t>
      </w:r>
      <w:r w:rsidRPr="000F29E6">
        <w:rPr>
          <w:lang w:val="es-MX"/>
        </w:rPr>
        <w:t xml:space="preserve"> </w:t>
      </w:r>
    </w:p>
  </w:footnote>
  <w:footnote w:id="17">
    <w:p w14:paraId="4455611C" w14:textId="77777777" w:rsidR="008C066E" w:rsidRPr="00A41F11" w:rsidRDefault="008C066E" w:rsidP="008C066E">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Pr>
          <w:rFonts w:ascii="Times New Roman" w:hAnsi="Times New Roman" w:cs="Times New Roman"/>
          <w:i/>
          <w:iCs/>
          <w:lang w:val="es-MX"/>
        </w:rPr>
        <w:t xml:space="preserve">Ver </w:t>
      </w:r>
      <w:r w:rsidRPr="00A41F11">
        <w:rPr>
          <w:rFonts w:ascii="Times New Roman" w:hAnsi="Times New Roman" w:cs="Times New Roman"/>
          <w:lang w:val="es-MX"/>
        </w:rPr>
        <w:t>CESCR, Sexto informe periódico que El Salvador debía presentar en 2019 en virtud de los artículos 16 y 17 del Pacto, Documento ONU E/C.12/SLV/6, pár. 248</w:t>
      </w:r>
      <w:r>
        <w:rPr>
          <w:rFonts w:ascii="Times New Roman" w:hAnsi="Times New Roman" w:cs="Times New Roman"/>
          <w:lang w:val="es-MX"/>
        </w:rPr>
        <w:t>, 2 de diciembre de 2019.</w:t>
      </w:r>
    </w:p>
  </w:footnote>
  <w:footnote w:id="18">
    <w:p w14:paraId="719394D9" w14:textId="77777777" w:rsidR="009B6555" w:rsidRPr="00A41F11" w:rsidRDefault="009B6555" w:rsidP="009B6555">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w:t>
      </w:r>
      <w:r w:rsidRPr="000F29E6">
        <w:rPr>
          <w:rFonts w:ascii="Times New Roman" w:hAnsi="Times New Roman" w:cs="Times New Roman"/>
          <w:lang w:val="es-MX"/>
        </w:rPr>
        <w:t>Agrupación Ciudadana por la Despenalización del aborto, Del Hospital a la cárcel 1998-2019, Consecuencias para las mujeres por la penalización son excepciones, de la interrupción del embarazo en El Salvador.</w:t>
      </w:r>
    </w:p>
  </w:footnote>
  <w:footnote w:id="19">
    <w:p w14:paraId="38AD301A"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lang w:val="es-ES"/>
        </w:rPr>
        <w:t xml:space="preserve">Ver </w:t>
      </w:r>
      <w:r w:rsidRPr="00A41F11">
        <w:rPr>
          <w:rFonts w:ascii="Times New Roman" w:hAnsi="Times New Roman" w:cs="Times New Roman"/>
          <w:iCs/>
          <w:lang w:val="es-ES"/>
        </w:rPr>
        <w:t xml:space="preserve">Informe de la Relatora Especial sobre la violencia contra la mujer, sus causas y consecuencias, Enfoque basado en los derechos humanos del maltrato y la violencia contra la mujer en los servicios de salud reproductiva, con especial hincapié en la atención del parto y la violencia obstétrica, </w:t>
      </w:r>
      <w:r>
        <w:rPr>
          <w:rFonts w:ascii="Times New Roman" w:hAnsi="Times New Roman" w:cs="Times New Roman"/>
          <w:iCs/>
          <w:lang w:val="es-ES"/>
        </w:rPr>
        <w:t xml:space="preserve">Documento ONU </w:t>
      </w:r>
      <w:r w:rsidRPr="00A41F11">
        <w:rPr>
          <w:rFonts w:ascii="Times New Roman" w:hAnsi="Times New Roman" w:cs="Times New Roman"/>
          <w:iCs/>
          <w:lang w:val="es-ES"/>
        </w:rPr>
        <w:t>A/74/137, 11 de julio de 2019.</w:t>
      </w:r>
    </w:p>
  </w:footnote>
  <w:footnote w:id="20">
    <w:p w14:paraId="38AD301D"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Comisión Interamericana de Derechos Humanos, Petición 2003-13. Admisibilidad. Beatriz. El Salvador.7 de septiembre de 2017. Disponible en https://www.oas.org/es/cidh/decisiones/2017/ESAD2003-13ES.pdf</w:t>
      </w:r>
    </w:p>
  </w:footnote>
  <w:footnote w:id="21">
    <w:p w14:paraId="38AD301E"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Caso Manuela y otros Vs. El Salvador, Información del caso. Disponible en http://www.corteidh.or.cr/docs/tramite/manuela_y_otros.pdf</w:t>
      </w:r>
    </w:p>
  </w:footnote>
  <w:footnote w:id="22">
    <w:p w14:paraId="1E534E0F" w14:textId="148A28FF" w:rsidR="00507663" w:rsidRPr="00507663" w:rsidRDefault="00507663">
      <w:pPr>
        <w:pStyle w:val="FootnoteText"/>
        <w:rPr>
          <w:rFonts w:ascii="Times New Roman" w:hAnsi="Times New Roman" w:cs="Times New Roman"/>
          <w:lang w:val="es-MX"/>
        </w:rPr>
      </w:pPr>
      <w:r>
        <w:rPr>
          <w:rStyle w:val="FootnoteReference"/>
        </w:rPr>
        <w:footnoteRef/>
      </w:r>
      <w:r w:rsidRPr="00507663">
        <w:rPr>
          <w:lang w:val="es-MX"/>
        </w:rPr>
        <w:t xml:space="preserve"> </w:t>
      </w:r>
      <w:r w:rsidRPr="00507663">
        <w:rPr>
          <w:rFonts w:ascii="Times New Roman" w:hAnsi="Times New Roman" w:cs="Times New Roman"/>
          <w:i/>
          <w:iCs/>
          <w:lang w:val="es-MX"/>
        </w:rPr>
        <w:t xml:space="preserve">Ver </w:t>
      </w:r>
      <w:r w:rsidRPr="00507663">
        <w:rPr>
          <w:rFonts w:ascii="Times New Roman" w:hAnsi="Times New Roman" w:cs="Times New Roman"/>
          <w:lang w:val="es-MX"/>
        </w:rPr>
        <w:t>El País, El gobierno de Bukele ignora el reclamo de la ONU para liberar a mujeres encarceladas por abortar, 25 de julio de 2020.Disponible en https://elpais.com/internacional/2020-07-24/el-gobierno-de-bukele-ignora-el-reclamo-de-la-onu-para-liberar-a-mujeres-encarceladas-por-abortar.html?outputType=amp&amp;__twitter_impression=true</w:t>
      </w:r>
    </w:p>
  </w:footnote>
  <w:footnote w:id="23">
    <w:p w14:paraId="0713A885" w14:textId="2B2E6FF5" w:rsidR="000F04AB" w:rsidRPr="000F04AB" w:rsidRDefault="000F04AB" w:rsidP="00AD1589">
      <w:pPr>
        <w:pStyle w:val="FootnoteText"/>
        <w:jc w:val="both"/>
        <w:rPr>
          <w:lang w:val="es-MX"/>
        </w:rPr>
      </w:pPr>
      <w:r>
        <w:rPr>
          <w:rStyle w:val="FootnoteReference"/>
        </w:rPr>
        <w:footnoteRef/>
      </w:r>
      <w:r w:rsidRPr="000F04AB">
        <w:rPr>
          <w:lang w:val="es-MX"/>
        </w:rPr>
        <w:t xml:space="preserve"> </w:t>
      </w:r>
      <w:r w:rsidRPr="00AD1589">
        <w:rPr>
          <w:rFonts w:ascii="Times New Roman" w:hAnsi="Times New Roman" w:cs="Times New Roman"/>
          <w:i/>
          <w:iCs/>
          <w:lang w:val="es-MX"/>
        </w:rPr>
        <w:t xml:space="preserve">Ver </w:t>
      </w:r>
      <w:r w:rsidRPr="00AD1589">
        <w:rPr>
          <w:rFonts w:ascii="Times New Roman" w:hAnsi="Times New Roman" w:cs="Times New Roman"/>
          <w:lang w:val="es-MX"/>
        </w:rPr>
        <w:t xml:space="preserve">Consejo de Derechos Humanos, </w:t>
      </w:r>
      <w:r w:rsidR="00AD1589" w:rsidRPr="00AD1589">
        <w:rPr>
          <w:rFonts w:ascii="Times New Roman" w:hAnsi="Times New Roman" w:cs="Times New Roman"/>
          <w:lang w:val="es-MX"/>
        </w:rPr>
        <w:t xml:space="preserve">Opiniones aprobadas por el Grupo de Trabajo sobre la Detención Arbitraria en su 86 período de sesiones, </w:t>
      </w:r>
      <w:r w:rsidR="00EF4FA9">
        <w:rPr>
          <w:rFonts w:ascii="Times New Roman" w:hAnsi="Times New Roman" w:cs="Times New Roman"/>
          <w:lang w:val="es-MX"/>
        </w:rPr>
        <w:t xml:space="preserve">Documento UN A/HRC/WGAD/2019/68, 4 de marzo de 2020. Disponible en </w:t>
      </w:r>
      <w:r w:rsidR="00EF4FA9" w:rsidRPr="00EF4FA9">
        <w:rPr>
          <w:rFonts w:ascii="Times New Roman" w:hAnsi="Times New Roman" w:cs="Times New Roman"/>
          <w:lang w:val="es-MX"/>
        </w:rPr>
        <w:t>https://www.ohchr.org/Documents/Issues/Detention/Opinions/Session86/A_HRC_WGAD_2019_68_AdvanceEditedVersion.pdf</w:t>
      </w:r>
    </w:p>
  </w:footnote>
  <w:footnote w:id="24">
    <w:p w14:paraId="38AD301F" w14:textId="77777777" w:rsidR="00CD4239" w:rsidRPr="00A41F11" w:rsidRDefault="00CD4239" w:rsidP="00A41F11">
      <w:pPr>
        <w:pStyle w:val="FootnoteText"/>
        <w:jc w:val="both"/>
        <w:rPr>
          <w:rFonts w:ascii="Times New Roman" w:hAnsi="Times New Roman" w:cs="Times New Roman"/>
          <w:lang w:val="es-MX"/>
        </w:rPr>
      </w:pPr>
      <w:r w:rsidRPr="00A41F11">
        <w:rPr>
          <w:rFonts w:ascii="Times New Roman" w:hAnsi="Times New Roman" w:cs="Times New Roman"/>
          <w:vertAlign w:val="superscript"/>
          <w:lang w:val="es-MX"/>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 xml:space="preserve">Ver </w:t>
      </w:r>
      <w:r w:rsidRPr="00A41F11">
        <w:rPr>
          <w:rFonts w:ascii="Times New Roman" w:hAnsi="Times New Roman" w:cs="Times New Roman"/>
          <w:lang w:val="es-MX"/>
        </w:rPr>
        <w:t>CESCR, Recomendación General No. 25, relativa a la ciencia y los derechos económicos, sociales y culturales</w:t>
      </w:r>
      <w:bookmarkStart w:id="4" w:name="_Toc38978085"/>
      <w:bookmarkEnd w:id="4"/>
      <w:r w:rsidRPr="00A41F11">
        <w:rPr>
          <w:rFonts w:ascii="Times New Roman" w:hAnsi="Times New Roman" w:cs="Times New Roman"/>
          <w:lang w:val="es-MX"/>
        </w:rPr>
        <w:t xml:space="preserve">, </w:t>
      </w:r>
      <w:r>
        <w:rPr>
          <w:rFonts w:ascii="Times New Roman" w:hAnsi="Times New Roman" w:cs="Times New Roman"/>
          <w:lang w:val="es-MX"/>
        </w:rPr>
        <w:t xml:space="preserve">Documento ONU, </w:t>
      </w:r>
      <w:r w:rsidRPr="00A41F11">
        <w:rPr>
          <w:rFonts w:ascii="Times New Roman" w:hAnsi="Times New Roman" w:cs="Times New Roman"/>
          <w:lang w:val="es-MX"/>
        </w:rPr>
        <w:t>E/C.12/GC/22, 30 de abril de 2020, pár. 33.</w:t>
      </w:r>
    </w:p>
  </w:footnote>
  <w:footnote w:id="25">
    <w:p w14:paraId="38AD3020" w14:textId="77777777" w:rsidR="00CD4239" w:rsidRPr="00A41F11"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CESCR, Observación General No. 22, relativa al derecho a la salud sexual y reproductiva (artículo 12 del Pacto Internacional de Derechos Económicos, Sociales y Culturales), </w:t>
      </w:r>
      <w:r>
        <w:rPr>
          <w:rFonts w:ascii="Times New Roman" w:hAnsi="Times New Roman" w:cs="Times New Roman"/>
          <w:lang w:val="es-MX"/>
        </w:rPr>
        <w:t xml:space="preserve">Documento ONU </w:t>
      </w:r>
      <w:r w:rsidRPr="00A41F11">
        <w:rPr>
          <w:rFonts w:ascii="Times New Roman" w:hAnsi="Times New Roman" w:cs="Times New Roman"/>
          <w:lang w:val="es-MX"/>
        </w:rPr>
        <w:t xml:space="preserve">E/C.12/GC/22, 2 de mayo de 2016, </w:t>
      </w:r>
      <w:r>
        <w:rPr>
          <w:rFonts w:ascii="Times New Roman" w:hAnsi="Times New Roman" w:cs="Times New Roman"/>
          <w:lang w:val="es-MX"/>
        </w:rPr>
        <w:t>p</w:t>
      </w:r>
      <w:r w:rsidRPr="00A41F11">
        <w:rPr>
          <w:rFonts w:ascii="Times New Roman" w:hAnsi="Times New Roman" w:cs="Times New Roman"/>
          <w:lang w:val="es-MX"/>
        </w:rPr>
        <w:t xml:space="preserve">árrs. </w:t>
      </w:r>
      <w:r w:rsidRPr="00A41F11">
        <w:rPr>
          <w:rFonts w:ascii="Times New Roman" w:hAnsi="Times New Roman" w:cs="Times New Roman"/>
        </w:rPr>
        <w:t>13,14,21.</w:t>
      </w:r>
    </w:p>
  </w:footnote>
  <w:footnote w:id="26">
    <w:p w14:paraId="38AD3021" w14:textId="77777777" w:rsidR="00CD4239" w:rsidRPr="00A41F11"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A41F11">
        <w:rPr>
          <w:rFonts w:ascii="Times New Roman" w:hAnsi="Times New Roman" w:cs="Times New Roman"/>
          <w:color w:val="000000"/>
        </w:rPr>
        <w:t xml:space="preserve"> Ganatra B., Gerdts C., et al., Global, regional, and sub regional classification of abortions by safety, 2010-14: estimates from a Bayesian hierarchical model; The Lancet, 2017; September 27, 2017.</w:t>
      </w:r>
    </w:p>
  </w:footnote>
  <w:footnote w:id="27">
    <w:p w14:paraId="38AD3022"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Organización Mundial de la Salud, Aborto sin riesgos: guía técnica y de políticas para sistemas de salud, 2da. Edición; 2012. </w:t>
      </w:r>
    </w:p>
  </w:footnote>
  <w:footnote w:id="28">
    <w:p w14:paraId="38AD3023"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Organización Mundial de la Salud, Funciones del personal sanitario en la atención para un aborto sin riesgos y los métodos anticonceptivos después del aborto, julio 2015.</w:t>
      </w:r>
    </w:p>
  </w:footnote>
  <w:footnote w:id="29">
    <w:p w14:paraId="38AD3024"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Organización Mundial de la Salud, Manejo Médico del Aborto, 2018.</w:t>
      </w:r>
    </w:p>
  </w:footnote>
  <w:footnote w:id="30">
    <w:p w14:paraId="38AD3025" w14:textId="77777777" w:rsidR="00CD4239" w:rsidRPr="00A41F11"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World Health Organization, </w:t>
      </w:r>
      <w:r w:rsidRPr="00A41F11">
        <w:rPr>
          <w:rFonts w:ascii="Times New Roman" w:hAnsi="Times New Roman" w:cs="Times New Roman"/>
          <w:shd w:val="clear" w:color="auto" w:fill="FFFFFF"/>
        </w:rPr>
        <w:t>21</w:t>
      </w:r>
      <w:r w:rsidRPr="00A41F11">
        <w:rPr>
          <w:rFonts w:ascii="Times New Roman" w:hAnsi="Times New Roman" w:cs="Times New Roman"/>
          <w:shd w:val="clear" w:color="auto" w:fill="FFFFFF"/>
          <w:vertAlign w:val="superscript"/>
        </w:rPr>
        <w:t>st</w:t>
      </w:r>
      <w:r w:rsidRPr="00A41F11">
        <w:rPr>
          <w:rFonts w:ascii="Times New Roman" w:hAnsi="Times New Roman" w:cs="Times New Roman"/>
          <w:shd w:val="clear" w:color="auto" w:fill="FFFFFF"/>
        </w:rPr>
        <w:t xml:space="preserve"> Essential Medicines List (EML), 2019.</w:t>
      </w:r>
    </w:p>
  </w:footnote>
  <w:footnote w:id="31">
    <w:p w14:paraId="38AD3026"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t>
      </w:r>
      <w:r>
        <w:rPr>
          <w:rFonts w:ascii="Times New Roman" w:hAnsi="Times New Roman" w:cs="Times New Roman"/>
          <w:i/>
          <w:iCs/>
        </w:rPr>
        <w:t xml:space="preserve">Ver </w:t>
      </w:r>
      <w:r w:rsidRPr="00A41F11">
        <w:rPr>
          <w:rStyle w:val="apple-converted-space"/>
          <w:rFonts w:ascii="Times New Roman" w:hAnsi="Times New Roman" w:cs="Times New Roman"/>
          <w:color w:val="000000"/>
          <w:shd w:val="clear" w:color="auto" w:fill="FFFFFF"/>
        </w:rPr>
        <w:t xml:space="preserve">Guttmacher Institute, Induced abortion Worldwide, Global Incidence and Trends, March 2018. </w:t>
      </w:r>
      <w:r w:rsidRPr="00A41F11">
        <w:rPr>
          <w:rStyle w:val="apple-converted-space"/>
          <w:rFonts w:ascii="Times New Roman" w:hAnsi="Times New Roman" w:cs="Times New Roman"/>
          <w:color w:val="000000"/>
          <w:shd w:val="clear" w:color="auto" w:fill="FFFFFF"/>
          <w:lang w:val="es-MX"/>
        </w:rPr>
        <w:t>Disponible en https://www.guttmacher.org/fact-sheet/induced-abortion-worldwide.</w:t>
      </w:r>
    </w:p>
  </w:footnote>
  <w:footnote w:id="32">
    <w:p w14:paraId="38AD3027" w14:textId="77777777" w:rsidR="00CD4239" w:rsidRPr="00A41F11" w:rsidRDefault="00CD4239" w:rsidP="00A41F11">
      <w:pPr>
        <w:pStyle w:val="FootnoteText"/>
        <w:jc w:val="both"/>
        <w:rPr>
          <w:rFonts w:ascii="Times New Roman" w:hAnsi="Times New Roman" w:cs="Times New Roman"/>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t>
      </w:r>
      <w:r w:rsidRPr="00A41F11">
        <w:rPr>
          <w:rStyle w:val="apple-converted-space"/>
          <w:rFonts w:ascii="Times New Roman" w:hAnsi="Times New Roman" w:cs="Times New Roman"/>
          <w:shd w:val="clear" w:color="auto" w:fill="FFFFFF"/>
        </w:rPr>
        <w:t>Ibídem.</w:t>
      </w:r>
    </w:p>
  </w:footnote>
  <w:footnote w:id="33">
    <w:p w14:paraId="38AD3028"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t>
      </w:r>
      <w:bookmarkStart w:id="5" w:name="87"/>
      <w:bookmarkEnd w:id="5"/>
      <w:r>
        <w:rPr>
          <w:rFonts w:ascii="Times New Roman" w:hAnsi="Times New Roman" w:cs="Times New Roman"/>
          <w:i/>
          <w:iCs/>
        </w:rPr>
        <w:t xml:space="preserve">Ver </w:t>
      </w:r>
      <w:r w:rsidRPr="00A41F11">
        <w:rPr>
          <w:rFonts w:ascii="Times New Roman" w:hAnsi="Times New Roman" w:cs="Times New Roman"/>
          <w:shd w:val="clear" w:color="auto" w:fill="FFFFFF"/>
        </w:rPr>
        <w:t xml:space="preserve">Ngai SW, Fan S, Li S, Cheng L, Ding J, Jing X, et al. A randomized trial to compare 24 h versus 12 h double dose regimen of levonorgestrel for emergency contraception. </w:t>
      </w:r>
      <w:r w:rsidRPr="00A41F11">
        <w:rPr>
          <w:rFonts w:ascii="Times New Roman" w:hAnsi="Times New Roman" w:cs="Times New Roman"/>
          <w:shd w:val="clear" w:color="auto" w:fill="FFFFFF"/>
          <w:lang w:val="es-MX"/>
        </w:rPr>
        <w:t>Hum Reprod 2005;20:307–11. (Level I). Disponible en https://www.ncbi.nlm.nih.gov/pubmed/15567882</w:t>
      </w:r>
    </w:p>
  </w:footnote>
  <w:footnote w:id="34">
    <w:p w14:paraId="38AD3029"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CESC, Observación General No. 22, relativa al derecho a la salud sexual y reproductiva (artículo 12 del Pacto Internacional de Derechos Económicos, Sociales y Culturales), </w:t>
      </w:r>
      <w:r>
        <w:rPr>
          <w:rFonts w:ascii="Times New Roman" w:hAnsi="Times New Roman" w:cs="Times New Roman"/>
          <w:lang w:val="es-MX"/>
        </w:rPr>
        <w:t xml:space="preserve">Documento ONU </w:t>
      </w:r>
      <w:r w:rsidRPr="00A41F11">
        <w:rPr>
          <w:rFonts w:ascii="Times New Roman" w:hAnsi="Times New Roman" w:cs="Times New Roman"/>
          <w:lang w:val="es-MX"/>
        </w:rPr>
        <w:t>E/C.12/GC/22, 2 de mayo de 2016, pár. 45.</w:t>
      </w:r>
    </w:p>
  </w:footnote>
  <w:footnote w:id="35">
    <w:p w14:paraId="38AD302A"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t>
      </w:r>
      <w:r w:rsidRPr="00A41F11">
        <w:rPr>
          <w:rFonts w:ascii="Times New Roman" w:hAnsi="Times New Roman" w:cs="Times New Roman"/>
          <w:i/>
        </w:rPr>
        <w:t>Ver</w:t>
      </w:r>
      <w:r w:rsidRPr="00A41F11">
        <w:rPr>
          <w:rFonts w:ascii="Times New Roman" w:hAnsi="Times New Roman" w:cs="Times New Roman"/>
        </w:rPr>
        <w:t xml:space="preserve"> World Health Organization, Adolescent Pregnancy, 23th February 2018. </w:t>
      </w:r>
      <w:r w:rsidRPr="00A41F11">
        <w:rPr>
          <w:rFonts w:ascii="Times New Roman" w:hAnsi="Times New Roman" w:cs="Times New Roman"/>
          <w:lang w:val="es-MX"/>
        </w:rPr>
        <w:t>Disponible en https://www.who.int/en/news-room/fact-sheets/detail/adolescent-pregnancy</w:t>
      </w:r>
    </w:p>
  </w:footnote>
  <w:footnote w:id="36">
    <w:p w14:paraId="38AD302B"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Pr>
          <w:rFonts w:ascii="Times New Roman" w:hAnsi="Times New Roman" w:cs="Times New Roman"/>
          <w:i/>
          <w:iCs/>
          <w:lang w:val="es-MX"/>
        </w:rPr>
        <w:t xml:space="preserve">Ver </w:t>
      </w:r>
      <w:r w:rsidRPr="00A41F11">
        <w:rPr>
          <w:rFonts w:ascii="Times New Roman" w:hAnsi="Times New Roman" w:cs="Times New Roman"/>
          <w:lang w:val="es-MX"/>
        </w:rPr>
        <w:t xml:space="preserve">Informe provisional del Relator Especial del Consejo de Derechos Humanos sobre el derecho de toda persona al disfrute del más alto nivel posible de salud física y mental, Anand Grover, de conformidad con las resoluciones 15/22 y 6/29 del Consejo de Derechos Humanos, criminalización de la salud sexual y reproductiva, </w:t>
      </w:r>
      <w:r>
        <w:rPr>
          <w:rFonts w:ascii="Times New Roman" w:hAnsi="Times New Roman" w:cs="Times New Roman"/>
          <w:lang w:val="es-MX"/>
        </w:rPr>
        <w:t xml:space="preserve">Documento ONU </w:t>
      </w:r>
      <w:r w:rsidRPr="00A41F11">
        <w:rPr>
          <w:rFonts w:ascii="Times New Roman" w:hAnsi="Times New Roman" w:cs="Times New Roman"/>
          <w:lang w:val="es-MX"/>
        </w:rPr>
        <w:t>A/66/254, 3 de agosto de 2011.</w:t>
      </w:r>
    </w:p>
  </w:footnote>
  <w:footnote w:id="37">
    <w:p w14:paraId="38AD302C"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rPr>
        <w:t xml:space="preserve"> </w:t>
      </w:r>
      <w:r w:rsidRPr="004E5E00">
        <w:rPr>
          <w:rFonts w:ascii="Times New Roman" w:hAnsi="Times New Roman" w:cs="Times New Roman"/>
          <w:i/>
          <w:iCs/>
        </w:rPr>
        <w:t>Ver</w:t>
      </w:r>
      <w:r w:rsidRPr="00A41F11">
        <w:rPr>
          <w:rFonts w:ascii="Times New Roman" w:hAnsi="Times New Roman" w:cs="Times New Roman"/>
        </w:rPr>
        <w:t xml:space="preserve"> World Health Organization, Maintaining essential health services: operational guidance for the COVID-19 context, June 2020. </w:t>
      </w:r>
      <w:r w:rsidRPr="00A41F11">
        <w:rPr>
          <w:rFonts w:ascii="Times New Roman" w:hAnsi="Times New Roman" w:cs="Times New Roman"/>
          <w:lang w:val="es-MX"/>
        </w:rPr>
        <w:t>Disponible en https://www.who.int/publications/i/item/10665-332240</w:t>
      </w:r>
    </w:p>
  </w:footnote>
  <w:footnote w:id="38">
    <w:p w14:paraId="38AD302D"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MX"/>
        </w:rPr>
        <w:t xml:space="preserve"> </w:t>
      </w:r>
      <w:r w:rsidRPr="00A41F11">
        <w:rPr>
          <w:rFonts w:ascii="Times New Roman" w:hAnsi="Times New Roman" w:cs="Times New Roman"/>
          <w:i/>
          <w:iCs/>
          <w:lang w:val="es-MX"/>
        </w:rPr>
        <w:t>Ver</w:t>
      </w:r>
      <w:r w:rsidRPr="00A41F11">
        <w:rPr>
          <w:rFonts w:ascii="Times New Roman" w:hAnsi="Times New Roman" w:cs="Times New Roman"/>
          <w:lang w:val="es-MX"/>
        </w:rPr>
        <w:t xml:space="preserve"> UNFPA, Repercusión de la pandemia de COVID-19 en la planificación familiar y la eliminación de la violencia de género, la mutilación genital femenina y el matrimonio infantil, 2020. Disponible en https://mexico.unfpa.org/sites/default/files/pub-pdf/COVID-19%20impact%20brief%20for%20UNFPA_24%20April%202020_ES_0.pdf</w:t>
      </w:r>
    </w:p>
  </w:footnote>
  <w:footnote w:id="39">
    <w:p w14:paraId="38AD302E" w14:textId="77777777" w:rsidR="00CD4239" w:rsidRPr="00A41F11" w:rsidRDefault="00CD4239" w:rsidP="00A41F11">
      <w:pPr>
        <w:pStyle w:val="FootnoteText"/>
        <w:jc w:val="both"/>
        <w:rPr>
          <w:rFonts w:ascii="Times New Roman" w:hAnsi="Times New Roman" w:cs="Times New Roman"/>
          <w:lang w:val="fr-FR"/>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813122">
        <w:rPr>
          <w:rFonts w:ascii="Times New Roman" w:hAnsi="Times New Roman" w:cs="Times New Roman"/>
          <w:i/>
          <w:iCs/>
          <w:lang w:val="es-SV"/>
        </w:rPr>
        <w:t>Ver</w:t>
      </w:r>
      <w:r w:rsidRPr="00813122">
        <w:rPr>
          <w:rFonts w:ascii="Times New Roman" w:hAnsi="Times New Roman" w:cs="Times New Roman"/>
          <w:lang w:val="es-SV"/>
        </w:rPr>
        <w:t xml:space="preserve"> CAT, Examen de los informes presentados por los Estados partes en virtud del artículo 19 de la Convención, Observaciones finales del Comité contra la Tortura, El Salvador,</w:t>
      </w:r>
      <w:r w:rsidRPr="00813122">
        <w:rPr>
          <w:rFonts w:ascii="Times New Roman" w:hAnsi="Times New Roman" w:cs="Times New Roman"/>
          <w:b/>
          <w:lang w:val="es-SV"/>
        </w:rPr>
        <w:t xml:space="preserve"> </w:t>
      </w:r>
      <w:r w:rsidRPr="00813122">
        <w:rPr>
          <w:rFonts w:ascii="Times New Roman" w:hAnsi="Times New Roman" w:cs="Times New Roman"/>
          <w:lang w:val="es-SV"/>
        </w:rPr>
        <w:t>Doc. de la ONU CAT/C/SLV/2 (9 de diciembre de 2009) Disponible en https://tbinternet.ohchr.org/_layouts/15/treatybodyexternal/Download.aspx?symbolno=CAT%2fC%2fSLV%2fCO%2f2&amp;Lang=en</w:t>
      </w:r>
    </w:p>
  </w:footnote>
  <w:footnote w:id="40">
    <w:p w14:paraId="38AD302F" w14:textId="77777777" w:rsidR="00CD4239" w:rsidRPr="00A41F11" w:rsidRDefault="00CD4239" w:rsidP="00A41F11">
      <w:pPr>
        <w:pStyle w:val="FootnoteText"/>
        <w:jc w:val="both"/>
        <w:rPr>
          <w:rFonts w:ascii="Times New Roman" w:hAnsi="Times New Roman" w:cs="Times New Roman"/>
          <w:lang w:val="es-MX"/>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A41F11">
        <w:rPr>
          <w:rFonts w:ascii="Times New Roman" w:hAnsi="Times New Roman" w:cs="Times New Roman"/>
          <w:i/>
          <w:iCs/>
          <w:lang w:val="es-ES"/>
        </w:rPr>
        <w:t>Ver</w:t>
      </w:r>
      <w:r w:rsidRPr="00A41F11">
        <w:rPr>
          <w:rFonts w:ascii="Times New Roman" w:hAnsi="Times New Roman" w:cs="Times New Roman"/>
          <w:lang w:val="es-ES"/>
        </w:rPr>
        <w:t xml:space="preserve"> CCPR, Observaciones finales sobre el séptimo informe periódico de El Salvador, Doc. de la ONU CCPR/C/SLV/CO/7, (9 de mayo de 2018). Disponible en https://tbinternet.ohchr.org/_layouts/15/treatybodyexternal/Download.aspx?symbolno=CCPR%2fC%2fSLV%2fCO%2f7&amp;Lang=en</w:t>
      </w:r>
    </w:p>
  </w:footnote>
  <w:footnote w:id="41">
    <w:p w14:paraId="38AD3030" w14:textId="77777777" w:rsidR="00CD4239" w:rsidRPr="00A41F11" w:rsidRDefault="00CD4239" w:rsidP="00A41F11">
      <w:pPr>
        <w:pStyle w:val="FootnoteText"/>
        <w:jc w:val="both"/>
        <w:rPr>
          <w:rFonts w:ascii="Times New Roman" w:hAnsi="Times New Roman" w:cs="Times New Roman"/>
          <w:lang w:val="es-ES"/>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A41F11">
        <w:rPr>
          <w:rFonts w:ascii="Times New Roman" w:hAnsi="Times New Roman" w:cs="Times New Roman"/>
          <w:i/>
          <w:iCs/>
          <w:lang w:val="es-ES"/>
        </w:rPr>
        <w:t xml:space="preserve">Ver </w:t>
      </w:r>
      <w:r w:rsidRPr="00A41F11">
        <w:rPr>
          <w:rFonts w:ascii="Times New Roman" w:hAnsi="Times New Roman" w:cs="Times New Roman"/>
          <w:lang w:val="es-ES"/>
        </w:rPr>
        <w:t>CESR, Observaciones finales sobre los informes periódicos tercero, cuarto y quinto combinados de El Salvador, Doc. de la ONU E/C.12/SLV/CO/3-5, (19 de junio de 2014).</w:t>
      </w:r>
    </w:p>
  </w:footnote>
  <w:footnote w:id="42">
    <w:p w14:paraId="38AD3031" w14:textId="77777777" w:rsidR="00CD4239" w:rsidRPr="00A41F11" w:rsidRDefault="00CD4239" w:rsidP="00A41F11">
      <w:pPr>
        <w:pStyle w:val="FootnoteText"/>
        <w:jc w:val="both"/>
        <w:rPr>
          <w:rFonts w:ascii="Times New Roman" w:hAnsi="Times New Roman" w:cs="Times New Roman"/>
          <w:lang w:val="es-ES"/>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A41F11">
        <w:rPr>
          <w:rFonts w:ascii="Times New Roman" w:hAnsi="Times New Roman" w:cs="Times New Roman"/>
          <w:i/>
          <w:iCs/>
          <w:lang w:val="es-ES"/>
        </w:rPr>
        <w:t>Ver</w:t>
      </w:r>
      <w:r w:rsidRPr="00A41F11">
        <w:rPr>
          <w:rFonts w:ascii="Times New Roman" w:hAnsi="Times New Roman" w:cs="Times New Roman"/>
          <w:lang w:val="es-ES"/>
        </w:rPr>
        <w:t xml:space="preserve"> CEDAW, Observaciones finales sobre los informes periódicos octavo y noveno combinados de El Salvador, Doc. de la ONU CEDAW/C/SLV/CO/8-9, (9 de marzo de 2017). Disponible en </w:t>
      </w:r>
      <w:r w:rsidRPr="00A41F11">
        <w:rPr>
          <w:rFonts w:ascii="Times New Roman" w:hAnsi="Times New Roman" w:cs="Times New Roman"/>
          <w:bdr w:val="none" w:sz="0" w:space="0" w:color="auto" w:frame="1"/>
          <w:lang w:val="es-MX"/>
        </w:rPr>
        <w:t>https://tbinternet.ohchr.org/_layouts/15/treatybodyexternal/Download.aspx?symbolno=CEDAW%2fC%2fSLV%2fCO%2f8-9&amp;Lang=en</w:t>
      </w:r>
    </w:p>
  </w:footnote>
  <w:footnote w:id="43">
    <w:p w14:paraId="38AD3032" w14:textId="77777777" w:rsidR="00CD4239" w:rsidRPr="00A41F11" w:rsidRDefault="00CD4239" w:rsidP="00A41F11">
      <w:pPr>
        <w:pStyle w:val="ListParagraph"/>
        <w:ind w:left="0"/>
        <w:jc w:val="both"/>
        <w:rPr>
          <w:rFonts w:ascii="Times New Roman" w:hAnsi="Times New Roman" w:cs="Times New Roman"/>
          <w:b/>
          <w:sz w:val="20"/>
          <w:szCs w:val="20"/>
          <w:lang w:val="es-ES"/>
        </w:rPr>
      </w:pPr>
      <w:r w:rsidRPr="00A41F11">
        <w:rPr>
          <w:rStyle w:val="FootnoteReference"/>
          <w:rFonts w:ascii="Times New Roman" w:hAnsi="Times New Roman" w:cs="Times New Roman"/>
          <w:sz w:val="20"/>
          <w:szCs w:val="20"/>
        </w:rPr>
        <w:footnoteRef/>
      </w:r>
      <w:r w:rsidRPr="00A41F11">
        <w:rPr>
          <w:rFonts w:ascii="Times New Roman" w:hAnsi="Times New Roman" w:cs="Times New Roman"/>
          <w:sz w:val="20"/>
          <w:szCs w:val="20"/>
          <w:lang w:val="es-ES"/>
        </w:rPr>
        <w:t xml:space="preserve"> </w:t>
      </w:r>
      <w:r w:rsidRPr="00A41F11">
        <w:rPr>
          <w:rFonts w:ascii="Times New Roman" w:hAnsi="Times New Roman" w:cs="Times New Roman"/>
          <w:i/>
          <w:sz w:val="20"/>
          <w:szCs w:val="20"/>
          <w:lang w:val="es-ES"/>
        </w:rPr>
        <w:t>Ver</w:t>
      </w:r>
      <w:r w:rsidRPr="00A41F11">
        <w:rPr>
          <w:rFonts w:ascii="Times New Roman" w:hAnsi="Times New Roman" w:cs="Times New Roman"/>
          <w:sz w:val="20"/>
          <w:szCs w:val="20"/>
          <w:lang w:val="es-ES"/>
        </w:rPr>
        <w:t xml:space="preserve"> Consejo de Derechos Humanos, Informe del Grupo de Trabajo sobre el Examen Periódico Universal, El Salvador, Doc. de la ONU A/HRC/43/5, (2 de enero de 2020).</w:t>
      </w:r>
      <w:r w:rsidRPr="00A41F11">
        <w:rPr>
          <w:rFonts w:ascii="Times New Roman" w:hAnsi="Times New Roman" w:cs="Times New Roman"/>
          <w:b/>
          <w:sz w:val="20"/>
          <w:szCs w:val="20"/>
          <w:lang w:val="es-ES"/>
        </w:rPr>
        <w:t xml:space="preserve"> </w:t>
      </w:r>
      <w:r w:rsidRPr="00A41F11">
        <w:rPr>
          <w:rFonts w:ascii="Times New Roman" w:hAnsi="Times New Roman" w:cs="Times New Roman"/>
          <w:bCs/>
          <w:sz w:val="20"/>
          <w:szCs w:val="20"/>
          <w:lang w:val="es-ES"/>
        </w:rPr>
        <w:t>Disponible en https://undocs.org/es/A/HRC/43/5</w:t>
      </w:r>
    </w:p>
  </w:footnote>
  <w:footnote w:id="44">
    <w:p w14:paraId="38AD3033" w14:textId="77777777" w:rsidR="00CD4239" w:rsidRPr="00A41F11" w:rsidRDefault="00CD4239" w:rsidP="00A41F11">
      <w:pPr>
        <w:pStyle w:val="FootnoteText"/>
        <w:jc w:val="both"/>
        <w:rPr>
          <w:rFonts w:ascii="Times New Roman" w:hAnsi="Times New Roman" w:cs="Times New Roman"/>
          <w:lang w:val="es-ES"/>
        </w:rPr>
      </w:pPr>
      <w:r w:rsidRPr="00A41F11">
        <w:rPr>
          <w:rStyle w:val="FootnoteReference"/>
          <w:rFonts w:ascii="Times New Roman" w:hAnsi="Times New Roman" w:cs="Times New Roman"/>
        </w:rPr>
        <w:footnoteRef/>
      </w:r>
      <w:r w:rsidRPr="00A41F11">
        <w:rPr>
          <w:rFonts w:ascii="Times New Roman" w:hAnsi="Times New Roman" w:cs="Times New Roman"/>
          <w:lang w:val="es-ES"/>
        </w:rPr>
        <w:t xml:space="preserve"> </w:t>
      </w:r>
      <w:r w:rsidRPr="00A41F11">
        <w:rPr>
          <w:rFonts w:ascii="Times New Roman" w:hAnsi="Times New Roman" w:cs="Times New Roman"/>
          <w:i/>
          <w:lang w:val="es-ES"/>
        </w:rPr>
        <w:t>Ver</w:t>
      </w:r>
      <w:r w:rsidRPr="00A41F11">
        <w:rPr>
          <w:rFonts w:ascii="Times New Roman" w:hAnsi="Times New Roman" w:cs="Times New Roman"/>
          <w:lang w:val="es-ES"/>
        </w:rPr>
        <w:t xml:space="preserve"> Consejo de Derechos Humanos, Informe del Grupo de Trabajo sobre el Examen Periódico Universal, El Salvador, Doc. de la ONU A/HRC/28/5, (17 de diciembre de 2014). Disponible en https://documents-dds-ny.un.org/doc/UNDOC/GEN/G14/245/61/PDF/G1424561.pdf?OpenElement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44"/>
    <w:multiLevelType w:val="hybridMultilevel"/>
    <w:tmpl w:val="4F9EB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939D2"/>
    <w:multiLevelType w:val="hybridMultilevel"/>
    <w:tmpl w:val="7244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5D2F68"/>
    <w:multiLevelType w:val="hybridMultilevel"/>
    <w:tmpl w:val="3CF043E6"/>
    <w:lvl w:ilvl="0" w:tplc="C1267A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EA1C07"/>
    <w:multiLevelType w:val="hybridMultilevel"/>
    <w:tmpl w:val="15745AD6"/>
    <w:lvl w:ilvl="0" w:tplc="08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4661611"/>
    <w:multiLevelType w:val="hybridMultilevel"/>
    <w:tmpl w:val="B6F8E44E"/>
    <w:lvl w:ilvl="0" w:tplc="0DB677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24DC9"/>
    <w:multiLevelType w:val="hybridMultilevel"/>
    <w:tmpl w:val="13A06878"/>
    <w:lvl w:ilvl="0" w:tplc="9498F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4D7D92"/>
    <w:multiLevelType w:val="hybridMultilevel"/>
    <w:tmpl w:val="4ACC0D14"/>
    <w:lvl w:ilvl="0" w:tplc="071886C2">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2F2270"/>
    <w:multiLevelType w:val="hybridMultilevel"/>
    <w:tmpl w:val="0660CC9C"/>
    <w:lvl w:ilvl="0" w:tplc="AF38A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C34986"/>
    <w:multiLevelType w:val="hybridMultilevel"/>
    <w:tmpl w:val="DFEE4004"/>
    <w:lvl w:ilvl="0" w:tplc="08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5B1618BB"/>
    <w:multiLevelType w:val="singleLevel"/>
    <w:tmpl w:val="5F7A4F58"/>
    <w:lvl w:ilvl="0">
      <w:start w:val="1"/>
      <w:numFmt w:val="decimal"/>
      <w:lvlRestart w:val="0"/>
      <w:lvlText w:val="%1."/>
      <w:lvlJc w:val="left"/>
      <w:pPr>
        <w:tabs>
          <w:tab w:val="num" w:pos="475"/>
        </w:tabs>
        <w:ind w:left="0" w:firstLine="0"/>
      </w:pPr>
      <w:rPr>
        <w:spacing w:val="0"/>
        <w:w w:val="100"/>
      </w:rPr>
    </w:lvl>
  </w:abstractNum>
  <w:abstractNum w:abstractNumId="10" w15:restartNumberingAfterBreak="0">
    <w:nsid w:val="5F614935"/>
    <w:multiLevelType w:val="hybridMultilevel"/>
    <w:tmpl w:val="83F8629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2D4CB7"/>
    <w:multiLevelType w:val="hybridMultilevel"/>
    <w:tmpl w:val="2E70C864"/>
    <w:lvl w:ilvl="0" w:tplc="DAF82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C169B"/>
    <w:multiLevelType w:val="hybridMultilevel"/>
    <w:tmpl w:val="61EE6710"/>
    <w:lvl w:ilvl="0" w:tplc="6A1874B4">
      <w:start w:val="1"/>
      <w:numFmt w:val="decimal"/>
      <w:lvlText w:val="%1."/>
      <w:lvlJc w:val="left"/>
      <w:pPr>
        <w:ind w:left="1637" w:hanging="360"/>
      </w:pPr>
      <w:rPr>
        <w:rFonts w:ascii="Times New Roman" w:hAnsi="Times New Roman" w:cs="Times New Roman" w:hint="default"/>
        <w:b w:val="0"/>
        <w:i w:val="0"/>
        <w:strike w:val="0"/>
        <w:color w:val="000000" w:themeColor="text1"/>
        <w:sz w:val="20"/>
        <w:szCs w:val="20"/>
        <w:lang w:val="es-SV"/>
      </w:rPr>
    </w:lvl>
    <w:lvl w:ilvl="1" w:tplc="04090019">
      <w:start w:val="1"/>
      <w:numFmt w:val="lowerLetter"/>
      <w:lvlText w:val="%2."/>
      <w:lvlJc w:val="left"/>
      <w:pPr>
        <w:ind w:left="1440" w:hanging="360"/>
      </w:pPr>
    </w:lvl>
    <w:lvl w:ilvl="2" w:tplc="764E0B74">
      <w:start w:val="90"/>
      <w:numFmt w:val="bullet"/>
      <w:lvlText w:val="•"/>
      <w:lvlJc w:val="left"/>
      <w:pPr>
        <w:ind w:left="2700" w:hanging="720"/>
      </w:pPr>
      <w:rPr>
        <w:rFonts w:ascii="Times New Roman" w:eastAsia="Times New Roman" w:hAnsi="Times New Roman" w:cs="Times New Roman" w:hint="default"/>
      </w:rPr>
    </w:lvl>
    <w:lvl w:ilvl="3" w:tplc="4852083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4"/>
  </w:num>
  <w:num w:numId="5">
    <w:abstractNumId w:val="10"/>
  </w:num>
  <w:num w:numId="6">
    <w:abstractNumId w:val="3"/>
  </w:num>
  <w:num w:numId="7">
    <w:abstractNumId w:val="8"/>
  </w:num>
  <w:num w:numId="8">
    <w:abstractNumId w:val="9"/>
  </w:num>
  <w:num w:numId="9">
    <w:abstractNumId w:val="7"/>
  </w:num>
  <w:num w:numId="10">
    <w:abstractNumId w:val="5"/>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E"/>
    <w:rsid w:val="000347DC"/>
    <w:rsid w:val="000375E3"/>
    <w:rsid w:val="000402E5"/>
    <w:rsid w:val="00040469"/>
    <w:rsid w:val="00056E4A"/>
    <w:rsid w:val="0006539F"/>
    <w:rsid w:val="00086684"/>
    <w:rsid w:val="00087558"/>
    <w:rsid w:val="000945EA"/>
    <w:rsid w:val="0009655B"/>
    <w:rsid w:val="000A38D0"/>
    <w:rsid w:val="000B66D7"/>
    <w:rsid w:val="000C062C"/>
    <w:rsid w:val="000D08B9"/>
    <w:rsid w:val="000F04AB"/>
    <w:rsid w:val="000F083A"/>
    <w:rsid w:val="000F29E6"/>
    <w:rsid w:val="00101F9C"/>
    <w:rsid w:val="00102A30"/>
    <w:rsid w:val="00104679"/>
    <w:rsid w:val="00106737"/>
    <w:rsid w:val="00113750"/>
    <w:rsid w:val="00113BE6"/>
    <w:rsid w:val="00125F74"/>
    <w:rsid w:val="0012679D"/>
    <w:rsid w:val="00127A63"/>
    <w:rsid w:val="00133C36"/>
    <w:rsid w:val="00146A8F"/>
    <w:rsid w:val="0015232D"/>
    <w:rsid w:val="00165E5A"/>
    <w:rsid w:val="0017343A"/>
    <w:rsid w:val="00177E2A"/>
    <w:rsid w:val="00181642"/>
    <w:rsid w:val="00184414"/>
    <w:rsid w:val="00185859"/>
    <w:rsid w:val="0019247D"/>
    <w:rsid w:val="001A0740"/>
    <w:rsid w:val="001A10EC"/>
    <w:rsid w:val="001B0682"/>
    <w:rsid w:val="001B1DC7"/>
    <w:rsid w:val="001B4B52"/>
    <w:rsid w:val="001C0C2D"/>
    <w:rsid w:val="001D2181"/>
    <w:rsid w:val="001D623F"/>
    <w:rsid w:val="001E2784"/>
    <w:rsid w:val="001E2915"/>
    <w:rsid w:val="001E7DF8"/>
    <w:rsid w:val="001F2E0F"/>
    <w:rsid w:val="00201E2B"/>
    <w:rsid w:val="002124AA"/>
    <w:rsid w:val="00212538"/>
    <w:rsid w:val="0021664C"/>
    <w:rsid w:val="00216765"/>
    <w:rsid w:val="002252C0"/>
    <w:rsid w:val="00232F3E"/>
    <w:rsid w:val="00234044"/>
    <w:rsid w:val="002412D2"/>
    <w:rsid w:val="00244905"/>
    <w:rsid w:val="00254C10"/>
    <w:rsid w:val="00256BF6"/>
    <w:rsid w:val="002654E9"/>
    <w:rsid w:val="00271B10"/>
    <w:rsid w:val="00294083"/>
    <w:rsid w:val="00295201"/>
    <w:rsid w:val="002B6CA0"/>
    <w:rsid w:val="002C1EB4"/>
    <w:rsid w:val="002C4F70"/>
    <w:rsid w:val="002C54A8"/>
    <w:rsid w:val="002C6968"/>
    <w:rsid w:val="002D1288"/>
    <w:rsid w:val="002E3501"/>
    <w:rsid w:val="002E3853"/>
    <w:rsid w:val="002E6E57"/>
    <w:rsid w:val="002E7B68"/>
    <w:rsid w:val="002E7C5B"/>
    <w:rsid w:val="003013BF"/>
    <w:rsid w:val="00312922"/>
    <w:rsid w:val="00325337"/>
    <w:rsid w:val="00325C7A"/>
    <w:rsid w:val="003349E2"/>
    <w:rsid w:val="003457C9"/>
    <w:rsid w:val="0035055D"/>
    <w:rsid w:val="003706ED"/>
    <w:rsid w:val="00381992"/>
    <w:rsid w:val="003B0678"/>
    <w:rsid w:val="003B2A68"/>
    <w:rsid w:val="003C128D"/>
    <w:rsid w:val="003D163F"/>
    <w:rsid w:val="003D3615"/>
    <w:rsid w:val="003D7B54"/>
    <w:rsid w:val="003E6B35"/>
    <w:rsid w:val="00402747"/>
    <w:rsid w:val="00420B92"/>
    <w:rsid w:val="00422AD4"/>
    <w:rsid w:val="00425BF9"/>
    <w:rsid w:val="00431365"/>
    <w:rsid w:val="00442D44"/>
    <w:rsid w:val="00446C8E"/>
    <w:rsid w:val="00447D7A"/>
    <w:rsid w:val="0045296F"/>
    <w:rsid w:val="00457042"/>
    <w:rsid w:val="004661DD"/>
    <w:rsid w:val="00470518"/>
    <w:rsid w:val="00483AA3"/>
    <w:rsid w:val="00487EF1"/>
    <w:rsid w:val="00491F9B"/>
    <w:rsid w:val="0049327F"/>
    <w:rsid w:val="004A4D7B"/>
    <w:rsid w:val="004B1FBF"/>
    <w:rsid w:val="004B68FA"/>
    <w:rsid w:val="004D0F9D"/>
    <w:rsid w:val="004D418D"/>
    <w:rsid w:val="004E599F"/>
    <w:rsid w:val="004E5E00"/>
    <w:rsid w:val="004E6654"/>
    <w:rsid w:val="004E7100"/>
    <w:rsid w:val="004F12FE"/>
    <w:rsid w:val="00507663"/>
    <w:rsid w:val="00516468"/>
    <w:rsid w:val="00516B39"/>
    <w:rsid w:val="00516D2F"/>
    <w:rsid w:val="005372ED"/>
    <w:rsid w:val="00547BFE"/>
    <w:rsid w:val="005643AB"/>
    <w:rsid w:val="00573BBE"/>
    <w:rsid w:val="00574052"/>
    <w:rsid w:val="005742C5"/>
    <w:rsid w:val="00590843"/>
    <w:rsid w:val="005A2B08"/>
    <w:rsid w:val="005A31A2"/>
    <w:rsid w:val="005A4F3B"/>
    <w:rsid w:val="005B7F44"/>
    <w:rsid w:val="005E1EE7"/>
    <w:rsid w:val="005F1437"/>
    <w:rsid w:val="005F74C5"/>
    <w:rsid w:val="00602819"/>
    <w:rsid w:val="00617DA2"/>
    <w:rsid w:val="00642F1D"/>
    <w:rsid w:val="006464E7"/>
    <w:rsid w:val="006525AB"/>
    <w:rsid w:val="006545DF"/>
    <w:rsid w:val="006602FE"/>
    <w:rsid w:val="0066383E"/>
    <w:rsid w:val="006756D4"/>
    <w:rsid w:val="00676749"/>
    <w:rsid w:val="00683000"/>
    <w:rsid w:val="006A0CCA"/>
    <w:rsid w:val="006A0D53"/>
    <w:rsid w:val="006A42F8"/>
    <w:rsid w:val="006C7823"/>
    <w:rsid w:val="006D03E3"/>
    <w:rsid w:val="006D3675"/>
    <w:rsid w:val="006D4A3E"/>
    <w:rsid w:val="006E1230"/>
    <w:rsid w:val="006E321D"/>
    <w:rsid w:val="006F242C"/>
    <w:rsid w:val="007136C8"/>
    <w:rsid w:val="007338E4"/>
    <w:rsid w:val="0073556F"/>
    <w:rsid w:val="0073626D"/>
    <w:rsid w:val="007418CC"/>
    <w:rsid w:val="00745656"/>
    <w:rsid w:val="0076614F"/>
    <w:rsid w:val="00770342"/>
    <w:rsid w:val="00783F7F"/>
    <w:rsid w:val="007B1D2A"/>
    <w:rsid w:val="007B5732"/>
    <w:rsid w:val="007C2D0D"/>
    <w:rsid w:val="007D077F"/>
    <w:rsid w:val="007F1654"/>
    <w:rsid w:val="007F5BF8"/>
    <w:rsid w:val="00805FA2"/>
    <w:rsid w:val="00813122"/>
    <w:rsid w:val="00817B5E"/>
    <w:rsid w:val="008317C7"/>
    <w:rsid w:val="008379CC"/>
    <w:rsid w:val="008429D4"/>
    <w:rsid w:val="0084691B"/>
    <w:rsid w:val="00866823"/>
    <w:rsid w:val="00866D1E"/>
    <w:rsid w:val="00867960"/>
    <w:rsid w:val="00882129"/>
    <w:rsid w:val="00886320"/>
    <w:rsid w:val="008922C9"/>
    <w:rsid w:val="00896DE6"/>
    <w:rsid w:val="00897270"/>
    <w:rsid w:val="008A1652"/>
    <w:rsid w:val="008A2433"/>
    <w:rsid w:val="008B2BEE"/>
    <w:rsid w:val="008B3EB6"/>
    <w:rsid w:val="008C066E"/>
    <w:rsid w:val="008C1E7B"/>
    <w:rsid w:val="008D7E7E"/>
    <w:rsid w:val="008E76A8"/>
    <w:rsid w:val="0090267D"/>
    <w:rsid w:val="009029DF"/>
    <w:rsid w:val="009121AA"/>
    <w:rsid w:val="00917418"/>
    <w:rsid w:val="009221B9"/>
    <w:rsid w:val="00934470"/>
    <w:rsid w:val="00952F24"/>
    <w:rsid w:val="00955254"/>
    <w:rsid w:val="00966F12"/>
    <w:rsid w:val="009845C7"/>
    <w:rsid w:val="00994B43"/>
    <w:rsid w:val="009A471C"/>
    <w:rsid w:val="009A5179"/>
    <w:rsid w:val="009B6555"/>
    <w:rsid w:val="009B660F"/>
    <w:rsid w:val="009C392D"/>
    <w:rsid w:val="009C5EF2"/>
    <w:rsid w:val="009C73EA"/>
    <w:rsid w:val="009D3CBA"/>
    <w:rsid w:val="009E39C9"/>
    <w:rsid w:val="009F0169"/>
    <w:rsid w:val="00A023DA"/>
    <w:rsid w:val="00A046D6"/>
    <w:rsid w:val="00A05EFF"/>
    <w:rsid w:val="00A06F0D"/>
    <w:rsid w:val="00A245E8"/>
    <w:rsid w:val="00A26594"/>
    <w:rsid w:val="00A41F11"/>
    <w:rsid w:val="00A46381"/>
    <w:rsid w:val="00A52875"/>
    <w:rsid w:val="00A62155"/>
    <w:rsid w:val="00A63CDF"/>
    <w:rsid w:val="00A64EA1"/>
    <w:rsid w:val="00A81FBB"/>
    <w:rsid w:val="00A96DD0"/>
    <w:rsid w:val="00AC3796"/>
    <w:rsid w:val="00AD05A4"/>
    <w:rsid w:val="00AD1589"/>
    <w:rsid w:val="00AD57C9"/>
    <w:rsid w:val="00AE611C"/>
    <w:rsid w:val="00B06AB2"/>
    <w:rsid w:val="00B14A7F"/>
    <w:rsid w:val="00B2092C"/>
    <w:rsid w:val="00B362E5"/>
    <w:rsid w:val="00B84A42"/>
    <w:rsid w:val="00B90A23"/>
    <w:rsid w:val="00B91167"/>
    <w:rsid w:val="00B9377B"/>
    <w:rsid w:val="00BA4C8B"/>
    <w:rsid w:val="00BB1959"/>
    <w:rsid w:val="00BC4FEF"/>
    <w:rsid w:val="00BD047A"/>
    <w:rsid w:val="00C040E6"/>
    <w:rsid w:val="00C20061"/>
    <w:rsid w:val="00C2065E"/>
    <w:rsid w:val="00C47BFD"/>
    <w:rsid w:val="00C52916"/>
    <w:rsid w:val="00C5373D"/>
    <w:rsid w:val="00C755DC"/>
    <w:rsid w:val="00C8317C"/>
    <w:rsid w:val="00C91942"/>
    <w:rsid w:val="00CA45FC"/>
    <w:rsid w:val="00CC46B5"/>
    <w:rsid w:val="00CD2696"/>
    <w:rsid w:val="00CD4239"/>
    <w:rsid w:val="00CD6DF8"/>
    <w:rsid w:val="00CE0E1E"/>
    <w:rsid w:val="00CE1657"/>
    <w:rsid w:val="00CE2016"/>
    <w:rsid w:val="00CF7E69"/>
    <w:rsid w:val="00D05066"/>
    <w:rsid w:val="00D0536D"/>
    <w:rsid w:val="00D076AC"/>
    <w:rsid w:val="00D36132"/>
    <w:rsid w:val="00D378E4"/>
    <w:rsid w:val="00D37E6E"/>
    <w:rsid w:val="00D56388"/>
    <w:rsid w:val="00D64B64"/>
    <w:rsid w:val="00D82AD6"/>
    <w:rsid w:val="00D95418"/>
    <w:rsid w:val="00DA4180"/>
    <w:rsid w:val="00DA5FDD"/>
    <w:rsid w:val="00DC3518"/>
    <w:rsid w:val="00DC4AAC"/>
    <w:rsid w:val="00DC5E6C"/>
    <w:rsid w:val="00DD17A6"/>
    <w:rsid w:val="00DE7ABD"/>
    <w:rsid w:val="00DF5F05"/>
    <w:rsid w:val="00DF6328"/>
    <w:rsid w:val="00E00BDD"/>
    <w:rsid w:val="00E00D43"/>
    <w:rsid w:val="00E11F40"/>
    <w:rsid w:val="00E243AE"/>
    <w:rsid w:val="00E258A4"/>
    <w:rsid w:val="00E31CAC"/>
    <w:rsid w:val="00E42FCB"/>
    <w:rsid w:val="00E51621"/>
    <w:rsid w:val="00E6020C"/>
    <w:rsid w:val="00E63EF3"/>
    <w:rsid w:val="00E84E29"/>
    <w:rsid w:val="00EA2683"/>
    <w:rsid w:val="00EB045C"/>
    <w:rsid w:val="00EB1EE9"/>
    <w:rsid w:val="00EE4915"/>
    <w:rsid w:val="00EE7A43"/>
    <w:rsid w:val="00EF3F72"/>
    <w:rsid w:val="00EF4D63"/>
    <w:rsid w:val="00EF4FA9"/>
    <w:rsid w:val="00EF550A"/>
    <w:rsid w:val="00EF5E3B"/>
    <w:rsid w:val="00F01748"/>
    <w:rsid w:val="00F02B23"/>
    <w:rsid w:val="00F03E18"/>
    <w:rsid w:val="00F073B8"/>
    <w:rsid w:val="00F40FB2"/>
    <w:rsid w:val="00F546C6"/>
    <w:rsid w:val="00F67BD2"/>
    <w:rsid w:val="00F74715"/>
    <w:rsid w:val="00F81E9A"/>
    <w:rsid w:val="00F82830"/>
    <w:rsid w:val="00FA2F48"/>
    <w:rsid w:val="00FA4DFD"/>
    <w:rsid w:val="00FA73FC"/>
    <w:rsid w:val="00FB184E"/>
    <w:rsid w:val="00FB6EF0"/>
    <w:rsid w:val="00FC428E"/>
    <w:rsid w:val="00FD201D"/>
    <w:rsid w:val="00FD58BF"/>
    <w:rsid w:val="00FE75D4"/>
    <w:rsid w:val="00FF51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2F61"/>
  <w15:docId w15:val="{8842BCCD-DB33-4520-BEE2-638D465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D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866D1E"/>
    <w:rPr>
      <w:color w:val="0000FF"/>
      <w:u w:val="single"/>
    </w:rPr>
  </w:style>
  <w:style w:type="paragraph" w:styleId="FootnoteText">
    <w:name w:val="footnote text"/>
    <w:aliases w:val="fn,Footnote reference,FA Fu,Footnote Text Char Char Char Char Char,Footnote Text Char Char Char Char,Footnote Text Char Char Char,Footnote Text Char Char Char Char Char Char Char Char,Char Char,Char,5_G,Footnote Text Cha,FA Fußnotentext"/>
    <w:basedOn w:val="Normal"/>
    <w:link w:val="FootnoteTextChar"/>
    <w:uiPriority w:val="99"/>
    <w:unhideWhenUsed/>
    <w:qFormat/>
    <w:rsid w:val="00866D1E"/>
    <w:rPr>
      <w:sz w:val="20"/>
      <w:szCs w:val="20"/>
    </w:rPr>
  </w:style>
  <w:style w:type="character" w:customStyle="1" w:styleId="FootnoteTextChar">
    <w:name w:val="Footnote Text Char"/>
    <w:aliases w:val="fn Char,Footnote reference Char,FA Fu Char,Footnote Text Char Char Char Char Char Char,Footnote Text Char Char Char Char Char1,Footnote Text Char Char Char Char1,Footnote Text Char Char Char Char Char Char Char Char Char,Char Char1"/>
    <w:basedOn w:val="DefaultParagraphFont"/>
    <w:link w:val="FootnoteText"/>
    <w:uiPriority w:val="99"/>
    <w:qFormat/>
    <w:rsid w:val="00866D1E"/>
    <w:rPr>
      <w:sz w:val="20"/>
      <w:szCs w:val="20"/>
      <w:lang w:val="en-US"/>
    </w:rPr>
  </w:style>
  <w:style w:type="character" w:styleId="FootnoteReference">
    <w:name w:val="footnote reference"/>
    <w:aliases w:val="Footnotes refss,Footnote number,Footnote,4_G,Ref,de nota al pie,Texto de nota al pie,Appel note de bas de page,referencia nota al pie,BVI fnr,f,16 Point,Superscript 6 Point,Texto nota al pie,Footnote Reference Char3,ftref,Style 10,FZ"/>
    <w:basedOn w:val="DefaultParagraphFont"/>
    <w:link w:val="4GCharCharCharChar"/>
    <w:uiPriority w:val="99"/>
    <w:unhideWhenUsed/>
    <w:qFormat/>
    <w:rsid w:val="00866D1E"/>
    <w:rPr>
      <w:vertAlign w:val="superscript"/>
    </w:rPr>
  </w:style>
  <w:style w:type="paragraph" w:styleId="ListParagraph">
    <w:name w:val="List Paragraph"/>
    <w:aliases w:val="Dot pt,F5 List Paragraph,List Paragraph1,No Spacing1,List Paragraph Char Char Char,Indicator Text,Numbered Para 1,Colorful List - Accent 11,Bullet 1,Bullet Points,MAIN CONTENT,Recommendation,List Paragraph2,Normal numbere,Bullets"/>
    <w:basedOn w:val="Normal"/>
    <w:link w:val="ListParagraphChar"/>
    <w:uiPriority w:val="34"/>
    <w:qFormat/>
    <w:rsid w:val="00866D1E"/>
    <w:pPr>
      <w:ind w:left="720"/>
      <w:contextualSpacing/>
    </w:pPr>
    <w:rPr>
      <w:sz w:val="22"/>
      <w:szCs w:val="22"/>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866D1E"/>
    <w:pPr>
      <w:spacing w:after="160" w:line="240" w:lineRule="exact"/>
      <w:jc w:val="both"/>
    </w:pPr>
    <w:rPr>
      <w:sz w:val="22"/>
      <w:szCs w:val="22"/>
      <w:vertAlign w:val="superscript"/>
      <w:lang w:val="es-MX"/>
    </w:rPr>
  </w:style>
  <w:style w:type="paragraph" w:styleId="Footer">
    <w:name w:val="footer"/>
    <w:basedOn w:val="Normal"/>
    <w:link w:val="FooterChar"/>
    <w:uiPriority w:val="99"/>
    <w:unhideWhenUsed/>
    <w:rsid w:val="00866D1E"/>
    <w:pPr>
      <w:tabs>
        <w:tab w:val="center" w:pos="4680"/>
        <w:tab w:val="right" w:pos="9360"/>
      </w:tabs>
    </w:pPr>
  </w:style>
  <w:style w:type="character" w:customStyle="1" w:styleId="FooterChar">
    <w:name w:val="Footer Char"/>
    <w:basedOn w:val="DefaultParagraphFont"/>
    <w:link w:val="Footer"/>
    <w:uiPriority w:val="99"/>
    <w:rsid w:val="00866D1E"/>
    <w:rPr>
      <w:sz w:val="24"/>
      <w:szCs w:val="24"/>
      <w:lang w:val="en-US"/>
    </w:rPr>
  </w:style>
  <w:style w:type="character" w:styleId="PageNumber">
    <w:name w:val="page number"/>
    <w:basedOn w:val="DefaultParagraphFont"/>
    <w:uiPriority w:val="99"/>
    <w:semiHidden/>
    <w:unhideWhenUsed/>
    <w:rsid w:val="00866D1E"/>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66D1E"/>
    <w:rPr>
      <w:lang w:val="en-US"/>
    </w:rPr>
  </w:style>
  <w:style w:type="paragraph" w:customStyle="1" w:styleId="SingleTxt">
    <w:name w:val="__Single Txt"/>
    <w:basedOn w:val="Normal"/>
    <w:link w:val="SingleTxtChar"/>
    <w:qFormat/>
    <w:rsid w:val="003B0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SingleTxtChar">
    <w:name w:val="__Single Txt Char"/>
    <w:link w:val="SingleTxt"/>
    <w:locked/>
    <w:rsid w:val="003B067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D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3F"/>
    <w:rPr>
      <w:rFonts w:ascii="Segoe UI" w:hAnsi="Segoe UI" w:cs="Segoe UI"/>
      <w:sz w:val="18"/>
      <w:szCs w:val="18"/>
      <w:lang w:val="en-US"/>
    </w:rPr>
  </w:style>
  <w:style w:type="character" w:customStyle="1" w:styleId="SingleTxtGChar">
    <w:name w:val="_ Single Txt_G Char"/>
    <w:link w:val="SingleTxtG"/>
    <w:qFormat/>
    <w:locked/>
    <w:rsid w:val="00676749"/>
    <w:rPr>
      <w:lang w:val="es-ES" w:eastAsia="es-ES"/>
    </w:rPr>
  </w:style>
  <w:style w:type="paragraph" w:customStyle="1" w:styleId="SingleTxtG">
    <w:name w:val="_ Single Txt_G"/>
    <w:basedOn w:val="Normal"/>
    <w:link w:val="SingleTxtGChar"/>
    <w:qFormat/>
    <w:rsid w:val="00676749"/>
    <w:pPr>
      <w:spacing w:after="120" w:line="240" w:lineRule="atLeast"/>
      <w:ind w:left="1134" w:right="1134"/>
      <w:jc w:val="both"/>
    </w:pPr>
    <w:rPr>
      <w:sz w:val="22"/>
      <w:szCs w:val="22"/>
      <w:lang w:val="es-ES" w:eastAsia="es-ES"/>
    </w:rPr>
  </w:style>
  <w:style w:type="character" w:customStyle="1" w:styleId="apple-converted-space">
    <w:name w:val="apple-converted-space"/>
    <w:rsid w:val="005E1EE7"/>
  </w:style>
  <w:style w:type="character" w:customStyle="1" w:styleId="A12">
    <w:name w:val="A12"/>
    <w:uiPriority w:val="99"/>
    <w:rsid w:val="005E1EE7"/>
    <w:rPr>
      <w:rFonts w:cs="Karla"/>
      <w:color w:val="000000"/>
      <w:sz w:val="30"/>
      <w:szCs w:val="30"/>
    </w:rPr>
  </w:style>
  <w:style w:type="character" w:styleId="FollowedHyperlink">
    <w:name w:val="FollowedHyperlink"/>
    <w:basedOn w:val="DefaultParagraphFont"/>
    <w:uiPriority w:val="99"/>
    <w:semiHidden/>
    <w:unhideWhenUsed/>
    <w:rsid w:val="00244905"/>
    <w:rPr>
      <w:color w:val="954F72" w:themeColor="followedHyperlink"/>
      <w:u w:val="single"/>
    </w:rPr>
  </w:style>
  <w:style w:type="character" w:styleId="CommentReference">
    <w:name w:val="annotation reference"/>
    <w:basedOn w:val="DefaultParagraphFont"/>
    <w:uiPriority w:val="99"/>
    <w:semiHidden/>
    <w:unhideWhenUsed/>
    <w:rsid w:val="00813122"/>
    <w:rPr>
      <w:sz w:val="16"/>
      <w:szCs w:val="16"/>
    </w:rPr>
  </w:style>
  <w:style w:type="paragraph" w:styleId="CommentText">
    <w:name w:val="annotation text"/>
    <w:basedOn w:val="Normal"/>
    <w:link w:val="CommentTextChar"/>
    <w:uiPriority w:val="99"/>
    <w:semiHidden/>
    <w:unhideWhenUsed/>
    <w:rsid w:val="00813122"/>
    <w:rPr>
      <w:sz w:val="20"/>
      <w:szCs w:val="20"/>
    </w:rPr>
  </w:style>
  <w:style w:type="character" w:customStyle="1" w:styleId="CommentTextChar">
    <w:name w:val="Comment Text Char"/>
    <w:basedOn w:val="DefaultParagraphFont"/>
    <w:link w:val="CommentText"/>
    <w:uiPriority w:val="99"/>
    <w:semiHidden/>
    <w:rsid w:val="00813122"/>
    <w:rPr>
      <w:sz w:val="20"/>
      <w:szCs w:val="20"/>
      <w:lang w:val="en-US"/>
    </w:rPr>
  </w:style>
  <w:style w:type="paragraph" w:styleId="CommentSubject">
    <w:name w:val="annotation subject"/>
    <w:basedOn w:val="CommentText"/>
    <w:next w:val="CommentText"/>
    <w:link w:val="CommentSubjectChar"/>
    <w:uiPriority w:val="99"/>
    <w:semiHidden/>
    <w:unhideWhenUsed/>
    <w:rsid w:val="00813122"/>
    <w:rPr>
      <w:b/>
      <w:bCs/>
    </w:rPr>
  </w:style>
  <w:style w:type="character" w:customStyle="1" w:styleId="CommentSubjectChar">
    <w:name w:val="Comment Subject Char"/>
    <w:basedOn w:val="CommentTextChar"/>
    <w:link w:val="CommentSubject"/>
    <w:uiPriority w:val="99"/>
    <w:semiHidden/>
    <w:rsid w:val="00813122"/>
    <w:rPr>
      <w:b/>
      <w:bCs/>
      <w:sz w:val="20"/>
      <w:szCs w:val="20"/>
      <w:lang w:val="en-US"/>
    </w:rPr>
  </w:style>
  <w:style w:type="paragraph" w:styleId="Header">
    <w:name w:val="header"/>
    <w:basedOn w:val="Normal"/>
    <w:link w:val="HeaderChar"/>
    <w:uiPriority w:val="99"/>
    <w:unhideWhenUsed/>
    <w:rsid w:val="002654E9"/>
    <w:pPr>
      <w:tabs>
        <w:tab w:val="center" w:pos="4419"/>
        <w:tab w:val="right" w:pos="8838"/>
      </w:tabs>
    </w:pPr>
  </w:style>
  <w:style w:type="character" w:customStyle="1" w:styleId="HeaderChar">
    <w:name w:val="Header Char"/>
    <w:basedOn w:val="DefaultParagraphFont"/>
    <w:link w:val="Header"/>
    <w:uiPriority w:val="99"/>
    <w:rsid w:val="002654E9"/>
    <w:rPr>
      <w:sz w:val="24"/>
      <w:szCs w:val="24"/>
      <w:lang w:val="en-US"/>
    </w:rPr>
  </w:style>
  <w:style w:type="table" w:styleId="TableGrid">
    <w:name w:val="Table Grid"/>
    <w:basedOn w:val="TableNormal"/>
    <w:uiPriority w:val="39"/>
    <w:rsid w:val="006A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470">
      <w:bodyDiv w:val="1"/>
      <w:marLeft w:val="0"/>
      <w:marRight w:val="0"/>
      <w:marTop w:val="0"/>
      <w:marBottom w:val="0"/>
      <w:divBdr>
        <w:top w:val="none" w:sz="0" w:space="0" w:color="auto"/>
        <w:left w:val="none" w:sz="0" w:space="0" w:color="auto"/>
        <w:bottom w:val="none" w:sz="0" w:space="0" w:color="auto"/>
        <w:right w:val="none" w:sz="0" w:space="0" w:color="auto"/>
      </w:divBdr>
    </w:div>
    <w:div w:id="459569373">
      <w:bodyDiv w:val="1"/>
      <w:marLeft w:val="0"/>
      <w:marRight w:val="0"/>
      <w:marTop w:val="0"/>
      <w:marBottom w:val="0"/>
      <w:divBdr>
        <w:top w:val="none" w:sz="0" w:space="0" w:color="auto"/>
        <w:left w:val="none" w:sz="0" w:space="0" w:color="auto"/>
        <w:bottom w:val="none" w:sz="0" w:space="0" w:color="auto"/>
        <w:right w:val="none" w:sz="0" w:space="0" w:color="auto"/>
      </w:divBdr>
    </w:div>
    <w:div w:id="470749368">
      <w:bodyDiv w:val="1"/>
      <w:marLeft w:val="0"/>
      <w:marRight w:val="0"/>
      <w:marTop w:val="0"/>
      <w:marBottom w:val="0"/>
      <w:divBdr>
        <w:top w:val="none" w:sz="0" w:space="0" w:color="auto"/>
        <w:left w:val="none" w:sz="0" w:space="0" w:color="auto"/>
        <w:bottom w:val="none" w:sz="0" w:space="0" w:color="auto"/>
        <w:right w:val="none" w:sz="0" w:space="0" w:color="auto"/>
      </w:divBdr>
    </w:div>
    <w:div w:id="1141842816">
      <w:bodyDiv w:val="1"/>
      <w:marLeft w:val="0"/>
      <w:marRight w:val="0"/>
      <w:marTop w:val="0"/>
      <w:marBottom w:val="0"/>
      <w:divBdr>
        <w:top w:val="none" w:sz="0" w:space="0" w:color="auto"/>
        <w:left w:val="none" w:sz="0" w:space="0" w:color="auto"/>
        <w:bottom w:val="none" w:sz="0" w:space="0" w:color="auto"/>
        <w:right w:val="none" w:sz="0" w:space="0" w:color="auto"/>
      </w:divBdr>
    </w:div>
    <w:div w:id="1193424201">
      <w:bodyDiv w:val="1"/>
      <w:marLeft w:val="0"/>
      <w:marRight w:val="0"/>
      <w:marTop w:val="0"/>
      <w:marBottom w:val="0"/>
      <w:divBdr>
        <w:top w:val="none" w:sz="0" w:space="0" w:color="auto"/>
        <w:left w:val="none" w:sz="0" w:space="0" w:color="auto"/>
        <w:bottom w:val="none" w:sz="0" w:space="0" w:color="auto"/>
        <w:right w:val="none" w:sz="0" w:space="0" w:color="auto"/>
      </w:divBdr>
    </w:div>
    <w:div w:id="14951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dl1l4p73"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486DB-F1D9-40DD-883C-3A5B092BCAEA}">
  <ds:schemaRefs>
    <ds:schemaRef ds:uri="http://schemas.openxmlformats.org/officeDocument/2006/bibliography"/>
  </ds:schemaRefs>
</ds:datastoreItem>
</file>

<file path=customXml/itemProps2.xml><?xml version="1.0" encoding="utf-8"?>
<ds:datastoreItem xmlns:ds="http://schemas.openxmlformats.org/officeDocument/2006/customXml" ds:itemID="{45F49541-7D00-4861-964D-7C6F43DC6302}"/>
</file>

<file path=customXml/itemProps3.xml><?xml version="1.0" encoding="utf-8"?>
<ds:datastoreItem xmlns:ds="http://schemas.openxmlformats.org/officeDocument/2006/customXml" ds:itemID="{B4B66A3F-6A30-40DA-9561-470F49DBBA3D}"/>
</file>

<file path=customXml/itemProps4.xml><?xml version="1.0" encoding="utf-8"?>
<ds:datastoreItem xmlns:ds="http://schemas.openxmlformats.org/officeDocument/2006/customXml" ds:itemID="{D6C6FFCA-C1A9-4D05-9F6D-13B9D6B2580C}"/>
</file>

<file path=docProps/app.xml><?xml version="1.0" encoding="utf-8"?>
<Properties xmlns="http://schemas.openxmlformats.org/officeDocument/2006/extended-properties" xmlns:vt="http://schemas.openxmlformats.org/officeDocument/2006/docPropsVTypes">
  <Template>Normal.dotm</Template>
  <TotalTime>1</TotalTime>
  <Pages>15</Pages>
  <Words>6957</Words>
  <Characters>39658</Characters>
  <Application>Microsoft Office Word</Application>
  <DocSecurity>0</DocSecurity>
  <Lines>330</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Escudero Martinez</dc:creator>
  <cp:keywords/>
  <dc:description/>
  <cp:lastModifiedBy>Tolaïni Sabine</cp:lastModifiedBy>
  <cp:revision>2</cp:revision>
  <dcterms:created xsi:type="dcterms:W3CDTF">2020-08-19T11:16:00Z</dcterms:created>
  <dcterms:modified xsi:type="dcterms:W3CDTF">2020-08-19T11:16:00Z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