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2727F4BA" w:rsidR="00767639" w:rsidRDefault="00E24EB5" w:rsidP="00F94B42">
      <w:pPr>
        <w:rPr>
          <w:b/>
          <w:sz w:val="28"/>
          <w:szCs w:val="28"/>
          <w:u w:val="single"/>
        </w:rPr>
      </w:pPr>
      <w:r w:rsidRPr="00FE1332">
        <w:rPr>
          <w:b/>
          <w:sz w:val="28"/>
          <w:szCs w:val="28"/>
        </w:rPr>
        <w:t>BRIEFING ON</w:t>
      </w:r>
      <w:r w:rsidR="00907896">
        <w:rPr>
          <w:b/>
          <w:sz w:val="28"/>
          <w:szCs w:val="28"/>
        </w:rPr>
        <w:t xml:space="preserve"> </w:t>
      </w:r>
      <w:r w:rsidR="00907896" w:rsidRPr="00A01EB5">
        <w:rPr>
          <w:b/>
          <w:sz w:val="28"/>
          <w:szCs w:val="28"/>
          <w:u w:val="single"/>
        </w:rPr>
        <w:t>SIERRA LEONE</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5D29FF">
        <w:rPr>
          <w:b/>
          <w:sz w:val="28"/>
          <w:szCs w:val="28"/>
          <w:u w:val="single"/>
        </w:rPr>
        <w:t>February 2016</w:t>
      </w:r>
    </w:p>
    <w:p w14:paraId="22C6E9F0" w14:textId="77777777" w:rsidR="00A43227" w:rsidRDefault="00A43227" w:rsidP="00F94B42">
      <w:pPr>
        <w:rPr>
          <w:sz w:val="28"/>
          <w:szCs w:val="28"/>
        </w:rPr>
      </w:pPr>
    </w:p>
    <w:p w14:paraId="553E5494" w14:textId="42E44851" w:rsidR="005D29FF" w:rsidRDefault="005D29FF" w:rsidP="00F94B42"/>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2"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65AE704F">
                <wp:simplePos x="0" y="0"/>
                <wp:positionH relativeFrom="column">
                  <wp:posOffset>93980</wp:posOffset>
                </wp:positionH>
                <wp:positionV relativeFrom="paragraph">
                  <wp:posOffset>259080</wp:posOffset>
                </wp:positionV>
                <wp:extent cx="6100445" cy="3580130"/>
                <wp:effectExtent l="0" t="0" r="20955" b="2794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0C33CF80" w:rsidR="00A01EB5" w:rsidRPr="00F94B42" w:rsidRDefault="00A01EB5" w:rsidP="001C0859">
                            <w:pPr>
                              <w:spacing w:after="120"/>
                              <w:rPr>
                                <w:b/>
                                <w:iCs/>
                                <w:sz w:val="26"/>
                                <w:szCs w:val="26"/>
                              </w:rPr>
                            </w:pPr>
                            <w:r w:rsidRPr="00F94B42">
                              <w:rPr>
                                <w:b/>
                                <w:sz w:val="26"/>
                                <w:szCs w:val="26"/>
                              </w:rPr>
                              <w:t xml:space="preserve">This briefing describes the law relating to corporal punishment of children in </w:t>
                            </w:r>
                            <w:r>
                              <w:rPr>
                                <w:b/>
                                <w:sz w:val="26"/>
                                <w:szCs w:val="26"/>
                              </w:rPr>
                              <w:t>Sierra Leone</w:t>
                            </w:r>
                            <w:r w:rsidRPr="00F94B42">
                              <w:rPr>
                                <w:b/>
                                <w:sz w:val="26"/>
                                <w:szCs w:val="26"/>
                              </w:rPr>
                              <w:t>. In light of the Committee’s General Comment No. 8 on “The right of the child to protection from corporal punishment and other cruel or degrading forms of punishment”, its previous recommendations</w:t>
                            </w:r>
                            <w:r>
                              <w:rPr>
                                <w:b/>
                                <w:sz w:val="26"/>
                                <w:szCs w:val="26"/>
                              </w:rPr>
                              <w:t xml:space="preserve"> to Sierra Leone</w:t>
                            </w:r>
                            <w:r w:rsidRPr="00F94B42">
                              <w:rPr>
                                <w:b/>
                                <w:sz w:val="26"/>
                                <w:szCs w:val="26"/>
                              </w:rPr>
                              <w:t xml:space="preserve"> on the issue</w:t>
                            </w:r>
                            <w:r>
                              <w:rPr>
                                <w:b/>
                                <w:sz w:val="26"/>
                                <w:szCs w:val="26"/>
                              </w:rPr>
                              <w:t>, and the recommendations of other treaty bodies and of the Truth and Reconciliation Commission</w:t>
                            </w:r>
                            <w:r w:rsidRPr="00F94B42">
                              <w:rPr>
                                <w:b/>
                                <w:sz w:val="26"/>
                                <w:szCs w:val="26"/>
                              </w:rPr>
                              <w:t>, w</w:t>
                            </w:r>
                            <w:r w:rsidRPr="00F94B42">
                              <w:rPr>
                                <w:b/>
                                <w:iCs/>
                                <w:sz w:val="26"/>
                                <w:szCs w:val="26"/>
                              </w:rPr>
                              <w:t>e hope the Committee will:</w:t>
                            </w:r>
                          </w:p>
                          <w:p w14:paraId="70C670F7" w14:textId="7F21F29F" w:rsidR="00A01EB5" w:rsidRPr="00F94B42" w:rsidRDefault="00A01EB5" w:rsidP="001C0859">
                            <w:pPr>
                              <w:numPr>
                                <w:ilvl w:val="0"/>
                                <w:numId w:val="8"/>
                              </w:numPr>
                              <w:spacing w:after="120"/>
                              <w:rPr>
                                <w:b/>
                                <w:iCs/>
                                <w:sz w:val="26"/>
                                <w:szCs w:val="26"/>
                              </w:rPr>
                            </w:pPr>
                            <w:r w:rsidRPr="00F94B42">
                              <w:rPr>
                                <w:b/>
                                <w:iCs/>
                                <w:sz w:val="26"/>
                                <w:szCs w:val="26"/>
                              </w:rPr>
                              <w:t xml:space="preserve">in its List of Issues for </w:t>
                            </w:r>
                            <w:r>
                              <w:rPr>
                                <w:b/>
                                <w:iCs/>
                                <w:sz w:val="26"/>
                                <w:szCs w:val="26"/>
                              </w:rPr>
                              <w:t>Sierra Leone</w:t>
                            </w:r>
                            <w:r w:rsidRPr="00F94B42">
                              <w:rPr>
                                <w:b/>
                                <w:iCs/>
                                <w:sz w:val="26"/>
                                <w:szCs w:val="26"/>
                              </w:rPr>
                              <w:t xml:space="preserve">, raise the issue of corporal punishment of children, in particular </w:t>
                            </w:r>
                            <w:r>
                              <w:rPr>
                                <w:b/>
                                <w:iCs/>
                                <w:sz w:val="26"/>
                                <w:szCs w:val="26"/>
                              </w:rPr>
                              <w:t>asking what steps are being taken to ensure corporal punishment is prohibited in all settings, including the home, in fulfilment of the state party’s obligations under the Convention on the Rights of the Child and the recommendations of the Trut</w:t>
                            </w:r>
                            <w:r w:rsidR="00FB4212">
                              <w:rPr>
                                <w:b/>
                                <w:iCs/>
                                <w:sz w:val="26"/>
                                <w:szCs w:val="26"/>
                              </w:rPr>
                              <w:t>h and Reconciliation Commission, and</w:t>
                            </w:r>
                          </w:p>
                          <w:p w14:paraId="07E8AD91" w14:textId="7001F921" w:rsidR="00A01EB5" w:rsidRPr="004D5541" w:rsidRDefault="00A01EB5" w:rsidP="004D5541">
                            <w:pPr>
                              <w:numPr>
                                <w:ilvl w:val="0"/>
                                <w:numId w:val="8"/>
                              </w:numPr>
                              <w:spacing w:after="120"/>
                              <w:rPr>
                                <w:sz w:val="26"/>
                                <w:szCs w:val="26"/>
                              </w:rPr>
                            </w:pPr>
                            <w:r w:rsidRPr="00F94B42">
                              <w:rPr>
                                <w:b/>
                                <w:iCs/>
                                <w:sz w:val="26"/>
                                <w:szCs w:val="26"/>
                              </w:rPr>
                              <w:t xml:space="preserve">in its concluding observations on the </w:t>
                            </w:r>
                            <w:r w:rsidR="005D29FF">
                              <w:rPr>
                                <w:b/>
                                <w:iCs/>
                                <w:sz w:val="26"/>
                                <w:szCs w:val="26"/>
                              </w:rPr>
                              <w:t>third-</w:t>
                            </w:r>
                            <w:r>
                              <w:rPr>
                                <w:b/>
                                <w:iCs/>
                                <w:sz w:val="26"/>
                                <w:szCs w:val="26"/>
                              </w:rPr>
                              <w:t>fifth</w:t>
                            </w:r>
                            <w:r w:rsidRPr="00F94B42">
                              <w:rPr>
                                <w:b/>
                                <w:iCs/>
                                <w:sz w:val="26"/>
                                <w:szCs w:val="26"/>
                              </w:rPr>
                              <w:t xml:space="preserve"> report of </w:t>
                            </w:r>
                            <w:r>
                              <w:rPr>
                                <w:b/>
                                <w:iCs/>
                                <w:sz w:val="26"/>
                                <w:szCs w:val="26"/>
                              </w:rPr>
                              <w:t>Sierra Leone, recommend that corporal punishment is clearly prohibited in all settings, including the home, and that all legal defences and justifications for its use in childrearing – in the Child Rights Act 2007 and the Prevention of Cruelty to Children Act 1926 – are explicitly repealed.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0C33CF80" w:rsidR="00A01EB5" w:rsidRPr="00F94B42" w:rsidRDefault="00A01EB5" w:rsidP="001C0859">
                      <w:pPr>
                        <w:spacing w:after="120"/>
                        <w:rPr>
                          <w:b/>
                          <w:iCs/>
                          <w:sz w:val="26"/>
                          <w:szCs w:val="26"/>
                        </w:rPr>
                      </w:pPr>
                      <w:r w:rsidRPr="00F94B42">
                        <w:rPr>
                          <w:b/>
                          <w:sz w:val="26"/>
                          <w:szCs w:val="26"/>
                        </w:rPr>
                        <w:t xml:space="preserve">This briefing describes the law relating to corporal punishment of children in </w:t>
                      </w:r>
                      <w:r>
                        <w:rPr>
                          <w:b/>
                          <w:sz w:val="26"/>
                          <w:szCs w:val="26"/>
                        </w:rPr>
                        <w:t>Sierra Leone</w:t>
                      </w:r>
                      <w:r w:rsidRPr="00F94B42">
                        <w:rPr>
                          <w:b/>
                          <w:sz w:val="26"/>
                          <w:szCs w:val="26"/>
                        </w:rPr>
                        <w:t>. In light of the Committee’s General Comment No. 8 on “The right of the child to protection from corporal punishment and other cruel or degrading forms of punishment”, its previous recommendations</w:t>
                      </w:r>
                      <w:r>
                        <w:rPr>
                          <w:b/>
                          <w:sz w:val="26"/>
                          <w:szCs w:val="26"/>
                        </w:rPr>
                        <w:t xml:space="preserve"> to Sierra Leone</w:t>
                      </w:r>
                      <w:r w:rsidRPr="00F94B42">
                        <w:rPr>
                          <w:b/>
                          <w:sz w:val="26"/>
                          <w:szCs w:val="26"/>
                        </w:rPr>
                        <w:t xml:space="preserve"> on the issue</w:t>
                      </w:r>
                      <w:r>
                        <w:rPr>
                          <w:b/>
                          <w:sz w:val="26"/>
                          <w:szCs w:val="26"/>
                        </w:rPr>
                        <w:t>, and the recommendations of other treaty bodies and of the Truth and Reconciliation Commission</w:t>
                      </w:r>
                      <w:r w:rsidRPr="00F94B42">
                        <w:rPr>
                          <w:b/>
                          <w:sz w:val="26"/>
                          <w:szCs w:val="26"/>
                        </w:rPr>
                        <w:t>, w</w:t>
                      </w:r>
                      <w:r w:rsidRPr="00F94B42">
                        <w:rPr>
                          <w:b/>
                          <w:iCs/>
                          <w:sz w:val="26"/>
                          <w:szCs w:val="26"/>
                        </w:rPr>
                        <w:t>e hope the Committee will:</w:t>
                      </w:r>
                    </w:p>
                    <w:p w14:paraId="70C670F7" w14:textId="7F21F29F" w:rsidR="00A01EB5" w:rsidRPr="00F94B42" w:rsidRDefault="00A01EB5" w:rsidP="001C0859">
                      <w:pPr>
                        <w:numPr>
                          <w:ilvl w:val="0"/>
                          <w:numId w:val="8"/>
                        </w:numPr>
                        <w:spacing w:after="120"/>
                        <w:rPr>
                          <w:b/>
                          <w:iCs/>
                          <w:sz w:val="26"/>
                          <w:szCs w:val="26"/>
                        </w:rPr>
                      </w:pPr>
                      <w:r w:rsidRPr="00F94B42">
                        <w:rPr>
                          <w:b/>
                          <w:iCs/>
                          <w:sz w:val="26"/>
                          <w:szCs w:val="26"/>
                        </w:rPr>
                        <w:t xml:space="preserve">in its List of Issues for </w:t>
                      </w:r>
                      <w:r>
                        <w:rPr>
                          <w:b/>
                          <w:iCs/>
                          <w:sz w:val="26"/>
                          <w:szCs w:val="26"/>
                        </w:rPr>
                        <w:t>Sierra Leone</w:t>
                      </w:r>
                      <w:r w:rsidRPr="00F94B42">
                        <w:rPr>
                          <w:b/>
                          <w:iCs/>
                          <w:sz w:val="26"/>
                          <w:szCs w:val="26"/>
                        </w:rPr>
                        <w:t xml:space="preserve">, raise the issue of corporal punishment of children, in particular </w:t>
                      </w:r>
                      <w:r>
                        <w:rPr>
                          <w:b/>
                          <w:iCs/>
                          <w:sz w:val="26"/>
                          <w:szCs w:val="26"/>
                        </w:rPr>
                        <w:t>asking what steps are being taken to ensure corporal punishment is prohibited in all settings, including the home, in fulfilment of the state party’s obligations under the Convention on the Rights of the Child and the recommendations of the Trut</w:t>
                      </w:r>
                      <w:r w:rsidR="00FB4212">
                        <w:rPr>
                          <w:b/>
                          <w:iCs/>
                          <w:sz w:val="26"/>
                          <w:szCs w:val="26"/>
                        </w:rPr>
                        <w:t>h and Reconciliation Commission, and</w:t>
                      </w:r>
                    </w:p>
                    <w:p w14:paraId="07E8AD91" w14:textId="7001F921" w:rsidR="00A01EB5" w:rsidRPr="004D5541" w:rsidRDefault="00A01EB5" w:rsidP="004D5541">
                      <w:pPr>
                        <w:numPr>
                          <w:ilvl w:val="0"/>
                          <w:numId w:val="8"/>
                        </w:numPr>
                        <w:spacing w:after="120"/>
                        <w:rPr>
                          <w:sz w:val="26"/>
                          <w:szCs w:val="26"/>
                        </w:rPr>
                      </w:pPr>
                      <w:r w:rsidRPr="00F94B42">
                        <w:rPr>
                          <w:b/>
                          <w:iCs/>
                          <w:sz w:val="26"/>
                          <w:szCs w:val="26"/>
                        </w:rPr>
                        <w:t xml:space="preserve">in its concluding observations on the </w:t>
                      </w:r>
                      <w:r w:rsidR="005D29FF">
                        <w:rPr>
                          <w:b/>
                          <w:iCs/>
                          <w:sz w:val="26"/>
                          <w:szCs w:val="26"/>
                        </w:rPr>
                        <w:t>third-</w:t>
                      </w:r>
                      <w:r>
                        <w:rPr>
                          <w:b/>
                          <w:iCs/>
                          <w:sz w:val="26"/>
                          <w:szCs w:val="26"/>
                        </w:rPr>
                        <w:t>fifth</w:t>
                      </w:r>
                      <w:r w:rsidRPr="00F94B42">
                        <w:rPr>
                          <w:b/>
                          <w:iCs/>
                          <w:sz w:val="26"/>
                          <w:szCs w:val="26"/>
                        </w:rPr>
                        <w:t xml:space="preserve"> report of </w:t>
                      </w:r>
                      <w:r>
                        <w:rPr>
                          <w:b/>
                          <w:iCs/>
                          <w:sz w:val="26"/>
                          <w:szCs w:val="26"/>
                        </w:rPr>
                        <w:t>Sierra Leone, recommend that corporal punishment is clearly prohibited in all settings, including the home, and that all legal defences and justifications for its use in childrearing – in the Child Rights Act 2007 and the Prevention of Cruelty to Children Act 1926 – are explicitly repealed.</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7BC2E406" w:rsidR="008B273F" w:rsidRPr="008D3719" w:rsidRDefault="008D3719" w:rsidP="008D3719">
      <w:pPr>
        <w:spacing w:after="120"/>
        <w:rPr>
          <w:b/>
          <w:sz w:val="28"/>
          <w:szCs w:val="28"/>
        </w:rPr>
      </w:pPr>
      <w:r>
        <w:rPr>
          <w:b/>
          <w:sz w:val="28"/>
          <w:szCs w:val="28"/>
        </w:rPr>
        <w:t xml:space="preserve">1 </w:t>
      </w:r>
      <w:r w:rsidR="00E520EF" w:rsidRPr="008D3719">
        <w:rPr>
          <w:b/>
          <w:sz w:val="28"/>
          <w:szCs w:val="28"/>
        </w:rPr>
        <w:t>The</w:t>
      </w:r>
      <w:r w:rsidR="00721E73" w:rsidRPr="008D3719">
        <w:rPr>
          <w:b/>
          <w:sz w:val="28"/>
          <w:szCs w:val="28"/>
        </w:rPr>
        <w:t xml:space="preserve"> </w:t>
      </w:r>
      <w:r w:rsidR="008B273F" w:rsidRPr="008D3719">
        <w:rPr>
          <w:b/>
          <w:sz w:val="28"/>
          <w:szCs w:val="28"/>
        </w:rPr>
        <w:t xml:space="preserve">report </w:t>
      </w:r>
      <w:r w:rsidR="00E520EF" w:rsidRPr="008D3719">
        <w:rPr>
          <w:b/>
          <w:sz w:val="28"/>
          <w:szCs w:val="28"/>
        </w:rPr>
        <w:t xml:space="preserve">of </w:t>
      </w:r>
      <w:r w:rsidR="009650D3" w:rsidRPr="008D3719">
        <w:rPr>
          <w:b/>
          <w:sz w:val="28"/>
          <w:szCs w:val="28"/>
        </w:rPr>
        <w:t>Sierra Leone</w:t>
      </w:r>
      <w:r w:rsidR="00E520EF" w:rsidRPr="008D3719">
        <w:rPr>
          <w:b/>
          <w:sz w:val="28"/>
          <w:szCs w:val="28"/>
        </w:rPr>
        <w:t xml:space="preserve"> </w:t>
      </w:r>
      <w:r w:rsidR="008B273F" w:rsidRPr="008D3719">
        <w:rPr>
          <w:b/>
          <w:sz w:val="28"/>
          <w:szCs w:val="28"/>
        </w:rPr>
        <w:t>to the Committee on the Rights of the Child</w:t>
      </w:r>
    </w:p>
    <w:p w14:paraId="5A3D3DC0" w14:textId="6D3CBE7F" w:rsidR="005D29FF" w:rsidRDefault="005D29FF" w:rsidP="005D29FF">
      <w:pPr>
        <w:pStyle w:val="Header"/>
        <w:spacing w:after="120"/>
        <w:ind w:left="482" w:hanging="482"/>
      </w:pPr>
      <w:r>
        <w:t xml:space="preserve">1.1 </w:t>
      </w:r>
      <w:r w:rsidR="00492A3D">
        <w:t xml:space="preserve">In the </w:t>
      </w:r>
      <w:r w:rsidR="00040C33">
        <w:t xml:space="preserve">third to fifth state party report of </w:t>
      </w:r>
      <w:r>
        <w:t>Sierra Leone</w:t>
      </w:r>
      <w:r w:rsidR="00492A3D">
        <w:t xml:space="preserve"> to the Committee on the Rights of the Child, the Government</w:t>
      </w:r>
      <w:r w:rsidR="004A24C7">
        <w:t xml:space="preserve"> </w:t>
      </w:r>
      <w:r w:rsidR="009650D3">
        <w:t>states that section 33(3) of the Child Rights Act repeals corporal punishment in schools</w:t>
      </w:r>
      <w:r w:rsidR="00436427">
        <w:t xml:space="preserve"> </w:t>
      </w:r>
      <w:r>
        <w:t xml:space="preserve">and other institutions </w:t>
      </w:r>
      <w:r w:rsidR="00436427">
        <w:t>and that the concept of “justifiable correction” “will enhance alternative disciplines consistent with the human dignity of children”.</w:t>
      </w:r>
      <w:r>
        <w:rPr>
          <w:rStyle w:val="FootnoteReference"/>
        </w:rPr>
        <w:footnoteReference w:id="1"/>
      </w:r>
    </w:p>
    <w:p w14:paraId="1B0318FA" w14:textId="2CFA74E1" w:rsidR="005D29FF" w:rsidRDefault="005D29FF" w:rsidP="005D29FF">
      <w:pPr>
        <w:pStyle w:val="Header"/>
        <w:spacing w:after="120"/>
        <w:ind w:left="482" w:hanging="482"/>
        <w:rPr>
          <w:rFonts w:eastAsiaTheme="minorHAnsi"/>
        </w:rPr>
      </w:pPr>
      <w:r>
        <w:rPr>
          <w:rFonts w:eastAsiaTheme="minorHAnsi"/>
        </w:rPr>
        <w:t>1.2 The Global Initiative’s</w:t>
      </w:r>
      <w:r w:rsidR="00436427">
        <w:rPr>
          <w:rFonts w:eastAsiaTheme="minorHAnsi"/>
        </w:rPr>
        <w:t xml:space="preserve"> analysis of the Sierra Leone Child Rights Act 2007 together with other national legislation finds that the 2007 Act does not clearly prohibit corporal punishment in schools and institutions, and that the concept of “justifiable correction” can be construed as a legal defence for the use of corporal punishment in childrearing.</w:t>
      </w:r>
      <w:r w:rsidR="008D3719">
        <w:rPr>
          <w:rFonts w:eastAsiaTheme="minorHAnsi"/>
        </w:rPr>
        <w:t xml:space="preserve"> Furthermore, the Prevention of Cruelty to Children Act 1926 confirms the right of parents and others “to administer punishment”.</w:t>
      </w:r>
    </w:p>
    <w:p w14:paraId="7E3BD307" w14:textId="58A441E3" w:rsidR="00436427" w:rsidRPr="005D29FF" w:rsidRDefault="005D29FF" w:rsidP="005D29FF">
      <w:pPr>
        <w:pStyle w:val="Header"/>
        <w:spacing w:after="120"/>
        <w:ind w:left="482" w:hanging="482"/>
        <w:rPr>
          <w:rFonts w:eastAsiaTheme="minorHAnsi"/>
        </w:rPr>
      </w:pPr>
      <w:r w:rsidRPr="005D29FF">
        <w:rPr>
          <w:rFonts w:eastAsiaTheme="minorHAnsi"/>
          <w:b/>
        </w:rPr>
        <w:t xml:space="preserve">1.3 </w:t>
      </w:r>
      <w:r w:rsidR="00436427" w:rsidRPr="005D29FF">
        <w:rPr>
          <w:rFonts w:eastAsiaTheme="minorHAnsi"/>
          <w:b/>
        </w:rPr>
        <w:t>We hope the Committee will</w:t>
      </w:r>
      <w:r w:rsidR="00627760" w:rsidRPr="005D29FF">
        <w:rPr>
          <w:rFonts w:eastAsiaTheme="minorHAnsi"/>
          <w:b/>
        </w:rPr>
        <w:t xml:space="preserve"> recommend to Sierra Leone that corporal punishment of</w:t>
      </w:r>
      <w:r w:rsidR="00627760" w:rsidRPr="00627760">
        <w:rPr>
          <w:rFonts w:eastAsiaTheme="minorHAnsi"/>
          <w:b/>
        </w:rPr>
        <w:t xml:space="preserve"> children is clearly prohibited in all settings, including the home, and that all legal defences and justifications for its use in childrearing – in the Child Rights Act 2007 and the Prevention of Cruelty to Children Act 1926 – are explicitly repealed.</w:t>
      </w:r>
    </w:p>
    <w:p w14:paraId="6974774F" w14:textId="77777777" w:rsidR="00D2775C" w:rsidRDefault="00D2775C" w:rsidP="005D29FF">
      <w:pPr>
        <w:spacing w:after="120"/>
        <w:ind w:left="482" w:hanging="482"/>
        <w:rPr>
          <w:b/>
          <w:sz w:val="28"/>
          <w:szCs w:val="28"/>
        </w:rPr>
      </w:pPr>
    </w:p>
    <w:p w14:paraId="001C6B0F" w14:textId="36C588ED" w:rsidR="008B273F" w:rsidRPr="00F01BFF" w:rsidRDefault="003E489B" w:rsidP="00A01EB5">
      <w:pPr>
        <w:spacing w:after="120"/>
        <w:ind w:left="482" w:hanging="482"/>
        <w:rPr>
          <w:sz w:val="28"/>
          <w:szCs w:val="28"/>
        </w:rPr>
      </w:pPr>
      <w:r>
        <w:rPr>
          <w:b/>
          <w:sz w:val="28"/>
          <w:szCs w:val="28"/>
        </w:rPr>
        <w:t>2 The legality</w:t>
      </w:r>
      <w:r w:rsidR="00DB56A9">
        <w:rPr>
          <w:b/>
          <w:sz w:val="28"/>
          <w:szCs w:val="28"/>
        </w:rPr>
        <w:t xml:space="preserve"> </w:t>
      </w:r>
      <w:r w:rsidR="00A01EB5">
        <w:rPr>
          <w:b/>
          <w:sz w:val="28"/>
          <w:szCs w:val="28"/>
        </w:rPr>
        <w:t xml:space="preserve">and practice </w:t>
      </w:r>
      <w:r w:rsidR="008B273F">
        <w:rPr>
          <w:b/>
          <w:sz w:val="28"/>
          <w:szCs w:val="28"/>
        </w:rPr>
        <w:t>of c</w:t>
      </w:r>
      <w:r w:rsidR="008B273F" w:rsidRPr="00F01BFF">
        <w:rPr>
          <w:b/>
          <w:sz w:val="28"/>
          <w:szCs w:val="28"/>
        </w:rPr>
        <w:t xml:space="preserve">orporal punishment of children in </w:t>
      </w:r>
      <w:r w:rsidR="00627760">
        <w:rPr>
          <w:b/>
          <w:sz w:val="28"/>
          <w:szCs w:val="28"/>
        </w:rPr>
        <w:t>Sierra Leone</w:t>
      </w:r>
    </w:p>
    <w:p w14:paraId="66F13C87" w14:textId="77777777" w:rsidR="00627760" w:rsidRPr="00C57A49" w:rsidRDefault="00627760" w:rsidP="00A01EB5">
      <w:pPr>
        <w:spacing w:after="120"/>
        <w:ind w:left="482" w:hanging="482"/>
      </w:pPr>
      <w:r w:rsidRPr="00C57A49">
        <w:t xml:space="preserve">2.1 </w:t>
      </w:r>
      <w:r w:rsidRPr="00C57A49">
        <w:rPr>
          <w:b/>
          <w:i/>
        </w:rPr>
        <w:t>Summary:</w:t>
      </w:r>
      <w:r w:rsidRPr="00C57A49">
        <w:t xml:space="preserve"> In Sierra Leone, corporal punishment is unlawful as a sentence for crime but it is lawful in all other settings – the home, </w:t>
      </w:r>
      <w:r>
        <w:t>alternative care settings, day care, schools and</w:t>
      </w:r>
      <w:r w:rsidRPr="00C57A49">
        <w:t xml:space="preserve"> penal institutions.</w:t>
      </w:r>
    </w:p>
    <w:p w14:paraId="4FABFB1B" w14:textId="75B83491" w:rsidR="00627760" w:rsidRPr="00C57A49" w:rsidRDefault="00627760" w:rsidP="00A01EB5">
      <w:pPr>
        <w:spacing w:after="120"/>
        <w:ind w:left="482" w:hanging="482"/>
      </w:pPr>
      <w:r w:rsidRPr="00C57A49">
        <w:t xml:space="preserve">2.2 </w:t>
      </w:r>
      <w:r w:rsidRPr="00C57A49">
        <w:rPr>
          <w:b/>
          <w:i/>
        </w:rPr>
        <w:t>Home (</w:t>
      </w:r>
      <w:r w:rsidRPr="00C57A49">
        <w:rPr>
          <w:b/>
          <w:i/>
          <w:u w:val="single"/>
        </w:rPr>
        <w:t>lawful</w:t>
      </w:r>
      <w:r>
        <w:rPr>
          <w:b/>
          <w:i/>
        </w:rPr>
        <w:t>):</w:t>
      </w:r>
      <w:r w:rsidRPr="00C57A49">
        <w:rPr>
          <w:i/>
        </w:rPr>
        <w:t xml:space="preserve"> </w:t>
      </w:r>
      <w:r w:rsidRPr="00C57A49">
        <w:t xml:space="preserve">Article 3 of the Prevention of Cruelty to Children Act 1926 confirms “the right of any parent, teacher or other person having the lawful control or charge of a child to administer punishment to such child”. </w:t>
      </w:r>
      <w:r>
        <w:t xml:space="preserve">Despite the recommendations from the </w:t>
      </w:r>
      <w:r w:rsidRPr="00C57A49">
        <w:t xml:space="preserve">Sierra Leone Truth and Reconciliation Commission </w:t>
      </w:r>
      <w:r>
        <w:t>in 2004 to prohibit</w:t>
      </w:r>
      <w:r w:rsidRPr="00C57A49">
        <w:t xml:space="preserve"> corporal punishment in the home and schools</w:t>
      </w:r>
      <w:r>
        <w:t xml:space="preserve"> (</w:t>
      </w:r>
      <w:r w:rsidR="00A01EB5">
        <w:t>see below</w:t>
      </w:r>
      <w:r>
        <w:t xml:space="preserve">), prohibition was not included in the </w:t>
      </w:r>
      <w:r w:rsidRPr="00C57A49">
        <w:t>Child Rights Act 2007</w:t>
      </w:r>
      <w:r>
        <w:t xml:space="preserve">. The 2007 Act </w:t>
      </w:r>
      <w:r w:rsidRPr="00C57A49">
        <w:t>does not repeal article 3 of the Prevention of Cruelty to Children Act 1926</w:t>
      </w:r>
      <w:r>
        <w:t>; on the contrary,</w:t>
      </w:r>
      <w:r w:rsidRPr="00C57A49">
        <w:t xml:space="preserve"> it confirms the concept of “reasonable” and “justifiable” correction, stating in article 33(2): “No correction of a child is justifiable which is unreasonable in kind or in degree according to the age, physical and mental condition of the child and no correction is justifiable if the child by reason of tender age or otherwise is incapable of understanding the purpose of the correction.”</w:t>
      </w:r>
    </w:p>
    <w:p w14:paraId="13CD2283" w14:textId="77777777" w:rsidR="00627760" w:rsidRPr="00C57A49" w:rsidRDefault="00627760" w:rsidP="00A01EB5">
      <w:pPr>
        <w:spacing w:after="120"/>
        <w:ind w:left="482" w:hanging="482"/>
      </w:pPr>
      <w:r>
        <w:t xml:space="preserve">2.3 </w:t>
      </w:r>
      <w:r w:rsidRPr="00C57A49">
        <w:t>UNICEF</w:t>
      </w:r>
      <w:r>
        <w:t>’s major analysis of child discipline data from 2005-2006,</w:t>
      </w:r>
      <w:r w:rsidRPr="00C57A49">
        <w:t xml:space="preserve"> published in 2010</w:t>
      </w:r>
      <w:r>
        <w:t>, found that in Sierra Leone</w:t>
      </w:r>
      <w:r w:rsidRPr="00C57A49">
        <w:t xml:space="preserve"> 92% of children aged 2-14 </w:t>
      </w:r>
      <w:r>
        <w:t>were subjected to</w:t>
      </w:r>
      <w:r w:rsidRPr="00C57A49">
        <w:t xml:space="preserve"> violent “discipline” (physical punishment and/or psychological aggression) in </w:t>
      </w:r>
      <w:r>
        <w:t xml:space="preserve">the month prior to the survey, with a </w:t>
      </w:r>
      <w:r w:rsidRPr="00C57A49">
        <w:t xml:space="preserve">quarter of children </w:t>
      </w:r>
      <w:r>
        <w:t xml:space="preserve">being </w:t>
      </w:r>
      <w:r w:rsidRPr="00C57A49">
        <w:t>severe</w:t>
      </w:r>
      <w:r>
        <w:t>ly</w:t>
      </w:r>
      <w:r w:rsidRPr="00C57A49">
        <w:t xml:space="preserve"> physical</w:t>
      </w:r>
      <w:r>
        <w:t>ly punished</w:t>
      </w:r>
      <w:r w:rsidRPr="00C57A49">
        <w:t xml:space="preserve"> (hit or slapped on the face, head or ears or hit over and over with an implement).</w:t>
      </w:r>
      <w:r w:rsidRPr="00C57A49">
        <w:rPr>
          <w:rStyle w:val="FootnoteReference"/>
        </w:rPr>
        <w:footnoteReference w:id="2"/>
      </w:r>
    </w:p>
    <w:p w14:paraId="3FB1BE0D" w14:textId="5322B574" w:rsidR="00627760" w:rsidRPr="00C57A49" w:rsidRDefault="00627760" w:rsidP="00A01EB5">
      <w:pPr>
        <w:spacing w:after="120"/>
        <w:ind w:left="482" w:hanging="482"/>
      </w:pPr>
      <w:r w:rsidRPr="00C57A49">
        <w:t>2.</w:t>
      </w:r>
      <w:r>
        <w:t>4</w:t>
      </w:r>
      <w:r w:rsidRPr="00C57A49">
        <w:t xml:space="preserve"> </w:t>
      </w:r>
      <w:r w:rsidRPr="00C57A49">
        <w:rPr>
          <w:b/>
          <w:i/>
        </w:rPr>
        <w:t>Alternative care settings (</w:t>
      </w:r>
      <w:r w:rsidRPr="00C57A49">
        <w:rPr>
          <w:b/>
          <w:i/>
          <w:u w:val="single"/>
        </w:rPr>
        <w:t>lawful</w:t>
      </w:r>
      <w:r>
        <w:rPr>
          <w:b/>
          <w:i/>
        </w:rPr>
        <w:t>):</w:t>
      </w:r>
      <w:r w:rsidRPr="00C57A49">
        <w:rPr>
          <w:i/>
        </w:rPr>
        <w:t xml:space="preserve"> </w:t>
      </w:r>
      <w:r w:rsidRPr="00C57A49">
        <w:t>Corporal punishment is lawful</w:t>
      </w:r>
      <w:r>
        <w:t xml:space="preserve"> in alternative care settings (foster care, institutions, emergency care, places of safety, etc)</w:t>
      </w:r>
      <w:r w:rsidRPr="00C57A49">
        <w:t xml:space="preserve"> under article 3 of the Prevention of Cruelty to Children Act 1926 and article 33(2) of the Child Rights Act 2007 (see </w:t>
      </w:r>
      <w:r w:rsidR="00A01EB5">
        <w:t xml:space="preserve">above, </w:t>
      </w:r>
      <w:r>
        <w:t>para. 2.2</w:t>
      </w:r>
      <w:r w:rsidRPr="00C57A49">
        <w:t>).</w:t>
      </w:r>
    </w:p>
    <w:p w14:paraId="20D4D6FC" w14:textId="7597F64F" w:rsidR="00627760" w:rsidRPr="00C57A49" w:rsidRDefault="00627760" w:rsidP="00A01EB5">
      <w:pPr>
        <w:spacing w:after="120"/>
        <w:ind w:left="482" w:hanging="482"/>
      </w:pPr>
      <w:r w:rsidRPr="00C57A49">
        <w:t>2.</w:t>
      </w:r>
      <w:r>
        <w:t>5</w:t>
      </w:r>
      <w:r w:rsidRPr="00C57A49">
        <w:t xml:space="preserve"> </w:t>
      </w:r>
      <w:r>
        <w:rPr>
          <w:b/>
          <w:i/>
        </w:rPr>
        <w:t xml:space="preserve">Day care </w:t>
      </w:r>
      <w:r w:rsidRPr="00C57A49">
        <w:rPr>
          <w:b/>
          <w:i/>
        </w:rPr>
        <w:t>(</w:t>
      </w:r>
      <w:r w:rsidRPr="00C57A49">
        <w:rPr>
          <w:b/>
          <w:i/>
          <w:u w:val="single"/>
        </w:rPr>
        <w:t>lawful</w:t>
      </w:r>
      <w:r>
        <w:rPr>
          <w:b/>
          <w:i/>
        </w:rPr>
        <w:t>):</w:t>
      </w:r>
      <w:r w:rsidRPr="00C57A49">
        <w:rPr>
          <w:i/>
        </w:rPr>
        <w:t xml:space="preserve"> </w:t>
      </w:r>
      <w:r w:rsidRPr="00C57A49">
        <w:t xml:space="preserve">Corporal punishment is lawful </w:t>
      </w:r>
      <w:r>
        <w:t xml:space="preserve">in early childhood care and in day care for older children </w:t>
      </w:r>
      <w:r w:rsidRPr="00C57A49">
        <w:t xml:space="preserve">under article 3 of the Prevention of Cruelty to Children Act 1926 and article 33(2) of the Child Rights Act 2007 (see </w:t>
      </w:r>
      <w:r w:rsidR="00A01EB5">
        <w:t xml:space="preserve">above, </w:t>
      </w:r>
      <w:r>
        <w:t>para. 2.2</w:t>
      </w:r>
      <w:r w:rsidRPr="00C57A49">
        <w:t>).</w:t>
      </w:r>
    </w:p>
    <w:p w14:paraId="2048485B" w14:textId="0D6E5EAB" w:rsidR="00627760" w:rsidRPr="00C57A49" w:rsidRDefault="00627760" w:rsidP="00A01EB5">
      <w:pPr>
        <w:spacing w:after="120"/>
        <w:ind w:left="482" w:hanging="482"/>
      </w:pPr>
      <w:r w:rsidRPr="00C57A49">
        <w:t>2.</w:t>
      </w:r>
      <w:r>
        <w:t>6</w:t>
      </w:r>
      <w:r w:rsidRPr="00C57A49">
        <w:t xml:space="preserve"> </w:t>
      </w:r>
      <w:r w:rsidRPr="00C57A49">
        <w:rPr>
          <w:b/>
          <w:i/>
        </w:rPr>
        <w:t>Schools (</w:t>
      </w:r>
      <w:r w:rsidRPr="00C57A49">
        <w:rPr>
          <w:b/>
          <w:i/>
          <w:u w:val="single"/>
        </w:rPr>
        <w:t>lawful</w:t>
      </w:r>
      <w:r>
        <w:rPr>
          <w:b/>
          <w:i/>
        </w:rPr>
        <w:t>):</w:t>
      </w:r>
      <w:r w:rsidRPr="00C57A49">
        <w:rPr>
          <w:i/>
        </w:rPr>
        <w:t xml:space="preserve"> </w:t>
      </w:r>
      <w:r w:rsidRPr="00C57A49">
        <w:t>Corporal punishment is lawful under article 3 of the Prevention of Cruelty to Children Act 1926 and article 33(2) of the Child Rights Act 2007. Despite the recommendations of the Sierra Leone Truth and Reconciliation Commission to prohibit corporal punishment in schools</w:t>
      </w:r>
      <w:r>
        <w:t xml:space="preserve"> (</w:t>
      </w:r>
      <w:r w:rsidR="00A01EB5">
        <w:t>see below</w:t>
      </w:r>
      <w:r>
        <w:t>)</w:t>
      </w:r>
      <w:r w:rsidRPr="00C57A49">
        <w:t>, the Education Act 2004 is silent on the issue.</w:t>
      </w:r>
    </w:p>
    <w:p w14:paraId="100C977D" w14:textId="1A5A7095" w:rsidR="00627760" w:rsidRPr="00C57A49" w:rsidRDefault="00627760" w:rsidP="00A01EB5">
      <w:pPr>
        <w:spacing w:after="120"/>
        <w:ind w:left="482" w:hanging="482"/>
      </w:pPr>
      <w:r w:rsidRPr="00C57A49">
        <w:t>2.</w:t>
      </w:r>
      <w:r>
        <w:t>7</w:t>
      </w:r>
      <w:r w:rsidRPr="00C57A49">
        <w:t xml:space="preserve"> </w:t>
      </w:r>
      <w:r w:rsidRPr="00C57A49">
        <w:rPr>
          <w:b/>
          <w:i/>
        </w:rPr>
        <w:t>Penal institutions (</w:t>
      </w:r>
      <w:r w:rsidRPr="00C57A49">
        <w:rPr>
          <w:b/>
          <w:i/>
          <w:u w:val="single"/>
        </w:rPr>
        <w:t>lawful</w:t>
      </w:r>
      <w:r>
        <w:rPr>
          <w:b/>
          <w:i/>
        </w:rPr>
        <w:t>):</w:t>
      </w:r>
      <w:r w:rsidRPr="00C57A49">
        <w:rPr>
          <w:i/>
        </w:rPr>
        <w:t xml:space="preserve"> </w:t>
      </w:r>
      <w:r w:rsidRPr="00C57A49">
        <w:t>Article 73 of the Prison Rules 1960 and article 57 of the Prison Ordinance 1961 allow for corporal punishment. Also applicable are the provisions allowing punishment/correction of a child in article 3 of the Prevention of Cruelty to Children Act 1926 and article 33(2) of</w:t>
      </w:r>
      <w:r w:rsidR="00A01EB5">
        <w:t xml:space="preserve"> the Child Rights Act 2007</w:t>
      </w:r>
      <w:r w:rsidRPr="00C57A49">
        <w:t>. The Constitution 1991 states in article 20 that no person shall be subject to inhuman or degrading treatment or punishment but also states: “</w:t>
      </w:r>
      <w:r w:rsidRPr="00C57A49">
        <w:rPr>
          <w:rFonts w:eastAsia="Calibri"/>
        </w:rPr>
        <w:t>Nothing contained in or done under the authority of any law shall be held to be inconsistent with or in contravention of this section to the extent that the law in question authorises the infliction of any kind of punishment which was lawful immediately before the entry into force of this Constitution.”</w:t>
      </w:r>
    </w:p>
    <w:p w14:paraId="2FDDC908" w14:textId="7610F07F" w:rsidR="00627760" w:rsidRPr="00C57A49" w:rsidRDefault="00627760" w:rsidP="00A01EB5">
      <w:pPr>
        <w:spacing w:after="120"/>
        <w:ind w:left="482" w:hanging="482"/>
      </w:pPr>
      <w:r w:rsidRPr="00C57A49">
        <w:t>2.</w:t>
      </w:r>
      <w:r w:rsidR="00A01EB5">
        <w:t>8</w:t>
      </w:r>
      <w:r w:rsidRPr="00C57A49">
        <w:t xml:space="preserve"> </w:t>
      </w:r>
      <w:r w:rsidRPr="00C57A49">
        <w:rPr>
          <w:b/>
          <w:i/>
        </w:rPr>
        <w:t>Sentence for crime (</w:t>
      </w:r>
      <w:r w:rsidRPr="00C57A49">
        <w:rPr>
          <w:b/>
          <w:i/>
          <w:u w:val="single"/>
        </w:rPr>
        <w:t>unlawful</w:t>
      </w:r>
      <w:r w:rsidRPr="00C57A49">
        <w:rPr>
          <w:b/>
          <w:i/>
        </w:rPr>
        <w:t>):</w:t>
      </w:r>
      <w:r w:rsidRPr="00C57A49">
        <w:rPr>
          <w:i/>
        </w:rPr>
        <w:t xml:space="preserve"> </w:t>
      </w:r>
      <w:r w:rsidRPr="00C57A49">
        <w:t>Corporal punishment is unlawful under the Child Rights Act 2007, which repeals the Corporal Punishment Act 1960.</w:t>
      </w:r>
      <w:r w:rsidR="008D3719">
        <w:t xml:space="preserve"> There is no provision for corporal punishment as a sentence in the Local Courts Act 2011.</w:t>
      </w:r>
    </w:p>
    <w:p w14:paraId="6A760FCB" w14:textId="77777777" w:rsidR="00627760" w:rsidRPr="00C57A49" w:rsidRDefault="00627760" w:rsidP="00A01EB5">
      <w:pPr>
        <w:pStyle w:val="PlainText"/>
        <w:spacing w:after="120"/>
        <w:ind w:left="482" w:hanging="482"/>
        <w:rPr>
          <w:rFonts w:ascii="Times New Roman" w:hAnsi="Times New Roman" w:cs="Times New Roman"/>
          <w:b/>
          <w:sz w:val="24"/>
          <w:szCs w:val="24"/>
        </w:rPr>
      </w:pPr>
    </w:p>
    <w:p w14:paraId="7284A993" w14:textId="77777777" w:rsidR="003443E9" w:rsidRDefault="003443E9" w:rsidP="00A01EB5">
      <w:pPr>
        <w:spacing w:after="120"/>
        <w:ind w:left="482" w:hanging="482"/>
        <w:rPr>
          <w:b/>
          <w:sz w:val="28"/>
          <w:szCs w:val="28"/>
        </w:rPr>
      </w:pPr>
    </w:p>
    <w:p w14:paraId="157746B7" w14:textId="74FBC432" w:rsidR="008B273F" w:rsidRPr="00B902F0" w:rsidRDefault="006E6740" w:rsidP="00A01EB5">
      <w:pPr>
        <w:spacing w:after="120"/>
        <w:ind w:left="482" w:hanging="482"/>
        <w:rPr>
          <w:b/>
          <w:sz w:val="28"/>
          <w:szCs w:val="28"/>
        </w:rPr>
      </w:pPr>
      <w:r>
        <w:rPr>
          <w:b/>
          <w:sz w:val="28"/>
          <w:szCs w:val="28"/>
        </w:rPr>
        <w:lastRenderedPageBreak/>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0314CDE2" w14:textId="56ACCCC6" w:rsidR="00627760" w:rsidRDefault="00627760" w:rsidP="00A01EB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8C384F">
        <w:rPr>
          <w:szCs w:val="26"/>
        </w:rPr>
        <w:t>3.</w:t>
      </w:r>
      <w:r>
        <w:rPr>
          <w:szCs w:val="26"/>
        </w:rPr>
        <w:t>1</w:t>
      </w:r>
      <w:r w:rsidRPr="008C384F">
        <w:rPr>
          <w:szCs w:val="26"/>
        </w:rPr>
        <w:t xml:space="preserve"> </w:t>
      </w:r>
      <w:r w:rsidRPr="008C384F">
        <w:rPr>
          <w:b/>
          <w:i/>
          <w:szCs w:val="26"/>
        </w:rPr>
        <w:t>CRC:</w:t>
      </w:r>
      <w:r w:rsidRPr="008C384F">
        <w:rPr>
          <w:szCs w:val="26"/>
        </w:rPr>
        <w:t xml:space="preserve"> </w:t>
      </w:r>
      <w:r w:rsidRPr="008C384F">
        <w:rPr>
          <w:bCs/>
          <w:szCs w:val="26"/>
        </w:rPr>
        <w:t xml:space="preserve">The Committee on the Rights of the Child has twice recommended </w:t>
      </w:r>
      <w:r w:rsidR="00FB4212">
        <w:rPr>
          <w:bCs/>
          <w:szCs w:val="26"/>
        </w:rPr>
        <w:t xml:space="preserve">to Sierra Leone </w:t>
      </w:r>
      <w:r w:rsidRPr="008C384F">
        <w:rPr>
          <w:bCs/>
          <w:szCs w:val="26"/>
        </w:rPr>
        <w:t>that legislation be enacted to explicitly prohibit corporal punishment in all settings, including the family – in its concluding observations on the state party’s initial report in 2000</w:t>
      </w:r>
      <w:r w:rsidRPr="008C384F">
        <w:rPr>
          <w:rStyle w:val="FootnoteReference"/>
          <w:bCs/>
          <w:szCs w:val="26"/>
        </w:rPr>
        <w:footnoteReference w:id="3"/>
      </w:r>
      <w:r w:rsidRPr="008C384F">
        <w:rPr>
          <w:bCs/>
          <w:szCs w:val="26"/>
        </w:rPr>
        <w:t xml:space="preserve"> and on the second report in 2008.</w:t>
      </w:r>
      <w:r w:rsidRPr="008C384F">
        <w:rPr>
          <w:rStyle w:val="FootnoteReference"/>
          <w:bCs/>
          <w:szCs w:val="26"/>
        </w:rPr>
        <w:footnoteReference w:id="4"/>
      </w:r>
    </w:p>
    <w:p w14:paraId="71AFA4DC" w14:textId="3E38B015" w:rsidR="00627760" w:rsidRDefault="00627760" w:rsidP="00A01EB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bCs/>
          <w:szCs w:val="26"/>
        </w:rPr>
        <w:t xml:space="preserve">3.2. </w:t>
      </w:r>
      <w:r>
        <w:rPr>
          <w:b/>
          <w:bCs/>
          <w:i/>
          <w:szCs w:val="26"/>
        </w:rPr>
        <w:t>CAT:</w:t>
      </w:r>
      <w:r>
        <w:rPr>
          <w:bCs/>
          <w:szCs w:val="26"/>
        </w:rPr>
        <w:t xml:space="preserve"> In 2014, the Committee Against Torture acknowledged the prohibition of torture and inhuman and degrading treatment of children in the </w:t>
      </w:r>
      <w:r w:rsidR="00FB4212">
        <w:rPr>
          <w:bCs/>
          <w:szCs w:val="26"/>
        </w:rPr>
        <w:t xml:space="preserve">Sierra Leone </w:t>
      </w:r>
      <w:r>
        <w:rPr>
          <w:bCs/>
          <w:szCs w:val="26"/>
        </w:rPr>
        <w:t>Child Rights Act 2007 but expressed concern that it does not explicitly prohibit corporal punishment and that corporal punishment “is culturally entrenched and lawful in all settings, including the home, schools, day care, alternative care settings and in penal institutions”. The Committee recommended explicit prohibition of corporal punishment in all settings.</w:t>
      </w:r>
      <w:r>
        <w:rPr>
          <w:rStyle w:val="FootnoteReference"/>
          <w:bCs/>
          <w:szCs w:val="26"/>
        </w:rPr>
        <w:footnoteReference w:id="5"/>
      </w:r>
    </w:p>
    <w:p w14:paraId="4F0991DB" w14:textId="1FC7DB8A" w:rsidR="00627760" w:rsidRPr="00627760" w:rsidRDefault="00627760" w:rsidP="00A01EB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bCs/>
          <w:szCs w:val="26"/>
        </w:rPr>
        <w:t xml:space="preserve">3.3 </w:t>
      </w:r>
      <w:r>
        <w:rPr>
          <w:b/>
          <w:bCs/>
          <w:i/>
          <w:szCs w:val="26"/>
        </w:rPr>
        <w:t>HRC:</w:t>
      </w:r>
      <w:r>
        <w:rPr>
          <w:bCs/>
          <w:szCs w:val="26"/>
        </w:rPr>
        <w:t xml:space="preserve"> </w:t>
      </w:r>
      <w:r w:rsidR="0066478D">
        <w:rPr>
          <w:bCs/>
          <w:szCs w:val="26"/>
        </w:rPr>
        <w:t>In 2014, the Human Rights Committee noted that the Child Rights Act 2007</w:t>
      </w:r>
      <w:r w:rsidR="00FB4212">
        <w:rPr>
          <w:bCs/>
          <w:szCs w:val="26"/>
        </w:rPr>
        <w:t xml:space="preserve"> in Sierra Leone</w:t>
      </w:r>
      <w:r w:rsidR="0066478D">
        <w:rPr>
          <w:bCs/>
          <w:szCs w:val="26"/>
        </w:rPr>
        <w:t xml:space="preserve"> punishes torture and ill-treatment of children but expressed concern that corporal punishment continues to be used in all settings and that it is not explicitly prohibited by law. The Committee recommended that legislative measures be taken to end corporal punishment in all settings.</w:t>
      </w:r>
      <w:r w:rsidR="0066478D">
        <w:rPr>
          <w:rStyle w:val="FootnoteReference"/>
          <w:bCs/>
          <w:szCs w:val="26"/>
        </w:rPr>
        <w:footnoteReference w:id="6"/>
      </w:r>
    </w:p>
    <w:p w14:paraId="502B119F" w14:textId="513E02AA" w:rsidR="00627760" w:rsidRPr="008C384F" w:rsidRDefault="00627760" w:rsidP="00A01EB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8C384F">
        <w:rPr>
          <w:szCs w:val="26"/>
        </w:rPr>
        <w:t>3.</w:t>
      </w:r>
      <w:r w:rsidR="00A01EB5">
        <w:rPr>
          <w:szCs w:val="26"/>
        </w:rPr>
        <w:t>4</w:t>
      </w:r>
      <w:r w:rsidRPr="008C384F">
        <w:rPr>
          <w:szCs w:val="26"/>
        </w:rPr>
        <w:t xml:space="preserve"> </w:t>
      </w:r>
      <w:r w:rsidRPr="008C384F">
        <w:rPr>
          <w:b/>
          <w:i/>
          <w:szCs w:val="26"/>
        </w:rPr>
        <w:t>CEDAW:</w:t>
      </w:r>
      <w:r w:rsidRPr="008C384F">
        <w:rPr>
          <w:szCs w:val="26"/>
        </w:rPr>
        <w:t xml:space="preserve"> In 2007, the Committee on the Elimination of Discrimination Against Women expressed concern at the acceptability of physical chastisement of family members</w:t>
      </w:r>
      <w:r w:rsidR="00FB4212">
        <w:rPr>
          <w:szCs w:val="26"/>
        </w:rPr>
        <w:t xml:space="preserve"> in Sierra Leone</w:t>
      </w:r>
      <w:r w:rsidRPr="008C384F">
        <w:rPr>
          <w:szCs w:val="26"/>
        </w:rPr>
        <w:t xml:space="preserve"> and recommended a comprehensive approach to deal with all forms of violence against women, though did not make a specific recommendation on </w:t>
      </w:r>
      <w:r>
        <w:rPr>
          <w:szCs w:val="26"/>
        </w:rPr>
        <w:t>corporal punishment</w:t>
      </w:r>
      <w:r w:rsidRPr="008C384F">
        <w:rPr>
          <w:szCs w:val="26"/>
        </w:rPr>
        <w:t>.</w:t>
      </w:r>
      <w:r w:rsidRPr="008C384F">
        <w:rPr>
          <w:rStyle w:val="FootnoteReference"/>
          <w:szCs w:val="26"/>
        </w:rPr>
        <w:footnoteReference w:id="7"/>
      </w:r>
      <w:r>
        <w:rPr>
          <w:szCs w:val="26"/>
        </w:rPr>
        <w:t xml:space="preserve"> In 2014, the Committee expressed concern at corporal punishment in schools and recommended its explicit prohibition in all settings.</w:t>
      </w:r>
      <w:r>
        <w:rPr>
          <w:rStyle w:val="FootnoteReference"/>
          <w:szCs w:val="26"/>
        </w:rPr>
        <w:footnoteReference w:id="8"/>
      </w:r>
    </w:p>
    <w:p w14:paraId="1F4FD549" w14:textId="64B83EF5" w:rsidR="00627760" w:rsidRDefault="00A01EB5" w:rsidP="00A01EB5">
      <w:pPr>
        <w:spacing w:after="120"/>
        <w:ind w:left="482" w:hanging="482"/>
        <w:rPr>
          <w:bCs/>
          <w:szCs w:val="26"/>
        </w:rPr>
      </w:pPr>
      <w:r>
        <w:rPr>
          <w:szCs w:val="26"/>
        </w:rPr>
        <w:t>3.5</w:t>
      </w:r>
      <w:r w:rsidR="00627760" w:rsidRPr="008C384F">
        <w:rPr>
          <w:szCs w:val="26"/>
        </w:rPr>
        <w:t xml:space="preserve"> </w:t>
      </w:r>
      <w:r w:rsidR="00627760" w:rsidRPr="008C384F">
        <w:rPr>
          <w:b/>
          <w:i/>
          <w:szCs w:val="26"/>
        </w:rPr>
        <w:t>UPR:</w:t>
      </w:r>
      <w:r w:rsidR="00627760" w:rsidRPr="008C384F">
        <w:rPr>
          <w:szCs w:val="26"/>
        </w:rPr>
        <w:t xml:space="preserve"> </w:t>
      </w:r>
      <w:r w:rsidR="00627760" w:rsidRPr="008C384F">
        <w:rPr>
          <w:bCs/>
          <w:szCs w:val="26"/>
        </w:rPr>
        <w:t>Sierra Leone was examined in the first cycle of the Universal Peri</w:t>
      </w:r>
      <w:r w:rsidR="00B05906">
        <w:rPr>
          <w:bCs/>
          <w:szCs w:val="26"/>
        </w:rPr>
        <w:t>odic Review in 2011</w:t>
      </w:r>
      <w:r w:rsidR="00627760" w:rsidRPr="008C384F">
        <w:rPr>
          <w:bCs/>
          <w:szCs w:val="26"/>
        </w:rPr>
        <w:t>. No recommendations were made concerning corporal punishment of children. However, the Government accepted a number of recommendations to protect and promote the rights of children.</w:t>
      </w:r>
      <w:r w:rsidR="00627760" w:rsidRPr="008C384F">
        <w:rPr>
          <w:rStyle w:val="FootnoteReference"/>
          <w:bCs/>
          <w:szCs w:val="26"/>
        </w:rPr>
        <w:footnoteReference w:id="9"/>
      </w:r>
    </w:p>
    <w:p w14:paraId="38331DA5" w14:textId="77777777" w:rsidR="00B05906" w:rsidRDefault="00B05906" w:rsidP="00A01EB5">
      <w:pPr>
        <w:spacing w:after="120"/>
        <w:ind w:left="482" w:hanging="482"/>
        <w:rPr>
          <w:bCs/>
          <w:szCs w:val="26"/>
        </w:rPr>
      </w:pPr>
    </w:p>
    <w:p w14:paraId="097BE9DC" w14:textId="32DBE329" w:rsidR="00B05906" w:rsidRPr="00B902F0" w:rsidRDefault="00B05906" w:rsidP="00B05906">
      <w:pPr>
        <w:spacing w:after="120"/>
        <w:ind w:left="482" w:hanging="482"/>
        <w:rPr>
          <w:b/>
          <w:sz w:val="28"/>
          <w:szCs w:val="28"/>
        </w:rPr>
      </w:pPr>
      <w:r>
        <w:rPr>
          <w:b/>
          <w:sz w:val="28"/>
          <w:szCs w:val="28"/>
        </w:rPr>
        <w:t xml:space="preserve">4 </w:t>
      </w:r>
      <w:r w:rsidRPr="00B902F0">
        <w:rPr>
          <w:b/>
          <w:sz w:val="28"/>
          <w:szCs w:val="28"/>
        </w:rPr>
        <w:t xml:space="preserve">Recommendations by </w:t>
      </w:r>
      <w:r>
        <w:rPr>
          <w:b/>
          <w:sz w:val="28"/>
          <w:szCs w:val="28"/>
        </w:rPr>
        <w:t>the Truth and Reconciliation Commission</w:t>
      </w:r>
    </w:p>
    <w:p w14:paraId="193380C0" w14:textId="5B0129C8" w:rsidR="00627760" w:rsidRPr="00B05906" w:rsidRDefault="00B05906" w:rsidP="00B05906">
      <w:pPr>
        <w:spacing w:after="120"/>
        <w:ind w:left="482" w:hanging="482"/>
      </w:pPr>
      <w:r w:rsidRPr="00B05906">
        <w:t xml:space="preserve">4.1 </w:t>
      </w:r>
      <w:r w:rsidR="00FB4212">
        <w:t>In 2004, t</w:t>
      </w:r>
      <w:r w:rsidRPr="00B05906">
        <w:t>he</w:t>
      </w:r>
      <w:r w:rsidR="00627760" w:rsidRPr="00B05906">
        <w:t xml:space="preserve"> Truth and Reconciliation Commission expressed considerable concern about corporal punishment of children and made strong recommendations for its prohibition. For the information of the Committee </w:t>
      </w:r>
      <w:r w:rsidRPr="00B05906">
        <w:t>on the Rights of the Child</w:t>
      </w:r>
      <w:r w:rsidR="00627760" w:rsidRPr="00B05906">
        <w:t xml:space="preserve">, we reproduce </w:t>
      </w:r>
      <w:r w:rsidRPr="00B05906">
        <w:t xml:space="preserve">here </w:t>
      </w:r>
      <w:r w:rsidR="00627760" w:rsidRPr="00B05906">
        <w:t xml:space="preserve">the Commission’s </w:t>
      </w:r>
      <w:r w:rsidRPr="00B05906">
        <w:t>remarks and recommendations on the issue</w:t>
      </w:r>
      <w:r w:rsidR="00627760" w:rsidRPr="00B05906">
        <w:t xml:space="preserve"> (emphasis added):</w:t>
      </w:r>
      <w:r w:rsidR="00627760" w:rsidRPr="00B05906">
        <w:rPr>
          <w:rStyle w:val="FootnoteReference"/>
        </w:rPr>
        <w:footnoteReference w:id="10"/>
      </w:r>
      <w:r w:rsidR="00627760" w:rsidRPr="00B05906">
        <w:t xml:space="preserve"> </w:t>
      </w:r>
      <w:r w:rsidR="00627760" w:rsidRPr="00B05906">
        <w:br/>
      </w:r>
      <w:r w:rsidR="00627760" w:rsidRPr="00B05906">
        <w:br/>
        <w:t>“Every person has the right not to be treated or punished in a cruel, inhuman or degrading way. In particular every child has the right to be protected from maltreatment, neglect, abuse or degradation.</w:t>
      </w:r>
      <w:r w:rsidR="00627760" w:rsidRPr="00B05906">
        <w:br/>
      </w:r>
      <w:r w:rsidR="00627760" w:rsidRPr="00B05906">
        <w:br/>
        <w:t>“Children suffered gross physical abuse at the hands of adults in the Sierra Leonean conflict. Children are still subject to institutional physical abuse through the use of corporal punishment at schools and in homes. The government school system that arose in the days of colonial rule adopted nineteenth-century British traditions of school discipline, including that of beating children.</w:t>
      </w:r>
      <w:r w:rsidR="00627760" w:rsidRPr="00B05906">
        <w:br/>
      </w:r>
      <w:r w:rsidR="00627760" w:rsidRPr="00B05906">
        <w:lastRenderedPageBreak/>
        <w:br/>
        <w:t>“Corporal punishment is inflicted with the intention of causing physical pain and humiliation. The use of beatings for purposes of correcting behaviour in schools legitimises violence as a means to control behaviour more generally. This message goes out to both children and adults. The message says that hurting others is acceptable behaviour. The consequence of corporal punishment is to encourage physical aggression throughout society.</w:t>
      </w:r>
      <w:r w:rsidR="00627760" w:rsidRPr="00B05906">
        <w:br/>
      </w:r>
      <w:r w:rsidR="00627760" w:rsidRPr="00B05906">
        <w:br/>
        <w:t>“Many children are left with physical and psychological scars as a result of corporal punishment. For some children, physical scars and disabilities remain a life-long reminder of the educational system’s brutality. Children are entitled to receive education in an environment of freedom and dignity, free from fear.</w:t>
      </w:r>
      <w:r w:rsidR="00627760" w:rsidRPr="00B05906">
        <w:br/>
      </w:r>
      <w:r w:rsidR="00627760" w:rsidRPr="00B05906">
        <w:br/>
        <w:t xml:space="preserve">“Children are the future of Sierra Leone. There is no justification for permitting another generation of children to be subjected to brutality, whether this is in the name of education or ideology. </w:t>
      </w:r>
      <w:r w:rsidR="00627760" w:rsidRPr="00B05906">
        <w:rPr>
          <w:b/>
          <w:i/>
        </w:rPr>
        <w:t>The Commission recommends the outlawing of corporal punishment against children, whether this be in schools or the home. This is an imperative recommendation.</w:t>
      </w:r>
      <w:r w:rsidR="00627760" w:rsidRPr="00B05906">
        <w:br/>
      </w:r>
      <w:r w:rsidR="00627760" w:rsidRPr="00B05906">
        <w:br/>
        <w:t>“</w:t>
      </w:r>
      <w:r w:rsidR="00627760" w:rsidRPr="00B05906">
        <w:rPr>
          <w:b/>
          <w:i/>
        </w:rPr>
        <w:t>The criminal law of Sierra Leone should be amended so as to declare that it shall not be a defence to a charge of assault to say force was used against a child for the purposes of discipline. This is an imperative recommendation.</w:t>
      </w:r>
      <w:r w:rsidR="00627760" w:rsidRPr="00B05906">
        <w:t>”</w:t>
      </w:r>
    </w:p>
    <w:p w14:paraId="157677D3" w14:textId="77777777" w:rsidR="00627760" w:rsidRPr="00A1227B" w:rsidRDefault="00627760" w:rsidP="00A01EB5">
      <w:pPr>
        <w:spacing w:after="120"/>
        <w:ind w:left="482" w:hanging="482"/>
        <w:rPr>
          <w:sz w:val="26"/>
          <w:szCs w:val="26"/>
        </w:rPr>
      </w:pPr>
    </w:p>
    <w:p w14:paraId="32387731" w14:textId="26DF1338" w:rsidR="00C901EC" w:rsidRDefault="008D3719"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820253" w:rsidP="001C0859">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572F5B">
          <w:rPr>
            <w:rStyle w:val="Hyperlink"/>
            <w:i/>
          </w:rPr>
          <w:t>www.endcorporalpunishment.org</w:t>
        </w:r>
      </w:hyperlink>
      <w:r w:rsidR="001C0859">
        <w:rPr>
          <w:i/>
        </w:rPr>
        <w:t xml:space="preserve">; </w:t>
      </w:r>
      <w:hyperlink r:id="rId14" w:history="1">
        <w:r w:rsidR="001C0859" w:rsidRPr="00572F5B">
          <w:rPr>
            <w:rStyle w:val="Hyperlink"/>
            <w:i/>
          </w:rPr>
          <w:t>info@endcorporalpunishment.org</w:t>
        </w:r>
      </w:hyperlink>
    </w:p>
    <w:p w14:paraId="58BDB811" w14:textId="796EED4C" w:rsidR="00C901EC" w:rsidRPr="001C0859" w:rsidRDefault="008D3719" w:rsidP="001C0859">
      <w:pPr>
        <w:tabs>
          <w:tab w:val="left" w:pos="8244"/>
          <w:tab w:val="left" w:pos="9160"/>
          <w:tab w:val="left" w:pos="10076"/>
          <w:tab w:val="left" w:pos="10992"/>
          <w:tab w:val="left" w:pos="11908"/>
          <w:tab w:val="left" w:pos="12824"/>
          <w:tab w:val="left" w:pos="13740"/>
          <w:tab w:val="left" w:pos="14656"/>
        </w:tabs>
        <w:rPr>
          <w:i/>
        </w:rPr>
      </w:pPr>
      <w:r>
        <w:rPr>
          <w:i/>
        </w:rPr>
        <w:t>October</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EC3CA9" w14:textId="77777777" w:rsidR="00820253" w:rsidRDefault="00820253">
      <w:r>
        <w:separator/>
      </w:r>
    </w:p>
  </w:endnote>
  <w:endnote w:type="continuationSeparator" w:id="0">
    <w:p w14:paraId="39E2AD14" w14:textId="77777777" w:rsidR="00820253" w:rsidRDefault="00820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A01EB5" w:rsidRDefault="00A01E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A01EB5" w:rsidRDefault="00A01E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A01EB5" w:rsidRDefault="00A01EB5">
    <w:pPr>
      <w:pStyle w:val="Footer"/>
      <w:jc w:val="center"/>
    </w:pPr>
    <w:r>
      <w:fldChar w:fldCharType="begin"/>
    </w:r>
    <w:r>
      <w:instrText xml:space="preserve"> PAGE   \* MERGEFORMAT </w:instrText>
    </w:r>
    <w:r>
      <w:fldChar w:fldCharType="separate"/>
    </w:r>
    <w:r w:rsidR="003B4F3F">
      <w:rPr>
        <w:noProof/>
      </w:rPr>
      <w:t>1</w:t>
    </w:r>
    <w:r>
      <w:rPr>
        <w:noProof/>
      </w:rPr>
      <w:fldChar w:fldCharType="end"/>
    </w:r>
  </w:p>
  <w:p w14:paraId="44F681E0" w14:textId="77777777" w:rsidR="00A01EB5" w:rsidRDefault="00A01E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45439" w14:textId="77777777" w:rsidR="00A01EB5" w:rsidRDefault="00A01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09014" w14:textId="77777777" w:rsidR="00820253" w:rsidRDefault="00820253">
      <w:r>
        <w:separator/>
      </w:r>
    </w:p>
  </w:footnote>
  <w:footnote w:type="continuationSeparator" w:id="0">
    <w:p w14:paraId="4CD48591" w14:textId="77777777" w:rsidR="00820253" w:rsidRDefault="00820253">
      <w:r>
        <w:continuationSeparator/>
      </w:r>
    </w:p>
  </w:footnote>
  <w:footnote w:id="1">
    <w:p w14:paraId="01EB1E35" w14:textId="77777777" w:rsidR="005D29FF" w:rsidRPr="00A01EB5" w:rsidRDefault="005D29FF" w:rsidP="005D29FF">
      <w:pPr>
        <w:pStyle w:val="FootnoteText"/>
        <w:rPr>
          <w:lang w:val="en-US"/>
        </w:rPr>
      </w:pPr>
      <w:r w:rsidRPr="00A01EB5">
        <w:rPr>
          <w:rStyle w:val="FootnoteReference"/>
        </w:rPr>
        <w:footnoteRef/>
      </w:r>
      <w:r w:rsidRPr="00A01EB5">
        <w:t xml:space="preserve"> </w:t>
      </w:r>
      <w:r>
        <w:t xml:space="preserve">27 January 2015, </w:t>
      </w:r>
      <w:r w:rsidRPr="00A01EB5">
        <w:rPr>
          <w:color w:val="000000"/>
          <w:lang w:val="en-US"/>
        </w:rPr>
        <w:t>CRC/C/SLE/3-</w:t>
      </w:r>
      <w:r>
        <w:rPr>
          <w:color w:val="000000"/>
          <w:lang w:val="en-US"/>
        </w:rPr>
        <w:t>5</w:t>
      </w:r>
      <w:r w:rsidRPr="00A01EB5">
        <w:rPr>
          <w:color w:val="000000"/>
          <w:lang w:val="en-US"/>
        </w:rPr>
        <w:t>, Third-fifth</w:t>
      </w:r>
      <w:r>
        <w:rPr>
          <w:color w:val="000000"/>
          <w:lang w:val="en-US"/>
        </w:rPr>
        <w:t xml:space="preserve"> state party report, paras. 91 and 92</w:t>
      </w:r>
    </w:p>
  </w:footnote>
  <w:footnote w:id="2">
    <w:p w14:paraId="4E48E16C" w14:textId="77777777" w:rsidR="00A01EB5" w:rsidRPr="00A01EB5" w:rsidRDefault="00A01EB5" w:rsidP="00627760">
      <w:pPr>
        <w:pStyle w:val="FootnoteText"/>
        <w:rPr>
          <w:lang w:val="en-US"/>
        </w:rPr>
      </w:pPr>
      <w:r w:rsidRPr="00A01EB5">
        <w:rPr>
          <w:rStyle w:val="FootnoteReference"/>
        </w:rPr>
        <w:footnoteRef/>
      </w:r>
      <w:r w:rsidRPr="00A01EB5">
        <w:t xml:space="preserve"> UNICEF (2010), </w:t>
      </w:r>
      <w:r w:rsidRPr="00A01EB5">
        <w:rPr>
          <w:i/>
        </w:rPr>
        <w:t>Child Disciplinary Practices at Home: Evidence from a Range of Low- and Middle-Income Countries</w:t>
      </w:r>
      <w:r w:rsidRPr="00A01EB5">
        <w:t>, NY: UNICEF</w:t>
      </w:r>
    </w:p>
  </w:footnote>
  <w:footnote w:id="3">
    <w:p w14:paraId="68BBFBD8" w14:textId="77777777" w:rsidR="00A01EB5" w:rsidRPr="00A01EB5" w:rsidRDefault="00A01EB5" w:rsidP="00627760">
      <w:pPr>
        <w:pStyle w:val="FootnoteText"/>
      </w:pPr>
      <w:r w:rsidRPr="00A01EB5">
        <w:rPr>
          <w:rStyle w:val="FootnoteReference"/>
        </w:rPr>
        <w:footnoteRef/>
      </w:r>
      <w:r w:rsidRPr="00A01EB5">
        <w:t xml:space="preserve"> 24 February 2000, CRC/C/15/Add.116, Concluding observations on initial report, paras. 34, 35, 46 and 47</w:t>
      </w:r>
    </w:p>
  </w:footnote>
  <w:footnote w:id="4">
    <w:p w14:paraId="0EB98EA6" w14:textId="77777777" w:rsidR="00A01EB5" w:rsidRPr="00A01EB5" w:rsidRDefault="00A01EB5" w:rsidP="00627760">
      <w:pPr>
        <w:pStyle w:val="FootnoteText"/>
      </w:pPr>
      <w:r w:rsidRPr="00A01EB5">
        <w:rPr>
          <w:rStyle w:val="FootnoteReference"/>
        </w:rPr>
        <w:footnoteRef/>
      </w:r>
      <w:r w:rsidRPr="00A01EB5">
        <w:t xml:space="preserve"> 20 June 2008, CRC/C/SLE/CO/2, Concluding observations on second report, paras. 35 and 36</w:t>
      </w:r>
    </w:p>
  </w:footnote>
  <w:footnote w:id="5">
    <w:p w14:paraId="215DB9BC" w14:textId="2818734E" w:rsidR="00A01EB5" w:rsidRPr="00A01EB5" w:rsidRDefault="00A01EB5">
      <w:pPr>
        <w:pStyle w:val="FootnoteText"/>
        <w:rPr>
          <w:lang w:val="en-US"/>
        </w:rPr>
      </w:pPr>
      <w:r w:rsidRPr="00A01EB5">
        <w:rPr>
          <w:rStyle w:val="FootnoteReference"/>
        </w:rPr>
        <w:footnoteRef/>
      </w:r>
      <w:r w:rsidRPr="00A01EB5">
        <w:t xml:space="preserve"> [May 2014], CAT/C/SLE/CO/1 Advance Unedited Version, Concluding observations on initial report, paras. 27 and 30</w:t>
      </w:r>
    </w:p>
  </w:footnote>
  <w:footnote w:id="6">
    <w:p w14:paraId="40E2C467" w14:textId="310A9F12" w:rsidR="00A01EB5" w:rsidRPr="00A01EB5" w:rsidRDefault="00A01EB5">
      <w:pPr>
        <w:pStyle w:val="FootnoteText"/>
        <w:rPr>
          <w:lang w:val="en-US"/>
        </w:rPr>
      </w:pPr>
      <w:r w:rsidRPr="00A01EB5">
        <w:rPr>
          <w:rStyle w:val="FootnoteReference"/>
        </w:rPr>
        <w:footnoteRef/>
      </w:r>
      <w:r w:rsidRPr="00A01EB5">
        <w:t xml:space="preserve"> </w:t>
      </w:r>
      <w:r w:rsidRPr="00A01EB5">
        <w:rPr>
          <w:lang w:val="en-US"/>
        </w:rPr>
        <w:t>[</w:t>
      </w:r>
      <w:r w:rsidRPr="00A01EB5">
        <w:t>April 2014], CCPR/C/SLE/CO/1 Advance Unedited Version, Concluding observations on initial report, para. 19</w:t>
      </w:r>
    </w:p>
  </w:footnote>
  <w:footnote w:id="7">
    <w:p w14:paraId="7FA22F79" w14:textId="77777777" w:rsidR="00A01EB5" w:rsidRPr="00A01EB5" w:rsidRDefault="00A01EB5" w:rsidP="00627760">
      <w:pPr>
        <w:pStyle w:val="FootnoteText"/>
      </w:pPr>
      <w:r w:rsidRPr="00A01EB5">
        <w:rPr>
          <w:rStyle w:val="FootnoteReference"/>
        </w:rPr>
        <w:footnoteRef/>
      </w:r>
      <w:r w:rsidRPr="00A01EB5">
        <w:t xml:space="preserve"> 11 June 2007, CEDAW/C/SLE/CO/5, Concluding observations on initial/second/third/fourth/fifth report, paras. 24 and 25</w:t>
      </w:r>
    </w:p>
  </w:footnote>
  <w:footnote w:id="8">
    <w:p w14:paraId="060F7F0D" w14:textId="50119EE5" w:rsidR="00A01EB5" w:rsidRPr="00A01EB5" w:rsidRDefault="00A01EB5">
      <w:pPr>
        <w:pStyle w:val="FootnoteText"/>
        <w:rPr>
          <w:lang w:val="en-US"/>
        </w:rPr>
      </w:pPr>
      <w:r w:rsidRPr="00A01EB5">
        <w:rPr>
          <w:rStyle w:val="FootnoteReference"/>
        </w:rPr>
        <w:footnoteRef/>
      </w:r>
      <w:r w:rsidRPr="00A01EB5">
        <w:t xml:space="preserve"> 28 February 2014, CEDAW/C/SLE/CO/6, Concluding observations on sixth report, paras. 28 and 29</w:t>
      </w:r>
    </w:p>
  </w:footnote>
  <w:footnote w:id="9">
    <w:p w14:paraId="0C042581" w14:textId="77777777" w:rsidR="00A01EB5" w:rsidRPr="00A01EB5" w:rsidRDefault="00A01EB5" w:rsidP="00627760">
      <w:pPr>
        <w:pStyle w:val="FootnoteText"/>
      </w:pPr>
      <w:r w:rsidRPr="00A01EB5">
        <w:rPr>
          <w:rStyle w:val="FootnoteReference"/>
        </w:rPr>
        <w:footnoteRef/>
      </w:r>
      <w:r w:rsidRPr="00A01EB5">
        <w:t xml:space="preserve"> </w:t>
      </w:r>
      <w:r w:rsidRPr="00A01EB5">
        <w:rPr>
          <w:bCs/>
        </w:rPr>
        <w:t>11 July 2011, A/HRC/18/10, Report of the working group, paras. 80(16), 80(24), 81(17) and 81(18)</w:t>
      </w:r>
    </w:p>
  </w:footnote>
  <w:footnote w:id="10">
    <w:p w14:paraId="67DF042A" w14:textId="77777777" w:rsidR="00A01EB5" w:rsidRPr="00A01EB5" w:rsidRDefault="00A01EB5" w:rsidP="00627760">
      <w:pPr>
        <w:pStyle w:val="FootnoteText"/>
      </w:pPr>
      <w:r w:rsidRPr="00A01EB5">
        <w:rPr>
          <w:rStyle w:val="FootnoteReference"/>
        </w:rPr>
        <w:footnoteRef/>
      </w:r>
      <w:r w:rsidRPr="00A01EB5">
        <w:t xml:space="preserve"> </w:t>
      </w:r>
      <w:r w:rsidRPr="00A01EB5">
        <w:rPr>
          <w:i/>
        </w:rPr>
        <w:t>Witness to Truth: Report of the Sierra Leone Truth &amp; Reconciliation Commission</w:t>
      </w:r>
      <w:r w:rsidRPr="00A01EB5">
        <w:t>, Vol. 2, paras. 88-93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D0B5E" w14:textId="2E862665" w:rsidR="00A01EB5" w:rsidRDefault="00A01E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60DD8D64" w:rsidR="00A01EB5" w:rsidRDefault="00A01E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2ADF6" w14:textId="6B7BCE33" w:rsidR="00A01EB5" w:rsidRDefault="00A01E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97447F"/>
    <w:multiLevelType w:val="multilevel"/>
    <w:tmpl w:val="6714FA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34645E"/>
    <w:multiLevelType w:val="hybridMultilevel"/>
    <w:tmpl w:val="C6B466BC"/>
    <w:lvl w:ilvl="0" w:tplc="31282B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2"/>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6F56"/>
    <w:rsid w:val="000176F0"/>
    <w:rsid w:val="000217BF"/>
    <w:rsid w:val="00034967"/>
    <w:rsid w:val="00040C33"/>
    <w:rsid w:val="000457B2"/>
    <w:rsid w:val="000622FD"/>
    <w:rsid w:val="00065B23"/>
    <w:rsid w:val="00066822"/>
    <w:rsid w:val="00095574"/>
    <w:rsid w:val="000A2278"/>
    <w:rsid w:val="000B7AB8"/>
    <w:rsid w:val="000C258F"/>
    <w:rsid w:val="000C2E75"/>
    <w:rsid w:val="000C4E7B"/>
    <w:rsid w:val="000D2264"/>
    <w:rsid w:val="000D3716"/>
    <w:rsid w:val="000E6B19"/>
    <w:rsid w:val="001174EC"/>
    <w:rsid w:val="00121B81"/>
    <w:rsid w:val="00127CA6"/>
    <w:rsid w:val="00131A88"/>
    <w:rsid w:val="001356A2"/>
    <w:rsid w:val="00140CA1"/>
    <w:rsid w:val="0014488F"/>
    <w:rsid w:val="00147F85"/>
    <w:rsid w:val="00150855"/>
    <w:rsid w:val="00162F5A"/>
    <w:rsid w:val="0016480A"/>
    <w:rsid w:val="00170DED"/>
    <w:rsid w:val="00186346"/>
    <w:rsid w:val="00187ABD"/>
    <w:rsid w:val="00187E2A"/>
    <w:rsid w:val="001C0859"/>
    <w:rsid w:val="001D53F4"/>
    <w:rsid w:val="001D56D4"/>
    <w:rsid w:val="001E140B"/>
    <w:rsid w:val="001F63D6"/>
    <w:rsid w:val="001F68F0"/>
    <w:rsid w:val="00204B6C"/>
    <w:rsid w:val="00205A1A"/>
    <w:rsid w:val="00214B66"/>
    <w:rsid w:val="00215035"/>
    <w:rsid w:val="00220BD0"/>
    <w:rsid w:val="002230EE"/>
    <w:rsid w:val="00232740"/>
    <w:rsid w:val="00237875"/>
    <w:rsid w:val="00242520"/>
    <w:rsid w:val="00242EA0"/>
    <w:rsid w:val="002638C7"/>
    <w:rsid w:val="00264AF9"/>
    <w:rsid w:val="00272F68"/>
    <w:rsid w:val="00297E64"/>
    <w:rsid w:val="002A01E3"/>
    <w:rsid w:val="002A06FC"/>
    <w:rsid w:val="002A5A66"/>
    <w:rsid w:val="002A7206"/>
    <w:rsid w:val="002C0267"/>
    <w:rsid w:val="002D6FD4"/>
    <w:rsid w:val="002E09C9"/>
    <w:rsid w:val="002E4E5B"/>
    <w:rsid w:val="002E70F4"/>
    <w:rsid w:val="002F0ECE"/>
    <w:rsid w:val="0030153E"/>
    <w:rsid w:val="003054F7"/>
    <w:rsid w:val="00306C1D"/>
    <w:rsid w:val="00307A90"/>
    <w:rsid w:val="003104AF"/>
    <w:rsid w:val="0031275B"/>
    <w:rsid w:val="00315F04"/>
    <w:rsid w:val="00316151"/>
    <w:rsid w:val="00322E14"/>
    <w:rsid w:val="00337976"/>
    <w:rsid w:val="003425C6"/>
    <w:rsid w:val="003443E9"/>
    <w:rsid w:val="00353CF1"/>
    <w:rsid w:val="003607BD"/>
    <w:rsid w:val="00361051"/>
    <w:rsid w:val="0036194C"/>
    <w:rsid w:val="00363E33"/>
    <w:rsid w:val="00373271"/>
    <w:rsid w:val="003803FE"/>
    <w:rsid w:val="003942F0"/>
    <w:rsid w:val="003A2838"/>
    <w:rsid w:val="003B3498"/>
    <w:rsid w:val="003B4F3F"/>
    <w:rsid w:val="003C2A68"/>
    <w:rsid w:val="003C3A5C"/>
    <w:rsid w:val="003C4086"/>
    <w:rsid w:val="003D6807"/>
    <w:rsid w:val="003E0B57"/>
    <w:rsid w:val="003E489B"/>
    <w:rsid w:val="003F1015"/>
    <w:rsid w:val="003F32FA"/>
    <w:rsid w:val="004121B1"/>
    <w:rsid w:val="00414428"/>
    <w:rsid w:val="0041580B"/>
    <w:rsid w:val="00425F3B"/>
    <w:rsid w:val="00436427"/>
    <w:rsid w:val="00437B2C"/>
    <w:rsid w:val="00441CD3"/>
    <w:rsid w:val="00443601"/>
    <w:rsid w:val="00443BCD"/>
    <w:rsid w:val="0044549C"/>
    <w:rsid w:val="00452298"/>
    <w:rsid w:val="00463C10"/>
    <w:rsid w:val="004720C4"/>
    <w:rsid w:val="004737EE"/>
    <w:rsid w:val="00490379"/>
    <w:rsid w:val="00492A3D"/>
    <w:rsid w:val="00496A97"/>
    <w:rsid w:val="004A24C7"/>
    <w:rsid w:val="004C053B"/>
    <w:rsid w:val="004C3E11"/>
    <w:rsid w:val="004D02E1"/>
    <w:rsid w:val="004D0FF8"/>
    <w:rsid w:val="004D3399"/>
    <w:rsid w:val="004D4BCC"/>
    <w:rsid w:val="004D5541"/>
    <w:rsid w:val="004D68EA"/>
    <w:rsid w:val="004E431B"/>
    <w:rsid w:val="004E4E1B"/>
    <w:rsid w:val="004E691B"/>
    <w:rsid w:val="004F5360"/>
    <w:rsid w:val="004F5801"/>
    <w:rsid w:val="004F70CD"/>
    <w:rsid w:val="00501B6B"/>
    <w:rsid w:val="00517458"/>
    <w:rsid w:val="00520D79"/>
    <w:rsid w:val="005223A5"/>
    <w:rsid w:val="00525B63"/>
    <w:rsid w:val="00526CB7"/>
    <w:rsid w:val="00533D46"/>
    <w:rsid w:val="00543B9A"/>
    <w:rsid w:val="0055414A"/>
    <w:rsid w:val="0056432B"/>
    <w:rsid w:val="00574FE3"/>
    <w:rsid w:val="00581B3E"/>
    <w:rsid w:val="00581D48"/>
    <w:rsid w:val="00597780"/>
    <w:rsid w:val="00597BD9"/>
    <w:rsid w:val="005A2CD6"/>
    <w:rsid w:val="005A66D2"/>
    <w:rsid w:val="005B26CA"/>
    <w:rsid w:val="005B49FC"/>
    <w:rsid w:val="005C4DDD"/>
    <w:rsid w:val="005D29FF"/>
    <w:rsid w:val="005D2E02"/>
    <w:rsid w:val="005D6FD0"/>
    <w:rsid w:val="005E2DC2"/>
    <w:rsid w:val="005E35E7"/>
    <w:rsid w:val="005E665A"/>
    <w:rsid w:val="005E7FE5"/>
    <w:rsid w:val="005F41DC"/>
    <w:rsid w:val="005F5C59"/>
    <w:rsid w:val="006054C5"/>
    <w:rsid w:val="00605D18"/>
    <w:rsid w:val="00607DA1"/>
    <w:rsid w:val="006101B1"/>
    <w:rsid w:val="0061376B"/>
    <w:rsid w:val="0061399F"/>
    <w:rsid w:val="00616D0F"/>
    <w:rsid w:val="00617E0F"/>
    <w:rsid w:val="00620FAB"/>
    <w:rsid w:val="006215DC"/>
    <w:rsid w:val="0062349A"/>
    <w:rsid w:val="00623A0A"/>
    <w:rsid w:val="0062663B"/>
    <w:rsid w:val="00627760"/>
    <w:rsid w:val="00627C59"/>
    <w:rsid w:val="00635B11"/>
    <w:rsid w:val="00652751"/>
    <w:rsid w:val="00655F1A"/>
    <w:rsid w:val="0066478D"/>
    <w:rsid w:val="00664DF4"/>
    <w:rsid w:val="00681915"/>
    <w:rsid w:val="00683622"/>
    <w:rsid w:val="006A2DC8"/>
    <w:rsid w:val="006A3F83"/>
    <w:rsid w:val="006B237E"/>
    <w:rsid w:val="006B76CE"/>
    <w:rsid w:val="006C25C8"/>
    <w:rsid w:val="006C6EBB"/>
    <w:rsid w:val="006D40C4"/>
    <w:rsid w:val="006D7D67"/>
    <w:rsid w:val="006E3A2C"/>
    <w:rsid w:val="006E6660"/>
    <w:rsid w:val="006E6740"/>
    <w:rsid w:val="006F5B47"/>
    <w:rsid w:val="00714F5D"/>
    <w:rsid w:val="00716CCE"/>
    <w:rsid w:val="00721E73"/>
    <w:rsid w:val="00723CE2"/>
    <w:rsid w:val="0072545C"/>
    <w:rsid w:val="00737E41"/>
    <w:rsid w:val="0074499D"/>
    <w:rsid w:val="00745160"/>
    <w:rsid w:val="00745D1B"/>
    <w:rsid w:val="00757C2A"/>
    <w:rsid w:val="007604D4"/>
    <w:rsid w:val="00766D98"/>
    <w:rsid w:val="00767639"/>
    <w:rsid w:val="0077355C"/>
    <w:rsid w:val="007837E1"/>
    <w:rsid w:val="00784323"/>
    <w:rsid w:val="00784AEA"/>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3681"/>
    <w:rsid w:val="008045CD"/>
    <w:rsid w:val="00806583"/>
    <w:rsid w:val="00816537"/>
    <w:rsid w:val="00817D13"/>
    <w:rsid w:val="0082025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B7626"/>
    <w:rsid w:val="008C11CA"/>
    <w:rsid w:val="008C78D6"/>
    <w:rsid w:val="008D0F35"/>
    <w:rsid w:val="008D3719"/>
    <w:rsid w:val="008D41B9"/>
    <w:rsid w:val="008D4985"/>
    <w:rsid w:val="008D4A87"/>
    <w:rsid w:val="008D5519"/>
    <w:rsid w:val="008E2F21"/>
    <w:rsid w:val="008E4894"/>
    <w:rsid w:val="00902C77"/>
    <w:rsid w:val="00907896"/>
    <w:rsid w:val="00916713"/>
    <w:rsid w:val="00921E92"/>
    <w:rsid w:val="00923377"/>
    <w:rsid w:val="00924C1F"/>
    <w:rsid w:val="0095599E"/>
    <w:rsid w:val="00963DD6"/>
    <w:rsid w:val="009650D3"/>
    <w:rsid w:val="0098296F"/>
    <w:rsid w:val="00982E63"/>
    <w:rsid w:val="009938CC"/>
    <w:rsid w:val="00994D13"/>
    <w:rsid w:val="009A201E"/>
    <w:rsid w:val="009A2D05"/>
    <w:rsid w:val="009A3D8E"/>
    <w:rsid w:val="009B2828"/>
    <w:rsid w:val="009C24BF"/>
    <w:rsid w:val="009C25E9"/>
    <w:rsid w:val="009C2A38"/>
    <w:rsid w:val="009E0C08"/>
    <w:rsid w:val="009F4B59"/>
    <w:rsid w:val="009F5901"/>
    <w:rsid w:val="00A01EB5"/>
    <w:rsid w:val="00A1392E"/>
    <w:rsid w:val="00A43227"/>
    <w:rsid w:val="00A436C7"/>
    <w:rsid w:val="00A460B6"/>
    <w:rsid w:val="00A50D1D"/>
    <w:rsid w:val="00A52185"/>
    <w:rsid w:val="00A66237"/>
    <w:rsid w:val="00A66F36"/>
    <w:rsid w:val="00AA46EF"/>
    <w:rsid w:val="00AB131E"/>
    <w:rsid w:val="00AB1753"/>
    <w:rsid w:val="00AD5E1A"/>
    <w:rsid w:val="00AE43FB"/>
    <w:rsid w:val="00AF1CFF"/>
    <w:rsid w:val="00AF4016"/>
    <w:rsid w:val="00B05906"/>
    <w:rsid w:val="00B076C1"/>
    <w:rsid w:val="00B1020E"/>
    <w:rsid w:val="00B14123"/>
    <w:rsid w:val="00B15915"/>
    <w:rsid w:val="00B2447D"/>
    <w:rsid w:val="00B253F6"/>
    <w:rsid w:val="00B33244"/>
    <w:rsid w:val="00B36535"/>
    <w:rsid w:val="00B36E76"/>
    <w:rsid w:val="00B37CB8"/>
    <w:rsid w:val="00B438B7"/>
    <w:rsid w:val="00B47780"/>
    <w:rsid w:val="00B55728"/>
    <w:rsid w:val="00B57CFD"/>
    <w:rsid w:val="00B60642"/>
    <w:rsid w:val="00B61ACB"/>
    <w:rsid w:val="00B73008"/>
    <w:rsid w:val="00B803B9"/>
    <w:rsid w:val="00B87C69"/>
    <w:rsid w:val="00B95040"/>
    <w:rsid w:val="00B9545D"/>
    <w:rsid w:val="00B9701A"/>
    <w:rsid w:val="00BA2A8D"/>
    <w:rsid w:val="00BA635D"/>
    <w:rsid w:val="00BB5726"/>
    <w:rsid w:val="00BB7182"/>
    <w:rsid w:val="00BC3494"/>
    <w:rsid w:val="00BD0C3F"/>
    <w:rsid w:val="00BD259A"/>
    <w:rsid w:val="00BD4B13"/>
    <w:rsid w:val="00BE6AA8"/>
    <w:rsid w:val="00BE7238"/>
    <w:rsid w:val="00BF44E8"/>
    <w:rsid w:val="00BF7291"/>
    <w:rsid w:val="00C02A56"/>
    <w:rsid w:val="00C05A6B"/>
    <w:rsid w:val="00C0620A"/>
    <w:rsid w:val="00C17385"/>
    <w:rsid w:val="00C252DE"/>
    <w:rsid w:val="00C37622"/>
    <w:rsid w:val="00C42A73"/>
    <w:rsid w:val="00C45951"/>
    <w:rsid w:val="00C518E3"/>
    <w:rsid w:val="00C61D88"/>
    <w:rsid w:val="00C63547"/>
    <w:rsid w:val="00C7296B"/>
    <w:rsid w:val="00C770C5"/>
    <w:rsid w:val="00C80D14"/>
    <w:rsid w:val="00C901EC"/>
    <w:rsid w:val="00C90493"/>
    <w:rsid w:val="00C91BB2"/>
    <w:rsid w:val="00C97C42"/>
    <w:rsid w:val="00CC27CD"/>
    <w:rsid w:val="00CC6933"/>
    <w:rsid w:val="00CF0940"/>
    <w:rsid w:val="00CF3C9D"/>
    <w:rsid w:val="00CF6F86"/>
    <w:rsid w:val="00CF7A18"/>
    <w:rsid w:val="00D04D81"/>
    <w:rsid w:val="00D146FD"/>
    <w:rsid w:val="00D14AE4"/>
    <w:rsid w:val="00D26C40"/>
    <w:rsid w:val="00D2775C"/>
    <w:rsid w:val="00D3304F"/>
    <w:rsid w:val="00D35287"/>
    <w:rsid w:val="00D43660"/>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0921"/>
    <w:rsid w:val="00E520EF"/>
    <w:rsid w:val="00E53F53"/>
    <w:rsid w:val="00E745E0"/>
    <w:rsid w:val="00E74E94"/>
    <w:rsid w:val="00E8745C"/>
    <w:rsid w:val="00E90F1D"/>
    <w:rsid w:val="00E93192"/>
    <w:rsid w:val="00EB5CC6"/>
    <w:rsid w:val="00EE7077"/>
    <w:rsid w:val="00EF577B"/>
    <w:rsid w:val="00EF6D99"/>
    <w:rsid w:val="00F03CDA"/>
    <w:rsid w:val="00F053DA"/>
    <w:rsid w:val="00F22B10"/>
    <w:rsid w:val="00F27919"/>
    <w:rsid w:val="00F318C2"/>
    <w:rsid w:val="00F325F7"/>
    <w:rsid w:val="00F33F0E"/>
    <w:rsid w:val="00F43907"/>
    <w:rsid w:val="00F47779"/>
    <w:rsid w:val="00F51705"/>
    <w:rsid w:val="00F533DC"/>
    <w:rsid w:val="00F61A90"/>
    <w:rsid w:val="00F63112"/>
    <w:rsid w:val="00F63B63"/>
    <w:rsid w:val="00F7085F"/>
    <w:rsid w:val="00F70EFA"/>
    <w:rsid w:val="00F77D54"/>
    <w:rsid w:val="00F8476D"/>
    <w:rsid w:val="00F94B42"/>
    <w:rsid w:val="00F97447"/>
    <w:rsid w:val="00FB3818"/>
    <w:rsid w:val="00FB4212"/>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627760"/>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627760"/>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haron@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9BBFD5-F285-4E05-8DB2-F54082B75FD7}"/>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989D1147-6B0D-468B-BD92-C7881790F2F8}"/>
</file>

<file path=docProps/app.xml><?xml version="1.0" encoding="utf-8"?>
<Properties xmlns="http://schemas.openxmlformats.org/officeDocument/2006/extended-properties" xmlns:vt="http://schemas.openxmlformats.org/officeDocument/2006/docPropsVTypes">
  <Template>Normal</Template>
  <TotalTime>0</TotalTime>
  <Pages>4</Pages>
  <Words>1459</Words>
  <Characters>8317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9757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Intern2</cp:lastModifiedBy>
  <cp:revision>2</cp:revision>
  <cp:lastPrinted>2005-01-04T09:45:00Z</cp:lastPrinted>
  <dcterms:created xsi:type="dcterms:W3CDTF">2015-11-03T09:07:00Z</dcterms:created>
  <dcterms:modified xsi:type="dcterms:W3CDTF">2015-11-03T09:07:00Z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