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981F5" w14:textId="20FB4037" w:rsidR="008405CB" w:rsidRPr="00752FEA" w:rsidRDefault="008405CB" w:rsidP="008405CB">
      <w:pPr>
        <w:jc w:val="center"/>
        <w:rPr>
          <w:rFonts w:asciiTheme="majorBidi" w:hAnsiTheme="majorBidi" w:cstheme="majorBidi"/>
          <w:b/>
          <w:bCs/>
          <w:color w:val="202124"/>
          <w:shd w:val="clear" w:color="auto" w:fill="FFFFFF"/>
          <w:rtl/>
        </w:rPr>
      </w:pPr>
      <w:r w:rsidRPr="00752FEA">
        <w:rPr>
          <w:rFonts w:asciiTheme="majorBidi" w:hAnsiTheme="majorBidi" w:cstheme="majorBidi"/>
          <w:b/>
          <w:bCs/>
          <w:color w:val="202124"/>
          <w:shd w:val="clear" w:color="auto" w:fill="FFFFFF"/>
        </w:rPr>
        <w:t xml:space="preserve">Association Citoyenneté et Développement Humain de la région Dakhla-Oued </w:t>
      </w:r>
      <w:proofErr w:type="spellStart"/>
      <w:r w:rsidRPr="00752FEA">
        <w:rPr>
          <w:rFonts w:asciiTheme="majorBidi" w:hAnsiTheme="majorBidi" w:cstheme="majorBidi"/>
          <w:b/>
          <w:bCs/>
          <w:color w:val="202124"/>
          <w:shd w:val="clear" w:color="auto" w:fill="FFFFFF"/>
        </w:rPr>
        <w:t>Eddahab</w:t>
      </w:r>
      <w:proofErr w:type="spellEnd"/>
      <w:r w:rsidRPr="00752FEA">
        <w:rPr>
          <w:rFonts w:asciiTheme="majorBidi" w:hAnsiTheme="majorBidi" w:cstheme="majorBidi"/>
          <w:b/>
          <w:bCs/>
          <w:color w:val="202124"/>
          <w:shd w:val="clear" w:color="auto" w:fill="FFFFFF"/>
        </w:rPr>
        <w:t xml:space="preserve">, </w:t>
      </w:r>
    </w:p>
    <w:p w14:paraId="33F26E64" w14:textId="77777777" w:rsidR="008405CB" w:rsidRPr="00752FEA" w:rsidRDefault="008405CB" w:rsidP="00AF5FDF">
      <w:pPr>
        <w:jc w:val="center"/>
      </w:pPr>
    </w:p>
    <w:p w14:paraId="6C20A3B0" w14:textId="77777777" w:rsidR="008405CB" w:rsidRPr="00752FEA" w:rsidRDefault="008405CB" w:rsidP="00AF5FDF">
      <w:pPr>
        <w:jc w:val="center"/>
      </w:pPr>
    </w:p>
    <w:p w14:paraId="693826D3" w14:textId="7681C99E" w:rsidR="008405CB" w:rsidRPr="00752FEA" w:rsidRDefault="008405CB" w:rsidP="00AF5FDF">
      <w:pPr>
        <w:jc w:val="center"/>
        <w:rPr>
          <w:rFonts w:asciiTheme="majorBidi" w:hAnsiTheme="majorBidi" w:cstheme="majorBidi"/>
          <w:b/>
          <w:bCs/>
          <w:color w:val="202124"/>
          <w:shd w:val="clear" w:color="auto" w:fill="FFFFFF"/>
        </w:rPr>
      </w:pPr>
      <w:r w:rsidRPr="00752FEA">
        <w:rPr>
          <w:rFonts w:asciiTheme="majorBidi" w:hAnsiTheme="majorBidi" w:cstheme="majorBidi"/>
          <w:b/>
          <w:bCs/>
          <w:color w:val="202124"/>
          <w:shd w:val="clear" w:color="auto" w:fill="FFFFFF"/>
        </w:rPr>
        <w:t xml:space="preserve">Rapport parallèle Aux rapports périodiques 19, 20 et 21 du Maroc </w:t>
      </w:r>
    </w:p>
    <w:p w14:paraId="020F80DC" w14:textId="77777777" w:rsidR="008405CB" w:rsidRPr="00752FEA" w:rsidRDefault="008405CB" w:rsidP="00AF5FDF">
      <w:pPr>
        <w:jc w:val="center"/>
        <w:rPr>
          <w:rFonts w:asciiTheme="majorBidi" w:hAnsiTheme="majorBidi" w:cstheme="majorBidi"/>
          <w:b/>
          <w:bCs/>
          <w:color w:val="202124"/>
          <w:shd w:val="clear" w:color="auto" w:fill="FFFFFF"/>
        </w:rPr>
      </w:pPr>
      <w:r w:rsidRPr="00752FEA">
        <w:rPr>
          <w:rFonts w:asciiTheme="majorBidi" w:hAnsiTheme="majorBidi" w:cstheme="majorBidi"/>
          <w:b/>
          <w:bCs/>
          <w:color w:val="202124"/>
          <w:shd w:val="clear" w:color="auto" w:fill="FFFFFF"/>
        </w:rPr>
        <w:t xml:space="preserve">(liste des thèmes) Sur la mise en œuvre de la Convention sur l’Élimination de toutes les Formes de Discrimination Raciale (CERD) </w:t>
      </w:r>
    </w:p>
    <w:p w14:paraId="4BEB7DDA" w14:textId="03BF4A4A" w:rsidR="008405CB" w:rsidRPr="00752FEA" w:rsidRDefault="008405CB" w:rsidP="00752FEA">
      <w:pPr>
        <w:jc w:val="center"/>
        <w:rPr>
          <w:rFonts w:asciiTheme="majorBidi" w:hAnsiTheme="majorBidi" w:cstheme="majorBidi"/>
          <w:b/>
          <w:bCs/>
          <w:color w:val="202124"/>
          <w:shd w:val="clear" w:color="auto" w:fill="FFFFFF"/>
        </w:rPr>
      </w:pPr>
      <w:r w:rsidRPr="00752FEA">
        <w:rPr>
          <w:rFonts w:asciiTheme="majorBidi" w:hAnsiTheme="majorBidi" w:cstheme="majorBidi"/>
          <w:b/>
          <w:bCs/>
          <w:color w:val="202124"/>
          <w:shd w:val="clear" w:color="auto" w:fill="FFFFFF"/>
        </w:rPr>
        <w:t>Session 111, du 20 Novembre au 08 Décembre 2023</w:t>
      </w:r>
    </w:p>
    <w:p w14:paraId="227A02E0" w14:textId="1CB44683" w:rsidR="00DC41BC" w:rsidRPr="00752FEA" w:rsidRDefault="008405CB" w:rsidP="00DC41BC">
      <w:pPr>
        <w:rPr>
          <w:rFonts w:asciiTheme="majorBidi" w:hAnsiTheme="majorBidi" w:cstheme="majorBidi"/>
          <w:b/>
          <w:bCs/>
          <w:i/>
          <w:iCs/>
          <w:color w:val="202124"/>
          <w:shd w:val="clear" w:color="auto" w:fill="FFFFFF"/>
        </w:rPr>
      </w:pPr>
      <w:r w:rsidRPr="00752FEA">
        <w:rPr>
          <w:rFonts w:asciiTheme="majorBidi" w:hAnsiTheme="majorBidi" w:cstheme="majorBidi"/>
          <w:b/>
          <w:bCs/>
          <w:i/>
          <w:iCs/>
          <w:color w:val="202124"/>
          <w:shd w:val="clear" w:color="auto" w:fill="FFFFFF"/>
        </w:rPr>
        <w:t xml:space="preserve">Introduction </w:t>
      </w:r>
    </w:p>
    <w:p w14:paraId="40D93D4E" w14:textId="47AF8CBD" w:rsidR="00DC41BC" w:rsidRPr="00752FEA" w:rsidRDefault="00DC41BC" w:rsidP="00DC41BC">
      <w:p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L'Association Citoyenneté et Développement Humain est une organisation à but non lucratif créée en 2010, basée à la ville de Dakhla, située dans le Sahara marocain. Elle a pour objectif de :</w:t>
      </w:r>
    </w:p>
    <w:p w14:paraId="6911BA11" w14:textId="3FF6DE2A" w:rsidR="00DC41BC" w:rsidRPr="00752FEA" w:rsidRDefault="00DC41BC" w:rsidP="00DC41BC">
      <w:pPr>
        <w:pStyle w:val="Paragraphedeliste"/>
        <w:numPr>
          <w:ilvl w:val="0"/>
          <w:numId w:val="12"/>
        </w:num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Promouvoir le développement humain en garantissant les droits fondamentaux des citoyens ;</w:t>
      </w:r>
    </w:p>
    <w:p w14:paraId="681C0B1F" w14:textId="3F804307" w:rsidR="00DC41BC" w:rsidRPr="00752FEA" w:rsidRDefault="00DC41BC" w:rsidP="00DC41BC">
      <w:pPr>
        <w:pStyle w:val="Paragraphedeliste"/>
        <w:numPr>
          <w:ilvl w:val="0"/>
          <w:numId w:val="12"/>
        </w:num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Consacrer les valeurs de la citoyenneté en protégeant les libertés et en menant un plaidoyer efficace pour défendre les droits des groupes vulnérables parmi les citoyens marocains et les résidents étrangers au Royaume ;</w:t>
      </w:r>
    </w:p>
    <w:p w14:paraId="16E38226" w14:textId="7483806B" w:rsidR="00DC41BC" w:rsidRPr="00752FEA" w:rsidRDefault="00DC41BC" w:rsidP="00DC41BC">
      <w:pPr>
        <w:pStyle w:val="Paragraphedeliste"/>
        <w:numPr>
          <w:ilvl w:val="0"/>
          <w:numId w:val="12"/>
        </w:num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Promouvoir les valeurs des droits de l'homme et lutter contre toutes les formes de discrimination raciale ;</w:t>
      </w:r>
    </w:p>
    <w:p w14:paraId="1569BE16" w14:textId="19DC3A6D" w:rsidR="00DC41BC" w:rsidRPr="00752FEA" w:rsidRDefault="00DC41BC" w:rsidP="00DC41BC">
      <w:pPr>
        <w:pStyle w:val="Paragraphedeliste"/>
        <w:numPr>
          <w:ilvl w:val="0"/>
          <w:numId w:val="12"/>
        </w:num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Favoriser une culture de coexistence entre les différentes composantes de la société marocaine.</w:t>
      </w:r>
    </w:p>
    <w:p w14:paraId="6B3449FA" w14:textId="5289B204" w:rsidR="00DC41BC" w:rsidRPr="00752FEA" w:rsidRDefault="00DC41BC" w:rsidP="00DC41BC">
      <w:p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Ce rapport parallèle expose la vision de l'Association Citoyenneté et Développement Humain en ce qui concerne la mise en œuvre de la Convention internationale sur l'élimination de toutes les formes de discrimination raciale. Il traite de cinq axes fondamentaux qui sont au cœur de ses préoccupations, à savoir : le volet législatif et culturel, l'accès à la justice, l</w:t>
      </w:r>
      <w:r w:rsidR="00B234E3" w:rsidRPr="00752FEA">
        <w:rPr>
          <w:rFonts w:asciiTheme="majorBidi" w:hAnsiTheme="majorBidi" w:cstheme="majorBidi"/>
          <w:color w:val="202124"/>
          <w:shd w:val="clear" w:color="auto" w:fill="FFFFFF"/>
        </w:rPr>
        <w:t>a</w:t>
      </w:r>
      <w:r w:rsidRPr="00752FEA">
        <w:rPr>
          <w:rFonts w:asciiTheme="majorBidi" w:hAnsiTheme="majorBidi" w:cstheme="majorBidi"/>
          <w:color w:val="202124"/>
          <w:shd w:val="clear" w:color="auto" w:fill="FFFFFF"/>
        </w:rPr>
        <w:t xml:space="preserve"> participation de la femme dans le vie publique, ainsi que les droits civiques. </w:t>
      </w:r>
    </w:p>
    <w:p w14:paraId="2083042E" w14:textId="174A05C0" w:rsidR="00846254" w:rsidRPr="00752FEA" w:rsidRDefault="00846254" w:rsidP="00B234E3">
      <w:pPr>
        <w:pStyle w:val="Paragraphedeliste"/>
        <w:numPr>
          <w:ilvl w:val="0"/>
          <w:numId w:val="16"/>
        </w:numPr>
        <w:jc w:val="both"/>
        <w:rPr>
          <w:rFonts w:asciiTheme="majorBidi" w:hAnsiTheme="majorBidi" w:cstheme="majorBidi"/>
          <w:b/>
          <w:bCs/>
          <w:color w:val="202124"/>
          <w:shd w:val="clear" w:color="auto" w:fill="FFFFFF"/>
        </w:rPr>
      </w:pPr>
      <w:r w:rsidRPr="00752FEA">
        <w:rPr>
          <w:rFonts w:asciiTheme="majorBidi" w:hAnsiTheme="majorBidi" w:cstheme="majorBidi"/>
          <w:b/>
          <w:bCs/>
          <w:color w:val="202124"/>
          <w:shd w:val="clear" w:color="auto" w:fill="FFFFFF"/>
        </w:rPr>
        <w:t>L’a</w:t>
      </w:r>
      <w:r w:rsidR="00AF5FDF" w:rsidRPr="00752FEA">
        <w:rPr>
          <w:rFonts w:asciiTheme="majorBidi" w:hAnsiTheme="majorBidi" w:cstheme="majorBidi"/>
          <w:b/>
          <w:bCs/>
          <w:color w:val="202124"/>
          <w:shd w:val="clear" w:color="auto" w:fill="FFFFFF"/>
        </w:rPr>
        <w:t xml:space="preserve">xe législatif : </w:t>
      </w:r>
    </w:p>
    <w:p w14:paraId="13DF635A" w14:textId="0E1966E1" w:rsidR="00DC41BC" w:rsidRPr="00752FEA" w:rsidRDefault="00DC41BC" w:rsidP="00EE3C26">
      <w:p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L'association se réjouit vivement de la criminalisation et de l'interdiction de toute forme de discrimination raciale par l'État partie, conformément à la constitution du pays. Le préambule de la constitution, qui fait partie intégrante de celle-ci, établit la primauté des conventions internationales sur le droit interne. En ce sens, le Code pénal marocain, à son article 431.1, prévoit des sanctions à l'encontre de quiconque commet un acte de discrimination, qu'il s'agisse de distinctions opérées entre les personnes physiques et morales. Ce Code réprime également toute incitation à la discrimination entre les individus par le biais d'incitations et de cris. Il punit également toute forme de discrimination raciale fondée sur la couleur, le sexe, la situation familiale, l'état de santé, l'ethnie, la nation, la race, la croyance ou une religion spécifique.</w:t>
      </w:r>
    </w:p>
    <w:p w14:paraId="5911CCBA" w14:textId="629B8309" w:rsidR="00EE3C26" w:rsidRPr="00752FEA" w:rsidRDefault="00EE3C26" w:rsidP="00EE3C26">
      <w:pPr>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En outre, il convient de souligner l'existence d'autres lois qui condamnent la discrimination et l'incitation au racisme, telles que le Code du Travail, le Code de la Presse et de l'Édition, ainsi que d'autres textes législatifs.</w:t>
      </w:r>
    </w:p>
    <w:p w14:paraId="7D5756DC" w14:textId="032A3F75" w:rsidR="00EE3C26" w:rsidRPr="00752FEA" w:rsidRDefault="00EE3C26" w:rsidP="00EE3C26">
      <w:p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En ce qui concerne le recrutement et l'accès aux postes de responsabilité, l'Association se félicite de la mise en œuvre, par le gouvernement, des principes d'équité et d'égalité. Il est essentiel de noter qu'aucune distinction n'est faite entre les citoyens dans l'accès à ces postes, garantissant ainsi l'égalité des chances et se fondant sur les critères de compétence et d'efficacité. À cette fin, le gouvernement a mis en place un cadre institutionnel et juridique qui se caractérise par sa transparence et sa facilité d'accès aux données numériques, rendues publiques.</w:t>
      </w:r>
      <w:r w:rsidRPr="00752FEA">
        <w:t xml:space="preserve"> </w:t>
      </w:r>
      <w:r w:rsidRPr="00752FEA">
        <w:rPr>
          <w:rFonts w:asciiTheme="majorBidi" w:hAnsiTheme="majorBidi" w:cstheme="majorBidi"/>
          <w:color w:val="202124"/>
          <w:shd w:val="clear" w:color="auto" w:fill="FFFFFF"/>
        </w:rPr>
        <w:t>Cependant, l'association continue à exprimer sa préoccupation concernant le manque d'harmonisation de la législation nationale marocaine avec les dispositions de l'article 1 de la Convention. À cet égard, le Comité formule les recommandations suivantes à l'État partie :</w:t>
      </w:r>
    </w:p>
    <w:p w14:paraId="5B5A7EBC" w14:textId="0489CBC6" w:rsidR="00EE3C26" w:rsidRPr="00752FEA" w:rsidRDefault="00EE3C26" w:rsidP="00EE3C26">
      <w:pPr>
        <w:pStyle w:val="Paragraphedeliste"/>
        <w:numPr>
          <w:ilvl w:val="0"/>
          <w:numId w:val="13"/>
        </w:num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L'harmonisation de la législation nationale avec les dispositions de l'article 1 de la Convention, en envisageant l'adoption d'un cadre juridique spécifique relatif à l'interdiction de la discrimination raciale, ou la mise en place d'un plan national de lutte contre le racisme ;</w:t>
      </w:r>
    </w:p>
    <w:p w14:paraId="432EDD54" w14:textId="7640457A" w:rsidR="00EE3C26" w:rsidRPr="00752FEA" w:rsidRDefault="00EE3C26" w:rsidP="00EE3C26">
      <w:pPr>
        <w:pStyle w:val="Paragraphedeliste"/>
        <w:numPr>
          <w:ilvl w:val="0"/>
          <w:numId w:val="13"/>
        </w:num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L'adoption de normes législatives visant à renforcer les mandats des institutions et organes (mécanismes) chargés de la gouvernance et des droits de l'homme, afin de garantir l'égalité et la non-discrimination.</w:t>
      </w:r>
    </w:p>
    <w:p w14:paraId="325427CD" w14:textId="77777777" w:rsidR="00B234E3" w:rsidRPr="00752FEA" w:rsidRDefault="00B234E3" w:rsidP="00B234E3">
      <w:pPr>
        <w:pStyle w:val="Paragraphedeliste"/>
        <w:jc w:val="both"/>
        <w:rPr>
          <w:rFonts w:asciiTheme="majorBidi" w:hAnsiTheme="majorBidi" w:cstheme="majorBidi"/>
          <w:color w:val="202124"/>
          <w:shd w:val="clear" w:color="auto" w:fill="FFFFFF"/>
        </w:rPr>
      </w:pPr>
    </w:p>
    <w:p w14:paraId="251CBD93" w14:textId="19609084" w:rsidR="00EE3C26" w:rsidRPr="00752FEA" w:rsidRDefault="00AF5FDF" w:rsidP="00B234E3">
      <w:pPr>
        <w:pStyle w:val="Paragraphedeliste"/>
        <w:numPr>
          <w:ilvl w:val="0"/>
          <w:numId w:val="16"/>
        </w:numPr>
        <w:jc w:val="both"/>
        <w:rPr>
          <w:rFonts w:asciiTheme="majorBidi" w:hAnsiTheme="majorBidi" w:cstheme="majorBidi"/>
          <w:b/>
          <w:bCs/>
          <w:color w:val="202124"/>
          <w:shd w:val="clear" w:color="auto" w:fill="FFFFFF"/>
        </w:rPr>
      </w:pPr>
      <w:r w:rsidRPr="00752FEA">
        <w:rPr>
          <w:rFonts w:asciiTheme="majorBidi" w:hAnsiTheme="majorBidi" w:cstheme="majorBidi"/>
          <w:b/>
          <w:bCs/>
          <w:color w:val="202124"/>
          <w:shd w:val="clear" w:color="auto" w:fill="FFFFFF"/>
        </w:rPr>
        <w:t>L'axe culturel :</w:t>
      </w:r>
    </w:p>
    <w:p w14:paraId="086AE62C" w14:textId="57E3967E" w:rsidR="00EE3C26" w:rsidRPr="00752FEA" w:rsidRDefault="00EE3C26" w:rsidP="006A66B5">
      <w:p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 xml:space="preserve">En ce qui concerne le volet culturel, il convient de noter que l'État partie a intensifié ses efforts ces dernières années pour mettre en avant la dimension multiculturelle du Maroc. À cette fin, d'importantes ressources matérielles et logistiques ont été allouées. </w:t>
      </w:r>
      <w:r w:rsidR="006A66B5" w:rsidRPr="00752FEA">
        <w:rPr>
          <w:rFonts w:asciiTheme="majorBidi" w:hAnsiTheme="majorBidi" w:cstheme="majorBidi"/>
          <w:color w:val="202124"/>
          <w:shd w:val="clear" w:color="auto" w:fill="FFFFFF"/>
        </w:rPr>
        <w:t>Ces efforts</w:t>
      </w:r>
      <w:r w:rsidRPr="00752FEA">
        <w:rPr>
          <w:rFonts w:asciiTheme="majorBidi" w:hAnsiTheme="majorBidi" w:cstheme="majorBidi"/>
          <w:color w:val="202124"/>
          <w:shd w:val="clear" w:color="auto" w:fill="FFFFFF"/>
        </w:rPr>
        <w:t xml:space="preserve"> met</w:t>
      </w:r>
      <w:r w:rsidR="006A66B5" w:rsidRPr="00752FEA">
        <w:rPr>
          <w:rFonts w:asciiTheme="majorBidi" w:hAnsiTheme="majorBidi" w:cstheme="majorBidi"/>
          <w:color w:val="202124"/>
          <w:shd w:val="clear" w:color="auto" w:fill="FFFFFF"/>
        </w:rPr>
        <w:t>tant</w:t>
      </w:r>
      <w:r w:rsidRPr="00752FEA">
        <w:rPr>
          <w:rFonts w:asciiTheme="majorBidi" w:hAnsiTheme="majorBidi" w:cstheme="majorBidi"/>
          <w:color w:val="202124"/>
          <w:shd w:val="clear" w:color="auto" w:fill="FFFFFF"/>
        </w:rPr>
        <w:t xml:space="preserve"> en avant la richesse du Maroc, avec toutes ses cultures fusionnées, reflétant ainsi l'identité nationale, y compris la composante sahraouie amazighe et </w:t>
      </w:r>
      <w:proofErr w:type="spellStart"/>
      <w:r w:rsidRPr="00752FEA">
        <w:rPr>
          <w:rFonts w:asciiTheme="majorBidi" w:hAnsiTheme="majorBidi" w:cstheme="majorBidi"/>
          <w:color w:val="202124"/>
          <w:shd w:val="clear" w:color="auto" w:fill="FFFFFF"/>
        </w:rPr>
        <w:t>hassanie</w:t>
      </w:r>
      <w:proofErr w:type="spellEnd"/>
      <w:r w:rsidRPr="00752FEA">
        <w:rPr>
          <w:rFonts w:asciiTheme="majorBidi" w:hAnsiTheme="majorBidi" w:cstheme="majorBidi"/>
          <w:color w:val="202124"/>
          <w:shd w:val="clear" w:color="auto" w:fill="FFFFFF"/>
        </w:rPr>
        <w:t>, comme le prévoit la constitution du pays.</w:t>
      </w:r>
    </w:p>
    <w:p w14:paraId="07CE506E" w14:textId="43EFF3A3" w:rsidR="00E94A79" w:rsidRPr="00752FEA" w:rsidRDefault="006A66B5">
      <w:p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 xml:space="preserve">Dans le cadre de la préservation de la culture </w:t>
      </w:r>
      <w:proofErr w:type="spellStart"/>
      <w:r w:rsidRPr="00752FEA">
        <w:rPr>
          <w:rFonts w:asciiTheme="majorBidi" w:hAnsiTheme="majorBidi" w:cstheme="majorBidi"/>
          <w:color w:val="202124"/>
          <w:shd w:val="clear" w:color="auto" w:fill="FFFFFF"/>
        </w:rPr>
        <w:t>hassanie</w:t>
      </w:r>
      <w:proofErr w:type="spellEnd"/>
      <w:r w:rsidRPr="00752FEA">
        <w:rPr>
          <w:rFonts w:asciiTheme="majorBidi" w:hAnsiTheme="majorBidi" w:cstheme="majorBidi"/>
          <w:color w:val="202124"/>
          <w:shd w:val="clear" w:color="auto" w:fill="FFFFFF"/>
        </w:rPr>
        <w:t>, le Maroc a déployé des efforts considérables pour</w:t>
      </w:r>
      <w:r w:rsidR="00AF5FDF" w:rsidRPr="00752FEA">
        <w:rPr>
          <w:rFonts w:asciiTheme="majorBidi" w:hAnsiTheme="majorBidi" w:cstheme="majorBidi"/>
          <w:color w:val="202124"/>
          <w:shd w:val="clear" w:color="auto" w:fill="FFFFFF"/>
        </w:rPr>
        <w:t xml:space="preserve"> consolider </w:t>
      </w:r>
      <w:r w:rsidRPr="00752FEA">
        <w:rPr>
          <w:rFonts w:asciiTheme="majorBidi" w:hAnsiTheme="majorBidi" w:cstheme="majorBidi"/>
          <w:color w:val="202124"/>
          <w:shd w:val="clear" w:color="auto" w:fill="FFFFFF"/>
        </w:rPr>
        <w:t xml:space="preserve">les </w:t>
      </w:r>
      <w:r w:rsidR="00AF5FDF" w:rsidRPr="00752FEA">
        <w:rPr>
          <w:rFonts w:asciiTheme="majorBidi" w:hAnsiTheme="majorBidi" w:cstheme="majorBidi"/>
          <w:color w:val="202124"/>
          <w:shd w:val="clear" w:color="auto" w:fill="FFFFFF"/>
        </w:rPr>
        <w:t>droits culturels de la population à travers la documentation, la préservation de la mémoire, l'organisation d'événements et de festivals culturels hassani, le soutien aux artistes et poètes hassani et l'encouragement de la réalisation de films et de séries en dialecte hassani.</w:t>
      </w:r>
    </w:p>
    <w:p w14:paraId="50C87B3B" w14:textId="6187A808" w:rsidR="006A66B5" w:rsidRPr="00752FEA" w:rsidRDefault="006A66B5" w:rsidP="00B234E3">
      <w:p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D'autre part, l'État soutient l'ensemble des initiatives entreprises par les organisations de la société civile travaillant dans le domaine culturel, notamment celles ayant un intérêt et une spécialisation culturels, dans le but de permettre aux générations futures de mieux connaître leur culture et ses composantes, tant matérielles qu'immatérielles.</w:t>
      </w:r>
    </w:p>
    <w:p w14:paraId="605C24C1" w14:textId="4BC08D30" w:rsidR="006A66B5" w:rsidRPr="00752FEA" w:rsidRDefault="006A66B5" w:rsidP="00363F06">
      <w:p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 xml:space="preserve">Ainsi, des musées représentant le patrimoine sahraouie et </w:t>
      </w:r>
      <w:proofErr w:type="spellStart"/>
      <w:r w:rsidRPr="00752FEA">
        <w:rPr>
          <w:rFonts w:asciiTheme="majorBidi" w:hAnsiTheme="majorBidi" w:cstheme="majorBidi"/>
          <w:color w:val="202124"/>
          <w:shd w:val="clear" w:color="auto" w:fill="FFFFFF"/>
        </w:rPr>
        <w:t>hassanie</w:t>
      </w:r>
      <w:proofErr w:type="spellEnd"/>
      <w:r w:rsidRPr="00752FEA">
        <w:rPr>
          <w:rFonts w:asciiTheme="majorBidi" w:hAnsiTheme="majorBidi" w:cstheme="majorBidi"/>
          <w:color w:val="202124"/>
          <w:shd w:val="clear" w:color="auto" w:fill="FFFFFF"/>
        </w:rPr>
        <w:t xml:space="preserve"> ont été créés à la fois dans la ville de Laâyoune et à Dakhla, au Sahara marocain. Cependant, l'association exprime sa préoccupation quant à la situation des artistes et écrivains </w:t>
      </w:r>
      <w:proofErr w:type="spellStart"/>
      <w:r w:rsidRPr="00752FEA">
        <w:rPr>
          <w:rFonts w:asciiTheme="majorBidi" w:hAnsiTheme="majorBidi" w:cstheme="majorBidi"/>
          <w:color w:val="202124"/>
          <w:shd w:val="clear" w:color="auto" w:fill="FFFFFF"/>
        </w:rPr>
        <w:t>hassanis</w:t>
      </w:r>
      <w:proofErr w:type="spellEnd"/>
      <w:r w:rsidRPr="00752FEA">
        <w:rPr>
          <w:rFonts w:asciiTheme="majorBidi" w:hAnsiTheme="majorBidi" w:cstheme="majorBidi"/>
          <w:color w:val="202124"/>
          <w:shd w:val="clear" w:color="auto" w:fill="FFFFFF"/>
        </w:rPr>
        <w:t xml:space="preserve"> et demande à l'État partie de redoubler d'efforts pour les soutenir, afin qu'ils puissent continuer leur rôle essentiel dans la préservation de ce patrimoine.</w:t>
      </w:r>
    </w:p>
    <w:p w14:paraId="39CCDD30" w14:textId="21E43B38" w:rsidR="006A66B5" w:rsidRPr="00752FEA" w:rsidRDefault="006A66B5" w:rsidP="00363F06">
      <w:p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Par conséquent, l’association recommande à l'État partie de prendre les mesures suivantes :</w:t>
      </w:r>
    </w:p>
    <w:p w14:paraId="034E5F5F" w14:textId="085CBA25" w:rsidR="006A66B5" w:rsidRPr="00752FEA" w:rsidRDefault="006A66B5" w:rsidP="00363F06">
      <w:pPr>
        <w:pStyle w:val="Paragraphedeliste"/>
        <w:numPr>
          <w:ilvl w:val="0"/>
          <w:numId w:val="14"/>
        </w:num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 xml:space="preserve">Accroître le soutien aux artistes et écrivains </w:t>
      </w:r>
      <w:proofErr w:type="spellStart"/>
      <w:r w:rsidRPr="00752FEA">
        <w:rPr>
          <w:rFonts w:asciiTheme="majorBidi" w:hAnsiTheme="majorBidi" w:cstheme="majorBidi"/>
          <w:color w:val="202124"/>
          <w:shd w:val="clear" w:color="auto" w:fill="FFFFFF"/>
        </w:rPr>
        <w:t>hassanis</w:t>
      </w:r>
      <w:proofErr w:type="spellEnd"/>
      <w:r w:rsidRPr="00752FEA">
        <w:rPr>
          <w:rFonts w:asciiTheme="majorBidi" w:hAnsiTheme="majorBidi" w:cstheme="majorBidi"/>
          <w:color w:val="202124"/>
          <w:shd w:val="clear" w:color="auto" w:fill="FFFFFF"/>
        </w:rPr>
        <w:t xml:space="preserve"> en tant que maillons essentiels dans la préservation </w:t>
      </w:r>
      <w:r w:rsidR="00C234E0" w:rsidRPr="00752FEA">
        <w:rPr>
          <w:rFonts w:asciiTheme="majorBidi" w:hAnsiTheme="majorBidi" w:cstheme="majorBidi"/>
          <w:color w:val="202124"/>
          <w:shd w:val="clear" w:color="auto" w:fill="FFFFFF"/>
        </w:rPr>
        <w:t xml:space="preserve">du patrimoine </w:t>
      </w:r>
      <w:proofErr w:type="spellStart"/>
      <w:r w:rsidR="00C234E0" w:rsidRPr="00752FEA">
        <w:rPr>
          <w:rFonts w:asciiTheme="majorBidi" w:hAnsiTheme="majorBidi" w:cstheme="majorBidi"/>
          <w:color w:val="202124"/>
          <w:shd w:val="clear" w:color="auto" w:fill="FFFFFF"/>
        </w:rPr>
        <w:t>hassanie</w:t>
      </w:r>
      <w:proofErr w:type="spellEnd"/>
      <w:r w:rsidRPr="00752FEA">
        <w:rPr>
          <w:rFonts w:asciiTheme="majorBidi" w:hAnsiTheme="majorBidi" w:cstheme="majorBidi"/>
          <w:color w:val="202124"/>
          <w:shd w:val="clear" w:color="auto" w:fill="FFFFFF"/>
        </w:rPr>
        <w:t>.</w:t>
      </w:r>
    </w:p>
    <w:p w14:paraId="0703AEE6" w14:textId="3476B37C" w:rsidR="000E6B07" w:rsidRPr="00752FEA" w:rsidRDefault="006A66B5" w:rsidP="00C234E0">
      <w:pPr>
        <w:pStyle w:val="Paragraphedeliste"/>
        <w:numPr>
          <w:ilvl w:val="0"/>
          <w:numId w:val="14"/>
        </w:numPr>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 xml:space="preserve">Intensifier les efforts pour valoriser le patrimoine et la culture </w:t>
      </w:r>
      <w:proofErr w:type="spellStart"/>
      <w:r w:rsidRPr="00752FEA">
        <w:rPr>
          <w:rFonts w:asciiTheme="majorBidi" w:hAnsiTheme="majorBidi" w:cstheme="majorBidi"/>
          <w:color w:val="202124"/>
          <w:shd w:val="clear" w:color="auto" w:fill="FFFFFF"/>
        </w:rPr>
        <w:t>hassanis</w:t>
      </w:r>
      <w:proofErr w:type="spellEnd"/>
      <w:r w:rsidRPr="00752FEA">
        <w:rPr>
          <w:rFonts w:asciiTheme="majorBidi" w:hAnsiTheme="majorBidi" w:cstheme="majorBidi"/>
          <w:color w:val="202124"/>
          <w:shd w:val="clear" w:color="auto" w:fill="FFFFFF"/>
        </w:rPr>
        <w:t>, en élaborant un plan d'action national à cet effet</w:t>
      </w:r>
      <w:r w:rsidR="00363F06" w:rsidRPr="00752FEA">
        <w:rPr>
          <w:rFonts w:asciiTheme="majorBidi" w:hAnsiTheme="majorBidi" w:cstheme="majorBidi"/>
          <w:color w:val="202124"/>
          <w:shd w:val="clear" w:color="auto" w:fill="FFFFFF"/>
        </w:rPr>
        <w:t>.</w:t>
      </w:r>
    </w:p>
    <w:p w14:paraId="335960BB" w14:textId="77777777" w:rsidR="00AF5FDF" w:rsidRPr="00752FEA" w:rsidRDefault="00AF5FDF" w:rsidP="00191DA5">
      <w:pPr>
        <w:pStyle w:val="Paragraphedelist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ind w:left="1068"/>
        <w:jc w:val="both"/>
        <w:rPr>
          <w:rFonts w:asciiTheme="majorBidi" w:eastAsiaTheme="minorHAnsi" w:hAnsiTheme="majorBidi" w:cstheme="majorBidi"/>
          <w:color w:val="202124"/>
          <w:shd w:val="clear" w:color="auto" w:fill="FFFFFF"/>
          <w:rtl/>
          <w:lang w:eastAsia="en-US"/>
        </w:rPr>
      </w:pPr>
    </w:p>
    <w:p w14:paraId="06E0C219" w14:textId="46B0D930" w:rsidR="000E6B07" w:rsidRPr="00752FEA" w:rsidRDefault="00AF5FDF" w:rsidP="00C234E0">
      <w:pPr>
        <w:pStyle w:val="Paragraphedeliste"/>
        <w:numPr>
          <w:ilvl w:val="0"/>
          <w:numId w:val="1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ajorBidi" w:eastAsiaTheme="minorHAnsi" w:hAnsiTheme="majorBidi" w:cstheme="majorBidi"/>
          <w:b/>
          <w:bCs/>
          <w:color w:val="202124"/>
          <w:shd w:val="clear" w:color="auto" w:fill="FFFFFF"/>
          <w:lang w:eastAsia="en-US"/>
        </w:rPr>
      </w:pPr>
      <w:r w:rsidRPr="00752FEA">
        <w:rPr>
          <w:rFonts w:asciiTheme="majorBidi" w:eastAsiaTheme="minorHAnsi" w:hAnsiTheme="majorBidi" w:cstheme="majorBidi"/>
          <w:b/>
          <w:bCs/>
          <w:color w:val="202124"/>
          <w:shd w:val="clear" w:color="auto" w:fill="FFFFFF"/>
          <w:lang w:eastAsia="en-US"/>
        </w:rPr>
        <w:t>Accès à la Justice :</w:t>
      </w:r>
    </w:p>
    <w:p w14:paraId="62FC5199" w14:textId="77777777" w:rsidR="00363F06" w:rsidRPr="00752FEA" w:rsidRDefault="00363F06" w:rsidP="00363F06">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jc w:val="both"/>
        <w:rPr>
          <w:rFonts w:asciiTheme="majorBidi" w:eastAsiaTheme="minorHAnsi" w:hAnsiTheme="majorBidi" w:cstheme="majorBidi"/>
          <w:b/>
          <w:bCs/>
          <w:color w:val="202124"/>
          <w:shd w:val="clear" w:color="auto" w:fill="FFFFFF"/>
          <w:lang w:eastAsia="en-US"/>
        </w:rPr>
      </w:pPr>
    </w:p>
    <w:p w14:paraId="49FC8BC1" w14:textId="35C66310" w:rsidR="00363F06" w:rsidRPr="00752FEA" w:rsidRDefault="00363F06" w:rsidP="00363F0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En ce qui concerne l'accès à la justice, l'Association note que l'égalité des citoyens devant les tribunaux de l'État partie est garantie grâce à un cadre juridique solide visant à garantir l'égalité entre les parties en litige. De plus, le système judiciaire du Royaume a connu d'importantes réformes structurelles, y compris sa modernisation, sa numérisation, et le renforcement des garanties pour un procès équitable et l'indépendance du pouvoir judiciaire.</w:t>
      </w:r>
    </w:p>
    <w:p w14:paraId="1BDAEDA9" w14:textId="77777777" w:rsidR="00363F06" w:rsidRPr="00752FEA" w:rsidRDefault="00363F06" w:rsidP="00363F0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heme="majorBidi" w:hAnsiTheme="majorBidi" w:cstheme="majorBidi"/>
          <w:color w:val="202124"/>
          <w:shd w:val="clear" w:color="auto" w:fill="FFFFFF"/>
        </w:rPr>
      </w:pPr>
    </w:p>
    <w:p w14:paraId="68886451" w14:textId="076647B8" w:rsidR="00363F06" w:rsidRPr="00752FEA" w:rsidRDefault="00363F06" w:rsidP="00363F0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Toutefois, l'association exprime des inquiétudes concernant les défis et contraintes auxquels le système judiciaire marocain est confronté, notamment en ce qui concerne la suffisance de   ressources humaines dans les tribunaux. Ces défis peuvent entraver le bon fonctionnement de la justice, la célérité dans la résolution des litiges, et le traitement des plaintes des citoyens.</w:t>
      </w:r>
    </w:p>
    <w:p w14:paraId="537D56E2" w14:textId="77777777" w:rsidR="00363F06" w:rsidRPr="00752FEA" w:rsidRDefault="00363F06" w:rsidP="00363F0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ajorBidi" w:hAnsiTheme="majorBidi" w:cstheme="majorBidi"/>
          <w:color w:val="202124"/>
          <w:shd w:val="clear" w:color="auto" w:fill="FFFFFF"/>
        </w:rPr>
      </w:pPr>
    </w:p>
    <w:p w14:paraId="0A7B05AE" w14:textId="77777777" w:rsidR="00363F06" w:rsidRPr="00752FEA" w:rsidRDefault="00363F06" w:rsidP="00363F0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L'Association émet les recommandations suivantes :</w:t>
      </w:r>
    </w:p>
    <w:p w14:paraId="2C959511" w14:textId="77777777" w:rsidR="00363F06" w:rsidRPr="00752FEA" w:rsidRDefault="00363F06" w:rsidP="00363F0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ajorBidi" w:hAnsiTheme="majorBidi" w:cstheme="majorBidi"/>
          <w:color w:val="202124"/>
          <w:shd w:val="clear" w:color="auto" w:fill="FFFFFF"/>
        </w:rPr>
      </w:pPr>
    </w:p>
    <w:p w14:paraId="01847124" w14:textId="11F1E543" w:rsidR="00363F06" w:rsidRPr="00752FEA" w:rsidRDefault="00363F06" w:rsidP="00363F06">
      <w:pPr>
        <w:pStyle w:val="Paragraphedeliste"/>
        <w:numPr>
          <w:ilvl w:val="0"/>
          <w:numId w:val="15"/>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Renforcer le dispositif d’accueil et améliorer la gestion numérique des réclamations ;</w:t>
      </w:r>
    </w:p>
    <w:p w14:paraId="1C7F8EF0" w14:textId="2406B148" w:rsidR="00363F06" w:rsidRPr="00752FEA" w:rsidRDefault="00363F06" w:rsidP="008405CB">
      <w:pPr>
        <w:pStyle w:val="Paragraphedeliste"/>
        <w:numPr>
          <w:ilvl w:val="0"/>
          <w:numId w:val="15"/>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Allouer les ressources humaines nécessaires aux tribunaux.</w:t>
      </w:r>
    </w:p>
    <w:p w14:paraId="26BA4C44" w14:textId="77777777" w:rsidR="00D45D97" w:rsidRPr="00752FEA" w:rsidRDefault="00D45D97"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rPr>
          <w:rFonts w:asciiTheme="majorBidi" w:eastAsiaTheme="minorHAnsi" w:hAnsiTheme="majorBidi" w:cstheme="majorBidi"/>
          <w:color w:val="202124"/>
          <w:shd w:val="clear" w:color="auto" w:fill="FFFFFF"/>
          <w:lang w:eastAsia="en-US"/>
        </w:rPr>
      </w:pPr>
    </w:p>
    <w:p w14:paraId="540CA39E" w14:textId="0158E533" w:rsidR="0095602D" w:rsidRPr="00752FEA" w:rsidRDefault="00D45D97" w:rsidP="00C234E0">
      <w:pPr>
        <w:pStyle w:val="Paragraphedeliste"/>
        <w:numPr>
          <w:ilvl w:val="0"/>
          <w:numId w:val="1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ajorBidi" w:eastAsiaTheme="minorHAnsi" w:hAnsiTheme="majorBidi" w:cstheme="majorBidi"/>
          <w:b/>
          <w:bCs/>
          <w:color w:val="202124"/>
          <w:shd w:val="clear" w:color="auto" w:fill="FFFFFF"/>
          <w:lang w:eastAsia="en-US"/>
        </w:rPr>
      </w:pPr>
      <w:r w:rsidRPr="00752FEA">
        <w:rPr>
          <w:rFonts w:asciiTheme="majorBidi" w:eastAsiaTheme="minorHAnsi" w:hAnsiTheme="majorBidi" w:cstheme="majorBidi"/>
          <w:b/>
          <w:bCs/>
          <w:color w:val="202124"/>
          <w:shd w:val="clear" w:color="auto" w:fill="FFFFFF"/>
          <w:lang w:eastAsia="en-US"/>
        </w:rPr>
        <w:t xml:space="preserve">Droits des femmes : </w:t>
      </w:r>
    </w:p>
    <w:p w14:paraId="6BDED7D0" w14:textId="77777777" w:rsidR="00C5486D" w:rsidRPr="00752FEA" w:rsidRDefault="00C5486D"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jc w:val="both"/>
        <w:rPr>
          <w:rFonts w:asciiTheme="majorBidi" w:eastAsiaTheme="minorHAnsi" w:hAnsiTheme="majorBidi" w:cstheme="majorBidi"/>
          <w:color w:val="202124"/>
          <w:shd w:val="clear" w:color="auto" w:fill="FFFFFF"/>
          <w:lang w:eastAsia="en-US"/>
        </w:rPr>
      </w:pPr>
    </w:p>
    <w:p w14:paraId="73557F4B" w14:textId="77777777" w:rsidR="00C5486D" w:rsidRPr="00752FEA" w:rsidRDefault="00C5486D" w:rsidP="00C5486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En ce qui concerne la contribution de la femme marocaine à la vie publique, politique et économique, la Constitution du Royaume a consacré le principe de parité entre les hommes et les femmes. Il a également créé une Instance Nationale chargée de la parité et de l'égalité entre les femmes et les hommes et la lutte contre toutes les formes de discrimination à leur encontre.</w:t>
      </w:r>
    </w:p>
    <w:p w14:paraId="14E75B1B" w14:textId="77777777" w:rsidR="00C5486D" w:rsidRPr="00752FEA" w:rsidRDefault="00C5486D" w:rsidP="00C5486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heme="majorBidi" w:hAnsiTheme="majorBidi" w:cstheme="majorBidi"/>
          <w:color w:val="202124"/>
          <w:shd w:val="clear" w:color="auto" w:fill="FFFFFF"/>
        </w:rPr>
      </w:pPr>
    </w:p>
    <w:p w14:paraId="32015669" w14:textId="77777777" w:rsidR="00C5486D" w:rsidRPr="00752FEA" w:rsidRDefault="00C5486D" w:rsidP="00C5486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 xml:space="preserve">Il est aussi, à signaler que la présence de la femme marocaine est devenue une réalité, elle a une présence significative dans la vie politique et partisane dans les conseils élus aux niveaux national, régional et local grâce aux lois électorales adoptées par l'Etat partie. Ces lois ont prévoyait l'attribution d'un quota obligatoire de sièges électoraux spécifiquement réservés aux femmes, avec la possibilité de se présenter en grande partie réservée aux hommes et aux femmes sur les listes électorales. </w:t>
      </w:r>
    </w:p>
    <w:p w14:paraId="74814E1A" w14:textId="77777777" w:rsidR="00C5486D" w:rsidRPr="00752FEA" w:rsidRDefault="00C5486D" w:rsidP="00C5486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heme="majorBidi" w:hAnsiTheme="majorBidi" w:cstheme="majorBidi"/>
          <w:color w:val="202124"/>
          <w:shd w:val="clear" w:color="auto" w:fill="FFFFFF"/>
        </w:rPr>
      </w:pPr>
    </w:p>
    <w:p w14:paraId="785CBEDA" w14:textId="491B70F6" w:rsidR="00C5486D" w:rsidRPr="00752FEA" w:rsidRDefault="00C5486D" w:rsidP="00C5486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Concernant le Sahara marocaine, l’association souligne que lors des dernières élections, la présence des femmes sahraouies est significative, car elles</w:t>
      </w:r>
      <w:r w:rsidR="00752FEA" w:rsidRPr="00752FEA">
        <w:rPr>
          <w:rFonts w:asciiTheme="majorBidi" w:hAnsiTheme="majorBidi" w:cstheme="majorBidi"/>
          <w:color w:val="202124"/>
          <w:shd w:val="clear" w:color="auto" w:fill="FFFFFF"/>
        </w:rPr>
        <w:t xml:space="preserve"> ont un </w:t>
      </w:r>
      <w:r w:rsidRPr="00752FEA">
        <w:rPr>
          <w:rFonts w:asciiTheme="majorBidi" w:hAnsiTheme="majorBidi" w:cstheme="majorBidi"/>
          <w:color w:val="202124"/>
          <w:shd w:val="clear" w:color="auto" w:fill="FFFFFF"/>
        </w:rPr>
        <w:t xml:space="preserve"> </w:t>
      </w:r>
      <w:proofErr w:type="spellStart"/>
      <w:r w:rsidRPr="00752FEA">
        <w:rPr>
          <w:rFonts w:asciiTheme="majorBidi" w:hAnsiTheme="majorBidi" w:cstheme="majorBidi"/>
          <w:color w:val="202124"/>
          <w:shd w:val="clear" w:color="auto" w:fill="FFFFFF"/>
        </w:rPr>
        <w:t>un</w:t>
      </w:r>
      <w:proofErr w:type="spellEnd"/>
      <w:r w:rsidRPr="00752FEA">
        <w:rPr>
          <w:rFonts w:asciiTheme="majorBidi" w:hAnsiTheme="majorBidi" w:cstheme="majorBidi"/>
          <w:color w:val="202124"/>
          <w:shd w:val="clear" w:color="auto" w:fill="FFFFFF"/>
        </w:rPr>
        <w:t xml:space="preserve"> impact au sein des conseils élus. Certaines d'entre elles dirigent les représentations des partis dans ces régions, et certaines d'entre elles dirigent désormais des groupes territoriaux et des départements administratifs. </w:t>
      </w:r>
    </w:p>
    <w:p w14:paraId="4E549E16" w14:textId="77777777" w:rsidR="00C5486D" w:rsidRPr="00752FEA" w:rsidRDefault="00C5486D" w:rsidP="00C5486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ajorBidi" w:hAnsiTheme="majorBidi" w:cstheme="majorBidi"/>
          <w:color w:val="202124"/>
          <w:shd w:val="clear" w:color="auto" w:fill="FFFFFF"/>
        </w:rPr>
      </w:pPr>
    </w:p>
    <w:p w14:paraId="1912A0B1" w14:textId="2FD66104" w:rsidR="00C5486D" w:rsidRPr="00752FEA" w:rsidRDefault="00C5486D" w:rsidP="00C5486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 xml:space="preserve">Dans ce cadre, l’association note que L'État partie a également alloué un fonds financier de soutien et d'encouragement à la représentation des femmes, qui œuvre chaque année à soutenir les projets des partis, des syndicats et des associations pour atteindre cet objectif et sa pérennité, et préserver la dignité des femmes, dans ce cade une loi relative à la lutte contre les violences à l'égard des femmes a été adoptée, ainsi, des cellules ont été créés pour prendre en charge les femmes victimes de violences, opérant sous la supervision directe du ministère public. </w:t>
      </w:r>
    </w:p>
    <w:p w14:paraId="7AAB6490" w14:textId="77777777" w:rsidR="00C5486D" w:rsidRPr="00752FEA" w:rsidRDefault="00C5486D" w:rsidP="00C5486D">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ajorBidi" w:eastAsiaTheme="minorHAnsi" w:hAnsiTheme="majorBidi" w:cstheme="majorBidi"/>
          <w:color w:val="202124"/>
          <w:shd w:val="clear" w:color="auto" w:fill="FFFFFF"/>
          <w:lang w:eastAsia="en-US"/>
        </w:rPr>
      </w:pPr>
    </w:p>
    <w:p w14:paraId="1C3DE658" w14:textId="63685EC0" w:rsidR="00C5486D" w:rsidRPr="00752FEA" w:rsidRDefault="00B234E3" w:rsidP="00C5486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heme="majorBidi" w:hAnsiTheme="majorBidi" w:cstheme="majorBidi"/>
          <w:color w:val="202124"/>
          <w:shd w:val="clear" w:color="auto" w:fill="FFFFFF"/>
        </w:rPr>
      </w:pPr>
      <w:r w:rsidRPr="00752FEA">
        <w:rPr>
          <w:rFonts w:asciiTheme="majorBidi" w:hAnsiTheme="majorBidi" w:cstheme="majorBidi"/>
          <w:color w:val="202124"/>
          <w:shd w:val="clear" w:color="auto" w:fill="FFFFFF"/>
        </w:rPr>
        <w:t>À</w:t>
      </w:r>
      <w:r w:rsidR="00C5486D" w:rsidRPr="00752FEA">
        <w:rPr>
          <w:rFonts w:asciiTheme="majorBidi" w:hAnsiTheme="majorBidi" w:cstheme="majorBidi"/>
          <w:color w:val="202124"/>
          <w:shd w:val="clear" w:color="auto" w:fill="FFFFFF"/>
        </w:rPr>
        <w:t xml:space="preserve"> cet effet, </w:t>
      </w:r>
      <w:r w:rsidR="008405CB" w:rsidRPr="00752FEA">
        <w:rPr>
          <w:rFonts w:asciiTheme="majorBidi" w:hAnsiTheme="majorBidi" w:cstheme="majorBidi"/>
          <w:color w:val="202124"/>
          <w:shd w:val="clear" w:color="auto" w:fill="FFFFFF"/>
        </w:rPr>
        <w:t>dans</w:t>
      </w:r>
      <w:r w:rsidR="00C234E0" w:rsidRPr="00752FEA">
        <w:rPr>
          <w:rFonts w:asciiTheme="majorBidi" w:hAnsiTheme="majorBidi" w:cstheme="majorBidi"/>
          <w:color w:val="202124"/>
          <w:shd w:val="clear" w:color="auto" w:fill="FFFFFF"/>
        </w:rPr>
        <w:t xml:space="preserve"> le cadre de la réalisation des </w:t>
      </w:r>
      <w:r w:rsidR="00C5486D" w:rsidRPr="00752FEA">
        <w:rPr>
          <w:rFonts w:asciiTheme="majorBidi" w:hAnsiTheme="majorBidi" w:cstheme="majorBidi"/>
          <w:color w:val="202124"/>
          <w:shd w:val="clear" w:color="auto" w:fill="FFFFFF"/>
        </w:rPr>
        <w:t xml:space="preserve">objectifs de développement durable </w:t>
      </w:r>
      <w:r w:rsidR="008405CB" w:rsidRPr="00752FEA">
        <w:rPr>
          <w:rFonts w:asciiTheme="majorBidi" w:hAnsiTheme="majorBidi" w:cstheme="majorBidi"/>
          <w:color w:val="202124"/>
          <w:shd w:val="clear" w:color="auto" w:fill="FFFFFF"/>
        </w:rPr>
        <w:t xml:space="preserve">l’association </w:t>
      </w:r>
      <w:r w:rsidR="00C5486D" w:rsidRPr="00752FEA">
        <w:rPr>
          <w:rFonts w:asciiTheme="majorBidi" w:hAnsiTheme="majorBidi" w:cstheme="majorBidi"/>
          <w:color w:val="202124"/>
          <w:shd w:val="clear" w:color="auto" w:fill="FFFFFF"/>
        </w:rPr>
        <w:t>recommande l’État partie</w:t>
      </w:r>
      <w:r w:rsidR="00C234E0" w:rsidRPr="00752FEA">
        <w:rPr>
          <w:rFonts w:asciiTheme="majorBidi" w:hAnsiTheme="majorBidi" w:cstheme="majorBidi"/>
          <w:color w:val="202124"/>
          <w:shd w:val="clear" w:color="auto" w:fill="FFFFFF"/>
        </w:rPr>
        <w:t xml:space="preserve"> de continuer à </w:t>
      </w:r>
      <w:r w:rsidR="008405CB" w:rsidRPr="00752FEA">
        <w:rPr>
          <w:rFonts w:asciiTheme="majorBidi" w:hAnsiTheme="majorBidi" w:cstheme="majorBidi"/>
          <w:color w:val="202124"/>
          <w:shd w:val="clear" w:color="auto" w:fill="FFFFFF"/>
        </w:rPr>
        <w:t xml:space="preserve">renforcer le cadre institutionnel de protection des droits des femmes et mettre à niveau la loi 13.103 en vue </w:t>
      </w:r>
      <w:r w:rsidR="00752FEA" w:rsidRPr="00752FEA">
        <w:rPr>
          <w:rFonts w:asciiTheme="majorBidi" w:hAnsiTheme="majorBidi" w:cstheme="majorBidi"/>
          <w:color w:val="202124"/>
          <w:shd w:val="clear" w:color="auto" w:fill="FFFFFF"/>
        </w:rPr>
        <w:t>d’inclure</w:t>
      </w:r>
      <w:r w:rsidR="008405CB" w:rsidRPr="00752FEA">
        <w:rPr>
          <w:rFonts w:asciiTheme="majorBidi" w:hAnsiTheme="majorBidi" w:cstheme="majorBidi"/>
          <w:color w:val="202124"/>
          <w:shd w:val="clear" w:color="auto" w:fill="FFFFFF"/>
        </w:rPr>
        <w:t xml:space="preserve"> les formes modernes de violence à l’égard des femmes.</w:t>
      </w:r>
    </w:p>
    <w:p w14:paraId="0DBA8587" w14:textId="77777777" w:rsidR="00C5486D" w:rsidRPr="00752FEA" w:rsidRDefault="00C5486D" w:rsidP="00C5486D">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heme="majorBidi" w:eastAsiaTheme="minorHAnsi" w:hAnsiTheme="majorBidi" w:cstheme="majorBidi"/>
          <w:color w:val="202124"/>
          <w:shd w:val="clear" w:color="auto" w:fill="FFFFFF"/>
          <w:lang w:eastAsia="en-US"/>
        </w:rPr>
      </w:pPr>
    </w:p>
    <w:p w14:paraId="232E7D58" w14:textId="77777777" w:rsidR="00347BEC" w:rsidRPr="00752FEA" w:rsidRDefault="00347BEC" w:rsidP="00C5486D">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Bidi" w:hAnsiTheme="majorBidi" w:cstheme="majorBidi"/>
          <w:color w:val="202124"/>
          <w:shd w:val="clear" w:color="auto" w:fill="FFFFFF"/>
        </w:rPr>
      </w:pPr>
    </w:p>
    <w:p w14:paraId="0324A41A" w14:textId="77777777" w:rsidR="00B234E3" w:rsidRPr="00752FEA" w:rsidRDefault="00B234E3" w:rsidP="00B234E3">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Bidi" w:eastAsiaTheme="minorHAnsi" w:hAnsiTheme="majorBidi" w:cstheme="majorBidi"/>
          <w:color w:val="202124"/>
          <w:shd w:val="clear" w:color="auto" w:fill="FFFFFF"/>
          <w:lang w:eastAsia="en-US"/>
        </w:rPr>
      </w:pPr>
    </w:p>
    <w:p w14:paraId="46BFF57F" w14:textId="77777777" w:rsidR="00B234E3" w:rsidRPr="00752FEA" w:rsidRDefault="00B234E3" w:rsidP="00B234E3">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Bidi" w:eastAsiaTheme="minorHAnsi" w:hAnsiTheme="majorBidi" w:cstheme="majorBidi"/>
          <w:color w:val="202124"/>
          <w:shd w:val="clear" w:color="auto" w:fill="FFFFFF"/>
          <w:lang w:eastAsia="en-US"/>
        </w:rPr>
      </w:pPr>
    </w:p>
    <w:p w14:paraId="1E8FCE90"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6E3245FC"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218E4BBD"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6F700DC8"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46EACE22"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556CAC2B"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72ED44DE"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7BD1FD87"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68A46A6C"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6622BFDF"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37BA4A2E"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5DF54393"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7E0D27A8"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6B47B5F4"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0BF5DA64"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1F2DEAFB" w14:textId="77777777" w:rsidR="00B234E3" w:rsidRPr="00752FEA" w:rsidRDefault="00B234E3"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heme="majorBidi" w:eastAsiaTheme="minorHAnsi" w:hAnsiTheme="majorBidi" w:cstheme="majorBidi"/>
          <w:color w:val="202124"/>
          <w:shd w:val="clear" w:color="auto" w:fill="FFFFFF"/>
          <w:lang w:eastAsia="en-US"/>
        </w:rPr>
      </w:pPr>
    </w:p>
    <w:p w14:paraId="704987FE" w14:textId="0988EF6A" w:rsidR="00D45D97" w:rsidRPr="00752FEA" w:rsidRDefault="00D45D97" w:rsidP="00191DA5">
      <w:pPr>
        <w:pStyle w:val="Paragraphedeliste"/>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Pr>
          <w:rFonts w:asciiTheme="majorBidi" w:hAnsiTheme="majorBidi" w:cstheme="majorBidi"/>
          <w:u w:val="single"/>
        </w:rPr>
      </w:pPr>
    </w:p>
    <w:sectPr w:rsidR="00D45D97" w:rsidRPr="00752FEA" w:rsidSect="002700B0">
      <w:pgSz w:w="11906" w:h="16838"/>
      <w:pgMar w:top="1417"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inherit">
    <w:altName w:val="Calibri"/>
    <w:charset w:val="00"/>
    <w:family w:val="auto"/>
    <w:pitch w:val="default"/>
  </w:font>
  <w:font w:name="Traditional Arabic">
    <w:panose1 w:val="02020603050405020304"/>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05EB8"/>
    <w:multiLevelType w:val="hybridMultilevel"/>
    <w:tmpl w:val="E4923066"/>
    <w:lvl w:ilvl="0" w:tplc="B0180EF4">
      <w:numFmt w:val="bullet"/>
      <w:lvlText w:val="•"/>
      <w:lvlJc w:val="left"/>
      <w:pPr>
        <w:ind w:left="600" w:hanging="360"/>
      </w:pPr>
      <w:rPr>
        <w:rFonts w:ascii="Times New Roman" w:eastAsiaTheme="minorHAnsi" w:hAnsi="Times New Roman" w:cs="Times New Roman" w:hint="default"/>
      </w:rPr>
    </w:lvl>
    <w:lvl w:ilvl="1" w:tplc="040C0003" w:tentative="1">
      <w:start w:val="1"/>
      <w:numFmt w:val="bullet"/>
      <w:lvlText w:val="o"/>
      <w:lvlJc w:val="left"/>
      <w:pPr>
        <w:ind w:left="1320" w:hanging="360"/>
      </w:pPr>
      <w:rPr>
        <w:rFonts w:ascii="Courier New" w:hAnsi="Courier New" w:cs="Courier New" w:hint="default"/>
      </w:rPr>
    </w:lvl>
    <w:lvl w:ilvl="2" w:tplc="040C0005" w:tentative="1">
      <w:start w:val="1"/>
      <w:numFmt w:val="bullet"/>
      <w:lvlText w:val=""/>
      <w:lvlJc w:val="left"/>
      <w:pPr>
        <w:ind w:left="2040" w:hanging="360"/>
      </w:pPr>
      <w:rPr>
        <w:rFonts w:ascii="Wingdings" w:hAnsi="Wingdings" w:hint="default"/>
      </w:rPr>
    </w:lvl>
    <w:lvl w:ilvl="3" w:tplc="040C0001" w:tentative="1">
      <w:start w:val="1"/>
      <w:numFmt w:val="bullet"/>
      <w:lvlText w:val=""/>
      <w:lvlJc w:val="left"/>
      <w:pPr>
        <w:ind w:left="2760" w:hanging="360"/>
      </w:pPr>
      <w:rPr>
        <w:rFonts w:ascii="Symbol" w:hAnsi="Symbol" w:hint="default"/>
      </w:rPr>
    </w:lvl>
    <w:lvl w:ilvl="4" w:tplc="040C0003" w:tentative="1">
      <w:start w:val="1"/>
      <w:numFmt w:val="bullet"/>
      <w:lvlText w:val="o"/>
      <w:lvlJc w:val="left"/>
      <w:pPr>
        <w:ind w:left="3480" w:hanging="360"/>
      </w:pPr>
      <w:rPr>
        <w:rFonts w:ascii="Courier New" w:hAnsi="Courier New" w:cs="Courier New" w:hint="default"/>
      </w:rPr>
    </w:lvl>
    <w:lvl w:ilvl="5" w:tplc="040C0005" w:tentative="1">
      <w:start w:val="1"/>
      <w:numFmt w:val="bullet"/>
      <w:lvlText w:val=""/>
      <w:lvlJc w:val="left"/>
      <w:pPr>
        <w:ind w:left="4200" w:hanging="360"/>
      </w:pPr>
      <w:rPr>
        <w:rFonts w:ascii="Wingdings" w:hAnsi="Wingdings" w:hint="default"/>
      </w:rPr>
    </w:lvl>
    <w:lvl w:ilvl="6" w:tplc="040C0001" w:tentative="1">
      <w:start w:val="1"/>
      <w:numFmt w:val="bullet"/>
      <w:lvlText w:val=""/>
      <w:lvlJc w:val="left"/>
      <w:pPr>
        <w:ind w:left="4920" w:hanging="360"/>
      </w:pPr>
      <w:rPr>
        <w:rFonts w:ascii="Symbol" w:hAnsi="Symbol" w:hint="default"/>
      </w:rPr>
    </w:lvl>
    <w:lvl w:ilvl="7" w:tplc="040C0003" w:tentative="1">
      <w:start w:val="1"/>
      <w:numFmt w:val="bullet"/>
      <w:lvlText w:val="o"/>
      <w:lvlJc w:val="left"/>
      <w:pPr>
        <w:ind w:left="5640" w:hanging="360"/>
      </w:pPr>
      <w:rPr>
        <w:rFonts w:ascii="Courier New" w:hAnsi="Courier New" w:cs="Courier New" w:hint="default"/>
      </w:rPr>
    </w:lvl>
    <w:lvl w:ilvl="8" w:tplc="040C0005" w:tentative="1">
      <w:start w:val="1"/>
      <w:numFmt w:val="bullet"/>
      <w:lvlText w:val=""/>
      <w:lvlJc w:val="left"/>
      <w:pPr>
        <w:ind w:left="6360" w:hanging="360"/>
      </w:pPr>
      <w:rPr>
        <w:rFonts w:ascii="Wingdings" w:hAnsi="Wingdings" w:hint="default"/>
      </w:rPr>
    </w:lvl>
  </w:abstractNum>
  <w:abstractNum w:abstractNumId="1" w15:restartNumberingAfterBreak="0">
    <w:nsid w:val="0DD67639"/>
    <w:multiLevelType w:val="hybridMultilevel"/>
    <w:tmpl w:val="C3A4ECCA"/>
    <w:lvl w:ilvl="0" w:tplc="AB8EDFC2">
      <w:start w:val="2"/>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655752"/>
    <w:multiLevelType w:val="hybridMultilevel"/>
    <w:tmpl w:val="B1F6CA2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177135F"/>
    <w:multiLevelType w:val="hybridMultilevel"/>
    <w:tmpl w:val="9588EE00"/>
    <w:lvl w:ilvl="0" w:tplc="309E82D2">
      <w:start w:val="2"/>
      <w:numFmt w:val="bullet"/>
      <w:lvlText w:val=""/>
      <w:lvlJc w:val="left"/>
      <w:pPr>
        <w:ind w:left="1068" w:hanging="360"/>
      </w:pPr>
      <w:rPr>
        <w:rFonts w:ascii="Symbol" w:eastAsia="inherit" w:hAnsi="Symbol" w:cs="Times New Roman" w:hint="default"/>
        <w:color w:val="auto"/>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4" w15:restartNumberingAfterBreak="0">
    <w:nsid w:val="252A6DE1"/>
    <w:multiLevelType w:val="hybridMultilevel"/>
    <w:tmpl w:val="4EC078AC"/>
    <w:lvl w:ilvl="0" w:tplc="0E2ADD6C">
      <w:numFmt w:val="bullet"/>
      <w:lvlText w:val="-"/>
      <w:lvlJc w:val="left"/>
      <w:pPr>
        <w:ind w:left="720" w:hanging="360"/>
      </w:pPr>
      <w:rPr>
        <w:rFonts w:ascii="Traditional Arabic" w:eastAsiaTheme="minorHAnsi" w:hAnsi="Traditional Arabic" w:cs="Traditional Arabic"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61F1AB5"/>
    <w:multiLevelType w:val="hybridMultilevel"/>
    <w:tmpl w:val="A41C3DC4"/>
    <w:lvl w:ilvl="0" w:tplc="0E2ADD6C">
      <w:numFmt w:val="bullet"/>
      <w:lvlText w:val="-"/>
      <w:lvlJc w:val="left"/>
      <w:pPr>
        <w:ind w:left="720" w:hanging="360"/>
      </w:pPr>
      <w:rPr>
        <w:rFonts w:ascii="Traditional Arabic" w:eastAsiaTheme="minorHAnsi" w:hAnsi="Traditional Arabic" w:cs="Traditional Arabic"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8185CA6"/>
    <w:multiLevelType w:val="hybridMultilevel"/>
    <w:tmpl w:val="507E870E"/>
    <w:lvl w:ilvl="0" w:tplc="5FCED82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2257630"/>
    <w:multiLevelType w:val="hybridMultilevel"/>
    <w:tmpl w:val="B686EA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42E11AF"/>
    <w:multiLevelType w:val="hybridMultilevel"/>
    <w:tmpl w:val="192AB868"/>
    <w:lvl w:ilvl="0" w:tplc="0E2ADD6C">
      <w:numFmt w:val="bullet"/>
      <w:lvlText w:val="-"/>
      <w:lvlJc w:val="left"/>
      <w:pPr>
        <w:ind w:left="720" w:hanging="360"/>
      </w:pPr>
      <w:rPr>
        <w:rFonts w:ascii="Traditional Arabic" w:eastAsiaTheme="minorHAnsi" w:hAnsi="Traditional Arabic" w:cs="Traditional Arabic"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53D2007"/>
    <w:multiLevelType w:val="hybridMultilevel"/>
    <w:tmpl w:val="CBE6C362"/>
    <w:lvl w:ilvl="0" w:tplc="0E2ADD6C">
      <w:numFmt w:val="bullet"/>
      <w:lvlText w:val="-"/>
      <w:lvlJc w:val="left"/>
      <w:pPr>
        <w:ind w:left="795" w:hanging="360"/>
      </w:pPr>
      <w:rPr>
        <w:rFonts w:ascii="Traditional Arabic" w:eastAsiaTheme="minorHAnsi" w:hAnsi="Traditional Arabic" w:cs="Traditional Arabic" w:hint="default"/>
        <w:b w:val="0"/>
      </w:rPr>
    </w:lvl>
    <w:lvl w:ilvl="1" w:tplc="FFFFFFFF" w:tentative="1">
      <w:start w:val="1"/>
      <w:numFmt w:val="bullet"/>
      <w:lvlText w:val="o"/>
      <w:lvlJc w:val="left"/>
      <w:pPr>
        <w:ind w:left="1515" w:hanging="360"/>
      </w:pPr>
      <w:rPr>
        <w:rFonts w:ascii="Courier New" w:hAnsi="Courier New" w:cs="Courier New" w:hint="default"/>
      </w:rPr>
    </w:lvl>
    <w:lvl w:ilvl="2" w:tplc="FFFFFFFF" w:tentative="1">
      <w:start w:val="1"/>
      <w:numFmt w:val="bullet"/>
      <w:lvlText w:val=""/>
      <w:lvlJc w:val="left"/>
      <w:pPr>
        <w:ind w:left="2235" w:hanging="360"/>
      </w:pPr>
      <w:rPr>
        <w:rFonts w:ascii="Wingdings" w:hAnsi="Wingdings" w:hint="default"/>
      </w:rPr>
    </w:lvl>
    <w:lvl w:ilvl="3" w:tplc="FFFFFFFF" w:tentative="1">
      <w:start w:val="1"/>
      <w:numFmt w:val="bullet"/>
      <w:lvlText w:val=""/>
      <w:lvlJc w:val="left"/>
      <w:pPr>
        <w:ind w:left="2955" w:hanging="360"/>
      </w:pPr>
      <w:rPr>
        <w:rFonts w:ascii="Symbol" w:hAnsi="Symbol" w:hint="default"/>
      </w:rPr>
    </w:lvl>
    <w:lvl w:ilvl="4" w:tplc="FFFFFFFF" w:tentative="1">
      <w:start w:val="1"/>
      <w:numFmt w:val="bullet"/>
      <w:lvlText w:val="o"/>
      <w:lvlJc w:val="left"/>
      <w:pPr>
        <w:ind w:left="3675" w:hanging="360"/>
      </w:pPr>
      <w:rPr>
        <w:rFonts w:ascii="Courier New" w:hAnsi="Courier New" w:cs="Courier New" w:hint="default"/>
      </w:rPr>
    </w:lvl>
    <w:lvl w:ilvl="5" w:tplc="FFFFFFFF" w:tentative="1">
      <w:start w:val="1"/>
      <w:numFmt w:val="bullet"/>
      <w:lvlText w:val=""/>
      <w:lvlJc w:val="left"/>
      <w:pPr>
        <w:ind w:left="4395" w:hanging="360"/>
      </w:pPr>
      <w:rPr>
        <w:rFonts w:ascii="Wingdings" w:hAnsi="Wingdings" w:hint="default"/>
      </w:rPr>
    </w:lvl>
    <w:lvl w:ilvl="6" w:tplc="FFFFFFFF" w:tentative="1">
      <w:start w:val="1"/>
      <w:numFmt w:val="bullet"/>
      <w:lvlText w:val=""/>
      <w:lvlJc w:val="left"/>
      <w:pPr>
        <w:ind w:left="5115" w:hanging="360"/>
      </w:pPr>
      <w:rPr>
        <w:rFonts w:ascii="Symbol" w:hAnsi="Symbol" w:hint="default"/>
      </w:rPr>
    </w:lvl>
    <w:lvl w:ilvl="7" w:tplc="FFFFFFFF" w:tentative="1">
      <w:start w:val="1"/>
      <w:numFmt w:val="bullet"/>
      <w:lvlText w:val="o"/>
      <w:lvlJc w:val="left"/>
      <w:pPr>
        <w:ind w:left="5835" w:hanging="360"/>
      </w:pPr>
      <w:rPr>
        <w:rFonts w:ascii="Courier New" w:hAnsi="Courier New" w:cs="Courier New" w:hint="default"/>
      </w:rPr>
    </w:lvl>
    <w:lvl w:ilvl="8" w:tplc="FFFFFFFF" w:tentative="1">
      <w:start w:val="1"/>
      <w:numFmt w:val="bullet"/>
      <w:lvlText w:val=""/>
      <w:lvlJc w:val="left"/>
      <w:pPr>
        <w:ind w:left="6555" w:hanging="360"/>
      </w:pPr>
      <w:rPr>
        <w:rFonts w:ascii="Wingdings" w:hAnsi="Wingdings" w:hint="default"/>
      </w:rPr>
    </w:lvl>
  </w:abstractNum>
  <w:abstractNum w:abstractNumId="10" w15:restartNumberingAfterBreak="0">
    <w:nsid w:val="353F61FC"/>
    <w:multiLevelType w:val="hybridMultilevel"/>
    <w:tmpl w:val="B9CC4ADA"/>
    <w:lvl w:ilvl="0" w:tplc="040C0001">
      <w:start w:val="1"/>
      <w:numFmt w:val="bullet"/>
      <w:lvlText w:val=""/>
      <w:lvlJc w:val="left"/>
      <w:pPr>
        <w:ind w:left="962" w:hanging="360"/>
      </w:pPr>
      <w:rPr>
        <w:rFonts w:ascii="Symbol" w:hAnsi="Symbol" w:hint="default"/>
      </w:rPr>
    </w:lvl>
    <w:lvl w:ilvl="1" w:tplc="040C0003" w:tentative="1">
      <w:start w:val="1"/>
      <w:numFmt w:val="bullet"/>
      <w:lvlText w:val="o"/>
      <w:lvlJc w:val="left"/>
      <w:pPr>
        <w:ind w:left="1682" w:hanging="360"/>
      </w:pPr>
      <w:rPr>
        <w:rFonts w:ascii="Courier New" w:hAnsi="Courier New" w:cs="Courier New" w:hint="default"/>
      </w:rPr>
    </w:lvl>
    <w:lvl w:ilvl="2" w:tplc="040C0005" w:tentative="1">
      <w:start w:val="1"/>
      <w:numFmt w:val="bullet"/>
      <w:lvlText w:val=""/>
      <w:lvlJc w:val="left"/>
      <w:pPr>
        <w:ind w:left="2402" w:hanging="360"/>
      </w:pPr>
      <w:rPr>
        <w:rFonts w:ascii="Wingdings" w:hAnsi="Wingdings" w:hint="default"/>
      </w:rPr>
    </w:lvl>
    <w:lvl w:ilvl="3" w:tplc="040C0001" w:tentative="1">
      <w:start w:val="1"/>
      <w:numFmt w:val="bullet"/>
      <w:lvlText w:val=""/>
      <w:lvlJc w:val="left"/>
      <w:pPr>
        <w:ind w:left="3122" w:hanging="360"/>
      </w:pPr>
      <w:rPr>
        <w:rFonts w:ascii="Symbol" w:hAnsi="Symbol" w:hint="default"/>
      </w:rPr>
    </w:lvl>
    <w:lvl w:ilvl="4" w:tplc="040C0003" w:tentative="1">
      <w:start w:val="1"/>
      <w:numFmt w:val="bullet"/>
      <w:lvlText w:val="o"/>
      <w:lvlJc w:val="left"/>
      <w:pPr>
        <w:ind w:left="3842" w:hanging="360"/>
      </w:pPr>
      <w:rPr>
        <w:rFonts w:ascii="Courier New" w:hAnsi="Courier New" w:cs="Courier New" w:hint="default"/>
      </w:rPr>
    </w:lvl>
    <w:lvl w:ilvl="5" w:tplc="040C0005" w:tentative="1">
      <w:start w:val="1"/>
      <w:numFmt w:val="bullet"/>
      <w:lvlText w:val=""/>
      <w:lvlJc w:val="left"/>
      <w:pPr>
        <w:ind w:left="4562" w:hanging="360"/>
      </w:pPr>
      <w:rPr>
        <w:rFonts w:ascii="Wingdings" w:hAnsi="Wingdings" w:hint="default"/>
      </w:rPr>
    </w:lvl>
    <w:lvl w:ilvl="6" w:tplc="040C0001" w:tentative="1">
      <w:start w:val="1"/>
      <w:numFmt w:val="bullet"/>
      <w:lvlText w:val=""/>
      <w:lvlJc w:val="left"/>
      <w:pPr>
        <w:ind w:left="5282" w:hanging="360"/>
      </w:pPr>
      <w:rPr>
        <w:rFonts w:ascii="Symbol" w:hAnsi="Symbol" w:hint="default"/>
      </w:rPr>
    </w:lvl>
    <w:lvl w:ilvl="7" w:tplc="040C0003" w:tentative="1">
      <w:start w:val="1"/>
      <w:numFmt w:val="bullet"/>
      <w:lvlText w:val="o"/>
      <w:lvlJc w:val="left"/>
      <w:pPr>
        <w:ind w:left="6002" w:hanging="360"/>
      </w:pPr>
      <w:rPr>
        <w:rFonts w:ascii="Courier New" w:hAnsi="Courier New" w:cs="Courier New" w:hint="default"/>
      </w:rPr>
    </w:lvl>
    <w:lvl w:ilvl="8" w:tplc="040C0005" w:tentative="1">
      <w:start w:val="1"/>
      <w:numFmt w:val="bullet"/>
      <w:lvlText w:val=""/>
      <w:lvlJc w:val="left"/>
      <w:pPr>
        <w:ind w:left="6722" w:hanging="360"/>
      </w:pPr>
      <w:rPr>
        <w:rFonts w:ascii="Wingdings" w:hAnsi="Wingdings" w:hint="default"/>
      </w:rPr>
    </w:lvl>
  </w:abstractNum>
  <w:abstractNum w:abstractNumId="11" w15:restartNumberingAfterBreak="0">
    <w:nsid w:val="4FE54486"/>
    <w:multiLevelType w:val="hybridMultilevel"/>
    <w:tmpl w:val="089A6B70"/>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2" w15:restartNumberingAfterBreak="0">
    <w:nsid w:val="55BC4611"/>
    <w:multiLevelType w:val="hybridMultilevel"/>
    <w:tmpl w:val="483A2E40"/>
    <w:lvl w:ilvl="0" w:tplc="7228F9F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3743124"/>
    <w:multiLevelType w:val="hybridMultilevel"/>
    <w:tmpl w:val="CA7EFC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DE129A7"/>
    <w:multiLevelType w:val="hybridMultilevel"/>
    <w:tmpl w:val="3C0E40B8"/>
    <w:lvl w:ilvl="0" w:tplc="D85CF1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704439"/>
    <w:multiLevelType w:val="hybridMultilevel"/>
    <w:tmpl w:val="13588A58"/>
    <w:lvl w:ilvl="0" w:tplc="0E2ADD6C">
      <w:numFmt w:val="bullet"/>
      <w:lvlText w:val="-"/>
      <w:lvlJc w:val="left"/>
      <w:pPr>
        <w:ind w:left="720" w:hanging="360"/>
      </w:pPr>
      <w:rPr>
        <w:rFonts w:ascii="Traditional Arabic" w:eastAsiaTheme="minorHAnsi" w:hAnsi="Traditional Arabic" w:cs="Traditional Arabic"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64239198">
    <w:abstractNumId w:val="3"/>
  </w:num>
  <w:num w:numId="2" w16cid:durableId="1585794012">
    <w:abstractNumId w:val="1"/>
  </w:num>
  <w:num w:numId="3" w16cid:durableId="1611089161">
    <w:abstractNumId w:val="11"/>
  </w:num>
  <w:num w:numId="4" w16cid:durableId="1452939045">
    <w:abstractNumId w:val="6"/>
  </w:num>
  <w:num w:numId="5" w16cid:durableId="467674624">
    <w:abstractNumId w:val="10"/>
  </w:num>
  <w:num w:numId="6" w16cid:durableId="1007075">
    <w:abstractNumId w:val="0"/>
  </w:num>
  <w:num w:numId="7" w16cid:durableId="193352634">
    <w:abstractNumId w:val="7"/>
  </w:num>
  <w:num w:numId="8" w16cid:durableId="1460875493">
    <w:abstractNumId w:val="14"/>
  </w:num>
  <w:num w:numId="9" w16cid:durableId="1383286482">
    <w:abstractNumId w:val="13"/>
  </w:num>
  <w:num w:numId="10" w16cid:durableId="835145407">
    <w:abstractNumId w:val="12"/>
  </w:num>
  <w:num w:numId="11" w16cid:durableId="1441607568">
    <w:abstractNumId w:val="9"/>
  </w:num>
  <w:num w:numId="12" w16cid:durableId="2045252643">
    <w:abstractNumId w:val="8"/>
  </w:num>
  <w:num w:numId="13" w16cid:durableId="818158637">
    <w:abstractNumId w:val="4"/>
  </w:num>
  <w:num w:numId="14" w16cid:durableId="1364940041">
    <w:abstractNumId w:val="15"/>
  </w:num>
  <w:num w:numId="15" w16cid:durableId="878325923">
    <w:abstractNumId w:val="5"/>
  </w:num>
  <w:num w:numId="16" w16cid:durableId="18942680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C9A"/>
    <w:rsid w:val="00071B15"/>
    <w:rsid w:val="000E6B07"/>
    <w:rsid w:val="00104504"/>
    <w:rsid w:val="00191DA5"/>
    <w:rsid w:val="002700B0"/>
    <w:rsid w:val="00294C9A"/>
    <w:rsid w:val="00347BEC"/>
    <w:rsid w:val="00363F06"/>
    <w:rsid w:val="003E6962"/>
    <w:rsid w:val="00427F34"/>
    <w:rsid w:val="00495911"/>
    <w:rsid w:val="004F3003"/>
    <w:rsid w:val="00501512"/>
    <w:rsid w:val="005A3DA8"/>
    <w:rsid w:val="005A4BA8"/>
    <w:rsid w:val="00607B85"/>
    <w:rsid w:val="006A66B5"/>
    <w:rsid w:val="00745BCD"/>
    <w:rsid w:val="00752FEA"/>
    <w:rsid w:val="008405CB"/>
    <w:rsid w:val="00846254"/>
    <w:rsid w:val="008F244E"/>
    <w:rsid w:val="00913901"/>
    <w:rsid w:val="00922451"/>
    <w:rsid w:val="0095602D"/>
    <w:rsid w:val="00A76989"/>
    <w:rsid w:val="00AD10A8"/>
    <w:rsid w:val="00AF5FDF"/>
    <w:rsid w:val="00AF743E"/>
    <w:rsid w:val="00B234E3"/>
    <w:rsid w:val="00B76F0C"/>
    <w:rsid w:val="00C234E0"/>
    <w:rsid w:val="00C5486D"/>
    <w:rsid w:val="00D06E23"/>
    <w:rsid w:val="00D45D97"/>
    <w:rsid w:val="00DC41BC"/>
    <w:rsid w:val="00E064AC"/>
    <w:rsid w:val="00E328D8"/>
    <w:rsid w:val="00E94A79"/>
    <w:rsid w:val="00ED3C6E"/>
    <w:rsid w:val="00EE3C26"/>
    <w:rsid w:val="00FA0D4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8D74"/>
  <w15:docId w15:val="{C1D1746A-7DDE-4644-83CB-30DC34516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5FDF"/>
    <w:pPr>
      <w:spacing w:after="160" w:line="256" w:lineRule="auto"/>
      <w:ind w:left="720"/>
      <w:contextualSpacing/>
    </w:pPr>
    <w:rPr>
      <w:rFonts w:ascii="Calibri" w:eastAsia="Calibri" w:hAnsi="Calibri" w:cs="Calibri"/>
      <w:lang w:eastAsia="fr-FR"/>
    </w:rPr>
  </w:style>
  <w:style w:type="paragraph" w:styleId="Textedebulles">
    <w:name w:val="Balloon Text"/>
    <w:basedOn w:val="Normal"/>
    <w:link w:val="TextedebullesCar"/>
    <w:uiPriority w:val="99"/>
    <w:semiHidden/>
    <w:unhideWhenUsed/>
    <w:rsid w:val="0091390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13901"/>
    <w:rPr>
      <w:rFonts w:ascii="Segoe UI" w:hAnsi="Segoe UI" w:cs="Segoe UI"/>
      <w:sz w:val="18"/>
      <w:szCs w:val="18"/>
    </w:rPr>
  </w:style>
  <w:style w:type="character" w:styleId="Accentuation">
    <w:name w:val="Emphasis"/>
    <w:basedOn w:val="Policepardfaut"/>
    <w:uiPriority w:val="20"/>
    <w:qFormat/>
    <w:rsid w:val="00E064AC"/>
    <w:rPr>
      <w:i/>
      <w:iCs/>
    </w:rPr>
  </w:style>
  <w:style w:type="paragraph" w:styleId="Rvision">
    <w:name w:val="Revision"/>
    <w:hidden/>
    <w:uiPriority w:val="99"/>
    <w:semiHidden/>
    <w:rsid w:val="00191D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22332">
      <w:bodyDiv w:val="1"/>
      <w:marLeft w:val="0"/>
      <w:marRight w:val="0"/>
      <w:marTop w:val="0"/>
      <w:marBottom w:val="0"/>
      <w:divBdr>
        <w:top w:val="none" w:sz="0" w:space="0" w:color="auto"/>
        <w:left w:val="none" w:sz="0" w:space="0" w:color="auto"/>
        <w:bottom w:val="none" w:sz="0" w:space="0" w:color="auto"/>
        <w:right w:val="none" w:sz="0" w:space="0" w:color="auto"/>
      </w:divBdr>
      <w:divsChild>
        <w:div w:id="168106603">
          <w:marLeft w:val="0"/>
          <w:marRight w:val="0"/>
          <w:marTop w:val="0"/>
          <w:marBottom w:val="0"/>
          <w:divBdr>
            <w:top w:val="single" w:sz="2" w:space="0" w:color="auto"/>
            <w:left w:val="single" w:sz="2" w:space="0" w:color="auto"/>
            <w:bottom w:val="single" w:sz="6" w:space="0" w:color="auto"/>
            <w:right w:val="single" w:sz="2" w:space="0" w:color="auto"/>
          </w:divBdr>
          <w:divsChild>
            <w:div w:id="1353804217">
              <w:marLeft w:val="0"/>
              <w:marRight w:val="0"/>
              <w:marTop w:val="100"/>
              <w:marBottom w:val="100"/>
              <w:divBdr>
                <w:top w:val="single" w:sz="2" w:space="0" w:color="D9D9E3"/>
                <w:left w:val="single" w:sz="2" w:space="0" w:color="D9D9E3"/>
                <w:bottom w:val="single" w:sz="2" w:space="0" w:color="D9D9E3"/>
                <w:right w:val="single" w:sz="2" w:space="0" w:color="D9D9E3"/>
              </w:divBdr>
              <w:divsChild>
                <w:div w:id="661853925">
                  <w:marLeft w:val="0"/>
                  <w:marRight w:val="0"/>
                  <w:marTop w:val="0"/>
                  <w:marBottom w:val="0"/>
                  <w:divBdr>
                    <w:top w:val="single" w:sz="2" w:space="0" w:color="D9D9E3"/>
                    <w:left w:val="single" w:sz="2" w:space="0" w:color="D9D9E3"/>
                    <w:bottom w:val="single" w:sz="2" w:space="0" w:color="D9D9E3"/>
                    <w:right w:val="single" w:sz="2" w:space="0" w:color="D9D9E3"/>
                  </w:divBdr>
                  <w:divsChild>
                    <w:div w:id="790589422">
                      <w:marLeft w:val="0"/>
                      <w:marRight w:val="0"/>
                      <w:marTop w:val="0"/>
                      <w:marBottom w:val="0"/>
                      <w:divBdr>
                        <w:top w:val="single" w:sz="2" w:space="0" w:color="D9D9E3"/>
                        <w:left w:val="single" w:sz="2" w:space="0" w:color="D9D9E3"/>
                        <w:bottom w:val="single" w:sz="2" w:space="0" w:color="D9D9E3"/>
                        <w:right w:val="single" w:sz="2" w:space="0" w:color="D9D9E3"/>
                      </w:divBdr>
                      <w:divsChild>
                        <w:div w:id="1874951898">
                          <w:marLeft w:val="0"/>
                          <w:marRight w:val="0"/>
                          <w:marTop w:val="0"/>
                          <w:marBottom w:val="0"/>
                          <w:divBdr>
                            <w:top w:val="single" w:sz="2" w:space="0" w:color="D9D9E3"/>
                            <w:left w:val="single" w:sz="2" w:space="0" w:color="D9D9E3"/>
                            <w:bottom w:val="single" w:sz="2" w:space="0" w:color="D9D9E3"/>
                            <w:right w:val="single" w:sz="2" w:space="0" w:color="D9D9E3"/>
                          </w:divBdr>
                          <w:divsChild>
                            <w:div w:id="152256146">
                              <w:marLeft w:val="0"/>
                              <w:marRight w:val="0"/>
                              <w:marTop w:val="0"/>
                              <w:marBottom w:val="0"/>
                              <w:divBdr>
                                <w:top w:val="single" w:sz="2" w:space="0" w:color="D9D9E3"/>
                                <w:left w:val="single" w:sz="2" w:space="0" w:color="D9D9E3"/>
                                <w:bottom w:val="single" w:sz="2" w:space="0" w:color="D9D9E3"/>
                                <w:right w:val="single" w:sz="2" w:space="0" w:color="D9D9E3"/>
                              </w:divBdr>
                              <w:divsChild>
                                <w:div w:id="1093553651">
                                  <w:marLeft w:val="0"/>
                                  <w:marRight w:val="0"/>
                                  <w:marTop w:val="0"/>
                                  <w:marBottom w:val="0"/>
                                  <w:divBdr>
                                    <w:top w:val="single" w:sz="2" w:space="0" w:color="D9D9E3"/>
                                    <w:left w:val="single" w:sz="2" w:space="0" w:color="D9D9E3"/>
                                    <w:bottom w:val="single" w:sz="2" w:space="0" w:color="D9D9E3"/>
                                    <w:right w:val="single" w:sz="2" w:space="0" w:color="D9D9E3"/>
                                  </w:divBdr>
                                  <w:divsChild>
                                    <w:div w:id="10726582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1239507">
          <w:marLeft w:val="0"/>
          <w:marRight w:val="0"/>
          <w:marTop w:val="0"/>
          <w:marBottom w:val="0"/>
          <w:divBdr>
            <w:top w:val="single" w:sz="2" w:space="0" w:color="auto"/>
            <w:left w:val="single" w:sz="2" w:space="0" w:color="auto"/>
            <w:bottom w:val="single" w:sz="6" w:space="0" w:color="auto"/>
            <w:right w:val="single" w:sz="2" w:space="0" w:color="auto"/>
          </w:divBdr>
          <w:divsChild>
            <w:div w:id="1791121097">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36842">
                  <w:marLeft w:val="0"/>
                  <w:marRight w:val="0"/>
                  <w:marTop w:val="0"/>
                  <w:marBottom w:val="0"/>
                  <w:divBdr>
                    <w:top w:val="single" w:sz="2" w:space="0" w:color="D9D9E3"/>
                    <w:left w:val="single" w:sz="2" w:space="0" w:color="D9D9E3"/>
                    <w:bottom w:val="single" w:sz="2" w:space="0" w:color="D9D9E3"/>
                    <w:right w:val="single" w:sz="2" w:space="0" w:color="D9D9E3"/>
                  </w:divBdr>
                  <w:divsChild>
                    <w:div w:id="475145370">
                      <w:marLeft w:val="0"/>
                      <w:marRight w:val="0"/>
                      <w:marTop w:val="0"/>
                      <w:marBottom w:val="0"/>
                      <w:divBdr>
                        <w:top w:val="single" w:sz="2" w:space="0" w:color="D9D9E3"/>
                        <w:left w:val="single" w:sz="2" w:space="0" w:color="D9D9E3"/>
                        <w:bottom w:val="single" w:sz="2" w:space="0" w:color="D9D9E3"/>
                        <w:right w:val="single" w:sz="2" w:space="0" w:color="D9D9E3"/>
                      </w:divBdr>
                      <w:divsChild>
                        <w:div w:id="291138024">
                          <w:marLeft w:val="0"/>
                          <w:marRight w:val="0"/>
                          <w:marTop w:val="0"/>
                          <w:marBottom w:val="0"/>
                          <w:divBdr>
                            <w:top w:val="single" w:sz="2" w:space="0" w:color="D9D9E3"/>
                            <w:left w:val="single" w:sz="2" w:space="0" w:color="D9D9E3"/>
                            <w:bottom w:val="single" w:sz="2" w:space="0" w:color="D9D9E3"/>
                            <w:right w:val="single" w:sz="2" w:space="0" w:color="D9D9E3"/>
                          </w:divBdr>
                          <w:divsChild>
                            <w:div w:id="21370682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42918258">
                      <w:marLeft w:val="0"/>
                      <w:marRight w:val="0"/>
                      <w:marTop w:val="0"/>
                      <w:marBottom w:val="0"/>
                      <w:divBdr>
                        <w:top w:val="single" w:sz="2" w:space="0" w:color="D9D9E3"/>
                        <w:left w:val="single" w:sz="2" w:space="0" w:color="D9D9E3"/>
                        <w:bottom w:val="single" w:sz="2" w:space="0" w:color="D9D9E3"/>
                        <w:right w:val="single" w:sz="2" w:space="0" w:color="D9D9E3"/>
                      </w:divBdr>
                      <w:divsChild>
                        <w:div w:id="435683956">
                          <w:marLeft w:val="0"/>
                          <w:marRight w:val="0"/>
                          <w:marTop w:val="0"/>
                          <w:marBottom w:val="0"/>
                          <w:divBdr>
                            <w:top w:val="single" w:sz="2" w:space="0" w:color="D9D9E3"/>
                            <w:left w:val="single" w:sz="2" w:space="0" w:color="D9D9E3"/>
                            <w:bottom w:val="single" w:sz="2" w:space="0" w:color="D9D9E3"/>
                            <w:right w:val="single" w:sz="2" w:space="0" w:color="D9D9E3"/>
                          </w:divBdr>
                          <w:divsChild>
                            <w:div w:id="1192690155">
                              <w:marLeft w:val="0"/>
                              <w:marRight w:val="0"/>
                              <w:marTop w:val="0"/>
                              <w:marBottom w:val="0"/>
                              <w:divBdr>
                                <w:top w:val="single" w:sz="2" w:space="0" w:color="D9D9E3"/>
                                <w:left w:val="single" w:sz="2" w:space="0" w:color="D9D9E3"/>
                                <w:bottom w:val="single" w:sz="2" w:space="0" w:color="D9D9E3"/>
                                <w:right w:val="single" w:sz="2" w:space="0" w:color="D9D9E3"/>
                              </w:divBdr>
                              <w:divsChild>
                                <w:div w:id="372659948">
                                  <w:marLeft w:val="0"/>
                                  <w:marRight w:val="0"/>
                                  <w:marTop w:val="0"/>
                                  <w:marBottom w:val="0"/>
                                  <w:divBdr>
                                    <w:top w:val="single" w:sz="2" w:space="0" w:color="D9D9E3"/>
                                    <w:left w:val="single" w:sz="2" w:space="0" w:color="D9D9E3"/>
                                    <w:bottom w:val="single" w:sz="2" w:space="0" w:color="D9D9E3"/>
                                    <w:right w:val="single" w:sz="2" w:space="0" w:color="D9D9E3"/>
                                  </w:divBdr>
                                  <w:divsChild>
                                    <w:div w:id="121119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96335647">
      <w:bodyDiv w:val="1"/>
      <w:marLeft w:val="0"/>
      <w:marRight w:val="0"/>
      <w:marTop w:val="0"/>
      <w:marBottom w:val="0"/>
      <w:divBdr>
        <w:top w:val="none" w:sz="0" w:space="0" w:color="auto"/>
        <w:left w:val="none" w:sz="0" w:space="0" w:color="auto"/>
        <w:bottom w:val="none" w:sz="0" w:space="0" w:color="auto"/>
        <w:right w:val="none" w:sz="0" w:space="0" w:color="auto"/>
      </w:divBdr>
      <w:divsChild>
        <w:div w:id="22050438">
          <w:marLeft w:val="0"/>
          <w:marRight w:val="0"/>
          <w:marTop w:val="0"/>
          <w:marBottom w:val="0"/>
          <w:divBdr>
            <w:top w:val="single" w:sz="2" w:space="0" w:color="auto"/>
            <w:left w:val="single" w:sz="2" w:space="0" w:color="auto"/>
            <w:bottom w:val="single" w:sz="6" w:space="0" w:color="auto"/>
            <w:right w:val="single" w:sz="2" w:space="0" w:color="auto"/>
          </w:divBdr>
          <w:divsChild>
            <w:div w:id="1797066650">
              <w:marLeft w:val="0"/>
              <w:marRight w:val="0"/>
              <w:marTop w:val="100"/>
              <w:marBottom w:val="100"/>
              <w:divBdr>
                <w:top w:val="single" w:sz="2" w:space="0" w:color="D9D9E3"/>
                <w:left w:val="single" w:sz="2" w:space="0" w:color="D9D9E3"/>
                <w:bottom w:val="single" w:sz="2" w:space="0" w:color="D9D9E3"/>
                <w:right w:val="single" w:sz="2" w:space="0" w:color="D9D9E3"/>
              </w:divBdr>
              <w:divsChild>
                <w:div w:id="987511845">
                  <w:marLeft w:val="0"/>
                  <w:marRight w:val="0"/>
                  <w:marTop w:val="0"/>
                  <w:marBottom w:val="0"/>
                  <w:divBdr>
                    <w:top w:val="single" w:sz="2" w:space="0" w:color="D9D9E3"/>
                    <w:left w:val="single" w:sz="2" w:space="0" w:color="D9D9E3"/>
                    <w:bottom w:val="single" w:sz="2" w:space="0" w:color="D9D9E3"/>
                    <w:right w:val="single" w:sz="2" w:space="0" w:color="D9D9E3"/>
                  </w:divBdr>
                  <w:divsChild>
                    <w:div w:id="1428428059">
                      <w:marLeft w:val="0"/>
                      <w:marRight w:val="0"/>
                      <w:marTop w:val="0"/>
                      <w:marBottom w:val="0"/>
                      <w:divBdr>
                        <w:top w:val="single" w:sz="2" w:space="0" w:color="D9D9E3"/>
                        <w:left w:val="single" w:sz="2" w:space="0" w:color="D9D9E3"/>
                        <w:bottom w:val="single" w:sz="2" w:space="0" w:color="D9D9E3"/>
                        <w:right w:val="single" w:sz="2" w:space="0" w:color="D9D9E3"/>
                      </w:divBdr>
                      <w:divsChild>
                        <w:div w:id="1077243397">
                          <w:marLeft w:val="0"/>
                          <w:marRight w:val="0"/>
                          <w:marTop w:val="0"/>
                          <w:marBottom w:val="0"/>
                          <w:divBdr>
                            <w:top w:val="single" w:sz="2" w:space="0" w:color="D9D9E3"/>
                            <w:left w:val="single" w:sz="2" w:space="0" w:color="D9D9E3"/>
                            <w:bottom w:val="single" w:sz="2" w:space="0" w:color="D9D9E3"/>
                            <w:right w:val="single" w:sz="2" w:space="0" w:color="D9D9E3"/>
                          </w:divBdr>
                          <w:divsChild>
                            <w:div w:id="913202935">
                              <w:marLeft w:val="0"/>
                              <w:marRight w:val="0"/>
                              <w:marTop w:val="0"/>
                              <w:marBottom w:val="0"/>
                              <w:divBdr>
                                <w:top w:val="single" w:sz="2" w:space="0" w:color="D9D9E3"/>
                                <w:left w:val="single" w:sz="2" w:space="0" w:color="D9D9E3"/>
                                <w:bottom w:val="single" w:sz="2" w:space="0" w:color="D9D9E3"/>
                                <w:right w:val="single" w:sz="2" w:space="0" w:color="D9D9E3"/>
                              </w:divBdr>
                              <w:divsChild>
                                <w:div w:id="855726915">
                                  <w:marLeft w:val="0"/>
                                  <w:marRight w:val="0"/>
                                  <w:marTop w:val="0"/>
                                  <w:marBottom w:val="0"/>
                                  <w:divBdr>
                                    <w:top w:val="single" w:sz="2" w:space="0" w:color="D9D9E3"/>
                                    <w:left w:val="single" w:sz="2" w:space="0" w:color="D9D9E3"/>
                                    <w:bottom w:val="single" w:sz="2" w:space="0" w:color="D9D9E3"/>
                                    <w:right w:val="single" w:sz="2" w:space="0" w:color="D9D9E3"/>
                                  </w:divBdr>
                                  <w:divsChild>
                                    <w:div w:id="2246888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97893041">
          <w:marLeft w:val="0"/>
          <w:marRight w:val="0"/>
          <w:marTop w:val="0"/>
          <w:marBottom w:val="0"/>
          <w:divBdr>
            <w:top w:val="single" w:sz="2" w:space="0" w:color="auto"/>
            <w:left w:val="single" w:sz="2" w:space="0" w:color="auto"/>
            <w:bottom w:val="single" w:sz="6" w:space="0" w:color="auto"/>
            <w:right w:val="single" w:sz="2" w:space="0" w:color="auto"/>
          </w:divBdr>
          <w:divsChild>
            <w:div w:id="244580720">
              <w:marLeft w:val="0"/>
              <w:marRight w:val="0"/>
              <w:marTop w:val="100"/>
              <w:marBottom w:val="100"/>
              <w:divBdr>
                <w:top w:val="single" w:sz="2" w:space="0" w:color="D9D9E3"/>
                <w:left w:val="single" w:sz="2" w:space="0" w:color="D9D9E3"/>
                <w:bottom w:val="single" w:sz="2" w:space="0" w:color="D9D9E3"/>
                <w:right w:val="single" w:sz="2" w:space="0" w:color="D9D9E3"/>
              </w:divBdr>
              <w:divsChild>
                <w:div w:id="105543865">
                  <w:marLeft w:val="0"/>
                  <w:marRight w:val="0"/>
                  <w:marTop w:val="0"/>
                  <w:marBottom w:val="0"/>
                  <w:divBdr>
                    <w:top w:val="single" w:sz="2" w:space="0" w:color="D9D9E3"/>
                    <w:left w:val="single" w:sz="2" w:space="0" w:color="D9D9E3"/>
                    <w:bottom w:val="single" w:sz="2" w:space="0" w:color="D9D9E3"/>
                    <w:right w:val="single" w:sz="2" w:space="0" w:color="D9D9E3"/>
                  </w:divBdr>
                  <w:divsChild>
                    <w:div w:id="1561553767">
                      <w:marLeft w:val="0"/>
                      <w:marRight w:val="0"/>
                      <w:marTop w:val="0"/>
                      <w:marBottom w:val="0"/>
                      <w:divBdr>
                        <w:top w:val="single" w:sz="2" w:space="0" w:color="D9D9E3"/>
                        <w:left w:val="single" w:sz="2" w:space="0" w:color="D9D9E3"/>
                        <w:bottom w:val="single" w:sz="2" w:space="0" w:color="D9D9E3"/>
                        <w:right w:val="single" w:sz="2" w:space="0" w:color="D9D9E3"/>
                      </w:divBdr>
                      <w:divsChild>
                        <w:div w:id="1310936045">
                          <w:marLeft w:val="0"/>
                          <w:marRight w:val="0"/>
                          <w:marTop w:val="0"/>
                          <w:marBottom w:val="0"/>
                          <w:divBdr>
                            <w:top w:val="single" w:sz="2" w:space="0" w:color="D9D9E3"/>
                            <w:left w:val="single" w:sz="2" w:space="0" w:color="D9D9E3"/>
                            <w:bottom w:val="single" w:sz="2" w:space="0" w:color="D9D9E3"/>
                            <w:right w:val="single" w:sz="2" w:space="0" w:color="D9D9E3"/>
                          </w:divBdr>
                          <w:divsChild>
                            <w:div w:id="521361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4567931">
                      <w:marLeft w:val="0"/>
                      <w:marRight w:val="0"/>
                      <w:marTop w:val="0"/>
                      <w:marBottom w:val="0"/>
                      <w:divBdr>
                        <w:top w:val="single" w:sz="2" w:space="0" w:color="D9D9E3"/>
                        <w:left w:val="single" w:sz="2" w:space="0" w:color="D9D9E3"/>
                        <w:bottom w:val="single" w:sz="2" w:space="0" w:color="D9D9E3"/>
                        <w:right w:val="single" w:sz="2" w:space="0" w:color="D9D9E3"/>
                      </w:divBdr>
                      <w:divsChild>
                        <w:div w:id="40982411">
                          <w:marLeft w:val="0"/>
                          <w:marRight w:val="0"/>
                          <w:marTop w:val="0"/>
                          <w:marBottom w:val="0"/>
                          <w:divBdr>
                            <w:top w:val="single" w:sz="2" w:space="0" w:color="D9D9E3"/>
                            <w:left w:val="single" w:sz="2" w:space="0" w:color="D9D9E3"/>
                            <w:bottom w:val="single" w:sz="2" w:space="0" w:color="D9D9E3"/>
                            <w:right w:val="single" w:sz="2" w:space="0" w:color="D9D9E3"/>
                          </w:divBdr>
                          <w:divsChild>
                            <w:div w:id="324477511">
                              <w:marLeft w:val="0"/>
                              <w:marRight w:val="0"/>
                              <w:marTop w:val="0"/>
                              <w:marBottom w:val="0"/>
                              <w:divBdr>
                                <w:top w:val="single" w:sz="2" w:space="0" w:color="D9D9E3"/>
                                <w:left w:val="single" w:sz="2" w:space="0" w:color="D9D9E3"/>
                                <w:bottom w:val="single" w:sz="2" w:space="0" w:color="D9D9E3"/>
                                <w:right w:val="single" w:sz="2" w:space="0" w:color="D9D9E3"/>
                              </w:divBdr>
                              <w:divsChild>
                                <w:div w:id="1839879354">
                                  <w:marLeft w:val="0"/>
                                  <w:marRight w:val="0"/>
                                  <w:marTop w:val="0"/>
                                  <w:marBottom w:val="0"/>
                                  <w:divBdr>
                                    <w:top w:val="single" w:sz="2" w:space="0" w:color="D9D9E3"/>
                                    <w:left w:val="single" w:sz="2" w:space="0" w:color="D9D9E3"/>
                                    <w:bottom w:val="single" w:sz="2" w:space="0" w:color="D9D9E3"/>
                                    <w:right w:val="single" w:sz="2" w:space="0" w:color="D9D9E3"/>
                                  </w:divBdr>
                                  <w:divsChild>
                                    <w:div w:id="118648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02660622">
      <w:bodyDiv w:val="1"/>
      <w:marLeft w:val="0"/>
      <w:marRight w:val="0"/>
      <w:marTop w:val="0"/>
      <w:marBottom w:val="0"/>
      <w:divBdr>
        <w:top w:val="none" w:sz="0" w:space="0" w:color="auto"/>
        <w:left w:val="none" w:sz="0" w:space="0" w:color="auto"/>
        <w:bottom w:val="none" w:sz="0" w:space="0" w:color="auto"/>
        <w:right w:val="none" w:sz="0" w:space="0" w:color="auto"/>
      </w:divBdr>
      <w:divsChild>
        <w:div w:id="1254901933">
          <w:marLeft w:val="0"/>
          <w:marRight w:val="0"/>
          <w:marTop w:val="0"/>
          <w:marBottom w:val="0"/>
          <w:divBdr>
            <w:top w:val="single" w:sz="2" w:space="0" w:color="D9D9E3"/>
            <w:left w:val="single" w:sz="2" w:space="0" w:color="D9D9E3"/>
            <w:bottom w:val="single" w:sz="2" w:space="0" w:color="D9D9E3"/>
            <w:right w:val="single" w:sz="2" w:space="0" w:color="D9D9E3"/>
          </w:divBdr>
          <w:divsChild>
            <w:div w:id="170486009">
              <w:marLeft w:val="0"/>
              <w:marRight w:val="0"/>
              <w:marTop w:val="0"/>
              <w:marBottom w:val="0"/>
              <w:divBdr>
                <w:top w:val="single" w:sz="2" w:space="0" w:color="D9D9E3"/>
                <w:left w:val="single" w:sz="2" w:space="0" w:color="D9D9E3"/>
                <w:bottom w:val="single" w:sz="2" w:space="0" w:color="D9D9E3"/>
                <w:right w:val="single" w:sz="2" w:space="0" w:color="D9D9E3"/>
              </w:divBdr>
              <w:divsChild>
                <w:div w:id="1688948562">
                  <w:marLeft w:val="0"/>
                  <w:marRight w:val="0"/>
                  <w:marTop w:val="0"/>
                  <w:marBottom w:val="0"/>
                  <w:divBdr>
                    <w:top w:val="single" w:sz="2" w:space="0" w:color="D9D9E3"/>
                    <w:left w:val="single" w:sz="2" w:space="0" w:color="D9D9E3"/>
                    <w:bottom w:val="single" w:sz="2" w:space="0" w:color="D9D9E3"/>
                    <w:right w:val="single" w:sz="2" w:space="0" w:color="D9D9E3"/>
                  </w:divBdr>
                  <w:divsChild>
                    <w:div w:id="1494031938">
                      <w:marLeft w:val="0"/>
                      <w:marRight w:val="0"/>
                      <w:marTop w:val="0"/>
                      <w:marBottom w:val="0"/>
                      <w:divBdr>
                        <w:top w:val="single" w:sz="2" w:space="0" w:color="D9D9E3"/>
                        <w:left w:val="single" w:sz="2" w:space="0" w:color="D9D9E3"/>
                        <w:bottom w:val="single" w:sz="2" w:space="0" w:color="D9D9E3"/>
                        <w:right w:val="single" w:sz="2" w:space="0" w:color="D9D9E3"/>
                      </w:divBdr>
                      <w:divsChild>
                        <w:div w:id="2067756336">
                          <w:marLeft w:val="0"/>
                          <w:marRight w:val="0"/>
                          <w:marTop w:val="0"/>
                          <w:marBottom w:val="0"/>
                          <w:divBdr>
                            <w:top w:val="single" w:sz="2" w:space="0" w:color="auto"/>
                            <w:left w:val="single" w:sz="2" w:space="0" w:color="auto"/>
                            <w:bottom w:val="single" w:sz="6" w:space="0" w:color="auto"/>
                            <w:right w:val="single" w:sz="2" w:space="0" w:color="auto"/>
                          </w:divBdr>
                          <w:divsChild>
                            <w:div w:id="1826975184">
                              <w:marLeft w:val="0"/>
                              <w:marRight w:val="0"/>
                              <w:marTop w:val="100"/>
                              <w:marBottom w:val="100"/>
                              <w:divBdr>
                                <w:top w:val="single" w:sz="2" w:space="0" w:color="D9D9E3"/>
                                <w:left w:val="single" w:sz="2" w:space="0" w:color="D9D9E3"/>
                                <w:bottom w:val="single" w:sz="2" w:space="0" w:color="D9D9E3"/>
                                <w:right w:val="single" w:sz="2" w:space="0" w:color="D9D9E3"/>
                              </w:divBdr>
                              <w:divsChild>
                                <w:div w:id="425276252">
                                  <w:marLeft w:val="0"/>
                                  <w:marRight w:val="0"/>
                                  <w:marTop w:val="0"/>
                                  <w:marBottom w:val="0"/>
                                  <w:divBdr>
                                    <w:top w:val="single" w:sz="2" w:space="0" w:color="D9D9E3"/>
                                    <w:left w:val="single" w:sz="2" w:space="0" w:color="D9D9E3"/>
                                    <w:bottom w:val="single" w:sz="2" w:space="0" w:color="D9D9E3"/>
                                    <w:right w:val="single" w:sz="2" w:space="0" w:color="D9D9E3"/>
                                  </w:divBdr>
                                  <w:divsChild>
                                    <w:div w:id="2058969245">
                                      <w:marLeft w:val="0"/>
                                      <w:marRight w:val="0"/>
                                      <w:marTop w:val="0"/>
                                      <w:marBottom w:val="0"/>
                                      <w:divBdr>
                                        <w:top w:val="single" w:sz="2" w:space="0" w:color="D9D9E3"/>
                                        <w:left w:val="single" w:sz="2" w:space="0" w:color="D9D9E3"/>
                                        <w:bottom w:val="single" w:sz="2" w:space="0" w:color="D9D9E3"/>
                                        <w:right w:val="single" w:sz="2" w:space="0" w:color="D9D9E3"/>
                                      </w:divBdr>
                                      <w:divsChild>
                                        <w:div w:id="306278788">
                                          <w:marLeft w:val="0"/>
                                          <w:marRight w:val="0"/>
                                          <w:marTop w:val="0"/>
                                          <w:marBottom w:val="0"/>
                                          <w:divBdr>
                                            <w:top w:val="single" w:sz="2" w:space="0" w:color="D9D9E3"/>
                                            <w:left w:val="single" w:sz="2" w:space="0" w:color="D9D9E3"/>
                                            <w:bottom w:val="single" w:sz="2" w:space="0" w:color="D9D9E3"/>
                                            <w:right w:val="single" w:sz="2" w:space="0" w:color="D9D9E3"/>
                                          </w:divBdr>
                                          <w:divsChild>
                                            <w:div w:id="1959599153">
                                              <w:marLeft w:val="0"/>
                                              <w:marRight w:val="0"/>
                                              <w:marTop w:val="0"/>
                                              <w:marBottom w:val="0"/>
                                              <w:divBdr>
                                                <w:top w:val="single" w:sz="2" w:space="0" w:color="D9D9E3"/>
                                                <w:left w:val="single" w:sz="2" w:space="0" w:color="D9D9E3"/>
                                                <w:bottom w:val="single" w:sz="2" w:space="0" w:color="D9D9E3"/>
                                                <w:right w:val="single" w:sz="2" w:space="0" w:color="D9D9E3"/>
                                              </w:divBdr>
                                              <w:divsChild>
                                                <w:div w:id="878784158">
                                                  <w:marLeft w:val="0"/>
                                                  <w:marRight w:val="0"/>
                                                  <w:marTop w:val="0"/>
                                                  <w:marBottom w:val="0"/>
                                                  <w:divBdr>
                                                    <w:top w:val="single" w:sz="2" w:space="0" w:color="D9D9E3"/>
                                                    <w:left w:val="single" w:sz="2" w:space="0" w:color="D9D9E3"/>
                                                    <w:bottom w:val="single" w:sz="2" w:space="0" w:color="D9D9E3"/>
                                                    <w:right w:val="single" w:sz="2" w:space="0" w:color="D9D9E3"/>
                                                  </w:divBdr>
                                                  <w:divsChild>
                                                    <w:div w:id="651253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60902503">
          <w:marLeft w:val="0"/>
          <w:marRight w:val="0"/>
          <w:marTop w:val="0"/>
          <w:marBottom w:val="0"/>
          <w:divBdr>
            <w:top w:val="none" w:sz="0" w:space="0" w:color="auto"/>
            <w:left w:val="none" w:sz="0" w:space="0" w:color="auto"/>
            <w:bottom w:val="none" w:sz="0" w:space="0" w:color="auto"/>
            <w:right w:val="none" w:sz="0" w:space="0" w:color="auto"/>
          </w:divBdr>
        </w:div>
      </w:divsChild>
    </w:div>
    <w:div w:id="1412383677">
      <w:bodyDiv w:val="1"/>
      <w:marLeft w:val="0"/>
      <w:marRight w:val="0"/>
      <w:marTop w:val="0"/>
      <w:marBottom w:val="0"/>
      <w:divBdr>
        <w:top w:val="none" w:sz="0" w:space="0" w:color="auto"/>
        <w:left w:val="none" w:sz="0" w:space="0" w:color="auto"/>
        <w:bottom w:val="none" w:sz="0" w:space="0" w:color="auto"/>
        <w:right w:val="none" w:sz="0" w:space="0" w:color="auto"/>
      </w:divBdr>
      <w:divsChild>
        <w:div w:id="2118019900">
          <w:marLeft w:val="0"/>
          <w:marRight w:val="0"/>
          <w:marTop w:val="0"/>
          <w:marBottom w:val="0"/>
          <w:divBdr>
            <w:top w:val="single" w:sz="2" w:space="0" w:color="auto"/>
            <w:left w:val="single" w:sz="2" w:space="0" w:color="auto"/>
            <w:bottom w:val="single" w:sz="6" w:space="0" w:color="auto"/>
            <w:right w:val="single" w:sz="2" w:space="0" w:color="auto"/>
          </w:divBdr>
          <w:divsChild>
            <w:div w:id="803888865">
              <w:marLeft w:val="0"/>
              <w:marRight w:val="0"/>
              <w:marTop w:val="100"/>
              <w:marBottom w:val="100"/>
              <w:divBdr>
                <w:top w:val="single" w:sz="2" w:space="0" w:color="D9D9E3"/>
                <w:left w:val="single" w:sz="2" w:space="0" w:color="D9D9E3"/>
                <w:bottom w:val="single" w:sz="2" w:space="0" w:color="D9D9E3"/>
                <w:right w:val="single" w:sz="2" w:space="0" w:color="D9D9E3"/>
              </w:divBdr>
              <w:divsChild>
                <w:div w:id="844172393">
                  <w:marLeft w:val="0"/>
                  <w:marRight w:val="0"/>
                  <w:marTop w:val="0"/>
                  <w:marBottom w:val="0"/>
                  <w:divBdr>
                    <w:top w:val="single" w:sz="2" w:space="0" w:color="D9D9E3"/>
                    <w:left w:val="single" w:sz="2" w:space="0" w:color="D9D9E3"/>
                    <w:bottom w:val="single" w:sz="2" w:space="0" w:color="D9D9E3"/>
                    <w:right w:val="single" w:sz="2" w:space="0" w:color="D9D9E3"/>
                  </w:divBdr>
                  <w:divsChild>
                    <w:div w:id="2129624227">
                      <w:marLeft w:val="0"/>
                      <w:marRight w:val="0"/>
                      <w:marTop w:val="0"/>
                      <w:marBottom w:val="0"/>
                      <w:divBdr>
                        <w:top w:val="single" w:sz="2" w:space="0" w:color="D9D9E3"/>
                        <w:left w:val="single" w:sz="2" w:space="0" w:color="D9D9E3"/>
                        <w:bottom w:val="single" w:sz="2" w:space="0" w:color="D9D9E3"/>
                        <w:right w:val="single" w:sz="2" w:space="0" w:color="D9D9E3"/>
                      </w:divBdr>
                      <w:divsChild>
                        <w:div w:id="1677731746">
                          <w:marLeft w:val="0"/>
                          <w:marRight w:val="0"/>
                          <w:marTop w:val="0"/>
                          <w:marBottom w:val="0"/>
                          <w:divBdr>
                            <w:top w:val="single" w:sz="2" w:space="0" w:color="D9D9E3"/>
                            <w:left w:val="single" w:sz="2" w:space="0" w:color="D9D9E3"/>
                            <w:bottom w:val="single" w:sz="2" w:space="0" w:color="D9D9E3"/>
                            <w:right w:val="single" w:sz="2" w:space="0" w:color="D9D9E3"/>
                          </w:divBdr>
                          <w:divsChild>
                            <w:div w:id="908072630">
                              <w:marLeft w:val="0"/>
                              <w:marRight w:val="0"/>
                              <w:marTop w:val="0"/>
                              <w:marBottom w:val="0"/>
                              <w:divBdr>
                                <w:top w:val="single" w:sz="2" w:space="0" w:color="D9D9E3"/>
                                <w:left w:val="single" w:sz="2" w:space="0" w:color="D9D9E3"/>
                                <w:bottom w:val="single" w:sz="2" w:space="0" w:color="D9D9E3"/>
                                <w:right w:val="single" w:sz="2" w:space="0" w:color="D9D9E3"/>
                              </w:divBdr>
                              <w:divsChild>
                                <w:div w:id="1205293413">
                                  <w:marLeft w:val="0"/>
                                  <w:marRight w:val="0"/>
                                  <w:marTop w:val="0"/>
                                  <w:marBottom w:val="0"/>
                                  <w:divBdr>
                                    <w:top w:val="single" w:sz="2" w:space="0" w:color="D9D9E3"/>
                                    <w:left w:val="single" w:sz="2" w:space="0" w:color="D9D9E3"/>
                                    <w:bottom w:val="single" w:sz="2" w:space="0" w:color="D9D9E3"/>
                                    <w:right w:val="single" w:sz="2" w:space="0" w:color="D9D9E3"/>
                                  </w:divBdr>
                                  <w:divsChild>
                                    <w:div w:id="1063524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374329">
          <w:marLeft w:val="0"/>
          <w:marRight w:val="0"/>
          <w:marTop w:val="0"/>
          <w:marBottom w:val="0"/>
          <w:divBdr>
            <w:top w:val="single" w:sz="2" w:space="0" w:color="auto"/>
            <w:left w:val="single" w:sz="2" w:space="0" w:color="auto"/>
            <w:bottom w:val="single" w:sz="6" w:space="0" w:color="auto"/>
            <w:right w:val="single" w:sz="2" w:space="0" w:color="auto"/>
          </w:divBdr>
          <w:divsChild>
            <w:div w:id="19571731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805961">
                  <w:marLeft w:val="0"/>
                  <w:marRight w:val="0"/>
                  <w:marTop w:val="0"/>
                  <w:marBottom w:val="0"/>
                  <w:divBdr>
                    <w:top w:val="single" w:sz="2" w:space="0" w:color="D9D9E3"/>
                    <w:left w:val="single" w:sz="2" w:space="0" w:color="D9D9E3"/>
                    <w:bottom w:val="single" w:sz="2" w:space="0" w:color="D9D9E3"/>
                    <w:right w:val="single" w:sz="2" w:space="0" w:color="D9D9E3"/>
                  </w:divBdr>
                  <w:divsChild>
                    <w:div w:id="685594979">
                      <w:marLeft w:val="0"/>
                      <w:marRight w:val="0"/>
                      <w:marTop w:val="0"/>
                      <w:marBottom w:val="0"/>
                      <w:divBdr>
                        <w:top w:val="single" w:sz="2" w:space="0" w:color="D9D9E3"/>
                        <w:left w:val="single" w:sz="2" w:space="0" w:color="D9D9E3"/>
                        <w:bottom w:val="single" w:sz="2" w:space="0" w:color="D9D9E3"/>
                        <w:right w:val="single" w:sz="2" w:space="0" w:color="D9D9E3"/>
                      </w:divBdr>
                      <w:divsChild>
                        <w:div w:id="1115099041">
                          <w:marLeft w:val="0"/>
                          <w:marRight w:val="0"/>
                          <w:marTop w:val="0"/>
                          <w:marBottom w:val="0"/>
                          <w:divBdr>
                            <w:top w:val="single" w:sz="2" w:space="0" w:color="D9D9E3"/>
                            <w:left w:val="single" w:sz="2" w:space="0" w:color="D9D9E3"/>
                            <w:bottom w:val="single" w:sz="2" w:space="0" w:color="D9D9E3"/>
                            <w:right w:val="single" w:sz="2" w:space="0" w:color="D9D9E3"/>
                          </w:divBdr>
                          <w:divsChild>
                            <w:div w:id="2097053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78240716">
                      <w:marLeft w:val="0"/>
                      <w:marRight w:val="0"/>
                      <w:marTop w:val="0"/>
                      <w:marBottom w:val="0"/>
                      <w:divBdr>
                        <w:top w:val="single" w:sz="2" w:space="0" w:color="D9D9E3"/>
                        <w:left w:val="single" w:sz="2" w:space="0" w:color="D9D9E3"/>
                        <w:bottom w:val="single" w:sz="2" w:space="0" w:color="D9D9E3"/>
                        <w:right w:val="single" w:sz="2" w:space="0" w:color="D9D9E3"/>
                      </w:divBdr>
                      <w:divsChild>
                        <w:div w:id="498429143">
                          <w:marLeft w:val="0"/>
                          <w:marRight w:val="0"/>
                          <w:marTop w:val="0"/>
                          <w:marBottom w:val="0"/>
                          <w:divBdr>
                            <w:top w:val="single" w:sz="2" w:space="0" w:color="D9D9E3"/>
                            <w:left w:val="single" w:sz="2" w:space="0" w:color="D9D9E3"/>
                            <w:bottom w:val="single" w:sz="2" w:space="0" w:color="D9D9E3"/>
                            <w:right w:val="single" w:sz="2" w:space="0" w:color="D9D9E3"/>
                          </w:divBdr>
                          <w:divsChild>
                            <w:div w:id="1338069589">
                              <w:marLeft w:val="0"/>
                              <w:marRight w:val="0"/>
                              <w:marTop w:val="0"/>
                              <w:marBottom w:val="0"/>
                              <w:divBdr>
                                <w:top w:val="single" w:sz="2" w:space="0" w:color="D9D9E3"/>
                                <w:left w:val="single" w:sz="2" w:space="0" w:color="D9D9E3"/>
                                <w:bottom w:val="single" w:sz="2" w:space="0" w:color="D9D9E3"/>
                                <w:right w:val="single" w:sz="2" w:space="0" w:color="D9D9E3"/>
                              </w:divBdr>
                              <w:divsChild>
                                <w:div w:id="560091564">
                                  <w:marLeft w:val="0"/>
                                  <w:marRight w:val="0"/>
                                  <w:marTop w:val="0"/>
                                  <w:marBottom w:val="0"/>
                                  <w:divBdr>
                                    <w:top w:val="single" w:sz="2" w:space="0" w:color="D9D9E3"/>
                                    <w:left w:val="single" w:sz="2" w:space="0" w:color="D9D9E3"/>
                                    <w:bottom w:val="single" w:sz="2" w:space="0" w:color="D9D9E3"/>
                                    <w:right w:val="single" w:sz="2" w:space="0" w:color="D9D9E3"/>
                                  </w:divBdr>
                                  <w:divsChild>
                                    <w:div w:id="1191995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96457226">
      <w:bodyDiv w:val="1"/>
      <w:marLeft w:val="0"/>
      <w:marRight w:val="0"/>
      <w:marTop w:val="0"/>
      <w:marBottom w:val="0"/>
      <w:divBdr>
        <w:top w:val="none" w:sz="0" w:space="0" w:color="auto"/>
        <w:left w:val="none" w:sz="0" w:space="0" w:color="auto"/>
        <w:bottom w:val="none" w:sz="0" w:space="0" w:color="auto"/>
        <w:right w:val="none" w:sz="0" w:space="0" w:color="auto"/>
      </w:divBdr>
    </w:div>
    <w:div w:id="201549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D9567-5CEF-48E1-91DE-3688EF4D64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1422</Words>
  <Characters>7826</Characters>
  <Application>Microsoft Office Word</Application>
  <DocSecurity>0</DocSecurity>
  <Lines>65</Lines>
  <Paragraphs>18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INFODAK</dc:creator>
  <cp:keywords/>
  <dc:description/>
  <cp:lastModifiedBy>nafou1971@yahoo.fr</cp:lastModifiedBy>
  <cp:revision>2</cp:revision>
  <cp:lastPrinted>2023-10-27T08:51:00Z</cp:lastPrinted>
  <dcterms:created xsi:type="dcterms:W3CDTF">2023-10-30T17:28:00Z</dcterms:created>
  <dcterms:modified xsi:type="dcterms:W3CDTF">2023-10-30T17:28:00Z</dcterms:modified>
</cp:coreProperties>
</file>