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C7841B" w14:textId="77777777" w:rsidR="004C0D18" w:rsidRDefault="004C0D18" w:rsidP="004C0D18">
      <w:pPr>
        <w:jc w:val="center"/>
        <w:rPr>
          <w:rFonts w:ascii="Arial" w:hAnsi="Arial"/>
          <w:b/>
          <w:szCs w:val="20"/>
          <w:lang w:val="es-ES_tradnl"/>
        </w:rPr>
      </w:pPr>
      <w:r>
        <w:rPr>
          <w:noProof/>
          <w:lang w:val="es-ES" w:eastAsia="es-ES"/>
        </w:rPr>
        <w:drawing>
          <wp:inline distT="0" distB="0" distL="0" distR="0" wp14:anchorId="2CCA0D65" wp14:editId="0B21F496">
            <wp:extent cx="2143125" cy="2143125"/>
            <wp:effectExtent l="0" t="0" r="9525" b="9525"/>
            <wp:docPr id="1037266605" name="Imagen 1" descr="KARIBUNI (@karibuni.cuba) • Instagram photos and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IBUNI (@karibuni.cuba) • Instagram photos and vide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3D5AD77E" w14:textId="468E6579" w:rsidR="00CE3D1E" w:rsidRDefault="001252B5">
      <w:pPr>
        <w:jc w:val="both"/>
        <w:rPr>
          <w:rFonts w:ascii="Arial" w:hAnsi="Arial"/>
          <w:b/>
          <w:szCs w:val="20"/>
          <w:lang w:val="es-ES_tradnl"/>
        </w:rPr>
      </w:pPr>
      <w:r>
        <w:rPr>
          <w:rFonts w:ascii="Arial" w:hAnsi="Arial"/>
          <w:b/>
          <w:szCs w:val="20"/>
          <w:lang w:val="es-ES_tradnl"/>
        </w:rPr>
        <w:t xml:space="preserve">Título: </w:t>
      </w:r>
      <w:r w:rsidR="004C0D18">
        <w:rPr>
          <w:rFonts w:ascii="Arial" w:hAnsi="Arial"/>
          <w:b/>
          <w:szCs w:val="20"/>
          <w:lang w:val="es-ES_tradnl"/>
        </w:rPr>
        <w:t>Contribución</w:t>
      </w:r>
      <w:r>
        <w:rPr>
          <w:rFonts w:ascii="Arial" w:hAnsi="Arial"/>
          <w:b/>
          <w:szCs w:val="20"/>
          <w:lang w:val="es-ES_tradnl"/>
        </w:rPr>
        <w:t xml:space="preserve"> del proyecto </w:t>
      </w:r>
      <w:proofErr w:type="spellStart"/>
      <w:r>
        <w:rPr>
          <w:rFonts w:ascii="Arial" w:hAnsi="Arial"/>
          <w:b/>
          <w:szCs w:val="20"/>
          <w:lang w:val="es-ES_tradnl"/>
        </w:rPr>
        <w:t>Karibuni</w:t>
      </w:r>
      <w:proofErr w:type="spellEnd"/>
      <w:r>
        <w:rPr>
          <w:rFonts w:ascii="Arial" w:hAnsi="Arial"/>
          <w:b/>
          <w:szCs w:val="20"/>
          <w:lang w:val="es-ES_tradnl"/>
        </w:rPr>
        <w:t>,</w:t>
      </w:r>
      <w:r w:rsidR="004C0D18">
        <w:rPr>
          <w:rFonts w:ascii="Arial" w:hAnsi="Arial"/>
          <w:b/>
          <w:szCs w:val="20"/>
          <w:lang w:val="es-ES_tradnl"/>
        </w:rPr>
        <w:t xml:space="preserve"> </w:t>
      </w:r>
      <w:r>
        <w:rPr>
          <w:rFonts w:ascii="Arial" w:hAnsi="Arial"/>
          <w:b/>
          <w:szCs w:val="20"/>
          <w:lang w:val="es-ES_tradnl"/>
        </w:rPr>
        <w:t xml:space="preserve">de la Habana Vieja, en Cuba, al mecanismo de seguimiento al cumplimiento de la Convencion para la Eliminacion de la Discriminacion racial en Cuba. </w:t>
      </w:r>
    </w:p>
    <w:p w14:paraId="6109D231" w14:textId="77777777" w:rsidR="00CE3D1E" w:rsidRDefault="00CE3D1E">
      <w:pPr>
        <w:jc w:val="both"/>
        <w:rPr>
          <w:rFonts w:ascii="Arial" w:hAnsi="Arial"/>
          <w:szCs w:val="20"/>
          <w:lang w:val="es-ES_tradnl"/>
        </w:rPr>
      </w:pPr>
    </w:p>
    <w:p w14:paraId="0FE88F99" w14:textId="77777777" w:rsidR="00CE3D1E" w:rsidRDefault="001252B5">
      <w:pPr>
        <w:jc w:val="both"/>
        <w:rPr>
          <w:rFonts w:ascii="Arial" w:hAnsi="Arial"/>
          <w:szCs w:val="20"/>
          <w:lang w:val="es-ES_tradnl"/>
        </w:rPr>
      </w:pPr>
      <w:r>
        <w:rPr>
          <w:rFonts w:ascii="Arial" w:hAnsi="Arial"/>
          <w:szCs w:val="20"/>
          <w:lang w:val="es-ES_tradnl"/>
        </w:rPr>
        <w:t xml:space="preserve">Organización: Proyecto </w:t>
      </w:r>
      <w:proofErr w:type="spellStart"/>
      <w:r>
        <w:rPr>
          <w:rFonts w:ascii="Arial" w:hAnsi="Arial"/>
          <w:szCs w:val="20"/>
          <w:lang w:val="es-ES_tradnl"/>
        </w:rPr>
        <w:t>KARIBUNI</w:t>
      </w:r>
      <w:proofErr w:type="gramStart"/>
      <w:r>
        <w:rPr>
          <w:rFonts w:ascii="Arial" w:hAnsi="Arial"/>
          <w:szCs w:val="20"/>
          <w:lang w:val="es-ES_tradnl"/>
        </w:rPr>
        <w:t>,Cuba</w:t>
      </w:r>
      <w:proofErr w:type="spellEnd"/>
      <w:proofErr w:type="gramEnd"/>
      <w:r>
        <w:rPr>
          <w:rFonts w:ascii="Arial" w:hAnsi="Arial"/>
          <w:szCs w:val="20"/>
          <w:lang w:val="es-ES_tradnl"/>
        </w:rPr>
        <w:t>.</w:t>
      </w:r>
    </w:p>
    <w:p w14:paraId="67D998B4" w14:textId="77777777" w:rsidR="00CE3D1E" w:rsidRDefault="00CE3D1E">
      <w:pPr>
        <w:jc w:val="both"/>
        <w:rPr>
          <w:rFonts w:ascii="Arial" w:hAnsi="Arial"/>
          <w:szCs w:val="20"/>
          <w:lang w:val="es-ES_tradnl"/>
        </w:rPr>
      </w:pPr>
    </w:p>
    <w:p w14:paraId="21C40D1B" w14:textId="5FD7A6BA" w:rsidR="00CE3D1E" w:rsidRDefault="001252B5">
      <w:pPr>
        <w:jc w:val="both"/>
        <w:rPr>
          <w:rFonts w:ascii="Arial" w:hAnsi="Arial"/>
          <w:szCs w:val="20"/>
          <w:lang w:val="es-ES_tradnl"/>
        </w:rPr>
      </w:pPr>
      <w:r>
        <w:rPr>
          <w:rFonts w:ascii="Arial" w:hAnsi="Arial"/>
          <w:szCs w:val="20"/>
          <w:lang w:val="es-ES_tradnl"/>
        </w:rPr>
        <w:t>Mecanismo de la ONU al que va dirigido: CERD</w:t>
      </w:r>
    </w:p>
    <w:p w14:paraId="793784DE" w14:textId="77777777" w:rsidR="00CE3D1E" w:rsidRDefault="00CE3D1E">
      <w:pPr>
        <w:jc w:val="both"/>
        <w:rPr>
          <w:rFonts w:ascii="Arial" w:hAnsi="Arial"/>
          <w:szCs w:val="20"/>
          <w:lang w:val="es-ES_tradnl"/>
        </w:rPr>
      </w:pPr>
    </w:p>
    <w:p w14:paraId="61F14477" w14:textId="3A437531" w:rsidR="00CE3D1E" w:rsidRPr="004C0D18" w:rsidRDefault="001252B5">
      <w:pPr>
        <w:jc w:val="both"/>
        <w:rPr>
          <w:rFonts w:ascii="Arial" w:hAnsi="Arial"/>
          <w:b/>
          <w:bCs/>
          <w:szCs w:val="20"/>
          <w:lang w:val="es-ES_tradnl"/>
        </w:rPr>
      </w:pPr>
      <w:r w:rsidRPr="004C0D18">
        <w:rPr>
          <w:rFonts w:ascii="Arial" w:hAnsi="Arial"/>
          <w:b/>
          <w:bCs/>
          <w:szCs w:val="20"/>
          <w:lang w:val="es-ES_tradnl"/>
        </w:rPr>
        <w:t xml:space="preserve">Resumen Ejecutivo: </w:t>
      </w:r>
    </w:p>
    <w:p w14:paraId="7FDC60F8" w14:textId="77777777" w:rsidR="00CE3D1E" w:rsidRDefault="00CE3D1E">
      <w:pPr>
        <w:jc w:val="both"/>
        <w:rPr>
          <w:rFonts w:ascii="Arial" w:hAnsi="Arial"/>
          <w:szCs w:val="20"/>
          <w:lang w:val="es-ES_tradnl"/>
        </w:rPr>
      </w:pPr>
    </w:p>
    <w:p w14:paraId="4480FED5" w14:textId="344DFB89" w:rsidR="00CE3D1E" w:rsidRDefault="001252B5">
      <w:pPr>
        <w:jc w:val="both"/>
        <w:rPr>
          <w:rFonts w:ascii="Arial" w:hAnsi="Arial"/>
          <w:szCs w:val="20"/>
          <w:lang w:val="es-ES_tradnl"/>
        </w:rPr>
      </w:pPr>
      <w:r>
        <w:rPr>
          <w:rFonts w:ascii="Arial" w:hAnsi="Arial"/>
          <w:szCs w:val="20"/>
          <w:lang w:val="es-ES_tradnl"/>
        </w:rPr>
        <w:t>KARIBUNI, como entidad de la sociedad civil cubana desea contribuir  a partir de presentar evidencias de la formas en que participa en la lucha contra el racismo,aprovechando el marco juridico existente y manteniendo una actitud vigilante, critica y propositiva hacia los decisores de modo que se continúe avanzando en la eliminación de las manifestaciones de discriminación racial que aun perviven en una sociedad como la cubana,impactada por una crisis multidimensional ,por el efecto agravado de sanciones estadounidenses sobre su normal desarrollo y que constituye el principal impedimento para lograr los ODS 20230, especialmente el OD#10; una sociedad con vocacion democratica,participativa que apuesta a mas inclusión social y a disminuir a  niveles minimos todas las formas de discriminación.</w:t>
      </w:r>
    </w:p>
    <w:p w14:paraId="23BD0B38" w14:textId="77777777" w:rsidR="00CE3D1E" w:rsidRDefault="00CE3D1E">
      <w:pPr>
        <w:jc w:val="both"/>
        <w:rPr>
          <w:rFonts w:ascii="Arial" w:hAnsi="Arial"/>
          <w:szCs w:val="20"/>
          <w:lang w:val="es-ES_tradnl"/>
        </w:rPr>
      </w:pPr>
    </w:p>
    <w:p w14:paraId="26643504" w14:textId="77777777" w:rsidR="00CE3D1E" w:rsidRDefault="00CE3D1E">
      <w:pPr>
        <w:jc w:val="both"/>
        <w:rPr>
          <w:rFonts w:ascii="Arial" w:hAnsi="Arial"/>
          <w:szCs w:val="20"/>
          <w:lang w:val="es-ES_tradnl"/>
        </w:rPr>
      </w:pPr>
    </w:p>
    <w:p w14:paraId="6D52B3D7" w14:textId="7E0DF90E" w:rsidR="00CE3D1E" w:rsidRPr="004C0D18" w:rsidRDefault="001252B5">
      <w:pPr>
        <w:jc w:val="both"/>
        <w:rPr>
          <w:rFonts w:ascii="Arial" w:hAnsi="Arial"/>
          <w:b/>
          <w:bCs/>
          <w:szCs w:val="20"/>
          <w:lang w:val="es-ES_tradnl"/>
        </w:rPr>
      </w:pPr>
      <w:r w:rsidRPr="004C0D18">
        <w:rPr>
          <w:rFonts w:ascii="Arial" w:hAnsi="Arial"/>
          <w:b/>
          <w:bCs/>
          <w:szCs w:val="20"/>
          <w:lang w:val="es-ES_tradnl"/>
        </w:rPr>
        <w:t>Introducción y Contexto</w:t>
      </w:r>
    </w:p>
    <w:p w14:paraId="18CA33B2" w14:textId="77777777" w:rsidR="00CE3D1E" w:rsidRDefault="00CE3D1E">
      <w:pPr>
        <w:jc w:val="both"/>
        <w:rPr>
          <w:rFonts w:ascii="Arial" w:hAnsi="Arial"/>
          <w:szCs w:val="20"/>
          <w:lang w:val="es-ES_tradnl"/>
        </w:rPr>
      </w:pPr>
    </w:p>
    <w:p w14:paraId="51DA91DD" w14:textId="77777777" w:rsidR="000D4D7A" w:rsidRDefault="001252B5">
      <w:pPr>
        <w:pStyle w:val="NormalWeb"/>
        <w:spacing w:before="2" w:after="2"/>
        <w:jc w:val="both"/>
        <w:rPr>
          <w:rFonts w:ascii="Arial" w:hAnsi="Arial"/>
          <w:sz w:val="24"/>
        </w:rPr>
      </w:pPr>
      <w:r>
        <w:rPr>
          <w:rFonts w:ascii="Arial" w:hAnsi="Arial"/>
          <w:sz w:val="24"/>
        </w:rPr>
        <w:t xml:space="preserve">El tema de las desigualdades sociales en Cuba emerge con fuerza en la investigación social durante la crisis y reforma económicas de los 90, y mantiene su actualidad en el contexto de las transformaciones socioeconómicas que tienen lugar en el presente. </w:t>
      </w:r>
    </w:p>
    <w:p w14:paraId="202DFF6B" w14:textId="2EB7879E" w:rsidR="00CE3D1E" w:rsidRDefault="001252B5">
      <w:pPr>
        <w:pStyle w:val="NormalWeb"/>
        <w:spacing w:before="2" w:after="2"/>
        <w:jc w:val="both"/>
        <w:rPr>
          <w:rFonts w:ascii="Arial" w:hAnsi="Arial"/>
          <w:sz w:val="24"/>
        </w:rPr>
      </w:pPr>
      <w:r>
        <w:rPr>
          <w:rFonts w:ascii="Arial" w:hAnsi="Arial"/>
          <w:sz w:val="24"/>
        </w:rPr>
        <w:t xml:space="preserve">Entre las desigualdades sociales, las asociadas al color de la piel resultan relevantes por las profundas transformaciones sociales, económicas y políticas que han favorecieron la equidad e integración social de toda la población cubana en el marco del proceso revolucionario; en contraste con la persistencia de </w:t>
      </w:r>
      <w:r>
        <w:rPr>
          <w:rFonts w:ascii="Arial" w:hAnsi="Arial"/>
          <w:sz w:val="24"/>
        </w:rPr>
        <w:lastRenderedPageBreak/>
        <w:t>patrones de discriminación y racismo, articulados con la existencia y reproducción de desigualdades económicas y simbólicas.</w:t>
      </w:r>
    </w:p>
    <w:p w14:paraId="1FAC77DA" w14:textId="77777777" w:rsidR="00CE3D1E" w:rsidRDefault="001252B5">
      <w:pPr>
        <w:pStyle w:val="NormalWeb"/>
        <w:spacing w:before="2" w:after="2"/>
        <w:jc w:val="both"/>
        <w:rPr>
          <w:rFonts w:ascii="Arial" w:hAnsi="Arial"/>
          <w:sz w:val="24"/>
        </w:rPr>
      </w:pPr>
      <w:r>
        <w:rPr>
          <w:rFonts w:ascii="Arial" w:hAnsi="Arial"/>
          <w:sz w:val="24"/>
        </w:rPr>
        <w:t xml:space="preserve">La aprobación, a finales de 2019, del Programa Nacional contra el Racismo y la Discriminación Racial, con el propósito fundamental de impulsar acciones para enfrentar prejuicios y actitudes discriminatorias a escala nacional y local, constituye una expresión fehaciente del valor que otorga el gobierno cubano al desarrollo humano, la justicia y equidad. Este esfuerzo, además, se articula con las acciones que a nivel internacional y de cada país se realizan como parte del Decenio Internacional de los Afrodescendientes proclamado por las Naciones Unidas con el tema </w:t>
      </w:r>
      <w:r>
        <w:rPr>
          <w:rStyle w:val="nfasis"/>
          <w:rFonts w:ascii="Arial" w:hAnsi="Arial"/>
          <w:sz w:val="24"/>
        </w:rPr>
        <w:t>“Afrodescendientes: reconocimiento, justicia y desarrollo”.</w:t>
      </w:r>
    </w:p>
    <w:p w14:paraId="367EA0B7" w14:textId="77777777" w:rsidR="00CE3D1E" w:rsidRDefault="00CE3D1E">
      <w:pPr>
        <w:jc w:val="both"/>
        <w:rPr>
          <w:rFonts w:ascii="Arial" w:hAnsi="Arial"/>
          <w:szCs w:val="20"/>
          <w:lang w:val="es-ES_tradnl"/>
        </w:rPr>
      </w:pPr>
    </w:p>
    <w:p w14:paraId="32E86100" w14:textId="77777777" w:rsidR="00CE3D1E" w:rsidRDefault="001252B5">
      <w:pPr>
        <w:jc w:val="both"/>
        <w:rPr>
          <w:rFonts w:ascii="Arial" w:hAnsi="Arial"/>
          <w:szCs w:val="20"/>
          <w:lang w:val="es-ES_tradnl"/>
        </w:rPr>
      </w:pPr>
      <w:r w:rsidRPr="000D4D7A">
        <w:rPr>
          <w:rFonts w:ascii="Arial" w:hAnsi="Arial"/>
          <w:lang w:val="es-ES"/>
        </w:rPr>
        <w:t>Cuba no es un país multiétnico, multinacional ni multicultural. En los órdenes etnológico y antropológico, Cuba se considera como un “solo pueblo”: el pueblo cubano y un “etnos-nación” único, inclusivo y mestizo, aunque heterogéneo por la diversidad de colores de piel de sus integrantes y de orígenes étnicos de los componentes que lo conformaron.</w:t>
      </w:r>
    </w:p>
    <w:p w14:paraId="17DE12A5" w14:textId="77777777" w:rsidR="00CE3D1E" w:rsidRDefault="00CE3D1E">
      <w:pPr>
        <w:jc w:val="both"/>
        <w:rPr>
          <w:rFonts w:ascii="Arial" w:hAnsi="Arial"/>
          <w:szCs w:val="20"/>
          <w:lang w:val="es-ES_tradnl"/>
        </w:rPr>
      </w:pPr>
    </w:p>
    <w:p w14:paraId="358FDC1C" w14:textId="77777777" w:rsidR="00CE3D1E" w:rsidRDefault="00CE3D1E">
      <w:pPr>
        <w:jc w:val="both"/>
        <w:rPr>
          <w:rFonts w:ascii="Arial" w:hAnsi="Arial"/>
          <w:szCs w:val="20"/>
          <w:lang w:val="es-ES_tradnl"/>
        </w:rPr>
      </w:pPr>
    </w:p>
    <w:p w14:paraId="0B59DEB9" w14:textId="79187D47" w:rsidR="00CE3D1E" w:rsidRPr="004C0D18" w:rsidRDefault="001252B5">
      <w:pPr>
        <w:jc w:val="both"/>
        <w:rPr>
          <w:rFonts w:ascii="Arial" w:hAnsi="Arial"/>
          <w:b/>
          <w:bCs/>
          <w:szCs w:val="20"/>
          <w:lang w:val="es-ES_tradnl"/>
        </w:rPr>
      </w:pPr>
      <w:r w:rsidRPr="004C0D18">
        <w:rPr>
          <w:rFonts w:ascii="Arial" w:hAnsi="Arial"/>
          <w:b/>
          <w:bCs/>
          <w:szCs w:val="20"/>
          <w:lang w:val="es-ES_tradnl"/>
        </w:rPr>
        <w:t>Desafíos y Obstáculos</w:t>
      </w:r>
    </w:p>
    <w:p w14:paraId="6F461F6E" w14:textId="77777777" w:rsidR="000D4D7A" w:rsidRDefault="000D4D7A">
      <w:pPr>
        <w:jc w:val="both"/>
        <w:rPr>
          <w:rFonts w:ascii="Arial" w:hAnsi="Arial"/>
          <w:szCs w:val="20"/>
          <w:lang w:val="es-ES_tradnl"/>
        </w:rPr>
      </w:pPr>
    </w:p>
    <w:p w14:paraId="11C212FC" w14:textId="2090D4F3" w:rsidR="00CE3D1E" w:rsidRDefault="001252B5">
      <w:pPr>
        <w:jc w:val="both"/>
        <w:rPr>
          <w:rFonts w:ascii="Arial" w:hAnsi="Arial"/>
          <w:szCs w:val="20"/>
          <w:lang w:val="es-ES_tradnl"/>
        </w:rPr>
      </w:pPr>
      <w:r>
        <w:rPr>
          <w:rFonts w:ascii="Arial" w:hAnsi="Arial"/>
          <w:szCs w:val="20"/>
          <w:lang w:val="es-ES_tradnl"/>
        </w:rPr>
        <w:t>Para lograr un impacto superior en la atención a la poblacion beneficiaria de nuestras acciones se hace necesario continuar gestionando recursos locales,nacionales y de la cooperacion internacional que contribuyan a que las poblaciones afroescendientes protagonicen las transformaciones que se necesitan para elevar la plena inclusión y la calida de vida de sus habitantes a traves de proyectos de desarrollo local como KARIBUNI,de otras entidades de la sociedad civil en alianza con el estado y a traves de las entidades publicas designadas para ello.</w:t>
      </w:r>
    </w:p>
    <w:p w14:paraId="5D5F14BA" w14:textId="77777777" w:rsidR="00CE3D1E" w:rsidRDefault="00CE3D1E">
      <w:pPr>
        <w:jc w:val="both"/>
        <w:rPr>
          <w:rFonts w:ascii="Arial" w:hAnsi="Arial"/>
          <w:szCs w:val="20"/>
          <w:lang w:val="es-ES_tradnl"/>
        </w:rPr>
      </w:pPr>
    </w:p>
    <w:p w14:paraId="23AB12D7" w14:textId="77777777" w:rsidR="00CE3D1E" w:rsidRDefault="001252B5">
      <w:pPr>
        <w:jc w:val="both"/>
        <w:rPr>
          <w:rFonts w:ascii="Arial" w:hAnsi="Arial"/>
          <w:szCs w:val="20"/>
          <w:lang w:val="es-ES_tradnl"/>
        </w:rPr>
      </w:pPr>
      <w:r>
        <w:rPr>
          <w:rFonts w:ascii="Arial" w:hAnsi="Arial"/>
          <w:szCs w:val="20"/>
          <w:lang w:val="es-ES_tradnl"/>
        </w:rPr>
        <w:t xml:space="preserve">Las sanciones impuestas a Cuba por el gobierno de EEUU ,que le impiden acceder a las finanzas internacionales, a alimentos,medicamentos e insumos d eprimera necesidad,hacen mas aguda la situación de la spoblaciones vulnerables pero afectan a todos los que habitan en este pais,por lo que se hace urgente la conjuncion de acciones para la eliminación de tales medidas coercitivas unilaterales. </w:t>
      </w:r>
    </w:p>
    <w:p w14:paraId="74FE91D4" w14:textId="77777777" w:rsidR="00CE3D1E" w:rsidRDefault="00CE3D1E">
      <w:pPr>
        <w:jc w:val="both"/>
        <w:rPr>
          <w:rFonts w:ascii="Arial" w:hAnsi="Arial"/>
          <w:szCs w:val="20"/>
          <w:lang w:val="es-ES_tradnl"/>
        </w:rPr>
      </w:pPr>
    </w:p>
    <w:p w14:paraId="652D560B" w14:textId="49DC0406" w:rsidR="00CE3D1E" w:rsidRDefault="001252B5">
      <w:pPr>
        <w:jc w:val="both"/>
        <w:rPr>
          <w:rFonts w:ascii="Arial" w:hAnsi="Arial"/>
          <w:szCs w:val="20"/>
          <w:lang w:val="es-ES_tradnl"/>
        </w:rPr>
      </w:pPr>
      <w:r>
        <w:rPr>
          <w:rFonts w:ascii="Arial" w:hAnsi="Arial"/>
          <w:szCs w:val="20"/>
          <w:lang w:val="es-ES_tradnl"/>
        </w:rPr>
        <w:t>Cuba,</w:t>
      </w:r>
      <w:r w:rsidR="004C0D18">
        <w:rPr>
          <w:rFonts w:ascii="Arial" w:hAnsi="Arial"/>
          <w:szCs w:val="20"/>
          <w:lang w:val="es-ES_tradnl"/>
        </w:rPr>
        <w:t xml:space="preserve"> nación,</w:t>
      </w:r>
      <w:r>
        <w:rPr>
          <w:rFonts w:ascii="Arial" w:hAnsi="Arial"/>
          <w:szCs w:val="20"/>
          <w:lang w:val="es-ES_tradnl"/>
        </w:rPr>
        <w:t xml:space="preserve"> parte de la diaspora africana, sigue compartiendo sus </w:t>
      </w:r>
      <w:r w:rsidR="004C0D18">
        <w:rPr>
          <w:rFonts w:ascii="Arial" w:hAnsi="Arial"/>
          <w:szCs w:val="20"/>
          <w:lang w:val="es-ES_tradnl"/>
        </w:rPr>
        <w:t>saberes, sus</w:t>
      </w:r>
      <w:r>
        <w:rPr>
          <w:rFonts w:ascii="Arial" w:hAnsi="Arial"/>
          <w:szCs w:val="20"/>
          <w:lang w:val="es-ES_tradnl"/>
        </w:rPr>
        <w:t xml:space="preserve"> logros </w:t>
      </w:r>
      <w:r w:rsidR="004C0D18">
        <w:rPr>
          <w:rFonts w:ascii="Arial" w:hAnsi="Arial"/>
          <w:szCs w:val="20"/>
          <w:lang w:val="es-ES_tradnl"/>
        </w:rPr>
        <w:t>científicos</w:t>
      </w:r>
      <w:r>
        <w:rPr>
          <w:rFonts w:ascii="Arial" w:hAnsi="Arial"/>
          <w:szCs w:val="20"/>
          <w:lang w:val="es-ES_tradnl"/>
        </w:rPr>
        <w:t>,</w:t>
      </w:r>
      <w:r w:rsidR="004C0D18">
        <w:rPr>
          <w:rFonts w:ascii="Arial" w:hAnsi="Arial"/>
          <w:szCs w:val="20"/>
          <w:lang w:val="es-ES_tradnl"/>
        </w:rPr>
        <w:t xml:space="preserve"> </w:t>
      </w:r>
      <w:r>
        <w:rPr>
          <w:rFonts w:ascii="Arial" w:hAnsi="Arial"/>
          <w:szCs w:val="20"/>
          <w:lang w:val="es-ES_tradnl"/>
        </w:rPr>
        <w:t xml:space="preserve">con poblaciones de </w:t>
      </w:r>
      <w:r w:rsidR="004C0D18">
        <w:rPr>
          <w:rFonts w:ascii="Arial" w:hAnsi="Arial"/>
          <w:szCs w:val="20"/>
          <w:lang w:val="es-ES_tradnl"/>
        </w:rPr>
        <w:t>países</w:t>
      </w:r>
      <w:r>
        <w:rPr>
          <w:rFonts w:ascii="Arial" w:hAnsi="Arial"/>
          <w:szCs w:val="20"/>
          <w:lang w:val="es-ES_tradnl"/>
        </w:rPr>
        <w:t xml:space="preserve"> en desarrollo,</w:t>
      </w:r>
      <w:r w:rsidR="004C0D18">
        <w:rPr>
          <w:rFonts w:ascii="Arial" w:hAnsi="Arial"/>
          <w:szCs w:val="20"/>
          <w:lang w:val="es-ES_tradnl"/>
        </w:rPr>
        <w:t xml:space="preserve"> </w:t>
      </w:r>
      <w:r>
        <w:rPr>
          <w:rFonts w:ascii="Arial" w:hAnsi="Arial"/>
          <w:szCs w:val="20"/>
          <w:lang w:val="es-ES_tradnl"/>
        </w:rPr>
        <w:t>constituyendo un actor relevante en la cooperación sur sur mostrando impactos favorables por vidas salvadas en m</w:t>
      </w:r>
      <w:r w:rsidR="004C0D18">
        <w:rPr>
          <w:rFonts w:ascii="Arial" w:hAnsi="Arial"/>
          <w:szCs w:val="20"/>
          <w:lang w:val="es-ES_tradnl"/>
        </w:rPr>
        <w:t>á</w:t>
      </w:r>
      <w:r>
        <w:rPr>
          <w:rFonts w:ascii="Arial" w:hAnsi="Arial"/>
          <w:szCs w:val="20"/>
          <w:lang w:val="es-ES_tradnl"/>
        </w:rPr>
        <w:t xml:space="preserve">s de 40 naciones africanas, por lo que su contribución a la lucha contra el racismo trasciende sus fronteras nacionales y esto debe constar en el balance que se hace del desempeno del estado cubano y su pueblo.  </w:t>
      </w:r>
    </w:p>
    <w:p w14:paraId="174AD0B8" w14:textId="77777777" w:rsidR="00CE3D1E" w:rsidRDefault="00CE3D1E">
      <w:pPr>
        <w:jc w:val="both"/>
        <w:rPr>
          <w:rFonts w:ascii="Arial" w:hAnsi="Arial"/>
          <w:szCs w:val="20"/>
          <w:lang w:val="es-ES_tradnl"/>
        </w:rPr>
      </w:pPr>
    </w:p>
    <w:p w14:paraId="63CC23A4" w14:textId="77777777" w:rsidR="004C0D18" w:rsidRDefault="004C0D18">
      <w:pPr>
        <w:jc w:val="both"/>
        <w:rPr>
          <w:rFonts w:ascii="Arial" w:hAnsi="Arial"/>
          <w:szCs w:val="20"/>
          <w:lang w:val="es-ES_tradnl"/>
        </w:rPr>
      </w:pPr>
    </w:p>
    <w:p w14:paraId="2C35EBD3" w14:textId="77777777" w:rsidR="00CE3D1E" w:rsidRDefault="00CE3D1E">
      <w:pPr>
        <w:jc w:val="both"/>
        <w:rPr>
          <w:rFonts w:ascii="Arial" w:hAnsi="Arial"/>
          <w:szCs w:val="20"/>
          <w:lang w:val="es-ES_tradnl"/>
        </w:rPr>
      </w:pPr>
    </w:p>
    <w:p w14:paraId="7314B89E" w14:textId="3C084EA0" w:rsidR="00CE3D1E" w:rsidRPr="004C0D18" w:rsidRDefault="004C0D18" w:rsidP="004C0D18">
      <w:pPr>
        <w:pStyle w:val="Prrafodelista"/>
        <w:numPr>
          <w:ilvl w:val="0"/>
          <w:numId w:val="1"/>
        </w:numPr>
        <w:ind w:left="567"/>
        <w:jc w:val="both"/>
        <w:rPr>
          <w:rFonts w:ascii="Arial" w:hAnsi="Arial"/>
          <w:szCs w:val="20"/>
          <w:lang w:val="es-ES_tradnl"/>
        </w:rPr>
      </w:pPr>
      <w:r w:rsidRPr="004C0D18">
        <w:rPr>
          <w:rFonts w:ascii="Arial" w:hAnsi="Arial"/>
          <w:szCs w:val="20"/>
          <w:lang w:val="es-ES_tradnl"/>
        </w:rPr>
        <w:lastRenderedPageBreak/>
        <w:t>R</w:t>
      </w:r>
      <w:r w:rsidR="001252B5" w:rsidRPr="004C0D18">
        <w:rPr>
          <w:rFonts w:ascii="Arial" w:hAnsi="Arial"/>
          <w:szCs w:val="20"/>
          <w:lang w:val="es-ES_tradnl"/>
        </w:rPr>
        <w:t>ecomendamos</w:t>
      </w:r>
      <w:r w:rsidR="000D4D7A" w:rsidRPr="004C0D18">
        <w:rPr>
          <w:rFonts w:ascii="Arial" w:hAnsi="Arial"/>
          <w:szCs w:val="20"/>
          <w:lang w:val="es-ES_tradnl"/>
        </w:rPr>
        <w:t xml:space="preserve"> al</w:t>
      </w:r>
      <w:r w:rsidR="001252B5" w:rsidRPr="004C0D18">
        <w:rPr>
          <w:rFonts w:ascii="Arial" w:hAnsi="Arial"/>
          <w:szCs w:val="20"/>
          <w:lang w:val="es-ES_tradnl"/>
        </w:rPr>
        <w:t xml:space="preserve"> Sistema de la ONU continuar acompañando al estado cubano en los esfuerzos  sostenidos en su lucha contra el racismo,a traves de asegurar acceso  a recursos de agencias de NNUU a las entidades publicas y de entes de la sociedad civil para mejorar infraestructura habitacional, reduccion de riesgos de desastres por el cambio climatico en comunidades vulnerables; ofreciendo oportunidades de capacitacion y de proyectos de cooperación internacional para la creación de capacidades que redunden en beneficios para las familias vulnerables.</w:t>
      </w:r>
    </w:p>
    <w:p w14:paraId="7CFB7902" w14:textId="77777777" w:rsidR="00CE3D1E" w:rsidRDefault="00CE3D1E">
      <w:pPr>
        <w:jc w:val="both"/>
        <w:rPr>
          <w:rFonts w:ascii="Arial" w:hAnsi="Arial"/>
          <w:szCs w:val="20"/>
          <w:lang w:val="es-ES_tradnl"/>
        </w:rPr>
      </w:pPr>
    </w:p>
    <w:p w14:paraId="565E4C6B" w14:textId="7B22B205" w:rsidR="00CE3D1E" w:rsidRDefault="001252B5">
      <w:pPr>
        <w:pStyle w:val="Prrafodelista"/>
        <w:numPr>
          <w:ilvl w:val="0"/>
          <w:numId w:val="1"/>
        </w:numPr>
        <w:jc w:val="both"/>
        <w:rPr>
          <w:rFonts w:ascii="Arial" w:hAnsi="Arial"/>
          <w:szCs w:val="20"/>
          <w:lang w:val="es-ES_tradnl"/>
        </w:rPr>
      </w:pPr>
      <w:r>
        <w:rPr>
          <w:rFonts w:ascii="Arial" w:hAnsi="Arial"/>
          <w:szCs w:val="20"/>
          <w:lang w:val="es-ES_tradnl"/>
        </w:rPr>
        <w:t xml:space="preserve">Recomendamos al gobierno continuar articulando esfuerzos entre entidades </w:t>
      </w:r>
      <w:r w:rsidR="004C0D18">
        <w:rPr>
          <w:rFonts w:ascii="Arial" w:hAnsi="Arial"/>
          <w:szCs w:val="20"/>
          <w:lang w:val="es-ES_tradnl"/>
        </w:rPr>
        <w:t>públicas</w:t>
      </w:r>
      <w:r>
        <w:rPr>
          <w:rFonts w:ascii="Arial" w:hAnsi="Arial"/>
          <w:szCs w:val="20"/>
          <w:lang w:val="es-ES_tradnl"/>
        </w:rPr>
        <w:t>,</w:t>
      </w:r>
      <w:r w:rsidR="004C0D18">
        <w:rPr>
          <w:rFonts w:ascii="Arial" w:hAnsi="Arial"/>
          <w:szCs w:val="20"/>
          <w:lang w:val="es-ES_tradnl"/>
        </w:rPr>
        <w:t xml:space="preserve"> </w:t>
      </w:r>
      <w:r>
        <w:rPr>
          <w:rFonts w:ascii="Arial" w:hAnsi="Arial"/>
          <w:szCs w:val="20"/>
          <w:lang w:val="es-ES_tradnl"/>
        </w:rPr>
        <w:t xml:space="preserve">privadas y la sociedad civil </w:t>
      </w:r>
      <w:r w:rsidR="004C0D18">
        <w:rPr>
          <w:rFonts w:ascii="Arial" w:hAnsi="Arial"/>
          <w:szCs w:val="20"/>
          <w:lang w:val="es-ES_tradnl"/>
        </w:rPr>
        <w:t>para ganar</w:t>
      </w:r>
      <w:r>
        <w:rPr>
          <w:rFonts w:ascii="Arial" w:hAnsi="Arial"/>
          <w:szCs w:val="20"/>
          <w:lang w:val="es-ES_tradnl"/>
        </w:rPr>
        <w:t xml:space="preserve"> en </w:t>
      </w:r>
      <w:r w:rsidR="004C0D18">
        <w:rPr>
          <w:rFonts w:ascii="Arial" w:hAnsi="Arial"/>
          <w:szCs w:val="20"/>
          <w:lang w:val="es-ES_tradnl"/>
        </w:rPr>
        <w:t>eficiencia en</w:t>
      </w:r>
      <w:r>
        <w:rPr>
          <w:rFonts w:ascii="Arial" w:hAnsi="Arial"/>
          <w:szCs w:val="20"/>
          <w:lang w:val="es-ES_tradnl"/>
        </w:rPr>
        <w:t xml:space="preserve"> la </w:t>
      </w:r>
      <w:r w:rsidR="004C0D18">
        <w:rPr>
          <w:rFonts w:ascii="Arial" w:hAnsi="Arial"/>
          <w:szCs w:val="20"/>
          <w:lang w:val="es-ES_tradnl"/>
        </w:rPr>
        <w:t>implementación</w:t>
      </w:r>
      <w:r>
        <w:rPr>
          <w:rFonts w:ascii="Arial" w:hAnsi="Arial"/>
          <w:szCs w:val="20"/>
          <w:lang w:val="es-ES_tradnl"/>
        </w:rPr>
        <w:t xml:space="preserve"> del Programa Nacional Contra el Racismo,</w:t>
      </w:r>
      <w:r w:rsidR="004C0D18">
        <w:rPr>
          <w:rFonts w:ascii="Arial" w:hAnsi="Arial"/>
          <w:szCs w:val="20"/>
          <w:lang w:val="es-ES_tradnl"/>
        </w:rPr>
        <w:t xml:space="preserve"> </w:t>
      </w:r>
      <w:r>
        <w:rPr>
          <w:rFonts w:ascii="Arial" w:hAnsi="Arial"/>
          <w:szCs w:val="20"/>
          <w:lang w:val="es-ES_tradnl"/>
        </w:rPr>
        <w:t xml:space="preserve">particularmente en las metas propuestas para el empoderamiento economico de las comunidades y personas mas vulnerables donde las personas de color de la piel negra continuan estando sobrerepresentados. </w:t>
      </w:r>
    </w:p>
    <w:p w14:paraId="7AA68719" w14:textId="77777777" w:rsidR="00CE3D1E" w:rsidRDefault="00CE3D1E">
      <w:pPr>
        <w:jc w:val="both"/>
        <w:rPr>
          <w:rFonts w:ascii="Arial" w:hAnsi="Arial"/>
          <w:szCs w:val="20"/>
          <w:lang w:val="es-ES_tradnl"/>
        </w:rPr>
      </w:pPr>
    </w:p>
    <w:p w14:paraId="6199CF4E" w14:textId="0AC5BAE6" w:rsidR="00CE3D1E" w:rsidRDefault="001252B5">
      <w:pPr>
        <w:jc w:val="both"/>
        <w:rPr>
          <w:rFonts w:ascii="Arial" w:hAnsi="Arial"/>
          <w:szCs w:val="20"/>
          <w:lang w:val="es-ES_tradnl"/>
        </w:rPr>
      </w:pPr>
      <w:r>
        <w:rPr>
          <w:rFonts w:ascii="Arial" w:hAnsi="Arial"/>
          <w:szCs w:val="20"/>
          <w:lang w:val="es-ES_tradnl"/>
        </w:rPr>
        <w:t xml:space="preserve">Preguntas </w:t>
      </w:r>
      <w:r w:rsidR="004D6332">
        <w:rPr>
          <w:rFonts w:ascii="Arial" w:hAnsi="Arial"/>
          <w:szCs w:val="20"/>
          <w:lang w:val="es-ES_tradnl"/>
        </w:rPr>
        <w:t xml:space="preserve">o temas </w:t>
      </w:r>
      <w:r>
        <w:rPr>
          <w:rFonts w:ascii="Arial" w:hAnsi="Arial"/>
          <w:szCs w:val="20"/>
          <w:lang w:val="es-ES_tradnl"/>
        </w:rPr>
        <w:t xml:space="preserve">que </w:t>
      </w:r>
      <w:r w:rsidR="004D6332">
        <w:rPr>
          <w:rFonts w:ascii="Arial" w:hAnsi="Arial"/>
          <w:szCs w:val="20"/>
          <w:lang w:val="es-ES_tradnl"/>
        </w:rPr>
        <w:t>podrían</w:t>
      </w:r>
      <w:r>
        <w:rPr>
          <w:rFonts w:ascii="Arial" w:hAnsi="Arial"/>
          <w:szCs w:val="20"/>
          <w:lang w:val="es-ES_tradnl"/>
        </w:rPr>
        <w:t xml:space="preserve"> formularse al estado cubano:</w:t>
      </w:r>
    </w:p>
    <w:p w14:paraId="017190AE" w14:textId="77777777" w:rsidR="000D4D7A" w:rsidRDefault="000D4D7A">
      <w:pPr>
        <w:jc w:val="both"/>
        <w:rPr>
          <w:rFonts w:ascii="Arial" w:hAnsi="Arial"/>
          <w:szCs w:val="20"/>
          <w:lang w:val="es-ES_tradnl"/>
        </w:rPr>
      </w:pPr>
    </w:p>
    <w:p w14:paraId="64B2BBAD" w14:textId="2C274717" w:rsidR="00CE3D1E" w:rsidRDefault="004C0D18">
      <w:pPr>
        <w:pStyle w:val="Prrafodelista"/>
        <w:numPr>
          <w:ilvl w:val="0"/>
          <w:numId w:val="2"/>
        </w:numPr>
        <w:jc w:val="both"/>
        <w:rPr>
          <w:rFonts w:ascii="Arial" w:hAnsi="Arial"/>
          <w:szCs w:val="20"/>
          <w:lang w:val="es-ES_tradnl"/>
        </w:rPr>
      </w:pPr>
      <w:r>
        <w:rPr>
          <w:rFonts w:ascii="Arial" w:hAnsi="Arial"/>
          <w:szCs w:val="20"/>
          <w:lang w:val="es-ES_tradnl"/>
        </w:rPr>
        <w:t>¿Qué impacto directo tienen las sanciones externas aplicadas a Cuba por el Gobierno de EE.UU. en la implementación del Programa Nacional contra el Racismo y sus metas concretas?</w:t>
      </w:r>
    </w:p>
    <w:p w14:paraId="72543387" w14:textId="77777777" w:rsidR="004D6332" w:rsidRDefault="004D6332" w:rsidP="004D6332">
      <w:pPr>
        <w:pStyle w:val="Prrafodelista"/>
        <w:jc w:val="both"/>
        <w:rPr>
          <w:rFonts w:ascii="Arial" w:hAnsi="Arial"/>
          <w:szCs w:val="20"/>
          <w:lang w:val="es-ES_tradnl"/>
        </w:rPr>
      </w:pPr>
    </w:p>
    <w:p w14:paraId="37D6BB9B" w14:textId="108DB216" w:rsidR="00CE3D1E" w:rsidRDefault="004C0D18">
      <w:pPr>
        <w:pStyle w:val="Prrafodelista"/>
        <w:numPr>
          <w:ilvl w:val="0"/>
          <w:numId w:val="2"/>
        </w:numPr>
        <w:jc w:val="both"/>
        <w:rPr>
          <w:rFonts w:ascii="Arial" w:hAnsi="Arial"/>
          <w:szCs w:val="20"/>
          <w:lang w:val="es-ES_tradnl"/>
        </w:rPr>
      </w:pPr>
      <w:r>
        <w:rPr>
          <w:rFonts w:ascii="Arial" w:hAnsi="Arial"/>
          <w:szCs w:val="20"/>
          <w:lang w:val="es-ES_tradnl"/>
        </w:rPr>
        <w:t>¿Como valora el estado cubano la contribución que hacen las entidades de la sociedad civil a la implementación del Programa nacional?</w:t>
      </w:r>
    </w:p>
    <w:p w14:paraId="43E80865" w14:textId="77777777" w:rsidR="00CE3D1E" w:rsidRDefault="00CE3D1E">
      <w:pPr>
        <w:jc w:val="both"/>
        <w:rPr>
          <w:rFonts w:ascii="Arial" w:hAnsi="Arial"/>
          <w:szCs w:val="20"/>
          <w:lang w:val="es-ES_tradnl"/>
        </w:rPr>
      </w:pPr>
    </w:p>
    <w:p w14:paraId="3796D16D" w14:textId="77777777" w:rsidR="00CE3D1E" w:rsidRPr="004C0D18" w:rsidRDefault="001252B5">
      <w:pPr>
        <w:jc w:val="both"/>
        <w:rPr>
          <w:rFonts w:ascii="Arial" w:hAnsi="Arial"/>
          <w:b/>
          <w:bCs/>
          <w:szCs w:val="20"/>
          <w:lang w:val="es-ES_tradnl"/>
        </w:rPr>
      </w:pPr>
      <w:r w:rsidRPr="004C0D18">
        <w:rPr>
          <w:rFonts w:ascii="Arial" w:hAnsi="Arial"/>
          <w:b/>
          <w:bCs/>
          <w:szCs w:val="20"/>
          <w:lang w:val="es-ES_tradnl"/>
        </w:rPr>
        <w:t>7. Conclusión</w:t>
      </w:r>
    </w:p>
    <w:p w14:paraId="20BCB666" w14:textId="77777777" w:rsidR="000D4D7A" w:rsidRDefault="000D4D7A">
      <w:pPr>
        <w:jc w:val="both"/>
        <w:rPr>
          <w:rFonts w:ascii="Arial" w:hAnsi="Arial"/>
          <w:szCs w:val="20"/>
          <w:lang w:val="es-ES_tradnl"/>
        </w:rPr>
      </w:pPr>
    </w:p>
    <w:p w14:paraId="2FED080F" w14:textId="472B4149" w:rsidR="00CE3D1E" w:rsidRDefault="001252B5">
      <w:pPr>
        <w:jc w:val="both"/>
        <w:rPr>
          <w:rFonts w:ascii="Arial" w:hAnsi="Arial"/>
          <w:szCs w:val="20"/>
          <w:lang w:val="es-ES_tradnl"/>
        </w:rPr>
      </w:pPr>
      <w:r>
        <w:rPr>
          <w:rFonts w:ascii="Arial" w:hAnsi="Arial"/>
          <w:szCs w:val="20"/>
          <w:lang w:val="es-ES_tradnl"/>
        </w:rPr>
        <w:t xml:space="preserve">Consideramos que constituye un deber de la sociedad </w:t>
      </w:r>
      <w:r w:rsidR="004C0D18">
        <w:rPr>
          <w:rFonts w:ascii="Arial" w:hAnsi="Arial"/>
          <w:szCs w:val="20"/>
          <w:lang w:val="es-ES_tradnl"/>
        </w:rPr>
        <w:t>civil, de</w:t>
      </w:r>
      <w:r>
        <w:rPr>
          <w:rFonts w:ascii="Arial" w:hAnsi="Arial"/>
          <w:szCs w:val="20"/>
          <w:lang w:val="es-ES_tradnl"/>
        </w:rPr>
        <w:t xml:space="preserve"> conjunto con las entidades publicas y privadas, continuar desarrollando todas las acciones a su alcance para eliminar las manifestaciones de racismo que aun pervivien en la sociedad cubana a pesar de estar poscritas por ley y de la energica condena pública ante tales conductas consideradas como </w:t>
      </w:r>
      <w:proofErr w:type="spellStart"/>
      <w:r>
        <w:rPr>
          <w:rFonts w:ascii="Arial" w:hAnsi="Arial"/>
          <w:szCs w:val="20"/>
          <w:lang w:val="es-ES_tradnl"/>
        </w:rPr>
        <w:t>resagos</w:t>
      </w:r>
      <w:proofErr w:type="spellEnd"/>
      <w:r>
        <w:rPr>
          <w:rFonts w:ascii="Arial" w:hAnsi="Arial"/>
          <w:szCs w:val="20"/>
          <w:lang w:val="es-ES_tradnl"/>
        </w:rPr>
        <w:t xml:space="preserve"> del </w:t>
      </w:r>
      <w:r w:rsidR="004C0D18">
        <w:rPr>
          <w:rFonts w:ascii="Arial" w:hAnsi="Arial"/>
          <w:szCs w:val="20"/>
          <w:lang w:val="es-ES_tradnl"/>
        </w:rPr>
        <w:t>pasado.</w:t>
      </w:r>
    </w:p>
    <w:p w14:paraId="335AE989" w14:textId="77777777" w:rsidR="00CE3D1E" w:rsidRDefault="00CE3D1E">
      <w:pPr>
        <w:jc w:val="both"/>
        <w:rPr>
          <w:rFonts w:ascii="Arial" w:hAnsi="Arial"/>
          <w:szCs w:val="20"/>
          <w:lang w:val="es-ES_tradnl"/>
        </w:rPr>
      </w:pPr>
      <w:bookmarkStart w:id="0" w:name="_GoBack"/>
      <w:bookmarkEnd w:id="0"/>
    </w:p>
    <w:sectPr w:rsidR="00CE3D1E">
      <w:footerReference w:type="even" r:id="rId9"/>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F315DA" w14:textId="77777777" w:rsidR="001252B5" w:rsidRDefault="001252B5">
      <w:r>
        <w:separator/>
      </w:r>
    </w:p>
  </w:endnote>
  <w:endnote w:type="continuationSeparator" w:id="0">
    <w:p w14:paraId="275CC1E2" w14:textId="77777777" w:rsidR="001252B5" w:rsidRDefault="00125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altName w:val="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14F6A" w14:textId="77777777" w:rsidR="00CE3D1E" w:rsidRDefault="001252B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C07EF0" w14:textId="77777777" w:rsidR="00CE3D1E" w:rsidRDefault="00CE3D1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DB803" w14:textId="77777777" w:rsidR="00CE3D1E" w:rsidRDefault="001252B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B2138">
      <w:rPr>
        <w:rStyle w:val="Nmerodepgina"/>
        <w:noProof/>
      </w:rPr>
      <w:t>3</w:t>
    </w:r>
    <w:r>
      <w:rPr>
        <w:rStyle w:val="Nmerodepgina"/>
      </w:rPr>
      <w:fldChar w:fldCharType="end"/>
    </w:r>
  </w:p>
  <w:p w14:paraId="60491A83" w14:textId="77777777" w:rsidR="00CE3D1E" w:rsidRDefault="00CE3D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BFF34" w14:textId="77777777" w:rsidR="001252B5" w:rsidRDefault="001252B5">
      <w:r>
        <w:separator/>
      </w:r>
    </w:p>
  </w:footnote>
  <w:footnote w:type="continuationSeparator" w:id="0">
    <w:p w14:paraId="78A8A6CC" w14:textId="77777777" w:rsidR="001252B5" w:rsidRDefault="001252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0642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AA6FB7"/>
    <w:multiLevelType w:val="hybridMultilevel"/>
    <w:tmpl w:val="A6B63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D1E"/>
    <w:rsid w:val="000D4D7A"/>
    <w:rsid w:val="001252B5"/>
    <w:rsid w:val="004C0D18"/>
    <w:rsid w:val="004D6332"/>
    <w:rsid w:val="006808D2"/>
    <w:rsid w:val="00830BB8"/>
    <w:rsid w:val="00CE3D1E"/>
    <w:rsid w:val="00DB2138"/>
  </w:rsids>
  <m:mathPr>
    <m:mathFont m:val="Cambria Math"/>
    <m:brkBin m:val="before"/>
    <m:brkBinSub m:val="--"/>
    <m:smallFrac m:val="0"/>
    <m:dispDef/>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SimSu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a9htbmdvrsc">
    <w:name w:val="va9htb mdvrsc"/>
    <w:basedOn w:val="Fuentedeprrafopredeter"/>
  </w:style>
  <w:style w:type="character" w:styleId="Hipervnculo">
    <w:name w:val="Hyperlink"/>
    <w:basedOn w:val="Fuentedeprrafopredeter"/>
    <w:uiPriority w:val="99"/>
    <w:rPr>
      <w:color w:val="0000FF"/>
      <w:u w:val="single"/>
    </w:rPr>
  </w:style>
  <w:style w:type="paragraph" w:styleId="NormalWeb">
    <w:name w:val="Normal (Web)"/>
    <w:basedOn w:val="Normal"/>
    <w:uiPriority w:val="99"/>
    <w:pPr>
      <w:spacing w:beforeLines="1" w:afterLines="1"/>
    </w:pPr>
    <w:rPr>
      <w:rFonts w:ascii="Times" w:hAnsi="Times" w:cs="Times New Roman"/>
      <w:sz w:val="20"/>
      <w:szCs w:val="20"/>
      <w:lang w:val="es-ES_tradnl"/>
    </w:rPr>
  </w:style>
  <w:style w:type="paragraph" w:styleId="Prrafodelista">
    <w:name w:val="List Paragraph"/>
    <w:basedOn w:val="Normal"/>
    <w:uiPriority w:val="34"/>
    <w:qFormat/>
    <w:pPr>
      <w:ind w:left="720"/>
      <w:contextualSpacing/>
    </w:pPr>
  </w:style>
  <w:style w:type="paragraph" w:styleId="Piedepgina">
    <w:name w:val="footer"/>
    <w:basedOn w:val="Normal"/>
    <w:link w:val="PiedepginaCar"/>
    <w:uiPriority w:val="99"/>
    <w:pPr>
      <w:tabs>
        <w:tab w:val="center" w:pos="4320"/>
        <w:tab w:val="right" w:pos="8640"/>
      </w:tabs>
    </w:pPr>
  </w:style>
  <w:style w:type="character" w:customStyle="1" w:styleId="PiedepginaCar">
    <w:name w:val="Pie de página Car"/>
    <w:basedOn w:val="Fuentedeprrafopredeter"/>
    <w:link w:val="Piedepgina"/>
    <w:uiPriority w:val="99"/>
  </w:style>
  <w:style w:type="character" w:styleId="Nmerodepgina">
    <w:name w:val="page number"/>
    <w:basedOn w:val="Fuentedeprrafopredeter"/>
    <w:uiPriority w:val="99"/>
  </w:style>
  <w:style w:type="character" w:styleId="nfasis">
    <w:name w:val="Emphasis"/>
    <w:basedOn w:val="Fuentedeprrafopredeter"/>
    <w:uiPriority w:val="20"/>
    <w:rPr>
      <w:i/>
    </w:rPr>
  </w:style>
  <w:style w:type="paragraph" w:styleId="Textodeglobo">
    <w:name w:val="Balloon Text"/>
    <w:basedOn w:val="Normal"/>
    <w:link w:val="TextodegloboCar"/>
    <w:uiPriority w:val="99"/>
    <w:semiHidden/>
    <w:unhideWhenUsed/>
    <w:rsid w:val="00DB2138"/>
    <w:rPr>
      <w:rFonts w:ascii="Tahoma" w:hAnsi="Tahoma" w:cs="Tahoma"/>
      <w:sz w:val="16"/>
      <w:szCs w:val="16"/>
    </w:rPr>
  </w:style>
  <w:style w:type="character" w:customStyle="1" w:styleId="TextodegloboCar">
    <w:name w:val="Texto de globo Car"/>
    <w:basedOn w:val="Fuentedeprrafopredeter"/>
    <w:link w:val="Textodeglobo"/>
    <w:uiPriority w:val="99"/>
    <w:semiHidden/>
    <w:rsid w:val="00DB21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SimSu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a9htbmdvrsc">
    <w:name w:val="va9htb mdvrsc"/>
    <w:basedOn w:val="Fuentedeprrafopredeter"/>
  </w:style>
  <w:style w:type="character" w:styleId="Hipervnculo">
    <w:name w:val="Hyperlink"/>
    <w:basedOn w:val="Fuentedeprrafopredeter"/>
    <w:uiPriority w:val="99"/>
    <w:rPr>
      <w:color w:val="0000FF"/>
      <w:u w:val="single"/>
    </w:rPr>
  </w:style>
  <w:style w:type="paragraph" w:styleId="NormalWeb">
    <w:name w:val="Normal (Web)"/>
    <w:basedOn w:val="Normal"/>
    <w:uiPriority w:val="99"/>
    <w:pPr>
      <w:spacing w:beforeLines="1" w:afterLines="1"/>
    </w:pPr>
    <w:rPr>
      <w:rFonts w:ascii="Times" w:hAnsi="Times" w:cs="Times New Roman"/>
      <w:sz w:val="20"/>
      <w:szCs w:val="20"/>
      <w:lang w:val="es-ES_tradnl"/>
    </w:rPr>
  </w:style>
  <w:style w:type="paragraph" w:styleId="Prrafodelista">
    <w:name w:val="List Paragraph"/>
    <w:basedOn w:val="Normal"/>
    <w:uiPriority w:val="34"/>
    <w:qFormat/>
    <w:pPr>
      <w:ind w:left="720"/>
      <w:contextualSpacing/>
    </w:pPr>
  </w:style>
  <w:style w:type="paragraph" w:styleId="Piedepgina">
    <w:name w:val="footer"/>
    <w:basedOn w:val="Normal"/>
    <w:link w:val="PiedepginaCar"/>
    <w:uiPriority w:val="99"/>
    <w:pPr>
      <w:tabs>
        <w:tab w:val="center" w:pos="4320"/>
        <w:tab w:val="right" w:pos="8640"/>
      </w:tabs>
    </w:pPr>
  </w:style>
  <w:style w:type="character" w:customStyle="1" w:styleId="PiedepginaCar">
    <w:name w:val="Pie de página Car"/>
    <w:basedOn w:val="Fuentedeprrafopredeter"/>
    <w:link w:val="Piedepgina"/>
    <w:uiPriority w:val="99"/>
  </w:style>
  <w:style w:type="character" w:styleId="Nmerodepgina">
    <w:name w:val="page number"/>
    <w:basedOn w:val="Fuentedeprrafopredeter"/>
    <w:uiPriority w:val="99"/>
  </w:style>
  <w:style w:type="character" w:styleId="nfasis">
    <w:name w:val="Emphasis"/>
    <w:basedOn w:val="Fuentedeprrafopredeter"/>
    <w:uiPriority w:val="20"/>
    <w:rPr>
      <w:i/>
    </w:rPr>
  </w:style>
  <w:style w:type="paragraph" w:styleId="Textodeglobo">
    <w:name w:val="Balloon Text"/>
    <w:basedOn w:val="Normal"/>
    <w:link w:val="TextodegloboCar"/>
    <w:uiPriority w:val="99"/>
    <w:semiHidden/>
    <w:unhideWhenUsed/>
    <w:rsid w:val="00DB2138"/>
    <w:rPr>
      <w:rFonts w:ascii="Tahoma" w:hAnsi="Tahoma" w:cs="Tahoma"/>
      <w:sz w:val="16"/>
      <w:szCs w:val="16"/>
    </w:rPr>
  </w:style>
  <w:style w:type="character" w:customStyle="1" w:styleId="TextodegloboCar">
    <w:name w:val="Texto de globo Car"/>
    <w:basedOn w:val="Fuentedeprrafopredeter"/>
    <w:link w:val="Textodeglobo"/>
    <w:uiPriority w:val="99"/>
    <w:semiHidden/>
    <w:rsid w:val="00DB21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918</Words>
  <Characters>5053</Characters>
  <Application>Microsoft Office Word</Application>
  <DocSecurity>0</DocSecurity>
  <Lines>42</Lines>
  <Paragraphs>11</Paragraphs>
  <ScaleCrop>false</ScaleCrop>
  <Company/>
  <LinksUpToDate>false</LinksUpToDate>
  <CharactersWithSpaces>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A</dc:creator>
  <cp:lastModifiedBy>J - L</cp:lastModifiedBy>
  <cp:revision>3</cp:revision>
  <dcterms:created xsi:type="dcterms:W3CDTF">2026-01-30T02:50:00Z</dcterms:created>
  <dcterms:modified xsi:type="dcterms:W3CDTF">2026-03-22T18:51:00Z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be1f8adbd59f44dc8b27a7645ec2a133</vt:lpwstr>
  </property>
</Properties>
</file>