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F6B50" w14:textId="77777777" w:rsidR="002A668F" w:rsidRDefault="002A668F" w:rsidP="002A668F">
      <w:pPr>
        <w:spacing w:line="276" w:lineRule="auto"/>
        <w:jc w:val="center"/>
        <w:rPr>
          <w:rFonts w:ascii="Arial" w:hAnsi="Arial" w:cs="Arial"/>
          <w:b/>
          <w:sz w:val="20"/>
        </w:rPr>
      </w:pPr>
      <w:r>
        <w:rPr>
          <w:rFonts w:ascii="Arial" w:hAnsi="Arial" w:cs="Arial"/>
          <w:b/>
          <w:noProof/>
          <w:sz w:val="20"/>
        </w:rPr>
        <w:drawing>
          <wp:anchor distT="0" distB="0" distL="114300" distR="114300" simplePos="0" relativeHeight="251662848" behindDoc="1" locked="0" layoutInCell="1" allowOverlap="1" wp14:anchorId="3A0A6888" wp14:editId="3C58FDDA">
            <wp:simplePos x="0" y="0"/>
            <wp:positionH relativeFrom="column">
              <wp:posOffset>4886325</wp:posOffset>
            </wp:positionH>
            <wp:positionV relativeFrom="paragraph">
              <wp:posOffset>-990600</wp:posOffset>
            </wp:positionV>
            <wp:extent cx="1943100" cy="19431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svaw standard ver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p>
    <w:p w14:paraId="5224DAFE" w14:textId="77777777" w:rsidR="00D257A2" w:rsidRDefault="00D257A2" w:rsidP="002A668F">
      <w:pPr>
        <w:spacing w:line="276" w:lineRule="auto"/>
        <w:jc w:val="center"/>
        <w:rPr>
          <w:rFonts w:ascii="Arial" w:hAnsi="Arial" w:cs="Arial"/>
          <w:b/>
          <w:sz w:val="20"/>
        </w:rPr>
      </w:pPr>
    </w:p>
    <w:p w14:paraId="6AF210B9" w14:textId="77777777" w:rsidR="008B6E73" w:rsidRPr="00E3351A" w:rsidRDefault="008B6E73" w:rsidP="002A668F">
      <w:pPr>
        <w:spacing w:line="276" w:lineRule="auto"/>
        <w:jc w:val="center"/>
        <w:rPr>
          <w:rFonts w:ascii="Arial" w:hAnsi="Arial" w:cs="Arial"/>
          <w:b/>
          <w:sz w:val="20"/>
          <w:lang w:eastAsia="zh-HK"/>
        </w:rPr>
      </w:pPr>
      <w:r w:rsidRPr="00E3351A">
        <w:rPr>
          <w:rFonts w:ascii="Arial" w:hAnsi="Arial" w:cs="Arial"/>
          <w:b/>
          <w:sz w:val="20"/>
        </w:rPr>
        <w:t>Submission of Shadow Report to CEDAW Committee</w:t>
      </w:r>
    </w:p>
    <w:p w14:paraId="637869DD" w14:textId="77777777" w:rsidR="002A668F" w:rsidRDefault="002A668F" w:rsidP="002A668F">
      <w:pPr>
        <w:jc w:val="right"/>
        <w:rPr>
          <w:rFonts w:ascii="Arial" w:hAnsi="Arial" w:cs="Arial"/>
          <w:b/>
          <w:sz w:val="20"/>
          <w:lang w:eastAsia="zh-HK"/>
        </w:rPr>
      </w:pPr>
    </w:p>
    <w:p w14:paraId="1D82296A" w14:textId="77777777" w:rsidR="00E3351A" w:rsidRPr="002A668F" w:rsidRDefault="00E3351A" w:rsidP="002A668F">
      <w:pPr>
        <w:jc w:val="right"/>
        <w:rPr>
          <w:rFonts w:ascii="Arial" w:hAnsi="Arial" w:cs="Arial"/>
          <w:b/>
          <w:i/>
          <w:sz w:val="20"/>
        </w:rPr>
      </w:pPr>
      <w:r w:rsidRPr="002A668F">
        <w:rPr>
          <w:rFonts w:ascii="Arial" w:hAnsi="Arial" w:cs="Arial"/>
          <w:b/>
          <w:i/>
          <w:sz w:val="20"/>
          <w:lang w:eastAsia="zh-HK"/>
        </w:rPr>
        <w:t>by Association Concerning Sexual Violence Against Women</w:t>
      </w:r>
    </w:p>
    <w:p w14:paraId="257B9117" w14:textId="77777777" w:rsidR="008347DA" w:rsidRPr="00E3351A" w:rsidRDefault="002141F8" w:rsidP="00E3351A">
      <w:pPr>
        <w:spacing w:before="240" w:line="276" w:lineRule="auto"/>
        <w:rPr>
          <w:rFonts w:ascii="Arial" w:eastAsia="微軟正黑體 Light" w:hAnsi="Arial" w:cs="Arial"/>
          <w:sz w:val="20"/>
          <w:szCs w:val="20"/>
          <w:lang w:eastAsia="zh-HK"/>
        </w:rPr>
      </w:pPr>
      <w:r w:rsidRPr="008B6E73">
        <w:rPr>
          <w:rFonts w:ascii="Arial" w:eastAsia="微軟正黑體 Light" w:hAnsi="Arial" w:cs="Arial"/>
          <w:sz w:val="20"/>
          <w:szCs w:val="20"/>
          <w:lang w:eastAsia="zh-HK"/>
        </w:rPr>
        <w:t xml:space="preserve">The Association Concerning Sexual Violence Against Women (ACSVAW) makes the following submissions </w:t>
      </w:r>
      <w:r w:rsidR="008B6E73" w:rsidRPr="008B6E73">
        <w:rPr>
          <w:rFonts w:ascii="Arial" w:hAnsi="Arial" w:cs="Arial"/>
          <w:sz w:val="20"/>
          <w:szCs w:val="20"/>
        </w:rPr>
        <w:t>to CEDAW Committee</w:t>
      </w:r>
      <w:r w:rsidR="003863D1">
        <w:rPr>
          <w:rFonts w:ascii="Arial" w:hAnsi="Arial" w:cs="Arial" w:hint="eastAsia"/>
          <w:sz w:val="20"/>
          <w:szCs w:val="20"/>
          <w:lang w:eastAsia="zh-HK"/>
        </w:rPr>
        <w:t xml:space="preserve"> </w:t>
      </w:r>
      <w:r w:rsidR="008B6E73" w:rsidRPr="008B6E73">
        <w:rPr>
          <w:rFonts w:ascii="Arial" w:hAnsi="Arial" w:cs="Arial"/>
          <w:sz w:val="20"/>
          <w:szCs w:val="20"/>
        </w:rPr>
        <w:t xml:space="preserve">on the implementation of </w:t>
      </w:r>
      <w:r w:rsidR="00E3351A">
        <w:rPr>
          <w:rFonts w:ascii="Arial" w:hAnsi="Arial" w:cs="Arial"/>
          <w:sz w:val="20"/>
          <w:szCs w:val="20"/>
        </w:rPr>
        <w:t>CEDAW</w:t>
      </w:r>
      <w:r w:rsidR="008B6E73" w:rsidRPr="008B6E73">
        <w:rPr>
          <w:rFonts w:ascii="Arial" w:hAnsi="Arial" w:cs="Arial"/>
          <w:sz w:val="20"/>
          <w:szCs w:val="20"/>
        </w:rPr>
        <w:t xml:space="preserve"> in Hong Kong</w:t>
      </w:r>
      <w:r w:rsidR="00752636">
        <w:rPr>
          <w:rFonts w:ascii="Arial" w:hAnsi="Arial" w:cs="Arial"/>
          <w:sz w:val="20"/>
          <w:szCs w:val="20"/>
        </w:rPr>
        <w:t>, with accordance to Articles 2 and 5 of the Convention</w:t>
      </w:r>
      <w:r w:rsidR="008B6E73">
        <w:rPr>
          <w:rFonts w:ascii="Arial" w:hAnsi="Arial" w:cs="Arial" w:hint="eastAsia"/>
          <w:sz w:val="20"/>
          <w:szCs w:val="20"/>
          <w:lang w:eastAsia="zh-HK"/>
        </w:rPr>
        <w:t xml:space="preserve"> </w:t>
      </w:r>
      <w:r w:rsidR="008B6E73">
        <w:rPr>
          <w:rFonts w:ascii="Arial" w:hAnsi="Arial" w:cs="Arial"/>
          <w:sz w:val="20"/>
          <w:szCs w:val="20"/>
          <w:lang w:eastAsia="zh-HK"/>
        </w:rPr>
        <w:t>–</w:t>
      </w:r>
      <w:r w:rsidR="008B6E73">
        <w:rPr>
          <w:rFonts w:ascii="Arial" w:hAnsi="Arial" w:cs="Arial" w:hint="eastAsia"/>
          <w:sz w:val="20"/>
          <w:szCs w:val="20"/>
          <w:lang w:eastAsia="zh-HK"/>
        </w:rPr>
        <w:t xml:space="preserve"> </w:t>
      </w:r>
    </w:p>
    <w:p w14:paraId="1079E112" w14:textId="77777777" w:rsidR="00970C49" w:rsidRPr="00752636" w:rsidRDefault="008B6E73" w:rsidP="00970C49">
      <w:pPr>
        <w:spacing w:before="240" w:line="276" w:lineRule="auto"/>
        <w:rPr>
          <w:rFonts w:ascii="Arial" w:eastAsia="微軟正黑體 Light" w:hAnsi="Arial" w:cs="Arial"/>
          <w:b/>
          <w:color w:val="0070C0"/>
          <w:sz w:val="20"/>
          <w:szCs w:val="20"/>
          <w:u w:val="single"/>
          <w:lang w:eastAsia="zh-HK"/>
        </w:rPr>
      </w:pPr>
      <w:r w:rsidRPr="00752636">
        <w:rPr>
          <w:rFonts w:ascii="Arial" w:eastAsia="微軟正黑體 Light" w:hAnsi="Arial" w:cs="Arial"/>
          <w:b/>
          <w:color w:val="0070C0"/>
          <w:sz w:val="20"/>
          <w:szCs w:val="20"/>
          <w:u w:val="single"/>
          <w:lang w:eastAsia="zh-HK"/>
        </w:rPr>
        <w:t>A</w:t>
      </w:r>
      <w:r w:rsidR="00970C49" w:rsidRPr="00752636">
        <w:rPr>
          <w:rFonts w:ascii="Arial" w:eastAsia="微軟正黑體 Light" w:hAnsi="Arial" w:cs="Arial"/>
          <w:b/>
          <w:color w:val="0070C0"/>
          <w:sz w:val="20"/>
          <w:szCs w:val="20"/>
          <w:u w:val="single"/>
          <w:lang w:eastAsia="zh-HK"/>
        </w:rPr>
        <w:t>rticle</w:t>
      </w:r>
      <w:r w:rsidRPr="00752636">
        <w:rPr>
          <w:rFonts w:ascii="Arial" w:eastAsia="微軟正黑體 Light" w:hAnsi="Arial" w:cs="Arial"/>
          <w:b/>
          <w:color w:val="0070C0"/>
          <w:sz w:val="20"/>
          <w:szCs w:val="20"/>
          <w:u w:val="single"/>
          <w:lang w:eastAsia="zh-HK"/>
        </w:rPr>
        <w:t xml:space="preserve"> 2:</w:t>
      </w:r>
      <w:r w:rsidR="00F33903" w:rsidRPr="00752636">
        <w:rPr>
          <w:rFonts w:ascii="Arial" w:eastAsia="微軟正黑體 Light" w:hAnsi="Arial" w:cs="Arial"/>
          <w:b/>
          <w:color w:val="0070C0"/>
          <w:sz w:val="20"/>
          <w:szCs w:val="20"/>
          <w:u w:val="single"/>
          <w:lang w:eastAsia="zh-HK"/>
        </w:rPr>
        <w:t xml:space="preserve"> S</w:t>
      </w:r>
      <w:r w:rsidR="00643FA3" w:rsidRPr="00752636">
        <w:rPr>
          <w:rFonts w:ascii="Arial" w:eastAsia="微軟正黑體 Light" w:hAnsi="Arial" w:cs="Arial"/>
          <w:b/>
          <w:color w:val="0070C0"/>
          <w:sz w:val="20"/>
          <w:szCs w:val="20"/>
          <w:u w:val="single"/>
          <w:lang w:eastAsia="zh-HK"/>
        </w:rPr>
        <w:t>tate parties</w:t>
      </w:r>
      <w:r w:rsidR="00F33903" w:rsidRPr="00752636">
        <w:rPr>
          <w:rFonts w:ascii="Arial" w:eastAsia="微軟正黑體 Light" w:hAnsi="Arial" w:cs="Arial"/>
          <w:b/>
          <w:color w:val="0070C0"/>
          <w:sz w:val="20"/>
          <w:szCs w:val="20"/>
          <w:u w:val="single"/>
          <w:lang w:eastAsia="zh-HK"/>
        </w:rPr>
        <w:t xml:space="preserve"> condemn discrimination against women in all its forms, agree to pursue by all appropriate means and without delay a policy of eliminati</w:t>
      </w:r>
      <w:r w:rsidR="00AF5373" w:rsidRPr="00752636">
        <w:rPr>
          <w:rFonts w:ascii="Arial" w:eastAsia="微軟正黑體 Light" w:hAnsi="Arial" w:cs="Arial"/>
          <w:b/>
          <w:color w:val="0070C0"/>
          <w:sz w:val="20"/>
          <w:szCs w:val="20"/>
          <w:u w:val="single"/>
          <w:lang w:eastAsia="zh-HK"/>
        </w:rPr>
        <w:t>ng discrimination against women</w:t>
      </w:r>
    </w:p>
    <w:p w14:paraId="2EBC2E7B" w14:textId="77777777" w:rsidR="008347DA" w:rsidRPr="00970C49" w:rsidRDefault="00752636" w:rsidP="00970C49">
      <w:pPr>
        <w:pStyle w:val="ListParagraph"/>
        <w:numPr>
          <w:ilvl w:val="0"/>
          <w:numId w:val="1"/>
        </w:numPr>
        <w:spacing w:before="240" w:line="276" w:lineRule="auto"/>
        <w:ind w:leftChars="0"/>
        <w:rPr>
          <w:rFonts w:ascii="Arial" w:eastAsia="微軟正黑體 Light" w:hAnsi="Arial" w:cs="Arial"/>
          <w:b/>
          <w:sz w:val="20"/>
          <w:szCs w:val="20"/>
          <w:u w:val="single"/>
          <w:lang w:eastAsia="zh-HK"/>
        </w:rPr>
      </w:pPr>
      <w:r>
        <w:rPr>
          <w:rFonts w:ascii="Arial" w:eastAsia="微軟正黑體 Light" w:hAnsi="Arial" w:cs="Arial"/>
          <w:b/>
          <w:sz w:val="20"/>
          <w:szCs w:val="20"/>
          <w:lang w:eastAsia="zh-HK"/>
        </w:rPr>
        <w:t xml:space="preserve">Concerned issue - </w:t>
      </w:r>
      <w:r w:rsidR="00970C49" w:rsidRPr="00970C49">
        <w:rPr>
          <w:rFonts w:ascii="Arial" w:eastAsia="微軟正黑體 Light" w:hAnsi="Arial" w:cs="Arial"/>
          <w:b/>
          <w:sz w:val="20"/>
          <w:szCs w:val="20"/>
          <w:lang w:eastAsia="zh-HK"/>
        </w:rPr>
        <w:t>L</w:t>
      </w:r>
      <w:r w:rsidR="008B6E73" w:rsidRPr="00970C49">
        <w:rPr>
          <w:rFonts w:ascii="Arial" w:eastAsia="微軟正黑體 Light" w:hAnsi="Arial" w:cs="Arial"/>
          <w:b/>
          <w:sz w:val="20"/>
          <w:szCs w:val="20"/>
          <w:lang w:eastAsia="zh-HK"/>
        </w:rPr>
        <w:t xml:space="preserve">egal reform of </w:t>
      </w:r>
      <w:r w:rsidR="00970C49" w:rsidRPr="00970C49">
        <w:rPr>
          <w:rFonts w:ascii="Arial" w:eastAsia="微軟正黑體 Light" w:hAnsi="Arial" w:cs="Arial"/>
          <w:b/>
          <w:sz w:val="20"/>
          <w:szCs w:val="20"/>
          <w:lang w:eastAsia="zh-HK"/>
        </w:rPr>
        <w:t xml:space="preserve">laws related to </w:t>
      </w:r>
      <w:r w:rsidR="008B6E73" w:rsidRPr="00970C49">
        <w:rPr>
          <w:rFonts w:ascii="Arial" w:eastAsia="微軟正黑體 Light" w:hAnsi="Arial" w:cs="Arial"/>
          <w:b/>
          <w:sz w:val="20"/>
          <w:szCs w:val="20"/>
          <w:lang w:eastAsia="zh-HK"/>
        </w:rPr>
        <w:t>sexual offences in Hong Kong</w:t>
      </w:r>
    </w:p>
    <w:p w14:paraId="044FEE58" w14:textId="77777777" w:rsidR="008347DA" w:rsidRDefault="003863D1" w:rsidP="008347DA">
      <w:pPr>
        <w:pStyle w:val="ListParagraph"/>
        <w:numPr>
          <w:ilvl w:val="1"/>
          <w:numId w:val="1"/>
        </w:numPr>
        <w:spacing w:before="240" w:line="276" w:lineRule="auto"/>
        <w:ind w:leftChars="0" w:left="567" w:hanging="567"/>
        <w:rPr>
          <w:rFonts w:ascii="Arial" w:hAnsi="Arial" w:cs="Arial"/>
          <w:sz w:val="20"/>
          <w:szCs w:val="20"/>
          <w:lang w:eastAsia="zh-HK"/>
        </w:rPr>
      </w:pPr>
      <w:r w:rsidRPr="008347DA">
        <w:rPr>
          <w:rFonts w:ascii="Arial" w:eastAsia="微軟正黑體 Light" w:hAnsi="Arial" w:cs="Arial"/>
          <w:sz w:val="20"/>
          <w:szCs w:val="20"/>
          <w:lang w:eastAsia="zh-HK"/>
        </w:rPr>
        <w:t>In its concluding observations on the combined seventh</w:t>
      </w:r>
      <w:r w:rsidR="008347DA">
        <w:rPr>
          <w:rFonts w:ascii="Arial" w:eastAsia="微軟正黑體 Light" w:hAnsi="Arial" w:cs="Arial"/>
          <w:sz w:val="20"/>
          <w:szCs w:val="20"/>
          <w:lang w:eastAsia="zh-HK"/>
        </w:rPr>
        <w:t xml:space="preserve"> and eighth periodic reports of </w:t>
      </w:r>
      <w:r w:rsidRPr="008347DA">
        <w:rPr>
          <w:rFonts w:ascii="Arial" w:eastAsia="微軟正黑體 Light" w:hAnsi="Arial" w:cs="Arial"/>
          <w:sz w:val="20"/>
          <w:szCs w:val="20"/>
          <w:lang w:eastAsia="zh-HK"/>
        </w:rPr>
        <w:t xml:space="preserve">China issued by the UN Convention on the Elimination of All Forms of Discrimination against Women (the “Convention”) in 2014, </w:t>
      </w:r>
      <w:r w:rsidRPr="008347DA">
        <w:rPr>
          <w:rFonts w:ascii="Arial" w:hAnsi="Arial" w:cs="Arial"/>
          <w:sz w:val="20"/>
          <w:szCs w:val="20"/>
          <w:lang w:eastAsia="zh-HK"/>
        </w:rPr>
        <w:t>t</w:t>
      </w:r>
      <w:r w:rsidRPr="008347DA">
        <w:rPr>
          <w:rFonts w:ascii="Arial" w:hAnsi="Arial" w:cs="Arial"/>
          <w:sz w:val="20"/>
          <w:szCs w:val="20"/>
        </w:rPr>
        <w:t>he Committee</w:t>
      </w:r>
      <w:r w:rsidRPr="008347DA">
        <w:rPr>
          <w:rFonts w:ascii="Arial" w:eastAsia="微軟正黑體 Light" w:hAnsi="Arial" w:cs="Arial"/>
          <w:sz w:val="20"/>
          <w:szCs w:val="20"/>
          <w:lang w:eastAsia="zh-HK"/>
        </w:rPr>
        <w:t xml:space="preserve"> </w:t>
      </w:r>
      <w:r w:rsidRPr="008347DA">
        <w:rPr>
          <w:rFonts w:ascii="Arial" w:eastAsia="微軟正黑體 Light" w:hAnsi="Arial" w:cs="Arial" w:hint="eastAsia"/>
          <w:sz w:val="20"/>
          <w:szCs w:val="20"/>
          <w:lang w:eastAsia="zh-HK"/>
        </w:rPr>
        <w:t>made the following comment</w:t>
      </w:r>
      <w:r w:rsidRPr="008347DA">
        <w:rPr>
          <w:rFonts w:ascii="Arial" w:eastAsia="微軟正黑體 Light" w:hAnsi="Arial" w:cs="Arial"/>
          <w:sz w:val="20"/>
          <w:szCs w:val="20"/>
          <w:lang w:eastAsia="zh-HK"/>
        </w:rPr>
        <w:t xml:space="preserve"> in paragraph 54, ‘</w:t>
      </w:r>
      <w:r w:rsidR="00BA3588" w:rsidRPr="008347DA">
        <w:rPr>
          <w:rFonts w:ascii="Arial" w:hAnsi="Arial" w:cs="Arial"/>
          <w:i/>
          <w:color w:val="010202"/>
          <w:kern w:val="0"/>
          <w:sz w:val="20"/>
          <w:szCs w:val="20"/>
        </w:rPr>
        <w:t>The Committee notes that the Law Reform Commission in the Hong Kong SAR has</w:t>
      </w:r>
      <w:r w:rsidR="00BA3588" w:rsidRPr="008347DA">
        <w:rPr>
          <w:rFonts w:ascii="Arial" w:hAnsi="Arial" w:cs="Arial"/>
          <w:i/>
          <w:color w:val="010202"/>
          <w:kern w:val="0"/>
          <w:sz w:val="20"/>
          <w:szCs w:val="20"/>
          <w:lang w:eastAsia="zh-HK"/>
        </w:rPr>
        <w:t xml:space="preserve"> </w:t>
      </w:r>
      <w:r w:rsidR="00BA3588" w:rsidRPr="008347DA">
        <w:rPr>
          <w:rFonts w:ascii="Arial" w:hAnsi="Arial" w:cs="Arial"/>
          <w:i/>
          <w:color w:val="010202"/>
          <w:kern w:val="0"/>
          <w:sz w:val="20"/>
          <w:szCs w:val="20"/>
        </w:rPr>
        <w:t>made proposals for the reform of legislation that governs sexual offences including the</w:t>
      </w:r>
      <w:r w:rsidR="00BA3588" w:rsidRPr="008347DA">
        <w:rPr>
          <w:rFonts w:ascii="Arial" w:hAnsi="Arial" w:cs="Arial"/>
          <w:i/>
          <w:color w:val="010202"/>
          <w:kern w:val="0"/>
          <w:sz w:val="20"/>
          <w:szCs w:val="20"/>
          <w:lang w:eastAsia="zh-HK"/>
        </w:rPr>
        <w:t xml:space="preserve"> </w:t>
      </w:r>
      <w:r w:rsidR="00BA3588" w:rsidRPr="008347DA">
        <w:rPr>
          <w:rFonts w:ascii="Arial" w:hAnsi="Arial" w:cs="Arial"/>
          <w:i/>
          <w:color w:val="010202"/>
          <w:kern w:val="0"/>
          <w:sz w:val="20"/>
          <w:szCs w:val="20"/>
        </w:rPr>
        <w:t>definition of rape which is currently restricted to penile penetration. The Committee is,</w:t>
      </w:r>
      <w:r w:rsidR="00BA3588" w:rsidRPr="008347DA">
        <w:rPr>
          <w:rFonts w:ascii="Arial" w:hAnsi="Arial" w:cs="Arial"/>
          <w:i/>
          <w:color w:val="010202"/>
          <w:kern w:val="0"/>
          <w:sz w:val="20"/>
          <w:szCs w:val="20"/>
          <w:lang w:eastAsia="zh-HK"/>
        </w:rPr>
        <w:t xml:space="preserve"> </w:t>
      </w:r>
      <w:r w:rsidR="00BA3588" w:rsidRPr="008347DA">
        <w:rPr>
          <w:rFonts w:ascii="Arial" w:hAnsi="Arial" w:cs="Arial"/>
          <w:i/>
          <w:color w:val="010202"/>
          <w:kern w:val="0"/>
          <w:sz w:val="20"/>
          <w:szCs w:val="20"/>
        </w:rPr>
        <w:t>however, concerned that the Hong Kong SAR has not yet produced any proposals</w:t>
      </w:r>
      <w:r w:rsidR="00BA3588" w:rsidRPr="008347DA">
        <w:rPr>
          <w:rFonts w:ascii="Arial" w:hAnsi="Arial" w:cs="Arial"/>
          <w:i/>
          <w:color w:val="010202"/>
          <w:kern w:val="0"/>
          <w:sz w:val="20"/>
          <w:szCs w:val="20"/>
          <w:lang w:eastAsia="zh-HK"/>
        </w:rPr>
        <w:t xml:space="preserve"> </w:t>
      </w:r>
      <w:r w:rsidR="00BA3588" w:rsidRPr="008347DA">
        <w:rPr>
          <w:rFonts w:ascii="Arial" w:hAnsi="Arial" w:cs="Arial"/>
          <w:i/>
          <w:color w:val="010202"/>
          <w:kern w:val="0"/>
          <w:sz w:val="20"/>
          <w:szCs w:val="20"/>
        </w:rPr>
        <w:t>concerning sexual offences against children and persons with intellectual disabilities to</w:t>
      </w:r>
      <w:r w:rsidR="00BA3588" w:rsidRPr="008347DA">
        <w:rPr>
          <w:rFonts w:ascii="Arial" w:hAnsi="Arial" w:cs="Arial"/>
          <w:i/>
          <w:color w:val="010202"/>
          <w:kern w:val="0"/>
          <w:sz w:val="20"/>
          <w:szCs w:val="20"/>
          <w:lang w:eastAsia="zh-HK"/>
        </w:rPr>
        <w:t xml:space="preserve"> </w:t>
      </w:r>
      <w:r w:rsidR="00BA3588" w:rsidRPr="008347DA">
        <w:rPr>
          <w:rFonts w:ascii="Arial" w:hAnsi="Arial" w:cs="Arial"/>
          <w:i/>
          <w:color w:val="010202"/>
          <w:kern w:val="0"/>
          <w:sz w:val="20"/>
          <w:szCs w:val="20"/>
        </w:rPr>
        <w:t>adopt the reform proposals made by the Law Reform Commission</w:t>
      </w:r>
      <w:r w:rsidR="00BA3588" w:rsidRPr="008347DA">
        <w:rPr>
          <w:rFonts w:ascii="Arial" w:hAnsi="Arial" w:cs="Arial"/>
          <w:color w:val="010202"/>
          <w:kern w:val="0"/>
          <w:sz w:val="20"/>
          <w:szCs w:val="20"/>
        </w:rPr>
        <w:t>.</w:t>
      </w:r>
      <w:r w:rsidRPr="008347DA">
        <w:rPr>
          <w:rFonts w:ascii="Arial" w:hAnsi="Arial" w:cs="Arial"/>
          <w:color w:val="010202"/>
          <w:kern w:val="0"/>
          <w:sz w:val="20"/>
          <w:szCs w:val="20"/>
          <w:lang w:eastAsia="zh-HK"/>
        </w:rPr>
        <w:t>’ The committee had raised concerns of</w:t>
      </w:r>
      <w:r w:rsidR="00254CF8" w:rsidRPr="008347DA">
        <w:rPr>
          <w:rFonts w:ascii="Arial" w:hAnsi="Arial" w:cs="Arial"/>
          <w:color w:val="010202"/>
          <w:kern w:val="0"/>
          <w:sz w:val="20"/>
          <w:szCs w:val="20"/>
          <w:lang w:eastAsia="zh-HK"/>
        </w:rPr>
        <w:t xml:space="preserve"> </w:t>
      </w:r>
      <w:r w:rsidRPr="008347DA">
        <w:rPr>
          <w:rFonts w:ascii="Arial" w:hAnsi="Arial" w:cs="Arial"/>
          <w:color w:val="010202"/>
          <w:kern w:val="0"/>
          <w:sz w:val="20"/>
          <w:szCs w:val="20"/>
          <w:lang w:eastAsia="zh-HK"/>
        </w:rPr>
        <w:t>HK</w:t>
      </w:r>
      <w:r w:rsidR="00254CF8" w:rsidRPr="008347DA">
        <w:rPr>
          <w:rFonts w:ascii="Arial" w:hAnsi="Arial" w:cs="Arial"/>
          <w:color w:val="010202"/>
          <w:kern w:val="0"/>
          <w:sz w:val="20"/>
          <w:szCs w:val="20"/>
          <w:lang w:eastAsia="zh-HK"/>
        </w:rPr>
        <w:t xml:space="preserve"> G</w:t>
      </w:r>
      <w:r w:rsidRPr="008347DA">
        <w:rPr>
          <w:rFonts w:ascii="Arial" w:hAnsi="Arial" w:cs="Arial"/>
          <w:color w:val="010202"/>
          <w:kern w:val="0"/>
          <w:sz w:val="20"/>
          <w:szCs w:val="20"/>
          <w:lang w:eastAsia="zh-HK"/>
        </w:rPr>
        <w:t>overnment</w:t>
      </w:r>
      <w:r w:rsidR="00254CF8" w:rsidRPr="008347DA">
        <w:rPr>
          <w:rFonts w:ascii="Arial" w:hAnsi="Arial" w:cs="Arial"/>
          <w:color w:val="010202"/>
          <w:kern w:val="0"/>
          <w:sz w:val="20"/>
          <w:szCs w:val="20"/>
          <w:lang w:eastAsia="zh-HK"/>
        </w:rPr>
        <w:t>’s lack of response</w:t>
      </w:r>
      <w:r w:rsidRPr="008347DA">
        <w:rPr>
          <w:rFonts w:ascii="Arial" w:hAnsi="Arial" w:cs="Arial"/>
          <w:color w:val="010202"/>
          <w:kern w:val="0"/>
          <w:sz w:val="20"/>
          <w:szCs w:val="20"/>
          <w:lang w:eastAsia="zh-HK"/>
        </w:rPr>
        <w:t xml:space="preserve"> </w:t>
      </w:r>
      <w:r w:rsidR="00254CF8" w:rsidRPr="008347DA">
        <w:rPr>
          <w:rFonts w:ascii="Arial" w:hAnsi="Arial" w:cs="Arial"/>
          <w:color w:val="010202"/>
          <w:kern w:val="0"/>
          <w:sz w:val="20"/>
          <w:szCs w:val="20"/>
          <w:lang w:eastAsia="zh-HK"/>
        </w:rPr>
        <w:t xml:space="preserve">to </w:t>
      </w:r>
      <w:r w:rsidR="00254CF8" w:rsidRPr="008347DA">
        <w:rPr>
          <w:rFonts w:ascii="Arial" w:hAnsi="Arial" w:cs="Arial"/>
          <w:color w:val="010202"/>
          <w:kern w:val="0"/>
          <w:sz w:val="20"/>
          <w:szCs w:val="20"/>
        </w:rPr>
        <w:t>Law Reform Commission</w:t>
      </w:r>
      <w:r w:rsidR="00254CF8" w:rsidRPr="008347DA">
        <w:rPr>
          <w:rFonts w:ascii="Arial" w:hAnsi="Arial" w:cs="Arial"/>
          <w:color w:val="010202"/>
          <w:kern w:val="0"/>
          <w:sz w:val="20"/>
          <w:szCs w:val="20"/>
          <w:lang w:eastAsia="zh-HK"/>
        </w:rPr>
        <w:t xml:space="preserve">’s (LRC) recommendations. Meanwhile, </w:t>
      </w:r>
      <w:r w:rsidR="00254CF8" w:rsidRPr="008347DA">
        <w:rPr>
          <w:rFonts w:ascii="Arial" w:hAnsi="Arial" w:cs="Arial"/>
          <w:sz w:val="20"/>
          <w:szCs w:val="20"/>
        </w:rPr>
        <w:t xml:space="preserve">the Committee urges the State party to </w:t>
      </w:r>
      <w:r w:rsidR="00254CF8" w:rsidRPr="008347DA">
        <w:rPr>
          <w:rFonts w:ascii="Arial" w:hAnsi="Arial" w:cs="Arial"/>
          <w:sz w:val="20"/>
          <w:szCs w:val="20"/>
          <w:lang w:eastAsia="zh-HK"/>
        </w:rPr>
        <w:t>‘</w:t>
      </w:r>
      <w:r w:rsidR="00254CF8" w:rsidRPr="008347DA">
        <w:rPr>
          <w:rFonts w:ascii="Arial" w:hAnsi="Arial" w:cs="Arial"/>
          <w:i/>
          <w:sz w:val="20"/>
          <w:szCs w:val="20"/>
        </w:rPr>
        <w:t>expedite the consideration of the reform proposals made by the Law Reform Commission and to adopt a clear and specific timeframe within which to revise legislation on sexual offence</w:t>
      </w:r>
      <w:r w:rsidR="00254CF8" w:rsidRPr="008347DA">
        <w:rPr>
          <w:rFonts w:ascii="Arial" w:hAnsi="Arial" w:cs="Arial"/>
          <w:sz w:val="20"/>
          <w:szCs w:val="20"/>
          <w:lang w:eastAsia="zh-HK"/>
        </w:rPr>
        <w:t>’ (paragraph 55)</w:t>
      </w:r>
      <w:r w:rsidR="00254CF8" w:rsidRPr="008347DA">
        <w:rPr>
          <w:rFonts w:ascii="Arial" w:hAnsi="Arial" w:cs="Arial"/>
          <w:sz w:val="20"/>
          <w:szCs w:val="20"/>
        </w:rPr>
        <w:t>.</w:t>
      </w:r>
    </w:p>
    <w:p w14:paraId="0977484A" w14:textId="77777777" w:rsidR="008347DA" w:rsidRDefault="00254CF8" w:rsidP="008347DA">
      <w:pPr>
        <w:pStyle w:val="ListParagraph"/>
        <w:numPr>
          <w:ilvl w:val="1"/>
          <w:numId w:val="1"/>
        </w:numPr>
        <w:spacing w:before="240" w:line="276" w:lineRule="auto"/>
        <w:ind w:leftChars="0" w:left="567" w:hanging="567"/>
        <w:rPr>
          <w:rFonts w:ascii="Arial" w:hAnsi="Arial" w:cs="Arial"/>
          <w:sz w:val="20"/>
          <w:szCs w:val="20"/>
          <w:lang w:eastAsia="zh-HK"/>
        </w:rPr>
      </w:pPr>
      <w:r w:rsidRPr="008347DA">
        <w:rPr>
          <w:rFonts w:ascii="Arial" w:hAnsi="Arial" w:cs="Arial"/>
          <w:color w:val="010202"/>
          <w:kern w:val="0"/>
          <w:sz w:val="20"/>
          <w:szCs w:val="20"/>
          <w:lang w:eastAsia="zh-HK"/>
        </w:rPr>
        <w:t xml:space="preserve">In year 2019, LRC had published a report, </w:t>
      </w:r>
      <w:r w:rsidRPr="008347DA">
        <w:rPr>
          <w:rFonts w:ascii="Arial" w:hAnsi="Arial" w:cs="Arial"/>
          <w:i/>
          <w:color w:val="010202"/>
          <w:kern w:val="0"/>
          <w:sz w:val="20"/>
          <w:szCs w:val="20"/>
          <w:lang w:eastAsia="zh-HK"/>
        </w:rPr>
        <w:t>Review of Substantive Sexual Offences</w:t>
      </w:r>
      <w:r w:rsidRPr="008347DA">
        <w:rPr>
          <w:rFonts w:ascii="Arial" w:hAnsi="Arial" w:cs="Arial"/>
          <w:color w:val="010202"/>
          <w:kern w:val="0"/>
          <w:sz w:val="20"/>
          <w:szCs w:val="20"/>
          <w:lang w:eastAsia="zh-HK"/>
        </w:rPr>
        <w:t xml:space="preserve">, </w:t>
      </w:r>
      <w:r w:rsidR="00A059D6" w:rsidRPr="008347DA">
        <w:rPr>
          <w:rFonts w:ascii="Arial" w:hAnsi="Arial" w:cs="Arial"/>
          <w:color w:val="010202"/>
          <w:kern w:val="0"/>
          <w:sz w:val="20"/>
          <w:szCs w:val="20"/>
          <w:lang w:eastAsia="zh-HK"/>
        </w:rPr>
        <w:t xml:space="preserve">in which LRC </w:t>
      </w:r>
      <w:r w:rsidRPr="008347DA">
        <w:rPr>
          <w:rFonts w:ascii="Arial" w:hAnsi="Arial" w:cs="Arial"/>
          <w:color w:val="010202"/>
          <w:kern w:val="0"/>
          <w:sz w:val="20"/>
          <w:szCs w:val="20"/>
          <w:lang w:eastAsia="zh-HK"/>
        </w:rPr>
        <w:t>put forward a series of final recommendations of sexual offence reforms.</w:t>
      </w:r>
      <w:r w:rsidR="00066C9E" w:rsidRPr="008347DA">
        <w:rPr>
          <w:rFonts w:ascii="Arial" w:hAnsi="Arial" w:cs="Arial"/>
          <w:color w:val="010202"/>
          <w:kern w:val="0"/>
          <w:sz w:val="20"/>
          <w:szCs w:val="20"/>
          <w:lang w:eastAsia="zh-HK"/>
        </w:rPr>
        <w:t xml:space="preserve"> The report covers a wide range of issues, including </w:t>
      </w:r>
      <w:r w:rsidR="00066C9E" w:rsidRPr="008347DA">
        <w:rPr>
          <w:rFonts w:ascii="Arial" w:hAnsi="Arial" w:cs="Arial"/>
          <w:color w:val="000000"/>
          <w:sz w:val="20"/>
          <w:szCs w:val="20"/>
          <w:shd w:val="clear" w:color="auto" w:fill="FFFFFF"/>
        </w:rPr>
        <w:t xml:space="preserve">the creation of a range of non-consensual sexual offences such as a new offence of sexual penetration without consent, the </w:t>
      </w:r>
      <w:r w:rsidR="00984397" w:rsidRPr="008347DA">
        <w:rPr>
          <w:rFonts w:ascii="Arial" w:hAnsi="Arial" w:cs="Arial"/>
          <w:color w:val="000000"/>
          <w:sz w:val="20"/>
          <w:szCs w:val="20"/>
          <w:shd w:val="clear" w:color="auto" w:fill="FFFFFF"/>
          <w:lang w:eastAsia="zh-HK"/>
        </w:rPr>
        <w:t xml:space="preserve">proposals </w:t>
      </w:r>
      <w:r w:rsidR="00066C9E" w:rsidRPr="008347DA">
        <w:rPr>
          <w:rFonts w:ascii="Arial" w:hAnsi="Arial" w:cs="Arial"/>
          <w:color w:val="000000"/>
          <w:sz w:val="20"/>
          <w:szCs w:val="20"/>
          <w:shd w:val="clear" w:color="auto" w:fill="FFFFFF"/>
        </w:rPr>
        <w:t>of a range of new sexual offences involving children and persons with mental impairment</w:t>
      </w:r>
      <w:r w:rsidR="00984397" w:rsidRPr="008347DA">
        <w:rPr>
          <w:rFonts w:ascii="Arial" w:hAnsi="Arial" w:cs="Arial"/>
          <w:color w:val="000000"/>
          <w:sz w:val="20"/>
          <w:szCs w:val="20"/>
          <w:shd w:val="clear" w:color="auto" w:fill="FFFFFF"/>
          <w:lang w:eastAsia="zh-HK"/>
        </w:rPr>
        <w:t xml:space="preserve"> </w:t>
      </w:r>
      <w:r w:rsidR="00066C9E" w:rsidRPr="008347DA">
        <w:rPr>
          <w:rFonts w:ascii="Arial" w:hAnsi="Arial" w:cs="Arial"/>
          <w:color w:val="000000"/>
          <w:sz w:val="20"/>
          <w:szCs w:val="20"/>
          <w:shd w:val="clear" w:color="auto" w:fill="FFFFFF"/>
        </w:rPr>
        <w:t>which are gende</w:t>
      </w:r>
      <w:r w:rsidR="00066C9E" w:rsidRPr="008347DA">
        <w:rPr>
          <w:rFonts w:ascii="Arial" w:hAnsi="Arial" w:cs="Arial"/>
          <w:sz w:val="20"/>
          <w:szCs w:val="20"/>
          <w:shd w:val="clear" w:color="auto" w:fill="FFFFFF"/>
        </w:rPr>
        <w:t>r neutral</w:t>
      </w:r>
      <w:r w:rsidR="00984397" w:rsidRPr="008347DA">
        <w:rPr>
          <w:rFonts w:ascii="Arial" w:hAnsi="Arial" w:cs="Arial"/>
          <w:sz w:val="20"/>
          <w:szCs w:val="20"/>
          <w:shd w:val="clear" w:color="auto" w:fill="FFFFFF"/>
          <w:lang w:eastAsia="zh-HK"/>
        </w:rPr>
        <w:t xml:space="preserve">. </w:t>
      </w:r>
      <w:r w:rsidR="00984397" w:rsidRPr="00643FA3">
        <w:rPr>
          <w:rFonts w:ascii="Arial" w:hAnsi="Arial" w:cs="Arial"/>
          <w:sz w:val="20"/>
          <w:szCs w:val="20"/>
          <w:shd w:val="clear" w:color="auto" w:fill="FFFFFF"/>
          <w:lang w:eastAsia="zh-HK"/>
        </w:rPr>
        <w:t>The final recommendations are of pivotal importance in</w:t>
      </w:r>
      <w:r w:rsidR="00F72159" w:rsidRPr="00643FA3">
        <w:rPr>
          <w:rFonts w:ascii="Arial" w:hAnsi="Arial" w:cs="Arial"/>
          <w:sz w:val="20"/>
          <w:szCs w:val="20"/>
          <w:shd w:val="clear" w:color="auto" w:fill="FFFFFF"/>
          <w:lang w:eastAsia="zh-HK"/>
        </w:rPr>
        <w:t xml:space="preserve"> updating the laws </w:t>
      </w:r>
      <w:r w:rsidR="00E441F3" w:rsidRPr="00643FA3">
        <w:rPr>
          <w:rFonts w:ascii="Arial" w:hAnsi="Arial" w:cs="Arial"/>
          <w:sz w:val="20"/>
          <w:szCs w:val="20"/>
          <w:shd w:val="clear" w:color="auto" w:fill="FFFFFF"/>
          <w:lang w:eastAsia="zh-HK"/>
        </w:rPr>
        <w:t xml:space="preserve">that </w:t>
      </w:r>
      <w:r w:rsidR="00E441F3" w:rsidRPr="00643FA3">
        <w:rPr>
          <w:rFonts w:ascii="Arial" w:eastAsia="微軟正黑體 Light" w:hAnsi="Arial" w:cs="Arial"/>
          <w:sz w:val="20"/>
          <w:szCs w:val="20"/>
          <w:lang w:eastAsia="zh-HK"/>
        </w:rPr>
        <w:t>have been in place for more than 60 years</w:t>
      </w:r>
      <w:r w:rsidR="00E441F3" w:rsidRPr="00643FA3">
        <w:rPr>
          <w:rFonts w:ascii="Arial" w:hAnsi="Arial" w:cs="Arial"/>
          <w:sz w:val="20"/>
          <w:szCs w:val="20"/>
          <w:shd w:val="clear" w:color="auto" w:fill="FFFFFF"/>
          <w:lang w:eastAsia="zh-HK"/>
        </w:rPr>
        <w:t xml:space="preserve"> </w:t>
      </w:r>
      <w:r w:rsidR="00F72159" w:rsidRPr="00643FA3">
        <w:rPr>
          <w:rFonts w:ascii="Arial" w:hAnsi="Arial" w:cs="Arial"/>
          <w:sz w:val="20"/>
          <w:szCs w:val="20"/>
          <w:shd w:val="clear" w:color="auto" w:fill="FFFFFF"/>
          <w:lang w:eastAsia="zh-HK"/>
        </w:rPr>
        <w:t xml:space="preserve">and assist the victim-survivors to </w:t>
      </w:r>
      <w:r w:rsidR="00984397" w:rsidRPr="00643FA3">
        <w:rPr>
          <w:rFonts w:ascii="Arial" w:hAnsi="Arial" w:cs="Arial"/>
          <w:sz w:val="20"/>
          <w:szCs w:val="20"/>
          <w:shd w:val="clear" w:color="auto" w:fill="FFFFFF"/>
          <w:lang w:eastAsia="zh-HK"/>
        </w:rPr>
        <w:t>achiev</w:t>
      </w:r>
      <w:r w:rsidR="00F72159" w:rsidRPr="00643FA3">
        <w:rPr>
          <w:rFonts w:ascii="Arial" w:hAnsi="Arial" w:cs="Arial"/>
          <w:sz w:val="20"/>
          <w:szCs w:val="20"/>
          <w:shd w:val="clear" w:color="auto" w:fill="FFFFFF"/>
          <w:lang w:eastAsia="zh-HK"/>
        </w:rPr>
        <w:t>e the j</w:t>
      </w:r>
      <w:r w:rsidR="00984397" w:rsidRPr="00643FA3">
        <w:rPr>
          <w:rFonts w:ascii="Arial" w:hAnsi="Arial" w:cs="Arial"/>
          <w:sz w:val="20"/>
          <w:szCs w:val="20"/>
          <w:shd w:val="clear" w:color="auto" w:fill="FFFFFF"/>
          <w:lang w:eastAsia="zh-HK"/>
        </w:rPr>
        <w:t>ustice</w:t>
      </w:r>
      <w:r w:rsidR="00F72159" w:rsidRPr="00643FA3">
        <w:rPr>
          <w:rFonts w:ascii="Arial" w:hAnsi="Arial" w:cs="Arial"/>
          <w:sz w:val="20"/>
          <w:szCs w:val="20"/>
          <w:shd w:val="clear" w:color="auto" w:fill="FFFFFF"/>
          <w:lang w:eastAsia="zh-HK"/>
        </w:rPr>
        <w:t xml:space="preserve"> that they deserve</w:t>
      </w:r>
      <w:r w:rsidR="00984397" w:rsidRPr="00643FA3">
        <w:rPr>
          <w:rFonts w:ascii="Arial" w:hAnsi="Arial" w:cs="Arial"/>
          <w:sz w:val="20"/>
          <w:szCs w:val="20"/>
          <w:shd w:val="clear" w:color="auto" w:fill="FFFFFF"/>
          <w:lang w:eastAsia="zh-HK"/>
        </w:rPr>
        <w:t xml:space="preserve">. </w:t>
      </w:r>
    </w:p>
    <w:p w14:paraId="401CF9B4" w14:textId="77777777" w:rsidR="00984397" w:rsidRPr="008347DA" w:rsidRDefault="00E441F3" w:rsidP="00AF5373">
      <w:pPr>
        <w:pStyle w:val="ListParagraph"/>
        <w:numPr>
          <w:ilvl w:val="1"/>
          <w:numId w:val="1"/>
        </w:numPr>
        <w:spacing w:before="240" w:line="276" w:lineRule="auto"/>
        <w:ind w:leftChars="0" w:left="567" w:hanging="567"/>
        <w:rPr>
          <w:rFonts w:ascii="Arial" w:hAnsi="Arial" w:cs="Arial"/>
          <w:sz w:val="20"/>
          <w:szCs w:val="20"/>
          <w:lang w:eastAsia="zh-HK"/>
        </w:rPr>
      </w:pPr>
      <w:r w:rsidRPr="008347DA">
        <w:rPr>
          <w:rFonts w:ascii="Arial" w:eastAsia="微軟正黑體 Light" w:hAnsi="Arial" w:cs="Arial"/>
          <w:sz w:val="20"/>
          <w:szCs w:val="20"/>
          <w:lang w:eastAsia="zh-HK"/>
        </w:rPr>
        <w:lastRenderedPageBreak/>
        <w:t xml:space="preserve">It takes more than 15 years for the Law Reform Commission to review the laws related to sexual offences and </w:t>
      </w:r>
      <w:proofErr w:type="spellStart"/>
      <w:r w:rsidR="00D111AD" w:rsidRPr="008347DA">
        <w:rPr>
          <w:rFonts w:ascii="Arial" w:eastAsia="微軟正黑體 Light" w:hAnsi="Arial" w:cs="Arial"/>
          <w:sz w:val="20"/>
          <w:szCs w:val="20"/>
          <w:lang w:eastAsia="zh-HK"/>
        </w:rPr>
        <w:t>and</w:t>
      </w:r>
      <w:proofErr w:type="spellEnd"/>
      <w:r w:rsidR="00D111AD" w:rsidRPr="008347DA">
        <w:rPr>
          <w:rFonts w:ascii="Arial" w:eastAsia="微軟正黑體 Light" w:hAnsi="Arial" w:cs="Arial"/>
          <w:sz w:val="20"/>
          <w:szCs w:val="20"/>
          <w:lang w:eastAsia="zh-HK"/>
        </w:rPr>
        <w:t xml:space="preserve"> it may take another decade for Hong Kong to pass</w:t>
      </w:r>
      <w:r w:rsidRPr="008347DA">
        <w:rPr>
          <w:rFonts w:ascii="Arial" w:eastAsia="微軟正黑體 Light" w:hAnsi="Arial" w:cs="Arial"/>
          <w:sz w:val="20"/>
          <w:szCs w:val="20"/>
          <w:lang w:eastAsia="zh-HK"/>
        </w:rPr>
        <w:t xml:space="preserve"> the proposed amendments raised by the LRC</w:t>
      </w:r>
      <w:r w:rsidR="00984397" w:rsidRPr="008347DA">
        <w:rPr>
          <w:rFonts w:ascii="Arial" w:eastAsia="微軟正黑體 Light" w:hAnsi="Arial" w:cs="Arial"/>
          <w:sz w:val="20"/>
          <w:szCs w:val="20"/>
          <w:lang w:eastAsia="zh-HK"/>
        </w:rPr>
        <w:t xml:space="preserve">. Many overseas </w:t>
      </w:r>
      <w:r w:rsidR="00D111AD" w:rsidRPr="008347DA">
        <w:rPr>
          <w:rFonts w:ascii="Arial" w:eastAsia="微軟正黑體 Light" w:hAnsi="Arial" w:cs="Arial"/>
          <w:sz w:val="20"/>
          <w:szCs w:val="20"/>
          <w:lang w:eastAsia="zh-HK"/>
        </w:rPr>
        <w:t>jurisdictions have already completed the revision of the relevant laws over the past 20 years</w:t>
      </w:r>
      <w:r w:rsidR="00984397" w:rsidRPr="008347DA">
        <w:rPr>
          <w:rFonts w:ascii="Arial" w:eastAsia="微軟正黑體 Light" w:hAnsi="Arial" w:cs="Arial"/>
          <w:sz w:val="20"/>
          <w:szCs w:val="20"/>
          <w:lang w:eastAsia="zh-HK"/>
        </w:rPr>
        <w:t xml:space="preserve">; what’s more, some of them have undergone </w:t>
      </w:r>
      <w:r w:rsidR="00984397" w:rsidRPr="008347DA">
        <w:rPr>
          <w:rFonts w:ascii="Arial" w:eastAsia="微軟正黑體 Light" w:hAnsi="Arial" w:cs="Arial"/>
          <w:i/>
          <w:sz w:val="20"/>
          <w:szCs w:val="20"/>
          <w:lang w:eastAsia="zh-HK"/>
        </w:rPr>
        <w:t xml:space="preserve">further </w:t>
      </w:r>
      <w:r w:rsidR="00984397" w:rsidRPr="008347DA">
        <w:rPr>
          <w:rFonts w:ascii="Arial" w:eastAsia="微軟正黑體 Light" w:hAnsi="Arial" w:cs="Arial"/>
          <w:sz w:val="20"/>
          <w:szCs w:val="20"/>
          <w:lang w:eastAsia="zh-HK"/>
        </w:rPr>
        <w:t xml:space="preserve">revisions in the past 5 years. </w:t>
      </w:r>
      <w:r w:rsidR="00D111AD" w:rsidRPr="00970C49">
        <w:rPr>
          <w:rFonts w:ascii="Arial" w:eastAsia="微軟正黑體 Light" w:hAnsi="Arial" w:cs="Arial"/>
          <w:sz w:val="20"/>
          <w:szCs w:val="20"/>
          <w:lang w:eastAsia="zh-HK"/>
        </w:rPr>
        <w:t xml:space="preserve">We urge the government </w:t>
      </w:r>
      <w:r w:rsidR="00984397" w:rsidRPr="00970C49">
        <w:rPr>
          <w:rFonts w:ascii="Arial" w:eastAsia="微軟正黑體 Light" w:hAnsi="Arial" w:cs="Arial"/>
          <w:sz w:val="20"/>
          <w:szCs w:val="20"/>
          <w:lang w:eastAsia="zh-HK"/>
        </w:rPr>
        <w:t>should waste no more time in</w:t>
      </w:r>
      <w:r w:rsidR="00D111AD" w:rsidRPr="00970C49">
        <w:rPr>
          <w:rFonts w:ascii="Arial" w:eastAsia="微軟正黑體 Light" w:hAnsi="Arial" w:cs="Arial"/>
          <w:sz w:val="20"/>
          <w:szCs w:val="20"/>
          <w:lang w:eastAsia="zh-HK"/>
        </w:rPr>
        <w:t xml:space="preserve"> respond</w:t>
      </w:r>
      <w:r w:rsidR="00984397" w:rsidRPr="00970C49">
        <w:rPr>
          <w:rFonts w:ascii="Arial" w:eastAsia="微軟正黑體 Light" w:hAnsi="Arial" w:cs="Arial"/>
          <w:sz w:val="20"/>
          <w:szCs w:val="20"/>
          <w:lang w:eastAsia="zh-HK"/>
        </w:rPr>
        <w:t>ing</w:t>
      </w:r>
      <w:r w:rsidR="00D111AD" w:rsidRPr="00970C49">
        <w:rPr>
          <w:rFonts w:ascii="Arial" w:eastAsia="微軟正黑體 Light" w:hAnsi="Arial" w:cs="Arial"/>
          <w:sz w:val="20"/>
          <w:szCs w:val="20"/>
          <w:lang w:eastAsia="zh-HK"/>
        </w:rPr>
        <w:t xml:space="preserve"> to the LRC’s final recommendations made in 2019</w:t>
      </w:r>
      <w:r w:rsidR="00984397" w:rsidRPr="00970C49">
        <w:rPr>
          <w:rFonts w:ascii="Arial" w:eastAsia="微軟正黑體 Light" w:hAnsi="Arial" w:cs="Arial"/>
          <w:sz w:val="20"/>
          <w:szCs w:val="20"/>
          <w:lang w:eastAsia="zh-HK"/>
        </w:rPr>
        <w:t xml:space="preserve"> by presenting amendments bills to the Legislative Council </w:t>
      </w:r>
      <w:r w:rsidRPr="00970C49">
        <w:rPr>
          <w:rFonts w:ascii="Arial" w:eastAsia="微軟正黑體 Light" w:hAnsi="Arial" w:cs="Arial"/>
          <w:sz w:val="20"/>
          <w:szCs w:val="20"/>
          <w:lang w:val="en-GB" w:eastAsia="zh-HK"/>
        </w:rPr>
        <w:t xml:space="preserve">and announce the timetable to implement the legislatures. </w:t>
      </w:r>
    </w:p>
    <w:p w14:paraId="32A4386C" w14:textId="77777777" w:rsidR="00DA626D" w:rsidRPr="00643FA3" w:rsidRDefault="00DB58E1" w:rsidP="00752636">
      <w:pPr>
        <w:pStyle w:val="ListParagraph"/>
        <w:numPr>
          <w:ilvl w:val="0"/>
          <w:numId w:val="1"/>
        </w:numPr>
        <w:spacing w:before="240" w:line="276" w:lineRule="auto"/>
        <w:ind w:leftChars="0" w:left="567" w:hanging="567"/>
        <w:rPr>
          <w:rFonts w:ascii="Arial" w:eastAsia="微軟正黑體 Light" w:hAnsi="Arial" w:cs="Arial"/>
          <w:b/>
          <w:sz w:val="20"/>
          <w:szCs w:val="20"/>
          <w:lang w:eastAsia="zh-HK"/>
        </w:rPr>
      </w:pPr>
      <w:r>
        <w:rPr>
          <w:rFonts w:ascii="Arial" w:eastAsia="微軟正黑體 Light" w:hAnsi="Arial" w:cs="Arial"/>
          <w:b/>
          <w:sz w:val="20"/>
          <w:szCs w:val="20"/>
          <w:lang w:eastAsia="zh-HK"/>
        </w:rPr>
        <w:t xml:space="preserve">Concerned issue - </w:t>
      </w:r>
      <w:r w:rsidR="008347DA" w:rsidRPr="00970C49">
        <w:rPr>
          <w:rFonts w:ascii="Arial" w:eastAsia="微軟正黑體 Light" w:hAnsi="Arial" w:cs="Arial"/>
          <w:b/>
          <w:sz w:val="20"/>
          <w:szCs w:val="20"/>
          <w:lang w:eastAsia="zh-HK"/>
        </w:rPr>
        <w:t xml:space="preserve">Set up crisis support </w:t>
      </w:r>
      <w:proofErr w:type="spellStart"/>
      <w:r w:rsidR="008347DA" w:rsidRPr="00970C49">
        <w:rPr>
          <w:rFonts w:ascii="Arial" w:eastAsia="微軟正黑體 Light" w:hAnsi="Arial" w:cs="Arial"/>
          <w:b/>
          <w:sz w:val="20"/>
          <w:szCs w:val="20"/>
          <w:lang w:eastAsia="zh-HK"/>
        </w:rPr>
        <w:t>centres</w:t>
      </w:r>
      <w:proofErr w:type="spellEnd"/>
      <w:r w:rsidR="008347DA" w:rsidRPr="00970C49">
        <w:rPr>
          <w:rFonts w:ascii="Arial" w:eastAsia="微軟正黑體 Light" w:hAnsi="Arial" w:cs="Arial"/>
          <w:b/>
          <w:sz w:val="20"/>
          <w:szCs w:val="20"/>
          <w:lang w:eastAsia="zh-HK"/>
        </w:rPr>
        <w:t xml:space="preserve"> for</w:t>
      </w:r>
      <w:r w:rsidR="008347DA" w:rsidRPr="00970C49">
        <w:rPr>
          <w:rFonts w:ascii="Arial" w:eastAsia="微軟正黑體 Light" w:hAnsi="Arial" w:cs="Arial" w:hint="eastAsia"/>
          <w:b/>
          <w:sz w:val="20"/>
          <w:szCs w:val="20"/>
          <w:lang w:eastAsia="zh-HK"/>
        </w:rPr>
        <w:t xml:space="preserve"> </w:t>
      </w:r>
      <w:r w:rsidR="008347DA" w:rsidRPr="00970C49">
        <w:rPr>
          <w:rFonts w:ascii="Arial" w:eastAsia="微軟正黑體 Light" w:hAnsi="Arial" w:cs="Arial"/>
          <w:b/>
          <w:sz w:val="20"/>
          <w:szCs w:val="20"/>
          <w:lang w:eastAsia="zh-HK"/>
        </w:rPr>
        <w:t>sexual violence victims</w:t>
      </w:r>
    </w:p>
    <w:p w14:paraId="61154C64" w14:textId="77777777" w:rsidR="00156D2F" w:rsidRPr="00AC1E16" w:rsidRDefault="00156D2F" w:rsidP="00AC1E16">
      <w:pPr>
        <w:pStyle w:val="ListParagraph"/>
        <w:numPr>
          <w:ilvl w:val="1"/>
          <w:numId w:val="1"/>
        </w:numPr>
        <w:autoSpaceDE w:val="0"/>
        <w:autoSpaceDN w:val="0"/>
        <w:adjustRightInd w:val="0"/>
        <w:spacing w:before="240" w:line="276" w:lineRule="auto"/>
        <w:ind w:leftChars="0" w:left="567" w:hanging="567"/>
        <w:rPr>
          <w:rFonts w:ascii="Arial" w:eastAsia="微軟正黑體 Light" w:hAnsi="Arial" w:cs="Arial"/>
          <w:sz w:val="20"/>
          <w:szCs w:val="20"/>
          <w:u w:val="single"/>
          <w:lang w:eastAsia="zh-HK"/>
        </w:rPr>
      </w:pPr>
      <w:r>
        <w:rPr>
          <w:rFonts w:ascii="Arial" w:eastAsia="微軟正黑體 Light" w:hAnsi="Arial" w:cs="Arial"/>
          <w:sz w:val="20"/>
          <w:szCs w:val="20"/>
          <w:lang w:eastAsia="zh-HK"/>
        </w:rPr>
        <w:t xml:space="preserve">When a sexual violence </w:t>
      </w:r>
      <w:r w:rsidRPr="00AF5373">
        <w:rPr>
          <w:rFonts w:ascii="Arial" w:eastAsia="微軟正黑體 Light" w:hAnsi="Arial" w:cs="Arial"/>
          <w:sz w:val="20"/>
          <w:szCs w:val="20"/>
          <w:lang w:eastAsia="zh-HK"/>
        </w:rPr>
        <w:t>victim reports an incident of sexual assault,</w:t>
      </w:r>
      <w:r>
        <w:rPr>
          <w:rFonts w:ascii="Arial" w:eastAsia="微軟正黑體 Light" w:hAnsi="Arial" w:cs="Arial"/>
          <w:sz w:val="20"/>
          <w:szCs w:val="20"/>
          <w:lang w:eastAsia="zh-HK"/>
        </w:rPr>
        <w:t xml:space="preserve"> the victim </w:t>
      </w:r>
      <w:r w:rsidRPr="00AF5373">
        <w:rPr>
          <w:rFonts w:ascii="Arial" w:eastAsia="微軟正黑體 Light" w:hAnsi="Arial" w:cs="Arial"/>
          <w:sz w:val="20"/>
          <w:szCs w:val="20"/>
          <w:lang w:eastAsia="zh-HK"/>
        </w:rPr>
        <w:t>need</w:t>
      </w:r>
      <w:r w:rsidR="009D2EC5">
        <w:rPr>
          <w:rFonts w:ascii="Arial" w:eastAsia="微軟正黑體 Light" w:hAnsi="Arial" w:cs="Arial"/>
          <w:sz w:val="20"/>
          <w:szCs w:val="20"/>
          <w:lang w:eastAsia="zh-HK"/>
        </w:rPr>
        <w:t>s</w:t>
      </w:r>
      <w:r w:rsidRPr="00AF5373">
        <w:rPr>
          <w:rFonts w:ascii="Arial" w:eastAsia="微軟正黑體 Light" w:hAnsi="Arial" w:cs="Arial"/>
          <w:sz w:val="20"/>
          <w:szCs w:val="20"/>
          <w:lang w:eastAsia="zh-HK"/>
        </w:rPr>
        <w:t xml:space="preserve"> to </w:t>
      </w:r>
      <w:r>
        <w:rPr>
          <w:rFonts w:ascii="Arial" w:eastAsia="微軟正黑體 Light" w:hAnsi="Arial" w:cs="Arial"/>
          <w:sz w:val="20"/>
          <w:szCs w:val="20"/>
          <w:lang w:eastAsia="zh-HK"/>
        </w:rPr>
        <w:t>t</w:t>
      </w:r>
      <w:r w:rsidRPr="00AF5373">
        <w:rPr>
          <w:rFonts w:ascii="Arial" w:eastAsia="微軟正黑體 Light" w:hAnsi="Arial" w:cs="Arial"/>
          <w:sz w:val="20"/>
          <w:szCs w:val="20"/>
          <w:lang w:eastAsia="zh-HK"/>
        </w:rPr>
        <w:t>ravel between the hospital, police station and other places,</w:t>
      </w:r>
      <w:r>
        <w:rPr>
          <w:rFonts w:ascii="Arial" w:eastAsia="微軟正黑體 Light" w:hAnsi="Arial" w:cs="Arial"/>
          <w:sz w:val="20"/>
          <w:szCs w:val="20"/>
          <w:lang w:eastAsia="zh-HK"/>
        </w:rPr>
        <w:t xml:space="preserve"> to acquire medico-legal care, undergo </w:t>
      </w:r>
      <w:r w:rsidRPr="00156D2F">
        <w:rPr>
          <w:rFonts w:ascii="Arial" w:eastAsia="微軟正黑體 Light" w:hAnsi="Arial" w:cs="Arial"/>
          <w:sz w:val="20"/>
          <w:szCs w:val="20"/>
          <w:lang w:eastAsia="zh-HK"/>
        </w:rPr>
        <w:t>forensic</w:t>
      </w:r>
      <w:r>
        <w:rPr>
          <w:rFonts w:ascii="Arial" w:eastAsia="微軟正黑體 Light" w:hAnsi="Arial" w:cs="Arial"/>
          <w:sz w:val="20"/>
          <w:szCs w:val="20"/>
          <w:lang w:eastAsia="zh-HK"/>
        </w:rPr>
        <w:t xml:space="preserve"> examinations and to do the statement-taking.</w:t>
      </w:r>
      <w:r w:rsidRPr="00156D2F">
        <w:rPr>
          <w:rFonts w:ascii="Arial" w:eastAsia="微軟正黑體 Light" w:hAnsi="Arial" w:cs="Arial"/>
          <w:sz w:val="20"/>
          <w:szCs w:val="20"/>
          <w:lang w:eastAsia="zh-HK"/>
        </w:rPr>
        <w:t xml:space="preserve"> </w:t>
      </w:r>
      <w:r>
        <w:rPr>
          <w:rFonts w:ascii="Arial" w:eastAsia="微軟正黑體 Light" w:hAnsi="Arial" w:cs="Arial"/>
          <w:sz w:val="20"/>
          <w:szCs w:val="20"/>
          <w:lang w:eastAsia="zh-HK"/>
        </w:rPr>
        <w:t>The v</w:t>
      </w:r>
      <w:r w:rsidRPr="00156D2F">
        <w:rPr>
          <w:rFonts w:ascii="Arial" w:eastAsia="微軟正黑體 Light" w:hAnsi="Arial" w:cs="Arial"/>
          <w:sz w:val="20"/>
          <w:szCs w:val="20"/>
          <w:lang w:eastAsia="zh-HK"/>
        </w:rPr>
        <w:t>ictim</w:t>
      </w:r>
      <w:r>
        <w:rPr>
          <w:rFonts w:ascii="Arial" w:eastAsia="微軟正黑體 Light" w:hAnsi="Arial" w:cs="Arial"/>
          <w:sz w:val="20"/>
          <w:szCs w:val="20"/>
          <w:lang w:eastAsia="zh-HK"/>
        </w:rPr>
        <w:t>s</w:t>
      </w:r>
      <w:r w:rsidRPr="00156D2F">
        <w:rPr>
          <w:rFonts w:ascii="Arial" w:eastAsia="微軟正黑體 Light" w:hAnsi="Arial" w:cs="Arial"/>
          <w:sz w:val="20"/>
          <w:szCs w:val="20"/>
          <w:lang w:eastAsia="zh-HK"/>
        </w:rPr>
        <w:t xml:space="preserve"> </w:t>
      </w:r>
      <w:r>
        <w:rPr>
          <w:rFonts w:ascii="Arial" w:eastAsia="微軟正黑體 Light" w:hAnsi="Arial" w:cs="Arial"/>
          <w:sz w:val="20"/>
          <w:szCs w:val="20"/>
          <w:lang w:eastAsia="zh-HK"/>
        </w:rPr>
        <w:t>suffer from</w:t>
      </w:r>
      <w:r w:rsidRPr="00156D2F">
        <w:rPr>
          <w:rFonts w:ascii="Arial" w:eastAsia="微軟正黑體 Light" w:hAnsi="Arial" w:cs="Arial"/>
          <w:sz w:val="20"/>
          <w:szCs w:val="20"/>
          <w:lang w:eastAsia="zh-HK"/>
        </w:rPr>
        <w:t xml:space="preserve"> </w:t>
      </w:r>
      <w:r>
        <w:rPr>
          <w:rFonts w:ascii="Arial" w:eastAsia="微軟正黑體 Light" w:hAnsi="Arial" w:cs="Arial"/>
          <w:sz w:val="20"/>
          <w:szCs w:val="20"/>
          <w:lang w:eastAsia="zh-HK"/>
        </w:rPr>
        <w:t>‘</w:t>
      </w:r>
      <w:r w:rsidRPr="00156D2F">
        <w:rPr>
          <w:rFonts w:ascii="Arial" w:eastAsia="微軟正黑體 Light" w:hAnsi="Arial" w:cs="Arial"/>
          <w:sz w:val="20"/>
          <w:szCs w:val="20"/>
          <w:lang w:eastAsia="zh-HK"/>
        </w:rPr>
        <w:t>secondary trauma</w:t>
      </w:r>
      <w:r>
        <w:rPr>
          <w:rFonts w:ascii="Arial" w:eastAsia="微軟正黑體 Light" w:hAnsi="Arial" w:cs="Arial"/>
          <w:sz w:val="20"/>
          <w:szCs w:val="20"/>
          <w:lang w:eastAsia="zh-HK"/>
        </w:rPr>
        <w:t>’</w:t>
      </w:r>
      <w:r w:rsidRPr="00156D2F">
        <w:rPr>
          <w:rFonts w:ascii="Arial" w:eastAsia="微軟正黑體 Light" w:hAnsi="Arial" w:cs="Arial"/>
          <w:sz w:val="20"/>
          <w:szCs w:val="20"/>
          <w:lang w:eastAsia="zh-HK"/>
        </w:rPr>
        <w:t xml:space="preserve"> inflicted by the system</w:t>
      </w:r>
      <w:r>
        <w:rPr>
          <w:rFonts w:ascii="Arial" w:eastAsia="微軟正黑體 Light" w:hAnsi="Arial" w:cs="Arial"/>
          <w:sz w:val="20"/>
          <w:szCs w:val="20"/>
          <w:lang w:eastAsia="zh-HK"/>
        </w:rPr>
        <w:t xml:space="preserve"> </w:t>
      </w:r>
      <w:r w:rsidR="00156AC0">
        <w:rPr>
          <w:rFonts w:ascii="Arial" w:eastAsia="微軟正黑體 Light" w:hAnsi="Arial" w:cs="Arial"/>
          <w:sz w:val="20"/>
          <w:szCs w:val="20"/>
          <w:lang w:eastAsia="zh-HK"/>
        </w:rPr>
        <w:t>due to</w:t>
      </w:r>
      <w:r>
        <w:rPr>
          <w:rFonts w:ascii="Arial" w:eastAsia="微軟正黑體 Light" w:hAnsi="Arial" w:cs="Arial"/>
          <w:sz w:val="20"/>
          <w:szCs w:val="20"/>
          <w:lang w:eastAsia="zh-HK"/>
        </w:rPr>
        <w:t xml:space="preserve"> t</w:t>
      </w:r>
      <w:r w:rsidR="006132DB">
        <w:rPr>
          <w:rFonts w:ascii="Arial" w:eastAsia="微軟正黑體 Light" w:hAnsi="Arial" w:cs="Arial"/>
          <w:sz w:val="20"/>
          <w:szCs w:val="20"/>
          <w:lang w:eastAsia="zh-HK"/>
        </w:rPr>
        <w:t>he long</w:t>
      </w:r>
      <w:r w:rsidR="00156AC0">
        <w:rPr>
          <w:rFonts w:ascii="Arial" w:eastAsia="微軟正黑體 Light" w:hAnsi="Arial" w:cs="Arial"/>
          <w:sz w:val="20"/>
          <w:szCs w:val="20"/>
          <w:lang w:eastAsia="zh-HK"/>
        </w:rPr>
        <w:t xml:space="preserve"> traveling time and unnecessary repeats of the assault incidents to different professionals</w:t>
      </w:r>
      <w:r w:rsidRPr="00156D2F">
        <w:rPr>
          <w:rFonts w:ascii="Arial" w:eastAsia="微軟正黑體 Light" w:hAnsi="Arial" w:cs="Arial"/>
          <w:sz w:val="20"/>
          <w:szCs w:val="20"/>
          <w:lang w:eastAsia="zh-HK"/>
        </w:rPr>
        <w:t xml:space="preserve">. </w:t>
      </w:r>
      <w:proofErr w:type="gramStart"/>
      <w:r w:rsidRPr="00156D2F">
        <w:rPr>
          <w:rFonts w:ascii="Arial" w:eastAsia="微軟正黑體 Light" w:hAnsi="Arial" w:cs="Arial"/>
          <w:sz w:val="20"/>
          <w:szCs w:val="20"/>
          <w:lang w:eastAsia="zh-HK"/>
        </w:rPr>
        <w:t>In order to</w:t>
      </w:r>
      <w:proofErr w:type="gramEnd"/>
      <w:r w:rsidRPr="00156D2F">
        <w:rPr>
          <w:rFonts w:ascii="Arial" w:eastAsia="微軟正黑體 Light" w:hAnsi="Arial" w:cs="Arial"/>
          <w:sz w:val="20"/>
          <w:szCs w:val="20"/>
          <w:lang w:eastAsia="zh-HK"/>
        </w:rPr>
        <w:t xml:space="preserve"> </w:t>
      </w:r>
      <w:r w:rsidR="00AC1E16">
        <w:rPr>
          <w:rFonts w:ascii="Arial" w:eastAsia="微軟正黑體 Light" w:hAnsi="Arial" w:cs="Arial"/>
          <w:sz w:val="20"/>
          <w:szCs w:val="20"/>
          <w:lang w:eastAsia="zh-HK"/>
        </w:rPr>
        <w:t>reduce</w:t>
      </w:r>
      <w:r w:rsidRPr="00156D2F">
        <w:rPr>
          <w:rFonts w:ascii="Arial" w:eastAsia="微軟正黑體 Light" w:hAnsi="Arial" w:cs="Arial"/>
          <w:sz w:val="20"/>
          <w:szCs w:val="20"/>
          <w:lang w:eastAsia="zh-HK"/>
        </w:rPr>
        <w:t xml:space="preserve"> the secondary trauma suffered by the</w:t>
      </w:r>
      <w:r w:rsidR="00AC1E16">
        <w:rPr>
          <w:rFonts w:ascii="Arial" w:eastAsia="微軟正黑體 Light" w:hAnsi="Arial" w:cs="Arial"/>
          <w:sz w:val="20"/>
          <w:szCs w:val="20"/>
          <w:lang w:eastAsia="zh-HK"/>
        </w:rPr>
        <w:t xml:space="preserve"> victim</w:t>
      </w:r>
      <w:r w:rsidRPr="00156D2F">
        <w:rPr>
          <w:rFonts w:ascii="Arial" w:eastAsia="微軟正黑體 Light" w:hAnsi="Arial" w:cs="Arial"/>
          <w:sz w:val="20"/>
          <w:szCs w:val="20"/>
          <w:lang w:eastAsia="zh-HK"/>
        </w:rPr>
        <w:t xml:space="preserve">s, we </w:t>
      </w:r>
      <w:r w:rsidR="00AC1E16">
        <w:rPr>
          <w:rFonts w:ascii="Arial" w:eastAsia="微軟正黑體 Light" w:hAnsi="Arial" w:cs="Arial"/>
          <w:sz w:val="20"/>
          <w:szCs w:val="20"/>
          <w:lang w:eastAsia="zh-HK"/>
        </w:rPr>
        <w:t>contend</w:t>
      </w:r>
      <w:r w:rsidRPr="00156D2F">
        <w:rPr>
          <w:rFonts w:ascii="Arial" w:eastAsia="微軟正黑體 Light" w:hAnsi="Arial" w:cs="Arial"/>
          <w:sz w:val="20"/>
          <w:szCs w:val="20"/>
          <w:lang w:eastAsia="zh-HK"/>
        </w:rPr>
        <w:t xml:space="preserve"> that</w:t>
      </w:r>
      <w:r w:rsidR="00AC1E16">
        <w:rPr>
          <w:rFonts w:ascii="Arial" w:eastAsia="微軟正黑體 Light" w:hAnsi="Arial" w:cs="Arial"/>
          <w:sz w:val="20"/>
          <w:szCs w:val="20"/>
          <w:lang w:eastAsia="zh-HK"/>
        </w:rPr>
        <w:t xml:space="preserve"> the government should set up a </w:t>
      </w:r>
      <w:r w:rsidRPr="00156D2F">
        <w:rPr>
          <w:rFonts w:ascii="Arial" w:eastAsia="微軟正黑體 Light" w:hAnsi="Arial" w:cs="Arial"/>
          <w:sz w:val="20"/>
          <w:szCs w:val="20"/>
          <w:lang w:eastAsia="zh-HK"/>
        </w:rPr>
        <w:t xml:space="preserve">crisis </w:t>
      </w:r>
      <w:proofErr w:type="spellStart"/>
      <w:r w:rsidRPr="00156D2F">
        <w:rPr>
          <w:rFonts w:ascii="Arial" w:eastAsia="微軟正黑體 Light" w:hAnsi="Arial" w:cs="Arial"/>
          <w:sz w:val="20"/>
          <w:szCs w:val="20"/>
          <w:lang w:eastAsia="zh-HK"/>
        </w:rPr>
        <w:t>centre</w:t>
      </w:r>
      <w:proofErr w:type="spellEnd"/>
      <w:r w:rsidR="00AC1E16">
        <w:rPr>
          <w:rFonts w:ascii="Arial" w:eastAsia="微軟正黑體 Light" w:hAnsi="Arial" w:cs="Arial"/>
          <w:sz w:val="20"/>
          <w:szCs w:val="20"/>
          <w:lang w:eastAsia="zh-HK"/>
        </w:rPr>
        <w:t xml:space="preserve"> for sexual violence victims to receive all the medico-legal care </w:t>
      </w:r>
      <w:r w:rsidR="00AC1E16" w:rsidRPr="00AC1E16">
        <w:rPr>
          <w:rFonts w:ascii="Arial" w:eastAsia="微軟正黑體 Light" w:hAnsi="Arial" w:cs="Arial"/>
          <w:sz w:val="20"/>
          <w:szCs w:val="20"/>
          <w:lang w:eastAsia="zh-HK"/>
        </w:rPr>
        <w:t>in the same secure location</w:t>
      </w:r>
      <w:r w:rsidRPr="00AC1E16">
        <w:rPr>
          <w:rFonts w:ascii="Arial" w:eastAsia="微軟正黑體 Light" w:hAnsi="Arial" w:cs="Arial"/>
          <w:sz w:val="20"/>
          <w:szCs w:val="20"/>
          <w:lang w:eastAsia="zh-HK"/>
        </w:rPr>
        <w:t xml:space="preserve">. </w:t>
      </w:r>
    </w:p>
    <w:p w14:paraId="09208B46" w14:textId="77777777" w:rsidR="00AF5373" w:rsidRPr="00AF5373" w:rsidRDefault="00643FA3" w:rsidP="00AF5373">
      <w:pPr>
        <w:pStyle w:val="ListParagraph"/>
        <w:numPr>
          <w:ilvl w:val="1"/>
          <w:numId w:val="1"/>
        </w:numPr>
        <w:autoSpaceDE w:val="0"/>
        <w:autoSpaceDN w:val="0"/>
        <w:adjustRightInd w:val="0"/>
        <w:spacing w:before="240" w:line="276" w:lineRule="auto"/>
        <w:ind w:leftChars="0" w:left="567" w:hanging="567"/>
        <w:rPr>
          <w:rFonts w:ascii="Arial" w:eastAsia="微軟正黑體 Light" w:hAnsi="Arial" w:cs="Arial"/>
          <w:sz w:val="20"/>
          <w:szCs w:val="20"/>
          <w:lang w:eastAsia="zh-HK"/>
        </w:rPr>
      </w:pPr>
      <w:r w:rsidRPr="00643FA3">
        <w:rPr>
          <w:rFonts w:ascii="Arial" w:hAnsi="Arial" w:cs="Arial"/>
          <w:sz w:val="20"/>
          <w:szCs w:val="20"/>
        </w:rPr>
        <w:t xml:space="preserve">In year 2018, </w:t>
      </w:r>
      <w:r w:rsidR="00AC1E16">
        <w:rPr>
          <w:rFonts w:ascii="Arial" w:hAnsi="Arial" w:cs="Arial"/>
          <w:sz w:val="20"/>
          <w:szCs w:val="20"/>
        </w:rPr>
        <w:t>a motion</w:t>
      </w:r>
      <w:r w:rsidRPr="00643FA3">
        <w:rPr>
          <w:rFonts w:ascii="Arial" w:hAnsi="Arial" w:cs="Arial"/>
          <w:sz w:val="20"/>
          <w:szCs w:val="20"/>
        </w:rPr>
        <w:t xml:space="preserve"> “Requesting the Government to set up crisis support </w:t>
      </w:r>
      <w:proofErr w:type="spellStart"/>
      <w:r w:rsidRPr="00643FA3">
        <w:rPr>
          <w:rFonts w:ascii="Arial" w:hAnsi="Arial" w:cs="Arial"/>
          <w:sz w:val="20"/>
          <w:szCs w:val="20"/>
        </w:rPr>
        <w:t>centres</w:t>
      </w:r>
      <w:proofErr w:type="spellEnd"/>
      <w:r w:rsidRPr="00643FA3">
        <w:rPr>
          <w:rFonts w:ascii="Arial" w:hAnsi="Arial" w:cs="Arial"/>
          <w:sz w:val="20"/>
          <w:szCs w:val="20"/>
        </w:rPr>
        <w:t xml:space="preserve"> for sexual violence victims and abused children in public hospitals” was passed in Legislative Council</w:t>
      </w:r>
      <w:r w:rsidR="00AC1E16">
        <w:rPr>
          <w:rFonts w:ascii="Arial" w:hAnsi="Arial" w:cs="Arial"/>
          <w:sz w:val="20"/>
          <w:szCs w:val="20"/>
        </w:rPr>
        <w:t xml:space="preserve"> meeting</w:t>
      </w:r>
      <w:r w:rsidRPr="00643FA3">
        <w:rPr>
          <w:rFonts w:ascii="Arial" w:hAnsi="Arial" w:cs="Arial"/>
          <w:sz w:val="20"/>
          <w:szCs w:val="20"/>
        </w:rPr>
        <w:t xml:space="preserve"> with unanimous support from the council members. Under the motion, the Government was requested to set up crisis support </w:t>
      </w:r>
      <w:proofErr w:type="spellStart"/>
      <w:r w:rsidRPr="00643FA3">
        <w:rPr>
          <w:rFonts w:ascii="Arial" w:hAnsi="Arial" w:cs="Arial"/>
          <w:sz w:val="20"/>
          <w:szCs w:val="20"/>
        </w:rPr>
        <w:t>centres</w:t>
      </w:r>
      <w:proofErr w:type="spellEnd"/>
      <w:r w:rsidRPr="00643FA3">
        <w:rPr>
          <w:rFonts w:ascii="Arial" w:hAnsi="Arial" w:cs="Arial"/>
          <w:sz w:val="20"/>
          <w:szCs w:val="20"/>
        </w:rPr>
        <w:t xml:space="preserve"> in public hospitals to provide sexual violence victims and abused children with 24-hour one-stop services, thereby allowing victims to receive treatment and follow-up services and undergo necessary procedures, including medical treatment, forensic examinations, reporting to the Police, statement taking, receiving support and counselling from social workers, in the same place. </w:t>
      </w:r>
    </w:p>
    <w:p w14:paraId="408BA1F8" w14:textId="77777777" w:rsidR="001B4A03" w:rsidRDefault="00AF5373" w:rsidP="00752636">
      <w:pPr>
        <w:pStyle w:val="ListParagraph"/>
        <w:numPr>
          <w:ilvl w:val="1"/>
          <w:numId w:val="1"/>
        </w:numPr>
        <w:autoSpaceDE w:val="0"/>
        <w:autoSpaceDN w:val="0"/>
        <w:adjustRightInd w:val="0"/>
        <w:spacing w:before="240" w:line="276" w:lineRule="auto"/>
        <w:ind w:leftChars="0" w:left="567" w:hanging="567"/>
        <w:rPr>
          <w:rFonts w:ascii="Arial" w:hAnsi="Arial" w:cs="Arial"/>
          <w:sz w:val="20"/>
          <w:szCs w:val="20"/>
        </w:rPr>
      </w:pPr>
      <w:r>
        <w:rPr>
          <w:rFonts w:ascii="Arial" w:eastAsia="微軟正黑體 Light" w:hAnsi="Arial" w:cs="Arial"/>
          <w:sz w:val="20"/>
          <w:szCs w:val="20"/>
          <w:lang w:eastAsia="zh-HK"/>
        </w:rPr>
        <w:t>However, we have not seen the Government</w:t>
      </w:r>
      <w:r w:rsidR="00C22B32">
        <w:rPr>
          <w:rFonts w:ascii="Arial" w:eastAsia="微軟正黑體 Light" w:hAnsi="Arial" w:cs="Arial"/>
          <w:sz w:val="20"/>
          <w:szCs w:val="20"/>
          <w:lang w:eastAsia="zh-HK"/>
        </w:rPr>
        <w:t xml:space="preserve"> having </w:t>
      </w:r>
      <w:r>
        <w:rPr>
          <w:rFonts w:ascii="Arial" w:eastAsia="微軟正黑體 Light" w:hAnsi="Arial" w:cs="Arial"/>
          <w:sz w:val="20"/>
          <w:szCs w:val="20"/>
          <w:lang w:eastAsia="zh-HK"/>
        </w:rPr>
        <w:t>proposed any plans to implement the ‘</w:t>
      </w:r>
      <w:r w:rsidRPr="00643FA3">
        <w:rPr>
          <w:rFonts w:ascii="Arial" w:hAnsi="Arial" w:cs="Arial"/>
          <w:sz w:val="20"/>
          <w:szCs w:val="20"/>
        </w:rPr>
        <w:t xml:space="preserve">crisis support </w:t>
      </w:r>
      <w:proofErr w:type="spellStart"/>
      <w:r w:rsidRPr="00643FA3">
        <w:rPr>
          <w:rFonts w:ascii="Arial" w:hAnsi="Arial" w:cs="Arial"/>
          <w:sz w:val="20"/>
          <w:szCs w:val="20"/>
        </w:rPr>
        <w:t>centre</w:t>
      </w:r>
      <w:proofErr w:type="spellEnd"/>
      <w:r>
        <w:rPr>
          <w:rFonts w:ascii="Arial" w:hAnsi="Arial" w:cs="Arial"/>
          <w:sz w:val="20"/>
          <w:szCs w:val="20"/>
        </w:rPr>
        <w:t xml:space="preserve">’ policy, nor allocate resources for this regard. </w:t>
      </w:r>
      <w:r w:rsidR="00C22B32">
        <w:rPr>
          <w:rFonts w:ascii="Arial" w:eastAsia="微軟正黑體 Light" w:hAnsi="Arial" w:cs="Arial"/>
          <w:sz w:val="20"/>
          <w:szCs w:val="20"/>
          <w:lang w:eastAsia="zh-HK"/>
        </w:rPr>
        <w:t>Therefore, we urge the G</w:t>
      </w:r>
      <w:r w:rsidR="00C22B32" w:rsidRPr="00C22B32">
        <w:rPr>
          <w:rFonts w:ascii="Arial" w:eastAsia="微軟正黑體 Light" w:hAnsi="Arial" w:cs="Arial"/>
          <w:sz w:val="20"/>
          <w:szCs w:val="20"/>
          <w:lang w:eastAsia="zh-HK"/>
        </w:rPr>
        <w:t xml:space="preserve">overnment </w:t>
      </w:r>
      <w:r w:rsidR="00C22B32">
        <w:rPr>
          <w:rFonts w:ascii="Arial" w:eastAsia="微軟正黑體 Light" w:hAnsi="Arial" w:cs="Arial"/>
          <w:sz w:val="20"/>
          <w:szCs w:val="20"/>
          <w:lang w:eastAsia="zh-HK"/>
        </w:rPr>
        <w:t xml:space="preserve">to follow up with the requests made in the above </w:t>
      </w:r>
      <w:r w:rsidR="00C22B32">
        <w:rPr>
          <w:rFonts w:ascii="Arial" w:hAnsi="Arial" w:cs="Arial"/>
          <w:sz w:val="20"/>
          <w:szCs w:val="20"/>
        </w:rPr>
        <w:t>motion by setting up a work schedule</w:t>
      </w:r>
      <w:r w:rsidR="001A0472">
        <w:rPr>
          <w:rFonts w:ascii="Arial" w:hAnsi="Arial" w:cs="Arial"/>
          <w:sz w:val="20"/>
          <w:szCs w:val="20"/>
        </w:rPr>
        <w:t xml:space="preserve"> and timeline, as well as allocating</w:t>
      </w:r>
      <w:r w:rsidR="00C22B32">
        <w:rPr>
          <w:rFonts w:ascii="Arial" w:hAnsi="Arial" w:cs="Arial"/>
          <w:sz w:val="20"/>
          <w:szCs w:val="20"/>
        </w:rPr>
        <w:t xml:space="preserve"> resources to relevant departments </w:t>
      </w:r>
      <w:proofErr w:type="gramStart"/>
      <w:r w:rsidR="00C22B32">
        <w:rPr>
          <w:rFonts w:ascii="Arial" w:hAnsi="Arial" w:cs="Arial"/>
          <w:sz w:val="20"/>
          <w:szCs w:val="20"/>
        </w:rPr>
        <w:t>in order to</w:t>
      </w:r>
      <w:proofErr w:type="gramEnd"/>
      <w:r w:rsidR="00C22B32">
        <w:rPr>
          <w:rFonts w:ascii="Arial" w:hAnsi="Arial" w:cs="Arial"/>
          <w:sz w:val="20"/>
          <w:szCs w:val="20"/>
        </w:rPr>
        <w:t xml:space="preserve"> execute the plan. </w:t>
      </w:r>
    </w:p>
    <w:p w14:paraId="47D18102" w14:textId="77777777" w:rsidR="00752636" w:rsidRPr="001B4A03" w:rsidRDefault="001B4A03" w:rsidP="001B4A03">
      <w:pPr>
        <w:widowControl/>
        <w:rPr>
          <w:rFonts w:ascii="Arial" w:hAnsi="Arial" w:cs="Arial"/>
          <w:sz w:val="20"/>
          <w:szCs w:val="20"/>
        </w:rPr>
      </w:pPr>
      <w:r>
        <w:rPr>
          <w:rFonts w:ascii="Arial" w:hAnsi="Arial" w:cs="Arial"/>
          <w:sz w:val="20"/>
          <w:szCs w:val="20"/>
        </w:rPr>
        <w:br w:type="page"/>
      </w:r>
    </w:p>
    <w:p w14:paraId="4B4F025E" w14:textId="77777777" w:rsidR="00752636" w:rsidRPr="00752636" w:rsidRDefault="00752636" w:rsidP="00752636">
      <w:pPr>
        <w:pStyle w:val="ListParagraph"/>
        <w:autoSpaceDE w:val="0"/>
        <w:autoSpaceDN w:val="0"/>
        <w:adjustRightInd w:val="0"/>
        <w:spacing w:before="240" w:line="276" w:lineRule="auto"/>
        <w:ind w:leftChars="0" w:left="0"/>
        <w:rPr>
          <w:rFonts w:ascii="Arial" w:eastAsia="微軟正黑體 Light" w:hAnsi="Arial" w:cs="Arial"/>
          <w:sz w:val="20"/>
          <w:szCs w:val="20"/>
          <w:u w:val="single"/>
          <w:lang w:eastAsia="zh-HK"/>
        </w:rPr>
      </w:pPr>
      <w:r w:rsidRPr="00752636">
        <w:rPr>
          <w:rFonts w:ascii="Arial" w:eastAsia="微軟正黑體 Light" w:hAnsi="Arial" w:cs="Arial"/>
          <w:b/>
          <w:color w:val="0070C0"/>
          <w:sz w:val="20"/>
          <w:szCs w:val="20"/>
          <w:u w:val="single"/>
          <w:lang w:eastAsia="zh-HK"/>
        </w:rPr>
        <w:lastRenderedPageBreak/>
        <w:t>Article 5: State parties shall take all appropriate measures to modify the social and cultural patterns of conduct of men and women, with a view to achieving the elimination of prejudices and customary and all other practices which are based on the idea of the inferiority or the superiority of either of the sexes or on the stereotyped roles for men and women.</w:t>
      </w:r>
    </w:p>
    <w:p w14:paraId="311AA56B" w14:textId="77777777" w:rsidR="00752636" w:rsidRDefault="00752636" w:rsidP="00752636">
      <w:pPr>
        <w:pStyle w:val="ListParagraph"/>
        <w:numPr>
          <w:ilvl w:val="0"/>
          <w:numId w:val="1"/>
        </w:numPr>
        <w:spacing w:before="240" w:line="276" w:lineRule="auto"/>
        <w:ind w:leftChars="0" w:left="567" w:hanging="567"/>
        <w:rPr>
          <w:rFonts w:ascii="Arial" w:eastAsia="微軟正黑體 Light" w:hAnsi="Arial" w:cs="Arial"/>
          <w:sz w:val="20"/>
          <w:szCs w:val="20"/>
          <w:lang w:eastAsia="zh-HK"/>
        </w:rPr>
      </w:pPr>
      <w:r w:rsidRPr="00752636">
        <w:rPr>
          <w:rFonts w:ascii="Arial" w:eastAsia="微軟正黑體 Light" w:hAnsi="Arial" w:cs="Arial"/>
          <w:b/>
          <w:sz w:val="20"/>
          <w:szCs w:val="20"/>
          <w:lang w:eastAsia="zh-HK"/>
        </w:rPr>
        <w:t xml:space="preserve">Concerned issue – </w:t>
      </w:r>
      <w:r>
        <w:rPr>
          <w:rFonts w:ascii="Arial" w:eastAsia="微軟正黑體 Light" w:hAnsi="Arial" w:cs="Arial"/>
          <w:b/>
          <w:sz w:val="20"/>
          <w:szCs w:val="20"/>
          <w:lang w:eastAsia="zh-HK"/>
        </w:rPr>
        <w:t>formalization of</w:t>
      </w:r>
      <w:r w:rsidR="0054650B">
        <w:rPr>
          <w:rFonts w:ascii="Arial" w:eastAsia="微軟正黑體 Light" w:hAnsi="Arial" w:cs="Arial"/>
          <w:b/>
          <w:sz w:val="20"/>
          <w:szCs w:val="20"/>
          <w:lang w:eastAsia="zh-HK"/>
        </w:rPr>
        <w:t xml:space="preserve"> gender equality and sex</w:t>
      </w:r>
      <w:r>
        <w:rPr>
          <w:rFonts w:ascii="Arial" w:eastAsia="微軟正黑體 Light" w:hAnsi="Arial" w:cs="Arial"/>
          <w:b/>
          <w:sz w:val="20"/>
          <w:szCs w:val="20"/>
          <w:lang w:eastAsia="zh-HK"/>
        </w:rPr>
        <w:t xml:space="preserve"> education in schools</w:t>
      </w:r>
      <w:r w:rsidR="00E05141">
        <w:rPr>
          <w:rFonts w:ascii="Arial" w:eastAsia="微軟正黑體 Light" w:hAnsi="Arial" w:cs="Arial"/>
          <w:b/>
          <w:sz w:val="20"/>
          <w:szCs w:val="20"/>
          <w:lang w:eastAsia="zh-HK"/>
        </w:rPr>
        <w:t xml:space="preserve"> </w:t>
      </w:r>
    </w:p>
    <w:p w14:paraId="6648C878" w14:textId="77777777" w:rsidR="00752636" w:rsidRPr="00752636" w:rsidRDefault="00752636" w:rsidP="00752636">
      <w:pPr>
        <w:pStyle w:val="ListParagraph"/>
        <w:numPr>
          <w:ilvl w:val="1"/>
          <w:numId w:val="1"/>
        </w:numPr>
        <w:spacing w:before="240" w:line="276" w:lineRule="auto"/>
        <w:ind w:leftChars="0" w:left="567" w:hanging="567"/>
        <w:rPr>
          <w:rFonts w:ascii="Arial" w:eastAsia="微軟正黑體 Light" w:hAnsi="Arial" w:cs="Arial"/>
          <w:sz w:val="20"/>
          <w:szCs w:val="20"/>
          <w:lang w:eastAsia="zh-HK"/>
        </w:rPr>
      </w:pPr>
      <w:r w:rsidRPr="00752636">
        <w:rPr>
          <w:rFonts w:ascii="Arial" w:eastAsia="微軟正黑體 Light" w:hAnsi="Arial" w:cs="Arial"/>
          <w:color w:val="000000" w:themeColor="text1"/>
          <w:sz w:val="20"/>
          <w:szCs w:val="20"/>
          <w:lang w:eastAsia="zh-HK"/>
        </w:rPr>
        <w:t xml:space="preserve">Hong Kong’s Education Bureau published the </w:t>
      </w:r>
      <w:r>
        <w:rPr>
          <w:rFonts w:ascii="Arial" w:eastAsia="微軟正黑體 Light" w:hAnsi="Arial" w:cs="Arial"/>
          <w:color w:val="000000" w:themeColor="text1"/>
          <w:sz w:val="20"/>
          <w:szCs w:val="20"/>
          <w:lang w:eastAsia="zh-HK"/>
        </w:rPr>
        <w:t>‘</w:t>
      </w:r>
      <w:r w:rsidRPr="00752636">
        <w:rPr>
          <w:rFonts w:ascii="Arial" w:eastAsia="微軟正黑體 Light" w:hAnsi="Arial" w:cs="Arial"/>
          <w:i/>
          <w:color w:val="000000" w:themeColor="text1"/>
          <w:sz w:val="20"/>
          <w:szCs w:val="20"/>
          <w:lang w:eastAsia="zh-HK"/>
        </w:rPr>
        <w:t>Guidelines on Sex Education in Schools</w:t>
      </w:r>
      <w:r>
        <w:rPr>
          <w:rFonts w:ascii="Arial" w:eastAsia="微軟正黑體 Light" w:hAnsi="Arial" w:cs="Arial"/>
          <w:color w:val="000000" w:themeColor="text1"/>
          <w:sz w:val="20"/>
          <w:szCs w:val="20"/>
          <w:lang w:eastAsia="zh-HK"/>
        </w:rPr>
        <w:t>’</w:t>
      </w:r>
      <w:r w:rsidRPr="00752636">
        <w:rPr>
          <w:rFonts w:ascii="Arial" w:eastAsia="微軟正黑體 Light" w:hAnsi="Arial" w:cs="Arial"/>
          <w:color w:val="000000" w:themeColor="text1"/>
          <w:sz w:val="20"/>
          <w:szCs w:val="20"/>
          <w:lang w:eastAsia="zh-HK"/>
        </w:rPr>
        <w:t xml:space="preserve"> in 1997. However, the guidelines are designed only for reference and schools are not obliged to follow them.</w:t>
      </w:r>
      <w:r w:rsidRPr="00791DAB">
        <w:rPr>
          <w:rStyle w:val="FootnoteReference"/>
          <w:rFonts w:ascii="Arial" w:eastAsia="微軟正黑體 Light" w:hAnsi="Arial" w:cs="Arial"/>
          <w:color w:val="000000" w:themeColor="text1"/>
          <w:sz w:val="20"/>
          <w:szCs w:val="20"/>
          <w:lang w:eastAsia="zh-HK"/>
        </w:rPr>
        <w:footnoteReference w:id="1"/>
      </w:r>
      <w:r w:rsidRPr="00752636">
        <w:rPr>
          <w:rFonts w:ascii="Arial" w:eastAsia="微軟正黑體 Light" w:hAnsi="Arial" w:cs="Arial"/>
          <w:color w:val="000000" w:themeColor="text1"/>
          <w:sz w:val="20"/>
          <w:szCs w:val="20"/>
          <w:lang w:eastAsia="zh-HK"/>
        </w:rPr>
        <w:t xml:space="preserve"> As a result, not every student receives sex education during his or her school time and, even where sex education classes are available, the content may not necessarily meet the needs of students or reflect the reality. The </w:t>
      </w:r>
      <w:r>
        <w:rPr>
          <w:rFonts w:ascii="Arial" w:eastAsia="微軟正黑體 Light" w:hAnsi="Arial" w:cs="Arial"/>
          <w:color w:val="000000" w:themeColor="text1"/>
          <w:sz w:val="20"/>
          <w:szCs w:val="20"/>
          <w:lang w:eastAsia="zh-HK"/>
        </w:rPr>
        <w:t>‘</w:t>
      </w:r>
      <w:r w:rsidRPr="00752636">
        <w:rPr>
          <w:rFonts w:ascii="Arial" w:eastAsia="微軟正黑體 Light" w:hAnsi="Arial" w:cs="Arial"/>
          <w:i/>
          <w:color w:val="000000" w:themeColor="text1"/>
          <w:sz w:val="20"/>
          <w:szCs w:val="20"/>
          <w:lang w:eastAsia="zh-HK"/>
        </w:rPr>
        <w:t>Guidelines on Sex Education in Schools</w:t>
      </w:r>
      <w:r>
        <w:rPr>
          <w:rFonts w:ascii="Arial" w:eastAsia="微軟正黑體 Light" w:hAnsi="Arial" w:cs="Arial"/>
          <w:color w:val="000000" w:themeColor="text1"/>
          <w:sz w:val="20"/>
          <w:szCs w:val="20"/>
          <w:lang w:eastAsia="zh-HK"/>
        </w:rPr>
        <w:t>’</w:t>
      </w:r>
      <w:r w:rsidRPr="00752636">
        <w:rPr>
          <w:rFonts w:ascii="Arial" w:eastAsia="微軟正黑體 Light" w:hAnsi="Arial" w:cs="Arial"/>
          <w:color w:val="000000" w:themeColor="text1"/>
          <w:sz w:val="20"/>
          <w:szCs w:val="20"/>
          <w:lang w:eastAsia="zh-HK"/>
        </w:rPr>
        <w:t xml:space="preserve">, published over twenty years ago, suggests that schools should not only teach about physiological aspects of sex, such as the names of sexual organs, changes in adolescence such as menstruation and wet dreams, but also cover new topics such as gender diversity, sexual orientation, sexual </w:t>
      </w:r>
      <w:proofErr w:type="gramStart"/>
      <w:r w:rsidRPr="00752636">
        <w:rPr>
          <w:rFonts w:ascii="Arial" w:eastAsia="微軟正黑體 Light" w:hAnsi="Arial" w:cs="Arial"/>
          <w:color w:val="000000" w:themeColor="text1"/>
          <w:sz w:val="20"/>
          <w:szCs w:val="20"/>
          <w:lang w:eastAsia="zh-HK"/>
        </w:rPr>
        <w:t>violence</w:t>
      </w:r>
      <w:proofErr w:type="gramEnd"/>
      <w:r w:rsidRPr="00752636">
        <w:rPr>
          <w:rFonts w:ascii="Arial" w:eastAsia="微軟正黑體 Light" w:hAnsi="Arial" w:cs="Arial"/>
          <w:color w:val="000000" w:themeColor="text1"/>
          <w:sz w:val="20"/>
          <w:szCs w:val="20"/>
          <w:lang w:eastAsia="zh-HK"/>
        </w:rPr>
        <w:t xml:space="preserve"> and pornography. However, general sex education classes today still only teach about aspects of physiology, </w:t>
      </w:r>
      <w:proofErr w:type="gramStart"/>
      <w:r w:rsidRPr="00752636">
        <w:rPr>
          <w:rFonts w:ascii="Arial" w:eastAsia="微軟正黑體 Light" w:hAnsi="Arial" w:cs="Arial"/>
          <w:color w:val="000000" w:themeColor="text1"/>
          <w:sz w:val="20"/>
          <w:szCs w:val="20"/>
          <w:lang w:eastAsia="zh-HK"/>
        </w:rPr>
        <w:t>menstruation</w:t>
      </w:r>
      <w:proofErr w:type="gramEnd"/>
      <w:r w:rsidRPr="00752636">
        <w:rPr>
          <w:rFonts w:ascii="Arial" w:eastAsia="微軟正黑體 Light" w:hAnsi="Arial" w:cs="Arial"/>
          <w:color w:val="000000" w:themeColor="text1"/>
          <w:sz w:val="20"/>
          <w:szCs w:val="20"/>
          <w:lang w:eastAsia="zh-HK"/>
        </w:rPr>
        <w:t xml:space="preserve"> and wet dreams. The insufficient, narrow content of sex education gives students only a simple understanding of sexual violence, such that they do not even understand the definition of sexual violence.</w:t>
      </w:r>
    </w:p>
    <w:p w14:paraId="113F9231" w14:textId="77777777" w:rsidR="00E05141" w:rsidRPr="00E05141" w:rsidRDefault="00CF3254" w:rsidP="00E05141">
      <w:pPr>
        <w:pStyle w:val="ListParagraph"/>
        <w:numPr>
          <w:ilvl w:val="1"/>
          <w:numId w:val="1"/>
        </w:numPr>
        <w:spacing w:before="240" w:line="276" w:lineRule="auto"/>
        <w:ind w:leftChars="0" w:left="567" w:hanging="567"/>
        <w:rPr>
          <w:rFonts w:ascii="Arial" w:eastAsia="微軟正黑體 Light" w:hAnsi="Arial" w:cs="Arial"/>
          <w:sz w:val="20"/>
          <w:szCs w:val="20"/>
          <w:lang w:eastAsia="zh-HK"/>
        </w:rPr>
      </w:pPr>
      <w:r>
        <w:rPr>
          <w:rFonts w:ascii="Arial" w:eastAsia="微軟正黑體 Light" w:hAnsi="Arial" w:cs="Arial"/>
          <w:color w:val="000000" w:themeColor="text1"/>
          <w:sz w:val="20"/>
          <w:szCs w:val="20"/>
          <w:lang w:eastAsia="zh-HK"/>
        </w:rPr>
        <w:t xml:space="preserve">It </w:t>
      </w:r>
      <w:r w:rsidR="00E05141">
        <w:rPr>
          <w:rFonts w:ascii="Arial" w:eastAsia="微軟正黑體 Light" w:hAnsi="Arial" w:cs="Arial"/>
          <w:color w:val="000000" w:themeColor="text1"/>
          <w:sz w:val="20"/>
          <w:szCs w:val="20"/>
          <w:lang w:eastAsia="zh-HK"/>
        </w:rPr>
        <w:t xml:space="preserve">is contended, </w:t>
      </w:r>
      <w:r w:rsidRPr="00791DAB">
        <w:rPr>
          <w:rFonts w:ascii="Arial" w:eastAsia="微軟正黑體 Light" w:hAnsi="Arial" w:cs="Arial"/>
          <w:color w:val="000000" w:themeColor="text1"/>
          <w:sz w:val="20"/>
          <w:szCs w:val="20"/>
          <w:lang w:eastAsia="zh-HK"/>
        </w:rPr>
        <w:t xml:space="preserve">implementation of comprehensive gender equality and sex education in all schools in Hong Kong is the only way to eliminate gender discrimination and address sexual violence, unwanted </w:t>
      </w:r>
      <w:proofErr w:type="gramStart"/>
      <w:r w:rsidRPr="00791DAB">
        <w:rPr>
          <w:rFonts w:ascii="Arial" w:eastAsia="微軟正黑體 Light" w:hAnsi="Arial" w:cs="Arial"/>
          <w:color w:val="000000" w:themeColor="text1"/>
          <w:sz w:val="20"/>
          <w:szCs w:val="20"/>
          <w:lang w:eastAsia="zh-HK"/>
        </w:rPr>
        <w:t>pregnancies</w:t>
      </w:r>
      <w:proofErr w:type="gramEnd"/>
      <w:r w:rsidRPr="00791DAB">
        <w:rPr>
          <w:rFonts w:ascii="Arial" w:eastAsia="微軟正黑體 Light" w:hAnsi="Arial" w:cs="Arial"/>
          <w:color w:val="000000" w:themeColor="text1"/>
          <w:sz w:val="20"/>
          <w:szCs w:val="20"/>
          <w:lang w:eastAsia="zh-HK"/>
        </w:rPr>
        <w:t xml:space="preserve"> and high rates of sexually transmitted diseases among teenagers. </w:t>
      </w:r>
      <w:r w:rsidR="00E05141">
        <w:rPr>
          <w:rFonts w:ascii="Arial" w:eastAsia="微軟正黑體 Light" w:hAnsi="Arial" w:cs="Arial"/>
          <w:color w:val="000000" w:themeColor="text1"/>
          <w:sz w:val="20"/>
          <w:szCs w:val="20"/>
          <w:lang w:eastAsia="zh-HK"/>
        </w:rPr>
        <w:t xml:space="preserve">For </w:t>
      </w:r>
      <w:r>
        <w:rPr>
          <w:rFonts w:ascii="Arial" w:eastAsia="微軟正黑體 Light" w:hAnsi="Arial" w:cs="Arial"/>
          <w:color w:val="000000" w:themeColor="text1"/>
          <w:sz w:val="20"/>
          <w:szCs w:val="20"/>
          <w:lang w:eastAsia="zh-HK"/>
        </w:rPr>
        <w:t>‘</w:t>
      </w:r>
      <w:r w:rsidR="00E05141">
        <w:rPr>
          <w:rFonts w:ascii="Arial" w:eastAsia="微軟正黑體 Light" w:hAnsi="Arial" w:cs="Arial"/>
          <w:color w:val="000000" w:themeColor="text1"/>
          <w:sz w:val="20"/>
          <w:szCs w:val="20"/>
          <w:lang w:eastAsia="zh-HK"/>
        </w:rPr>
        <w:t>c</w:t>
      </w:r>
      <w:r w:rsidRPr="00791DAB">
        <w:rPr>
          <w:rFonts w:ascii="Arial" w:eastAsia="微軟正黑體 Light" w:hAnsi="Arial" w:cs="Arial"/>
          <w:color w:val="000000" w:themeColor="text1"/>
          <w:sz w:val="20"/>
          <w:szCs w:val="20"/>
          <w:lang w:eastAsia="zh-HK"/>
        </w:rPr>
        <w:t>omprehensiveness</w:t>
      </w:r>
      <w:r>
        <w:rPr>
          <w:rFonts w:ascii="Arial" w:eastAsia="微軟正黑體 Light" w:hAnsi="Arial" w:cs="Arial"/>
          <w:color w:val="000000" w:themeColor="text1"/>
          <w:sz w:val="20"/>
          <w:szCs w:val="20"/>
          <w:lang w:eastAsia="zh-HK"/>
        </w:rPr>
        <w:t>’</w:t>
      </w:r>
      <w:r w:rsidR="00E05141">
        <w:rPr>
          <w:rFonts w:ascii="Arial" w:eastAsia="微軟正黑體 Light" w:hAnsi="Arial" w:cs="Arial"/>
          <w:color w:val="000000" w:themeColor="text1"/>
          <w:sz w:val="20"/>
          <w:szCs w:val="20"/>
          <w:lang w:eastAsia="zh-HK"/>
        </w:rPr>
        <w:t>, it</w:t>
      </w:r>
      <w:r w:rsidRPr="00791DAB">
        <w:rPr>
          <w:rFonts w:ascii="Arial" w:eastAsia="微軟正黑體 Light" w:hAnsi="Arial" w:cs="Arial"/>
          <w:color w:val="000000" w:themeColor="text1"/>
          <w:sz w:val="20"/>
          <w:szCs w:val="20"/>
          <w:lang w:eastAsia="zh-HK"/>
        </w:rPr>
        <w:t xml:space="preserve"> means that sexual education should cover different levels, including physiological structure, the t</w:t>
      </w:r>
      <w:r w:rsidRPr="00791DAB">
        <w:rPr>
          <w:rFonts w:ascii="Arial" w:eastAsia="微軟正黑體 Light" w:hAnsi="Arial" w:cs="Arial"/>
          <w:bCs/>
          <w:color w:val="000000" w:themeColor="text1"/>
          <w:sz w:val="20"/>
          <w:szCs w:val="20"/>
          <w:lang w:eastAsia="zh-HK"/>
        </w:rPr>
        <w:t>ransition</w:t>
      </w:r>
      <w:r w:rsidRPr="00791DAB">
        <w:rPr>
          <w:rFonts w:ascii="Arial" w:eastAsia="微軟正黑體 Light" w:hAnsi="Arial" w:cs="Arial"/>
          <w:color w:val="000000" w:themeColor="text1"/>
          <w:sz w:val="20"/>
          <w:szCs w:val="20"/>
          <w:lang w:eastAsia="zh-HK"/>
        </w:rPr>
        <w:t> from </w:t>
      </w:r>
      <w:r w:rsidRPr="00791DAB">
        <w:rPr>
          <w:rFonts w:ascii="Arial" w:eastAsia="微軟正黑體 Light" w:hAnsi="Arial" w:cs="Arial"/>
          <w:bCs/>
          <w:color w:val="000000" w:themeColor="text1"/>
          <w:sz w:val="20"/>
          <w:szCs w:val="20"/>
          <w:lang w:eastAsia="zh-HK"/>
        </w:rPr>
        <w:t>adolescence</w:t>
      </w:r>
      <w:r w:rsidRPr="00791DAB">
        <w:rPr>
          <w:rFonts w:ascii="Arial" w:eastAsia="微軟正黑體 Light" w:hAnsi="Arial" w:cs="Arial"/>
          <w:color w:val="000000" w:themeColor="text1"/>
          <w:sz w:val="20"/>
          <w:szCs w:val="20"/>
          <w:lang w:eastAsia="zh-HK"/>
        </w:rPr>
        <w:t> to adulthood, safe sex, intimacy, communication</w:t>
      </w:r>
      <w:r>
        <w:rPr>
          <w:rFonts w:ascii="Arial" w:eastAsia="微軟正黑體 Light" w:hAnsi="Arial" w:cs="Arial"/>
          <w:color w:val="000000" w:themeColor="text1"/>
          <w:sz w:val="20"/>
          <w:szCs w:val="20"/>
          <w:lang w:eastAsia="zh-HK"/>
        </w:rPr>
        <w:t>s in relationship</w:t>
      </w:r>
      <w:r w:rsidRPr="00791DAB">
        <w:rPr>
          <w:rFonts w:ascii="Arial" w:eastAsia="微軟正黑體 Light" w:hAnsi="Arial" w:cs="Arial"/>
          <w:color w:val="000000" w:themeColor="text1"/>
          <w:sz w:val="20"/>
          <w:szCs w:val="20"/>
          <w:lang w:eastAsia="zh-HK"/>
        </w:rPr>
        <w:t xml:space="preserve">, </w:t>
      </w:r>
      <w:proofErr w:type="gramStart"/>
      <w:r w:rsidRPr="00791DAB">
        <w:rPr>
          <w:rFonts w:ascii="Arial" w:eastAsia="微軟正黑體 Light" w:hAnsi="Arial" w:cs="Arial"/>
          <w:color w:val="000000" w:themeColor="text1"/>
          <w:sz w:val="20"/>
          <w:szCs w:val="20"/>
          <w:lang w:eastAsia="zh-HK"/>
        </w:rPr>
        <w:t>gender</w:t>
      </w:r>
      <w:proofErr w:type="gramEnd"/>
      <w:r w:rsidRPr="00791DAB">
        <w:rPr>
          <w:rFonts w:ascii="Arial" w:eastAsia="微軟正黑體 Light" w:hAnsi="Arial" w:cs="Arial"/>
          <w:color w:val="000000" w:themeColor="text1"/>
          <w:sz w:val="20"/>
          <w:szCs w:val="20"/>
          <w:lang w:eastAsia="zh-HK"/>
        </w:rPr>
        <w:t xml:space="preserve"> and sexual orientation. In addition, sex education should not be a one-time course. Students should receive sex education that suits their needs at different ages. The Education Bureau currently integrates sexual education into different school subjects. This seemingly comprehensive approach to education </w:t>
      </w:r>
      <w:proofErr w:type="gramStart"/>
      <w:r w:rsidRPr="00791DAB">
        <w:rPr>
          <w:rFonts w:ascii="Arial" w:eastAsia="微軟正黑體 Light" w:hAnsi="Arial" w:cs="Arial"/>
          <w:color w:val="000000" w:themeColor="text1"/>
          <w:sz w:val="20"/>
          <w:szCs w:val="20"/>
          <w:lang w:eastAsia="zh-HK"/>
        </w:rPr>
        <w:t>actually has</w:t>
      </w:r>
      <w:proofErr w:type="gramEnd"/>
      <w:r w:rsidRPr="00791DAB">
        <w:rPr>
          <w:rFonts w:ascii="Arial" w:eastAsia="微軟正黑體 Light" w:hAnsi="Arial" w:cs="Arial"/>
          <w:color w:val="000000" w:themeColor="text1"/>
          <w:sz w:val="20"/>
          <w:szCs w:val="20"/>
          <w:lang w:eastAsia="zh-HK"/>
        </w:rPr>
        <w:t xml:space="preserve"> a considerable flaw, because the diversity of course materials and content, the different perspectives of each subject, and the absence of teaching guidelines and standards mean that the sex education received by students varies greatly, even to the extent that messaging on the issue might be confused. In the long term, only by establishing a gender-equal society can we </w:t>
      </w:r>
      <w:proofErr w:type="gramStart"/>
      <w:r w:rsidRPr="00791DAB">
        <w:rPr>
          <w:rFonts w:ascii="Arial" w:eastAsia="微軟正黑體 Light" w:hAnsi="Arial" w:cs="Arial"/>
          <w:color w:val="000000" w:themeColor="text1"/>
          <w:sz w:val="20"/>
          <w:szCs w:val="20"/>
          <w:lang w:eastAsia="zh-HK"/>
        </w:rPr>
        <w:t>actually reduce</w:t>
      </w:r>
      <w:proofErr w:type="gramEnd"/>
      <w:r w:rsidRPr="00791DAB">
        <w:rPr>
          <w:rFonts w:ascii="Arial" w:eastAsia="微軟正黑體 Light" w:hAnsi="Arial" w:cs="Arial"/>
          <w:color w:val="000000" w:themeColor="text1"/>
          <w:sz w:val="20"/>
          <w:szCs w:val="20"/>
          <w:lang w:eastAsia="zh-HK"/>
        </w:rPr>
        <w:t xml:space="preserve"> the incidence of sexual violence. To prevent occurrences of sexual violence, it is essential to promote gender equality education in schools. Therefore, we believe that the government </w:t>
      </w:r>
      <w:r w:rsidRPr="00791DAB">
        <w:rPr>
          <w:rFonts w:ascii="Arial" w:eastAsia="微軟正黑體 Light" w:hAnsi="Arial" w:cs="Arial"/>
          <w:color w:val="000000" w:themeColor="text1"/>
          <w:sz w:val="20"/>
          <w:szCs w:val="20"/>
          <w:lang w:eastAsia="zh-HK"/>
        </w:rPr>
        <w:lastRenderedPageBreak/>
        <w:t>should review the existing "Guidelines on Sex Education in Schools" as soon as possible and work towards incorporating formal sex education into the curriculum.</w:t>
      </w:r>
    </w:p>
    <w:p w14:paraId="4ED8192C" w14:textId="77777777" w:rsidR="00430DAB" w:rsidRDefault="00E05141" w:rsidP="00E05141">
      <w:pPr>
        <w:pStyle w:val="ListParagraph"/>
        <w:numPr>
          <w:ilvl w:val="1"/>
          <w:numId w:val="1"/>
        </w:numPr>
        <w:spacing w:before="240" w:line="276" w:lineRule="auto"/>
        <w:ind w:leftChars="0" w:left="567" w:hanging="567"/>
        <w:rPr>
          <w:rFonts w:ascii="Arial" w:eastAsia="微軟正黑體 Light" w:hAnsi="Arial" w:cs="Arial"/>
          <w:sz w:val="20"/>
          <w:szCs w:val="20"/>
          <w:lang w:eastAsia="zh-HK"/>
        </w:rPr>
      </w:pPr>
      <w:r>
        <w:rPr>
          <w:rFonts w:ascii="Arial" w:eastAsia="微軟正黑體 Light" w:hAnsi="Arial" w:cs="Arial"/>
          <w:sz w:val="20"/>
          <w:szCs w:val="20"/>
          <w:lang w:eastAsia="zh-HK"/>
        </w:rPr>
        <w:t xml:space="preserve">To formalize sexuality and gender education at schools, teachers should be equipped with adequate knowledge and awareness and thus, resources shall be allocated for training </w:t>
      </w:r>
      <w:r w:rsidR="00430DAB">
        <w:rPr>
          <w:rFonts w:ascii="Arial" w:eastAsia="微軟正黑體 Light" w:hAnsi="Arial" w:cs="Arial"/>
          <w:sz w:val="20"/>
          <w:szCs w:val="20"/>
          <w:lang w:eastAsia="zh-HK"/>
        </w:rPr>
        <w:t xml:space="preserve">to teachers. </w:t>
      </w:r>
      <w:r w:rsidRPr="00430DAB">
        <w:rPr>
          <w:rFonts w:ascii="Arial" w:eastAsia="微軟正黑體 Light" w:hAnsi="Arial" w:cs="Arial"/>
          <w:sz w:val="20"/>
          <w:szCs w:val="20"/>
          <w:lang w:eastAsia="zh-HK"/>
        </w:rPr>
        <w:t>It is a pity that the government has failed to understand the importance of teachers in dealing with issues of sexual violence and promoting sex/gender education. It has not provided relevant training and support for teachers, apart from referrals to social workers or social welfare agencies. Teachers have not been able to fulfil their role in helping with and raising awareness of sexual violence and sexual health problems.</w:t>
      </w:r>
    </w:p>
    <w:p w14:paraId="534A8FBD" w14:textId="77777777" w:rsidR="00E05141" w:rsidRPr="00430DAB" w:rsidRDefault="00DB58E1" w:rsidP="00E05141">
      <w:pPr>
        <w:pStyle w:val="ListParagraph"/>
        <w:numPr>
          <w:ilvl w:val="1"/>
          <w:numId w:val="1"/>
        </w:numPr>
        <w:spacing w:before="240" w:line="276" w:lineRule="auto"/>
        <w:ind w:leftChars="0" w:left="567" w:hanging="567"/>
        <w:rPr>
          <w:rFonts w:ascii="Arial" w:eastAsia="微軟正黑體 Light" w:hAnsi="Arial" w:cs="Arial"/>
          <w:sz w:val="20"/>
          <w:szCs w:val="20"/>
          <w:lang w:eastAsia="zh-HK"/>
        </w:rPr>
      </w:pPr>
      <w:proofErr w:type="gramStart"/>
      <w:r>
        <w:rPr>
          <w:rFonts w:ascii="Arial" w:eastAsia="微軟正黑體 Light" w:hAnsi="Arial" w:cs="Arial"/>
          <w:sz w:val="20"/>
          <w:szCs w:val="20"/>
          <w:lang w:eastAsia="zh-HK"/>
        </w:rPr>
        <w:t>I</w:t>
      </w:r>
      <w:r w:rsidR="00E05141" w:rsidRPr="00430DAB">
        <w:rPr>
          <w:rFonts w:ascii="Arial" w:eastAsia="微軟正黑體 Light" w:hAnsi="Arial" w:cs="Arial"/>
          <w:sz w:val="20"/>
          <w:szCs w:val="20"/>
          <w:lang w:eastAsia="zh-HK"/>
        </w:rPr>
        <w:t>n order to</w:t>
      </w:r>
      <w:proofErr w:type="gramEnd"/>
      <w:r w:rsidR="00E05141" w:rsidRPr="00430DAB">
        <w:rPr>
          <w:rFonts w:ascii="Arial" w:eastAsia="微軟正黑體 Light" w:hAnsi="Arial" w:cs="Arial"/>
          <w:sz w:val="20"/>
          <w:szCs w:val="20"/>
          <w:lang w:eastAsia="zh-HK"/>
        </w:rPr>
        <w:t xml:space="preserve"> understand the current situation and difficulties faced by primary and secondary school teachers in implementing education on sex and relationships, the Hong Kong Federation of Youth Groups conducted a survey in 2015. The survey found that more than 60% of teachers felt that they had a responsibility to teach students about sex and relationships. However, as many as 62% of teachers believe current teaching about sex and relationships in schools is insufficient. Even though many teachers regard sex education as important and are willing to assume responsibility for teaching it, over 60% </w:t>
      </w:r>
      <w:r>
        <w:rPr>
          <w:rFonts w:ascii="Arial" w:eastAsia="微軟正黑體 Light" w:hAnsi="Arial" w:cs="Arial"/>
          <w:sz w:val="20"/>
          <w:szCs w:val="20"/>
          <w:lang w:eastAsia="zh-HK"/>
        </w:rPr>
        <w:t xml:space="preserve">of the </w:t>
      </w:r>
      <w:r w:rsidR="00E05141" w:rsidRPr="00430DAB">
        <w:rPr>
          <w:rFonts w:ascii="Arial" w:eastAsia="微軟正黑體 Light" w:hAnsi="Arial" w:cs="Arial"/>
          <w:sz w:val="20"/>
          <w:szCs w:val="20"/>
          <w:lang w:eastAsia="zh-HK"/>
        </w:rPr>
        <w:t>teachers believe that there are not enough teaching materials or support for implementing sex education. 40% of teachers also responded that they do not have the knowledge or skills to teach about sex and relationships.</w:t>
      </w:r>
    </w:p>
    <w:p w14:paraId="6E792EEF" w14:textId="77777777" w:rsidR="00E05141" w:rsidRPr="00752636" w:rsidRDefault="00430DAB" w:rsidP="00E05141">
      <w:pPr>
        <w:pStyle w:val="ListParagraph"/>
        <w:numPr>
          <w:ilvl w:val="1"/>
          <w:numId w:val="1"/>
        </w:numPr>
        <w:spacing w:before="240" w:line="276" w:lineRule="auto"/>
        <w:ind w:leftChars="0" w:left="567" w:hanging="567"/>
        <w:rPr>
          <w:rFonts w:ascii="Arial" w:eastAsia="微軟正黑體 Light" w:hAnsi="Arial" w:cs="Arial"/>
          <w:sz w:val="20"/>
          <w:szCs w:val="20"/>
          <w:lang w:eastAsia="zh-HK"/>
        </w:rPr>
      </w:pPr>
      <w:r>
        <w:rPr>
          <w:rFonts w:ascii="Arial" w:eastAsia="微軟正黑體 Light" w:hAnsi="Arial" w:cs="Arial"/>
          <w:sz w:val="20"/>
          <w:szCs w:val="20"/>
          <w:lang w:eastAsia="zh-HK"/>
        </w:rPr>
        <w:t>The Government should</w:t>
      </w:r>
      <w:r w:rsidR="00E05141" w:rsidRPr="00791DAB">
        <w:rPr>
          <w:rFonts w:ascii="Arial" w:eastAsia="微軟正黑體 Light" w:hAnsi="Arial" w:cs="Arial"/>
          <w:sz w:val="20"/>
          <w:szCs w:val="20"/>
          <w:lang w:eastAsia="zh-HK"/>
        </w:rPr>
        <w:t xml:space="preserve"> </w:t>
      </w:r>
      <w:r>
        <w:rPr>
          <w:rFonts w:ascii="Arial" w:eastAsia="微軟正黑體 Light" w:hAnsi="Arial" w:cs="Arial"/>
          <w:sz w:val="20"/>
          <w:szCs w:val="20"/>
          <w:lang w:eastAsia="zh-HK"/>
        </w:rPr>
        <w:t>recogniz</w:t>
      </w:r>
      <w:r w:rsidR="00E05141" w:rsidRPr="00791DAB">
        <w:rPr>
          <w:rFonts w:ascii="Arial" w:eastAsia="微軟正黑體 Light" w:hAnsi="Arial" w:cs="Arial"/>
          <w:sz w:val="20"/>
          <w:szCs w:val="20"/>
          <w:lang w:eastAsia="zh-HK"/>
        </w:rPr>
        <w:t xml:space="preserve">e the importance of teachers in implementing sex/gender education and anti-sexual violence education, increase resources to schools and provide teachers with training and support, </w:t>
      </w:r>
      <w:r w:rsidR="001B31F5">
        <w:rPr>
          <w:rFonts w:ascii="Arial" w:eastAsia="微軟正黑體 Light" w:hAnsi="Arial" w:cs="Arial"/>
          <w:sz w:val="20"/>
          <w:szCs w:val="20"/>
          <w:lang w:eastAsia="zh-HK"/>
        </w:rPr>
        <w:t xml:space="preserve">it </w:t>
      </w:r>
      <w:r w:rsidR="00E05141" w:rsidRPr="00791DAB">
        <w:rPr>
          <w:rFonts w:ascii="Arial" w:eastAsia="微軟正黑體 Light" w:hAnsi="Arial" w:cs="Arial"/>
          <w:sz w:val="20"/>
          <w:szCs w:val="20"/>
          <w:lang w:eastAsia="zh-HK"/>
        </w:rPr>
        <w:t>help</w:t>
      </w:r>
      <w:r w:rsidR="001B31F5">
        <w:rPr>
          <w:rFonts w:ascii="Arial" w:eastAsia="微軟正黑體 Light" w:hAnsi="Arial" w:cs="Arial"/>
          <w:sz w:val="20"/>
          <w:szCs w:val="20"/>
          <w:lang w:eastAsia="zh-HK"/>
        </w:rPr>
        <w:t>s</w:t>
      </w:r>
      <w:r w:rsidR="00E05141" w:rsidRPr="00791DAB">
        <w:rPr>
          <w:rFonts w:ascii="Arial" w:eastAsia="微軟正黑體 Light" w:hAnsi="Arial" w:cs="Arial"/>
          <w:sz w:val="20"/>
          <w:szCs w:val="20"/>
          <w:lang w:eastAsia="zh-HK"/>
        </w:rPr>
        <w:t xml:space="preserve"> teachers to conduct sex/gender education confidently, as well as increase their sensitivity to students’ needs. This will in turn inspire students to explore issues and re-examine their relationships.</w:t>
      </w:r>
      <w:r>
        <w:rPr>
          <w:rFonts w:ascii="Arial" w:eastAsia="微軟正黑體 Light" w:hAnsi="Arial" w:cs="Arial"/>
          <w:sz w:val="20"/>
          <w:szCs w:val="20"/>
          <w:lang w:eastAsia="zh-HK"/>
        </w:rPr>
        <w:t xml:space="preserve"> </w:t>
      </w:r>
    </w:p>
    <w:sectPr w:rsidR="00E05141" w:rsidRPr="00752636" w:rsidSect="002A668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6DB5C" w14:textId="77777777" w:rsidR="00FB6BD1" w:rsidRDefault="00FB6BD1" w:rsidP="00752636">
      <w:r>
        <w:separator/>
      </w:r>
    </w:p>
  </w:endnote>
  <w:endnote w:type="continuationSeparator" w:id="0">
    <w:p w14:paraId="0D3BA364" w14:textId="77777777" w:rsidR="00FB6BD1" w:rsidRDefault="00FB6BD1" w:rsidP="0075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Light">
    <w:altName w:val="Microsoft JhengHei"/>
    <w:charset w:val="88"/>
    <w:family w:val="swiss"/>
    <w:pitch w:val="variable"/>
    <w:sig w:usb0="8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EF819" w14:textId="77777777" w:rsidR="00FB6BD1" w:rsidRDefault="00FB6BD1" w:rsidP="00752636">
      <w:r>
        <w:separator/>
      </w:r>
    </w:p>
  </w:footnote>
  <w:footnote w:type="continuationSeparator" w:id="0">
    <w:p w14:paraId="34278A46" w14:textId="77777777" w:rsidR="00FB6BD1" w:rsidRDefault="00FB6BD1" w:rsidP="00752636">
      <w:r>
        <w:continuationSeparator/>
      </w:r>
    </w:p>
  </w:footnote>
  <w:footnote w:id="1">
    <w:p w14:paraId="0E7DB471" w14:textId="77777777" w:rsidR="00752636" w:rsidRDefault="00752636" w:rsidP="00752636">
      <w:pPr>
        <w:pStyle w:val="FootnoteText"/>
      </w:pPr>
      <w:r w:rsidRPr="00752636">
        <w:rPr>
          <w:rStyle w:val="FootnoteReference"/>
        </w:rPr>
        <w:footnoteRef/>
      </w:r>
      <w:r w:rsidRPr="00752636">
        <w:t xml:space="preserve"> </w:t>
      </w:r>
      <w:r>
        <w:t xml:space="preserve">See </w:t>
      </w:r>
      <w:hyperlink r:id="rId1" w:history="1">
        <w:r w:rsidRPr="00752636">
          <w:rPr>
            <w:rStyle w:val="Hyperlink"/>
          </w:rPr>
          <w:t>http://www.info.gov.hk/gia/general/200605/17/P200605160251.htm</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F5A17"/>
    <w:multiLevelType w:val="hybridMultilevel"/>
    <w:tmpl w:val="EBE40C92"/>
    <w:lvl w:ilvl="0" w:tplc="04090015">
      <w:start w:val="1"/>
      <w:numFmt w:val="taiwaneseCountingThousand"/>
      <w:lvlText w:val="%1、"/>
      <w:lvlJc w:val="left"/>
      <w:pPr>
        <w:tabs>
          <w:tab w:val="num" w:pos="480"/>
        </w:tabs>
        <w:ind w:left="480" w:hanging="480"/>
      </w:pPr>
    </w:lvl>
    <w:lvl w:ilvl="1" w:tplc="04090001">
      <w:start w:val="1"/>
      <w:numFmt w:val="bullet"/>
      <w:lvlText w:val=""/>
      <w:lvlJc w:val="left"/>
      <w:pPr>
        <w:tabs>
          <w:tab w:val="num" w:pos="960"/>
        </w:tabs>
        <w:ind w:left="960" w:hanging="480"/>
      </w:pPr>
      <w:rPr>
        <w:rFonts w:ascii="Wingdings" w:hAnsi="Wingdings" w:hint="default"/>
      </w:rPr>
    </w:lvl>
    <w:lvl w:ilvl="2" w:tplc="04090001">
      <w:start w:val="1"/>
      <w:numFmt w:val="bullet"/>
      <w:lvlText w:val=""/>
      <w:lvlJc w:val="left"/>
      <w:pPr>
        <w:tabs>
          <w:tab w:val="num" w:pos="960"/>
        </w:tabs>
        <w:ind w:left="960" w:hanging="480"/>
      </w:pPr>
      <w:rPr>
        <w:rFonts w:ascii="Wingdings" w:hAnsi="Wingdings" w:hint="default"/>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9FE2725"/>
    <w:multiLevelType w:val="hybridMultilevel"/>
    <w:tmpl w:val="DB20FCC4"/>
    <w:lvl w:ilvl="0" w:tplc="B1E4E6F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D31317C"/>
    <w:multiLevelType w:val="hybridMultilevel"/>
    <w:tmpl w:val="3608237C"/>
    <w:lvl w:ilvl="0" w:tplc="B1E4E6F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C576DD8"/>
    <w:multiLevelType w:val="multilevel"/>
    <w:tmpl w:val="36E200EA"/>
    <w:lvl w:ilvl="0">
      <w:start w:val="1"/>
      <w:numFmt w:val="decimal"/>
      <w:lvlText w:val="%1."/>
      <w:lvlJc w:val="left"/>
      <w:pPr>
        <w:ind w:left="480" w:hanging="480"/>
      </w:pPr>
    </w:lvl>
    <w:lvl w:ilvl="1">
      <w:start w:val="1"/>
      <w:numFmt w:val="decimal"/>
      <w:isLgl/>
      <w:lvlText w:val="%1.%2."/>
      <w:lvlJc w:val="left"/>
      <w:pPr>
        <w:ind w:left="360" w:hanging="360"/>
      </w:pPr>
      <w:rPr>
        <w:rFonts w:eastAsia="微軟正黑體 Light" w:hint="default"/>
      </w:rPr>
    </w:lvl>
    <w:lvl w:ilvl="2">
      <w:start w:val="1"/>
      <w:numFmt w:val="decimal"/>
      <w:isLgl/>
      <w:lvlText w:val="%1.%2.%3."/>
      <w:lvlJc w:val="left"/>
      <w:pPr>
        <w:ind w:left="720" w:hanging="720"/>
      </w:pPr>
      <w:rPr>
        <w:rFonts w:eastAsia="微軟正黑體 Light" w:hint="default"/>
      </w:rPr>
    </w:lvl>
    <w:lvl w:ilvl="3">
      <w:start w:val="1"/>
      <w:numFmt w:val="decimal"/>
      <w:isLgl/>
      <w:lvlText w:val="%1.%2.%3.%4."/>
      <w:lvlJc w:val="left"/>
      <w:pPr>
        <w:ind w:left="720" w:hanging="720"/>
      </w:pPr>
      <w:rPr>
        <w:rFonts w:eastAsia="微軟正黑體 Light" w:hint="default"/>
      </w:rPr>
    </w:lvl>
    <w:lvl w:ilvl="4">
      <w:start w:val="1"/>
      <w:numFmt w:val="decimal"/>
      <w:isLgl/>
      <w:lvlText w:val="%1.%2.%3.%4.%5."/>
      <w:lvlJc w:val="left"/>
      <w:pPr>
        <w:ind w:left="1080" w:hanging="1080"/>
      </w:pPr>
      <w:rPr>
        <w:rFonts w:eastAsia="微軟正黑體 Light" w:hint="default"/>
      </w:rPr>
    </w:lvl>
    <w:lvl w:ilvl="5">
      <w:start w:val="1"/>
      <w:numFmt w:val="decimal"/>
      <w:isLgl/>
      <w:lvlText w:val="%1.%2.%3.%4.%5.%6."/>
      <w:lvlJc w:val="left"/>
      <w:pPr>
        <w:ind w:left="1080" w:hanging="1080"/>
      </w:pPr>
      <w:rPr>
        <w:rFonts w:eastAsia="微軟正黑體 Light" w:hint="default"/>
      </w:rPr>
    </w:lvl>
    <w:lvl w:ilvl="6">
      <w:start w:val="1"/>
      <w:numFmt w:val="decimal"/>
      <w:isLgl/>
      <w:lvlText w:val="%1.%2.%3.%4.%5.%6.%7."/>
      <w:lvlJc w:val="left"/>
      <w:pPr>
        <w:ind w:left="1440" w:hanging="1440"/>
      </w:pPr>
      <w:rPr>
        <w:rFonts w:eastAsia="微軟正黑體 Light" w:hint="default"/>
      </w:rPr>
    </w:lvl>
    <w:lvl w:ilvl="7">
      <w:start w:val="1"/>
      <w:numFmt w:val="decimal"/>
      <w:isLgl/>
      <w:lvlText w:val="%1.%2.%3.%4.%5.%6.%7.%8."/>
      <w:lvlJc w:val="left"/>
      <w:pPr>
        <w:ind w:left="1440" w:hanging="1440"/>
      </w:pPr>
      <w:rPr>
        <w:rFonts w:eastAsia="微軟正黑體 Light" w:hint="default"/>
      </w:rPr>
    </w:lvl>
    <w:lvl w:ilvl="8">
      <w:start w:val="1"/>
      <w:numFmt w:val="decimal"/>
      <w:isLgl/>
      <w:lvlText w:val="%1.%2.%3.%4.%5.%6.%7.%8.%9."/>
      <w:lvlJc w:val="left"/>
      <w:pPr>
        <w:ind w:left="1800" w:hanging="1800"/>
      </w:pPr>
      <w:rPr>
        <w:rFonts w:eastAsia="微軟正黑體 Light" w:hint="default"/>
      </w:rPr>
    </w:lvl>
  </w:abstractNum>
  <w:num w:numId="1" w16cid:durableId="294650036">
    <w:abstractNumId w:val="3"/>
  </w:num>
  <w:num w:numId="2" w16cid:durableId="2086150591">
    <w:abstractNumId w:val="2"/>
  </w:num>
  <w:num w:numId="3" w16cid:durableId="1667131243">
    <w:abstractNumId w:val="1"/>
  </w:num>
  <w:num w:numId="4" w16cid:durableId="22118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1F8"/>
    <w:rsid w:val="00066C9E"/>
    <w:rsid w:val="00156AC0"/>
    <w:rsid w:val="00156D2F"/>
    <w:rsid w:val="00186E0A"/>
    <w:rsid w:val="001A0472"/>
    <w:rsid w:val="001B31F5"/>
    <w:rsid w:val="001B4A03"/>
    <w:rsid w:val="002141F8"/>
    <w:rsid w:val="00237006"/>
    <w:rsid w:val="00254CF8"/>
    <w:rsid w:val="002A668F"/>
    <w:rsid w:val="002B552D"/>
    <w:rsid w:val="003863D1"/>
    <w:rsid w:val="00430DAB"/>
    <w:rsid w:val="0054650B"/>
    <w:rsid w:val="00562367"/>
    <w:rsid w:val="006132DB"/>
    <w:rsid w:val="00643FA3"/>
    <w:rsid w:val="00752636"/>
    <w:rsid w:val="008347DA"/>
    <w:rsid w:val="008B6E73"/>
    <w:rsid w:val="00951014"/>
    <w:rsid w:val="00970C49"/>
    <w:rsid w:val="00984397"/>
    <w:rsid w:val="009D2EC5"/>
    <w:rsid w:val="00A059D6"/>
    <w:rsid w:val="00A270E7"/>
    <w:rsid w:val="00AC1E16"/>
    <w:rsid w:val="00AF5373"/>
    <w:rsid w:val="00BA3588"/>
    <w:rsid w:val="00C22B32"/>
    <w:rsid w:val="00CF3254"/>
    <w:rsid w:val="00D111AD"/>
    <w:rsid w:val="00D257A2"/>
    <w:rsid w:val="00DA626D"/>
    <w:rsid w:val="00DB58E1"/>
    <w:rsid w:val="00E05141"/>
    <w:rsid w:val="00E3351A"/>
    <w:rsid w:val="00E441F3"/>
    <w:rsid w:val="00F33903"/>
    <w:rsid w:val="00F72159"/>
    <w:rsid w:val="00FB6B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68FBE"/>
  <w15:docId w15:val="{1B12C49F-BF7D-42F9-B3F3-E7045303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1F8"/>
    <w:pPr>
      <w:widowControl w:val="0"/>
    </w:pPr>
  </w:style>
  <w:style w:type="paragraph" w:styleId="Heading3">
    <w:name w:val="heading 3"/>
    <w:basedOn w:val="Normal"/>
    <w:link w:val="Heading3Char"/>
    <w:uiPriority w:val="9"/>
    <w:qFormat/>
    <w:rsid w:val="00254CF8"/>
    <w:pPr>
      <w:widowControl/>
      <w:spacing w:before="100" w:beforeAutospacing="1" w:after="100" w:afterAutospacing="1"/>
      <w:outlineLvl w:val="2"/>
    </w:pPr>
    <w:rPr>
      <w:rFonts w:ascii="PMingLiU" w:eastAsia="PMingLiU" w:hAnsi="PMingLiU" w:cs="PMingLiU"/>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141F8"/>
    <w:pPr>
      <w:autoSpaceDE w:val="0"/>
      <w:autoSpaceDN w:val="0"/>
    </w:pPr>
    <w:rPr>
      <w:rFonts w:ascii="Arial Unicode MS" w:eastAsia="Arial Unicode MS" w:hAnsi="Arial Unicode MS" w:cs="Arial Unicode MS"/>
      <w:kern w:val="0"/>
      <w:szCs w:val="24"/>
      <w:lang w:val="zh-TW" w:bidi="zh-TW"/>
    </w:rPr>
  </w:style>
  <w:style w:type="character" w:customStyle="1" w:styleId="BodyTextChar">
    <w:name w:val="Body Text Char"/>
    <w:basedOn w:val="DefaultParagraphFont"/>
    <w:link w:val="BodyText"/>
    <w:uiPriority w:val="1"/>
    <w:rsid w:val="002141F8"/>
    <w:rPr>
      <w:rFonts w:ascii="Arial Unicode MS" w:eastAsia="Arial Unicode MS" w:hAnsi="Arial Unicode MS" w:cs="Arial Unicode MS"/>
      <w:kern w:val="0"/>
      <w:szCs w:val="24"/>
      <w:lang w:val="zh-TW" w:bidi="zh-TW"/>
    </w:rPr>
  </w:style>
  <w:style w:type="paragraph" w:styleId="ListParagraph">
    <w:name w:val="List Paragraph"/>
    <w:basedOn w:val="Normal"/>
    <w:uiPriority w:val="34"/>
    <w:qFormat/>
    <w:rsid w:val="003863D1"/>
    <w:pPr>
      <w:ind w:leftChars="200" w:left="480"/>
    </w:pPr>
  </w:style>
  <w:style w:type="character" w:customStyle="1" w:styleId="Heading3Char">
    <w:name w:val="Heading 3 Char"/>
    <w:basedOn w:val="DefaultParagraphFont"/>
    <w:link w:val="Heading3"/>
    <w:uiPriority w:val="9"/>
    <w:rsid w:val="00254CF8"/>
    <w:rPr>
      <w:rFonts w:ascii="PMingLiU" w:eastAsia="PMingLiU" w:hAnsi="PMingLiU" w:cs="PMingLiU"/>
      <w:b/>
      <w:bCs/>
      <w:kern w:val="0"/>
      <w:sz w:val="27"/>
      <w:szCs w:val="27"/>
    </w:rPr>
  </w:style>
  <w:style w:type="character" w:styleId="Hyperlink">
    <w:name w:val="Hyperlink"/>
    <w:basedOn w:val="DefaultParagraphFont"/>
    <w:uiPriority w:val="99"/>
    <w:unhideWhenUsed/>
    <w:rsid w:val="00254CF8"/>
    <w:rPr>
      <w:color w:val="0000FF"/>
      <w:u w:val="single"/>
    </w:rPr>
  </w:style>
  <w:style w:type="paragraph" w:styleId="NoSpacing">
    <w:name w:val="No Spacing"/>
    <w:uiPriority w:val="1"/>
    <w:qFormat/>
    <w:rsid w:val="00254CF8"/>
    <w:pPr>
      <w:widowControl w:val="0"/>
    </w:pPr>
  </w:style>
  <w:style w:type="paragraph" w:styleId="FootnoteText">
    <w:name w:val="footnote text"/>
    <w:basedOn w:val="Normal"/>
    <w:link w:val="FootnoteTextChar"/>
    <w:uiPriority w:val="99"/>
    <w:unhideWhenUsed/>
    <w:rsid w:val="00752636"/>
    <w:pPr>
      <w:snapToGrid w:val="0"/>
    </w:pPr>
    <w:rPr>
      <w:sz w:val="20"/>
      <w:szCs w:val="20"/>
    </w:rPr>
  </w:style>
  <w:style w:type="character" w:customStyle="1" w:styleId="FootnoteTextChar">
    <w:name w:val="Footnote Text Char"/>
    <w:basedOn w:val="DefaultParagraphFont"/>
    <w:link w:val="FootnoteText"/>
    <w:uiPriority w:val="99"/>
    <w:rsid w:val="00752636"/>
    <w:rPr>
      <w:sz w:val="20"/>
      <w:szCs w:val="20"/>
    </w:rPr>
  </w:style>
  <w:style w:type="character" w:styleId="FootnoteReference">
    <w:name w:val="footnote reference"/>
    <w:basedOn w:val="DefaultParagraphFont"/>
    <w:uiPriority w:val="99"/>
    <w:semiHidden/>
    <w:unhideWhenUsed/>
    <w:rsid w:val="00752636"/>
    <w:rPr>
      <w:vertAlign w:val="superscript"/>
    </w:rPr>
  </w:style>
  <w:style w:type="paragraph" w:styleId="BalloonText">
    <w:name w:val="Balloon Text"/>
    <w:basedOn w:val="Normal"/>
    <w:link w:val="BalloonTextChar"/>
    <w:uiPriority w:val="99"/>
    <w:semiHidden/>
    <w:unhideWhenUsed/>
    <w:rsid w:val="00752636"/>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52636"/>
    <w:rPr>
      <w:rFonts w:asciiTheme="majorHAnsi" w:eastAsiaTheme="majorEastAsia" w:hAnsiTheme="majorHAnsi" w:cstheme="majorBidi"/>
      <w:sz w:val="18"/>
      <w:szCs w:val="18"/>
    </w:rPr>
  </w:style>
  <w:style w:type="paragraph" w:styleId="CommentText">
    <w:name w:val="annotation text"/>
    <w:basedOn w:val="Normal"/>
    <w:link w:val="CommentTextChar"/>
    <w:semiHidden/>
    <w:unhideWhenUsed/>
    <w:rsid w:val="00E05141"/>
  </w:style>
  <w:style w:type="character" w:customStyle="1" w:styleId="CommentTextChar">
    <w:name w:val="Comment Text Char"/>
    <w:basedOn w:val="DefaultParagraphFont"/>
    <w:link w:val="CommentText"/>
    <w:semiHidden/>
    <w:rsid w:val="00E05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01766">
      <w:bodyDiv w:val="1"/>
      <w:marLeft w:val="0"/>
      <w:marRight w:val="0"/>
      <w:marTop w:val="0"/>
      <w:marBottom w:val="0"/>
      <w:divBdr>
        <w:top w:val="none" w:sz="0" w:space="0" w:color="auto"/>
        <w:left w:val="none" w:sz="0" w:space="0" w:color="auto"/>
        <w:bottom w:val="none" w:sz="0" w:space="0" w:color="auto"/>
        <w:right w:val="none" w:sz="0" w:space="0" w:color="auto"/>
      </w:divBdr>
    </w:div>
    <w:div w:id="1425564988">
      <w:bodyDiv w:val="1"/>
      <w:marLeft w:val="0"/>
      <w:marRight w:val="0"/>
      <w:marTop w:val="0"/>
      <w:marBottom w:val="0"/>
      <w:divBdr>
        <w:top w:val="none" w:sz="0" w:space="0" w:color="auto"/>
        <w:left w:val="none" w:sz="0" w:space="0" w:color="auto"/>
        <w:bottom w:val="none" w:sz="0" w:space="0" w:color="auto"/>
        <w:right w:val="none" w:sz="0" w:space="0" w:color="auto"/>
      </w:divBdr>
    </w:div>
    <w:div w:id="155781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info.gov.hk/gia/general/200605/17/P200605160251.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1455</Words>
  <Characters>8294</Characters>
  <Application>Microsoft Office Word</Application>
  <DocSecurity>0</DocSecurity>
  <Lines>69</Lines>
  <Paragraphs>19</Paragraphs>
  <ScaleCrop>false</ScaleCrop>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rainlily</dc:creator>
  <cp:lastModifiedBy>Caroline Harvey</cp:lastModifiedBy>
  <cp:revision>2</cp:revision>
  <dcterms:created xsi:type="dcterms:W3CDTF">2023-04-20T09:08:00Z</dcterms:created>
  <dcterms:modified xsi:type="dcterms:W3CDTF">2023-04-20T09:08:00Z</dcterms:modified>
</cp:coreProperties>
</file>