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F73856" w14:textId="77777777" w:rsidR="001B362E" w:rsidRPr="002C6692" w:rsidRDefault="00573863" w:rsidP="003D0B24">
      <w:pPr>
        <w:spacing w:line="360" w:lineRule="auto"/>
        <w:jc w:val="center"/>
        <w:rPr>
          <w:rFonts w:ascii="Arial" w:hAnsi="Arial" w:cs="Arial"/>
          <w:b/>
        </w:rPr>
      </w:pPr>
      <w:r w:rsidRPr="001A090B">
        <w:rPr>
          <w:noProof/>
          <w:lang w:val="en-US"/>
        </w:rPr>
        <w:drawing>
          <wp:inline distT="0" distB="0" distL="0" distR="0" wp14:anchorId="23297D8D" wp14:editId="09C25F58">
            <wp:extent cx="2044700" cy="1473835"/>
            <wp:effectExtent l="0" t="0" r="0" b="0"/>
            <wp:docPr id="1" name="Picture 1" descr="C:\Users\hp\Desktop\DIWA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DIWA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5818" cy="1474641"/>
                    </a:xfrm>
                    <a:prstGeom prst="rect">
                      <a:avLst/>
                    </a:prstGeom>
                    <a:noFill/>
                    <a:ln>
                      <a:noFill/>
                    </a:ln>
                  </pic:spPr>
                </pic:pic>
              </a:graphicData>
            </a:graphic>
          </wp:inline>
        </w:drawing>
      </w:r>
    </w:p>
    <w:p w14:paraId="6B38F4A3" w14:textId="77777777" w:rsidR="003D0B24" w:rsidRDefault="003D0B24" w:rsidP="003D0B24">
      <w:pPr>
        <w:spacing w:line="360" w:lineRule="auto"/>
        <w:jc w:val="both"/>
        <w:rPr>
          <w:rFonts w:ascii="Arial" w:hAnsi="Arial" w:cs="Arial"/>
          <w:b/>
        </w:rPr>
      </w:pPr>
      <w:r>
        <w:rPr>
          <w:rFonts w:ascii="Arial" w:hAnsi="Arial" w:cs="Arial"/>
          <w:b/>
        </w:rPr>
        <w:t xml:space="preserve">                                           DISABLED WOMEN IN AFRICA (DIWA)</w:t>
      </w:r>
    </w:p>
    <w:p w14:paraId="030DF04E" w14:textId="77777777" w:rsidR="00573863" w:rsidRDefault="00573863" w:rsidP="00503463">
      <w:pPr>
        <w:spacing w:line="360" w:lineRule="auto"/>
        <w:jc w:val="both"/>
        <w:rPr>
          <w:rFonts w:ascii="Arial" w:hAnsi="Arial" w:cs="Arial"/>
        </w:rPr>
      </w:pPr>
    </w:p>
    <w:p w14:paraId="48C880C8" w14:textId="77777777" w:rsidR="00573863" w:rsidRDefault="00573863" w:rsidP="00503463">
      <w:pPr>
        <w:spacing w:line="360" w:lineRule="auto"/>
        <w:jc w:val="both"/>
        <w:rPr>
          <w:rFonts w:ascii="Arial" w:hAnsi="Arial" w:cs="Arial"/>
        </w:rPr>
      </w:pPr>
    </w:p>
    <w:p w14:paraId="4F014516" w14:textId="77777777" w:rsidR="00C641CA" w:rsidRDefault="007B5EB4" w:rsidP="00503463">
      <w:pPr>
        <w:spacing w:line="360" w:lineRule="auto"/>
        <w:jc w:val="center"/>
        <w:rPr>
          <w:rFonts w:ascii="Arial" w:hAnsi="Arial" w:cs="Arial"/>
          <w:b/>
        </w:rPr>
      </w:pPr>
      <w:r>
        <w:rPr>
          <w:rFonts w:ascii="Arial" w:hAnsi="Arial" w:cs="Arial"/>
          <w:b/>
        </w:rPr>
        <w:t xml:space="preserve">THE STATUS </w:t>
      </w:r>
      <w:r w:rsidR="008442AD">
        <w:rPr>
          <w:rFonts w:ascii="Arial" w:hAnsi="Arial" w:cs="Arial"/>
          <w:b/>
        </w:rPr>
        <w:t xml:space="preserve">OF </w:t>
      </w:r>
      <w:r>
        <w:rPr>
          <w:rFonts w:ascii="Arial" w:hAnsi="Arial" w:cs="Arial"/>
          <w:b/>
        </w:rPr>
        <w:t xml:space="preserve">THE RIGHTS OF </w:t>
      </w:r>
      <w:r w:rsidR="008442AD">
        <w:rPr>
          <w:rFonts w:ascii="Arial" w:hAnsi="Arial" w:cs="Arial"/>
          <w:b/>
        </w:rPr>
        <w:t>WOMEN WITH DISABILITIES IN MALAWI:</w:t>
      </w:r>
    </w:p>
    <w:p w14:paraId="7EC431F5" w14:textId="77777777" w:rsidR="00573863" w:rsidRDefault="00573863" w:rsidP="00503463">
      <w:pPr>
        <w:spacing w:line="360" w:lineRule="auto"/>
        <w:jc w:val="center"/>
        <w:rPr>
          <w:rFonts w:ascii="Arial" w:hAnsi="Arial" w:cs="Arial"/>
          <w:b/>
        </w:rPr>
      </w:pPr>
      <w:r>
        <w:rPr>
          <w:rFonts w:ascii="Arial" w:hAnsi="Arial" w:cs="Arial"/>
          <w:b/>
        </w:rPr>
        <w:t>ALTERNATIVE REPORT SUBM</w:t>
      </w:r>
      <w:r w:rsidR="00D31B9A">
        <w:rPr>
          <w:rFonts w:ascii="Arial" w:hAnsi="Arial" w:cs="Arial"/>
          <w:b/>
        </w:rPr>
        <w:t xml:space="preserve">ITTED TO THE COMMITTEE ON THE ELIMINATION OF ALL FORMS OF </w:t>
      </w:r>
      <w:r w:rsidR="00A4534C">
        <w:rPr>
          <w:rFonts w:ascii="Arial" w:hAnsi="Arial" w:cs="Arial"/>
          <w:b/>
        </w:rPr>
        <w:t>DISCRIMINATION AGAINST WOMEN</w:t>
      </w:r>
      <w:r w:rsidR="003D0B24">
        <w:rPr>
          <w:rFonts w:ascii="Arial" w:hAnsi="Arial" w:cs="Arial"/>
          <w:b/>
        </w:rPr>
        <w:t xml:space="preserve"> (CEDAW)</w:t>
      </w:r>
    </w:p>
    <w:p w14:paraId="47BD8375" w14:textId="77777777" w:rsidR="00C641CA" w:rsidRDefault="003D0B24" w:rsidP="00503463">
      <w:pPr>
        <w:spacing w:line="360" w:lineRule="auto"/>
        <w:jc w:val="center"/>
        <w:rPr>
          <w:rFonts w:ascii="Arial" w:hAnsi="Arial" w:cs="Arial"/>
          <w:b/>
        </w:rPr>
      </w:pPr>
      <w:r>
        <w:rPr>
          <w:rFonts w:ascii="Arial" w:hAnsi="Arial" w:cs="Arial"/>
          <w:b/>
        </w:rPr>
        <w:t>January 2022</w:t>
      </w:r>
    </w:p>
    <w:p w14:paraId="4C68F84B" w14:textId="77777777" w:rsidR="008442AD" w:rsidRDefault="003D0B24" w:rsidP="00503463">
      <w:pPr>
        <w:spacing w:line="360" w:lineRule="auto"/>
        <w:jc w:val="center"/>
        <w:rPr>
          <w:rFonts w:ascii="Arial" w:hAnsi="Arial" w:cs="Arial"/>
          <w:b/>
        </w:rPr>
      </w:pPr>
      <w:r>
        <w:rPr>
          <w:rFonts w:ascii="Arial" w:hAnsi="Arial" w:cs="Arial"/>
          <w:b/>
        </w:rPr>
        <w:t>___________________________________</w:t>
      </w:r>
    </w:p>
    <w:p w14:paraId="5AFD5811" w14:textId="6B454A0C" w:rsidR="006229F7" w:rsidRDefault="003D0B24" w:rsidP="006229F7">
      <w:pPr>
        <w:spacing w:line="360" w:lineRule="auto"/>
        <w:jc w:val="center"/>
        <w:rPr>
          <w:rFonts w:ascii="Arial" w:hAnsi="Arial" w:cs="Arial"/>
          <w:b/>
        </w:rPr>
      </w:pPr>
      <w:r>
        <w:rPr>
          <w:rFonts w:ascii="Arial" w:hAnsi="Arial" w:cs="Arial"/>
          <w:b/>
        </w:rPr>
        <w:t>Submitted by:</w:t>
      </w:r>
    </w:p>
    <w:p w14:paraId="5C368FB1" w14:textId="064FFCE0" w:rsidR="006229F7" w:rsidRDefault="006229F7" w:rsidP="006229F7">
      <w:pPr>
        <w:spacing w:line="360" w:lineRule="auto"/>
        <w:jc w:val="center"/>
        <w:rPr>
          <w:rFonts w:ascii="Arial" w:hAnsi="Arial" w:cs="Arial"/>
          <w:b/>
        </w:rPr>
      </w:pPr>
      <w:r>
        <w:rPr>
          <w:rFonts w:ascii="Arial" w:hAnsi="Arial" w:cs="Arial"/>
          <w:b/>
        </w:rPr>
        <w:t>Disabled Women in Africa (DIWA)</w:t>
      </w:r>
    </w:p>
    <w:p w14:paraId="0D248080" w14:textId="27C8D429" w:rsidR="003D0B24" w:rsidRDefault="006229F7" w:rsidP="006229F7">
      <w:pPr>
        <w:pStyle w:val="NoSpacing"/>
        <w:jc w:val="center"/>
        <w:rPr>
          <w:rFonts w:ascii="Arial" w:hAnsi="Arial" w:cs="Arial"/>
          <w:sz w:val="24"/>
          <w:szCs w:val="24"/>
        </w:rPr>
      </w:pPr>
      <w:r>
        <w:rPr>
          <w:rFonts w:ascii="Arial" w:hAnsi="Arial" w:cs="Arial"/>
          <w:b/>
        </w:rPr>
        <w:t xml:space="preserve">With input </w:t>
      </w:r>
      <w:r w:rsidR="00287272">
        <w:rPr>
          <w:rFonts w:ascii="Arial" w:hAnsi="Arial" w:cs="Arial"/>
          <w:b/>
        </w:rPr>
        <w:t>from:</w:t>
      </w:r>
      <w:r w:rsidR="00287272" w:rsidRPr="00BC2FA8">
        <w:rPr>
          <w:rFonts w:ascii="Arial" w:hAnsi="Arial" w:cs="Arial"/>
          <w:sz w:val="24"/>
          <w:szCs w:val="24"/>
        </w:rPr>
        <w:t xml:space="preserve"> Mzuzu</w:t>
      </w:r>
      <w:r w:rsidR="003D0B24" w:rsidRPr="00BC2FA8">
        <w:rPr>
          <w:rFonts w:ascii="Arial" w:hAnsi="Arial" w:cs="Arial"/>
          <w:sz w:val="24"/>
          <w:szCs w:val="24"/>
        </w:rPr>
        <w:t xml:space="preserve"> Disability Women Organization,</w:t>
      </w:r>
    </w:p>
    <w:p w14:paraId="4C62778E" w14:textId="77777777" w:rsidR="003D0B24" w:rsidRDefault="003D0B24" w:rsidP="003D0B24">
      <w:pPr>
        <w:pStyle w:val="NoSpacing"/>
        <w:jc w:val="center"/>
        <w:rPr>
          <w:rFonts w:ascii="Arial" w:hAnsi="Arial" w:cs="Arial"/>
          <w:sz w:val="24"/>
          <w:szCs w:val="24"/>
        </w:rPr>
      </w:pPr>
      <w:r w:rsidRPr="00BC2FA8">
        <w:rPr>
          <w:rFonts w:ascii="Arial" w:hAnsi="Arial" w:cs="Arial"/>
          <w:sz w:val="24"/>
          <w:szCs w:val="24"/>
        </w:rPr>
        <w:t xml:space="preserve">National Epilepsy Association (NEA), </w:t>
      </w:r>
    </w:p>
    <w:p w14:paraId="7891603E" w14:textId="77777777" w:rsidR="003D0B24" w:rsidRDefault="003D0B24" w:rsidP="003D0B24">
      <w:pPr>
        <w:pStyle w:val="NoSpacing"/>
        <w:jc w:val="center"/>
        <w:rPr>
          <w:rFonts w:ascii="Arial" w:hAnsi="Arial" w:cs="Arial"/>
          <w:sz w:val="24"/>
          <w:szCs w:val="24"/>
        </w:rPr>
      </w:pPr>
      <w:r w:rsidRPr="00BC2FA8">
        <w:rPr>
          <w:rFonts w:ascii="Arial" w:hAnsi="Arial" w:cs="Arial"/>
          <w:sz w:val="24"/>
          <w:szCs w:val="24"/>
        </w:rPr>
        <w:t xml:space="preserve">Disabled Women in Development (DIWODE), </w:t>
      </w:r>
    </w:p>
    <w:p w14:paraId="7C262CAC" w14:textId="77777777" w:rsidR="003D0B24" w:rsidRDefault="003D0B24" w:rsidP="003D0B24">
      <w:pPr>
        <w:pStyle w:val="NoSpacing"/>
        <w:jc w:val="center"/>
        <w:rPr>
          <w:rFonts w:ascii="Arial" w:hAnsi="Arial" w:cs="Arial"/>
          <w:sz w:val="24"/>
          <w:szCs w:val="24"/>
        </w:rPr>
      </w:pPr>
      <w:r w:rsidRPr="00BC2FA8">
        <w:rPr>
          <w:rFonts w:ascii="Arial" w:hAnsi="Arial" w:cs="Arial"/>
          <w:sz w:val="24"/>
          <w:szCs w:val="24"/>
        </w:rPr>
        <w:t xml:space="preserve">Human rights for Women with Disabilities (HRWDs), </w:t>
      </w:r>
    </w:p>
    <w:p w14:paraId="5F8CAFF4" w14:textId="77777777" w:rsidR="003D0B24" w:rsidRDefault="003D0B24" w:rsidP="003D0B24">
      <w:pPr>
        <w:pStyle w:val="NoSpacing"/>
        <w:jc w:val="center"/>
        <w:rPr>
          <w:rFonts w:ascii="Arial" w:hAnsi="Arial" w:cs="Arial"/>
          <w:sz w:val="24"/>
          <w:szCs w:val="24"/>
        </w:rPr>
      </w:pPr>
      <w:r w:rsidRPr="00BC2FA8">
        <w:rPr>
          <w:rFonts w:ascii="Arial" w:hAnsi="Arial" w:cs="Arial"/>
          <w:sz w:val="24"/>
          <w:szCs w:val="24"/>
        </w:rPr>
        <w:t xml:space="preserve">Visual Impairment and Hearing Membership Association (VIHEMA), </w:t>
      </w:r>
    </w:p>
    <w:p w14:paraId="47A4D044" w14:textId="18AE4F09" w:rsidR="003D0B24" w:rsidRDefault="003D0B24" w:rsidP="00287272">
      <w:pPr>
        <w:pStyle w:val="NoSpacing"/>
        <w:jc w:val="center"/>
        <w:rPr>
          <w:rFonts w:ascii="Arial" w:hAnsi="Arial" w:cs="Arial"/>
          <w:sz w:val="24"/>
          <w:szCs w:val="24"/>
        </w:rPr>
      </w:pPr>
      <w:r w:rsidRPr="00BC2FA8">
        <w:rPr>
          <w:rFonts w:ascii="Arial" w:hAnsi="Arial" w:cs="Arial"/>
          <w:sz w:val="24"/>
          <w:szCs w:val="24"/>
        </w:rPr>
        <w:t xml:space="preserve">Disabled Female organization (DIFE), </w:t>
      </w:r>
    </w:p>
    <w:p w14:paraId="18D6A03D" w14:textId="1FCEC306" w:rsidR="003D0B24" w:rsidRDefault="003D0B24" w:rsidP="003D0B24">
      <w:pPr>
        <w:pStyle w:val="NoSpacing"/>
        <w:jc w:val="center"/>
        <w:rPr>
          <w:rFonts w:ascii="Arial" w:hAnsi="Arial" w:cs="Arial"/>
          <w:sz w:val="24"/>
          <w:szCs w:val="24"/>
        </w:rPr>
      </w:pPr>
      <w:r w:rsidRPr="00BC2FA8">
        <w:rPr>
          <w:rFonts w:ascii="Arial" w:hAnsi="Arial" w:cs="Arial"/>
          <w:sz w:val="24"/>
          <w:szCs w:val="24"/>
        </w:rPr>
        <w:t xml:space="preserve">Youth </w:t>
      </w:r>
      <w:r>
        <w:rPr>
          <w:rFonts w:ascii="Arial" w:hAnsi="Arial" w:cs="Arial"/>
          <w:sz w:val="24"/>
          <w:szCs w:val="24"/>
        </w:rPr>
        <w:t>D</w:t>
      </w:r>
      <w:r w:rsidRPr="00BC2FA8">
        <w:rPr>
          <w:rFonts w:ascii="Arial" w:hAnsi="Arial" w:cs="Arial"/>
          <w:sz w:val="24"/>
          <w:szCs w:val="24"/>
        </w:rPr>
        <w:t>isabilit</w:t>
      </w:r>
      <w:r>
        <w:rPr>
          <w:rFonts w:ascii="Arial" w:hAnsi="Arial" w:cs="Arial"/>
          <w:sz w:val="24"/>
          <w:szCs w:val="24"/>
        </w:rPr>
        <w:t>y Forum</w:t>
      </w:r>
      <w:r w:rsidRPr="00BC2FA8">
        <w:rPr>
          <w:rFonts w:ascii="Arial" w:hAnsi="Arial" w:cs="Arial"/>
          <w:sz w:val="24"/>
          <w:szCs w:val="24"/>
        </w:rPr>
        <w:t xml:space="preserve"> </w:t>
      </w:r>
      <w:bookmarkStart w:id="0" w:name="_GoBack"/>
      <w:bookmarkEnd w:id="0"/>
    </w:p>
    <w:p w14:paraId="7CCE0E56" w14:textId="77777777" w:rsidR="003D0B24" w:rsidRDefault="003D0B24" w:rsidP="003D0B24">
      <w:pPr>
        <w:pStyle w:val="NoSpacing"/>
        <w:jc w:val="center"/>
        <w:rPr>
          <w:rFonts w:ascii="Arial" w:hAnsi="Arial" w:cs="Arial"/>
          <w:sz w:val="24"/>
          <w:szCs w:val="24"/>
        </w:rPr>
      </w:pPr>
      <w:r w:rsidRPr="00BC2FA8">
        <w:rPr>
          <w:rFonts w:ascii="Arial" w:hAnsi="Arial" w:cs="Arial"/>
          <w:sz w:val="24"/>
          <w:szCs w:val="24"/>
        </w:rPr>
        <w:t xml:space="preserve">Association of Persons with disabilities in Malawi (APAM), </w:t>
      </w:r>
    </w:p>
    <w:p w14:paraId="0808F2B4" w14:textId="77777777" w:rsidR="003D0B24" w:rsidRDefault="003D0B24" w:rsidP="003D0B24">
      <w:pPr>
        <w:pStyle w:val="NoSpacing"/>
        <w:jc w:val="center"/>
        <w:rPr>
          <w:rFonts w:ascii="Arial" w:hAnsi="Arial" w:cs="Arial"/>
          <w:sz w:val="24"/>
          <w:szCs w:val="24"/>
        </w:rPr>
      </w:pPr>
      <w:r w:rsidRPr="00BC2FA8">
        <w:rPr>
          <w:rFonts w:ascii="Arial" w:hAnsi="Arial" w:cs="Arial"/>
          <w:sz w:val="24"/>
          <w:szCs w:val="24"/>
        </w:rPr>
        <w:t xml:space="preserve">Parents of Disabled Children Association in Malawi (PODCAM) </w:t>
      </w:r>
    </w:p>
    <w:p w14:paraId="5A53A7CD" w14:textId="77777777" w:rsidR="003D0B24" w:rsidRDefault="003D0B24" w:rsidP="003D0B24">
      <w:pPr>
        <w:pStyle w:val="NoSpacing"/>
        <w:jc w:val="center"/>
        <w:rPr>
          <w:rFonts w:ascii="Arial" w:hAnsi="Arial" w:cs="Arial"/>
          <w:sz w:val="24"/>
          <w:szCs w:val="24"/>
        </w:rPr>
      </w:pPr>
      <w:r w:rsidRPr="00BC2FA8">
        <w:rPr>
          <w:rFonts w:ascii="Arial" w:hAnsi="Arial" w:cs="Arial"/>
          <w:sz w:val="24"/>
          <w:szCs w:val="24"/>
        </w:rPr>
        <w:t xml:space="preserve">and </w:t>
      </w:r>
    </w:p>
    <w:p w14:paraId="56593717" w14:textId="77777777" w:rsidR="003D0B24" w:rsidRPr="00BC2FA8" w:rsidRDefault="003D0B24" w:rsidP="003D0B24">
      <w:pPr>
        <w:pStyle w:val="NoSpacing"/>
        <w:jc w:val="center"/>
        <w:rPr>
          <w:rFonts w:ascii="Arial" w:hAnsi="Arial" w:cs="Arial"/>
          <w:sz w:val="24"/>
          <w:szCs w:val="24"/>
        </w:rPr>
      </w:pPr>
      <w:r w:rsidRPr="00BC2FA8">
        <w:rPr>
          <w:rFonts w:ascii="Arial" w:hAnsi="Arial" w:cs="Arial"/>
          <w:sz w:val="24"/>
          <w:szCs w:val="24"/>
        </w:rPr>
        <w:t>Tikondane Women with disabilities in Salima.</w:t>
      </w:r>
    </w:p>
    <w:p w14:paraId="37A36278" w14:textId="77777777" w:rsidR="003D0B24" w:rsidRPr="00BC2FA8" w:rsidRDefault="003D0B24" w:rsidP="003D0B24">
      <w:pPr>
        <w:pStyle w:val="NoSpacing"/>
        <w:rPr>
          <w:rFonts w:ascii="Arial" w:hAnsi="Arial" w:cs="Arial"/>
          <w:sz w:val="24"/>
          <w:szCs w:val="24"/>
        </w:rPr>
      </w:pPr>
    </w:p>
    <w:p w14:paraId="12056BC4" w14:textId="77777777" w:rsidR="008442AD" w:rsidRDefault="008442AD" w:rsidP="00503463">
      <w:pPr>
        <w:spacing w:line="360" w:lineRule="auto"/>
        <w:jc w:val="center"/>
        <w:rPr>
          <w:rFonts w:ascii="Arial" w:hAnsi="Arial" w:cs="Arial"/>
          <w:b/>
        </w:rPr>
      </w:pPr>
    </w:p>
    <w:p w14:paraId="7503ED55" w14:textId="77777777" w:rsidR="008442AD" w:rsidRDefault="008442AD" w:rsidP="00503463">
      <w:pPr>
        <w:spacing w:line="360" w:lineRule="auto"/>
        <w:jc w:val="both"/>
        <w:rPr>
          <w:rFonts w:ascii="Arial" w:hAnsi="Arial" w:cs="Arial"/>
          <w:b/>
        </w:rPr>
      </w:pPr>
    </w:p>
    <w:p w14:paraId="32B4B963" w14:textId="77777777" w:rsidR="003D0B24" w:rsidRDefault="003D0B24" w:rsidP="00503463">
      <w:pPr>
        <w:spacing w:line="360" w:lineRule="auto"/>
        <w:jc w:val="both"/>
        <w:rPr>
          <w:rFonts w:ascii="Arial" w:hAnsi="Arial" w:cs="Arial"/>
          <w:b/>
        </w:rPr>
      </w:pPr>
    </w:p>
    <w:p w14:paraId="5A38C6D5" w14:textId="77777777" w:rsidR="003D0B24" w:rsidRDefault="003D0B24" w:rsidP="00503463">
      <w:pPr>
        <w:spacing w:line="360" w:lineRule="auto"/>
        <w:jc w:val="both"/>
        <w:rPr>
          <w:rFonts w:ascii="Arial" w:hAnsi="Arial" w:cs="Arial"/>
          <w:b/>
        </w:rPr>
      </w:pPr>
    </w:p>
    <w:sdt>
      <w:sdtPr>
        <w:rPr>
          <w:rFonts w:ascii="Arial" w:eastAsiaTheme="minorHAnsi" w:hAnsi="Arial" w:cs="Arial"/>
          <w:b/>
          <w:bCs/>
          <w:i/>
          <w:iCs/>
          <w:caps/>
          <w:color w:val="auto"/>
          <w:kern w:val="2"/>
          <w:sz w:val="22"/>
          <w:szCs w:val="22"/>
          <w:lang w:val="en-GB" w:eastAsia="ja-JP"/>
        </w:rPr>
        <w:id w:val="122890271"/>
        <w:docPartObj>
          <w:docPartGallery w:val="Table of Contents"/>
          <w:docPartUnique/>
        </w:docPartObj>
      </w:sdtPr>
      <w:sdtEndPr>
        <w:rPr>
          <w:caps w:val="0"/>
          <w:kern w:val="0"/>
          <w:sz w:val="24"/>
          <w:szCs w:val="24"/>
          <w:lang w:eastAsia="en-US"/>
        </w:rPr>
      </w:sdtEndPr>
      <w:sdtContent>
        <w:p w14:paraId="4F30B83D" w14:textId="77777777" w:rsidR="00193F1C" w:rsidRPr="00193F1C" w:rsidRDefault="00193F1C" w:rsidP="00193F1C">
          <w:pPr>
            <w:pStyle w:val="TOCHeading"/>
            <w:spacing w:after="240"/>
            <w:rPr>
              <w:rFonts w:ascii="Arial" w:hAnsi="Arial" w:cs="Arial"/>
              <w:color w:val="000000" w:themeColor="text1"/>
            </w:rPr>
          </w:pPr>
          <w:r w:rsidRPr="00193F1C">
            <w:rPr>
              <w:rFonts w:ascii="Arial" w:hAnsi="Arial" w:cs="Arial"/>
              <w:color w:val="000000" w:themeColor="text1"/>
            </w:rPr>
            <w:t>Table of Contents</w:t>
          </w:r>
        </w:p>
        <w:p w14:paraId="1B18D45A" w14:textId="77777777" w:rsidR="00193F1C" w:rsidRPr="00AE7807" w:rsidRDefault="00193F1C" w:rsidP="00193F1C">
          <w:pPr>
            <w:pStyle w:val="TOC1"/>
            <w:rPr>
              <w:rFonts w:ascii="Arial" w:hAnsi="Arial" w:cs="Arial"/>
            </w:rPr>
          </w:pPr>
          <w:r>
            <w:rPr>
              <w:rFonts w:ascii="Arial" w:hAnsi="Arial" w:cs="Arial"/>
            </w:rPr>
            <w:t>A</w:t>
          </w:r>
          <w:r w:rsidRPr="00AE7807">
            <w:rPr>
              <w:rFonts w:ascii="Arial" w:hAnsi="Arial" w:cs="Arial"/>
            </w:rPr>
            <w:t>cknowledgements</w:t>
          </w:r>
          <w:r w:rsidRPr="00AE7807">
            <w:rPr>
              <w:rFonts w:ascii="Arial" w:hAnsi="Arial" w:cs="Arial"/>
            </w:rPr>
            <w:ptab w:relativeTo="margin" w:alignment="right" w:leader="dot"/>
          </w:r>
          <w:r>
            <w:rPr>
              <w:rFonts w:ascii="Arial" w:hAnsi="Arial" w:cs="Arial"/>
            </w:rPr>
            <w:t>3</w:t>
          </w:r>
        </w:p>
        <w:p w14:paraId="22975285" w14:textId="77777777" w:rsidR="00193F1C" w:rsidRPr="00AE7807" w:rsidRDefault="00193F1C" w:rsidP="00193F1C">
          <w:pPr>
            <w:pStyle w:val="TOC1"/>
            <w:rPr>
              <w:rFonts w:ascii="Arial" w:hAnsi="Arial" w:cs="Arial"/>
            </w:rPr>
          </w:pPr>
          <w:r>
            <w:rPr>
              <w:rFonts w:ascii="Arial" w:hAnsi="Arial" w:cs="Arial"/>
            </w:rPr>
            <w:t>Acronyms and abbreviations</w:t>
          </w:r>
          <w:r w:rsidRPr="00AE7807">
            <w:rPr>
              <w:rFonts w:ascii="Arial" w:hAnsi="Arial" w:cs="Arial"/>
            </w:rPr>
            <w:t xml:space="preserve"> </w:t>
          </w:r>
          <w:r w:rsidRPr="00AE7807">
            <w:rPr>
              <w:rFonts w:ascii="Arial" w:hAnsi="Arial" w:cs="Arial"/>
            </w:rPr>
            <w:ptab w:relativeTo="margin" w:alignment="right" w:leader="dot"/>
          </w:r>
          <w:r>
            <w:rPr>
              <w:rFonts w:ascii="Arial" w:hAnsi="Arial" w:cs="Arial"/>
            </w:rPr>
            <w:t>4</w:t>
          </w:r>
        </w:p>
        <w:p w14:paraId="22457948" w14:textId="77777777" w:rsidR="00193F1C" w:rsidRPr="00AE7807" w:rsidRDefault="00193F1C" w:rsidP="00193F1C">
          <w:pPr>
            <w:pStyle w:val="TOC1"/>
            <w:rPr>
              <w:rFonts w:ascii="Arial" w:hAnsi="Arial" w:cs="Arial"/>
            </w:rPr>
          </w:pPr>
          <w:r>
            <w:rPr>
              <w:rFonts w:ascii="Arial" w:hAnsi="Arial" w:cs="Arial"/>
            </w:rPr>
            <w:t>About Disabled Women in Africa</w:t>
          </w:r>
          <w:r w:rsidRPr="00AE7807">
            <w:rPr>
              <w:rFonts w:ascii="Arial" w:hAnsi="Arial" w:cs="Arial"/>
            </w:rPr>
            <w:ptab w:relativeTo="margin" w:alignment="right" w:leader="dot"/>
          </w:r>
          <w:r>
            <w:rPr>
              <w:rFonts w:ascii="Arial" w:hAnsi="Arial" w:cs="Arial"/>
            </w:rPr>
            <w:t>5</w:t>
          </w:r>
        </w:p>
        <w:p w14:paraId="5E4A8523" w14:textId="77777777" w:rsidR="00193F1C" w:rsidRPr="00AE7807" w:rsidRDefault="00193F1C" w:rsidP="00193F1C">
          <w:pPr>
            <w:pStyle w:val="TOC1"/>
            <w:rPr>
              <w:rFonts w:ascii="Arial" w:hAnsi="Arial" w:cs="Arial"/>
            </w:rPr>
          </w:pPr>
          <w:r>
            <w:rPr>
              <w:rFonts w:ascii="Arial" w:hAnsi="Arial" w:cs="Arial"/>
            </w:rPr>
            <w:t>Executive Summary</w:t>
          </w:r>
          <w:r w:rsidRPr="00AE7807">
            <w:rPr>
              <w:rFonts w:ascii="Arial" w:hAnsi="Arial" w:cs="Arial"/>
            </w:rPr>
            <w:ptab w:relativeTo="margin" w:alignment="right" w:leader="dot"/>
          </w:r>
          <w:r>
            <w:rPr>
              <w:rFonts w:ascii="Arial" w:hAnsi="Arial" w:cs="Arial"/>
            </w:rPr>
            <w:t>5</w:t>
          </w:r>
        </w:p>
        <w:p w14:paraId="6BE28294" w14:textId="77777777" w:rsidR="00193F1C" w:rsidRPr="00AE7807" w:rsidRDefault="00193F1C" w:rsidP="00193F1C">
          <w:pPr>
            <w:pStyle w:val="TOC1"/>
            <w:rPr>
              <w:rFonts w:ascii="Arial" w:hAnsi="Arial" w:cs="Arial"/>
            </w:rPr>
          </w:pPr>
          <w:r>
            <w:rPr>
              <w:rFonts w:ascii="Arial" w:hAnsi="Arial" w:cs="Arial"/>
            </w:rPr>
            <w:t>Introduction</w:t>
          </w:r>
          <w:r w:rsidRPr="00AE7807">
            <w:rPr>
              <w:rFonts w:ascii="Arial" w:hAnsi="Arial" w:cs="Arial"/>
            </w:rPr>
            <w:ptab w:relativeTo="margin" w:alignment="right" w:leader="dot"/>
          </w:r>
          <w:r w:rsidRPr="00AE7807">
            <w:rPr>
              <w:rFonts w:ascii="Arial" w:hAnsi="Arial" w:cs="Arial"/>
            </w:rPr>
            <w:t>6</w:t>
          </w:r>
        </w:p>
        <w:p w14:paraId="6BB85310" w14:textId="77777777" w:rsidR="00193F1C" w:rsidRDefault="00193F1C" w:rsidP="00193F1C">
          <w:pPr>
            <w:pStyle w:val="TOC1"/>
            <w:rPr>
              <w:rFonts w:ascii="Arial" w:hAnsi="Arial" w:cs="Arial"/>
            </w:rPr>
          </w:pPr>
          <w:r>
            <w:rPr>
              <w:rFonts w:ascii="Arial" w:hAnsi="Arial" w:cs="Arial"/>
            </w:rPr>
            <w:t>Article 5: Modification of social and cultural Patterns</w:t>
          </w:r>
          <w:r w:rsidRPr="00AE7807">
            <w:rPr>
              <w:rFonts w:ascii="Arial" w:hAnsi="Arial" w:cs="Arial"/>
            </w:rPr>
            <w:ptab w:relativeTo="margin" w:alignment="right" w:leader="dot"/>
          </w:r>
          <w:r>
            <w:rPr>
              <w:rFonts w:ascii="Arial" w:hAnsi="Arial" w:cs="Arial"/>
            </w:rPr>
            <w:t>7</w:t>
          </w:r>
        </w:p>
        <w:p w14:paraId="19576ADA" w14:textId="77777777" w:rsidR="00193F1C" w:rsidRDefault="00193F1C" w:rsidP="00193F1C">
          <w:pPr>
            <w:pStyle w:val="TOC1"/>
            <w:rPr>
              <w:rFonts w:ascii="Arial" w:hAnsi="Arial" w:cs="Arial"/>
            </w:rPr>
          </w:pPr>
          <w:r>
            <w:rPr>
              <w:rFonts w:ascii="Arial" w:hAnsi="Arial" w:cs="Arial"/>
            </w:rPr>
            <w:t>Article 7: equality in political and public life at national level</w:t>
          </w:r>
          <w:r w:rsidRPr="00AE7807">
            <w:rPr>
              <w:rFonts w:ascii="Arial" w:hAnsi="Arial" w:cs="Arial"/>
            </w:rPr>
            <w:ptab w:relativeTo="margin" w:alignment="right" w:leader="dot"/>
          </w:r>
          <w:r>
            <w:rPr>
              <w:rFonts w:ascii="Arial" w:hAnsi="Arial" w:cs="Arial"/>
            </w:rPr>
            <w:t>9</w:t>
          </w:r>
        </w:p>
        <w:p w14:paraId="49AADF2C" w14:textId="77777777" w:rsidR="00193F1C" w:rsidRDefault="00193F1C" w:rsidP="00193F1C">
          <w:pPr>
            <w:pStyle w:val="TOC1"/>
            <w:rPr>
              <w:rFonts w:ascii="Arial" w:hAnsi="Arial" w:cs="Arial"/>
            </w:rPr>
          </w:pPr>
          <w:r>
            <w:rPr>
              <w:rFonts w:ascii="Arial" w:hAnsi="Arial" w:cs="Arial"/>
            </w:rPr>
            <w:t xml:space="preserve">Article 10: Right to Education </w:t>
          </w:r>
          <w:r w:rsidRPr="00AE7807">
            <w:rPr>
              <w:rFonts w:ascii="Arial" w:hAnsi="Arial" w:cs="Arial"/>
            </w:rPr>
            <w:ptab w:relativeTo="margin" w:alignment="right" w:leader="dot"/>
          </w:r>
          <w:r>
            <w:rPr>
              <w:rFonts w:ascii="Arial" w:hAnsi="Arial" w:cs="Arial"/>
            </w:rPr>
            <w:t>11</w:t>
          </w:r>
        </w:p>
        <w:p w14:paraId="3B407ABE" w14:textId="77777777" w:rsidR="00193F1C" w:rsidRDefault="00193F1C" w:rsidP="00193F1C">
          <w:pPr>
            <w:pStyle w:val="TOC1"/>
            <w:rPr>
              <w:rFonts w:ascii="Arial" w:hAnsi="Arial" w:cs="Arial"/>
            </w:rPr>
          </w:pPr>
          <w:r>
            <w:rPr>
              <w:rFonts w:ascii="Arial" w:hAnsi="Arial" w:cs="Arial"/>
            </w:rPr>
            <w:t>Article 11: Right to employment and work</w:t>
          </w:r>
          <w:r w:rsidRPr="00AE7807">
            <w:rPr>
              <w:rFonts w:ascii="Arial" w:hAnsi="Arial" w:cs="Arial"/>
            </w:rPr>
            <w:ptab w:relativeTo="margin" w:alignment="right" w:leader="dot"/>
          </w:r>
          <w:r>
            <w:rPr>
              <w:rFonts w:ascii="Arial" w:hAnsi="Arial" w:cs="Arial"/>
            </w:rPr>
            <w:t>15</w:t>
          </w:r>
        </w:p>
        <w:p w14:paraId="33B1AA1C" w14:textId="77777777" w:rsidR="00193F1C" w:rsidRPr="00193F1C" w:rsidRDefault="00193F1C" w:rsidP="00193F1C">
          <w:pPr>
            <w:pStyle w:val="TOC1"/>
            <w:rPr>
              <w:rFonts w:ascii="Arial" w:hAnsi="Arial" w:cs="Arial"/>
            </w:rPr>
          </w:pPr>
          <w:r>
            <w:rPr>
              <w:rFonts w:ascii="Arial" w:hAnsi="Arial" w:cs="Arial"/>
            </w:rPr>
            <w:t>Article 16: right to Marriage and family relations</w:t>
          </w:r>
          <w:r w:rsidRPr="00AE7807">
            <w:rPr>
              <w:rFonts w:ascii="Arial" w:hAnsi="Arial" w:cs="Arial"/>
            </w:rPr>
            <w:ptab w:relativeTo="margin" w:alignment="right" w:leader="dot"/>
          </w:r>
          <w:r>
            <w:rPr>
              <w:rFonts w:ascii="Arial" w:hAnsi="Arial" w:cs="Arial"/>
            </w:rPr>
            <w:t>18</w:t>
          </w:r>
        </w:p>
        <w:p w14:paraId="41D7BAE8" w14:textId="77777777" w:rsidR="00193F1C" w:rsidRPr="00193F1C" w:rsidRDefault="00193F1C" w:rsidP="00193F1C">
          <w:pPr>
            <w:pStyle w:val="TOC1"/>
            <w:rPr>
              <w:rFonts w:ascii="Arial" w:hAnsi="Arial" w:cs="Arial"/>
            </w:rPr>
          </w:pPr>
          <w:r>
            <w:rPr>
              <w:rFonts w:ascii="Arial" w:hAnsi="Arial" w:cs="Arial"/>
            </w:rPr>
            <w:t>C</w:t>
          </w:r>
          <w:r w:rsidRPr="00AE7807">
            <w:rPr>
              <w:rFonts w:ascii="Arial" w:hAnsi="Arial" w:cs="Arial"/>
            </w:rPr>
            <w:t>onclusion</w:t>
          </w:r>
          <w:r w:rsidRPr="00AE7807">
            <w:rPr>
              <w:rFonts w:ascii="Arial" w:hAnsi="Arial" w:cs="Arial"/>
            </w:rPr>
            <w:ptab w:relativeTo="margin" w:alignment="right" w:leader="dot"/>
          </w:r>
          <w:r>
            <w:rPr>
              <w:rFonts w:ascii="Arial" w:hAnsi="Arial" w:cs="Arial"/>
            </w:rPr>
            <w:t>21</w:t>
          </w:r>
        </w:p>
      </w:sdtContent>
    </w:sdt>
    <w:p w14:paraId="0C2A1BBE" w14:textId="77777777" w:rsidR="00193F1C" w:rsidRDefault="00193F1C" w:rsidP="00503463">
      <w:pPr>
        <w:spacing w:line="360" w:lineRule="auto"/>
        <w:jc w:val="both"/>
        <w:rPr>
          <w:rFonts w:ascii="Arial" w:hAnsi="Arial" w:cs="Arial"/>
          <w:b/>
        </w:rPr>
      </w:pPr>
    </w:p>
    <w:p w14:paraId="46770A1C" w14:textId="77777777" w:rsidR="00193F1C" w:rsidRDefault="00193F1C" w:rsidP="00503463">
      <w:pPr>
        <w:spacing w:line="360" w:lineRule="auto"/>
        <w:jc w:val="both"/>
        <w:rPr>
          <w:rFonts w:ascii="Arial" w:hAnsi="Arial" w:cs="Arial"/>
          <w:b/>
        </w:rPr>
      </w:pPr>
    </w:p>
    <w:p w14:paraId="5FCBB5F4" w14:textId="77777777" w:rsidR="00193F1C" w:rsidRDefault="00193F1C" w:rsidP="00503463">
      <w:pPr>
        <w:spacing w:line="360" w:lineRule="auto"/>
        <w:jc w:val="both"/>
        <w:rPr>
          <w:rFonts w:ascii="Arial" w:hAnsi="Arial" w:cs="Arial"/>
          <w:b/>
        </w:rPr>
      </w:pPr>
    </w:p>
    <w:p w14:paraId="25102D0E" w14:textId="77777777" w:rsidR="00193F1C" w:rsidRDefault="00193F1C" w:rsidP="00503463">
      <w:pPr>
        <w:spacing w:line="360" w:lineRule="auto"/>
        <w:jc w:val="both"/>
        <w:rPr>
          <w:rFonts w:ascii="Arial" w:hAnsi="Arial" w:cs="Arial"/>
          <w:b/>
        </w:rPr>
      </w:pPr>
    </w:p>
    <w:p w14:paraId="789D3CA3" w14:textId="77777777" w:rsidR="00193F1C" w:rsidRDefault="00193F1C" w:rsidP="00503463">
      <w:pPr>
        <w:spacing w:line="360" w:lineRule="auto"/>
        <w:jc w:val="both"/>
        <w:rPr>
          <w:rFonts w:ascii="Arial" w:hAnsi="Arial" w:cs="Arial"/>
          <w:b/>
        </w:rPr>
      </w:pPr>
    </w:p>
    <w:p w14:paraId="432C2F27" w14:textId="77777777" w:rsidR="00193F1C" w:rsidRDefault="00193F1C" w:rsidP="00503463">
      <w:pPr>
        <w:spacing w:line="360" w:lineRule="auto"/>
        <w:jc w:val="both"/>
        <w:rPr>
          <w:rFonts w:ascii="Arial" w:hAnsi="Arial" w:cs="Arial"/>
          <w:b/>
        </w:rPr>
      </w:pPr>
    </w:p>
    <w:p w14:paraId="1119C16A" w14:textId="77777777" w:rsidR="00193F1C" w:rsidRDefault="00193F1C" w:rsidP="00503463">
      <w:pPr>
        <w:spacing w:line="360" w:lineRule="auto"/>
        <w:jc w:val="both"/>
        <w:rPr>
          <w:rFonts w:ascii="Arial" w:hAnsi="Arial" w:cs="Arial"/>
          <w:b/>
        </w:rPr>
      </w:pPr>
    </w:p>
    <w:p w14:paraId="241DB59C" w14:textId="77777777" w:rsidR="00193F1C" w:rsidRDefault="00193F1C" w:rsidP="00503463">
      <w:pPr>
        <w:spacing w:line="360" w:lineRule="auto"/>
        <w:jc w:val="both"/>
        <w:rPr>
          <w:rFonts w:ascii="Arial" w:hAnsi="Arial" w:cs="Arial"/>
          <w:b/>
        </w:rPr>
      </w:pPr>
    </w:p>
    <w:p w14:paraId="22CCDAB2" w14:textId="77777777" w:rsidR="00193F1C" w:rsidRDefault="00193F1C" w:rsidP="00503463">
      <w:pPr>
        <w:spacing w:line="360" w:lineRule="auto"/>
        <w:jc w:val="both"/>
        <w:rPr>
          <w:rFonts w:ascii="Arial" w:hAnsi="Arial" w:cs="Arial"/>
          <w:b/>
        </w:rPr>
      </w:pPr>
    </w:p>
    <w:p w14:paraId="27EE9AE9" w14:textId="77777777" w:rsidR="00193F1C" w:rsidRDefault="00193F1C" w:rsidP="00503463">
      <w:pPr>
        <w:spacing w:line="360" w:lineRule="auto"/>
        <w:jc w:val="both"/>
        <w:rPr>
          <w:rFonts w:ascii="Arial" w:hAnsi="Arial" w:cs="Arial"/>
          <w:b/>
        </w:rPr>
      </w:pPr>
    </w:p>
    <w:p w14:paraId="07B9919F" w14:textId="77777777" w:rsidR="00193F1C" w:rsidRDefault="00193F1C" w:rsidP="00503463">
      <w:pPr>
        <w:spacing w:line="360" w:lineRule="auto"/>
        <w:jc w:val="both"/>
        <w:rPr>
          <w:rFonts w:ascii="Arial" w:hAnsi="Arial" w:cs="Arial"/>
          <w:b/>
        </w:rPr>
      </w:pPr>
    </w:p>
    <w:p w14:paraId="75144458" w14:textId="77777777" w:rsidR="00193F1C" w:rsidRDefault="00193F1C" w:rsidP="00503463">
      <w:pPr>
        <w:spacing w:line="360" w:lineRule="auto"/>
        <w:jc w:val="both"/>
        <w:rPr>
          <w:rFonts w:ascii="Arial" w:hAnsi="Arial" w:cs="Arial"/>
          <w:b/>
        </w:rPr>
      </w:pPr>
    </w:p>
    <w:p w14:paraId="3452C9B9" w14:textId="77777777" w:rsidR="00193F1C" w:rsidRDefault="00193F1C" w:rsidP="00503463">
      <w:pPr>
        <w:spacing w:line="360" w:lineRule="auto"/>
        <w:jc w:val="both"/>
        <w:rPr>
          <w:rFonts w:ascii="Arial" w:hAnsi="Arial" w:cs="Arial"/>
          <w:b/>
        </w:rPr>
      </w:pPr>
    </w:p>
    <w:p w14:paraId="67119E90" w14:textId="77777777" w:rsidR="00A81D72" w:rsidRDefault="00A81D72" w:rsidP="00503463">
      <w:pPr>
        <w:spacing w:line="360" w:lineRule="auto"/>
        <w:jc w:val="both"/>
        <w:rPr>
          <w:rFonts w:ascii="Arial" w:hAnsi="Arial" w:cs="Arial"/>
          <w:b/>
        </w:rPr>
      </w:pPr>
      <w:r>
        <w:rPr>
          <w:rFonts w:ascii="Arial" w:hAnsi="Arial" w:cs="Arial"/>
          <w:b/>
        </w:rPr>
        <w:lastRenderedPageBreak/>
        <w:t>Disabled Women in Africa (DIWA)</w:t>
      </w:r>
      <w:r>
        <w:rPr>
          <w:rFonts w:ascii="Arial" w:hAnsi="Arial" w:cs="Arial"/>
          <w:lang w:val="en-US"/>
        </w:rPr>
        <w:t xml:space="preserve"> is</w:t>
      </w:r>
      <w:r w:rsidRPr="00F23CB0">
        <w:rPr>
          <w:rFonts w:ascii="Arial" w:hAnsi="Arial" w:cs="Arial"/>
        </w:rPr>
        <w:t xml:space="preserve"> grateful for the generous support of the </w:t>
      </w:r>
      <w:r w:rsidRPr="00F23CB0">
        <w:rPr>
          <w:rFonts w:ascii="Arial" w:hAnsi="Arial" w:cs="Arial"/>
          <w:b/>
        </w:rPr>
        <w:t>Disability Rights Fund</w:t>
      </w:r>
      <w:r>
        <w:rPr>
          <w:rFonts w:ascii="Arial" w:hAnsi="Arial" w:cs="Arial"/>
          <w:b/>
        </w:rPr>
        <w:t>.</w:t>
      </w:r>
    </w:p>
    <w:p w14:paraId="29FCEAC8" w14:textId="22381E21" w:rsidR="00A81D72" w:rsidRDefault="00AF1847" w:rsidP="00503463">
      <w:pPr>
        <w:spacing w:line="360" w:lineRule="auto"/>
        <w:jc w:val="both"/>
        <w:rPr>
          <w:rFonts w:ascii="Arial" w:hAnsi="Arial" w:cs="Arial"/>
          <w:sz w:val="24"/>
          <w:szCs w:val="24"/>
        </w:rPr>
      </w:pPr>
      <w:r>
        <w:rPr>
          <w:rFonts w:ascii="Arial" w:hAnsi="Arial" w:cs="Arial"/>
          <w:noProof/>
          <w:sz w:val="24"/>
          <w:szCs w:val="24"/>
        </w:rPr>
        <w:drawing>
          <wp:inline distT="0" distB="0" distL="0" distR="0" wp14:anchorId="4607CECD" wp14:editId="545D3188">
            <wp:extent cx="2263828" cy="591836"/>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fun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75046" cy="620912"/>
                    </a:xfrm>
                    <a:prstGeom prst="rect">
                      <a:avLst/>
                    </a:prstGeom>
                  </pic:spPr>
                </pic:pic>
              </a:graphicData>
            </a:graphic>
          </wp:inline>
        </w:drawing>
      </w:r>
    </w:p>
    <w:p w14:paraId="66C7C6C8" w14:textId="77777777" w:rsidR="00A81D72" w:rsidRPr="003D0B24" w:rsidRDefault="00A81D72" w:rsidP="003D0B24">
      <w:pPr>
        <w:pStyle w:val="NoSpacing"/>
        <w:rPr>
          <w:rFonts w:ascii="Arial" w:hAnsi="Arial" w:cs="Arial"/>
          <w:lang w:val="en-US"/>
        </w:rPr>
      </w:pPr>
      <w:r w:rsidRPr="003D0B24">
        <w:rPr>
          <w:rFonts w:ascii="Arial" w:hAnsi="Arial" w:cs="Arial"/>
          <w:lang w:val="en-US"/>
        </w:rPr>
        <w:t>Disclaimer</w:t>
      </w:r>
    </w:p>
    <w:p w14:paraId="1921D57A" w14:textId="0043F024" w:rsidR="00A81D72" w:rsidRPr="00F23CB0" w:rsidRDefault="00A81D72" w:rsidP="003D0B24">
      <w:pPr>
        <w:pStyle w:val="NoSpacing"/>
        <w:rPr>
          <w:lang w:val="en-US"/>
        </w:rPr>
      </w:pPr>
      <w:r w:rsidRPr="003D0B24">
        <w:rPr>
          <w:rFonts w:ascii="Arial" w:hAnsi="Arial" w:cs="Arial"/>
          <w:lang w:val="en-US"/>
        </w:rPr>
        <w:t>This document was produced with funding from the Disability Rights Fund (DRF). Statements of fact and opinion in the present report are those of the respective authors and contributors and not of the Disability Rights Fund. DRF does not make any representation, express or implied, in respect of the accuracy of the material in this report and cannot accept any legal responsibility or liability for any conclusions, assumptions, errors or omissions that may be made</w:t>
      </w:r>
      <w:r>
        <w:rPr>
          <w:lang w:val="en-US"/>
        </w:rPr>
        <w:t>.</w:t>
      </w:r>
    </w:p>
    <w:p w14:paraId="42077599" w14:textId="77777777" w:rsidR="00A81D72" w:rsidRPr="00BB7319" w:rsidRDefault="00A81D72" w:rsidP="00503463">
      <w:pPr>
        <w:spacing w:line="360" w:lineRule="auto"/>
        <w:jc w:val="both"/>
        <w:rPr>
          <w:rFonts w:ascii="Arial" w:hAnsi="Arial" w:cs="Arial"/>
          <w:sz w:val="24"/>
          <w:szCs w:val="24"/>
          <w:lang w:val="en-US"/>
        </w:rPr>
      </w:pPr>
    </w:p>
    <w:p w14:paraId="333744FA" w14:textId="77777777" w:rsidR="008442AD" w:rsidRDefault="008442AD" w:rsidP="00503463">
      <w:pPr>
        <w:spacing w:line="360" w:lineRule="auto"/>
        <w:jc w:val="both"/>
        <w:rPr>
          <w:rFonts w:ascii="Arial" w:hAnsi="Arial" w:cs="Arial"/>
          <w:b/>
          <w:lang w:val="en-US"/>
        </w:rPr>
      </w:pPr>
    </w:p>
    <w:p w14:paraId="6A5DEEDA" w14:textId="77777777" w:rsidR="002C6692" w:rsidRDefault="003D0B24" w:rsidP="00503463">
      <w:pPr>
        <w:spacing w:line="360" w:lineRule="auto"/>
        <w:jc w:val="both"/>
        <w:rPr>
          <w:rFonts w:ascii="Arial" w:hAnsi="Arial" w:cs="Arial"/>
          <w:b/>
          <w:lang w:val="en-US"/>
        </w:rPr>
      </w:pPr>
      <w:r>
        <w:rPr>
          <w:rFonts w:ascii="Arial" w:hAnsi="Arial" w:cs="Arial"/>
          <w:b/>
          <w:lang w:val="en-US"/>
        </w:rPr>
        <w:t>Disabled Women in Africa</w:t>
      </w:r>
    </w:p>
    <w:p w14:paraId="30A11EB4" w14:textId="77777777" w:rsidR="006B4484" w:rsidRPr="00E75328" w:rsidRDefault="006B4484" w:rsidP="006B4484">
      <w:pPr>
        <w:pStyle w:val="Default"/>
        <w:spacing w:line="360" w:lineRule="auto"/>
        <w:jc w:val="both"/>
        <w:rPr>
          <w:rFonts w:ascii="Arial" w:hAnsi="Arial" w:cs="Arial"/>
          <w:sz w:val="22"/>
          <w:szCs w:val="22"/>
        </w:rPr>
      </w:pPr>
      <w:r w:rsidRPr="00E75328">
        <w:rPr>
          <w:rFonts w:ascii="Arial" w:hAnsi="Arial" w:cs="Arial"/>
          <w:bCs/>
          <w:sz w:val="22"/>
          <w:szCs w:val="22"/>
        </w:rPr>
        <w:t>Website</w:t>
      </w:r>
      <w:r>
        <w:rPr>
          <w:rFonts w:ascii="Arial" w:hAnsi="Arial" w:cs="Arial"/>
          <w:sz w:val="22"/>
          <w:szCs w:val="22"/>
        </w:rPr>
        <w:t xml:space="preserve">: </w:t>
      </w:r>
      <w:hyperlink r:id="rId10" w:history="1">
        <w:r w:rsidRPr="00737E3E">
          <w:rPr>
            <w:rStyle w:val="Hyperlink"/>
            <w:rFonts w:ascii="Arial" w:hAnsi="Arial" w:cs="Arial"/>
            <w:sz w:val="22"/>
            <w:szCs w:val="22"/>
          </w:rPr>
          <w:t>http://www.diwaafrica.org</w:t>
        </w:r>
      </w:hyperlink>
      <w:r>
        <w:rPr>
          <w:rFonts w:ascii="Arial" w:hAnsi="Arial" w:cs="Arial"/>
          <w:sz w:val="22"/>
          <w:szCs w:val="22"/>
        </w:rPr>
        <w:t xml:space="preserve"> </w:t>
      </w:r>
    </w:p>
    <w:p w14:paraId="30239C62" w14:textId="77777777" w:rsidR="006B4484" w:rsidRPr="00E75328" w:rsidRDefault="006B4484" w:rsidP="006B4484">
      <w:pPr>
        <w:pStyle w:val="Default"/>
        <w:spacing w:line="360" w:lineRule="auto"/>
        <w:jc w:val="both"/>
        <w:rPr>
          <w:rFonts w:ascii="Arial" w:hAnsi="Arial" w:cs="Arial"/>
          <w:sz w:val="22"/>
          <w:szCs w:val="22"/>
        </w:rPr>
      </w:pPr>
      <w:r w:rsidRPr="00E75328">
        <w:rPr>
          <w:rFonts w:ascii="Arial" w:hAnsi="Arial" w:cs="Arial"/>
          <w:bCs/>
          <w:sz w:val="22"/>
          <w:szCs w:val="22"/>
        </w:rPr>
        <w:t>Postal Address</w:t>
      </w:r>
      <w:r w:rsidRPr="00E75328">
        <w:rPr>
          <w:rFonts w:ascii="Arial" w:hAnsi="Arial" w:cs="Arial"/>
          <w:sz w:val="22"/>
          <w:szCs w:val="22"/>
        </w:rPr>
        <w:t xml:space="preserve">: DIWA Head Office, P.O. Box 2009, Lilongwe, Malawi </w:t>
      </w:r>
    </w:p>
    <w:p w14:paraId="61332FE5" w14:textId="77777777" w:rsidR="006B4484" w:rsidRDefault="006B4484" w:rsidP="006B4484">
      <w:pPr>
        <w:spacing w:after="0" w:line="360" w:lineRule="auto"/>
        <w:jc w:val="both"/>
        <w:rPr>
          <w:rFonts w:ascii="Arial" w:hAnsi="Arial" w:cs="Arial"/>
        </w:rPr>
      </w:pPr>
      <w:r w:rsidRPr="00E75328">
        <w:rPr>
          <w:rFonts w:ascii="Arial" w:hAnsi="Arial" w:cs="Arial"/>
          <w:bCs/>
        </w:rPr>
        <w:t>Email:</w:t>
      </w:r>
      <w:r w:rsidRPr="00E75328">
        <w:rPr>
          <w:rFonts w:ascii="Arial" w:hAnsi="Arial" w:cs="Arial"/>
          <w:b/>
          <w:bCs/>
        </w:rPr>
        <w:t xml:space="preserve"> </w:t>
      </w:r>
      <w:r>
        <w:rPr>
          <w:rFonts w:ascii="Arial" w:hAnsi="Arial" w:cs="Arial"/>
          <w:b/>
          <w:bCs/>
        </w:rPr>
        <w:tab/>
      </w:r>
      <w:hyperlink r:id="rId11" w:history="1">
        <w:r w:rsidRPr="00737E3E">
          <w:rPr>
            <w:rStyle w:val="Hyperlink"/>
            <w:rFonts w:ascii="Arial" w:hAnsi="Arial" w:cs="Arial"/>
          </w:rPr>
          <w:t>diwa@diwaafrica.org</w:t>
        </w:r>
      </w:hyperlink>
    </w:p>
    <w:p w14:paraId="03C14B4C" w14:textId="77777777" w:rsidR="006B4484" w:rsidRDefault="00A81CBF" w:rsidP="006B4484">
      <w:pPr>
        <w:spacing w:after="0" w:line="360" w:lineRule="auto"/>
        <w:ind w:firstLine="720"/>
        <w:jc w:val="both"/>
        <w:rPr>
          <w:rFonts w:ascii="Arial" w:hAnsi="Arial" w:cs="Arial"/>
        </w:rPr>
      </w:pPr>
      <w:hyperlink r:id="rId12" w:history="1">
        <w:r w:rsidR="006B4484" w:rsidRPr="00737E3E">
          <w:rPr>
            <w:rStyle w:val="Hyperlink"/>
            <w:rFonts w:ascii="Arial" w:hAnsi="Arial" w:cs="Arial"/>
          </w:rPr>
          <w:t>ruthmalawi@gmail.com</w:t>
        </w:r>
      </w:hyperlink>
    </w:p>
    <w:p w14:paraId="297253B0" w14:textId="77777777" w:rsidR="002C6692" w:rsidRDefault="002C6692" w:rsidP="00503463">
      <w:pPr>
        <w:spacing w:line="360" w:lineRule="auto"/>
        <w:jc w:val="both"/>
        <w:rPr>
          <w:rFonts w:ascii="Arial" w:hAnsi="Arial" w:cs="Arial"/>
          <w:b/>
          <w:lang w:val="en-US"/>
        </w:rPr>
      </w:pPr>
    </w:p>
    <w:p w14:paraId="22015FCE" w14:textId="77777777" w:rsidR="002C6692" w:rsidRDefault="002C6692" w:rsidP="00503463">
      <w:pPr>
        <w:spacing w:line="360" w:lineRule="auto"/>
        <w:jc w:val="both"/>
        <w:rPr>
          <w:rFonts w:ascii="Arial" w:hAnsi="Arial" w:cs="Arial"/>
          <w:b/>
          <w:lang w:val="en-US"/>
        </w:rPr>
      </w:pPr>
    </w:p>
    <w:p w14:paraId="29C525A6" w14:textId="77777777" w:rsidR="002C6692" w:rsidRDefault="002C6692" w:rsidP="00503463">
      <w:pPr>
        <w:spacing w:line="360" w:lineRule="auto"/>
        <w:jc w:val="both"/>
        <w:rPr>
          <w:rFonts w:ascii="Arial" w:hAnsi="Arial" w:cs="Arial"/>
          <w:b/>
          <w:lang w:val="en-US"/>
        </w:rPr>
      </w:pPr>
    </w:p>
    <w:p w14:paraId="0B42138B" w14:textId="77777777" w:rsidR="002C6692" w:rsidRDefault="002C6692" w:rsidP="00503463">
      <w:pPr>
        <w:spacing w:line="360" w:lineRule="auto"/>
        <w:jc w:val="both"/>
        <w:rPr>
          <w:rFonts w:ascii="Arial" w:hAnsi="Arial" w:cs="Arial"/>
          <w:b/>
          <w:lang w:val="en-US"/>
        </w:rPr>
      </w:pPr>
    </w:p>
    <w:p w14:paraId="00F484DB" w14:textId="77777777" w:rsidR="002C6692" w:rsidRDefault="002C6692" w:rsidP="00503463">
      <w:pPr>
        <w:spacing w:line="360" w:lineRule="auto"/>
        <w:jc w:val="both"/>
        <w:rPr>
          <w:rFonts w:ascii="Arial" w:hAnsi="Arial" w:cs="Arial"/>
          <w:b/>
          <w:lang w:val="en-US"/>
        </w:rPr>
      </w:pPr>
    </w:p>
    <w:p w14:paraId="3F99725E" w14:textId="77777777" w:rsidR="00EA4D91" w:rsidRDefault="00EA4D91" w:rsidP="00503463">
      <w:pPr>
        <w:spacing w:line="360" w:lineRule="auto"/>
        <w:jc w:val="both"/>
        <w:rPr>
          <w:rFonts w:ascii="Arial" w:hAnsi="Arial" w:cs="Arial"/>
          <w:b/>
          <w:lang w:val="en-US"/>
        </w:rPr>
      </w:pPr>
    </w:p>
    <w:p w14:paraId="7CC54B73" w14:textId="1641FE48" w:rsidR="006B4484" w:rsidRDefault="006B4484" w:rsidP="00503463">
      <w:pPr>
        <w:spacing w:line="360" w:lineRule="auto"/>
        <w:jc w:val="both"/>
        <w:rPr>
          <w:rFonts w:ascii="Arial" w:hAnsi="Arial" w:cs="Arial"/>
          <w:b/>
          <w:lang w:val="en-US"/>
        </w:rPr>
      </w:pPr>
    </w:p>
    <w:p w14:paraId="7CC4DBC1" w14:textId="272F85E2" w:rsidR="00AF1847" w:rsidRDefault="00AF1847" w:rsidP="00503463">
      <w:pPr>
        <w:spacing w:line="360" w:lineRule="auto"/>
        <w:jc w:val="both"/>
        <w:rPr>
          <w:rFonts w:ascii="Arial" w:hAnsi="Arial" w:cs="Arial"/>
          <w:b/>
          <w:lang w:val="en-US"/>
        </w:rPr>
      </w:pPr>
    </w:p>
    <w:p w14:paraId="652FF1DC" w14:textId="77777777" w:rsidR="00AF1847" w:rsidRDefault="00AF1847" w:rsidP="00503463">
      <w:pPr>
        <w:spacing w:line="360" w:lineRule="auto"/>
        <w:jc w:val="both"/>
        <w:rPr>
          <w:rFonts w:ascii="Arial" w:hAnsi="Arial" w:cs="Arial"/>
          <w:b/>
          <w:lang w:val="en-US"/>
        </w:rPr>
      </w:pPr>
    </w:p>
    <w:p w14:paraId="37EC7523" w14:textId="77777777" w:rsidR="006B4484" w:rsidRDefault="006B4484" w:rsidP="00503463">
      <w:pPr>
        <w:spacing w:line="360" w:lineRule="auto"/>
        <w:jc w:val="both"/>
        <w:rPr>
          <w:rFonts w:ascii="Arial" w:hAnsi="Arial" w:cs="Arial"/>
          <w:b/>
          <w:lang w:val="en-US"/>
        </w:rPr>
      </w:pPr>
    </w:p>
    <w:p w14:paraId="64200758" w14:textId="77777777" w:rsidR="003D0B24" w:rsidRDefault="003D0B24" w:rsidP="00503463">
      <w:pPr>
        <w:spacing w:line="360" w:lineRule="auto"/>
        <w:jc w:val="both"/>
        <w:rPr>
          <w:rFonts w:ascii="Arial" w:hAnsi="Arial" w:cs="Arial"/>
          <w:b/>
          <w:lang w:val="en-US"/>
        </w:rPr>
      </w:pPr>
    </w:p>
    <w:p w14:paraId="3BC6B494" w14:textId="77777777" w:rsidR="006B4484" w:rsidRPr="006B4484" w:rsidRDefault="006B4484" w:rsidP="006B4484">
      <w:pPr>
        <w:pStyle w:val="Heading1"/>
        <w:spacing w:line="360" w:lineRule="auto"/>
        <w:jc w:val="both"/>
        <w:rPr>
          <w:rFonts w:ascii="Arial" w:hAnsi="Arial" w:cs="Arial"/>
          <w:b/>
          <w:color w:val="auto"/>
          <w:sz w:val="22"/>
          <w:szCs w:val="22"/>
          <w:lang w:val="en-US"/>
        </w:rPr>
      </w:pPr>
      <w:bookmarkStart w:id="1" w:name="_Toc94194386"/>
      <w:r>
        <w:rPr>
          <w:rFonts w:ascii="Arial" w:hAnsi="Arial" w:cs="Arial"/>
          <w:b/>
          <w:color w:val="auto"/>
          <w:sz w:val="22"/>
          <w:szCs w:val="22"/>
          <w:lang w:val="en-US"/>
        </w:rPr>
        <w:lastRenderedPageBreak/>
        <w:t>Acronyms and abbreviations</w:t>
      </w:r>
      <w:bookmarkEnd w:id="1"/>
    </w:p>
    <w:p w14:paraId="510A6409" w14:textId="77777777" w:rsidR="006B4484" w:rsidRDefault="006B4484" w:rsidP="006B4484">
      <w:pPr>
        <w:spacing w:line="360" w:lineRule="auto"/>
        <w:jc w:val="both"/>
        <w:rPr>
          <w:rFonts w:ascii="Arial" w:hAnsi="Arial" w:cs="Arial"/>
          <w:lang w:val="en-US"/>
        </w:rPr>
      </w:pPr>
      <w:r>
        <w:rPr>
          <w:rFonts w:ascii="Arial" w:hAnsi="Arial" w:cs="Arial"/>
          <w:lang w:val="en-US"/>
        </w:rPr>
        <w:t>CEDAW</w:t>
      </w:r>
      <w:r>
        <w:rPr>
          <w:rFonts w:ascii="Arial" w:hAnsi="Arial" w:cs="Arial"/>
          <w:lang w:val="en-US"/>
        </w:rPr>
        <w:tab/>
        <w:t>Convention on the Elimination of all forms of Discrimination against Women</w:t>
      </w:r>
    </w:p>
    <w:p w14:paraId="16AC980C" w14:textId="77777777" w:rsidR="006B4484" w:rsidRDefault="006B4484" w:rsidP="006B4484">
      <w:pPr>
        <w:spacing w:line="360" w:lineRule="auto"/>
        <w:jc w:val="both"/>
        <w:rPr>
          <w:rFonts w:ascii="Arial" w:hAnsi="Arial" w:cs="Arial"/>
          <w:lang w:val="en-US"/>
        </w:rPr>
      </w:pPr>
      <w:r>
        <w:rPr>
          <w:rFonts w:ascii="Arial" w:hAnsi="Arial" w:cs="Arial"/>
          <w:lang w:val="en-US"/>
        </w:rPr>
        <w:t>DIWA</w:t>
      </w:r>
      <w:r>
        <w:rPr>
          <w:rFonts w:ascii="Arial" w:hAnsi="Arial" w:cs="Arial"/>
          <w:lang w:val="en-US"/>
        </w:rPr>
        <w:tab/>
      </w:r>
      <w:r>
        <w:rPr>
          <w:rFonts w:ascii="Arial" w:hAnsi="Arial" w:cs="Arial"/>
          <w:lang w:val="en-US"/>
        </w:rPr>
        <w:tab/>
        <w:t>Disabled Women in Africa</w:t>
      </w:r>
    </w:p>
    <w:p w14:paraId="7651B19D" w14:textId="77777777" w:rsidR="006B4484" w:rsidRDefault="006B4484" w:rsidP="006B4484">
      <w:pPr>
        <w:spacing w:line="360" w:lineRule="auto"/>
        <w:jc w:val="both"/>
        <w:rPr>
          <w:rFonts w:ascii="Arial" w:hAnsi="Arial" w:cs="Arial"/>
          <w:lang w:val="en-US"/>
        </w:rPr>
      </w:pPr>
      <w:r>
        <w:rPr>
          <w:rFonts w:ascii="Arial" w:hAnsi="Arial" w:cs="Arial"/>
          <w:lang w:val="en-US"/>
        </w:rPr>
        <w:t>DPO</w:t>
      </w:r>
      <w:r>
        <w:rPr>
          <w:rFonts w:ascii="Arial" w:hAnsi="Arial" w:cs="Arial"/>
          <w:lang w:val="en-US"/>
        </w:rPr>
        <w:tab/>
      </w:r>
      <w:r>
        <w:rPr>
          <w:rFonts w:ascii="Arial" w:hAnsi="Arial" w:cs="Arial"/>
          <w:lang w:val="en-US"/>
        </w:rPr>
        <w:tab/>
        <w:t xml:space="preserve">Disabled People’s </w:t>
      </w:r>
      <w:r w:rsidR="00284E87">
        <w:rPr>
          <w:rFonts w:ascii="Arial" w:hAnsi="Arial" w:cs="Arial"/>
          <w:lang w:val="en-US"/>
        </w:rPr>
        <w:t>Organization</w:t>
      </w:r>
    </w:p>
    <w:p w14:paraId="3717C926" w14:textId="77777777" w:rsidR="006B4484" w:rsidRDefault="006B4484" w:rsidP="006B4484">
      <w:pPr>
        <w:spacing w:line="360" w:lineRule="auto"/>
        <w:jc w:val="both"/>
        <w:rPr>
          <w:rFonts w:ascii="Arial" w:hAnsi="Arial" w:cs="Arial"/>
          <w:lang w:val="en-US"/>
        </w:rPr>
      </w:pPr>
      <w:r>
        <w:rPr>
          <w:rFonts w:ascii="Arial" w:hAnsi="Arial" w:cs="Arial"/>
          <w:lang w:val="en-US"/>
        </w:rPr>
        <w:t>NGO</w:t>
      </w:r>
      <w:r>
        <w:rPr>
          <w:rFonts w:ascii="Arial" w:hAnsi="Arial" w:cs="Arial"/>
          <w:lang w:val="en-US"/>
        </w:rPr>
        <w:tab/>
      </w:r>
      <w:r>
        <w:rPr>
          <w:rFonts w:ascii="Arial" w:hAnsi="Arial" w:cs="Arial"/>
          <w:lang w:val="en-US"/>
        </w:rPr>
        <w:tab/>
        <w:t xml:space="preserve">Non-governmental </w:t>
      </w:r>
      <w:r w:rsidR="00284E87">
        <w:rPr>
          <w:rFonts w:ascii="Arial" w:hAnsi="Arial" w:cs="Arial"/>
          <w:lang w:val="en-US"/>
        </w:rPr>
        <w:t>Organization</w:t>
      </w:r>
    </w:p>
    <w:p w14:paraId="268C8D0D" w14:textId="77777777" w:rsidR="006B4484" w:rsidRDefault="006B4484" w:rsidP="006B4484">
      <w:pPr>
        <w:spacing w:line="360" w:lineRule="auto"/>
        <w:jc w:val="both"/>
        <w:rPr>
          <w:rFonts w:ascii="Arial" w:hAnsi="Arial" w:cs="Arial"/>
          <w:lang w:val="en-US"/>
        </w:rPr>
      </w:pPr>
      <w:r>
        <w:rPr>
          <w:rFonts w:ascii="Arial" w:hAnsi="Arial" w:cs="Arial"/>
          <w:lang w:val="en-US"/>
        </w:rPr>
        <w:t>SEN</w:t>
      </w:r>
      <w:r>
        <w:rPr>
          <w:rFonts w:ascii="Arial" w:hAnsi="Arial" w:cs="Arial"/>
          <w:lang w:val="en-US"/>
        </w:rPr>
        <w:tab/>
      </w:r>
      <w:r>
        <w:rPr>
          <w:rFonts w:ascii="Arial" w:hAnsi="Arial" w:cs="Arial"/>
          <w:lang w:val="en-US"/>
        </w:rPr>
        <w:tab/>
        <w:t>Special Education Needs</w:t>
      </w:r>
    </w:p>
    <w:p w14:paraId="790BE1D1" w14:textId="77777777" w:rsidR="006B4484" w:rsidRDefault="006B4484" w:rsidP="006B4484">
      <w:pPr>
        <w:spacing w:line="360" w:lineRule="auto"/>
        <w:jc w:val="both"/>
        <w:rPr>
          <w:rFonts w:ascii="Arial" w:hAnsi="Arial" w:cs="Arial"/>
          <w:lang w:val="en-US"/>
        </w:rPr>
      </w:pPr>
      <w:r>
        <w:rPr>
          <w:rFonts w:ascii="Arial" w:hAnsi="Arial" w:cs="Arial"/>
          <w:lang w:val="en-US"/>
        </w:rPr>
        <w:t>SRHR</w:t>
      </w:r>
      <w:r>
        <w:rPr>
          <w:rFonts w:ascii="Arial" w:hAnsi="Arial" w:cs="Arial"/>
          <w:lang w:val="en-US"/>
        </w:rPr>
        <w:tab/>
      </w:r>
      <w:r>
        <w:rPr>
          <w:rFonts w:ascii="Arial" w:hAnsi="Arial" w:cs="Arial"/>
          <w:lang w:val="en-US"/>
        </w:rPr>
        <w:tab/>
        <w:t>Sexual and Reproductive Health and Rights</w:t>
      </w:r>
    </w:p>
    <w:p w14:paraId="57E314AC" w14:textId="77777777" w:rsidR="006B4484" w:rsidRDefault="006B4484" w:rsidP="006B4484">
      <w:pPr>
        <w:spacing w:line="360" w:lineRule="auto"/>
        <w:jc w:val="both"/>
        <w:rPr>
          <w:rFonts w:ascii="Arial" w:hAnsi="Arial" w:cs="Arial"/>
          <w:lang w:val="en-US"/>
        </w:rPr>
      </w:pPr>
      <w:r>
        <w:rPr>
          <w:rFonts w:ascii="Arial" w:hAnsi="Arial" w:cs="Arial"/>
          <w:lang w:val="en-US"/>
        </w:rPr>
        <w:t xml:space="preserve">UDHR </w:t>
      </w:r>
      <w:r>
        <w:rPr>
          <w:rFonts w:ascii="Arial" w:hAnsi="Arial" w:cs="Arial"/>
          <w:lang w:val="en-US"/>
        </w:rPr>
        <w:tab/>
      </w:r>
      <w:r>
        <w:rPr>
          <w:rFonts w:ascii="Arial" w:hAnsi="Arial" w:cs="Arial"/>
          <w:lang w:val="en-US"/>
        </w:rPr>
        <w:tab/>
        <w:t>Universal Declaration of Human Rights</w:t>
      </w:r>
    </w:p>
    <w:p w14:paraId="3D9CED2A" w14:textId="77777777" w:rsidR="00284E87" w:rsidRDefault="00284E87" w:rsidP="006B4484">
      <w:pPr>
        <w:spacing w:line="360" w:lineRule="auto"/>
        <w:jc w:val="both"/>
        <w:rPr>
          <w:rFonts w:ascii="Arial" w:hAnsi="Arial" w:cs="Arial"/>
          <w:lang w:val="en-US"/>
        </w:rPr>
      </w:pPr>
      <w:r>
        <w:rPr>
          <w:rFonts w:ascii="Arial" w:hAnsi="Arial" w:cs="Arial"/>
          <w:lang w:val="en-US"/>
        </w:rPr>
        <w:t>GBV                Gender Based Violence</w:t>
      </w:r>
    </w:p>
    <w:p w14:paraId="48434690" w14:textId="77777777" w:rsidR="00284E87" w:rsidRDefault="00284E87" w:rsidP="006B4484">
      <w:pPr>
        <w:spacing w:line="360" w:lineRule="auto"/>
        <w:jc w:val="both"/>
        <w:rPr>
          <w:rFonts w:ascii="Arial" w:hAnsi="Arial" w:cs="Arial"/>
          <w:lang w:val="en-US"/>
        </w:rPr>
      </w:pPr>
      <w:r>
        <w:rPr>
          <w:rFonts w:ascii="Arial" w:hAnsi="Arial" w:cs="Arial"/>
          <w:lang w:val="en-US"/>
        </w:rPr>
        <w:t>CRPD             Convention on Rights of Persons with disabilities</w:t>
      </w:r>
    </w:p>
    <w:p w14:paraId="57F6E824" w14:textId="77777777" w:rsidR="00834992" w:rsidRPr="007C68E7" w:rsidRDefault="00834992" w:rsidP="006B4484">
      <w:pPr>
        <w:spacing w:line="360" w:lineRule="auto"/>
        <w:jc w:val="both"/>
        <w:rPr>
          <w:rFonts w:ascii="Arial" w:hAnsi="Arial" w:cs="Arial"/>
          <w:lang w:val="en-US"/>
        </w:rPr>
      </w:pPr>
      <w:r>
        <w:rPr>
          <w:rFonts w:ascii="Arial" w:hAnsi="Arial" w:cs="Arial"/>
          <w:lang w:val="en-US"/>
        </w:rPr>
        <w:t xml:space="preserve">WWDs           Women with disabilities </w:t>
      </w:r>
    </w:p>
    <w:p w14:paraId="36348126" w14:textId="77777777" w:rsidR="00246692" w:rsidRDefault="00246692" w:rsidP="00503463">
      <w:pPr>
        <w:spacing w:line="360" w:lineRule="auto"/>
        <w:jc w:val="both"/>
        <w:rPr>
          <w:rFonts w:ascii="Arial" w:hAnsi="Arial" w:cs="Arial"/>
          <w:b/>
          <w:lang w:val="en-US"/>
        </w:rPr>
      </w:pPr>
    </w:p>
    <w:p w14:paraId="174B6101" w14:textId="77777777" w:rsidR="00246692" w:rsidRDefault="00246692" w:rsidP="00503463">
      <w:pPr>
        <w:spacing w:line="360" w:lineRule="auto"/>
        <w:jc w:val="both"/>
        <w:rPr>
          <w:rFonts w:ascii="Arial" w:hAnsi="Arial" w:cs="Arial"/>
          <w:b/>
          <w:lang w:val="en-US"/>
        </w:rPr>
      </w:pPr>
    </w:p>
    <w:p w14:paraId="41D520CE" w14:textId="77777777" w:rsidR="00FA59A6" w:rsidRDefault="00FA59A6" w:rsidP="00503463">
      <w:pPr>
        <w:spacing w:line="360" w:lineRule="auto"/>
        <w:jc w:val="both"/>
        <w:rPr>
          <w:rFonts w:ascii="Arial" w:hAnsi="Arial" w:cs="Arial"/>
          <w:b/>
          <w:lang w:val="en-US"/>
        </w:rPr>
      </w:pPr>
    </w:p>
    <w:p w14:paraId="28585694" w14:textId="77777777" w:rsidR="003D0B24" w:rsidRDefault="003D0B24" w:rsidP="00503463">
      <w:pPr>
        <w:spacing w:line="360" w:lineRule="auto"/>
        <w:jc w:val="both"/>
        <w:rPr>
          <w:rFonts w:ascii="Arial" w:hAnsi="Arial" w:cs="Arial"/>
          <w:b/>
          <w:lang w:val="en-US"/>
        </w:rPr>
      </w:pPr>
    </w:p>
    <w:p w14:paraId="5FFE3A24" w14:textId="77777777" w:rsidR="003D0B24" w:rsidRDefault="003D0B24" w:rsidP="00503463">
      <w:pPr>
        <w:spacing w:line="360" w:lineRule="auto"/>
        <w:jc w:val="both"/>
        <w:rPr>
          <w:rFonts w:ascii="Arial" w:hAnsi="Arial" w:cs="Arial"/>
          <w:b/>
          <w:lang w:val="en-US"/>
        </w:rPr>
      </w:pPr>
    </w:p>
    <w:p w14:paraId="370950C5" w14:textId="77777777" w:rsidR="003D0B24" w:rsidRDefault="003D0B24" w:rsidP="00503463">
      <w:pPr>
        <w:spacing w:line="360" w:lineRule="auto"/>
        <w:jc w:val="both"/>
        <w:rPr>
          <w:rFonts w:ascii="Arial" w:hAnsi="Arial" w:cs="Arial"/>
          <w:b/>
          <w:lang w:val="en-US"/>
        </w:rPr>
      </w:pPr>
    </w:p>
    <w:p w14:paraId="7B6C594C" w14:textId="77777777" w:rsidR="003D0B24" w:rsidRDefault="003D0B24" w:rsidP="00503463">
      <w:pPr>
        <w:spacing w:line="360" w:lineRule="auto"/>
        <w:jc w:val="both"/>
        <w:rPr>
          <w:rFonts w:ascii="Arial" w:hAnsi="Arial" w:cs="Arial"/>
          <w:b/>
          <w:lang w:val="en-US"/>
        </w:rPr>
      </w:pPr>
    </w:p>
    <w:p w14:paraId="06AAC09C" w14:textId="77777777" w:rsidR="003D0B24" w:rsidRDefault="003D0B24" w:rsidP="00503463">
      <w:pPr>
        <w:spacing w:line="360" w:lineRule="auto"/>
        <w:jc w:val="both"/>
        <w:rPr>
          <w:rFonts w:ascii="Arial" w:hAnsi="Arial" w:cs="Arial"/>
          <w:b/>
          <w:lang w:val="en-US"/>
        </w:rPr>
      </w:pPr>
    </w:p>
    <w:p w14:paraId="5FABC7DC" w14:textId="77777777" w:rsidR="003D0B24" w:rsidRDefault="003D0B24" w:rsidP="00503463">
      <w:pPr>
        <w:spacing w:line="360" w:lineRule="auto"/>
        <w:jc w:val="both"/>
        <w:rPr>
          <w:rFonts w:ascii="Arial" w:hAnsi="Arial" w:cs="Arial"/>
          <w:b/>
          <w:lang w:val="en-US"/>
        </w:rPr>
      </w:pPr>
    </w:p>
    <w:p w14:paraId="5C1F1CAF" w14:textId="77777777" w:rsidR="003D0B24" w:rsidRDefault="003D0B24" w:rsidP="00503463">
      <w:pPr>
        <w:spacing w:line="360" w:lineRule="auto"/>
        <w:jc w:val="both"/>
        <w:rPr>
          <w:rFonts w:ascii="Arial" w:hAnsi="Arial" w:cs="Arial"/>
          <w:b/>
          <w:lang w:val="en-US"/>
        </w:rPr>
      </w:pPr>
    </w:p>
    <w:p w14:paraId="309C56A4" w14:textId="77777777" w:rsidR="003D0B24" w:rsidRDefault="003D0B24" w:rsidP="00503463">
      <w:pPr>
        <w:spacing w:line="360" w:lineRule="auto"/>
        <w:jc w:val="both"/>
        <w:rPr>
          <w:rFonts w:ascii="Arial" w:hAnsi="Arial" w:cs="Arial"/>
          <w:b/>
          <w:lang w:val="en-US"/>
        </w:rPr>
      </w:pPr>
    </w:p>
    <w:p w14:paraId="78B4AF16" w14:textId="77777777" w:rsidR="003D0B24" w:rsidRDefault="003D0B24" w:rsidP="00503463">
      <w:pPr>
        <w:spacing w:line="360" w:lineRule="auto"/>
        <w:jc w:val="both"/>
        <w:rPr>
          <w:rFonts w:ascii="Arial" w:hAnsi="Arial" w:cs="Arial"/>
          <w:b/>
          <w:lang w:val="en-US"/>
        </w:rPr>
      </w:pPr>
    </w:p>
    <w:p w14:paraId="46ADD335" w14:textId="77777777" w:rsidR="003D0B24" w:rsidRDefault="003D0B24" w:rsidP="00503463">
      <w:pPr>
        <w:spacing w:line="360" w:lineRule="auto"/>
        <w:jc w:val="both"/>
        <w:rPr>
          <w:rFonts w:ascii="Arial" w:hAnsi="Arial" w:cs="Arial"/>
          <w:b/>
          <w:lang w:val="en-US"/>
        </w:rPr>
      </w:pPr>
    </w:p>
    <w:p w14:paraId="158C679B" w14:textId="77777777" w:rsidR="002C6692" w:rsidRDefault="0005775B" w:rsidP="00503463">
      <w:pPr>
        <w:pStyle w:val="Heading1"/>
        <w:spacing w:line="360" w:lineRule="auto"/>
        <w:jc w:val="both"/>
        <w:rPr>
          <w:rFonts w:ascii="Arial" w:hAnsi="Arial" w:cs="Arial"/>
          <w:b/>
          <w:color w:val="auto"/>
          <w:sz w:val="22"/>
          <w:szCs w:val="22"/>
        </w:rPr>
      </w:pPr>
      <w:r>
        <w:rPr>
          <w:rFonts w:ascii="Arial" w:hAnsi="Arial" w:cs="Arial"/>
          <w:b/>
          <w:color w:val="auto"/>
          <w:sz w:val="22"/>
          <w:szCs w:val="22"/>
        </w:rPr>
        <w:lastRenderedPageBreak/>
        <w:t xml:space="preserve">    </w:t>
      </w:r>
      <w:r w:rsidR="00914C13">
        <w:rPr>
          <w:rFonts w:ascii="Arial" w:hAnsi="Arial" w:cs="Arial"/>
          <w:b/>
          <w:color w:val="auto"/>
          <w:sz w:val="22"/>
          <w:szCs w:val="22"/>
        </w:rPr>
        <w:t xml:space="preserve">About Disabled Women in Africa </w:t>
      </w:r>
    </w:p>
    <w:p w14:paraId="466F667F" w14:textId="77777777" w:rsidR="003D0B24" w:rsidRDefault="00E75328" w:rsidP="0005775B">
      <w:pPr>
        <w:pStyle w:val="NoSpacing"/>
        <w:numPr>
          <w:ilvl w:val="0"/>
          <w:numId w:val="37"/>
        </w:numPr>
        <w:rPr>
          <w:rFonts w:ascii="Arial" w:hAnsi="Arial" w:cs="Arial"/>
          <w:sz w:val="24"/>
          <w:szCs w:val="24"/>
        </w:rPr>
      </w:pPr>
      <w:r w:rsidRPr="00BC2FA8">
        <w:rPr>
          <w:rFonts w:ascii="Arial" w:hAnsi="Arial" w:cs="Arial"/>
          <w:bCs/>
          <w:sz w:val="24"/>
          <w:szCs w:val="24"/>
        </w:rPr>
        <w:t>Disabled Women in Africa (DIWA)</w:t>
      </w:r>
      <w:r w:rsidRPr="00BC2FA8">
        <w:rPr>
          <w:rFonts w:ascii="Arial" w:hAnsi="Arial" w:cs="Arial"/>
          <w:b/>
          <w:bCs/>
          <w:sz w:val="24"/>
          <w:szCs w:val="24"/>
        </w:rPr>
        <w:t xml:space="preserve"> </w:t>
      </w:r>
      <w:r w:rsidR="006B4484" w:rsidRPr="003D0B24">
        <w:rPr>
          <w:rFonts w:ascii="Arial" w:hAnsi="Arial" w:cs="Arial"/>
          <w:sz w:val="24"/>
          <w:szCs w:val="24"/>
        </w:rPr>
        <w:t>headquartered in Malawi</w:t>
      </w:r>
      <w:r w:rsidR="006B4484" w:rsidRPr="00BC2FA8">
        <w:rPr>
          <w:rFonts w:ascii="Arial" w:hAnsi="Arial" w:cs="Arial"/>
          <w:b/>
          <w:bCs/>
          <w:sz w:val="24"/>
          <w:szCs w:val="24"/>
        </w:rPr>
        <w:t xml:space="preserve">, </w:t>
      </w:r>
      <w:r w:rsidRPr="00BC2FA8">
        <w:rPr>
          <w:rFonts w:ascii="Arial" w:hAnsi="Arial" w:cs="Arial"/>
          <w:sz w:val="24"/>
          <w:szCs w:val="24"/>
        </w:rPr>
        <w:t xml:space="preserve">is an independent organization of </w:t>
      </w:r>
      <w:r w:rsidR="00834992">
        <w:rPr>
          <w:rFonts w:ascii="Arial" w:hAnsi="Arial" w:cs="Arial"/>
          <w:sz w:val="24"/>
          <w:szCs w:val="24"/>
        </w:rPr>
        <w:t>W</w:t>
      </w:r>
      <w:r w:rsidRPr="00BC2FA8">
        <w:rPr>
          <w:rFonts w:ascii="Arial" w:hAnsi="Arial" w:cs="Arial"/>
          <w:sz w:val="24"/>
          <w:szCs w:val="24"/>
        </w:rPr>
        <w:t xml:space="preserve">omen and </w:t>
      </w:r>
      <w:r w:rsidR="00834992">
        <w:rPr>
          <w:rFonts w:ascii="Arial" w:hAnsi="Arial" w:cs="Arial"/>
          <w:sz w:val="24"/>
          <w:szCs w:val="24"/>
        </w:rPr>
        <w:t>G</w:t>
      </w:r>
      <w:r w:rsidR="002E438C" w:rsidRPr="00BC2FA8">
        <w:rPr>
          <w:rFonts w:ascii="Arial" w:hAnsi="Arial" w:cs="Arial"/>
          <w:sz w:val="24"/>
          <w:szCs w:val="24"/>
        </w:rPr>
        <w:t xml:space="preserve">irls with </w:t>
      </w:r>
      <w:r w:rsidR="00834992">
        <w:rPr>
          <w:rFonts w:ascii="Arial" w:hAnsi="Arial" w:cs="Arial"/>
          <w:sz w:val="24"/>
          <w:szCs w:val="24"/>
        </w:rPr>
        <w:t>D</w:t>
      </w:r>
      <w:r w:rsidR="002E438C" w:rsidRPr="00BC2FA8">
        <w:rPr>
          <w:rFonts w:ascii="Arial" w:hAnsi="Arial" w:cs="Arial"/>
          <w:sz w:val="24"/>
          <w:szCs w:val="24"/>
        </w:rPr>
        <w:t>isabilities</w:t>
      </w:r>
      <w:r w:rsidR="00834992">
        <w:rPr>
          <w:rFonts w:ascii="Arial" w:hAnsi="Arial" w:cs="Arial"/>
          <w:sz w:val="24"/>
          <w:szCs w:val="24"/>
        </w:rPr>
        <w:t xml:space="preserve"> (WWDs)</w:t>
      </w:r>
      <w:r w:rsidR="002E438C" w:rsidRPr="00BC2FA8">
        <w:rPr>
          <w:rFonts w:ascii="Arial" w:hAnsi="Arial" w:cs="Arial"/>
          <w:sz w:val="24"/>
          <w:szCs w:val="24"/>
        </w:rPr>
        <w:t xml:space="preserve"> </w:t>
      </w:r>
      <w:r w:rsidRPr="00BC2FA8">
        <w:rPr>
          <w:rFonts w:ascii="Arial" w:hAnsi="Arial" w:cs="Arial"/>
          <w:sz w:val="24"/>
          <w:szCs w:val="24"/>
        </w:rPr>
        <w:t>established in 2002</w:t>
      </w:r>
      <w:r w:rsidR="006B4484" w:rsidRPr="00BC2FA8">
        <w:rPr>
          <w:rFonts w:ascii="Arial" w:hAnsi="Arial" w:cs="Arial"/>
          <w:sz w:val="24"/>
          <w:szCs w:val="24"/>
        </w:rPr>
        <w:t xml:space="preserve"> with a membership of</w:t>
      </w:r>
      <w:r w:rsidRPr="00BC2FA8">
        <w:rPr>
          <w:rFonts w:ascii="Arial" w:hAnsi="Arial" w:cs="Arial"/>
          <w:sz w:val="24"/>
          <w:szCs w:val="24"/>
        </w:rPr>
        <w:t xml:space="preserve"> 12 organizations across Africa that work on issues related to women with disabilities, at both the </w:t>
      </w:r>
      <w:r w:rsidR="006B4484" w:rsidRPr="00BC2FA8">
        <w:rPr>
          <w:rFonts w:ascii="Arial" w:hAnsi="Arial" w:cs="Arial"/>
          <w:sz w:val="24"/>
          <w:szCs w:val="24"/>
        </w:rPr>
        <w:t xml:space="preserve">local, </w:t>
      </w:r>
      <w:r w:rsidRPr="00BC2FA8">
        <w:rPr>
          <w:rFonts w:ascii="Arial" w:hAnsi="Arial" w:cs="Arial"/>
          <w:sz w:val="24"/>
          <w:szCs w:val="24"/>
        </w:rPr>
        <w:t>national and regional level</w:t>
      </w:r>
      <w:r w:rsidR="003B211B" w:rsidRPr="00BC2FA8">
        <w:rPr>
          <w:rFonts w:ascii="Arial" w:hAnsi="Arial" w:cs="Arial"/>
          <w:sz w:val="24"/>
          <w:szCs w:val="24"/>
        </w:rPr>
        <w:t>s</w:t>
      </w:r>
      <w:r w:rsidRPr="00BC2FA8">
        <w:rPr>
          <w:rFonts w:ascii="Arial" w:hAnsi="Arial" w:cs="Arial"/>
          <w:sz w:val="24"/>
          <w:szCs w:val="24"/>
        </w:rPr>
        <w:t xml:space="preserve">. </w:t>
      </w:r>
    </w:p>
    <w:p w14:paraId="3ABBF106" w14:textId="77777777" w:rsidR="003D0B24" w:rsidRDefault="003D0B24" w:rsidP="00BC2FA8">
      <w:pPr>
        <w:pStyle w:val="NoSpacing"/>
        <w:rPr>
          <w:rFonts w:ascii="Arial" w:hAnsi="Arial" w:cs="Arial"/>
          <w:sz w:val="24"/>
          <w:szCs w:val="24"/>
        </w:rPr>
      </w:pPr>
    </w:p>
    <w:p w14:paraId="571A59AE" w14:textId="77777777" w:rsidR="00E75328" w:rsidRDefault="00E75328" w:rsidP="0005775B">
      <w:pPr>
        <w:pStyle w:val="NoSpacing"/>
        <w:numPr>
          <w:ilvl w:val="0"/>
          <w:numId w:val="37"/>
        </w:numPr>
        <w:rPr>
          <w:rFonts w:ascii="Arial" w:hAnsi="Arial" w:cs="Arial"/>
          <w:sz w:val="24"/>
          <w:szCs w:val="24"/>
        </w:rPr>
      </w:pPr>
      <w:r w:rsidRPr="00BC2FA8">
        <w:rPr>
          <w:rFonts w:ascii="Arial" w:hAnsi="Arial" w:cs="Arial"/>
          <w:sz w:val="24"/>
          <w:szCs w:val="24"/>
        </w:rPr>
        <w:t xml:space="preserve">DIWA’s goal is to empower African </w:t>
      </w:r>
      <w:r w:rsidR="00834992">
        <w:rPr>
          <w:rFonts w:ascii="Arial" w:hAnsi="Arial" w:cs="Arial"/>
          <w:sz w:val="24"/>
          <w:szCs w:val="24"/>
        </w:rPr>
        <w:t>WWDs</w:t>
      </w:r>
      <w:r w:rsidRPr="00BC2FA8">
        <w:rPr>
          <w:rFonts w:ascii="Arial" w:hAnsi="Arial" w:cs="Arial"/>
          <w:sz w:val="24"/>
          <w:szCs w:val="24"/>
        </w:rPr>
        <w:t xml:space="preserve"> through research, information sharing and networking, partnership and capacity development for unity in diversity. DIWA seeks to create a world in which African women and girls with disabilities enjoy their rights, influence their destiny and are free from any gender- and disability-based discrimination. </w:t>
      </w:r>
    </w:p>
    <w:p w14:paraId="28EF54A2" w14:textId="77777777" w:rsidR="003D0B24" w:rsidRPr="00BC2FA8" w:rsidRDefault="003D0B24" w:rsidP="00BC2FA8">
      <w:pPr>
        <w:pStyle w:val="NoSpacing"/>
        <w:rPr>
          <w:rFonts w:ascii="Arial" w:hAnsi="Arial" w:cs="Arial"/>
          <w:sz w:val="24"/>
          <w:szCs w:val="24"/>
        </w:rPr>
      </w:pPr>
    </w:p>
    <w:p w14:paraId="008E9E53" w14:textId="77777777" w:rsidR="00E75328" w:rsidRPr="00BC2FA8" w:rsidRDefault="006B4484" w:rsidP="0005775B">
      <w:pPr>
        <w:pStyle w:val="NoSpacing"/>
        <w:numPr>
          <w:ilvl w:val="0"/>
          <w:numId w:val="37"/>
        </w:numPr>
        <w:rPr>
          <w:rFonts w:ascii="Arial" w:hAnsi="Arial" w:cs="Arial"/>
          <w:sz w:val="24"/>
          <w:szCs w:val="24"/>
        </w:rPr>
      </w:pPr>
      <w:r w:rsidRPr="00BC2FA8">
        <w:rPr>
          <w:rFonts w:ascii="Arial" w:hAnsi="Arial" w:cs="Arial"/>
          <w:sz w:val="24"/>
          <w:szCs w:val="24"/>
        </w:rPr>
        <w:t xml:space="preserve">Through its work in networking and partnership, DIWA mobilized </w:t>
      </w:r>
      <w:r w:rsidR="003D0B24">
        <w:rPr>
          <w:rFonts w:ascii="Arial" w:hAnsi="Arial" w:cs="Arial"/>
          <w:sz w:val="24"/>
          <w:szCs w:val="24"/>
        </w:rPr>
        <w:t xml:space="preserve">a total of 11 </w:t>
      </w:r>
      <w:r w:rsidRPr="00BC2FA8">
        <w:rPr>
          <w:rFonts w:ascii="Arial" w:hAnsi="Arial" w:cs="Arial"/>
          <w:sz w:val="24"/>
          <w:szCs w:val="24"/>
        </w:rPr>
        <w:t xml:space="preserve">organizations of </w:t>
      </w:r>
      <w:r w:rsidR="00834992">
        <w:rPr>
          <w:rFonts w:ascii="Arial" w:hAnsi="Arial" w:cs="Arial"/>
          <w:sz w:val="24"/>
          <w:szCs w:val="24"/>
        </w:rPr>
        <w:t>WWDs</w:t>
      </w:r>
      <w:r w:rsidRPr="00BC2FA8">
        <w:rPr>
          <w:rFonts w:ascii="Arial" w:hAnsi="Arial" w:cs="Arial"/>
          <w:sz w:val="24"/>
          <w:szCs w:val="24"/>
        </w:rPr>
        <w:t xml:space="preserve"> to compile this report on issues that affect them as women and are not mentioned in previous nor present report of CEDAW in Malawi. </w:t>
      </w:r>
    </w:p>
    <w:p w14:paraId="7A5C96F6" w14:textId="77777777" w:rsidR="00914C13" w:rsidRPr="00BC2FA8" w:rsidRDefault="00914C13" w:rsidP="00BC2FA8">
      <w:pPr>
        <w:pStyle w:val="NoSpacing"/>
        <w:rPr>
          <w:rFonts w:ascii="Arial" w:hAnsi="Arial" w:cs="Arial"/>
          <w:sz w:val="24"/>
          <w:szCs w:val="24"/>
        </w:rPr>
      </w:pPr>
    </w:p>
    <w:p w14:paraId="4D186024" w14:textId="77777777" w:rsidR="00A42617" w:rsidRPr="00BC2FA8" w:rsidRDefault="0005775B" w:rsidP="00BC2FA8">
      <w:pPr>
        <w:pStyle w:val="NoSpacing"/>
        <w:rPr>
          <w:rFonts w:ascii="Arial" w:hAnsi="Arial" w:cs="Arial"/>
          <w:b/>
          <w:sz w:val="24"/>
          <w:szCs w:val="24"/>
          <w:lang w:val="en-US"/>
        </w:rPr>
      </w:pPr>
      <w:r>
        <w:rPr>
          <w:rFonts w:ascii="Arial" w:hAnsi="Arial" w:cs="Arial"/>
          <w:b/>
          <w:sz w:val="24"/>
          <w:szCs w:val="24"/>
          <w:lang w:val="en-US"/>
        </w:rPr>
        <w:t xml:space="preserve">   </w:t>
      </w:r>
      <w:r w:rsidR="00304DBB" w:rsidRPr="00BC2FA8">
        <w:rPr>
          <w:rFonts w:ascii="Arial" w:hAnsi="Arial" w:cs="Arial"/>
          <w:b/>
          <w:sz w:val="24"/>
          <w:szCs w:val="24"/>
          <w:lang w:val="en-US"/>
        </w:rPr>
        <w:t>Executive summary</w:t>
      </w:r>
    </w:p>
    <w:p w14:paraId="3B2D255D" w14:textId="77777777" w:rsidR="0005775B" w:rsidRDefault="00457513" w:rsidP="007B1195">
      <w:pPr>
        <w:pStyle w:val="NoSpacing"/>
        <w:numPr>
          <w:ilvl w:val="0"/>
          <w:numId w:val="37"/>
        </w:numPr>
        <w:rPr>
          <w:rFonts w:ascii="Arial" w:hAnsi="Arial" w:cs="Arial"/>
          <w:sz w:val="24"/>
          <w:szCs w:val="24"/>
          <w:lang w:val="en-US"/>
        </w:rPr>
      </w:pPr>
      <w:r w:rsidRPr="0005775B">
        <w:rPr>
          <w:rFonts w:ascii="Arial" w:hAnsi="Arial" w:cs="Arial"/>
          <w:sz w:val="24"/>
          <w:szCs w:val="24"/>
          <w:lang w:val="en-US"/>
        </w:rPr>
        <w:t xml:space="preserve">The Convention on the Elimination of all Forms of Discrimination against Women </w:t>
      </w:r>
      <w:r w:rsidR="007C65AA" w:rsidRPr="0005775B">
        <w:rPr>
          <w:rFonts w:ascii="Arial" w:hAnsi="Arial" w:cs="Arial"/>
          <w:sz w:val="24"/>
          <w:szCs w:val="24"/>
          <w:lang w:val="en-US"/>
        </w:rPr>
        <w:t xml:space="preserve">(CEDAW) </w:t>
      </w:r>
      <w:r w:rsidRPr="0005775B">
        <w:rPr>
          <w:rFonts w:ascii="Arial" w:hAnsi="Arial" w:cs="Arial"/>
          <w:sz w:val="24"/>
          <w:szCs w:val="24"/>
          <w:lang w:val="en-US"/>
        </w:rPr>
        <w:t>was adopted by the General Assembly in 1979 and cam</w:t>
      </w:r>
      <w:r w:rsidR="007C65AA" w:rsidRPr="0005775B">
        <w:rPr>
          <w:rFonts w:ascii="Arial" w:hAnsi="Arial" w:cs="Arial"/>
          <w:sz w:val="24"/>
          <w:szCs w:val="24"/>
          <w:lang w:val="en-US"/>
        </w:rPr>
        <w:t>e into force on 3</w:t>
      </w:r>
      <w:r w:rsidR="0005775B" w:rsidRPr="0005775B">
        <w:rPr>
          <w:rFonts w:ascii="Arial" w:hAnsi="Arial" w:cs="Arial"/>
          <w:sz w:val="24"/>
          <w:szCs w:val="24"/>
          <w:vertAlign w:val="superscript"/>
          <w:lang w:val="en-US"/>
        </w:rPr>
        <w:t>rd</w:t>
      </w:r>
      <w:r w:rsidR="0005775B" w:rsidRPr="0005775B">
        <w:rPr>
          <w:rFonts w:ascii="Arial" w:hAnsi="Arial" w:cs="Arial"/>
          <w:sz w:val="24"/>
          <w:szCs w:val="24"/>
          <w:lang w:val="en-US"/>
        </w:rPr>
        <w:t xml:space="preserve"> </w:t>
      </w:r>
      <w:r w:rsidR="007C65AA" w:rsidRPr="0005775B">
        <w:rPr>
          <w:rFonts w:ascii="Arial" w:hAnsi="Arial" w:cs="Arial"/>
          <w:sz w:val="24"/>
          <w:szCs w:val="24"/>
          <w:lang w:val="en-US"/>
        </w:rPr>
        <w:t>September 1981</w:t>
      </w:r>
      <w:r w:rsidRPr="0005775B">
        <w:rPr>
          <w:rFonts w:ascii="Arial" w:hAnsi="Arial" w:cs="Arial"/>
          <w:sz w:val="24"/>
          <w:szCs w:val="24"/>
          <w:lang w:val="en-US"/>
        </w:rPr>
        <w:t>.</w:t>
      </w:r>
      <w:r w:rsidR="007C65AA" w:rsidRPr="0005775B">
        <w:rPr>
          <w:rFonts w:ascii="Arial" w:hAnsi="Arial" w:cs="Arial"/>
          <w:sz w:val="24"/>
          <w:szCs w:val="24"/>
          <w:lang w:val="en-US"/>
        </w:rPr>
        <w:t xml:space="preserve"> Malawi ratified CEDAW about six years later on </w:t>
      </w:r>
      <w:r w:rsidR="007C65AA" w:rsidRPr="0005775B">
        <w:rPr>
          <w:rFonts w:ascii="Arial" w:hAnsi="Arial" w:cs="Arial"/>
          <w:sz w:val="24"/>
          <w:szCs w:val="24"/>
        </w:rPr>
        <w:t>2 March 1987</w:t>
      </w:r>
      <w:r w:rsidRPr="0005775B">
        <w:rPr>
          <w:rFonts w:ascii="Arial" w:hAnsi="Arial" w:cs="Arial"/>
          <w:sz w:val="24"/>
          <w:szCs w:val="24"/>
          <w:lang w:val="en-US"/>
        </w:rPr>
        <w:t xml:space="preserve"> </w:t>
      </w:r>
      <w:r w:rsidR="0005775B" w:rsidRPr="0005775B">
        <w:rPr>
          <w:rFonts w:ascii="Arial" w:hAnsi="Arial" w:cs="Arial"/>
          <w:sz w:val="24"/>
          <w:szCs w:val="24"/>
          <w:lang w:val="en-US"/>
        </w:rPr>
        <w:t xml:space="preserve">and have since </w:t>
      </w:r>
      <w:r w:rsidR="007421BF" w:rsidRPr="0005775B">
        <w:rPr>
          <w:rFonts w:ascii="Arial" w:hAnsi="Arial" w:cs="Arial"/>
          <w:sz w:val="24"/>
          <w:szCs w:val="24"/>
          <w:lang w:val="en-US"/>
        </w:rPr>
        <w:t>enact</w:t>
      </w:r>
      <w:r w:rsidR="0005775B" w:rsidRPr="0005775B">
        <w:rPr>
          <w:rFonts w:ascii="Arial" w:hAnsi="Arial" w:cs="Arial"/>
          <w:sz w:val="24"/>
          <w:szCs w:val="24"/>
          <w:lang w:val="en-US"/>
        </w:rPr>
        <w:t>ed</w:t>
      </w:r>
      <w:r w:rsidR="007421BF" w:rsidRPr="0005775B">
        <w:rPr>
          <w:rFonts w:ascii="Arial" w:hAnsi="Arial" w:cs="Arial"/>
          <w:sz w:val="24"/>
          <w:szCs w:val="24"/>
          <w:lang w:val="en-US"/>
        </w:rPr>
        <w:t xml:space="preserve"> several pieces of legislation</w:t>
      </w:r>
      <w:r w:rsidR="006B4484" w:rsidRPr="0005775B">
        <w:rPr>
          <w:rFonts w:ascii="Arial" w:hAnsi="Arial" w:cs="Arial"/>
          <w:sz w:val="24"/>
          <w:szCs w:val="24"/>
          <w:lang w:val="en-US"/>
        </w:rPr>
        <w:t>, policies, strategies and guidelines</w:t>
      </w:r>
      <w:r w:rsidR="007421BF" w:rsidRPr="0005775B">
        <w:rPr>
          <w:rFonts w:ascii="Arial" w:hAnsi="Arial" w:cs="Arial"/>
          <w:sz w:val="24"/>
          <w:szCs w:val="24"/>
          <w:lang w:val="en-US"/>
        </w:rPr>
        <w:t xml:space="preserve"> that are pertinent to women</w:t>
      </w:r>
      <w:r w:rsidR="0005775B">
        <w:rPr>
          <w:rFonts w:ascii="Arial" w:hAnsi="Arial" w:cs="Arial"/>
          <w:sz w:val="24"/>
          <w:szCs w:val="24"/>
          <w:lang w:val="en-US"/>
        </w:rPr>
        <w:t>.</w:t>
      </w:r>
    </w:p>
    <w:p w14:paraId="4DFF23EC" w14:textId="77777777" w:rsidR="0005775B" w:rsidRPr="0005775B" w:rsidRDefault="0005775B" w:rsidP="0005775B">
      <w:pPr>
        <w:pStyle w:val="NoSpacing"/>
        <w:ind w:left="720"/>
        <w:rPr>
          <w:rFonts w:ascii="Arial" w:hAnsi="Arial" w:cs="Arial"/>
          <w:sz w:val="24"/>
          <w:szCs w:val="24"/>
          <w:lang w:val="en-US"/>
        </w:rPr>
      </w:pPr>
    </w:p>
    <w:p w14:paraId="5011E4FB" w14:textId="77777777" w:rsidR="003D0B24" w:rsidRDefault="006B4484" w:rsidP="0005775B">
      <w:pPr>
        <w:pStyle w:val="NoSpacing"/>
        <w:numPr>
          <w:ilvl w:val="0"/>
          <w:numId w:val="37"/>
        </w:numPr>
        <w:rPr>
          <w:rFonts w:ascii="Arial" w:hAnsi="Arial" w:cs="Arial"/>
          <w:sz w:val="24"/>
          <w:szCs w:val="24"/>
          <w:lang w:val="en-US"/>
        </w:rPr>
      </w:pPr>
      <w:r w:rsidRPr="00BC2FA8">
        <w:rPr>
          <w:rFonts w:ascii="Arial" w:hAnsi="Arial" w:cs="Arial"/>
          <w:sz w:val="24"/>
          <w:szCs w:val="24"/>
          <w:lang w:val="en-US"/>
        </w:rPr>
        <w:t xml:space="preserve">Over the years, Malawi has been submitting its periodic report to the CEDAW Committee on the progress of the implementation of these rights to women. Perusing through the reports and Concluding Observations over the years has shown that issues of </w:t>
      </w:r>
      <w:r w:rsidR="00834992">
        <w:rPr>
          <w:rFonts w:ascii="Arial" w:hAnsi="Arial" w:cs="Arial"/>
          <w:sz w:val="24"/>
          <w:szCs w:val="24"/>
          <w:lang w:val="en-US"/>
        </w:rPr>
        <w:t>WWDs</w:t>
      </w:r>
      <w:r w:rsidRPr="00BC2FA8">
        <w:rPr>
          <w:rFonts w:ascii="Arial" w:hAnsi="Arial" w:cs="Arial"/>
          <w:sz w:val="24"/>
          <w:szCs w:val="24"/>
          <w:lang w:val="en-US"/>
        </w:rPr>
        <w:t xml:space="preserve"> have not come out directly with its recommendations. </w:t>
      </w:r>
    </w:p>
    <w:p w14:paraId="598A5FA0" w14:textId="77777777" w:rsidR="003D0B24" w:rsidRDefault="003D0B24" w:rsidP="00BC2FA8">
      <w:pPr>
        <w:pStyle w:val="NoSpacing"/>
        <w:rPr>
          <w:rFonts w:ascii="Arial" w:hAnsi="Arial" w:cs="Arial"/>
          <w:sz w:val="24"/>
          <w:szCs w:val="24"/>
          <w:lang w:val="en-US"/>
        </w:rPr>
      </w:pPr>
    </w:p>
    <w:p w14:paraId="2C83734A" w14:textId="77777777" w:rsidR="006B4484" w:rsidRPr="00BC2FA8" w:rsidRDefault="006B4484" w:rsidP="0005775B">
      <w:pPr>
        <w:pStyle w:val="NoSpacing"/>
        <w:numPr>
          <w:ilvl w:val="0"/>
          <w:numId w:val="37"/>
        </w:numPr>
        <w:rPr>
          <w:rFonts w:ascii="Arial" w:hAnsi="Arial" w:cs="Arial"/>
          <w:sz w:val="24"/>
          <w:szCs w:val="24"/>
          <w:lang w:val="en-US"/>
        </w:rPr>
      </w:pPr>
      <w:r w:rsidRPr="00BC2FA8">
        <w:rPr>
          <w:rFonts w:ascii="Arial" w:hAnsi="Arial" w:cs="Arial"/>
          <w:sz w:val="24"/>
          <w:szCs w:val="24"/>
          <w:lang w:val="en-US"/>
        </w:rPr>
        <w:t xml:space="preserve">Research </w:t>
      </w:r>
      <w:r w:rsidR="00677C5D" w:rsidRPr="00BC2FA8">
        <w:rPr>
          <w:rFonts w:ascii="Arial" w:hAnsi="Arial" w:cs="Arial"/>
          <w:sz w:val="24"/>
          <w:szCs w:val="24"/>
          <w:lang w:val="en-US"/>
        </w:rPr>
        <w:t xml:space="preserve">shows that </w:t>
      </w:r>
      <w:r w:rsidR="00834992">
        <w:rPr>
          <w:rFonts w:ascii="Arial" w:hAnsi="Arial" w:cs="Arial"/>
          <w:sz w:val="24"/>
          <w:szCs w:val="24"/>
          <w:lang w:val="en-US"/>
        </w:rPr>
        <w:t>WWDs</w:t>
      </w:r>
      <w:r w:rsidR="00531D83" w:rsidRPr="00BC2FA8">
        <w:rPr>
          <w:rFonts w:ascii="Arial" w:hAnsi="Arial" w:cs="Arial"/>
          <w:sz w:val="24"/>
          <w:szCs w:val="24"/>
          <w:lang w:val="en-US"/>
        </w:rPr>
        <w:t xml:space="preserve"> continue to face barriers to enjoying their rights on an equal basis with others</w:t>
      </w:r>
      <w:r w:rsidRPr="00BC2FA8">
        <w:rPr>
          <w:rFonts w:ascii="Arial" w:hAnsi="Arial" w:cs="Arial"/>
          <w:sz w:val="24"/>
          <w:szCs w:val="24"/>
          <w:lang w:val="en-US"/>
        </w:rPr>
        <w:t xml:space="preserve">, hence this report is a compilation of the research findings, views and recommendations of </w:t>
      </w:r>
      <w:r w:rsidR="00834992">
        <w:rPr>
          <w:rFonts w:ascii="Arial" w:hAnsi="Arial" w:cs="Arial"/>
          <w:sz w:val="24"/>
          <w:szCs w:val="24"/>
          <w:lang w:val="en-US"/>
        </w:rPr>
        <w:t>WWDs</w:t>
      </w:r>
      <w:r w:rsidRPr="00BC2FA8">
        <w:rPr>
          <w:rFonts w:ascii="Arial" w:hAnsi="Arial" w:cs="Arial"/>
          <w:sz w:val="24"/>
          <w:szCs w:val="24"/>
          <w:lang w:val="en-US"/>
        </w:rPr>
        <w:t xml:space="preserve"> from various organizations participating in this report in Malawi.</w:t>
      </w:r>
    </w:p>
    <w:p w14:paraId="49EAA284" w14:textId="77777777" w:rsidR="003D0B24" w:rsidRDefault="003D0B24" w:rsidP="00BC2FA8">
      <w:pPr>
        <w:pStyle w:val="NoSpacing"/>
        <w:rPr>
          <w:rFonts w:ascii="Arial" w:hAnsi="Arial" w:cs="Arial"/>
          <w:sz w:val="24"/>
          <w:szCs w:val="24"/>
          <w:lang w:val="en-US"/>
        </w:rPr>
      </w:pPr>
    </w:p>
    <w:p w14:paraId="49698A7A" w14:textId="77777777" w:rsidR="006B4484" w:rsidRPr="0005775B" w:rsidRDefault="00757EBD" w:rsidP="00BC2FA8">
      <w:pPr>
        <w:pStyle w:val="NoSpacing"/>
        <w:numPr>
          <w:ilvl w:val="0"/>
          <w:numId w:val="37"/>
        </w:numPr>
        <w:rPr>
          <w:rFonts w:ascii="Arial" w:hAnsi="Arial" w:cs="Arial"/>
          <w:sz w:val="24"/>
          <w:szCs w:val="24"/>
          <w:lang w:val="en-US"/>
        </w:rPr>
      </w:pPr>
      <w:r w:rsidRPr="00BC2FA8">
        <w:rPr>
          <w:rFonts w:ascii="Arial" w:hAnsi="Arial" w:cs="Arial"/>
          <w:sz w:val="24"/>
          <w:szCs w:val="24"/>
          <w:lang w:val="en-US"/>
        </w:rPr>
        <w:t>Th</w:t>
      </w:r>
      <w:r w:rsidR="003D0B24">
        <w:rPr>
          <w:rFonts w:ascii="Arial" w:hAnsi="Arial" w:cs="Arial"/>
          <w:sz w:val="24"/>
          <w:szCs w:val="24"/>
          <w:lang w:val="en-US"/>
        </w:rPr>
        <w:t>is</w:t>
      </w:r>
      <w:r w:rsidRPr="00BC2FA8">
        <w:rPr>
          <w:rFonts w:ascii="Arial" w:hAnsi="Arial" w:cs="Arial"/>
          <w:sz w:val="24"/>
          <w:szCs w:val="24"/>
          <w:lang w:val="en-US"/>
        </w:rPr>
        <w:t xml:space="preserve"> report is the result of the research conducted in the central, Northern and southern region of Malawi in 2020 with </w:t>
      </w:r>
      <w:r w:rsidR="00834992">
        <w:rPr>
          <w:rFonts w:ascii="Arial" w:hAnsi="Arial" w:cs="Arial"/>
          <w:sz w:val="24"/>
          <w:szCs w:val="24"/>
          <w:lang w:val="en-US"/>
        </w:rPr>
        <w:t>WWDs</w:t>
      </w:r>
      <w:r w:rsidR="0005775B">
        <w:rPr>
          <w:rFonts w:ascii="Arial" w:hAnsi="Arial" w:cs="Arial"/>
          <w:sz w:val="24"/>
          <w:szCs w:val="24"/>
          <w:lang w:val="en-US"/>
        </w:rPr>
        <w:t xml:space="preserve"> organizations</w:t>
      </w:r>
      <w:r w:rsidRPr="00BC2FA8">
        <w:rPr>
          <w:rFonts w:ascii="Arial" w:hAnsi="Arial" w:cs="Arial"/>
          <w:sz w:val="24"/>
          <w:szCs w:val="24"/>
          <w:lang w:val="en-US"/>
        </w:rPr>
        <w:t xml:space="preserve"> and </w:t>
      </w:r>
      <w:r w:rsidR="0005775B">
        <w:rPr>
          <w:rFonts w:ascii="Arial" w:hAnsi="Arial" w:cs="Arial"/>
          <w:sz w:val="24"/>
          <w:szCs w:val="24"/>
          <w:lang w:val="en-US"/>
        </w:rPr>
        <w:t>have</w:t>
      </w:r>
      <w:r w:rsidRPr="00BC2FA8">
        <w:rPr>
          <w:rFonts w:ascii="Arial" w:hAnsi="Arial" w:cs="Arial"/>
          <w:sz w:val="24"/>
          <w:szCs w:val="24"/>
          <w:lang w:val="en-US"/>
        </w:rPr>
        <w:t xml:space="preserve"> prioriti</w:t>
      </w:r>
      <w:r w:rsidR="0005775B">
        <w:rPr>
          <w:rFonts w:ascii="Arial" w:hAnsi="Arial" w:cs="Arial"/>
          <w:sz w:val="24"/>
          <w:szCs w:val="24"/>
          <w:lang w:val="en-US"/>
        </w:rPr>
        <w:t>z</w:t>
      </w:r>
      <w:r w:rsidRPr="00BC2FA8">
        <w:rPr>
          <w:rFonts w:ascii="Arial" w:hAnsi="Arial" w:cs="Arial"/>
          <w:sz w:val="24"/>
          <w:szCs w:val="24"/>
          <w:lang w:val="en-US"/>
        </w:rPr>
        <w:t>e</w:t>
      </w:r>
      <w:r w:rsidR="0005775B">
        <w:rPr>
          <w:rFonts w:ascii="Arial" w:hAnsi="Arial" w:cs="Arial"/>
          <w:sz w:val="24"/>
          <w:szCs w:val="24"/>
          <w:lang w:val="en-US"/>
        </w:rPr>
        <w:t>d</w:t>
      </w:r>
      <w:r w:rsidRPr="00BC2FA8">
        <w:rPr>
          <w:rFonts w:ascii="Arial" w:hAnsi="Arial" w:cs="Arial"/>
          <w:sz w:val="24"/>
          <w:szCs w:val="24"/>
          <w:lang w:val="en-US"/>
        </w:rPr>
        <w:t xml:space="preserve"> only on f</w:t>
      </w:r>
      <w:r w:rsidR="00193F1C">
        <w:rPr>
          <w:rFonts w:ascii="Arial" w:hAnsi="Arial" w:cs="Arial"/>
          <w:sz w:val="24"/>
          <w:szCs w:val="24"/>
          <w:lang w:val="en-US"/>
        </w:rPr>
        <w:t>ive</w:t>
      </w:r>
      <w:r w:rsidRPr="00BC2FA8">
        <w:rPr>
          <w:rFonts w:ascii="Arial" w:hAnsi="Arial" w:cs="Arial"/>
          <w:sz w:val="24"/>
          <w:szCs w:val="24"/>
          <w:lang w:val="en-US"/>
        </w:rPr>
        <w:t xml:space="preserve"> key rights</w:t>
      </w:r>
      <w:r w:rsidR="00193F1C">
        <w:rPr>
          <w:rFonts w:ascii="Arial" w:hAnsi="Arial" w:cs="Arial"/>
          <w:sz w:val="24"/>
          <w:szCs w:val="24"/>
          <w:lang w:val="en-US"/>
        </w:rPr>
        <w:t xml:space="preserve">. </w:t>
      </w:r>
      <w:r w:rsidRPr="0005775B">
        <w:rPr>
          <w:rFonts w:ascii="Arial" w:hAnsi="Arial" w:cs="Arial"/>
          <w:sz w:val="24"/>
          <w:szCs w:val="24"/>
          <w:lang w:val="en-US"/>
        </w:rPr>
        <w:t>A questionnaire was completed aimed at understanding the barriers to each of these rights</w:t>
      </w:r>
    </w:p>
    <w:p w14:paraId="70F25311" w14:textId="77777777" w:rsidR="003D0B24" w:rsidRDefault="003D0B24" w:rsidP="00BC2FA8">
      <w:pPr>
        <w:pStyle w:val="NoSpacing"/>
        <w:rPr>
          <w:rFonts w:ascii="Arial" w:hAnsi="Arial" w:cs="Arial"/>
          <w:b/>
          <w:sz w:val="24"/>
          <w:szCs w:val="24"/>
          <w:lang w:val="en-US"/>
        </w:rPr>
      </w:pPr>
    </w:p>
    <w:p w14:paraId="1B69B0D5" w14:textId="77777777" w:rsidR="0005775B" w:rsidRDefault="0005775B" w:rsidP="00BC2FA8">
      <w:pPr>
        <w:pStyle w:val="NoSpacing"/>
        <w:rPr>
          <w:rFonts w:ascii="Arial" w:hAnsi="Arial" w:cs="Arial"/>
          <w:b/>
          <w:sz w:val="24"/>
          <w:szCs w:val="24"/>
          <w:lang w:val="en-US"/>
        </w:rPr>
      </w:pPr>
    </w:p>
    <w:p w14:paraId="40B1A662" w14:textId="77777777" w:rsidR="0005775B" w:rsidRDefault="0005775B" w:rsidP="00BC2FA8">
      <w:pPr>
        <w:pStyle w:val="NoSpacing"/>
        <w:rPr>
          <w:rFonts w:ascii="Arial" w:hAnsi="Arial" w:cs="Arial"/>
          <w:b/>
          <w:sz w:val="24"/>
          <w:szCs w:val="24"/>
          <w:lang w:val="en-US"/>
        </w:rPr>
      </w:pPr>
    </w:p>
    <w:p w14:paraId="7A48D09E" w14:textId="77777777" w:rsidR="00193F1C" w:rsidRDefault="00193F1C" w:rsidP="00BC2FA8">
      <w:pPr>
        <w:pStyle w:val="NoSpacing"/>
        <w:rPr>
          <w:rFonts w:ascii="Arial" w:hAnsi="Arial" w:cs="Arial"/>
          <w:b/>
          <w:sz w:val="24"/>
          <w:szCs w:val="24"/>
          <w:lang w:val="en-US"/>
        </w:rPr>
      </w:pPr>
    </w:p>
    <w:p w14:paraId="5678477E" w14:textId="77777777" w:rsidR="00193F1C" w:rsidRDefault="00193F1C" w:rsidP="00BC2FA8">
      <w:pPr>
        <w:pStyle w:val="NoSpacing"/>
        <w:rPr>
          <w:rFonts w:ascii="Arial" w:hAnsi="Arial" w:cs="Arial"/>
          <w:b/>
          <w:sz w:val="24"/>
          <w:szCs w:val="24"/>
          <w:lang w:val="en-US"/>
        </w:rPr>
      </w:pPr>
    </w:p>
    <w:p w14:paraId="5F5B7D9F" w14:textId="77777777" w:rsidR="00193F1C" w:rsidRDefault="00193F1C" w:rsidP="00BC2FA8">
      <w:pPr>
        <w:pStyle w:val="NoSpacing"/>
        <w:rPr>
          <w:rFonts w:ascii="Arial" w:hAnsi="Arial" w:cs="Arial"/>
          <w:b/>
          <w:sz w:val="24"/>
          <w:szCs w:val="24"/>
          <w:lang w:val="en-US"/>
        </w:rPr>
      </w:pPr>
    </w:p>
    <w:p w14:paraId="53EF163A" w14:textId="77777777" w:rsidR="0005775B" w:rsidRDefault="0005775B" w:rsidP="00BC2FA8">
      <w:pPr>
        <w:pStyle w:val="NoSpacing"/>
        <w:rPr>
          <w:rFonts w:ascii="Arial" w:hAnsi="Arial" w:cs="Arial"/>
          <w:b/>
          <w:sz w:val="24"/>
          <w:szCs w:val="24"/>
          <w:lang w:val="en-US"/>
        </w:rPr>
      </w:pPr>
    </w:p>
    <w:p w14:paraId="16348444" w14:textId="77777777" w:rsidR="0005775B" w:rsidRDefault="0005775B" w:rsidP="00BC2FA8">
      <w:pPr>
        <w:pStyle w:val="NoSpacing"/>
        <w:rPr>
          <w:rFonts w:ascii="Arial" w:hAnsi="Arial" w:cs="Arial"/>
          <w:b/>
          <w:sz w:val="24"/>
          <w:szCs w:val="24"/>
          <w:lang w:val="en-US"/>
        </w:rPr>
      </w:pPr>
    </w:p>
    <w:p w14:paraId="77C2EC55" w14:textId="77777777" w:rsidR="00A25F62" w:rsidRPr="00BC2FA8" w:rsidRDefault="00A25F62" w:rsidP="00BC2FA8">
      <w:pPr>
        <w:pStyle w:val="NoSpacing"/>
        <w:rPr>
          <w:rFonts w:ascii="Arial" w:hAnsi="Arial" w:cs="Arial"/>
          <w:b/>
          <w:sz w:val="24"/>
          <w:szCs w:val="24"/>
          <w:lang w:val="en-US"/>
        </w:rPr>
      </w:pPr>
      <w:r w:rsidRPr="00BC2FA8">
        <w:rPr>
          <w:rFonts w:ascii="Arial" w:hAnsi="Arial" w:cs="Arial"/>
          <w:b/>
          <w:sz w:val="24"/>
          <w:szCs w:val="24"/>
          <w:lang w:val="en-US"/>
        </w:rPr>
        <w:t>Introduction</w:t>
      </w:r>
    </w:p>
    <w:p w14:paraId="0BF16B99" w14:textId="77777777" w:rsidR="003D0B24" w:rsidRDefault="004B2393" w:rsidP="0005775B">
      <w:pPr>
        <w:pStyle w:val="NoSpacing"/>
        <w:numPr>
          <w:ilvl w:val="0"/>
          <w:numId w:val="37"/>
        </w:numPr>
        <w:rPr>
          <w:rFonts w:ascii="Arial" w:hAnsi="Arial" w:cs="Arial"/>
          <w:sz w:val="24"/>
          <w:szCs w:val="24"/>
        </w:rPr>
      </w:pPr>
      <w:r w:rsidRPr="00BC2FA8">
        <w:rPr>
          <w:rFonts w:ascii="Arial" w:hAnsi="Arial" w:cs="Arial"/>
          <w:sz w:val="24"/>
          <w:szCs w:val="24"/>
        </w:rPr>
        <w:t>“All human beings are born free and equal.”</w:t>
      </w:r>
      <w:r w:rsidRPr="00BC2FA8">
        <w:rPr>
          <w:rStyle w:val="FootnoteReference"/>
          <w:rFonts w:ascii="Arial" w:hAnsi="Arial" w:cs="Arial"/>
          <w:sz w:val="24"/>
          <w:szCs w:val="24"/>
        </w:rPr>
        <w:footnoteReference w:id="1"/>
      </w:r>
      <w:r w:rsidRPr="00BC2FA8">
        <w:rPr>
          <w:rFonts w:ascii="Arial" w:hAnsi="Arial" w:cs="Arial"/>
          <w:sz w:val="24"/>
          <w:szCs w:val="24"/>
        </w:rPr>
        <w:t xml:space="preserve"> The reality however, is that some are more equal than others. </w:t>
      </w:r>
      <w:r w:rsidR="00834992">
        <w:rPr>
          <w:rFonts w:ascii="Arial" w:hAnsi="Arial" w:cs="Arial"/>
          <w:sz w:val="24"/>
          <w:szCs w:val="24"/>
          <w:lang w:val="en-US"/>
        </w:rPr>
        <w:t>WWDs</w:t>
      </w:r>
      <w:r w:rsidRPr="00BC2FA8">
        <w:rPr>
          <w:rFonts w:ascii="Arial" w:hAnsi="Arial" w:cs="Arial"/>
          <w:sz w:val="24"/>
          <w:szCs w:val="24"/>
          <w:lang w:val="en-US"/>
        </w:rPr>
        <w:t xml:space="preserve"> face multiple forms of discrimination resulting from the intersection between disability and gender as well as other factors such as race, religion, class</w:t>
      </w:r>
      <w:r w:rsidR="00CB3E41" w:rsidRPr="00BC2FA8">
        <w:rPr>
          <w:rFonts w:ascii="Arial" w:hAnsi="Arial" w:cs="Arial"/>
          <w:sz w:val="24"/>
          <w:szCs w:val="24"/>
          <w:lang w:val="en-US"/>
        </w:rPr>
        <w:t>,</w:t>
      </w:r>
      <w:r w:rsidRPr="00BC2FA8">
        <w:rPr>
          <w:rFonts w:ascii="Arial" w:hAnsi="Arial" w:cs="Arial"/>
          <w:sz w:val="24"/>
          <w:szCs w:val="24"/>
          <w:lang w:val="en-US"/>
        </w:rPr>
        <w:t xml:space="preserve"> amongst others.</w:t>
      </w:r>
      <w:r w:rsidRPr="00BC2FA8">
        <w:rPr>
          <w:rStyle w:val="FootnoteReference"/>
          <w:rFonts w:ascii="Arial" w:hAnsi="Arial" w:cs="Arial"/>
          <w:sz w:val="24"/>
          <w:szCs w:val="24"/>
          <w:lang w:val="en-US"/>
        </w:rPr>
        <w:footnoteReference w:id="2"/>
      </w:r>
      <w:r w:rsidRPr="00BC2FA8">
        <w:rPr>
          <w:rFonts w:ascii="Arial" w:hAnsi="Arial" w:cs="Arial"/>
          <w:sz w:val="24"/>
          <w:szCs w:val="24"/>
          <w:lang w:val="en-US"/>
        </w:rPr>
        <w:t xml:space="preserve"> When these characteristics intersect, they create a compounded experience of discrimination that is </w:t>
      </w:r>
      <w:r w:rsidRPr="00BC2FA8">
        <w:rPr>
          <w:rFonts w:ascii="Arial" w:hAnsi="Arial" w:cs="Arial"/>
          <w:sz w:val="24"/>
          <w:szCs w:val="24"/>
        </w:rPr>
        <w:t>unique and distinct from the</w:t>
      </w:r>
      <w:r w:rsidR="00CB3E41" w:rsidRPr="00BC2FA8">
        <w:rPr>
          <w:rFonts w:ascii="Arial" w:hAnsi="Arial" w:cs="Arial"/>
          <w:sz w:val="24"/>
          <w:szCs w:val="24"/>
        </w:rPr>
        <w:t xml:space="preserve"> experience of all other women. </w:t>
      </w:r>
    </w:p>
    <w:p w14:paraId="47B983A7" w14:textId="77777777" w:rsidR="003D0B24" w:rsidRDefault="003D0B24" w:rsidP="00BC2FA8">
      <w:pPr>
        <w:pStyle w:val="NoSpacing"/>
        <w:rPr>
          <w:rFonts w:ascii="Arial" w:hAnsi="Arial" w:cs="Arial"/>
          <w:sz w:val="24"/>
          <w:szCs w:val="24"/>
        </w:rPr>
      </w:pPr>
    </w:p>
    <w:p w14:paraId="32FC8AEA" w14:textId="77777777" w:rsidR="003D0B24" w:rsidRDefault="0070177C" w:rsidP="0005775B">
      <w:pPr>
        <w:pStyle w:val="NoSpacing"/>
        <w:numPr>
          <w:ilvl w:val="0"/>
          <w:numId w:val="37"/>
        </w:numPr>
        <w:rPr>
          <w:rFonts w:ascii="Arial" w:hAnsi="Arial" w:cs="Arial"/>
          <w:sz w:val="24"/>
          <w:szCs w:val="24"/>
          <w:lang w:val="en-US"/>
        </w:rPr>
      </w:pPr>
      <w:r w:rsidRPr="00BC2FA8">
        <w:rPr>
          <w:rFonts w:ascii="Arial" w:hAnsi="Arial" w:cs="Arial"/>
          <w:sz w:val="24"/>
          <w:szCs w:val="24"/>
          <w:lang w:val="en-US"/>
        </w:rPr>
        <w:t xml:space="preserve">CEDAW was enacted to </w:t>
      </w:r>
      <w:r w:rsidR="004B2393" w:rsidRPr="00BC2FA8">
        <w:rPr>
          <w:rFonts w:ascii="Arial" w:hAnsi="Arial" w:cs="Arial"/>
          <w:sz w:val="24"/>
          <w:szCs w:val="24"/>
          <w:lang w:val="en-US"/>
        </w:rPr>
        <w:t>guarantee to all women the exercise and enjoyment of all human rights and fundamental freedoms on an equal basis with men</w:t>
      </w:r>
      <w:r w:rsidRPr="00BC2FA8">
        <w:rPr>
          <w:rFonts w:ascii="Arial" w:hAnsi="Arial" w:cs="Arial"/>
          <w:sz w:val="24"/>
          <w:szCs w:val="24"/>
          <w:lang w:val="en-US"/>
        </w:rPr>
        <w:t xml:space="preserve"> through the elimination of all forms of discrimination</w:t>
      </w:r>
      <w:r w:rsidR="004B2393" w:rsidRPr="00BC2FA8">
        <w:rPr>
          <w:rFonts w:ascii="Arial" w:hAnsi="Arial" w:cs="Arial"/>
          <w:sz w:val="24"/>
          <w:szCs w:val="24"/>
          <w:lang w:val="en-US"/>
        </w:rPr>
        <w:t>.</w:t>
      </w:r>
      <w:r w:rsidR="004B2393" w:rsidRPr="00BC2FA8">
        <w:rPr>
          <w:rStyle w:val="FootnoteReference"/>
          <w:rFonts w:ascii="Arial" w:hAnsi="Arial" w:cs="Arial"/>
          <w:sz w:val="24"/>
          <w:szCs w:val="24"/>
          <w:lang w:val="en-US"/>
        </w:rPr>
        <w:footnoteReference w:id="3"/>
      </w:r>
      <w:r w:rsidR="004B2393" w:rsidRPr="00BC2FA8">
        <w:rPr>
          <w:rFonts w:ascii="Arial" w:hAnsi="Arial" w:cs="Arial"/>
          <w:sz w:val="24"/>
          <w:szCs w:val="24"/>
          <w:lang w:val="en-US"/>
        </w:rPr>
        <w:t xml:space="preserve"> </w:t>
      </w:r>
      <w:r w:rsidR="009F4727" w:rsidRPr="00BC2FA8">
        <w:rPr>
          <w:rFonts w:ascii="Arial" w:hAnsi="Arial" w:cs="Arial"/>
          <w:sz w:val="24"/>
          <w:szCs w:val="24"/>
          <w:lang w:val="en-US"/>
        </w:rPr>
        <w:t xml:space="preserve">CEDAW applies to all women, including women with disabilities, a point </w:t>
      </w:r>
      <w:r w:rsidR="003936EE" w:rsidRPr="00BC2FA8">
        <w:rPr>
          <w:rFonts w:ascii="Arial" w:hAnsi="Arial" w:cs="Arial"/>
          <w:sz w:val="24"/>
          <w:szCs w:val="24"/>
          <w:lang w:val="en-US"/>
        </w:rPr>
        <w:t xml:space="preserve">that the Committee reiterated as far back as 1991. </w:t>
      </w:r>
    </w:p>
    <w:p w14:paraId="1D6A0668" w14:textId="77777777" w:rsidR="003D0B24" w:rsidRDefault="003D0B24" w:rsidP="00BC2FA8">
      <w:pPr>
        <w:pStyle w:val="NoSpacing"/>
        <w:rPr>
          <w:rFonts w:ascii="Arial" w:hAnsi="Arial" w:cs="Arial"/>
          <w:sz w:val="24"/>
          <w:szCs w:val="24"/>
          <w:lang w:val="en-US"/>
        </w:rPr>
      </w:pPr>
    </w:p>
    <w:p w14:paraId="07847DA1" w14:textId="77777777" w:rsidR="003D0B24" w:rsidRDefault="003936EE" w:rsidP="0005775B">
      <w:pPr>
        <w:pStyle w:val="NoSpacing"/>
        <w:numPr>
          <w:ilvl w:val="0"/>
          <w:numId w:val="37"/>
        </w:numPr>
        <w:rPr>
          <w:rFonts w:ascii="Arial" w:hAnsi="Arial" w:cs="Arial"/>
          <w:sz w:val="24"/>
          <w:szCs w:val="24"/>
        </w:rPr>
      </w:pPr>
      <w:r w:rsidRPr="00BC2FA8">
        <w:rPr>
          <w:rFonts w:ascii="Arial" w:hAnsi="Arial" w:cs="Arial"/>
          <w:sz w:val="24"/>
          <w:szCs w:val="24"/>
          <w:lang w:val="en-US"/>
        </w:rPr>
        <w:t xml:space="preserve">The Committee </w:t>
      </w:r>
      <w:r w:rsidR="004B2393" w:rsidRPr="00BC2FA8">
        <w:rPr>
          <w:rFonts w:ascii="Arial" w:hAnsi="Arial" w:cs="Arial"/>
          <w:sz w:val="24"/>
          <w:szCs w:val="24"/>
          <w:lang w:val="en-US"/>
        </w:rPr>
        <w:t xml:space="preserve">issued general recommendation number 18 on “disabled women” in which it recommended that States Parties </w:t>
      </w:r>
      <w:r w:rsidR="004226AD" w:rsidRPr="00BC2FA8">
        <w:rPr>
          <w:rFonts w:ascii="Arial" w:hAnsi="Arial" w:cs="Arial"/>
          <w:sz w:val="24"/>
          <w:szCs w:val="24"/>
          <w:lang w:val="en-US"/>
        </w:rPr>
        <w:t xml:space="preserve">must </w:t>
      </w:r>
      <w:r w:rsidR="004B2393" w:rsidRPr="00BC2FA8">
        <w:rPr>
          <w:rFonts w:ascii="Arial" w:hAnsi="Arial" w:cs="Arial"/>
          <w:sz w:val="24"/>
          <w:szCs w:val="24"/>
          <w:lang w:val="en-US"/>
        </w:rPr>
        <w:t>include women with disabilities in their periodic reports.</w:t>
      </w:r>
      <w:r w:rsidR="004B2393" w:rsidRPr="00BC2FA8">
        <w:rPr>
          <w:rStyle w:val="FootnoteReference"/>
          <w:rFonts w:ascii="Arial" w:hAnsi="Arial" w:cs="Arial"/>
          <w:sz w:val="24"/>
          <w:szCs w:val="24"/>
          <w:lang w:val="en-US"/>
        </w:rPr>
        <w:footnoteReference w:id="4"/>
      </w:r>
      <w:r w:rsidR="004B2393" w:rsidRPr="00BC2FA8">
        <w:rPr>
          <w:rFonts w:ascii="Arial" w:hAnsi="Arial" w:cs="Arial"/>
          <w:sz w:val="24"/>
          <w:szCs w:val="24"/>
          <w:lang w:val="en-US"/>
        </w:rPr>
        <w:t xml:space="preserve"> </w:t>
      </w:r>
    </w:p>
    <w:p w14:paraId="00D445A9" w14:textId="77777777" w:rsidR="003D0B24" w:rsidRDefault="003D0B24" w:rsidP="00BC2FA8">
      <w:pPr>
        <w:pStyle w:val="NoSpacing"/>
        <w:rPr>
          <w:rFonts w:ascii="Arial" w:hAnsi="Arial" w:cs="Arial"/>
          <w:sz w:val="24"/>
          <w:szCs w:val="24"/>
        </w:rPr>
      </w:pPr>
    </w:p>
    <w:p w14:paraId="6A811266" w14:textId="77777777" w:rsidR="003D0B24" w:rsidRDefault="002A6AD2" w:rsidP="0005775B">
      <w:pPr>
        <w:pStyle w:val="NoSpacing"/>
        <w:numPr>
          <w:ilvl w:val="0"/>
          <w:numId w:val="37"/>
        </w:numPr>
        <w:rPr>
          <w:rFonts w:ascii="Arial" w:eastAsia="Times New Roman" w:hAnsi="Arial" w:cs="Arial"/>
          <w:sz w:val="24"/>
          <w:szCs w:val="24"/>
        </w:rPr>
      </w:pPr>
      <w:r w:rsidRPr="00BC2FA8">
        <w:rPr>
          <w:rFonts w:ascii="Arial" w:hAnsi="Arial" w:cs="Arial"/>
          <w:sz w:val="24"/>
          <w:szCs w:val="24"/>
        </w:rPr>
        <w:t xml:space="preserve">Domestic laws </w:t>
      </w:r>
      <w:r w:rsidR="0005775B">
        <w:rPr>
          <w:rFonts w:ascii="Arial" w:hAnsi="Arial" w:cs="Arial"/>
          <w:sz w:val="24"/>
          <w:szCs w:val="24"/>
        </w:rPr>
        <w:t xml:space="preserve">such as </w:t>
      </w:r>
      <w:r w:rsidR="0005775B">
        <w:rPr>
          <w:rFonts w:ascii="Arial" w:hAnsi="Arial" w:cs="Arial"/>
          <w:sz w:val="24"/>
          <w:szCs w:val="24"/>
          <w:lang w:val="en-US"/>
        </w:rPr>
        <w:t>t</w:t>
      </w:r>
      <w:r w:rsidR="0005775B" w:rsidRPr="00BC2FA8">
        <w:rPr>
          <w:rFonts w:ascii="Arial" w:hAnsi="Arial" w:cs="Arial"/>
          <w:sz w:val="24"/>
          <w:szCs w:val="24"/>
          <w:lang w:val="en-US"/>
        </w:rPr>
        <w:t>he Constitution</w:t>
      </w:r>
      <w:r w:rsidR="0005775B">
        <w:rPr>
          <w:rFonts w:ascii="Arial" w:hAnsi="Arial" w:cs="Arial"/>
          <w:sz w:val="24"/>
          <w:szCs w:val="24"/>
          <w:lang w:val="en-US"/>
        </w:rPr>
        <w:t xml:space="preserve"> of Malawi</w:t>
      </w:r>
      <w:r w:rsidR="0005775B" w:rsidRPr="00BC2FA8">
        <w:rPr>
          <w:rFonts w:ascii="Arial" w:hAnsi="Arial" w:cs="Arial"/>
          <w:sz w:val="24"/>
          <w:szCs w:val="24"/>
          <w:lang w:val="en-US"/>
        </w:rPr>
        <w:t xml:space="preserve"> also provides specifically for the rights of persons with disabilities</w:t>
      </w:r>
      <w:r w:rsidR="004B2393" w:rsidRPr="00BC2FA8">
        <w:rPr>
          <w:rFonts w:ascii="Arial" w:hAnsi="Arial" w:cs="Arial"/>
          <w:sz w:val="24"/>
          <w:szCs w:val="24"/>
        </w:rPr>
        <w:t xml:space="preserve"> and the Disability Act.</w:t>
      </w:r>
      <w:r w:rsidR="004B2393" w:rsidRPr="00BC2FA8">
        <w:rPr>
          <w:rStyle w:val="FootnoteReference"/>
          <w:rFonts w:ascii="Arial" w:hAnsi="Arial" w:cs="Arial"/>
          <w:sz w:val="24"/>
          <w:szCs w:val="24"/>
        </w:rPr>
        <w:footnoteReference w:id="5"/>
      </w:r>
      <w:r w:rsidR="004B2393" w:rsidRPr="00BC2FA8">
        <w:rPr>
          <w:rFonts w:ascii="Arial" w:hAnsi="Arial" w:cs="Arial"/>
          <w:sz w:val="24"/>
          <w:szCs w:val="24"/>
        </w:rPr>
        <w:t xml:space="preserve"> </w:t>
      </w:r>
      <w:r w:rsidR="002E4A31" w:rsidRPr="00BC2FA8">
        <w:rPr>
          <w:rFonts w:ascii="Arial" w:hAnsi="Arial" w:cs="Arial"/>
          <w:sz w:val="24"/>
          <w:szCs w:val="24"/>
          <w:lang w:val="en-US"/>
        </w:rPr>
        <w:t xml:space="preserve">The Constitution of Malawi provides for gender equality </w:t>
      </w:r>
      <w:r w:rsidR="002E4A31" w:rsidRPr="00BC2FA8">
        <w:rPr>
          <w:rStyle w:val="FootnoteReference"/>
          <w:rFonts w:ascii="Arial" w:hAnsi="Arial" w:cs="Arial"/>
          <w:sz w:val="24"/>
          <w:szCs w:val="24"/>
          <w:lang w:val="en-US"/>
        </w:rPr>
        <w:footnoteReference w:id="6"/>
      </w:r>
      <w:r w:rsidR="0005775B">
        <w:rPr>
          <w:rFonts w:ascii="Arial" w:hAnsi="Arial" w:cs="Arial"/>
          <w:sz w:val="24"/>
          <w:szCs w:val="24"/>
          <w:lang w:val="en-US"/>
        </w:rPr>
        <w:t>, i</w:t>
      </w:r>
      <w:r w:rsidR="002E4A31" w:rsidRPr="00BC2FA8">
        <w:rPr>
          <w:rFonts w:ascii="Arial" w:hAnsi="Arial" w:cs="Arial"/>
          <w:sz w:val="24"/>
          <w:szCs w:val="24"/>
          <w:lang w:val="en-US"/>
        </w:rPr>
        <w:t>t states that one of the goals of the state is to “enhance the dignity and quality of life of persons with disabilities.</w:t>
      </w:r>
      <w:r w:rsidR="002E4A31" w:rsidRPr="00BC2FA8">
        <w:rPr>
          <w:rStyle w:val="FootnoteReference"/>
          <w:rFonts w:ascii="Arial" w:hAnsi="Arial" w:cs="Arial"/>
          <w:sz w:val="24"/>
          <w:szCs w:val="24"/>
          <w:lang w:val="en-US"/>
        </w:rPr>
        <w:footnoteReference w:id="7"/>
      </w:r>
      <w:r w:rsidR="002E4A31" w:rsidRPr="00BC2FA8">
        <w:rPr>
          <w:rFonts w:ascii="Arial" w:hAnsi="Arial" w:cs="Arial"/>
          <w:sz w:val="24"/>
          <w:szCs w:val="24"/>
          <w:lang w:val="en-US"/>
        </w:rPr>
        <w:t xml:space="preserve"> </w:t>
      </w:r>
      <w:r w:rsidR="003D0B24">
        <w:rPr>
          <w:rFonts w:ascii="Arial" w:hAnsi="Arial" w:cs="Arial"/>
          <w:sz w:val="24"/>
          <w:szCs w:val="24"/>
          <w:lang w:val="en-US"/>
        </w:rPr>
        <w:t xml:space="preserve">And this </w:t>
      </w:r>
      <w:r w:rsidR="0005775B">
        <w:rPr>
          <w:rFonts w:ascii="Arial" w:hAnsi="Arial" w:cs="Arial"/>
          <w:sz w:val="24"/>
          <w:szCs w:val="24"/>
          <w:lang w:val="en-US"/>
        </w:rPr>
        <w:t>includes</w:t>
      </w:r>
      <w:r w:rsidR="0005775B" w:rsidRPr="00BC2FA8">
        <w:rPr>
          <w:rFonts w:ascii="Arial" w:hAnsi="Arial" w:cs="Arial"/>
          <w:sz w:val="24"/>
          <w:szCs w:val="24"/>
          <w:lang w:val="en-US"/>
        </w:rPr>
        <w:t xml:space="preserve"> “fair</w:t>
      </w:r>
      <w:r w:rsidR="002E4A31" w:rsidRPr="00BC2FA8">
        <w:rPr>
          <w:rFonts w:ascii="Arial" w:hAnsi="Arial" w:cs="Arial"/>
          <w:sz w:val="24"/>
          <w:szCs w:val="24"/>
          <w:lang w:val="en-US"/>
        </w:rPr>
        <w:t xml:space="preserve"> opportunities in employment,”</w:t>
      </w:r>
      <w:r w:rsidR="002E4A31" w:rsidRPr="00BC2FA8">
        <w:rPr>
          <w:rStyle w:val="FootnoteReference"/>
          <w:rFonts w:ascii="Arial" w:hAnsi="Arial" w:cs="Arial"/>
          <w:sz w:val="24"/>
          <w:szCs w:val="24"/>
          <w:lang w:val="en-US"/>
        </w:rPr>
        <w:footnoteReference w:id="8"/>
      </w:r>
      <w:r w:rsidR="002E4A31" w:rsidRPr="00BC2FA8">
        <w:rPr>
          <w:rFonts w:ascii="Arial" w:hAnsi="Arial" w:cs="Arial"/>
          <w:sz w:val="24"/>
          <w:szCs w:val="24"/>
          <w:lang w:val="en-US"/>
        </w:rPr>
        <w:t xml:space="preserve"> and the “fullest possible participation in all spheres of Malawian society.”</w:t>
      </w:r>
      <w:r w:rsidR="002E4A31" w:rsidRPr="00BC2FA8">
        <w:rPr>
          <w:rStyle w:val="FootnoteReference"/>
          <w:rFonts w:ascii="Arial" w:hAnsi="Arial" w:cs="Arial"/>
          <w:sz w:val="24"/>
          <w:szCs w:val="24"/>
          <w:lang w:val="en-US"/>
        </w:rPr>
        <w:footnoteReference w:id="9"/>
      </w:r>
      <w:r w:rsidR="002E4A31" w:rsidRPr="00BC2FA8">
        <w:rPr>
          <w:rFonts w:ascii="Arial" w:hAnsi="Arial" w:cs="Arial"/>
          <w:sz w:val="24"/>
          <w:szCs w:val="24"/>
          <w:lang w:val="en-US"/>
        </w:rPr>
        <w:t xml:space="preserve"> The anti-discrimination clause in the Constitution of Malawi prohibits discrimination on several grounds including sex and disability.</w:t>
      </w:r>
      <w:r w:rsidR="002E4A31" w:rsidRPr="00BC2FA8">
        <w:rPr>
          <w:rStyle w:val="FootnoteReference"/>
          <w:rFonts w:ascii="Arial" w:hAnsi="Arial" w:cs="Arial"/>
          <w:sz w:val="24"/>
          <w:szCs w:val="24"/>
          <w:lang w:val="en-US"/>
        </w:rPr>
        <w:footnoteReference w:id="10"/>
      </w:r>
      <w:r w:rsidR="002E4A31" w:rsidRPr="00BC2FA8">
        <w:rPr>
          <w:rFonts w:ascii="Arial" w:eastAsia="Times New Roman" w:hAnsi="Arial" w:cs="Arial"/>
          <w:sz w:val="24"/>
          <w:szCs w:val="24"/>
        </w:rPr>
        <w:t xml:space="preserve"> </w:t>
      </w:r>
    </w:p>
    <w:p w14:paraId="74ABC11F" w14:textId="77777777" w:rsidR="0005775B" w:rsidRDefault="0005775B" w:rsidP="0005775B">
      <w:pPr>
        <w:pStyle w:val="NoSpacing"/>
        <w:rPr>
          <w:rFonts w:ascii="Arial" w:eastAsia="Times New Roman" w:hAnsi="Arial" w:cs="Arial"/>
          <w:sz w:val="24"/>
          <w:szCs w:val="24"/>
        </w:rPr>
      </w:pPr>
    </w:p>
    <w:p w14:paraId="7C1CC768" w14:textId="77777777" w:rsidR="00834992" w:rsidRPr="00834992" w:rsidRDefault="002E4A31" w:rsidP="00834992">
      <w:pPr>
        <w:pStyle w:val="NoSpacing"/>
        <w:numPr>
          <w:ilvl w:val="0"/>
          <w:numId w:val="37"/>
        </w:numPr>
        <w:rPr>
          <w:rFonts w:ascii="Arial" w:hAnsi="Arial" w:cs="Arial"/>
          <w:sz w:val="24"/>
          <w:szCs w:val="24"/>
        </w:rPr>
      </w:pPr>
      <w:r w:rsidRPr="00BC2FA8">
        <w:rPr>
          <w:rFonts w:ascii="Arial" w:hAnsi="Arial" w:cs="Arial"/>
          <w:sz w:val="24"/>
          <w:szCs w:val="24"/>
          <w:lang w:val="en-US"/>
        </w:rPr>
        <w:t xml:space="preserve">Malawi enacted a Disability Act in </w:t>
      </w:r>
      <w:r w:rsidR="00CC32D9" w:rsidRPr="00BC2FA8">
        <w:rPr>
          <w:rFonts w:ascii="Arial" w:hAnsi="Arial" w:cs="Arial"/>
          <w:sz w:val="24"/>
          <w:szCs w:val="24"/>
          <w:lang w:val="en-US"/>
        </w:rPr>
        <w:t>2012 that</w:t>
      </w:r>
      <w:r w:rsidRPr="00BC2FA8">
        <w:rPr>
          <w:rFonts w:ascii="Arial" w:hAnsi="Arial" w:cs="Arial"/>
          <w:sz w:val="24"/>
          <w:szCs w:val="24"/>
          <w:lang w:val="en-US"/>
        </w:rPr>
        <w:t xml:space="preserve"> deals specifically with the rights of persons with disabilities in Malawi</w:t>
      </w:r>
      <w:r w:rsidR="004226AD" w:rsidRPr="00BC2FA8">
        <w:rPr>
          <w:rFonts w:ascii="Arial" w:hAnsi="Arial" w:cs="Arial"/>
          <w:sz w:val="24"/>
          <w:szCs w:val="24"/>
          <w:lang w:val="en-US"/>
        </w:rPr>
        <w:t xml:space="preserve"> and currently reviewed to provide for specif</w:t>
      </w:r>
      <w:r w:rsidR="0005775B">
        <w:rPr>
          <w:rFonts w:ascii="Arial" w:hAnsi="Arial" w:cs="Arial"/>
          <w:sz w:val="24"/>
          <w:szCs w:val="24"/>
          <w:lang w:val="en-US"/>
        </w:rPr>
        <w:t>ic</w:t>
      </w:r>
      <w:r w:rsidR="004226AD" w:rsidRPr="00BC2FA8">
        <w:rPr>
          <w:rFonts w:ascii="Arial" w:hAnsi="Arial" w:cs="Arial"/>
          <w:sz w:val="24"/>
          <w:szCs w:val="24"/>
          <w:lang w:val="en-US"/>
        </w:rPr>
        <w:t xml:space="preserve"> issues of women in the Act</w:t>
      </w:r>
      <w:r w:rsidRPr="00BC2FA8">
        <w:rPr>
          <w:rFonts w:ascii="Arial" w:hAnsi="Arial" w:cs="Arial"/>
          <w:sz w:val="24"/>
          <w:szCs w:val="24"/>
          <w:lang w:val="en-US"/>
        </w:rPr>
        <w:t xml:space="preserve">. </w:t>
      </w:r>
    </w:p>
    <w:p w14:paraId="771AD870" w14:textId="77777777" w:rsidR="00834992" w:rsidRPr="00BC2FA8" w:rsidRDefault="00834992" w:rsidP="00834992">
      <w:pPr>
        <w:pStyle w:val="NoSpacing"/>
        <w:ind w:left="720"/>
        <w:rPr>
          <w:rFonts w:ascii="Arial" w:hAnsi="Arial" w:cs="Arial"/>
          <w:sz w:val="24"/>
          <w:szCs w:val="24"/>
        </w:rPr>
      </w:pPr>
    </w:p>
    <w:p w14:paraId="5BEE4409" w14:textId="77777777" w:rsidR="003D0B24" w:rsidRDefault="007E44AC" w:rsidP="0005775B">
      <w:pPr>
        <w:pStyle w:val="NoSpacing"/>
        <w:numPr>
          <w:ilvl w:val="0"/>
          <w:numId w:val="37"/>
        </w:numPr>
        <w:rPr>
          <w:rFonts w:ascii="Arial" w:hAnsi="Arial" w:cs="Arial"/>
          <w:sz w:val="24"/>
          <w:szCs w:val="24"/>
        </w:rPr>
      </w:pPr>
      <w:r w:rsidRPr="00BC2FA8">
        <w:rPr>
          <w:rFonts w:ascii="Arial" w:hAnsi="Arial" w:cs="Arial"/>
          <w:sz w:val="24"/>
          <w:szCs w:val="24"/>
        </w:rPr>
        <w:lastRenderedPageBreak/>
        <w:t>In spite of the existence of these</w:t>
      </w:r>
      <w:r w:rsidR="00112437" w:rsidRPr="00BC2FA8">
        <w:rPr>
          <w:rFonts w:ascii="Arial" w:hAnsi="Arial" w:cs="Arial"/>
          <w:sz w:val="24"/>
          <w:szCs w:val="24"/>
        </w:rPr>
        <w:t xml:space="preserve"> and other</w:t>
      </w:r>
      <w:r w:rsidRPr="00BC2FA8">
        <w:rPr>
          <w:rFonts w:ascii="Arial" w:hAnsi="Arial" w:cs="Arial"/>
          <w:sz w:val="24"/>
          <w:szCs w:val="24"/>
        </w:rPr>
        <w:t xml:space="preserve"> laws, </w:t>
      </w:r>
      <w:r w:rsidR="00834992">
        <w:rPr>
          <w:rFonts w:ascii="Arial" w:hAnsi="Arial" w:cs="Arial"/>
          <w:sz w:val="24"/>
          <w:szCs w:val="24"/>
        </w:rPr>
        <w:t>WWDs</w:t>
      </w:r>
      <w:r w:rsidR="004B2393" w:rsidRPr="00BC2FA8">
        <w:rPr>
          <w:rFonts w:ascii="Arial" w:hAnsi="Arial" w:cs="Arial"/>
          <w:sz w:val="24"/>
          <w:szCs w:val="24"/>
        </w:rPr>
        <w:t xml:space="preserve"> in Malawi continue to face numerous barriers to accessing and enjoying human rights and fundamental freedoms on an equal basis with others.</w:t>
      </w:r>
      <w:r w:rsidR="004B2393" w:rsidRPr="00BC2FA8">
        <w:rPr>
          <w:rStyle w:val="FootnoteReference"/>
          <w:rFonts w:ascii="Arial" w:hAnsi="Arial" w:cs="Arial"/>
          <w:sz w:val="24"/>
          <w:szCs w:val="24"/>
        </w:rPr>
        <w:footnoteReference w:id="11"/>
      </w:r>
      <w:r w:rsidR="004B2393" w:rsidRPr="00BC2FA8">
        <w:rPr>
          <w:rFonts w:ascii="Arial" w:hAnsi="Arial" w:cs="Arial"/>
          <w:sz w:val="24"/>
          <w:szCs w:val="24"/>
        </w:rPr>
        <w:t xml:space="preserve"> </w:t>
      </w:r>
    </w:p>
    <w:p w14:paraId="5EB4F724" w14:textId="77777777" w:rsidR="003D0B24" w:rsidRDefault="003D0B24" w:rsidP="00BC2FA8">
      <w:pPr>
        <w:pStyle w:val="NoSpacing"/>
        <w:rPr>
          <w:rFonts w:ascii="Arial" w:hAnsi="Arial" w:cs="Arial"/>
          <w:sz w:val="24"/>
          <w:szCs w:val="24"/>
        </w:rPr>
      </w:pPr>
    </w:p>
    <w:p w14:paraId="5F7A132B" w14:textId="77777777" w:rsidR="00DB5C3C" w:rsidRDefault="007E44AC" w:rsidP="00BC2FA8">
      <w:pPr>
        <w:pStyle w:val="NoSpacing"/>
        <w:numPr>
          <w:ilvl w:val="0"/>
          <w:numId w:val="37"/>
        </w:numPr>
        <w:rPr>
          <w:rFonts w:ascii="Arial" w:hAnsi="Arial" w:cs="Arial"/>
          <w:sz w:val="24"/>
          <w:szCs w:val="24"/>
          <w:lang w:val="en-US"/>
        </w:rPr>
      </w:pPr>
      <w:r w:rsidRPr="00BC2FA8">
        <w:rPr>
          <w:rFonts w:ascii="Arial" w:hAnsi="Arial" w:cs="Arial"/>
          <w:sz w:val="24"/>
          <w:szCs w:val="24"/>
        </w:rPr>
        <w:t xml:space="preserve">This report </w:t>
      </w:r>
      <w:r w:rsidRPr="00BC2FA8">
        <w:rPr>
          <w:rFonts w:ascii="Arial" w:hAnsi="Arial" w:cs="Arial"/>
          <w:sz w:val="24"/>
          <w:szCs w:val="24"/>
          <w:lang w:val="en-US"/>
        </w:rPr>
        <w:t xml:space="preserve">highlights the challenges and barriers </w:t>
      </w:r>
      <w:r w:rsidR="00834992">
        <w:rPr>
          <w:rFonts w:ascii="Arial" w:hAnsi="Arial" w:cs="Arial"/>
          <w:sz w:val="24"/>
          <w:szCs w:val="24"/>
          <w:lang w:val="en-US"/>
        </w:rPr>
        <w:t xml:space="preserve">WWDs </w:t>
      </w:r>
      <w:r w:rsidR="00796389" w:rsidRPr="00BC2FA8">
        <w:rPr>
          <w:rFonts w:ascii="Arial" w:hAnsi="Arial" w:cs="Arial"/>
          <w:sz w:val="24"/>
          <w:szCs w:val="24"/>
          <w:lang w:val="en-US"/>
        </w:rPr>
        <w:t xml:space="preserve">in Malawi </w:t>
      </w:r>
      <w:r w:rsidRPr="00BC2FA8">
        <w:rPr>
          <w:rFonts w:ascii="Arial" w:hAnsi="Arial" w:cs="Arial"/>
          <w:sz w:val="24"/>
          <w:szCs w:val="24"/>
          <w:lang w:val="en-US"/>
        </w:rPr>
        <w:t>face in exerci</w:t>
      </w:r>
      <w:r w:rsidR="00553B61" w:rsidRPr="00BC2FA8">
        <w:rPr>
          <w:rFonts w:ascii="Arial" w:hAnsi="Arial" w:cs="Arial"/>
          <w:sz w:val="24"/>
          <w:szCs w:val="24"/>
          <w:lang w:val="en-US"/>
        </w:rPr>
        <w:t xml:space="preserve">sing and enjoying rights in four specific areas that they identified as </w:t>
      </w:r>
      <w:r w:rsidR="00796389" w:rsidRPr="00BC2FA8">
        <w:rPr>
          <w:rFonts w:ascii="Arial" w:hAnsi="Arial" w:cs="Arial"/>
          <w:sz w:val="24"/>
          <w:szCs w:val="24"/>
          <w:lang w:val="en-US"/>
        </w:rPr>
        <w:t>particularly problematic</w:t>
      </w:r>
      <w:r w:rsidR="004226AD" w:rsidRPr="00BC2FA8">
        <w:rPr>
          <w:rFonts w:ascii="Arial" w:hAnsi="Arial" w:cs="Arial"/>
          <w:sz w:val="24"/>
          <w:szCs w:val="24"/>
        </w:rPr>
        <w:t xml:space="preserve"> and </w:t>
      </w:r>
      <w:r w:rsidRPr="00BC2FA8">
        <w:rPr>
          <w:rFonts w:ascii="Arial" w:hAnsi="Arial" w:cs="Arial"/>
          <w:sz w:val="24"/>
          <w:szCs w:val="24"/>
          <w:lang w:val="en-US"/>
        </w:rPr>
        <w:t xml:space="preserve">the report makes recommendations for overcoming these barriers. </w:t>
      </w:r>
    </w:p>
    <w:p w14:paraId="693E3275" w14:textId="77777777" w:rsidR="00DB5C3C" w:rsidRDefault="00DB5C3C" w:rsidP="00DB5C3C">
      <w:pPr>
        <w:pStyle w:val="ListParagraph"/>
        <w:rPr>
          <w:rFonts w:ascii="Arial" w:hAnsi="Arial" w:cs="Arial"/>
          <w:b/>
          <w:bCs/>
          <w:sz w:val="24"/>
          <w:szCs w:val="24"/>
        </w:rPr>
      </w:pPr>
    </w:p>
    <w:p w14:paraId="1222AA8B" w14:textId="77777777" w:rsidR="00DB5C3C" w:rsidRDefault="009F7CE4" w:rsidP="00DB5C3C">
      <w:pPr>
        <w:pStyle w:val="NoSpacing"/>
        <w:rPr>
          <w:rFonts w:ascii="Arial" w:hAnsi="Arial" w:cs="Arial"/>
          <w:b/>
          <w:bCs/>
          <w:sz w:val="24"/>
          <w:szCs w:val="24"/>
        </w:rPr>
      </w:pPr>
      <w:r w:rsidRPr="00DB5C3C">
        <w:rPr>
          <w:rFonts w:ascii="Arial" w:hAnsi="Arial" w:cs="Arial"/>
          <w:b/>
          <w:bCs/>
          <w:sz w:val="24"/>
          <w:szCs w:val="24"/>
        </w:rPr>
        <w:t>Article 5: Modification of Social and cultural Patterns</w:t>
      </w:r>
      <w:r w:rsidR="00DB5C3C">
        <w:rPr>
          <w:rFonts w:ascii="Arial" w:hAnsi="Arial" w:cs="Arial"/>
          <w:b/>
          <w:bCs/>
          <w:sz w:val="24"/>
          <w:szCs w:val="24"/>
        </w:rPr>
        <w:t>.</w:t>
      </w:r>
    </w:p>
    <w:p w14:paraId="56F54985" w14:textId="77777777" w:rsidR="00DB5C3C" w:rsidRPr="00DB5C3C" w:rsidRDefault="00DB5C3C" w:rsidP="00DB5C3C">
      <w:pPr>
        <w:pStyle w:val="NoSpacing"/>
        <w:rPr>
          <w:rFonts w:ascii="Arial" w:hAnsi="Arial" w:cs="Arial"/>
          <w:sz w:val="24"/>
          <w:szCs w:val="24"/>
          <w:lang w:val="en-US"/>
        </w:rPr>
      </w:pPr>
    </w:p>
    <w:p w14:paraId="1B1267E8" w14:textId="77777777" w:rsidR="00DB5C3C" w:rsidRDefault="009F7CE4" w:rsidP="00DB5C3C">
      <w:pPr>
        <w:pStyle w:val="NoSpacing"/>
        <w:rPr>
          <w:rFonts w:ascii="Arial" w:hAnsi="Arial" w:cs="Arial"/>
        </w:rPr>
      </w:pPr>
      <w:r w:rsidRPr="00DB5C3C">
        <w:rPr>
          <w:rFonts w:ascii="Arial" w:hAnsi="Arial" w:cs="Arial"/>
          <w:i/>
          <w:iCs/>
        </w:rPr>
        <w:t>Violence Against Women</w:t>
      </w:r>
      <w:r w:rsidRPr="00DB5C3C">
        <w:rPr>
          <w:rFonts w:ascii="Arial" w:hAnsi="Arial" w:cs="Arial"/>
        </w:rPr>
        <w:t xml:space="preserve"> </w:t>
      </w:r>
    </w:p>
    <w:p w14:paraId="2C28FB09" w14:textId="77777777" w:rsidR="00DB5C3C" w:rsidRPr="00DB5C3C" w:rsidRDefault="00DB5C3C" w:rsidP="00DB5C3C">
      <w:pPr>
        <w:pStyle w:val="NoSpacing"/>
        <w:rPr>
          <w:rFonts w:ascii="Arial" w:hAnsi="Arial" w:cs="Arial"/>
          <w:sz w:val="24"/>
          <w:szCs w:val="24"/>
          <w:lang w:val="en-US"/>
        </w:rPr>
      </w:pPr>
    </w:p>
    <w:p w14:paraId="3B33543F" w14:textId="77777777" w:rsidR="00DB5C3C" w:rsidRPr="00DB5C3C" w:rsidRDefault="009F7CE4" w:rsidP="00DB5C3C">
      <w:pPr>
        <w:pStyle w:val="NoSpacing"/>
        <w:numPr>
          <w:ilvl w:val="0"/>
          <w:numId w:val="37"/>
        </w:numPr>
        <w:rPr>
          <w:rFonts w:ascii="Arial" w:hAnsi="Arial" w:cs="Arial"/>
          <w:sz w:val="24"/>
          <w:szCs w:val="24"/>
          <w:lang w:val="en-US"/>
        </w:rPr>
      </w:pPr>
      <w:r w:rsidRPr="00DB5C3C">
        <w:rPr>
          <w:rFonts w:ascii="Arial" w:hAnsi="Arial" w:cs="Arial"/>
          <w:sz w:val="24"/>
          <w:szCs w:val="24"/>
        </w:rPr>
        <w:t>Women and girls with disabilities encounter persisting challenges due to discrimination, marginalization, social exclusion, stigmatization and routine failure to ensure their social inclusion and effective participation in public life. They suffer from physical, social, economic, cultural and legal barriers that limit their access to education, healthcare, including sexual and reproductive health, employment, care and protection systems increasing chances of GBV.</w:t>
      </w:r>
    </w:p>
    <w:p w14:paraId="3B33D5C5" w14:textId="77777777" w:rsidR="00DB5C3C" w:rsidRPr="00DB5C3C" w:rsidRDefault="00DB5C3C" w:rsidP="00DB5C3C">
      <w:pPr>
        <w:pStyle w:val="ListParagraph"/>
        <w:rPr>
          <w:rFonts w:ascii="Arial" w:hAnsi="Arial" w:cs="Arial"/>
          <w:sz w:val="24"/>
          <w:szCs w:val="24"/>
        </w:rPr>
      </w:pPr>
    </w:p>
    <w:p w14:paraId="4E9CBB16" w14:textId="77777777" w:rsidR="00DB5C3C" w:rsidRPr="00DB5C3C" w:rsidRDefault="009F7CE4" w:rsidP="00DB5C3C">
      <w:pPr>
        <w:pStyle w:val="NoSpacing"/>
        <w:numPr>
          <w:ilvl w:val="0"/>
          <w:numId w:val="37"/>
        </w:numPr>
        <w:rPr>
          <w:rFonts w:ascii="Arial" w:hAnsi="Arial" w:cs="Arial"/>
          <w:sz w:val="24"/>
          <w:szCs w:val="24"/>
          <w:lang w:val="en-US"/>
        </w:rPr>
      </w:pPr>
      <w:r w:rsidRPr="00DB5C3C">
        <w:rPr>
          <w:rFonts w:ascii="Arial" w:hAnsi="Arial" w:cs="Arial"/>
          <w:sz w:val="24"/>
          <w:szCs w:val="24"/>
        </w:rPr>
        <w:t>Article 16 of the CRPD which Malawi signed guarantees the freedom from exploitation, violence and abuse to persons with disabilities. The provision mandates the government to take all appropriate legislative, administrative, social, educational and other measures (that includes the action plans) to prevent and protect persons with disabilities, both within and outside the home, from all forms of exploitation, violence and abuse, including their gender-based aspects:  ensure GBV against persons with disabilities are identified, investigated and, where appropriate, prosecuted: provision of information and education on how to avoid, recognize and report instances of exploitation.</w:t>
      </w:r>
    </w:p>
    <w:p w14:paraId="6DC210A2" w14:textId="77777777" w:rsidR="00DB5C3C" w:rsidRPr="00DB5C3C" w:rsidRDefault="00DB5C3C" w:rsidP="00DB5C3C">
      <w:pPr>
        <w:pStyle w:val="ListParagraph"/>
        <w:rPr>
          <w:rFonts w:ascii="Arial" w:hAnsi="Arial" w:cs="Arial"/>
          <w:sz w:val="24"/>
          <w:szCs w:val="24"/>
        </w:rPr>
      </w:pPr>
    </w:p>
    <w:p w14:paraId="4905084B" w14:textId="72E74A48" w:rsidR="00DB5C3C" w:rsidRPr="00DB5C3C" w:rsidRDefault="009F7CE4" w:rsidP="009F7CE4">
      <w:pPr>
        <w:pStyle w:val="NoSpacing"/>
        <w:numPr>
          <w:ilvl w:val="0"/>
          <w:numId w:val="37"/>
        </w:numPr>
        <w:rPr>
          <w:rFonts w:ascii="Arial" w:hAnsi="Arial" w:cs="Arial"/>
          <w:sz w:val="24"/>
          <w:szCs w:val="24"/>
          <w:lang w:val="en-US"/>
        </w:rPr>
      </w:pPr>
      <w:r w:rsidRPr="00DB5C3C">
        <w:rPr>
          <w:rFonts w:ascii="Arial" w:hAnsi="Arial" w:cs="Arial"/>
          <w:sz w:val="24"/>
          <w:szCs w:val="24"/>
        </w:rPr>
        <w:t xml:space="preserve">DIWA found out that </w:t>
      </w:r>
      <w:r w:rsidR="00834992" w:rsidRPr="00DB5C3C">
        <w:rPr>
          <w:rFonts w:ascii="Arial" w:hAnsi="Arial" w:cs="Arial"/>
          <w:sz w:val="24"/>
          <w:szCs w:val="24"/>
        </w:rPr>
        <w:t>WWDs</w:t>
      </w:r>
      <w:r w:rsidRPr="00DB5C3C">
        <w:rPr>
          <w:rFonts w:ascii="Arial" w:hAnsi="Arial" w:cs="Arial"/>
          <w:sz w:val="24"/>
          <w:szCs w:val="24"/>
        </w:rPr>
        <w:t xml:space="preserve"> face GBV in various forms that includes social, economic, legal and political rights in Malawi and many times this violence goes unreported due to lack of knowledge and awareness on rights violation, where to report, lack of courage due to negative attitudes by guardians and service providers. W</w:t>
      </w:r>
      <w:r w:rsidR="00834992" w:rsidRPr="00DB5C3C">
        <w:rPr>
          <w:rFonts w:ascii="Arial" w:hAnsi="Arial" w:cs="Arial"/>
          <w:sz w:val="24"/>
          <w:szCs w:val="24"/>
        </w:rPr>
        <w:t>WDs</w:t>
      </w:r>
      <w:r w:rsidRPr="00DB5C3C">
        <w:rPr>
          <w:rFonts w:ascii="Arial" w:hAnsi="Arial" w:cs="Arial"/>
          <w:sz w:val="24"/>
          <w:szCs w:val="24"/>
        </w:rPr>
        <w:t xml:space="preserve"> also feel the laws are at times not enforced to </w:t>
      </w:r>
      <w:r w:rsidR="00287272" w:rsidRPr="00DB5C3C">
        <w:rPr>
          <w:rFonts w:ascii="Arial" w:hAnsi="Arial" w:cs="Arial"/>
          <w:sz w:val="24"/>
          <w:szCs w:val="24"/>
        </w:rPr>
        <w:t>favour</w:t>
      </w:r>
      <w:r w:rsidRPr="00DB5C3C">
        <w:rPr>
          <w:rFonts w:ascii="Arial" w:hAnsi="Arial" w:cs="Arial"/>
          <w:sz w:val="24"/>
          <w:szCs w:val="24"/>
        </w:rPr>
        <w:t xml:space="preserve"> the women in times they need special consideration as women i.e. issues of reasonable accommodation, and case adjournments affecting mobility issues and access to justice.</w:t>
      </w:r>
    </w:p>
    <w:p w14:paraId="611BFF62" w14:textId="77777777" w:rsidR="00DB5C3C" w:rsidRDefault="00DB5C3C" w:rsidP="00DB5C3C">
      <w:pPr>
        <w:pStyle w:val="ListParagraph"/>
        <w:rPr>
          <w:rFonts w:ascii="Arial" w:hAnsi="Arial" w:cs="Arial"/>
        </w:rPr>
      </w:pPr>
    </w:p>
    <w:p w14:paraId="0A214026" w14:textId="77777777" w:rsidR="00DB5C3C" w:rsidRPr="00DB5C3C" w:rsidRDefault="009F7CE4" w:rsidP="009F7CE4">
      <w:pPr>
        <w:pStyle w:val="NoSpacing"/>
        <w:numPr>
          <w:ilvl w:val="0"/>
          <w:numId w:val="37"/>
        </w:numPr>
        <w:rPr>
          <w:rFonts w:ascii="Arial" w:hAnsi="Arial" w:cs="Arial"/>
          <w:sz w:val="24"/>
          <w:szCs w:val="24"/>
          <w:lang w:val="en-US"/>
        </w:rPr>
      </w:pPr>
      <w:r w:rsidRPr="00DB5C3C">
        <w:rPr>
          <w:rFonts w:ascii="Arial" w:hAnsi="Arial" w:cs="Arial"/>
          <w:sz w:val="24"/>
          <w:szCs w:val="24"/>
        </w:rPr>
        <w:t>The One Stop Centres as well as the Police Victim Support Units put in place in Malawi are mostly not accessible to Women with disabilities and Hotline services not relevant to women with hearing impairment</w:t>
      </w:r>
      <w:r w:rsidR="00DB5C3C" w:rsidRPr="00DB5C3C">
        <w:rPr>
          <w:rFonts w:ascii="Arial" w:hAnsi="Arial" w:cs="Arial"/>
          <w:sz w:val="24"/>
          <w:szCs w:val="24"/>
        </w:rPr>
        <w:t>.</w:t>
      </w:r>
    </w:p>
    <w:p w14:paraId="38A6BAB6" w14:textId="77777777" w:rsidR="00DB5C3C" w:rsidRPr="00DB5C3C" w:rsidRDefault="00DB5C3C" w:rsidP="00DB5C3C">
      <w:pPr>
        <w:pStyle w:val="ListParagraph"/>
        <w:rPr>
          <w:rFonts w:ascii="Arial" w:hAnsi="Arial" w:cs="Arial"/>
          <w:sz w:val="24"/>
          <w:szCs w:val="24"/>
        </w:rPr>
      </w:pPr>
    </w:p>
    <w:p w14:paraId="6F55A7D7" w14:textId="77777777" w:rsidR="00DB5C3C" w:rsidRPr="00DB5C3C" w:rsidRDefault="009F7CE4" w:rsidP="009F7CE4">
      <w:pPr>
        <w:pStyle w:val="NoSpacing"/>
        <w:numPr>
          <w:ilvl w:val="0"/>
          <w:numId w:val="37"/>
        </w:numPr>
        <w:rPr>
          <w:rFonts w:ascii="Arial" w:hAnsi="Arial" w:cs="Arial"/>
          <w:sz w:val="24"/>
          <w:szCs w:val="24"/>
          <w:lang w:val="en-US"/>
        </w:rPr>
      </w:pPr>
      <w:r w:rsidRPr="00DB5C3C">
        <w:rPr>
          <w:rFonts w:ascii="Arial" w:hAnsi="Arial" w:cs="Arial"/>
          <w:sz w:val="24"/>
          <w:szCs w:val="24"/>
        </w:rPr>
        <w:t>The courts in Malawi do not have the appropriate infrastructure to cater for persons with disabilities and transportation barriers present a major hurdle to access to justice</w:t>
      </w:r>
      <w:r w:rsidR="00DB5C3C" w:rsidRPr="00DB5C3C">
        <w:rPr>
          <w:rFonts w:ascii="Arial" w:hAnsi="Arial" w:cs="Arial"/>
          <w:sz w:val="24"/>
          <w:szCs w:val="24"/>
        </w:rPr>
        <w:t>.</w:t>
      </w:r>
    </w:p>
    <w:p w14:paraId="4414C723" w14:textId="77777777" w:rsidR="00DB5C3C" w:rsidRPr="00DB5C3C" w:rsidRDefault="00DB5C3C" w:rsidP="00DB5C3C">
      <w:pPr>
        <w:pStyle w:val="ListParagraph"/>
        <w:rPr>
          <w:rFonts w:ascii="Arial" w:hAnsi="Arial" w:cs="Arial"/>
          <w:sz w:val="24"/>
          <w:szCs w:val="24"/>
        </w:rPr>
      </w:pPr>
    </w:p>
    <w:p w14:paraId="6C285012" w14:textId="77777777" w:rsidR="00DB5C3C" w:rsidRPr="00DB5C3C" w:rsidRDefault="009F7CE4" w:rsidP="009F7CE4">
      <w:pPr>
        <w:pStyle w:val="NoSpacing"/>
        <w:numPr>
          <w:ilvl w:val="0"/>
          <w:numId w:val="37"/>
        </w:numPr>
        <w:rPr>
          <w:rFonts w:ascii="Arial" w:hAnsi="Arial" w:cs="Arial"/>
          <w:sz w:val="24"/>
          <w:szCs w:val="24"/>
          <w:lang w:val="en-US"/>
        </w:rPr>
      </w:pPr>
      <w:r w:rsidRPr="00DB5C3C">
        <w:rPr>
          <w:rFonts w:ascii="Arial" w:hAnsi="Arial" w:cs="Arial"/>
          <w:sz w:val="24"/>
          <w:szCs w:val="24"/>
        </w:rPr>
        <w:t xml:space="preserve">In general, the government of Malawi has failed to conduct trainings on disability for the judiciary and judicial actors, hence, the lack of full application of these rights protections during court proceedings. Many actors in the justice system do not know what to do when they are faced with certain types of disabilities. </w:t>
      </w:r>
    </w:p>
    <w:p w14:paraId="6194B1E1" w14:textId="77777777" w:rsidR="00DB5C3C" w:rsidRPr="00DB5C3C" w:rsidRDefault="00DB5C3C" w:rsidP="00DB5C3C">
      <w:pPr>
        <w:pStyle w:val="ListParagraph"/>
        <w:rPr>
          <w:rFonts w:ascii="Arial" w:hAnsi="Arial" w:cs="Arial"/>
          <w:sz w:val="24"/>
          <w:szCs w:val="24"/>
        </w:rPr>
      </w:pPr>
    </w:p>
    <w:p w14:paraId="207901F2" w14:textId="77777777" w:rsidR="00DB5C3C" w:rsidRPr="00DB5C3C" w:rsidRDefault="009F7CE4" w:rsidP="009F7CE4">
      <w:pPr>
        <w:pStyle w:val="NoSpacing"/>
        <w:numPr>
          <w:ilvl w:val="0"/>
          <w:numId w:val="37"/>
        </w:numPr>
        <w:rPr>
          <w:rFonts w:ascii="Arial" w:hAnsi="Arial" w:cs="Arial"/>
          <w:sz w:val="24"/>
          <w:szCs w:val="24"/>
          <w:lang w:val="en-US"/>
        </w:rPr>
      </w:pPr>
      <w:r w:rsidRPr="00DB5C3C">
        <w:rPr>
          <w:rFonts w:ascii="Arial" w:hAnsi="Arial" w:cs="Arial"/>
          <w:sz w:val="24"/>
          <w:szCs w:val="24"/>
        </w:rPr>
        <w:t>Malawi perpetuates stereotypes and stigma surrounding women with disabilities. For example, Malawi’s Penal Code, in a provision specific to women and girls with certain types of disabilities, criminalizes the “defilement of idiots or imbeciles.” As a result, the term “imbecile” is widely used by police and other justice system officials. Just recently, a police officer called a woman with an intellectual disability who was raped in Chikwawa district an “imbecile.” This language, in addition to being offensive and discriminatory, impacts women’s access to justice. In 2014, a woman with a disability from Chisapo who was called an “imbecile” at the police Victim Support Unit, did not receive the required assistance from police. The failure to articulate specific disability rights or use the term “disability” in legal frameworks often leads to complacency and discrimination.</w:t>
      </w:r>
    </w:p>
    <w:p w14:paraId="5D4C6865" w14:textId="77777777" w:rsidR="00DB5C3C" w:rsidRPr="00DB5C3C" w:rsidRDefault="00DB5C3C" w:rsidP="00DB5C3C">
      <w:pPr>
        <w:pStyle w:val="ListParagraph"/>
        <w:rPr>
          <w:rFonts w:ascii="Arial" w:hAnsi="Arial" w:cs="Arial"/>
          <w:b/>
          <w:bCs/>
          <w:i/>
          <w:iCs/>
          <w:sz w:val="24"/>
          <w:szCs w:val="24"/>
        </w:rPr>
      </w:pPr>
    </w:p>
    <w:p w14:paraId="574DCF78" w14:textId="77777777" w:rsidR="00DB5C3C" w:rsidRPr="00DB5C3C" w:rsidRDefault="009F7CE4" w:rsidP="00DB5C3C">
      <w:pPr>
        <w:pStyle w:val="NoSpacing"/>
        <w:rPr>
          <w:rFonts w:ascii="Arial" w:hAnsi="Arial" w:cs="Arial"/>
          <w:sz w:val="24"/>
          <w:szCs w:val="24"/>
          <w:lang w:val="en-US"/>
        </w:rPr>
      </w:pPr>
      <w:r w:rsidRPr="00DB5C3C">
        <w:rPr>
          <w:rFonts w:ascii="Arial" w:hAnsi="Arial" w:cs="Arial"/>
          <w:b/>
          <w:bCs/>
          <w:i/>
          <w:iCs/>
          <w:sz w:val="24"/>
          <w:szCs w:val="24"/>
        </w:rPr>
        <w:t>Recommendations on Modification of Social and cultural Patterns.</w:t>
      </w:r>
    </w:p>
    <w:p w14:paraId="5F1D1432" w14:textId="77777777" w:rsidR="00DB5C3C" w:rsidRPr="00DB5C3C" w:rsidRDefault="00DB5C3C" w:rsidP="00DB5C3C">
      <w:pPr>
        <w:pStyle w:val="ListParagraph"/>
        <w:rPr>
          <w:rFonts w:ascii="Arial" w:hAnsi="Arial" w:cs="Arial"/>
          <w:sz w:val="24"/>
          <w:szCs w:val="24"/>
        </w:rPr>
      </w:pPr>
    </w:p>
    <w:p w14:paraId="799CA7B0" w14:textId="77777777" w:rsidR="00DB5C3C" w:rsidRPr="00DB5C3C" w:rsidRDefault="009F7CE4" w:rsidP="00DB5C3C">
      <w:pPr>
        <w:pStyle w:val="NoSpacing"/>
        <w:numPr>
          <w:ilvl w:val="0"/>
          <w:numId w:val="37"/>
        </w:numPr>
        <w:rPr>
          <w:rFonts w:ascii="Arial" w:hAnsi="Arial" w:cs="Arial"/>
          <w:sz w:val="24"/>
          <w:szCs w:val="24"/>
          <w:lang w:val="en-US"/>
        </w:rPr>
      </w:pPr>
      <w:r w:rsidRPr="00DB5C3C">
        <w:rPr>
          <w:rFonts w:ascii="Arial" w:hAnsi="Arial" w:cs="Arial"/>
          <w:sz w:val="24"/>
          <w:szCs w:val="24"/>
        </w:rPr>
        <w:t xml:space="preserve">increase awareness and training in both informal and formal justice systems and to the public in general on the freedoms and rights of women and girls with disabilities in connection to GBV and are </w:t>
      </w:r>
      <w:r w:rsidRPr="00DB5C3C">
        <w:rPr>
          <w:rFonts w:ascii="Arial" w:eastAsia="Times New Roman" w:hAnsi="Arial" w:cs="Arial"/>
          <w:sz w:val="24"/>
          <w:szCs w:val="24"/>
          <w:lang w:val="en-US"/>
        </w:rPr>
        <w:t>reasonably accommodated in police investigations and in legal proceedings</w:t>
      </w:r>
      <w:r w:rsidR="00DB5C3C" w:rsidRPr="00DB5C3C">
        <w:rPr>
          <w:rFonts w:ascii="Arial" w:eastAsia="Times New Roman" w:hAnsi="Arial" w:cs="Arial"/>
          <w:sz w:val="24"/>
          <w:szCs w:val="24"/>
          <w:lang w:val="en-US"/>
        </w:rPr>
        <w:t>.</w:t>
      </w:r>
    </w:p>
    <w:p w14:paraId="09DA0FDD" w14:textId="77777777" w:rsidR="00DB5C3C" w:rsidRPr="00DB5C3C" w:rsidRDefault="00DB5C3C" w:rsidP="00DB5C3C">
      <w:pPr>
        <w:pStyle w:val="ListParagraph"/>
        <w:rPr>
          <w:rFonts w:ascii="Arial" w:eastAsia="Times New Roman" w:hAnsi="Arial" w:cs="Arial"/>
          <w:sz w:val="24"/>
          <w:szCs w:val="24"/>
          <w:lang w:val="en-US"/>
        </w:rPr>
      </w:pPr>
    </w:p>
    <w:p w14:paraId="0D9F4DC1" w14:textId="77777777" w:rsidR="00DB5C3C" w:rsidRPr="00DB5C3C" w:rsidRDefault="009F7CE4" w:rsidP="00DB5C3C">
      <w:pPr>
        <w:pStyle w:val="NoSpacing"/>
        <w:numPr>
          <w:ilvl w:val="0"/>
          <w:numId w:val="37"/>
        </w:numPr>
        <w:rPr>
          <w:rFonts w:ascii="Arial" w:hAnsi="Arial" w:cs="Arial"/>
          <w:sz w:val="24"/>
          <w:szCs w:val="24"/>
          <w:lang w:val="en-US"/>
        </w:rPr>
      </w:pPr>
      <w:r w:rsidRPr="00DB5C3C">
        <w:rPr>
          <w:rFonts w:ascii="Arial" w:eastAsia="Times New Roman" w:hAnsi="Arial" w:cs="Arial"/>
          <w:sz w:val="24"/>
          <w:szCs w:val="24"/>
          <w:lang w:val="en-US"/>
        </w:rPr>
        <w:t xml:space="preserve">Adopt measures to remove physical, structural, communication, and attitudinal barriers, with a view to promoting full and unrestricted access by women with disabilities to judicial and court facilities and services. </w:t>
      </w:r>
    </w:p>
    <w:p w14:paraId="3376AEFE" w14:textId="77777777" w:rsidR="00DB5C3C" w:rsidRDefault="00DB5C3C" w:rsidP="00DB5C3C">
      <w:pPr>
        <w:pStyle w:val="ListParagraph"/>
        <w:rPr>
          <w:rFonts w:ascii="Arial" w:eastAsia="Times New Roman" w:hAnsi="Arial" w:cs="Arial"/>
          <w:sz w:val="24"/>
          <w:szCs w:val="24"/>
          <w:lang w:val="en-US"/>
        </w:rPr>
      </w:pPr>
    </w:p>
    <w:p w14:paraId="6B2423DB" w14:textId="77777777" w:rsidR="00DB5C3C" w:rsidRPr="00DB5C3C" w:rsidRDefault="009F7CE4" w:rsidP="00DB5C3C">
      <w:pPr>
        <w:pStyle w:val="NoSpacing"/>
        <w:numPr>
          <w:ilvl w:val="0"/>
          <w:numId w:val="37"/>
        </w:numPr>
        <w:rPr>
          <w:rFonts w:ascii="Arial" w:hAnsi="Arial" w:cs="Arial"/>
          <w:sz w:val="24"/>
          <w:szCs w:val="24"/>
          <w:lang w:val="en-US"/>
        </w:rPr>
      </w:pPr>
      <w:r w:rsidRPr="00DB5C3C">
        <w:rPr>
          <w:rFonts w:ascii="Arial" w:eastAsia="Times New Roman" w:hAnsi="Arial" w:cs="Arial"/>
          <w:sz w:val="24"/>
          <w:szCs w:val="24"/>
          <w:lang w:val="en-US"/>
        </w:rPr>
        <w:t xml:space="preserve">Legal information must be readily available, in accessible formats, to persons with disabilities, whether they are witnesses, victims etc. </w:t>
      </w:r>
    </w:p>
    <w:p w14:paraId="648083BD" w14:textId="77777777" w:rsidR="00DB5C3C" w:rsidRDefault="00DB5C3C" w:rsidP="00DB5C3C">
      <w:pPr>
        <w:pStyle w:val="ListParagraph"/>
        <w:rPr>
          <w:rFonts w:ascii="Arial" w:eastAsia="Times New Roman" w:hAnsi="Arial" w:cs="Arial"/>
          <w:sz w:val="24"/>
          <w:szCs w:val="24"/>
          <w:lang w:val="en-US"/>
        </w:rPr>
      </w:pPr>
    </w:p>
    <w:p w14:paraId="314ADB2E" w14:textId="77777777" w:rsidR="00DB5C3C" w:rsidRPr="00DB5C3C" w:rsidRDefault="009F7CE4" w:rsidP="00DB5C3C">
      <w:pPr>
        <w:pStyle w:val="NoSpacing"/>
        <w:numPr>
          <w:ilvl w:val="0"/>
          <w:numId w:val="37"/>
        </w:numPr>
        <w:rPr>
          <w:rFonts w:ascii="Arial" w:hAnsi="Arial" w:cs="Arial"/>
          <w:sz w:val="24"/>
          <w:szCs w:val="24"/>
          <w:lang w:val="en-US"/>
        </w:rPr>
      </w:pPr>
      <w:r w:rsidRPr="00DB5C3C">
        <w:rPr>
          <w:rFonts w:ascii="Arial" w:eastAsia="Times New Roman" w:hAnsi="Arial" w:cs="Arial"/>
          <w:sz w:val="24"/>
          <w:szCs w:val="24"/>
          <w:lang w:val="en-US"/>
        </w:rPr>
        <w:t>Involve representatives of women with disabilities, in all their diversity, in the revision process for the 2014-2020 National Plan of Action to Combat GBV in Malawi, to ensure that issues at the intersection of gender and disability are fully addressed and existing programs like spotlight initiative must involve them.</w:t>
      </w:r>
    </w:p>
    <w:p w14:paraId="1FC72E4F" w14:textId="77777777" w:rsidR="00DB5C3C" w:rsidRDefault="00DB5C3C" w:rsidP="00DB5C3C">
      <w:pPr>
        <w:pStyle w:val="ListParagraph"/>
        <w:rPr>
          <w:rFonts w:ascii="Arial" w:eastAsia="Times New Roman" w:hAnsi="Arial" w:cs="Arial"/>
          <w:sz w:val="24"/>
          <w:szCs w:val="24"/>
          <w:lang w:val="en-US"/>
        </w:rPr>
      </w:pPr>
    </w:p>
    <w:p w14:paraId="374841D3" w14:textId="77777777" w:rsidR="00DB5C3C" w:rsidRPr="00DB5C3C" w:rsidRDefault="009F7CE4" w:rsidP="00DB5C3C">
      <w:pPr>
        <w:pStyle w:val="NoSpacing"/>
        <w:numPr>
          <w:ilvl w:val="0"/>
          <w:numId w:val="37"/>
        </w:numPr>
        <w:rPr>
          <w:rFonts w:ascii="Arial" w:hAnsi="Arial" w:cs="Arial"/>
          <w:sz w:val="24"/>
          <w:szCs w:val="24"/>
          <w:lang w:val="en-US"/>
        </w:rPr>
      </w:pPr>
      <w:r w:rsidRPr="00DB5C3C">
        <w:rPr>
          <w:rFonts w:ascii="Arial" w:eastAsia="Times New Roman" w:hAnsi="Arial" w:cs="Arial"/>
          <w:sz w:val="24"/>
          <w:szCs w:val="24"/>
          <w:lang w:val="en-US"/>
        </w:rPr>
        <w:t xml:space="preserve">Review of the laws that demean women with disabilities and enhance harmful practices. </w:t>
      </w:r>
    </w:p>
    <w:p w14:paraId="6A120D2C" w14:textId="77777777" w:rsidR="00DB5C3C" w:rsidRDefault="00DB5C3C" w:rsidP="00DB5C3C">
      <w:pPr>
        <w:pStyle w:val="ListParagraph"/>
        <w:rPr>
          <w:rFonts w:ascii="Arial" w:eastAsia="Times New Roman" w:hAnsi="Arial" w:cs="Arial"/>
          <w:sz w:val="24"/>
          <w:szCs w:val="24"/>
          <w:lang w:val="en-US"/>
        </w:rPr>
      </w:pPr>
    </w:p>
    <w:p w14:paraId="519042CD" w14:textId="77777777" w:rsidR="009F7CE4" w:rsidRPr="00DB5C3C" w:rsidRDefault="009F7CE4" w:rsidP="009F7CE4">
      <w:pPr>
        <w:pStyle w:val="NoSpacing"/>
        <w:numPr>
          <w:ilvl w:val="0"/>
          <w:numId w:val="37"/>
        </w:numPr>
        <w:rPr>
          <w:rFonts w:ascii="Arial" w:hAnsi="Arial" w:cs="Arial"/>
          <w:sz w:val="24"/>
          <w:szCs w:val="24"/>
          <w:lang w:val="en-US"/>
        </w:rPr>
      </w:pPr>
      <w:r w:rsidRPr="00DB5C3C">
        <w:rPr>
          <w:rFonts w:ascii="Arial" w:eastAsia="Times New Roman" w:hAnsi="Arial" w:cs="Arial"/>
          <w:sz w:val="24"/>
          <w:szCs w:val="24"/>
          <w:lang w:val="en-US"/>
        </w:rPr>
        <w:t xml:space="preserve">Increase awareness of rights and freedoms of women with disabilities to the persons with disabilities themselves and the service providers through existing programs like spotlight Initiatives. </w:t>
      </w:r>
    </w:p>
    <w:p w14:paraId="265F88F1" w14:textId="77777777" w:rsidR="009F7CE4" w:rsidRPr="00BC2FA8" w:rsidRDefault="009F7CE4" w:rsidP="00BC2FA8">
      <w:pPr>
        <w:pStyle w:val="NoSpacing"/>
        <w:rPr>
          <w:rFonts w:ascii="Arial" w:hAnsi="Arial" w:cs="Arial"/>
          <w:sz w:val="24"/>
          <w:szCs w:val="24"/>
        </w:rPr>
      </w:pPr>
    </w:p>
    <w:p w14:paraId="3A15508E" w14:textId="77777777" w:rsidR="005A32D6" w:rsidRDefault="0005775B" w:rsidP="00BC2FA8">
      <w:pPr>
        <w:pStyle w:val="NoSpacing"/>
        <w:rPr>
          <w:rFonts w:ascii="Arial" w:hAnsi="Arial" w:cs="Arial"/>
          <w:b/>
          <w:sz w:val="24"/>
          <w:szCs w:val="24"/>
          <w:lang w:val="en-US"/>
        </w:rPr>
      </w:pPr>
      <w:r>
        <w:rPr>
          <w:rFonts w:ascii="Arial" w:hAnsi="Arial" w:cs="Arial"/>
          <w:b/>
          <w:sz w:val="24"/>
          <w:szCs w:val="24"/>
          <w:lang w:val="en-US"/>
        </w:rPr>
        <w:t xml:space="preserve">  </w:t>
      </w:r>
      <w:r w:rsidR="00452770" w:rsidRPr="00BC2FA8">
        <w:rPr>
          <w:rFonts w:ascii="Arial" w:hAnsi="Arial" w:cs="Arial"/>
          <w:b/>
          <w:sz w:val="24"/>
          <w:szCs w:val="24"/>
          <w:lang w:val="en-US"/>
        </w:rPr>
        <w:t xml:space="preserve">Article 7: </w:t>
      </w:r>
      <w:r w:rsidR="009F7CE4">
        <w:rPr>
          <w:rFonts w:ascii="Arial" w:hAnsi="Arial" w:cs="Arial"/>
          <w:b/>
          <w:sz w:val="24"/>
          <w:szCs w:val="24"/>
          <w:lang w:val="en-US"/>
        </w:rPr>
        <w:t xml:space="preserve">Equality in Political and Public Life at National Level. </w:t>
      </w:r>
    </w:p>
    <w:p w14:paraId="5EC02A9B" w14:textId="77777777" w:rsidR="009F7CE4" w:rsidRPr="00BC2FA8" w:rsidRDefault="009F7CE4" w:rsidP="00BC2FA8">
      <w:pPr>
        <w:pStyle w:val="NoSpacing"/>
        <w:rPr>
          <w:rFonts w:ascii="Arial" w:hAnsi="Arial" w:cs="Arial"/>
          <w:b/>
          <w:sz w:val="24"/>
          <w:szCs w:val="24"/>
          <w:lang w:val="en-US"/>
        </w:rPr>
      </w:pPr>
    </w:p>
    <w:p w14:paraId="0D2F600B" w14:textId="77777777" w:rsidR="00C16A39" w:rsidRDefault="00A113E2" w:rsidP="0005775B">
      <w:pPr>
        <w:pStyle w:val="NoSpacing"/>
        <w:numPr>
          <w:ilvl w:val="0"/>
          <w:numId w:val="37"/>
        </w:numPr>
        <w:rPr>
          <w:rFonts w:ascii="Arial" w:hAnsi="Arial" w:cs="Arial"/>
          <w:sz w:val="24"/>
          <w:szCs w:val="24"/>
          <w:lang w:val="en-US"/>
        </w:rPr>
      </w:pPr>
      <w:r w:rsidRPr="00BC2FA8">
        <w:rPr>
          <w:rFonts w:ascii="Arial" w:eastAsia="Times New Roman" w:hAnsi="Arial" w:cs="Arial"/>
          <w:sz w:val="24"/>
          <w:szCs w:val="24"/>
          <w:lang w:val="en-US"/>
        </w:rPr>
        <w:t xml:space="preserve">At domestic level, </w:t>
      </w:r>
      <w:r w:rsidRPr="00BC2FA8">
        <w:rPr>
          <w:rFonts w:ascii="Arial" w:eastAsia="Times New Roman" w:hAnsi="Arial" w:cs="Arial"/>
          <w:sz w:val="24"/>
          <w:szCs w:val="24"/>
        </w:rPr>
        <w:t>t</w:t>
      </w:r>
      <w:r w:rsidR="002609D8" w:rsidRPr="00BC2FA8">
        <w:rPr>
          <w:rFonts w:ascii="Arial" w:eastAsia="Times New Roman" w:hAnsi="Arial" w:cs="Arial"/>
          <w:sz w:val="24"/>
          <w:szCs w:val="24"/>
        </w:rPr>
        <w:t>he Constitution of Malawi contains provisions that are pertinent to the right of women with disabilities to participate in the public and political life of the country</w:t>
      </w:r>
      <w:r w:rsidR="00452770" w:rsidRPr="00BC2FA8">
        <w:rPr>
          <w:rStyle w:val="FootnoteReference"/>
          <w:rFonts w:ascii="Arial" w:eastAsia="Times New Roman" w:hAnsi="Arial" w:cs="Arial"/>
          <w:sz w:val="24"/>
          <w:szCs w:val="24"/>
        </w:rPr>
        <w:footnoteReference w:id="12"/>
      </w:r>
      <w:r w:rsidR="002609D8" w:rsidRPr="00BC2FA8">
        <w:rPr>
          <w:rFonts w:ascii="Arial" w:eastAsia="Times New Roman" w:hAnsi="Arial" w:cs="Arial"/>
          <w:sz w:val="24"/>
          <w:szCs w:val="24"/>
        </w:rPr>
        <w:t xml:space="preserve">. </w:t>
      </w:r>
      <w:r w:rsidR="00277F6C" w:rsidRPr="00BC2FA8">
        <w:rPr>
          <w:rFonts w:ascii="Arial" w:hAnsi="Arial" w:cs="Arial"/>
          <w:sz w:val="24"/>
          <w:szCs w:val="24"/>
          <w:lang w:val="en-US"/>
        </w:rPr>
        <w:t>Similarly, s</w:t>
      </w:r>
      <w:r w:rsidR="002609D8" w:rsidRPr="00BC2FA8">
        <w:rPr>
          <w:rFonts w:ascii="Arial" w:hAnsi="Arial" w:cs="Arial"/>
          <w:sz w:val="24"/>
          <w:szCs w:val="24"/>
          <w:lang w:val="en-US"/>
        </w:rPr>
        <w:t>ection 17 of the Disability Act 2012 deals with the right of persons</w:t>
      </w:r>
      <w:r w:rsidR="00452770" w:rsidRPr="00BC2FA8">
        <w:rPr>
          <w:rFonts w:ascii="Arial" w:hAnsi="Arial" w:cs="Arial"/>
          <w:sz w:val="24"/>
          <w:szCs w:val="24"/>
          <w:lang w:val="en-US"/>
        </w:rPr>
        <w:t xml:space="preserve"> with disability</w:t>
      </w:r>
      <w:r w:rsidR="002609D8" w:rsidRPr="00BC2FA8">
        <w:rPr>
          <w:rFonts w:ascii="Arial" w:hAnsi="Arial" w:cs="Arial"/>
          <w:sz w:val="24"/>
          <w:szCs w:val="24"/>
          <w:lang w:val="en-US"/>
        </w:rPr>
        <w:t xml:space="preserve"> to participate in the public and political life of the country. Artic</w:t>
      </w:r>
      <w:r w:rsidR="008A19EB" w:rsidRPr="00BC2FA8">
        <w:rPr>
          <w:rFonts w:ascii="Arial" w:hAnsi="Arial" w:cs="Arial"/>
          <w:sz w:val="24"/>
          <w:szCs w:val="24"/>
          <w:lang w:val="en-US"/>
        </w:rPr>
        <w:t>le 18 of the Disability Act</w:t>
      </w:r>
      <w:r w:rsidR="002609D8" w:rsidRPr="00BC2FA8">
        <w:rPr>
          <w:rFonts w:ascii="Arial" w:hAnsi="Arial" w:cs="Arial"/>
          <w:sz w:val="24"/>
          <w:szCs w:val="24"/>
          <w:lang w:val="en-US"/>
        </w:rPr>
        <w:t xml:space="preserve"> prohibits discrimination in public and political participation on the basis of disability and makes it an offence punishable by the payment of a fine in the amount of 100 000 Malawi Kwacha and imprisonment for 12 months.</w:t>
      </w:r>
      <w:r w:rsidR="002609D8" w:rsidRPr="00BC2FA8">
        <w:rPr>
          <w:rStyle w:val="FootnoteReference"/>
          <w:rFonts w:ascii="Arial" w:hAnsi="Arial" w:cs="Arial"/>
          <w:sz w:val="24"/>
          <w:szCs w:val="24"/>
          <w:lang w:val="en-US"/>
        </w:rPr>
        <w:footnoteReference w:id="13"/>
      </w:r>
    </w:p>
    <w:p w14:paraId="6D843067" w14:textId="77777777" w:rsidR="003136B9" w:rsidRPr="00BC2FA8" w:rsidRDefault="003136B9" w:rsidP="00BC2FA8">
      <w:pPr>
        <w:pStyle w:val="NoSpacing"/>
        <w:rPr>
          <w:rFonts w:ascii="Arial" w:eastAsia="Times New Roman" w:hAnsi="Arial" w:cs="Arial"/>
          <w:sz w:val="24"/>
          <w:szCs w:val="24"/>
        </w:rPr>
      </w:pPr>
    </w:p>
    <w:p w14:paraId="0341D848" w14:textId="77777777" w:rsidR="003136B9" w:rsidRDefault="002609D8" w:rsidP="0005775B">
      <w:pPr>
        <w:pStyle w:val="NoSpacing"/>
        <w:numPr>
          <w:ilvl w:val="0"/>
          <w:numId w:val="37"/>
        </w:numPr>
        <w:rPr>
          <w:rFonts w:ascii="Arial" w:hAnsi="Arial" w:cs="Arial"/>
          <w:sz w:val="24"/>
          <w:szCs w:val="24"/>
          <w:lang w:val="en-US"/>
        </w:rPr>
      </w:pPr>
      <w:r w:rsidRPr="00BC2FA8">
        <w:rPr>
          <w:rFonts w:ascii="Arial" w:hAnsi="Arial" w:cs="Arial"/>
          <w:color w:val="000000"/>
          <w:sz w:val="24"/>
          <w:szCs w:val="24"/>
          <w:lang w:val="en-US"/>
        </w:rPr>
        <w:t>Th</w:t>
      </w:r>
      <w:r w:rsidR="00727C45">
        <w:rPr>
          <w:rFonts w:ascii="Arial" w:hAnsi="Arial" w:cs="Arial"/>
          <w:color w:val="000000"/>
          <w:sz w:val="24"/>
          <w:szCs w:val="24"/>
          <w:lang w:val="en-US"/>
        </w:rPr>
        <w:t>ough the</w:t>
      </w:r>
      <w:r w:rsidRPr="00BC2FA8">
        <w:rPr>
          <w:rFonts w:ascii="Arial" w:hAnsi="Arial" w:cs="Arial"/>
          <w:color w:val="000000"/>
          <w:sz w:val="24"/>
          <w:szCs w:val="24"/>
          <w:lang w:val="en-US"/>
        </w:rPr>
        <w:t xml:space="preserve"> Electoral Commission</w:t>
      </w:r>
      <w:r w:rsidR="00452770" w:rsidRPr="00BC2FA8">
        <w:rPr>
          <w:rFonts w:ascii="Arial" w:hAnsi="Arial" w:cs="Arial"/>
          <w:color w:val="000000"/>
          <w:sz w:val="24"/>
          <w:szCs w:val="24"/>
          <w:lang w:val="en-US"/>
        </w:rPr>
        <w:t xml:space="preserve"> of Malawi</w:t>
      </w:r>
      <w:r w:rsidRPr="00BC2FA8">
        <w:rPr>
          <w:rFonts w:ascii="Arial" w:hAnsi="Arial" w:cs="Arial"/>
          <w:color w:val="000000"/>
          <w:sz w:val="24"/>
          <w:szCs w:val="24"/>
          <w:lang w:val="en-US"/>
        </w:rPr>
        <w:t xml:space="preserve"> developed education materials for </w:t>
      </w:r>
      <w:r w:rsidR="00727C45">
        <w:rPr>
          <w:rFonts w:ascii="Arial" w:hAnsi="Arial" w:cs="Arial"/>
          <w:color w:val="000000"/>
          <w:sz w:val="24"/>
          <w:szCs w:val="24"/>
          <w:lang w:val="en-US"/>
        </w:rPr>
        <w:t>elections,</w:t>
      </w:r>
      <w:r w:rsidRPr="00BC2FA8">
        <w:rPr>
          <w:rStyle w:val="FootnoteReference"/>
          <w:rFonts w:ascii="Arial" w:hAnsi="Arial" w:cs="Arial"/>
          <w:color w:val="000000"/>
          <w:sz w:val="24"/>
          <w:szCs w:val="24"/>
          <w:lang w:val="en-US"/>
        </w:rPr>
        <w:footnoteReference w:id="14"/>
      </w:r>
      <w:r w:rsidR="00727C45" w:rsidRPr="00727C45">
        <w:rPr>
          <w:rFonts w:ascii="Arial" w:hAnsi="Arial" w:cs="Arial"/>
          <w:sz w:val="24"/>
          <w:szCs w:val="24"/>
          <w:lang w:val="en-US"/>
        </w:rPr>
        <w:t xml:space="preserve"> </w:t>
      </w:r>
      <w:r w:rsidR="00727C45">
        <w:rPr>
          <w:rFonts w:ascii="Arial" w:hAnsi="Arial" w:cs="Arial"/>
          <w:sz w:val="24"/>
          <w:szCs w:val="24"/>
          <w:lang w:val="en-US"/>
        </w:rPr>
        <w:t>i</w:t>
      </w:r>
      <w:r w:rsidR="00727C45" w:rsidRPr="00BC2FA8">
        <w:rPr>
          <w:rFonts w:ascii="Arial" w:hAnsi="Arial" w:cs="Arial"/>
          <w:sz w:val="24"/>
          <w:szCs w:val="24"/>
          <w:lang w:val="en-US"/>
        </w:rPr>
        <w:t>nformation on elections is not available in accessible formats</w:t>
      </w:r>
      <w:r w:rsidR="00727C45">
        <w:rPr>
          <w:rFonts w:ascii="Arial" w:hAnsi="Arial" w:cs="Arial"/>
          <w:sz w:val="24"/>
          <w:szCs w:val="24"/>
        </w:rPr>
        <w:t>.</w:t>
      </w:r>
      <w:r w:rsidR="00727C45" w:rsidRPr="00BC2FA8">
        <w:rPr>
          <w:rFonts w:ascii="Arial" w:hAnsi="Arial" w:cs="Arial"/>
          <w:sz w:val="24"/>
          <w:szCs w:val="24"/>
        </w:rPr>
        <w:t xml:space="preserve"> In the just concluded 2019 elections, </w:t>
      </w:r>
      <w:r w:rsidR="00727C45" w:rsidRPr="003136B9">
        <w:rPr>
          <w:rFonts w:ascii="Arial" w:hAnsi="Arial" w:cs="Arial"/>
          <w:color w:val="000000" w:themeColor="text1"/>
          <w:sz w:val="24"/>
          <w:szCs w:val="24"/>
        </w:rPr>
        <w:t>tactile ballot papers</w:t>
      </w:r>
      <w:r w:rsidR="00727C45">
        <w:rPr>
          <w:rFonts w:ascii="Arial" w:hAnsi="Arial" w:cs="Arial"/>
          <w:color w:val="000000" w:themeColor="text1"/>
          <w:sz w:val="24"/>
          <w:szCs w:val="24"/>
        </w:rPr>
        <w:t>,</w:t>
      </w:r>
      <w:r w:rsidR="00727C45" w:rsidRPr="00727C45">
        <w:rPr>
          <w:rFonts w:ascii="Arial" w:hAnsi="Arial" w:cs="Arial"/>
          <w:color w:val="000000" w:themeColor="text1"/>
          <w:sz w:val="24"/>
          <w:szCs w:val="24"/>
        </w:rPr>
        <w:t xml:space="preserve"> </w:t>
      </w:r>
      <w:r w:rsidR="00727C45" w:rsidRPr="003136B9">
        <w:rPr>
          <w:rFonts w:ascii="Arial" w:hAnsi="Arial" w:cs="Arial"/>
          <w:color w:val="000000" w:themeColor="text1"/>
          <w:sz w:val="24"/>
          <w:szCs w:val="24"/>
        </w:rPr>
        <w:t>accessible physical environment</w:t>
      </w:r>
      <w:r w:rsidR="00727C45">
        <w:rPr>
          <w:rFonts w:ascii="Arial" w:hAnsi="Arial" w:cs="Arial"/>
          <w:color w:val="000000" w:themeColor="text1"/>
          <w:sz w:val="24"/>
          <w:szCs w:val="24"/>
        </w:rPr>
        <w:t xml:space="preserve"> and reasonable accommodation was provided,</w:t>
      </w:r>
      <w:r w:rsidR="00727C45" w:rsidRPr="003136B9">
        <w:rPr>
          <w:rStyle w:val="FootnoteReference"/>
          <w:rFonts w:ascii="Arial" w:hAnsi="Arial" w:cs="Arial"/>
          <w:color w:val="000000" w:themeColor="text1"/>
          <w:sz w:val="24"/>
          <w:szCs w:val="24"/>
        </w:rPr>
        <w:footnoteReference w:id="15"/>
      </w:r>
      <w:r w:rsidR="00727C45" w:rsidRPr="003136B9">
        <w:rPr>
          <w:rFonts w:ascii="Arial" w:hAnsi="Arial" w:cs="Arial"/>
          <w:color w:val="000000" w:themeColor="text1"/>
          <w:sz w:val="24"/>
          <w:szCs w:val="24"/>
        </w:rPr>
        <w:t xml:space="preserve"> </w:t>
      </w:r>
      <w:r w:rsidR="00727C45" w:rsidRPr="00BC2FA8">
        <w:rPr>
          <w:rFonts w:ascii="Arial" w:hAnsi="Arial" w:cs="Arial"/>
          <w:sz w:val="24"/>
          <w:szCs w:val="24"/>
        </w:rPr>
        <w:t xml:space="preserve">there were </w:t>
      </w:r>
      <w:r w:rsidR="00727C45">
        <w:rPr>
          <w:rFonts w:ascii="Arial" w:hAnsi="Arial" w:cs="Arial"/>
          <w:sz w:val="24"/>
          <w:szCs w:val="24"/>
        </w:rPr>
        <w:t>some</w:t>
      </w:r>
      <w:r w:rsidR="00727C45" w:rsidRPr="00BC2FA8">
        <w:rPr>
          <w:rFonts w:ascii="Arial" w:hAnsi="Arial" w:cs="Arial"/>
          <w:sz w:val="24"/>
          <w:szCs w:val="24"/>
        </w:rPr>
        <w:t xml:space="preserve"> polling stations with no braille and tactile materials such as Chikwawa, </w:t>
      </w:r>
      <w:r w:rsidR="00727C45">
        <w:rPr>
          <w:rFonts w:ascii="Arial" w:hAnsi="Arial" w:cs="Arial"/>
          <w:sz w:val="24"/>
          <w:szCs w:val="24"/>
        </w:rPr>
        <w:t>and some parts of Blantyre.</w:t>
      </w:r>
    </w:p>
    <w:p w14:paraId="1012F530" w14:textId="77777777" w:rsidR="003136B9" w:rsidRDefault="003136B9" w:rsidP="00BC2FA8">
      <w:pPr>
        <w:pStyle w:val="NoSpacing"/>
        <w:rPr>
          <w:rFonts w:ascii="Arial" w:hAnsi="Arial" w:cs="Arial"/>
          <w:sz w:val="24"/>
          <w:szCs w:val="24"/>
          <w:lang w:val="en-US"/>
        </w:rPr>
      </w:pPr>
    </w:p>
    <w:p w14:paraId="4254DA4D" w14:textId="77777777" w:rsidR="00452770" w:rsidRPr="00BC2FA8" w:rsidRDefault="00452770" w:rsidP="008F3381">
      <w:pPr>
        <w:pStyle w:val="NoSpacing"/>
        <w:numPr>
          <w:ilvl w:val="0"/>
          <w:numId w:val="37"/>
        </w:numPr>
        <w:rPr>
          <w:rFonts w:ascii="Arial" w:hAnsi="Arial" w:cs="Arial"/>
          <w:sz w:val="24"/>
          <w:szCs w:val="24"/>
        </w:rPr>
      </w:pPr>
      <w:r w:rsidRPr="00BC2FA8">
        <w:rPr>
          <w:rFonts w:ascii="Arial" w:hAnsi="Arial" w:cs="Arial"/>
          <w:sz w:val="24"/>
          <w:szCs w:val="24"/>
        </w:rPr>
        <w:t xml:space="preserve">Lack of appropriate support - </w:t>
      </w:r>
      <w:r w:rsidRPr="00BC2FA8">
        <w:rPr>
          <w:rFonts w:ascii="Arial" w:hAnsi="Arial" w:cs="Arial"/>
          <w:sz w:val="24"/>
          <w:szCs w:val="24"/>
          <w:lang w:val="en-US"/>
        </w:rPr>
        <w:t>Persons with disabilities often need support in order to exercise their right to vote. Women with disabilities were supported by electoral officers from the polling stations denying them the right to vote in privacy.</w:t>
      </w:r>
    </w:p>
    <w:p w14:paraId="4C479EBA" w14:textId="77777777" w:rsidR="003136B9" w:rsidRDefault="003136B9" w:rsidP="00BC2FA8">
      <w:pPr>
        <w:pStyle w:val="NoSpacing"/>
        <w:rPr>
          <w:rFonts w:ascii="Arial" w:hAnsi="Arial" w:cs="Arial"/>
          <w:sz w:val="24"/>
          <w:szCs w:val="24"/>
        </w:rPr>
      </w:pPr>
    </w:p>
    <w:p w14:paraId="72A12ED7" w14:textId="77777777" w:rsidR="00452770" w:rsidRPr="00BC2FA8" w:rsidRDefault="00452770" w:rsidP="008F3381">
      <w:pPr>
        <w:pStyle w:val="NoSpacing"/>
        <w:numPr>
          <w:ilvl w:val="0"/>
          <w:numId w:val="37"/>
        </w:numPr>
        <w:rPr>
          <w:rFonts w:ascii="Arial" w:hAnsi="Arial" w:cs="Arial"/>
          <w:color w:val="000000"/>
          <w:sz w:val="24"/>
          <w:szCs w:val="24"/>
        </w:rPr>
      </w:pPr>
      <w:r w:rsidRPr="00BC2FA8">
        <w:rPr>
          <w:rFonts w:ascii="Arial" w:hAnsi="Arial" w:cs="Arial"/>
          <w:sz w:val="24"/>
          <w:szCs w:val="24"/>
        </w:rPr>
        <w:t>There are legal barriers to participation in public and political life for women and girls with disabilities with psychosocial disabilities</w:t>
      </w:r>
      <w:r w:rsidR="00727C45">
        <w:rPr>
          <w:rFonts w:ascii="Arial" w:hAnsi="Arial" w:cs="Arial"/>
          <w:sz w:val="24"/>
          <w:szCs w:val="24"/>
        </w:rPr>
        <w:t>.</w:t>
      </w:r>
      <w:r w:rsidRPr="00BC2FA8">
        <w:rPr>
          <w:rFonts w:ascii="Arial" w:hAnsi="Arial" w:cs="Arial"/>
          <w:sz w:val="24"/>
          <w:szCs w:val="24"/>
        </w:rPr>
        <w:t xml:space="preserve"> </w:t>
      </w:r>
      <w:r w:rsidRPr="00BC2FA8">
        <w:rPr>
          <w:rFonts w:ascii="Arial" w:hAnsi="Arial" w:cs="Arial"/>
          <w:color w:val="000000"/>
          <w:sz w:val="24"/>
          <w:szCs w:val="24"/>
        </w:rPr>
        <w:t>The Constitution of Malawi states “all persons shall be eligible to vote in any general election, by-election, presidential election, local government election or referendum.”</w:t>
      </w:r>
      <w:r w:rsidRPr="00BC2FA8">
        <w:rPr>
          <w:rStyle w:val="FootnoteReference"/>
          <w:rFonts w:ascii="Arial" w:hAnsi="Arial" w:cs="Arial"/>
          <w:color w:val="000000"/>
          <w:sz w:val="24"/>
          <w:szCs w:val="24"/>
        </w:rPr>
        <w:footnoteReference w:id="16"/>
      </w:r>
      <w:r w:rsidRPr="00BC2FA8">
        <w:rPr>
          <w:rFonts w:ascii="Arial" w:hAnsi="Arial" w:cs="Arial"/>
          <w:color w:val="000000"/>
          <w:sz w:val="24"/>
          <w:szCs w:val="24"/>
        </w:rPr>
        <w:t xml:space="preserve"> However, there are some exceptions to this. Persons who are “</w:t>
      </w:r>
      <w:r w:rsidRPr="00BC2FA8">
        <w:rPr>
          <w:rFonts w:ascii="Arial" w:hAnsi="Arial" w:cs="Arial"/>
          <w:i/>
          <w:color w:val="000000"/>
          <w:sz w:val="24"/>
          <w:szCs w:val="24"/>
        </w:rPr>
        <w:t>mentally incompetent</w:t>
      </w:r>
      <w:r w:rsidRPr="00BC2FA8">
        <w:rPr>
          <w:rFonts w:ascii="Arial" w:hAnsi="Arial" w:cs="Arial"/>
          <w:color w:val="000000"/>
          <w:sz w:val="24"/>
          <w:szCs w:val="24"/>
        </w:rPr>
        <w:t>” shall not be qualified to register as voters</w:t>
      </w:r>
      <w:r w:rsidRPr="00BC2FA8">
        <w:rPr>
          <w:rStyle w:val="FootnoteReference"/>
          <w:rFonts w:ascii="Arial" w:hAnsi="Arial" w:cs="Arial"/>
          <w:color w:val="000000"/>
          <w:sz w:val="24"/>
          <w:szCs w:val="24"/>
        </w:rPr>
        <w:footnoteReference w:id="17"/>
      </w:r>
    </w:p>
    <w:p w14:paraId="2C8EF62D" w14:textId="77777777" w:rsidR="003136B9" w:rsidRDefault="003136B9" w:rsidP="00BC2FA8">
      <w:pPr>
        <w:pStyle w:val="NoSpacing"/>
        <w:rPr>
          <w:rFonts w:ascii="Arial" w:hAnsi="Arial" w:cs="Arial"/>
          <w:i/>
          <w:iCs/>
          <w:sz w:val="24"/>
          <w:szCs w:val="24"/>
        </w:rPr>
      </w:pPr>
    </w:p>
    <w:p w14:paraId="0386F0CC" w14:textId="77777777" w:rsidR="00452770" w:rsidRDefault="00452770" w:rsidP="00BC2FA8">
      <w:pPr>
        <w:pStyle w:val="NoSpacing"/>
        <w:rPr>
          <w:rFonts w:ascii="Arial" w:hAnsi="Arial" w:cs="Arial"/>
          <w:i/>
          <w:iCs/>
          <w:sz w:val="24"/>
          <w:szCs w:val="24"/>
        </w:rPr>
      </w:pPr>
      <w:r w:rsidRPr="00BC2FA8">
        <w:rPr>
          <w:rFonts w:ascii="Arial" w:hAnsi="Arial" w:cs="Arial"/>
          <w:i/>
          <w:iCs/>
          <w:sz w:val="24"/>
          <w:szCs w:val="24"/>
        </w:rPr>
        <w:lastRenderedPageBreak/>
        <w:t>Standing for election to publicly elected bodies</w:t>
      </w:r>
    </w:p>
    <w:p w14:paraId="6AD06A6B" w14:textId="77777777" w:rsidR="008F3381" w:rsidRPr="00BC2FA8" w:rsidRDefault="008F3381" w:rsidP="00BC2FA8">
      <w:pPr>
        <w:pStyle w:val="NoSpacing"/>
        <w:rPr>
          <w:rFonts w:ascii="Arial" w:hAnsi="Arial" w:cs="Arial"/>
          <w:i/>
          <w:iCs/>
          <w:sz w:val="24"/>
          <w:szCs w:val="24"/>
        </w:rPr>
      </w:pPr>
    </w:p>
    <w:p w14:paraId="588F806F" w14:textId="77777777" w:rsidR="003136B9" w:rsidRDefault="00452770" w:rsidP="008F3381">
      <w:pPr>
        <w:pStyle w:val="NoSpacing"/>
        <w:numPr>
          <w:ilvl w:val="0"/>
          <w:numId w:val="37"/>
        </w:numPr>
        <w:rPr>
          <w:rFonts w:ascii="Arial" w:eastAsia="Times New Roman" w:hAnsi="Arial" w:cs="Arial"/>
          <w:color w:val="2E2F30"/>
          <w:spacing w:val="3"/>
          <w:sz w:val="24"/>
          <w:szCs w:val="24"/>
          <w:lang w:val="en-US"/>
        </w:rPr>
      </w:pPr>
      <w:r w:rsidRPr="00BC2FA8">
        <w:rPr>
          <w:rFonts w:ascii="Arial" w:eastAsia="Times New Roman" w:hAnsi="Arial" w:cs="Arial"/>
          <w:color w:val="2E2F30"/>
          <w:spacing w:val="3"/>
          <w:sz w:val="24"/>
          <w:szCs w:val="24"/>
          <w:lang w:val="en-US"/>
        </w:rPr>
        <w:t xml:space="preserve">Even </w:t>
      </w:r>
      <w:r w:rsidRPr="003136B9">
        <w:rPr>
          <w:rFonts w:ascii="Arial" w:eastAsia="Times New Roman" w:hAnsi="Arial" w:cs="Arial"/>
          <w:color w:val="000000" w:themeColor="text1"/>
          <w:spacing w:val="3"/>
          <w:sz w:val="24"/>
          <w:szCs w:val="24"/>
          <w:lang w:val="en-US"/>
        </w:rPr>
        <w:t xml:space="preserve">though </w:t>
      </w:r>
      <w:r w:rsidR="00727C45">
        <w:rPr>
          <w:rFonts w:ascii="Arial" w:eastAsia="Times New Roman" w:hAnsi="Arial" w:cs="Arial"/>
          <w:color w:val="000000" w:themeColor="text1"/>
          <w:spacing w:val="3"/>
          <w:sz w:val="24"/>
          <w:szCs w:val="24"/>
          <w:lang w:val="en-US"/>
        </w:rPr>
        <w:t xml:space="preserve">2019 </w:t>
      </w:r>
      <w:r w:rsidRPr="003136B9">
        <w:rPr>
          <w:rFonts w:ascii="Arial" w:eastAsia="Times New Roman" w:hAnsi="Arial" w:cs="Arial"/>
          <w:color w:val="000000" w:themeColor="text1"/>
          <w:spacing w:val="3"/>
          <w:sz w:val="24"/>
          <w:szCs w:val="24"/>
          <w:lang w:val="en-US"/>
        </w:rPr>
        <w:t xml:space="preserve">tripartite elections saw female candidates increase their share of parliamentary seats from 16 per cent to 23 per cent, only a cent were women with </w:t>
      </w:r>
      <w:r w:rsidRPr="00BC2FA8">
        <w:rPr>
          <w:rFonts w:ascii="Arial" w:eastAsia="Times New Roman" w:hAnsi="Arial" w:cs="Arial"/>
          <w:color w:val="2E2F30"/>
          <w:spacing w:val="3"/>
          <w:sz w:val="24"/>
          <w:szCs w:val="24"/>
          <w:lang w:val="en-US"/>
        </w:rPr>
        <w:t>disabilities</w:t>
      </w:r>
      <w:r w:rsidR="00727C45">
        <w:rPr>
          <w:rStyle w:val="FootnoteReference"/>
          <w:rFonts w:ascii="Arial" w:eastAsia="Times New Roman" w:hAnsi="Arial" w:cs="Arial"/>
          <w:color w:val="2E2F30"/>
          <w:spacing w:val="3"/>
          <w:sz w:val="24"/>
          <w:szCs w:val="24"/>
          <w:lang w:val="en-US"/>
        </w:rPr>
        <w:footnoteReference w:id="18"/>
      </w:r>
      <w:r w:rsidRPr="00BC2FA8">
        <w:rPr>
          <w:rFonts w:ascii="Arial" w:eastAsia="Times New Roman" w:hAnsi="Arial" w:cs="Arial"/>
          <w:color w:val="2E2F30"/>
          <w:spacing w:val="3"/>
          <w:sz w:val="24"/>
          <w:szCs w:val="24"/>
          <w:lang w:val="en-US"/>
        </w:rPr>
        <w:t xml:space="preserve">. </w:t>
      </w:r>
    </w:p>
    <w:p w14:paraId="143EFC04" w14:textId="77777777" w:rsidR="008F3381" w:rsidRDefault="008F3381" w:rsidP="008F3381">
      <w:pPr>
        <w:pStyle w:val="NoSpacing"/>
        <w:ind w:left="720"/>
        <w:rPr>
          <w:rFonts w:ascii="Arial" w:eastAsia="Times New Roman" w:hAnsi="Arial" w:cs="Arial"/>
          <w:color w:val="2E2F30"/>
          <w:spacing w:val="3"/>
          <w:sz w:val="24"/>
          <w:szCs w:val="24"/>
          <w:lang w:val="en-US"/>
        </w:rPr>
      </w:pPr>
    </w:p>
    <w:p w14:paraId="4F56E930" w14:textId="7B5E7F0D" w:rsidR="00452770" w:rsidRPr="00727C45" w:rsidRDefault="007D31B3" w:rsidP="00727C45">
      <w:pPr>
        <w:pStyle w:val="NoSpacing"/>
        <w:numPr>
          <w:ilvl w:val="0"/>
          <w:numId w:val="37"/>
        </w:numPr>
        <w:rPr>
          <w:rFonts w:ascii="Arial" w:eastAsia="Times New Roman" w:hAnsi="Arial" w:cs="Arial"/>
          <w:sz w:val="24"/>
          <w:szCs w:val="24"/>
          <w:lang w:val="en-US"/>
        </w:rPr>
      </w:pPr>
      <w:r>
        <w:rPr>
          <w:rFonts w:ascii="Arial" w:eastAsia="Times New Roman" w:hAnsi="Arial" w:cs="Arial"/>
          <w:color w:val="000000" w:themeColor="text1"/>
          <w:sz w:val="24"/>
          <w:szCs w:val="24"/>
          <w:shd w:val="clear" w:color="auto" w:fill="FFFFFF"/>
          <w:lang w:val="en-US"/>
        </w:rPr>
        <w:t>Although</w:t>
      </w:r>
      <w:r w:rsidR="00452770" w:rsidRPr="003136B9">
        <w:rPr>
          <w:rFonts w:ascii="Arial" w:eastAsia="Times New Roman" w:hAnsi="Arial" w:cs="Arial"/>
          <w:color w:val="000000" w:themeColor="text1"/>
          <w:sz w:val="24"/>
          <w:szCs w:val="24"/>
          <w:shd w:val="clear" w:color="auto" w:fill="FFFFFF"/>
          <w:lang w:val="en-US"/>
        </w:rPr>
        <w:t xml:space="preserve"> the law provides for equal participation in political and public life, societal </w:t>
      </w:r>
      <w:r w:rsidR="002C4B86" w:rsidRPr="003136B9">
        <w:rPr>
          <w:rFonts w:ascii="Arial" w:eastAsia="Times New Roman" w:hAnsi="Arial" w:cs="Arial"/>
          <w:color w:val="000000" w:themeColor="text1"/>
          <w:sz w:val="24"/>
          <w:szCs w:val="24"/>
          <w:shd w:val="clear" w:color="auto" w:fill="FFFFFF"/>
          <w:lang w:val="en-US"/>
        </w:rPr>
        <w:t>attitudes,</w:t>
      </w:r>
      <w:r w:rsidR="00452770" w:rsidRPr="003136B9">
        <w:rPr>
          <w:rFonts w:ascii="Arial" w:eastAsia="Times New Roman" w:hAnsi="Arial" w:cs="Arial"/>
          <w:color w:val="000000" w:themeColor="text1"/>
          <w:sz w:val="24"/>
          <w:szCs w:val="24"/>
          <w:shd w:val="clear" w:color="auto" w:fill="FFFFFF"/>
          <w:lang w:val="en-US"/>
        </w:rPr>
        <w:t xml:space="preserve"> and </w:t>
      </w:r>
      <w:r w:rsidR="008F3381">
        <w:rPr>
          <w:rFonts w:ascii="Arial" w:eastAsia="Times New Roman" w:hAnsi="Arial" w:cs="Arial"/>
          <w:color w:val="000000" w:themeColor="text1"/>
          <w:sz w:val="24"/>
          <w:szCs w:val="24"/>
          <w:shd w:val="clear" w:color="auto" w:fill="FFFFFF"/>
          <w:lang w:val="en-US"/>
        </w:rPr>
        <w:t>women</w:t>
      </w:r>
      <w:r w:rsidR="00452770" w:rsidRPr="003136B9">
        <w:rPr>
          <w:rFonts w:ascii="Arial" w:eastAsia="Times New Roman" w:hAnsi="Arial" w:cs="Arial"/>
          <w:color w:val="000000" w:themeColor="text1"/>
          <w:sz w:val="24"/>
          <w:szCs w:val="24"/>
          <w:shd w:val="clear" w:color="auto" w:fill="FFFFFF"/>
          <w:lang w:val="en-US"/>
        </w:rPr>
        <w:t xml:space="preserve"> with disabilities’ lack of resources as well as inaccessibility of most of the political structures continue to pose great challenges to </w:t>
      </w:r>
      <w:r w:rsidR="008F3381">
        <w:rPr>
          <w:rFonts w:ascii="Arial" w:eastAsia="Times New Roman" w:hAnsi="Arial" w:cs="Arial"/>
          <w:color w:val="000000" w:themeColor="text1"/>
          <w:sz w:val="24"/>
          <w:szCs w:val="24"/>
          <w:shd w:val="clear" w:color="auto" w:fill="FFFFFF"/>
          <w:lang w:val="en-US"/>
        </w:rPr>
        <w:t xml:space="preserve">women </w:t>
      </w:r>
      <w:r w:rsidR="00452770" w:rsidRPr="003136B9">
        <w:rPr>
          <w:rFonts w:ascii="Arial" w:eastAsia="Times New Roman" w:hAnsi="Arial" w:cs="Arial"/>
          <w:color w:val="000000" w:themeColor="text1"/>
          <w:sz w:val="24"/>
          <w:szCs w:val="24"/>
          <w:shd w:val="clear" w:color="auto" w:fill="FFFFFF"/>
          <w:lang w:val="en-US"/>
        </w:rPr>
        <w:t>with disabilities’ participation in public and political life.</w:t>
      </w:r>
    </w:p>
    <w:p w14:paraId="543CB811" w14:textId="77777777" w:rsidR="00452770" w:rsidRPr="00BC2FA8" w:rsidRDefault="00452770" w:rsidP="00BC2FA8">
      <w:pPr>
        <w:pStyle w:val="NoSpacing"/>
        <w:rPr>
          <w:rFonts w:ascii="Arial" w:hAnsi="Arial" w:cs="Arial"/>
          <w:i/>
          <w:iCs/>
          <w:sz w:val="24"/>
          <w:szCs w:val="24"/>
        </w:rPr>
      </w:pPr>
    </w:p>
    <w:p w14:paraId="386E5804" w14:textId="77777777" w:rsidR="00452770" w:rsidRDefault="00452770" w:rsidP="00BC2FA8">
      <w:pPr>
        <w:pStyle w:val="NoSpacing"/>
        <w:rPr>
          <w:rFonts w:ascii="Arial" w:hAnsi="Arial" w:cs="Arial"/>
          <w:i/>
          <w:iCs/>
          <w:sz w:val="24"/>
          <w:szCs w:val="24"/>
        </w:rPr>
      </w:pPr>
      <w:r w:rsidRPr="00BC2FA8">
        <w:rPr>
          <w:rFonts w:ascii="Arial" w:hAnsi="Arial" w:cs="Arial"/>
          <w:i/>
          <w:iCs/>
          <w:sz w:val="24"/>
          <w:szCs w:val="24"/>
        </w:rPr>
        <w:t>Holding public office at all levels of government</w:t>
      </w:r>
    </w:p>
    <w:p w14:paraId="7C33643F" w14:textId="77777777" w:rsidR="008F3381" w:rsidRPr="00BC2FA8" w:rsidRDefault="008F3381" w:rsidP="00BC2FA8">
      <w:pPr>
        <w:pStyle w:val="NoSpacing"/>
        <w:rPr>
          <w:rFonts w:ascii="Arial" w:hAnsi="Arial" w:cs="Arial"/>
          <w:i/>
          <w:iCs/>
          <w:color w:val="000000"/>
          <w:sz w:val="24"/>
          <w:szCs w:val="24"/>
        </w:rPr>
      </w:pPr>
    </w:p>
    <w:p w14:paraId="5A99BA13" w14:textId="599F9289" w:rsidR="003136B9" w:rsidRPr="003136B9" w:rsidRDefault="003136B9" w:rsidP="008F3381">
      <w:pPr>
        <w:pStyle w:val="SingleTxtG"/>
        <w:numPr>
          <w:ilvl w:val="0"/>
          <w:numId w:val="37"/>
        </w:numPr>
        <w:rPr>
          <w:rFonts w:ascii="Arial" w:hAnsi="Arial" w:cs="Arial"/>
          <w:color w:val="000000" w:themeColor="text1"/>
          <w:sz w:val="24"/>
          <w:szCs w:val="24"/>
        </w:rPr>
      </w:pPr>
      <w:r w:rsidRPr="003136B9">
        <w:rPr>
          <w:rFonts w:ascii="Arial" w:hAnsi="Arial" w:cs="Arial"/>
          <w:color w:val="000000" w:themeColor="text1"/>
          <w:sz w:val="24"/>
          <w:szCs w:val="24"/>
        </w:rPr>
        <w:t>The government or NSO does not have statistical data on the number of persons with disabilities that occupy decision-making positions at all government levels.</w:t>
      </w:r>
    </w:p>
    <w:p w14:paraId="5684480A" w14:textId="77777777" w:rsidR="00452770" w:rsidRPr="00BC2FA8" w:rsidRDefault="00452770" w:rsidP="008F3381">
      <w:pPr>
        <w:pStyle w:val="NoSpacing"/>
        <w:numPr>
          <w:ilvl w:val="0"/>
          <w:numId w:val="37"/>
        </w:numPr>
        <w:rPr>
          <w:rFonts w:ascii="Arial" w:hAnsi="Arial" w:cs="Arial"/>
          <w:sz w:val="24"/>
          <w:szCs w:val="24"/>
          <w:lang w:val="en-US"/>
        </w:rPr>
      </w:pPr>
      <w:r w:rsidRPr="00BC2FA8">
        <w:rPr>
          <w:rFonts w:ascii="Arial" w:hAnsi="Arial" w:cs="Arial"/>
          <w:sz w:val="24"/>
          <w:szCs w:val="24"/>
          <w:lang w:val="en-US"/>
        </w:rPr>
        <w:t xml:space="preserve">Negative attitudes from </w:t>
      </w:r>
      <w:r w:rsidR="003136B9">
        <w:rPr>
          <w:rFonts w:ascii="Arial" w:hAnsi="Arial" w:cs="Arial"/>
          <w:sz w:val="24"/>
          <w:szCs w:val="24"/>
          <w:lang w:val="en-US"/>
        </w:rPr>
        <w:t>fellow</w:t>
      </w:r>
      <w:r w:rsidRPr="00BC2FA8">
        <w:rPr>
          <w:rFonts w:ascii="Arial" w:hAnsi="Arial" w:cs="Arial"/>
          <w:sz w:val="24"/>
          <w:szCs w:val="24"/>
          <w:lang w:val="en-US"/>
        </w:rPr>
        <w:t xml:space="preserve"> employees, Low literacy levels and Lack of reasonable accommodations in government offices</w:t>
      </w:r>
      <w:r w:rsidR="00727C45">
        <w:rPr>
          <w:rFonts w:ascii="Arial" w:hAnsi="Arial" w:cs="Arial"/>
          <w:sz w:val="24"/>
          <w:szCs w:val="24"/>
          <w:lang w:val="en-US"/>
        </w:rPr>
        <w:t xml:space="preserve"> and communication barriers </w:t>
      </w:r>
      <w:r w:rsidR="008F3381" w:rsidRPr="00BC2FA8">
        <w:rPr>
          <w:rFonts w:ascii="Arial" w:hAnsi="Arial" w:cs="Arial"/>
          <w:sz w:val="24"/>
          <w:szCs w:val="24"/>
          <w:lang w:val="en-US"/>
        </w:rPr>
        <w:t xml:space="preserve">prevent </w:t>
      </w:r>
      <w:r w:rsidR="008F3381">
        <w:rPr>
          <w:rFonts w:ascii="Arial" w:hAnsi="Arial" w:cs="Arial"/>
          <w:sz w:val="24"/>
          <w:szCs w:val="24"/>
          <w:lang w:val="en-US"/>
        </w:rPr>
        <w:t>women with disabilities</w:t>
      </w:r>
      <w:r w:rsidR="008F3381" w:rsidRPr="00BC2FA8">
        <w:rPr>
          <w:rFonts w:ascii="Arial" w:hAnsi="Arial" w:cs="Arial"/>
          <w:sz w:val="24"/>
          <w:szCs w:val="24"/>
          <w:lang w:val="en-US"/>
        </w:rPr>
        <w:t xml:space="preserve"> from being eligible to hold public office</w:t>
      </w:r>
      <w:r w:rsidR="003136B9">
        <w:rPr>
          <w:rFonts w:ascii="Arial" w:hAnsi="Arial" w:cs="Arial"/>
          <w:sz w:val="24"/>
          <w:szCs w:val="24"/>
          <w:lang w:val="en-US"/>
        </w:rPr>
        <w:t>.</w:t>
      </w:r>
    </w:p>
    <w:p w14:paraId="2BCC7902" w14:textId="77777777" w:rsidR="00452770" w:rsidRPr="00BC2FA8" w:rsidRDefault="00452770" w:rsidP="00BC2FA8">
      <w:pPr>
        <w:pStyle w:val="NoSpacing"/>
        <w:rPr>
          <w:rFonts w:ascii="Arial" w:hAnsi="Arial" w:cs="Arial"/>
          <w:sz w:val="24"/>
          <w:szCs w:val="24"/>
          <w:lang w:val="en-US"/>
        </w:rPr>
      </w:pPr>
    </w:p>
    <w:p w14:paraId="5E4AFF3E" w14:textId="77777777" w:rsidR="00452770" w:rsidRDefault="00452770" w:rsidP="00BC2FA8">
      <w:pPr>
        <w:pStyle w:val="NoSpacing"/>
        <w:rPr>
          <w:rFonts w:ascii="Arial" w:hAnsi="Arial" w:cs="Arial"/>
          <w:i/>
          <w:iCs/>
          <w:sz w:val="24"/>
          <w:szCs w:val="24"/>
        </w:rPr>
      </w:pPr>
      <w:r w:rsidRPr="00BC2FA8">
        <w:rPr>
          <w:rFonts w:ascii="Arial" w:hAnsi="Arial" w:cs="Arial"/>
          <w:i/>
          <w:iCs/>
          <w:sz w:val="24"/>
          <w:szCs w:val="24"/>
        </w:rPr>
        <w:t xml:space="preserve">Participating in </w:t>
      </w:r>
      <w:r w:rsidR="00727C45">
        <w:rPr>
          <w:rFonts w:ascii="Arial" w:hAnsi="Arial" w:cs="Arial"/>
          <w:i/>
          <w:iCs/>
          <w:sz w:val="24"/>
          <w:szCs w:val="24"/>
        </w:rPr>
        <w:t>N</w:t>
      </w:r>
      <w:r w:rsidRPr="00BC2FA8">
        <w:rPr>
          <w:rFonts w:ascii="Arial" w:hAnsi="Arial" w:cs="Arial"/>
          <w:i/>
          <w:iCs/>
          <w:sz w:val="24"/>
          <w:szCs w:val="24"/>
        </w:rPr>
        <w:t>on-</w:t>
      </w:r>
      <w:r w:rsidR="00727C45">
        <w:rPr>
          <w:rFonts w:ascii="Arial" w:hAnsi="Arial" w:cs="Arial"/>
          <w:i/>
          <w:iCs/>
          <w:sz w:val="24"/>
          <w:szCs w:val="24"/>
        </w:rPr>
        <w:t>G</w:t>
      </w:r>
      <w:r w:rsidRPr="00BC2FA8">
        <w:rPr>
          <w:rFonts w:ascii="Arial" w:hAnsi="Arial" w:cs="Arial"/>
          <w:i/>
          <w:iCs/>
          <w:sz w:val="24"/>
          <w:szCs w:val="24"/>
        </w:rPr>
        <w:t xml:space="preserve">overnmental </w:t>
      </w:r>
      <w:r w:rsidR="00727C45">
        <w:rPr>
          <w:rFonts w:ascii="Arial" w:hAnsi="Arial" w:cs="Arial"/>
          <w:i/>
          <w:iCs/>
          <w:sz w:val="24"/>
          <w:szCs w:val="24"/>
        </w:rPr>
        <w:t>O</w:t>
      </w:r>
      <w:r w:rsidRPr="00BC2FA8">
        <w:rPr>
          <w:rFonts w:ascii="Arial" w:hAnsi="Arial" w:cs="Arial"/>
          <w:i/>
          <w:iCs/>
          <w:sz w:val="24"/>
          <w:szCs w:val="24"/>
        </w:rPr>
        <w:t>rganisations</w:t>
      </w:r>
      <w:r w:rsidR="003136B9">
        <w:rPr>
          <w:rFonts w:ascii="Arial" w:hAnsi="Arial" w:cs="Arial"/>
          <w:i/>
          <w:iCs/>
          <w:sz w:val="24"/>
          <w:szCs w:val="24"/>
        </w:rPr>
        <w:t xml:space="preserve"> (NGOs)</w:t>
      </w:r>
      <w:r w:rsidRPr="00BC2FA8">
        <w:rPr>
          <w:rFonts w:ascii="Arial" w:hAnsi="Arial" w:cs="Arial"/>
          <w:i/>
          <w:iCs/>
          <w:sz w:val="24"/>
          <w:szCs w:val="24"/>
        </w:rPr>
        <w:t xml:space="preserve"> and associations concerned with the public and political life of the country</w:t>
      </w:r>
      <w:r w:rsidR="008F3381">
        <w:rPr>
          <w:rFonts w:ascii="Arial" w:hAnsi="Arial" w:cs="Arial"/>
          <w:i/>
          <w:iCs/>
          <w:sz w:val="24"/>
          <w:szCs w:val="24"/>
        </w:rPr>
        <w:t>.</w:t>
      </w:r>
    </w:p>
    <w:p w14:paraId="7E2ECC3B" w14:textId="77777777" w:rsidR="008F3381" w:rsidRPr="00BC2FA8" w:rsidRDefault="008F3381" w:rsidP="00BC2FA8">
      <w:pPr>
        <w:pStyle w:val="NoSpacing"/>
        <w:rPr>
          <w:rFonts w:ascii="Arial" w:hAnsi="Arial" w:cs="Arial"/>
          <w:i/>
          <w:iCs/>
          <w:sz w:val="24"/>
          <w:szCs w:val="24"/>
          <w:lang w:val="en-US"/>
        </w:rPr>
      </w:pPr>
    </w:p>
    <w:p w14:paraId="645DE40D" w14:textId="77777777" w:rsidR="00452770" w:rsidRPr="00BC2FA8" w:rsidRDefault="00452770" w:rsidP="008F3381">
      <w:pPr>
        <w:pStyle w:val="NoSpacing"/>
        <w:numPr>
          <w:ilvl w:val="0"/>
          <w:numId w:val="37"/>
        </w:numPr>
        <w:rPr>
          <w:rFonts w:ascii="Arial" w:hAnsi="Arial" w:cs="Arial"/>
          <w:sz w:val="24"/>
          <w:szCs w:val="24"/>
        </w:rPr>
      </w:pPr>
      <w:r w:rsidRPr="00BC2FA8">
        <w:rPr>
          <w:rFonts w:ascii="Arial" w:hAnsi="Arial" w:cs="Arial"/>
          <w:sz w:val="24"/>
          <w:szCs w:val="24"/>
        </w:rPr>
        <w:t xml:space="preserve">Lack of mainstreaming of disability issues - The majority of the NGOs in Malawi isolate issues of disability and tend to leave issues of disability to disabled people’s organisations (DPOs) such that even though they are implementing programs on women, they fail to think inclusion of women with </w:t>
      </w:r>
      <w:r w:rsidR="003136B9" w:rsidRPr="00BC2FA8">
        <w:rPr>
          <w:rFonts w:ascii="Arial" w:hAnsi="Arial" w:cs="Arial"/>
          <w:sz w:val="24"/>
          <w:szCs w:val="24"/>
        </w:rPr>
        <w:t>disabilities</w:t>
      </w:r>
      <w:r w:rsidRPr="00BC2FA8">
        <w:rPr>
          <w:rFonts w:ascii="Arial" w:hAnsi="Arial" w:cs="Arial"/>
          <w:sz w:val="24"/>
          <w:szCs w:val="24"/>
        </w:rPr>
        <w:t>.</w:t>
      </w:r>
    </w:p>
    <w:p w14:paraId="0102A0DE" w14:textId="77777777" w:rsidR="003136B9" w:rsidRDefault="003136B9" w:rsidP="00BC2FA8">
      <w:pPr>
        <w:pStyle w:val="NoSpacing"/>
        <w:rPr>
          <w:rFonts w:ascii="Arial" w:hAnsi="Arial" w:cs="Arial"/>
          <w:sz w:val="24"/>
          <w:szCs w:val="24"/>
        </w:rPr>
      </w:pPr>
    </w:p>
    <w:p w14:paraId="5CE20577" w14:textId="77777777" w:rsidR="003136B9" w:rsidRPr="003136B9" w:rsidRDefault="003136B9" w:rsidP="003136B9">
      <w:pPr>
        <w:pStyle w:val="NoSpacing"/>
        <w:rPr>
          <w:rFonts w:ascii="Arial" w:hAnsi="Arial" w:cs="Arial"/>
          <w:b/>
          <w:bCs/>
          <w:i/>
          <w:sz w:val="24"/>
          <w:szCs w:val="24"/>
          <w:lang w:val="en-US"/>
        </w:rPr>
      </w:pPr>
      <w:r w:rsidRPr="003136B9">
        <w:rPr>
          <w:rFonts w:ascii="Arial" w:hAnsi="Arial" w:cs="Arial"/>
          <w:b/>
          <w:bCs/>
          <w:i/>
          <w:sz w:val="24"/>
          <w:szCs w:val="24"/>
          <w:lang w:val="en-US"/>
        </w:rPr>
        <w:t>Recommendations relating to right to public and political participation</w:t>
      </w:r>
    </w:p>
    <w:p w14:paraId="65F89580" w14:textId="77777777" w:rsidR="003136B9" w:rsidRDefault="003136B9" w:rsidP="008F3381">
      <w:pPr>
        <w:pStyle w:val="NoSpacing"/>
        <w:numPr>
          <w:ilvl w:val="0"/>
          <w:numId w:val="37"/>
        </w:numPr>
        <w:rPr>
          <w:rFonts w:ascii="Arial" w:hAnsi="Arial" w:cs="Arial"/>
          <w:sz w:val="24"/>
          <w:szCs w:val="24"/>
          <w:lang w:val="en-US"/>
        </w:rPr>
      </w:pPr>
      <w:r>
        <w:rPr>
          <w:rFonts w:ascii="Arial" w:hAnsi="Arial" w:cs="Arial"/>
          <w:sz w:val="24"/>
          <w:szCs w:val="24"/>
          <w:lang w:val="en-US"/>
        </w:rPr>
        <w:t>Strengthen disability gender mainstreaming efforts to ensure that every policy and legislation is inclusive and accommodative for women with disabilities to participate in public and political life.</w:t>
      </w:r>
    </w:p>
    <w:p w14:paraId="0C8C2AB1" w14:textId="77777777" w:rsidR="003136B9" w:rsidRDefault="003136B9" w:rsidP="003136B9">
      <w:pPr>
        <w:pStyle w:val="NoSpacing"/>
        <w:rPr>
          <w:rFonts w:ascii="Arial" w:hAnsi="Arial" w:cs="Arial"/>
          <w:sz w:val="24"/>
          <w:szCs w:val="24"/>
          <w:lang w:val="en-US"/>
        </w:rPr>
      </w:pPr>
    </w:p>
    <w:p w14:paraId="784E7DF2" w14:textId="77777777" w:rsidR="00727C45" w:rsidRPr="00727C45" w:rsidRDefault="003136B9" w:rsidP="00727C45">
      <w:pPr>
        <w:pStyle w:val="NoSpacing"/>
        <w:numPr>
          <w:ilvl w:val="0"/>
          <w:numId w:val="37"/>
        </w:numPr>
        <w:rPr>
          <w:rFonts w:ascii="Arial" w:hAnsi="Arial" w:cs="Arial"/>
          <w:sz w:val="24"/>
          <w:szCs w:val="24"/>
          <w:lang w:val="en-US"/>
        </w:rPr>
      </w:pPr>
      <w:r>
        <w:rPr>
          <w:rFonts w:ascii="Arial" w:hAnsi="Arial" w:cs="Arial"/>
          <w:sz w:val="24"/>
          <w:szCs w:val="24"/>
          <w:lang w:val="en-US"/>
        </w:rPr>
        <w:t xml:space="preserve">Put in </w:t>
      </w:r>
      <w:r w:rsidR="00727C45">
        <w:rPr>
          <w:rFonts w:ascii="Arial" w:hAnsi="Arial" w:cs="Arial"/>
          <w:sz w:val="24"/>
          <w:szCs w:val="24"/>
          <w:lang w:val="en-US"/>
        </w:rPr>
        <w:t xml:space="preserve">place and enforce </w:t>
      </w:r>
      <w:r>
        <w:rPr>
          <w:rFonts w:ascii="Arial" w:hAnsi="Arial" w:cs="Arial"/>
          <w:sz w:val="24"/>
          <w:szCs w:val="24"/>
          <w:lang w:val="en-US"/>
        </w:rPr>
        <w:t>measures that will ensure deliberate inclusion for instance affirmative action on numbers of women with disabilities to be in public and political participation or positions</w:t>
      </w:r>
      <w:r w:rsidR="00727C45">
        <w:rPr>
          <w:rFonts w:ascii="Arial" w:hAnsi="Arial" w:cs="Arial"/>
          <w:sz w:val="24"/>
          <w:szCs w:val="24"/>
          <w:lang w:val="en-US"/>
        </w:rPr>
        <w:t xml:space="preserve"> and</w:t>
      </w:r>
      <w:r w:rsidR="00727C45">
        <w:rPr>
          <w:rFonts w:ascii="Arial" w:hAnsi="Arial" w:cs="Arial"/>
          <w:sz w:val="24"/>
          <w:szCs w:val="24"/>
        </w:rPr>
        <w:t xml:space="preserve"> make buildings accessible.</w:t>
      </w:r>
    </w:p>
    <w:p w14:paraId="7642AF36" w14:textId="77777777" w:rsidR="003136B9" w:rsidRPr="003136B9" w:rsidRDefault="00727C45" w:rsidP="00727C45">
      <w:pPr>
        <w:pStyle w:val="NoSpacing"/>
        <w:ind w:left="720"/>
        <w:rPr>
          <w:rFonts w:ascii="Arial" w:hAnsi="Arial" w:cs="Arial"/>
          <w:sz w:val="24"/>
          <w:szCs w:val="24"/>
          <w:lang w:val="en-US"/>
        </w:rPr>
      </w:pPr>
      <w:r w:rsidRPr="003136B9">
        <w:rPr>
          <w:rFonts w:ascii="Arial" w:hAnsi="Arial" w:cs="Arial"/>
          <w:sz w:val="24"/>
          <w:szCs w:val="24"/>
          <w:lang w:val="en-US"/>
        </w:rPr>
        <w:t xml:space="preserve"> </w:t>
      </w:r>
    </w:p>
    <w:p w14:paraId="7748A605" w14:textId="77777777" w:rsidR="003136B9" w:rsidRDefault="003136B9" w:rsidP="008F3381">
      <w:pPr>
        <w:pStyle w:val="NoSpacing"/>
        <w:numPr>
          <w:ilvl w:val="0"/>
          <w:numId w:val="37"/>
        </w:numPr>
        <w:rPr>
          <w:rFonts w:ascii="Arial" w:hAnsi="Arial" w:cs="Arial"/>
          <w:sz w:val="24"/>
          <w:szCs w:val="24"/>
        </w:rPr>
      </w:pPr>
      <w:r w:rsidRPr="003136B9">
        <w:rPr>
          <w:rFonts w:ascii="Arial" w:hAnsi="Arial" w:cs="Arial"/>
          <w:sz w:val="24"/>
          <w:szCs w:val="24"/>
        </w:rPr>
        <w:t xml:space="preserve">Raise awareness amongst electoral officials and officials working in publicly elected bodies about disability </w:t>
      </w:r>
      <w:r>
        <w:rPr>
          <w:rFonts w:ascii="Arial" w:hAnsi="Arial" w:cs="Arial"/>
          <w:sz w:val="24"/>
          <w:szCs w:val="24"/>
        </w:rPr>
        <w:t>t</w:t>
      </w:r>
      <w:r w:rsidR="00727C45">
        <w:rPr>
          <w:rFonts w:ascii="Arial" w:hAnsi="Arial" w:cs="Arial"/>
          <w:sz w:val="24"/>
          <w:szCs w:val="24"/>
        </w:rPr>
        <w:t>o</w:t>
      </w:r>
      <w:r>
        <w:rPr>
          <w:rFonts w:ascii="Arial" w:hAnsi="Arial" w:cs="Arial"/>
          <w:sz w:val="24"/>
          <w:szCs w:val="24"/>
        </w:rPr>
        <w:t xml:space="preserve"> ensure </w:t>
      </w:r>
      <w:r w:rsidRPr="003136B9">
        <w:rPr>
          <w:rFonts w:ascii="Arial" w:hAnsi="Arial" w:cs="Arial"/>
          <w:sz w:val="24"/>
          <w:szCs w:val="24"/>
        </w:rPr>
        <w:t xml:space="preserve">Information about political parties, voter registration procedures, ballot materials </w:t>
      </w:r>
      <w:r>
        <w:rPr>
          <w:rFonts w:ascii="Arial" w:hAnsi="Arial" w:cs="Arial"/>
          <w:sz w:val="24"/>
          <w:szCs w:val="24"/>
        </w:rPr>
        <w:t>are provided in</w:t>
      </w:r>
      <w:r w:rsidRPr="003136B9">
        <w:rPr>
          <w:rFonts w:ascii="Arial" w:hAnsi="Arial" w:cs="Arial"/>
          <w:sz w:val="24"/>
          <w:szCs w:val="24"/>
        </w:rPr>
        <w:t xml:space="preserve"> accessible formats </w:t>
      </w:r>
      <w:r>
        <w:rPr>
          <w:rFonts w:ascii="Arial" w:hAnsi="Arial" w:cs="Arial"/>
          <w:sz w:val="24"/>
          <w:szCs w:val="24"/>
        </w:rPr>
        <w:t>including sign language services</w:t>
      </w:r>
      <w:r w:rsidR="008F3381">
        <w:rPr>
          <w:rFonts w:ascii="Arial" w:hAnsi="Arial" w:cs="Arial"/>
          <w:sz w:val="24"/>
          <w:szCs w:val="24"/>
        </w:rPr>
        <w:t xml:space="preserve"> and women are vying for public and elected positions in the country</w:t>
      </w:r>
      <w:r>
        <w:rPr>
          <w:rFonts w:ascii="Arial" w:hAnsi="Arial" w:cs="Arial"/>
          <w:sz w:val="24"/>
          <w:szCs w:val="24"/>
        </w:rPr>
        <w:t>.</w:t>
      </w:r>
    </w:p>
    <w:p w14:paraId="39161450" w14:textId="77777777" w:rsidR="003136B9" w:rsidRPr="003136B9" w:rsidRDefault="003136B9" w:rsidP="003136B9">
      <w:pPr>
        <w:pStyle w:val="NoSpacing"/>
        <w:rPr>
          <w:rFonts w:ascii="Arial" w:hAnsi="Arial" w:cs="Arial"/>
          <w:sz w:val="24"/>
          <w:szCs w:val="24"/>
          <w:lang w:val="en-US"/>
        </w:rPr>
      </w:pPr>
    </w:p>
    <w:p w14:paraId="1F161CB4" w14:textId="77777777" w:rsidR="003136B9" w:rsidRDefault="003136B9" w:rsidP="008F3381">
      <w:pPr>
        <w:pStyle w:val="NoSpacing"/>
        <w:numPr>
          <w:ilvl w:val="0"/>
          <w:numId w:val="37"/>
        </w:numPr>
        <w:rPr>
          <w:rFonts w:ascii="Arial" w:hAnsi="Arial" w:cs="Arial"/>
          <w:sz w:val="24"/>
          <w:szCs w:val="24"/>
        </w:rPr>
      </w:pPr>
      <w:r w:rsidRPr="003136B9">
        <w:rPr>
          <w:rFonts w:ascii="Arial" w:hAnsi="Arial" w:cs="Arial"/>
          <w:sz w:val="24"/>
          <w:szCs w:val="24"/>
        </w:rPr>
        <w:lastRenderedPageBreak/>
        <w:t xml:space="preserve">Voter registration stations and polling stations should be made </w:t>
      </w:r>
      <w:r>
        <w:rPr>
          <w:rFonts w:ascii="Arial" w:hAnsi="Arial" w:cs="Arial"/>
          <w:sz w:val="24"/>
          <w:szCs w:val="24"/>
        </w:rPr>
        <w:t xml:space="preserve">uniformly </w:t>
      </w:r>
      <w:r w:rsidRPr="003136B9">
        <w:rPr>
          <w:rFonts w:ascii="Arial" w:hAnsi="Arial" w:cs="Arial"/>
          <w:sz w:val="24"/>
          <w:szCs w:val="24"/>
        </w:rPr>
        <w:t xml:space="preserve">accessible for persons with </w:t>
      </w:r>
      <w:r w:rsidR="00727C45" w:rsidRPr="003136B9">
        <w:rPr>
          <w:rFonts w:ascii="Arial" w:hAnsi="Arial" w:cs="Arial"/>
          <w:sz w:val="24"/>
          <w:szCs w:val="24"/>
        </w:rPr>
        <w:t>disabilities</w:t>
      </w:r>
      <w:r w:rsidR="00727C45">
        <w:rPr>
          <w:rFonts w:ascii="Arial" w:hAnsi="Arial" w:cs="Arial"/>
          <w:sz w:val="24"/>
          <w:szCs w:val="24"/>
        </w:rPr>
        <w:t xml:space="preserve"> and </w:t>
      </w:r>
      <w:r w:rsidRPr="003136B9">
        <w:rPr>
          <w:rFonts w:ascii="Arial" w:hAnsi="Arial" w:cs="Arial"/>
          <w:sz w:val="24"/>
          <w:szCs w:val="24"/>
        </w:rPr>
        <w:t>limit the distance women with disabilities have to travel in order to access them</w:t>
      </w:r>
      <w:r>
        <w:rPr>
          <w:rFonts w:ascii="Arial" w:hAnsi="Arial" w:cs="Arial"/>
          <w:sz w:val="24"/>
          <w:szCs w:val="24"/>
        </w:rPr>
        <w:t>.</w:t>
      </w:r>
    </w:p>
    <w:p w14:paraId="2E57DE7D" w14:textId="77777777" w:rsidR="003136B9" w:rsidRPr="003136B9" w:rsidRDefault="003136B9" w:rsidP="003136B9">
      <w:pPr>
        <w:pStyle w:val="NoSpacing"/>
        <w:rPr>
          <w:rFonts w:ascii="Arial" w:hAnsi="Arial" w:cs="Arial"/>
          <w:sz w:val="24"/>
          <w:szCs w:val="24"/>
          <w:lang w:val="en-US"/>
        </w:rPr>
      </w:pPr>
    </w:p>
    <w:p w14:paraId="7BFF249E" w14:textId="77777777" w:rsidR="003136B9" w:rsidRDefault="003136B9" w:rsidP="008F3381">
      <w:pPr>
        <w:pStyle w:val="NoSpacing"/>
        <w:numPr>
          <w:ilvl w:val="0"/>
          <w:numId w:val="37"/>
        </w:numPr>
        <w:rPr>
          <w:rFonts w:ascii="Arial" w:hAnsi="Arial" w:cs="Arial"/>
          <w:sz w:val="24"/>
          <w:szCs w:val="24"/>
        </w:rPr>
      </w:pPr>
      <w:r w:rsidRPr="003136B9">
        <w:rPr>
          <w:rFonts w:ascii="Arial" w:hAnsi="Arial" w:cs="Arial"/>
          <w:sz w:val="24"/>
          <w:szCs w:val="24"/>
        </w:rPr>
        <w:t>Women with disabilities should be afforded the opportunity to choose the person who supports them to cast their vote. Persons who are not electoral officials, such as family members, support persons etc should be permitted to assist them to vote</w:t>
      </w:r>
      <w:r>
        <w:rPr>
          <w:rFonts w:ascii="Arial" w:hAnsi="Arial" w:cs="Arial"/>
          <w:sz w:val="24"/>
          <w:szCs w:val="24"/>
        </w:rPr>
        <w:t>.</w:t>
      </w:r>
    </w:p>
    <w:p w14:paraId="062CBEFB" w14:textId="77777777" w:rsidR="003136B9" w:rsidRPr="003136B9" w:rsidRDefault="003136B9" w:rsidP="003136B9">
      <w:pPr>
        <w:pStyle w:val="NoSpacing"/>
        <w:rPr>
          <w:rFonts w:ascii="Arial" w:hAnsi="Arial" w:cs="Arial"/>
          <w:sz w:val="24"/>
          <w:szCs w:val="24"/>
          <w:lang w:val="en-US"/>
        </w:rPr>
      </w:pPr>
    </w:p>
    <w:p w14:paraId="7DA76724" w14:textId="77777777" w:rsidR="003136B9" w:rsidRPr="00727C45" w:rsidRDefault="003136B9" w:rsidP="00BC2FA8">
      <w:pPr>
        <w:pStyle w:val="NoSpacing"/>
        <w:numPr>
          <w:ilvl w:val="0"/>
          <w:numId w:val="37"/>
        </w:numPr>
        <w:rPr>
          <w:rFonts w:ascii="Arial" w:hAnsi="Arial" w:cs="Arial"/>
          <w:sz w:val="24"/>
          <w:szCs w:val="24"/>
        </w:rPr>
      </w:pPr>
      <w:r w:rsidRPr="003136B9">
        <w:rPr>
          <w:rFonts w:ascii="Arial" w:hAnsi="Arial" w:cs="Arial"/>
          <w:sz w:val="24"/>
          <w:szCs w:val="24"/>
        </w:rPr>
        <w:t>Legislative reform to abolish provisions that state that persons with intellectual and psychosocial disabilities (persons of “unsound mind”) are not eligible to vote or hold public office</w:t>
      </w:r>
      <w:r>
        <w:rPr>
          <w:rFonts w:ascii="Arial" w:hAnsi="Arial" w:cs="Arial"/>
          <w:sz w:val="24"/>
          <w:szCs w:val="24"/>
        </w:rPr>
        <w:t>.</w:t>
      </w:r>
    </w:p>
    <w:p w14:paraId="1A2CC69E" w14:textId="77777777" w:rsidR="003136B9" w:rsidRPr="00BC2FA8" w:rsidRDefault="003136B9" w:rsidP="00BC2FA8">
      <w:pPr>
        <w:pStyle w:val="NoSpacing"/>
        <w:rPr>
          <w:rFonts w:ascii="Arial" w:hAnsi="Arial" w:cs="Arial"/>
          <w:sz w:val="24"/>
          <w:szCs w:val="24"/>
        </w:rPr>
      </w:pPr>
    </w:p>
    <w:p w14:paraId="42CC5CA9" w14:textId="77777777" w:rsidR="00180317" w:rsidRPr="00BC2FA8" w:rsidRDefault="00180317" w:rsidP="00BC2FA8">
      <w:pPr>
        <w:pStyle w:val="NoSpacing"/>
        <w:rPr>
          <w:rFonts w:ascii="Arial" w:hAnsi="Arial" w:cs="Arial"/>
          <w:sz w:val="24"/>
          <w:szCs w:val="24"/>
        </w:rPr>
      </w:pPr>
    </w:p>
    <w:p w14:paraId="350BA140" w14:textId="697402B1" w:rsidR="00C90D8A" w:rsidRPr="00BC2FA8" w:rsidRDefault="008F3381" w:rsidP="00BC2FA8">
      <w:pPr>
        <w:pStyle w:val="NoSpacing"/>
        <w:rPr>
          <w:rFonts w:ascii="Arial" w:hAnsi="Arial" w:cs="Arial"/>
          <w:b/>
          <w:sz w:val="24"/>
          <w:szCs w:val="24"/>
        </w:rPr>
      </w:pPr>
      <w:r>
        <w:rPr>
          <w:rFonts w:ascii="Arial" w:hAnsi="Arial" w:cs="Arial"/>
          <w:b/>
          <w:sz w:val="24"/>
          <w:szCs w:val="24"/>
        </w:rPr>
        <w:t xml:space="preserve">   </w:t>
      </w:r>
      <w:r w:rsidR="00BC2FA8" w:rsidRPr="00BC2FA8">
        <w:rPr>
          <w:rFonts w:ascii="Arial" w:hAnsi="Arial" w:cs="Arial"/>
          <w:b/>
          <w:sz w:val="24"/>
          <w:szCs w:val="24"/>
        </w:rPr>
        <w:t xml:space="preserve">Article 10: </w:t>
      </w:r>
      <w:r w:rsidR="00D25F47" w:rsidRPr="00BC2FA8">
        <w:rPr>
          <w:rFonts w:ascii="Arial" w:hAnsi="Arial" w:cs="Arial"/>
          <w:b/>
          <w:sz w:val="24"/>
          <w:szCs w:val="24"/>
        </w:rPr>
        <w:t xml:space="preserve">The </w:t>
      </w:r>
      <w:r w:rsidR="00AF1847">
        <w:rPr>
          <w:rFonts w:ascii="Arial" w:hAnsi="Arial" w:cs="Arial"/>
          <w:b/>
          <w:sz w:val="24"/>
          <w:szCs w:val="24"/>
        </w:rPr>
        <w:t>R</w:t>
      </w:r>
      <w:r w:rsidR="00D25F47" w:rsidRPr="00BC2FA8">
        <w:rPr>
          <w:rFonts w:ascii="Arial" w:hAnsi="Arial" w:cs="Arial"/>
          <w:b/>
          <w:sz w:val="24"/>
          <w:szCs w:val="24"/>
        </w:rPr>
        <w:t xml:space="preserve">ight to </w:t>
      </w:r>
      <w:r w:rsidR="00AF1847">
        <w:rPr>
          <w:rFonts w:ascii="Arial" w:hAnsi="Arial" w:cs="Arial"/>
          <w:b/>
          <w:sz w:val="24"/>
          <w:szCs w:val="24"/>
        </w:rPr>
        <w:t>E</w:t>
      </w:r>
      <w:r w:rsidR="00D25F47" w:rsidRPr="00BC2FA8">
        <w:rPr>
          <w:rFonts w:ascii="Arial" w:hAnsi="Arial" w:cs="Arial"/>
          <w:b/>
          <w:sz w:val="24"/>
          <w:szCs w:val="24"/>
        </w:rPr>
        <w:t>ducation</w:t>
      </w:r>
    </w:p>
    <w:p w14:paraId="1A35F6A2" w14:textId="77777777" w:rsidR="00BC2FA8" w:rsidRDefault="005777EF" w:rsidP="008F3381">
      <w:pPr>
        <w:pStyle w:val="NoSpacing"/>
        <w:numPr>
          <w:ilvl w:val="0"/>
          <w:numId w:val="37"/>
        </w:numPr>
        <w:rPr>
          <w:rFonts w:ascii="Arial" w:hAnsi="Arial" w:cs="Arial"/>
          <w:sz w:val="24"/>
          <w:szCs w:val="24"/>
          <w:lang w:val="en-US"/>
        </w:rPr>
      </w:pPr>
      <w:r w:rsidRPr="00BC2FA8">
        <w:rPr>
          <w:rFonts w:ascii="Arial" w:hAnsi="Arial" w:cs="Arial"/>
          <w:sz w:val="24"/>
          <w:szCs w:val="24"/>
        </w:rPr>
        <w:t xml:space="preserve">The Constitution of Malawi provides for the right to education </w:t>
      </w:r>
      <w:r w:rsidR="00B04CB8" w:rsidRPr="00BC2FA8">
        <w:rPr>
          <w:rFonts w:ascii="Arial" w:hAnsi="Arial" w:cs="Arial"/>
          <w:sz w:val="24"/>
          <w:szCs w:val="24"/>
        </w:rPr>
        <w:t>in section 25, which states,</w:t>
      </w:r>
      <w:r w:rsidR="00394149" w:rsidRPr="00BC2FA8">
        <w:rPr>
          <w:rFonts w:ascii="Arial" w:hAnsi="Arial" w:cs="Arial"/>
          <w:sz w:val="24"/>
          <w:szCs w:val="24"/>
        </w:rPr>
        <w:t xml:space="preserve"> </w:t>
      </w:r>
      <w:r w:rsidR="00422046" w:rsidRPr="00BC2FA8">
        <w:rPr>
          <w:rFonts w:ascii="Arial" w:hAnsi="Arial" w:cs="Arial"/>
          <w:color w:val="000000"/>
          <w:sz w:val="24"/>
          <w:szCs w:val="24"/>
          <w:lang w:val="en-US"/>
        </w:rPr>
        <w:t>Section 10 of the Disability Ac</w:t>
      </w:r>
      <w:r w:rsidR="0068339F" w:rsidRPr="00BC2FA8">
        <w:rPr>
          <w:rFonts w:ascii="Arial" w:hAnsi="Arial" w:cs="Arial"/>
          <w:color w:val="000000"/>
          <w:sz w:val="24"/>
          <w:szCs w:val="24"/>
          <w:lang w:val="en-US"/>
        </w:rPr>
        <w:t xml:space="preserve">t </w:t>
      </w:r>
      <w:r w:rsidR="00BC2FA8" w:rsidRPr="00BC2FA8">
        <w:rPr>
          <w:rFonts w:ascii="Arial" w:hAnsi="Arial" w:cs="Arial"/>
          <w:color w:val="000000"/>
          <w:sz w:val="24"/>
          <w:szCs w:val="24"/>
          <w:lang w:val="en-US"/>
        </w:rPr>
        <w:t xml:space="preserve">2012 </w:t>
      </w:r>
      <w:r w:rsidR="0068339F" w:rsidRPr="00BC2FA8">
        <w:rPr>
          <w:rFonts w:ascii="Arial" w:hAnsi="Arial" w:cs="Arial"/>
          <w:color w:val="000000"/>
          <w:sz w:val="24"/>
          <w:szCs w:val="24"/>
          <w:lang w:val="en-US"/>
        </w:rPr>
        <w:t xml:space="preserve">provides that government must </w:t>
      </w:r>
      <w:r w:rsidR="00BC2FA8" w:rsidRPr="00BC2FA8">
        <w:rPr>
          <w:rFonts w:ascii="Arial" w:hAnsi="Arial" w:cs="Arial"/>
          <w:sz w:val="24"/>
          <w:szCs w:val="24"/>
          <w:lang w:val="en-US"/>
        </w:rPr>
        <w:t>recognize</w:t>
      </w:r>
      <w:r w:rsidR="0068339F" w:rsidRPr="00BC2FA8">
        <w:rPr>
          <w:rFonts w:ascii="Arial" w:hAnsi="Arial" w:cs="Arial"/>
          <w:sz w:val="24"/>
          <w:szCs w:val="24"/>
          <w:lang w:val="en-US"/>
        </w:rPr>
        <w:t xml:space="preserve"> right of persons with disabilities </w:t>
      </w:r>
      <w:r w:rsidR="00422046" w:rsidRPr="00BC2FA8">
        <w:rPr>
          <w:rFonts w:ascii="Arial" w:hAnsi="Arial" w:cs="Arial"/>
          <w:sz w:val="24"/>
          <w:szCs w:val="24"/>
          <w:lang w:val="en-US"/>
        </w:rPr>
        <w:t xml:space="preserve">to </w:t>
      </w:r>
      <w:r w:rsidR="0068339F" w:rsidRPr="00BC2FA8">
        <w:rPr>
          <w:rFonts w:ascii="Arial" w:hAnsi="Arial" w:cs="Arial"/>
          <w:sz w:val="24"/>
          <w:szCs w:val="24"/>
          <w:lang w:val="en-US"/>
        </w:rPr>
        <w:t xml:space="preserve">education on the basis of equal </w:t>
      </w:r>
      <w:r w:rsidR="00422046" w:rsidRPr="00BC2FA8">
        <w:rPr>
          <w:rFonts w:ascii="Arial" w:hAnsi="Arial" w:cs="Arial"/>
          <w:sz w:val="24"/>
          <w:szCs w:val="24"/>
          <w:lang w:val="en-US"/>
        </w:rPr>
        <w:t>opportunity, and ensure an inclusive education system and lifelong learning</w:t>
      </w:r>
      <w:r w:rsidR="003136B9">
        <w:rPr>
          <w:rFonts w:ascii="Arial" w:hAnsi="Arial" w:cs="Arial"/>
          <w:sz w:val="24"/>
          <w:szCs w:val="24"/>
          <w:lang w:val="en-US"/>
        </w:rPr>
        <w:t xml:space="preserve"> and that </w:t>
      </w:r>
      <w:r w:rsidR="005213DC" w:rsidRPr="00BC2FA8">
        <w:rPr>
          <w:rFonts w:ascii="Arial" w:hAnsi="Arial" w:cs="Arial"/>
          <w:sz w:val="24"/>
          <w:szCs w:val="24"/>
          <w:lang w:val="en-US"/>
        </w:rPr>
        <w:t>there shall be no discrimination in education and training institutions and provides for penalties for violation of this principle.</w:t>
      </w:r>
      <w:r w:rsidR="002B15AA" w:rsidRPr="00BC2FA8">
        <w:rPr>
          <w:rFonts w:ascii="Arial" w:hAnsi="Arial" w:cs="Arial"/>
          <w:sz w:val="24"/>
          <w:szCs w:val="24"/>
          <w:lang w:val="en-US"/>
        </w:rPr>
        <w:t xml:space="preserve"> Furthermore, the Education Act of 2013 requires the Minister of </w:t>
      </w:r>
      <w:r w:rsidR="00727C45">
        <w:rPr>
          <w:rFonts w:ascii="Arial" w:hAnsi="Arial" w:cs="Arial"/>
          <w:sz w:val="24"/>
          <w:szCs w:val="24"/>
          <w:lang w:val="en-US"/>
        </w:rPr>
        <w:t>E</w:t>
      </w:r>
      <w:r w:rsidR="002B15AA" w:rsidRPr="00BC2FA8">
        <w:rPr>
          <w:rFonts w:ascii="Arial" w:hAnsi="Arial" w:cs="Arial"/>
          <w:sz w:val="24"/>
          <w:szCs w:val="24"/>
          <w:lang w:val="en-US"/>
        </w:rPr>
        <w:t>ducation to promote education without discrimination on various grounds including disability.</w:t>
      </w:r>
      <w:r w:rsidR="002B15AA" w:rsidRPr="00BC2FA8">
        <w:rPr>
          <w:rStyle w:val="FootnoteReference"/>
          <w:rFonts w:ascii="Arial" w:hAnsi="Arial" w:cs="Arial"/>
          <w:sz w:val="24"/>
          <w:szCs w:val="24"/>
          <w:lang w:val="en-US"/>
        </w:rPr>
        <w:footnoteReference w:id="19"/>
      </w:r>
      <w:r w:rsidR="007F65D3" w:rsidRPr="00BC2FA8">
        <w:rPr>
          <w:rFonts w:ascii="Arial" w:hAnsi="Arial" w:cs="Arial"/>
          <w:sz w:val="24"/>
          <w:szCs w:val="24"/>
          <w:lang w:val="en-US"/>
        </w:rPr>
        <w:t xml:space="preserve"> </w:t>
      </w:r>
    </w:p>
    <w:p w14:paraId="23436B49" w14:textId="77777777" w:rsidR="003136B9" w:rsidRPr="00BC2FA8" w:rsidRDefault="003136B9" w:rsidP="003136B9">
      <w:pPr>
        <w:pStyle w:val="NoSpacing"/>
        <w:rPr>
          <w:rFonts w:ascii="Arial" w:hAnsi="Arial" w:cs="Arial"/>
          <w:sz w:val="24"/>
          <w:szCs w:val="24"/>
        </w:rPr>
      </w:pPr>
    </w:p>
    <w:p w14:paraId="6C779F77" w14:textId="77777777" w:rsidR="008F3381" w:rsidRDefault="00BC2FA8" w:rsidP="008F3381">
      <w:pPr>
        <w:pStyle w:val="NoSpacing"/>
        <w:numPr>
          <w:ilvl w:val="0"/>
          <w:numId w:val="37"/>
        </w:numPr>
        <w:rPr>
          <w:rFonts w:ascii="Arial" w:hAnsi="Arial" w:cs="Arial"/>
          <w:sz w:val="24"/>
          <w:szCs w:val="24"/>
        </w:rPr>
      </w:pPr>
      <w:r w:rsidRPr="00BC2FA8">
        <w:rPr>
          <w:rFonts w:ascii="Arial" w:hAnsi="Arial" w:cs="Arial"/>
          <w:sz w:val="24"/>
          <w:szCs w:val="24"/>
        </w:rPr>
        <w:t>The Special Needs Education</w:t>
      </w:r>
      <w:r w:rsidR="00727C45">
        <w:rPr>
          <w:rFonts w:ascii="Arial" w:hAnsi="Arial" w:cs="Arial"/>
          <w:sz w:val="24"/>
          <w:szCs w:val="24"/>
        </w:rPr>
        <w:t xml:space="preserve"> (SNE)</w:t>
      </w:r>
      <w:r w:rsidRPr="00BC2FA8">
        <w:rPr>
          <w:rFonts w:ascii="Arial" w:hAnsi="Arial" w:cs="Arial"/>
          <w:sz w:val="24"/>
          <w:szCs w:val="24"/>
        </w:rPr>
        <w:t xml:space="preserve"> Policy was adopted in 2007 ‘to address the pressing challenges that come with implementation of </w:t>
      </w:r>
      <w:r w:rsidR="00727C45">
        <w:rPr>
          <w:rFonts w:ascii="Arial" w:hAnsi="Arial" w:cs="Arial"/>
          <w:sz w:val="24"/>
          <w:szCs w:val="24"/>
        </w:rPr>
        <w:t>SNE</w:t>
      </w:r>
      <w:r w:rsidRPr="00BC2FA8">
        <w:rPr>
          <w:rFonts w:ascii="Arial" w:hAnsi="Arial" w:cs="Arial"/>
          <w:sz w:val="24"/>
          <w:szCs w:val="24"/>
        </w:rPr>
        <w:t xml:space="preserve"> including but not limited to inadequacy of funds to promote </w:t>
      </w:r>
      <w:r w:rsidR="00727C45">
        <w:rPr>
          <w:rFonts w:ascii="Arial" w:hAnsi="Arial" w:cs="Arial"/>
          <w:sz w:val="24"/>
          <w:szCs w:val="24"/>
        </w:rPr>
        <w:t>SNE</w:t>
      </w:r>
      <w:r w:rsidRPr="00BC2FA8">
        <w:rPr>
          <w:rFonts w:ascii="Arial" w:hAnsi="Arial" w:cs="Arial"/>
          <w:sz w:val="24"/>
          <w:szCs w:val="24"/>
        </w:rPr>
        <w:t>, negative attitudes</w:t>
      </w:r>
      <w:r w:rsidR="00727C45">
        <w:rPr>
          <w:rFonts w:ascii="Arial" w:hAnsi="Arial" w:cs="Arial"/>
          <w:sz w:val="24"/>
          <w:szCs w:val="24"/>
        </w:rPr>
        <w:t xml:space="preserve">, </w:t>
      </w:r>
      <w:r w:rsidRPr="00BC2FA8">
        <w:rPr>
          <w:rFonts w:ascii="Arial" w:hAnsi="Arial" w:cs="Arial"/>
          <w:sz w:val="24"/>
          <w:szCs w:val="24"/>
        </w:rPr>
        <w:t>and inaccessibility of school infrastructures</w:t>
      </w:r>
      <w:r w:rsidRPr="00BC2FA8">
        <w:rPr>
          <w:rStyle w:val="FootnoteReference"/>
          <w:rFonts w:ascii="Arial" w:eastAsia="Times New Roman" w:hAnsi="Arial" w:cs="Arial"/>
          <w:color w:val="6E6E6E"/>
          <w:sz w:val="24"/>
          <w:szCs w:val="24"/>
        </w:rPr>
        <w:footnoteReference w:id="20"/>
      </w:r>
      <w:r w:rsidRPr="00BC2FA8">
        <w:rPr>
          <w:rFonts w:ascii="Arial" w:hAnsi="Arial" w:cs="Arial"/>
          <w:sz w:val="24"/>
          <w:szCs w:val="24"/>
        </w:rPr>
        <w:t>.</w:t>
      </w:r>
    </w:p>
    <w:p w14:paraId="442D912A" w14:textId="77777777" w:rsidR="003136B9" w:rsidRPr="00BC2FA8" w:rsidRDefault="008F3381" w:rsidP="008F3381">
      <w:pPr>
        <w:pStyle w:val="NoSpacing"/>
        <w:rPr>
          <w:rFonts w:ascii="Arial" w:hAnsi="Arial" w:cs="Arial"/>
          <w:sz w:val="24"/>
          <w:szCs w:val="24"/>
        </w:rPr>
      </w:pPr>
      <w:r w:rsidRPr="00BC2FA8">
        <w:rPr>
          <w:rFonts w:ascii="Arial" w:hAnsi="Arial" w:cs="Arial"/>
          <w:sz w:val="24"/>
          <w:szCs w:val="24"/>
        </w:rPr>
        <w:t xml:space="preserve"> </w:t>
      </w:r>
    </w:p>
    <w:p w14:paraId="2326D8B1" w14:textId="77777777" w:rsidR="00BC2FA8" w:rsidRPr="00BC2FA8" w:rsidRDefault="00BC2FA8" w:rsidP="008F3381">
      <w:pPr>
        <w:pStyle w:val="NoSpacing"/>
        <w:numPr>
          <w:ilvl w:val="0"/>
          <w:numId w:val="37"/>
        </w:numPr>
        <w:rPr>
          <w:rFonts w:ascii="Arial" w:eastAsia="Times New Roman" w:hAnsi="Arial" w:cs="Arial"/>
          <w:color w:val="000000" w:themeColor="text1"/>
          <w:sz w:val="24"/>
          <w:szCs w:val="24"/>
        </w:rPr>
      </w:pPr>
      <w:r w:rsidRPr="00BC2FA8">
        <w:rPr>
          <w:rFonts w:ascii="Arial" w:hAnsi="Arial" w:cs="Arial"/>
          <w:sz w:val="24"/>
          <w:szCs w:val="24"/>
        </w:rPr>
        <w:t xml:space="preserve">All over the world, states are considering the idea of inclusive education and </w:t>
      </w:r>
      <w:r w:rsidRPr="00BC2FA8">
        <w:rPr>
          <w:rFonts w:ascii="Arial" w:eastAsia="Times New Roman" w:hAnsi="Arial" w:cs="Arial"/>
          <w:color w:val="000000" w:themeColor="text1"/>
          <w:sz w:val="24"/>
          <w:szCs w:val="24"/>
        </w:rPr>
        <w:t>the National Inclusive Education Strategy, which was adopted in 2017 entails redefining the roles of all education players and aligning them to inclusive education principles and demands. The strategy is basically grounded to address factors that either exclude learners from and/or within the education system.</w:t>
      </w:r>
    </w:p>
    <w:p w14:paraId="2453CF60" w14:textId="77777777" w:rsidR="00BC2FA8" w:rsidRPr="00BC2FA8" w:rsidRDefault="00BC2FA8" w:rsidP="00BC2FA8">
      <w:pPr>
        <w:pStyle w:val="NoSpacing"/>
        <w:rPr>
          <w:rFonts w:ascii="Arial" w:hAnsi="Arial" w:cs="Arial"/>
          <w:b/>
          <w:bCs/>
          <w:i/>
          <w:iCs/>
          <w:sz w:val="24"/>
          <w:szCs w:val="24"/>
        </w:rPr>
      </w:pPr>
    </w:p>
    <w:p w14:paraId="3E475DE2" w14:textId="77777777" w:rsidR="00BC2FA8" w:rsidRDefault="008F3381" w:rsidP="00BC2FA8">
      <w:pPr>
        <w:pStyle w:val="NoSpacing"/>
        <w:rPr>
          <w:rFonts w:ascii="Arial" w:hAnsi="Arial" w:cs="Arial"/>
          <w:i/>
          <w:iCs/>
          <w:sz w:val="24"/>
          <w:szCs w:val="24"/>
        </w:rPr>
      </w:pPr>
      <w:r>
        <w:rPr>
          <w:rFonts w:ascii="Arial" w:hAnsi="Arial" w:cs="Arial"/>
          <w:i/>
          <w:iCs/>
          <w:sz w:val="24"/>
          <w:szCs w:val="24"/>
        </w:rPr>
        <w:t xml:space="preserve">  </w:t>
      </w:r>
      <w:r w:rsidR="00BC2FA8" w:rsidRPr="008F3381">
        <w:rPr>
          <w:rFonts w:ascii="Arial" w:hAnsi="Arial" w:cs="Arial"/>
          <w:i/>
          <w:iCs/>
          <w:sz w:val="24"/>
          <w:szCs w:val="24"/>
        </w:rPr>
        <w:t>Accessing studies, career and vocational guidance, and all types of vocational training.</w:t>
      </w:r>
    </w:p>
    <w:p w14:paraId="52E96FEE" w14:textId="77777777" w:rsidR="008F3381" w:rsidRPr="008F3381" w:rsidRDefault="008F3381" w:rsidP="00BC2FA8">
      <w:pPr>
        <w:pStyle w:val="NoSpacing"/>
        <w:rPr>
          <w:rFonts w:ascii="Arial" w:hAnsi="Arial" w:cs="Arial"/>
          <w:i/>
          <w:iCs/>
          <w:sz w:val="24"/>
          <w:szCs w:val="24"/>
        </w:rPr>
      </w:pPr>
    </w:p>
    <w:p w14:paraId="6077EC94" w14:textId="77777777" w:rsidR="00BC2FA8" w:rsidRPr="00BC2FA8" w:rsidRDefault="00BC2FA8" w:rsidP="008F3381">
      <w:pPr>
        <w:pStyle w:val="NoSpacing"/>
        <w:numPr>
          <w:ilvl w:val="0"/>
          <w:numId w:val="37"/>
        </w:numPr>
        <w:rPr>
          <w:rFonts w:ascii="Arial" w:hAnsi="Arial" w:cs="Arial"/>
          <w:sz w:val="24"/>
          <w:szCs w:val="24"/>
        </w:rPr>
      </w:pPr>
      <w:r w:rsidRPr="00BC2FA8">
        <w:rPr>
          <w:rFonts w:ascii="Arial" w:hAnsi="Arial" w:cs="Arial"/>
          <w:sz w:val="24"/>
          <w:szCs w:val="24"/>
        </w:rPr>
        <w:t>According to the Education Act of Malawi, every 5km, there must be a school, however the reality is that</w:t>
      </w:r>
      <w:r w:rsidR="003136B9">
        <w:rPr>
          <w:rFonts w:ascii="Arial" w:hAnsi="Arial" w:cs="Arial"/>
          <w:sz w:val="24"/>
          <w:szCs w:val="24"/>
        </w:rPr>
        <w:t xml:space="preserve"> girls</w:t>
      </w:r>
      <w:r w:rsidRPr="00BC2FA8">
        <w:rPr>
          <w:rFonts w:ascii="Arial" w:hAnsi="Arial" w:cs="Arial"/>
          <w:sz w:val="24"/>
          <w:szCs w:val="24"/>
        </w:rPr>
        <w:t xml:space="preserve"> with disabilities who require specialist teachers travel long distances to find school with a resource centre and in many </w:t>
      </w:r>
      <w:r w:rsidRPr="00BC2FA8">
        <w:rPr>
          <w:rFonts w:ascii="Arial" w:hAnsi="Arial" w:cs="Arial"/>
          <w:sz w:val="24"/>
          <w:szCs w:val="24"/>
        </w:rPr>
        <w:lastRenderedPageBreak/>
        <w:t>circumstances, 10 schools which makes a zone, share one resource centre in the community making education inaccessible to girls with disability</w:t>
      </w:r>
      <w:r w:rsidRPr="00BC2FA8">
        <w:rPr>
          <w:rStyle w:val="FootnoteReference"/>
          <w:rFonts w:ascii="Arial" w:hAnsi="Arial" w:cs="Arial"/>
          <w:sz w:val="24"/>
          <w:szCs w:val="24"/>
        </w:rPr>
        <w:footnoteReference w:id="21"/>
      </w:r>
      <w:r w:rsidRPr="00BC2FA8">
        <w:rPr>
          <w:rFonts w:ascii="Arial" w:hAnsi="Arial" w:cs="Arial"/>
          <w:sz w:val="24"/>
          <w:szCs w:val="24"/>
        </w:rPr>
        <w:t xml:space="preserve">. </w:t>
      </w:r>
    </w:p>
    <w:p w14:paraId="73BBD1EA" w14:textId="77777777" w:rsidR="00BC2FA8" w:rsidRPr="00BC2FA8" w:rsidRDefault="00BC2FA8" w:rsidP="00BC2FA8">
      <w:pPr>
        <w:pStyle w:val="NoSpacing"/>
        <w:rPr>
          <w:rFonts w:ascii="Arial" w:hAnsi="Arial" w:cs="Arial"/>
          <w:sz w:val="24"/>
          <w:szCs w:val="24"/>
        </w:rPr>
      </w:pPr>
    </w:p>
    <w:p w14:paraId="0770EA48" w14:textId="288BE777" w:rsidR="008F3381" w:rsidRDefault="00BC2FA8" w:rsidP="008F3381">
      <w:pPr>
        <w:pStyle w:val="NoSpacing"/>
        <w:numPr>
          <w:ilvl w:val="0"/>
          <w:numId w:val="37"/>
        </w:numPr>
        <w:rPr>
          <w:rFonts w:ascii="Arial" w:hAnsi="Arial" w:cs="Arial"/>
          <w:sz w:val="24"/>
          <w:szCs w:val="24"/>
        </w:rPr>
      </w:pPr>
      <w:r w:rsidRPr="00BC2FA8">
        <w:rPr>
          <w:rFonts w:ascii="Arial" w:eastAsia="Calibri" w:hAnsi="Arial" w:cs="Arial"/>
          <w:sz w:val="24"/>
          <w:szCs w:val="24"/>
        </w:rPr>
        <w:t xml:space="preserve">Even though the Malawi government counts 41,765 permanent classrooms in use, only </w:t>
      </w:r>
      <w:r w:rsidRPr="00BC2FA8">
        <w:rPr>
          <w:rFonts w:ascii="Arial" w:eastAsiaTheme="minorEastAsia" w:hAnsi="Arial" w:cs="Arial"/>
          <w:sz w:val="24"/>
          <w:szCs w:val="24"/>
        </w:rPr>
        <w:t xml:space="preserve">146 Resource </w:t>
      </w:r>
      <w:r w:rsidR="00287272" w:rsidRPr="00BC2FA8">
        <w:rPr>
          <w:rFonts w:ascii="Arial" w:eastAsiaTheme="minorEastAsia" w:hAnsi="Arial" w:cs="Arial"/>
          <w:sz w:val="24"/>
          <w:szCs w:val="24"/>
        </w:rPr>
        <w:t>Centres</w:t>
      </w:r>
      <w:r w:rsidRPr="00BC2FA8">
        <w:rPr>
          <w:rFonts w:ascii="Arial" w:eastAsiaTheme="minorEastAsia" w:hAnsi="Arial" w:cs="Arial"/>
          <w:sz w:val="24"/>
          <w:szCs w:val="24"/>
        </w:rPr>
        <w:t xml:space="preserve"> approximately have been established by 2019 in mainstream</w:t>
      </w:r>
      <w:r w:rsidRPr="00BC2FA8">
        <w:rPr>
          <w:rFonts w:ascii="Arial" w:hAnsi="Arial" w:cs="Arial"/>
          <w:sz w:val="24"/>
          <w:szCs w:val="24"/>
          <w:lang w:val="en-US"/>
        </w:rPr>
        <w:t xml:space="preserve"> school which means</w:t>
      </w:r>
      <w:r w:rsidRPr="00BC2FA8">
        <w:rPr>
          <w:rFonts w:ascii="Arial" w:hAnsi="Arial" w:cs="Arial"/>
          <w:sz w:val="24"/>
          <w:szCs w:val="24"/>
        </w:rPr>
        <w:t>, girls with disability</w:t>
      </w:r>
      <w:r w:rsidRPr="00BC2FA8">
        <w:rPr>
          <w:rFonts w:ascii="Arial" w:hAnsi="Arial" w:cs="Arial"/>
          <w:sz w:val="24"/>
          <w:szCs w:val="24"/>
          <w:lang w:val="en-US"/>
        </w:rPr>
        <w:t xml:space="preserve"> </w:t>
      </w:r>
      <w:r w:rsidRPr="00BC2FA8">
        <w:rPr>
          <w:rFonts w:ascii="Arial" w:hAnsi="Arial" w:cs="Arial"/>
          <w:sz w:val="24"/>
          <w:szCs w:val="24"/>
        </w:rPr>
        <w:t>travel</w:t>
      </w:r>
      <w:r w:rsidRPr="00BC2FA8">
        <w:rPr>
          <w:rFonts w:ascii="Arial" w:hAnsi="Arial" w:cs="Arial"/>
          <w:sz w:val="24"/>
          <w:szCs w:val="24"/>
          <w:lang w:val="en-US"/>
        </w:rPr>
        <w:t xml:space="preserve"> long distances to the schools</w:t>
      </w:r>
      <w:r w:rsidRPr="00BC2FA8">
        <w:rPr>
          <w:rFonts w:ascii="Arial" w:hAnsi="Arial" w:cs="Arial"/>
          <w:sz w:val="24"/>
          <w:szCs w:val="24"/>
        </w:rPr>
        <w:t xml:space="preserve"> hence at risk of abuse, for instance, </w:t>
      </w:r>
      <w:r w:rsidRPr="00BC2FA8">
        <w:rPr>
          <w:rFonts w:ascii="Arial" w:hAnsi="Arial" w:cs="Arial"/>
          <w:sz w:val="24"/>
          <w:szCs w:val="24"/>
          <w:lang w:val="en-US"/>
        </w:rPr>
        <w:t>one woman reported that a girl with epilepsy was raped in Blantyre on her way to school</w:t>
      </w:r>
      <w:r w:rsidRPr="00BC2FA8">
        <w:rPr>
          <w:rFonts w:ascii="Arial" w:hAnsi="Arial" w:cs="Arial"/>
          <w:sz w:val="24"/>
          <w:szCs w:val="24"/>
        </w:rPr>
        <w:t xml:space="preserve">. </w:t>
      </w:r>
    </w:p>
    <w:p w14:paraId="11D891C5" w14:textId="77777777" w:rsidR="00BC2FA8" w:rsidRPr="00BC2FA8" w:rsidRDefault="00BC2FA8" w:rsidP="00BC2FA8">
      <w:pPr>
        <w:pStyle w:val="NoSpacing"/>
        <w:rPr>
          <w:rFonts w:ascii="Arial" w:eastAsia="Calibri" w:hAnsi="Arial" w:cs="Arial"/>
          <w:sz w:val="24"/>
          <w:szCs w:val="24"/>
        </w:rPr>
      </w:pPr>
    </w:p>
    <w:p w14:paraId="3C5CDC3A" w14:textId="77777777" w:rsidR="00BC2FA8" w:rsidRPr="00BC2FA8" w:rsidRDefault="00BC2FA8" w:rsidP="008F3381">
      <w:pPr>
        <w:pStyle w:val="NoSpacing"/>
        <w:numPr>
          <w:ilvl w:val="0"/>
          <w:numId w:val="37"/>
        </w:numPr>
        <w:rPr>
          <w:rFonts w:ascii="Arial" w:eastAsia="Calibri" w:hAnsi="Arial" w:cs="Arial"/>
          <w:b/>
          <w:bCs/>
          <w:i/>
          <w:iCs/>
          <w:sz w:val="24"/>
          <w:szCs w:val="24"/>
        </w:rPr>
      </w:pPr>
      <w:r w:rsidRPr="00BC2FA8">
        <w:rPr>
          <w:rFonts w:ascii="Arial" w:eastAsia="Calibri" w:hAnsi="Arial" w:cs="Arial"/>
          <w:sz w:val="24"/>
          <w:szCs w:val="24"/>
        </w:rPr>
        <w:t>DIWA’s assessment in primary schools in Mangochi, Dedza, Mzuzu and Lilongwe districts in 2019, discovered that in each district/division there existed a resource centre and team involved in assessing children with disabilities. However, it was revealed that where resource rooms were established respondents acknowledged that these centres were either small or had no resources to learn (for instance in Machinga)</w:t>
      </w:r>
      <w:r w:rsidRPr="00BC2FA8">
        <w:rPr>
          <w:rFonts w:ascii="Arial" w:hAnsi="Arial" w:cs="Arial"/>
          <w:sz w:val="24"/>
          <w:szCs w:val="24"/>
        </w:rPr>
        <w:t>.</w:t>
      </w:r>
      <w:r w:rsidRPr="00BC2FA8">
        <w:rPr>
          <w:rFonts w:ascii="Arial" w:eastAsia="Calibri" w:hAnsi="Arial" w:cs="Arial"/>
          <w:sz w:val="24"/>
          <w:szCs w:val="24"/>
        </w:rPr>
        <w:t xml:space="preserve"> In Machinga for instance, other respondents said, “</w:t>
      </w:r>
      <w:r w:rsidRPr="008F3381">
        <w:rPr>
          <w:rFonts w:ascii="Arial" w:eastAsia="Calibri" w:hAnsi="Arial" w:cs="Arial"/>
          <w:i/>
          <w:iCs/>
          <w:sz w:val="24"/>
          <w:szCs w:val="24"/>
        </w:rPr>
        <w:t>We do not have adequate resource rooms and special needs education teachers within the zone thereby affecting early identification and assessment of learners with disabilities</w:t>
      </w:r>
      <w:r w:rsidR="008F3381">
        <w:rPr>
          <w:rFonts w:ascii="Arial" w:eastAsia="Calibri" w:hAnsi="Arial" w:cs="Arial"/>
          <w:i/>
          <w:iCs/>
          <w:sz w:val="24"/>
          <w:szCs w:val="24"/>
        </w:rPr>
        <w:t>”</w:t>
      </w:r>
      <w:r w:rsidRPr="00BC2FA8">
        <w:rPr>
          <w:rFonts w:ascii="Arial" w:eastAsia="Calibri" w:hAnsi="Arial" w:cs="Arial"/>
          <w:b/>
          <w:bCs/>
          <w:i/>
          <w:iCs/>
          <w:sz w:val="24"/>
          <w:szCs w:val="24"/>
        </w:rPr>
        <w:t>.</w:t>
      </w:r>
    </w:p>
    <w:p w14:paraId="5179769C" w14:textId="77777777" w:rsidR="00BC2FA8" w:rsidRPr="00BC2FA8" w:rsidRDefault="00BC2FA8" w:rsidP="00BC2FA8">
      <w:pPr>
        <w:pStyle w:val="NoSpacing"/>
        <w:rPr>
          <w:rFonts w:ascii="Arial" w:eastAsia="Calibri" w:hAnsi="Arial" w:cs="Arial"/>
          <w:b/>
          <w:bCs/>
          <w:i/>
          <w:iCs/>
          <w:sz w:val="24"/>
          <w:szCs w:val="24"/>
        </w:rPr>
      </w:pPr>
    </w:p>
    <w:p w14:paraId="3BC81AD6" w14:textId="4634636E" w:rsidR="00BC2FA8" w:rsidRPr="00BC2FA8" w:rsidRDefault="00727C45" w:rsidP="008F3381">
      <w:pPr>
        <w:pStyle w:val="NoSpacing"/>
        <w:numPr>
          <w:ilvl w:val="0"/>
          <w:numId w:val="37"/>
        </w:numPr>
        <w:rPr>
          <w:rFonts w:ascii="Arial" w:hAnsi="Arial" w:cs="Arial"/>
          <w:sz w:val="24"/>
          <w:szCs w:val="24"/>
          <w:lang w:val="en-US"/>
        </w:rPr>
      </w:pPr>
      <w:r>
        <w:rPr>
          <w:rFonts w:ascii="Arial" w:hAnsi="Arial" w:cs="Arial"/>
          <w:sz w:val="24"/>
          <w:szCs w:val="24"/>
          <w:lang w:val="en-US"/>
        </w:rPr>
        <w:t xml:space="preserve">Out of </w:t>
      </w:r>
      <w:r w:rsidR="00BC2FA8" w:rsidRPr="00BC2FA8">
        <w:rPr>
          <w:rFonts w:ascii="Arial" w:hAnsi="Arial" w:cs="Arial"/>
          <w:sz w:val="24"/>
          <w:szCs w:val="24"/>
          <w:lang w:val="en-US"/>
        </w:rPr>
        <w:t xml:space="preserve">government </w:t>
      </w:r>
      <w:r>
        <w:rPr>
          <w:rFonts w:ascii="Arial" w:hAnsi="Arial" w:cs="Arial"/>
          <w:sz w:val="24"/>
          <w:szCs w:val="24"/>
          <w:lang w:val="en-US"/>
        </w:rPr>
        <w:t>efforts in</w:t>
      </w:r>
      <w:r w:rsidRPr="00BC2FA8">
        <w:rPr>
          <w:rFonts w:ascii="Arial" w:hAnsi="Arial" w:cs="Arial"/>
          <w:sz w:val="24"/>
          <w:szCs w:val="24"/>
          <w:lang w:val="en-US"/>
        </w:rPr>
        <w:t xml:space="preserve"> </w:t>
      </w:r>
      <w:r>
        <w:rPr>
          <w:rFonts w:ascii="Arial" w:hAnsi="Arial" w:cs="Arial"/>
          <w:sz w:val="24"/>
          <w:szCs w:val="24"/>
          <w:lang w:val="en-US"/>
        </w:rPr>
        <w:t xml:space="preserve">upgrading and </w:t>
      </w:r>
      <w:r w:rsidR="00BC2FA8" w:rsidRPr="00BC2FA8">
        <w:rPr>
          <w:rFonts w:ascii="Arial" w:hAnsi="Arial" w:cs="Arial"/>
          <w:sz w:val="24"/>
          <w:szCs w:val="24"/>
          <w:lang w:val="en-US"/>
        </w:rPr>
        <w:t>train</w:t>
      </w:r>
      <w:r>
        <w:rPr>
          <w:rFonts w:ascii="Arial" w:hAnsi="Arial" w:cs="Arial"/>
          <w:sz w:val="24"/>
          <w:szCs w:val="24"/>
          <w:lang w:val="en-US"/>
        </w:rPr>
        <w:t>ing</w:t>
      </w:r>
      <w:r w:rsidR="00BC2FA8" w:rsidRPr="00BC2FA8">
        <w:rPr>
          <w:rFonts w:ascii="Arial" w:hAnsi="Arial" w:cs="Arial"/>
          <w:sz w:val="24"/>
          <w:szCs w:val="24"/>
          <w:lang w:val="en-US"/>
        </w:rPr>
        <w:t xml:space="preserve"> more teachers</w:t>
      </w:r>
      <w:r>
        <w:rPr>
          <w:rFonts w:ascii="Arial" w:hAnsi="Arial" w:cs="Arial"/>
          <w:sz w:val="24"/>
          <w:szCs w:val="24"/>
          <w:lang w:val="en-US"/>
        </w:rPr>
        <w:t>, few of these are SNE teachers</w:t>
      </w:r>
      <w:r w:rsidR="00BC2FA8" w:rsidRPr="00BC2FA8">
        <w:rPr>
          <w:rFonts w:ascii="Arial" w:hAnsi="Arial" w:cs="Arial"/>
          <w:sz w:val="24"/>
          <w:szCs w:val="24"/>
          <w:lang w:val="en-US"/>
        </w:rPr>
        <w:t xml:space="preserve">. For example, there is a shortage of deaf </w:t>
      </w:r>
      <w:r w:rsidR="003136B9">
        <w:rPr>
          <w:rFonts w:ascii="Arial" w:hAnsi="Arial" w:cs="Arial"/>
          <w:sz w:val="24"/>
          <w:szCs w:val="24"/>
          <w:lang w:val="en-US"/>
        </w:rPr>
        <w:t xml:space="preserve">-blind </w:t>
      </w:r>
      <w:r w:rsidR="00BC2FA8" w:rsidRPr="00BC2FA8">
        <w:rPr>
          <w:rFonts w:ascii="Arial" w:hAnsi="Arial" w:cs="Arial"/>
          <w:sz w:val="24"/>
          <w:szCs w:val="24"/>
          <w:lang w:val="en-US"/>
        </w:rPr>
        <w:t>specialist teachers. A deaf girl from Lilongwe traditional authority Kalolo could not continue her education after reaching secondary school because the teacher did not use appropriate language deliberately to cause her pay more if she needed to learn. Montfort Special Needs Teacher training school only trains every 3 years and the</w:t>
      </w:r>
      <w:r w:rsidR="002C4B86">
        <w:rPr>
          <w:rFonts w:ascii="Arial" w:hAnsi="Arial" w:cs="Arial"/>
          <w:sz w:val="24"/>
          <w:szCs w:val="24"/>
          <w:lang w:val="en-US"/>
        </w:rPr>
        <w:t xml:space="preserve"> number for </w:t>
      </w:r>
      <w:r w:rsidR="00BC2FA8" w:rsidRPr="00BC2FA8">
        <w:rPr>
          <w:rFonts w:ascii="Arial" w:hAnsi="Arial" w:cs="Arial"/>
          <w:sz w:val="24"/>
          <w:szCs w:val="24"/>
          <w:lang w:val="en-US"/>
        </w:rPr>
        <w:t>intake</w:t>
      </w:r>
      <w:r w:rsidR="002C4B86">
        <w:rPr>
          <w:rFonts w:ascii="Arial" w:hAnsi="Arial" w:cs="Arial"/>
          <w:sz w:val="24"/>
          <w:szCs w:val="24"/>
          <w:lang w:val="en-US"/>
        </w:rPr>
        <w:t xml:space="preserve"> cannot cater for the whole country.</w:t>
      </w:r>
    </w:p>
    <w:p w14:paraId="06BA4742" w14:textId="77777777" w:rsidR="00BC2FA8" w:rsidRPr="00BC2FA8" w:rsidRDefault="00BC2FA8" w:rsidP="00BC2FA8">
      <w:pPr>
        <w:pStyle w:val="NoSpacing"/>
        <w:rPr>
          <w:rFonts w:ascii="Arial" w:hAnsi="Arial" w:cs="Arial"/>
          <w:sz w:val="24"/>
          <w:szCs w:val="24"/>
          <w:lang w:val="en-US"/>
        </w:rPr>
      </w:pPr>
    </w:p>
    <w:p w14:paraId="334C5557" w14:textId="77777777" w:rsidR="003136B9" w:rsidRDefault="00BC2FA8" w:rsidP="008F3381">
      <w:pPr>
        <w:pStyle w:val="NoSpacing"/>
        <w:numPr>
          <w:ilvl w:val="0"/>
          <w:numId w:val="37"/>
        </w:numPr>
        <w:rPr>
          <w:rFonts w:ascii="Arial" w:hAnsi="Arial" w:cs="Arial"/>
          <w:sz w:val="24"/>
          <w:szCs w:val="24"/>
        </w:rPr>
      </w:pPr>
      <w:r w:rsidRPr="00BC2FA8">
        <w:rPr>
          <w:rFonts w:ascii="Arial" w:hAnsi="Arial" w:cs="Arial"/>
          <w:sz w:val="24"/>
          <w:szCs w:val="24"/>
          <w:lang w:val="en-US"/>
        </w:rPr>
        <w:t xml:space="preserve">While the government succeeded in enrolling many girls in schools, girls and other children with disabilities are still lacking behind. </w:t>
      </w:r>
      <w:r w:rsidRPr="00BC2FA8">
        <w:rPr>
          <w:rFonts w:ascii="Arial" w:hAnsi="Arial" w:cs="Arial"/>
          <w:sz w:val="24"/>
          <w:szCs w:val="24"/>
        </w:rPr>
        <w:t xml:space="preserve">This is evidenced through the low number of SNE learners enrolled in schools as per EMIS 2019 in ESPR 2019 shows a drop-in enrolment percentage from 3.4% in 2018 to 3.3% in 2019 at primary school. Furthermore, enrolment of </w:t>
      </w:r>
      <w:r w:rsidR="00727C45">
        <w:rPr>
          <w:rFonts w:ascii="Arial" w:hAnsi="Arial" w:cs="Arial"/>
          <w:sz w:val="24"/>
          <w:szCs w:val="24"/>
        </w:rPr>
        <w:t>SNE</w:t>
      </w:r>
      <w:r w:rsidRPr="00BC2FA8">
        <w:rPr>
          <w:rFonts w:ascii="Arial" w:hAnsi="Arial" w:cs="Arial"/>
          <w:sz w:val="24"/>
          <w:szCs w:val="24"/>
        </w:rPr>
        <w:t xml:space="preserve"> learners is only 1.6% at secondary school and 0.28% at tertiary levels. The statistics from the NSO (2019), show that out of the total number of </w:t>
      </w:r>
      <w:r w:rsidR="00727C45">
        <w:rPr>
          <w:rFonts w:ascii="Arial" w:hAnsi="Arial" w:cs="Arial"/>
          <w:sz w:val="24"/>
          <w:szCs w:val="24"/>
        </w:rPr>
        <w:t>children</w:t>
      </w:r>
      <w:r w:rsidRPr="00BC2FA8">
        <w:rPr>
          <w:rFonts w:ascii="Arial" w:hAnsi="Arial" w:cs="Arial"/>
          <w:sz w:val="24"/>
          <w:szCs w:val="24"/>
        </w:rPr>
        <w:t xml:space="preserve"> with disability from age 5 of 1, 556, 670 only 152, 215 enrolled in school. </w:t>
      </w:r>
    </w:p>
    <w:p w14:paraId="1272C473" w14:textId="77777777" w:rsidR="003136B9" w:rsidRDefault="003136B9" w:rsidP="00BC2FA8">
      <w:pPr>
        <w:pStyle w:val="NoSpacing"/>
        <w:rPr>
          <w:rFonts w:ascii="Arial" w:hAnsi="Arial" w:cs="Arial"/>
          <w:sz w:val="24"/>
          <w:szCs w:val="24"/>
        </w:rPr>
      </w:pPr>
    </w:p>
    <w:p w14:paraId="57E71B16" w14:textId="77777777" w:rsidR="00BC2FA8" w:rsidRDefault="00BC2FA8" w:rsidP="008F3381">
      <w:pPr>
        <w:pStyle w:val="NoSpacing"/>
        <w:numPr>
          <w:ilvl w:val="0"/>
          <w:numId w:val="37"/>
        </w:numPr>
        <w:rPr>
          <w:rFonts w:ascii="Arial" w:hAnsi="Arial" w:cs="Arial"/>
          <w:sz w:val="24"/>
          <w:szCs w:val="24"/>
        </w:rPr>
      </w:pPr>
      <w:r w:rsidRPr="00BC2FA8">
        <w:rPr>
          <w:rFonts w:ascii="Arial" w:hAnsi="Arial" w:cs="Arial"/>
          <w:sz w:val="24"/>
          <w:szCs w:val="24"/>
        </w:rPr>
        <w:t xml:space="preserve">There is therefore need to step up the campaign to ensure more children with disabilities are enrolled and remain in schools and more in particular girl child who experience double abuse in life. </w:t>
      </w:r>
    </w:p>
    <w:p w14:paraId="5806F461" w14:textId="77777777" w:rsidR="003136B9" w:rsidRPr="00BC2FA8" w:rsidRDefault="003136B9" w:rsidP="00BC2FA8">
      <w:pPr>
        <w:pStyle w:val="NoSpacing"/>
        <w:rPr>
          <w:rFonts w:ascii="Arial" w:hAnsi="Arial" w:cs="Arial"/>
          <w:sz w:val="24"/>
          <w:szCs w:val="24"/>
        </w:rPr>
      </w:pPr>
    </w:p>
    <w:p w14:paraId="1DDA21D4" w14:textId="77777777" w:rsidR="00BC2FA8" w:rsidRPr="00BC2FA8" w:rsidRDefault="00BC2FA8" w:rsidP="008F3381">
      <w:pPr>
        <w:pStyle w:val="NoSpacing"/>
        <w:numPr>
          <w:ilvl w:val="0"/>
          <w:numId w:val="37"/>
        </w:numPr>
        <w:rPr>
          <w:rFonts w:ascii="Arial" w:hAnsi="Arial" w:cs="Arial"/>
          <w:sz w:val="24"/>
          <w:szCs w:val="24"/>
          <w:lang w:val="en-US"/>
        </w:rPr>
      </w:pPr>
      <w:r w:rsidRPr="00BC2FA8">
        <w:rPr>
          <w:rFonts w:ascii="Arial" w:hAnsi="Arial" w:cs="Arial"/>
          <w:sz w:val="24"/>
          <w:szCs w:val="24"/>
        </w:rPr>
        <w:t xml:space="preserve">While the 2019/2020 Financial Year saw education sector being allocated K 172.8billion which was an increase from of 21.5% from the K142.2 billion allocated in the 2018/2019 Financial Year, DIWA’s Budget Audit in 10 schools in Lilongwe in 2018 revealed that  there is normally no specific allocation in the school’s budgets for children with disabilities as they are treated in general as </w:t>
      </w:r>
      <w:r w:rsidRPr="00BC2FA8">
        <w:rPr>
          <w:rFonts w:ascii="Arial" w:hAnsi="Arial" w:cs="Arial"/>
          <w:sz w:val="24"/>
          <w:szCs w:val="24"/>
        </w:rPr>
        <w:lastRenderedPageBreak/>
        <w:t>other children. However, this is an error because text books for and learning materials are different as others require braille materials, accessibility at the school classrooms, assistive devices and other facilities</w:t>
      </w:r>
      <w:r w:rsidR="00727C45">
        <w:rPr>
          <w:rFonts w:ascii="Arial" w:hAnsi="Arial" w:cs="Arial"/>
          <w:sz w:val="24"/>
          <w:szCs w:val="24"/>
        </w:rPr>
        <w:t xml:space="preserve"> are needed</w:t>
      </w:r>
      <w:r w:rsidRPr="00BC2FA8">
        <w:rPr>
          <w:rFonts w:ascii="Arial" w:hAnsi="Arial" w:cs="Arial"/>
          <w:sz w:val="24"/>
          <w:szCs w:val="24"/>
        </w:rPr>
        <w:t>.</w:t>
      </w:r>
    </w:p>
    <w:p w14:paraId="54508DC4" w14:textId="77777777" w:rsidR="00BC2FA8" w:rsidRPr="00BC2FA8" w:rsidRDefault="00BC2FA8" w:rsidP="00BC2FA8">
      <w:pPr>
        <w:pStyle w:val="NoSpacing"/>
        <w:rPr>
          <w:rFonts w:ascii="Arial" w:hAnsi="Arial" w:cs="Arial"/>
          <w:sz w:val="24"/>
          <w:szCs w:val="24"/>
          <w:lang w:val="en-US"/>
        </w:rPr>
      </w:pPr>
    </w:p>
    <w:p w14:paraId="315B8A8B" w14:textId="77777777" w:rsidR="00BC2FA8" w:rsidRDefault="00BC2FA8" w:rsidP="00BC2FA8">
      <w:pPr>
        <w:pStyle w:val="NoSpacing"/>
        <w:rPr>
          <w:rFonts w:ascii="Arial" w:hAnsi="Arial" w:cs="Arial"/>
          <w:i/>
          <w:iCs/>
          <w:sz w:val="24"/>
          <w:szCs w:val="24"/>
        </w:rPr>
      </w:pPr>
      <w:r w:rsidRPr="008F3381">
        <w:rPr>
          <w:rFonts w:ascii="Arial" w:hAnsi="Arial" w:cs="Arial"/>
          <w:i/>
          <w:iCs/>
          <w:sz w:val="24"/>
          <w:szCs w:val="24"/>
        </w:rPr>
        <w:t>Accessing the same curricula, the same examinations, the same teaching staff with the same qualifications of the same standard and school premises and equipment of the same quality as everyone else.</w:t>
      </w:r>
    </w:p>
    <w:p w14:paraId="1FDED761" w14:textId="77777777" w:rsidR="008F3381" w:rsidRPr="008F3381" w:rsidRDefault="008F3381" w:rsidP="00BC2FA8">
      <w:pPr>
        <w:pStyle w:val="NoSpacing"/>
        <w:rPr>
          <w:rFonts w:ascii="Arial" w:hAnsi="Arial" w:cs="Arial"/>
          <w:i/>
          <w:iCs/>
          <w:sz w:val="24"/>
          <w:szCs w:val="24"/>
        </w:rPr>
      </w:pPr>
    </w:p>
    <w:p w14:paraId="42F978C2" w14:textId="77777777" w:rsidR="00BC2FA8" w:rsidRPr="00BC2FA8" w:rsidRDefault="00BC2FA8" w:rsidP="008F3381">
      <w:pPr>
        <w:pStyle w:val="NoSpacing"/>
        <w:numPr>
          <w:ilvl w:val="0"/>
          <w:numId w:val="37"/>
        </w:numPr>
        <w:rPr>
          <w:rFonts w:ascii="Arial" w:hAnsi="Arial" w:cs="Arial"/>
          <w:sz w:val="24"/>
          <w:szCs w:val="24"/>
          <w:lang w:val="en-US"/>
        </w:rPr>
      </w:pPr>
      <w:r w:rsidRPr="00BC2FA8">
        <w:rPr>
          <w:rFonts w:ascii="Arial" w:hAnsi="Arial" w:cs="Arial"/>
          <w:sz w:val="24"/>
          <w:szCs w:val="24"/>
          <w:lang w:val="en-US"/>
        </w:rPr>
        <w:t>Teaching and learning materials are not readily available for learners with disabilities.</w:t>
      </w:r>
    </w:p>
    <w:p w14:paraId="779A801E" w14:textId="77777777" w:rsidR="00BC2FA8" w:rsidRPr="00BC2FA8" w:rsidRDefault="00BC2FA8" w:rsidP="00BC2FA8">
      <w:pPr>
        <w:pStyle w:val="NoSpacing"/>
        <w:rPr>
          <w:rFonts w:ascii="Arial" w:hAnsi="Arial" w:cs="Arial"/>
          <w:sz w:val="24"/>
          <w:szCs w:val="24"/>
          <w:lang w:val="en-US"/>
        </w:rPr>
      </w:pPr>
    </w:p>
    <w:p w14:paraId="7D31F056" w14:textId="77777777" w:rsidR="00BC2FA8" w:rsidRPr="00BC2FA8" w:rsidRDefault="00BC2FA8" w:rsidP="008F3381">
      <w:pPr>
        <w:pStyle w:val="NoSpacing"/>
        <w:numPr>
          <w:ilvl w:val="0"/>
          <w:numId w:val="37"/>
        </w:numPr>
        <w:rPr>
          <w:rFonts w:ascii="Arial" w:hAnsi="Arial" w:cs="Arial"/>
          <w:sz w:val="24"/>
          <w:szCs w:val="24"/>
          <w:lang w:val="en-US"/>
        </w:rPr>
      </w:pPr>
      <w:r w:rsidRPr="00BC2FA8">
        <w:rPr>
          <w:rFonts w:ascii="Arial" w:hAnsi="Arial" w:cs="Arial"/>
          <w:sz w:val="24"/>
          <w:szCs w:val="24"/>
          <w:lang w:val="en-US"/>
        </w:rPr>
        <w:t>The schools and classrooms are inaccessible. While current structures in the primary and secondary school are being provided with accessible facilities, old classrooms, hygiene facilities for girls have not been amended to be inclusive of girls with disability who face various challenges including during menstruation to use common sanitary environment as anyone else.</w:t>
      </w:r>
    </w:p>
    <w:p w14:paraId="7FDE13BE" w14:textId="77777777" w:rsidR="00BC2FA8" w:rsidRPr="00BC2FA8" w:rsidRDefault="00BC2FA8" w:rsidP="00BC2FA8">
      <w:pPr>
        <w:pStyle w:val="NoSpacing"/>
        <w:rPr>
          <w:rFonts w:ascii="Arial" w:hAnsi="Arial" w:cs="Arial"/>
          <w:sz w:val="24"/>
          <w:szCs w:val="24"/>
          <w:lang w:val="en-US"/>
        </w:rPr>
      </w:pPr>
    </w:p>
    <w:p w14:paraId="05A84DA6" w14:textId="77777777" w:rsidR="00BC2FA8" w:rsidRPr="00BC2FA8" w:rsidRDefault="00BC2FA8" w:rsidP="008F3381">
      <w:pPr>
        <w:pStyle w:val="NoSpacing"/>
        <w:numPr>
          <w:ilvl w:val="0"/>
          <w:numId w:val="37"/>
        </w:numPr>
        <w:rPr>
          <w:rFonts w:ascii="Arial" w:hAnsi="Arial" w:cs="Arial"/>
          <w:sz w:val="24"/>
          <w:szCs w:val="24"/>
          <w:lang w:val="en-US"/>
        </w:rPr>
      </w:pPr>
      <w:r w:rsidRPr="00BC2FA8">
        <w:rPr>
          <w:rFonts w:ascii="Arial" w:hAnsi="Arial" w:cs="Arial"/>
          <w:sz w:val="24"/>
          <w:szCs w:val="24"/>
          <w:lang w:val="en-US"/>
        </w:rPr>
        <w:t xml:space="preserve">During examinations, girls with disabilities are not appropriately accommodated. For example, blind, epileptic, deaf-blind students are not given extra time to complete examinations for </w:t>
      </w:r>
      <w:r w:rsidR="00727C45">
        <w:rPr>
          <w:rFonts w:ascii="Arial" w:hAnsi="Arial" w:cs="Arial"/>
          <w:sz w:val="24"/>
          <w:szCs w:val="24"/>
          <w:lang w:val="en-US"/>
        </w:rPr>
        <w:t>instance</w:t>
      </w:r>
      <w:r w:rsidRPr="00BC2FA8">
        <w:rPr>
          <w:rFonts w:ascii="Arial" w:hAnsi="Arial" w:cs="Arial"/>
          <w:sz w:val="24"/>
          <w:szCs w:val="24"/>
          <w:lang w:val="en-US"/>
        </w:rPr>
        <w:t>, a blind girl from Lilongwe, area 23 confessed that even though she passed her form 4</w:t>
      </w:r>
      <w:r w:rsidR="00727C45">
        <w:rPr>
          <w:rFonts w:ascii="Arial" w:hAnsi="Arial" w:cs="Arial"/>
          <w:sz w:val="24"/>
          <w:szCs w:val="24"/>
          <w:lang w:val="en-US"/>
        </w:rPr>
        <w:t xml:space="preserve"> in 2020</w:t>
      </w:r>
      <w:r w:rsidRPr="00BC2FA8">
        <w:rPr>
          <w:rFonts w:ascii="Arial" w:hAnsi="Arial" w:cs="Arial"/>
          <w:sz w:val="24"/>
          <w:szCs w:val="24"/>
          <w:lang w:val="en-US"/>
        </w:rPr>
        <w:t>, she did not do well as expected on English because at the time of the exam writing, she was not given a paper in braille, as a result she had to write while someone read for her, it was difficult to express yourself or understand the question in that manner.</w:t>
      </w:r>
      <w:r w:rsidR="00727C45">
        <w:rPr>
          <w:rFonts w:ascii="Arial" w:hAnsi="Arial" w:cs="Arial"/>
          <w:sz w:val="24"/>
          <w:szCs w:val="24"/>
          <w:lang w:val="en-US"/>
        </w:rPr>
        <w:t xml:space="preserve"> Such grades denied her further opportunities for University.</w:t>
      </w:r>
    </w:p>
    <w:p w14:paraId="24B782E4" w14:textId="77777777" w:rsidR="00BC2FA8" w:rsidRPr="00BC2FA8" w:rsidRDefault="00BC2FA8" w:rsidP="00BC2FA8">
      <w:pPr>
        <w:pStyle w:val="NoSpacing"/>
        <w:rPr>
          <w:rFonts w:ascii="Arial" w:hAnsi="Arial" w:cs="Arial"/>
          <w:sz w:val="24"/>
          <w:szCs w:val="24"/>
          <w:lang w:val="en-US"/>
        </w:rPr>
      </w:pPr>
    </w:p>
    <w:p w14:paraId="2F253767" w14:textId="77777777" w:rsidR="00BC2FA8" w:rsidRDefault="008F3381" w:rsidP="00BC2FA8">
      <w:pPr>
        <w:pStyle w:val="NoSpacing"/>
        <w:rPr>
          <w:rFonts w:ascii="Arial" w:hAnsi="Arial" w:cs="Arial"/>
          <w:i/>
          <w:iCs/>
          <w:sz w:val="24"/>
          <w:szCs w:val="24"/>
          <w:lang w:val="en-US"/>
        </w:rPr>
      </w:pPr>
      <w:r>
        <w:rPr>
          <w:rFonts w:ascii="Arial" w:hAnsi="Arial" w:cs="Arial"/>
          <w:i/>
          <w:iCs/>
          <w:sz w:val="24"/>
          <w:szCs w:val="24"/>
          <w:lang w:val="en-US"/>
        </w:rPr>
        <w:t xml:space="preserve">  </w:t>
      </w:r>
      <w:r w:rsidR="00BC2FA8" w:rsidRPr="008F3381">
        <w:rPr>
          <w:rFonts w:ascii="Arial" w:hAnsi="Arial" w:cs="Arial"/>
          <w:i/>
          <w:iCs/>
          <w:sz w:val="24"/>
          <w:szCs w:val="24"/>
          <w:lang w:val="en-US"/>
        </w:rPr>
        <w:t>Participating actively in sports and physical education</w:t>
      </w:r>
      <w:r>
        <w:rPr>
          <w:rFonts w:ascii="Arial" w:hAnsi="Arial" w:cs="Arial"/>
          <w:i/>
          <w:iCs/>
          <w:sz w:val="24"/>
          <w:szCs w:val="24"/>
          <w:lang w:val="en-US"/>
        </w:rPr>
        <w:t>.</w:t>
      </w:r>
    </w:p>
    <w:p w14:paraId="41CB2456" w14:textId="77777777" w:rsidR="008F3381" w:rsidRPr="008F3381" w:rsidRDefault="008F3381" w:rsidP="00BC2FA8">
      <w:pPr>
        <w:pStyle w:val="NoSpacing"/>
        <w:rPr>
          <w:rFonts w:ascii="Arial" w:hAnsi="Arial" w:cs="Arial"/>
          <w:i/>
          <w:iCs/>
          <w:sz w:val="24"/>
          <w:szCs w:val="24"/>
        </w:rPr>
      </w:pPr>
    </w:p>
    <w:p w14:paraId="293DE0BE" w14:textId="77777777" w:rsidR="00BC2FA8" w:rsidRPr="00BC2FA8" w:rsidRDefault="00BC2FA8" w:rsidP="008F3381">
      <w:pPr>
        <w:pStyle w:val="NoSpacing"/>
        <w:numPr>
          <w:ilvl w:val="0"/>
          <w:numId w:val="37"/>
        </w:numPr>
        <w:rPr>
          <w:rFonts w:ascii="Arial" w:hAnsi="Arial" w:cs="Arial"/>
          <w:sz w:val="24"/>
          <w:szCs w:val="24"/>
          <w:lang w:val="en-US"/>
        </w:rPr>
      </w:pPr>
      <w:r w:rsidRPr="00BC2FA8">
        <w:rPr>
          <w:rFonts w:ascii="Arial" w:hAnsi="Arial" w:cs="Arial"/>
          <w:sz w:val="24"/>
          <w:szCs w:val="24"/>
          <w:lang w:val="en-US"/>
        </w:rPr>
        <w:t>Shortage of appropriate sport</w:t>
      </w:r>
      <w:r w:rsidR="008F3381">
        <w:rPr>
          <w:rFonts w:ascii="Arial" w:hAnsi="Arial" w:cs="Arial"/>
          <w:sz w:val="24"/>
          <w:szCs w:val="24"/>
          <w:lang w:val="en-US"/>
        </w:rPr>
        <w:t>ing</w:t>
      </w:r>
      <w:r w:rsidRPr="00BC2FA8">
        <w:rPr>
          <w:rFonts w:ascii="Arial" w:hAnsi="Arial" w:cs="Arial"/>
          <w:sz w:val="24"/>
          <w:szCs w:val="24"/>
          <w:lang w:val="en-US"/>
        </w:rPr>
        <w:t xml:space="preserve"> materials for learners with disabilities, such as Olympic wheelchairs for learners with physical disabilities and ringing balls for blind </w:t>
      </w:r>
      <w:r w:rsidR="00727C45" w:rsidRPr="00BC2FA8">
        <w:rPr>
          <w:rFonts w:ascii="Arial" w:hAnsi="Arial" w:cs="Arial"/>
          <w:sz w:val="24"/>
          <w:szCs w:val="24"/>
          <w:lang w:val="en-US"/>
        </w:rPr>
        <w:t>learners</w:t>
      </w:r>
      <w:r w:rsidR="00727C45">
        <w:rPr>
          <w:rFonts w:ascii="Arial" w:hAnsi="Arial" w:cs="Arial"/>
          <w:sz w:val="24"/>
          <w:szCs w:val="24"/>
          <w:lang w:val="en-US"/>
        </w:rPr>
        <w:t>.</w:t>
      </w:r>
      <w:r w:rsidRPr="00BC2FA8">
        <w:rPr>
          <w:rFonts w:ascii="Arial" w:hAnsi="Arial" w:cs="Arial"/>
          <w:sz w:val="24"/>
          <w:szCs w:val="24"/>
          <w:lang w:val="en-US"/>
        </w:rPr>
        <w:t xml:space="preserve"> </w:t>
      </w:r>
      <w:r w:rsidR="00727C45">
        <w:rPr>
          <w:rFonts w:ascii="Arial" w:hAnsi="Arial" w:cs="Arial"/>
          <w:sz w:val="24"/>
          <w:szCs w:val="24"/>
          <w:lang w:val="en-US"/>
        </w:rPr>
        <w:t>L</w:t>
      </w:r>
      <w:r w:rsidRPr="00BC2FA8">
        <w:rPr>
          <w:rFonts w:ascii="Arial" w:hAnsi="Arial" w:cs="Arial"/>
          <w:sz w:val="24"/>
          <w:szCs w:val="24"/>
          <w:lang w:val="en-US"/>
        </w:rPr>
        <w:t xml:space="preserve">ack of </w:t>
      </w:r>
      <w:r w:rsidR="00727C45">
        <w:rPr>
          <w:rFonts w:ascii="Arial" w:hAnsi="Arial" w:cs="Arial"/>
          <w:sz w:val="24"/>
          <w:szCs w:val="24"/>
          <w:lang w:val="en-US"/>
        </w:rPr>
        <w:t xml:space="preserve">appropriate </w:t>
      </w:r>
      <w:r w:rsidRPr="00BC2FA8">
        <w:rPr>
          <w:rFonts w:ascii="Arial" w:hAnsi="Arial" w:cs="Arial"/>
          <w:sz w:val="24"/>
          <w:szCs w:val="24"/>
          <w:lang w:val="en-US"/>
        </w:rPr>
        <w:t>infrastructure in schools hinders active participation of girls with disabilities in sports and physical education.</w:t>
      </w:r>
    </w:p>
    <w:p w14:paraId="45E3A946" w14:textId="77777777" w:rsidR="00BC2FA8" w:rsidRPr="008F3381" w:rsidRDefault="00BC2FA8" w:rsidP="00BC2FA8">
      <w:pPr>
        <w:pStyle w:val="NoSpacing"/>
        <w:rPr>
          <w:rFonts w:ascii="Arial" w:hAnsi="Arial" w:cs="Arial"/>
          <w:sz w:val="24"/>
          <w:szCs w:val="24"/>
          <w:lang w:val="en-US"/>
        </w:rPr>
      </w:pPr>
    </w:p>
    <w:p w14:paraId="49E1AA83" w14:textId="77777777" w:rsidR="00BC2FA8" w:rsidRDefault="008F3381" w:rsidP="00BC2FA8">
      <w:pPr>
        <w:pStyle w:val="NoSpacing"/>
        <w:rPr>
          <w:rFonts w:ascii="Arial" w:hAnsi="Arial" w:cs="Arial"/>
          <w:i/>
          <w:iCs/>
          <w:sz w:val="24"/>
          <w:szCs w:val="24"/>
          <w:lang w:val="en-US"/>
        </w:rPr>
      </w:pPr>
      <w:r>
        <w:rPr>
          <w:rFonts w:ascii="Arial" w:hAnsi="Arial" w:cs="Arial"/>
          <w:i/>
          <w:iCs/>
          <w:sz w:val="24"/>
          <w:szCs w:val="24"/>
          <w:lang w:val="en-US"/>
        </w:rPr>
        <w:t xml:space="preserve"> </w:t>
      </w:r>
      <w:r w:rsidR="00BC2FA8" w:rsidRPr="008F3381">
        <w:rPr>
          <w:rFonts w:ascii="Arial" w:hAnsi="Arial" w:cs="Arial"/>
          <w:i/>
          <w:iCs/>
          <w:sz w:val="24"/>
          <w:szCs w:val="24"/>
          <w:lang w:val="en-US"/>
        </w:rPr>
        <w:t xml:space="preserve">Accessing specific educational information to help ensure the health and well-being </w:t>
      </w:r>
      <w:r w:rsidRPr="008F3381">
        <w:rPr>
          <w:rFonts w:ascii="Arial" w:hAnsi="Arial" w:cs="Arial"/>
          <w:i/>
          <w:iCs/>
          <w:sz w:val="24"/>
          <w:szCs w:val="24"/>
          <w:lang w:val="en-US"/>
        </w:rPr>
        <w:t xml:space="preserve">of </w:t>
      </w:r>
      <w:r>
        <w:rPr>
          <w:rFonts w:ascii="Arial" w:hAnsi="Arial" w:cs="Arial"/>
          <w:i/>
          <w:iCs/>
          <w:sz w:val="24"/>
          <w:szCs w:val="24"/>
          <w:lang w:val="en-US"/>
        </w:rPr>
        <w:t>families</w:t>
      </w:r>
      <w:r w:rsidR="00BC2FA8" w:rsidRPr="008F3381">
        <w:rPr>
          <w:rFonts w:ascii="Arial" w:hAnsi="Arial" w:cs="Arial"/>
          <w:i/>
          <w:iCs/>
          <w:sz w:val="24"/>
          <w:szCs w:val="24"/>
          <w:lang w:val="en-US"/>
        </w:rPr>
        <w:t>, including information and advice on family planning.</w:t>
      </w:r>
    </w:p>
    <w:p w14:paraId="71573363" w14:textId="77777777" w:rsidR="008F3381" w:rsidRPr="008F3381" w:rsidRDefault="008F3381" w:rsidP="00BC2FA8">
      <w:pPr>
        <w:pStyle w:val="NoSpacing"/>
        <w:rPr>
          <w:rFonts w:ascii="Arial" w:hAnsi="Arial" w:cs="Arial"/>
          <w:i/>
          <w:iCs/>
          <w:sz w:val="24"/>
          <w:szCs w:val="24"/>
          <w:lang w:val="en-US"/>
        </w:rPr>
      </w:pPr>
    </w:p>
    <w:p w14:paraId="395B47F7" w14:textId="31455985" w:rsidR="008F3381" w:rsidRDefault="00BC2FA8" w:rsidP="008F3381">
      <w:pPr>
        <w:pStyle w:val="NoSpacing"/>
        <w:numPr>
          <w:ilvl w:val="0"/>
          <w:numId w:val="37"/>
        </w:numPr>
        <w:rPr>
          <w:rFonts w:ascii="Arial" w:hAnsi="Arial" w:cs="Arial"/>
          <w:sz w:val="24"/>
          <w:szCs w:val="24"/>
        </w:rPr>
      </w:pPr>
      <w:r w:rsidRPr="00BC2FA8">
        <w:rPr>
          <w:rFonts w:ascii="Arial" w:hAnsi="Arial" w:cs="Arial"/>
          <w:sz w:val="24"/>
          <w:szCs w:val="24"/>
        </w:rPr>
        <w:t xml:space="preserve">DIWA’s study on </w:t>
      </w:r>
      <w:r w:rsidR="008F3381">
        <w:rPr>
          <w:rFonts w:ascii="Arial" w:hAnsi="Arial" w:cs="Arial"/>
          <w:sz w:val="24"/>
          <w:szCs w:val="24"/>
        </w:rPr>
        <w:t xml:space="preserve">GBV </w:t>
      </w:r>
      <w:r w:rsidRPr="00BC2FA8">
        <w:rPr>
          <w:rFonts w:ascii="Arial" w:hAnsi="Arial" w:cs="Arial"/>
          <w:sz w:val="24"/>
          <w:szCs w:val="24"/>
        </w:rPr>
        <w:t xml:space="preserve">experiences of women and girls with disabilities in June 2021 revealed that 19% of the girls with disabilities experienced abuse in form of Sexual exploitation and 48% were financially exploited while trying to access education. This included exchanging grades for sex and </w:t>
      </w:r>
      <w:r w:rsidR="00287272" w:rsidRPr="00BC2FA8">
        <w:rPr>
          <w:rFonts w:ascii="Arial" w:hAnsi="Arial" w:cs="Arial"/>
          <w:sz w:val="24"/>
          <w:szCs w:val="24"/>
        </w:rPr>
        <w:t>favours</w:t>
      </w:r>
      <w:r w:rsidRPr="00BC2FA8">
        <w:rPr>
          <w:rFonts w:ascii="Arial" w:hAnsi="Arial" w:cs="Arial"/>
          <w:sz w:val="24"/>
          <w:szCs w:val="24"/>
        </w:rPr>
        <w:t xml:space="preserve"> i.e. text books.  This shows that completing education at each level as persons with disability has not been an easy road and especially for girls with disability.</w:t>
      </w:r>
    </w:p>
    <w:p w14:paraId="7DE490E4" w14:textId="77777777" w:rsidR="00BC2FA8" w:rsidRPr="00BC2FA8" w:rsidRDefault="00BC2FA8" w:rsidP="008F3381">
      <w:pPr>
        <w:pStyle w:val="NoSpacing"/>
        <w:ind w:left="720"/>
        <w:rPr>
          <w:rFonts w:ascii="Arial" w:hAnsi="Arial" w:cs="Arial"/>
          <w:sz w:val="24"/>
          <w:szCs w:val="24"/>
        </w:rPr>
      </w:pPr>
      <w:r w:rsidRPr="00BC2FA8">
        <w:rPr>
          <w:rFonts w:ascii="Arial" w:hAnsi="Arial" w:cs="Arial"/>
          <w:sz w:val="24"/>
          <w:szCs w:val="24"/>
        </w:rPr>
        <w:tab/>
      </w:r>
    </w:p>
    <w:p w14:paraId="44976394" w14:textId="77777777" w:rsidR="008F3381" w:rsidRDefault="00BC2FA8" w:rsidP="00BC2FA8">
      <w:pPr>
        <w:pStyle w:val="NoSpacing"/>
        <w:numPr>
          <w:ilvl w:val="0"/>
          <w:numId w:val="37"/>
        </w:numPr>
        <w:rPr>
          <w:rFonts w:ascii="Arial" w:hAnsi="Arial" w:cs="Arial"/>
          <w:sz w:val="24"/>
          <w:szCs w:val="24"/>
        </w:rPr>
      </w:pPr>
      <w:r w:rsidRPr="00BC2FA8">
        <w:rPr>
          <w:rFonts w:ascii="Arial" w:hAnsi="Arial" w:cs="Arial"/>
          <w:sz w:val="24"/>
          <w:szCs w:val="24"/>
        </w:rPr>
        <w:t xml:space="preserve">Though 26% of the respondents had received extra education on sexual, gender and human rights 74% had never received any of that extra education on </w:t>
      </w:r>
      <w:r w:rsidRPr="00BC2FA8">
        <w:rPr>
          <w:rFonts w:ascii="Arial" w:hAnsi="Arial" w:cs="Arial"/>
          <w:sz w:val="24"/>
          <w:szCs w:val="24"/>
        </w:rPr>
        <w:lastRenderedPageBreak/>
        <w:t>sexual, gender and human rights training hence many girls fell victims to the sexual abuse by their perpetrators in the school</w:t>
      </w:r>
      <w:r w:rsidR="003136B9">
        <w:rPr>
          <w:rStyle w:val="FootnoteReference"/>
          <w:rFonts w:ascii="Arial" w:hAnsi="Arial" w:cs="Arial"/>
          <w:sz w:val="24"/>
          <w:szCs w:val="24"/>
        </w:rPr>
        <w:footnoteReference w:id="22"/>
      </w:r>
      <w:r w:rsidRPr="00BC2FA8">
        <w:rPr>
          <w:rFonts w:ascii="Arial" w:hAnsi="Arial" w:cs="Arial"/>
          <w:sz w:val="24"/>
          <w:szCs w:val="24"/>
        </w:rPr>
        <w:t>.</w:t>
      </w:r>
    </w:p>
    <w:p w14:paraId="7ED3FC34" w14:textId="77777777" w:rsidR="008F3381" w:rsidRDefault="008F3381" w:rsidP="008F3381">
      <w:pPr>
        <w:pStyle w:val="ListParagraph"/>
        <w:rPr>
          <w:rFonts w:ascii="Arial" w:hAnsi="Arial" w:cs="Arial"/>
          <w:sz w:val="24"/>
          <w:szCs w:val="24"/>
          <w:lang w:val="en-US"/>
        </w:rPr>
      </w:pPr>
    </w:p>
    <w:p w14:paraId="257F561F" w14:textId="77777777" w:rsidR="008F3381" w:rsidRPr="008F3381" w:rsidRDefault="00BC2FA8" w:rsidP="00BC2FA8">
      <w:pPr>
        <w:pStyle w:val="NoSpacing"/>
        <w:numPr>
          <w:ilvl w:val="0"/>
          <w:numId w:val="37"/>
        </w:numPr>
        <w:rPr>
          <w:rFonts w:ascii="Arial" w:hAnsi="Arial" w:cs="Arial"/>
          <w:sz w:val="24"/>
          <w:szCs w:val="24"/>
        </w:rPr>
      </w:pPr>
      <w:r w:rsidRPr="008F3381">
        <w:rPr>
          <w:rFonts w:ascii="Arial" w:hAnsi="Arial" w:cs="Arial"/>
          <w:sz w:val="24"/>
          <w:szCs w:val="24"/>
          <w:lang w:val="en-US"/>
        </w:rPr>
        <w:t xml:space="preserve">There is </w:t>
      </w:r>
      <w:r w:rsidR="008F3381">
        <w:rPr>
          <w:rFonts w:ascii="Arial" w:hAnsi="Arial" w:cs="Arial"/>
          <w:sz w:val="24"/>
          <w:szCs w:val="24"/>
          <w:lang w:val="en-US"/>
        </w:rPr>
        <w:t>i</w:t>
      </w:r>
      <w:r w:rsidRPr="008F3381">
        <w:rPr>
          <w:rFonts w:ascii="Arial" w:hAnsi="Arial" w:cs="Arial"/>
          <w:sz w:val="24"/>
          <w:szCs w:val="24"/>
          <w:lang w:val="en-US"/>
        </w:rPr>
        <w:t xml:space="preserve">naccessible information on </w:t>
      </w:r>
      <w:r w:rsidR="008F3381">
        <w:rPr>
          <w:rFonts w:ascii="Arial" w:hAnsi="Arial" w:cs="Arial"/>
          <w:sz w:val="24"/>
          <w:szCs w:val="24"/>
          <w:lang w:val="en-US"/>
        </w:rPr>
        <w:t>S</w:t>
      </w:r>
      <w:r w:rsidRPr="008F3381">
        <w:rPr>
          <w:rFonts w:ascii="Arial" w:hAnsi="Arial" w:cs="Arial"/>
          <w:sz w:val="24"/>
          <w:szCs w:val="24"/>
          <w:lang w:val="en-US"/>
        </w:rPr>
        <w:t xml:space="preserve">exual and </w:t>
      </w:r>
      <w:r w:rsidR="008F3381">
        <w:rPr>
          <w:rFonts w:ascii="Arial" w:hAnsi="Arial" w:cs="Arial"/>
          <w:sz w:val="24"/>
          <w:szCs w:val="24"/>
          <w:lang w:val="en-US"/>
        </w:rPr>
        <w:t>R</w:t>
      </w:r>
      <w:r w:rsidRPr="008F3381">
        <w:rPr>
          <w:rFonts w:ascii="Arial" w:hAnsi="Arial" w:cs="Arial"/>
          <w:sz w:val="24"/>
          <w:szCs w:val="24"/>
          <w:lang w:val="en-US"/>
        </w:rPr>
        <w:t>eproductive</w:t>
      </w:r>
      <w:r w:rsidR="00727C45">
        <w:rPr>
          <w:rFonts w:ascii="Arial" w:hAnsi="Arial" w:cs="Arial"/>
          <w:sz w:val="24"/>
          <w:szCs w:val="24"/>
          <w:lang w:val="en-US"/>
        </w:rPr>
        <w:t xml:space="preserve"> Health</w:t>
      </w:r>
      <w:r w:rsidRPr="008F3381">
        <w:rPr>
          <w:rFonts w:ascii="Arial" w:hAnsi="Arial" w:cs="Arial"/>
          <w:sz w:val="24"/>
          <w:szCs w:val="24"/>
          <w:lang w:val="en-US"/>
        </w:rPr>
        <w:t xml:space="preserve"> </w:t>
      </w:r>
      <w:r w:rsidR="008F3381">
        <w:rPr>
          <w:rFonts w:ascii="Arial" w:hAnsi="Arial" w:cs="Arial"/>
          <w:sz w:val="24"/>
          <w:szCs w:val="24"/>
          <w:lang w:val="en-US"/>
        </w:rPr>
        <w:t>R</w:t>
      </w:r>
      <w:r w:rsidRPr="008F3381">
        <w:rPr>
          <w:rFonts w:ascii="Arial" w:hAnsi="Arial" w:cs="Arial"/>
          <w:sz w:val="24"/>
          <w:szCs w:val="24"/>
          <w:lang w:val="en-US"/>
        </w:rPr>
        <w:t>ights (SRHR). For example, health pamphlets are not available in large print or in Braill</w:t>
      </w:r>
      <w:r w:rsidR="008F3381">
        <w:rPr>
          <w:rFonts w:ascii="Arial" w:hAnsi="Arial" w:cs="Arial"/>
          <w:sz w:val="24"/>
          <w:szCs w:val="24"/>
          <w:lang w:val="en-US"/>
        </w:rPr>
        <w:t xml:space="preserve">e, or easy to read format. </w:t>
      </w:r>
    </w:p>
    <w:p w14:paraId="2117A739" w14:textId="77777777" w:rsidR="008F3381" w:rsidRDefault="008F3381" w:rsidP="008F3381">
      <w:pPr>
        <w:pStyle w:val="ListParagraph"/>
        <w:rPr>
          <w:rFonts w:ascii="Arial" w:hAnsi="Arial" w:cs="Arial"/>
          <w:sz w:val="24"/>
          <w:szCs w:val="24"/>
          <w:lang w:val="en-US"/>
        </w:rPr>
      </w:pPr>
    </w:p>
    <w:p w14:paraId="237705E2" w14:textId="77777777" w:rsidR="008F3381" w:rsidRPr="008F3381" w:rsidRDefault="00727C45" w:rsidP="00BC2FA8">
      <w:pPr>
        <w:pStyle w:val="NoSpacing"/>
        <w:numPr>
          <w:ilvl w:val="0"/>
          <w:numId w:val="37"/>
        </w:numPr>
        <w:rPr>
          <w:rFonts w:ascii="Arial" w:hAnsi="Arial" w:cs="Arial"/>
          <w:sz w:val="24"/>
          <w:szCs w:val="24"/>
        </w:rPr>
      </w:pPr>
      <w:r>
        <w:rPr>
          <w:rFonts w:ascii="Arial" w:hAnsi="Arial" w:cs="Arial"/>
          <w:sz w:val="24"/>
          <w:szCs w:val="24"/>
          <w:lang w:val="en-US"/>
        </w:rPr>
        <w:t xml:space="preserve">Apart from </w:t>
      </w:r>
      <w:r w:rsidRPr="008F3381">
        <w:rPr>
          <w:rFonts w:ascii="Arial" w:hAnsi="Arial" w:cs="Arial"/>
          <w:sz w:val="24"/>
          <w:szCs w:val="24"/>
          <w:lang w:val="en-US"/>
        </w:rPr>
        <w:t>negative attitudes from health</w:t>
      </w:r>
      <w:r>
        <w:rPr>
          <w:rFonts w:ascii="Arial" w:hAnsi="Arial" w:cs="Arial"/>
          <w:sz w:val="24"/>
          <w:szCs w:val="24"/>
          <w:lang w:val="en-US"/>
        </w:rPr>
        <w:t xml:space="preserve"> workers</w:t>
      </w:r>
      <w:r w:rsidR="00BC2FA8" w:rsidRPr="008F3381">
        <w:rPr>
          <w:rFonts w:ascii="Arial" w:hAnsi="Arial" w:cs="Arial"/>
          <w:sz w:val="24"/>
          <w:szCs w:val="24"/>
          <w:lang w:val="en-US"/>
        </w:rPr>
        <w:t>, communication</w:t>
      </w:r>
      <w:r>
        <w:rPr>
          <w:rFonts w:ascii="Arial" w:hAnsi="Arial" w:cs="Arial"/>
          <w:sz w:val="24"/>
          <w:szCs w:val="24"/>
          <w:lang w:val="en-US"/>
        </w:rPr>
        <w:t xml:space="preserve"> gaps</w:t>
      </w:r>
      <w:r w:rsidR="00BC2FA8" w:rsidRPr="008F3381">
        <w:rPr>
          <w:rFonts w:ascii="Arial" w:hAnsi="Arial" w:cs="Arial"/>
          <w:sz w:val="24"/>
          <w:szCs w:val="24"/>
          <w:lang w:val="en-US"/>
        </w:rPr>
        <w:t xml:space="preserve"> </w:t>
      </w:r>
      <w:r w:rsidRPr="008F3381">
        <w:rPr>
          <w:rFonts w:ascii="Arial" w:hAnsi="Arial" w:cs="Arial"/>
          <w:sz w:val="24"/>
          <w:szCs w:val="24"/>
          <w:lang w:val="en-US"/>
        </w:rPr>
        <w:t>have</w:t>
      </w:r>
      <w:r w:rsidR="00BC2FA8" w:rsidRPr="008F3381">
        <w:rPr>
          <w:rFonts w:ascii="Arial" w:hAnsi="Arial" w:cs="Arial"/>
          <w:sz w:val="24"/>
          <w:szCs w:val="24"/>
          <w:lang w:val="en-US"/>
        </w:rPr>
        <w:t xml:space="preserve"> been a barrier </w:t>
      </w:r>
      <w:r>
        <w:rPr>
          <w:rFonts w:ascii="Arial" w:hAnsi="Arial" w:cs="Arial"/>
          <w:sz w:val="24"/>
          <w:szCs w:val="24"/>
          <w:lang w:val="en-US"/>
        </w:rPr>
        <w:t>to accessing services</w:t>
      </w:r>
      <w:r w:rsidR="008F3381">
        <w:rPr>
          <w:rFonts w:ascii="Arial" w:hAnsi="Arial" w:cs="Arial"/>
          <w:sz w:val="24"/>
          <w:szCs w:val="24"/>
          <w:lang w:val="en-US"/>
        </w:rPr>
        <w:t xml:space="preserve">. </w:t>
      </w:r>
    </w:p>
    <w:p w14:paraId="28297037" w14:textId="77777777" w:rsidR="00084592" w:rsidRDefault="00084592" w:rsidP="00BC2FA8">
      <w:pPr>
        <w:pStyle w:val="NoSpacing"/>
        <w:rPr>
          <w:rFonts w:ascii="Arial" w:eastAsiaTheme="minorEastAsia" w:hAnsi="Arial" w:cs="Arial"/>
          <w:b/>
          <w:bCs/>
          <w:sz w:val="24"/>
          <w:szCs w:val="24"/>
        </w:rPr>
      </w:pPr>
    </w:p>
    <w:p w14:paraId="58C2C1E6" w14:textId="77777777" w:rsidR="00BC2FA8" w:rsidRDefault="00BC2FA8" w:rsidP="00BC2FA8">
      <w:pPr>
        <w:pStyle w:val="NoSpacing"/>
        <w:rPr>
          <w:rFonts w:ascii="Arial" w:eastAsiaTheme="minorEastAsia" w:hAnsi="Arial" w:cs="Arial"/>
          <w:b/>
          <w:bCs/>
          <w:sz w:val="24"/>
          <w:szCs w:val="24"/>
        </w:rPr>
      </w:pPr>
      <w:r w:rsidRPr="00BC2FA8">
        <w:rPr>
          <w:rFonts w:ascii="Arial" w:eastAsiaTheme="minorEastAsia" w:hAnsi="Arial" w:cs="Arial"/>
          <w:b/>
          <w:bCs/>
          <w:sz w:val="24"/>
          <w:szCs w:val="24"/>
        </w:rPr>
        <w:t>Recommendations on Right to Education</w:t>
      </w:r>
      <w:r w:rsidR="00193F1C">
        <w:rPr>
          <w:rFonts w:ascii="Arial" w:eastAsiaTheme="minorEastAsia" w:hAnsi="Arial" w:cs="Arial"/>
          <w:b/>
          <w:bCs/>
          <w:sz w:val="24"/>
          <w:szCs w:val="24"/>
        </w:rPr>
        <w:t>.</w:t>
      </w:r>
    </w:p>
    <w:p w14:paraId="42957F2E" w14:textId="77777777" w:rsidR="00193F1C" w:rsidRPr="00BC2FA8" w:rsidRDefault="00193F1C" w:rsidP="00BC2FA8">
      <w:pPr>
        <w:pStyle w:val="NoSpacing"/>
        <w:rPr>
          <w:rFonts w:ascii="Arial" w:eastAsiaTheme="minorEastAsia" w:hAnsi="Arial" w:cs="Arial"/>
          <w:b/>
          <w:bCs/>
          <w:sz w:val="24"/>
          <w:szCs w:val="24"/>
        </w:rPr>
      </w:pPr>
    </w:p>
    <w:p w14:paraId="7C3CCD64" w14:textId="77777777" w:rsidR="008F3381" w:rsidRPr="008F3381" w:rsidRDefault="003136B9" w:rsidP="003136B9">
      <w:pPr>
        <w:pStyle w:val="NoSpacing"/>
        <w:numPr>
          <w:ilvl w:val="0"/>
          <w:numId w:val="37"/>
        </w:numPr>
        <w:rPr>
          <w:rFonts w:ascii="Arial" w:eastAsiaTheme="minorEastAsia" w:hAnsi="Arial" w:cs="Arial"/>
          <w:sz w:val="24"/>
          <w:szCs w:val="24"/>
        </w:rPr>
      </w:pPr>
      <w:r>
        <w:rPr>
          <w:rFonts w:ascii="Arial" w:hAnsi="Arial" w:cs="Arial"/>
          <w:color w:val="000000" w:themeColor="text1"/>
          <w:sz w:val="24"/>
          <w:szCs w:val="24"/>
        </w:rPr>
        <w:t xml:space="preserve">The state must abolish </w:t>
      </w:r>
      <w:r w:rsidRPr="003136B9">
        <w:rPr>
          <w:rFonts w:ascii="Arial" w:hAnsi="Arial" w:cs="Arial"/>
          <w:color w:val="000000" w:themeColor="text1"/>
          <w:sz w:val="24"/>
          <w:szCs w:val="24"/>
        </w:rPr>
        <w:t xml:space="preserve">User fees if primary education has to be free because this has hindered many </w:t>
      </w:r>
      <w:r>
        <w:rPr>
          <w:rFonts w:ascii="Arial" w:hAnsi="Arial" w:cs="Arial"/>
          <w:color w:val="000000" w:themeColor="text1"/>
          <w:sz w:val="24"/>
          <w:szCs w:val="24"/>
        </w:rPr>
        <w:t xml:space="preserve">girls </w:t>
      </w:r>
      <w:r w:rsidRPr="003136B9">
        <w:rPr>
          <w:rFonts w:ascii="Arial" w:hAnsi="Arial" w:cs="Arial"/>
          <w:color w:val="000000" w:themeColor="text1"/>
          <w:sz w:val="24"/>
          <w:szCs w:val="24"/>
        </w:rPr>
        <w:t>with disabilities</w:t>
      </w:r>
      <w:r>
        <w:rPr>
          <w:rFonts w:ascii="Arial" w:hAnsi="Arial" w:cs="Arial"/>
          <w:color w:val="000000" w:themeColor="text1"/>
          <w:sz w:val="24"/>
          <w:szCs w:val="24"/>
        </w:rPr>
        <w:t xml:space="preserve"> who come from poor backgrounds from completing primary levels.</w:t>
      </w:r>
    </w:p>
    <w:p w14:paraId="43A072AF" w14:textId="77777777" w:rsidR="008F3381" w:rsidRDefault="008F3381" w:rsidP="008F3381">
      <w:pPr>
        <w:pStyle w:val="NoSpacing"/>
        <w:ind w:left="720"/>
        <w:rPr>
          <w:rFonts w:ascii="Arial" w:eastAsiaTheme="minorEastAsia" w:hAnsi="Arial" w:cs="Arial"/>
          <w:sz w:val="24"/>
          <w:szCs w:val="24"/>
        </w:rPr>
      </w:pPr>
    </w:p>
    <w:p w14:paraId="7D5C7910" w14:textId="77777777" w:rsidR="008F3381" w:rsidRPr="008F3381" w:rsidRDefault="00193F1C" w:rsidP="008F3381">
      <w:pPr>
        <w:pStyle w:val="NoSpacing"/>
        <w:numPr>
          <w:ilvl w:val="0"/>
          <w:numId w:val="37"/>
        </w:numPr>
        <w:rPr>
          <w:rFonts w:ascii="Arial" w:eastAsiaTheme="minorEastAsia" w:hAnsi="Arial" w:cs="Arial"/>
          <w:sz w:val="24"/>
          <w:szCs w:val="24"/>
        </w:rPr>
      </w:pPr>
      <w:r>
        <w:rPr>
          <w:rFonts w:ascii="Arial" w:hAnsi="Arial" w:cs="Arial"/>
          <w:sz w:val="24"/>
          <w:szCs w:val="24"/>
        </w:rPr>
        <w:t>S</w:t>
      </w:r>
      <w:r w:rsidR="003136B9" w:rsidRPr="008F3381">
        <w:rPr>
          <w:rFonts w:ascii="Arial" w:hAnsi="Arial" w:cs="Arial"/>
          <w:sz w:val="24"/>
          <w:szCs w:val="24"/>
        </w:rPr>
        <w:t>tep up campaign on enrolment of girls with disabilities in schools working with parents and communities and the schools.</w:t>
      </w:r>
      <w:r w:rsidR="00084592" w:rsidRPr="008F3381">
        <w:rPr>
          <w:rFonts w:ascii="Arial" w:hAnsi="Arial" w:cs="Arial"/>
          <w:sz w:val="24"/>
          <w:szCs w:val="24"/>
        </w:rPr>
        <w:t xml:space="preserve"> Affirmative action and support on increasing girls </w:t>
      </w:r>
      <w:r w:rsidR="008F3381">
        <w:rPr>
          <w:rFonts w:ascii="Arial" w:hAnsi="Arial" w:cs="Arial"/>
          <w:sz w:val="24"/>
          <w:szCs w:val="24"/>
        </w:rPr>
        <w:t>-</w:t>
      </w:r>
      <w:r w:rsidR="00084592" w:rsidRPr="008F3381">
        <w:rPr>
          <w:rFonts w:ascii="Arial" w:hAnsi="Arial" w:cs="Arial"/>
          <w:sz w:val="24"/>
          <w:szCs w:val="24"/>
        </w:rPr>
        <w:t>intake in secondary and tertiary education.</w:t>
      </w:r>
    </w:p>
    <w:p w14:paraId="5F9D64AE" w14:textId="77777777" w:rsidR="008F3381" w:rsidRPr="008F3381" w:rsidRDefault="008F3381" w:rsidP="008F3381">
      <w:pPr>
        <w:pStyle w:val="NoSpacing"/>
        <w:ind w:left="720"/>
        <w:rPr>
          <w:rFonts w:ascii="Arial" w:eastAsiaTheme="minorEastAsia" w:hAnsi="Arial" w:cs="Arial"/>
          <w:sz w:val="24"/>
          <w:szCs w:val="24"/>
        </w:rPr>
      </w:pPr>
    </w:p>
    <w:p w14:paraId="342C4971" w14:textId="77777777" w:rsidR="008F3381" w:rsidRPr="008F3381" w:rsidRDefault="00BC2FA8" w:rsidP="008F3381">
      <w:pPr>
        <w:pStyle w:val="NoSpacing"/>
        <w:numPr>
          <w:ilvl w:val="0"/>
          <w:numId w:val="37"/>
        </w:numPr>
        <w:rPr>
          <w:rFonts w:ascii="Arial" w:eastAsiaTheme="minorEastAsia" w:hAnsi="Arial" w:cs="Arial"/>
          <w:sz w:val="24"/>
          <w:szCs w:val="24"/>
        </w:rPr>
      </w:pPr>
      <w:r w:rsidRPr="008F3381">
        <w:rPr>
          <w:rFonts w:ascii="Arial" w:eastAsiaTheme="minorEastAsia" w:hAnsi="Arial" w:cs="Arial"/>
          <w:sz w:val="24"/>
          <w:szCs w:val="24"/>
        </w:rPr>
        <w:t xml:space="preserve">The </w:t>
      </w:r>
      <w:r w:rsidR="00193F1C">
        <w:rPr>
          <w:rFonts w:ascii="Arial" w:eastAsiaTheme="minorEastAsia" w:hAnsi="Arial" w:cs="Arial"/>
          <w:sz w:val="24"/>
          <w:szCs w:val="24"/>
        </w:rPr>
        <w:t>S</w:t>
      </w:r>
      <w:r w:rsidR="003136B9" w:rsidRPr="008F3381">
        <w:rPr>
          <w:rFonts w:ascii="Arial" w:eastAsiaTheme="minorEastAsia" w:hAnsi="Arial" w:cs="Arial"/>
          <w:sz w:val="24"/>
          <w:szCs w:val="24"/>
        </w:rPr>
        <w:t>tate</w:t>
      </w:r>
      <w:r w:rsidRPr="008F3381">
        <w:rPr>
          <w:rFonts w:ascii="Arial" w:eastAsiaTheme="minorEastAsia" w:hAnsi="Arial" w:cs="Arial"/>
          <w:sz w:val="24"/>
          <w:szCs w:val="24"/>
        </w:rPr>
        <w:t xml:space="preserve"> must increase intake of trainees and training the </w:t>
      </w:r>
      <w:r w:rsidR="00193F1C">
        <w:rPr>
          <w:rFonts w:ascii="Arial" w:eastAsiaTheme="minorEastAsia" w:hAnsi="Arial" w:cs="Arial"/>
          <w:sz w:val="24"/>
          <w:szCs w:val="24"/>
        </w:rPr>
        <w:t>SNE</w:t>
      </w:r>
      <w:r w:rsidRPr="008F3381">
        <w:rPr>
          <w:rFonts w:ascii="Arial" w:eastAsiaTheme="minorEastAsia" w:hAnsi="Arial" w:cs="Arial"/>
          <w:sz w:val="24"/>
          <w:szCs w:val="24"/>
        </w:rPr>
        <w:t xml:space="preserve"> teachers yearly</w:t>
      </w:r>
      <w:r w:rsidR="00193F1C">
        <w:rPr>
          <w:rFonts w:ascii="Arial" w:eastAsiaTheme="minorEastAsia" w:hAnsi="Arial" w:cs="Arial"/>
          <w:sz w:val="24"/>
          <w:szCs w:val="24"/>
        </w:rPr>
        <w:t>.</w:t>
      </w:r>
    </w:p>
    <w:p w14:paraId="220A52EA" w14:textId="77777777" w:rsidR="008F3381" w:rsidRDefault="008F3381" w:rsidP="008F3381">
      <w:pPr>
        <w:pStyle w:val="NoSpacing"/>
        <w:ind w:left="720"/>
        <w:rPr>
          <w:rFonts w:ascii="Arial" w:eastAsiaTheme="minorEastAsia" w:hAnsi="Arial" w:cs="Arial"/>
          <w:sz w:val="24"/>
          <w:szCs w:val="24"/>
        </w:rPr>
      </w:pPr>
    </w:p>
    <w:p w14:paraId="011B8CD7" w14:textId="77777777" w:rsidR="00193F1C" w:rsidRPr="00193F1C" w:rsidRDefault="008F3381" w:rsidP="00193F1C">
      <w:pPr>
        <w:pStyle w:val="NoSpacing"/>
        <w:numPr>
          <w:ilvl w:val="0"/>
          <w:numId w:val="37"/>
        </w:numPr>
        <w:rPr>
          <w:rFonts w:ascii="Arial" w:hAnsi="Arial" w:cs="Arial"/>
          <w:sz w:val="24"/>
          <w:szCs w:val="24"/>
          <w:lang w:val="en-US"/>
        </w:rPr>
      </w:pPr>
      <w:r w:rsidRPr="003136B9">
        <w:rPr>
          <w:rFonts w:ascii="Arial" w:hAnsi="Arial" w:cs="Arial"/>
          <w:sz w:val="24"/>
          <w:szCs w:val="24"/>
        </w:rPr>
        <w:t xml:space="preserve">Include </w:t>
      </w:r>
      <w:r w:rsidR="00193F1C">
        <w:rPr>
          <w:rFonts w:ascii="Arial" w:hAnsi="Arial" w:cs="Arial"/>
          <w:sz w:val="24"/>
          <w:szCs w:val="24"/>
        </w:rPr>
        <w:t>SNE</w:t>
      </w:r>
      <w:r w:rsidRPr="003136B9">
        <w:rPr>
          <w:rFonts w:ascii="Arial" w:hAnsi="Arial" w:cs="Arial"/>
          <w:sz w:val="24"/>
          <w:szCs w:val="24"/>
        </w:rPr>
        <w:t xml:space="preserve"> within the teacher-training curriculum so that every teacher is equipped with the knowledge and skills to teach learners with disabilities</w:t>
      </w:r>
      <w:r>
        <w:rPr>
          <w:rFonts w:ascii="Arial" w:hAnsi="Arial" w:cs="Arial"/>
          <w:sz w:val="24"/>
          <w:szCs w:val="24"/>
        </w:rPr>
        <w:t>.</w:t>
      </w:r>
    </w:p>
    <w:p w14:paraId="18F6BF91" w14:textId="77777777" w:rsidR="00193F1C" w:rsidRPr="00193F1C" w:rsidRDefault="00193F1C" w:rsidP="00193F1C">
      <w:pPr>
        <w:pStyle w:val="NoSpacing"/>
        <w:ind w:left="720"/>
        <w:rPr>
          <w:rFonts w:ascii="Arial" w:hAnsi="Arial" w:cs="Arial"/>
          <w:sz w:val="24"/>
          <w:szCs w:val="24"/>
          <w:lang w:val="en-US"/>
        </w:rPr>
      </w:pPr>
    </w:p>
    <w:p w14:paraId="4D1FDEA4" w14:textId="77777777" w:rsidR="008F3381" w:rsidRDefault="003136B9" w:rsidP="003136B9">
      <w:pPr>
        <w:pStyle w:val="NoSpacing"/>
        <w:numPr>
          <w:ilvl w:val="0"/>
          <w:numId w:val="37"/>
        </w:numPr>
        <w:rPr>
          <w:rFonts w:ascii="Arial" w:eastAsiaTheme="minorEastAsia" w:hAnsi="Arial" w:cs="Arial"/>
          <w:sz w:val="24"/>
          <w:szCs w:val="24"/>
        </w:rPr>
      </w:pPr>
      <w:r w:rsidRPr="008F3381">
        <w:rPr>
          <w:rFonts w:ascii="Arial" w:eastAsiaTheme="minorEastAsia" w:hAnsi="Arial" w:cs="Arial"/>
          <w:sz w:val="24"/>
          <w:szCs w:val="24"/>
        </w:rPr>
        <w:t>R</w:t>
      </w:r>
      <w:r w:rsidR="00BC2FA8" w:rsidRPr="008F3381">
        <w:rPr>
          <w:rFonts w:ascii="Arial" w:eastAsiaTheme="minorEastAsia" w:hAnsi="Arial" w:cs="Arial"/>
          <w:sz w:val="24"/>
          <w:szCs w:val="24"/>
        </w:rPr>
        <w:t xml:space="preserve">esource centres must be in built within each school and sanitary </w:t>
      </w:r>
      <w:r w:rsidR="00FA5201" w:rsidRPr="008F3381">
        <w:rPr>
          <w:rFonts w:ascii="Arial" w:eastAsiaTheme="minorEastAsia" w:hAnsi="Arial" w:cs="Arial"/>
          <w:sz w:val="24"/>
          <w:szCs w:val="24"/>
        </w:rPr>
        <w:t>environment</w:t>
      </w:r>
      <w:r w:rsidR="00BC2FA8" w:rsidRPr="008F3381">
        <w:rPr>
          <w:rFonts w:ascii="Arial" w:eastAsiaTheme="minorEastAsia" w:hAnsi="Arial" w:cs="Arial"/>
          <w:sz w:val="24"/>
          <w:szCs w:val="24"/>
        </w:rPr>
        <w:t xml:space="preserve"> accessible to girls with disabilities</w:t>
      </w:r>
      <w:r w:rsidRPr="008F3381">
        <w:rPr>
          <w:rFonts w:ascii="Arial" w:eastAsiaTheme="minorEastAsia" w:hAnsi="Arial" w:cs="Arial"/>
          <w:sz w:val="24"/>
          <w:szCs w:val="24"/>
        </w:rPr>
        <w:t xml:space="preserve"> to avoid travelling long distance</w:t>
      </w:r>
      <w:r w:rsidR="00BC2FA8" w:rsidRPr="008F3381">
        <w:rPr>
          <w:rFonts w:ascii="Arial" w:eastAsiaTheme="minorEastAsia" w:hAnsi="Arial" w:cs="Arial"/>
          <w:sz w:val="24"/>
          <w:szCs w:val="24"/>
        </w:rPr>
        <w:t>.</w:t>
      </w:r>
      <w:r w:rsidR="00BC2FA8" w:rsidRPr="008F3381">
        <w:rPr>
          <w:rFonts w:eastAsia="Calibri"/>
          <w:b/>
          <w:i/>
          <w:sz w:val="24"/>
          <w:szCs w:val="24"/>
        </w:rPr>
        <w:t xml:space="preserve">  </w:t>
      </w:r>
    </w:p>
    <w:p w14:paraId="5AAD0B10" w14:textId="77777777" w:rsidR="008F3381" w:rsidRDefault="008F3381" w:rsidP="008F3381">
      <w:pPr>
        <w:pStyle w:val="ListParagraph"/>
        <w:rPr>
          <w:rFonts w:ascii="Arial" w:hAnsi="Arial" w:cs="Arial"/>
          <w:sz w:val="24"/>
          <w:szCs w:val="24"/>
        </w:rPr>
      </w:pPr>
    </w:p>
    <w:p w14:paraId="3B8E3FED" w14:textId="77777777" w:rsidR="008F3381" w:rsidRDefault="003136B9" w:rsidP="003136B9">
      <w:pPr>
        <w:pStyle w:val="NoSpacing"/>
        <w:numPr>
          <w:ilvl w:val="0"/>
          <w:numId w:val="37"/>
        </w:numPr>
        <w:rPr>
          <w:rFonts w:ascii="Arial" w:eastAsiaTheme="minorEastAsia" w:hAnsi="Arial" w:cs="Arial"/>
          <w:sz w:val="24"/>
          <w:szCs w:val="24"/>
        </w:rPr>
      </w:pPr>
      <w:r w:rsidRPr="008F3381">
        <w:rPr>
          <w:rFonts w:ascii="Arial" w:hAnsi="Arial" w:cs="Arial"/>
          <w:sz w:val="24"/>
          <w:szCs w:val="24"/>
        </w:rPr>
        <w:t>Examination boards must ensure that girls with disabilities are accommodated even during examinations</w:t>
      </w:r>
      <w:r w:rsidRPr="008F3381">
        <w:rPr>
          <w:rFonts w:ascii="Arial" w:hAnsi="Arial" w:cs="Arial"/>
          <w:sz w:val="24"/>
          <w:szCs w:val="24"/>
          <w:lang w:val="en-US"/>
        </w:rPr>
        <w:t xml:space="preserve"> and state must </w:t>
      </w:r>
      <w:r w:rsidRPr="008F3381">
        <w:rPr>
          <w:rFonts w:ascii="Arial" w:hAnsi="Arial" w:cs="Arial"/>
          <w:sz w:val="24"/>
          <w:szCs w:val="24"/>
        </w:rPr>
        <w:t>ensure grants and scholarships for women and girls with disabilities.</w:t>
      </w:r>
    </w:p>
    <w:p w14:paraId="5B373C24" w14:textId="77777777" w:rsidR="008F3381" w:rsidRDefault="008F3381" w:rsidP="008F3381">
      <w:pPr>
        <w:pStyle w:val="ListParagraph"/>
        <w:rPr>
          <w:rFonts w:ascii="Arial" w:hAnsi="Arial" w:cs="Arial"/>
          <w:sz w:val="24"/>
          <w:szCs w:val="24"/>
        </w:rPr>
      </w:pPr>
    </w:p>
    <w:p w14:paraId="710B1122" w14:textId="77777777" w:rsidR="008F3381" w:rsidRDefault="003136B9" w:rsidP="003136B9">
      <w:pPr>
        <w:pStyle w:val="NoSpacing"/>
        <w:numPr>
          <w:ilvl w:val="0"/>
          <w:numId w:val="37"/>
        </w:numPr>
        <w:rPr>
          <w:rFonts w:ascii="Arial" w:eastAsiaTheme="minorEastAsia" w:hAnsi="Arial" w:cs="Arial"/>
          <w:sz w:val="24"/>
          <w:szCs w:val="24"/>
        </w:rPr>
      </w:pPr>
      <w:r w:rsidRPr="008F3381">
        <w:rPr>
          <w:rFonts w:ascii="Arial" w:hAnsi="Arial" w:cs="Arial"/>
          <w:sz w:val="24"/>
          <w:szCs w:val="24"/>
        </w:rPr>
        <w:t xml:space="preserve">State should invest in appropriate sporting equipment in schools such as Olympic wheelchairs for learners with physical disabilities and ringing balls for blind learners to ensure girls with disabilities are participating in </w:t>
      </w:r>
      <w:r w:rsidR="00193F1C">
        <w:rPr>
          <w:rFonts w:ascii="Arial" w:hAnsi="Arial" w:cs="Arial"/>
          <w:sz w:val="24"/>
          <w:szCs w:val="24"/>
        </w:rPr>
        <w:t>S</w:t>
      </w:r>
      <w:r w:rsidRPr="008F3381">
        <w:rPr>
          <w:rFonts w:ascii="Arial" w:hAnsi="Arial" w:cs="Arial"/>
          <w:sz w:val="24"/>
          <w:szCs w:val="24"/>
        </w:rPr>
        <w:t>port.</w:t>
      </w:r>
    </w:p>
    <w:p w14:paraId="509D404F" w14:textId="77777777" w:rsidR="008F3381" w:rsidRDefault="008F3381" w:rsidP="008F3381">
      <w:pPr>
        <w:pStyle w:val="ListParagraph"/>
        <w:rPr>
          <w:rFonts w:ascii="Arial" w:hAnsi="Arial" w:cs="Arial"/>
          <w:sz w:val="24"/>
          <w:szCs w:val="24"/>
        </w:rPr>
      </w:pPr>
    </w:p>
    <w:p w14:paraId="3BB8F363" w14:textId="77777777" w:rsidR="00084592" w:rsidRPr="008F3381" w:rsidRDefault="003136B9" w:rsidP="003136B9">
      <w:pPr>
        <w:pStyle w:val="NoSpacing"/>
        <w:numPr>
          <w:ilvl w:val="0"/>
          <w:numId w:val="37"/>
        </w:numPr>
        <w:rPr>
          <w:rFonts w:ascii="Arial" w:eastAsiaTheme="minorEastAsia" w:hAnsi="Arial" w:cs="Arial"/>
          <w:sz w:val="24"/>
          <w:szCs w:val="24"/>
        </w:rPr>
      </w:pPr>
      <w:r w:rsidRPr="008F3381">
        <w:rPr>
          <w:rFonts w:ascii="Arial" w:hAnsi="Arial" w:cs="Arial"/>
          <w:sz w:val="24"/>
          <w:szCs w:val="24"/>
        </w:rPr>
        <w:t>The education budget must put a policy to deliberately allocate resources for promoting education for girls with disabilities</w:t>
      </w:r>
      <w:r w:rsidR="00084592" w:rsidRPr="008F3381">
        <w:rPr>
          <w:rFonts w:ascii="Arial" w:hAnsi="Arial" w:cs="Arial"/>
          <w:sz w:val="24"/>
          <w:szCs w:val="24"/>
        </w:rPr>
        <w:t>.</w:t>
      </w:r>
    </w:p>
    <w:p w14:paraId="415DEAE4" w14:textId="77777777" w:rsidR="003136B9" w:rsidRDefault="003136B9" w:rsidP="00503463">
      <w:pPr>
        <w:spacing w:line="360" w:lineRule="auto"/>
        <w:jc w:val="both"/>
        <w:rPr>
          <w:rFonts w:ascii="Arial" w:hAnsi="Arial" w:cs="Arial"/>
          <w:b/>
          <w:lang w:val="en-US"/>
        </w:rPr>
      </w:pPr>
    </w:p>
    <w:p w14:paraId="4B090312" w14:textId="77777777" w:rsidR="00193F1C" w:rsidRPr="00C94E39" w:rsidRDefault="00193F1C" w:rsidP="00503463">
      <w:pPr>
        <w:spacing w:line="360" w:lineRule="auto"/>
        <w:jc w:val="both"/>
        <w:rPr>
          <w:rFonts w:ascii="Arial" w:hAnsi="Arial" w:cs="Arial"/>
          <w:b/>
          <w:lang w:val="en-US"/>
        </w:rPr>
      </w:pPr>
    </w:p>
    <w:p w14:paraId="33C7A600" w14:textId="0D93E709" w:rsidR="00DE503B" w:rsidRPr="003136B9" w:rsidRDefault="008F3381" w:rsidP="003136B9">
      <w:pPr>
        <w:pStyle w:val="NoSpacing"/>
        <w:rPr>
          <w:rFonts w:ascii="Arial" w:hAnsi="Arial" w:cs="Arial"/>
          <w:b/>
          <w:bCs/>
          <w:sz w:val="24"/>
          <w:szCs w:val="24"/>
          <w:lang w:val="en-US"/>
        </w:rPr>
      </w:pPr>
      <w:r>
        <w:rPr>
          <w:rFonts w:ascii="Arial" w:hAnsi="Arial" w:cs="Arial"/>
          <w:b/>
          <w:bCs/>
          <w:sz w:val="24"/>
          <w:szCs w:val="24"/>
          <w:lang w:val="en-US"/>
        </w:rPr>
        <w:t xml:space="preserve">Article 11: </w:t>
      </w:r>
      <w:r w:rsidR="00E23BC2" w:rsidRPr="003136B9">
        <w:rPr>
          <w:rFonts w:ascii="Arial" w:hAnsi="Arial" w:cs="Arial"/>
          <w:b/>
          <w:bCs/>
          <w:sz w:val="24"/>
          <w:szCs w:val="24"/>
          <w:lang w:val="en-US"/>
        </w:rPr>
        <w:t xml:space="preserve">The </w:t>
      </w:r>
      <w:r w:rsidR="00AF1847">
        <w:rPr>
          <w:rFonts w:ascii="Arial" w:hAnsi="Arial" w:cs="Arial"/>
          <w:b/>
          <w:bCs/>
          <w:sz w:val="24"/>
          <w:szCs w:val="24"/>
          <w:lang w:val="en-US"/>
        </w:rPr>
        <w:t>R</w:t>
      </w:r>
      <w:r w:rsidR="00E23BC2" w:rsidRPr="003136B9">
        <w:rPr>
          <w:rFonts w:ascii="Arial" w:hAnsi="Arial" w:cs="Arial"/>
          <w:b/>
          <w:bCs/>
          <w:sz w:val="24"/>
          <w:szCs w:val="24"/>
          <w:lang w:val="en-US"/>
        </w:rPr>
        <w:t xml:space="preserve">ight to </w:t>
      </w:r>
      <w:r w:rsidR="00AF1847">
        <w:rPr>
          <w:rFonts w:ascii="Arial" w:hAnsi="Arial" w:cs="Arial"/>
          <w:b/>
          <w:bCs/>
          <w:sz w:val="24"/>
          <w:szCs w:val="24"/>
          <w:lang w:val="en-US"/>
        </w:rPr>
        <w:t>E</w:t>
      </w:r>
      <w:r w:rsidR="00E23BC2" w:rsidRPr="003136B9">
        <w:rPr>
          <w:rFonts w:ascii="Arial" w:hAnsi="Arial" w:cs="Arial"/>
          <w:b/>
          <w:bCs/>
          <w:sz w:val="24"/>
          <w:szCs w:val="24"/>
          <w:lang w:val="en-US"/>
        </w:rPr>
        <w:t>mployment</w:t>
      </w:r>
      <w:r>
        <w:rPr>
          <w:rFonts w:ascii="Arial" w:hAnsi="Arial" w:cs="Arial"/>
          <w:b/>
          <w:bCs/>
          <w:sz w:val="24"/>
          <w:szCs w:val="24"/>
          <w:lang w:val="en-US"/>
        </w:rPr>
        <w:t xml:space="preserve"> and </w:t>
      </w:r>
      <w:r w:rsidR="00AF1847">
        <w:rPr>
          <w:rFonts w:ascii="Arial" w:hAnsi="Arial" w:cs="Arial"/>
          <w:b/>
          <w:bCs/>
          <w:sz w:val="24"/>
          <w:szCs w:val="24"/>
          <w:lang w:val="en-US"/>
        </w:rPr>
        <w:t>W</w:t>
      </w:r>
      <w:r>
        <w:rPr>
          <w:rFonts w:ascii="Arial" w:hAnsi="Arial" w:cs="Arial"/>
          <w:b/>
          <w:bCs/>
          <w:sz w:val="24"/>
          <w:szCs w:val="24"/>
          <w:lang w:val="en-US"/>
        </w:rPr>
        <w:t>ork</w:t>
      </w:r>
    </w:p>
    <w:p w14:paraId="0D382D63" w14:textId="77777777" w:rsidR="003136B9" w:rsidRDefault="00086BF1" w:rsidP="008F3381">
      <w:pPr>
        <w:pStyle w:val="NoSpacing"/>
        <w:numPr>
          <w:ilvl w:val="0"/>
          <w:numId w:val="37"/>
        </w:numPr>
        <w:rPr>
          <w:rFonts w:ascii="Arial" w:hAnsi="Arial" w:cs="Arial"/>
          <w:color w:val="000000"/>
          <w:sz w:val="24"/>
          <w:szCs w:val="24"/>
        </w:rPr>
      </w:pPr>
      <w:r w:rsidRPr="003136B9">
        <w:rPr>
          <w:rFonts w:ascii="Arial" w:hAnsi="Arial" w:cs="Arial"/>
          <w:sz w:val="24"/>
          <w:szCs w:val="24"/>
        </w:rPr>
        <w:t xml:space="preserve">Domestic law in Malawi recognises the right to employment for women with disabilities. Section 29 of the Malawi Constitution deals with the right to economic activity stating that </w:t>
      </w:r>
      <w:r w:rsidRPr="003136B9">
        <w:rPr>
          <w:rFonts w:ascii="Arial" w:hAnsi="Arial" w:cs="Arial"/>
          <w:color w:val="000000"/>
          <w:sz w:val="24"/>
          <w:szCs w:val="24"/>
        </w:rPr>
        <w:t>“every person shall have the right freely to engage in economic activity, to work and to pursue a livelihood anywhere in Malawi.”</w:t>
      </w:r>
      <w:r w:rsidRPr="003136B9">
        <w:rPr>
          <w:rStyle w:val="FootnoteReference"/>
          <w:rFonts w:ascii="Arial" w:hAnsi="Arial" w:cs="Arial"/>
          <w:color w:val="000000"/>
          <w:sz w:val="24"/>
          <w:szCs w:val="24"/>
        </w:rPr>
        <w:footnoteReference w:id="23"/>
      </w:r>
      <w:r w:rsidRPr="003136B9">
        <w:rPr>
          <w:rFonts w:ascii="Arial" w:hAnsi="Arial" w:cs="Arial"/>
          <w:sz w:val="24"/>
          <w:szCs w:val="24"/>
        </w:rPr>
        <w:t xml:space="preserve"> Section 31 of the Malawi Constitution deals with the right to labour stating that “every </w:t>
      </w:r>
      <w:r w:rsidRPr="003136B9">
        <w:rPr>
          <w:rFonts w:ascii="Arial" w:hAnsi="Arial" w:cs="Arial"/>
          <w:color w:val="000000"/>
          <w:sz w:val="24"/>
          <w:szCs w:val="24"/>
          <w:lang w:val="en-US"/>
        </w:rPr>
        <w:t>person shall have the right to fair and safe labor practices and to fair remuneration.”</w:t>
      </w:r>
      <w:r w:rsidRPr="003136B9">
        <w:rPr>
          <w:rStyle w:val="FootnoteReference"/>
          <w:rFonts w:ascii="Arial" w:hAnsi="Arial" w:cs="Arial"/>
          <w:color w:val="000000"/>
          <w:sz w:val="24"/>
          <w:szCs w:val="24"/>
          <w:lang w:val="en-US"/>
        </w:rPr>
        <w:footnoteReference w:id="24"/>
      </w:r>
      <w:r w:rsidRPr="003136B9">
        <w:rPr>
          <w:rFonts w:ascii="Arial" w:hAnsi="Arial" w:cs="Arial"/>
          <w:color w:val="000000"/>
          <w:sz w:val="24"/>
          <w:szCs w:val="24"/>
          <w:lang w:val="en-US"/>
        </w:rPr>
        <w:t xml:space="preserve"> The Constitution also provides for the right to form and join trade unions.</w:t>
      </w:r>
      <w:r w:rsidRPr="003136B9">
        <w:rPr>
          <w:rStyle w:val="FootnoteReference"/>
          <w:rFonts w:ascii="Arial" w:hAnsi="Arial" w:cs="Arial"/>
          <w:color w:val="000000"/>
          <w:sz w:val="24"/>
          <w:szCs w:val="24"/>
          <w:lang w:val="en-US"/>
        </w:rPr>
        <w:footnoteReference w:id="25"/>
      </w:r>
      <w:r w:rsidRPr="003136B9">
        <w:rPr>
          <w:rFonts w:ascii="Arial" w:hAnsi="Arial" w:cs="Arial"/>
          <w:color w:val="000000"/>
          <w:sz w:val="24"/>
          <w:szCs w:val="24"/>
          <w:lang w:val="en-US"/>
        </w:rPr>
        <w:t xml:space="preserve"> </w:t>
      </w:r>
      <w:r w:rsidRPr="003136B9">
        <w:rPr>
          <w:rFonts w:ascii="Arial" w:hAnsi="Arial" w:cs="Arial"/>
          <w:color w:val="000000"/>
          <w:sz w:val="24"/>
          <w:szCs w:val="24"/>
        </w:rPr>
        <w:t xml:space="preserve">The phrase, “every person” in each of these provisions also includes women with disabilities. </w:t>
      </w:r>
    </w:p>
    <w:p w14:paraId="3F31EB35" w14:textId="77777777" w:rsidR="003136B9" w:rsidRDefault="003136B9" w:rsidP="003136B9">
      <w:pPr>
        <w:pStyle w:val="NoSpacing"/>
        <w:rPr>
          <w:rFonts w:ascii="Arial" w:hAnsi="Arial" w:cs="Arial"/>
          <w:color w:val="000000"/>
          <w:sz w:val="24"/>
          <w:szCs w:val="24"/>
        </w:rPr>
      </w:pPr>
    </w:p>
    <w:p w14:paraId="79192B97" w14:textId="77777777" w:rsidR="003136B9" w:rsidRDefault="00086BF1" w:rsidP="008F3381">
      <w:pPr>
        <w:pStyle w:val="NoSpacing"/>
        <w:numPr>
          <w:ilvl w:val="0"/>
          <w:numId w:val="37"/>
        </w:numPr>
        <w:rPr>
          <w:rFonts w:ascii="Arial" w:hAnsi="Arial" w:cs="Arial"/>
          <w:sz w:val="24"/>
          <w:szCs w:val="24"/>
        </w:rPr>
      </w:pPr>
      <w:r w:rsidRPr="003136B9">
        <w:rPr>
          <w:rFonts w:ascii="Arial" w:hAnsi="Arial" w:cs="Arial"/>
          <w:color w:val="000000"/>
          <w:sz w:val="24"/>
          <w:szCs w:val="24"/>
          <w:lang w:val="en-US"/>
        </w:rPr>
        <w:t>Section 12 of the Disability Act 2012</w:t>
      </w:r>
      <w:r w:rsidR="002F01AC" w:rsidRPr="003136B9">
        <w:rPr>
          <w:rFonts w:ascii="Arial" w:hAnsi="Arial" w:cs="Arial"/>
          <w:color w:val="000000"/>
          <w:sz w:val="24"/>
          <w:szCs w:val="24"/>
          <w:lang w:val="en-US"/>
        </w:rPr>
        <w:t xml:space="preserve"> provides for</w:t>
      </w:r>
      <w:r w:rsidRPr="003136B9">
        <w:rPr>
          <w:rFonts w:ascii="Arial" w:hAnsi="Arial" w:cs="Arial"/>
          <w:color w:val="000000"/>
          <w:sz w:val="24"/>
          <w:szCs w:val="24"/>
          <w:lang w:val="en-US"/>
        </w:rPr>
        <w:t xml:space="preserve"> the right to employment.</w:t>
      </w:r>
      <w:r w:rsidRPr="003136B9">
        <w:rPr>
          <w:rStyle w:val="FootnoteReference"/>
          <w:rFonts w:ascii="Arial" w:hAnsi="Arial" w:cs="Arial"/>
          <w:color w:val="000000"/>
          <w:sz w:val="24"/>
          <w:szCs w:val="24"/>
          <w:lang w:val="en-US"/>
        </w:rPr>
        <w:footnoteReference w:id="26"/>
      </w:r>
      <w:r w:rsidRPr="003136B9">
        <w:rPr>
          <w:rFonts w:ascii="Arial" w:hAnsi="Arial" w:cs="Arial"/>
          <w:sz w:val="24"/>
          <w:szCs w:val="24"/>
        </w:rPr>
        <w:t xml:space="preserve"> </w:t>
      </w:r>
      <w:r w:rsidRPr="003136B9">
        <w:rPr>
          <w:rFonts w:ascii="Arial" w:hAnsi="Arial" w:cs="Arial"/>
          <w:color w:val="000000"/>
          <w:sz w:val="24"/>
          <w:szCs w:val="24"/>
          <w:lang w:val="en-US"/>
        </w:rPr>
        <w:t>Sectio</w:t>
      </w:r>
      <w:r w:rsidR="002F01AC" w:rsidRPr="003136B9">
        <w:rPr>
          <w:rFonts w:ascii="Arial" w:hAnsi="Arial" w:cs="Arial"/>
          <w:color w:val="000000"/>
          <w:sz w:val="24"/>
          <w:szCs w:val="24"/>
          <w:lang w:val="en-US"/>
        </w:rPr>
        <w:t>n 13 of the Disability Act</w:t>
      </w:r>
      <w:r w:rsidR="00FA5201" w:rsidRPr="003136B9">
        <w:rPr>
          <w:rFonts w:ascii="Arial" w:hAnsi="Arial" w:cs="Arial"/>
          <w:color w:val="000000"/>
          <w:sz w:val="24"/>
          <w:szCs w:val="24"/>
          <w:lang w:val="en-US"/>
        </w:rPr>
        <w:t xml:space="preserve"> </w:t>
      </w:r>
      <w:r w:rsidR="003136B9" w:rsidRPr="003136B9">
        <w:rPr>
          <w:rFonts w:ascii="Arial" w:hAnsi="Arial" w:cs="Arial"/>
          <w:color w:val="000000"/>
          <w:sz w:val="24"/>
          <w:szCs w:val="24"/>
          <w:lang w:val="en-US"/>
        </w:rPr>
        <w:t>2012 prohibits</w:t>
      </w:r>
      <w:r w:rsidR="002F01AC" w:rsidRPr="003136B9">
        <w:rPr>
          <w:rFonts w:ascii="Arial" w:hAnsi="Arial" w:cs="Arial"/>
          <w:color w:val="000000"/>
          <w:sz w:val="24"/>
          <w:szCs w:val="24"/>
          <w:lang w:val="en-US"/>
        </w:rPr>
        <w:t xml:space="preserve"> </w:t>
      </w:r>
      <w:r w:rsidRPr="003136B9">
        <w:rPr>
          <w:rFonts w:ascii="Arial" w:hAnsi="Arial" w:cs="Arial"/>
          <w:color w:val="000000"/>
          <w:sz w:val="24"/>
          <w:szCs w:val="24"/>
          <w:lang w:val="en-US"/>
        </w:rPr>
        <w:t>discrimination in work and employment making disability discrimination in the workplace an offence punishable by a fine and a term of imprisonment.</w:t>
      </w:r>
      <w:r w:rsidRPr="003136B9">
        <w:rPr>
          <w:rStyle w:val="FootnoteReference"/>
          <w:rFonts w:ascii="Arial" w:hAnsi="Arial" w:cs="Arial"/>
          <w:color w:val="000000"/>
          <w:sz w:val="24"/>
          <w:szCs w:val="24"/>
          <w:lang w:val="en-US"/>
        </w:rPr>
        <w:footnoteReference w:id="27"/>
      </w:r>
      <w:r w:rsidRPr="003136B9">
        <w:rPr>
          <w:rFonts w:ascii="Arial" w:hAnsi="Arial" w:cs="Arial"/>
          <w:sz w:val="24"/>
          <w:szCs w:val="24"/>
        </w:rPr>
        <w:t xml:space="preserve"> </w:t>
      </w:r>
    </w:p>
    <w:p w14:paraId="55AA29CE" w14:textId="77777777" w:rsidR="003136B9" w:rsidRDefault="003136B9" w:rsidP="003136B9">
      <w:pPr>
        <w:pStyle w:val="NoSpacing"/>
        <w:rPr>
          <w:rFonts w:ascii="Arial" w:hAnsi="Arial" w:cs="Arial"/>
          <w:sz w:val="24"/>
          <w:szCs w:val="24"/>
        </w:rPr>
      </w:pPr>
    </w:p>
    <w:p w14:paraId="7C1297AD" w14:textId="77777777" w:rsidR="003136B9" w:rsidRDefault="00086BF1" w:rsidP="008F3381">
      <w:pPr>
        <w:pStyle w:val="NoSpacing"/>
        <w:numPr>
          <w:ilvl w:val="0"/>
          <w:numId w:val="37"/>
        </w:numPr>
        <w:rPr>
          <w:rFonts w:ascii="Arial" w:hAnsi="Arial" w:cs="Arial"/>
          <w:color w:val="000000"/>
          <w:sz w:val="24"/>
          <w:szCs w:val="24"/>
          <w:lang w:val="en-US"/>
        </w:rPr>
      </w:pPr>
      <w:r w:rsidRPr="003136B9">
        <w:rPr>
          <w:rFonts w:ascii="Arial" w:hAnsi="Arial" w:cs="Arial"/>
          <w:color w:val="000000"/>
          <w:sz w:val="24"/>
          <w:szCs w:val="24"/>
          <w:lang w:val="en-US"/>
        </w:rPr>
        <w:t>The Employment Act prohibits discrimination in the employment sphere on several grounds including disability and sex.</w:t>
      </w:r>
      <w:r w:rsidRPr="003136B9">
        <w:rPr>
          <w:rStyle w:val="FootnoteReference"/>
          <w:rFonts w:ascii="Arial" w:hAnsi="Arial" w:cs="Arial"/>
          <w:color w:val="000000"/>
          <w:sz w:val="24"/>
          <w:szCs w:val="24"/>
          <w:lang w:val="en-US"/>
        </w:rPr>
        <w:footnoteReference w:id="28"/>
      </w:r>
      <w:r w:rsidRPr="003136B9">
        <w:rPr>
          <w:rFonts w:ascii="Arial" w:hAnsi="Arial" w:cs="Arial"/>
          <w:color w:val="000000"/>
          <w:sz w:val="24"/>
          <w:szCs w:val="24"/>
          <w:lang w:val="en-US"/>
        </w:rPr>
        <w:t xml:space="preserve"> The Technical, Entrepreneurial and Vocational Education and Training Authority Act</w:t>
      </w:r>
      <w:r w:rsidR="00193F1C">
        <w:rPr>
          <w:rFonts w:ascii="Arial" w:hAnsi="Arial" w:cs="Arial"/>
          <w:color w:val="000000"/>
          <w:sz w:val="24"/>
          <w:szCs w:val="24"/>
          <w:lang w:val="en-US"/>
        </w:rPr>
        <w:t xml:space="preserve"> (TEVETA)</w:t>
      </w:r>
      <w:r w:rsidRPr="003136B9">
        <w:rPr>
          <w:rFonts w:ascii="Arial" w:hAnsi="Arial" w:cs="Arial"/>
          <w:color w:val="000000"/>
          <w:sz w:val="24"/>
          <w:szCs w:val="24"/>
          <w:lang w:val="en-US"/>
        </w:rPr>
        <w:t xml:space="preserve"> helps protect the right to employment of women with disabilities only in</w:t>
      </w:r>
      <w:r w:rsidR="00FA5201" w:rsidRPr="003136B9">
        <w:rPr>
          <w:rFonts w:ascii="Arial" w:hAnsi="Arial" w:cs="Arial"/>
          <w:color w:val="000000"/>
          <w:sz w:val="24"/>
          <w:szCs w:val="24"/>
          <w:lang w:val="en-US"/>
        </w:rPr>
        <w:t xml:space="preserve"> </w:t>
      </w:r>
      <w:r w:rsidRPr="003136B9">
        <w:rPr>
          <w:rFonts w:ascii="Arial" w:hAnsi="Arial" w:cs="Arial"/>
          <w:color w:val="000000"/>
          <w:sz w:val="24"/>
          <w:szCs w:val="24"/>
          <w:lang w:val="en-US"/>
        </w:rPr>
        <w:t>so</w:t>
      </w:r>
      <w:r w:rsidR="00FA5201" w:rsidRPr="003136B9">
        <w:rPr>
          <w:rFonts w:ascii="Arial" w:hAnsi="Arial" w:cs="Arial"/>
          <w:color w:val="000000"/>
          <w:sz w:val="24"/>
          <w:szCs w:val="24"/>
          <w:lang w:val="en-US"/>
        </w:rPr>
        <w:t xml:space="preserve"> </w:t>
      </w:r>
      <w:r w:rsidRPr="003136B9">
        <w:rPr>
          <w:rFonts w:ascii="Arial" w:hAnsi="Arial" w:cs="Arial"/>
          <w:color w:val="000000"/>
          <w:sz w:val="24"/>
          <w:szCs w:val="24"/>
          <w:lang w:val="en-US"/>
        </w:rPr>
        <w:t xml:space="preserve">far as it requires the board of </w:t>
      </w:r>
      <w:r w:rsidR="00193F1C">
        <w:rPr>
          <w:rFonts w:ascii="Arial" w:hAnsi="Arial" w:cs="Arial"/>
          <w:color w:val="000000"/>
          <w:sz w:val="24"/>
          <w:szCs w:val="24"/>
          <w:lang w:val="en-US"/>
        </w:rPr>
        <w:t xml:space="preserve">TEVETA </w:t>
      </w:r>
      <w:r w:rsidRPr="003136B9">
        <w:rPr>
          <w:rFonts w:ascii="Arial" w:hAnsi="Arial" w:cs="Arial"/>
          <w:color w:val="000000"/>
          <w:sz w:val="24"/>
          <w:szCs w:val="24"/>
          <w:lang w:val="en-US"/>
        </w:rPr>
        <w:t>to include one member representing persons with disabilities</w:t>
      </w:r>
      <w:r w:rsidR="003136B9">
        <w:rPr>
          <w:rFonts w:ascii="Arial" w:hAnsi="Arial" w:cs="Arial"/>
          <w:color w:val="000000"/>
          <w:sz w:val="24"/>
          <w:szCs w:val="24"/>
          <w:lang w:val="en-US"/>
        </w:rPr>
        <w:t xml:space="preserve"> and at the moment, there is a woman with disability representing</w:t>
      </w:r>
      <w:r w:rsidRPr="003136B9">
        <w:rPr>
          <w:rFonts w:ascii="Arial" w:hAnsi="Arial" w:cs="Arial"/>
          <w:color w:val="000000"/>
          <w:sz w:val="24"/>
          <w:szCs w:val="24"/>
          <w:lang w:val="en-US"/>
        </w:rPr>
        <w:t>.</w:t>
      </w:r>
      <w:r w:rsidRPr="003136B9">
        <w:rPr>
          <w:rStyle w:val="FootnoteReference"/>
          <w:rFonts w:ascii="Arial" w:hAnsi="Arial" w:cs="Arial"/>
          <w:color w:val="000000"/>
          <w:sz w:val="24"/>
          <w:szCs w:val="24"/>
          <w:lang w:val="en-US"/>
        </w:rPr>
        <w:footnoteReference w:id="29"/>
      </w:r>
      <w:r w:rsidRPr="003136B9">
        <w:rPr>
          <w:rFonts w:ascii="Arial" w:hAnsi="Arial" w:cs="Arial"/>
          <w:color w:val="000000"/>
          <w:sz w:val="24"/>
          <w:szCs w:val="24"/>
          <w:lang w:val="en-US"/>
        </w:rPr>
        <w:t xml:space="preserve"> </w:t>
      </w:r>
    </w:p>
    <w:p w14:paraId="7051D1DD" w14:textId="77777777" w:rsidR="003136B9" w:rsidRDefault="003136B9" w:rsidP="003136B9">
      <w:pPr>
        <w:pStyle w:val="NoSpacing"/>
        <w:rPr>
          <w:rFonts w:ascii="Arial" w:hAnsi="Arial" w:cs="Arial"/>
          <w:color w:val="000000"/>
          <w:sz w:val="24"/>
          <w:szCs w:val="24"/>
          <w:lang w:val="en-US"/>
        </w:rPr>
      </w:pPr>
    </w:p>
    <w:p w14:paraId="0DECFB9B" w14:textId="77777777" w:rsidR="00086BF1" w:rsidRDefault="00086BF1" w:rsidP="008F3381">
      <w:pPr>
        <w:pStyle w:val="NoSpacing"/>
        <w:numPr>
          <w:ilvl w:val="0"/>
          <w:numId w:val="37"/>
        </w:numPr>
        <w:rPr>
          <w:rFonts w:ascii="Arial" w:hAnsi="Arial" w:cs="Arial"/>
          <w:color w:val="000000"/>
          <w:sz w:val="24"/>
          <w:szCs w:val="24"/>
          <w:lang w:val="en-US"/>
        </w:rPr>
      </w:pPr>
      <w:r w:rsidRPr="003136B9">
        <w:rPr>
          <w:rFonts w:ascii="Arial" w:hAnsi="Arial" w:cs="Arial"/>
          <w:color w:val="000000"/>
          <w:sz w:val="24"/>
          <w:szCs w:val="24"/>
          <w:lang w:val="en-US"/>
        </w:rPr>
        <w:t>The Government of Malawi has a National Policy on Equalization of Opportunities for Persons with Disabilities that deals with the equalization of opportunities in employment</w:t>
      </w:r>
      <w:r w:rsidR="00FA5201" w:rsidRPr="003136B9">
        <w:rPr>
          <w:rFonts w:ascii="Arial" w:hAnsi="Arial" w:cs="Arial"/>
          <w:color w:val="000000"/>
          <w:sz w:val="24"/>
          <w:szCs w:val="24"/>
          <w:lang w:val="en-US"/>
        </w:rPr>
        <w:t xml:space="preserve"> which is now under review and new policy will be known as National Disability policy</w:t>
      </w:r>
      <w:r w:rsidRPr="003136B9">
        <w:rPr>
          <w:rFonts w:ascii="Arial" w:hAnsi="Arial" w:cs="Arial"/>
          <w:color w:val="000000"/>
          <w:sz w:val="24"/>
          <w:szCs w:val="24"/>
          <w:lang w:val="en-US"/>
        </w:rPr>
        <w:t>.</w:t>
      </w:r>
      <w:r w:rsidRPr="003136B9">
        <w:rPr>
          <w:rStyle w:val="FootnoteReference"/>
          <w:rFonts w:ascii="Arial" w:hAnsi="Arial" w:cs="Arial"/>
          <w:color w:val="000000"/>
          <w:sz w:val="24"/>
          <w:szCs w:val="24"/>
          <w:lang w:val="en-US"/>
        </w:rPr>
        <w:footnoteReference w:id="30"/>
      </w:r>
    </w:p>
    <w:p w14:paraId="577D2793" w14:textId="77777777" w:rsidR="003136B9" w:rsidRDefault="003136B9" w:rsidP="003136B9">
      <w:pPr>
        <w:pStyle w:val="SingleTxtG"/>
        <w:ind w:left="0"/>
        <w:rPr>
          <w:color w:val="000000" w:themeColor="text1"/>
          <w:sz w:val="24"/>
          <w:szCs w:val="24"/>
        </w:rPr>
      </w:pPr>
    </w:p>
    <w:p w14:paraId="77640A11" w14:textId="77777777" w:rsidR="008F3381" w:rsidRPr="008F3381" w:rsidRDefault="003136B9" w:rsidP="008F3381">
      <w:pPr>
        <w:pStyle w:val="SingleTxtG"/>
        <w:numPr>
          <w:ilvl w:val="0"/>
          <w:numId w:val="37"/>
        </w:numPr>
        <w:rPr>
          <w:rFonts w:ascii="Arial" w:hAnsi="Arial" w:cs="Arial"/>
          <w:color w:val="000000" w:themeColor="text1"/>
          <w:sz w:val="24"/>
          <w:szCs w:val="24"/>
        </w:rPr>
      </w:pPr>
      <w:r w:rsidRPr="003136B9">
        <w:rPr>
          <w:rFonts w:ascii="Arial" w:hAnsi="Arial" w:cs="Arial"/>
          <w:color w:val="000000" w:themeColor="text1"/>
          <w:sz w:val="24"/>
          <w:szCs w:val="24"/>
        </w:rPr>
        <w:t>The Ministry of Gender, through the GDS18 Charter for Change, committed to remove all forms of discrimination in the labour market and promote equity in the selection, training, and employment process and procedures to include the plight of persons with disabilities by 2022.</w:t>
      </w:r>
    </w:p>
    <w:p w14:paraId="53E31BF2" w14:textId="77777777" w:rsidR="008F3381" w:rsidRPr="008F3381" w:rsidRDefault="008F3381" w:rsidP="008F3381">
      <w:pPr>
        <w:pStyle w:val="SingleTxtG"/>
        <w:ind w:left="720"/>
        <w:rPr>
          <w:rFonts w:ascii="Arial" w:hAnsi="Arial" w:cs="Arial"/>
          <w:color w:val="000000" w:themeColor="text1"/>
          <w:sz w:val="24"/>
          <w:szCs w:val="24"/>
        </w:rPr>
      </w:pPr>
    </w:p>
    <w:p w14:paraId="4AB3F0CD" w14:textId="77777777" w:rsidR="003136B9" w:rsidRPr="003136B9" w:rsidRDefault="003136B9" w:rsidP="008F3381">
      <w:pPr>
        <w:pStyle w:val="SingleTxtG"/>
        <w:numPr>
          <w:ilvl w:val="0"/>
          <w:numId w:val="37"/>
        </w:numPr>
        <w:rPr>
          <w:rFonts w:ascii="Arial" w:hAnsi="Arial" w:cs="Arial"/>
          <w:color w:val="000000" w:themeColor="text1"/>
          <w:sz w:val="24"/>
          <w:szCs w:val="24"/>
        </w:rPr>
      </w:pPr>
      <w:r w:rsidRPr="003136B9">
        <w:rPr>
          <w:rFonts w:ascii="Arial" w:hAnsi="Arial" w:cs="Arial"/>
          <w:color w:val="000000" w:themeColor="text1"/>
          <w:sz w:val="24"/>
          <w:szCs w:val="24"/>
        </w:rPr>
        <w:lastRenderedPageBreak/>
        <w:t>They also committed to removing barriers to accessing financial resources and social security protection arrangements by 2021. The State further committed to increasing the enrolment of persons with disabilities in vocational training centres to cover their interest and diversity by 2020. Although the government made the above commitments, they had not put in place steps for affirmative actions.</w:t>
      </w:r>
    </w:p>
    <w:p w14:paraId="7429B2CC" w14:textId="77777777" w:rsidR="003136B9" w:rsidRDefault="003136B9" w:rsidP="003136B9">
      <w:pPr>
        <w:pStyle w:val="NoSpacing"/>
        <w:rPr>
          <w:rFonts w:ascii="Arial" w:hAnsi="Arial" w:cs="Arial"/>
          <w:sz w:val="24"/>
          <w:szCs w:val="24"/>
          <w:lang w:val="en-US"/>
        </w:rPr>
      </w:pPr>
    </w:p>
    <w:p w14:paraId="7EBD4380" w14:textId="77777777" w:rsidR="003136B9" w:rsidRDefault="00193F1C" w:rsidP="008F3381">
      <w:pPr>
        <w:pStyle w:val="NoSpacing"/>
        <w:numPr>
          <w:ilvl w:val="0"/>
          <w:numId w:val="37"/>
        </w:numPr>
        <w:rPr>
          <w:rFonts w:ascii="Arial" w:hAnsi="Arial" w:cs="Arial"/>
          <w:sz w:val="24"/>
          <w:szCs w:val="24"/>
        </w:rPr>
      </w:pPr>
      <w:r>
        <w:rPr>
          <w:rFonts w:ascii="Arial" w:hAnsi="Arial" w:cs="Arial"/>
          <w:sz w:val="24"/>
          <w:szCs w:val="24"/>
          <w:lang w:val="en-US"/>
        </w:rPr>
        <w:t>Despite legal and policy frameworks,</w:t>
      </w:r>
      <w:r w:rsidR="00086BF1" w:rsidRPr="003136B9">
        <w:rPr>
          <w:rFonts w:ascii="Arial" w:hAnsi="Arial" w:cs="Arial"/>
          <w:sz w:val="24"/>
          <w:szCs w:val="24"/>
          <w:lang w:val="en-US"/>
        </w:rPr>
        <w:t xml:space="preserve"> </w:t>
      </w:r>
      <w:r>
        <w:rPr>
          <w:rFonts w:ascii="Arial" w:hAnsi="Arial" w:cs="Arial"/>
          <w:sz w:val="24"/>
          <w:szCs w:val="24"/>
        </w:rPr>
        <w:t>t</w:t>
      </w:r>
      <w:r w:rsidR="00086BF1" w:rsidRPr="003136B9">
        <w:rPr>
          <w:rFonts w:ascii="Arial" w:hAnsi="Arial" w:cs="Arial"/>
          <w:sz w:val="24"/>
          <w:szCs w:val="24"/>
        </w:rPr>
        <w:t>here are high rates of unemployment reported amongst persons with disabilities in comparison to rates of unemployment amongst non-disabled persons.</w:t>
      </w:r>
      <w:r w:rsidR="00086BF1" w:rsidRPr="003136B9">
        <w:rPr>
          <w:rStyle w:val="FootnoteReference"/>
          <w:rFonts w:ascii="Arial" w:hAnsi="Arial" w:cs="Arial"/>
          <w:sz w:val="24"/>
          <w:szCs w:val="24"/>
        </w:rPr>
        <w:t xml:space="preserve"> </w:t>
      </w:r>
      <w:r w:rsidR="00086BF1" w:rsidRPr="003136B9">
        <w:rPr>
          <w:rStyle w:val="FootnoteReference"/>
          <w:rFonts w:ascii="Arial" w:hAnsi="Arial" w:cs="Arial"/>
          <w:sz w:val="24"/>
          <w:szCs w:val="24"/>
        </w:rPr>
        <w:footnoteReference w:id="31"/>
      </w:r>
      <w:r w:rsidR="00086BF1" w:rsidRPr="003136B9">
        <w:rPr>
          <w:rFonts w:ascii="Arial" w:hAnsi="Arial" w:cs="Arial"/>
          <w:sz w:val="24"/>
          <w:szCs w:val="24"/>
        </w:rPr>
        <w:t xml:space="preserve"> Unemployment is higher amongst women with disabilities (47%) than amongst men with disabilities (41%).</w:t>
      </w:r>
      <w:r w:rsidR="00086BF1" w:rsidRPr="003136B9">
        <w:rPr>
          <w:rStyle w:val="FootnoteReference"/>
          <w:rFonts w:ascii="Arial" w:hAnsi="Arial" w:cs="Arial"/>
          <w:sz w:val="24"/>
          <w:szCs w:val="24"/>
        </w:rPr>
        <w:footnoteReference w:id="32"/>
      </w:r>
      <w:r w:rsidR="00086BF1" w:rsidRPr="003136B9">
        <w:rPr>
          <w:rFonts w:ascii="Arial" w:hAnsi="Arial" w:cs="Arial"/>
          <w:sz w:val="24"/>
          <w:szCs w:val="24"/>
        </w:rPr>
        <w:t xml:space="preserve"> </w:t>
      </w:r>
    </w:p>
    <w:p w14:paraId="3DD38E65" w14:textId="77777777" w:rsidR="003136B9" w:rsidRDefault="003136B9" w:rsidP="003136B9">
      <w:pPr>
        <w:pStyle w:val="NoSpacing"/>
        <w:rPr>
          <w:rFonts w:ascii="Arial" w:hAnsi="Arial" w:cs="Arial"/>
          <w:sz w:val="24"/>
          <w:szCs w:val="24"/>
        </w:rPr>
      </w:pPr>
    </w:p>
    <w:p w14:paraId="780A8D22" w14:textId="77777777" w:rsidR="009D27E7" w:rsidRPr="008F3381" w:rsidRDefault="00086BF1" w:rsidP="008F3381">
      <w:pPr>
        <w:pStyle w:val="NoSpacing"/>
        <w:numPr>
          <w:ilvl w:val="0"/>
          <w:numId w:val="37"/>
        </w:numPr>
        <w:rPr>
          <w:rFonts w:ascii="Arial" w:hAnsi="Arial" w:cs="Arial"/>
          <w:sz w:val="24"/>
          <w:szCs w:val="24"/>
          <w:lang w:val="en-US"/>
        </w:rPr>
      </w:pPr>
      <w:r w:rsidRPr="003136B9">
        <w:rPr>
          <w:rFonts w:ascii="Arial" w:hAnsi="Arial" w:cs="Arial"/>
          <w:sz w:val="24"/>
          <w:szCs w:val="24"/>
        </w:rPr>
        <w:t>Employer discrimination contributes to these high levels of unemployment amongst persons with disabilities, particularly, women with disabilities.</w:t>
      </w:r>
      <w:r w:rsidRPr="003136B9">
        <w:rPr>
          <w:rStyle w:val="FootnoteReference"/>
          <w:rFonts w:ascii="Arial" w:hAnsi="Arial" w:cs="Arial"/>
          <w:sz w:val="24"/>
          <w:szCs w:val="24"/>
        </w:rPr>
        <w:footnoteReference w:id="33"/>
      </w:r>
    </w:p>
    <w:p w14:paraId="47D54664" w14:textId="77777777" w:rsidR="008F3381" w:rsidRPr="008F3381" w:rsidRDefault="008F3381" w:rsidP="00193F1C">
      <w:pPr>
        <w:pStyle w:val="NoSpacing"/>
        <w:rPr>
          <w:rFonts w:ascii="Arial" w:hAnsi="Arial" w:cs="Arial"/>
          <w:bCs/>
          <w:sz w:val="24"/>
          <w:szCs w:val="24"/>
          <w:lang w:val="en-US"/>
        </w:rPr>
      </w:pPr>
    </w:p>
    <w:p w14:paraId="5BFA39AD" w14:textId="77777777" w:rsidR="00FA5201" w:rsidRDefault="00FA5201" w:rsidP="003136B9">
      <w:pPr>
        <w:pStyle w:val="NoSpacing"/>
        <w:rPr>
          <w:rFonts w:ascii="Arial" w:hAnsi="Arial" w:cs="Arial"/>
          <w:bCs/>
          <w:i/>
          <w:iCs/>
          <w:sz w:val="24"/>
          <w:szCs w:val="24"/>
          <w:lang w:val="en-US"/>
        </w:rPr>
      </w:pPr>
      <w:r w:rsidRPr="008F3381">
        <w:rPr>
          <w:rFonts w:ascii="Arial" w:hAnsi="Arial" w:cs="Arial"/>
          <w:bCs/>
          <w:i/>
          <w:iCs/>
          <w:sz w:val="24"/>
          <w:szCs w:val="24"/>
          <w:lang w:val="en-US"/>
        </w:rPr>
        <w:t>Accessing employment opportunities, including the application of the same criteria for selection in matters of employment as other people</w:t>
      </w:r>
      <w:r w:rsidR="008F3381">
        <w:rPr>
          <w:rFonts w:ascii="Arial" w:hAnsi="Arial" w:cs="Arial"/>
          <w:bCs/>
          <w:i/>
          <w:iCs/>
          <w:sz w:val="24"/>
          <w:szCs w:val="24"/>
          <w:lang w:val="en-US"/>
        </w:rPr>
        <w:t>.</w:t>
      </w:r>
    </w:p>
    <w:p w14:paraId="29838966" w14:textId="77777777" w:rsidR="008F3381" w:rsidRPr="008F3381" w:rsidRDefault="008F3381" w:rsidP="003136B9">
      <w:pPr>
        <w:pStyle w:val="NoSpacing"/>
        <w:rPr>
          <w:rFonts w:ascii="Arial" w:hAnsi="Arial" w:cs="Arial"/>
          <w:bCs/>
          <w:i/>
          <w:iCs/>
          <w:sz w:val="24"/>
          <w:szCs w:val="24"/>
          <w:lang w:val="en-US"/>
        </w:rPr>
      </w:pPr>
    </w:p>
    <w:p w14:paraId="363AE8F2" w14:textId="77777777" w:rsidR="003136B9" w:rsidRDefault="003136B9" w:rsidP="008F3381">
      <w:pPr>
        <w:pStyle w:val="NoSpacing"/>
        <w:numPr>
          <w:ilvl w:val="0"/>
          <w:numId w:val="37"/>
        </w:numPr>
        <w:rPr>
          <w:rFonts w:ascii="Arial" w:hAnsi="Arial" w:cs="Arial"/>
          <w:sz w:val="24"/>
          <w:szCs w:val="24"/>
        </w:rPr>
      </w:pPr>
      <w:r w:rsidRPr="003136B9">
        <w:rPr>
          <w:rFonts w:ascii="Arial" w:hAnsi="Arial" w:cs="Arial"/>
          <w:sz w:val="24"/>
          <w:szCs w:val="24"/>
        </w:rPr>
        <w:t>There is i</w:t>
      </w:r>
      <w:r w:rsidR="00FA5201" w:rsidRPr="003136B9">
        <w:rPr>
          <w:rFonts w:ascii="Arial" w:hAnsi="Arial" w:cs="Arial"/>
          <w:sz w:val="24"/>
          <w:szCs w:val="24"/>
        </w:rPr>
        <w:t>nadequate education, training and work experience on the part of women with disabilities</w:t>
      </w:r>
      <w:r w:rsidRPr="003136B9">
        <w:rPr>
          <w:rFonts w:ascii="Arial" w:hAnsi="Arial" w:cs="Arial"/>
          <w:sz w:val="24"/>
          <w:szCs w:val="24"/>
        </w:rPr>
        <w:t xml:space="preserve">. Currently, there is no proper database for documenting statistics of women with disabilities who attain what level of education or training to qualify them for a particular employment. </w:t>
      </w:r>
    </w:p>
    <w:p w14:paraId="0D074C0E" w14:textId="77777777" w:rsidR="008F3381" w:rsidRPr="003136B9" w:rsidRDefault="008F3381" w:rsidP="00193F1C">
      <w:pPr>
        <w:pStyle w:val="NoSpacing"/>
        <w:rPr>
          <w:rFonts w:ascii="Arial" w:hAnsi="Arial" w:cs="Arial"/>
          <w:sz w:val="24"/>
          <w:szCs w:val="24"/>
        </w:rPr>
      </w:pPr>
    </w:p>
    <w:p w14:paraId="6BFD7B24" w14:textId="77777777" w:rsidR="003136B9" w:rsidRDefault="003136B9" w:rsidP="008F3381">
      <w:pPr>
        <w:pStyle w:val="NoSpacing"/>
        <w:numPr>
          <w:ilvl w:val="0"/>
          <w:numId w:val="37"/>
        </w:numPr>
        <w:rPr>
          <w:rFonts w:ascii="Arial" w:hAnsi="Arial" w:cs="Arial"/>
          <w:sz w:val="24"/>
          <w:szCs w:val="24"/>
        </w:rPr>
      </w:pPr>
      <w:r w:rsidRPr="003136B9">
        <w:rPr>
          <w:rFonts w:ascii="Arial" w:hAnsi="Arial" w:cs="Arial"/>
          <w:sz w:val="24"/>
          <w:szCs w:val="24"/>
        </w:rPr>
        <w:t>Often there is negative a</w:t>
      </w:r>
      <w:r w:rsidR="00FA5201" w:rsidRPr="003136B9">
        <w:rPr>
          <w:rFonts w:ascii="Arial" w:hAnsi="Arial" w:cs="Arial"/>
          <w:sz w:val="24"/>
          <w:szCs w:val="24"/>
        </w:rPr>
        <w:t>ttitud</w:t>
      </w:r>
      <w:r w:rsidRPr="003136B9">
        <w:rPr>
          <w:rFonts w:ascii="Arial" w:hAnsi="Arial" w:cs="Arial"/>
          <w:sz w:val="24"/>
          <w:szCs w:val="24"/>
        </w:rPr>
        <w:t xml:space="preserve">es towards employing of women with disabilities as they are seen lacking </w:t>
      </w:r>
      <w:r w:rsidR="008F3381">
        <w:rPr>
          <w:rFonts w:ascii="Arial" w:hAnsi="Arial" w:cs="Arial"/>
          <w:sz w:val="24"/>
          <w:szCs w:val="24"/>
        </w:rPr>
        <w:t xml:space="preserve">in </w:t>
      </w:r>
      <w:r w:rsidRPr="003136B9">
        <w:rPr>
          <w:rFonts w:ascii="Arial" w:hAnsi="Arial" w:cs="Arial"/>
          <w:sz w:val="24"/>
          <w:szCs w:val="24"/>
        </w:rPr>
        <w:t>ability, burdensome and unwanted persons at the workplace. This kind of thinking comes from the fact that the employers and other employees as well as customers mindset has not been transformed to accommodate and include persons with disabilities like anyone else.</w:t>
      </w:r>
    </w:p>
    <w:p w14:paraId="766A0DE9" w14:textId="77777777" w:rsidR="003136B9" w:rsidRPr="003136B9" w:rsidRDefault="003136B9" w:rsidP="003136B9">
      <w:pPr>
        <w:pStyle w:val="NoSpacing"/>
        <w:rPr>
          <w:rFonts w:ascii="Arial" w:hAnsi="Arial" w:cs="Arial"/>
          <w:sz w:val="24"/>
          <w:szCs w:val="24"/>
        </w:rPr>
      </w:pPr>
    </w:p>
    <w:p w14:paraId="5DA48AF8" w14:textId="77777777" w:rsidR="008F3381" w:rsidRPr="00193F1C" w:rsidRDefault="00FA5201" w:rsidP="003136B9">
      <w:pPr>
        <w:pStyle w:val="NoSpacing"/>
        <w:numPr>
          <w:ilvl w:val="0"/>
          <w:numId w:val="37"/>
        </w:numPr>
        <w:rPr>
          <w:rFonts w:ascii="Arial" w:hAnsi="Arial" w:cs="Arial"/>
          <w:sz w:val="24"/>
          <w:szCs w:val="24"/>
          <w:lang w:val="en-US"/>
        </w:rPr>
      </w:pPr>
      <w:r w:rsidRPr="003136B9">
        <w:rPr>
          <w:rFonts w:ascii="Arial" w:hAnsi="Arial" w:cs="Arial"/>
          <w:sz w:val="24"/>
          <w:szCs w:val="24"/>
        </w:rPr>
        <w:t>Vacancies are advertised in inaccessible formats</w:t>
      </w:r>
      <w:r w:rsidR="003136B9" w:rsidRPr="003136B9">
        <w:rPr>
          <w:rFonts w:ascii="Arial" w:hAnsi="Arial" w:cs="Arial"/>
          <w:sz w:val="24"/>
          <w:szCs w:val="24"/>
        </w:rPr>
        <w:t>, when they manage to get the work, they are confronted by i</w:t>
      </w:r>
      <w:r w:rsidRPr="003136B9">
        <w:rPr>
          <w:rFonts w:ascii="Arial" w:hAnsi="Arial" w:cs="Arial"/>
          <w:sz w:val="24"/>
          <w:szCs w:val="24"/>
        </w:rPr>
        <w:t>naccessible work buildings, spaces and information</w:t>
      </w:r>
      <w:r w:rsidR="003136B9" w:rsidRPr="003136B9">
        <w:rPr>
          <w:rFonts w:ascii="Arial" w:hAnsi="Arial" w:cs="Arial"/>
          <w:sz w:val="24"/>
          <w:szCs w:val="24"/>
        </w:rPr>
        <w:t xml:space="preserve"> not in accessible formats at the workplace. </w:t>
      </w:r>
    </w:p>
    <w:p w14:paraId="0C743885" w14:textId="77777777" w:rsidR="008F3381" w:rsidRDefault="008F3381" w:rsidP="003136B9">
      <w:pPr>
        <w:pStyle w:val="NoSpacing"/>
        <w:rPr>
          <w:rFonts w:ascii="Arial" w:hAnsi="Arial" w:cs="Arial"/>
          <w:bCs/>
          <w:i/>
          <w:iCs/>
          <w:sz w:val="24"/>
          <w:szCs w:val="24"/>
          <w:lang w:val="en-US"/>
        </w:rPr>
      </w:pPr>
    </w:p>
    <w:p w14:paraId="61A8F36C" w14:textId="77777777" w:rsidR="00FA5201" w:rsidRDefault="00FA5201" w:rsidP="003136B9">
      <w:pPr>
        <w:pStyle w:val="NoSpacing"/>
        <w:rPr>
          <w:rFonts w:ascii="Arial" w:hAnsi="Arial" w:cs="Arial"/>
          <w:bCs/>
          <w:i/>
          <w:iCs/>
          <w:sz w:val="24"/>
          <w:szCs w:val="24"/>
          <w:lang w:val="en-US"/>
        </w:rPr>
      </w:pPr>
      <w:r w:rsidRPr="008F3381">
        <w:rPr>
          <w:rFonts w:ascii="Arial" w:hAnsi="Arial" w:cs="Arial"/>
          <w:bCs/>
          <w:i/>
          <w:iCs/>
          <w:sz w:val="24"/>
          <w:szCs w:val="24"/>
          <w:lang w:val="en-US"/>
        </w:rPr>
        <w:t>Being free to choose one’s profession and employment</w:t>
      </w:r>
      <w:r w:rsidR="008F3381">
        <w:rPr>
          <w:rFonts w:ascii="Arial" w:hAnsi="Arial" w:cs="Arial"/>
          <w:bCs/>
          <w:i/>
          <w:iCs/>
          <w:sz w:val="24"/>
          <w:szCs w:val="24"/>
          <w:lang w:val="en-US"/>
        </w:rPr>
        <w:t>.</w:t>
      </w:r>
    </w:p>
    <w:p w14:paraId="298F5D6A" w14:textId="77777777" w:rsidR="008F3381" w:rsidRPr="008F3381" w:rsidRDefault="008F3381" w:rsidP="003136B9">
      <w:pPr>
        <w:pStyle w:val="NoSpacing"/>
        <w:rPr>
          <w:rFonts w:ascii="Arial" w:hAnsi="Arial" w:cs="Arial"/>
          <w:bCs/>
          <w:i/>
          <w:iCs/>
          <w:sz w:val="24"/>
          <w:szCs w:val="24"/>
          <w:lang w:val="en-US"/>
        </w:rPr>
      </w:pPr>
    </w:p>
    <w:p w14:paraId="7BFF638D" w14:textId="18610C6B" w:rsidR="00FA5201" w:rsidRDefault="00FA5201" w:rsidP="008F3381">
      <w:pPr>
        <w:pStyle w:val="NoSpacing"/>
        <w:numPr>
          <w:ilvl w:val="0"/>
          <w:numId w:val="37"/>
        </w:numPr>
        <w:rPr>
          <w:rFonts w:ascii="Arial" w:hAnsi="Arial" w:cs="Arial"/>
          <w:sz w:val="24"/>
          <w:szCs w:val="24"/>
          <w:lang w:val="en-US"/>
        </w:rPr>
      </w:pPr>
      <w:r w:rsidRPr="003136B9">
        <w:rPr>
          <w:rFonts w:ascii="Arial" w:hAnsi="Arial" w:cs="Arial"/>
          <w:sz w:val="24"/>
          <w:szCs w:val="24"/>
          <w:lang w:val="en-US"/>
        </w:rPr>
        <w:t xml:space="preserve">Women with disabilities cannot freely choose their own profession or employment. For example, blind women in Malawi are forced to do social sciences and education </w:t>
      </w:r>
      <w:r w:rsidR="00287272" w:rsidRPr="003136B9">
        <w:rPr>
          <w:rFonts w:ascii="Arial" w:hAnsi="Arial" w:cs="Arial"/>
          <w:sz w:val="24"/>
          <w:szCs w:val="24"/>
          <w:lang w:val="en-US"/>
        </w:rPr>
        <w:t>programs</w:t>
      </w:r>
      <w:r w:rsidRPr="003136B9">
        <w:rPr>
          <w:rFonts w:ascii="Arial" w:hAnsi="Arial" w:cs="Arial"/>
          <w:sz w:val="24"/>
          <w:szCs w:val="24"/>
          <w:lang w:val="en-US"/>
        </w:rPr>
        <w:t xml:space="preserve"> in universities, which result in a lot of blind and sensory impaired women to be in the teaching profession.</w:t>
      </w:r>
    </w:p>
    <w:p w14:paraId="0F9B1355" w14:textId="77777777" w:rsidR="003136B9" w:rsidRPr="003136B9" w:rsidRDefault="003136B9" w:rsidP="003136B9">
      <w:pPr>
        <w:pStyle w:val="NoSpacing"/>
        <w:rPr>
          <w:rFonts w:ascii="Arial" w:hAnsi="Arial" w:cs="Arial"/>
          <w:sz w:val="24"/>
          <w:szCs w:val="24"/>
          <w:lang w:val="en-US"/>
        </w:rPr>
      </w:pPr>
    </w:p>
    <w:p w14:paraId="4B416823" w14:textId="77777777" w:rsidR="00193F1C" w:rsidRDefault="00193F1C" w:rsidP="003136B9">
      <w:pPr>
        <w:pStyle w:val="NoSpacing"/>
        <w:rPr>
          <w:rFonts w:ascii="Arial" w:hAnsi="Arial" w:cs="Arial"/>
          <w:sz w:val="24"/>
          <w:szCs w:val="24"/>
          <w:lang w:val="en-US"/>
        </w:rPr>
      </w:pPr>
    </w:p>
    <w:p w14:paraId="2744F2C3" w14:textId="77777777" w:rsidR="00193F1C" w:rsidRDefault="00193F1C" w:rsidP="003136B9">
      <w:pPr>
        <w:pStyle w:val="NoSpacing"/>
        <w:rPr>
          <w:rFonts w:ascii="Arial" w:hAnsi="Arial" w:cs="Arial"/>
          <w:sz w:val="24"/>
          <w:szCs w:val="24"/>
          <w:lang w:val="en-US"/>
        </w:rPr>
      </w:pPr>
    </w:p>
    <w:p w14:paraId="1B21F9D6" w14:textId="77777777" w:rsidR="003136B9" w:rsidRDefault="003136B9" w:rsidP="003136B9">
      <w:pPr>
        <w:pStyle w:val="NoSpacing"/>
        <w:rPr>
          <w:rFonts w:ascii="Arial" w:hAnsi="Arial" w:cs="Arial"/>
          <w:sz w:val="24"/>
          <w:szCs w:val="24"/>
          <w:lang w:val="en-US"/>
        </w:rPr>
      </w:pPr>
      <w:r w:rsidRPr="003136B9">
        <w:rPr>
          <w:rFonts w:ascii="Arial" w:hAnsi="Arial" w:cs="Arial"/>
          <w:sz w:val="24"/>
          <w:szCs w:val="24"/>
          <w:lang w:val="en-US"/>
        </w:rPr>
        <w:t xml:space="preserve">True stories </w:t>
      </w:r>
    </w:p>
    <w:p w14:paraId="017A35CD" w14:textId="77777777" w:rsidR="003136B9" w:rsidRPr="003136B9" w:rsidRDefault="003136B9" w:rsidP="003136B9">
      <w:pPr>
        <w:pStyle w:val="NoSpacing"/>
        <w:rPr>
          <w:rFonts w:ascii="Arial" w:hAnsi="Arial" w:cs="Arial"/>
          <w:sz w:val="24"/>
          <w:szCs w:val="24"/>
          <w:lang w:val="en-US"/>
        </w:rPr>
      </w:pPr>
    </w:p>
    <w:p w14:paraId="486EAFA5" w14:textId="77777777" w:rsidR="003136B9" w:rsidRDefault="008F3381" w:rsidP="003136B9">
      <w:pPr>
        <w:pStyle w:val="NoSpacing"/>
        <w:rPr>
          <w:rFonts w:ascii="Arial" w:hAnsi="Arial" w:cs="Arial"/>
          <w:i/>
          <w:iCs/>
          <w:sz w:val="24"/>
          <w:szCs w:val="24"/>
          <w:lang w:val="en-US"/>
        </w:rPr>
      </w:pPr>
      <w:r>
        <w:rPr>
          <w:rFonts w:ascii="Arial" w:hAnsi="Arial" w:cs="Arial"/>
          <w:i/>
          <w:iCs/>
          <w:sz w:val="24"/>
          <w:szCs w:val="24"/>
          <w:lang w:val="en-US"/>
        </w:rPr>
        <w:t>“</w:t>
      </w:r>
      <w:r w:rsidR="003136B9" w:rsidRPr="003136B9">
        <w:rPr>
          <w:rFonts w:ascii="Arial" w:hAnsi="Arial" w:cs="Arial"/>
          <w:i/>
          <w:iCs/>
          <w:sz w:val="24"/>
          <w:szCs w:val="24"/>
          <w:lang w:val="en-US"/>
        </w:rPr>
        <w:t>A woman with physical disability from Mchinji was expelled from the nursing school due to her disability and was told to apply for other courses and not nursing</w:t>
      </w:r>
      <w:r>
        <w:rPr>
          <w:rFonts w:ascii="Arial" w:hAnsi="Arial" w:cs="Arial"/>
          <w:i/>
          <w:iCs/>
          <w:sz w:val="24"/>
          <w:szCs w:val="24"/>
          <w:lang w:val="en-US"/>
        </w:rPr>
        <w:t>”</w:t>
      </w:r>
      <w:r w:rsidR="003136B9" w:rsidRPr="003136B9">
        <w:rPr>
          <w:rFonts w:ascii="Arial" w:hAnsi="Arial" w:cs="Arial"/>
          <w:i/>
          <w:iCs/>
          <w:sz w:val="24"/>
          <w:szCs w:val="24"/>
          <w:lang w:val="en-US"/>
        </w:rPr>
        <w:t>.</w:t>
      </w:r>
    </w:p>
    <w:p w14:paraId="5955334B" w14:textId="77777777" w:rsidR="003136B9" w:rsidRPr="003136B9" w:rsidRDefault="003136B9" w:rsidP="003136B9">
      <w:pPr>
        <w:pStyle w:val="NoSpacing"/>
        <w:rPr>
          <w:rFonts w:ascii="Arial" w:hAnsi="Arial" w:cs="Arial"/>
          <w:i/>
          <w:iCs/>
          <w:sz w:val="24"/>
          <w:szCs w:val="24"/>
          <w:lang w:val="en-US"/>
        </w:rPr>
      </w:pPr>
    </w:p>
    <w:p w14:paraId="349DAE32" w14:textId="77777777" w:rsidR="003136B9" w:rsidRDefault="008F3381" w:rsidP="003136B9">
      <w:pPr>
        <w:pStyle w:val="NoSpacing"/>
        <w:rPr>
          <w:rFonts w:ascii="Arial" w:hAnsi="Arial" w:cs="Arial"/>
          <w:i/>
          <w:iCs/>
          <w:sz w:val="24"/>
          <w:szCs w:val="24"/>
          <w:lang w:val="en-US"/>
        </w:rPr>
      </w:pPr>
      <w:r>
        <w:rPr>
          <w:rFonts w:ascii="Arial" w:hAnsi="Arial" w:cs="Arial"/>
          <w:i/>
          <w:iCs/>
          <w:sz w:val="24"/>
          <w:szCs w:val="24"/>
          <w:lang w:val="en-US"/>
        </w:rPr>
        <w:t>“</w:t>
      </w:r>
      <w:r w:rsidR="003136B9" w:rsidRPr="003136B9">
        <w:rPr>
          <w:rFonts w:ascii="Arial" w:hAnsi="Arial" w:cs="Arial"/>
          <w:i/>
          <w:iCs/>
          <w:sz w:val="24"/>
          <w:szCs w:val="24"/>
          <w:lang w:val="en-US"/>
        </w:rPr>
        <w:t>A woman with epilepsy was withdrawn falsely from work at the filling station, being a bread winner, the work brought dignity to her life and family. The withdrawal was on the basis of her disability though she was one of the best employees</w:t>
      </w:r>
      <w:r>
        <w:rPr>
          <w:rFonts w:ascii="Arial" w:hAnsi="Arial" w:cs="Arial"/>
          <w:i/>
          <w:iCs/>
          <w:sz w:val="24"/>
          <w:szCs w:val="24"/>
          <w:lang w:val="en-US"/>
        </w:rPr>
        <w:t>”</w:t>
      </w:r>
      <w:r w:rsidR="003136B9" w:rsidRPr="003136B9">
        <w:rPr>
          <w:rFonts w:ascii="Arial" w:hAnsi="Arial" w:cs="Arial"/>
          <w:i/>
          <w:iCs/>
          <w:sz w:val="24"/>
          <w:szCs w:val="24"/>
          <w:lang w:val="en-US"/>
        </w:rPr>
        <w:t xml:space="preserve">. </w:t>
      </w:r>
    </w:p>
    <w:p w14:paraId="203087DC" w14:textId="77777777" w:rsidR="003136B9" w:rsidRPr="003136B9" w:rsidRDefault="003136B9" w:rsidP="003136B9">
      <w:pPr>
        <w:pStyle w:val="NoSpacing"/>
        <w:rPr>
          <w:rFonts w:ascii="Arial" w:hAnsi="Arial" w:cs="Arial"/>
          <w:i/>
          <w:iCs/>
          <w:sz w:val="24"/>
          <w:szCs w:val="24"/>
          <w:lang w:val="en-US"/>
        </w:rPr>
      </w:pPr>
    </w:p>
    <w:p w14:paraId="00D8D8A5" w14:textId="77777777" w:rsidR="003136B9" w:rsidRDefault="008F3381" w:rsidP="003136B9">
      <w:pPr>
        <w:pStyle w:val="NoSpacing"/>
        <w:rPr>
          <w:rFonts w:ascii="Arial" w:hAnsi="Arial" w:cs="Arial"/>
          <w:i/>
          <w:iCs/>
          <w:sz w:val="24"/>
          <w:szCs w:val="24"/>
          <w:lang w:val="en-US"/>
        </w:rPr>
      </w:pPr>
      <w:r>
        <w:rPr>
          <w:rFonts w:ascii="Arial" w:hAnsi="Arial" w:cs="Arial"/>
          <w:i/>
          <w:iCs/>
          <w:sz w:val="24"/>
          <w:szCs w:val="24"/>
          <w:lang w:val="en-US"/>
        </w:rPr>
        <w:t>“</w:t>
      </w:r>
      <w:r w:rsidR="003136B9" w:rsidRPr="003136B9">
        <w:rPr>
          <w:rFonts w:ascii="Arial" w:hAnsi="Arial" w:cs="Arial"/>
          <w:i/>
          <w:iCs/>
          <w:sz w:val="24"/>
          <w:szCs w:val="24"/>
          <w:lang w:val="en-US"/>
        </w:rPr>
        <w:t xml:space="preserve">A woman with disability though employed in government, could not have an accessible office, and used a back door which was made a little accessible to enter building, </w:t>
      </w:r>
      <w:r w:rsidR="00193F1C">
        <w:rPr>
          <w:rFonts w:ascii="Arial" w:hAnsi="Arial" w:cs="Arial"/>
          <w:i/>
          <w:iCs/>
          <w:sz w:val="24"/>
          <w:szCs w:val="24"/>
          <w:lang w:val="en-US"/>
        </w:rPr>
        <w:t>when</w:t>
      </w:r>
      <w:r w:rsidR="003136B9" w:rsidRPr="003136B9">
        <w:rPr>
          <w:rFonts w:ascii="Arial" w:hAnsi="Arial" w:cs="Arial"/>
          <w:i/>
          <w:iCs/>
          <w:sz w:val="24"/>
          <w:szCs w:val="24"/>
          <w:lang w:val="en-US"/>
        </w:rPr>
        <w:t xml:space="preserve"> fire broke</w:t>
      </w:r>
      <w:r w:rsidR="00193F1C">
        <w:rPr>
          <w:rFonts w:ascii="Arial" w:hAnsi="Arial" w:cs="Arial"/>
          <w:i/>
          <w:iCs/>
          <w:sz w:val="24"/>
          <w:szCs w:val="24"/>
          <w:lang w:val="en-US"/>
        </w:rPr>
        <w:t xml:space="preserve">, </w:t>
      </w:r>
      <w:r w:rsidR="003136B9" w:rsidRPr="003136B9">
        <w:rPr>
          <w:rFonts w:ascii="Arial" w:hAnsi="Arial" w:cs="Arial"/>
          <w:i/>
          <w:iCs/>
          <w:sz w:val="24"/>
          <w:szCs w:val="24"/>
          <w:lang w:val="en-US"/>
        </w:rPr>
        <w:t>she was the last to be saved by uplifting her as everyone had to use the front door, she narrated that if the front door was made accessible, she would have easily gotten out as everyone else</w:t>
      </w:r>
      <w:r>
        <w:rPr>
          <w:rFonts w:ascii="Arial" w:hAnsi="Arial" w:cs="Arial"/>
          <w:i/>
          <w:iCs/>
          <w:sz w:val="24"/>
          <w:szCs w:val="24"/>
          <w:lang w:val="en-US"/>
        </w:rPr>
        <w:t>”</w:t>
      </w:r>
      <w:r w:rsidR="003136B9" w:rsidRPr="003136B9">
        <w:rPr>
          <w:rFonts w:ascii="Arial" w:hAnsi="Arial" w:cs="Arial"/>
          <w:i/>
          <w:iCs/>
          <w:sz w:val="24"/>
          <w:szCs w:val="24"/>
          <w:lang w:val="en-US"/>
        </w:rPr>
        <w:t>.</w:t>
      </w:r>
    </w:p>
    <w:p w14:paraId="19FBDDA1" w14:textId="77777777" w:rsidR="003136B9" w:rsidRPr="003136B9" w:rsidRDefault="003136B9" w:rsidP="003136B9">
      <w:pPr>
        <w:pStyle w:val="NoSpacing"/>
        <w:rPr>
          <w:rFonts w:ascii="Arial" w:hAnsi="Arial" w:cs="Arial"/>
          <w:i/>
          <w:iCs/>
          <w:sz w:val="24"/>
          <w:szCs w:val="24"/>
          <w:lang w:val="en-US"/>
        </w:rPr>
      </w:pPr>
    </w:p>
    <w:p w14:paraId="6E7218FE" w14:textId="77777777" w:rsidR="00FA5201" w:rsidRDefault="008F3381" w:rsidP="003136B9">
      <w:pPr>
        <w:pStyle w:val="NoSpacing"/>
        <w:rPr>
          <w:rFonts w:ascii="Arial" w:hAnsi="Arial" w:cs="Arial"/>
          <w:bCs/>
          <w:i/>
          <w:iCs/>
          <w:sz w:val="24"/>
          <w:szCs w:val="24"/>
          <w:lang w:val="en-US"/>
        </w:rPr>
      </w:pPr>
      <w:r>
        <w:rPr>
          <w:rFonts w:ascii="Arial" w:hAnsi="Arial" w:cs="Arial"/>
          <w:bCs/>
          <w:i/>
          <w:iCs/>
          <w:sz w:val="24"/>
          <w:szCs w:val="24"/>
          <w:lang w:val="en-US"/>
        </w:rPr>
        <w:t xml:space="preserve">  </w:t>
      </w:r>
      <w:r w:rsidR="00FA5201" w:rsidRPr="008F3381">
        <w:rPr>
          <w:rFonts w:ascii="Arial" w:hAnsi="Arial" w:cs="Arial"/>
          <w:bCs/>
          <w:i/>
          <w:iCs/>
          <w:sz w:val="24"/>
          <w:szCs w:val="24"/>
          <w:lang w:val="en-US"/>
        </w:rPr>
        <w:t>Receiving equal remuneration and benefits in employment</w:t>
      </w:r>
      <w:r w:rsidRPr="008F3381">
        <w:rPr>
          <w:rFonts w:ascii="Arial" w:hAnsi="Arial" w:cs="Arial"/>
          <w:bCs/>
          <w:i/>
          <w:iCs/>
          <w:sz w:val="24"/>
          <w:szCs w:val="24"/>
          <w:lang w:val="en-US"/>
        </w:rPr>
        <w:t>.</w:t>
      </w:r>
    </w:p>
    <w:p w14:paraId="2A35B3C2" w14:textId="77777777" w:rsidR="008F3381" w:rsidRPr="008F3381" w:rsidRDefault="008F3381" w:rsidP="003136B9">
      <w:pPr>
        <w:pStyle w:val="NoSpacing"/>
        <w:rPr>
          <w:rFonts w:ascii="Arial" w:hAnsi="Arial" w:cs="Arial"/>
          <w:bCs/>
          <w:i/>
          <w:iCs/>
          <w:sz w:val="24"/>
          <w:szCs w:val="24"/>
          <w:lang w:val="en-US"/>
        </w:rPr>
      </w:pPr>
    </w:p>
    <w:p w14:paraId="693DF5DC" w14:textId="77777777" w:rsidR="00FA5201" w:rsidRDefault="003136B9" w:rsidP="008F3381">
      <w:pPr>
        <w:pStyle w:val="NoSpacing"/>
        <w:numPr>
          <w:ilvl w:val="0"/>
          <w:numId w:val="37"/>
        </w:numPr>
        <w:rPr>
          <w:rFonts w:ascii="Arial" w:hAnsi="Arial" w:cs="Arial"/>
          <w:sz w:val="24"/>
          <w:szCs w:val="24"/>
          <w:lang w:val="en-US"/>
        </w:rPr>
      </w:pPr>
      <w:r w:rsidRPr="003136B9">
        <w:rPr>
          <w:rFonts w:ascii="Arial" w:hAnsi="Arial" w:cs="Arial"/>
          <w:sz w:val="24"/>
          <w:szCs w:val="24"/>
          <w:lang w:val="en-US"/>
        </w:rPr>
        <w:t xml:space="preserve">Due to negative attitude, </w:t>
      </w:r>
      <w:r w:rsidR="00FA5201" w:rsidRPr="003136B9">
        <w:rPr>
          <w:rFonts w:ascii="Arial" w:hAnsi="Arial" w:cs="Arial"/>
          <w:sz w:val="24"/>
          <w:szCs w:val="24"/>
          <w:lang w:val="en-US"/>
        </w:rPr>
        <w:t xml:space="preserve">employers believe </w:t>
      </w:r>
      <w:r w:rsidRPr="003136B9">
        <w:rPr>
          <w:rFonts w:ascii="Arial" w:hAnsi="Arial" w:cs="Arial"/>
          <w:sz w:val="24"/>
          <w:szCs w:val="24"/>
          <w:lang w:val="en-US"/>
        </w:rPr>
        <w:t>t</w:t>
      </w:r>
      <w:r w:rsidR="00FA5201" w:rsidRPr="003136B9">
        <w:rPr>
          <w:rFonts w:ascii="Arial" w:hAnsi="Arial" w:cs="Arial"/>
          <w:sz w:val="24"/>
          <w:szCs w:val="24"/>
          <w:lang w:val="en-US"/>
        </w:rPr>
        <w:t>hat women with disabilities have low outputs and should therefore be paid less</w:t>
      </w:r>
      <w:r w:rsidR="008F3381">
        <w:rPr>
          <w:rFonts w:ascii="Arial" w:hAnsi="Arial" w:cs="Arial"/>
          <w:sz w:val="24"/>
          <w:szCs w:val="24"/>
          <w:lang w:val="en-US"/>
        </w:rPr>
        <w:t>.</w:t>
      </w:r>
    </w:p>
    <w:p w14:paraId="090DF7B4" w14:textId="77777777" w:rsidR="008F3381" w:rsidRPr="003136B9" w:rsidRDefault="008F3381" w:rsidP="008F3381">
      <w:pPr>
        <w:pStyle w:val="NoSpacing"/>
        <w:ind w:left="720"/>
        <w:rPr>
          <w:rFonts w:ascii="Arial" w:hAnsi="Arial" w:cs="Arial"/>
          <w:sz w:val="24"/>
          <w:szCs w:val="24"/>
          <w:lang w:val="en-US"/>
        </w:rPr>
      </w:pPr>
    </w:p>
    <w:p w14:paraId="77E474C0" w14:textId="77777777" w:rsidR="008F3381" w:rsidRDefault="008F3381" w:rsidP="003136B9">
      <w:pPr>
        <w:pStyle w:val="NoSpacing"/>
        <w:rPr>
          <w:rFonts w:ascii="Arial" w:hAnsi="Arial" w:cs="Arial"/>
          <w:bCs/>
          <w:i/>
          <w:iCs/>
          <w:sz w:val="24"/>
          <w:szCs w:val="24"/>
          <w:lang w:val="en-US"/>
        </w:rPr>
      </w:pPr>
      <w:r>
        <w:rPr>
          <w:rFonts w:ascii="Arial" w:hAnsi="Arial" w:cs="Arial"/>
          <w:bCs/>
          <w:i/>
          <w:iCs/>
          <w:sz w:val="24"/>
          <w:szCs w:val="24"/>
          <w:lang w:val="en-US"/>
        </w:rPr>
        <w:t xml:space="preserve">   </w:t>
      </w:r>
      <w:r w:rsidR="00FA5201" w:rsidRPr="008F3381">
        <w:rPr>
          <w:rFonts w:ascii="Arial" w:hAnsi="Arial" w:cs="Arial"/>
          <w:bCs/>
          <w:i/>
          <w:iCs/>
          <w:sz w:val="24"/>
          <w:szCs w:val="24"/>
          <w:lang w:val="en-US"/>
        </w:rPr>
        <w:t xml:space="preserve">Accessing maternity leave with pay and protection from dismissal on the grounds of </w:t>
      </w:r>
    </w:p>
    <w:p w14:paraId="125FEB14" w14:textId="77777777" w:rsidR="00FA5201" w:rsidRDefault="008F3381" w:rsidP="003136B9">
      <w:pPr>
        <w:pStyle w:val="NoSpacing"/>
        <w:rPr>
          <w:rFonts w:ascii="Arial" w:hAnsi="Arial" w:cs="Arial"/>
          <w:b/>
          <w:i/>
          <w:iCs/>
          <w:sz w:val="24"/>
          <w:szCs w:val="24"/>
          <w:lang w:val="en-US"/>
        </w:rPr>
      </w:pPr>
      <w:r>
        <w:rPr>
          <w:rFonts w:ascii="Arial" w:hAnsi="Arial" w:cs="Arial"/>
          <w:bCs/>
          <w:i/>
          <w:iCs/>
          <w:sz w:val="24"/>
          <w:szCs w:val="24"/>
          <w:lang w:val="en-US"/>
        </w:rPr>
        <w:t xml:space="preserve">    </w:t>
      </w:r>
      <w:r w:rsidR="00FA5201" w:rsidRPr="008F3381">
        <w:rPr>
          <w:rFonts w:ascii="Arial" w:hAnsi="Arial" w:cs="Arial"/>
          <w:bCs/>
          <w:i/>
          <w:iCs/>
          <w:sz w:val="24"/>
          <w:szCs w:val="24"/>
          <w:lang w:val="en-US"/>
        </w:rPr>
        <w:t>pregnancy</w:t>
      </w:r>
      <w:r>
        <w:rPr>
          <w:rFonts w:ascii="Arial" w:hAnsi="Arial" w:cs="Arial"/>
          <w:b/>
          <w:i/>
          <w:iCs/>
          <w:sz w:val="24"/>
          <w:szCs w:val="24"/>
          <w:lang w:val="en-US"/>
        </w:rPr>
        <w:t>.</w:t>
      </w:r>
    </w:p>
    <w:p w14:paraId="04CA2587" w14:textId="77777777" w:rsidR="008F3381" w:rsidRPr="003136B9" w:rsidRDefault="008F3381" w:rsidP="003136B9">
      <w:pPr>
        <w:pStyle w:val="NoSpacing"/>
        <w:rPr>
          <w:rFonts w:ascii="Arial" w:hAnsi="Arial" w:cs="Arial"/>
          <w:b/>
          <w:i/>
          <w:iCs/>
          <w:sz w:val="24"/>
          <w:szCs w:val="24"/>
          <w:lang w:val="en-US"/>
        </w:rPr>
      </w:pPr>
    </w:p>
    <w:p w14:paraId="5A0E558D" w14:textId="77777777" w:rsidR="003136B9" w:rsidRDefault="00FA5201" w:rsidP="008F3381">
      <w:pPr>
        <w:pStyle w:val="NoSpacing"/>
        <w:numPr>
          <w:ilvl w:val="0"/>
          <w:numId w:val="37"/>
        </w:numPr>
        <w:rPr>
          <w:rFonts w:ascii="Arial" w:hAnsi="Arial" w:cs="Arial"/>
          <w:sz w:val="24"/>
          <w:szCs w:val="24"/>
          <w:lang w:val="en-US"/>
        </w:rPr>
      </w:pPr>
      <w:r w:rsidRPr="003136B9">
        <w:rPr>
          <w:rFonts w:ascii="Arial" w:hAnsi="Arial" w:cs="Arial"/>
          <w:sz w:val="24"/>
          <w:szCs w:val="24"/>
          <w:lang w:val="en-US"/>
        </w:rPr>
        <w:t>Inadequate maternity leave – Currently, women with disabilities are entitled to 3 months maternity leave, but some women with disabilities might need 6 months due to the fact that their pregnancies may be high risk</w:t>
      </w:r>
      <w:r w:rsidR="003136B9">
        <w:rPr>
          <w:rFonts w:ascii="Arial" w:hAnsi="Arial" w:cs="Arial"/>
          <w:sz w:val="24"/>
          <w:szCs w:val="24"/>
          <w:lang w:val="en-US"/>
        </w:rPr>
        <w:t>.</w:t>
      </w:r>
    </w:p>
    <w:p w14:paraId="72F4F430" w14:textId="77777777" w:rsidR="003136B9" w:rsidRDefault="003136B9" w:rsidP="003136B9">
      <w:pPr>
        <w:pStyle w:val="NoSpacing"/>
        <w:rPr>
          <w:rFonts w:ascii="Arial" w:hAnsi="Arial" w:cs="Arial"/>
          <w:b/>
          <w:lang w:val="en-US"/>
        </w:rPr>
      </w:pPr>
    </w:p>
    <w:p w14:paraId="3A48B9D8" w14:textId="2C73BE9C" w:rsidR="003136B9" w:rsidRPr="003136B9" w:rsidRDefault="008E6205" w:rsidP="003136B9">
      <w:pPr>
        <w:pStyle w:val="NoSpacing"/>
        <w:rPr>
          <w:rFonts w:ascii="Arial" w:hAnsi="Arial" w:cs="Arial"/>
          <w:b/>
          <w:bCs/>
          <w:i/>
          <w:sz w:val="24"/>
          <w:szCs w:val="24"/>
          <w:lang w:val="en-US"/>
        </w:rPr>
      </w:pPr>
      <w:r>
        <w:rPr>
          <w:rFonts w:ascii="Arial" w:hAnsi="Arial" w:cs="Arial"/>
          <w:b/>
          <w:lang w:val="en-US"/>
        </w:rPr>
        <w:t xml:space="preserve"> </w:t>
      </w:r>
      <w:r w:rsidR="003136B9" w:rsidRPr="003136B9">
        <w:rPr>
          <w:rFonts w:ascii="Arial" w:hAnsi="Arial" w:cs="Arial"/>
          <w:b/>
          <w:bCs/>
          <w:i/>
          <w:sz w:val="24"/>
          <w:szCs w:val="24"/>
          <w:lang w:val="en-US"/>
        </w:rPr>
        <w:t xml:space="preserve">Recommendations relating to the </w:t>
      </w:r>
      <w:r w:rsidR="00AF1847">
        <w:rPr>
          <w:rFonts w:ascii="Arial" w:hAnsi="Arial" w:cs="Arial"/>
          <w:b/>
          <w:bCs/>
          <w:i/>
          <w:sz w:val="24"/>
          <w:szCs w:val="24"/>
          <w:lang w:val="en-US"/>
        </w:rPr>
        <w:t>R</w:t>
      </w:r>
      <w:r w:rsidR="003136B9" w:rsidRPr="003136B9">
        <w:rPr>
          <w:rFonts w:ascii="Arial" w:hAnsi="Arial" w:cs="Arial"/>
          <w:b/>
          <w:bCs/>
          <w:i/>
          <w:sz w:val="24"/>
          <w:szCs w:val="24"/>
          <w:lang w:val="en-US"/>
        </w:rPr>
        <w:t xml:space="preserve">ight to </w:t>
      </w:r>
      <w:r w:rsidR="00AF1847">
        <w:rPr>
          <w:rFonts w:ascii="Arial" w:hAnsi="Arial" w:cs="Arial"/>
          <w:b/>
          <w:bCs/>
          <w:i/>
          <w:sz w:val="24"/>
          <w:szCs w:val="24"/>
          <w:lang w:val="en-US"/>
        </w:rPr>
        <w:t>E</w:t>
      </w:r>
      <w:r w:rsidR="003136B9" w:rsidRPr="003136B9">
        <w:rPr>
          <w:rFonts w:ascii="Arial" w:hAnsi="Arial" w:cs="Arial"/>
          <w:b/>
          <w:bCs/>
          <w:i/>
          <w:sz w:val="24"/>
          <w:szCs w:val="24"/>
          <w:lang w:val="en-US"/>
        </w:rPr>
        <w:t>mployment</w:t>
      </w:r>
      <w:r w:rsidR="008F3381">
        <w:rPr>
          <w:rFonts w:ascii="Arial" w:hAnsi="Arial" w:cs="Arial"/>
          <w:b/>
          <w:bCs/>
          <w:i/>
          <w:sz w:val="24"/>
          <w:szCs w:val="24"/>
          <w:lang w:val="en-US"/>
        </w:rPr>
        <w:t xml:space="preserve"> and </w:t>
      </w:r>
      <w:r w:rsidR="00AF1847">
        <w:rPr>
          <w:rFonts w:ascii="Arial" w:hAnsi="Arial" w:cs="Arial"/>
          <w:b/>
          <w:bCs/>
          <w:i/>
          <w:sz w:val="24"/>
          <w:szCs w:val="24"/>
          <w:lang w:val="en-US"/>
        </w:rPr>
        <w:t>W</w:t>
      </w:r>
      <w:r w:rsidR="008F3381">
        <w:rPr>
          <w:rFonts w:ascii="Arial" w:hAnsi="Arial" w:cs="Arial"/>
          <w:b/>
          <w:bCs/>
          <w:i/>
          <w:sz w:val="24"/>
          <w:szCs w:val="24"/>
          <w:lang w:val="en-US"/>
        </w:rPr>
        <w:t>ork</w:t>
      </w:r>
    </w:p>
    <w:p w14:paraId="130E563C" w14:textId="77777777" w:rsidR="003136B9" w:rsidRDefault="003136B9" w:rsidP="003136B9">
      <w:pPr>
        <w:pStyle w:val="NoSpacing"/>
        <w:rPr>
          <w:rFonts w:ascii="Arial" w:hAnsi="Arial" w:cs="Arial"/>
          <w:sz w:val="24"/>
          <w:szCs w:val="24"/>
        </w:rPr>
      </w:pPr>
    </w:p>
    <w:p w14:paraId="280EE935" w14:textId="77777777" w:rsidR="003136B9" w:rsidRDefault="003136B9" w:rsidP="008F3381">
      <w:pPr>
        <w:pStyle w:val="NoSpacing"/>
        <w:numPr>
          <w:ilvl w:val="0"/>
          <w:numId w:val="37"/>
        </w:numPr>
        <w:rPr>
          <w:rFonts w:ascii="Arial" w:hAnsi="Arial" w:cs="Arial"/>
          <w:sz w:val="24"/>
          <w:szCs w:val="24"/>
        </w:rPr>
      </w:pPr>
      <w:r>
        <w:rPr>
          <w:rFonts w:ascii="Arial" w:hAnsi="Arial" w:cs="Arial"/>
          <w:color w:val="000000" w:themeColor="text1"/>
          <w:sz w:val="24"/>
          <w:szCs w:val="24"/>
        </w:rPr>
        <w:t>State must i</w:t>
      </w:r>
      <w:r w:rsidRPr="003136B9">
        <w:rPr>
          <w:rFonts w:ascii="Arial" w:hAnsi="Arial" w:cs="Arial"/>
          <w:color w:val="000000" w:themeColor="text1"/>
          <w:sz w:val="24"/>
          <w:szCs w:val="24"/>
        </w:rPr>
        <w:t>ntroduce employment quotas for people with disabilities</w:t>
      </w:r>
      <w:r>
        <w:rPr>
          <w:rFonts w:ascii="Arial" w:hAnsi="Arial" w:cs="Arial"/>
          <w:color w:val="000000" w:themeColor="text1"/>
          <w:sz w:val="24"/>
          <w:szCs w:val="24"/>
        </w:rPr>
        <w:t xml:space="preserve"> and especially women</w:t>
      </w:r>
      <w:r w:rsidRPr="003136B9">
        <w:rPr>
          <w:rFonts w:ascii="Arial" w:hAnsi="Arial" w:cs="Arial"/>
          <w:color w:val="000000" w:themeColor="text1"/>
          <w:sz w:val="24"/>
          <w:szCs w:val="24"/>
        </w:rPr>
        <w:t xml:space="preserve">. </w:t>
      </w:r>
      <w:r w:rsidRPr="003136B9">
        <w:rPr>
          <w:rFonts w:ascii="Arial" w:hAnsi="Arial" w:cs="Arial"/>
          <w:sz w:val="24"/>
          <w:szCs w:val="24"/>
        </w:rPr>
        <w:t xml:space="preserve">Put in place </w:t>
      </w:r>
      <w:r>
        <w:rPr>
          <w:rFonts w:ascii="Arial" w:hAnsi="Arial" w:cs="Arial"/>
          <w:sz w:val="24"/>
          <w:szCs w:val="24"/>
        </w:rPr>
        <w:t xml:space="preserve">and enforce </w:t>
      </w:r>
      <w:r w:rsidRPr="003136B9">
        <w:rPr>
          <w:rFonts w:ascii="Arial" w:hAnsi="Arial" w:cs="Arial"/>
          <w:sz w:val="24"/>
          <w:szCs w:val="24"/>
        </w:rPr>
        <w:t>measures such as affirmative action</w:t>
      </w:r>
      <w:r>
        <w:rPr>
          <w:rFonts w:ascii="Arial" w:hAnsi="Arial" w:cs="Arial"/>
          <w:sz w:val="24"/>
          <w:szCs w:val="24"/>
        </w:rPr>
        <w:t>s in the public and private sector</w:t>
      </w:r>
      <w:r w:rsidRPr="003136B9">
        <w:rPr>
          <w:rFonts w:ascii="Arial" w:hAnsi="Arial" w:cs="Arial"/>
          <w:sz w:val="24"/>
          <w:szCs w:val="24"/>
        </w:rPr>
        <w:t xml:space="preserve"> to ensure that more women with disabilities are employed</w:t>
      </w:r>
      <w:r>
        <w:rPr>
          <w:rFonts w:ascii="Arial" w:hAnsi="Arial" w:cs="Arial"/>
          <w:sz w:val="24"/>
          <w:szCs w:val="24"/>
        </w:rPr>
        <w:t>.</w:t>
      </w:r>
    </w:p>
    <w:p w14:paraId="5F154C93" w14:textId="77777777" w:rsidR="003136B9" w:rsidRPr="003136B9" w:rsidRDefault="003136B9" w:rsidP="003136B9">
      <w:pPr>
        <w:pStyle w:val="NoSpacing"/>
        <w:rPr>
          <w:rFonts w:ascii="Arial" w:hAnsi="Arial" w:cs="Arial"/>
          <w:sz w:val="24"/>
          <w:szCs w:val="24"/>
          <w:lang w:val="en-US"/>
        </w:rPr>
      </w:pPr>
    </w:p>
    <w:p w14:paraId="4F2797B1" w14:textId="77777777" w:rsidR="008F3381" w:rsidRPr="008F3381" w:rsidRDefault="003136B9" w:rsidP="008F3381">
      <w:pPr>
        <w:pStyle w:val="SingleTxtG"/>
        <w:numPr>
          <w:ilvl w:val="0"/>
          <w:numId w:val="37"/>
        </w:numPr>
        <w:rPr>
          <w:rFonts w:ascii="Arial" w:hAnsi="Arial" w:cs="Arial"/>
          <w:b/>
          <w:bCs/>
          <w:color w:val="000000" w:themeColor="text1"/>
          <w:sz w:val="24"/>
          <w:szCs w:val="24"/>
        </w:rPr>
      </w:pPr>
      <w:r>
        <w:rPr>
          <w:rFonts w:ascii="Arial" w:hAnsi="Arial" w:cs="Arial"/>
          <w:color w:val="000000" w:themeColor="text1"/>
          <w:sz w:val="24"/>
          <w:szCs w:val="24"/>
        </w:rPr>
        <w:t xml:space="preserve">The </w:t>
      </w:r>
      <w:r w:rsidR="008F3381">
        <w:rPr>
          <w:rFonts w:ascii="Arial" w:hAnsi="Arial" w:cs="Arial"/>
          <w:color w:val="000000" w:themeColor="text1"/>
          <w:sz w:val="24"/>
          <w:szCs w:val="24"/>
        </w:rPr>
        <w:t>S</w:t>
      </w:r>
      <w:r>
        <w:rPr>
          <w:rFonts w:ascii="Arial" w:hAnsi="Arial" w:cs="Arial"/>
          <w:color w:val="000000" w:themeColor="text1"/>
          <w:sz w:val="24"/>
          <w:szCs w:val="24"/>
        </w:rPr>
        <w:t>tate must ensure e</w:t>
      </w:r>
      <w:r w:rsidRPr="003136B9">
        <w:rPr>
          <w:rFonts w:ascii="Arial" w:hAnsi="Arial" w:cs="Arial"/>
          <w:color w:val="000000" w:themeColor="text1"/>
          <w:sz w:val="24"/>
          <w:szCs w:val="24"/>
        </w:rPr>
        <w:t xml:space="preserve">conomic </w:t>
      </w:r>
      <w:r>
        <w:rPr>
          <w:rFonts w:ascii="Arial" w:hAnsi="Arial" w:cs="Arial"/>
          <w:color w:val="000000" w:themeColor="text1"/>
          <w:sz w:val="24"/>
          <w:szCs w:val="24"/>
        </w:rPr>
        <w:t>e</w:t>
      </w:r>
      <w:r w:rsidRPr="003136B9">
        <w:rPr>
          <w:rFonts w:ascii="Arial" w:hAnsi="Arial" w:cs="Arial"/>
          <w:color w:val="000000" w:themeColor="text1"/>
          <w:sz w:val="24"/>
          <w:szCs w:val="24"/>
        </w:rPr>
        <w:t>mpowerment programs</w:t>
      </w:r>
      <w:r>
        <w:rPr>
          <w:rFonts w:ascii="Arial" w:hAnsi="Arial" w:cs="Arial"/>
          <w:color w:val="000000" w:themeColor="text1"/>
          <w:sz w:val="24"/>
          <w:szCs w:val="24"/>
        </w:rPr>
        <w:t xml:space="preserve"> such as National Economic Empowerment Fund (NEEF)</w:t>
      </w:r>
      <w:r w:rsidRPr="003136B9">
        <w:rPr>
          <w:rFonts w:ascii="Arial" w:hAnsi="Arial" w:cs="Arial"/>
          <w:color w:val="000000" w:themeColor="text1"/>
          <w:sz w:val="24"/>
          <w:szCs w:val="24"/>
        </w:rPr>
        <w:t xml:space="preserve"> benefit women with disabilities</w:t>
      </w:r>
      <w:r>
        <w:rPr>
          <w:rFonts w:ascii="Arial" w:hAnsi="Arial" w:cs="Arial"/>
          <w:color w:val="000000" w:themeColor="text1"/>
          <w:sz w:val="24"/>
          <w:szCs w:val="24"/>
        </w:rPr>
        <w:t xml:space="preserve"> </w:t>
      </w:r>
      <w:r w:rsidRPr="003136B9">
        <w:rPr>
          <w:rFonts w:ascii="Arial" w:hAnsi="Arial" w:cs="Arial"/>
          <w:color w:val="000000" w:themeColor="text1"/>
          <w:sz w:val="24"/>
          <w:szCs w:val="24"/>
        </w:rPr>
        <w:t>to encourage self-employment initiatives</w:t>
      </w:r>
      <w:r w:rsidR="008F3381">
        <w:rPr>
          <w:rFonts w:ascii="Arial" w:hAnsi="Arial" w:cs="Arial"/>
          <w:color w:val="000000" w:themeColor="text1"/>
          <w:sz w:val="24"/>
          <w:szCs w:val="24"/>
        </w:rPr>
        <w:t xml:space="preserve"> and the National Action plan for Women Economic Empowerment (2016-2021) is reviewed to include women with disabilities</w:t>
      </w:r>
      <w:r w:rsidRPr="003136B9">
        <w:rPr>
          <w:rFonts w:ascii="Arial" w:hAnsi="Arial" w:cs="Arial"/>
          <w:color w:val="000000" w:themeColor="text1"/>
          <w:sz w:val="24"/>
          <w:szCs w:val="24"/>
        </w:rPr>
        <w:t>.</w:t>
      </w:r>
    </w:p>
    <w:p w14:paraId="3CF3378B" w14:textId="77777777" w:rsidR="008F3381" w:rsidRPr="003136B9" w:rsidRDefault="008F3381" w:rsidP="008F3381">
      <w:pPr>
        <w:pStyle w:val="SingleTxtG"/>
        <w:ind w:left="720"/>
        <w:rPr>
          <w:rFonts w:ascii="Arial" w:hAnsi="Arial" w:cs="Arial"/>
          <w:b/>
          <w:bCs/>
          <w:color w:val="000000" w:themeColor="text1"/>
          <w:sz w:val="24"/>
          <w:szCs w:val="24"/>
        </w:rPr>
      </w:pPr>
    </w:p>
    <w:p w14:paraId="59A6ABF5" w14:textId="77777777" w:rsidR="008F3381" w:rsidRPr="00193F1C" w:rsidRDefault="003136B9" w:rsidP="00193F1C">
      <w:pPr>
        <w:pStyle w:val="SingleTxtG"/>
        <w:numPr>
          <w:ilvl w:val="0"/>
          <w:numId w:val="37"/>
        </w:numPr>
        <w:rPr>
          <w:rFonts w:ascii="Arial" w:hAnsi="Arial" w:cs="Arial"/>
          <w:b/>
          <w:bCs/>
          <w:color w:val="000000" w:themeColor="text1"/>
          <w:sz w:val="24"/>
          <w:szCs w:val="24"/>
        </w:rPr>
      </w:pPr>
      <w:r>
        <w:rPr>
          <w:rFonts w:ascii="Arial" w:hAnsi="Arial" w:cs="Arial"/>
          <w:color w:val="000000" w:themeColor="text1"/>
          <w:sz w:val="24"/>
          <w:szCs w:val="24"/>
        </w:rPr>
        <w:t>Affirmative action on a</w:t>
      </w:r>
      <w:r w:rsidRPr="003136B9">
        <w:rPr>
          <w:rFonts w:ascii="Arial" w:hAnsi="Arial" w:cs="Arial"/>
          <w:color w:val="000000" w:themeColor="text1"/>
          <w:sz w:val="24"/>
          <w:szCs w:val="24"/>
        </w:rPr>
        <w:t>dmit</w:t>
      </w:r>
      <w:r>
        <w:rPr>
          <w:rFonts w:ascii="Arial" w:hAnsi="Arial" w:cs="Arial"/>
          <w:color w:val="000000" w:themeColor="text1"/>
          <w:sz w:val="24"/>
          <w:szCs w:val="24"/>
        </w:rPr>
        <w:t>ting</w:t>
      </w:r>
      <w:r w:rsidRPr="003136B9">
        <w:rPr>
          <w:rFonts w:ascii="Arial" w:hAnsi="Arial" w:cs="Arial"/>
          <w:color w:val="000000" w:themeColor="text1"/>
          <w:sz w:val="24"/>
          <w:szCs w:val="24"/>
        </w:rPr>
        <w:t xml:space="preserve"> youth with disabilities in vocational training programs</w:t>
      </w:r>
      <w:r w:rsidR="00193F1C">
        <w:rPr>
          <w:rFonts w:ascii="Arial" w:hAnsi="Arial" w:cs="Arial"/>
          <w:color w:val="000000" w:themeColor="text1"/>
          <w:sz w:val="24"/>
          <w:szCs w:val="24"/>
        </w:rPr>
        <w:t>, increase grants/scholarships</w:t>
      </w:r>
      <w:r>
        <w:rPr>
          <w:rFonts w:ascii="Arial" w:hAnsi="Arial" w:cs="Arial"/>
          <w:color w:val="000000" w:themeColor="text1"/>
          <w:sz w:val="24"/>
          <w:szCs w:val="24"/>
        </w:rPr>
        <w:t xml:space="preserve"> </w:t>
      </w:r>
      <w:r w:rsidR="00193F1C">
        <w:rPr>
          <w:rFonts w:ascii="Arial" w:hAnsi="Arial" w:cs="Arial"/>
          <w:color w:val="000000" w:themeColor="text1"/>
          <w:sz w:val="24"/>
          <w:szCs w:val="24"/>
        </w:rPr>
        <w:t xml:space="preserve">and incentives </w:t>
      </w:r>
      <w:r>
        <w:rPr>
          <w:rFonts w:ascii="Arial" w:hAnsi="Arial" w:cs="Arial"/>
          <w:color w:val="000000" w:themeColor="text1"/>
          <w:sz w:val="24"/>
          <w:szCs w:val="24"/>
        </w:rPr>
        <w:t>to promote girls with disability</w:t>
      </w:r>
      <w:r w:rsidRPr="003136B9">
        <w:rPr>
          <w:rFonts w:ascii="Arial" w:hAnsi="Arial" w:cs="Arial"/>
          <w:color w:val="000000" w:themeColor="text1"/>
          <w:sz w:val="24"/>
          <w:szCs w:val="24"/>
        </w:rPr>
        <w:t xml:space="preserve"> to get employable skills preparing them to join the labour market</w:t>
      </w:r>
      <w:r w:rsidRPr="00193F1C">
        <w:rPr>
          <w:rFonts w:ascii="Arial" w:hAnsi="Arial" w:cs="Arial"/>
          <w:sz w:val="24"/>
          <w:szCs w:val="24"/>
        </w:rPr>
        <w:t>.</w:t>
      </w:r>
    </w:p>
    <w:p w14:paraId="6A1FB563" w14:textId="77777777" w:rsidR="008F3381" w:rsidRPr="008F3381" w:rsidRDefault="003136B9" w:rsidP="003136B9">
      <w:pPr>
        <w:pStyle w:val="SingleTxtG"/>
        <w:numPr>
          <w:ilvl w:val="0"/>
          <w:numId w:val="37"/>
        </w:numPr>
        <w:rPr>
          <w:rFonts w:ascii="Arial" w:hAnsi="Arial" w:cs="Arial"/>
          <w:b/>
          <w:bCs/>
          <w:color w:val="000000" w:themeColor="text1"/>
          <w:sz w:val="24"/>
          <w:szCs w:val="24"/>
        </w:rPr>
      </w:pPr>
      <w:r w:rsidRPr="008F3381">
        <w:rPr>
          <w:rFonts w:ascii="Arial" w:hAnsi="Arial" w:cs="Arial"/>
          <w:sz w:val="24"/>
          <w:szCs w:val="24"/>
        </w:rPr>
        <w:lastRenderedPageBreak/>
        <w:t>State must ensure public and private sector companies formulate inclusive policies that includes reasonable accommodation for women with disabilities in consideration to accessibility, communication, maternity leave, renumeration and benefits and employment.</w:t>
      </w:r>
    </w:p>
    <w:p w14:paraId="5D7E7992" w14:textId="77777777" w:rsidR="008F3381" w:rsidRDefault="008F3381" w:rsidP="008F3381">
      <w:pPr>
        <w:pStyle w:val="ListParagraph"/>
        <w:rPr>
          <w:rFonts w:ascii="Arial" w:hAnsi="Arial" w:cs="Arial"/>
          <w:sz w:val="24"/>
          <w:szCs w:val="24"/>
        </w:rPr>
      </w:pPr>
    </w:p>
    <w:p w14:paraId="580AB160" w14:textId="77777777" w:rsidR="003136B9" w:rsidRPr="00193F1C" w:rsidRDefault="003136B9" w:rsidP="003136B9">
      <w:pPr>
        <w:pStyle w:val="SingleTxtG"/>
        <w:numPr>
          <w:ilvl w:val="0"/>
          <w:numId w:val="37"/>
        </w:numPr>
        <w:rPr>
          <w:rFonts w:ascii="Arial" w:hAnsi="Arial" w:cs="Arial"/>
          <w:b/>
          <w:bCs/>
          <w:color w:val="000000" w:themeColor="text1"/>
          <w:sz w:val="24"/>
          <w:szCs w:val="24"/>
        </w:rPr>
      </w:pPr>
      <w:r w:rsidRPr="008F3381">
        <w:rPr>
          <w:rFonts w:ascii="Arial" w:hAnsi="Arial" w:cs="Arial"/>
          <w:sz w:val="24"/>
          <w:szCs w:val="24"/>
        </w:rPr>
        <w:t>State must keep database disaggregated by gender of persons with disability with their areas of capability, experience and employability history to support employer’s potential selection and easy advertising sent to them.</w:t>
      </w:r>
    </w:p>
    <w:p w14:paraId="5AA30A8B" w14:textId="77777777" w:rsidR="00AF1847" w:rsidRDefault="003136B9" w:rsidP="008F3381">
      <w:pPr>
        <w:pStyle w:val="Heading1"/>
        <w:spacing w:line="360" w:lineRule="auto"/>
        <w:ind w:left="720"/>
        <w:jc w:val="both"/>
        <w:rPr>
          <w:rFonts w:ascii="Arial" w:hAnsi="Arial" w:cs="Arial"/>
          <w:b/>
          <w:color w:val="auto"/>
          <w:sz w:val="22"/>
          <w:szCs w:val="22"/>
          <w:lang w:val="en-US"/>
        </w:rPr>
      </w:pPr>
      <w:r>
        <w:rPr>
          <w:rFonts w:ascii="Arial" w:hAnsi="Arial" w:cs="Arial"/>
          <w:b/>
          <w:color w:val="auto"/>
          <w:sz w:val="22"/>
          <w:szCs w:val="22"/>
          <w:lang w:val="en-US"/>
        </w:rPr>
        <w:t xml:space="preserve"> </w:t>
      </w:r>
    </w:p>
    <w:p w14:paraId="2D4399D3" w14:textId="41970B8D" w:rsidR="008D4F1C" w:rsidRPr="002B563B" w:rsidRDefault="003136B9" w:rsidP="008F3381">
      <w:pPr>
        <w:pStyle w:val="Heading1"/>
        <w:spacing w:line="360" w:lineRule="auto"/>
        <w:ind w:left="720"/>
        <w:jc w:val="both"/>
        <w:rPr>
          <w:rFonts w:ascii="Arial" w:hAnsi="Arial" w:cs="Arial"/>
          <w:b/>
          <w:color w:val="auto"/>
          <w:sz w:val="22"/>
          <w:szCs w:val="22"/>
          <w:lang w:val="en-US"/>
        </w:rPr>
      </w:pPr>
      <w:r>
        <w:rPr>
          <w:rFonts w:ascii="Arial" w:hAnsi="Arial" w:cs="Arial"/>
          <w:b/>
          <w:color w:val="auto"/>
          <w:sz w:val="22"/>
          <w:szCs w:val="22"/>
          <w:lang w:val="en-US"/>
        </w:rPr>
        <w:t xml:space="preserve">Article 16: </w:t>
      </w:r>
      <w:r w:rsidR="008E6205">
        <w:rPr>
          <w:rFonts w:ascii="Arial" w:hAnsi="Arial" w:cs="Arial"/>
          <w:b/>
          <w:color w:val="auto"/>
          <w:sz w:val="22"/>
          <w:szCs w:val="22"/>
          <w:lang w:val="en-US"/>
        </w:rPr>
        <w:t xml:space="preserve">The </w:t>
      </w:r>
      <w:r w:rsidR="00AF1847">
        <w:rPr>
          <w:rFonts w:ascii="Arial" w:hAnsi="Arial" w:cs="Arial"/>
          <w:b/>
          <w:color w:val="auto"/>
          <w:sz w:val="22"/>
          <w:szCs w:val="22"/>
          <w:lang w:val="en-US"/>
        </w:rPr>
        <w:t>R</w:t>
      </w:r>
      <w:r w:rsidR="008E6205">
        <w:rPr>
          <w:rFonts w:ascii="Arial" w:hAnsi="Arial" w:cs="Arial"/>
          <w:b/>
          <w:color w:val="auto"/>
          <w:sz w:val="22"/>
          <w:szCs w:val="22"/>
          <w:lang w:val="en-US"/>
        </w:rPr>
        <w:t xml:space="preserve">ight to </w:t>
      </w:r>
      <w:r w:rsidR="008F3381">
        <w:rPr>
          <w:rFonts w:ascii="Arial" w:hAnsi="Arial" w:cs="Arial"/>
          <w:b/>
          <w:color w:val="auto"/>
          <w:sz w:val="22"/>
          <w:szCs w:val="22"/>
          <w:lang w:val="en-US"/>
        </w:rPr>
        <w:t>M</w:t>
      </w:r>
      <w:r w:rsidR="008E6205">
        <w:rPr>
          <w:rFonts w:ascii="Arial" w:hAnsi="Arial" w:cs="Arial"/>
          <w:b/>
          <w:color w:val="auto"/>
          <w:sz w:val="22"/>
          <w:szCs w:val="22"/>
          <w:lang w:val="en-US"/>
        </w:rPr>
        <w:t xml:space="preserve">arriage and </w:t>
      </w:r>
      <w:r w:rsidR="008F3381">
        <w:rPr>
          <w:rFonts w:ascii="Arial" w:hAnsi="Arial" w:cs="Arial"/>
          <w:b/>
          <w:color w:val="auto"/>
          <w:sz w:val="22"/>
          <w:szCs w:val="22"/>
          <w:lang w:val="en-US"/>
        </w:rPr>
        <w:t>F</w:t>
      </w:r>
      <w:r w:rsidR="008E6205">
        <w:rPr>
          <w:rFonts w:ascii="Arial" w:hAnsi="Arial" w:cs="Arial"/>
          <w:b/>
          <w:color w:val="auto"/>
          <w:sz w:val="22"/>
          <w:szCs w:val="22"/>
          <w:lang w:val="en-US"/>
        </w:rPr>
        <w:t xml:space="preserve">amily </w:t>
      </w:r>
      <w:r w:rsidR="008F3381">
        <w:rPr>
          <w:rFonts w:ascii="Arial" w:hAnsi="Arial" w:cs="Arial"/>
          <w:b/>
          <w:color w:val="auto"/>
          <w:sz w:val="22"/>
          <w:szCs w:val="22"/>
          <w:lang w:val="en-US"/>
        </w:rPr>
        <w:t>R</w:t>
      </w:r>
      <w:r w:rsidR="008E6205">
        <w:rPr>
          <w:rFonts w:ascii="Arial" w:hAnsi="Arial" w:cs="Arial"/>
          <w:b/>
          <w:color w:val="auto"/>
          <w:sz w:val="22"/>
          <w:szCs w:val="22"/>
          <w:lang w:val="en-US"/>
        </w:rPr>
        <w:t>elations</w:t>
      </w:r>
    </w:p>
    <w:p w14:paraId="1571075A" w14:textId="77777777" w:rsidR="00ED700A" w:rsidRDefault="00193F1C" w:rsidP="008F3381">
      <w:pPr>
        <w:pStyle w:val="NoSpacing"/>
        <w:numPr>
          <w:ilvl w:val="0"/>
          <w:numId w:val="37"/>
        </w:numPr>
        <w:rPr>
          <w:rFonts w:ascii="Arial" w:hAnsi="Arial" w:cs="Arial"/>
          <w:sz w:val="24"/>
          <w:szCs w:val="24"/>
          <w:lang w:val="en-US"/>
        </w:rPr>
      </w:pPr>
      <w:r>
        <w:rPr>
          <w:rFonts w:ascii="Arial" w:hAnsi="Arial" w:cs="Arial"/>
          <w:sz w:val="24"/>
          <w:szCs w:val="24"/>
          <w:lang w:val="en-US"/>
        </w:rPr>
        <w:t>S</w:t>
      </w:r>
      <w:r w:rsidR="00526BEB" w:rsidRPr="003136B9">
        <w:rPr>
          <w:rFonts w:ascii="Arial" w:hAnsi="Arial" w:cs="Arial"/>
          <w:sz w:val="24"/>
          <w:szCs w:val="24"/>
          <w:lang w:val="en-US"/>
        </w:rPr>
        <w:t xml:space="preserve">ection 22 of the </w:t>
      </w:r>
      <w:r w:rsidR="002F7437" w:rsidRPr="003136B9">
        <w:rPr>
          <w:rFonts w:ascii="Arial" w:hAnsi="Arial" w:cs="Arial"/>
          <w:sz w:val="24"/>
          <w:szCs w:val="24"/>
          <w:lang w:val="en-US"/>
        </w:rPr>
        <w:t xml:space="preserve">Constitution of Malawi provides for the right to family and marriage. </w:t>
      </w:r>
      <w:r w:rsidR="007E5F4B" w:rsidRPr="003136B9">
        <w:rPr>
          <w:rFonts w:ascii="Arial" w:hAnsi="Arial" w:cs="Arial"/>
          <w:sz w:val="24"/>
          <w:szCs w:val="24"/>
          <w:lang w:val="en-US"/>
        </w:rPr>
        <w:t>The C</w:t>
      </w:r>
      <w:r w:rsidR="00C33669" w:rsidRPr="003136B9">
        <w:rPr>
          <w:rFonts w:ascii="Arial" w:hAnsi="Arial" w:cs="Arial"/>
          <w:sz w:val="24"/>
          <w:szCs w:val="24"/>
          <w:lang w:val="en-US"/>
        </w:rPr>
        <w:t>onstitution states that</w:t>
      </w:r>
      <w:r w:rsidR="007E5F4B" w:rsidRPr="003136B9">
        <w:rPr>
          <w:rFonts w:ascii="Arial" w:hAnsi="Arial" w:cs="Arial"/>
          <w:sz w:val="24"/>
          <w:szCs w:val="24"/>
          <w:lang w:val="en-US"/>
        </w:rPr>
        <w:t>,</w:t>
      </w:r>
      <w:r w:rsidR="00C33669" w:rsidRPr="003136B9">
        <w:rPr>
          <w:rFonts w:ascii="Arial" w:hAnsi="Arial" w:cs="Arial"/>
          <w:sz w:val="24"/>
          <w:szCs w:val="24"/>
          <w:lang w:val="en-US"/>
        </w:rPr>
        <w:t xml:space="preserve"> “all men and women have the right to marry and found a family.”</w:t>
      </w:r>
      <w:r w:rsidR="00C33669" w:rsidRPr="003136B9">
        <w:rPr>
          <w:rStyle w:val="FootnoteReference"/>
          <w:rFonts w:ascii="Arial" w:hAnsi="Arial" w:cs="Arial"/>
          <w:sz w:val="24"/>
          <w:szCs w:val="24"/>
          <w:lang w:val="en-US"/>
        </w:rPr>
        <w:footnoteReference w:id="34"/>
      </w:r>
      <w:r w:rsidR="001B09AB" w:rsidRPr="003136B9">
        <w:rPr>
          <w:rFonts w:ascii="Arial" w:hAnsi="Arial" w:cs="Arial"/>
          <w:sz w:val="24"/>
          <w:szCs w:val="24"/>
          <w:lang w:val="en-US"/>
        </w:rPr>
        <w:t xml:space="preserve"> It further </w:t>
      </w:r>
      <w:r w:rsidR="00D1344F" w:rsidRPr="003136B9">
        <w:rPr>
          <w:rFonts w:ascii="Arial" w:hAnsi="Arial" w:cs="Arial"/>
          <w:sz w:val="24"/>
          <w:szCs w:val="24"/>
          <w:lang w:val="en-US"/>
        </w:rPr>
        <w:t>states that</w:t>
      </w:r>
      <w:r w:rsidR="001B09AB" w:rsidRPr="003136B9">
        <w:rPr>
          <w:rFonts w:ascii="Arial" w:hAnsi="Arial" w:cs="Arial"/>
          <w:sz w:val="24"/>
          <w:szCs w:val="24"/>
          <w:lang w:val="en-US"/>
        </w:rPr>
        <w:t>,</w:t>
      </w:r>
      <w:r w:rsidR="00D1344F" w:rsidRPr="003136B9">
        <w:rPr>
          <w:rFonts w:ascii="Arial" w:hAnsi="Arial" w:cs="Arial"/>
          <w:sz w:val="24"/>
          <w:szCs w:val="24"/>
          <w:lang w:val="en-US"/>
        </w:rPr>
        <w:t xml:space="preserve"> “no person over the age of eighteen years shall be prevented from entering into marriage.”</w:t>
      </w:r>
      <w:r w:rsidR="00D1344F" w:rsidRPr="003136B9">
        <w:rPr>
          <w:rStyle w:val="FootnoteReference"/>
          <w:rFonts w:ascii="Arial" w:hAnsi="Arial" w:cs="Arial"/>
          <w:sz w:val="24"/>
          <w:szCs w:val="24"/>
          <w:lang w:val="en-US"/>
        </w:rPr>
        <w:footnoteReference w:id="35"/>
      </w:r>
      <w:r w:rsidR="00ED700A" w:rsidRPr="003136B9">
        <w:rPr>
          <w:rFonts w:ascii="Arial" w:hAnsi="Arial" w:cs="Arial"/>
          <w:sz w:val="24"/>
          <w:szCs w:val="24"/>
          <w:lang w:val="en-US"/>
        </w:rPr>
        <w:t xml:space="preserve"> </w:t>
      </w:r>
      <w:r w:rsidR="002F7437" w:rsidRPr="003136B9">
        <w:rPr>
          <w:rFonts w:ascii="Arial" w:hAnsi="Arial" w:cs="Arial"/>
          <w:sz w:val="24"/>
          <w:szCs w:val="24"/>
          <w:lang w:val="en-US"/>
        </w:rPr>
        <w:t>Section 24</w:t>
      </w:r>
      <w:r w:rsidR="00ED700A" w:rsidRPr="003136B9">
        <w:rPr>
          <w:rFonts w:ascii="Arial" w:hAnsi="Arial" w:cs="Arial"/>
          <w:sz w:val="24"/>
          <w:szCs w:val="24"/>
          <w:lang w:val="en-US"/>
        </w:rPr>
        <w:t xml:space="preserve"> of the Constitution deals with </w:t>
      </w:r>
      <w:r w:rsidR="002F7437" w:rsidRPr="003136B9">
        <w:rPr>
          <w:rFonts w:ascii="Arial" w:hAnsi="Arial" w:cs="Arial"/>
          <w:sz w:val="24"/>
          <w:szCs w:val="24"/>
          <w:lang w:val="en-US"/>
        </w:rPr>
        <w:t>the rights of women</w:t>
      </w:r>
      <w:r w:rsidR="00ED700A" w:rsidRPr="003136B9">
        <w:rPr>
          <w:rFonts w:ascii="Arial" w:hAnsi="Arial" w:cs="Arial"/>
          <w:sz w:val="24"/>
          <w:szCs w:val="24"/>
          <w:lang w:val="en-US"/>
        </w:rPr>
        <w:t xml:space="preserve"> and</w:t>
      </w:r>
      <w:r w:rsidR="002F7437" w:rsidRPr="003136B9">
        <w:rPr>
          <w:rFonts w:ascii="Arial" w:hAnsi="Arial" w:cs="Arial"/>
          <w:sz w:val="24"/>
          <w:szCs w:val="24"/>
          <w:lang w:val="en-US"/>
        </w:rPr>
        <w:t xml:space="preserve"> contains som</w:t>
      </w:r>
      <w:r w:rsidR="00ED700A" w:rsidRPr="003136B9">
        <w:rPr>
          <w:rFonts w:ascii="Arial" w:hAnsi="Arial" w:cs="Arial"/>
          <w:sz w:val="24"/>
          <w:szCs w:val="24"/>
          <w:lang w:val="en-US"/>
        </w:rPr>
        <w:t>e pertinent provisions. These include:</w:t>
      </w:r>
    </w:p>
    <w:p w14:paraId="2C33B70D" w14:textId="77777777" w:rsidR="00193F1C" w:rsidRPr="003136B9" w:rsidRDefault="00193F1C" w:rsidP="00193F1C">
      <w:pPr>
        <w:pStyle w:val="NoSpacing"/>
        <w:ind w:left="810"/>
        <w:rPr>
          <w:rFonts w:ascii="Arial" w:hAnsi="Arial" w:cs="Arial"/>
          <w:sz w:val="24"/>
          <w:szCs w:val="24"/>
          <w:lang w:val="en-US"/>
        </w:rPr>
      </w:pPr>
    </w:p>
    <w:p w14:paraId="57023FC5" w14:textId="77777777" w:rsidR="00DC2809" w:rsidRPr="008F3381" w:rsidRDefault="00ED700A" w:rsidP="008F3381">
      <w:pPr>
        <w:pStyle w:val="NoSpacing"/>
        <w:numPr>
          <w:ilvl w:val="0"/>
          <w:numId w:val="37"/>
        </w:numPr>
        <w:rPr>
          <w:rFonts w:ascii="Arial" w:hAnsi="Arial" w:cs="Arial"/>
          <w:color w:val="000000"/>
          <w:sz w:val="24"/>
          <w:szCs w:val="24"/>
          <w:lang w:val="en-US"/>
        </w:rPr>
      </w:pPr>
      <w:r w:rsidRPr="003136B9">
        <w:rPr>
          <w:rFonts w:ascii="Arial" w:hAnsi="Arial" w:cs="Arial"/>
          <w:sz w:val="24"/>
          <w:szCs w:val="24"/>
          <w:lang w:val="en-US"/>
        </w:rPr>
        <w:t>The right to “</w:t>
      </w:r>
      <w:r w:rsidRPr="003136B9">
        <w:rPr>
          <w:rFonts w:ascii="Arial" w:hAnsi="Arial" w:cs="Arial"/>
          <w:color w:val="000000"/>
          <w:sz w:val="24"/>
          <w:szCs w:val="24"/>
          <w:lang w:val="en-US"/>
        </w:rPr>
        <w:t>acquire and maintain rights in property, independently or in association with others, regardless of their marital status”</w:t>
      </w:r>
      <w:r w:rsidRPr="003136B9">
        <w:rPr>
          <w:rStyle w:val="FootnoteReference"/>
          <w:rFonts w:ascii="Arial" w:hAnsi="Arial" w:cs="Arial"/>
          <w:color w:val="000000"/>
          <w:sz w:val="24"/>
          <w:szCs w:val="24"/>
          <w:lang w:val="en-US"/>
        </w:rPr>
        <w:footnoteReference w:id="36"/>
      </w:r>
      <w:r w:rsidR="0007135B" w:rsidRPr="003136B9">
        <w:rPr>
          <w:rFonts w:ascii="Arial" w:hAnsi="Arial" w:cs="Arial"/>
          <w:color w:val="000000"/>
          <w:sz w:val="24"/>
          <w:szCs w:val="24"/>
          <w:lang w:val="en-US"/>
        </w:rPr>
        <w:t xml:space="preserve"> </w:t>
      </w:r>
      <w:r w:rsidR="0007135B" w:rsidRPr="008F3381">
        <w:rPr>
          <w:rFonts w:ascii="Arial" w:hAnsi="Arial" w:cs="Arial"/>
          <w:color w:val="000000"/>
          <w:sz w:val="24"/>
          <w:szCs w:val="24"/>
          <w:lang w:val="en-US"/>
        </w:rPr>
        <w:t>The right to “acquire and retain custody, guardianship and care of children and to have an equal right in the making of decisio</w:t>
      </w:r>
      <w:r w:rsidR="001B09AB" w:rsidRPr="008F3381">
        <w:rPr>
          <w:rFonts w:ascii="Arial" w:hAnsi="Arial" w:cs="Arial"/>
          <w:color w:val="000000"/>
          <w:sz w:val="24"/>
          <w:szCs w:val="24"/>
          <w:lang w:val="en-US"/>
        </w:rPr>
        <w:t>ns that affect their upbringing</w:t>
      </w:r>
      <w:r w:rsidR="0007135B" w:rsidRPr="008F3381">
        <w:rPr>
          <w:rFonts w:ascii="Arial" w:hAnsi="Arial" w:cs="Arial"/>
          <w:color w:val="000000"/>
          <w:sz w:val="24"/>
          <w:szCs w:val="24"/>
          <w:lang w:val="en-US"/>
        </w:rPr>
        <w:t>”</w:t>
      </w:r>
      <w:r w:rsidR="0007135B" w:rsidRPr="003136B9">
        <w:rPr>
          <w:rStyle w:val="FootnoteReference"/>
          <w:rFonts w:ascii="Arial" w:hAnsi="Arial" w:cs="Arial"/>
          <w:color w:val="000000"/>
          <w:sz w:val="24"/>
          <w:szCs w:val="24"/>
          <w:lang w:val="en-US"/>
        </w:rPr>
        <w:footnoteReference w:id="37"/>
      </w:r>
      <w:r w:rsidR="008F3381" w:rsidRPr="008F3381">
        <w:rPr>
          <w:rFonts w:ascii="Arial" w:hAnsi="Arial" w:cs="Arial"/>
          <w:color w:val="000000"/>
          <w:sz w:val="24"/>
          <w:szCs w:val="24"/>
          <w:lang w:val="en-US"/>
        </w:rPr>
        <w:t>.</w:t>
      </w:r>
      <w:r w:rsidR="00C865E2" w:rsidRPr="008F3381">
        <w:rPr>
          <w:rFonts w:ascii="Arial" w:hAnsi="Arial" w:cs="Arial"/>
          <w:color w:val="000000"/>
          <w:sz w:val="24"/>
          <w:szCs w:val="24"/>
          <w:lang w:val="en-US"/>
        </w:rPr>
        <w:t>The right to a “fair disposition of property that is held jointly with a husband” upon dissolution of a ma</w:t>
      </w:r>
      <w:r w:rsidR="001B09AB" w:rsidRPr="008F3381">
        <w:rPr>
          <w:rFonts w:ascii="Arial" w:hAnsi="Arial" w:cs="Arial"/>
          <w:color w:val="000000"/>
          <w:sz w:val="24"/>
          <w:szCs w:val="24"/>
          <w:lang w:val="en-US"/>
        </w:rPr>
        <w:t>rriage, “howsoever entered into</w:t>
      </w:r>
      <w:r w:rsidR="00C865E2" w:rsidRPr="008F3381">
        <w:rPr>
          <w:rFonts w:ascii="Arial" w:hAnsi="Arial" w:cs="Arial"/>
          <w:color w:val="000000"/>
          <w:sz w:val="24"/>
          <w:szCs w:val="24"/>
          <w:lang w:val="en-US"/>
        </w:rPr>
        <w:t>”</w:t>
      </w:r>
      <w:r w:rsidR="00C865E2" w:rsidRPr="003136B9">
        <w:rPr>
          <w:rStyle w:val="FootnoteReference"/>
          <w:rFonts w:ascii="Arial" w:hAnsi="Arial" w:cs="Arial"/>
          <w:color w:val="000000"/>
          <w:sz w:val="24"/>
          <w:szCs w:val="24"/>
          <w:lang w:val="en-US"/>
        </w:rPr>
        <w:footnoteReference w:id="38"/>
      </w:r>
      <w:r w:rsidR="008F3381" w:rsidRPr="008F3381">
        <w:rPr>
          <w:rFonts w:ascii="Arial" w:hAnsi="Arial" w:cs="Arial"/>
          <w:color w:val="000000"/>
          <w:sz w:val="24"/>
          <w:szCs w:val="24"/>
          <w:lang w:val="en-US"/>
        </w:rPr>
        <w:t>.</w:t>
      </w:r>
      <w:r w:rsidR="00DC2809" w:rsidRPr="008F3381">
        <w:rPr>
          <w:rFonts w:ascii="Arial" w:hAnsi="Arial" w:cs="Arial"/>
          <w:color w:val="000000"/>
          <w:sz w:val="24"/>
          <w:szCs w:val="24"/>
          <w:lang w:val="en-US"/>
        </w:rPr>
        <w:t>The right to “fair maintenance, taking into consideration all the circumstances and, in particular, the means of the former husband and the needs of any children.”</w:t>
      </w:r>
      <w:r w:rsidR="00DC2809" w:rsidRPr="003136B9">
        <w:rPr>
          <w:rStyle w:val="FootnoteReference"/>
          <w:rFonts w:ascii="Arial" w:hAnsi="Arial" w:cs="Arial"/>
          <w:color w:val="000000"/>
          <w:sz w:val="24"/>
          <w:szCs w:val="24"/>
          <w:lang w:val="en-US"/>
        </w:rPr>
        <w:footnoteReference w:id="39"/>
      </w:r>
    </w:p>
    <w:p w14:paraId="0C553E70" w14:textId="77777777" w:rsidR="003136B9" w:rsidRPr="003136B9" w:rsidRDefault="003136B9" w:rsidP="003136B9">
      <w:pPr>
        <w:pStyle w:val="NoSpacing"/>
        <w:rPr>
          <w:rFonts w:ascii="Arial" w:hAnsi="Arial" w:cs="Arial"/>
          <w:color w:val="000000"/>
          <w:sz w:val="24"/>
          <w:szCs w:val="24"/>
          <w:lang w:val="en-US"/>
        </w:rPr>
      </w:pPr>
    </w:p>
    <w:p w14:paraId="3D49084F" w14:textId="77777777" w:rsidR="00DC2809" w:rsidRDefault="00034E2C" w:rsidP="008F3381">
      <w:pPr>
        <w:pStyle w:val="NoSpacing"/>
        <w:numPr>
          <w:ilvl w:val="0"/>
          <w:numId w:val="37"/>
        </w:numPr>
        <w:rPr>
          <w:rFonts w:ascii="Arial" w:hAnsi="Arial" w:cs="Arial"/>
          <w:color w:val="000000"/>
          <w:sz w:val="24"/>
          <w:szCs w:val="24"/>
          <w:lang w:val="en-US"/>
        </w:rPr>
      </w:pPr>
      <w:r w:rsidRPr="003136B9">
        <w:rPr>
          <w:rFonts w:ascii="Arial" w:hAnsi="Arial" w:cs="Arial"/>
          <w:color w:val="000000"/>
          <w:sz w:val="24"/>
          <w:szCs w:val="24"/>
          <w:lang w:val="en-US"/>
        </w:rPr>
        <w:t>Marriage, Divorce and Family Relations Act 2015</w:t>
      </w:r>
      <w:r w:rsidR="003136B9">
        <w:rPr>
          <w:rFonts w:ascii="Arial" w:hAnsi="Arial" w:cs="Arial"/>
          <w:color w:val="000000"/>
          <w:sz w:val="24"/>
          <w:szCs w:val="24"/>
          <w:lang w:val="en-US"/>
        </w:rPr>
        <w:t xml:space="preserve"> however</w:t>
      </w:r>
      <w:r w:rsidRPr="003136B9">
        <w:rPr>
          <w:rFonts w:ascii="Arial" w:hAnsi="Arial" w:cs="Arial"/>
          <w:color w:val="000000"/>
          <w:sz w:val="24"/>
          <w:szCs w:val="24"/>
          <w:lang w:val="en-US"/>
        </w:rPr>
        <w:t xml:space="preserve">, does not directly address the challenges faced by women with disabilities. </w:t>
      </w:r>
    </w:p>
    <w:p w14:paraId="35D08C53" w14:textId="77777777" w:rsidR="003136B9" w:rsidRDefault="003136B9" w:rsidP="003136B9">
      <w:pPr>
        <w:pStyle w:val="NoSpacing"/>
        <w:rPr>
          <w:rFonts w:ascii="Arial" w:hAnsi="Arial" w:cs="Arial"/>
          <w:sz w:val="24"/>
          <w:szCs w:val="24"/>
          <w:lang w:val="en-US"/>
        </w:rPr>
      </w:pPr>
    </w:p>
    <w:p w14:paraId="1CA42CE3" w14:textId="77777777" w:rsidR="003136B9" w:rsidRPr="008F3381" w:rsidRDefault="003136B9" w:rsidP="003136B9">
      <w:pPr>
        <w:pStyle w:val="NoSpacing"/>
        <w:rPr>
          <w:rFonts w:ascii="Arial" w:hAnsi="Arial" w:cs="Arial"/>
          <w:i/>
          <w:iCs/>
          <w:sz w:val="24"/>
          <w:szCs w:val="24"/>
          <w:lang w:val="en-US"/>
        </w:rPr>
      </w:pPr>
      <w:r w:rsidRPr="008F3381">
        <w:rPr>
          <w:rFonts w:ascii="Arial" w:hAnsi="Arial" w:cs="Arial"/>
          <w:sz w:val="24"/>
          <w:szCs w:val="24"/>
          <w:lang w:val="en-US"/>
        </w:rPr>
        <w:t>Entering into marriage</w:t>
      </w:r>
      <w:r w:rsidRPr="008F3381">
        <w:rPr>
          <w:rFonts w:ascii="Arial" w:hAnsi="Arial" w:cs="Arial"/>
          <w:i/>
          <w:iCs/>
          <w:sz w:val="24"/>
          <w:szCs w:val="24"/>
          <w:lang w:val="en-US"/>
        </w:rPr>
        <w:t xml:space="preserve"> /Freely choosing a spouse and entering into marriage only with their full and free consent.</w:t>
      </w:r>
    </w:p>
    <w:p w14:paraId="615AC70C" w14:textId="77777777" w:rsidR="003136B9" w:rsidRPr="003136B9" w:rsidRDefault="003136B9" w:rsidP="003136B9">
      <w:pPr>
        <w:pStyle w:val="NoSpacing"/>
        <w:rPr>
          <w:rFonts w:ascii="Arial" w:hAnsi="Arial" w:cs="Arial"/>
          <w:b/>
          <w:bCs/>
          <w:sz w:val="24"/>
          <w:szCs w:val="24"/>
        </w:rPr>
      </w:pPr>
    </w:p>
    <w:p w14:paraId="7292F53E" w14:textId="77777777" w:rsidR="008F3381" w:rsidRDefault="003136B9" w:rsidP="003136B9">
      <w:pPr>
        <w:pStyle w:val="NoSpacing"/>
        <w:numPr>
          <w:ilvl w:val="0"/>
          <w:numId w:val="37"/>
        </w:numPr>
        <w:rPr>
          <w:rFonts w:ascii="Arial" w:hAnsi="Arial" w:cs="Arial"/>
          <w:sz w:val="24"/>
          <w:szCs w:val="24"/>
          <w:lang w:val="en-US"/>
        </w:rPr>
      </w:pPr>
      <w:r w:rsidRPr="003136B9">
        <w:rPr>
          <w:rFonts w:ascii="Arial" w:hAnsi="Arial" w:cs="Arial"/>
          <w:sz w:val="24"/>
          <w:szCs w:val="24"/>
          <w:lang w:val="en-US"/>
        </w:rPr>
        <w:t>Misconceptions about the unsuitability of women with disabilities as wives - For example people erroneously believe that women with disabilities bear children with disabilities and are unable to carry out household chores</w:t>
      </w:r>
      <w:r w:rsidR="008F3381">
        <w:rPr>
          <w:rFonts w:ascii="Arial" w:hAnsi="Arial" w:cs="Arial"/>
          <w:sz w:val="24"/>
          <w:szCs w:val="24"/>
          <w:lang w:val="en-US"/>
        </w:rPr>
        <w:t>.</w:t>
      </w:r>
    </w:p>
    <w:p w14:paraId="0AD73C38" w14:textId="77777777" w:rsidR="008F3381" w:rsidRDefault="008F3381" w:rsidP="008F3381">
      <w:pPr>
        <w:pStyle w:val="NoSpacing"/>
        <w:ind w:left="720"/>
        <w:rPr>
          <w:rFonts w:ascii="Arial" w:hAnsi="Arial" w:cs="Arial"/>
          <w:sz w:val="24"/>
          <w:szCs w:val="24"/>
          <w:lang w:val="en-US"/>
        </w:rPr>
      </w:pPr>
    </w:p>
    <w:p w14:paraId="7E2DEB02" w14:textId="77777777" w:rsidR="008F3381" w:rsidRDefault="003136B9" w:rsidP="003136B9">
      <w:pPr>
        <w:pStyle w:val="NoSpacing"/>
        <w:numPr>
          <w:ilvl w:val="0"/>
          <w:numId w:val="37"/>
        </w:numPr>
        <w:rPr>
          <w:rFonts w:ascii="Arial" w:hAnsi="Arial" w:cs="Arial"/>
          <w:sz w:val="24"/>
          <w:szCs w:val="24"/>
          <w:lang w:val="en-US"/>
        </w:rPr>
      </w:pPr>
      <w:r w:rsidRPr="008F3381">
        <w:rPr>
          <w:rFonts w:ascii="Arial" w:hAnsi="Arial" w:cs="Arial"/>
          <w:sz w:val="24"/>
          <w:szCs w:val="24"/>
          <w:lang w:val="en-US"/>
        </w:rPr>
        <w:lastRenderedPageBreak/>
        <w:t xml:space="preserve">Women with disability are often looked at as objects of sex in secret places for purposes of </w:t>
      </w:r>
      <w:r w:rsidR="00003009">
        <w:rPr>
          <w:rFonts w:ascii="Arial" w:hAnsi="Arial" w:cs="Arial"/>
          <w:sz w:val="24"/>
          <w:szCs w:val="24"/>
          <w:lang w:val="en-US"/>
        </w:rPr>
        <w:t>self-satisfaction</w:t>
      </w:r>
      <w:r w:rsidRPr="008F3381">
        <w:rPr>
          <w:rFonts w:ascii="Arial" w:hAnsi="Arial" w:cs="Arial"/>
          <w:sz w:val="24"/>
          <w:szCs w:val="24"/>
          <w:lang w:val="en-US"/>
        </w:rPr>
        <w:t xml:space="preserve"> or ritual purposes. For instance, a certain chief was captured and sent to prison for raping a deaf girl because he believed he will gain more powers from their rituals in the village at Kalolo in Lilongwe, the matter was taken to court and unfortunately was not sentenced due to his sudden illness and death while in prison in 2019. </w:t>
      </w:r>
    </w:p>
    <w:p w14:paraId="429DB48C" w14:textId="77777777" w:rsidR="008F3381" w:rsidRDefault="008F3381" w:rsidP="008F3381">
      <w:pPr>
        <w:pStyle w:val="ListParagraph"/>
        <w:rPr>
          <w:rFonts w:ascii="Arial" w:hAnsi="Arial" w:cs="Arial"/>
          <w:sz w:val="24"/>
          <w:szCs w:val="24"/>
          <w:lang w:val="en-US"/>
        </w:rPr>
      </w:pPr>
    </w:p>
    <w:p w14:paraId="37242C69" w14:textId="77777777" w:rsidR="008F3381" w:rsidRDefault="003136B9" w:rsidP="003136B9">
      <w:pPr>
        <w:pStyle w:val="NoSpacing"/>
        <w:numPr>
          <w:ilvl w:val="0"/>
          <w:numId w:val="37"/>
        </w:numPr>
        <w:rPr>
          <w:rFonts w:ascii="Arial" w:hAnsi="Arial" w:cs="Arial"/>
          <w:sz w:val="24"/>
          <w:szCs w:val="24"/>
          <w:lang w:val="en-US"/>
        </w:rPr>
      </w:pPr>
      <w:r w:rsidRPr="008F3381">
        <w:rPr>
          <w:rFonts w:ascii="Arial" w:hAnsi="Arial" w:cs="Arial"/>
          <w:sz w:val="24"/>
          <w:szCs w:val="24"/>
          <w:lang w:val="en-US"/>
        </w:rPr>
        <w:t>A girl with physical disability was also raped in 2019 at the Kamuzu Central hospital in Lilongwe while trying to access gloves for her disability and instead being given 1 pair, she received two pairs in exchange of the act. A girl with Albinism was also raped for believing that she could be a cure to HIV and AIDS.</w:t>
      </w:r>
    </w:p>
    <w:p w14:paraId="01C891EA" w14:textId="77777777" w:rsidR="008F3381" w:rsidRDefault="008F3381" w:rsidP="008F3381">
      <w:pPr>
        <w:pStyle w:val="ListParagraph"/>
        <w:rPr>
          <w:rFonts w:ascii="Arial" w:hAnsi="Arial" w:cs="Arial"/>
          <w:sz w:val="24"/>
          <w:szCs w:val="24"/>
          <w:lang w:val="en-US"/>
        </w:rPr>
      </w:pPr>
    </w:p>
    <w:p w14:paraId="0692625A" w14:textId="77777777" w:rsidR="008F3381" w:rsidRDefault="003136B9" w:rsidP="003136B9">
      <w:pPr>
        <w:pStyle w:val="NoSpacing"/>
        <w:numPr>
          <w:ilvl w:val="0"/>
          <w:numId w:val="37"/>
        </w:numPr>
        <w:rPr>
          <w:rFonts w:ascii="Arial" w:hAnsi="Arial" w:cs="Arial"/>
          <w:sz w:val="24"/>
          <w:szCs w:val="24"/>
          <w:lang w:val="en-US"/>
        </w:rPr>
      </w:pPr>
      <w:r w:rsidRPr="008F3381">
        <w:rPr>
          <w:rFonts w:ascii="Arial" w:hAnsi="Arial" w:cs="Arial"/>
          <w:sz w:val="24"/>
          <w:szCs w:val="24"/>
          <w:lang w:val="en-US"/>
        </w:rPr>
        <w:t xml:space="preserve">Paternalistic treatment from parents – Parents of women with disabilities tend to “over-protect” </w:t>
      </w:r>
      <w:r w:rsidR="00193F1C">
        <w:rPr>
          <w:rFonts w:ascii="Arial" w:hAnsi="Arial" w:cs="Arial"/>
          <w:sz w:val="24"/>
          <w:szCs w:val="24"/>
          <w:lang w:val="en-US"/>
        </w:rPr>
        <w:t>them</w:t>
      </w:r>
      <w:r w:rsidRPr="008F3381">
        <w:rPr>
          <w:rFonts w:ascii="Arial" w:hAnsi="Arial" w:cs="Arial"/>
          <w:sz w:val="24"/>
          <w:szCs w:val="24"/>
          <w:lang w:val="en-US"/>
        </w:rPr>
        <w:t xml:space="preserve"> by preventing them from entering into relationships.</w:t>
      </w:r>
    </w:p>
    <w:p w14:paraId="38D3CDD8" w14:textId="77777777" w:rsidR="008F3381" w:rsidRDefault="008F3381" w:rsidP="008F3381">
      <w:pPr>
        <w:pStyle w:val="ListParagraph"/>
        <w:rPr>
          <w:rFonts w:ascii="Arial" w:hAnsi="Arial" w:cs="Arial"/>
          <w:sz w:val="24"/>
          <w:szCs w:val="24"/>
          <w:lang w:val="en-US"/>
        </w:rPr>
      </w:pPr>
    </w:p>
    <w:p w14:paraId="308CBC50" w14:textId="77777777" w:rsidR="00193F1C" w:rsidRPr="00193F1C" w:rsidRDefault="003136B9" w:rsidP="00193F1C">
      <w:pPr>
        <w:pStyle w:val="NoSpacing"/>
        <w:numPr>
          <w:ilvl w:val="0"/>
          <w:numId w:val="37"/>
        </w:numPr>
        <w:rPr>
          <w:rFonts w:ascii="Arial" w:hAnsi="Arial" w:cs="Arial"/>
          <w:sz w:val="24"/>
          <w:szCs w:val="24"/>
          <w:lang w:val="en-US"/>
        </w:rPr>
      </w:pPr>
      <w:r w:rsidRPr="00193F1C">
        <w:rPr>
          <w:rFonts w:ascii="Arial" w:hAnsi="Arial" w:cs="Arial"/>
          <w:sz w:val="24"/>
          <w:szCs w:val="24"/>
          <w:lang w:val="en-US"/>
        </w:rPr>
        <w:t xml:space="preserve">A woman with physical disability was denied to marry a man of her choice because the parents were protective and thought their daughter would be maltreated, however she went on to get married to the man against the will of the parents who later disowned her. </w:t>
      </w:r>
    </w:p>
    <w:p w14:paraId="2221265A" w14:textId="77777777" w:rsidR="00193F1C" w:rsidRPr="00193F1C" w:rsidRDefault="00193F1C" w:rsidP="00193F1C">
      <w:pPr>
        <w:pStyle w:val="NoSpacing"/>
        <w:ind w:left="810"/>
        <w:rPr>
          <w:rFonts w:ascii="Arial" w:hAnsi="Arial" w:cs="Arial"/>
          <w:sz w:val="24"/>
          <w:szCs w:val="24"/>
          <w:lang w:val="en-US"/>
        </w:rPr>
      </w:pPr>
    </w:p>
    <w:p w14:paraId="6CC903A3" w14:textId="77777777" w:rsidR="003136B9" w:rsidRDefault="003136B9" w:rsidP="00003009">
      <w:pPr>
        <w:pStyle w:val="NoSpacing"/>
        <w:numPr>
          <w:ilvl w:val="0"/>
          <w:numId w:val="37"/>
        </w:numPr>
        <w:rPr>
          <w:rFonts w:ascii="Arial" w:hAnsi="Arial" w:cs="Arial"/>
          <w:sz w:val="24"/>
          <w:szCs w:val="24"/>
          <w:lang w:val="en-US"/>
        </w:rPr>
      </w:pPr>
      <w:r>
        <w:rPr>
          <w:rFonts w:ascii="Arial" w:hAnsi="Arial" w:cs="Arial"/>
          <w:sz w:val="24"/>
          <w:szCs w:val="24"/>
          <w:lang w:val="en-US"/>
        </w:rPr>
        <w:t>A girl with intellectual disability in the age of 16 was in 2017 raped and became pregnant by a thug in the village at area 23 traditional authority Tsabango, though the case was known to the parents, they delayed to report the case because the man was dangerous in the village and forced the young girl to instead get married to him.</w:t>
      </w:r>
    </w:p>
    <w:p w14:paraId="769D8636" w14:textId="77777777" w:rsidR="003136B9" w:rsidRDefault="003136B9" w:rsidP="003136B9">
      <w:pPr>
        <w:pStyle w:val="NoSpacing"/>
        <w:rPr>
          <w:rFonts w:ascii="Arial" w:hAnsi="Arial" w:cs="Arial"/>
          <w:sz w:val="24"/>
          <w:szCs w:val="24"/>
          <w:lang w:val="en-US"/>
        </w:rPr>
      </w:pPr>
    </w:p>
    <w:p w14:paraId="1432CB84" w14:textId="77777777" w:rsidR="00003009" w:rsidRPr="00003009" w:rsidRDefault="003136B9" w:rsidP="00003009">
      <w:pPr>
        <w:pStyle w:val="NoSpacing"/>
        <w:numPr>
          <w:ilvl w:val="0"/>
          <w:numId w:val="37"/>
        </w:numPr>
        <w:rPr>
          <w:rFonts w:ascii="Arial" w:hAnsi="Arial" w:cs="Arial"/>
          <w:sz w:val="24"/>
          <w:szCs w:val="24"/>
          <w:lang w:val="en-US"/>
        </w:rPr>
      </w:pPr>
      <w:r>
        <w:rPr>
          <w:rFonts w:ascii="Arial" w:hAnsi="Arial" w:cs="Arial"/>
          <w:sz w:val="24"/>
          <w:szCs w:val="24"/>
          <w:lang w:val="en-US"/>
        </w:rPr>
        <w:t>These scenarios show that, often, women and girls with disabilities do not freely exercise their right to choose spouse even when they reach the stage of acceptable marriage age and are mostly taken advantage of.</w:t>
      </w:r>
    </w:p>
    <w:p w14:paraId="7BB65134" w14:textId="77777777" w:rsidR="00003009" w:rsidRDefault="00003009" w:rsidP="00003009">
      <w:pPr>
        <w:pStyle w:val="NoSpacing"/>
        <w:ind w:left="720"/>
        <w:rPr>
          <w:rFonts w:ascii="Arial" w:hAnsi="Arial" w:cs="Arial"/>
          <w:sz w:val="24"/>
          <w:szCs w:val="24"/>
          <w:lang w:val="en-US"/>
        </w:rPr>
      </w:pPr>
    </w:p>
    <w:p w14:paraId="1C563852" w14:textId="77777777" w:rsidR="003136B9" w:rsidRDefault="00434B78" w:rsidP="000B2446">
      <w:pPr>
        <w:pStyle w:val="NoSpacing"/>
        <w:numPr>
          <w:ilvl w:val="0"/>
          <w:numId w:val="37"/>
        </w:numPr>
        <w:rPr>
          <w:rFonts w:ascii="Arial" w:hAnsi="Arial" w:cs="Arial"/>
          <w:sz w:val="24"/>
          <w:szCs w:val="24"/>
          <w:lang w:val="en-US"/>
        </w:rPr>
      </w:pPr>
      <w:r w:rsidRPr="00193F1C">
        <w:rPr>
          <w:rFonts w:ascii="Arial" w:hAnsi="Arial" w:cs="Arial"/>
          <w:sz w:val="24"/>
          <w:szCs w:val="24"/>
          <w:lang w:val="en-US"/>
        </w:rPr>
        <w:t xml:space="preserve">Following </w:t>
      </w:r>
      <w:r w:rsidR="003136B9" w:rsidRPr="00193F1C">
        <w:rPr>
          <w:rFonts w:ascii="Arial" w:hAnsi="Arial" w:cs="Arial"/>
          <w:sz w:val="24"/>
          <w:szCs w:val="24"/>
          <w:lang w:val="en-US"/>
        </w:rPr>
        <w:t xml:space="preserve">are common comments that were made by women with disability regarding right to </w:t>
      </w:r>
      <w:r w:rsidR="007C5E4A" w:rsidRPr="00193F1C">
        <w:rPr>
          <w:rFonts w:ascii="Arial" w:hAnsi="Arial" w:cs="Arial"/>
          <w:sz w:val="24"/>
          <w:szCs w:val="24"/>
          <w:lang w:val="en-US"/>
        </w:rPr>
        <w:t>marriage. “Husbands</w:t>
      </w:r>
      <w:r w:rsidR="003136B9" w:rsidRPr="00193F1C">
        <w:rPr>
          <w:rFonts w:ascii="Arial" w:hAnsi="Arial" w:cs="Arial"/>
          <w:sz w:val="24"/>
          <w:szCs w:val="24"/>
          <w:lang w:val="en-US"/>
        </w:rPr>
        <w:t xml:space="preserve"> will look at your disability and think of what people will say in taking a woman with a disability as a </w:t>
      </w:r>
      <w:r w:rsidR="007C5E4A" w:rsidRPr="00193F1C">
        <w:rPr>
          <w:rFonts w:ascii="Arial" w:hAnsi="Arial" w:cs="Arial"/>
          <w:sz w:val="24"/>
          <w:szCs w:val="24"/>
          <w:lang w:val="en-US"/>
        </w:rPr>
        <w:t>wife.’,” It</w:t>
      </w:r>
      <w:r w:rsidR="003136B9" w:rsidRPr="00193F1C">
        <w:rPr>
          <w:rFonts w:ascii="Arial" w:hAnsi="Arial" w:cs="Arial"/>
          <w:sz w:val="24"/>
          <w:szCs w:val="24"/>
          <w:lang w:val="en-US"/>
        </w:rPr>
        <w:t xml:space="preserve"> is not easy to have this right because of people’s </w:t>
      </w:r>
      <w:r w:rsidR="007C5E4A" w:rsidRPr="00193F1C">
        <w:rPr>
          <w:rFonts w:ascii="Arial" w:hAnsi="Arial" w:cs="Arial"/>
          <w:sz w:val="24"/>
          <w:szCs w:val="24"/>
          <w:lang w:val="en-US"/>
        </w:rPr>
        <w:t xml:space="preserve">mindset.” </w:t>
      </w:r>
      <w:r w:rsidRPr="00193F1C">
        <w:rPr>
          <w:rFonts w:ascii="Arial" w:hAnsi="Arial" w:cs="Arial"/>
          <w:sz w:val="24"/>
          <w:szCs w:val="24"/>
          <w:lang w:val="en-US"/>
        </w:rPr>
        <w:t>“</w:t>
      </w:r>
      <w:r w:rsidR="007C5E4A" w:rsidRPr="00193F1C">
        <w:rPr>
          <w:rFonts w:ascii="Arial" w:hAnsi="Arial" w:cs="Arial"/>
          <w:sz w:val="24"/>
          <w:szCs w:val="24"/>
          <w:lang w:val="en-US"/>
        </w:rPr>
        <w:t>The</w:t>
      </w:r>
      <w:r w:rsidR="003136B9" w:rsidRPr="00193F1C">
        <w:rPr>
          <w:rFonts w:ascii="Arial" w:hAnsi="Arial" w:cs="Arial"/>
          <w:sz w:val="24"/>
          <w:szCs w:val="24"/>
          <w:lang w:val="en-US"/>
        </w:rPr>
        <w:t xml:space="preserve"> chances are very low because you can find a man to marry you but his family members can’t allow you to because you have a disability.”</w:t>
      </w:r>
      <w:r w:rsidRPr="00193F1C">
        <w:rPr>
          <w:rFonts w:ascii="Arial" w:hAnsi="Arial" w:cs="Arial"/>
          <w:sz w:val="24"/>
          <w:szCs w:val="24"/>
          <w:lang w:val="en-US"/>
        </w:rPr>
        <w:t xml:space="preserve"> </w:t>
      </w:r>
    </w:p>
    <w:p w14:paraId="32BB6227" w14:textId="77777777" w:rsidR="00193F1C" w:rsidRPr="00193F1C" w:rsidRDefault="00193F1C" w:rsidP="00193F1C">
      <w:pPr>
        <w:pStyle w:val="NoSpacing"/>
        <w:rPr>
          <w:rFonts w:ascii="Arial" w:hAnsi="Arial" w:cs="Arial"/>
          <w:sz w:val="24"/>
          <w:szCs w:val="24"/>
          <w:lang w:val="en-US"/>
        </w:rPr>
      </w:pPr>
    </w:p>
    <w:p w14:paraId="59B14D21" w14:textId="77777777" w:rsidR="003136B9" w:rsidRDefault="00434B78" w:rsidP="003136B9">
      <w:pPr>
        <w:pStyle w:val="NoSpacing"/>
        <w:rPr>
          <w:rFonts w:ascii="Arial" w:hAnsi="Arial" w:cs="Arial"/>
          <w:sz w:val="24"/>
          <w:szCs w:val="24"/>
          <w:lang w:val="en-US"/>
        </w:rPr>
      </w:pPr>
      <w:r>
        <w:rPr>
          <w:rFonts w:ascii="Arial" w:hAnsi="Arial" w:cs="Arial"/>
          <w:i/>
          <w:iCs/>
          <w:sz w:val="24"/>
          <w:szCs w:val="24"/>
          <w:lang w:val="en-US"/>
        </w:rPr>
        <w:t xml:space="preserve"> </w:t>
      </w:r>
      <w:r w:rsidR="003136B9" w:rsidRPr="00434B78">
        <w:rPr>
          <w:rFonts w:ascii="Arial" w:hAnsi="Arial" w:cs="Arial"/>
          <w:i/>
          <w:iCs/>
          <w:sz w:val="24"/>
          <w:szCs w:val="24"/>
          <w:lang w:val="en-US"/>
        </w:rPr>
        <w:t>Rights and responsibilities during the marriage and at its dissolution</w:t>
      </w:r>
      <w:r w:rsidR="003136B9" w:rsidRPr="00434B78">
        <w:rPr>
          <w:rFonts w:ascii="Arial" w:hAnsi="Arial" w:cs="Arial"/>
          <w:sz w:val="24"/>
          <w:szCs w:val="24"/>
          <w:lang w:val="en-US"/>
        </w:rPr>
        <w:t>.</w:t>
      </w:r>
    </w:p>
    <w:p w14:paraId="01E8D876" w14:textId="77777777" w:rsidR="00434B78" w:rsidRPr="00434B78" w:rsidRDefault="00434B78" w:rsidP="003136B9">
      <w:pPr>
        <w:pStyle w:val="NoSpacing"/>
        <w:rPr>
          <w:rFonts w:ascii="Arial" w:hAnsi="Arial" w:cs="Arial"/>
          <w:sz w:val="24"/>
          <w:szCs w:val="24"/>
        </w:rPr>
      </w:pPr>
    </w:p>
    <w:p w14:paraId="5CC4E8CD" w14:textId="77777777" w:rsidR="00434B78" w:rsidRDefault="003136B9" w:rsidP="003136B9">
      <w:pPr>
        <w:pStyle w:val="NoSpacing"/>
        <w:numPr>
          <w:ilvl w:val="0"/>
          <w:numId w:val="37"/>
        </w:numPr>
        <w:rPr>
          <w:rFonts w:ascii="Arial" w:hAnsi="Arial" w:cs="Arial"/>
          <w:sz w:val="24"/>
          <w:szCs w:val="24"/>
          <w:lang w:val="en-US"/>
        </w:rPr>
      </w:pPr>
      <w:r w:rsidRPr="003136B9">
        <w:rPr>
          <w:rFonts w:ascii="Arial" w:hAnsi="Arial" w:cs="Arial"/>
          <w:sz w:val="24"/>
          <w:szCs w:val="24"/>
          <w:lang w:val="en-US"/>
        </w:rPr>
        <w:t xml:space="preserve">Women with disabilities </w:t>
      </w:r>
      <w:r>
        <w:rPr>
          <w:rFonts w:ascii="Arial" w:hAnsi="Arial" w:cs="Arial"/>
          <w:sz w:val="24"/>
          <w:szCs w:val="24"/>
          <w:lang w:val="en-US"/>
        </w:rPr>
        <w:t xml:space="preserve">reported that they </w:t>
      </w:r>
      <w:r w:rsidRPr="003136B9">
        <w:rPr>
          <w:rFonts w:ascii="Arial" w:hAnsi="Arial" w:cs="Arial"/>
          <w:sz w:val="24"/>
          <w:szCs w:val="24"/>
          <w:lang w:val="en-US"/>
        </w:rPr>
        <w:t>decide not to report spousal violence and abuse or end abusive marriages because they fear that they will not be able to find another partner</w:t>
      </w:r>
      <w:r>
        <w:rPr>
          <w:rFonts w:ascii="Arial" w:hAnsi="Arial" w:cs="Arial"/>
          <w:sz w:val="24"/>
          <w:szCs w:val="24"/>
          <w:lang w:val="en-US"/>
        </w:rPr>
        <w:t xml:space="preserve">, others mentioned that they did not know their rights in the marriage. </w:t>
      </w:r>
    </w:p>
    <w:p w14:paraId="0923FAB0" w14:textId="77777777" w:rsidR="00434B78" w:rsidRDefault="00434B78" w:rsidP="00434B78">
      <w:pPr>
        <w:pStyle w:val="NoSpacing"/>
        <w:ind w:left="720"/>
        <w:rPr>
          <w:rFonts w:ascii="Arial" w:hAnsi="Arial" w:cs="Arial"/>
          <w:sz w:val="24"/>
          <w:szCs w:val="24"/>
          <w:lang w:val="en-US"/>
        </w:rPr>
      </w:pPr>
    </w:p>
    <w:p w14:paraId="4454DFDE" w14:textId="77777777" w:rsidR="003136B9" w:rsidRPr="00434B78" w:rsidRDefault="003136B9" w:rsidP="003136B9">
      <w:pPr>
        <w:pStyle w:val="NoSpacing"/>
        <w:numPr>
          <w:ilvl w:val="0"/>
          <w:numId w:val="37"/>
        </w:numPr>
        <w:rPr>
          <w:rFonts w:ascii="Arial" w:hAnsi="Arial" w:cs="Arial"/>
          <w:sz w:val="24"/>
          <w:szCs w:val="24"/>
          <w:lang w:val="en-US"/>
        </w:rPr>
      </w:pPr>
      <w:r w:rsidRPr="00434B78">
        <w:rPr>
          <w:rFonts w:ascii="Arial" w:hAnsi="Arial" w:cs="Arial"/>
          <w:sz w:val="24"/>
          <w:szCs w:val="24"/>
          <w:lang w:val="en-US"/>
        </w:rPr>
        <w:lastRenderedPageBreak/>
        <w:t>It should be known that though the government has put in place the</w:t>
      </w:r>
      <w:r w:rsidRPr="00434B78">
        <w:rPr>
          <w:rFonts w:ascii="Arial" w:hAnsi="Arial" w:cs="Arial"/>
          <w:color w:val="000000"/>
          <w:sz w:val="24"/>
          <w:szCs w:val="24"/>
          <w:lang w:val="en-US"/>
        </w:rPr>
        <w:t xml:space="preserve"> Marriage, Divorce and Family Relations Act 2015</w:t>
      </w:r>
      <w:r w:rsidRPr="00434B78">
        <w:rPr>
          <w:rFonts w:ascii="Arial" w:hAnsi="Arial" w:cs="Arial"/>
          <w:sz w:val="24"/>
          <w:szCs w:val="24"/>
          <w:lang w:val="en-US"/>
        </w:rPr>
        <w:t>, many women with disabilities do not know contents and therefore how to exercise such rights contained therein.</w:t>
      </w:r>
    </w:p>
    <w:p w14:paraId="071D2EC1" w14:textId="77777777" w:rsidR="003136B9" w:rsidRDefault="003136B9" w:rsidP="003136B9">
      <w:pPr>
        <w:pStyle w:val="NoSpacing"/>
        <w:rPr>
          <w:rFonts w:ascii="Arial" w:hAnsi="Arial" w:cs="Arial"/>
          <w:b/>
          <w:bCs/>
          <w:i/>
          <w:iCs/>
          <w:sz w:val="24"/>
          <w:szCs w:val="24"/>
          <w:lang w:val="en-US"/>
        </w:rPr>
      </w:pPr>
    </w:p>
    <w:p w14:paraId="05975332" w14:textId="77777777" w:rsidR="003136B9" w:rsidRDefault="003136B9" w:rsidP="003136B9">
      <w:pPr>
        <w:pStyle w:val="NoSpacing"/>
        <w:rPr>
          <w:rFonts w:ascii="Arial" w:hAnsi="Arial" w:cs="Arial"/>
          <w:i/>
          <w:iCs/>
          <w:sz w:val="24"/>
          <w:szCs w:val="24"/>
          <w:lang w:val="en-US"/>
        </w:rPr>
      </w:pPr>
      <w:r w:rsidRPr="00434B78">
        <w:rPr>
          <w:rFonts w:ascii="Arial" w:hAnsi="Arial" w:cs="Arial"/>
          <w:i/>
          <w:iCs/>
          <w:sz w:val="24"/>
          <w:szCs w:val="24"/>
          <w:lang w:val="en-US"/>
        </w:rPr>
        <w:t>Parental rights and responsibilities over their children</w:t>
      </w:r>
      <w:r w:rsidR="00434B78">
        <w:rPr>
          <w:rFonts w:ascii="Arial" w:hAnsi="Arial" w:cs="Arial"/>
          <w:i/>
          <w:iCs/>
          <w:sz w:val="24"/>
          <w:szCs w:val="24"/>
          <w:lang w:val="en-US"/>
        </w:rPr>
        <w:t>.</w:t>
      </w:r>
    </w:p>
    <w:p w14:paraId="195F57AB" w14:textId="77777777" w:rsidR="00434B78" w:rsidRPr="00434B78" w:rsidRDefault="00434B78" w:rsidP="003136B9">
      <w:pPr>
        <w:pStyle w:val="NoSpacing"/>
        <w:rPr>
          <w:rFonts w:ascii="Arial" w:hAnsi="Arial" w:cs="Arial"/>
          <w:sz w:val="24"/>
          <w:szCs w:val="24"/>
        </w:rPr>
      </w:pPr>
    </w:p>
    <w:p w14:paraId="79B2FEEE" w14:textId="77777777" w:rsidR="003136B9" w:rsidRDefault="003136B9" w:rsidP="00434B78">
      <w:pPr>
        <w:pStyle w:val="NoSpacing"/>
        <w:numPr>
          <w:ilvl w:val="0"/>
          <w:numId w:val="37"/>
        </w:numPr>
        <w:rPr>
          <w:rFonts w:ascii="Arial" w:hAnsi="Arial" w:cs="Arial"/>
          <w:sz w:val="24"/>
          <w:szCs w:val="24"/>
          <w:lang w:val="en-US"/>
        </w:rPr>
      </w:pPr>
      <w:r w:rsidRPr="003136B9">
        <w:rPr>
          <w:rFonts w:ascii="Arial" w:hAnsi="Arial" w:cs="Arial"/>
          <w:sz w:val="24"/>
          <w:szCs w:val="24"/>
          <w:lang w:val="en-US"/>
        </w:rPr>
        <w:t xml:space="preserve">Attitudinal barriers and discriminatory practices - some women with disabilities are denied the opportunity to raise their children. </w:t>
      </w:r>
      <w:r>
        <w:rPr>
          <w:rFonts w:ascii="Arial" w:hAnsi="Arial" w:cs="Arial"/>
          <w:sz w:val="24"/>
          <w:szCs w:val="24"/>
          <w:lang w:val="en-US"/>
        </w:rPr>
        <w:t>For instance, a</w:t>
      </w:r>
      <w:r w:rsidRPr="003136B9">
        <w:rPr>
          <w:rFonts w:ascii="Arial" w:hAnsi="Arial" w:cs="Arial"/>
          <w:sz w:val="24"/>
          <w:szCs w:val="24"/>
          <w:lang w:val="en-US"/>
        </w:rPr>
        <w:t xml:space="preserve"> deaf woman was denied a chance to raise her children because people feared that the children would not develop speech if she raised them. Many women with mental disabilities are also denied an opportunity to raise their own children under the guise of “protection”</w:t>
      </w:r>
      <w:r>
        <w:rPr>
          <w:rFonts w:ascii="Arial" w:hAnsi="Arial" w:cs="Arial"/>
          <w:sz w:val="24"/>
          <w:szCs w:val="24"/>
          <w:lang w:val="en-US"/>
        </w:rPr>
        <w:t>,</w:t>
      </w:r>
    </w:p>
    <w:p w14:paraId="62EAD90F" w14:textId="77777777" w:rsidR="003136B9" w:rsidRDefault="003136B9" w:rsidP="003136B9">
      <w:pPr>
        <w:pStyle w:val="NoSpacing"/>
        <w:rPr>
          <w:rFonts w:ascii="Arial" w:hAnsi="Arial" w:cs="Arial"/>
          <w:sz w:val="24"/>
          <w:szCs w:val="24"/>
          <w:lang w:val="en-US"/>
        </w:rPr>
      </w:pPr>
    </w:p>
    <w:p w14:paraId="6696042A" w14:textId="77777777" w:rsidR="003136B9" w:rsidRDefault="003136B9" w:rsidP="003136B9">
      <w:pPr>
        <w:pStyle w:val="NoSpacing"/>
        <w:rPr>
          <w:rFonts w:ascii="Arial" w:hAnsi="Arial" w:cs="Arial"/>
          <w:i/>
          <w:iCs/>
          <w:sz w:val="24"/>
          <w:szCs w:val="24"/>
          <w:lang w:val="en-US"/>
        </w:rPr>
      </w:pPr>
      <w:r w:rsidRPr="00434B78">
        <w:rPr>
          <w:rFonts w:ascii="Arial" w:hAnsi="Arial" w:cs="Arial"/>
          <w:i/>
          <w:iCs/>
          <w:sz w:val="24"/>
          <w:szCs w:val="24"/>
          <w:lang w:val="en-US"/>
        </w:rPr>
        <w:t>Deciding on the number and spacing of their children</w:t>
      </w:r>
    </w:p>
    <w:p w14:paraId="242AB8CB" w14:textId="77777777" w:rsidR="00434B78" w:rsidRPr="00434B78" w:rsidRDefault="00434B78" w:rsidP="003136B9">
      <w:pPr>
        <w:pStyle w:val="NoSpacing"/>
        <w:rPr>
          <w:rFonts w:ascii="Arial" w:hAnsi="Arial" w:cs="Arial"/>
          <w:i/>
          <w:iCs/>
          <w:sz w:val="24"/>
          <w:szCs w:val="24"/>
          <w:lang w:val="en-US"/>
        </w:rPr>
      </w:pPr>
    </w:p>
    <w:p w14:paraId="16000F0D" w14:textId="77777777" w:rsidR="00193F1C" w:rsidRPr="00193F1C" w:rsidRDefault="003136B9" w:rsidP="00434B78">
      <w:pPr>
        <w:pStyle w:val="NoSpacing"/>
        <w:numPr>
          <w:ilvl w:val="0"/>
          <w:numId w:val="37"/>
        </w:numPr>
        <w:rPr>
          <w:rFonts w:ascii="Arial" w:hAnsi="Arial" w:cs="Arial"/>
          <w:b/>
          <w:bCs/>
          <w:i/>
          <w:iCs/>
          <w:sz w:val="24"/>
          <w:szCs w:val="24"/>
        </w:rPr>
      </w:pPr>
      <w:r w:rsidRPr="003136B9">
        <w:rPr>
          <w:rFonts w:ascii="Arial" w:hAnsi="Arial" w:cs="Arial"/>
          <w:sz w:val="24"/>
          <w:szCs w:val="24"/>
          <w:lang w:val="en-US"/>
        </w:rPr>
        <w:t xml:space="preserve">Information about </w:t>
      </w:r>
      <w:r w:rsidR="00193F1C">
        <w:rPr>
          <w:rFonts w:ascii="Arial" w:hAnsi="Arial" w:cs="Arial"/>
          <w:sz w:val="24"/>
          <w:szCs w:val="24"/>
          <w:lang w:val="en-US"/>
        </w:rPr>
        <w:t>SRHR</w:t>
      </w:r>
      <w:r w:rsidRPr="003136B9">
        <w:rPr>
          <w:rFonts w:ascii="Arial" w:hAnsi="Arial" w:cs="Arial"/>
          <w:sz w:val="24"/>
          <w:szCs w:val="24"/>
          <w:lang w:val="en-US"/>
        </w:rPr>
        <w:t xml:space="preserve"> is often inaccessible</w:t>
      </w:r>
      <w:r w:rsidR="00193F1C">
        <w:rPr>
          <w:rFonts w:ascii="Arial" w:hAnsi="Arial" w:cs="Arial"/>
          <w:sz w:val="24"/>
          <w:szCs w:val="24"/>
          <w:lang w:val="en-US"/>
        </w:rPr>
        <w:t>, lack of reasonable accommodation and negative attitudes by health workers hinder</w:t>
      </w:r>
      <w:r w:rsidRPr="003136B9">
        <w:rPr>
          <w:rFonts w:ascii="Arial" w:hAnsi="Arial" w:cs="Arial"/>
          <w:sz w:val="24"/>
          <w:szCs w:val="24"/>
          <w:lang w:val="en-US"/>
        </w:rPr>
        <w:t xml:space="preserve"> women</w:t>
      </w:r>
      <w:r w:rsidR="00193F1C">
        <w:rPr>
          <w:rFonts w:ascii="Arial" w:hAnsi="Arial" w:cs="Arial"/>
          <w:sz w:val="24"/>
          <w:szCs w:val="24"/>
          <w:lang w:val="en-US"/>
        </w:rPr>
        <w:t>’s decision and access on SRHR services</w:t>
      </w:r>
      <w:r>
        <w:rPr>
          <w:rFonts w:ascii="Arial" w:hAnsi="Arial" w:cs="Arial"/>
          <w:sz w:val="24"/>
          <w:szCs w:val="24"/>
          <w:lang w:val="en-US"/>
        </w:rPr>
        <w:t>.</w:t>
      </w:r>
    </w:p>
    <w:p w14:paraId="1B4E2E41" w14:textId="77777777" w:rsidR="00193F1C" w:rsidRPr="00193F1C" w:rsidRDefault="00193F1C" w:rsidP="00193F1C">
      <w:pPr>
        <w:pStyle w:val="NoSpacing"/>
        <w:ind w:left="810"/>
        <w:rPr>
          <w:rFonts w:ascii="Arial" w:hAnsi="Arial" w:cs="Arial"/>
          <w:b/>
          <w:bCs/>
          <w:i/>
          <w:iCs/>
          <w:sz w:val="24"/>
          <w:szCs w:val="24"/>
        </w:rPr>
      </w:pPr>
    </w:p>
    <w:p w14:paraId="215146DC" w14:textId="77777777" w:rsidR="003136B9" w:rsidRPr="00434B78" w:rsidRDefault="003136B9" w:rsidP="00434B78">
      <w:pPr>
        <w:pStyle w:val="NoSpacing"/>
        <w:numPr>
          <w:ilvl w:val="0"/>
          <w:numId w:val="37"/>
        </w:numPr>
        <w:rPr>
          <w:rFonts w:ascii="Arial" w:hAnsi="Arial" w:cs="Arial"/>
          <w:b/>
          <w:bCs/>
          <w:i/>
          <w:iCs/>
          <w:sz w:val="24"/>
          <w:szCs w:val="24"/>
        </w:rPr>
      </w:pPr>
      <w:r w:rsidRPr="003136B9">
        <w:rPr>
          <w:rFonts w:ascii="Arial" w:hAnsi="Arial" w:cs="Arial"/>
          <w:sz w:val="24"/>
          <w:szCs w:val="24"/>
        </w:rPr>
        <w:t xml:space="preserve">The National Sexual Reproductive Health Rights Policy of 2017-2022 which was never inclusive of women with disability omitted such important consideration as issues of reasonable accommodation, confidentiality under guardianship support and choices etc. </w:t>
      </w:r>
    </w:p>
    <w:p w14:paraId="46183831" w14:textId="77777777" w:rsidR="003136B9" w:rsidRDefault="003136B9" w:rsidP="003136B9">
      <w:pPr>
        <w:pStyle w:val="NoSpacing"/>
        <w:rPr>
          <w:rFonts w:ascii="Arial" w:hAnsi="Arial" w:cs="Arial"/>
          <w:color w:val="000000"/>
          <w:sz w:val="24"/>
          <w:szCs w:val="24"/>
          <w:lang w:val="en-US"/>
        </w:rPr>
      </w:pPr>
    </w:p>
    <w:p w14:paraId="2A309A93" w14:textId="77777777" w:rsidR="003136B9" w:rsidRDefault="003136B9" w:rsidP="003136B9">
      <w:pPr>
        <w:pStyle w:val="NoSpacing"/>
        <w:rPr>
          <w:rFonts w:ascii="Arial" w:hAnsi="Arial" w:cs="Arial"/>
          <w:i/>
          <w:iCs/>
          <w:sz w:val="24"/>
          <w:szCs w:val="24"/>
          <w:lang w:val="en-US"/>
        </w:rPr>
      </w:pPr>
      <w:r w:rsidRPr="00434B78">
        <w:rPr>
          <w:rFonts w:ascii="Arial" w:hAnsi="Arial" w:cs="Arial"/>
          <w:i/>
          <w:iCs/>
          <w:sz w:val="24"/>
          <w:szCs w:val="24"/>
          <w:lang w:val="en-US"/>
        </w:rPr>
        <w:t>Guardianship and adoption of children</w:t>
      </w:r>
      <w:r w:rsidR="00434B78">
        <w:rPr>
          <w:rFonts w:ascii="Arial" w:hAnsi="Arial" w:cs="Arial"/>
          <w:i/>
          <w:iCs/>
          <w:sz w:val="24"/>
          <w:szCs w:val="24"/>
          <w:lang w:val="en-US"/>
        </w:rPr>
        <w:t>.</w:t>
      </w:r>
    </w:p>
    <w:p w14:paraId="25A6CD06" w14:textId="77777777" w:rsidR="00434B78" w:rsidRPr="00434B78" w:rsidRDefault="00434B78" w:rsidP="003136B9">
      <w:pPr>
        <w:pStyle w:val="NoSpacing"/>
        <w:rPr>
          <w:rFonts w:ascii="Arial" w:hAnsi="Arial" w:cs="Arial"/>
          <w:i/>
          <w:iCs/>
          <w:color w:val="000000"/>
          <w:sz w:val="24"/>
          <w:szCs w:val="24"/>
          <w:lang w:val="en-US"/>
        </w:rPr>
      </w:pPr>
    </w:p>
    <w:p w14:paraId="0B142DEF" w14:textId="77777777" w:rsidR="00434B78" w:rsidRDefault="00193F1C" w:rsidP="00434B78">
      <w:pPr>
        <w:pStyle w:val="NoSpacing"/>
        <w:numPr>
          <w:ilvl w:val="0"/>
          <w:numId w:val="37"/>
        </w:numPr>
        <w:rPr>
          <w:rFonts w:ascii="Arial" w:hAnsi="Arial" w:cs="Arial"/>
          <w:sz w:val="24"/>
          <w:szCs w:val="24"/>
          <w:lang w:val="en-US"/>
        </w:rPr>
      </w:pPr>
      <w:r>
        <w:rPr>
          <w:rFonts w:ascii="Arial" w:hAnsi="Arial" w:cs="Arial"/>
          <w:sz w:val="24"/>
          <w:szCs w:val="24"/>
          <w:lang w:val="en-US"/>
        </w:rPr>
        <w:t>W</w:t>
      </w:r>
      <w:r w:rsidR="003136B9" w:rsidRPr="003136B9">
        <w:rPr>
          <w:rFonts w:ascii="Arial" w:hAnsi="Arial" w:cs="Arial"/>
          <w:sz w:val="24"/>
          <w:szCs w:val="24"/>
          <w:lang w:val="en-US"/>
        </w:rPr>
        <w:t>omen with disabilities are not regarded as ideal</w:t>
      </w:r>
    </w:p>
    <w:p w14:paraId="2032D9A1" w14:textId="77777777" w:rsidR="003136B9" w:rsidRDefault="00434B78" w:rsidP="00434B78">
      <w:pPr>
        <w:pStyle w:val="NoSpacing"/>
        <w:ind w:left="720"/>
        <w:rPr>
          <w:rFonts w:ascii="Arial" w:hAnsi="Arial" w:cs="Arial"/>
          <w:sz w:val="24"/>
          <w:szCs w:val="24"/>
          <w:lang w:val="en-US"/>
        </w:rPr>
      </w:pPr>
      <w:r>
        <w:rPr>
          <w:rFonts w:ascii="Arial" w:hAnsi="Arial" w:cs="Arial"/>
          <w:sz w:val="24"/>
          <w:szCs w:val="24"/>
          <w:lang w:val="en-US"/>
        </w:rPr>
        <w:t xml:space="preserve">         </w:t>
      </w:r>
      <w:r w:rsidR="003136B9" w:rsidRPr="003136B9">
        <w:rPr>
          <w:rFonts w:ascii="Arial" w:hAnsi="Arial" w:cs="Arial"/>
          <w:sz w:val="24"/>
          <w:szCs w:val="24"/>
          <w:lang w:val="en-US"/>
        </w:rPr>
        <w:t xml:space="preserve"> parents and may therefore face opposition to adopting children</w:t>
      </w:r>
      <w:r>
        <w:rPr>
          <w:rFonts w:ascii="Arial" w:hAnsi="Arial" w:cs="Arial"/>
          <w:sz w:val="24"/>
          <w:szCs w:val="24"/>
          <w:lang w:val="en-US"/>
        </w:rPr>
        <w:t>.</w:t>
      </w:r>
    </w:p>
    <w:p w14:paraId="59D3CAFB" w14:textId="77777777" w:rsidR="00434B78" w:rsidRPr="003136B9" w:rsidRDefault="00434B78" w:rsidP="00434B78">
      <w:pPr>
        <w:pStyle w:val="NoSpacing"/>
        <w:ind w:left="720"/>
        <w:rPr>
          <w:rFonts w:ascii="Arial" w:hAnsi="Arial" w:cs="Arial"/>
          <w:sz w:val="24"/>
          <w:szCs w:val="24"/>
          <w:lang w:val="en-US"/>
        </w:rPr>
      </w:pPr>
    </w:p>
    <w:p w14:paraId="2D1EE2B1" w14:textId="77777777" w:rsidR="003136B9" w:rsidRDefault="003136B9" w:rsidP="00434B78">
      <w:pPr>
        <w:pStyle w:val="NoSpacing"/>
        <w:numPr>
          <w:ilvl w:val="0"/>
          <w:numId w:val="37"/>
        </w:numPr>
        <w:rPr>
          <w:rFonts w:ascii="Arial" w:hAnsi="Arial" w:cs="Arial"/>
          <w:sz w:val="24"/>
          <w:szCs w:val="24"/>
          <w:lang w:val="en-US"/>
        </w:rPr>
      </w:pPr>
      <w:r w:rsidRPr="003136B9">
        <w:rPr>
          <w:rFonts w:ascii="Arial" w:hAnsi="Arial" w:cs="Arial"/>
          <w:sz w:val="24"/>
          <w:szCs w:val="24"/>
          <w:lang w:val="en-US"/>
        </w:rPr>
        <w:t>Economic barriers – women with disabilities are among the poorest population and economic hardships hinder them from adopting children and acting as guardians</w:t>
      </w:r>
      <w:r>
        <w:rPr>
          <w:rFonts w:ascii="Arial" w:hAnsi="Arial" w:cs="Arial"/>
          <w:sz w:val="24"/>
          <w:szCs w:val="24"/>
          <w:lang w:val="en-US"/>
        </w:rPr>
        <w:t>.</w:t>
      </w:r>
    </w:p>
    <w:p w14:paraId="14EB5C2C" w14:textId="77777777" w:rsidR="003136B9" w:rsidRDefault="003136B9" w:rsidP="003136B9">
      <w:pPr>
        <w:pStyle w:val="NoSpacing"/>
        <w:rPr>
          <w:rFonts w:ascii="Arial" w:hAnsi="Arial" w:cs="Arial"/>
          <w:sz w:val="24"/>
          <w:szCs w:val="24"/>
          <w:lang w:val="en-US"/>
        </w:rPr>
      </w:pPr>
    </w:p>
    <w:p w14:paraId="243BBC7B" w14:textId="77777777" w:rsidR="003136B9" w:rsidRDefault="00434B78" w:rsidP="003136B9">
      <w:pPr>
        <w:pStyle w:val="NoSpacing"/>
        <w:rPr>
          <w:rFonts w:ascii="Arial" w:hAnsi="Arial" w:cs="Arial"/>
          <w:i/>
          <w:iCs/>
          <w:sz w:val="24"/>
          <w:szCs w:val="24"/>
          <w:lang w:val="en-US"/>
        </w:rPr>
      </w:pPr>
      <w:r>
        <w:rPr>
          <w:rFonts w:ascii="Arial" w:hAnsi="Arial" w:cs="Arial"/>
          <w:i/>
          <w:iCs/>
          <w:sz w:val="24"/>
          <w:szCs w:val="24"/>
          <w:lang w:val="en-US"/>
        </w:rPr>
        <w:t xml:space="preserve">    </w:t>
      </w:r>
      <w:r w:rsidR="003136B9" w:rsidRPr="00434B78">
        <w:rPr>
          <w:rFonts w:ascii="Arial" w:hAnsi="Arial" w:cs="Arial"/>
          <w:i/>
          <w:iCs/>
          <w:sz w:val="24"/>
          <w:szCs w:val="24"/>
          <w:lang w:val="en-US"/>
        </w:rPr>
        <w:t>Ownership, acquisition, management, and enjoyment of property</w:t>
      </w:r>
      <w:r>
        <w:rPr>
          <w:rFonts w:ascii="Arial" w:hAnsi="Arial" w:cs="Arial"/>
          <w:i/>
          <w:iCs/>
          <w:sz w:val="24"/>
          <w:szCs w:val="24"/>
          <w:lang w:val="en-US"/>
        </w:rPr>
        <w:t>.</w:t>
      </w:r>
    </w:p>
    <w:p w14:paraId="22BA92E0" w14:textId="77777777" w:rsidR="00434B78" w:rsidRPr="00434B78" w:rsidRDefault="00434B78" w:rsidP="003136B9">
      <w:pPr>
        <w:pStyle w:val="NoSpacing"/>
        <w:rPr>
          <w:rFonts w:ascii="Arial" w:hAnsi="Arial" w:cs="Arial"/>
          <w:i/>
          <w:iCs/>
          <w:sz w:val="24"/>
          <w:szCs w:val="24"/>
        </w:rPr>
      </w:pPr>
    </w:p>
    <w:p w14:paraId="6AA16D32" w14:textId="77777777" w:rsidR="003136B9" w:rsidRDefault="003136B9" w:rsidP="00434B78">
      <w:pPr>
        <w:pStyle w:val="NoSpacing"/>
        <w:numPr>
          <w:ilvl w:val="0"/>
          <w:numId w:val="37"/>
        </w:numPr>
        <w:rPr>
          <w:rFonts w:ascii="Arial" w:hAnsi="Arial" w:cs="Arial"/>
          <w:color w:val="000000"/>
          <w:sz w:val="24"/>
          <w:szCs w:val="24"/>
          <w:lang w:val="en-US"/>
        </w:rPr>
      </w:pPr>
      <w:r w:rsidRPr="003136B9">
        <w:rPr>
          <w:rFonts w:ascii="Arial" w:hAnsi="Arial" w:cs="Arial"/>
          <w:sz w:val="24"/>
          <w:szCs w:val="24"/>
          <w:lang w:val="en-US"/>
        </w:rPr>
        <w:t xml:space="preserve"> </w:t>
      </w:r>
      <w:r w:rsidR="00434B78">
        <w:rPr>
          <w:rFonts w:ascii="Arial" w:hAnsi="Arial" w:cs="Arial"/>
          <w:sz w:val="24"/>
          <w:szCs w:val="24"/>
          <w:lang w:val="en-US"/>
        </w:rPr>
        <w:t>W</w:t>
      </w:r>
      <w:r w:rsidRPr="003136B9">
        <w:rPr>
          <w:rFonts w:ascii="Arial" w:hAnsi="Arial" w:cs="Arial"/>
          <w:sz w:val="24"/>
          <w:szCs w:val="24"/>
          <w:lang w:val="en-US"/>
        </w:rPr>
        <w:t>omen with disabilities are often denied the opportunity to acquire, own and manage property because they are erroneously perceived as incapable</w:t>
      </w:r>
    </w:p>
    <w:p w14:paraId="4DE6FE7D" w14:textId="77777777" w:rsidR="003136B9" w:rsidRDefault="003136B9" w:rsidP="003136B9">
      <w:pPr>
        <w:pStyle w:val="NoSpacing"/>
        <w:rPr>
          <w:rFonts w:ascii="Arial" w:hAnsi="Arial" w:cs="Arial"/>
          <w:color w:val="000000"/>
          <w:sz w:val="24"/>
          <w:szCs w:val="24"/>
          <w:lang w:val="en-US"/>
        </w:rPr>
      </w:pPr>
    </w:p>
    <w:p w14:paraId="31BDEDC2" w14:textId="77777777" w:rsidR="002C1CAB" w:rsidRPr="003136B9" w:rsidRDefault="002C1CAB" w:rsidP="003136B9">
      <w:pPr>
        <w:pStyle w:val="NoSpacing"/>
        <w:rPr>
          <w:rFonts w:ascii="Arial" w:hAnsi="Arial" w:cs="Arial"/>
          <w:sz w:val="24"/>
          <w:szCs w:val="24"/>
          <w:lang w:val="en-US"/>
        </w:rPr>
      </w:pPr>
    </w:p>
    <w:p w14:paraId="5E56F7FA" w14:textId="77777777" w:rsidR="00CD67F2" w:rsidRDefault="00CD67F2" w:rsidP="003136B9">
      <w:pPr>
        <w:pStyle w:val="NoSpacing"/>
        <w:rPr>
          <w:rFonts w:ascii="Arial" w:hAnsi="Arial" w:cs="Arial"/>
          <w:b/>
          <w:bCs/>
          <w:i/>
          <w:sz w:val="24"/>
          <w:szCs w:val="24"/>
          <w:lang w:val="en-US"/>
        </w:rPr>
      </w:pPr>
      <w:r w:rsidRPr="003136B9">
        <w:rPr>
          <w:rFonts w:ascii="Arial" w:hAnsi="Arial" w:cs="Arial"/>
          <w:b/>
          <w:bCs/>
          <w:i/>
          <w:sz w:val="24"/>
          <w:szCs w:val="24"/>
          <w:lang w:val="en-US"/>
        </w:rPr>
        <w:t xml:space="preserve">Recommendations relating to the right to </w:t>
      </w:r>
      <w:r w:rsidR="00193F1C">
        <w:rPr>
          <w:rFonts w:ascii="Arial" w:hAnsi="Arial" w:cs="Arial"/>
          <w:b/>
          <w:bCs/>
          <w:i/>
          <w:sz w:val="24"/>
          <w:szCs w:val="24"/>
          <w:lang w:val="en-US"/>
        </w:rPr>
        <w:t>M</w:t>
      </w:r>
      <w:r w:rsidRPr="003136B9">
        <w:rPr>
          <w:rFonts w:ascii="Arial" w:hAnsi="Arial" w:cs="Arial"/>
          <w:b/>
          <w:bCs/>
          <w:i/>
          <w:sz w:val="24"/>
          <w:szCs w:val="24"/>
          <w:lang w:val="en-US"/>
        </w:rPr>
        <w:t xml:space="preserve">arriage and </w:t>
      </w:r>
      <w:r w:rsidR="00193F1C">
        <w:rPr>
          <w:rFonts w:ascii="Arial" w:hAnsi="Arial" w:cs="Arial"/>
          <w:b/>
          <w:bCs/>
          <w:i/>
          <w:sz w:val="24"/>
          <w:szCs w:val="24"/>
          <w:lang w:val="en-US"/>
        </w:rPr>
        <w:t>F</w:t>
      </w:r>
      <w:r w:rsidRPr="003136B9">
        <w:rPr>
          <w:rFonts w:ascii="Arial" w:hAnsi="Arial" w:cs="Arial"/>
          <w:b/>
          <w:bCs/>
          <w:i/>
          <w:sz w:val="24"/>
          <w:szCs w:val="24"/>
          <w:lang w:val="en-US"/>
        </w:rPr>
        <w:t>amily relations</w:t>
      </w:r>
      <w:r w:rsidR="00434B78">
        <w:rPr>
          <w:rFonts w:ascii="Arial" w:hAnsi="Arial" w:cs="Arial"/>
          <w:b/>
          <w:bCs/>
          <w:i/>
          <w:sz w:val="24"/>
          <w:szCs w:val="24"/>
          <w:lang w:val="en-US"/>
        </w:rPr>
        <w:t>.</w:t>
      </w:r>
    </w:p>
    <w:p w14:paraId="49741D1E" w14:textId="77777777" w:rsidR="00434B78" w:rsidRPr="003136B9" w:rsidRDefault="00434B78" w:rsidP="003136B9">
      <w:pPr>
        <w:pStyle w:val="NoSpacing"/>
        <w:rPr>
          <w:rFonts w:ascii="Arial" w:hAnsi="Arial" w:cs="Arial"/>
          <w:b/>
          <w:bCs/>
          <w:i/>
          <w:sz w:val="24"/>
          <w:szCs w:val="24"/>
          <w:lang w:val="en-US"/>
        </w:rPr>
      </w:pPr>
    </w:p>
    <w:p w14:paraId="068DE5F0" w14:textId="77777777" w:rsidR="003136B9" w:rsidRDefault="003136B9" w:rsidP="00434B78">
      <w:pPr>
        <w:pStyle w:val="NoSpacing"/>
        <w:numPr>
          <w:ilvl w:val="0"/>
          <w:numId w:val="37"/>
        </w:numPr>
        <w:rPr>
          <w:rFonts w:ascii="Arial" w:hAnsi="Arial" w:cs="Arial"/>
          <w:color w:val="000000"/>
          <w:sz w:val="24"/>
          <w:szCs w:val="24"/>
          <w:lang w:val="en-US"/>
        </w:rPr>
      </w:pPr>
      <w:r w:rsidRPr="003136B9">
        <w:rPr>
          <w:rFonts w:ascii="Arial" w:hAnsi="Arial" w:cs="Arial"/>
          <w:color w:val="000000"/>
          <w:sz w:val="24"/>
          <w:szCs w:val="24"/>
          <w:lang w:val="en-US"/>
        </w:rPr>
        <w:t>The Marriage, Divorce and Family Relations Act 2015</w:t>
      </w:r>
      <w:r>
        <w:rPr>
          <w:rFonts w:ascii="Arial" w:hAnsi="Arial" w:cs="Arial"/>
          <w:color w:val="000000"/>
          <w:sz w:val="24"/>
          <w:szCs w:val="24"/>
          <w:lang w:val="en-US"/>
        </w:rPr>
        <w:t xml:space="preserve"> must be reviewed to contain consideration of the needs of women with disabilities.</w:t>
      </w:r>
    </w:p>
    <w:p w14:paraId="0CBADA18" w14:textId="77777777" w:rsidR="003136B9" w:rsidRDefault="003136B9" w:rsidP="003136B9">
      <w:pPr>
        <w:pStyle w:val="NoSpacing"/>
        <w:rPr>
          <w:rFonts w:ascii="Arial" w:hAnsi="Arial" w:cs="Arial"/>
          <w:color w:val="000000"/>
          <w:sz w:val="24"/>
          <w:szCs w:val="24"/>
          <w:lang w:val="en-US"/>
        </w:rPr>
      </w:pPr>
    </w:p>
    <w:p w14:paraId="774D7D24" w14:textId="77777777" w:rsidR="003136B9" w:rsidRDefault="003136B9" w:rsidP="00434B78">
      <w:pPr>
        <w:pStyle w:val="NoSpacing"/>
        <w:numPr>
          <w:ilvl w:val="0"/>
          <w:numId w:val="37"/>
        </w:numPr>
        <w:rPr>
          <w:rFonts w:ascii="Arial" w:hAnsi="Arial" w:cs="Arial"/>
          <w:color w:val="000000"/>
          <w:sz w:val="24"/>
          <w:szCs w:val="24"/>
          <w:lang w:val="en-US"/>
        </w:rPr>
      </w:pPr>
      <w:r>
        <w:rPr>
          <w:rFonts w:ascii="Arial" w:hAnsi="Arial" w:cs="Arial"/>
          <w:color w:val="000000"/>
          <w:sz w:val="24"/>
          <w:szCs w:val="24"/>
          <w:lang w:val="en-US"/>
        </w:rPr>
        <w:lastRenderedPageBreak/>
        <w:t xml:space="preserve">The </w:t>
      </w:r>
      <w:r w:rsidR="00193F1C">
        <w:rPr>
          <w:rFonts w:ascii="Arial" w:hAnsi="Arial" w:cs="Arial"/>
          <w:color w:val="000000"/>
          <w:sz w:val="24"/>
          <w:szCs w:val="24"/>
          <w:lang w:val="en-US"/>
        </w:rPr>
        <w:t>S</w:t>
      </w:r>
      <w:r>
        <w:rPr>
          <w:rFonts w:ascii="Arial" w:hAnsi="Arial" w:cs="Arial"/>
          <w:color w:val="000000"/>
          <w:sz w:val="24"/>
          <w:szCs w:val="24"/>
          <w:lang w:val="en-US"/>
        </w:rPr>
        <w:t xml:space="preserve">tate must enforce the current laws and policies that ensures women with disabilities </w:t>
      </w:r>
      <w:r w:rsidRPr="003136B9">
        <w:rPr>
          <w:rFonts w:ascii="Arial" w:hAnsi="Arial" w:cs="Arial"/>
          <w:color w:val="000000"/>
          <w:sz w:val="24"/>
          <w:szCs w:val="24"/>
          <w:lang w:val="en-US"/>
        </w:rPr>
        <w:t>acquire and maintain rights in property, independently or in association with others, regardless of their marital status</w:t>
      </w:r>
      <w:r>
        <w:rPr>
          <w:rFonts w:ascii="Arial" w:hAnsi="Arial" w:cs="Arial"/>
          <w:color w:val="000000"/>
          <w:sz w:val="24"/>
          <w:szCs w:val="24"/>
          <w:lang w:val="en-US"/>
        </w:rPr>
        <w:t xml:space="preserve">, </w:t>
      </w:r>
      <w:r w:rsidRPr="003136B9">
        <w:rPr>
          <w:rFonts w:ascii="Arial" w:hAnsi="Arial" w:cs="Arial"/>
          <w:color w:val="000000"/>
          <w:sz w:val="24"/>
          <w:szCs w:val="24"/>
          <w:lang w:val="en-US"/>
        </w:rPr>
        <w:t>acquire and retain custody, guardianship and care of children and to have an equal right in the making of decisions that affect their upbringing</w:t>
      </w:r>
      <w:r>
        <w:rPr>
          <w:rFonts w:ascii="Arial" w:hAnsi="Arial" w:cs="Arial"/>
          <w:color w:val="000000"/>
          <w:sz w:val="24"/>
          <w:szCs w:val="24"/>
          <w:lang w:val="en-US"/>
        </w:rPr>
        <w:t xml:space="preserve"> as well as </w:t>
      </w:r>
      <w:r w:rsidRPr="003136B9">
        <w:rPr>
          <w:rFonts w:ascii="Arial" w:hAnsi="Arial" w:cs="Arial"/>
          <w:color w:val="000000"/>
          <w:sz w:val="24"/>
          <w:szCs w:val="24"/>
          <w:lang w:val="en-US"/>
        </w:rPr>
        <w:t>fair disposition of property that is held jointly with a husband” upon dissolution of a marriage</w:t>
      </w:r>
      <w:r>
        <w:rPr>
          <w:rFonts w:ascii="Arial" w:hAnsi="Arial" w:cs="Arial"/>
          <w:color w:val="000000"/>
          <w:sz w:val="24"/>
          <w:szCs w:val="24"/>
          <w:lang w:val="en-US"/>
        </w:rPr>
        <w:t>.</w:t>
      </w:r>
    </w:p>
    <w:p w14:paraId="72C6D7A5" w14:textId="77777777" w:rsidR="003136B9" w:rsidRDefault="003136B9" w:rsidP="003136B9">
      <w:pPr>
        <w:pStyle w:val="NoSpacing"/>
        <w:rPr>
          <w:rFonts w:ascii="Arial" w:hAnsi="Arial" w:cs="Arial"/>
          <w:sz w:val="24"/>
          <w:szCs w:val="24"/>
        </w:rPr>
      </w:pPr>
    </w:p>
    <w:p w14:paraId="514BC1A9" w14:textId="77777777" w:rsidR="003136B9" w:rsidRDefault="003136B9" w:rsidP="00434B78">
      <w:pPr>
        <w:pStyle w:val="NoSpacing"/>
        <w:numPr>
          <w:ilvl w:val="0"/>
          <w:numId w:val="37"/>
        </w:numPr>
        <w:rPr>
          <w:rFonts w:ascii="Arial" w:hAnsi="Arial" w:cs="Arial"/>
          <w:sz w:val="24"/>
          <w:szCs w:val="24"/>
        </w:rPr>
      </w:pPr>
      <w:r w:rsidRPr="003136B9">
        <w:rPr>
          <w:rFonts w:ascii="Arial" w:hAnsi="Arial" w:cs="Arial"/>
          <w:sz w:val="24"/>
          <w:szCs w:val="24"/>
        </w:rPr>
        <w:t>The National Sexual Reproductive Health Rights Policy</w:t>
      </w:r>
      <w:r>
        <w:rPr>
          <w:rFonts w:ascii="Arial" w:hAnsi="Arial" w:cs="Arial"/>
          <w:sz w:val="24"/>
          <w:szCs w:val="24"/>
        </w:rPr>
        <w:t xml:space="preserve"> must be reviewed and contain needs of women and girls with disability and consultations on the same must include organisations of women with disabilities in Malawi.</w:t>
      </w:r>
    </w:p>
    <w:p w14:paraId="62515FD0" w14:textId="77777777" w:rsidR="003136B9" w:rsidRDefault="003136B9" w:rsidP="003136B9">
      <w:pPr>
        <w:pStyle w:val="NoSpacing"/>
        <w:rPr>
          <w:rFonts w:ascii="Arial" w:hAnsi="Arial" w:cs="Arial"/>
          <w:sz w:val="24"/>
          <w:szCs w:val="24"/>
        </w:rPr>
      </w:pPr>
    </w:p>
    <w:p w14:paraId="66D58C39" w14:textId="77777777" w:rsidR="003136B9" w:rsidRDefault="003136B9" w:rsidP="00434B78">
      <w:pPr>
        <w:pStyle w:val="NoSpacing"/>
        <w:numPr>
          <w:ilvl w:val="0"/>
          <w:numId w:val="37"/>
        </w:numPr>
        <w:rPr>
          <w:rFonts w:ascii="Arial" w:hAnsi="Arial" w:cs="Arial"/>
          <w:color w:val="000000"/>
          <w:sz w:val="24"/>
          <w:szCs w:val="24"/>
          <w:lang w:val="en-US"/>
        </w:rPr>
      </w:pPr>
      <w:r>
        <w:rPr>
          <w:rFonts w:ascii="Arial" w:hAnsi="Arial" w:cs="Arial"/>
          <w:sz w:val="24"/>
          <w:szCs w:val="24"/>
        </w:rPr>
        <w:t>In general, the CEDAW Optional Protocol must be signed and adopted.</w:t>
      </w:r>
    </w:p>
    <w:p w14:paraId="2971427F" w14:textId="77777777" w:rsidR="003136B9" w:rsidRDefault="003136B9" w:rsidP="003136B9">
      <w:pPr>
        <w:pStyle w:val="NoSpacing"/>
        <w:rPr>
          <w:rFonts w:ascii="Arial" w:hAnsi="Arial" w:cs="Arial"/>
          <w:color w:val="000000"/>
          <w:sz w:val="24"/>
          <w:szCs w:val="24"/>
          <w:lang w:val="en-US"/>
        </w:rPr>
      </w:pPr>
    </w:p>
    <w:p w14:paraId="7910C92A" w14:textId="77777777" w:rsidR="003136B9" w:rsidRPr="003136B9" w:rsidRDefault="003136B9" w:rsidP="003136B9">
      <w:pPr>
        <w:pStyle w:val="NoSpacing"/>
        <w:rPr>
          <w:rFonts w:ascii="Arial" w:hAnsi="Arial" w:cs="Arial"/>
          <w:b/>
          <w:sz w:val="24"/>
          <w:szCs w:val="24"/>
          <w:lang w:val="en-US"/>
        </w:rPr>
      </w:pPr>
      <w:r w:rsidRPr="003136B9">
        <w:rPr>
          <w:rFonts w:ascii="Arial" w:hAnsi="Arial" w:cs="Arial"/>
          <w:b/>
          <w:sz w:val="24"/>
          <w:szCs w:val="24"/>
          <w:lang w:val="en-US"/>
        </w:rPr>
        <w:t xml:space="preserve">Conclusion </w:t>
      </w:r>
    </w:p>
    <w:p w14:paraId="140257F5" w14:textId="77777777" w:rsidR="003136B9" w:rsidRDefault="003136B9" w:rsidP="00434B78">
      <w:pPr>
        <w:pStyle w:val="NoSpacing"/>
        <w:numPr>
          <w:ilvl w:val="0"/>
          <w:numId w:val="37"/>
        </w:numPr>
        <w:rPr>
          <w:rFonts w:ascii="Arial" w:hAnsi="Arial" w:cs="Arial"/>
          <w:sz w:val="24"/>
          <w:szCs w:val="24"/>
          <w:lang w:val="en-US"/>
        </w:rPr>
      </w:pPr>
      <w:r w:rsidRPr="003136B9">
        <w:rPr>
          <w:rFonts w:ascii="Arial" w:hAnsi="Arial" w:cs="Arial"/>
          <w:sz w:val="24"/>
          <w:szCs w:val="24"/>
          <w:lang w:val="en-US"/>
        </w:rPr>
        <w:t>Malawi has a number of laws in place to protect the rights to public and political participation, education, employment and marriage and family relations. However, as demonstrated above, the rights are in some cases only on paper. Numerous barriers still exist that make i</w:t>
      </w:r>
      <w:r>
        <w:rPr>
          <w:rFonts w:ascii="Arial" w:hAnsi="Arial" w:cs="Arial"/>
          <w:sz w:val="24"/>
          <w:szCs w:val="24"/>
          <w:lang w:val="en-US"/>
        </w:rPr>
        <w:t>t</w:t>
      </w:r>
      <w:r w:rsidRPr="003136B9">
        <w:rPr>
          <w:rFonts w:ascii="Arial" w:hAnsi="Arial" w:cs="Arial"/>
          <w:sz w:val="24"/>
          <w:szCs w:val="24"/>
          <w:lang w:val="en-US"/>
        </w:rPr>
        <w:t xml:space="preserve"> difficult for women with disabilities to </w:t>
      </w:r>
      <w:r>
        <w:rPr>
          <w:rFonts w:ascii="Arial" w:hAnsi="Arial" w:cs="Arial"/>
          <w:sz w:val="24"/>
          <w:szCs w:val="24"/>
          <w:lang w:val="en-US"/>
        </w:rPr>
        <w:t>enjoy</w:t>
      </w:r>
      <w:r w:rsidRPr="003136B9">
        <w:rPr>
          <w:rFonts w:ascii="Arial" w:hAnsi="Arial" w:cs="Arial"/>
          <w:sz w:val="24"/>
          <w:szCs w:val="24"/>
          <w:lang w:val="en-US"/>
        </w:rPr>
        <w:t xml:space="preserve"> these rights on an equal basis with others. </w:t>
      </w:r>
    </w:p>
    <w:p w14:paraId="38F503AF" w14:textId="77777777" w:rsidR="003136B9" w:rsidRDefault="003136B9" w:rsidP="003136B9">
      <w:pPr>
        <w:pStyle w:val="NoSpacing"/>
        <w:rPr>
          <w:rFonts w:ascii="Arial" w:hAnsi="Arial" w:cs="Arial"/>
          <w:sz w:val="24"/>
          <w:szCs w:val="24"/>
          <w:lang w:val="en-US"/>
        </w:rPr>
      </w:pPr>
    </w:p>
    <w:p w14:paraId="2A9B1476" w14:textId="77777777" w:rsidR="003136B9" w:rsidRPr="003136B9" w:rsidRDefault="003136B9" w:rsidP="00434B78">
      <w:pPr>
        <w:pStyle w:val="SingleTxtG"/>
        <w:numPr>
          <w:ilvl w:val="0"/>
          <w:numId w:val="37"/>
        </w:numPr>
        <w:rPr>
          <w:rFonts w:ascii="Arial" w:hAnsi="Arial" w:cs="Arial"/>
          <w:sz w:val="24"/>
          <w:szCs w:val="24"/>
        </w:rPr>
      </w:pPr>
      <w:r w:rsidRPr="003136B9">
        <w:rPr>
          <w:rFonts w:ascii="Arial" w:hAnsi="Arial" w:cs="Arial"/>
          <w:sz w:val="24"/>
          <w:szCs w:val="24"/>
        </w:rPr>
        <w:t>There is very little support provided to persons with disabilities to enable them to participate actively in the formulation, implementation, and monitoring of legislation, policies, and other measures through their representative organisations.</w:t>
      </w:r>
    </w:p>
    <w:p w14:paraId="1A6CBC13" w14:textId="40ED0402" w:rsidR="003136B9" w:rsidRPr="00434B78" w:rsidRDefault="003136B9" w:rsidP="00434B78">
      <w:pPr>
        <w:pStyle w:val="NoSpacing"/>
        <w:numPr>
          <w:ilvl w:val="0"/>
          <w:numId w:val="37"/>
        </w:numPr>
        <w:rPr>
          <w:rFonts w:ascii="Arial" w:hAnsi="Arial" w:cs="Arial"/>
          <w:sz w:val="24"/>
          <w:szCs w:val="24"/>
          <w:lang w:val="en-US"/>
        </w:rPr>
      </w:pPr>
      <w:r>
        <w:rPr>
          <w:rFonts w:ascii="Arial" w:hAnsi="Arial" w:cs="Arial"/>
          <w:sz w:val="24"/>
          <w:szCs w:val="24"/>
        </w:rPr>
        <w:t>As slogan says “</w:t>
      </w:r>
      <w:r w:rsidRPr="003136B9">
        <w:rPr>
          <w:rFonts w:ascii="Arial" w:hAnsi="Arial" w:cs="Arial"/>
          <w:sz w:val="24"/>
          <w:szCs w:val="24"/>
        </w:rPr>
        <w:t>Nothing for us without us</w:t>
      </w:r>
      <w:r>
        <w:rPr>
          <w:rFonts w:ascii="Arial" w:hAnsi="Arial" w:cs="Arial"/>
          <w:sz w:val="24"/>
          <w:szCs w:val="24"/>
        </w:rPr>
        <w:t>”</w:t>
      </w:r>
      <w:r w:rsidRPr="003136B9">
        <w:rPr>
          <w:rFonts w:ascii="Arial" w:hAnsi="Arial" w:cs="Arial"/>
          <w:sz w:val="24"/>
          <w:szCs w:val="24"/>
        </w:rPr>
        <w:t>, let there be inclusion of rights of women and girls with disabilities in all policy formulation, implementation, and legislation monitoring</w:t>
      </w:r>
      <w:r>
        <w:rPr>
          <w:rFonts w:ascii="Arial" w:hAnsi="Arial" w:cs="Arial"/>
          <w:sz w:val="24"/>
          <w:szCs w:val="24"/>
        </w:rPr>
        <w:t xml:space="preserve"> and remove all avenues/barriers that tantamount to discrimination against women and girls with disabilities.</w:t>
      </w:r>
    </w:p>
    <w:p w14:paraId="5877EA23" w14:textId="77777777" w:rsidR="00434B78" w:rsidRPr="003136B9" w:rsidRDefault="00434B78" w:rsidP="00434B78">
      <w:pPr>
        <w:pStyle w:val="NoSpacing"/>
        <w:ind w:left="720"/>
        <w:rPr>
          <w:rFonts w:ascii="Arial" w:hAnsi="Arial" w:cs="Arial"/>
          <w:sz w:val="24"/>
          <w:szCs w:val="24"/>
          <w:lang w:val="en-US"/>
        </w:rPr>
      </w:pPr>
    </w:p>
    <w:p w14:paraId="0B5E1443" w14:textId="77777777" w:rsidR="003136B9" w:rsidRDefault="003136B9" w:rsidP="00434B78">
      <w:pPr>
        <w:pStyle w:val="NoSpacing"/>
        <w:numPr>
          <w:ilvl w:val="0"/>
          <w:numId w:val="37"/>
        </w:numPr>
        <w:rPr>
          <w:rFonts w:ascii="Arial" w:hAnsi="Arial" w:cs="Arial"/>
          <w:color w:val="000000"/>
          <w:sz w:val="24"/>
          <w:szCs w:val="24"/>
          <w:lang w:val="en-US"/>
        </w:rPr>
      </w:pPr>
      <w:r>
        <w:rPr>
          <w:rFonts w:ascii="Arial" w:hAnsi="Arial" w:cs="Arial"/>
          <w:color w:val="000000"/>
          <w:sz w:val="24"/>
          <w:szCs w:val="24"/>
          <w:lang w:val="en-US"/>
        </w:rPr>
        <w:t>The state must move swiftly to ensure rights of women and girls with disabilities are realized in Malawi on an equal basis with others. Women with disabilities faces double discrimination and abuse as compared to fellow women without disabilities. When ensuring these rights, this thought must be included</w:t>
      </w:r>
      <w:r w:rsidR="00193F1C">
        <w:rPr>
          <w:rFonts w:ascii="Arial" w:hAnsi="Arial" w:cs="Arial"/>
          <w:color w:val="000000"/>
          <w:sz w:val="24"/>
          <w:szCs w:val="24"/>
          <w:lang w:val="en-US"/>
        </w:rPr>
        <w:t>.</w:t>
      </w:r>
    </w:p>
    <w:p w14:paraId="333C161F" w14:textId="77777777" w:rsidR="00A25F62" w:rsidRPr="003136B9" w:rsidRDefault="00A25F62" w:rsidP="003136B9">
      <w:pPr>
        <w:pStyle w:val="NoSpacing"/>
        <w:rPr>
          <w:rFonts w:ascii="Arial" w:hAnsi="Arial" w:cs="Arial"/>
          <w:sz w:val="24"/>
          <w:szCs w:val="24"/>
          <w:lang w:val="en-US"/>
        </w:rPr>
      </w:pPr>
    </w:p>
    <w:sectPr w:rsidR="00A25F62" w:rsidRPr="003136B9">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53812B" w14:textId="77777777" w:rsidR="00A81CBF" w:rsidRDefault="00A81CBF" w:rsidP="00573863">
      <w:pPr>
        <w:spacing w:after="0" w:line="240" w:lineRule="auto"/>
      </w:pPr>
      <w:r>
        <w:separator/>
      </w:r>
    </w:p>
  </w:endnote>
  <w:endnote w:type="continuationSeparator" w:id="0">
    <w:p w14:paraId="1F881525" w14:textId="77777777" w:rsidR="00A81CBF" w:rsidRDefault="00A81CBF" w:rsidP="00573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9754468"/>
      <w:docPartObj>
        <w:docPartGallery w:val="Page Numbers (Bottom of Page)"/>
        <w:docPartUnique/>
      </w:docPartObj>
    </w:sdtPr>
    <w:sdtEndPr>
      <w:rPr>
        <w:noProof/>
      </w:rPr>
    </w:sdtEndPr>
    <w:sdtContent>
      <w:p w14:paraId="2EA4377C" w14:textId="77777777" w:rsidR="00FA2087" w:rsidRDefault="00FA2087">
        <w:pPr>
          <w:pStyle w:val="Footer"/>
          <w:jc w:val="right"/>
        </w:pPr>
        <w:r>
          <w:fldChar w:fldCharType="begin"/>
        </w:r>
        <w:r>
          <w:instrText xml:space="preserve"> PAGE   \* MERGEFORMAT </w:instrText>
        </w:r>
        <w:r>
          <w:fldChar w:fldCharType="separate"/>
        </w:r>
        <w:r w:rsidR="00075380">
          <w:rPr>
            <w:noProof/>
          </w:rPr>
          <w:t>37</w:t>
        </w:r>
        <w:r>
          <w:rPr>
            <w:noProof/>
          </w:rPr>
          <w:fldChar w:fldCharType="end"/>
        </w:r>
      </w:p>
    </w:sdtContent>
  </w:sdt>
  <w:p w14:paraId="6CF15102" w14:textId="77777777" w:rsidR="00FA2087" w:rsidRDefault="00FA2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287896" w14:textId="77777777" w:rsidR="00A81CBF" w:rsidRDefault="00A81CBF" w:rsidP="00573863">
      <w:pPr>
        <w:spacing w:after="0" w:line="240" w:lineRule="auto"/>
      </w:pPr>
      <w:r>
        <w:separator/>
      </w:r>
    </w:p>
  </w:footnote>
  <w:footnote w:type="continuationSeparator" w:id="0">
    <w:p w14:paraId="30E12FDC" w14:textId="77777777" w:rsidR="00A81CBF" w:rsidRDefault="00A81CBF" w:rsidP="00573863">
      <w:pPr>
        <w:spacing w:after="0" w:line="240" w:lineRule="auto"/>
      </w:pPr>
      <w:r>
        <w:continuationSeparator/>
      </w:r>
    </w:p>
  </w:footnote>
  <w:footnote w:id="1">
    <w:p w14:paraId="34C46175" w14:textId="77777777" w:rsidR="00FA2087" w:rsidRPr="00112437" w:rsidRDefault="00FA2087" w:rsidP="00112437">
      <w:pPr>
        <w:pStyle w:val="FootnoteText"/>
        <w:jc w:val="both"/>
        <w:rPr>
          <w:rFonts w:ascii="Arial" w:hAnsi="Arial" w:cs="Arial"/>
          <w:sz w:val="18"/>
          <w:szCs w:val="18"/>
        </w:rPr>
      </w:pPr>
      <w:r w:rsidRPr="00112437">
        <w:rPr>
          <w:rStyle w:val="FootnoteReference"/>
          <w:rFonts w:ascii="Arial" w:hAnsi="Arial" w:cs="Arial"/>
          <w:sz w:val="18"/>
          <w:szCs w:val="18"/>
        </w:rPr>
        <w:footnoteRef/>
      </w:r>
      <w:r w:rsidRPr="00112437">
        <w:rPr>
          <w:rFonts w:ascii="Arial" w:hAnsi="Arial" w:cs="Arial"/>
          <w:sz w:val="18"/>
          <w:szCs w:val="18"/>
        </w:rPr>
        <w:t xml:space="preserve">Article 1 Universal Declaration of Human Rights (UDHR) 1948 </w:t>
      </w:r>
      <w:r w:rsidRPr="00112437">
        <w:rPr>
          <w:rFonts w:ascii="Arial" w:hAnsi="Arial" w:cs="Arial"/>
          <w:sz w:val="18"/>
          <w:szCs w:val="18"/>
          <w:lang w:val="en-US"/>
        </w:rPr>
        <w:t xml:space="preserve">available at </w:t>
      </w:r>
      <w:hyperlink r:id="rId1" w:history="1">
        <w:r w:rsidRPr="00112437">
          <w:rPr>
            <w:rStyle w:val="Hyperlink"/>
            <w:rFonts w:ascii="Arial" w:hAnsi="Arial" w:cs="Arial"/>
            <w:sz w:val="18"/>
            <w:szCs w:val="18"/>
          </w:rPr>
          <w:t>https://www.un.org/en/universal-declaration-human-rights/</w:t>
        </w:r>
      </w:hyperlink>
      <w:r w:rsidRPr="00112437">
        <w:rPr>
          <w:rFonts w:ascii="Arial" w:hAnsi="Arial" w:cs="Arial"/>
          <w:sz w:val="18"/>
          <w:szCs w:val="18"/>
        </w:rPr>
        <w:t xml:space="preserve">. </w:t>
      </w:r>
    </w:p>
  </w:footnote>
  <w:footnote w:id="2">
    <w:p w14:paraId="6CDBA6CB" w14:textId="77777777" w:rsidR="00FA2087" w:rsidRPr="00112437" w:rsidRDefault="00FA2087" w:rsidP="00112437">
      <w:pPr>
        <w:autoSpaceDE w:val="0"/>
        <w:autoSpaceDN w:val="0"/>
        <w:adjustRightInd w:val="0"/>
        <w:spacing w:after="0" w:line="240" w:lineRule="auto"/>
        <w:jc w:val="both"/>
        <w:rPr>
          <w:rFonts w:ascii="Arial" w:hAnsi="Arial" w:cs="Arial"/>
          <w:sz w:val="18"/>
          <w:szCs w:val="18"/>
          <w:lang w:val="en-US"/>
        </w:rPr>
      </w:pPr>
      <w:r w:rsidRPr="00112437">
        <w:rPr>
          <w:rStyle w:val="FootnoteReference"/>
          <w:rFonts w:ascii="Arial" w:hAnsi="Arial" w:cs="Arial"/>
          <w:sz w:val="18"/>
          <w:szCs w:val="18"/>
        </w:rPr>
        <w:footnoteRef/>
      </w:r>
      <w:r w:rsidRPr="00112437">
        <w:rPr>
          <w:rFonts w:ascii="Arial" w:hAnsi="Arial" w:cs="Arial"/>
          <w:sz w:val="18"/>
          <w:szCs w:val="18"/>
        </w:rPr>
        <w:t xml:space="preserve"> </w:t>
      </w:r>
      <w:r w:rsidRPr="00112437">
        <w:rPr>
          <w:rFonts w:ascii="Arial" w:hAnsi="Arial" w:cs="Arial"/>
          <w:sz w:val="18"/>
          <w:szCs w:val="18"/>
          <w:lang w:val="en-US"/>
        </w:rPr>
        <w:t xml:space="preserve">LN Murungi &amp; E Durojaye ‘The sexual and reproductive health rights of women with disabilities in Africa: Linkages between the CRPD and the African Women’s Protocol’ (2015) 3 </w:t>
      </w:r>
      <w:r w:rsidRPr="00112437">
        <w:rPr>
          <w:rFonts w:ascii="Arial" w:hAnsi="Arial" w:cs="Arial"/>
          <w:i/>
          <w:iCs/>
          <w:sz w:val="18"/>
          <w:szCs w:val="18"/>
          <w:lang w:val="en-US"/>
        </w:rPr>
        <w:t xml:space="preserve">African Disability Rights Yearbook </w:t>
      </w:r>
      <w:r w:rsidRPr="00112437">
        <w:rPr>
          <w:rFonts w:ascii="Arial" w:hAnsi="Arial" w:cs="Arial"/>
          <w:sz w:val="18"/>
          <w:szCs w:val="18"/>
          <w:lang w:val="en-US"/>
        </w:rPr>
        <w:t>1-30 page 4 http://dx.doi.org/10.17159/2413-7138/2015/v3n1a1.</w:t>
      </w:r>
    </w:p>
  </w:footnote>
  <w:footnote w:id="3">
    <w:p w14:paraId="419A99C4" w14:textId="77777777" w:rsidR="00FA2087" w:rsidRPr="00112437" w:rsidRDefault="00FA2087" w:rsidP="00112437">
      <w:pPr>
        <w:pStyle w:val="FootnoteText"/>
        <w:jc w:val="both"/>
        <w:rPr>
          <w:rFonts w:ascii="Arial" w:hAnsi="Arial" w:cs="Arial"/>
          <w:sz w:val="18"/>
          <w:szCs w:val="18"/>
          <w:lang w:val="en-US"/>
        </w:rPr>
      </w:pPr>
      <w:r w:rsidRPr="00112437">
        <w:rPr>
          <w:rStyle w:val="FootnoteReference"/>
          <w:rFonts w:ascii="Arial" w:hAnsi="Arial" w:cs="Arial"/>
          <w:sz w:val="18"/>
          <w:szCs w:val="18"/>
        </w:rPr>
        <w:footnoteRef/>
      </w:r>
      <w:r w:rsidRPr="00112437">
        <w:rPr>
          <w:rFonts w:ascii="Arial" w:hAnsi="Arial" w:cs="Arial"/>
          <w:sz w:val="18"/>
          <w:szCs w:val="18"/>
        </w:rPr>
        <w:t xml:space="preserve"> Convention on the Elimination of all forms of Discrimination against Women (CEDAW), Adopted and opened for signature, ratification and accession by General Assembly Resolution 34/180 of 18 December 1979.</w:t>
      </w:r>
    </w:p>
  </w:footnote>
  <w:footnote w:id="4">
    <w:p w14:paraId="6309D888" w14:textId="77777777" w:rsidR="00FA2087" w:rsidRPr="00112437" w:rsidRDefault="00FA2087" w:rsidP="00112437">
      <w:pPr>
        <w:pStyle w:val="Default"/>
        <w:jc w:val="both"/>
        <w:rPr>
          <w:rFonts w:ascii="Arial" w:hAnsi="Arial" w:cs="Arial"/>
          <w:sz w:val="18"/>
          <w:szCs w:val="18"/>
        </w:rPr>
      </w:pPr>
      <w:r w:rsidRPr="00112437">
        <w:rPr>
          <w:rStyle w:val="FootnoteReference"/>
          <w:rFonts w:ascii="Arial" w:hAnsi="Arial" w:cs="Arial"/>
          <w:sz w:val="18"/>
          <w:szCs w:val="18"/>
        </w:rPr>
        <w:footnoteRef/>
      </w:r>
      <w:r w:rsidRPr="00112437">
        <w:rPr>
          <w:rFonts w:ascii="Arial" w:hAnsi="Arial" w:cs="Arial"/>
          <w:sz w:val="18"/>
          <w:szCs w:val="18"/>
        </w:rPr>
        <w:t xml:space="preserve"> </w:t>
      </w:r>
      <w:r w:rsidRPr="00112437">
        <w:rPr>
          <w:rFonts w:ascii="Arial" w:hAnsi="Arial" w:cs="Arial"/>
          <w:bCs/>
          <w:sz w:val="18"/>
          <w:szCs w:val="18"/>
        </w:rPr>
        <w:t>GENERAL RECOMMENDATIONS ADOPTED BY THE COMMITTEE ON THE ELIMINATION OF DISCRIMINATION AGAINST WOMEN Tenth session (1991)</w:t>
      </w:r>
      <w:r w:rsidRPr="00112437">
        <w:rPr>
          <w:rFonts w:ascii="Arial" w:hAnsi="Arial" w:cs="Arial"/>
          <w:sz w:val="18"/>
          <w:szCs w:val="18"/>
        </w:rPr>
        <w:t xml:space="preserve">*  </w:t>
      </w:r>
      <w:r w:rsidRPr="00112437">
        <w:rPr>
          <w:rFonts w:ascii="Arial" w:hAnsi="Arial" w:cs="Arial"/>
          <w:bCs/>
          <w:sz w:val="18"/>
          <w:szCs w:val="18"/>
        </w:rPr>
        <w:t>General recommendation No. 18: Disabled women</w:t>
      </w:r>
    </w:p>
  </w:footnote>
  <w:footnote w:id="5">
    <w:p w14:paraId="0BC4BB91" w14:textId="77777777" w:rsidR="00FA2087" w:rsidRPr="00112437" w:rsidRDefault="00FA2087" w:rsidP="00112437">
      <w:pPr>
        <w:pStyle w:val="FootnoteText"/>
        <w:jc w:val="both"/>
        <w:rPr>
          <w:rFonts w:ascii="Arial" w:hAnsi="Arial" w:cs="Arial"/>
          <w:sz w:val="18"/>
          <w:szCs w:val="18"/>
        </w:rPr>
      </w:pPr>
      <w:r w:rsidRPr="00112437">
        <w:rPr>
          <w:rStyle w:val="FootnoteReference"/>
          <w:rFonts w:ascii="Arial" w:hAnsi="Arial" w:cs="Arial"/>
          <w:sz w:val="18"/>
          <w:szCs w:val="18"/>
        </w:rPr>
        <w:footnoteRef/>
      </w:r>
      <w:r w:rsidRPr="00112437">
        <w:rPr>
          <w:rFonts w:ascii="Arial" w:hAnsi="Arial" w:cs="Arial"/>
          <w:sz w:val="18"/>
          <w:szCs w:val="18"/>
        </w:rPr>
        <w:t xml:space="preserve"> Disability Act 2012.</w:t>
      </w:r>
    </w:p>
  </w:footnote>
  <w:footnote w:id="6">
    <w:p w14:paraId="155C5B35" w14:textId="77777777" w:rsidR="00FA2087" w:rsidRPr="00112437" w:rsidRDefault="00FA2087" w:rsidP="00112437">
      <w:pPr>
        <w:pStyle w:val="FootnoteText"/>
        <w:jc w:val="both"/>
        <w:rPr>
          <w:rFonts w:ascii="Arial" w:hAnsi="Arial" w:cs="Arial"/>
          <w:sz w:val="18"/>
          <w:szCs w:val="18"/>
          <w:lang w:val="en-US"/>
        </w:rPr>
      </w:pPr>
      <w:r w:rsidRPr="00112437">
        <w:rPr>
          <w:rStyle w:val="FootnoteReference"/>
          <w:rFonts w:ascii="Arial" w:hAnsi="Arial" w:cs="Arial"/>
          <w:sz w:val="18"/>
          <w:szCs w:val="18"/>
        </w:rPr>
        <w:footnoteRef/>
      </w:r>
      <w:r w:rsidRPr="00112437">
        <w:rPr>
          <w:rFonts w:ascii="Arial" w:hAnsi="Arial" w:cs="Arial"/>
          <w:sz w:val="18"/>
          <w:szCs w:val="18"/>
        </w:rPr>
        <w:t xml:space="preserve"> </w:t>
      </w:r>
      <w:r w:rsidRPr="00112437">
        <w:rPr>
          <w:rFonts w:ascii="Arial" w:hAnsi="Arial" w:cs="Arial"/>
          <w:sz w:val="18"/>
          <w:szCs w:val="18"/>
          <w:lang w:val="en-US"/>
        </w:rPr>
        <w:t>Constitution of Malawi, section 13 (a) (iii).</w:t>
      </w:r>
    </w:p>
  </w:footnote>
  <w:footnote w:id="7">
    <w:p w14:paraId="1323B635" w14:textId="77777777" w:rsidR="00FA2087" w:rsidRPr="00112437" w:rsidRDefault="00FA2087" w:rsidP="00112437">
      <w:pPr>
        <w:pStyle w:val="FootnoteText"/>
        <w:jc w:val="both"/>
        <w:rPr>
          <w:rFonts w:ascii="Arial" w:hAnsi="Arial" w:cs="Arial"/>
          <w:sz w:val="18"/>
          <w:szCs w:val="18"/>
          <w:lang w:val="en-US"/>
        </w:rPr>
      </w:pPr>
      <w:r w:rsidRPr="00112437">
        <w:rPr>
          <w:rStyle w:val="FootnoteReference"/>
          <w:rFonts w:ascii="Arial" w:hAnsi="Arial" w:cs="Arial"/>
          <w:sz w:val="18"/>
          <w:szCs w:val="18"/>
        </w:rPr>
        <w:footnoteRef/>
      </w:r>
      <w:r w:rsidRPr="00112437">
        <w:rPr>
          <w:rFonts w:ascii="Arial" w:hAnsi="Arial" w:cs="Arial"/>
          <w:sz w:val="18"/>
          <w:szCs w:val="18"/>
        </w:rPr>
        <w:t xml:space="preserve"> </w:t>
      </w:r>
      <w:r w:rsidRPr="00112437">
        <w:rPr>
          <w:rFonts w:ascii="Arial" w:hAnsi="Arial" w:cs="Arial"/>
          <w:sz w:val="18"/>
          <w:szCs w:val="18"/>
          <w:lang w:val="en-US"/>
        </w:rPr>
        <w:t>Constitution of Malawi, section 13 (g).</w:t>
      </w:r>
    </w:p>
  </w:footnote>
  <w:footnote w:id="8">
    <w:p w14:paraId="5C11BA56" w14:textId="77777777" w:rsidR="00FA2087" w:rsidRPr="0022421B" w:rsidRDefault="00FA2087" w:rsidP="0022421B">
      <w:pPr>
        <w:pStyle w:val="FootnoteText"/>
        <w:jc w:val="both"/>
        <w:rPr>
          <w:rFonts w:ascii="Arial" w:hAnsi="Arial" w:cs="Arial"/>
          <w:sz w:val="18"/>
          <w:szCs w:val="18"/>
          <w:lang w:val="en-US"/>
        </w:rPr>
      </w:pPr>
      <w:r w:rsidRPr="0022421B">
        <w:rPr>
          <w:rStyle w:val="FootnoteReference"/>
          <w:rFonts w:ascii="Arial" w:hAnsi="Arial" w:cs="Arial"/>
          <w:sz w:val="18"/>
          <w:szCs w:val="18"/>
        </w:rPr>
        <w:footnoteRef/>
      </w:r>
      <w:r w:rsidRPr="0022421B">
        <w:rPr>
          <w:rFonts w:ascii="Arial" w:hAnsi="Arial" w:cs="Arial"/>
          <w:sz w:val="18"/>
          <w:szCs w:val="18"/>
        </w:rPr>
        <w:t xml:space="preserve"> </w:t>
      </w:r>
      <w:r w:rsidRPr="0022421B">
        <w:rPr>
          <w:rFonts w:ascii="Arial" w:hAnsi="Arial" w:cs="Arial"/>
          <w:sz w:val="18"/>
          <w:szCs w:val="18"/>
          <w:lang w:val="en-US"/>
        </w:rPr>
        <w:t>Constitution of Malawi, section 13 (g) (ii).</w:t>
      </w:r>
    </w:p>
  </w:footnote>
  <w:footnote w:id="9">
    <w:p w14:paraId="2F266017" w14:textId="77777777" w:rsidR="00FA2087" w:rsidRPr="0022421B" w:rsidRDefault="00FA2087" w:rsidP="0022421B">
      <w:pPr>
        <w:pStyle w:val="FootnoteText"/>
        <w:jc w:val="both"/>
        <w:rPr>
          <w:rFonts w:ascii="Arial" w:hAnsi="Arial" w:cs="Arial"/>
          <w:sz w:val="18"/>
          <w:szCs w:val="18"/>
          <w:lang w:val="en-US"/>
        </w:rPr>
      </w:pPr>
      <w:r w:rsidRPr="0022421B">
        <w:rPr>
          <w:rStyle w:val="FootnoteReference"/>
          <w:rFonts w:ascii="Arial" w:hAnsi="Arial" w:cs="Arial"/>
          <w:sz w:val="18"/>
          <w:szCs w:val="18"/>
        </w:rPr>
        <w:footnoteRef/>
      </w:r>
      <w:r w:rsidRPr="0022421B">
        <w:rPr>
          <w:rFonts w:ascii="Arial" w:hAnsi="Arial" w:cs="Arial"/>
          <w:sz w:val="18"/>
          <w:szCs w:val="18"/>
        </w:rPr>
        <w:t xml:space="preserve"> </w:t>
      </w:r>
      <w:r w:rsidRPr="0022421B">
        <w:rPr>
          <w:rFonts w:ascii="Arial" w:hAnsi="Arial" w:cs="Arial"/>
          <w:sz w:val="18"/>
          <w:szCs w:val="18"/>
          <w:lang w:val="en-US"/>
        </w:rPr>
        <w:t>Constitution of Malawi, section 13 (g) (iii).</w:t>
      </w:r>
    </w:p>
  </w:footnote>
  <w:footnote w:id="10">
    <w:p w14:paraId="6E412CF1" w14:textId="77777777" w:rsidR="00FA2087" w:rsidRPr="0022421B" w:rsidRDefault="00FA2087" w:rsidP="0022421B">
      <w:pPr>
        <w:pStyle w:val="FootnoteText"/>
        <w:jc w:val="both"/>
        <w:rPr>
          <w:rFonts w:ascii="Arial" w:hAnsi="Arial" w:cs="Arial"/>
          <w:sz w:val="18"/>
          <w:szCs w:val="18"/>
          <w:lang w:val="en-US"/>
        </w:rPr>
      </w:pPr>
      <w:r w:rsidRPr="0022421B">
        <w:rPr>
          <w:rStyle w:val="FootnoteReference"/>
          <w:rFonts w:ascii="Arial" w:hAnsi="Arial" w:cs="Arial"/>
          <w:sz w:val="18"/>
          <w:szCs w:val="18"/>
        </w:rPr>
        <w:footnoteRef/>
      </w:r>
      <w:r w:rsidRPr="0022421B">
        <w:rPr>
          <w:rFonts w:ascii="Arial" w:hAnsi="Arial" w:cs="Arial"/>
          <w:sz w:val="18"/>
          <w:szCs w:val="18"/>
        </w:rPr>
        <w:t xml:space="preserve"> </w:t>
      </w:r>
      <w:r w:rsidRPr="0022421B">
        <w:rPr>
          <w:rFonts w:ascii="Arial" w:hAnsi="Arial" w:cs="Arial"/>
          <w:sz w:val="18"/>
          <w:szCs w:val="18"/>
          <w:lang w:val="en-US"/>
        </w:rPr>
        <w:t xml:space="preserve">Constitution of Malawi, </w:t>
      </w:r>
      <w:r w:rsidR="0022421B" w:rsidRPr="0022421B">
        <w:rPr>
          <w:rFonts w:ascii="Arial" w:hAnsi="Arial" w:cs="Arial"/>
          <w:sz w:val="18"/>
          <w:szCs w:val="18"/>
          <w:lang w:val="en-US"/>
        </w:rPr>
        <w:t>section 20 (1).</w:t>
      </w:r>
    </w:p>
  </w:footnote>
  <w:footnote w:id="11">
    <w:p w14:paraId="55660A8B" w14:textId="77777777" w:rsidR="00FA2087" w:rsidRPr="0022421B" w:rsidRDefault="00FA2087" w:rsidP="0022421B">
      <w:pPr>
        <w:pStyle w:val="FootnoteText"/>
        <w:jc w:val="both"/>
        <w:rPr>
          <w:rFonts w:ascii="Arial" w:hAnsi="Arial" w:cs="Arial"/>
          <w:sz w:val="18"/>
          <w:szCs w:val="18"/>
          <w:lang w:val="en-US"/>
        </w:rPr>
      </w:pPr>
      <w:r w:rsidRPr="0022421B">
        <w:rPr>
          <w:rStyle w:val="FootnoteReference"/>
          <w:rFonts w:ascii="Arial" w:hAnsi="Arial" w:cs="Arial"/>
          <w:sz w:val="18"/>
          <w:szCs w:val="18"/>
        </w:rPr>
        <w:footnoteRef/>
      </w:r>
      <w:r w:rsidRPr="0022421B">
        <w:rPr>
          <w:rFonts w:ascii="Arial" w:hAnsi="Arial" w:cs="Arial"/>
          <w:sz w:val="18"/>
          <w:szCs w:val="18"/>
        </w:rPr>
        <w:t xml:space="preserve"> Pal, J., Youngman, M., O'Neill, T., Chandra, P., &amp; Semushi, C. (2015, May). Gender and accessibility in Rwanda and Malawi. In </w:t>
      </w:r>
      <w:r w:rsidRPr="0022421B">
        <w:rPr>
          <w:rFonts w:ascii="Arial" w:hAnsi="Arial" w:cs="Arial"/>
          <w:i/>
          <w:iCs/>
          <w:sz w:val="18"/>
          <w:szCs w:val="18"/>
        </w:rPr>
        <w:t>ICTD</w:t>
      </w:r>
      <w:r w:rsidRPr="0022421B">
        <w:rPr>
          <w:rFonts w:ascii="Arial" w:hAnsi="Arial" w:cs="Arial"/>
          <w:sz w:val="18"/>
          <w:szCs w:val="18"/>
        </w:rPr>
        <w:t> (pp. 5-1).</w:t>
      </w:r>
    </w:p>
  </w:footnote>
  <w:footnote w:id="12">
    <w:p w14:paraId="46AF4D0A" w14:textId="7020D607" w:rsidR="00452770" w:rsidRPr="00452770" w:rsidRDefault="00452770">
      <w:pPr>
        <w:pStyle w:val="FootnoteText"/>
        <w:rPr>
          <w:lang w:val="en-US"/>
        </w:rPr>
      </w:pPr>
      <w:r>
        <w:rPr>
          <w:rStyle w:val="FootnoteReference"/>
        </w:rPr>
        <w:footnoteRef/>
      </w:r>
      <w:r>
        <w:t xml:space="preserve"> </w:t>
      </w:r>
      <w:r>
        <w:rPr>
          <w:lang w:val="en-US"/>
        </w:rPr>
        <w:t xml:space="preserve">Constitution of </w:t>
      </w:r>
      <w:r w:rsidR="00287272">
        <w:rPr>
          <w:lang w:val="en-US"/>
        </w:rPr>
        <w:t>Malawi,</w:t>
      </w:r>
      <w:r>
        <w:rPr>
          <w:lang w:val="en-US"/>
        </w:rPr>
        <w:t xml:space="preserve"> section 40</w:t>
      </w:r>
    </w:p>
  </w:footnote>
  <w:footnote w:id="13">
    <w:p w14:paraId="4E2B4A9B" w14:textId="77777777" w:rsidR="00FA2087" w:rsidRPr="00C16A39" w:rsidRDefault="00FA2087" w:rsidP="00C16A39">
      <w:pPr>
        <w:pStyle w:val="FootnoteText"/>
        <w:jc w:val="both"/>
        <w:rPr>
          <w:rFonts w:ascii="Arial" w:hAnsi="Arial" w:cs="Arial"/>
          <w:sz w:val="18"/>
          <w:szCs w:val="18"/>
        </w:rPr>
      </w:pPr>
      <w:r w:rsidRPr="00C16A39">
        <w:rPr>
          <w:rStyle w:val="FootnoteReference"/>
          <w:rFonts w:ascii="Arial" w:hAnsi="Arial" w:cs="Arial"/>
          <w:sz w:val="18"/>
          <w:szCs w:val="18"/>
        </w:rPr>
        <w:footnoteRef/>
      </w:r>
      <w:r w:rsidRPr="00C16A39">
        <w:rPr>
          <w:rFonts w:ascii="Arial" w:hAnsi="Arial" w:cs="Arial"/>
          <w:sz w:val="18"/>
          <w:szCs w:val="18"/>
        </w:rPr>
        <w:t xml:space="preserve"> Disability Act, section 18 (2) (a) and (b).</w:t>
      </w:r>
    </w:p>
  </w:footnote>
  <w:footnote w:id="14">
    <w:p w14:paraId="6DD9EB35" w14:textId="77777777" w:rsidR="00FA2087" w:rsidRPr="00C16A39" w:rsidRDefault="00FA2087" w:rsidP="00C16A39">
      <w:pPr>
        <w:pStyle w:val="FootnoteText"/>
        <w:jc w:val="both"/>
        <w:rPr>
          <w:rFonts w:ascii="Arial" w:hAnsi="Arial" w:cs="Arial"/>
          <w:sz w:val="18"/>
          <w:szCs w:val="18"/>
          <w:lang w:val="en-US"/>
        </w:rPr>
      </w:pPr>
      <w:r w:rsidRPr="00C16A39">
        <w:rPr>
          <w:rStyle w:val="FootnoteReference"/>
          <w:rFonts w:ascii="Arial" w:hAnsi="Arial" w:cs="Arial"/>
          <w:sz w:val="18"/>
          <w:szCs w:val="18"/>
        </w:rPr>
        <w:footnoteRef/>
      </w:r>
      <w:r w:rsidRPr="00C16A39">
        <w:rPr>
          <w:rFonts w:ascii="Arial" w:hAnsi="Arial" w:cs="Arial"/>
          <w:sz w:val="18"/>
          <w:szCs w:val="18"/>
        </w:rPr>
        <w:t xml:space="preserve"> </w:t>
      </w:r>
      <w:r w:rsidRPr="00C16A39">
        <w:rPr>
          <w:rFonts w:ascii="Arial" w:hAnsi="Arial" w:cs="Arial"/>
          <w:sz w:val="18"/>
          <w:szCs w:val="18"/>
          <w:lang w:val="en-US"/>
        </w:rPr>
        <w:t>Bhavisha Virendrakumar, Emma Jolley, Eric Badu &amp; Elena Schmidt (2018) Disability inclusive elections in Africa: a systematic review of published and unpublished literature, Disability &amp; Society, 33:4, 509-538, DOI: 10.1080/09687599.2018.1431108, page 531.</w:t>
      </w:r>
    </w:p>
  </w:footnote>
  <w:footnote w:id="15">
    <w:p w14:paraId="5C21345B" w14:textId="77777777" w:rsidR="00727C45" w:rsidRPr="003136B9" w:rsidRDefault="00727C45" w:rsidP="00727C45">
      <w:pPr>
        <w:pStyle w:val="FootnoteText"/>
        <w:rPr>
          <w:lang w:val="en-US"/>
        </w:rPr>
      </w:pPr>
      <w:r>
        <w:rPr>
          <w:rStyle w:val="FootnoteReference"/>
        </w:rPr>
        <w:footnoteRef/>
      </w:r>
      <w:r>
        <w:t xml:space="preserve"> </w:t>
      </w:r>
      <w:r w:rsidRPr="00C16A39">
        <w:rPr>
          <w:rFonts w:ascii="Arial" w:hAnsi="Arial" w:cs="Arial"/>
          <w:sz w:val="18"/>
          <w:szCs w:val="18"/>
        </w:rPr>
        <w:t xml:space="preserve">Zero Project  </w:t>
      </w:r>
      <w:hyperlink r:id="rId2" w:history="1">
        <w:r w:rsidRPr="00C16A39">
          <w:rPr>
            <w:rStyle w:val="Hyperlink"/>
            <w:rFonts w:ascii="Arial" w:hAnsi="Arial" w:cs="Arial"/>
            <w:sz w:val="18"/>
            <w:szCs w:val="18"/>
          </w:rPr>
          <w:t>https://zeroproject.org/practice/pra191151mwi-factsheet/</w:t>
        </w:r>
      </w:hyperlink>
      <w:r w:rsidRPr="00C16A39">
        <w:rPr>
          <w:rFonts w:ascii="Arial" w:hAnsi="Arial" w:cs="Arial"/>
          <w:sz w:val="18"/>
          <w:szCs w:val="18"/>
        </w:rPr>
        <w:t xml:space="preserve"> accessed 12 December 2019.</w:t>
      </w:r>
    </w:p>
  </w:footnote>
  <w:footnote w:id="16">
    <w:p w14:paraId="00E27AAD" w14:textId="77777777" w:rsidR="00452770" w:rsidRPr="002532F7" w:rsidRDefault="00452770" w:rsidP="00452770">
      <w:pPr>
        <w:pStyle w:val="FootnoteText"/>
        <w:jc w:val="both"/>
        <w:rPr>
          <w:rFonts w:ascii="Arial" w:hAnsi="Arial" w:cs="Arial"/>
          <w:sz w:val="18"/>
          <w:szCs w:val="18"/>
          <w:lang w:val="en-US"/>
        </w:rPr>
      </w:pPr>
      <w:r w:rsidRPr="002532F7">
        <w:rPr>
          <w:rStyle w:val="FootnoteReference"/>
          <w:rFonts w:ascii="Arial" w:hAnsi="Arial" w:cs="Arial"/>
          <w:sz w:val="18"/>
          <w:szCs w:val="18"/>
        </w:rPr>
        <w:footnoteRef/>
      </w:r>
      <w:r w:rsidRPr="002532F7">
        <w:rPr>
          <w:rFonts w:ascii="Arial" w:hAnsi="Arial" w:cs="Arial"/>
          <w:sz w:val="18"/>
          <w:szCs w:val="18"/>
        </w:rPr>
        <w:t xml:space="preserve"> </w:t>
      </w:r>
      <w:r w:rsidRPr="002532F7">
        <w:rPr>
          <w:rFonts w:ascii="Arial" w:hAnsi="Arial" w:cs="Arial"/>
          <w:sz w:val="18"/>
          <w:szCs w:val="18"/>
          <w:lang w:val="en-US"/>
        </w:rPr>
        <w:t>Constitution of Malawi, section 77 (1). Emphasis added.</w:t>
      </w:r>
    </w:p>
  </w:footnote>
  <w:footnote w:id="17">
    <w:p w14:paraId="0B88FCBE" w14:textId="77777777" w:rsidR="00452770" w:rsidRPr="002532F7" w:rsidRDefault="00452770" w:rsidP="00452770">
      <w:pPr>
        <w:pStyle w:val="FootnoteText"/>
        <w:jc w:val="both"/>
        <w:rPr>
          <w:rFonts w:ascii="Arial" w:hAnsi="Arial" w:cs="Arial"/>
          <w:sz w:val="18"/>
          <w:szCs w:val="18"/>
          <w:lang w:val="en-US"/>
        </w:rPr>
      </w:pPr>
      <w:r w:rsidRPr="002532F7">
        <w:rPr>
          <w:rStyle w:val="FootnoteReference"/>
          <w:rFonts w:ascii="Arial" w:hAnsi="Arial" w:cs="Arial"/>
          <w:sz w:val="18"/>
          <w:szCs w:val="18"/>
        </w:rPr>
        <w:footnoteRef/>
      </w:r>
      <w:r w:rsidRPr="002532F7">
        <w:rPr>
          <w:rFonts w:ascii="Arial" w:hAnsi="Arial" w:cs="Arial"/>
          <w:sz w:val="18"/>
          <w:szCs w:val="18"/>
        </w:rPr>
        <w:t xml:space="preserve"> </w:t>
      </w:r>
      <w:r w:rsidRPr="002532F7">
        <w:rPr>
          <w:rFonts w:ascii="Arial" w:hAnsi="Arial" w:cs="Arial"/>
          <w:sz w:val="18"/>
          <w:szCs w:val="18"/>
          <w:lang w:val="en-US"/>
        </w:rPr>
        <w:t>Constitution of Malawi, section 77 (3) (a). Emphasis added.</w:t>
      </w:r>
    </w:p>
  </w:footnote>
  <w:footnote w:id="18">
    <w:p w14:paraId="2154B9DA" w14:textId="77777777" w:rsidR="00727C45" w:rsidRPr="00727C45" w:rsidRDefault="00727C45">
      <w:pPr>
        <w:pStyle w:val="FootnoteText"/>
        <w:rPr>
          <w:lang w:val="en-US"/>
        </w:rPr>
      </w:pPr>
      <w:r>
        <w:rPr>
          <w:rStyle w:val="FootnoteReference"/>
        </w:rPr>
        <w:footnoteRef/>
      </w:r>
      <w:r>
        <w:t xml:space="preserve"> </w:t>
      </w:r>
      <w:r w:rsidRPr="002532F7">
        <w:rPr>
          <w:rFonts w:ascii="Arial" w:hAnsi="Arial" w:cs="Arial"/>
          <w:sz w:val="18"/>
          <w:szCs w:val="18"/>
          <w:lang w:val="en-US"/>
        </w:rPr>
        <w:t xml:space="preserve">Election Guide, Democracy Assistance and Elections News available at </w:t>
      </w:r>
      <w:hyperlink r:id="rId3" w:history="1">
        <w:r w:rsidRPr="002532F7">
          <w:rPr>
            <w:rStyle w:val="Hyperlink"/>
            <w:rFonts w:ascii="Arial" w:hAnsi="Arial" w:cs="Arial"/>
            <w:sz w:val="18"/>
            <w:szCs w:val="18"/>
          </w:rPr>
          <w:t>http://www.electionguide.org/elections/id/3108/</w:t>
        </w:r>
      </w:hyperlink>
      <w:r w:rsidRPr="002532F7">
        <w:rPr>
          <w:rFonts w:ascii="Arial" w:hAnsi="Arial" w:cs="Arial"/>
          <w:sz w:val="18"/>
          <w:szCs w:val="18"/>
        </w:rPr>
        <w:t xml:space="preserve"> (accessed 14 December 2019)</w:t>
      </w:r>
    </w:p>
  </w:footnote>
  <w:footnote w:id="19">
    <w:p w14:paraId="4A6AA158" w14:textId="77777777" w:rsidR="00FA2087" w:rsidRPr="002B15AA" w:rsidRDefault="00FA2087">
      <w:pPr>
        <w:pStyle w:val="FootnoteText"/>
      </w:pPr>
      <w:r w:rsidRPr="00BC2FA8">
        <w:rPr>
          <w:rStyle w:val="FootnoteReference"/>
          <w:sz w:val="16"/>
          <w:szCs w:val="16"/>
        </w:rPr>
        <w:footnoteRef/>
      </w:r>
      <w:r w:rsidRPr="00BC2FA8">
        <w:rPr>
          <w:sz w:val="16"/>
          <w:szCs w:val="16"/>
        </w:rPr>
        <w:t xml:space="preserve"> Section 4 (1) (a) of the Education Act 21 of 2013.</w:t>
      </w:r>
    </w:p>
  </w:footnote>
  <w:footnote w:id="20">
    <w:p w14:paraId="77BC978D" w14:textId="77777777" w:rsidR="00BC2FA8" w:rsidRPr="00BC2FA8" w:rsidRDefault="00BC2FA8" w:rsidP="00BC2FA8">
      <w:pPr>
        <w:rPr>
          <w:rFonts w:ascii="Times New Roman" w:eastAsia="Times New Roman" w:hAnsi="Times New Roman" w:cs="Times New Roman"/>
          <w:color w:val="000000" w:themeColor="text1"/>
          <w:sz w:val="16"/>
          <w:szCs w:val="16"/>
          <w:lang w:val="en-US"/>
        </w:rPr>
      </w:pPr>
      <w:r>
        <w:rPr>
          <w:rStyle w:val="FootnoteReference"/>
        </w:rPr>
        <w:footnoteRef/>
      </w:r>
      <w:r>
        <w:t xml:space="preserve"> </w:t>
      </w:r>
      <w:r w:rsidRPr="00BC2FA8">
        <w:rPr>
          <w:rFonts w:ascii="Arial" w:eastAsia="Times New Roman" w:hAnsi="Arial" w:cs="Arial"/>
          <w:color w:val="000000" w:themeColor="text1"/>
          <w:sz w:val="16"/>
          <w:szCs w:val="16"/>
          <w:shd w:val="clear" w:color="auto" w:fill="FFFFFF"/>
          <w:lang w:val="en-US"/>
        </w:rPr>
        <w:t>Harry Chikasamba </w:t>
      </w:r>
      <w:r w:rsidRPr="00BC2FA8">
        <w:rPr>
          <w:rFonts w:ascii="Arial" w:eastAsia="Times New Roman" w:hAnsi="Arial" w:cs="Arial"/>
          <w:i/>
          <w:iCs/>
          <w:color w:val="000000" w:themeColor="text1"/>
          <w:sz w:val="16"/>
          <w:szCs w:val="16"/>
          <w:lang w:val="en-US"/>
        </w:rPr>
        <w:t>Negotiating the right to inclusive education in Malawi: Persons with Disabilities and the higher education system in Malawi </w:t>
      </w:r>
      <w:r w:rsidRPr="00BC2FA8">
        <w:rPr>
          <w:rFonts w:ascii="Arial" w:eastAsia="Times New Roman" w:hAnsi="Arial" w:cs="Arial"/>
          <w:color w:val="000000" w:themeColor="text1"/>
          <w:sz w:val="16"/>
          <w:szCs w:val="16"/>
          <w:shd w:val="clear" w:color="auto" w:fill="FFFFFF"/>
          <w:lang w:val="en-US"/>
        </w:rPr>
        <w:t>Unpublished LLM thesis, University of Leeds (2017); See also Malawi</w:t>
      </w:r>
      <w:r w:rsidRPr="00BC2FA8">
        <w:rPr>
          <w:rFonts w:ascii="Verdana" w:eastAsia="Times New Roman" w:hAnsi="Verdana" w:cs="Times New Roman"/>
          <w:color w:val="000000" w:themeColor="text1"/>
          <w:sz w:val="16"/>
          <w:szCs w:val="16"/>
          <w:shd w:val="clear" w:color="auto" w:fill="FFFFFF"/>
          <w:lang w:val="en-US"/>
        </w:rPr>
        <w:t xml:space="preserve"> </w:t>
      </w:r>
      <w:r w:rsidRPr="00BC2FA8">
        <w:rPr>
          <w:rFonts w:ascii="Arial" w:eastAsia="Times New Roman" w:hAnsi="Arial" w:cs="Arial"/>
          <w:color w:val="000000" w:themeColor="text1"/>
          <w:sz w:val="16"/>
          <w:szCs w:val="16"/>
          <w:shd w:val="clear" w:color="auto" w:fill="FFFFFF"/>
          <w:lang w:val="en-US"/>
        </w:rPr>
        <w:t>Government (Ministry of Education, Science and Technology) </w:t>
      </w:r>
      <w:r w:rsidRPr="00BC2FA8">
        <w:rPr>
          <w:rFonts w:ascii="Arial" w:eastAsia="Times New Roman" w:hAnsi="Arial" w:cs="Arial"/>
          <w:i/>
          <w:iCs/>
          <w:color w:val="000000" w:themeColor="text1"/>
          <w:sz w:val="16"/>
          <w:szCs w:val="16"/>
          <w:lang w:val="en-US"/>
        </w:rPr>
        <w:t>National Special Needs Education Policy</w:t>
      </w:r>
    </w:p>
    <w:p w14:paraId="190EF802" w14:textId="77777777" w:rsidR="00BC2FA8" w:rsidRPr="00BC2FA8" w:rsidRDefault="00BC2FA8">
      <w:pPr>
        <w:pStyle w:val="FootnoteText"/>
        <w:rPr>
          <w:lang w:val="en-US"/>
        </w:rPr>
      </w:pPr>
    </w:p>
  </w:footnote>
  <w:footnote w:id="21">
    <w:p w14:paraId="6E4D1AE6" w14:textId="77777777" w:rsidR="00BC2FA8" w:rsidRPr="00BC2FA8" w:rsidRDefault="00BC2FA8">
      <w:pPr>
        <w:pStyle w:val="FootnoteText"/>
        <w:rPr>
          <w:lang w:val="en-US"/>
        </w:rPr>
      </w:pPr>
      <w:r>
        <w:rPr>
          <w:rStyle w:val="FootnoteReference"/>
        </w:rPr>
        <w:footnoteRef/>
      </w:r>
      <w:r>
        <w:t xml:space="preserve"> </w:t>
      </w:r>
      <w:r>
        <w:rPr>
          <w:lang w:val="en-US"/>
        </w:rPr>
        <w:t>Study on experiences of women with disabilities on GBV in Malawi, June 2021, DIWA</w:t>
      </w:r>
    </w:p>
  </w:footnote>
  <w:footnote w:id="22">
    <w:p w14:paraId="1F0DCFE9" w14:textId="77777777" w:rsidR="003136B9" w:rsidRPr="003136B9" w:rsidRDefault="003136B9">
      <w:pPr>
        <w:pStyle w:val="FootnoteText"/>
        <w:rPr>
          <w:lang w:val="en-US"/>
        </w:rPr>
      </w:pPr>
      <w:r>
        <w:rPr>
          <w:rStyle w:val="FootnoteReference"/>
        </w:rPr>
        <w:footnoteRef/>
      </w:r>
      <w:r>
        <w:t xml:space="preserve"> </w:t>
      </w:r>
      <w:r>
        <w:rPr>
          <w:lang w:val="en-US"/>
        </w:rPr>
        <w:t>DIWA study on GBV experiences of women and girls with disabilities in Malawi.</w:t>
      </w:r>
    </w:p>
  </w:footnote>
  <w:footnote w:id="23">
    <w:p w14:paraId="6FEDD5EA" w14:textId="77777777" w:rsidR="00FA2087" w:rsidRPr="002F01AC" w:rsidRDefault="00FA2087" w:rsidP="002F01AC">
      <w:pPr>
        <w:pStyle w:val="FootnoteText"/>
        <w:jc w:val="both"/>
        <w:rPr>
          <w:rFonts w:ascii="Arial" w:hAnsi="Arial" w:cs="Arial"/>
          <w:sz w:val="18"/>
          <w:szCs w:val="18"/>
        </w:rPr>
      </w:pPr>
      <w:r w:rsidRPr="002F01AC">
        <w:rPr>
          <w:rStyle w:val="FootnoteReference"/>
          <w:rFonts w:ascii="Arial" w:hAnsi="Arial" w:cs="Arial"/>
          <w:sz w:val="18"/>
          <w:szCs w:val="18"/>
        </w:rPr>
        <w:footnoteRef/>
      </w:r>
      <w:r w:rsidRPr="002F01AC">
        <w:rPr>
          <w:rFonts w:ascii="Arial" w:hAnsi="Arial" w:cs="Arial"/>
          <w:sz w:val="18"/>
          <w:szCs w:val="18"/>
        </w:rPr>
        <w:t xml:space="preserve"> Constitution of Malawi, section 29.</w:t>
      </w:r>
    </w:p>
  </w:footnote>
  <w:footnote w:id="24">
    <w:p w14:paraId="12345BA9" w14:textId="77777777" w:rsidR="00FA2087" w:rsidRPr="002F01AC" w:rsidRDefault="00FA2087" w:rsidP="002F01AC">
      <w:pPr>
        <w:pStyle w:val="FootnoteText"/>
        <w:jc w:val="both"/>
        <w:rPr>
          <w:rFonts w:ascii="Arial" w:hAnsi="Arial" w:cs="Arial"/>
          <w:sz w:val="18"/>
          <w:szCs w:val="18"/>
        </w:rPr>
      </w:pPr>
      <w:r w:rsidRPr="002F01AC">
        <w:rPr>
          <w:rStyle w:val="FootnoteReference"/>
          <w:rFonts w:ascii="Arial" w:hAnsi="Arial" w:cs="Arial"/>
          <w:sz w:val="18"/>
          <w:szCs w:val="18"/>
        </w:rPr>
        <w:footnoteRef/>
      </w:r>
      <w:r w:rsidRPr="002F01AC">
        <w:rPr>
          <w:rFonts w:ascii="Arial" w:hAnsi="Arial" w:cs="Arial"/>
          <w:sz w:val="18"/>
          <w:szCs w:val="18"/>
        </w:rPr>
        <w:t xml:space="preserve"> Constitution of Malawi, section 31 (1). </w:t>
      </w:r>
    </w:p>
  </w:footnote>
  <w:footnote w:id="25">
    <w:p w14:paraId="7DAD1A5D" w14:textId="77777777" w:rsidR="00FA2087" w:rsidRPr="002F01AC" w:rsidRDefault="00FA2087" w:rsidP="002F01AC">
      <w:pPr>
        <w:pStyle w:val="FootnoteText"/>
        <w:jc w:val="both"/>
        <w:rPr>
          <w:rFonts w:ascii="Arial" w:hAnsi="Arial" w:cs="Arial"/>
          <w:sz w:val="18"/>
          <w:szCs w:val="18"/>
        </w:rPr>
      </w:pPr>
      <w:r w:rsidRPr="002F01AC">
        <w:rPr>
          <w:rStyle w:val="FootnoteReference"/>
          <w:rFonts w:ascii="Arial" w:hAnsi="Arial" w:cs="Arial"/>
          <w:sz w:val="18"/>
          <w:szCs w:val="18"/>
        </w:rPr>
        <w:footnoteRef/>
      </w:r>
      <w:r w:rsidRPr="002F01AC">
        <w:rPr>
          <w:rFonts w:ascii="Arial" w:hAnsi="Arial" w:cs="Arial"/>
          <w:sz w:val="18"/>
          <w:szCs w:val="18"/>
        </w:rPr>
        <w:t xml:space="preserve"> Constitution of Malawi section 31 (2). </w:t>
      </w:r>
    </w:p>
  </w:footnote>
  <w:footnote w:id="26">
    <w:p w14:paraId="74D955EC" w14:textId="77777777" w:rsidR="00FA2087" w:rsidRPr="002F01AC" w:rsidRDefault="00FA2087" w:rsidP="002F01AC">
      <w:pPr>
        <w:pStyle w:val="FootnoteText"/>
        <w:jc w:val="both"/>
        <w:rPr>
          <w:rFonts w:ascii="Arial" w:hAnsi="Arial" w:cs="Arial"/>
          <w:sz w:val="18"/>
          <w:szCs w:val="18"/>
        </w:rPr>
      </w:pPr>
      <w:r w:rsidRPr="002F01AC">
        <w:rPr>
          <w:rStyle w:val="FootnoteReference"/>
          <w:rFonts w:ascii="Arial" w:hAnsi="Arial" w:cs="Arial"/>
          <w:sz w:val="18"/>
          <w:szCs w:val="18"/>
        </w:rPr>
        <w:footnoteRef/>
      </w:r>
      <w:r w:rsidRPr="002F01AC">
        <w:rPr>
          <w:rFonts w:ascii="Arial" w:hAnsi="Arial" w:cs="Arial"/>
          <w:sz w:val="18"/>
          <w:szCs w:val="18"/>
        </w:rPr>
        <w:t xml:space="preserve"> Disability Act 2012, section 12. </w:t>
      </w:r>
    </w:p>
  </w:footnote>
  <w:footnote w:id="27">
    <w:p w14:paraId="50C22D8D" w14:textId="77777777" w:rsidR="00FA2087" w:rsidRPr="002F01AC" w:rsidRDefault="00FA2087" w:rsidP="002F01AC">
      <w:pPr>
        <w:pStyle w:val="FootnoteText"/>
        <w:jc w:val="both"/>
        <w:rPr>
          <w:rFonts w:ascii="Arial" w:hAnsi="Arial" w:cs="Arial"/>
          <w:sz w:val="18"/>
          <w:szCs w:val="18"/>
        </w:rPr>
      </w:pPr>
      <w:r w:rsidRPr="002F01AC">
        <w:rPr>
          <w:rStyle w:val="FootnoteReference"/>
          <w:rFonts w:ascii="Arial" w:hAnsi="Arial" w:cs="Arial"/>
          <w:sz w:val="18"/>
          <w:szCs w:val="18"/>
        </w:rPr>
        <w:footnoteRef/>
      </w:r>
      <w:r w:rsidRPr="002F01AC">
        <w:rPr>
          <w:rFonts w:ascii="Arial" w:hAnsi="Arial" w:cs="Arial"/>
          <w:sz w:val="18"/>
          <w:szCs w:val="18"/>
        </w:rPr>
        <w:t xml:space="preserve"> Disability Act 2012, section 13 (2). </w:t>
      </w:r>
    </w:p>
  </w:footnote>
  <w:footnote w:id="28">
    <w:p w14:paraId="445A6CF0" w14:textId="77777777" w:rsidR="00FA2087" w:rsidRPr="002F01AC" w:rsidRDefault="00FA2087" w:rsidP="002F01AC">
      <w:pPr>
        <w:pStyle w:val="FootnoteText"/>
        <w:jc w:val="both"/>
        <w:rPr>
          <w:rFonts w:ascii="Arial" w:hAnsi="Arial" w:cs="Arial"/>
          <w:sz w:val="18"/>
          <w:szCs w:val="18"/>
          <w:lang w:val="en-US"/>
        </w:rPr>
      </w:pPr>
      <w:r w:rsidRPr="002F01AC">
        <w:rPr>
          <w:rStyle w:val="FootnoteReference"/>
          <w:rFonts w:ascii="Arial" w:hAnsi="Arial" w:cs="Arial"/>
          <w:sz w:val="18"/>
          <w:szCs w:val="18"/>
        </w:rPr>
        <w:footnoteRef/>
      </w:r>
      <w:r w:rsidRPr="002F01AC">
        <w:rPr>
          <w:rFonts w:ascii="Arial" w:hAnsi="Arial" w:cs="Arial"/>
          <w:sz w:val="18"/>
          <w:szCs w:val="18"/>
        </w:rPr>
        <w:t xml:space="preserve"> Employment Act No. 6 of 2000, section 5.</w:t>
      </w:r>
    </w:p>
  </w:footnote>
  <w:footnote w:id="29">
    <w:p w14:paraId="5C12108C" w14:textId="77777777" w:rsidR="00FA2087" w:rsidRPr="00E45694" w:rsidRDefault="00FA2087" w:rsidP="00E45694">
      <w:pPr>
        <w:pStyle w:val="FootnoteText"/>
        <w:jc w:val="both"/>
        <w:rPr>
          <w:rFonts w:ascii="Arial" w:hAnsi="Arial" w:cs="Arial"/>
          <w:sz w:val="18"/>
          <w:szCs w:val="18"/>
          <w:lang w:val="en-US"/>
        </w:rPr>
      </w:pPr>
      <w:r w:rsidRPr="00E45694">
        <w:rPr>
          <w:rStyle w:val="FootnoteReference"/>
          <w:rFonts w:ascii="Arial" w:hAnsi="Arial" w:cs="Arial"/>
          <w:sz w:val="18"/>
          <w:szCs w:val="18"/>
        </w:rPr>
        <w:footnoteRef/>
      </w:r>
      <w:r w:rsidRPr="00E45694">
        <w:rPr>
          <w:rFonts w:ascii="Arial" w:hAnsi="Arial" w:cs="Arial"/>
          <w:sz w:val="18"/>
          <w:szCs w:val="18"/>
        </w:rPr>
        <w:t xml:space="preserve"> </w:t>
      </w:r>
      <w:r w:rsidRPr="00E45694">
        <w:rPr>
          <w:rFonts w:ascii="Arial" w:hAnsi="Arial" w:cs="Arial"/>
          <w:sz w:val="18"/>
          <w:szCs w:val="18"/>
          <w:lang w:val="en-US"/>
        </w:rPr>
        <w:t xml:space="preserve">Technical, Entrepreneurial and Vocational Education and Training Authority Act 1999. </w:t>
      </w:r>
    </w:p>
  </w:footnote>
  <w:footnote w:id="30">
    <w:p w14:paraId="3C11B123" w14:textId="77777777" w:rsidR="00FA2087" w:rsidRPr="00E45694" w:rsidRDefault="00FA2087" w:rsidP="00E45694">
      <w:pPr>
        <w:autoSpaceDE w:val="0"/>
        <w:autoSpaceDN w:val="0"/>
        <w:adjustRightInd w:val="0"/>
        <w:spacing w:after="0" w:line="240" w:lineRule="auto"/>
        <w:jc w:val="both"/>
        <w:rPr>
          <w:rFonts w:ascii="Arial" w:hAnsi="Arial" w:cs="Arial"/>
          <w:sz w:val="18"/>
          <w:szCs w:val="18"/>
          <w:lang w:val="en-US"/>
        </w:rPr>
      </w:pPr>
      <w:r w:rsidRPr="00E45694">
        <w:rPr>
          <w:rStyle w:val="FootnoteReference"/>
          <w:rFonts w:ascii="Arial" w:hAnsi="Arial" w:cs="Arial"/>
          <w:sz w:val="18"/>
          <w:szCs w:val="18"/>
        </w:rPr>
        <w:footnoteRef/>
      </w:r>
      <w:r w:rsidRPr="00E45694">
        <w:rPr>
          <w:rFonts w:ascii="Arial" w:hAnsi="Arial" w:cs="Arial"/>
          <w:sz w:val="18"/>
          <w:szCs w:val="18"/>
        </w:rPr>
        <w:t xml:space="preserve"> </w:t>
      </w:r>
      <w:r w:rsidRPr="00E45694">
        <w:rPr>
          <w:rFonts w:ascii="Arial" w:hAnsi="Arial" w:cs="Arial"/>
          <w:sz w:val="18"/>
          <w:szCs w:val="18"/>
          <w:lang w:val="en-US"/>
        </w:rPr>
        <w:t xml:space="preserve">‘Malawi Government National policy on </w:t>
      </w:r>
      <w:r w:rsidR="00193F1C" w:rsidRPr="00E45694">
        <w:rPr>
          <w:rFonts w:ascii="Arial" w:hAnsi="Arial" w:cs="Arial"/>
          <w:sz w:val="18"/>
          <w:szCs w:val="18"/>
          <w:lang w:val="en-US"/>
        </w:rPr>
        <w:t>equalization</w:t>
      </w:r>
      <w:r w:rsidRPr="00E45694">
        <w:rPr>
          <w:rFonts w:ascii="Arial" w:hAnsi="Arial" w:cs="Arial"/>
          <w:sz w:val="18"/>
          <w:szCs w:val="18"/>
          <w:lang w:val="en-US"/>
        </w:rPr>
        <w:t xml:space="preserve"> of opportunities for persons with disabilities’ (2006) iv &amp;</w:t>
      </w:r>
    </w:p>
    <w:p w14:paraId="0DC5633C" w14:textId="77777777" w:rsidR="00FA2087" w:rsidRPr="00E45694" w:rsidRDefault="00FA2087" w:rsidP="00E45694">
      <w:pPr>
        <w:pStyle w:val="FootnoteText"/>
        <w:jc w:val="both"/>
        <w:rPr>
          <w:rFonts w:ascii="Arial" w:hAnsi="Arial" w:cs="Arial"/>
          <w:sz w:val="18"/>
          <w:szCs w:val="18"/>
          <w:lang w:val="en-US"/>
        </w:rPr>
      </w:pPr>
      <w:r w:rsidRPr="00E45694">
        <w:rPr>
          <w:rFonts w:ascii="Arial" w:hAnsi="Arial" w:cs="Arial"/>
          <w:sz w:val="18"/>
          <w:szCs w:val="18"/>
          <w:lang w:val="en-US"/>
        </w:rPr>
        <w:t>v.</w:t>
      </w:r>
    </w:p>
  </w:footnote>
  <w:footnote w:id="31">
    <w:p w14:paraId="687CAE44" w14:textId="77777777" w:rsidR="00FA2087" w:rsidRPr="00E45694" w:rsidRDefault="00FA2087" w:rsidP="00E45694">
      <w:pPr>
        <w:pStyle w:val="FootnoteText"/>
        <w:jc w:val="both"/>
        <w:rPr>
          <w:rFonts w:ascii="Arial" w:hAnsi="Arial" w:cs="Arial"/>
          <w:sz w:val="18"/>
          <w:szCs w:val="18"/>
          <w:lang w:val="en-US"/>
        </w:rPr>
      </w:pPr>
      <w:r w:rsidRPr="00E45694">
        <w:rPr>
          <w:rStyle w:val="FootnoteReference"/>
          <w:rFonts w:ascii="Arial" w:hAnsi="Arial" w:cs="Arial"/>
          <w:sz w:val="18"/>
          <w:szCs w:val="18"/>
        </w:rPr>
        <w:footnoteRef/>
      </w:r>
      <w:r w:rsidRPr="00E45694">
        <w:rPr>
          <w:rFonts w:ascii="Arial" w:hAnsi="Arial" w:cs="Arial"/>
          <w:sz w:val="18"/>
          <w:szCs w:val="18"/>
        </w:rPr>
        <w:t xml:space="preserve"> Alister C. Munthali, </w:t>
      </w:r>
      <w:r w:rsidRPr="00E45694">
        <w:rPr>
          <w:rFonts w:ascii="Arial" w:hAnsi="Arial" w:cs="Arial"/>
          <w:i/>
          <w:iCs/>
          <w:sz w:val="18"/>
          <w:szCs w:val="18"/>
        </w:rPr>
        <w:t xml:space="preserve">A Situation Analysis of Persons with Disabilities in Malawi, </w:t>
      </w:r>
      <w:r w:rsidRPr="00E45694">
        <w:rPr>
          <w:rFonts w:ascii="Arial" w:hAnsi="Arial" w:cs="Arial"/>
          <w:sz w:val="18"/>
          <w:szCs w:val="18"/>
        </w:rPr>
        <w:t xml:space="preserve">pgs.16-17 (2011), </w:t>
      </w:r>
      <w:r w:rsidRPr="00E45694">
        <w:rPr>
          <w:rFonts w:ascii="Arial" w:hAnsi="Arial" w:cs="Arial"/>
          <w:i/>
          <w:iCs/>
          <w:sz w:val="18"/>
          <w:szCs w:val="18"/>
        </w:rPr>
        <w:t xml:space="preserve">available at </w:t>
      </w:r>
      <w:r w:rsidRPr="00E45694">
        <w:rPr>
          <w:rFonts w:ascii="Arial" w:hAnsi="Arial" w:cs="Arial"/>
          <w:sz w:val="18"/>
          <w:szCs w:val="18"/>
        </w:rPr>
        <w:t xml:space="preserve">https://www.medbox.org/mwi-disabilities/a-situation-analysis-of-persons-with-disabilities-in-malawi/preview?   p. 19.  </w:t>
      </w:r>
    </w:p>
  </w:footnote>
  <w:footnote w:id="32">
    <w:p w14:paraId="12364CC2" w14:textId="77777777" w:rsidR="00FA2087" w:rsidRPr="00E45694" w:rsidRDefault="00FA2087" w:rsidP="00E45694">
      <w:pPr>
        <w:pStyle w:val="FootnoteText"/>
        <w:jc w:val="both"/>
        <w:rPr>
          <w:rFonts w:ascii="Arial" w:hAnsi="Arial" w:cs="Arial"/>
          <w:sz w:val="18"/>
          <w:szCs w:val="18"/>
        </w:rPr>
      </w:pPr>
      <w:r w:rsidRPr="00E45694">
        <w:rPr>
          <w:rStyle w:val="FootnoteReference"/>
          <w:rFonts w:ascii="Arial" w:hAnsi="Arial" w:cs="Arial"/>
          <w:sz w:val="18"/>
          <w:szCs w:val="18"/>
        </w:rPr>
        <w:footnoteRef/>
      </w:r>
      <w:r w:rsidRPr="00E45694">
        <w:rPr>
          <w:rFonts w:ascii="Arial" w:hAnsi="Arial" w:cs="Arial"/>
          <w:sz w:val="18"/>
          <w:szCs w:val="18"/>
        </w:rPr>
        <w:t xml:space="preserve"> As above.</w:t>
      </w:r>
    </w:p>
  </w:footnote>
  <w:footnote w:id="33">
    <w:p w14:paraId="482B7116" w14:textId="77777777" w:rsidR="00FA2087" w:rsidRPr="00E45694" w:rsidRDefault="00FA2087" w:rsidP="00E45694">
      <w:pPr>
        <w:pStyle w:val="FootnoteText"/>
        <w:jc w:val="both"/>
        <w:rPr>
          <w:rFonts w:ascii="Arial" w:hAnsi="Arial" w:cs="Arial"/>
          <w:sz w:val="18"/>
          <w:szCs w:val="18"/>
          <w:lang w:val="en-US"/>
        </w:rPr>
      </w:pPr>
      <w:r w:rsidRPr="00E45694">
        <w:rPr>
          <w:rStyle w:val="FootnoteReference"/>
          <w:rFonts w:ascii="Arial" w:hAnsi="Arial" w:cs="Arial"/>
          <w:sz w:val="18"/>
          <w:szCs w:val="18"/>
        </w:rPr>
        <w:footnoteRef/>
      </w:r>
      <w:r w:rsidR="001E2DD1">
        <w:rPr>
          <w:rFonts w:ascii="Arial" w:hAnsi="Arial" w:cs="Arial"/>
          <w:sz w:val="18"/>
          <w:szCs w:val="18"/>
        </w:rPr>
        <w:t xml:space="preserve"> As above.</w:t>
      </w:r>
      <w:r w:rsidRPr="00E45694">
        <w:rPr>
          <w:rFonts w:ascii="Arial" w:hAnsi="Arial" w:cs="Arial"/>
          <w:sz w:val="18"/>
          <w:szCs w:val="18"/>
        </w:rPr>
        <w:t xml:space="preserve">  </w:t>
      </w:r>
    </w:p>
    <w:p w14:paraId="459E4530" w14:textId="77777777" w:rsidR="00FA2087" w:rsidRPr="00E45694" w:rsidRDefault="00FA2087" w:rsidP="00E45694">
      <w:pPr>
        <w:pStyle w:val="FootnoteText"/>
        <w:jc w:val="both"/>
        <w:rPr>
          <w:rFonts w:ascii="Arial" w:hAnsi="Arial" w:cs="Arial"/>
          <w:sz w:val="18"/>
          <w:szCs w:val="18"/>
        </w:rPr>
      </w:pPr>
    </w:p>
  </w:footnote>
  <w:footnote w:id="34">
    <w:p w14:paraId="63D1275D" w14:textId="77777777" w:rsidR="00FA2087" w:rsidRPr="001B09AB" w:rsidRDefault="00FA2087" w:rsidP="001B09AB">
      <w:pPr>
        <w:pStyle w:val="FootnoteText"/>
        <w:jc w:val="both"/>
        <w:rPr>
          <w:rFonts w:ascii="Arial" w:hAnsi="Arial" w:cs="Arial"/>
          <w:sz w:val="18"/>
          <w:szCs w:val="18"/>
          <w:lang w:val="en-US"/>
        </w:rPr>
      </w:pPr>
      <w:r w:rsidRPr="001B09AB">
        <w:rPr>
          <w:rStyle w:val="FootnoteReference"/>
          <w:rFonts w:ascii="Arial" w:hAnsi="Arial" w:cs="Arial"/>
          <w:sz w:val="18"/>
          <w:szCs w:val="18"/>
        </w:rPr>
        <w:footnoteRef/>
      </w:r>
      <w:r w:rsidRPr="001B09AB">
        <w:rPr>
          <w:rFonts w:ascii="Arial" w:hAnsi="Arial" w:cs="Arial"/>
          <w:sz w:val="18"/>
          <w:szCs w:val="18"/>
        </w:rPr>
        <w:t xml:space="preserve"> </w:t>
      </w:r>
      <w:r w:rsidRPr="001B09AB">
        <w:rPr>
          <w:rFonts w:ascii="Arial" w:hAnsi="Arial" w:cs="Arial"/>
          <w:sz w:val="18"/>
          <w:szCs w:val="18"/>
          <w:lang w:val="en-US"/>
        </w:rPr>
        <w:t xml:space="preserve">Constitution of Malawi, section 22 (3). </w:t>
      </w:r>
    </w:p>
  </w:footnote>
  <w:footnote w:id="35">
    <w:p w14:paraId="69E00E53" w14:textId="77777777" w:rsidR="00FA2087" w:rsidRPr="001B09AB" w:rsidRDefault="00FA2087" w:rsidP="001B09AB">
      <w:pPr>
        <w:pStyle w:val="FootnoteText"/>
        <w:jc w:val="both"/>
        <w:rPr>
          <w:rFonts w:ascii="Arial" w:hAnsi="Arial" w:cs="Arial"/>
          <w:sz w:val="18"/>
          <w:szCs w:val="18"/>
          <w:lang w:val="en-US"/>
        </w:rPr>
      </w:pPr>
      <w:r w:rsidRPr="001B09AB">
        <w:rPr>
          <w:rStyle w:val="FootnoteReference"/>
          <w:rFonts w:ascii="Arial" w:hAnsi="Arial" w:cs="Arial"/>
          <w:sz w:val="18"/>
          <w:szCs w:val="18"/>
        </w:rPr>
        <w:footnoteRef/>
      </w:r>
      <w:r w:rsidRPr="001B09AB">
        <w:rPr>
          <w:rFonts w:ascii="Arial" w:hAnsi="Arial" w:cs="Arial"/>
          <w:sz w:val="18"/>
          <w:szCs w:val="18"/>
        </w:rPr>
        <w:t xml:space="preserve"> </w:t>
      </w:r>
      <w:r w:rsidRPr="001B09AB">
        <w:rPr>
          <w:rFonts w:ascii="Arial" w:hAnsi="Arial" w:cs="Arial"/>
          <w:sz w:val="18"/>
          <w:szCs w:val="18"/>
          <w:lang w:val="en-US"/>
        </w:rPr>
        <w:t xml:space="preserve">Constitution of Malawi, section 22 (6). </w:t>
      </w:r>
    </w:p>
  </w:footnote>
  <w:footnote w:id="36">
    <w:p w14:paraId="53926370" w14:textId="77777777" w:rsidR="00FA2087" w:rsidRPr="001B09AB" w:rsidRDefault="00FA2087" w:rsidP="001B09AB">
      <w:pPr>
        <w:pStyle w:val="FootnoteText"/>
        <w:jc w:val="both"/>
        <w:rPr>
          <w:rFonts w:ascii="Arial" w:hAnsi="Arial" w:cs="Arial"/>
          <w:sz w:val="18"/>
          <w:szCs w:val="18"/>
          <w:lang w:val="en-US"/>
        </w:rPr>
      </w:pPr>
      <w:r w:rsidRPr="001B09AB">
        <w:rPr>
          <w:rStyle w:val="FootnoteReference"/>
          <w:rFonts w:ascii="Arial" w:hAnsi="Arial" w:cs="Arial"/>
          <w:sz w:val="18"/>
          <w:szCs w:val="18"/>
        </w:rPr>
        <w:footnoteRef/>
      </w:r>
      <w:r w:rsidRPr="001B09AB">
        <w:rPr>
          <w:rFonts w:ascii="Arial" w:hAnsi="Arial" w:cs="Arial"/>
          <w:sz w:val="18"/>
          <w:szCs w:val="18"/>
        </w:rPr>
        <w:t xml:space="preserve"> </w:t>
      </w:r>
      <w:r w:rsidRPr="001B09AB">
        <w:rPr>
          <w:rFonts w:ascii="Arial" w:hAnsi="Arial" w:cs="Arial"/>
          <w:sz w:val="18"/>
          <w:szCs w:val="18"/>
          <w:lang w:val="en-US"/>
        </w:rPr>
        <w:t>Constitution of Malawi, section 24 (1) (a) (ii).</w:t>
      </w:r>
    </w:p>
  </w:footnote>
  <w:footnote w:id="37">
    <w:p w14:paraId="31FD9EFF" w14:textId="77777777" w:rsidR="00FA2087" w:rsidRPr="001B09AB" w:rsidRDefault="00FA2087" w:rsidP="001B09AB">
      <w:pPr>
        <w:pStyle w:val="FootnoteText"/>
        <w:jc w:val="both"/>
        <w:rPr>
          <w:rFonts w:ascii="Arial" w:hAnsi="Arial" w:cs="Arial"/>
          <w:sz w:val="18"/>
          <w:szCs w:val="18"/>
          <w:lang w:val="en-US"/>
        </w:rPr>
      </w:pPr>
      <w:r w:rsidRPr="001B09AB">
        <w:rPr>
          <w:rStyle w:val="FootnoteReference"/>
          <w:rFonts w:ascii="Arial" w:hAnsi="Arial" w:cs="Arial"/>
          <w:sz w:val="18"/>
          <w:szCs w:val="18"/>
        </w:rPr>
        <w:footnoteRef/>
      </w:r>
      <w:r w:rsidRPr="001B09AB">
        <w:rPr>
          <w:rFonts w:ascii="Arial" w:hAnsi="Arial" w:cs="Arial"/>
          <w:sz w:val="18"/>
          <w:szCs w:val="18"/>
        </w:rPr>
        <w:t xml:space="preserve"> </w:t>
      </w:r>
      <w:r w:rsidRPr="001B09AB">
        <w:rPr>
          <w:rFonts w:ascii="Arial" w:hAnsi="Arial" w:cs="Arial"/>
          <w:sz w:val="18"/>
          <w:szCs w:val="18"/>
          <w:lang w:val="en-US"/>
        </w:rPr>
        <w:t xml:space="preserve">Constitution of Malawi, section 24 (1) (a) (iii). </w:t>
      </w:r>
    </w:p>
  </w:footnote>
  <w:footnote w:id="38">
    <w:p w14:paraId="69C97846" w14:textId="77777777" w:rsidR="00FA2087" w:rsidRPr="001B09AB" w:rsidRDefault="00FA2087" w:rsidP="001B09AB">
      <w:pPr>
        <w:pStyle w:val="FootnoteText"/>
        <w:jc w:val="both"/>
        <w:rPr>
          <w:rFonts w:ascii="Arial" w:hAnsi="Arial" w:cs="Arial"/>
          <w:sz w:val="18"/>
          <w:szCs w:val="18"/>
          <w:lang w:val="en-US"/>
        </w:rPr>
      </w:pPr>
      <w:r w:rsidRPr="001B09AB">
        <w:rPr>
          <w:rStyle w:val="FootnoteReference"/>
          <w:rFonts w:ascii="Arial" w:hAnsi="Arial" w:cs="Arial"/>
          <w:sz w:val="18"/>
          <w:szCs w:val="18"/>
        </w:rPr>
        <w:footnoteRef/>
      </w:r>
      <w:r w:rsidRPr="001B09AB">
        <w:rPr>
          <w:rFonts w:ascii="Arial" w:hAnsi="Arial" w:cs="Arial"/>
          <w:sz w:val="18"/>
          <w:szCs w:val="18"/>
        </w:rPr>
        <w:t xml:space="preserve"> </w:t>
      </w:r>
      <w:r w:rsidRPr="001B09AB">
        <w:rPr>
          <w:rFonts w:ascii="Arial" w:hAnsi="Arial" w:cs="Arial"/>
          <w:sz w:val="18"/>
          <w:szCs w:val="18"/>
          <w:lang w:val="en-US"/>
        </w:rPr>
        <w:t xml:space="preserve">Constitution of Malawi, section 24 (1) (b) (i). </w:t>
      </w:r>
    </w:p>
  </w:footnote>
  <w:footnote w:id="39">
    <w:p w14:paraId="7117F4E3" w14:textId="77777777" w:rsidR="00FA2087" w:rsidRPr="001B09AB" w:rsidRDefault="00FA2087" w:rsidP="001B09AB">
      <w:pPr>
        <w:pStyle w:val="FootnoteText"/>
        <w:jc w:val="both"/>
        <w:rPr>
          <w:rFonts w:ascii="Arial" w:hAnsi="Arial" w:cs="Arial"/>
          <w:sz w:val="18"/>
          <w:szCs w:val="18"/>
          <w:lang w:val="en-US"/>
        </w:rPr>
      </w:pPr>
      <w:r w:rsidRPr="001B09AB">
        <w:rPr>
          <w:rStyle w:val="FootnoteReference"/>
          <w:rFonts w:ascii="Arial" w:hAnsi="Arial" w:cs="Arial"/>
          <w:sz w:val="18"/>
          <w:szCs w:val="18"/>
        </w:rPr>
        <w:footnoteRef/>
      </w:r>
      <w:r w:rsidRPr="001B09AB">
        <w:rPr>
          <w:rFonts w:ascii="Arial" w:hAnsi="Arial" w:cs="Arial"/>
          <w:sz w:val="18"/>
          <w:szCs w:val="18"/>
        </w:rPr>
        <w:t xml:space="preserve"> </w:t>
      </w:r>
      <w:r w:rsidRPr="001B09AB">
        <w:rPr>
          <w:rFonts w:ascii="Arial" w:hAnsi="Arial" w:cs="Arial"/>
          <w:sz w:val="18"/>
          <w:szCs w:val="18"/>
          <w:lang w:val="en-US"/>
        </w:rPr>
        <w:t>Constitution of Malawi, section 24 (1) (b) (ii).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24D53"/>
    <w:multiLevelType w:val="hybridMultilevel"/>
    <w:tmpl w:val="10EEF5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8B7364"/>
    <w:multiLevelType w:val="hybridMultilevel"/>
    <w:tmpl w:val="2FD2F2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DD7245"/>
    <w:multiLevelType w:val="hybridMultilevel"/>
    <w:tmpl w:val="8EC0D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565504"/>
    <w:multiLevelType w:val="hybridMultilevel"/>
    <w:tmpl w:val="F90840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260FF"/>
    <w:multiLevelType w:val="hybridMultilevel"/>
    <w:tmpl w:val="A89AA120"/>
    <w:lvl w:ilvl="0" w:tplc="04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1046019D"/>
    <w:multiLevelType w:val="hybridMultilevel"/>
    <w:tmpl w:val="367213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BD45D3"/>
    <w:multiLevelType w:val="hybridMultilevel"/>
    <w:tmpl w:val="755E1816"/>
    <w:lvl w:ilvl="0" w:tplc="144024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A77743"/>
    <w:multiLevelType w:val="multilevel"/>
    <w:tmpl w:val="A1E08BB2"/>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B1947DC"/>
    <w:multiLevelType w:val="hybridMultilevel"/>
    <w:tmpl w:val="74844C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BE4A60"/>
    <w:multiLevelType w:val="hybridMultilevel"/>
    <w:tmpl w:val="02247A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B50F21"/>
    <w:multiLevelType w:val="hybridMultilevel"/>
    <w:tmpl w:val="6D389334"/>
    <w:lvl w:ilvl="0" w:tplc="04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2FAA5619"/>
    <w:multiLevelType w:val="multilevel"/>
    <w:tmpl w:val="A0FC4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29B1109"/>
    <w:multiLevelType w:val="hybridMultilevel"/>
    <w:tmpl w:val="0A3886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8F2230"/>
    <w:multiLevelType w:val="hybridMultilevel"/>
    <w:tmpl w:val="885A4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5A532D"/>
    <w:multiLevelType w:val="hybridMultilevel"/>
    <w:tmpl w:val="4C2461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5B534D"/>
    <w:multiLevelType w:val="hybridMultilevel"/>
    <w:tmpl w:val="E46819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9748AC"/>
    <w:multiLevelType w:val="hybridMultilevel"/>
    <w:tmpl w:val="80C8FF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B9401D"/>
    <w:multiLevelType w:val="hybridMultilevel"/>
    <w:tmpl w:val="69BA6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150EF3"/>
    <w:multiLevelType w:val="hybridMultilevel"/>
    <w:tmpl w:val="319C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C34E1C"/>
    <w:multiLevelType w:val="hybridMultilevel"/>
    <w:tmpl w:val="D72AEC2E"/>
    <w:lvl w:ilvl="0" w:tplc="04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459414DB"/>
    <w:multiLevelType w:val="hybridMultilevel"/>
    <w:tmpl w:val="EC54FFBA"/>
    <w:lvl w:ilvl="0" w:tplc="04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45E477D7"/>
    <w:multiLevelType w:val="hybridMultilevel"/>
    <w:tmpl w:val="D6762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6F5F8C"/>
    <w:multiLevelType w:val="hybridMultilevel"/>
    <w:tmpl w:val="6DEA25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CD06E0"/>
    <w:multiLevelType w:val="hybridMultilevel"/>
    <w:tmpl w:val="CADE3F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82177B"/>
    <w:multiLevelType w:val="hybridMultilevel"/>
    <w:tmpl w:val="FF5294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850F59"/>
    <w:multiLevelType w:val="hybridMultilevel"/>
    <w:tmpl w:val="DBF25A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486511"/>
    <w:multiLevelType w:val="multilevel"/>
    <w:tmpl w:val="00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7B5757C"/>
    <w:multiLevelType w:val="hybridMultilevel"/>
    <w:tmpl w:val="45DEC612"/>
    <w:lvl w:ilvl="0" w:tplc="6F0A35A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B87E91"/>
    <w:multiLevelType w:val="hybridMultilevel"/>
    <w:tmpl w:val="21C85C88"/>
    <w:lvl w:ilvl="0" w:tplc="04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9" w15:restartNumberingAfterBreak="0">
    <w:nsid w:val="58B96DED"/>
    <w:multiLevelType w:val="hybridMultilevel"/>
    <w:tmpl w:val="8CF4F7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666562"/>
    <w:multiLevelType w:val="hybridMultilevel"/>
    <w:tmpl w:val="73D4EB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DF53C2"/>
    <w:multiLevelType w:val="hybridMultilevel"/>
    <w:tmpl w:val="B8E6D4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FB3A4C"/>
    <w:multiLevelType w:val="hybridMultilevel"/>
    <w:tmpl w:val="7778D9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857472"/>
    <w:multiLevelType w:val="hybridMultilevel"/>
    <w:tmpl w:val="FBE63488"/>
    <w:lvl w:ilvl="0" w:tplc="A67C4B16">
      <w:start w:val="1"/>
      <w:numFmt w:val="decimal"/>
      <w:lvlText w:val="%1."/>
      <w:lvlJc w:val="left"/>
      <w:pPr>
        <w:ind w:left="81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8D23FA"/>
    <w:multiLevelType w:val="hybridMultilevel"/>
    <w:tmpl w:val="AE14CE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FD7033"/>
    <w:multiLevelType w:val="hybridMultilevel"/>
    <w:tmpl w:val="D456A9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47B65F4"/>
    <w:multiLevelType w:val="multilevel"/>
    <w:tmpl w:val="0494E3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7EE4844"/>
    <w:multiLevelType w:val="hybridMultilevel"/>
    <w:tmpl w:val="80606062"/>
    <w:lvl w:ilvl="0" w:tplc="03BA46E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0A6108"/>
    <w:multiLevelType w:val="hybridMultilevel"/>
    <w:tmpl w:val="E820D1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883DBB"/>
    <w:multiLevelType w:val="multilevel"/>
    <w:tmpl w:val="03CE4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38"/>
  </w:num>
  <w:num w:numId="3">
    <w:abstractNumId w:val="21"/>
  </w:num>
  <w:num w:numId="4">
    <w:abstractNumId w:val="31"/>
  </w:num>
  <w:num w:numId="5">
    <w:abstractNumId w:val="9"/>
  </w:num>
  <w:num w:numId="6">
    <w:abstractNumId w:val="5"/>
  </w:num>
  <w:num w:numId="7">
    <w:abstractNumId w:val="28"/>
  </w:num>
  <w:num w:numId="8">
    <w:abstractNumId w:val="20"/>
  </w:num>
  <w:num w:numId="9">
    <w:abstractNumId w:val="34"/>
  </w:num>
  <w:num w:numId="10">
    <w:abstractNumId w:val="19"/>
  </w:num>
  <w:num w:numId="11">
    <w:abstractNumId w:val="22"/>
  </w:num>
  <w:num w:numId="12">
    <w:abstractNumId w:val="4"/>
  </w:num>
  <w:num w:numId="13">
    <w:abstractNumId w:val="1"/>
  </w:num>
  <w:num w:numId="14">
    <w:abstractNumId w:val="10"/>
  </w:num>
  <w:num w:numId="15">
    <w:abstractNumId w:val="25"/>
  </w:num>
  <w:num w:numId="16">
    <w:abstractNumId w:val="12"/>
  </w:num>
  <w:num w:numId="17">
    <w:abstractNumId w:val="35"/>
  </w:num>
  <w:num w:numId="18">
    <w:abstractNumId w:val="23"/>
  </w:num>
  <w:num w:numId="19">
    <w:abstractNumId w:val="16"/>
  </w:num>
  <w:num w:numId="20">
    <w:abstractNumId w:val="27"/>
  </w:num>
  <w:num w:numId="21">
    <w:abstractNumId w:val="14"/>
  </w:num>
  <w:num w:numId="22">
    <w:abstractNumId w:val="15"/>
  </w:num>
  <w:num w:numId="23">
    <w:abstractNumId w:val="8"/>
  </w:num>
  <w:num w:numId="24">
    <w:abstractNumId w:val="32"/>
  </w:num>
  <w:num w:numId="25">
    <w:abstractNumId w:val="13"/>
  </w:num>
  <w:num w:numId="26">
    <w:abstractNumId w:val="0"/>
  </w:num>
  <w:num w:numId="27">
    <w:abstractNumId w:val="30"/>
  </w:num>
  <w:num w:numId="28">
    <w:abstractNumId w:val="3"/>
  </w:num>
  <w:num w:numId="29">
    <w:abstractNumId w:val="29"/>
  </w:num>
  <w:num w:numId="30">
    <w:abstractNumId w:val="2"/>
  </w:num>
  <w:num w:numId="31">
    <w:abstractNumId w:val="18"/>
  </w:num>
  <w:num w:numId="32">
    <w:abstractNumId w:val="24"/>
  </w:num>
  <w:num w:numId="33">
    <w:abstractNumId w:val="6"/>
  </w:num>
  <w:num w:numId="34">
    <w:abstractNumId w:val="36"/>
  </w:num>
  <w:num w:numId="35">
    <w:abstractNumId w:val="37"/>
  </w:num>
  <w:num w:numId="36">
    <w:abstractNumId w:val="17"/>
  </w:num>
  <w:num w:numId="37">
    <w:abstractNumId w:val="33"/>
  </w:num>
  <w:num w:numId="38">
    <w:abstractNumId w:val="26"/>
  </w:num>
  <w:num w:numId="39">
    <w:abstractNumId w:val="39"/>
  </w:num>
  <w:num w:numId="40">
    <w:abstractNumId w:val="1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6AA"/>
    <w:rsid w:val="00000571"/>
    <w:rsid w:val="00003009"/>
    <w:rsid w:val="000046B3"/>
    <w:rsid w:val="00005926"/>
    <w:rsid w:val="000069F0"/>
    <w:rsid w:val="00010681"/>
    <w:rsid w:val="0001090D"/>
    <w:rsid w:val="00012CC4"/>
    <w:rsid w:val="0001413C"/>
    <w:rsid w:val="00015A85"/>
    <w:rsid w:val="0001654B"/>
    <w:rsid w:val="0002161C"/>
    <w:rsid w:val="00023066"/>
    <w:rsid w:val="000258F7"/>
    <w:rsid w:val="00030E4C"/>
    <w:rsid w:val="0003113C"/>
    <w:rsid w:val="00034E2C"/>
    <w:rsid w:val="000362A0"/>
    <w:rsid w:val="000365F1"/>
    <w:rsid w:val="00037AB6"/>
    <w:rsid w:val="0004691F"/>
    <w:rsid w:val="000516F0"/>
    <w:rsid w:val="0005775B"/>
    <w:rsid w:val="0006670C"/>
    <w:rsid w:val="0007135B"/>
    <w:rsid w:val="00071C27"/>
    <w:rsid w:val="000726B5"/>
    <w:rsid w:val="00075380"/>
    <w:rsid w:val="00082E92"/>
    <w:rsid w:val="00083A6E"/>
    <w:rsid w:val="00084592"/>
    <w:rsid w:val="00086BF1"/>
    <w:rsid w:val="00087C43"/>
    <w:rsid w:val="00091A5A"/>
    <w:rsid w:val="00096CF1"/>
    <w:rsid w:val="00097323"/>
    <w:rsid w:val="000A0201"/>
    <w:rsid w:val="000A1C66"/>
    <w:rsid w:val="000A4ED7"/>
    <w:rsid w:val="000A77B4"/>
    <w:rsid w:val="000C37E3"/>
    <w:rsid w:val="000C3C11"/>
    <w:rsid w:val="000C6823"/>
    <w:rsid w:val="000D0023"/>
    <w:rsid w:val="000D2876"/>
    <w:rsid w:val="000D345D"/>
    <w:rsid w:val="000D382C"/>
    <w:rsid w:val="000E3253"/>
    <w:rsid w:val="000F22E6"/>
    <w:rsid w:val="000F2488"/>
    <w:rsid w:val="000F5166"/>
    <w:rsid w:val="0010340A"/>
    <w:rsid w:val="00104F7C"/>
    <w:rsid w:val="00106E29"/>
    <w:rsid w:val="00112437"/>
    <w:rsid w:val="00122736"/>
    <w:rsid w:val="0012489E"/>
    <w:rsid w:val="00127A96"/>
    <w:rsid w:val="00127FF7"/>
    <w:rsid w:val="001407DF"/>
    <w:rsid w:val="00143906"/>
    <w:rsid w:val="00147422"/>
    <w:rsid w:val="00152935"/>
    <w:rsid w:val="00161663"/>
    <w:rsid w:val="001672E2"/>
    <w:rsid w:val="001706D7"/>
    <w:rsid w:val="00172E9E"/>
    <w:rsid w:val="00173870"/>
    <w:rsid w:val="00177577"/>
    <w:rsid w:val="00180317"/>
    <w:rsid w:val="001844A6"/>
    <w:rsid w:val="00185337"/>
    <w:rsid w:val="0018658A"/>
    <w:rsid w:val="00193F1C"/>
    <w:rsid w:val="001A2E3B"/>
    <w:rsid w:val="001B035D"/>
    <w:rsid w:val="001B09AB"/>
    <w:rsid w:val="001B29E5"/>
    <w:rsid w:val="001B362E"/>
    <w:rsid w:val="001C2558"/>
    <w:rsid w:val="001C63CE"/>
    <w:rsid w:val="001C6516"/>
    <w:rsid w:val="001D030F"/>
    <w:rsid w:val="001D0C1F"/>
    <w:rsid w:val="001D1D6D"/>
    <w:rsid w:val="001D21FB"/>
    <w:rsid w:val="001E2DD1"/>
    <w:rsid w:val="001E56F8"/>
    <w:rsid w:val="001F0731"/>
    <w:rsid w:val="001F3C18"/>
    <w:rsid w:val="001F4AEA"/>
    <w:rsid w:val="001F66BA"/>
    <w:rsid w:val="00200D85"/>
    <w:rsid w:val="002024F3"/>
    <w:rsid w:val="00202E86"/>
    <w:rsid w:val="00202F4F"/>
    <w:rsid w:val="0020417E"/>
    <w:rsid w:val="00204CB5"/>
    <w:rsid w:val="00207592"/>
    <w:rsid w:val="00210763"/>
    <w:rsid w:val="00213899"/>
    <w:rsid w:val="002158BE"/>
    <w:rsid w:val="00220211"/>
    <w:rsid w:val="0022421B"/>
    <w:rsid w:val="00227425"/>
    <w:rsid w:val="00230BCF"/>
    <w:rsid w:val="0023211F"/>
    <w:rsid w:val="00233B13"/>
    <w:rsid w:val="00234DBE"/>
    <w:rsid w:val="00235FE2"/>
    <w:rsid w:val="002438E0"/>
    <w:rsid w:val="00244913"/>
    <w:rsid w:val="00245A00"/>
    <w:rsid w:val="00246692"/>
    <w:rsid w:val="00246C85"/>
    <w:rsid w:val="002532F7"/>
    <w:rsid w:val="002538BA"/>
    <w:rsid w:val="00254709"/>
    <w:rsid w:val="00255081"/>
    <w:rsid w:val="002565F4"/>
    <w:rsid w:val="002609D8"/>
    <w:rsid w:val="00263295"/>
    <w:rsid w:val="00270566"/>
    <w:rsid w:val="002734DD"/>
    <w:rsid w:val="0027736C"/>
    <w:rsid w:val="00277F6C"/>
    <w:rsid w:val="00282A8B"/>
    <w:rsid w:val="00284E87"/>
    <w:rsid w:val="00285DD9"/>
    <w:rsid w:val="002871EF"/>
    <w:rsid w:val="00287272"/>
    <w:rsid w:val="0029036D"/>
    <w:rsid w:val="00291DB5"/>
    <w:rsid w:val="00292244"/>
    <w:rsid w:val="00292387"/>
    <w:rsid w:val="002A54B1"/>
    <w:rsid w:val="002A65C3"/>
    <w:rsid w:val="002A674D"/>
    <w:rsid w:val="002A6AD2"/>
    <w:rsid w:val="002B15AA"/>
    <w:rsid w:val="002B1999"/>
    <w:rsid w:val="002B3C69"/>
    <w:rsid w:val="002B563B"/>
    <w:rsid w:val="002B59AB"/>
    <w:rsid w:val="002C1CAB"/>
    <w:rsid w:val="002C480E"/>
    <w:rsid w:val="002C4B86"/>
    <w:rsid w:val="002C6692"/>
    <w:rsid w:val="002D1DAD"/>
    <w:rsid w:val="002D2CEC"/>
    <w:rsid w:val="002D3D24"/>
    <w:rsid w:val="002D459D"/>
    <w:rsid w:val="002E438C"/>
    <w:rsid w:val="002E4A31"/>
    <w:rsid w:val="002E70D9"/>
    <w:rsid w:val="002F01AC"/>
    <w:rsid w:val="002F200C"/>
    <w:rsid w:val="002F53F2"/>
    <w:rsid w:val="002F7437"/>
    <w:rsid w:val="00303FA4"/>
    <w:rsid w:val="00304DBB"/>
    <w:rsid w:val="0030530D"/>
    <w:rsid w:val="003054AF"/>
    <w:rsid w:val="00307B19"/>
    <w:rsid w:val="003102E2"/>
    <w:rsid w:val="003136B9"/>
    <w:rsid w:val="00314E04"/>
    <w:rsid w:val="00335E30"/>
    <w:rsid w:val="003439D7"/>
    <w:rsid w:val="00343E76"/>
    <w:rsid w:val="003440F1"/>
    <w:rsid w:val="00347AA3"/>
    <w:rsid w:val="0035134B"/>
    <w:rsid w:val="00354876"/>
    <w:rsid w:val="003551DC"/>
    <w:rsid w:val="00365497"/>
    <w:rsid w:val="00366FE2"/>
    <w:rsid w:val="00367D61"/>
    <w:rsid w:val="003710D7"/>
    <w:rsid w:val="00377E66"/>
    <w:rsid w:val="003900E5"/>
    <w:rsid w:val="003936EE"/>
    <w:rsid w:val="00394149"/>
    <w:rsid w:val="00395C47"/>
    <w:rsid w:val="003A0CCE"/>
    <w:rsid w:val="003A4544"/>
    <w:rsid w:val="003A5874"/>
    <w:rsid w:val="003B030A"/>
    <w:rsid w:val="003B211B"/>
    <w:rsid w:val="003B59F0"/>
    <w:rsid w:val="003B6032"/>
    <w:rsid w:val="003B709F"/>
    <w:rsid w:val="003B731C"/>
    <w:rsid w:val="003C143D"/>
    <w:rsid w:val="003C3FB6"/>
    <w:rsid w:val="003C4242"/>
    <w:rsid w:val="003C71E7"/>
    <w:rsid w:val="003D0B24"/>
    <w:rsid w:val="003D43A4"/>
    <w:rsid w:val="003D60DB"/>
    <w:rsid w:val="003F2DB9"/>
    <w:rsid w:val="003F45E6"/>
    <w:rsid w:val="003F7174"/>
    <w:rsid w:val="00402081"/>
    <w:rsid w:val="00405A92"/>
    <w:rsid w:val="0041184A"/>
    <w:rsid w:val="00422046"/>
    <w:rsid w:val="004220E3"/>
    <w:rsid w:val="004226AD"/>
    <w:rsid w:val="00423208"/>
    <w:rsid w:val="004337BA"/>
    <w:rsid w:val="004338AF"/>
    <w:rsid w:val="00434B78"/>
    <w:rsid w:val="00444A1F"/>
    <w:rsid w:val="00452770"/>
    <w:rsid w:val="00453563"/>
    <w:rsid w:val="004535C3"/>
    <w:rsid w:val="0045423A"/>
    <w:rsid w:val="00454533"/>
    <w:rsid w:val="004565AC"/>
    <w:rsid w:val="00457513"/>
    <w:rsid w:val="0046207D"/>
    <w:rsid w:val="00464F3F"/>
    <w:rsid w:val="00465020"/>
    <w:rsid w:val="00473405"/>
    <w:rsid w:val="00475EF8"/>
    <w:rsid w:val="00475FBC"/>
    <w:rsid w:val="00476740"/>
    <w:rsid w:val="00490EC0"/>
    <w:rsid w:val="00492DD5"/>
    <w:rsid w:val="00495FCF"/>
    <w:rsid w:val="004A22C2"/>
    <w:rsid w:val="004A2B19"/>
    <w:rsid w:val="004B2393"/>
    <w:rsid w:val="004C02CE"/>
    <w:rsid w:val="004D4CEA"/>
    <w:rsid w:val="004D6194"/>
    <w:rsid w:val="004E2908"/>
    <w:rsid w:val="004E5695"/>
    <w:rsid w:val="004F113D"/>
    <w:rsid w:val="004F3966"/>
    <w:rsid w:val="00503121"/>
    <w:rsid w:val="00503463"/>
    <w:rsid w:val="00505532"/>
    <w:rsid w:val="005106C6"/>
    <w:rsid w:val="00510C1B"/>
    <w:rsid w:val="00513731"/>
    <w:rsid w:val="00517997"/>
    <w:rsid w:val="00520CE7"/>
    <w:rsid w:val="005213DC"/>
    <w:rsid w:val="00526BEB"/>
    <w:rsid w:val="00531D55"/>
    <w:rsid w:val="00531D83"/>
    <w:rsid w:val="00531FB1"/>
    <w:rsid w:val="00537346"/>
    <w:rsid w:val="00544627"/>
    <w:rsid w:val="00545682"/>
    <w:rsid w:val="00546301"/>
    <w:rsid w:val="00547689"/>
    <w:rsid w:val="00551220"/>
    <w:rsid w:val="00553B61"/>
    <w:rsid w:val="00557FB8"/>
    <w:rsid w:val="0056226B"/>
    <w:rsid w:val="005622A5"/>
    <w:rsid w:val="005673A3"/>
    <w:rsid w:val="005674F5"/>
    <w:rsid w:val="005677A2"/>
    <w:rsid w:val="00570154"/>
    <w:rsid w:val="00573863"/>
    <w:rsid w:val="005777EF"/>
    <w:rsid w:val="005841E0"/>
    <w:rsid w:val="0058512A"/>
    <w:rsid w:val="005871C2"/>
    <w:rsid w:val="005910DF"/>
    <w:rsid w:val="00593378"/>
    <w:rsid w:val="00593AAB"/>
    <w:rsid w:val="005959A1"/>
    <w:rsid w:val="00597CF7"/>
    <w:rsid w:val="005A15C2"/>
    <w:rsid w:val="005A32D6"/>
    <w:rsid w:val="005A7BD4"/>
    <w:rsid w:val="005B2E29"/>
    <w:rsid w:val="005B689B"/>
    <w:rsid w:val="005C2209"/>
    <w:rsid w:val="005C5152"/>
    <w:rsid w:val="005E238B"/>
    <w:rsid w:val="005E2586"/>
    <w:rsid w:val="005E78F8"/>
    <w:rsid w:val="005F1CC0"/>
    <w:rsid w:val="005F2385"/>
    <w:rsid w:val="005F4BF7"/>
    <w:rsid w:val="005F6ECB"/>
    <w:rsid w:val="00601667"/>
    <w:rsid w:val="006078BF"/>
    <w:rsid w:val="00611688"/>
    <w:rsid w:val="00611773"/>
    <w:rsid w:val="006229F7"/>
    <w:rsid w:val="00630646"/>
    <w:rsid w:val="00633872"/>
    <w:rsid w:val="00635174"/>
    <w:rsid w:val="0063561B"/>
    <w:rsid w:val="006374FF"/>
    <w:rsid w:val="00640C34"/>
    <w:rsid w:val="00641472"/>
    <w:rsid w:val="00642102"/>
    <w:rsid w:val="0064579B"/>
    <w:rsid w:val="006506C3"/>
    <w:rsid w:val="0065513F"/>
    <w:rsid w:val="00655777"/>
    <w:rsid w:val="00660E8C"/>
    <w:rsid w:val="00661D78"/>
    <w:rsid w:val="006622F1"/>
    <w:rsid w:val="0066571A"/>
    <w:rsid w:val="0067157B"/>
    <w:rsid w:val="0067202F"/>
    <w:rsid w:val="00677C5D"/>
    <w:rsid w:val="00682211"/>
    <w:rsid w:val="0068339F"/>
    <w:rsid w:val="006857EB"/>
    <w:rsid w:val="00697EF9"/>
    <w:rsid w:val="006A6615"/>
    <w:rsid w:val="006B427E"/>
    <w:rsid w:val="006B43DF"/>
    <w:rsid w:val="006B4484"/>
    <w:rsid w:val="006C2F07"/>
    <w:rsid w:val="006C3B90"/>
    <w:rsid w:val="006C4125"/>
    <w:rsid w:val="006C7F4E"/>
    <w:rsid w:val="006D0923"/>
    <w:rsid w:val="006D7D10"/>
    <w:rsid w:val="006E1D02"/>
    <w:rsid w:val="006E21F3"/>
    <w:rsid w:val="006F35B5"/>
    <w:rsid w:val="0070177C"/>
    <w:rsid w:val="00704500"/>
    <w:rsid w:val="00710B20"/>
    <w:rsid w:val="007147E5"/>
    <w:rsid w:val="00716A60"/>
    <w:rsid w:val="0072139F"/>
    <w:rsid w:val="00726013"/>
    <w:rsid w:val="00727C45"/>
    <w:rsid w:val="00727FB3"/>
    <w:rsid w:val="007346D8"/>
    <w:rsid w:val="007410BB"/>
    <w:rsid w:val="007421BF"/>
    <w:rsid w:val="00744859"/>
    <w:rsid w:val="00757EBD"/>
    <w:rsid w:val="00762F55"/>
    <w:rsid w:val="00764655"/>
    <w:rsid w:val="00764AFC"/>
    <w:rsid w:val="00776AE7"/>
    <w:rsid w:val="00781B60"/>
    <w:rsid w:val="00783E6E"/>
    <w:rsid w:val="00786443"/>
    <w:rsid w:val="007865F0"/>
    <w:rsid w:val="00794234"/>
    <w:rsid w:val="00796389"/>
    <w:rsid w:val="007A2699"/>
    <w:rsid w:val="007A3BF6"/>
    <w:rsid w:val="007B493F"/>
    <w:rsid w:val="007B5655"/>
    <w:rsid w:val="007B5680"/>
    <w:rsid w:val="007B5EB4"/>
    <w:rsid w:val="007B7F53"/>
    <w:rsid w:val="007C0757"/>
    <w:rsid w:val="007C16AB"/>
    <w:rsid w:val="007C1A2B"/>
    <w:rsid w:val="007C5E4A"/>
    <w:rsid w:val="007C65AA"/>
    <w:rsid w:val="007C68E7"/>
    <w:rsid w:val="007C6B1C"/>
    <w:rsid w:val="007D2A84"/>
    <w:rsid w:val="007D31B3"/>
    <w:rsid w:val="007E44AC"/>
    <w:rsid w:val="007E5F4B"/>
    <w:rsid w:val="007F3E09"/>
    <w:rsid w:val="007F65D3"/>
    <w:rsid w:val="0080554E"/>
    <w:rsid w:val="00807AD3"/>
    <w:rsid w:val="00816957"/>
    <w:rsid w:val="00834992"/>
    <w:rsid w:val="008442AD"/>
    <w:rsid w:val="008450BB"/>
    <w:rsid w:val="00850D97"/>
    <w:rsid w:val="0085415E"/>
    <w:rsid w:val="008558DE"/>
    <w:rsid w:val="00855A03"/>
    <w:rsid w:val="00856E0A"/>
    <w:rsid w:val="0086573E"/>
    <w:rsid w:val="00872349"/>
    <w:rsid w:val="008726EC"/>
    <w:rsid w:val="008733A8"/>
    <w:rsid w:val="00874126"/>
    <w:rsid w:val="0087586C"/>
    <w:rsid w:val="00886D7B"/>
    <w:rsid w:val="008877F6"/>
    <w:rsid w:val="008A19CD"/>
    <w:rsid w:val="008A19EB"/>
    <w:rsid w:val="008A3606"/>
    <w:rsid w:val="008A404D"/>
    <w:rsid w:val="008A7552"/>
    <w:rsid w:val="008B0069"/>
    <w:rsid w:val="008B66E2"/>
    <w:rsid w:val="008B724B"/>
    <w:rsid w:val="008B78F7"/>
    <w:rsid w:val="008C4719"/>
    <w:rsid w:val="008C7D47"/>
    <w:rsid w:val="008C7EF8"/>
    <w:rsid w:val="008D1476"/>
    <w:rsid w:val="008D2E30"/>
    <w:rsid w:val="008D4F1C"/>
    <w:rsid w:val="008E6205"/>
    <w:rsid w:val="008F0D9C"/>
    <w:rsid w:val="008F3381"/>
    <w:rsid w:val="008F3E25"/>
    <w:rsid w:val="00903DB7"/>
    <w:rsid w:val="009053B0"/>
    <w:rsid w:val="00910ECB"/>
    <w:rsid w:val="0091130A"/>
    <w:rsid w:val="00914C13"/>
    <w:rsid w:val="0092513D"/>
    <w:rsid w:val="00930DB9"/>
    <w:rsid w:val="009417ED"/>
    <w:rsid w:val="009510F8"/>
    <w:rsid w:val="00952363"/>
    <w:rsid w:val="00953141"/>
    <w:rsid w:val="0095701A"/>
    <w:rsid w:val="009573E2"/>
    <w:rsid w:val="00962CE4"/>
    <w:rsid w:val="00963A3A"/>
    <w:rsid w:val="0096701B"/>
    <w:rsid w:val="0097034D"/>
    <w:rsid w:val="00972F9E"/>
    <w:rsid w:val="009749FB"/>
    <w:rsid w:val="0097772F"/>
    <w:rsid w:val="0098334F"/>
    <w:rsid w:val="00984BDD"/>
    <w:rsid w:val="00985136"/>
    <w:rsid w:val="009936C3"/>
    <w:rsid w:val="009A2A17"/>
    <w:rsid w:val="009A6A5C"/>
    <w:rsid w:val="009B04CE"/>
    <w:rsid w:val="009C525C"/>
    <w:rsid w:val="009D0520"/>
    <w:rsid w:val="009D1EDB"/>
    <w:rsid w:val="009D1F00"/>
    <w:rsid w:val="009D27E7"/>
    <w:rsid w:val="009E1B33"/>
    <w:rsid w:val="009E31FD"/>
    <w:rsid w:val="009E649F"/>
    <w:rsid w:val="009F0297"/>
    <w:rsid w:val="009F0B5D"/>
    <w:rsid w:val="009F4727"/>
    <w:rsid w:val="009F4B13"/>
    <w:rsid w:val="009F57AF"/>
    <w:rsid w:val="009F6761"/>
    <w:rsid w:val="009F7CE4"/>
    <w:rsid w:val="00A0315D"/>
    <w:rsid w:val="00A07084"/>
    <w:rsid w:val="00A10F43"/>
    <w:rsid w:val="00A113E2"/>
    <w:rsid w:val="00A113F9"/>
    <w:rsid w:val="00A17BB5"/>
    <w:rsid w:val="00A17CA3"/>
    <w:rsid w:val="00A209B0"/>
    <w:rsid w:val="00A20DC7"/>
    <w:rsid w:val="00A213E3"/>
    <w:rsid w:val="00A25F62"/>
    <w:rsid w:val="00A30DBD"/>
    <w:rsid w:val="00A34E2A"/>
    <w:rsid w:val="00A42535"/>
    <w:rsid w:val="00A42617"/>
    <w:rsid w:val="00A4534C"/>
    <w:rsid w:val="00A47D0B"/>
    <w:rsid w:val="00A51334"/>
    <w:rsid w:val="00A52DFB"/>
    <w:rsid w:val="00A60D28"/>
    <w:rsid w:val="00A8073C"/>
    <w:rsid w:val="00A81CBF"/>
    <w:rsid w:val="00A81D72"/>
    <w:rsid w:val="00A86565"/>
    <w:rsid w:val="00A86E0A"/>
    <w:rsid w:val="00A9496D"/>
    <w:rsid w:val="00A96886"/>
    <w:rsid w:val="00A97832"/>
    <w:rsid w:val="00AA1218"/>
    <w:rsid w:val="00AA311A"/>
    <w:rsid w:val="00AA7A6F"/>
    <w:rsid w:val="00AB32DC"/>
    <w:rsid w:val="00AB5126"/>
    <w:rsid w:val="00AB763D"/>
    <w:rsid w:val="00AC4D72"/>
    <w:rsid w:val="00AC7486"/>
    <w:rsid w:val="00AC7F4C"/>
    <w:rsid w:val="00AD3EA7"/>
    <w:rsid w:val="00AD63B5"/>
    <w:rsid w:val="00AD69BC"/>
    <w:rsid w:val="00AD7DC0"/>
    <w:rsid w:val="00AE0D6C"/>
    <w:rsid w:val="00AE21AC"/>
    <w:rsid w:val="00AE2795"/>
    <w:rsid w:val="00AE3A4C"/>
    <w:rsid w:val="00AE78E9"/>
    <w:rsid w:val="00AF0974"/>
    <w:rsid w:val="00AF1847"/>
    <w:rsid w:val="00B0048C"/>
    <w:rsid w:val="00B04CB8"/>
    <w:rsid w:val="00B05D23"/>
    <w:rsid w:val="00B07D7E"/>
    <w:rsid w:val="00B10AD6"/>
    <w:rsid w:val="00B13711"/>
    <w:rsid w:val="00B16831"/>
    <w:rsid w:val="00B219F6"/>
    <w:rsid w:val="00B22C64"/>
    <w:rsid w:val="00B25D23"/>
    <w:rsid w:val="00B26E1E"/>
    <w:rsid w:val="00B372E3"/>
    <w:rsid w:val="00B51E00"/>
    <w:rsid w:val="00B560CF"/>
    <w:rsid w:val="00B64338"/>
    <w:rsid w:val="00B70862"/>
    <w:rsid w:val="00B708F7"/>
    <w:rsid w:val="00B833E6"/>
    <w:rsid w:val="00B85C77"/>
    <w:rsid w:val="00B90E07"/>
    <w:rsid w:val="00B916D5"/>
    <w:rsid w:val="00B96BA5"/>
    <w:rsid w:val="00BA2D97"/>
    <w:rsid w:val="00BB79CA"/>
    <w:rsid w:val="00BC2FA8"/>
    <w:rsid w:val="00BC3BC8"/>
    <w:rsid w:val="00BD06C8"/>
    <w:rsid w:val="00BD1064"/>
    <w:rsid w:val="00BE3943"/>
    <w:rsid w:val="00BE3B8F"/>
    <w:rsid w:val="00BE4BEB"/>
    <w:rsid w:val="00BE5BE8"/>
    <w:rsid w:val="00BF5549"/>
    <w:rsid w:val="00BF6302"/>
    <w:rsid w:val="00BF6B91"/>
    <w:rsid w:val="00BF76AA"/>
    <w:rsid w:val="00BF775D"/>
    <w:rsid w:val="00C01606"/>
    <w:rsid w:val="00C018B5"/>
    <w:rsid w:val="00C020BB"/>
    <w:rsid w:val="00C055E7"/>
    <w:rsid w:val="00C066CD"/>
    <w:rsid w:val="00C10E16"/>
    <w:rsid w:val="00C15331"/>
    <w:rsid w:val="00C16A39"/>
    <w:rsid w:val="00C27E98"/>
    <w:rsid w:val="00C31237"/>
    <w:rsid w:val="00C31EBF"/>
    <w:rsid w:val="00C32907"/>
    <w:rsid w:val="00C33669"/>
    <w:rsid w:val="00C37913"/>
    <w:rsid w:val="00C42954"/>
    <w:rsid w:val="00C42F20"/>
    <w:rsid w:val="00C461ED"/>
    <w:rsid w:val="00C50B98"/>
    <w:rsid w:val="00C52481"/>
    <w:rsid w:val="00C53469"/>
    <w:rsid w:val="00C53CCE"/>
    <w:rsid w:val="00C5465F"/>
    <w:rsid w:val="00C567E2"/>
    <w:rsid w:val="00C577EF"/>
    <w:rsid w:val="00C641CA"/>
    <w:rsid w:val="00C64844"/>
    <w:rsid w:val="00C65AB2"/>
    <w:rsid w:val="00C72F6D"/>
    <w:rsid w:val="00C74CD9"/>
    <w:rsid w:val="00C77784"/>
    <w:rsid w:val="00C82610"/>
    <w:rsid w:val="00C8631E"/>
    <w:rsid w:val="00C865E2"/>
    <w:rsid w:val="00C87130"/>
    <w:rsid w:val="00C90D8A"/>
    <w:rsid w:val="00C940EE"/>
    <w:rsid w:val="00C94E39"/>
    <w:rsid w:val="00C97690"/>
    <w:rsid w:val="00CA7F91"/>
    <w:rsid w:val="00CB3E41"/>
    <w:rsid w:val="00CC0BAC"/>
    <w:rsid w:val="00CC32D9"/>
    <w:rsid w:val="00CC42B9"/>
    <w:rsid w:val="00CC4EDE"/>
    <w:rsid w:val="00CC66DD"/>
    <w:rsid w:val="00CD3E72"/>
    <w:rsid w:val="00CD67F2"/>
    <w:rsid w:val="00CE0B9B"/>
    <w:rsid w:val="00CE1C8A"/>
    <w:rsid w:val="00CE26CF"/>
    <w:rsid w:val="00CE2988"/>
    <w:rsid w:val="00CE3175"/>
    <w:rsid w:val="00CE524F"/>
    <w:rsid w:val="00CE60F0"/>
    <w:rsid w:val="00CF2204"/>
    <w:rsid w:val="00D0068C"/>
    <w:rsid w:val="00D0223A"/>
    <w:rsid w:val="00D02C77"/>
    <w:rsid w:val="00D063EF"/>
    <w:rsid w:val="00D1344F"/>
    <w:rsid w:val="00D13558"/>
    <w:rsid w:val="00D14367"/>
    <w:rsid w:val="00D157A2"/>
    <w:rsid w:val="00D17BFA"/>
    <w:rsid w:val="00D2144E"/>
    <w:rsid w:val="00D244A2"/>
    <w:rsid w:val="00D25044"/>
    <w:rsid w:val="00D25F47"/>
    <w:rsid w:val="00D26AE5"/>
    <w:rsid w:val="00D31B9A"/>
    <w:rsid w:val="00D342D1"/>
    <w:rsid w:val="00D41245"/>
    <w:rsid w:val="00D548FB"/>
    <w:rsid w:val="00D56188"/>
    <w:rsid w:val="00D5748F"/>
    <w:rsid w:val="00D60D75"/>
    <w:rsid w:val="00D737AA"/>
    <w:rsid w:val="00D84465"/>
    <w:rsid w:val="00D872F4"/>
    <w:rsid w:val="00D974B0"/>
    <w:rsid w:val="00D97CAA"/>
    <w:rsid w:val="00DA21CD"/>
    <w:rsid w:val="00DA2B5F"/>
    <w:rsid w:val="00DB2511"/>
    <w:rsid w:val="00DB4285"/>
    <w:rsid w:val="00DB5C3C"/>
    <w:rsid w:val="00DB7713"/>
    <w:rsid w:val="00DB7789"/>
    <w:rsid w:val="00DB7CAB"/>
    <w:rsid w:val="00DC2809"/>
    <w:rsid w:val="00DC44AF"/>
    <w:rsid w:val="00DE263F"/>
    <w:rsid w:val="00DE2C41"/>
    <w:rsid w:val="00DE503B"/>
    <w:rsid w:val="00DE7139"/>
    <w:rsid w:val="00DF753B"/>
    <w:rsid w:val="00E009F7"/>
    <w:rsid w:val="00E0522A"/>
    <w:rsid w:val="00E05A0E"/>
    <w:rsid w:val="00E064A6"/>
    <w:rsid w:val="00E0763D"/>
    <w:rsid w:val="00E23BC2"/>
    <w:rsid w:val="00E23F72"/>
    <w:rsid w:val="00E245F2"/>
    <w:rsid w:val="00E24F67"/>
    <w:rsid w:val="00E25973"/>
    <w:rsid w:val="00E313E4"/>
    <w:rsid w:val="00E31593"/>
    <w:rsid w:val="00E3160F"/>
    <w:rsid w:val="00E4151F"/>
    <w:rsid w:val="00E447BE"/>
    <w:rsid w:val="00E45694"/>
    <w:rsid w:val="00E5730B"/>
    <w:rsid w:val="00E60F21"/>
    <w:rsid w:val="00E6178A"/>
    <w:rsid w:val="00E65B04"/>
    <w:rsid w:val="00E67BE7"/>
    <w:rsid w:val="00E742C7"/>
    <w:rsid w:val="00E75328"/>
    <w:rsid w:val="00E76829"/>
    <w:rsid w:val="00E90913"/>
    <w:rsid w:val="00E92CC6"/>
    <w:rsid w:val="00E92E3F"/>
    <w:rsid w:val="00E93226"/>
    <w:rsid w:val="00E93EC3"/>
    <w:rsid w:val="00EA4BD8"/>
    <w:rsid w:val="00EA4D91"/>
    <w:rsid w:val="00EA6971"/>
    <w:rsid w:val="00EB1E3D"/>
    <w:rsid w:val="00EB39BF"/>
    <w:rsid w:val="00EB7EC1"/>
    <w:rsid w:val="00ED168C"/>
    <w:rsid w:val="00ED1EA0"/>
    <w:rsid w:val="00ED2277"/>
    <w:rsid w:val="00ED700A"/>
    <w:rsid w:val="00EE29F5"/>
    <w:rsid w:val="00EE5AB7"/>
    <w:rsid w:val="00EF432F"/>
    <w:rsid w:val="00EF7645"/>
    <w:rsid w:val="00F03F3A"/>
    <w:rsid w:val="00F06616"/>
    <w:rsid w:val="00F141A8"/>
    <w:rsid w:val="00F17832"/>
    <w:rsid w:val="00F213F6"/>
    <w:rsid w:val="00F25212"/>
    <w:rsid w:val="00F258DF"/>
    <w:rsid w:val="00F2617A"/>
    <w:rsid w:val="00F2737B"/>
    <w:rsid w:val="00F36362"/>
    <w:rsid w:val="00F36704"/>
    <w:rsid w:val="00F53CAA"/>
    <w:rsid w:val="00F57833"/>
    <w:rsid w:val="00F70036"/>
    <w:rsid w:val="00F81FCD"/>
    <w:rsid w:val="00F829E8"/>
    <w:rsid w:val="00F85915"/>
    <w:rsid w:val="00F900A9"/>
    <w:rsid w:val="00F941A1"/>
    <w:rsid w:val="00F950F9"/>
    <w:rsid w:val="00F9719C"/>
    <w:rsid w:val="00F9757D"/>
    <w:rsid w:val="00FA2087"/>
    <w:rsid w:val="00FA5201"/>
    <w:rsid w:val="00FA59A6"/>
    <w:rsid w:val="00FB0120"/>
    <w:rsid w:val="00FB4F82"/>
    <w:rsid w:val="00FC015F"/>
    <w:rsid w:val="00FC2A17"/>
    <w:rsid w:val="00FC60EA"/>
    <w:rsid w:val="00FD0E45"/>
    <w:rsid w:val="00FD5AE0"/>
    <w:rsid w:val="00FE03B4"/>
    <w:rsid w:val="00FE0AE5"/>
    <w:rsid w:val="00FE23B3"/>
    <w:rsid w:val="00FE5BBD"/>
    <w:rsid w:val="00FF0A37"/>
    <w:rsid w:val="00FF5C0E"/>
    <w:rsid w:val="00FF6DDC"/>
    <w:rsid w:val="00FF71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02F07"/>
  <w15:chartTrackingRefBased/>
  <w15:docId w15:val="{9E75DEEC-6E40-4C0A-A8D5-FD1990858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D60D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75FB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1130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362E"/>
    <w:pPr>
      <w:ind w:left="720"/>
      <w:contextualSpacing/>
    </w:pPr>
  </w:style>
  <w:style w:type="character" w:styleId="Hyperlink">
    <w:name w:val="Hyperlink"/>
    <w:basedOn w:val="DefaultParagraphFont"/>
    <w:uiPriority w:val="99"/>
    <w:unhideWhenUsed/>
    <w:rsid w:val="001B362E"/>
    <w:rPr>
      <w:color w:val="0563C1" w:themeColor="hyperlink"/>
      <w:u w:val="single"/>
    </w:rPr>
  </w:style>
  <w:style w:type="paragraph" w:styleId="Header">
    <w:name w:val="header"/>
    <w:basedOn w:val="Normal"/>
    <w:link w:val="HeaderChar"/>
    <w:uiPriority w:val="99"/>
    <w:unhideWhenUsed/>
    <w:rsid w:val="005738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3863"/>
    <w:rPr>
      <w:lang w:val="en-GB"/>
    </w:rPr>
  </w:style>
  <w:style w:type="paragraph" w:styleId="Footer">
    <w:name w:val="footer"/>
    <w:basedOn w:val="Normal"/>
    <w:link w:val="FooterChar"/>
    <w:uiPriority w:val="99"/>
    <w:unhideWhenUsed/>
    <w:rsid w:val="005738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3863"/>
    <w:rPr>
      <w:lang w:val="en-GB"/>
    </w:rPr>
  </w:style>
  <w:style w:type="character" w:customStyle="1" w:styleId="Heading1Char">
    <w:name w:val="Heading 1 Char"/>
    <w:basedOn w:val="DefaultParagraphFont"/>
    <w:link w:val="Heading1"/>
    <w:uiPriority w:val="9"/>
    <w:rsid w:val="003D60DB"/>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3D60DB"/>
    <w:pPr>
      <w:outlineLvl w:val="9"/>
    </w:pPr>
    <w:rPr>
      <w:lang w:val="en-US"/>
    </w:rPr>
  </w:style>
  <w:style w:type="paragraph" w:customStyle="1" w:styleId="Default">
    <w:name w:val="Default"/>
    <w:rsid w:val="00E75328"/>
    <w:pPr>
      <w:autoSpaceDE w:val="0"/>
      <w:autoSpaceDN w:val="0"/>
      <w:adjustRightInd w:val="0"/>
      <w:spacing w:after="0" w:line="240" w:lineRule="auto"/>
    </w:pPr>
    <w:rPr>
      <w:rFonts w:ascii="Times New Roman" w:hAnsi="Times New Roman" w:cs="Times New Roman"/>
      <w:color w:val="000000"/>
      <w:sz w:val="24"/>
      <w:szCs w:val="24"/>
    </w:rPr>
  </w:style>
  <w:style w:type="paragraph" w:styleId="TOC1">
    <w:name w:val="toc 1"/>
    <w:basedOn w:val="Normal"/>
    <w:next w:val="Normal"/>
    <w:autoRedefine/>
    <w:uiPriority w:val="39"/>
    <w:unhideWhenUsed/>
    <w:rsid w:val="00EA4D91"/>
    <w:pPr>
      <w:spacing w:before="120" w:after="0"/>
    </w:pPr>
    <w:rPr>
      <w:b/>
      <w:bCs/>
      <w:i/>
      <w:iCs/>
      <w:sz w:val="24"/>
      <w:szCs w:val="24"/>
    </w:rPr>
  </w:style>
  <w:style w:type="paragraph" w:styleId="FootnoteText">
    <w:name w:val="footnote text"/>
    <w:basedOn w:val="Normal"/>
    <w:link w:val="FootnoteTextChar"/>
    <w:uiPriority w:val="99"/>
    <w:unhideWhenUsed/>
    <w:rsid w:val="001F3C18"/>
    <w:pPr>
      <w:spacing w:after="0" w:line="240" w:lineRule="auto"/>
    </w:pPr>
    <w:rPr>
      <w:sz w:val="20"/>
      <w:szCs w:val="20"/>
    </w:rPr>
  </w:style>
  <w:style w:type="character" w:customStyle="1" w:styleId="FootnoteTextChar">
    <w:name w:val="Footnote Text Char"/>
    <w:basedOn w:val="DefaultParagraphFont"/>
    <w:link w:val="FootnoteText"/>
    <w:uiPriority w:val="99"/>
    <w:rsid w:val="001F3C18"/>
    <w:rPr>
      <w:sz w:val="20"/>
      <w:szCs w:val="20"/>
      <w:lang w:val="en-GB"/>
    </w:rPr>
  </w:style>
  <w:style w:type="character" w:styleId="FootnoteReference">
    <w:name w:val="footnote reference"/>
    <w:basedOn w:val="DefaultParagraphFont"/>
    <w:uiPriority w:val="99"/>
    <w:unhideWhenUsed/>
    <w:rsid w:val="001F3C18"/>
    <w:rPr>
      <w:vertAlign w:val="superscript"/>
    </w:rPr>
  </w:style>
  <w:style w:type="character" w:customStyle="1" w:styleId="Heading3Char">
    <w:name w:val="Heading 3 Char"/>
    <w:basedOn w:val="DefaultParagraphFont"/>
    <w:link w:val="Heading3"/>
    <w:uiPriority w:val="9"/>
    <w:rsid w:val="0091130A"/>
    <w:rPr>
      <w:rFonts w:asciiTheme="majorHAnsi" w:eastAsiaTheme="majorEastAsia" w:hAnsiTheme="majorHAnsi" w:cstheme="majorBidi"/>
      <w:color w:val="1F4D78" w:themeColor="accent1" w:themeShade="7F"/>
      <w:sz w:val="24"/>
      <w:szCs w:val="24"/>
      <w:lang w:val="en-GB"/>
    </w:rPr>
  </w:style>
  <w:style w:type="table" w:styleId="TableGrid">
    <w:name w:val="Table Grid"/>
    <w:basedOn w:val="TableNormal"/>
    <w:uiPriority w:val="39"/>
    <w:rsid w:val="004D4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75FBC"/>
    <w:rPr>
      <w:rFonts w:asciiTheme="majorHAnsi" w:eastAsiaTheme="majorEastAsia" w:hAnsiTheme="majorHAnsi" w:cstheme="majorBidi"/>
      <w:color w:val="2E74B5" w:themeColor="accent1" w:themeShade="BF"/>
      <w:sz w:val="26"/>
      <w:szCs w:val="26"/>
      <w:lang w:val="en-GB"/>
    </w:rPr>
  </w:style>
  <w:style w:type="paragraph" w:customStyle="1" w:styleId="CM47">
    <w:name w:val="CM47"/>
    <w:basedOn w:val="Default"/>
    <w:next w:val="Default"/>
    <w:uiPriority w:val="99"/>
    <w:rsid w:val="00012CC4"/>
    <w:rPr>
      <w:rFonts w:ascii="Calibri" w:hAnsi="Calibri" w:cs="Calibri"/>
      <w:color w:val="auto"/>
    </w:rPr>
  </w:style>
  <w:style w:type="paragraph" w:customStyle="1" w:styleId="CM3">
    <w:name w:val="CM3"/>
    <w:basedOn w:val="Default"/>
    <w:next w:val="Default"/>
    <w:uiPriority w:val="99"/>
    <w:rsid w:val="003A4544"/>
    <w:rPr>
      <w:rFonts w:ascii="Calibri" w:hAnsi="Calibri" w:cs="Calibri"/>
      <w:color w:val="auto"/>
    </w:rPr>
  </w:style>
  <w:style w:type="paragraph" w:styleId="NormalWeb">
    <w:name w:val="Normal (Web)"/>
    <w:basedOn w:val="Normal"/>
    <w:uiPriority w:val="99"/>
    <w:unhideWhenUsed/>
    <w:rsid w:val="00CE26CF"/>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2">
    <w:name w:val="toc 2"/>
    <w:basedOn w:val="Normal"/>
    <w:next w:val="Normal"/>
    <w:autoRedefine/>
    <w:uiPriority w:val="39"/>
    <w:unhideWhenUsed/>
    <w:rsid w:val="00207592"/>
    <w:pPr>
      <w:spacing w:before="120" w:after="0"/>
      <w:ind w:left="220"/>
    </w:pPr>
    <w:rPr>
      <w:b/>
      <w:bCs/>
    </w:rPr>
  </w:style>
  <w:style w:type="paragraph" w:customStyle="1" w:styleId="CM20">
    <w:name w:val="CM20"/>
    <w:basedOn w:val="Default"/>
    <w:next w:val="Default"/>
    <w:uiPriority w:val="99"/>
    <w:rsid w:val="00422046"/>
    <w:pPr>
      <w:spacing w:line="303" w:lineRule="atLeast"/>
    </w:pPr>
    <w:rPr>
      <w:rFonts w:ascii="Calibri" w:hAnsi="Calibri" w:cs="Calibri"/>
      <w:color w:val="auto"/>
    </w:rPr>
  </w:style>
  <w:style w:type="paragraph" w:styleId="BalloonText">
    <w:name w:val="Balloon Text"/>
    <w:basedOn w:val="Normal"/>
    <w:link w:val="BalloonTextChar"/>
    <w:uiPriority w:val="99"/>
    <w:semiHidden/>
    <w:unhideWhenUsed/>
    <w:rsid w:val="0045277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52770"/>
    <w:rPr>
      <w:rFonts w:ascii="Times New Roman" w:hAnsi="Times New Roman" w:cs="Times New Roman"/>
      <w:sz w:val="18"/>
      <w:szCs w:val="18"/>
      <w:lang w:val="en-GB"/>
    </w:rPr>
  </w:style>
  <w:style w:type="paragraph" w:styleId="Revision">
    <w:name w:val="Revision"/>
    <w:hidden/>
    <w:uiPriority w:val="99"/>
    <w:semiHidden/>
    <w:rsid w:val="00452770"/>
    <w:pPr>
      <w:spacing w:after="0" w:line="240" w:lineRule="auto"/>
    </w:pPr>
    <w:rPr>
      <w:lang w:val="en-GB"/>
    </w:rPr>
  </w:style>
  <w:style w:type="paragraph" w:styleId="NoSpacing">
    <w:name w:val="No Spacing"/>
    <w:uiPriority w:val="1"/>
    <w:qFormat/>
    <w:rsid w:val="00452770"/>
    <w:pPr>
      <w:spacing w:after="0" w:line="240" w:lineRule="auto"/>
    </w:pPr>
    <w:rPr>
      <w:lang w:val="en-GB"/>
    </w:rPr>
  </w:style>
  <w:style w:type="character" w:customStyle="1" w:styleId="apple-converted-space">
    <w:name w:val="apple-converted-space"/>
    <w:basedOn w:val="DefaultParagraphFont"/>
    <w:rsid w:val="00BC2FA8"/>
  </w:style>
  <w:style w:type="character" w:styleId="Emphasis">
    <w:name w:val="Emphasis"/>
    <w:basedOn w:val="DefaultParagraphFont"/>
    <w:uiPriority w:val="20"/>
    <w:qFormat/>
    <w:rsid w:val="00BC2FA8"/>
    <w:rPr>
      <w:i/>
      <w:iCs/>
    </w:rPr>
  </w:style>
  <w:style w:type="paragraph" w:customStyle="1" w:styleId="SingleTxtG">
    <w:name w:val="_ Single Txt_G"/>
    <w:basedOn w:val="Normal"/>
    <w:link w:val="SingleTxtGChar"/>
    <w:qFormat/>
    <w:rsid w:val="003136B9"/>
    <w:pPr>
      <w:suppressAutoHyphens/>
      <w:spacing w:after="120" w:line="240" w:lineRule="atLeast"/>
      <w:ind w:left="1134" w:right="1134"/>
      <w:jc w:val="both"/>
    </w:pPr>
    <w:rPr>
      <w:rFonts w:ascii="Times New Roman" w:eastAsia="SimSun" w:hAnsi="Times New Roman" w:cs="Times New Roman"/>
      <w:sz w:val="20"/>
      <w:szCs w:val="20"/>
      <w:lang w:eastAsia="zh-CN"/>
    </w:rPr>
  </w:style>
  <w:style w:type="character" w:customStyle="1" w:styleId="SingleTxtGChar">
    <w:name w:val="_ Single Txt_G Char"/>
    <w:basedOn w:val="DefaultParagraphFont"/>
    <w:link w:val="SingleTxtG"/>
    <w:rsid w:val="003136B9"/>
    <w:rPr>
      <w:rFonts w:ascii="Times New Roman" w:eastAsia="SimSun" w:hAnsi="Times New Roman" w:cs="Times New Roman"/>
      <w:sz w:val="20"/>
      <w:szCs w:val="20"/>
      <w:lang w:val="en-GB" w:eastAsia="zh-CN"/>
    </w:rPr>
  </w:style>
  <w:style w:type="paragraph" w:styleId="TOC3">
    <w:name w:val="toc 3"/>
    <w:basedOn w:val="Normal"/>
    <w:next w:val="Normal"/>
    <w:autoRedefine/>
    <w:uiPriority w:val="39"/>
    <w:semiHidden/>
    <w:unhideWhenUsed/>
    <w:rsid w:val="00193F1C"/>
    <w:pPr>
      <w:spacing w:after="0"/>
      <w:ind w:left="440"/>
    </w:pPr>
    <w:rPr>
      <w:sz w:val="20"/>
      <w:szCs w:val="20"/>
    </w:rPr>
  </w:style>
  <w:style w:type="paragraph" w:styleId="TOC4">
    <w:name w:val="toc 4"/>
    <w:basedOn w:val="Normal"/>
    <w:next w:val="Normal"/>
    <w:autoRedefine/>
    <w:uiPriority w:val="39"/>
    <w:semiHidden/>
    <w:unhideWhenUsed/>
    <w:rsid w:val="00193F1C"/>
    <w:pPr>
      <w:spacing w:after="0"/>
      <w:ind w:left="660"/>
    </w:pPr>
    <w:rPr>
      <w:sz w:val="20"/>
      <w:szCs w:val="20"/>
    </w:rPr>
  </w:style>
  <w:style w:type="paragraph" w:styleId="TOC5">
    <w:name w:val="toc 5"/>
    <w:basedOn w:val="Normal"/>
    <w:next w:val="Normal"/>
    <w:autoRedefine/>
    <w:uiPriority w:val="39"/>
    <w:semiHidden/>
    <w:unhideWhenUsed/>
    <w:rsid w:val="00193F1C"/>
    <w:pPr>
      <w:spacing w:after="0"/>
      <w:ind w:left="880"/>
    </w:pPr>
    <w:rPr>
      <w:sz w:val="20"/>
      <w:szCs w:val="20"/>
    </w:rPr>
  </w:style>
  <w:style w:type="paragraph" w:styleId="TOC6">
    <w:name w:val="toc 6"/>
    <w:basedOn w:val="Normal"/>
    <w:next w:val="Normal"/>
    <w:autoRedefine/>
    <w:uiPriority w:val="39"/>
    <w:semiHidden/>
    <w:unhideWhenUsed/>
    <w:rsid w:val="00193F1C"/>
    <w:pPr>
      <w:spacing w:after="0"/>
      <w:ind w:left="1100"/>
    </w:pPr>
    <w:rPr>
      <w:sz w:val="20"/>
      <w:szCs w:val="20"/>
    </w:rPr>
  </w:style>
  <w:style w:type="paragraph" w:styleId="TOC7">
    <w:name w:val="toc 7"/>
    <w:basedOn w:val="Normal"/>
    <w:next w:val="Normal"/>
    <w:autoRedefine/>
    <w:uiPriority w:val="39"/>
    <w:semiHidden/>
    <w:unhideWhenUsed/>
    <w:rsid w:val="00193F1C"/>
    <w:pPr>
      <w:spacing w:after="0"/>
      <w:ind w:left="1320"/>
    </w:pPr>
    <w:rPr>
      <w:sz w:val="20"/>
      <w:szCs w:val="20"/>
    </w:rPr>
  </w:style>
  <w:style w:type="paragraph" w:styleId="TOC8">
    <w:name w:val="toc 8"/>
    <w:basedOn w:val="Normal"/>
    <w:next w:val="Normal"/>
    <w:autoRedefine/>
    <w:uiPriority w:val="39"/>
    <w:semiHidden/>
    <w:unhideWhenUsed/>
    <w:rsid w:val="00193F1C"/>
    <w:pPr>
      <w:spacing w:after="0"/>
      <w:ind w:left="1540"/>
    </w:pPr>
    <w:rPr>
      <w:sz w:val="20"/>
      <w:szCs w:val="20"/>
    </w:rPr>
  </w:style>
  <w:style w:type="paragraph" w:styleId="TOC9">
    <w:name w:val="toc 9"/>
    <w:basedOn w:val="Normal"/>
    <w:next w:val="Normal"/>
    <w:autoRedefine/>
    <w:uiPriority w:val="39"/>
    <w:semiHidden/>
    <w:unhideWhenUsed/>
    <w:rsid w:val="00193F1C"/>
    <w:pPr>
      <w:spacing w:after="0"/>
      <w:ind w:left="1760"/>
    </w:pPr>
    <w:rPr>
      <w:sz w:val="20"/>
      <w:szCs w:val="20"/>
    </w:rPr>
  </w:style>
  <w:style w:type="character" w:styleId="FollowedHyperlink">
    <w:name w:val="FollowedHyperlink"/>
    <w:basedOn w:val="DefaultParagraphFont"/>
    <w:uiPriority w:val="99"/>
    <w:semiHidden/>
    <w:unhideWhenUsed/>
    <w:rsid w:val="00193F1C"/>
    <w:rPr>
      <w:color w:val="954F72" w:themeColor="followedHyperlink"/>
      <w:u w:val="single"/>
    </w:rPr>
  </w:style>
  <w:style w:type="character" w:styleId="CommentReference">
    <w:name w:val="annotation reference"/>
    <w:basedOn w:val="DefaultParagraphFont"/>
    <w:uiPriority w:val="99"/>
    <w:semiHidden/>
    <w:unhideWhenUsed/>
    <w:rsid w:val="00193F1C"/>
    <w:rPr>
      <w:sz w:val="16"/>
      <w:szCs w:val="16"/>
    </w:rPr>
  </w:style>
  <w:style w:type="paragraph" w:styleId="CommentText">
    <w:name w:val="annotation text"/>
    <w:basedOn w:val="Normal"/>
    <w:link w:val="CommentTextChar"/>
    <w:uiPriority w:val="99"/>
    <w:unhideWhenUsed/>
    <w:rsid w:val="00193F1C"/>
    <w:pPr>
      <w:spacing w:line="240" w:lineRule="auto"/>
    </w:pPr>
    <w:rPr>
      <w:sz w:val="20"/>
      <w:szCs w:val="20"/>
    </w:rPr>
  </w:style>
  <w:style w:type="character" w:customStyle="1" w:styleId="CommentTextChar">
    <w:name w:val="Comment Text Char"/>
    <w:basedOn w:val="DefaultParagraphFont"/>
    <w:link w:val="CommentText"/>
    <w:uiPriority w:val="99"/>
    <w:rsid w:val="00193F1C"/>
    <w:rPr>
      <w:sz w:val="20"/>
      <w:szCs w:val="20"/>
      <w:lang w:val="en-GB"/>
    </w:rPr>
  </w:style>
  <w:style w:type="paragraph" w:styleId="CommentSubject">
    <w:name w:val="annotation subject"/>
    <w:basedOn w:val="CommentText"/>
    <w:next w:val="CommentText"/>
    <w:link w:val="CommentSubjectChar"/>
    <w:uiPriority w:val="99"/>
    <w:semiHidden/>
    <w:unhideWhenUsed/>
    <w:rsid w:val="00193F1C"/>
    <w:rPr>
      <w:b/>
      <w:bCs/>
    </w:rPr>
  </w:style>
  <w:style w:type="character" w:customStyle="1" w:styleId="CommentSubjectChar">
    <w:name w:val="Comment Subject Char"/>
    <w:basedOn w:val="CommentTextChar"/>
    <w:link w:val="CommentSubject"/>
    <w:uiPriority w:val="99"/>
    <w:semiHidden/>
    <w:rsid w:val="00193F1C"/>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3150791">
      <w:bodyDiv w:val="1"/>
      <w:marLeft w:val="0"/>
      <w:marRight w:val="0"/>
      <w:marTop w:val="0"/>
      <w:marBottom w:val="0"/>
      <w:divBdr>
        <w:top w:val="none" w:sz="0" w:space="0" w:color="auto"/>
        <w:left w:val="none" w:sz="0" w:space="0" w:color="auto"/>
        <w:bottom w:val="none" w:sz="0" w:space="0" w:color="auto"/>
        <w:right w:val="none" w:sz="0" w:space="0" w:color="auto"/>
      </w:divBdr>
    </w:div>
    <w:div w:id="369963257">
      <w:bodyDiv w:val="1"/>
      <w:marLeft w:val="0"/>
      <w:marRight w:val="0"/>
      <w:marTop w:val="0"/>
      <w:marBottom w:val="0"/>
      <w:divBdr>
        <w:top w:val="none" w:sz="0" w:space="0" w:color="auto"/>
        <w:left w:val="none" w:sz="0" w:space="0" w:color="auto"/>
        <w:bottom w:val="none" w:sz="0" w:space="0" w:color="auto"/>
        <w:right w:val="none" w:sz="0" w:space="0" w:color="auto"/>
      </w:divBdr>
    </w:div>
    <w:div w:id="420685568">
      <w:bodyDiv w:val="1"/>
      <w:marLeft w:val="0"/>
      <w:marRight w:val="0"/>
      <w:marTop w:val="0"/>
      <w:marBottom w:val="0"/>
      <w:divBdr>
        <w:top w:val="none" w:sz="0" w:space="0" w:color="auto"/>
        <w:left w:val="none" w:sz="0" w:space="0" w:color="auto"/>
        <w:bottom w:val="none" w:sz="0" w:space="0" w:color="auto"/>
        <w:right w:val="none" w:sz="0" w:space="0" w:color="auto"/>
      </w:divBdr>
      <w:divsChild>
        <w:div w:id="170410529">
          <w:marLeft w:val="0"/>
          <w:marRight w:val="0"/>
          <w:marTop w:val="0"/>
          <w:marBottom w:val="0"/>
          <w:divBdr>
            <w:top w:val="none" w:sz="0" w:space="0" w:color="auto"/>
            <w:left w:val="none" w:sz="0" w:space="0" w:color="auto"/>
            <w:bottom w:val="none" w:sz="0" w:space="0" w:color="auto"/>
            <w:right w:val="none" w:sz="0" w:space="0" w:color="auto"/>
          </w:divBdr>
          <w:divsChild>
            <w:div w:id="1403142489">
              <w:marLeft w:val="0"/>
              <w:marRight w:val="0"/>
              <w:marTop w:val="0"/>
              <w:marBottom w:val="0"/>
              <w:divBdr>
                <w:top w:val="none" w:sz="0" w:space="0" w:color="auto"/>
                <w:left w:val="none" w:sz="0" w:space="0" w:color="auto"/>
                <w:bottom w:val="none" w:sz="0" w:space="0" w:color="auto"/>
                <w:right w:val="none" w:sz="0" w:space="0" w:color="auto"/>
              </w:divBdr>
              <w:divsChild>
                <w:div w:id="21000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642597">
      <w:bodyDiv w:val="1"/>
      <w:marLeft w:val="0"/>
      <w:marRight w:val="0"/>
      <w:marTop w:val="0"/>
      <w:marBottom w:val="0"/>
      <w:divBdr>
        <w:top w:val="none" w:sz="0" w:space="0" w:color="auto"/>
        <w:left w:val="none" w:sz="0" w:space="0" w:color="auto"/>
        <w:bottom w:val="none" w:sz="0" w:space="0" w:color="auto"/>
        <w:right w:val="none" w:sz="0" w:space="0" w:color="auto"/>
      </w:divBdr>
      <w:divsChild>
        <w:div w:id="1569655636">
          <w:marLeft w:val="0"/>
          <w:marRight w:val="0"/>
          <w:marTop w:val="0"/>
          <w:marBottom w:val="0"/>
          <w:divBdr>
            <w:top w:val="none" w:sz="0" w:space="0" w:color="auto"/>
            <w:left w:val="none" w:sz="0" w:space="0" w:color="auto"/>
            <w:bottom w:val="none" w:sz="0" w:space="0" w:color="auto"/>
            <w:right w:val="none" w:sz="0" w:space="0" w:color="auto"/>
          </w:divBdr>
          <w:divsChild>
            <w:div w:id="1815296100">
              <w:marLeft w:val="0"/>
              <w:marRight w:val="0"/>
              <w:marTop w:val="0"/>
              <w:marBottom w:val="0"/>
              <w:divBdr>
                <w:top w:val="none" w:sz="0" w:space="0" w:color="auto"/>
                <w:left w:val="none" w:sz="0" w:space="0" w:color="auto"/>
                <w:bottom w:val="none" w:sz="0" w:space="0" w:color="auto"/>
                <w:right w:val="none" w:sz="0" w:space="0" w:color="auto"/>
              </w:divBdr>
              <w:divsChild>
                <w:div w:id="161101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966609">
      <w:bodyDiv w:val="1"/>
      <w:marLeft w:val="0"/>
      <w:marRight w:val="0"/>
      <w:marTop w:val="0"/>
      <w:marBottom w:val="0"/>
      <w:divBdr>
        <w:top w:val="none" w:sz="0" w:space="0" w:color="auto"/>
        <w:left w:val="none" w:sz="0" w:space="0" w:color="auto"/>
        <w:bottom w:val="none" w:sz="0" w:space="0" w:color="auto"/>
        <w:right w:val="none" w:sz="0" w:space="0" w:color="auto"/>
      </w:divBdr>
      <w:divsChild>
        <w:div w:id="1648167210">
          <w:marLeft w:val="0"/>
          <w:marRight w:val="0"/>
          <w:marTop w:val="0"/>
          <w:marBottom w:val="0"/>
          <w:divBdr>
            <w:top w:val="none" w:sz="0" w:space="0" w:color="auto"/>
            <w:left w:val="none" w:sz="0" w:space="0" w:color="auto"/>
            <w:bottom w:val="none" w:sz="0" w:space="0" w:color="auto"/>
            <w:right w:val="none" w:sz="0" w:space="0" w:color="auto"/>
          </w:divBdr>
          <w:divsChild>
            <w:div w:id="881089552">
              <w:marLeft w:val="0"/>
              <w:marRight w:val="0"/>
              <w:marTop w:val="0"/>
              <w:marBottom w:val="0"/>
              <w:divBdr>
                <w:top w:val="none" w:sz="0" w:space="0" w:color="auto"/>
                <w:left w:val="none" w:sz="0" w:space="0" w:color="auto"/>
                <w:bottom w:val="none" w:sz="0" w:space="0" w:color="auto"/>
                <w:right w:val="none" w:sz="0" w:space="0" w:color="auto"/>
              </w:divBdr>
              <w:divsChild>
                <w:div w:id="73440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726468">
      <w:bodyDiv w:val="1"/>
      <w:marLeft w:val="0"/>
      <w:marRight w:val="0"/>
      <w:marTop w:val="0"/>
      <w:marBottom w:val="0"/>
      <w:divBdr>
        <w:top w:val="none" w:sz="0" w:space="0" w:color="auto"/>
        <w:left w:val="none" w:sz="0" w:space="0" w:color="auto"/>
        <w:bottom w:val="none" w:sz="0" w:space="0" w:color="auto"/>
        <w:right w:val="none" w:sz="0" w:space="0" w:color="auto"/>
      </w:divBdr>
    </w:div>
    <w:div w:id="740179205">
      <w:bodyDiv w:val="1"/>
      <w:marLeft w:val="0"/>
      <w:marRight w:val="0"/>
      <w:marTop w:val="0"/>
      <w:marBottom w:val="0"/>
      <w:divBdr>
        <w:top w:val="none" w:sz="0" w:space="0" w:color="auto"/>
        <w:left w:val="none" w:sz="0" w:space="0" w:color="auto"/>
        <w:bottom w:val="none" w:sz="0" w:space="0" w:color="auto"/>
        <w:right w:val="none" w:sz="0" w:space="0" w:color="auto"/>
      </w:divBdr>
    </w:div>
    <w:div w:id="995449255">
      <w:bodyDiv w:val="1"/>
      <w:marLeft w:val="0"/>
      <w:marRight w:val="0"/>
      <w:marTop w:val="0"/>
      <w:marBottom w:val="0"/>
      <w:divBdr>
        <w:top w:val="none" w:sz="0" w:space="0" w:color="auto"/>
        <w:left w:val="none" w:sz="0" w:space="0" w:color="auto"/>
        <w:bottom w:val="none" w:sz="0" w:space="0" w:color="auto"/>
        <w:right w:val="none" w:sz="0" w:space="0" w:color="auto"/>
      </w:divBdr>
      <w:divsChild>
        <w:div w:id="1826166517">
          <w:marLeft w:val="0"/>
          <w:marRight w:val="0"/>
          <w:marTop w:val="0"/>
          <w:marBottom w:val="0"/>
          <w:divBdr>
            <w:top w:val="none" w:sz="0" w:space="0" w:color="auto"/>
            <w:left w:val="none" w:sz="0" w:space="0" w:color="auto"/>
            <w:bottom w:val="none" w:sz="0" w:space="0" w:color="auto"/>
            <w:right w:val="none" w:sz="0" w:space="0" w:color="auto"/>
          </w:divBdr>
          <w:divsChild>
            <w:div w:id="1870069913">
              <w:marLeft w:val="0"/>
              <w:marRight w:val="0"/>
              <w:marTop w:val="0"/>
              <w:marBottom w:val="0"/>
              <w:divBdr>
                <w:top w:val="none" w:sz="0" w:space="0" w:color="auto"/>
                <w:left w:val="none" w:sz="0" w:space="0" w:color="auto"/>
                <w:bottom w:val="none" w:sz="0" w:space="0" w:color="auto"/>
                <w:right w:val="none" w:sz="0" w:space="0" w:color="auto"/>
              </w:divBdr>
              <w:divsChild>
                <w:div w:id="189970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455131">
      <w:bodyDiv w:val="1"/>
      <w:marLeft w:val="0"/>
      <w:marRight w:val="0"/>
      <w:marTop w:val="0"/>
      <w:marBottom w:val="0"/>
      <w:divBdr>
        <w:top w:val="none" w:sz="0" w:space="0" w:color="auto"/>
        <w:left w:val="none" w:sz="0" w:space="0" w:color="auto"/>
        <w:bottom w:val="none" w:sz="0" w:space="0" w:color="auto"/>
        <w:right w:val="none" w:sz="0" w:space="0" w:color="auto"/>
      </w:divBdr>
    </w:div>
    <w:div w:id="1066227426">
      <w:bodyDiv w:val="1"/>
      <w:marLeft w:val="0"/>
      <w:marRight w:val="0"/>
      <w:marTop w:val="0"/>
      <w:marBottom w:val="0"/>
      <w:divBdr>
        <w:top w:val="none" w:sz="0" w:space="0" w:color="auto"/>
        <w:left w:val="none" w:sz="0" w:space="0" w:color="auto"/>
        <w:bottom w:val="none" w:sz="0" w:space="0" w:color="auto"/>
        <w:right w:val="none" w:sz="0" w:space="0" w:color="auto"/>
      </w:divBdr>
      <w:divsChild>
        <w:div w:id="705063701">
          <w:marLeft w:val="0"/>
          <w:marRight w:val="0"/>
          <w:marTop w:val="0"/>
          <w:marBottom w:val="0"/>
          <w:divBdr>
            <w:top w:val="none" w:sz="0" w:space="0" w:color="auto"/>
            <w:left w:val="none" w:sz="0" w:space="0" w:color="auto"/>
            <w:bottom w:val="none" w:sz="0" w:space="0" w:color="auto"/>
            <w:right w:val="none" w:sz="0" w:space="0" w:color="auto"/>
          </w:divBdr>
          <w:divsChild>
            <w:div w:id="884948670">
              <w:marLeft w:val="0"/>
              <w:marRight w:val="0"/>
              <w:marTop w:val="0"/>
              <w:marBottom w:val="0"/>
              <w:divBdr>
                <w:top w:val="none" w:sz="0" w:space="0" w:color="auto"/>
                <w:left w:val="none" w:sz="0" w:space="0" w:color="auto"/>
                <w:bottom w:val="none" w:sz="0" w:space="0" w:color="auto"/>
                <w:right w:val="none" w:sz="0" w:space="0" w:color="auto"/>
              </w:divBdr>
              <w:divsChild>
                <w:div w:id="177111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661883">
      <w:bodyDiv w:val="1"/>
      <w:marLeft w:val="0"/>
      <w:marRight w:val="0"/>
      <w:marTop w:val="0"/>
      <w:marBottom w:val="0"/>
      <w:divBdr>
        <w:top w:val="none" w:sz="0" w:space="0" w:color="auto"/>
        <w:left w:val="none" w:sz="0" w:space="0" w:color="auto"/>
        <w:bottom w:val="none" w:sz="0" w:space="0" w:color="auto"/>
        <w:right w:val="none" w:sz="0" w:space="0" w:color="auto"/>
      </w:divBdr>
    </w:div>
    <w:div w:id="1359428202">
      <w:bodyDiv w:val="1"/>
      <w:marLeft w:val="0"/>
      <w:marRight w:val="0"/>
      <w:marTop w:val="0"/>
      <w:marBottom w:val="0"/>
      <w:divBdr>
        <w:top w:val="none" w:sz="0" w:space="0" w:color="auto"/>
        <w:left w:val="none" w:sz="0" w:space="0" w:color="auto"/>
        <w:bottom w:val="none" w:sz="0" w:space="0" w:color="auto"/>
        <w:right w:val="none" w:sz="0" w:space="0" w:color="auto"/>
      </w:divBdr>
      <w:divsChild>
        <w:div w:id="1485269185">
          <w:marLeft w:val="0"/>
          <w:marRight w:val="0"/>
          <w:marTop w:val="0"/>
          <w:marBottom w:val="0"/>
          <w:divBdr>
            <w:top w:val="none" w:sz="0" w:space="0" w:color="auto"/>
            <w:left w:val="none" w:sz="0" w:space="0" w:color="auto"/>
            <w:bottom w:val="none" w:sz="0" w:space="0" w:color="auto"/>
            <w:right w:val="none" w:sz="0" w:space="0" w:color="auto"/>
          </w:divBdr>
          <w:divsChild>
            <w:div w:id="284386764">
              <w:marLeft w:val="0"/>
              <w:marRight w:val="0"/>
              <w:marTop w:val="0"/>
              <w:marBottom w:val="0"/>
              <w:divBdr>
                <w:top w:val="none" w:sz="0" w:space="0" w:color="auto"/>
                <w:left w:val="none" w:sz="0" w:space="0" w:color="auto"/>
                <w:bottom w:val="none" w:sz="0" w:space="0" w:color="auto"/>
                <w:right w:val="none" w:sz="0" w:space="0" w:color="auto"/>
              </w:divBdr>
              <w:divsChild>
                <w:div w:id="172956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588438">
      <w:bodyDiv w:val="1"/>
      <w:marLeft w:val="0"/>
      <w:marRight w:val="0"/>
      <w:marTop w:val="0"/>
      <w:marBottom w:val="0"/>
      <w:divBdr>
        <w:top w:val="none" w:sz="0" w:space="0" w:color="auto"/>
        <w:left w:val="none" w:sz="0" w:space="0" w:color="auto"/>
        <w:bottom w:val="none" w:sz="0" w:space="0" w:color="auto"/>
        <w:right w:val="none" w:sz="0" w:space="0" w:color="auto"/>
      </w:divBdr>
      <w:divsChild>
        <w:div w:id="1319842221">
          <w:marLeft w:val="0"/>
          <w:marRight w:val="0"/>
          <w:marTop w:val="0"/>
          <w:marBottom w:val="0"/>
          <w:divBdr>
            <w:top w:val="none" w:sz="0" w:space="0" w:color="auto"/>
            <w:left w:val="none" w:sz="0" w:space="0" w:color="auto"/>
            <w:bottom w:val="none" w:sz="0" w:space="0" w:color="auto"/>
            <w:right w:val="none" w:sz="0" w:space="0" w:color="auto"/>
          </w:divBdr>
          <w:divsChild>
            <w:div w:id="1855798578">
              <w:marLeft w:val="0"/>
              <w:marRight w:val="0"/>
              <w:marTop w:val="0"/>
              <w:marBottom w:val="0"/>
              <w:divBdr>
                <w:top w:val="none" w:sz="0" w:space="0" w:color="auto"/>
                <w:left w:val="none" w:sz="0" w:space="0" w:color="auto"/>
                <w:bottom w:val="none" w:sz="0" w:space="0" w:color="auto"/>
                <w:right w:val="none" w:sz="0" w:space="0" w:color="auto"/>
              </w:divBdr>
              <w:divsChild>
                <w:div w:id="72923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698740">
      <w:bodyDiv w:val="1"/>
      <w:marLeft w:val="0"/>
      <w:marRight w:val="0"/>
      <w:marTop w:val="0"/>
      <w:marBottom w:val="0"/>
      <w:divBdr>
        <w:top w:val="none" w:sz="0" w:space="0" w:color="auto"/>
        <w:left w:val="none" w:sz="0" w:space="0" w:color="auto"/>
        <w:bottom w:val="none" w:sz="0" w:space="0" w:color="auto"/>
        <w:right w:val="none" w:sz="0" w:space="0" w:color="auto"/>
      </w:divBdr>
      <w:divsChild>
        <w:div w:id="1864857717">
          <w:marLeft w:val="0"/>
          <w:marRight w:val="0"/>
          <w:marTop w:val="0"/>
          <w:marBottom w:val="0"/>
          <w:divBdr>
            <w:top w:val="none" w:sz="0" w:space="0" w:color="auto"/>
            <w:left w:val="none" w:sz="0" w:space="0" w:color="auto"/>
            <w:bottom w:val="none" w:sz="0" w:space="0" w:color="auto"/>
            <w:right w:val="none" w:sz="0" w:space="0" w:color="auto"/>
          </w:divBdr>
          <w:divsChild>
            <w:div w:id="1863320452">
              <w:marLeft w:val="0"/>
              <w:marRight w:val="0"/>
              <w:marTop w:val="0"/>
              <w:marBottom w:val="0"/>
              <w:divBdr>
                <w:top w:val="none" w:sz="0" w:space="0" w:color="auto"/>
                <w:left w:val="none" w:sz="0" w:space="0" w:color="auto"/>
                <w:bottom w:val="none" w:sz="0" w:space="0" w:color="auto"/>
                <w:right w:val="none" w:sz="0" w:space="0" w:color="auto"/>
              </w:divBdr>
              <w:divsChild>
                <w:div w:id="56152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544202">
      <w:bodyDiv w:val="1"/>
      <w:marLeft w:val="0"/>
      <w:marRight w:val="0"/>
      <w:marTop w:val="0"/>
      <w:marBottom w:val="0"/>
      <w:divBdr>
        <w:top w:val="none" w:sz="0" w:space="0" w:color="auto"/>
        <w:left w:val="none" w:sz="0" w:space="0" w:color="auto"/>
        <w:bottom w:val="none" w:sz="0" w:space="0" w:color="auto"/>
        <w:right w:val="none" w:sz="0" w:space="0" w:color="auto"/>
      </w:divBdr>
      <w:divsChild>
        <w:div w:id="1714234479">
          <w:marLeft w:val="0"/>
          <w:marRight w:val="0"/>
          <w:marTop w:val="0"/>
          <w:marBottom w:val="0"/>
          <w:divBdr>
            <w:top w:val="none" w:sz="0" w:space="0" w:color="auto"/>
            <w:left w:val="none" w:sz="0" w:space="0" w:color="auto"/>
            <w:bottom w:val="none" w:sz="0" w:space="0" w:color="auto"/>
            <w:right w:val="none" w:sz="0" w:space="0" w:color="auto"/>
          </w:divBdr>
          <w:divsChild>
            <w:div w:id="442960602">
              <w:marLeft w:val="0"/>
              <w:marRight w:val="0"/>
              <w:marTop w:val="0"/>
              <w:marBottom w:val="0"/>
              <w:divBdr>
                <w:top w:val="none" w:sz="0" w:space="0" w:color="auto"/>
                <w:left w:val="none" w:sz="0" w:space="0" w:color="auto"/>
                <w:bottom w:val="none" w:sz="0" w:space="0" w:color="auto"/>
                <w:right w:val="none" w:sz="0" w:space="0" w:color="auto"/>
              </w:divBdr>
              <w:divsChild>
                <w:div w:id="22788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456656">
      <w:bodyDiv w:val="1"/>
      <w:marLeft w:val="0"/>
      <w:marRight w:val="0"/>
      <w:marTop w:val="0"/>
      <w:marBottom w:val="0"/>
      <w:divBdr>
        <w:top w:val="none" w:sz="0" w:space="0" w:color="auto"/>
        <w:left w:val="none" w:sz="0" w:space="0" w:color="auto"/>
        <w:bottom w:val="none" w:sz="0" w:space="0" w:color="auto"/>
        <w:right w:val="none" w:sz="0" w:space="0" w:color="auto"/>
      </w:divBdr>
      <w:divsChild>
        <w:div w:id="1178733975">
          <w:marLeft w:val="0"/>
          <w:marRight w:val="0"/>
          <w:marTop w:val="0"/>
          <w:marBottom w:val="0"/>
          <w:divBdr>
            <w:top w:val="none" w:sz="0" w:space="0" w:color="auto"/>
            <w:left w:val="none" w:sz="0" w:space="0" w:color="auto"/>
            <w:bottom w:val="none" w:sz="0" w:space="0" w:color="auto"/>
            <w:right w:val="none" w:sz="0" w:space="0" w:color="auto"/>
          </w:divBdr>
          <w:divsChild>
            <w:div w:id="369493831">
              <w:marLeft w:val="0"/>
              <w:marRight w:val="0"/>
              <w:marTop w:val="0"/>
              <w:marBottom w:val="0"/>
              <w:divBdr>
                <w:top w:val="none" w:sz="0" w:space="0" w:color="auto"/>
                <w:left w:val="none" w:sz="0" w:space="0" w:color="auto"/>
                <w:bottom w:val="none" w:sz="0" w:space="0" w:color="auto"/>
                <w:right w:val="none" w:sz="0" w:space="0" w:color="auto"/>
              </w:divBdr>
              <w:divsChild>
                <w:div w:id="190483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104639">
      <w:bodyDiv w:val="1"/>
      <w:marLeft w:val="0"/>
      <w:marRight w:val="0"/>
      <w:marTop w:val="0"/>
      <w:marBottom w:val="0"/>
      <w:divBdr>
        <w:top w:val="none" w:sz="0" w:space="0" w:color="auto"/>
        <w:left w:val="none" w:sz="0" w:space="0" w:color="auto"/>
        <w:bottom w:val="none" w:sz="0" w:space="0" w:color="auto"/>
        <w:right w:val="none" w:sz="0" w:space="0" w:color="auto"/>
      </w:divBdr>
    </w:div>
    <w:div w:id="1942835946">
      <w:bodyDiv w:val="1"/>
      <w:marLeft w:val="0"/>
      <w:marRight w:val="0"/>
      <w:marTop w:val="0"/>
      <w:marBottom w:val="0"/>
      <w:divBdr>
        <w:top w:val="none" w:sz="0" w:space="0" w:color="auto"/>
        <w:left w:val="none" w:sz="0" w:space="0" w:color="auto"/>
        <w:bottom w:val="none" w:sz="0" w:space="0" w:color="auto"/>
        <w:right w:val="none" w:sz="0" w:space="0" w:color="auto"/>
      </w:divBdr>
      <w:divsChild>
        <w:div w:id="1399210675">
          <w:marLeft w:val="0"/>
          <w:marRight w:val="0"/>
          <w:marTop w:val="0"/>
          <w:marBottom w:val="0"/>
          <w:divBdr>
            <w:top w:val="none" w:sz="0" w:space="0" w:color="auto"/>
            <w:left w:val="none" w:sz="0" w:space="0" w:color="auto"/>
            <w:bottom w:val="none" w:sz="0" w:space="0" w:color="auto"/>
            <w:right w:val="none" w:sz="0" w:space="0" w:color="auto"/>
          </w:divBdr>
          <w:divsChild>
            <w:div w:id="1301227335">
              <w:marLeft w:val="0"/>
              <w:marRight w:val="0"/>
              <w:marTop w:val="0"/>
              <w:marBottom w:val="0"/>
              <w:divBdr>
                <w:top w:val="none" w:sz="0" w:space="0" w:color="auto"/>
                <w:left w:val="none" w:sz="0" w:space="0" w:color="auto"/>
                <w:bottom w:val="none" w:sz="0" w:space="0" w:color="auto"/>
                <w:right w:val="none" w:sz="0" w:space="0" w:color="auto"/>
              </w:divBdr>
              <w:divsChild>
                <w:div w:id="172362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039099">
      <w:bodyDiv w:val="1"/>
      <w:marLeft w:val="0"/>
      <w:marRight w:val="0"/>
      <w:marTop w:val="0"/>
      <w:marBottom w:val="0"/>
      <w:divBdr>
        <w:top w:val="none" w:sz="0" w:space="0" w:color="auto"/>
        <w:left w:val="none" w:sz="0" w:space="0" w:color="auto"/>
        <w:bottom w:val="none" w:sz="0" w:space="0" w:color="auto"/>
        <w:right w:val="none" w:sz="0" w:space="0" w:color="auto"/>
      </w:divBdr>
      <w:divsChild>
        <w:div w:id="1224221776">
          <w:marLeft w:val="0"/>
          <w:marRight w:val="0"/>
          <w:marTop w:val="0"/>
          <w:marBottom w:val="0"/>
          <w:divBdr>
            <w:top w:val="none" w:sz="0" w:space="0" w:color="auto"/>
            <w:left w:val="none" w:sz="0" w:space="0" w:color="auto"/>
            <w:bottom w:val="none" w:sz="0" w:space="0" w:color="auto"/>
            <w:right w:val="none" w:sz="0" w:space="0" w:color="auto"/>
          </w:divBdr>
          <w:divsChild>
            <w:div w:id="25914278">
              <w:marLeft w:val="0"/>
              <w:marRight w:val="0"/>
              <w:marTop w:val="0"/>
              <w:marBottom w:val="0"/>
              <w:divBdr>
                <w:top w:val="none" w:sz="0" w:space="0" w:color="auto"/>
                <w:left w:val="none" w:sz="0" w:space="0" w:color="auto"/>
                <w:bottom w:val="none" w:sz="0" w:space="0" w:color="auto"/>
                <w:right w:val="none" w:sz="0" w:space="0" w:color="auto"/>
              </w:divBdr>
              <w:divsChild>
                <w:div w:id="663507877">
                  <w:marLeft w:val="0"/>
                  <w:marRight w:val="0"/>
                  <w:marTop w:val="0"/>
                  <w:marBottom w:val="0"/>
                  <w:divBdr>
                    <w:top w:val="none" w:sz="0" w:space="0" w:color="auto"/>
                    <w:left w:val="none" w:sz="0" w:space="0" w:color="auto"/>
                    <w:bottom w:val="none" w:sz="0" w:space="0" w:color="auto"/>
                    <w:right w:val="none" w:sz="0" w:space="0" w:color="auto"/>
                  </w:divBdr>
                </w:div>
              </w:divsChild>
            </w:div>
            <w:div w:id="370426886">
              <w:marLeft w:val="0"/>
              <w:marRight w:val="0"/>
              <w:marTop w:val="0"/>
              <w:marBottom w:val="0"/>
              <w:divBdr>
                <w:top w:val="none" w:sz="0" w:space="0" w:color="auto"/>
                <w:left w:val="none" w:sz="0" w:space="0" w:color="auto"/>
                <w:bottom w:val="none" w:sz="0" w:space="0" w:color="auto"/>
                <w:right w:val="none" w:sz="0" w:space="0" w:color="auto"/>
              </w:divBdr>
              <w:divsChild>
                <w:div w:id="184505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504455">
          <w:marLeft w:val="0"/>
          <w:marRight w:val="0"/>
          <w:marTop w:val="0"/>
          <w:marBottom w:val="0"/>
          <w:divBdr>
            <w:top w:val="none" w:sz="0" w:space="0" w:color="auto"/>
            <w:left w:val="none" w:sz="0" w:space="0" w:color="auto"/>
            <w:bottom w:val="none" w:sz="0" w:space="0" w:color="auto"/>
            <w:right w:val="none" w:sz="0" w:space="0" w:color="auto"/>
          </w:divBdr>
          <w:divsChild>
            <w:div w:id="564532373">
              <w:marLeft w:val="0"/>
              <w:marRight w:val="0"/>
              <w:marTop w:val="0"/>
              <w:marBottom w:val="0"/>
              <w:divBdr>
                <w:top w:val="none" w:sz="0" w:space="0" w:color="auto"/>
                <w:left w:val="none" w:sz="0" w:space="0" w:color="auto"/>
                <w:bottom w:val="none" w:sz="0" w:space="0" w:color="auto"/>
                <w:right w:val="none" w:sz="0" w:space="0" w:color="auto"/>
              </w:divBdr>
              <w:divsChild>
                <w:div w:id="53191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336672">
      <w:bodyDiv w:val="1"/>
      <w:marLeft w:val="0"/>
      <w:marRight w:val="0"/>
      <w:marTop w:val="0"/>
      <w:marBottom w:val="0"/>
      <w:divBdr>
        <w:top w:val="none" w:sz="0" w:space="0" w:color="auto"/>
        <w:left w:val="none" w:sz="0" w:space="0" w:color="auto"/>
        <w:bottom w:val="none" w:sz="0" w:space="0" w:color="auto"/>
        <w:right w:val="none" w:sz="0" w:space="0" w:color="auto"/>
      </w:divBdr>
      <w:divsChild>
        <w:div w:id="2121412851">
          <w:marLeft w:val="0"/>
          <w:marRight w:val="0"/>
          <w:marTop w:val="0"/>
          <w:marBottom w:val="0"/>
          <w:divBdr>
            <w:top w:val="none" w:sz="0" w:space="0" w:color="auto"/>
            <w:left w:val="none" w:sz="0" w:space="0" w:color="auto"/>
            <w:bottom w:val="none" w:sz="0" w:space="0" w:color="auto"/>
            <w:right w:val="none" w:sz="0" w:space="0" w:color="auto"/>
          </w:divBdr>
          <w:divsChild>
            <w:div w:id="406728944">
              <w:marLeft w:val="0"/>
              <w:marRight w:val="0"/>
              <w:marTop w:val="0"/>
              <w:marBottom w:val="0"/>
              <w:divBdr>
                <w:top w:val="none" w:sz="0" w:space="0" w:color="auto"/>
                <w:left w:val="none" w:sz="0" w:space="0" w:color="auto"/>
                <w:bottom w:val="none" w:sz="0" w:space="0" w:color="auto"/>
                <w:right w:val="none" w:sz="0" w:space="0" w:color="auto"/>
              </w:divBdr>
              <w:divsChild>
                <w:div w:id="158256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158598">
      <w:bodyDiv w:val="1"/>
      <w:marLeft w:val="0"/>
      <w:marRight w:val="0"/>
      <w:marTop w:val="0"/>
      <w:marBottom w:val="0"/>
      <w:divBdr>
        <w:top w:val="none" w:sz="0" w:space="0" w:color="auto"/>
        <w:left w:val="none" w:sz="0" w:space="0" w:color="auto"/>
        <w:bottom w:val="none" w:sz="0" w:space="0" w:color="auto"/>
        <w:right w:val="none" w:sz="0" w:space="0" w:color="auto"/>
      </w:divBdr>
      <w:divsChild>
        <w:div w:id="1154761736">
          <w:marLeft w:val="0"/>
          <w:marRight w:val="0"/>
          <w:marTop w:val="0"/>
          <w:marBottom w:val="0"/>
          <w:divBdr>
            <w:top w:val="none" w:sz="0" w:space="0" w:color="auto"/>
            <w:left w:val="none" w:sz="0" w:space="0" w:color="auto"/>
            <w:bottom w:val="none" w:sz="0" w:space="0" w:color="auto"/>
            <w:right w:val="none" w:sz="0" w:space="0" w:color="auto"/>
          </w:divBdr>
          <w:divsChild>
            <w:div w:id="202985156">
              <w:marLeft w:val="0"/>
              <w:marRight w:val="0"/>
              <w:marTop w:val="0"/>
              <w:marBottom w:val="0"/>
              <w:divBdr>
                <w:top w:val="none" w:sz="0" w:space="0" w:color="auto"/>
                <w:left w:val="none" w:sz="0" w:space="0" w:color="auto"/>
                <w:bottom w:val="none" w:sz="0" w:space="0" w:color="auto"/>
                <w:right w:val="none" w:sz="0" w:space="0" w:color="auto"/>
              </w:divBdr>
              <w:divsChild>
                <w:div w:id="55531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820212">
      <w:bodyDiv w:val="1"/>
      <w:marLeft w:val="0"/>
      <w:marRight w:val="0"/>
      <w:marTop w:val="0"/>
      <w:marBottom w:val="0"/>
      <w:divBdr>
        <w:top w:val="none" w:sz="0" w:space="0" w:color="auto"/>
        <w:left w:val="none" w:sz="0" w:space="0" w:color="auto"/>
        <w:bottom w:val="none" w:sz="0" w:space="0" w:color="auto"/>
        <w:right w:val="none" w:sz="0" w:space="0" w:color="auto"/>
      </w:divBdr>
      <w:divsChild>
        <w:div w:id="1456144390">
          <w:marLeft w:val="0"/>
          <w:marRight w:val="0"/>
          <w:marTop w:val="0"/>
          <w:marBottom w:val="0"/>
          <w:divBdr>
            <w:top w:val="none" w:sz="0" w:space="0" w:color="auto"/>
            <w:left w:val="none" w:sz="0" w:space="0" w:color="auto"/>
            <w:bottom w:val="none" w:sz="0" w:space="0" w:color="auto"/>
            <w:right w:val="none" w:sz="0" w:space="0" w:color="auto"/>
          </w:divBdr>
          <w:divsChild>
            <w:div w:id="533230502">
              <w:marLeft w:val="0"/>
              <w:marRight w:val="0"/>
              <w:marTop w:val="0"/>
              <w:marBottom w:val="0"/>
              <w:divBdr>
                <w:top w:val="none" w:sz="0" w:space="0" w:color="auto"/>
                <w:left w:val="none" w:sz="0" w:space="0" w:color="auto"/>
                <w:bottom w:val="none" w:sz="0" w:space="0" w:color="auto"/>
                <w:right w:val="none" w:sz="0" w:space="0" w:color="auto"/>
              </w:divBdr>
              <w:divsChild>
                <w:div w:id="44931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uthmalawi@gmail.com"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wa@diwaafrica.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iwaafrica.or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electionguide.org/elections/id/3108/" TargetMode="External"/><Relationship Id="rId2" Type="http://schemas.openxmlformats.org/officeDocument/2006/relationships/hyperlink" Target="https://zeroproject.org/practice/pra191151mwi-factsheet/" TargetMode="External"/><Relationship Id="rId1" Type="http://schemas.openxmlformats.org/officeDocument/2006/relationships/hyperlink" Target="https://www.un.org/en/universal-declaration-human-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DD3E08-268E-0C4C-8BA8-18A89B68ED3D}">
  <ds:schemaRefs>
    <ds:schemaRef ds:uri="http://schemas.openxmlformats.org/officeDocument/2006/bibliography"/>
  </ds:schemaRefs>
</ds:datastoreItem>
</file>

<file path=customXml/itemProps2.xml><?xml version="1.0" encoding="utf-8"?>
<ds:datastoreItem xmlns:ds="http://schemas.openxmlformats.org/officeDocument/2006/customXml" ds:itemID="{6B821E3A-5D91-4987-A3DC-2194C73326B5}"/>
</file>

<file path=customXml/itemProps3.xml><?xml version="1.0" encoding="utf-8"?>
<ds:datastoreItem xmlns:ds="http://schemas.openxmlformats.org/officeDocument/2006/customXml" ds:itemID="{BE161574-9346-4821-B6F2-D34BE949B709}"/>
</file>

<file path=customXml/itemProps4.xml><?xml version="1.0" encoding="utf-8"?>
<ds:datastoreItem xmlns:ds="http://schemas.openxmlformats.org/officeDocument/2006/customXml" ds:itemID="{026879EB-F05F-4D26-9D3A-B281FAED920A}"/>
</file>

<file path=docProps/app.xml><?xml version="1.0" encoding="utf-8"?>
<Properties xmlns="http://schemas.openxmlformats.org/officeDocument/2006/extended-properties" xmlns:vt="http://schemas.openxmlformats.org/officeDocument/2006/docPropsVTypes">
  <Template>Normal.dotm</Template>
  <TotalTime>3</TotalTime>
  <Pages>21</Pages>
  <Words>5996</Words>
  <Characters>34178</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Dianah</dc:creator>
  <cp:keywords/>
  <dc:description/>
  <cp:lastModifiedBy>Microsoft Office User</cp:lastModifiedBy>
  <cp:revision>2</cp:revision>
  <cp:lastPrinted>2020-02-14T10:24:00Z</cp:lastPrinted>
  <dcterms:created xsi:type="dcterms:W3CDTF">2022-01-31T10:07:00Z</dcterms:created>
  <dcterms:modified xsi:type="dcterms:W3CDTF">2022-01-31T10:07:00Z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