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DE024" w14:textId="77777777" w:rsidR="00370D0C" w:rsidRPr="002658BB" w:rsidRDefault="00370D0C" w:rsidP="002658BB">
      <w:pPr>
        <w:pStyle w:val="Heading2"/>
        <w:jc w:val="both"/>
        <w:rPr>
          <w:rFonts w:ascii="Times New Roman" w:hAnsi="Times New Roman" w:cs="Times New Roman"/>
          <w:b/>
          <w:bCs/>
          <w:sz w:val="24"/>
          <w:szCs w:val="24"/>
          <w:lang w:val="en-GB"/>
        </w:rPr>
      </w:pPr>
    </w:p>
    <w:p w14:paraId="70EC9014" w14:textId="77777777" w:rsidR="00370D0C" w:rsidRPr="002658BB" w:rsidRDefault="00370D0C" w:rsidP="002658BB">
      <w:pPr>
        <w:pStyle w:val="Heading2"/>
        <w:jc w:val="both"/>
        <w:rPr>
          <w:rFonts w:ascii="Times New Roman" w:hAnsi="Times New Roman" w:cs="Times New Roman"/>
          <w:b/>
          <w:bCs/>
          <w:sz w:val="24"/>
          <w:szCs w:val="24"/>
          <w:lang w:val="en-GB"/>
        </w:rPr>
      </w:pPr>
      <w:r w:rsidRPr="002658BB">
        <w:rPr>
          <w:rFonts w:ascii="Times New Roman" w:eastAsia="Times New Roman" w:hAnsi="Times New Roman" w:cs="Times New Roman"/>
          <w:noProof/>
          <w:sz w:val="24"/>
          <w:szCs w:val="24"/>
          <w:lang w:eastAsia="en-GB"/>
        </w:rPr>
        <w:drawing>
          <wp:inline distT="0" distB="0" distL="0" distR="0" wp14:anchorId="52C9F43E" wp14:editId="28ABD75A">
            <wp:extent cx="5760720" cy="1922145"/>
            <wp:effectExtent l="0" t="0" r="0" b="1905"/>
            <wp:docPr id="2" name="Picture 2" descr="EuforTrisomy21_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forTrisomy21_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922145"/>
                    </a:xfrm>
                    <a:prstGeom prst="rect">
                      <a:avLst/>
                    </a:prstGeom>
                    <a:noFill/>
                    <a:ln>
                      <a:noFill/>
                    </a:ln>
                  </pic:spPr>
                </pic:pic>
              </a:graphicData>
            </a:graphic>
          </wp:inline>
        </w:drawing>
      </w:r>
    </w:p>
    <w:p w14:paraId="3E6048A6" w14:textId="77777777" w:rsidR="00370D0C" w:rsidRPr="002658BB" w:rsidRDefault="00370D0C" w:rsidP="002658BB">
      <w:pPr>
        <w:pStyle w:val="Heading2"/>
        <w:ind w:firstLine="708"/>
        <w:jc w:val="both"/>
        <w:rPr>
          <w:rFonts w:ascii="Times New Roman" w:hAnsi="Times New Roman" w:cs="Times New Roman"/>
          <w:b/>
          <w:bCs/>
          <w:sz w:val="24"/>
          <w:szCs w:val="24"/>
          <w:lang w:val="en-GB"/>
        </w:rPr>
      </w:pPr>
    </w:p>
    <w:p w14:paraId="0ECFEC0A" w14:textId="77777777" w:rsidR="00370D0C" w:rsidRPr="002658BB" w:rsidRDefault="00370D0C" w:rsidP="002658BB">
      <w:pPr>
        <w:jc w:val="both"/>
        <w:rPr>
          <w:rFonts w:ascii="Times New Roman" w:hAnsi="Times New Roman" w:cs="Times New Roman"/>
          <w:b/>
          <w:bCs/>
          <w:color w:val="2F5496"/>
          <w:sz w:val="24"/>
          <w:szCs w:val="24"/>
          <w:lang w:val="en-GB"/>
        </w:rPr>
      </w:pPr>
    </w:p>
    <w:p w14:paraId="599EE60A" w14:textId="77777777" w:rsidR="00370D0C" w:rsidRPr="00550DAC" w:rsidRDefault="00370D0C" w:rsidP="00550DAC"/>
    <w:p w14:paraId="3FEC067E" w14:textId="77777777" w:rsidR="00370D0C" w:rsidRPr="00550DAC" w:rsidRDefault="00370D0C" w:rsidP="00550DAC"/>
    <w:p w14:paraId="5CC1E916" w14:textId="71C4A96E" w:rsidR="00370D0C" w:rsidRDefault="00550DAC" w:rsidP="00550DAC">
      <w:pPr>
        <w:jc w:val="center"/>
        <w:rPr>
          <w:rFonts w:ascii="Times New Roman" w:eastAsiaTheme="majorEastAsia" w:hAnsi="Times New Roman" w:cs="Times New Roman"/>
          <w:b/>
          <w:color w:val="2F5496" w:themeColor="accent1" w:themeShade="BF"/>
          <w:sz w:val="48"/>
          <w:szCs w:val="48"/>
          <w:lang w:val="en-GB" w:eastAsia="fr-BE"/>
        </w:rPr>
      </w:pPr>
      <w:r>
        <w:rPr>
          <w:rFonts w:ascii="Times New Roman" w:eastAsiaTheme="majorEastAsia" w:hAnsi="Times New Roman" w:cs="Times New Roman"/>
          <w:b/>
          <w:color w:val="2F5496" w:themeColor="accent1" w:themeShade="BF"/>
          <w:sz w:val="48"/>
          <w:szCs w:val="48"/>
          <w:lang w:val="en-GB" w:eastAsia="fr-BE"/>
        </w:rPr>
        <w:t xml:space="preserve">The Rights of People with </w:t>
      </w:r>
      <w:r w:rsidR="00370D0C" w:rsidRPr="00550DAC">
        <w:rPr>
          <w:rFonts w:ascii="Times New Roman" w:eastAsiaTheme="majorEastAsia" w:hAnsi="Times New Roman" w:cs="Times New Roman"/>
          <w:b/>
          <w:color w:val="2F5496" w:themeColor="accent1" w:themeShade="BF"/>
          <w:sz w:val="48"/>
          <w:szCs w:val="48"/>
          <w:lang w:val="en-GB" w:eastAsia="fr-BE"/>
        </w:rPr>
        <w:t>Down Syndrome in Belgium</w:t>
      </w:r>
    </w:p>
    <w:p w14:paraId="20A4D026" w14:textId="77777777" w:rsidR="00550DAC" w:rsidRPr="00550DAC" w:rsidRDefault="00550DAC" w:rsidP="00550DAC">
      <w:pPr>
        <w:jc w:val="center"/>
        <w:rPr>
          <w:rFonts w:ascii="Times New Roman" w:eastAsiaTheme="majorEastAsia" w:hAnsi="Times New Roman" w:cs="Times New Roman"/>
          <w:b/>
          <w:color w:val="2F5496" w:themeColor="accent1" w:themeShade="BF"/>
          <w:sz w:val="48"/>
          <w:szCs w:val="48"/>
          <w:lang w:val="en-GB" w:eastAsia="fr-BE"/>
        </w:rPr>
      </w:pPr>
    </w:p>
    <w:p w14:paraId="1617DE9D" w14:textId="2BA7523A" w:rsidR="00370D0C" w:rsidRPr="00550DAC" w:rsidRDefault="00370D0C" w:rsidP="00550DAC">
      <w:pPr>
        <w:jc w:val="center"/>
        <w:rPr>
          <w:rFonts w:ascii="Times New Roman" w:eastAsiaTheme="majorEastAsia" w:hAnsi="Times New Roman" w:cs="Times New Roman"/>
          <w:b/>
          <w:color w:val="2F5496" w:themeColor="accent1" w:themeShade="BF"/>
          <w:sz w:val="48"/>
          <w:szCs w:val="48"/>
          <w:lang w:val="en-GB" w:eastAsia="fr-BE"/>
        </w:rPr>
      </w:pPr>
      <w:r w:rsidRPr="00550DAC">
        <w:rPr>
          <w:rFonts w:ascii="Times New Roman" w:eastAsiaTheme="majorEastAsia" w:hAnsi="Times New Roman" w:cs="Times New Roman"/>
          <w:b/>
          <w:color w:val="2F5496" w:themeColor="accent1" w:themeShade="BF"/>
          <w:sz w:val="48"/>
          <w:szCs w:val="48"/>
          <w:lang w:val="en-GB" w:eastAsia="fr-BE"/>
        </w:rPr>
        <w:t>Written submission for the 31</w:t>
      </w:r>
      <w:r w:rsidRPr="00550DAC">
        <w:rPr>
          <w:rFonts w:ascii="Times New Roman" w:eastAsiaTheme="majorEastAsia" w:hAnsi="Times New Roman" w:cs="Times New Roman"/>
          <w:b/>
          <w:color w:val="2F5496" w:themeColor="accent1" w:themeShade="BF"/>
          <w:sz w:val="48"/>
          <w:szCs w:val="48"/>
          <w:vertAlign w:val="superscript"/>
          <w:lang w:val="en-GB" w:eastAsia="fr-BE"/>
        </w:rPr>
        <w:t>st</w:t>
      </w:r>
      <w:r w:rsidR="00550DAC">
        <w:rPr>
          <w:rFonts w:ascii="Times New Roman" w:eastAsiaTheme="majorEastAsia" w:hAnsi="Times New Roman" w:cs="Times New Roman"/>
          <w:b/>
          <w:color w:val="2F5496" w:themeColor="accent1" w:themeShade="BF"/>
          <w:sz w:val="48"/>
          <w:szCs w:val="48"/>
          <w:lang w:val="en-GB" w:eastAsia="fr-BE"/>
        </w:rPr>
        <w:t xml:space="preserve"> </w:t>
      </w:r>
      <w:r w:rsidRPr="00550DAC">
        <w:rPr>
          <w:rFonts w:ascii="Times New Roman" w:eastAsiaTheme="majorEastAsia" w:hAnsi="Times New Roman" w:cs="Times New Roman"/>
          <w:b/>
          <w:color w:val="2F5496" w:themeColor="accent1" w:themeShade="BF"/>
          <w:sz w:val="48"/>
          <w:szCs w:val="48"/>
          <w:lang w:val="en-GB" w:eastAsia="fr-BE"/>
        </w:rPr>
        <w:t>session of the CRPD</w:t>
      </w:r>
    </w:p>
    <w:p w14:paraId="2CC3FCE9" w14:textId="77777777" w:rsidR="00370D0C" w:rsidRPr="00550DAC" w:rsidRDefault="00370D0C" w:rsidP="00550DAC">
      <w:pPr>
        <w:jc w:val="center"/>
        <w:rPr>
          <w:rFonts w:ascii="Times New Roman" w:eastAsiaTheme="majorEastAsia" w:hAnsi="Times New Roman" w:cs="Times New Roman"/>
          <w:b/>
          <w:color w:val="2F5496" w:themeColor="accent1" w:themeShade="BF"/>
          <w:sz w:val="48"/>
          <w:szCs w:val="48"/>
          <w:lang w:val="en-GB" w:eastAsia="fr-BE"/>
        </w:rPr>
      </w:pPr>
    </w:p>
    <w:p w14:paraId="75CA423F" w14:textId="77777777" w:rsidR="00370D0C" w:rsidRPr="00550DAC" w:rsidRDefault="00370D0C" w:rsidP="00550DAC"/>
    <w:p w14:paraId="6B5C4F4A" w14:textId="77777777" w:rsidR="00370D0C" w:rsidRPr="002658BB" w:rsidRDefault="00370D0C" w:rsidP="002658BB">
      <w:pPr>
        <w:jc w:val="both"/>
        <w:rPr>
          <w:rFonts w:ascii="Times New Roman" w:hAnsi="Times New Roman" w:cs="Times New Roman"/>
          <w:sz w:val="24"/>
          <w:szCs w:val="24"/>
          <w:lang w:val="en-GB"/>
        </w:rPr>
      </w:pPr>
    </w:p>
    <w:p w14:paraId="4F5AB302" w14:textId="77777777" w:rsidR="00370D0C" w:rsidRPr="002658BB" w:rsidRDefault="00370D0C" w:rsidP="002658BB">
      <w:pPr>
        <w:jc w:val="both"/>
        <w:rPr>
          <w:rFonts w:ascii="Times New Roman" w:hAnsi="Times New Roman" w:cs="Times New Roman"/>
          <w:sz w:val="24"/>
          <w:szCs w:val="24"/>
          <w:lang w:val="en-US"/>
        </w:rPr>
      </w:pPr>
    </w:p>
    <w:p w14:paraId="65922792" w14:textId="77777777" w:rsidR="00370D0C" w:rsidRPr="002658BB" w:rsidRDefault="00370D0C" w:rsidP="002658BB">
      <w:pPr>
        <w:jc w:val="both"/>
        <w:rPr>
          <w:rFonts w:ascii="Times New Roman" w:hAnsi="Times New Roman" w:cs="Times New Roman"/>
          <w:sz w:val="24"/>
          <w:szCs w:val="24"/>
          <w:lang w:val="en-US"/>
        </w:rPr>
      </w:pPr>
    </w:p>
    <w:p w14:paraId="3304EFB2" w14:textId="77777777" w:rsidR="00370D0C" w:rsidRPr="002658BB" w:rsidRDefault="00370D0C" w:rsidP="002658BB">
      <w:pPr>
        <w:jc w:val="both"/>
        <w:rPr>
          <w:rFonts w:ascii="Times New Roman" w:hAnsi="Times New Roman" w:cs="Times New Roman"/>
          <w:sz w:val="24"/>
          <w:szCs w:val="24"/>
          <w:lang w:val="en-US"/>
        </w:rPr>
      </w:pPr>
    </w:p>
    <w:p w14:paraId="5F6C4978" w14:textId="77777777" w:rsidR="00370D0C" w:rsidRPr="002658BB" w:rsidRDefault="00370D0C" w:rsidP="002658BB">
      <w:pPr>
        <w:jc w:val="both"/>
        <w:rPr>
          <w:rFonts w:ascii="Times New Roman" w:hAnsi="Times New Roman" w:cs="Times New Roman"/>
          <w:sz w:val="24"/>
          <w:szCs w:val="24"/>
          <w:lang w:val="en-US"/>
        </w:rPr>
      </w:pPr>
    </w:p>
    <w:p w14:paraId="584B5736" w14:textId="77777777" w:rsidR="00370D0C" w:rsidRPr="002658BB" w:rsidRDefault="00370D0C" w:rsidP="002658BB">
      <w:pPr>
        <w:jc w:val="both"/>
        <w:rPr>
          <w:rFonts w:ascii="Times New Roman" w:hAnsi="Times New Roman" w:cs="Times New Roman"/>
          <w:sz w:val="24"/>
          <w:szCs w:val="24"/>
          <w:lang w:val="en-US"/>
        </w:rPr>
      </w:pPr>
    </w:p>
    <w:p w14:paraId="5D5D8B8E" w14:textId="77777777" w:rsidR="00370D0C" w:rsidRPr="002658BB" w:rsidRDefault="00370D0C" w:rsidP="00550DAC">
      <w:pPr>
        <w:jc w:val="center"/>
        <w:rPr>
          <w:rFonts w:ascii="Times New Roman" w:hAnsi="Times New Roman" w:cs="Times New Roman"/>
          <w:b/>
          <w:sz w:val="24"/>
          <w:szCs w:val="24"/>
          <w:lang w:val="en-GB"/>
        </w:rPr>
      </w:pPr>
      <w:r w:rsidRPr="002658BB">
        <w:rPr>
          <w:rFonts w:ascii="Times New Roman" w:hAnsi="Times New Roman" w:cs="Times New Roman"/>
          <w:b/>
          <w:sz w:val="24"/>
          <w:szCs w:val="24"/>
          <w:lang w:val="en-US"/>
        </w:rPr>
        <w:t>July</w:t>
      </w:r>
      <w:r w:rsidRPr="002658BB">
        <w:rPr>
          <w:rFonts w:ascii="Times New Roman" w:hAnsi="Times New Roman" w:cs="Times New Roman"/>
          <w:b/>
          <w:sz w:val="24"/>
          <w:szCs w:val="24"/>
          <w:lang w:val="en-GB"/>
        </w:rPr>
        <w:t xml:space="preserve"> 2024</w:t>
      </w:r>
    </w:p>
    <w:p w14:paraId="68BFB7BA" w14:textId="77777777" w:rsidR="00370D0C" w:rsidRPr="002658BB" w:rsidRDefault="00370D0C" w:rsidP="002658BB">
      <w:pPr>
        <w:jc w:val="both"/>
        <w:rPr>
          <w:rFonts w:ascii="Times New Roman" w:hAnsi="Times New Roman" w:cs="Times New Roman"/>
          <w:b/>
          <w:sz w:val="24"/>
          <w:szCs w:val="24"/>
          <w:lang w:val="en-GB"/>
        </w:rPr>
      </w:pPr>
    </w:p>
    <w:p w14:paraId="1DF83F0D" w14:textId="77777777" w:rsidR="00370D0C" w:rsidRPr="002658BB" w:rsidRDefault="00370D0C" w:rsidP="002658BB">
      <w:pPr>
        <w:spacing w:before="100" w:beforeAutospacing="1" w:after="100" w:afterAutospacing="1" w:line="240" w:lineRule="auto"/>
        <w:jc w:val="both"/>
        <w:outlineLvl w:val="3"/>
        <w:rPr>
          <w:rFonts w:ascii="Times New Roman" w:eastAsia="Times New Roman" w:hAnsi="Times New Roman" w:cs="Times New Roman"/>
          <w:b/>
          <w:bCs/>
          <w:sz w:val="24"/>
          <w:szCs w:val="24"/>
          <w:lang w:eastAsia="fr-FR"/>
        </w:rPr>
      </w:pPr>
    </w:p>
    <w:p w14:paraId="57979F73" w14:textId="77777777" w:rsidR="00370D0C" w:rsidRPr="002658BB" w:rsidRDefault="00370D0C" w:rsidP="002658BB">
      <w:pPr>
        <w:spacing w:before="100" w:beforeAutospacing="1" w:after="100" w:afterAutospacing="1" w:line="240" w:lineRule="auto"/>
        <w:jc w:val="both"/>
        <w:outlineLvl w:val="3"/>
        <w:rPr>
          <w:rFonts w:ascii="Times New Roman" w:eastAsia="Times New Roman" w:hAnsi="Times New Roman" w:cs="Times New Roman"/>
          <w:b/>
          <w:bCs/>
          <w:sz w:val="24"/>
          <w:szCs w:val="24"/>
          <w:lang w:eastAsia="fr-FR"/>
        </w:rPr>
      </w:pPr>
    </w:p>
    <w:p w14:paraId="3BE4CDD2" w14:textId="77777777" w:rsidR="00370D0C" w:rsidRPr="00D16A23" w:rsidRDefault="00370D0C" w:rsidP="00D16A23"/>
    <w:p w14:paraId="53B8B2ED" w14:textId="77777777" w:rsidR="009909FF" w:rsidRPr="00D16A23" w:rsidRDefault="009909FF" w:rsidP="00D16A23">
      <w:pPr>
        <w:rPr>
          <w:rFonts w:ascii="Times New Roman" w:hAnsi="Times New Roman" w:cs="Times New Roman"/>
          <w:b/>
          <w:sz w:val="24"/>
          <w:szCs w:val="24"/>
        </w:rPr>
      </w:pPr>
      <w:r w:rsidRPr="00D16A23">
        <w:rPr>
          <w:rFonts w:ascii="Times New Roman" w:hAnsi="Times New Roman" w:cs="Times New Roman"/>
          <w:b/>
          <w:sz w:val="24"/>
          <w:szCs w:val="24"/>
        </w:rPr>
        <w:t>Introduction</w:t>
      </w:r>
    </w:p>
    <w:p w14:paraId="6FB50C6E" w14:textId="77777777" w:rsidR="009909FF" w:rsidRPr="00D16A23" w:rsidRDefault="009909FF" w:rsidP="00D16A23"/>
    <w:p w14:paraId="0FAACC1A" w14:textId="77777777" w:rsidR="009909FF" w:rsidRPr="002658BB" w:rsidRDefault="009909FF" w:rsidP="002658BB">
      <w:pPr>
        <w:jc w:val="both"/>
        <w:rPr>
          <w:rFonts w:ascii="Times New Roman" w:hAnsi="Times New Roman" w:cs="Times New Roman"/>
          <w:sz w:val="24"/>
          <w:szCs w:val="24"/>
          <w:lang w:val="en-US"/>
        </w:rPr>
      </w:pPr>
      <w:r w:rsidRPr="002658BB">
        <w:rPr>
          <w:rFonts w:ascii="Times New Roman" w:hAnsi="Times New Roman" w:cs="Times New Roman"/>
          <w:sz w:val="24"/>
          <w:szCs w:val="24"/>
          <w:lang w:val="en-US"/>
        </w:rPr>
        <w:t xml:space="preserve">EU for Trisomy 21 is a gathering of persons with Down syndrome and their relatives present all around the European Union. It is a platform for the collaboration of citizens, associations, and politicians working together in </w:t>
      </w:r>
      <w:proofErr w:type="spellStart"/>
      <w:r w:rsidRPr="002658BB">
        <w:rPr>
          <w:rFonts w:ascii="Times New Roman" w:hAnsi="Times New Roman" w:cs="Times New Roman"/>
          <w:sz w:val="24"/>
          <w:szCs w:val="24"/>
          <w:lang w:val="en-US"/>
        </w:rPr>
        <w:t>favour</w:t>
      </w:r>
      <w:proofErr w:type="spellEnd"/>
      <w:r w:rsidRPr="002658BB">
        <w:rPr>
          <w:rFonts w:ascii="Times New Roman" w:hAnsi="Times New Roman" w:cs="Times New Roman"/>
          <w:sz w:val="24"/>
          <w:szCs w:val="24"/>
          <w:lang w:val="en-US"/>
        </w:rPr>
        <w:t xml:space="preserve"> of the rights of people with Down syndrome, to make visible intellectual disability in general and persons with trisomy 21 in particular.</w:t>
      </w:r>
    </w:p>
    <w:p w14:paraId="2664C9C1" w14:textId="77777777" w:rsidR="009909FF" w:rsidRPr="002658BB" w:rsidRDefault="009909FF" w:rsidP="002658BB">
      <w:pPr>
        <w:jc w:val="both"/>
        <w:rPr>
          <w:rFonts w:ascii="Times New Roman" w:hAnsi="Times New Roman" w:cs="Times New Roman"/>
          <w:sz w:val="24"/>
          <w:szCs w:val="24"/>
          <w:lang w:val="en-US"/>
        </w:rPr>
      </w:pPr>
      <w:r w:rsidRPr="002658BB">
        <w:rPr>
          <w:rFonts w:ascii="Times New Roman" w:hAnsi="Times New Roman" w:cs="Times New Roman"/>
          <w:sz w:val="24"/>
          <w:szCs w:val="24"/>
          <w:lang w:val="en-US"/>
        </w:rPr>
        <w:t>EU for Trisomy 21 promotes the collaboration and the sharing of information in order to raise awareness about the dignity and rights of people with Down syndrome.</w:t>
      </w:r>
    </w:p>
    <w:p w14:paraId="039CAF75" w14:textId="77777777" w:rsidR="009909FF" w:rsidRPr="002658BB" w:rsidRDefault="009909FF" w:rsidP="002658BB">
      <w:pPr>
        <w:jc w:val="both"/>
        <w:rPr>
          <w:rFonts w:ascii="Times New Roman" w:hAnsi="Times New Roman" w:cs="Times New Roman"/>
          <w:sz w:val="24"/>
          <w:szCs w:val="24"/>
          <w:lang w:val="en-US"/>
        </w:rPr>
      </w:pPr>
      <w:r w:rsidRPr="002658BB">
        <w:rPr>
          <w:rFonts w:ascii="Times New Roman" w:hAnsi="Times New Roman" w:cs="Times New Roman"/>
          <w:sz w:val="24"/>
          <w:szCs w:val="24"/>
          <w:lang w:val="en-US"/>
        </w:rPr>
        <w:t xml:space="preserve">In this document, we address crucial inquiries related to the adherence to the United Nations Convention on the Rights of Persons with Disabilities (UNCRPD). Our focus </w:t>
      </w:r>
      <w:proofErr w:type="spellStart"/>
      <w:r w:rsidRPr="002658BB">
        <w:rPr>
          <w:rFonts w:ascii="Times New Roman" w:hAnsi="Times New Roman" w:cs="Times New Roman"/>
          <w:sz w:val="24"/>
          <w:szCs w:val="24"/>
          <w:lang w:val="en-US"/>
        </w:rPr>
        <w:t>centres</w:t>
      </w:r>
      <w:proofErr w:type="spellEnd"/>
      <w:r w:rsidRPr="002658BB">
        <w:rPr>
          <w:rFonts w:ascii="Times New Roman" w:hAnsi="Times New Roman" w:cs="Times New Roman"/>
          <w:sz w:val="24"/>
          <w:szCs w:val="24"/>
          <w:lang w:val="en-US"/>
        </w:rPr>
        <w:t xml:space="preserve"> on examining how Belgium translates the articles of the UN Convention into practice.</w:t>
      </w:r>
    </w:p>
    <w:p w14:paraId="2D03D3C7" w14:textId="77777777" w:rsidR="009909FF" w:rsidRPr="002658BB" w:rsidRDefault="009909FF" w:rsidP="002658BB">
      <w:pPr>
        <w:jc w:val="both"/>
        <w:rPr>
          <w:rFonts w:ascii="Times New Roman" w:hAnsi="Times New Roman" w:cs="Times New Roman"/>
          <w:sz w:val="24"/>
          <w:szCs w:val="24"/>
          <w:lang w:val="en-US"/>
        </w:rPr>
      </w:pPr>
      <w:r w:rsidRPr="002658BB">
        <w:rPr>
          <w:rFonts w:ascii="Times New Roman" w:hAnsi="Times New Roman" w:cs="Times New Roman"/>
          <w:sz w:val="24"/>
          <w:szCs w:val="24"/>
          <w:lang w:val="en-US"/>
        </w:rPr>
        <w:t>As a preliminary observation and primary concern, it is noted that while Belgium possesses laws theoretically aligned with the UNCRPD, practical implementation often lacks tangible measures. In a broader context, we advocate for increased efforts from Belgium to actively safeguard against discrimination faced by individuals with Down syndrome.</w:t>
      </w:r>
    </w:p>
    <w:p w14:paraId="06E03C95" w14:textId="4462A7CE" w:rsidR="009909FF" w:rsidRPr="002658BB" w:rsidRDefault="009909FF" w:rsidP="002658BB">
      <w:pPr>
        <w:jc w:val="both"/>
        <w:rPr>
          <w:rFonts w:ascii="Times New Roman" w:hAnsi="Times New Roman" w:cs="Times New Roman"/>
          <w:bCs/>
          <w:sz w:val="24"/>
          <w:szCs w:val="24"/>
          <w:lang w:val="en-US"/>
        </w:rPr>
      </w:pPr>
      <w:r w:rsidRPr="002658BB">
        <w:rPr>
          <w:rFonts w:ascii="Times New Roman" w:hAnsi="Times New Roman" w:cs="Times New Roman"/>
          <w:sz w:val="24"/>
          <w:szCs w:val="24"/>
          <w:lang w:val="en-US"/>
        </w:rPr>
        <w:t xml:space="preserve">During this review of Belgium, EU for Trisomy 21 would like </w:t>
      </w:r>
      <w:r w:rsidRPr="002658BB">
        <w:rPr>
          <w:rFonts w:ascii="Times New Roman" w:hAnsi="Times New Roman" w:cs="Times New Roman"/>
          <w:b/>
          <w:sz w:val="24"/>
          <w:szCs w:val="24"/>
          <w:lang w:val="en-US"/>
        </w:rPr>
        <w:t>to provide input on</w:t>
      </w:r>
      <w:r w:rsidRPr="002658BB">
        <w:rPr>
          <w:rFonts w:ascii="Times New Roman" w:hAnsi="Times New Roman" w:cs="Times New Roman"/>
          <w:sz w:val="24"/>
          <w:szCs w:val="24"/>
          <w:lang w:val="en-US"/>
        </w:rPr>
        <w:t xml:space="preserve"> </w:t>
      </w:r>
      <w:r w:rsidRPr="002658BB">
        <w:rPr>
          <w:rFonts w:ascii="Times New Roman" w:hAnsi="Times New Roman" w:cs="Times New Roman"/>
          <w:b/>
          <w:sz w:val="24"/>
          <w:szCs w:val="24"/>
          <w:lang w:val="en-US"/>
        </w:rPr>
        <w:t>paragraph B of the List of Issues: Equality and non-discrimination - article 5</w:t>
      </w:r>
      <w:r w:rsidRPr="002658BB">
        <w:rPr>
          <w:rFonts w:ascii="Times New Roman" w:hAnsi="Times New Roman" w:cs="Times New Roman"/>
          <w:sz w:val="24"/>
          <w:szCs w:val="24"/>
          <w:lang w:val="en-US"/>
        </w:rPr>
        <w:t>,</w:t>
      </w:r>
      <w:r w:rsidRPr="002658BB">
        <w:rPr>
          <w:rFonts w:ascii="Times New Roman" w:hAnsi="Times New Roman" w:cs="Times New Roman"/>
          <w:b/>
          <w:sz w:val="24"/>
          <w:szCs w:val="24"/>
          <w:lang w:val="en-US"/>
        </w:rPr>
        <w:t xml:space="preserve"> Accessibility </w:t>
      </w:r>
      <w:r w:rsidR="00550DAC">
        <w:rPr>
          <w:rFonts w:ascii="Times New Roman" w:hAnsi="Times New Roman" w:cs="Times New Roman"/>
          <w:b/>
          <w:sz w:val="24"/>
          <w:szCs w:val="24"/>
          <w:lang w:val="en-US"/>
        </w:rPr>
        <w:t>-</w:t>
      </w:r>
      <w:r w:rsidRPr="002658BB">
        <w:rPr>
          <w:rFonts w:ascii="Times New Roman" w:hAnsi="Times New Roman" w:cs="Times New Roman"/>
          <w:b/>
          <w:sz w:val="24"/>
          <w:szCs w:val="24"/>
          <w:lang w:val="en-US"/>
        </w:rPr>
        <w:t xml:space="preserve"> article 9</w:t>
      </w:r>
      <w:r w:rsidRPr="002658BB">
        <w:rPr>
          <w:rFonts w:ascii="Times New Roman" w:hAnsi="Times New Roman" w:cs="Times New Roman"/>
          <w:sz w:val="24"/>
          <w:szCs w:val="24"/>
          <w:lang w:val="en-US"/>
        </w:rPr>
        <w:t xml:space="preserve">, as well as </w:t>
      </w:r>
      <w:r w:rsidRPr="002658BB">
        <w:rPr>
          <w:rFonts w:ascii="Times New Roman" w:hAnsi="Times New Roman" w:cs="Times New Roman"/>
          <w:b/>
          <w:sz w:val="24"/>
          <w:szCs w:val="24"/>
          <w:lang w:val="en-US"/>
        </w:rPr>
        <w:t>Health - article 25</w:t>
      </w:r>
      <w:r w:rsidRPr="00550DAC">
        <w:rPr>
          <w:rFonts w:ascii="Times New Roman" w:hAnsi="Times New Roman" w:cs="Times New Roman"/>
          <w:sz w:val="24"/>
          <w:szCs w:val="24"/>
          <w:lang w:val="en-US"/>
        </w:rPr>
        <w:t>.</w:t>
      </w:r>
      <w:r w:rsidRPr="002658BB">
        <w:rPr>
          <w:rFonts w:ascii="Times New Roman" w:hAnsi="Times New Roman" w:cs="Times New Roman"/>
          <w:b/>
          <w:sz w:val="24"/>
          <w:szCs w:val="24"/>
          <w:lang w:val="en-US"/>
        </w:rPr>
        <w:t xml:space="preserve"> </w:t>
      </w:r>
      <w:r w:rsidRPr="002658BB">
        <w:rPr>
          <w:rFonts w:ascii="Times New Roman" w:hAnsi="Times New Roman" w:cs="Times New Roman"/>
          <w:bCs/>
          <w:sz w:val="24"/>
          <w:szCs w:val="24"/>
          <w:lang w:val="en-US"/>
        </w:rPr>
        <w:t xml:space="preserve">In this report, we tried to present how </w:t>
      </w:r>
      <w:r w:rsidR="00303D17" w:rsidRPr="002658BB">
        <w:rPr>
          <w:rFonts w:ascii="Times New Roman" w:hAnsi="Times New Roman" w:cs="Times New Roman"/>
          <w:bCs/>
          <w:sz w:val="24"/>
          <w:szCs w:val="24"/>
          <w:lang w:val="en-US"/>
        </w:rPr>
        <w:t>some</w:t>
      </w:r>
      <w:r w:rsidRPr="002658BB">
        <w:rPr>
          <w:rFonts w:ascii="Times New Roman" w:hAnsi="Times New Roman" w:cs="Times New Roman"/>
          <w:bCs/>
          <w:sz w:val="24"/>
          <w:szCs w:val="24"/>
          <w:lang w:val="en-US"/>
        </w:rPr>
        <w:t xml:space="preserve"> measures taken by the Belgian authorities can be better implemented and what can be improved. </w:t>
      </w:r>
    </w:p>
    <w:p w14:paraId="6380D7F3" w14:textId="77777777" w:rsidR="00370D0C" w:rsidRPr="00550DAC" w:rsidRDefault="00370D0C" w:rsidP="00550DAC"/>
    <w:p w14:paraId="60E96B7A" w14:textId="77777777" w:rsidR="00370D0C" w:rsidRPr="00550DAC" w:rsidRDefault="00370D0C" w:rsidP="00550DAC">
      <w:pPr>
        <w:rPr>
          <w:rFonts w:ascii="Times New Roman" w:hAnsi="Times New Roman" w:cs="Times New Roman"/>
          <w:b/>
          <w:sz w:val="24"/>
          <w:szCs w:val="24"/>
        </w:rPr>
      </w:pPr>
      <w:r w:rsidRPr="00550DAC">
        <w:rPr>
          <w:rFonts w:ascii="Times New Roman" w:hAnsi="Times New Roman" w:cs="Times New Roman"/>
          <w:b/>
          <w:sz w:val="24"/>
          <w:szCs w:val="24"/>
        </w:rPr>
        <w:t xml:space="preserve">Article </w:t>
      </w:r>
      <w:proofErr w:type="gramStart"/>
      <w:r w:rsidRPr="00550DAC">
        <w:rPr>
          <w:rFonts w:ascii="Times New Roman" w:hAnsi="Times New Roman" w:cs="Times New Roman"/>
          <w:b/>
          <w:sz w:val="24"/>
          <w:szCs w:val="24"/>
        </w:rPr>
        <w:t>5:</w:t>
      </w:r>
      <w:proofErr w:type="gramEnd"/>
      <w:r w:rsidRPr="00550DAC">
        <w:rPr>
          <w:rFonts w:ascii="Times New Roman" w:hAnsi="Times New Roman" w:cs="Times New Roman"/>
          <w:b/>
          <w:sz w:val="24"/>
          <w:szCs w:val="24"/>
        </w:rPr>
        <w:t xml:space="preserve"> </w:t>
      </w:r>
      <w:proofErr w:type="spellStart"/>
      <w:r w:rsidRPr="00550DAC">
        <w:rPr>
          <w:rFonts w:ascii="Times New Roman" w:hAnsi="Times New Roman" w:cs="Times New Roman"/>
          <w:b/>
          <w:sz w:val="24"/>
          <w:szCs w:val="24"/>
        </w:rPr>
        <w:t>Equality</w:t>
      </w:r>
      <w:proofErr w:type="spellEnd"/>
      <w:r w:rsidRPr="00550DAC">
        <w:rPr>
          <w:rFonts w:ascii="Times New Roman" w:hAnsi="Times New Roman" w:cs="Times New Roman"/>
          <w:b/>
          <w:sz w:val="24"/>
          <w:szCs w:val="24"/>
        </w:rPr>
        <w:t xml:space="preserve"> and Non-Discrimination</w:t>
      </w:r>
    </w:p>
    <w:p w14:paraId="75CD1E3B" w14:textId="308BDD8F" w:rsidR="00370D0C" w:rsidRPr="00550DAC" w:rsidRDefault="00370D0C" w:rsidP="00550DAC">
      <w:pPr>
        <w:pStyle w:val="ListParagraph"/>
        <w:numPr>
          <w:ilvl w:val="0"/>
          <w:numId w:val="19"/>
        </w:numPr>
        <w:spacing w:before="100" w:beforeAutospacing="1" w:after="100" w:afterAutospacing="1" w:line="240" w:lineRule="auto"/>
        <w:jc w:val="both"/>
        <w:rPr>
          <w:rFonts w:ascii="Times New Roman" w:eastAsia="Times New Roman" w:hAnsi="Times New Roman" w:cs="Times New Roman"/>
          <w:b/>
          <w:bCs/>
          <w:sz w:val="24"/>
          <w:szCs w:val="24"/>
          <w:lang w:val="en-GB" w:eastAsia="fr-FR"/>
        </w:rPr>
      </w:pPr>
      <w:r w:rsidRPr="00550DAC">
        <w:rPr>
          <w:rFonts w:ascii="Times New Roman" w:eastAsia="Times New Roman" w:hAnsi="Times New Roman" w:cs="Times New Roman"/>
          <w:b/>
          <w:bCs/>
          <w:sz w:val="24"/>
          <w:szCs w:val="24"/>
          <w:lang w:val="en-GB" w:eastAsia="fr-FR"/>
        </w:rPr>
        <w:t>Challenges</w:t>
      </w:r>
    </w:p>
    <w:p w14:paraId="2A274D49" w14:textId="55B40CB7" w:rsidR="003E0A2F" w:rsidRPr="002658BB" w:rsidRDefault="003E0A2F" w:rsidP="002658BB">
      <w:pPr>
        <w:spacing w:before="100" w:beforeAutospacing="1" w:after="100" w:afterAutospacing="1" w:line="240" w:lineRule="auto"/>
        <w:jc w:val="both"/>
        <w:rPr>
          <w:rFonts w:ascii="Times New Roman" w:eastAsia="Times New Roman" w:hAnsi="Times New Roman" w:cs="Times New Roman"/>
          <w:b/>
          <w:sz w:val="24"/>
          <w:szCs w:val="24"/>
          <w:lang w:val="en-GB" w:eastAsia="fr-FR"/>
        </w:rPr>
      </w:pPr>
      <w:r w:rsidRPr="002658BB">
        <w:rPr>
          <w:rFonts w:ascii="Times New Roman" w:hAnsi="Times New Roman" w:cs="Times New Roman"/>
          <w:b/>
          <w:sz w:val="24"/>
          <w:szCs w:val="24"/>
          <w:lang w:val="en-GB"/>
        </w:rPr>
        <w:t>Belgium’s Discriminatory Speech Therapy Reimbursement Policy</w:t>
      </w:r>
    </w:p>
    <w:p w14:paraId="2A17D14A" w14:textId="4306F548" w:rsidR="002F7B5F" w:rsidRDefault="006D743A"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r w:rsidRPr="006D743A">
        <w:rPr>
          <w:rFonts w:ascii="Times New Roman" w:eastAsia="Times New Roman" w:hAnsi="Times New Roman" w:cs="Times New Roman"/>
          <w:color w:val="000000"/>
          <w:sz w:val="24"/>
          <w:szCs w:val="24"/>
          <w:lang w:val="en-GB" w:eastAsia="fr-FR"/>
        </w:rPr>
        <w:t>In Belgium, not everyone is entitled to reimbursement for speech therapy</w:t>
      </w:r>
      <w:r w:rsidR="002F7B5F">
        <w:rPr>
          <w:rFonts w:ascii="Times New Roman" w:eastAsia="Times New Roman" w:hAnsi="Times New Roman" w:cs="Times New Roman"/>
          <w:color w:val="000000"/>
          <w:sz w:val="24"/>
          <w:szCs w:val="24"/>
          <w:lang w:val="en-GB" w:eastAsia="fr-FR"/>
        </w:rPr>
        <w:t>, called “</w:t>
      </w:r>
      <w:proofErr w:type="spellStart"/>
      <w:r w:rsidR="002F7B5F">
        <w:rPr>
          <w:rFonts w:ascii="Times New Roman" w:eastAsia="Times New Roman" w:hAnsi="Times New Roman" w:cs="Times New Roman"/>
          <w:color w:val="000000"/>
          <w:sz w:val="24"/>
          <w:szCs w:val="24"/>
          <w:lang w:val="en-GB" w:eastAsia="fr-FR"/>
        </w:rPr>
        <w:t>logopédie</w:t>
      </w:r>
      <w:proofErr w:type="spellEnd"/>
      <w:r w:rsidR="002F7B5F">
        <w:rPr>
          <w:rFonts w:ascii="Times New Roman" w:eastAsia="Times New Roman" w:hAnsi="Times New Roman" w:cs="Times New Roman"/>
          <w:color w:val="000000"/>
          <w:sz w:val="24"/>
          <w:szCs w:val="24"/>
          <w:lang w:val="en-GB" w:eastAsia="fr-FR"/>
        </w:rPr>
        <w:t>”</w:t>
      </w:r>
      <w:r w:rsidRPr="006D743A">
        <w:rPr>
          <w:rFonts w:ascii="Times New Roman" w:eastAsia="Times New Roman" w:hAnsi="Times New Roman" w:cs="Times New Roman"/>
          <w:color w:val="000000"/>
          <w:sz w:val="24"/>
          <w:szCs w:val="24"/>
          <w:lang w:val="en-GB" w:eastAsia="fr-FR"/>
        </w:rPr>
        <w:t xml:space="preserve">. </w:t>
      </w:r>
      <w:r w:rsidR="002F7B5F" w:rsidRPr="002F7B5F">
        <w:rPr>
          <w:rFonts w:ascii="Times New Roman" w:eastAsia="Times New Roman" w:hAnsi="Times New Roman" w:cs="Times New Roman"/>
          <w:color w:val="000000"/>
          <w:sz w:val="24"/>
          <w:szCs w:val="24"/>
          <w:lang w:val="en-GB" w:eastAsia="fr-FR"/>
        </w:rPr>
        <w:t>A person must have a certain level of IQ to be eligible</w:t>
      </w:r>
      <w:r w:rsidRPr="006D743A">
        <w:rPr>
          <w:rFonts w:ascii="Times New Roman" w:eastAsia="Times New Roman" w:hAnsi="Times New Roman" w:cs="Times New Roman"/>
          <w:color w:val="000000"/>
          <w:sz w:val="24"/>
          <w:szCs w:val="24"/>
          <w:lang w:val="en-GB" w:eastAsia="fr-FR"/>
        </w:rPr>
        <w:t xml:space="preserve">. </w:t>
      </w:r>
    </w:p>
    <w:p w14:paraId="0D30C549" w14:textId="77777777" w:rsidR="002F7B5F" w:rsidRDefault="002F7B5F"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p>
    <w:p w14:paraId="598E7525" w14:textId="6EC4C119" w:rsidR="007664B1" w:rsidRDefault="006D743A"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r w:rsidRPr="006D743A">
        <w:rPr>
          <w:rFonts w:ascii="Times New Roman" w:eastAsia="Times New Roman" w:hAnsi="Times New Roman" w:cs="Times New Roman"/>
          <w:color w:val="000000"/>
          <w:sz w:val="24"/>
          <w:szCs w:val="24"/>
          <w:lang w:val="en-GB" w:eastAsia="fr-FR"/>
        </w:rPr>
        <w:t>However, regardless of IQ, speech therapy is important for all people with disabilities. For example, people who cannot speak need speech therapy to stimulate orality.</w:t>
      </w:r>
    </w:p>
    <w:p w14:paraId="0E3FFA27" w14:textId="77777777" w:rsidR="006D743A" w:rsidRPr="002658BB" w:rsidRDefault="006D743A"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p>
    <w:p w14:paraId="69F779FA" w14:textId="6559444F" w:rsidR="003E0A2F" w:rsidRPr="002658BB" w:rsidRDefault="007664B1"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r w:rsidRPr="002658BB">
        <w:rPr>
          <w:rFonts w:ascii="Times New Roman" w:eastAsia="Times New Roman" w:hAnsi="Times New Roman" w:cs="Times New Roman"/>
          <w:color w:val="000000"/>
          <w:sz w:val="24"/>
          <w:szCs w:val="24"/>
          <w:lang w:val="en-GB" w:eastAsia="fr-FR"/>
        </w:rPr>
        <w:t>Any kind of IQ test impose to access reimbursements is discriminatory but it</w:t>
      </w:r>
      <w:r w:rsidR="002F7B5F">
        <w:rPr>
          <w:rFonts w:ascii="Times New Roman" w:eastAsia="Times New Roman" w:hAnsi="Times New Roman" w:cs="Times New Roman"/>
          <w:color w:val="000000"/>
          <w:sz w:val="24"/>
          <w:szCs w:val="24"/>
          <w:lang w:val="en-GB" w:eastAsia="fr-FR"/>
        </w:rPr>
        <w:t xml:space="preserve"> i</w:t>
      </w:r>
      <w:r w:rsidRPr="002658BB">
        <w:rPr>
          <w:rFonts w:ascii="Times New Roman" w:eastAsia="Times New Roman" w:hAnsi="Times New Roman" w:cs="Times New Roman"/>
          <w:color w:val="000000"/>
          <w:sz w:val="24"/>
          <w:szCs w:val="24"/>
          <w:lang w:val="en-GB" w:eastAsia="fr-FR"/>
        </w:rPr>
        <w:t>s even worse as the IQ test impose</w:t>
      </w:r>
      <w:r w:rsidR="000F2974" w:rsidRPr="002658BB">
        <w:rPr>
          <w:rFonts w:ascii="Times New Roman" w:eastAsia="Times New Roman" w:hAnsi="Times New Roman" w:cs="Times New Roman"/>
          <w:color w:val="000000"/>
          <w:sz w:val="24"/>
          <w:szCs w:val="24"/>
          <w:lang w:val="en-GB" w:eastAsia="fr-FR"/>
        </w:rPr>
        <w:t>d</w:t>
      </w:r>
      <w:r w:rsidRPr="002658BB">
        <w:rPr>
          <w:rFonts w:ascii="Times New Roman" w:eastAsia="Times New Roman" w:hAnsi="Times New Roman" w:cs="Times New Roman"/>
          <w:color w:val="000000"/>
          <w:sz w:val="24"/>
          <w:szCs w:val="24"/>
          <w:lang w:val="en-GB" w:eastAsia="fr-FR"/>
        </w:rPr>
        <w:t xml:space="preserve"> by the </w:t>
      </w:r>
      <w:r w:rsidR="002F7B5F">
        <w:rPr>
          <w:rFonts w:ascii="Times New Roman" w:eastAsia="Times New Roman" w:hAnsi="Times New Roman" w:cs="Times New Roman"/>
          <w:color w:val="000000"/>
          <w:sz w:val="24"/>
          <w:szCs w:val="24"/>
          <w:lang w:val="en-GB" w:eastAsia="fr-FR"/>
        </w:rPr>
        <w:t>S</w:t>
      </w:r>
      <w:r w:rsidRPr="002658BB">
        <w:rPr>
          <w:rFonts w:ascii="Times New Roman" w:eastAsia="Times New Roman" w:hAnsi="Times New Roman" w:cs="Times New Roman"/>
          <w:color w:val="000000"/>
          <w:sz w:val="24"/>
          <w:szCs w:val="24"/>
          <w:lang w:val="en-GB" w:eastAsia="fr-FR"/>
        </w:rPr>
        <w:t xml:space="preserve">tate is very subjective and dependant on many aleatory factors like the stress </w:t>
      </w:r>
      <w:r w:rsidR="00303D17" w:rsidRPr="002658BB">
        <w:rPr>
          <w:rFonts w:ascii="Times New Roman" w:eastAsia="Times New Roman" w:hAnsi="Times New Roman" w:cs="Times New Roman"/>
          <w:color w:val="000000"/>
          <w:sz w:val="24"/>
          <w:szCs w:val="24"/>
          <w:lang w:val="en-GB" w:eastAsia="fr-FR"/>
        </w:rPr>
        <w:t>caused by</w:t>
      </w:r>
      <w:r w:rsidRPr="002658BB">
        <w:rPr>
          <w:rFonts w:ascii="Times New Roman" w:eastAsia="Times New Roman" w:hAnsi="Times New Roman" w:cs="Times New Roman"/>
          <w:color w:val="000000"/>
          <w:sz w:val="24"/>
          <w:szCs w:val="24"/>
          <w:lang w:val="en-GB" w:eastAsia="fr-FR"/>
        </w:rPr>
        <w:t xml:space="preserve"> the tester </w:t>
      </w:r>
      <w:r w:rsidR="003E0A2F" w:rsidRPr="002658BB">
        <w:rPr>
          <w:rFonts w:ascii="Times New Roman" w:eastAsia="Times New Roman" w:hAnsi="Times New Roman" w:cs="Times New Roman"/>
          <w:color w:val="000000"/>
          <w:sz w:val="24"/>
          <w:szCs w:val="24"/>
          <w:lang w:val="en-GB" w:eastAsia="fr-FR"/>
        </w:rPr>
        <w:t xml:space="preserve">and </w:t>
      </w:r>
      <w:r w:rsidRPr="002658BB">
        <w:rPr>
          <w:rFonts w:ascii="Times New Roman" w:eastAsia="Times New Roman" w:hAnsi="Times New Roman" w:cs="Times New Roman"/>
          <w:color w:val="000000"/>
          <w:sz w:val="24"/>
          <w:szCs w:val="24"/>
          <w:lang w:val="en-GB" w:eastAsia="fr-FR"/>
        </w:rPr>
        <w:t xml:space="preserve">the environment. As a consequence, the same person, </w:t>
      </w:r>
      <w:r w:rsidR="003E0A2F" w:rsidRPr="002658BB">
        <w:rPr>
          <w:rFonts w:ascii="Times New Roman" w:eastAsia="Times New Roman" w:hAnsi="Times New Roman" w:cs="Times New Roman"/>
          <w:color w:val="000000"/>
          <w:sz w:val="24"/>
          <w:szCs w:val="24"/>
          <w:lang w:val="en-GB" w:eastAsia="fr-FR"/>
        </w:rPr>
        <w:t xml:space="preserve">on </w:t>
      </w:r>
      <w:r w:rsidRPr="002658BB">
        <w:rPr>
          <w:rFonts w:ascii="Times New Roman" w:eastAsia="Times New Roman" w:hAnsi="Times New Roman" w:cs="Times New Roman"/>
          <w:color w:val="000000"/>
          <w:sz w:val="24"/>
          <w:szCs w:val="24"/>
          <w:lang w:val="en-GB" w:eastAsia="fr-FR"/>
        </w:rPr>
        <w:t>the same day, can have different results on the</w:t>
      </w:r>
      <w:r w:rsidR="003E0A2F" w:rsidRPr="002658BB">
        <w:rPr>
          <w:rFonts w:ascii="Times New Roman" w:eastAsia="Times New Roman" w:hAnsi="Times New Roman" w:cs="Times New Roman"/>
          <w:color w:val="000000"/>
          <w:sz w:val="24"/>
          <w:szCs w:val="24"/>
          <w:lang w:val="en-GB" w:eastAsia="fr-FR"/>
        </w:rPr>
        <w:t xml:space="preserve"> same</w:t>
      </w:r>
      <w:r w:rsidRPr="002658BB">
        <w:rPr>
          <w:rFonts w:ascii="Times New Roman" w:eastAsia="Times New Roman" w:hAnsi="Times New Roman" w:cs="Times New Roman"/>
          <w:color w:val="000000"/>
          <w:sz w:val="24"/>
          <w:szCs w:val="24"/>
          <w:lang w:val="en-GB" w:eastAsia="fr-FR"/>
        </w:rPr>
        <w:t xml:space="preserve"> test. </w:t>
      </w:r>
    </w:p>
    <w:p w14:paraId="3B6ED938" w14:textId="27400468" w:rsidR="007664B1" w:rsidRPr="002658BB" w:rsidRDefault="007664B1"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r w:rsidRPr="002658BB">
        <w:rPr>
          <w:rFonts w:ascii="Times New Roman" w:eastAsia="Times New Roman" w:hAnsi="Times New Roman" w:cs="Times New Roman"/>
          <w:color w:val="000000"/>
          <w:sz w:val="24"/>
          <w:szCs w:val="24"/>
          <w:lang w:val="en-GB" w:eastAsia="fr-FR"/>
        </w:rPr>
        <w:t>The</w:t>
      </w:r>
      <w:r w:rsidR="003E0A2F" w:rsidRPr="002658BB">
        <w:rPr>
          <w:rFonts w:ascii="Times New Roman" w:eastAsia="Times New Roman" w:hAnsi="Times New Roman" w:cs="Times New Roman"/>
          <w:color w:val="000000"/>
          <w:sz w:val="24"/>
          <w:szCs w:val="24"/>
          <w:lang w:val="en-GB" w:eastAsia="fr-FR"/>
        </w:rPr>
        <w:t>se</w:t>
      </w:r>
      <w:r w:rsidRPr="002658BB">
        <w:rPr>
          <w:rFonts w:ascii="Times New Roman" w:eastAsia="Times New Roman" w:hAnsi="Times New Roman" w:cs="Times New Roman"/>
          <w:color w:val="000000"/>
          <w:sz w:val="24"/>
          <w:szCs w:val="24"/>
          <w:lang w:val="en-GB" w:eastAsia="fr-FR"/>
        </w:rPr>
        <w:t xml:space="preserve"> tests are expensive and only reimbursed on certain circumstances (if passed).</w:t>
      </w:r>
    </w:p>
    <w:p w14:paraId="32408BEE" w14:textId="77777777" w:rsidR="007664B1" w:rsidRPr="002658BB" w:rsidRDefault="007664B1"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p>
    <w:p w14:paraId="3CF7D774" w14:textId="64E857D2" w:rsidR="003E0A2F" w:rsidRPr="002658BB" w:rsidRDefault="003E0A2F" w:rsidP="002658BB">
      <w:pPr>
        <w:shd w:val="clear" w:color="auto" w:fill="FFFFFF"/>
        <w:spacing w:after="0" w:line="240" w:lineRule="auto"/>
        <w:jc w:val="both"/>
        <w:rPr>
          <w:rFonts w:ascii="Times New Roman" w:eastAsia="Times New Roman" w:hAnsi="Times New Roman" w:cs="Times New Roman"/>
          <w:i/>
          <w:color w:val="000000"/>
          <w:sz w:val="24"/>
          <w:szCs w:val="24"/>
          <w:lang w:val="en-GB" w:eastAsia="fr-FR"/>
        </w:rPr>
      </w:pPr>
      <w:r w:rsidRPr="002658BB">
        <w:rPr>
          <w:rFonts w:ascii="Times New Roman" w:eastAsia="Times New Roman" w:hAnsi="Times New Roman" w:cs="Times New Roman"/>
          <w:i/>
          <w:color w:val="000000"/>
          <w:sz w:val="24"/>
          <w:szCs w:val="24"/>
          <w:lang w:val="en-GB" w:eastAsia="fr-FR"/>
        </w:rPr>
        <w:t>Each "</w:t>
      </w:r>
      <w:proofErr w:type="spellStart"/>
      <w:r w:rsidRPr="002658BB">
        <w:rPr>
          <w:rFonts w:ascii="Times New Roman" w:eastAsia="Times New Roman" w:hAnsi="Times New Roman" w:cs="Times New Roman"/>
          <w:i/>
          <w:color w:val="000000"/>
          <w:sz w:val="24"/>
          <w:szCs w:val="24"/>
          <w:lang w:val="en-GB" w:eastAsia="fr-FR"/>
        </w:rPr>
        <w:t>logopédie</w:t>
      </w:r>
      <w:proofErr w:type="spellEnd"/>
      <w:r w:rsidRPr="002658BB">
        <w:rPr>
          <w:rFonts w:ascii="Times New Roman" w:eastAsia="Times New Roman" w:hAnsi="Times New Roman" w:cs="Times New Roman"/>
          <w:i/>
          <w:color w:val="000000"/>
          <w:sz w:val="24"/>
          <w:szCs w:val="24"/>
          <w:lang w:val="en-GB" w:eastAsia="fr-FR"/>
        </w:rPr>
        <w:t xml:space="preserve">" session costs €72 per hour. Normally 150 of these lessons per year are almost totally reimbursed by health insurance providers such as </w:t>
      </w:r>
      <w:proofErr w:type="spellStart"/>
      <w:r w:rsidRPr="002658BB">
        <w:rPr>
          <w:rFonts w:ascii="Times New Roman" w:eastAsia="Times New Roman" w:hAnsi="Times New Roman" w:cs="Times New Roman"/>
          <w:i/>
          <w:color w:val="000000"/>
          <w:sz w:val="24"/>
          <w:szCs w:val="24"/>
          <w:lang w:val="en-GB" w:eastAsia="fr-FR"/>
        </w:rPr>
        <w:t>Partenamut</w:t>
      </w:r>
      <w:proofErr w:type="spellEnd"/>
      <w:r w:rsidRPr="002658BB">
        <w:rPr>
          <w:rFonts w:ascii="Times New Roman" w:eastAsia="Times New Roman" w:hAnsi="Times New Roman" w:cs="Times New Roman"/>
          <w:i/>
          <w:color w:val="000000"/>
          <w:sz w:val="24"/>
          <w:szCs w:val="24"/>
          <w:lang w:val="en-GB" w:eastAsia="fr-FR"/>
        </w:rPr>
        <w:t xml:space="preserve"> – except if a child’s IQ </w:t>
      </w:r>
      <w:r w:rsidRPr="002658BB">
        <w:rPr>
          <w:rFonts w:ascii="Times New Roman" w:eastAsia="Times New Roman" w:hAnsi="Times New Roman" w:cs="Times New Roman"/>
          <w:i/>
          <w:color w:val="000000"/>
          <w:sz w:val="24"/>
          <w:szCs w:val="24"/>
          <w:lang w:val="en-GB" w:eastAsia="fr-FR"/>
        </w:rPr>
        <w:lastRenderedPageBreak/>
        <w:t>falls below 86</w:t>
      </w:r>
      <w:r w:rsidR="000573C8">
        <w:rPr>
          <w:rStyle w:val="FootnoteReference"/>
          <w:rFonts w:ascii="Times New Roman" w:eastAsia="Times New Roman" w:hAnsi="Times New Roman" w:cs="Times New Roman"/>
          <w:i/>
          <w:color w:val="000000"/>
          <w:sz w:val="24"/>
          <w:szCs w:val="24"/>
          <w:lang w:val="en-GB" w:eastAsia="fr-FR"/>
        </w:rPr>
        <w:footnoteReference w:id="1"/>
      </w:r>
      <w:r w:rsidRPr="002658BB">
        <w:rPr>
          <w:rFonts w:ascii="Times New Roman" w:eastAsia="Times New Roman" w:hAnsi="Times New Roman" w:cs="Times New Roman"/>
          <w:i/>
          <w:color w:val="000000"/>
          <w:sz w:val="24"/>
          <w:szCs w:val="24"/>
          <w:lang w:val="en-GB" w:eastAsia="fr-FR"/>
        </w:rPr>
        <w:t xml:space="preserve">. “This is an aberration and a real discrimination based on disability,” said Thomas </w:t>
      </w:r>
      <w:proofErr w:type="spellStart"/>
      <w:r w:rsidRPr="002658BB">
        <w:rPr>
          <w:rFonts w:ascii="Times New Roman" w:eastAsia="Times New Roman" w:hAnsi="Times New Roman" w:cs="Times New Roman"/>
          <w:i/>
          <w:color w:val="000000"/>
          <w:sz w:val="24"/>
          <w:szCs w:val="24"/>
          <w:lang w:val="en-GB" w:eastAsia="fr-FR"/>
        </w:rPr>
        <w:t>Dabeux</w:t>
      </w:r>
      <w:proofErr w:type="spellEnd"/>
      <w:r w:rsidRPr="002658BB">
        <w:rPr>
          <w:rFonts w:ascii="Times New Roman" w:eastAsia="Times New Roman" w:hAnsi="Times New Roman" w:cs="Times New Roman"/>
          <w:i/>
          <w:color w:val="000000"/>
          <w:sz w:val="24"/>
          <w:szCs w:val="24"/>
          <w:lang w:val="en-GB" w:eastAsia="fr-FR"/>
        </w:rPr>
        <w:t>, head of advocacy for non-profit association Inclusion. This discrimination has been criticised for years, but continues despite requests to successive federal health ministers.</w:t>
      </w:r>
      <w:r w:rsidR="006E4928" w:rsidRPr="002658BB">
        <w:rPr>
          <w:rStyle w:val="FootnoteReference"/>
          <w:rFonts w:ascii="Times New Roman" w:eastAsia="Times New Roman" w:hAnsi="Times New Roman" w:cs="Times New Roman"/>
          <w:i/>
          <w:color w:val="000000"/>
          <w:sz w:val="24"/>
          <w:szCs w:val="24"/>
          <w:lang w:val="en-GB" w:eastAsia="fr-FR"/>
        </w:rPr>
        <w:footnoteReference w:id="2"/>
      </w:r>
    </w:p>
    <w:p w14:paraId="770551F1" w14:textId="77777777" w:rsidR="00244659" w:rsidRPr="002658BB" w:rsidRDefault="00244659"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p>
    <w:p w14:paraId="78BAE5A0" w14:textId="048BEE37" w:rsidR="006E4928" w:rsidRPr="002658BB" w:rsidRDefault="006E4928"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r w:rsidRPr="002658BB">
        <w:rPr>
          <w:rFonts w:ascii="Times New Roman" w:eastAsia="Times New Roman" w:hAnsi="Times New Roman" w:cs="Times New Roman"/>
          <w:color w:val="000000"/>
          <w:sz w:val="24"/>
          <w:szCs w:val="24"/>
          <w:lang w:val="en-GB" w:eastAsia="fr-FR"/>
        </w:rPr>
        <w:t xml:space="preserve">This policy affect excessively poor population or Belgians from immigrant background as most of parents of people with Down </w:t>
      </w:r>
      <w:r w:rsidR="002F7B5F">
        <w:rPr>
          <w:rFonts w:ascii="Times New Roman" w:eastAsia="Times New Roman" w:hAnsi="Times New Roman" w:cs="Times New Roman"/>
          <w:color w:val="000000"/>
          <w:sz w:val="24"/>
          <w:szCs w:val="24"/>
          <w:lang w:val="en-GB" w:eastAsia="fr-FR"/>
        </w:rPr>
        <w:t>s</w:t>
      </w:r>
      <w:r w:rsidRPr="002658BB">
        <w:rPr>
          <w:rFonts w:ascii="Times New Roman" w:eastAsia="Times New Roman" w:hAnsi="Times New Roman" w:cs="Times New Roman"/>
          <w:color w:val="000000"/>
          <w:sz w:val="24"/>
          <w:szCs w:val="24"/>
          <w:lang w:val="en-GB" w:eastAsia="fr-FR"/>
        </w:rPr>
        <w:t xml:space="preserve">yndrome will just pay for a “private” speech therapist whatever the reimbursement status they have. </w:t>
      </w:r>
    </w:p>
    <w:p w14:paraId="3C820601" w14:textId="63B4C6B8" w:rsidR="006E4928" w:rsidRPr="006E4928" w:rsidRDefault="006E4928" w:rsidP="002658BB">
      <w:pPr>
        <w:shd w:val="clear" w:color="auto" w:fill="FFFFFF"/>
        <w:spacing w:after="300" w:line="240" w:lineRule="auto"/>
        <w:jc w:val="both"/>
        <w:rPr>
          <w:rFonts w:ascii="Times New Roman" w:eastAsia="Times New Roman" w:hAnsi="Times New Roman" w:cs="Times New Roman"/>
          <w:color w:val="000000"/>
          <w:sz w:val="24"/>
          <w:szCs w:val="24"/>
          <w:lang w:val="en-GB" w:eastAsia="fr-FR"/>
        </w:rPr>
      </w:pPr>
      <w:r w:rsidRPr="006E4928">
        <w:rPr>
          <w:rFonts w:ascii="Times New Roman" w:eastAsia="Times New Roman" w:hAnsi="Times New Roman" w:cs="Times New Roman"/>
          <w:color w:val="000000"/>
          <w:sz w:val="24"/>
          <w:szCs w:val="24"/>
          <w:lang w:val="en-GB" w:eastAsia="fr-FR"/>
        </w:rPr>
        <w:t xml:space="preserve">And without reimbursement, if parents have to cut sessions, </w:t>
      </w:r>
      <w:r w:rsidRPr="006E4928">
        <w:rPr>
          <w:rFonts w:ascii="Times New Roman" w:eastAsia="Times New Roman" w:hAnsi="Times New Roman" w:cs="Times New Roman"/>
          <w:i/>
          <w:color w:val="000000"/>
          <w:sz w:val="24"/>
          <w:szCs w:val="24"/>
          <w:lang w:val="en-GB" w:eastAsia="fr-FR"/>
        </w:rPr>
        <w:t>“some children will suffer major behavioural problems again, and their language skills will regress,”</w:t>
      </w:r>
      <w:r w:rsidRPr="002658BB">
        <w:rPr>
          <w:rFonts w:ascii="Times New Roman" w:eastAsia="Times New Roman" w:hAnsi="Times New Roman" w:cs="Times New Roman"/>
          <w:color w:val="000000"/>
          <w:sz w:val="24"/>
          <w:szCs w:val="24"/>
          <w:lang w:val="en-GB" w:eastAsia="fr-FR"/>
        </w:rPr>
        <w:t xml:space="preserve"> said </w:t>
      </w:r>
      <w:proofErr w:type="spellStart"/>
      <w:r w:rsidRPr="002658BB">
        <w:rPr>
          <w:rFonts w:ascii="Times New Roman" w:eastAsia="Times New Roman" w:hAnsi="Times New Roman" w:cs="Times New Roman"/>
          <w:color w:val="000000"/>
          <w:sz w:val="24"/>
          <w:szCs w:val="24"/>
          <w:lang w:val="en-GB" w:eastAsia="fr-FR"/>
        </w:rPr>
        <w:t>Wezembeek</w:t>
      </w:r>
      <w:proofErr w:type="spellEnd"/>
      <w:r w:rsidRPr="006E4928">
        <w:rPr>
          <w:rFonts w:ascii="Times New Roman" w:eastAsia="Times New Roman" w:hAnsi="Times New Roman" w:cs="Times New Roman"/>
          <w:color w:val="000000"/>
          <w:sz w:val="24"/>
          <w:szCs w:val="24"/>
          <w:lang w:val="en-GB" w:eastAsia="fr-FR"/>
        </w:rPr>
        <w:t xml:space="preserve"> </w:t>
      </w:r>
      <w:proofErr w:type="spellStart"/>
      <w:r w:rsidRPr="006E4928">
        <w:rPr>
          <w:rFonts w:ascii="Times New Roman" w:eastAsia="Times New Roman" w:hAnsi="Times New Roman" w:cs="Times New Roman"/>
          <w:color w:val="000000"/>
          <w:sz w:val="24"/>
          <w:szCs w:val="24"/>
          <w:lang w:val="en-GB" w:eastAsia="fr-FR"/>
        </w:rPr>
        <w:t>Oppem</w:t>
      </w:r>
      <w:proofErr w:type="spellEnd"/>
      <w:r w:rsidRPr="006E4928">
        <w:rPr>
          <w:rFonts w:ascii="Times New Roman" w:eastAsia="Times New Roman" w:hAnsi="Times New Roman" w:cs="Times New Roman"/>
          <w:color w:val="000000"/>
          <w:sz w:val="24"/>
          <w:szCs w:val="24"/>
          <w:lang w:val="en-GB" w:eastAsia="fr-FR"/>
        </w:rPr>
        <w:t xml:space="preserve">-based speech therapist Caroline </w:t>
      </w:r>
      <w:proofErr w:type="spellStart"/>
      <w:r w:rsidRPr="006E4928">
        <w:rPr>
          <w:rFonts w:ascii="Times New Roman" w:eastAsia="Times New Roman" w:hAnsi="Times New Roman" w:cs="Times New Roman"/>
          <w:color w:val="000000"/>
          <w:sz w:val="24"/>
          <w:szCs w:val="24"/>
          <w:lang w:val="en-GB" w:eastAsia="fr-FR"/>
        </w:rPr>
        <w:t>Théate</w:t>
      </w:r>
      <w:proofErr w:type="spellEnd"/>
      <w:r w:rsidRPr="006E4928">
        <w:rPr>
          <w:rFonts w:ascii="Times New Roman" w:eastAsia="Times New Roman" w:hAnsi="Times New Roman" w:cs="Times New Roman"/>
          <w:color w:val="000000"/>
          <w:sz w:val="24"/>
          <w:szCs w:val="24"/>
          <w:lang w:val="en-GB" w:eastAsia="fr-FR"/>
        </w:rPr>
        <w:t xml:space="preserve"> told RTBF.</w:t>
      </w:r>
      <w:r w:rsidRPr="002658BB">
        <w:rPr>
          <w:rStyle w:val="FootnoteReference"/>
          <w:rFonts w:ascii="Times New Roman" w:eastAsia="Times New Roman" w:hAnsi="Times New Roman" w:cs="Times New Roman"/>
          <w:color w:val="000000"/>
          <w:sz w:val="24"/>
          <w:szCs w:val="24"/>
          <w:lang w:val="en-GB" w:eastAsia="fr-FR"/>
        </w:rPr>
        <w:footnoteReference w:id="3"/>
      </w:r>
    </w:p>
    <w:p w14:paraId="02566C11" w14:textId="29EEB4D6" w:rsidR="006E4928" w:rsidRPr="006E4928" w:rsidRDefault="006E4928" w:rsidP="002658BB">
      <w:pPr>
        <w:shd w:val="clear" w:color="auto" w:fill="FFFFFF"/>
        <w:spacing w:after="300" w:line="240" w:lineRule="auto"/>
        <w:jc w:val="both"/>
        <w:rPr>
          <w:rFonts w:ascii="Times New Roman" w:eastAsia="Times New Roman" w:hAnsi="Times New Roman" w:cs="Times New Roman"/>
          <w:i/>
          <w:color w:val="000000"/>
          <w:sz w:val="24"/>
          <w:szCs w:val="24"/>
          <w:lang w:val="en-GB" w:eastAsia="fr-FR"/>
        </w:rPr>
      </w:pPr>
      <w:r w:rsidRPr="006E4928">
        <w:rPr>
          <w:rFonts w:ascii="Times New Roman" w:eastAsia="Times New Roman" w:hAnsi="Times New Roman" w:cs="Times New Roman"/>
          <w:i/>
          <w:color w:val="000000"/>
          <w:sz w:val="24"/>
          <w:szCs w:val="24"/>
          <w:lang w:val="en-GB" w:eastAsia="fr-FR"/>
        </w:rPr>
        <w:t>For parents, speech and language therapy and general help with educational difficulties is essential and the current situation is unjust.</w:t>
      </w:r>
      <w:r w:rsidRPr="002658BB">
        <w:rPr>
          <w:rFonts w:ascii="Times New Roman" w:eastAsia="Times New Roman" w:hAnsi="Times New Roman" w:cs="Times New Roman"/>
          <w:i/>
          <w:color w:val="000000"/>
          <w:sz w:val="24"/>
          <w:szCs w:val="24"/>
          <w:lang w:val="en-GB" w:eastAsia="fr-FR"/>
        </w:rPr>
        <w:t xml:space="preserve"> For instance, </w:t>
      </w:r>
      <w:r w:rsidRPr="006E4928">
        <w:rPr>
          <w:rFonts w:ascii="Times New Roman" w:eastAsia="Times New Roman" w:hAnsi="Times New Roman" w:cs="Times New Roman"/>
          <w:i/>
          <w:color w:val="000000"/>
          <w:sz w:val="24"/>
          <w:szCs w:val="24"/>
          <w:lang w:val="en-GB" w:eastAsia="fr-FR"/>
        </w:rPr>
        <w:t xml:space="preserve">Sarah-Françoise </w:t>
      </w:r>
      <w:proofErr w:type="spellStart"/>
      <w:r w:rsidRPr="006E4928">
        <w:rPr>
          <w:rFonts w:ascii="Times New Roman" w:eastAsia="Times New Roman" w:hAnsi="Times New Roman" w:cs="Times New Roman"/>
          <w:i/>
          <w:color w:val="000000"/>
          <w:sz w:val="24"/>
          <w:szCs w:val="24"/>
          <w:lang w:val="en-GB" w:eastAsia="fr-FR"/>
        </w:rPr>
        <w:t>Scharpé</w:t>
      </w:r>
      <w:proofErr w:type="spellEnd"/>
      <w:r w:rsidRPr="002658BB">
        <w:rPr>
          <w:rFonts w:ascii="Times New Roman" w:eastAsia="Times New Roman" w:hAnsi="Times New Roman" w:cs="Times New Roman"/>
          <w:i/>
          <w:color w:val="000000"/>
          <w:sz w:val="24"/>
          <w:szCs w:val="24"/>
          <w:lang w:val="en-GB" w:eastAsia="fr-FR"/>
        </w:rPr>
        <w:t xml:space="preserve">, a mother of a child with intellectual disabilities </w:t>
      </w:r>
      <w:r w:rsidRPr="006E4928">
        <w:rPr>
          <w:rFonts w:ascii="Times New Roman" w:eastAsia="Times New Roman" w:hAnsi="Times New Roman" w:cs="Times New Roman"/>
          <w:i/>
          <w:color w:val="000000"/>
          <w:sz w:val="24"/>
          <w:szCs w:val="24"/>
          <w:lang w:val="en-GB" w:eastAsia="fr-FR"/>
        </w:rPr>
        <w:t>told RTBF</w:t>
      </w:r>
      <w:r w:rsidR="002F7B5F">
        <w:rPr>
          <w:rFonts w:ascii="Times New Roman" w:eastAsia="Times New Roman" w:hAnsi="Times New Roman" w:cs="Times New Roman"/>
          <w:i/>
          <w:color w:val="000000"/>
          <w:sz w:val="24"/>
          <w:szCs w:val="24"/>
          <w:lang w:val="en-GB" w:eastAsia="fr-FR"/>
        </w:rPr>
        <w:t>:</w:t>
      </w:r>
      <w:r w:rsidRPr="002658BB">
        <w:rPr>
          <w:rFonts w:ascii="Times New Roman" w:eastAsia="Times New Roman" w:hAnsi="Times New Roman" w:cs="Times New Roman"/>
          <w:i/>
          <w:color w:val="000000"/>
          <w:sz w:val="24"/>
          <w:szCs w:val="24"/>
          <w:lang w:val="en-GB" w:eastAsia="fr-FR"/>
        </w:rPr>
        <w:t xml:space="preserve"> </w:t>
      </w:r>
      <w:r w:rsidRPr="006E4928">
        <w:rPr>
          <w:rFonts w:ascii="Times New Roman" w:eastAsia="Times New Roman" w:hAnsi="Times New Roman" w:cs="Times New Roman"/>
          <w:i/>
          <w:color w:val="000000"/>
          <w:sz w:val="24"/>
          <w:szCs w:val="24"/>
          <w:lang w:val="en-GB" w:eastAsia="fr-FR"/>
        </w:rPr>
        <w:t>“Before coming every week to see his speech therapist, Eduard did not know how to communicate,”. “This led to a lot of frustration and shouting”</w:t>
      </w:r>
      <w:r w:rsidR="002F7B5F">
        <w:rPr>
          <w:rFonts w:ascii="Times New Roman" w:eastAsia="Times New Roman" w:hAnsi="Times New Roman" w:cs="Times New Roman"/>
          <w:i/>
          <w:color w:val="000000"/>
          <w:sz w:val="24"/>
          <w:szCs w:val="24"/>
          <w:lang w:val="en-GB" w:eastAsia="fr-FR"/>
        </w:rPr>
        <w:t>.</w:t>
      </w:r>
      <w:r w:rsidRPr="006E4928">
        <w:rPr>
          <w:rFonts w:ascii="Times New Roman" w:eastAsia="Times New Roman" w:hAnsi="Times New Roman" w:cs="Times New Roman"/>
          <w:i/>
          <w:color w:val="000000"/>
          <w:sz w:val="24"/>
          <w:szCs w:val="24"/>
          <w:lang w:val="en-GB" w:eastAsia="fr-FR"/>
        </w:rPr>
        <w:t xml:space="preserve"> </w:t>
      </w:r>
      <w:r w:rsidR="002F7B5F">
        <w:rPr>
          <w:rFonts w:ascii="Times New Roman" w:eastAsia="Times New Roman" w:hAnsi="Times New Roman" w:cs="Times New Roman"/>
          <w:i/>
          <w:color w:val="000000"/>
          <w:sz w:val="24"/>
          <w:szCs w:val="24"/>
          <w:lang w:val="en-GB" w:eastAsia="fr-FR"/>
        </w:rPr>
        <w:t>S</w:t>
      </w:r>
      <w:r w:rsidRPr="002658BB">
        <w:rPr>
          <w:rFonts w:ascii="Times New Roman" w:eastAsia="Times New Roman" w:hAnsi="Times New Roman" w:cs="Times New Roman"/>
          <w:i/>
          <w:color w:val="000000"/>
          <w:sz w:val="24"/>
          <w:szCs w:val="24"/>
          <w:lang w:val="en-GB" w:eastAsia="fr-FR"/>
        </w:rPr>
        <w:t xml:space="preserve">he added that </w:t>
      </w:r>
      <w:r w:rsidRPr="006E4928">
        <w:rPr>
          <w:rFonts w:ascii="Times New Roman" w:eastAsia="Times New Roman" w:hAnsi="Times New Roman" w:cs="Times New Roman"/>
          <w:i/>
          <w:color w:val="000000"/>
          <w:sz w:val="24"/>
          <w:szCs w:val="24"/>
          <w:lang w:val="en-GB" w:eastAsia="fr-FR"/>
        </w:rPr>
        <w:t>“Thanks to speech therapy, he can express how he feels; if he is hungry or thirsty or in pain via pictograms.” Without these sessions she feels that her teenager will regress and that it will be impossible to make him as independent as possible.</w:t>
      </w:r>
      <w:r w:rsidRPr="002658BB">
        <w:rPr>
          <w:rStyle w:val="FootnoteReference"/>
          <w:rFonts w:ascii="Times New Roman" w:eastAsia="Times New Roman" w:hAnsi="Times New Roman" w:cs="Times New Roman"/>
          <w:i/>
          <w:color w:val="000000"/>
          <w:sz w:val="24"/>
          <w:szCs w:val="24"/>
          <w:lang w:val="en-GB" w:eastAsia="fr-FR"/>
        </w:rPr>
        <w:footnoteReference w:id="4"/>
      </w:r>
    </w:p>
    <w:p w14:paraId="487C75A8" w14:textId="4A397141" w:rsidR="006E4928" w:rsidRPr="006E4928" w:rsidRDefault="006E4928"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r w:rsidRPr="002658BB">
        <w:rPr>
          <w:rFonts w:ascii="Times New Roman" w:eastAsia="Times New Roman" w:hAnsi="Times New Roman" w:cs="Times New Roman"/>
          <w:color w:val="000000"/>
          <w:sz w:val="24"/>
          <w:szCs w:val="24"/>
          <w:lang w:val="en-GB" w:eastAsia="fr-FR"/>
        </w:rPr>
        <w:t xml:space="preserve">Trying to change this unfair situation, more than 5,000 parents sent </w:t>
      </w:r>
      <w:r w:rsidR="000573C8" w:rsidRPr="000573C8">
        <w:rPr>
          <w:rFonts w:ascii="Times New Roman" w:eastAsia="Times New Roman" w:hAnsi="Times New Roman" w:cs="Times New Roman"/>
          <w:color w:val="000000"/>
          <w:sz w:val="24"/>
          <w:szCs w:val="24"/>
          <w:lang w:val="en-GB" w:eastAsia="fr-FR"/>
        </w:rPr>
        <w:t>vice-prime minister</w:t>
      </w:r>
      <w:r w:rsidRPr="002658BB">
        <w:rPr>
          <w:rFonts w:ascii="Times New Roman" w:eastAsia="Times New Roman" w:hAnsi="Times New Roman" w:cs="Times New Roman"/>
          <w:color w:val="000000"/>
          <w:sz w:val="24"/>
          <w:szCs w:val="24"/>
          <w:lang w:val="en-GB" w:eastAsia="fr-FR"/>
        </w:rPr>
        <w:t xml:space="preserve"> </w:t>
      </w:r>
      <w:r w:rsidR="000573C8">
        <w:rPr>
          <w:rFonts w:ascii="Times New Roman" w:eastAsia="Times New Roman" w:hAnsi="Times New Roman" w:cs="Times New Roman"/>
          <w:color w:val="000000"/>
          <w:sz w:val="24"/>
          <w:szCs w:val="24"/>
          <w:lang w:val="en-GB" w:eastAsia="fr-FR"/>
        </w:rPr>
        <w:t xml:space="preserve">Mr </w:t>
      </w:r>
      <w:proofErr w:type="spellStart"/>
      <w:r w:rsidRPr="002658BB">
        <w:rPr>
          <w:rFonts w:ascii="Times New Roman" w:eastAsia="Times New Roman" w:hAnsi="Times New Roman" w:cs="Times New Roman"/>
          <w:color w:val="000000"/>
          <w:sz w:val="24"/>
          <w:szCs w:val="24"/>
          <w:lang w:val="en-GB" w:eastAsia="fr-FR"/>
        </w:rPr>
        <w:t>Vandenbroucke</w:t>
      </w:r>
      <w:proofErr w:type="spellEnd"/>
      <w:r w:rsidRPr="002658BB">
        <w:rPr>
          <w:rFonts w:ascii="Times New Roman" w:eastAsia="Times New Roman" w:hAnsi="Times New Roman" w:cs="Times New Roman"/>
          <w:color w:val="000000"/>
          <w:sz w:val="24"/>
          <w:szCs w:val="24"/>
          <w:lang w:val="en-GB" w:eastAsia="fr-FR"/>
        </w:rPr>
        <w:t xml:space="preserve"> stating that they felt </w:t>
      </w:r>
      <w:r w:rsidRPr="002658BB">
        <w:rPr>
          <w:rFonts w:ascii="Times New Roman" w:eastAsia="Times New Roman" w:hAnsi="Times New Roman" w:cs="Times New Roman"/>
          <w:i/>
          <w:color w:val="000000"/>
          <w:sz w:val="24"/>
          <w:szCs w:val="24"/>
          <w:lang w:val="en-GB" w:eastAsia="fr-FR"/>
        </w:rPr>
        <w:t>“</w:t>
      </w:r>
      <w:r w:rsidRPr="006E4928">
        <w:rPr>
          <w:rFonts w:ascii="Times New Roman" w:eastAsia="Times New Roman" w:hAnsi="Times New Roman" w:cs="Times New Roman"/>
          <w:i/>
          <w:color w:val="000000"/>
          <w:sz w:val="24"/>
          <w:szCs w:val="24"/>
          <w:lang w:val="en-GB" w:eastAsia="fr-FR"/>
        </w:rPr>
        <w:t>invisible to the government”.</w:t>
      </w:r>
      <w:r w:rsidRPr="002658BB">
        <w:rPr>
          <w:rStyle w:val="FootnoteReference"/>
          <w:rFonts w:ascii="Times New Roman" w:eastAsia="Times New Roman" w:hAnsi="Times New Roman" w:cs="Times New Roman"/>
          <w:i/>
          <w:color w:val="000000"/>
          <w:sz w:val="24"/>
          <w:szCs w:val="24"/>
          <w:lang w:val="en-GB" w:eastAsia="fr-FR"/>
        </w:rPr>
        <w:footnoteReference w:id="5"/>
      </w:r>
    </w:p>
    <w:p w14:paraId="590DA163" w14:textId="3142A608" w:rsidR="00370D0C" w:rsidRPr="002658BB" w:rsidRDefault="00370D0C"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r w:rsidRPr="002658BB">
        <w:rPr>
          <w:rFonts w:ascii="Times New Roman" w:eastAsia="Times New Roman" w:hAnsi="Times New Roman" w:cs="Times New Roman"/>
          <w:color w:val="000000"/>
          <w:sz w:val="24"/>
          <w:szCs w:val="24"/>
          <w:lang w:val="en-GB" w:eastAsia="fr-FR"/>
        </w:rPr>
        <w:br/>
        <w:t>This situation highlights ongoing concerns about the fairness and inclusiveness of policies for individuals with intellectual disabilities in Belgium. Efforts to challenge and change these regulations are ongoing, driven by the fact that they constitute unjust discrimination.</w:t>
      </w:r>
    </w:p>
    <w:p w14:paraId="7AF538A4" w14:textId="77777777" w:rsidR="009909FF" w:rsidRPr="002658BB" w:rsidRDefault="009909FF"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p>
    <w:p w14:paraId="2C8AD813" w14:textId="3C4177EC" w:rsidR="009909FF" w:rsidRPr="000573C8" w:rsidRDefault="009909FF" w:rsidP="000573C8">
      <w:pPr>
        <w:rPr>
          <w:rFonts w:ascii="Times New Roman" w:hAnsi="Times New Roman" w:cs="Times New Roman"/>
          <w:b/>
          <w:sz w:val="24"/>
          <w:szCs w:val="24"/>
        </w:rPr>
      </w:pPr>
      <w:proofErr w:type="spellStart"/>
      <w:proofErr w:type="gramStart"/>
      <w:r w:rsidRPr="000573C8">
        <w:rPr>
          <w:rFonts w:ascii="Times New Roman" w:hAnsi="Times New Roman" w:cs="Times New Roman"/>
          <w:b/>
          <w:sz w:val="24"/>
          <w:szCs w:val="24"/>
        </w:rPr>
        <w:t>Ableism</w:t>
      </w:r>
      <w:proofErr w:type="spellEnd"/>
      <w:r w:rsidRPr="000573C8">
        <w:rPr>
          <w:rFonts w:ascii="Times New Roman" w:hAnsi="Times New Roman" w:cs="Times New Roman"/>
          <w:b/>
          <w:sz w:val="24"/>
          <w:szCs w:val="24"/>
        </w:rPr>
        <w:t>:</w:t>
      </w:r>
      <w:proofErr w:type="gramEnd"/>
      <w:r w:rsidRPr="000573C8">
        <w:rPr>
          <w:rFonts w:ascii="Times New Roman" w:hAnsi="Times New Roman" w:cs="Times New Roman"/>
          <w:b/>
          <w:sz w:val="24"/>
          <w:szCs w:val="24"/>
        </w:rPr>
        <w:t xml:space="preserve"> A Source of </w:t>
      </w:r>
      <w:proofErr w:type="spellStart"/>
      <w:r w:rsidRPr="000573C8">
        <w:rPr>
          <w:rFonts w:ascii="Times New Roman" w:hAnsi="Times New Roman" w:cs="Times New Roman"/>
          <w:b/>
          <w:sz w:val="24"/>
          <w:szCs w:val="24"/>
        </w:rPr>
        <w:t>Prenatal</w:t>
      </w:r>
      <w:proofErr w:type="spellEnd"/>
      <w:r w:rsidRPr="000573C8">
        <w:rPr>
          <w:rFonts w:ascii="Times New Roman" w:hAnsi="Times New Roman" w:cs="Times New Roman"/>
          <w:b/>
          <w:sz w:val="24"/>
          <w:szCs w:val="24"/>
        </w:rPr>
        <w:t xml:space="preserve"> Discrimination</w:t>
      </w:r>
    </w:p>
    <w:p w14:paraId="65902B57" w14:textId="2F5CD9AF" w:rsidR="009909FF" w:rsidRPr="002658BB" w:rsidRDefault="009909FF"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Despite progress in recognizing the rights of individuals with Down syndrome, negative perceptions continue to impact their lives in</w:t>
      </w:r>
      <w:r w:rsidR="00244659" w:rsidRPr="002658BB">
        <w:rPr>
          <w:rFonts w:ascii="Times New Roman" w:eastAsia="Times New Roman" w:hAnsi="Times New Roman" w:cs="Times New Roman"/>
          <w:sz w:val="24"/>
          <w:szCs w:val="24"/>
          <w:lang w:val="en-GB" w:eastAsia="fr-FR"/>
        </w:rPr>
        <w:t xml:space="preserve"> Belgium</w:t>
      </w:r>
      <w:r w:rsidRPr="002658BB">
        <w:rPr>
          <w:rFonts w:ascii="Times New Roman" w:eastAsia="Times New Roman" w:hAnsi="Times New Roman" w:cs="Times New Roman"/>
          <w:sz w:val="24"/>
          <w:szCs w:val="24"/>
          <w:lang w:val="en-GB" w:eastAsia="fr-FR"/>
        </w:rPr>
        <w:t>. Our society, marked by ableism, often values only those without disabilities.</w:t>
      </w:r>
    </w:p>
    <w:p w14:paraId="66DB8BA9" w14:textId="6E138216" w:rsidR="009909FF" w:rsidRPr="002658BB" w:rsidRDefault="009909FF"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b/>
          <w:bCs/>
          <w:sz w:val="24"/>
          <w:szCs w:val="24"/>
          <w:lang w:val="en-GB" w:eastAsia="fr-FR"/>
        </w:rPr>
        <w:t>Definition and Impact of Ableism</w:t>
      </w:r>
      <w:r w:rsidR="006E4928" w:rsidRPr="002658BB">
        <w:rPr>
          <w:rFonts w:ascii="Times New Roman" w:eastAsia="Times New Roman" w:hAnsi="Times New Roman" w:cs="Times New Roman"/>
          <w:b/>
          <w:bCs/>
          <w:sz w:val="24"/>
          <w:szCs w:val="24"/>
          <w:lang w:val="en-GB" w:eastAsia="fr-FR"/>
        </w:rPr>
        <w:t>:</w:t>
      </w:r>
      <w:r w:rsidRPr="002658BB">
        <w:rPr>
          <w:rFonts w:ascii="Times New Roman" w:eastAsia="Times New Roman" w:hAnsi="Times New Roman" w:cs="Times New Roman"/>
          <w:sz w:val="24"/>
          <w:szCs w:val="24"/>
          <w:lang w:val="en-GB" w:eastAsia="fr-FR"/>
        </w:rPr>
        <w:t xml:space="preserve"> Ableism, as defined by Ms. </w:t>
      </w:r>
      <w:proofErr w:type="spellStart"/>
      <w:r w:rsidRPr="002658BB">
        <w:rPr>
          <w:rFonts w:ascii="Times New Roman" w:eastAsia="Times New Roman" w:hAnsi="Times New Roman" w:cs="Times New Roman"/>
          <w:sz w:val="24"/>
          <w:szCs w:val="24"/>
          <w:lang w:val="en-GB" w:eastAsia="fr-FR"/>
        </w:rPr>
        <w:t>Devandas</w:t>
      </w:r>
      <w:proofErr w:type="spellEnd"/>
      <w:r w:rsidRPr="002658BB">
        <w:rPr>
          <w:rFonts w:ascii="Times New Roman" w:eastAsia="Times New Roman" w:hAnsi="Times New Roman" w:cs="Times New Roman"/>
          <w:sz w:val="24"/>
          <w:szCs w:val="24"/>
          <w:lang w:val="en-GB" w:eastAsia="fr-FR"/>
        </w:rPr>
        <w:t xml:space="preserve"> Aguilar, Special Rapporteur on Disability (2014-2020), is "</w:t>
      </w:r>
      <w:r w:rsidRPr="000573C8">
        <w:rPr>
          <w:rFonts w:ascii="Times New Roman" w:eastAsia="Times New Roman" w:hAnsi="Times New Roman" w:cs="Times New Roman"/>
          <w:i/>
          <w:sz w:val="24"/>
          <w:szCs w:val="24"/>
          <w:lang w:val="en-GB" w:eastAsia="fr-FR"/>
        </w:rPr>
        <w:t xml:space="preserve">a value system that considers certain typical characteristics of body and mind as essential for living a life of value. Based on strict standards of appearance, functioning, and </w:t>
      </w:r>
      <w:proofErr w:type="spellStart"/>
      <w:r w:rsidRPr="000573C8">
        <w:rPr>
          <w:rFonts w:ascii="Times New Roman" w:eastAsia="Times New Roman" w:hAnsi="Times New Roman" w:cs="Times New Roman"/>
          <w:i/>
          <w:sz w:val="24"/>
          <w:szCs w:val="24"/>
          <w:lang w:val="en-GB" w:eastAsia="fr-FR"/>
        </w:rPr>
        <w:t>behavior</w:t>
      </w:r>
      <w:proofErr w:type="spellEnd"/>
      <w:r w:rsidRPr="000573C8">
        <w:rPr>
          <w:rFonts w:ascii="Times New Roman" w:eastAsia="Times New Roman" w:hAnsi="Times New Roman" w:cs="Times New Roman"/>
          <w:i/>
          <w:sz w:val="24"/>
          <w:szCs w:val="24"/>
          <w:lang w:val="en-GB" w:eastAsia="fr-FR"/>
        </w:rPr>
        <w:t>, ableist ways of thinking consider the disability experience as a misfortune that leads to suffering and disadvantage and invariably devalues human life.</w:t>
      </w:r>
      <w:r w:rsidRPr="002658BB">
        <w:rPr>
          <w:rFonts w:ascii="Times New Roman" w:eastAsia="Times New Roman" w:hAnsi="Times New Roman" w:cs="Times New Roman"/>
          <w:sz w:val="24"/>
          <w:szCs w:val="24"/>
          <w:lang w:val="en-GB" w:eastAsia="fr-FR"/>
        </w:rPr>
        <w:t xml:space="preserve">" This negative perception leads to social prejudices and discrimination against </w:t>
      </w:r>
      <w:r w:rsidRPr="002658BB">
        <w:rPr>
          <w:rFonts w:ascii="Times New Roman" w:eastAsia="Times New Roman" w:hAnsi="Times New Roman" w:cs="Times New Roman"/>
          <w:sz w:val="24"/>
          <w:szCs w:val="24"/>
          <w:lang w:val="en-GB" w:eastAsia="fr-FR"/>
        </w:rPr>
        <w:lastRenderedPageBreak/>
        <w:t>people with disabilities, particularly those with Down syndrome who experience chromosomal racism.</w:t>
      </w:r>
    </w:p>
    <w:p w14:paraId="5AB63A5D" w14:textId="77777777" w:rsidR="003E0A2F" w:rsidRPr="002658BB" w:rsidRDefault="009909FF"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b/>
          <w:bCs/>
          <w:sz w:val="24"/>
          <w:szCs w:val="24"/>
          <w:lang w:val="en-GB" w:eastAsia="fr-FR"/>
        </w:rPr>
        <w:t>Prenatal Discrimination and Systemic Ableism</w:t>
      </w:r>
      <w:r w:rsidRPr="002658BB">
        <w:rPr>
          <w:rFonts w:ascii="Times New Roman" w:eastAsia="Times New Roman" w:hAnsi="Times New Roman" w:cs="Times New Roman"/>
          <w:sz w:val="24"/>
          <w:szCs w:val="24"/>
          <w:lang w:val="en-GB" w:eastAsia="fr-FR"/>
        </w:rPr>
        <w:t xml:space="preserve"> </w:t>
      </w:r>
    </w:p>
    <w:p w14:paraId="62CCDD8A" w14:textId="77777777" w:rsidR="00AA6B3A" w:rsidRPr="002658BB" w:rsidRDefault="009909FF"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In Belgium, there is a pervasive lack of awareness and understanding about Down syndrome, contributing to stigma and discrimination. Societal attitudes and media often perpetuate negative stereotypes and misconceptions about individuals with Down syndrome.</w:t>
      </w:r>
    </w:p>
    <w:p w14:paraId="305F02EF" w14:textId="53B8D189" w:rsidR="009909FF" w:rsidRDefault="009909FF"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 xml:space="preserve">A critical issue is Belgium's policy of </w:t>
      </w:r>
      <w:r w:rsidR="00173F45">
        <w:rPr>
          <w:rFonts w:ascii="Times New Roman" w:eastAsia="Times New Roman" w:hAnsi="Times New Roman" w:cs="Times New Roman"/>
          <w:sz w:val="24"/>
          <w:szCs w:val="24"/>
          <w:lang w:val="en-GB" w:eastAsia="fr-FR"/>
        </w:rPr>
        <w:t>screening</w:t>
      </w:r>
      <w:r w:rsidRPr="002658BB">
        <w:rPr>
          <w:rFonts w:ascii="Times New Roman" w:eastAsia="Times New Roman" w:hAnsi="Times New Roman" w:cs="Times New Roman"/>
          <w:sz w:val="24"/>
          <w:szCs w:val="24"/>
          <w:lang w:val="en-GB" w:eastAsia="fr-FR"/>
        </w:rPr>
        <w:t xml:space="preserve"> for detecting Down syndrome. This has resulted in a substantial decrease in births of children with Down syndrome, raising ethical concerns about potential pressure on pregnant women to opt for abortion. This situation reflects broader issues of systemic ableism and a lack of </w:t>
      </w:r>
      <w:r w:rsidR="00173F45">
        <w:rPr>
          <w:rFonts w:ascii="Times New Roman" w:eastAsia="Times New Roman" w:hAnsi="Times New Roman" w:cs="Times New Roman"/>
          <w:sz w:val="24"/>
          <w:szCs w:val="24"/>
          <w:lang w:val="en-GB" w:eastAsia="fr-FR"/>
        </w:rPr>
        <w:t>moral</w:t>
      </w:r>
      <w:r w:rsidRPr="002658BB">
        <w:rPr>
          <w:rFonts w:ascii="Times New Roman" w:eastAsia="Times New Roman" w:hAnsi="Times New Roman" w:cs="Times New Roman"/>
          <w:sz w:val="24"/>
          <w:szCs w:val="24"/>
          <w:lang w:val="en-GB" w:eastAsia="fr-FR"/>
        </w:rPr>
        <w:t xml:space="preserve"> support for families choosing to continue pregnancies after a diagnosis of Down syndrome.</w:t>
      </w:r>
    </w:p>
    <w:p w14:paraId="744B60F7" w14:textId="68DAA6D6" w:rsidR="000563E6" w:rsidRPr="002658BB" w:rsidRDefault="000563E6"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0563E6">
        <w:rPr>
          <w:rFonts w:ascii="Times New Roman" w:eastAsia="Times New Roman" w:hAnsi="Times New Roman" w:cs="Times New Roman"/>
          <w:sz w:val="24"/>
          <w:szCs w:val="24"/>
          <w:lang w:val="en-GB" w:eastAsia="fr-FR"/>
        </w:rPr>
        <w:t xml:space="preserve">A </w:t>
      </w:r>
      <w:r>
        <w:rPr>
          <w:rFonts w:ascii="Times New Roman" w:eastAsia="Times New Roman" w:hAnsi="Times New Roman" w:cs="Times New Roman"/>
          <w:sz w:val="24"/>
          <w:szCs w:val="24"/>
          <w:lang w:val="en-GB" w:eastAsia="fr-FR"/>
        </w:rPr>
        <w:t>routine</w:t>
      </w:r>
      <w:r w:rsidRPr="000563E6">
        <w:rPr>
          <w:rFonts w:ascii="Times New Roman" w:eastAsia="Times New Roman" w:hAnsi="Times New Roman" w:cs="Times New Roman"/>
          <w:sz w:val="24"/>
          <w:szCs w:val="24"/>
          <w:lang w:val="en-GB" w:eastAsia="fr-FR"/>
        </w:rPr>
        <w:t xml:space="preserve"> stage of the screening process is the </w:t>
      </w:r>
      <w:r>
        <w:rPr>
          <w:rFonts w:ascii="Times New Roman" w:eastAsia="Times New Roman" w:hAnsi="Times New Roman" w:cs="Times New Roman"/>
          <w:sz w:val="24"/>
          <w:szCs w:val="24"/>
          <w:lang w:val="en-GB" w:eastAsia="fr-FR"/>
        </w:rPr>
        <w:t>Non-Invasive Prenatal Test (NIPT)</w:t>
      </w:r>
      <w:r>
        <w:rPr>
          <w:rStyle w:val="FootnoteReference"/>
          <w:rFonts w:ascii="Times New Roman" w:eastAsia="Times New Roman" w:hAnsi="Times New Roman" w:cs="Times New Roman"/>
          <w:sz w:val="24"/>
          <w:szCs w:val="24"/>
          <w:lang w:val="en-GB" w:eastAsia="fr-FR"/>
        </w:rPr>
        <w:footnoteReference w:id="6"/>
      </w:r>
      <w:r w:rsidRPr="000563E6">
        <w:rPr>
          <w:rFonts w:ascii="Times New Roman" w:eastAsia="Times New Roman" w:hAnsi="Times New Roman" w:cs="Times New Roman"/>
          <w:sz w:val="24"/>
          <w:szCs w:val="24"/>
          <w:lang w:val="en-GB" w:eastAsia="fr-FR"/>
        </w:rPr>
        <w:t>, which is free of charge. It enables to detect whether the child has trisomy 13, 18 or 2</w:t>
      </w:r>
      <w:r>
        <w:rPr>
          <w:rFonts w:ascii="Times New Roman" w:eastAsia="Times New Roman" w:hAnsi="Times New Roman" w:cs="Times New Roman"/>
          <w:sz w:val="24"/>
          <w:szCs w:val="24"/>
          <w:lang w:val="en-GB" w:eastAsia="fr-FR"/>
        </w:rPr>
        <w:t>1</w:t>
      </w:r>
      <w:r w:rsidRPr="000563E6">
        <w:rPr>
          <w:rFonts w:ascii="Times New Roman" w:eastAsia="Times New Roman" w:hAnsi="Times New Roman" w:cs="Times New Roman"/>
          <w:sz w:val="24"/>
          <w:szCs w:val="24"/>
          <w:lang w:val="en-GB" w:eastAsia="fr-FR"/>
        </w:rPr>
        <w:t>. It can also identify other genetic anomalies in the foetus</w:t>
      </w:r>
      <w:r>
        <w:rPr>
          <w:rFonts w:ascii="Times New Roman" w:eastAsia="Times New Roman" w:hAnsi="Times New Roman" w:cs="Times New Roman"/>
          <w:sz w:val="24"/>
          <w:szCs w:val="24"/>
          <w:lang w:val="en-GB" w:eastAsia="fr-FR"/>
        </w:rPr>
        <w:t>:</w:t>
      </w:r>
      <w:r w:rsidRPr="000563E6">
        <w:rPr>
          <w:rFonts w:ascii="Times New Roman" w:eastAsia="Times New Roman" w:hAnsi="Times New Roman" w:cs="Times New Roman"/>
          <w:sz w:val="24"/>
          <w:szCs w:val="24"/>
          <w:lang w:val="en-GB" w:eastAsia="fr-FR"/>
        </w:rPr>
        <w:t xml:space="preserve"> </w:t>
      </w:r>
      <w:r>
        <w:rPr>
          <w:rFonts w:ascii="Times New Roman" w:eastAsia="Times New Roman" w:hAnsi="Times New Roman" w:cs="Times New Roman"/>
          <w:sz w:val="24"/>
          <w:szCs w:val="24"/>
          <w:lang w:val="en-GB" w:eastAsia="fr-FR"/>
        </w:rPr>
        <w:t>t</w:t>
      </w:r>
      <w:r w:rsidRPr="000563E6">
        <w:rPr>
          <w:rFonts w:ascii="Times New Roman" w:eastAsia="Times New Roman" w:hAnsi="Times New Roman" w:cs="Times New Roman"/>
          <w:sz w:val="24"/>
          <w:szCs w:val="24"/>
          <w:lang w:val="en-GB" w:eastAsia="fr-FR"/>
        </w:rPr>
        <w:t>his opens the way to screening for ever more genetic anomalies.</w:t>
      </w:r>
    </w:p>
    <w:p w14:paraId="3B077C31" w14:textId="44D4FA35" w:rsidR="001B7274" w:rsidRPr="001B7274" w:rsidRDefault="001B7274"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T</w:t>
      </w:r>
      <w:r w:rsidRPr="001B7274">
        <w:rPr>
          <w:rFonts w:ascii="Times New Roman" w:eastAsia="Times New Roman" w:hAnsi="Times New Roman" w:cs="Times New Roman"/>
          <w:sz w:val="24"/>
          <w:szCs w:val="24"/>
          <w:lang w:val="en-GB" w:eastAsia="fr-FR"/>
        </w:rPr>
        <w:t>he Belgian Advisory Committee on Bioethics (CCBB) in its 76th opinion on April 30, 2021</w:t>
      </w:r>
      <w:r w:rsidRPr="002658BB">
        <w:rPr>
          <w:rFonts w:ascii="Times New Roman" w:eastAsia="Times New Roman" w:hAnsi="Times New Roman" w:cs="Times New Roman"/>
          <w:sz w:val="24"/>
          <w:szCs w:val="24"/>
          <w:lang w:val="en-GB" w:eastAsia="fr-FR"/>
        </w:rPr>
        <w:t xml:space="preserve"> stated that</w:t>
      </w:r>
      <w:r w:rsidRPr="002658BB">
        <w:rPr>
          <w:rFonts w:ascii="Times New Roman" w:eastAsia="Times New Roman" w:hAnsi="Times New Roman" w:cs="Times New Roman"/>
          <w:i/>
          <w:sz w:val="24"/>
          <w:szCs w:val="24"/>
          <w:lang w:val="en-GB" w:eastAsia="fr-FR"/>
        </w:rPr>
        <w:t xml:space="preserve"> “</w:t>
      </w:r>
      <w:r w:rsidRPr="001B7274">
        <w:rPr>
          <w:rFonts w:ascii="Times New Roman" w:eastAsia="Times New Roman" w:hAnsi="Times New Roman" w:cs="Times New Roman"/>
          <w:i/>
          <w:sz w:val="24"/>
          <w:szCs w:val="24"/>
          <w:lang w:val="en-GB" w:eastAsia="fr-FR"/>
        </w:rPr>
        <w:t>Non-invasive prenatal testing (NIPT)</w:t>
      </w:r>
      <w:r w:rsidR="000563E6">
        <w:rPr>
          <w:rFonts w:ascii="Times New Roman" w:eastAsia="Times New Roman" w:hAnsi="Times New Roman" w:cs="Times New Roman"/>
          <w:i/>
          <w:sz w:val="24"/>
          <w:szCs w:val="24"/>
          <w:lang w:val="en-GB" w:eastAsia="fr-FR"/>
        </w:rPr>
        <w:t xml:space="preserve"> </w:t>
      </w:r>
      <w:r w:rsidRPr="001B7274">
        <w:rPr>
          <w:rFonts w:ascii="Times New Roman" w:eastAsia="Times New Roman" w:hAnsi="Times New Roman" w:cs="Times New Roman"/>
          <w:i/>
          <w:sz w:val="24"/>
          <w:szCs w:val="24"/>
          <w:lang w:val="en-GB" w:eastAsia="fr-FR"/>
        </w:rPr>
        <w:t xml:space="preserve">should not automatically apply to anomalies </w:t>
      </w:r>
      <w:r w:rsidRPr="002658BB">
        <w:rPr>
          <w:rFonts w:ascii="Times New Roman" w:eastAsia="Times New Roman" w:hAnsi="Times New Roman" w:cs="Times New Roman"/>
          <w:i/>
          <w:sz w:val="24"/>
          <w:szCs w:val="24"/>
          <w:lang w:val="en-GB" w:eastAsia="fr-FR"/>
        </w:rPr>
        <w:t xml:space="preserve">in the </w:t>
      </w:r>
      <w:r w:rsidRPr="001B7274">
        <w:rPr>
          <w:rFonts w:ascii="Times New Roman" w:eastAsia="Times New Roman" w:hAnsi="Times New Roman" w:cs="Times New Roman"/>
          <w:i/>
          <w:sz w:val="24"/>
          <w:szCs w:val="24"/>
          <w:lang w:val="en-GB" w:eastAsia="fr-FR"/>
        </w:rPr>
        <w:t>chromosomes of the unborn child</w:t>
      </w:r>
      <w:r w:rsidRPr="002658BB">
        <w:rPr>
          <w:rFonts w:ascii="Times New Roman" w:eastAsia="Times New Roman" w:hAnsi="Times New Roman" w:cs="Times New Roman"/>
          <w:i/>
          <w:sz w:val="24"/>
          <w:szCs w:val="24"/>
          <w:lang w:val="en-GB" w:eastAsia="fr-FR"/>
        </w:rPr>
        <w:t>”</w:t>
      </w:r>
      <w:r w:rsidR="00173F45">
        <w:rPr>
          <w:rFonts w:ascii="Times New Roman" w:eastAsia="Times New Roman" w:hAnsi="Times New Roman" w:cs="Times New Roman"/>
          <w:i/>
          <w:sz w:val="24"/>
          <w:szCs w:val="24"/>
          <w:lang w:val="en-GB" w:eastAsia="fr-FR"/>
        </w:rPr>
        <w:t>.</w:t>
      </w:r>
      <w:r w:rsidRPr="002658BB">
        <w:rPr>
          <w:rFonts w:ascii="Times New Roman" w:eastAsia="Times New Roman" w:hAnsi="Times New Roman" w:cs="Times New Roman"/>
          <w:sz w:val="24"/>
          <w:szCs w:val="24"/>
          <w:lang w:val="en-GB" w:eastAsia="fr-FR"/>
        </w:rPr>
        <w:t xml:space="preserve"> </w:t>
      </w:r>
      <w:r w:rsidR="00173F45">
        <w:rPr>
          <w:rFonts w:ascii="Times New Roman" w:eastAsia="Times New Roman" w:hAnsi="Times New Roman" w:cs="Times New Roman"/>
          <w:sz w:val="24"/>
          <w:szCs w:val="24"/>
          <w:lang w:val="en-GB" w:eastAsia="fr-FR"/>
        </w:rPr>
        <w:t>T</w:t>
      </w:r>
      <w:r w:rsidRPr="002658BB">
        <w:rPr>
          <w:rFonts w:ascii="Times New Roman" w:eastAsia="Times New Roman" w:hAnsi="Times New Roman" w:cs="Times New Roman"/>
          <w:sz w:val="24"/>
          <w:szCs w:val="24"/>
          <w:lang w:val="en-GB" w:eastAsia="fr-FR"/>
        </w:rPr>
        <w:t xml:space="preserve">he Committee also advised that </w:t>
      </w:r>
      <w:r w:rsidRPr="002658BB">
        <w:rPr>
          <w:rFonts w:ascii="Times New Roman" w:eastAsia="Times New Roman" w:hAnsi="Times New Roman" w:cs="Times New Roman"/>
          <w:i/>
          <w:sz w:val="24"/>
          <w:szCs w:val="24"/>
          <w:lang w:val="en-GB" w:eastAsia="fr-FR"/>
        </w:rPr>
        <w:t xml:space="preserve">parents </w:t>
      </w:r>
      <w:r w:rsidRPr="001B7274">
        <w:rPr>
          <w:rFonts w:ascii="Times New Roman" w:eastAsia="Times New Roman" w:hAnsi="Times New Roman" w:cs="Times New Roman"/>
          <w:i/>
          <w:sz w:val="24"/>
          <w:szCs w:val="24"/>
          <w:lang w:val="en-GB" w:eastAsia="fr-FR"/>
        </w:rPr>
        <w:t>receive</w:t>
      </w:r>
      <w:r w:rsidRPr="002658BB">
        <w:rPr>
          <w:rFonts w:ascii="Times New Roman" w:eastAsia="Times New Roman" w:hAnsi="Times New Roman" w:cs="Times New Roman"/>
          <w:i/>
          <w:sz w:val="24"/>
          <w:szCs w:val="24"/>
          <w:lang w:val="en-GB" w:eastAsia="fr-FR"/>
        </w:rPr>
        <w:t xml:space="preserve"> </w:t>
      </w:r>
      <w:r w:rsidRPr="001B7274">
        <w:rPr>
          <w:rFonts w:ascii="Times New Roman" w:eastAsia="Times New Roman" w:hAnsi="Times New Roman" w:cs="Times New Roman"/>
          <w:i/>
          <w:sz w:val="24"/>
          <w:szCs w:val="24"/>
          <w:lang w:val="en-GB" w:eastAsia="fr-FR"/>
        </w:rPr>
        <w:t>adequate information before the</w:t>
      </w:r>
      <w:r w:rsidRPr="002658BB">
        <w:rPr>
          <w:rFonts w:ascii="Times New Roman" w:eastAsia="Times New Roman" w:hAnsi="Times New Roman" w:cs="Times New Roman"/>
          <w:i/>
          <w:sz w:val="24"/>
          <w:szCs w:val="24"/>
          <w:lang w:val="en-GB" w:eastAsia="fr-FR"/>
        </w:rPr>
        <w:t xml:space="preserve"> NIPT</w:t>
      </w:r>
      <w:r w:rsidRPr="001B7274">
        <w:rPr>
          <w:rFonts w:ascii="Times New Roman" w:eastAsia="Times New Roman" w:hAnsi="Times New Roman" w:cs="Times New Roman"/>
          <w:i/>
          <w:sz w:val="24"/>
          <w:szCs w:val="24"/>
          <w:lang w:val="en-GB" w:eastAsia="fr-FR"/>
        </w:rPr>
        <w:t xml:space="preserve"> test, and th</w:t>
      </w:r>
      <w:r w:rsidRPr="002658BB">
        <w:rPr>
          <w:rFonts w:ascii="Times New Roman" w:eastAsia="Times New Roman" w:hAnsi="Times New Roman" w:cs="Times New Roman"/>
          <w:i/>
          <w:sz w:val="24"/>
          <w:szCs w:val="24"/>
          <w:lang w:val="en-GB" w:eastAsia="fr-FR"/>
        </w:rPr>
        <w:t>at the</w:t>
      </w:r>
      <w:r w:rsidRPr="001B7274">
        <w:rPr>
          <w:rFonts w:ascii="Times New Roman" w:eastAsia="Times New Roman" w:hAnsi="Times New Roman" w:cs="Times New Roman"/>
          <w:i/>
          <w:sz w:val="24"/>
          <w:szCs w:val="24"/>
          <w:lang w:val="en-GB" w:eastAsia="fr-FR"/>
        </w:rPr>
        <w:t xml:space="preserve"> results </w:t>
      </w:r>
      <w:r w:rsidRPr="002658BB">
        <w:rPr>
          <w:rFonts w:ascii="Times New Roman" w:eastAsia="Times New Roman" w:hAnsi="Times New Roman" w:cs="Times New Roman"/>
          <w:i/>
          <w:sz w:val="24"/>
          <w:szCs w:val="24"/>
          <w:lang w:val="en-GB" w:eastAsia="fr-FR"/>
        </w:rPr>
        <w:t>should be</w:t>
      </w:r>
      <w:r w:rsidRPr="001B7274">
        <w:rPr>
          <w:rFonts w:ascii="Times New Roman" w:eastAsia="Times New Roman" w:hAnsi="Times New Roman" w:cs="Times New Roman"/>
          <w:i/>
          <w:sz w:val="24"/>
          <w:szCs w:val="24"/>
          <w:lang w:val="en-GB" w:eastAsia="fr-FR"/>
        </w:rPr>
        <w:t xml:space="preserve"> communicated in an understandable and nuanced manner</w:t>
      </w:r>
      <w:r w:rsidRPr="001B7274">
        <w:rPr>
          <w:rFonts w:ascii="Times New Roman" w:eastAsia="Times New Roman" w:hAnsi="Times New Roman" w:cs="Times New Roman"/>
          <w:sz w:val="24"/>
          <w:szCs w:val="24"/>
          <w:lang w:val="en-GB" w:eastAsia="fr-FR"/>
        </w:rPr>
        <w:t xml:space="preserve">. Currently, this essential condition is not met: </w:t>
      </w:r>
      <w:r w:rsidRPr="001B7274">
        <w:rPr>
          <w:rFonts w:ascii="Times New Roman" w:eastAsia="Times New Roman" w:hAnsi="Times New Roman" w:cs="Times New Roman"/>
          <w:i/>
          <w:sz w:val="24"/>
          <w:szCs w:val="24"/>
          <w:lang w:val="en-GB" w:eastAsia="fr-FR"/>
        </w:rPr>
        <w:t xml:space="preserve">"Expectant parents are not sufficiently advised or prepared to understand the implications of potential findings outside of </w:t>
      </w:r>
      <w:proofErr w:type="spellStart"/>
      <w:r w:rsidRPr="001B7274">
        <w:rPr>
          <w:rFonts w:ascii="Times New Roman" w:eastAsia="Times New Roman" w:hAnsi="Times New Roman" w:cs="Times New Roman"/>
          <w:i/>
          <w:sz w:val="24"/>
          <w:szCs w:val="24"/>
          <w:lang w:val="en-GB" w:eastAsia="fr-FR"/>
        </w:rPr>
        <w:t>trisomies</w:t>
      </w:r>
      <w:proofErr w:type="spellEnd"/>
      <w:r w:rsidRPr="001B7274">
        <w:rPr>
          <w:rFonts w:ascii="Times New Roman" w:eastAsia="Times New Roman" w:hAnsi="Times New Roman" w:cs="Times New Roman"/>
          <w:i/>
          <w:sz w:val="24"/>
          <w:szCs w:val="24"/>
          <w:lang w:val="en-GB" w:eastAsia="fr-FR"/>
        </w:rPr>
        <w:t xml:space="preserve"> 21, 13, and 18</w:t>
      </w:r>
      <w:r w:rsidRPr="001B7274">
        <w:rPr>
          <w:rFonts w:ascii="Times New Roman" w:eastAsia="Times New Roman" w:hAnsi="Times New Roman" w:cs="Times New Roman"/>
          <w:sz w:val="24"/>
          <w:szCs w:val="24"/>
          <w:lang w:val="en-GB" w:eastAsia="fr-FR"/>
        </w:rPr>
        <w:t xml:space="preserve">," </w:t>
      </w:r>
      <w:r w:rsidRPr="002658BB">
        <w:rPr>
          <w:rFonts w:ascii="Times New Roman" w:eastAsia="Times New Roman" w:hAnsi="Times New Roman" w:cs="Times New Roman"/>
          <w:sz w:val="24"/>
          <w:szCs w:val="24"/>
          <w:lang w:val="en-GB" w:eastAsia="fr-FR"/>
        </w:rPr>
        <w:t xml:space="preserve">added </w:t>
      </w:r>
      <w:r w:rsidRPr="001B7274">
        <w:rPr>
          <w:rFonts w:ascii="Times New Roman" w:eastAsia="Times New Roman" w:hAnsi="Times New Roman" w:cs="Times New Roman"/>
          <w:sz w:val="24"/>
          <w:szCs w:val="24"/>
          <w:lang w:val="en-GB" w:eastAsia="fr-FR"/>
        </w:rPr>
        <w:t>the Committee.</w:t>
      </w:r>
      <w:r w:rsidR="00F271D2" w:rsidRPr="002658BB">
        <w:rPr>
          <w:rStyle w:val="FootnoteReference"/>
          <w:rFonts w:ascii="Times New Roman" w:eastAsia="Times New Roman" w:hAnsi="Times New Roman" w:cs="Times New Roman"/>
          <w:sz w:val="24"/>
          <w:szCs w:val="24"/>
          <w:lang w:val="en-GB" w:eastAsia="fr-FR"/>
        </w:rPr>
        <w:footnoteReference w:id="7"/>
      </w:r>
    </w:p>
    <w:p w14:paraId="5377B28E" w14:textId="1FB61F9A" w:rsidR="001B7274" w:rsidRPr="001B7274" w:rsidRDefault="001B7274" w:rsidP="002658BB">
      <w:pPr>
        <w:pStyle w:val="NormalWeb"/>
        <w:jc w:val="both"/>
        <w:rPr>
          <w:i/>
          <w:lang w:val="en-GB"/>
        </w:rPr>
      </w:pPr>
      <w:r w:rsidRPr="002658BB">
        <w:rPr>
          <w:lang w:val="en-GB"/>
        </w:rPr>
        <w:t xml:space="preserve">Moreover, the Committee warns about the anxiety and information overload linked to </w:t>
      </w:r>
      <w:r w:rsidR="000B40DC" w:rsidRPr="002658BB">
        <w:rPr>
          <w:lang w:val="en-GB"/>
        </w:rPr>
        <w:t>NIPT</w:t>
      </w:r>
      <w:r w:rsidR="000563E6">
        <w:rPr>
          <w:lang w:val="en-GB"/>
        </w:rPr>
        <w:t>:</w:t>
      </w:r>
      <w:r w:rsidR="000B40DC" w:rsidRPr="002658BB">
        <w:rPr>
          <w:lang w:val="en-GB"/>
        </w:rPr>
        <w:t xml:space="preserve"> </w:t>
      </w:r>
      <w:r w:rsidR="000B40DC" w:rsidRPr="002658BB">
        <w:rPr>
          <w:i/>
          <w:lang w:val="en-GB"/>
        </w:rPr>
        <w:t>i</w:t>
      </w:r>
      <w:r w:rsidRPr="001B7274">
        <w:rPr>
          <w:i/>
          <w:lang w:val="en-GB"/>
        </w:rPr>
        <w:t>t is important to highlight the risk of anxiety during pregnancy related to the disclosure of NIPT results that a woman might have preferred not to know. In a context where abortion for medical reasons is permitted, the increase in the number of conditions screened risks further complicating the decision-making process for future parents on whether to keep their child. Moreover, how can parents be assured of an informed choice when the burden of information becomes so heavy that it is impossible to inform them about each condition detected?</w:t>
      </w:r>
      <w:r w:rsidR="00F271D2" w:rsidRPr="002658BB">
        <w:rPr>
          <w:rStyle w:val="FootnoteReference"/>
          <w:i/>
          <w:lang w:val="en-GB"/>
        </w:rPr>
        <w:footnoteReference w:id="8"/>
      </w:r>
    </w:p>
    <w:p w14:paraId="581702D6" w14:textId="333C3EBD" w:rsidR="001B7274" w:rsidRPr="002658BB" w:rsidRDefault="001B7274" w:rsidP="002658BB">
      <w:pPr>
        <w:spacing w:before="100" w:beforeAutospacing="1" w:after="100" w:afterAutospacing="1" w:line="240" w:lineRule="auto"/>
        <w:jc w:val="both"/>
        <w:rPr>
          <w:rFonts w:ascii="Times New Roman" w:eastAsia="Times New Roman" w:hAnsi="Times New Roman" w:cs="Times New Roman"/>
          <w:i/>
          <w:sz w:val="24"/>
          <w:szCs w:val="24"/>
          <w:lang w:val="en-GB" w:eastAsia="fr-FR"/>
        </w:rPr>
      </w:pPr>
      <w:r w:rsidRPr="001B7274">
        <w:rPr>
          <w:rFonts w:ascii="Times New Roman" w:eastAsia="Times New Roman" w:hAnsi="Times New Roman" w:cs="Times New Roman"/>
          <w:i/>
          <w:sz w:val="24"/>
          <w:szCs w:val="24"/>
          <w:lang w:val="en-GB" w:eastAsia="fr-FR"/>
        </w:rPr>
        <w:t>The Committee also draws attention to the infringement on the "genetic privacy of the child" and their right not to know. In this case, it would be necessary to justify that the screening is essential to protect the child's interest, which is not currently the case since the prenatal identification of these pathologies does not provide any clinical benefit.</w:t>
      </w:r>
      <w:r w:rsidR="00F271D2" w:rsidRPr="002658BB">
        <w:rPr>
          <w:rStyle w:val="FootnoteReference"/>
          <w:rFonts w:ascii="Times New Roman" w:eastAsia="Times New Roman" w:hAnsi="Times New Roman" w:cs="Times New Roman"/>
          <w:i/>
          <w:sz w:val="24"/>
          <w:szCs w:val="24"/>
          <w:lang w:val="en-GB" w:eastAsia="fr-FR"/>
        </w:rPr>
        <w:footnoteReference w:id="9"/>
      </w:r>
    </w:p>
    <w:p w14:paraId="156C185D" w14:textId="6F7D6131" w:rsidR="002C404F" w:rsidRPr="002658BB" w:rsidRDefault="00244659"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0F5CDE">
        <w:rPr>
          <w:rFonts w:ascii="Times New Roman" w:eastAsia="Times New Roman" w:hAnsi="Times New Roman" w:cs="Times New Roman"/>
          <w:sz w:val="24"/>
          <w:szCs w:val="24"/>
          <w:lang w:val="en-GB" w:eastAsia="fr-FR"/>
        </w:rPr>
        <w:lastRenderedPageBreak/>
        <w:t>Also</w:t>
      </w:r>
      <w:r w:rsidR="00AA6B3A" w:rsidRPr="000F5CDE">
        <w:rPr>
          <w:rFonts w:ascii="Times New Roman" w:eastAsia="Times New Roman" w:hAnsi="Times New Roman" w:cs="Times New Roman"/>
          <w:sz w:val="24"/>
          <w:szCs w:val="24"/>
          <w:lang w:val="en-GB" w:eastAsia="fr-FR"/>
        </w:rPr>
        <w:t>,</w:t>
      </w:r>
      <w:r w:rsidRPr="000F5CDE">
        <w:rPr>
          <w:rFonts w:ascii="Times New Roman" w:eastAsia="Times New Roman" w:hAnsi="Times New Roman" w:cs="Times New Roman"/>
          <w:sz w:val="24"/>
          <w:szCs w:val="24"/>
          <w:lang w:val="en-GB" w:eastAsia="fr-FR"/>
        </w:rPr>
        <w:t xml:space="preserve"> the Belgian system of health care </w:t>
      </w:r>
      <w:r w:rsidR="002C404F" w:rsidRPr="000F5CDE">
        <w:rPr>
          <w:rFonts w:ascii="Times New Roman" w:eastAsia="Times New Roman" w:hAnsi="Times New Roman" w:cs="Times New Roman"/>
          <w:sz w:val="24"/>
          <w:szCs w:val="24"/>
          <w:lang w:val="en-GB" w:eastAsia="fr-FR"/>
        </w:rPr>
        <w:t>base</w:t>
      </w:r>
      <w:r w:rsidR="000F5CDE">
        <w:rPr>
          <w:rFonts w:ascii="Times New Roman" w:eastAsia="Times New Roman" w:hAnsi="Times New Roman" w:cs="Times New Roman"/>
          <w:sz w:val="24"/>
          <w:szCs w:val="24"/>
          <w:lang w:val="en-GB" w:eastAsia="fr-FR"/>
        </w:rPr>
        <w:t>d</w:t>
      </w:r>
      <w:r w:rsidR="002C404F" w:rsidRPr="000F5CDE">
        <w:rPr>
          <w:rFonts w:ascii="Times New Roman" w:eastAsia="Times New Roman" w:hAnsi="Times New Roman" w:cs="Times New Roman"/>
          <w:sz w:val="24"/>
          <w:szCs w:val="24"/>
          <w:lang w:val="en-GB" w:eastAsia="fr-FR"/>
        </w:rPr>
        <w:t xml:space="preserve"> on </w:t>
      </w:r>
      <w:r w:rsidRPr="000F5CDE">
        <w:rPr>
          <w:rFonts w:ascii="Times New Roman" w:eastAsia="Times New Roman" w:hAnsi="Times New Roman" w:cs="Times New Roman"/>
          <w:sz w:val="24"/>
          <w:szCs w:val="24"/>
          <w:lang w:val="en-GB" w:eastAsia="fr-FR"/>
        </w:rPr>
        <w:t xml:space="preserve">post-care </w:t>
      </w:r>
      <w:r w:rsidR="002C404F" w:rsidRPr="000F5CDE">
        <w:rPr>
          <w:rFonts w:ascii="Times New Roman" w:eastAsia="Times New Roman" w:hAnsi="Times New Roman" w:cs="Times New Roman"/>
          <w:sz w:val="24"/>
          <w:szCs w:val="24"/>
          <w:lang w:val="en-GB" w:eastAsia="fr-FR"/>
        </w:rPr>
        <w:t xml:space="preserve">reimbursement make it very economically interesting for doctors to make as many tests as possible as </w:t>
      </w:r>
      <w:r w:rsidR="00AA6B3A" w:rsidRPr="000F5CDE">
        <w:rPr>
          <w:rFonts w:ascii="Times New Roman" w:eastAsia="Times New Roman" w:hAnsi="Times New Roman" w:cs="Times New Roman"/>
          <w:sz w:val="24"/>
          <w:szCs w:val="24"/>
          <w:lang w:val="en-GB" w:eastAsia="fr-FR"/>
        </w:rPr>
        <w:t>those tests</w:t>
      </w:r>
      <w:r w:rsidR="002C404F" w:rsidRPr="000F5CDE">
        <w:rPr>
          <w:rFonts w:ascii="Times New Roman" w:eastAsia="Times New Roman" w:hAnsi="Times New Roman" w:cs="Times New Roman"/>
          <w:sz w:val="24"/>
          <w:szCs w:val="24"/>
          <w:lang w:val="en-GB" w:eastAsia="fr-FR"/>
        </w:rPr>
        <w:t xml:space="preserve"> are always reimbursed. NIPT are not compulsory but they are presented in such a way by the gynaecologist that no women reject the NIPT.</w:t>
      </w:r>
      <w:r w:rsidR="002C404F" w:rsidRPr="002658BB">
        <w:rPr>
          <w:rFonts w:ascii="Times New Roman" w:eastAsia="Times New Roman" w:hAnsi="Times New Roman" w:cs="Times New Roman"/>
          <w:sz w:val="24"/>
          <w:szCs w:val="24"/>
          <w:lang w:val="en-GB" w:eastAsia="fr-FR"/>
        </w:rPr>
        <w:t xml:space="preserve"> </w:t>
      </w:r>
    </w:p>
    <w:p w14:paraId="1E3F7542" w14:textId="698A08B8" w:rsidR="00244659" w:rsidRPr="002658BB" w:rsidRDefault="002C404F"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Even more, according to some testimonies that we collected</w:t>
      </w:r>
      <w:r w:rsidR="00AA6B3A" w:rsidRPr="002658BB">
        <w:rPr>
          <w:rFonts w:ascii="Times New Roman" w:eastAsia="Times New Roman" w:hAnsi="Times New Roman" w:cs="Times New Roman"/>
          <w:sz w:val="24"/>
          <w:szCs w:val="24"/>
          <w:lang w:val="en-GB" w:eastAsia="fr-FR"/>
        </w:rPr>
        <w:t xml:space="preserve">, </w:t>
      </w:r>
      <w:r w:rsidRPr="002658BB">
        <w:rPr>
          <w:rFonts w:ascii="Times New Roman" w:eastAsia="Times New Roman" w:hAnsi="Times New Roman" w:cs="Times New Roman"/>
          <w:sz w:val="24"/>
          <w:szCs w:val="24"/>
          <w:lang w:val="en-GB" w:eastAsia="fr-FR"/>
        </w:rPr>
        <w:t>parents that were not willing to have a NIPT will receive much pressure from the doctors</w:t>
      </w:r>
      <w:r w:rsidR="000F5CDE">
        <w:rPr>
          <w:rFonts w:ascii="Times New Roman" w:eastAsia="Times New Roman" w:hAnsi="Times New Roman" w:cs="Times New Roman"/>
          <w:sz w:val="24"/>
          <w:szCs w:val="24"/>
          <w:lang w:val="en-GB" w:eastAsia="fr-FR"/>
        </w:rPr>
        <w:t>.</w:t>
      </w:r>
      <w:r w:rsidRPr="002658BB">
        <w:rPr>
          <w:rFonts w:ascii="Times New Roman" w:eastAsia="Times New Roman" w:hAnsi="Times New Roman" w:cs="Times New Roman"/>
          <w:sz w:val="24"/>
          <w:szCs w:val="24"/>
          <w:lang w:val="en-GB" w:eastAsia="fr-FR"/>
        </w:rPr>
        <w:t xml:space="preserve"> “</w:t>
      </w:r>
      <w:r w:rsidR="000F5CDE" w:rsidRPr="000F5CDE">
        <w:rPr>
          <w:rFonts w:ascii="Times New Roman" w:eastAsia="Times New Roman" w:hAnsi="Times New Roman" w:cs="Times New Roman"/>
          <w:i/>
          <w:sz w:val="24"/>
          <w:szCs w:val="24"/>
          <w:lang w:val="en-GB" w:eastAsia="fr-FR"/>
        </w:rPr>
        <w:t>W</w:t>
      </w:r>
      <w:r w:rsidRPr="000F5CDE">
        <w:rPr>
          <w:rFonts w:ascii="Times New Roman" w:eastAsia="Times New Roman" w:hAnsi="Times New Roman" w:cs="Times New Roman"/>
          <w:i/>
          <w:sz w:val="24"/>
          <w:szCs w:val="24"/>
          <w:lang w:val="en-GB" w:eastAsia="fr-FR"/>
        </w:rPr>
        <w:t>e didn’t want to have the NIPT test because we didn’t want to worry at all about Down syndrome during the pregnancy</w:t>
      </w:r>
      <w:r w:rsidR="000F5CDE" w:rsidRPr="000F5CDE">
        <w:rPr>
          <w:rFonts w:ascii="Times New Roman" w:eastAsia="Times New Roman" w:hAnsi="Times New Roman" w:cs="Times New Roman"/>
          <w:i/>
          <w:sz w:val="24"/>
          <w:szCs w:val="24"/>
          <w:lang w:val="en-GB" w:eastAsia="fr-FR"/>
        </w:rPr>
        <w:t>.</w:t>
      </w:r>
      <w:r w:rsidRPr="000F5CDE">
        <w:rPr>
          <w:rFonts w:ascii="Times New Roman" w:eastAsia="Times New Roman" w:hAnsi="Times New Roman" w:cs="Times New Roman"/>
          <w:i/>
          <w:sz w:val="24"/>
          <w:szCs w:val="24"/>
          <w:lang w:val="en-GB" w:eastAsia="fr-FR"/>
        </w:rPr>
        <w:t xml:space="preserve"> </w:t>
      </w:r>
      <w:r w:rsidR="000F5CDE" w:rsidRPr="000F5CDE">
        <w:rPr>
          <w:rFonts w:ascii="Times New Roman" w:eastAsia="Times New Roman" w:hAnsi="Times New Roman" w:cs="Times New Roman"/>
          <w:i/>
          <w:sz w:val="24"/>
          <w:szCs w:val="24"/>
          <w:lang w:val="en-GB" w:eastAsia="fr-FR"/>
        </w:rPr>
        <w:t>B</w:t>
      </w:r>
      <w:r w:rsidRPr="000F5CDE">
        <w:rPr>
          <w:rFonts w:ascii="Times New Roman" w:eastAsia="Times New Roman" w:hAnsi="Times New Roman" w:cs="Times New Roman"/>
          <w:i/>
          <w:sz w:val="24"/>
          <w:szCs w:val="24"/>
          <w:lang w:val="en-GB" w:eastAsia="fr-FR"/>
        </w:rPr>
        <w:t xml:space="preserve">ut our gynaecologist kept talking about it in every visit during our pregnancy informing us about the possibility of abortion in case of Down </w:t>
      </w:r>
      <w:r w:rsidR="000F5CDE" w:rsidRPr="000F5CDE">
        <w:rPr>
          <w:rFonts w:ascii="Times New Roman" w:eastAsia="Times New Roman" w:hAnsi="Times New Roman" w:cs="Times New Roman"/>
          <w:i/>
          <w:sz w:val="24"/>
          <w:szCs w:val="24"/>
          <w:lang w:val="en-GB" w:eastAsia="fr-FR"/>
        </w:rPr>
        <w:t>s</w:t>
      </w:r>
      <w:r w:rsidRPr="000F5CDE">
        <w:rPr>
          <w:rFonts w:ascii="Times New Roman" w:eastAsia="Times New Roman" w:hAnsi="Times New Roman" w:cs="Times New Roman"/>
          <w:i/>
          <w:sz w:val="24"/>
          <w:szCs w:val="24"/>
          <w:lang w:val="en-GB" w:eastAsia="fr-FR"/>
        </w:rPr>
        <w:t>yndrome as the main reason to perform the test</w:t>
      </w:r>
      <w:r w:rsidR="000F5CDE" w:rsidRPr="000F5CDE">
        <w:rPr>
          <w:rFonts w:ascii="Times New Roman" w:eastAsia="Times New Roman" w:hAnsi="Times New Roman" w:cs="Times New Roman"/>
          <w:i/>
          <w:sz w:val="24"/>
          <w:szCs w:val="24"/>
          <w:lang w:val="en-GB" w:eastAsia="fr-FR"/>
        </w:rPr>
        <w:t>.</w:t>
      </w:r>
      <w:r w:rsidRPr="000F5CDE">
        <w:rPr>
          <w:rFonts w:ascii="Times New Roman" w:eastAsia="Times New Roman" w:hAnsi="Times New Roman" w:cs="Times New Roman"/>
          <w:i/>
          <w:sz w:val="24"/>
          <w:szCs w:val="24"/>
          <w:lang w:val="en-GB" w:eastAsia="fr-FR"/>
        </w:rPr>
        <w:t>”</w:t>
      </w:r>
      <w:r w:rsidR="00AA6B3A" w:rsidRPr="000F5CDE">
        <w:rPr>
          <w:rFonts w:ascii="Times New Roman" w:eastAsia="Times New Roman" w:hAnsi="Times New Roman" w:cs="Times New Roman"/>
          <w:i/>
          <w:sz w:val="24"/>
          <w:szCs w:val="24"/>
          <w:lang w:val="en-GB" w:eastAsia="fr-FR"/>
        </w:rPr>
        <w:t xml:space="preserve"> </w:t>
      </w:r>
      <w:r w:rsidR="00AA6B3A" w:rsidRPr="002658BB">
        <w:rPr>
          <w:rFonts w:ascii="Times New Roman" w:eastAsia="Times New Roman" w:hAnsi="Times New Roman" w:cs="Times New Roman"/>
          <w:sz w:val="24"/>
          <w:szCs w:val="24"/>
          <w:lang w:val="en-GB" w:eastAsia="fr-FR"/>
        </w:rPr>
        <w:t xml:space="preserve">said parents of two daughters who faced pressure from their doctor when they refused the NIPT. </w:t>
      </w:r>
    </w:p>
    <w:p w14:paraId="12BB244D" w14:textId="141C617F" w:rsidR="009909FF" w:rsidRPr="002658BB" w:rsidRDefault="009909FF"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b/>
          <w:bCs/>
          <w:sz w:val="24"/>
          <w:szCs w:val="24"/>
          <w:lang w:val="en-GB" w:eastAsia="fr-FR"/>
        </w:rPr>
        <w:t>Stigmatization in Healthcare</w:t>
      </w:r>
      <w:r w:rsidR="002A0A6C" w:rsidRPr="002A0A6C">
        <w:rPr>
          <w:rFonts w:ascii="Times New Roman" w:eastAsia="Times New Roman" w:hAnsi="Times New Roman" w:cs="Times New Roman"/>
          <w:bCs/>
          <w:sz w:val="24"/>
          <w:szCs w:val="24"/>
          <w:lang w:val="en-GB" w:eastAsia="fr-FR"/>
        </w:rPr>
        <w:t>.</w:t>
      </w:r>
      <w:r w:rsidRPr="002658BB">
        <w:rPr>
          <w:rFonts w:ascii="Times New Roman" w:eastAsia="Times New Roman" w:hAnsi="Times New Roman" w:cs="Times New Roman"/>
          <w:sz w:val="24"/>
          <w:szCs w:val="24"/>
          <w:lang w:val="en-GB" w:eastAsia="fr-FR"/>
        </w:rPr>
        <w:t xml:space="preserve"> Negative attitudes among healthcare providers contribute to disparities in healthcare access and quality for individuals with Down syndrome. This highlights the urgent need for cultural competency training.</w:t>
      </w:r>
    </w:p>
    <w:p w14:paraId="70BE66DA" w14:textId="7F9403F3" w:rsidR="006C2607" w:rsidRPr="002658BB" w:rsidRDefault="002A0A6C"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Pr>
          <w:rFonts w:ascii="Times New Roman" w:eastAsia="Times New Roman" w:hAnsi="Times New Roman" w:cs="Times New Roman"/>
          <w:sz w:val="24"/>
          <w:szCs w:val="24"/>
          <w:lang w:val="en-GB" w:eastAsia="fr-FR"/>
        </w:rPr>
        <w:t>Many d</w:t>
      </w:r>
      <w:r w:rsidR="006C2607" w:rsidRPr="002658BB">
        <w:rPr>
          <w:rFonts w:ascii="Times New Roman" w:eastAsia="Times New Roman" w:hAnsi="Times New Roman" w:cs="Times New Roman"/>
          <w:sz w:val="24"/>
          <w:szCs w:val="24"/>
          <w:lang w:val="en-GB" w:eastAsia="fr-FR"/>
        </w:rPr>
        <w:t xml:space="preserve">octors and nurses don’t know well how to speak sensibly about </w:t>
      </w:r>
      <w:r>
        <w:rPr>
          <w:rFonts w:ascii="Times New Roman" w:eastAsia="Times New Roman" w:hAnsi="Times New Roman" w:cs="Times New Roman"/>
          <w:sz w:val="24"/>
          <w:szCs w:val="24"/>
          <w:lang w:val="en-GB" w:eastAsia="fr-FR"/>
        </w:rPr>
        <w:t>D</w:t>
      </w:r>
      <w:r w:rsidR="006C2607" w:rsidRPr="002658BB">
        <w:rPr>
          <w:rFonts w:ascii="Times New Roman" w:eastAsia="Times New Roman" w:hAnsi="Times New Roman" w:cs="Times New Roman"/>
          <w:sz w:val="24"/>
          <w:szCs w:val="24"/>
          <w:lang w:val="en-GB" w:eastAsia="fr-FR"/>
        </w:rPr>
        <w:t>own syndrome. According to some testimonies</w:t>
      </w:r>
      <w:r>
        <w:rPr>
          <w:rFonts w:ascii="Times New Roman" w:eastAsia="Times New Roman" w:hAnsi="Times New Roman" w:cs="Times New Roman"/>
          <w:sz w:val="24"/>
          <w:szCs w:val="24"/>
          <w:lang w:val="en-GB" w:eastAsia="fr-FR"/>
        </w:rPr>
        <w:t>,</w:t>
      </w:r>
      <w:r w:rsidR="006C2607" w:rsidRPr="002658BB">
        <w:rPr>
          <w:rFonts w:ascii="Times New Roman" w:eastAsia="Times New Roman" w:hAnsi="Times New Roman" w:cs="Times New Roman"/>
          <w:sz w:val="24"/>
          <w:szCs w:val="24"/>
          <w:lang w:val="en-GB" w:eastAsia="fr-FR"/>
        </w:rPr>
        <w:t xml:space="preserve"> doctors and nurses are often afraid</w:t>
      </w:r>
      <w:r>
        <w:rPr>
          <w:rFonts w:ascii="Times New Roman" w:eastAsia="Times New Roman" w:hAnsi="Times New Roman" w:cs="Times New Roman"/>
          <w:sz w:val="24"/>
          <w:szCs w:val="24"/>
          <w:lang w:val="en-GB" w:eastAsia="fr-FR"/>
        </w:rPr>
        <w:t>,</w:t>
      </w:r>
      <w:r w:rsidR="006C2607" w:rsidRPr="002658BB">
        <w:rPr>
          <w:rFonts w:ascii="Times New Roman" w:eastAsia="Times New Roman" w:hAnsi="Times New Roman" w:cs="Times New Roman"/>
          <w:sz w:val="24"/>
          <w:szCs w:val="24"/>
          <w:lang w:val="en-GB" w:eastAsia="fr-FR"/>
        </w:rPr>
        <w:t xml:space="preserve"> even avoiding eye contact with parents in fear of speaking to them. Some midwifes will avoid the rooms of newborns with </w:t>
      </w:r>
      <w:r>
        <w:rPr>
          <w:rFonts w:ascii="Times New Roman" w:eastAsia="Times New Roman" w:hAnsi="Times New Roman" w:cs="Times New Roman"/>
          <w:sz w:val="24"/>
          <w:szCs w:val="24"/>
          <w:lang w:val="en-GB" w:eastAsia="fr-FR"/>
        </w:rPr>
        <w:t>D</w:t>
      </w:r>
      <w:r w:rsidR="006C2607" w:rsidRPr="002658BB">
        <w:rPr>
          <w:rFonts w:ascii="Times New Roman" w:eastAsia="Times New Roman" w:hAnsi="Times New Roman" w:cs="Times New Roman"/>
          <w:sz w:val="24"/>
          <w:szCs w:val="24"/>
          <w:lang w:val="en-GB" w:eastAsia="fr-FR"/>
        </w:rPr>
        <w:t>own syndrome children as they think “</w:t>
      </w:r>
      <w:r w:rsidRPr="002A0A6C">
        <w:rPr>
          <w:rFonts w:ascii="Times New Roman" w:eastAsia="Times New Roman" w:hAnsi="Times New Roman" w:cs="Times New Roman"/>
          <w:i/>
          <w:sz w:val="24"/>
          <w:szCs w:val="24"/>
          <w:lang w:val="en-GB" w:eastAsia="fr-FR"/>
        </w:rPr>
        <w:t>I</w:t>
      </w:r>
      <w:r w:rsidR="006C2607" w:rsidRPr="002A0A6C">
        <w:rPr>
          <w:rFonts w:ascii="Times New Roman" w:eastAsia="Times New Roman" w:hAnsi="Times New Roman" w:cs="Times New Roman"/>
          <w:i/>
          <w:sz w:val="24"/>
          <w:szCs w:val="24"/>
          <w:lang w:val="en-GB" w:eastAsia="fr-FR"/>
        </w:rPr>
        <w:t xml:space="preserve">t’s </w:t>
      </w:r>
      <w:r w:rsidR="00303D17" w:rsidRPr="002A0A6C">
        <w:rPr>
          <w:rFonts w:ascii="Times New Roman" w:eastAsia="Times New Roman" w:hAnsi="Times New Roman" w:cs="Times New Roman"/>
          <w:i/>
          <w:sz w:val="24"/>
          <w:szCs w:val="24"/>
          <w:lang w:val="en-GB" w:eastAsia="fr-FR"/>
        </w:rPr>
        <w:t>too</w:t>
      </w:r>
      <w:r w:rsidR="006C2607" w:rsidRPr="002A0A6C">
        <w:rPr>
          <w:rFonts w:ascii="Times New Roman" w:eastAsia="Times New Roman" w:hAnsi="Times New Roman" w:cs="Times New Roman"/>
          <w:i/>
          <w:sz w:val="24"/>
          <w:szCs w:val="24"/>
          <w:lang w:val="en-GB" w:eastAsia="fr-FR"/>
        </w:rPr>
        <w:t xml:space="preserve"> painful to bear the birth of a child</w:t>
      </w:r>
      <w:r w:rsidRPr="002A0A6C">
        <w:rPr>
          <w:rFonts w:ascii="Times New Roman" w:eastAsia="Times New Roman" w:hAnsi="Times New Roman" w:cs="Times New Roman"/>
          <w:i/>
          <w:sz w:val="24"/>
          <w:szCs w:val="24"/>
          <w:lang w:val="en-GB" w:eastAsia="fr-FR"/>
        </w:rPr>
        <w:t xml:space="preserve"> with Down syndrome</w:t>
      </w:r>
      <w:r w:rsidR="006C2607" w:rsidRPr="002658BB">
        <w:rPr>
          <w:rFonts w:ascii="Times New Roman" w:eastAsia="Times New Roman" w:hAnsi="Times New Roman" w:cs="Times New Roman"/>
          <w:sz w:val="24"/>
          <w:szCs w:val="24"/>
          <w:lang w:val="en-GB" w:eastAsia="fr-FR"/>
        </w:rPr>
        <w:t xml:space="preserve">”. In some </w:t>
      </w:r>
      <w:r w:rsidR="00F271D2" w:rsidRPr="002658BB">
        <w:rPr>
          <w:rFonts w:ascii="Times New Roman" w:eastAsia="Times New Roman" w:hAnsi="Times New Roman" w:cs="Times New Roman"/>
          <w:sz w:val="24"/>
          <w:szCs w:val="24"/>
          <w:lang w:val="en-GB" w:eastAsia="fr-FR"/>
        </w:rPr>
        <w:t>cases,</w:t>
      </w:r>
      <w:r w:rsidR="006C2607" w:rsidRPr="002658BB">
        <w:rPr>
          <w:rFonts w:ascii="Times New Roman" w:eastAsia="Times New Roman" w:hAnsi="Times New Roman" w:cs="Times New Roman"/>
          <w:sz w:val="24"/>
          <w:szCs w:val="24"/>
          <w:lang w:val="en-GB" w:eastAsia="fr-FR"/>
        </w:rPr>
        <w:t xml:space="preserve"> doctors lack of knowledge is so blatant that they still refer to people with Down </w:t>
      </w:r>
      <w:r>
        <w:rPr>
          <w:rFonts w:ascii="Times New Roman" w:eastAsia="Times New Roman" w:hAnsi="Times New Roman" w:cs="Times New Roman"/>
          <w:sz w:val="24"/>
          <w:szCs w:val="24"/>
          <w:lang w:val="en-GB" w:eastAsia="fr-FR"/>
        </w:rPr>
        <w:t>s</w:t>
      </w:r>
      <w:r w:rsidR="006C2607" w:rsidRPr="002658BB">
        <w:rPr>
          <w:rFonts w:ascii="Times New Roman" w:eastAsia="Times New Roman" w:hAnsi="Times New Roman" w:cs="Times New Roman"/>
          <w:sz w:val="24"/>
          <w:szCs w:val="24"/>
          <w:lang w:val="en-GB" w:eastAsia="fr-FR"/>
        </w:rPr>
        <w:t>yndrome as “mongolism” and the parents need to correct the doctors on the vocabulary that they use</w:t>
      </w:r>
      <w:r>
        <w:rPr>
          <w:rFonts w:ascii="Times New Roman" w:eastAsia="Times New Roman" w:hAnsi="Times New Roman" w:cs="Times New Roman"/>
          <w:sz w:val="24"/>
          <w:szCs w:val="24"/>
          <w:lang w:val="en-GB" w:eastAsia="fr-FR"/>
        </w:rPr>
        <w:t>: t</w:t>
      </w:r>
      <w:r w:rsidRPr="002A0A6C">
        <w:rPr>
          <w:rFonts w:ascii="Times New Roman" w:eastAsia="Times New Roman" w:hAnsi="Times New Roman" w:cs="Times New Roman"/>
          <w:sz w:val="24"/>
          <w:szCs w:val="24"/>
          <w:lang w:val="en-GB" w:eastAsia="fr-FR"/>
        </w:rPr>
        <w:t>his happened in Brussels in 2023</w:t>
      </w:r>
      <w:r>
        <w:rPr>
          <w:rFonts w:ascii="Times New Roman" w:eastAsia="Times New Roman" w:hAnsi="Times New Roman" w:cs="Times New Roman"/>
          <w:sz w:val="24"/>
          <w:szCs w:val="24"/>
          <w:lang w:val="en-GB" w:eastAsia="fr-FR"/>
        </w:rPr>
        <w:t>.</w:t>
      </w:r>
    </w:p>
    <w:p w14:paraId="306C6741" w14:textId="77777777" w:rsidR="009909FF" w:rsidRPr="002658BB" w:rsidRDefault="009909FF" w:rsidP="002658BB">
      <w:pPr>
        <w:shd w:val="clear" w:color="auto" w:fill="FFFFFF"/>
        <w:spacing w:after="0" w:line="240" w:lineRule="auto"/>
        <w:jc w:val="both"/>
        <w:rPr>
          <w:rFonts w:ascii="Times New Roman" w:eastAsia="Times New Roman" w:hAnsi="Times New Roman" w:cs="Times New Roman"/>
          <w:color w:val="000000"/>
          <w:sz w:val="24"/>
          <w:szCs w:val="24"/>
          <w:lang w:val="en-GB" w:eastAsia="fr-FR"/>
        </w:rPr>
      </w:pPr>
    </w:p>
    <w:p w14:paraId="49C1F4D1" w14:textId="3C761B6F" w:rsidR="00370D0C" w:rsidRPr="00550DAC" w:rsidRDefault="00370D0C" w:rsidP="00550DAC">
      <w:pPr>
        <w:pStyle w:val="ListParagraph"/>
        <w:numPr>
          <w:ilvl w:val="0"/>
          <w:numId w:val="19"/>
        </w:numPr>
        <w:spacing w:before="100" w:beforeAutospacing="1" w:after="100" w:afterAutospacing="1" w:line="240" w:lineRule="auto"/>
        <w:jc w:val="both"/>
        <w:rPr>
          <w:rFonts w:ascii="Times New Roman" w:eastAsia="Times New Roman" w:hAnsi="Times New Roman" w:cs="Times New Roman"/>
          <w:b/>
          <w:bCs/>
          <w:sz w:val="24"/>
          <w:szCs w:val="24"/>
          <w:lang w:val="en-US" w:eastAsia="fr-FR"/>
        </w:rPr>
      </w:pPr>
      <w:r w:rsidRPr="00550DAC">
        <w:rPr>
          <w:rFonts w:ascii="Times New Roman" w:eastAsia="Times New Roman" w:hAnsi="Times New Roman" w:cs="Times New Roman"/>
          <w:b/>
          <w:bCs/>
          <w:sz w:val="24"/>
          <w:szCs w:val="24"/>
          <w:lang w:val="en-US" w:eastAsia="fr-FR"/>
        </w:rPr>
        <w:t>Recommendations</w:t>
      </w:r>
    </w:p>
    <w:p w14:paraId="30D9C55A" w14:textId="77777777" w:rsidR="00C81DD1" w:rsidRPr="00550DAC" w:rsidRDefault="00C81DD1" w:rsidP="002658BB">
      <w:pPr>
        <w:spacing w:before="100" w:beforeAutospacing="1" w:after="100" w:afterAutospacing="1" w:line="240" w:lineRule="auto"/>
        <w:jc w:val="both"/>
        <w:rPr>
          <w:rFonts w:ascii="Times New Roman" w:eastAsia="Times New Roman" w:hAnsi="Times New Roman" w:cs="Times New Roman"/>
          <w:sz w:val="24"/>
          <w:szCs w:val="24"/>
          <w:lang w:val="en-US" w:eastAsia="fr-FR"/>
        </w:rPr>
      </w:pPr>
      <w:r w:rsidRPr="00550DAC">
        <w:rPr>
          <w:rFonts w:ascii="Times New Roman" w:eastAsia="Times New Roman" w:hAnsi="Times New Roman" w:cs="Times New Roman"/>
          <w:bCs/>
          <w:sz w:val="24"/>
          <w:szCs w:val="24"/>
          <w:lang w:val="en-US" w:eastAsia="fr-FR"/>
        </w:rPr>
        <w:t>1. Awareness and Education</w:t>
      </w:r>
    </w:p>
    <w:p w14:paraId="2D74D5DA" w14:textId="31563C9F" w:rsidR="00C81DD1" w:rsidRPr="002658BB" w:rsidRDefault="00C81DD1" w:rsidP="002658BB">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b/>
          <w:bCs/>
          <w:sz w:val="24"/>
          <w:szCs w:val="24"/>
          <w:lang w:val="en-GB" w:eastAsia="fr-FR"/>
        </w:rPr>
        <w:t>Public Campaigns</w:t>
      </w:r>
      <w:r w:rsidRPr="002658BB">
        <w:rPr>
          <w:rFonts w:ascii="Times New Roman" w:eastAsia="Times New Roman" w:hAnsi="Times New Roman" w:cs="Times New Roman"/>
          <w:sz w:val="24"/>
          <w:szCs w:val="24"/>
          <w:lang w:val="en-GB" w:eastAsia="fr-FR"/>
        </w:rPr>
        <w:t xml:space="preserve">: Launch national campaigns to educate </w:t>
      </w:r>
      <w:r w:rsidR="002A0A6C">
        <w:rPr>
          <w:rFonts w:ascii="Times New Roman" w:eastAsia="Times New Roman" w:hAnsi="Times New Roman" w:cs="Times New Roman"/>
          <w:sz w:val="24"/>
          <w:szCs w:val="24"/>
          <w:lang w:val="en-GB" w:eastAsia="fr-FR"/>
        </w:rPr>
        <w:t>citizens</w:t>
      </w:r>
      <w:r w:rsidRPr="002658BB">
        <w:rPr>
          <w:rFonts w:ascii="Times New Roman" w:eastAsia="Times New Roman" w:hAnsi="Times New Roman" w:cs="Times New Roman"/>
          <w:sz w:val="24"/>
          <w:szCs w:val="24"/>
          <w:lang w:val="en-GB" w:eastAsia="fr-FR"/>
        </w:rPr>
        <w:t xml:space="preserve"> about Down syndrome and counteract </w:t>
      </w:r>
      <w:r w:rsidR="006C2607" w:rsidRPr="002658BB">
        <w:rPr>
          <w:rFonts w:ascii="Times New Roman" w:eastAsia="Times New Roman" w:hAnsi="Times New Roman" w:cs="Times New Roman"/>
          <w:sz w:val="24"/>
          <w:szCs w:val="24"/>
          <w:lang w:val="en-GB" w:eastAsia="fr-FR"/>
        </w:rPr>
        <w:t xml:space="preserve">the </w:t>
      </w:r>
      <w:r w:rsidRPr="002658BB">
        <w:rPr>
          <w:rFonts w:ascii="Times New Roman" w:eastAsia="Times New Roman" w:hAnsi="Times New Roman" w:cs="Times New Roman"/>
          <w:sz w:val="24"/>
          <w:szCs w:val="24"/>
          <w:lang w:val="en-GB" w:eastAsia="fr-FR"/>
        </w:rPr>
        <w:t>negative stereotypes</w:t>
      </w:r>
      <w:r w:rsidR="006C2607" w:rsidRPr="002658BB">
        <w:rPr>
          <w:rFonts w:ascii="Times New Roman" w:eastAsia="Times New Roman" w:hAnsi="Times New Roman" w:cs="Times New Roman"/>
          <w:sz w:val="24"/>
          <w:szCs w:val="24"/>
          <w:lang w:val="en-GB" w:eastAsia="fr-FR"/>
        </w:rPr>
        <w:t xml:space="preserve"> that are spread with the NIPT</w:t>
      </w:r>
      <w:r w:rsidRPr="002658BB">
        <w:rPr>
          <w:rFonts w:ascii="Times New Roman" w:eastAsia="Times New Roman" w:hAnsi="Times New Roman" w:cs="Times New Roman"/>
          <w:sz w:val="24"/>
          <w:szCs w:val="24"/>
          <w:lang w:val="en-GB" w:eastAsia="fr-FR"/>
        </w:rPr>
        <w:t>.</w:t>
      </w:r>
    </w:p>
    <w:p w14:paraId="763CE2F6" w14:textId="546076FB" w:rsidR="00C81DD1" w:rsidRPr="002658BB" w:rsidRDefault="00C81DD1" w:rsidP="002658BB">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b/>
          <w:bCs/>
          <w:sz w:val="24"/>
          <w:szCs w:val="24"/>
          <w:lang w:val="en-GB" w:eastAsia="fr-FR"/>
        </w:rPr>
        <w:t>Healthcare Training</w:t>
      </w:r>
      <w:r w:rsidRPr="002658BB">
        <w:rPr>
          <w:rFonts w:ascii="Times New Roman" w:eastAsia="Times New Roman" w:hAnsi="Times New Roman" w:cs="Times New Roman"/>
          <w:sz w:val="24"/>
          <w:szCs w:val="24"/>
          <w:lang w:val="en-GB" w:eastAsia="fr-FR"/>
        </w:rPr>
        <w:t>: Implement mandatory sensitivity training for healthcare providers focused on Down syndrome and ableism.</w:t>
      </w:r>
      <w:r w:rsidR="006C2607" w:rsidRPr="002658BB">
        <w:rPr>
          <w:rFonts w:ascii="Times New Roman" w:eastAsia="Times New Roman" w:hAnsi="Times New Roman" w:cs="Times New Roman"/>
          <w:sz w:val="24"/>
          <w:szCs w:val="24"/>
          <w:lang w:val="en-GB" w:eastAsia="fr-FR"/>
        </w:rPr>
        <w:t xml:space="preserve"> Include in those trainings the concepts about freedom of choice and informed consent regarding the proposal of NIPT that should be emphasized to be not compulsory.</w:t>
      </w:r>
    </w:p>
    <w:p w14:paraId="18DBDE3F" w14:textId="77777777" w:rsidR="00C81DD1" w:rsidRPr="00550DAC" w:rsidRDefault="00C81DD1" w:rsidP="002658BB">
      <w:pPr>
        <w:spacing w:before="100" w:beforeAutospacing="1" w:after="100" w:afterAutospacing="1" w:line="240" w:lineRule="auto"/>
        <w:jc w:val="both"/>
        <w:rPr>
          <w:rFonts w:ascii="Times New Roman" w:eastAsia="Times New Roman" w:hAnsi="Times New Roman" w:cs="Times New Roman"/>
          <w:sz w:val="24"/>
          <w:szCs w:val="24"/>
          <w:lang w:eastAsia="fr-FR"/>
        </w:rPr>
      </w:pPr>
      <w:r w:rsidRPr="00550DAC">
        <w:rPr>
          <w:rFonts w:ascii="Times New Roman" w:eastAsia="Times New Roman" w:hAnsi="Times New Roman" w:cs="Times New Roman"/>
          <w:bCs/>
          <w:sz w:val="24"/>
          <w:szCs w:val="24"/>
          <w:lang w:eastAsia="fr-FR"/>
        </w:rPr>
        <w:t xml:space="preserve">2. </w:t>
      </w:r>
      <w:proofErr w:type="spellStart"/>
      <w:r w:rsidRPr="00550DAC">
        <w:rPr>
          <w:rFonts w:ascii="Times New Roman" w:eastAsia="Times New Roman" w:hAnsi="Times New Roman" w:cs="Times New Roman"/>
          <w:bCs/>
          <w:sz w:val="24"/>
          <w:szCs w:val="24"/>
          <w:lang w:eastAsia="fr-FR"/>
        </w:rPr>
        <w:t>Prenatal</w:t>
      </w:r>
      <w:proofErr w:type="spellEnd"/>
      <w:r w:rsidRPr="00550DAC">
        <w:rPr>
          <w:rFonts w:ascii="Times New Roman" w:eastAsia="Times New Roman" w:hAnsi="Times New Roman" w:cs="Times New Roman"/>
          <w:bCs/>
          <w:sz w:val="24"/>
          <w:szCs w:val="24"/>
          <w:lang w:eastAsia="fr-FR"/>
        </w:rPr>
        <w:t xml:space="preserve"> Screening </w:t>
      </w:r>
      <w:proofErr w:type="spellStart"/>
      <w:r w:rsidRPr="00550DAC">
        <w:rPr>
          <w:rFonts w:ascii="Times New Roman" w:eastAsia="Times New Roman" w:hAnsi="Times New Roman" w:cs="Times New Roman"/>
          <w:bCs/>
          <w:sz w:val="24"/>
          <w:szCs w:val="24"/>
          <w:lang w:eastAsia="fr-FR"/>
        </w:rPr>
        <w:t>Reforms</w:t>
      </w:r>
      <w:proofErr w:type="spellEnd"/>
    </w:p>
    <w:p w14:paraId="45E9D97F" w14:textId="13C15626" w:rsidR="00C81DD1" w:rsidRPr="002658BB" w:rsidRDefault="00C81DD1" w:rsidP="002658BB">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b/>
          <w:bCs/>
          <w:sz w:val="24"/>
          <w:szCs w:val="24"/>
          <w:lang w:val="en-GB" w:eastAsia="fr-FR"/>
        </w:rPr>
        <w:t>Balanced Information</w:t>
      </w:r>
      <w:r w:rsidRPr="002658BB">
        <w:rPr>
          <w:rFonts w:ascii="Times New Roman" w:eastAsia="Times New Roman" w:hAnsi="Times New Roman" w:cs="Times New Roman"/>
          <w:sz w:val="24"/>
          <w:szCs w:val="24"/>
          <w:lang w:val="en-GB" w:eastAsia="fr-FR"/>
        </w:rPr>
        <w:t xml:space="preserve">: Ensure prenatal screening includes unbiased, comprehensive information about </w:t>
      </w:r>
      <w:r w:rsidR="006C2607" w:rsidRPr="002658BB">
        <w:rPr>
          <w:rFonts w:ascii="Times New Roman" w:eastAsia="Times New Roman" w:hAnsi="Times New Roman" w:cs="Times New Roman"/>
          <w:sz w:val="24"/>
          <w:szCs w:val="24"/>
          <w:lang w:val="en-GB" w:eastAsia="fr-FR"/>
        </w:rPr>
        <w:t xml:space="preserve">the lives of people with </w:t>
      </w:r>
      <w:r w:rsidRPr="002658BB">
        <w:rPr>
          <w:rFonts w:ascii="Times New Roman" w:eastAsia="Times New Roman" w:hAnsi="Times New Roman" w:cs="Times New Roman"/>
          <w:sz w:val="24"/>
          <w:szCs w:val="24"/>
          <w:lang w:val="en-GB" w:eastAsia="fr-FR"/>
        </w:rPr>
        <w:t>Down syndrome</w:t>
      </w:r>
      <w:r w:rsidR="002A0A6C">
        <w:rPr>
          <w:rFonts w:ascii="Times New Roman" w:eastAsia="Times New Roman" w:hAnsi="Times New Roman" w:cs="Times New Roman"/>
          <w:sz w:val="24"/>
          <w:szCs w:val="24"/>
          <w:lang w:val="en-GB" w:eastAsia="fr-FR"/>
        </w:rPr>
        <w:t>:</w:t>
      </w:r>
      <w:r w:rsidR="006C2607" w:rsidRPr="002658BB">
        <w:rPr>
          <w:rFonts w:ascii="Times New Roman" w:eastAsia="Times New Roman" w:hAnsi="Times New Roman" w:cs="Times New Roman"/>
          <w:sz w:val="24"/>
          <w:szCs w:val="24"/>
          <w:lang w:val="en-GB" w:eastAsia="fr-FR"/>
        </w:rPr>
        <w:t xml:space="preserve"> not only health problems probabilities.</w:t>
      </w:r>
    </w:p>
    <w:p w14:paraId="3749C956" w14:textId="19CB1634" w:rsidR="00C81DD1" w:rsidRPr="002658BB" w:rsidRDefault="00C81DD1" w:rsidP="002658BB">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b/>
          <w:bCs/>
          <w:sz w:val="24"/>
          <w:szCs w:val="24"/>
          <w:lang w:val="en-GB" w:eastAsia="fr-FR"/>
        </w:rPr>
        <w:t>Support Services</w:t>
      </w:r>
      <w:r w:rsidRPr="002658BB">
        <w:rPr>
          <w:rFonts w:ascii="Times New Roman" w:eastAsia="Times New Roman" w:hAnsi="Times New Roman" w:cs="Times New Roman"/>
          <w:sz w:val="24"/>
          <w:szCs w:val="24"/>
          <w:lang w:val="en-GB" w:eastAsia="fr-FR"/>
        </w:rPr>
        <w:t>: Mandate the</w:t>
      </w:r>
      <w:r w:rsidR="006C2607" w:rsidRPr="002658BB">
        <w:rPr>
          <w:rFonts w:ascii="Times New Roman" w:eastAsia="Times New Roman" w:hAnsi="Times New Roman" w:cs="Times New Roman"/>
          <w:sz w:val="24"/>
          <w:szCs w:val="24"/>
          <w:lang w:val="en-GB" w:eastAsia="fr-FR"/>
        </w:rPr>
        <w:t xml:space="preserve"> provision of information and the </w:t>
      </w:r>
      <w:r w:rsidR="00F271D2" w:rsidRPr="002658BB">
        <w:rPr>
          <w:rFonts w:ascii="Times New Roman" w:eastAsia="Times New Roman" w:hAnsi="Times New Roman" w:cs="Times New Roman"/>
          <w:sz w:val="24"/>
          <w:szCs w:val="24"/>
          <w:lang w:val="en-GB" w:eastAsia="fr-FR"/>
        </w:rPr>
        <w:t>referral</w:t>
      </w:r>
      <w:r w:rsidRPr="002658BB">
        <w:rPr>
          <w:rFonts w:ascii="Times New Roman" w:eastAsia="Times New Roman" w:hAnsi="Times New Roman" w:cs="Times New Roman"/>
          <w:sz w:val="24"/>
          <w:szCs w:val="24"/>
          <w:lang w:val="en-GB" w:eastAsia="fr-FR"/>
        </w:rPr>
        <w:t xml:space="preserve"> of expecting parents to support groups and families following a Down syndrome </w:t>
      </w:r>
      <w:r w:rsidR="00F271D2" w:rsidRPr="002658BB">
        <w:rPr>
          <w:rFonts w:ascii="Times New Roman" w:eastAsia="Times New Roman" w:hAnsi="Times New Roman" w:cs="Times New Roman"/>
          <w:sz w:val="24"/>
          <w:szCs w:val="24"/>
          <w:lang w:val="en-GB" w:eastAsia="fr-FR"/>
        </w:rPr>
        <w:t>diagnosis.</w:t>
      </w:r>
    </w:p>
    <w:p w14:paraId="24BDA6CF" w14:textId="7D8C8B18" w:rsidR="00C81DD1" w:rsidRPr="00550DAC" w:rsidRDefault="00C81DD1" w:rsidP="002658BB">
      <w:pPr>
        <w:spacing w:before="100" w:beforeAutospacing="1" w:after="100" w:afterAutospacing="1" w:line="240" w:lineRule="auto"/>
        <w:jc w:val="both"/>
        <w:rPr>
          <w:rFonts w:ascii="Times New Roman" w:eastAsia="Times New Roman" w:hAnsi="Times New Roman" w:cs="Times New Roman"/>
          <w:sz w:val="24"/>
          <w:szCs w:val="24"/>
          <w:lang w:eastAsia="fr-FR"/>
        </w:rPr>
      </w:pPr>
      <w:r w:rsidRPr="00550DAC">
        <w:rPr>
          <w:rFonts w:ascii="Times New Roman" w:eastAsia="Times New Roman" w:hAnsi="Times New Roman" w:cs="Times New Roman"/>
          <w:bCs/>
          <w:sz w:val="24"/>
          <w:szCs w:val="24"/>
          <w:lang w:eastAsia="fr-FR"/>
        </w:rPr>
        <w:t xml:space="preserve">3. Family Support </w:t>
      </w:r>
      <w:r w:rsidR="002658BB" w:rsidRPr="00550DAC">
        <w:rPr>
          <w:rFonts w:ascii="Times New Roman" w:eastAsia="Times New Roman" w:hAnsi="Times New Roman" w:cs="Times New Roman"/>
          <w:bCs/>
          <w:sz w:val="24"/>
          <w:szCs w:val="24"/>
          <w:lang w:eastAsia="fr-FR"/>
        </w:rPr>
        <w:t>System</w:t>
      </w:r>
    </w:p>
    <w:p w14:paraId="1AB52061" w14:textId="61F283B0" w:rsidR="00C81DD1" w:rsidRPr="002658BB" w:rsidRDefault="00C81DD1" w:rsidP="002658BB">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b/>
          <w:bCs/>
          <w:sz w:val="24"/>
          <w:szCs w:val="24"/>
          <w:lang w:val="en-GB" w:eastAsia="fr-FR"/>
        </w:rPr>
        <w:t>Comprehensive Support</w:t>
      </w:r>
      <w:r w:rsidRPr="002658BB">
        <w:rPr>
          <w:rFonts w:ascii="Times New Roman" w:eastAsia="Times New Roman" w:hAnsi="Times New Roman" w:cs="Times New Roman"/>
          <w:sz w:val="24"/>
          <w:szCs w:val="24"/>
          <w:lang w:val="en-GB" w:eastAsia="fr-FR"/>
        </w:rPr>
        <w:t xml:space="preserve">: Provide </w:t>
      </w:r>
      <w:r w:rsidR="002658BB" w:rsidRPr="002658BB">
        <w:rPr>
          <w:rFonts w:ascii="Times New Roman" w:eastAsia="Times New Roman" w:hAnsi="Times New Roman" w:cs="Times New Roman"/>
          <w:sz w:val="24"/>
          <w:szCs w:val="24"/>
          <w:lang w:val="en-GB" w:eastAsia="fr-FR"/>
        </w:rPr>
        <w:t>counselling</w:t>
      </w:r>
      <w:r w:rsidRPr="002658BB">
        <w:rPr>
          <w:rFonts w:ascii="Times New Roman" w:eastAsia="Times New Roman" w:hAnsi="Times New Roman" w:cs="Times New Roman"/>
          <w:sz w:val="24"/>
          <w:szCs w:val="24"/>
          <w:lang w:val="en-GB" w:eastAsia="fr-FR"/>
        </w:rPr>
        <w:t>, financial aid, and specialized healthcare to families who continue pregnancies after a Down syndrome diagnosis.</w:t>
      </w:r>
    </w:p>
    <w:p w14:paraId="31A7E029" w14:textId="2244547C" w:rsidR="00C81DD1" w:rsidRDefault="00C81DD1" w:rsidP="002658BB">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b/>
          <w:bCs/>
          <w:sz w:val="24"/>
          <w:szCs w:val="24"/>
          <w:lang w:val="en-GB" w:eastAsia="fr-FR"/>
        </w:rPr>
        <w:lastRenderedPageBreak/>
        <w:t>Integration Programs</w:t>
      </w:r>
      <w:r w:rsidRPr="002658BB">
        <w:rPr>
          <w:rFonts w:ascii="Times New Roman" w:eastAsia="Times New Roman" w:hAnsi="Times New Roman" w:cs="Times New Roman"/>
          <w:sz w:val="24"/>
          <w:szCs w:val="24"/>
          <w:lang w:val="en-GB" w:eastAsia="fr-FR"/>
        </w:rPr>
        <w:t>: Promote programs to facilitate the inclusion of individuals with Down syndrome in education, employment, and community life.</w:t>
      </w:r>
    </w:p>
    <w:p w14:paraId="3269D5E4" w14:textId="77777777" w:rsidR="00550DAC" w:rsidRPr="00550DAC" w:rsidRDefault="00550DAC" w:rsidP="00550DAC"/>
    <w:p w14:paraId="104F6435" w14:textId="77777777" w:rsidR="00370D0C" w:rsidRPr="00550DAC" w:rsidRDefault="00370D0C" w:rsidP="00550DAC">
      <w:pPr>
        <w:rPr>
          <w:rFonts w:ascii="Times New Roman" w:hAnsi="Times New Roman" w:cs="Times New Roman"/>
          <w:b/>
          <w:sz w:val="24"/>
          <w:szCs w:val="24"/>
        </w:rPr>
      </w:pPr>
      <w:r w:rsidRPr="00550DAC">
        <w:rPr>
          <w:rFonts w:ascii="Times New Roman" w:hAnsi="Times New Roman" w:cs="Times New Roman"/>
          <w:b/>
          <w:sz w:val="24"/>
          <w:szCs w:val="24"/>
        </w:rPr>
        <w:t xml:space="preserve">Article </w:t>
      </w:r>
      <w:proofErr w:type="gramStart"/>
      <w:r w:rsidRPr="00550DAC">
        <w:rPr>
          <w:rFonts w:ascii="Times New Roman" w:hAnsi="Times New Roman" w:cs="Times New Roman"/>
          <w:b/>
          <w:sz w:val="24"/>
          <w:szCs w:val="24"/>
        </w:rPr>
        <w:t>9:</w:t>
      </w:r>
      <w:proofErr w:type="gramEnd"/>
      <w:r w:rsidRPr="00550DAC">
        <w:rPr>
          <w:rFonts w:ascii="Times New Roman" w:hAnsi="Times New Roman" w:cs="Times New Roman"/>
          <w:b/>
          <w:sz w:val="24"/>
          <w:szCs w:val="24"/>
        </w:rPr>
        <w:t xml:space="preserve"> </w:t>
      </w:r>
      <w:proofErr w:type="spellStart"/>
      <w:r w:rsidRPr="00550DAC">
        <w:rPr>
          <w:rFonts w:ascii="Times New Roman" w:hAnsi="Times New Roman" w:cs="Times New Roman"/>
          <w:b/>
          <w:sz w:val="24"/>
          <w:szCs w:val="24"/>
        </w:rPr>
        <w:t>Accessibility</w:t>
      </w:r>
      <w:proofErr w:type="spellEnd"/>
    </w:p>
    <w:p w14:paraId="50C3FA87" w14:textId="1A074027" w:rsidR="00370D0C" w:rsidRPr="00550DAC" w:rsidRDefault="00370D0C" w:rsidP="00550DAC">
      <w:pPr>
        <w:pStyle w:val="ListParagraph"/>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550DAC">
        <w:rPr>
          <w:rFonts w:ascii="Times New Roman" w:eastAsia="Times New Roman" w:hAnsi="Times New Roman" w:cs="Times New Roman"/>
          <w:b/>
          <w:bCs/>
          <w:sz w:val="24"/>
          <w:szCs w:val="24"/>
          <w:lang w:eastAsia="fr-FR"/>
        </w:rPr>
        <w:t>Challenges</w:t>
      </w:r>
    </w:p>
    <w:p w14:paraId="49F39013" w14:textId="77777777" w:rsidR="000B40DC" w:rsidRPr="00BB4D23" w:rsidRDefault="00370D0C" w:rsidP="002658B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BB4D23">
        <w:rPr>
          <w:rFonts w:ascii="Times New Roman" w:eastAsia="Times New Roman" w:hAnsi="Times New Roman" w:cs="Times New Roman"/>
          <w:bCs/>
          <w:sz w:val="24"/>
          <w:szCs w:val="24"/>
          <w:lang w:val="en-GB" w:eastAsia="fr-FR"/>
        </w:rPr>
        <w:t>Infrastructure Barriers</w:t>
      </w:r>
    </w:p>
    <w:p w14:paraId="7F73D412" w14:textId="7F71F60C" w:rsidR="00370D0C" w:rsidRPr="002658BB" w:rsidRDefault="00370D0C" w:rsidP="002658BB">
      <w:pPr>
        <w:spacing w:before="100" w:beforeAutospacing="1" w:after="100" w:afterAutospacing="1" w:line="240" w:lineRule="auto"/>
        <w:jc w:val="both"/>
        <w:rPr>
          <w:rFonts w:ascii="Times New Roman" w:hAnsi="Times New Roman" w:cs="Times New Roman"/>
          <w:i/>
          <w:color w:val="000000"/>
          <w:sz w:val="24"/>
          <w:szCs w:val="24"/>
          <w:shd w:val="clear" w:color="auto" w:fill="FFFFFF"/>
          <w:lang w:val="en-GB"/>
        </w:rPr>
      </w:pPr>
      <w:r w:rsidRPr="002658BB">
        <w:rPr>
          <w:rFonts w:ascii="Times New Roman" w:eastAsia="Times New Roman" w:hAnsi="Times New Roman" w:cs="Times New Roman"/>
          <w:sz w:val="24"/>
          <w:szCs w:val="24"/>
          <w:lang w:val="en-GB" w:eastAsia="fr-FR"/>
        </w:rPr>
        <w:t>Many buildings, public spaces, and educational institutions in Belgium are not designed to accommodate people with disabilities. This results in significant barriers to mobility and access to essential services​</w:t>
      </w:r>
      <w:r w:rsidR="000B40DC" w:rsidRPr="002658BB">
        <w:rPr>
          <w:rFonts w:ascii="Times New Roman" w:eastAsia="Times New Roman" w:hAnsi="Times New Roman" w:cs="Times New Roman"/>
          <w:sz w:val="24"/>
          <w:szCs w:val="24"/>
          <w:lang w:val="en-GB" w:eastAsia="fr-FR"/>
        </w:rPr>
        <w:t xml:space="preserve">. </w:t>
      </w:r>
      <w:proofErr w:type="spellStart"/>
      <w:r w:rsidR="000B40DC" w:rsidRPr="002658BB">
        <w:rPr>
          <w:rFonts w:ascii="Times New Roman" w:hAnsi="Times New Roman" w:cs="Times New Roman"/>
          <w:color w:val="000000"/>
          <w:sz w:val="24"/>
          <w:szCs w:val="24"/>
          <w:shd w:val="clear" w:color="auto" w:fill="FFFFFF"/>
          <w:lang w:val="en-GB"/>
        </w:rPr>
        <w:t>Véronique</w:t>
      </w:r>
      <w:proofErr w:type="spellEnd"/>
      <w:r w:rsidR="000B40DC" w:rsidRPr="002658BB">
        <w:rPr>
          <w:rFonts w:ascii="Times New Roman" w:hAnsi="Times New Roman" w:cs="Times New Roman"/>
          <w:color w:val="000000"/>
          <w:sz w:val="24"/>
          <w:szCs w:val="24"/>
          <w:shd w:val="clear" w:color="auto" w:fill="FFFFFF"/>
          <w:lang w:val="en-GB"/>
        </w:rPr>
        <w:t xml:space="preserve"> Duchenne</w:t>
      </w:r>
      <w:r w:rsidR="004B5E2A">
        <w:rPr>
          <w:rFonts w:ascii="Times New Roman" w:hAnsi="Times New Roman" w:cs="Times New Roman"/>
          <w:color w:val="000000"/>
          <w:sz w:val="24"/>
          <w:szCs w:val="24"/>
          <w:shd w:val="clear" w:color="auto" w:fill="FFFFFF"/>
          <w:lang w:val="en-GB"/>
        </w:rPr>
        <w:t>,</w:t>
      </w:r>
      <w:r w:rsidR="000B40DC" w:rsidRPr="002658BB">
        <w:rPr>
          <w:rFonts w:ascii="Times New Roman" w:hAnsi="Times New Roman" w:cs="Times New Roman"/>
          <w:color w:val="000000"/>
          <w:sz w:val="24"/>
          <w:szCs w:val="24"/>
          <w:shd w:val="clear" w:color="auto" w:fill="FFFFFF"/>
          <w:lang w:val="en-GB"/>
        </w:rPr>
        <w:t xml:space="preserve"> a representative of the Belgian Disability Forum</w:t>
      </w:r>
      <w:r w:rsidR="004B5E2A">
        <w:rPr>
          <w:rFonts w:ascii="Times New Roman" w:hAnsi="Times New Roman" w:cs="Times New Roman"/>
          <w:color w:val="000000"/>
          <w:sz w:val="24"/>
          <w:szCs w:val="24"/>
          <w:shd w:val="clear" w:color="auto" w:fill="FFFFFF"/>
          <w:lang w:val="en-GB"/>
        </w:rPr>
        <w:t>,</w:t>
      </w:r>
      <w:r w:rsidR="000B40DC" w:rsidRPr="002658BB">
        <w:rPr>
          <w:rFonts w:ascii="Times New Roman" w:hAnsi="Times New Roman" w:cs="Times New Roman"/>
          <w:color w:val="000000"/>
          <w:sz w:val="24"/>
          <w:szCs w:val="24"/>
          <w:shd w:val="clear" w:color="auto" w:fill="FFFFFF"/>
          <w:lang w:val="en-GB"/>
        </w:rPr>
        <w:t xml:space="preserve"> said </w:t>
      </w:r>
      <w:r w:rsidR="00303D17" w:rsidRPr="002658BB">
        <w:rPr>
          <w:rFonts w:ascii="Times New Roman" w:hAnsi="Times New Roman" w:cs="Times New Roman"/>
          <w:color w:val="000000"/>
          <w:sz w:val="24"/>
          <w:szCs w:val="24"/>
          <w:shd w:val="clear" w:color="auto" w:fill="FFFFFF"/>
          <w:lang w:val="en-GB"/>
        </w:rPr>
        <w:t>that “</w:t>
      </w:r>
      <w:r w:rsidR="000B40DC" w:rsidRPr="002658BB">
        <w:rPr>
          <w:rFonts w:ascii="Times New Roman" w:hAnsi="Times New Roman" w:cs="Times New Roman"/>
          <w:i/>
          <w:color w:val="000000"/>
          <w:sz w:val="24"/>
          <w:szCs w:val="24"/>
          <w:shd w:val="clear" w:color="auto" w:fill="FFFFFF"/>
          <w:lang w:val="en-GB"/>
        </w:rPr>
        <w:t>For me, a handicap isn’t at all an impediment, I think that everyone, with a couple of adjustments, can be part of mainstream society.” Plus, she points out, people with disabilities aren’t asking for special treatment or privileges. “They’re only asking to be able to live together with others, to go to the same concerts, to be able to do their jobs, to go on holiday,” she says. “They’re not asking for separate services; they want to live in society like everyone else.”</w:t>
      </w:r>
      <w:r w:rsidR="000B40DC" w:rsidRPr="002658BB">
        <w:rPr>
          <w:rStyle w:val="FootnoteReference"/>
          <w:rFonts w:ascii="Times New Roman" w:hAnsi="Times New Roman" w:cs="Times New Roman"/>
          <w:i/>
          <w:color w:val="000000"/>
          <w:sz w:val="24"/>
          <w:szCs w:val="24"/>
          <w:shd w:val="clear" w:color="auto" w:fill="FFFFFF"/>
          <w:lang w:val="en-GB"/>
        </w:rPr>
        <w:footnoteReference w:id="10"/>
      </w:r>
    </w:p>
    <w:p w14:paraId="4E7E859D" w14:textId="5579B683" w:rsidR="00F271D2" w:rsidRPr="002658BB" w:rsidRDefault="004B5E2A" w:rsidP="002658BB">
      <w:pPr>
        <w:spacing w:before="100" w:beforeAutospacing="1" w:after="100" w:afterAutospacing="1" w:line="240" w:lineRule="auto"/>
        <w:jc w:val="both"/>
        <w:rPr>
          <w:rFonts w:ascii="Times New Roman" w:hAnsi="Times New Roman" w:cs="Times New Roman"/>
          <w:i/>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 xml:space="preserve">V. </w:t>
      </w:r>
      <w:r w:rsidR="00F271D2" w:rsidRPr="002658BB">
        <w:rPr>
          <w:rFonts w:ascii="Times New Roman" w:hAnsi="Times New Roman" w:cs="Times New Roman"/>
          <w:color w:val="000000"/>
          <w:sz w:val="24"/>
          <w:szCs w:val="24"/>
          <w:shd w:val="clear" w:color="auto" w:fill="FFFFFF"/>
          <w:lang w:val="en-GB"/>
        </w:rPr>
        <w:t xml:space="preserve">Duchenne, who has worked in the disability rights sector for more than 20 years adds </w:t>
      </w:r>
      <w:r w:rsidR="00303D17" w:rsidRPr="002658BB">
        <w:rPr>
          <w:rFonts w:ascii="Times New Roman" w:hAnsi="Times New Roman" w:cs="Times New Roman"/>
          <w:color w:val="000000"/>
          <w:sz w:val="24"/>
          <w:szCs w:val="24"/>
          <w:shd w:val="clear" w:color="auto" w:fill="FFFFFF"/>
          <w:lang w:val="en-GB"/>
        </w:rPr>
        <w:t>that “</w:t>
      </w:r>
      <w:r w:rsidR="00F271D2" w:rsidRPr="002658BB">
        <w:rPr>
          <w:rFonts w:ascii="Times New Roman" w:hAnsi="Times New Roman" w:cs="Times New Roman"/>
          <w:i/>
          <w:color w:val="000000"/>
          <w:sz w:val="24"/>
          <w:szCs w:val="24"/>
          <w:shd w:val="clear" w:color="auto" w:fill="FFFFFF"/>
          <w:lang w:val="en-GB"/>
        </w:rPr>
        <w:t>Accessibility remains a really weak priority in Brussels, and the entire country.</w:t>
      </w:r>
      <w:r>
        <w:rPr>
          <w:rFonts w:ascii="Times New Roman" w:hAnsi="Times New Roman" w:cs="Times New Roman"/>
          <w:i/>
          <w:color w:val="000000"/>
          <w:sz w:val="24"/>
          <w:szCs w:val="24"/>
          <w:shd w:val="clear" w:color="auto" w:fill="FFFFFF"/>
          <w:lang w:val="en-GB"/>
        </w:rPr>
        <w:t xml:space="preserve"> </w:t>
      </w:r>
      <w:r w:rsidR="00F271D2" w:rsidRPr="002658BB">
        <w:rPr>
          <w:rFonts w:ascii="Times New Roman" w:hAnsi="Times New Roman" w:cs="Times New Roman"/>
          <w:i/>
          <w:color w:val="000000"/>
          <w:sz w:val="24"/>
          <w:szCs w:val="24"/>
          <w:shd w:val="clear" w:color="auto" w:fill="FFFFFF"/>
          <w:lang w:val="en-GB"/>
        </w:rPr>
        <w:t>Politicians draft texts, it’s included in different codes, but they’re not translated into concrete steps. And I can’t really say why.”</w:t>
      </w:r>
      <w:r w:rsidR="00F271D2" w:rsidRPr="002658BB">
        <w:rPr>
          <w:rStyle w:val="FootnoteReference"/>
          <w:rFonts w:ascii="Times New Roman" w:hAnsi="Times New Roman" w:cs="Times New Roman"/>
          <w:i/>
          <w:color w:val="000000"/>
          <w:sz w:val="24"/>
          <w:szCs w:val="24"/>
          <w:shd w:val="clear" w:color="auto" w:fill="FFFFFF"/>
          <w:lang w:val="en-GB"/>
        </w:rPr>
        <w:footnoteReference w:id="11"/>
      </w:r>
    </w:p>
    <w:p w14:paraId="1C32602B" w14:textId="51B4ACC2" w:rsidR="000B40DC" w:rsidRPr="002658BB" w:rsidRDefault="000B40DC"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hAnsi="Times New Roman" w:cs="Times New Roman"/>
          <w:color w:val="000000"/>
          <w:sz w:val="24"/>
          <w:szCs w:val="24"/>
          <w:shd w:val="clear" w:color="auto" w:fill="FFFFFF"/>
          <w:lang w:val="en-GB"/>
        </w:rPr>
        <w:t xml:space="preserve">François </w:t>
      </w:r>
      <w:proofErr w:type="spellStart"/>
      <w:r w:rsidRPr="002658BB">
        <w:rPr>
          <w:rFonts w:ascii="Times New Roman" w:hAnsi="Times New Roman" w:cs="Times New Roman"/>
          <w:color w:val="000000"/>
          <w:sz w:val="24"/>
          <w:szCs w:val="24"/>
          <w:shd w:val="clear" w:color="auto" w:fill="FFFFFF"/>
          <w:lang w:val="en-GB"/>
        </w:rPr>
        <w:t>Colinet</w:t>
      </w:r>
      <w:proofErr w:type="spellEnd"/>
      <w:r w:rsidRPr="002658BB">
        <w:rPr>
          <w:rFonts w:ascii="Times New Roman" w:hAnsi="Times New Roman" w:cs="Times New Roman"/>
          <w:color w:val="000000"/>
          <w:sz w:val="24"/>
          <w:szCs w:val="24"/>
          <w:shd w:val="clear" w:color="auto" w:fill="FFFFFF"/>
          <w:lang w:val="en-GB"/>
        </w:rPr>
        <w:t xml:space="preserve">, </w:t>
      </w:r>
      <w:r w:rsidR="00F271D2" w:rsidRPr="002658BB">
        <w:rPr>
          <w:rFonts w:ascii="Times New Roman" w:hAnsi="Times New Roman" w:cs="Times New Roman"/>
          <w:color w:val="000000"/>
          <w:sz w:val="24"/>
          <w:szCs w:val="24"/>
          <w:shd w:val="clear" w:color="auto" w:fill="FFFFFF"/>
          <w:lang w:val="en-GB"/>
        </w:rPr>
        <w:t>aged</w:t>
      </w:r>
      <w:r w:rsidR="004B5E2A">
        <w:rPr>
          <w:rFonts w:ascii="Times New Roman" w:hAnsi="Times New Roman" w:cs="Times New Roman"/>
          <w:color w:val="000000"/>
          <w:sz w:val="24"/>
          <w:szCs w:val="24"/>
          <w:shd w:val="clear" w:color="auto" w:fill="FFFFFF"/>
          <w:lang w:val="en-GB"/>
        </w:rPr>
        <w:t xml:space="preserve"> </w:t>
      </w:r>
      <w:r w:rsidRPr="002658BB">
        <w:rPr>
          <w:rFonts w:ascii="Times New Roman" w:hAnsi="Times New Roman" w:cs="Times New Roman"/>
          <w:color w:val="000000"/>
          <w:sz w:val="24"/>
          <w:szCs w:val="24"/>
          <w:shd w:val="clear" w:color="auto" w:fill="FFFFFF"/>
          <w:lang w:val="en-GB"/>
        </w:rPr>
        <w:t>36, a teacher at ISFSC</w:t>
      </w:r>
      <w:r w:rsidR="00F271D2" w:rsidRPr="002658BB">
        <w:rPr>
          <w:rFonts w:ascii="Times New Roman" w:hAnsi="Times New Roman" w:cs="Times New Roman"/>
          <w:color w:val="000000"/>
          <w:sz w:val="24"/>
          <w:szCs w:val="24"/>
          <w:shd w:val="clear" w:color="auto" w:fill="FFFFFF"/>
          <w:lang w:val="en-GB"/>
        </w:rPr>
        <w:t xml:space="preserve"> who </w:t>
      </w:r>
      <w:r w:rsidR="004B5E2A">
        <w:rPr>
          <w:rFonts w:ascii="Times New Roman" w:hAnsi="Times New Roman" w:cs="Times New Roman"/>
          <w:color w:val="000000"/>
          <w:sz w:val="24"/>
          <w:szCs w:val="24"/>
          <w:shd w:val="clear" w:color="auto" w:fill="FFFFFF"/>
          <w:lang w:val="en-GB"/>
        </w:rPr>
        <w:t>has</w:t>
      </w:r>
      <w:r w:rsidR="00F271D2" w:rsidRPr="002658BB">
        <w:rPr>
          <w:rFonts w:ascii="Times New Roman" w:hAnsi="Times New Roman" w:cs="Times New Roman"/>
          <w:color w:val="000000"/>
          <w:sz w:val="24"/>
          <w:szCs w:val="24"/>
          <w:shd w:val="clear" w:color="auto" w:fill="FFFFFF"/>
          <w:lang w:val="en-GB"/>
        </w:rPr>
        <w:t xml:space="preserve"> a disability</w:t>
      </w:r>
      <w:r w:rsidR="004B5E2A">
        <w:rPr>
          <w:rFonts w:ascii="Times New Roman" w:hAnsi="Times New Roman" w:cs="Times New Roman"/>
          <w:color w:val="000000"/>
          <w:sz w:val="24"/>
          <w:szCs w:val="24"/>
          <w:shd w:val="clear" w:color="auto" w:fill="FFFFFF"/>
          <w:lang w:val="en-GB"/>
        </w:rPr>
        <w:t>,</w:t>
      </w:r>
      <w:r w:rsidR="00F271D2" w:rsidRPr="002658BB">
        <w:rPr>
          <w:rFonts w:ascii="Times New Roman" w:hAnsi="Times New Roman" w:cs="Times New Roman"/>
          <w:color w:val="000000"/>
          <w:sz w:val="24"/>
          <w:szCs w:val="24"/>
          <w:shd w:val="clear" w:color="auto" w:fill="FFFFFF"/>
          <w:lang w:val="en-GB"/>
        </w:rPr>
        <w:t xml:space="preserve"> stated </w:t>
      </w:r>
      <w:r w:rsidR="00303D17" w:rsidRPr="002658BB">
        <w:rPr>
          <w:rFonts w:ascii="Times New Roman" w:hAnsi="Times New Roman" w:cs="Times New Roman"/>
          <w:color w:val="000000"/>
          <w:sz w:val="24"/>
          <w:szCs w:val="24"/>
          <w:shd w:val="clear" w:color="auto" w:fill="FFFFFF"/>
          <w:lang w:val="en-GB"/>
        </w:rPr>
        <w:t>that “</w:t>
      </w:r>
      <w:r w:rsidR="00F271D2" w:rsidRPr="002658BB">
        <w:rPr>
          <w:rFonts w:ascii="Times New Roman" w:hAnsi="Times New Roman" w:cs="Times New Roman"/>
          <w:i/>
          <w:color w:val="000000"/>
          <w:sz w:val="24"/>
          <w:szCs w:val="24"/>
          <w:shd w:val="clear" w:color="auto" w:fill="FFFFFF"/>
          <w:lang w:val="en-GB"/>
        </w:rPr>
        <w:t>You don’t have to adjust things because of me, but because we’re in a society where more and more people are outside the norm”</w:t>
      </w:r>
      <w:r w:rsidR="004B5E2A">
        <w:rPr>
          <w:rFonts w:ascii="Times New Roman" w:hAnsi="Times New Roman" w:cs="Times New Roman"/>
          <w:i/>
          <w:color w:val="000000"/>
          <w:sz w:val="24"/>
          <w:szCs w:val="24"/>
          <w:shd w:val="clear" w:color="auto" w:fill="FFFFFF"/>
          <w:lang w:val="en-GB"/>
        </w:rPr>
        <w:t>.</w:t>
      </w:r>
      <w:r w:rsidR="00F271D2" w:rsidRPr="002658BB">
        <w:rPr>
          <w:rFonts w:ascii="Times New Roman" w:hAnsi="Times New Roman" w:cs="Times New Roman"/>
          <w:i/>
          <w:color w:val="000000"/>
          <w:sz w:val="24"/>
          <w:szCs w:val="24"/>
          <w:shd w:val="clear" w:color="auto" w:fill="FFFFFF"/>
          <w:lang w:val="en-GB"/>
        </w:rPr>
        <w:t xml:space="preserve"> </w:t>
      </w:r>
      <w:proofErr w:type="spellStart"/>
      <w:r w:rsidR="00F271D2" w:rsidRPr="002658BB">
        <w:rPr>
          <w:rFonts w:ascii="Times New Roman" w:hAnsi="Times New Roman" w:cs="Times New Roman"/>
          <w:i/>
          <w:color w:val="000000"/>
          <w:sz w:val="24"/>
          <w:szCs w:val="24"/>
          <w:shd w:val="clear" w:color="auto" w:fill="FFFFFF"/>
          <w:lang w:val="en-GB"/>
        </w:rPr>
        <w:t>Colinet</w:t>
      </w:r>
      <w:proofErr w:type="spellEnd"/>
      <w:r w:rsidR="00F271D2" w:rsidRPr="002658BB">
        <w:rPr>
          <w:rFonts w:ascii="Times New Roman" w:hAnsi="Times New Roman" w:cs="Times New Roman"/>
          <w:i/>
          <w:color w:val="000000"/>
          <w:sz w:val="24"/>
          <w:szCs w:val="24"/>
          <w:shd w:val="clear" w:color="auto" w:fill="FFFFFF"/>
          <w:lang w:val="en-GB"/>
        </w:rPr>
        <w:t>, who was born with cerebral palsy and uses an electric scooter, says accessibility issues also affect elderly people and parents with prams as well as people with intellectual disability. “This concerns an enormous number of people. This is not just the fight for the rights of handicapped people, but the fight to adapt the city’s structure to a maximum number of individual situations.”</w:t>
      </w:r>
      <w:r w:rsidR="00F271D2" w:rsidRPr="002658BB">
        <w:rPr>
          <w:rStyle w:val="FootnoteReference"/>
          <w:rFonts w:ascii="Times New Roman" w:hAnsi="Times New Roman" w:cs="Times New Roman"/>
          <w:i/>
          <w:color w:val="000000"/>
          <w:sz w:val="24"/>
          <w:szCs w:val="24"/>
          <w:shd w:val="clear" w:color="auto" w:fill="FFFFFF"/>
          <w:lang w:val="en-GB"/>
        </w:rPr>
        <w:footnoteReference w:id="12"/>
      </w:r>
    </w:p>
    <w:p w14:paraId="25006EB7" w14:textId="1CA42E76" w:rsidR="002658BB" w:rsidRPr="002658BB" w:rsidRDefault="00370D0C"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Public transportation systems in Belgium often lack the necessary adaptations for individuals with disabilities, severely restricting their independence and participation in societal activities</w:t>
      </w:r>
      <w:r w:rsidR="00303D17" w:rsidRPr="002658BB">
        <w:rPr>
          <w:rStyle w:val="FootnoteReference"/>
          <w:rFonts w:ascii="Times New Roman" w:eastAsia="Times New Roman" w:hAnsi="Times New Roman" w:cs="Times New Roman"/>
          <w:sz w:val="24"/>
          <w:szCs w:val="24"/>
          <w:lang w:val="en-GB" w:eastAsia="fr-FR"/>
        </w:rPr>
        <w:footnoteReference w:id="13"/>
      </w:r>
      <w:r w:rsidR="002658BB">
        <w:rPr>
          <w:rFonts w:ascii="Times New Roman" w:eastAsia="Times New Roman" w:hAnsi="Times New Roman" w:cs="Times New Roman"/>
          <w:sz w:val="24"/>
          <w:szCs w:val="24"/>
          <w:lang w:val="en-GB" w:eastAsia="fr-FR"/>
        </w:rPr>
        <w:t>.</w:t>
      </w:r>
    </w:p>
    <w:p w14:paraId="0559CD3A" w14:textId="27ADCBD8" w:rsidR="00370D0C" w:rsidRPr="00BB4D23" w:rsidRDefault="00370D0C" w:rsidP="002658B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BB4D23">
        <w:rPr>
          <w:rFonts w:ascii="Times New Roman" w:eastAsia="Times New Roman" w:hAnsi="Times New Roman" w:cs="Times New Roman"/>
          <w:bCs/>
          <w:sz w:val="24"/>
          <w:szCs w:val="24"/>
          <w:lang w:eastAsia="fr-FR"/>
        </w:rPr>
        <w:t xml:space="preserve">Digital </w:t>
      </w:r>
      <w:proofErr w:type="spellStart"/>
      <w:r w:rsidRPr="00BB4D23">
        <w:rPr>
          <w:rFonts w:ascii="Times New Roman" w:eastAsia="Times New Roman" w:hAnsi="Times New Roman" w:cs="Times New Roman"/>
          <w:bCs/>
          <w:sz w:val="24"/>
          <w:szCs w:val="24"/>
          <w:lang w:eastAsia="fr-FR"/>
        </w:rPr>
        <w:t>Accessibility</w:t>
      </w:r>
      <w:proofErr w:type="spellEnd"/>
    </w:p>
    <w:p w14:paraId="10274638" w14:textId="1B547EA6" w:rsidR="00370D0C" w:rsidRPr="002658BB" w:rsidRDefault="00370D0C"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 xml:space="preserve">There is a notable lack of accessible digital platforms and services for people with disabilities, limiting their ability to access information and engage with digital services </w:t>
      </w:r>
      <w:r w:rsidR="00303D17" w:rsidRPr="002658BB">
        <w:rPr>
          <w:rFonts w:ascii="Times New Roman" w:eastAsia="Times New Roman" w:hAnsi="Times New Roman" w:cs="Times New Roman"/>
          <w:sz w:val="24"/>
          <w:szCs w:val="24"/>
          <w:lang w:val="en-GB" w:eastAsia="fr-FR"/>
        </w:rPr>
        <w:t>effectively​. A</w:t>
      </w:r>
      <w:r w:rsidRPr="002658BB">
        <w:rPr>
          <w:rFonts w:ascii="Times New Roman" w:eastAsia="Times New Roman" w:hAnsi="Times New Roman" w:cs="Times New Roman"/>
          <w:sz w:val="24"/>
          <w:szCs w:val="24"/>
          <w:lang w:val="en-GB" w:eastAsia="fr-FR"/>
        </w:rPr>
        <w:t xml:space="preserve"> survey </w:t>
      </w:r>
      <w:r w:rsidRPr="002658BB">
        <w:rPr>
          <w:rFonts w:ascii="Times New Roman" w:eastAsia="Times New Roman" w:hAnsi="Times New Roman" w:cs="Times New Roman"/>
          <w:sz w:val="24"/>
          <w:szCs w:val="24"/>
          <w:lang w:val="en-GB" w:eastAsia="fr-FR"/>
        </w:rPr>
        <w:lastRenderedPageBreak/>
        <w:t>indicated that only a small percentage of government websites comply with accessibility standards, leaving many individuals with disabilities unable to access critical online services</w:t>
      </w:r>
      <w:r w:rsidR="004B5E2A">
        <w:rPr>
          <w:rFonts w:ascii="Times New Roman" w:eastAsia="Times New Roman" w:hAnsi="Times New Roman" w:cs="Times New Roman"/>
          <w:sz w:val="24"/>
          <w:szCs w:val="24"/>
          <w:lang w:val="en-GB" w:eastAsia="fr-FR"/>
        </w:rPr>
        <w:t>.</w:t>
      </w:r>
      <w:r w:rsidRPr="002658BB">
        <w:rPr>
          <w:rFonts w:ascii="Times New Roman" w:eastAsia="Times New Roman" w:hAnsi="Times New Roman" w:cs="Times New Roman"/>
          <w:sz w:val="24"/>
          <w:szCs w:val="24"/>
          <w:lang w:val="en-GB" w:eastAsia="fr-FR"/>
        </w:rPr>
        <w:t>​</w:t>
      </w:r>
      <w:r w:rsidR="00303D17" w:rsidRPr="002658BB">
        <w:rPr>
          <w:rStyle w:val="FootnoteReference"/>
          <w:rFonts w:ascii="Times New Roman" w:eastAsia="Times New Roman" w:hAnsi="Times New Roman" w:cs="Times New Roman"/>
          <w:sz w:val="24"/>
          <w:szCs w:val="24"/>
          <w:lang w:val="en-GB" w:eastAsia="fr-FR"/>
        </w:rPr>
        <w:footnoteReference w:id="14"/>
      </w:r>
    </w:p>
    <w:p w14:paraId="79E0852D" w14:textId="77777777" w:rsidR="00370D0C" w:rsidRPr="002658BB" w:rsidRDefault="00370D0C" w:rsidP="004B5E2A">
      <w:pPr>
        <w:spacing w:before="100" w:beforeAutospacing="1" w:after="100" w:afterAutospacing="1" w:line="240" w:lineRule="auto"/>
        <w:jc w:val="both"/>
        <w:rPr>
          <w:rFonts w:ascii="Times New Roman" w:eastAsia="Times New Roman" w:hAnsi="Times New Roman" w:cs="Times New Roman"/>
          <w:sz w:val="24"/>
          <w:szCs w:val="24"/>
          <w:lang w:val="en-GB" w:eastAsia="fr-FR"/>
        </w:rPr>
      </w:pPr>
    </w:p>
    <w:p w14:paraId="3561FB65" w14:textId="5171E77F" w:rsidR="00370D0C" w:rsidRPr="00BB4D23" w:rsidRDefault="00370D0C" w:rsidP="00BB4D23">
      <w:pPr>
        <w:pStyle w:val="ListParagraph"/>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fr-FR"/>
        </w:rPr>
      </w:pPr>
      <w:proofErr w:type="spellStart"/>
      <w:r w:rsidRPr="00BB4D23">
        <w:rPr>
          <w:rFonts w:ascii="Times New Roman" w:eastAsia="Times New Roman" w:hAnsi="Times New Roman" w:cs="Times New Roman"/>
          <w:b/>
          <w:bCs/>
          <w:sz w:val="24"/>
          <w:szCs w:val="24"/>
          <w:lang w:eastAsia="fr-FR"/>
        </w:rPr>
        <w:t>Recommendations</w:t>
      </w:r>
      <w:proofErr w:type="spellEnd"/>
    </w:p>
    <w:p w14:paraId="0AF628B0" w14:textId="77777777" w:rsidR="00370D0C" w:rsidRPr="002658BB" w:rsidRDefault="00370D0C" w:rsidP="002658BB">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2658BB">
        <w:rPr>
          <w:rFonts w:ascii="Times New Roman" w:eastAsia="Times New Roman" w:hAnsi="Times New Roman" w:cs="Times New Roman"/>
          <w:b/>
          <w:bCs/>
          <w:sz w:val="24"/>
          <w:szCs w:val="24"/>
          <w:lang w:eastAsia="fr-FR"/>
        </w:rPr>
        <w:t xml:space="preserve">Upgrade </w:t>
      </w:r>
      <w:proofErr w:type="gramStart"/>
      <w:r w:rsidRPr="002658BB">
        <w:rPr>
          <w:rFonts w:ascii="Times New Roman" w:eastAsia="Times New Roman" w:hAnsi="Times New Roman" w:cs="Times New Roman"/>
          <w:b/>
          <w:bCs/>
          <w:sz w:val="24"/>
          <w:szCs w:val="24"/>
          <w:lang w:eastAsia="fr-FR"/>
        </w:rPr>
        <w:t>Infrastructure:</w:t>
      </w:r>
      <w:proofErr w:type="gramEnd"/>
    </w:p>
    <w:p w14:paraId="208396FF" w14:textId="77777777" w:rsidR="00370D0C" w:rsidRPr="002658BB" w:rsidRDefault="00370D0C" w:rsidP="002658BB">
      <w:pPr>
        <w:numPr>
          <w:ilvl w:val="1"/>
          <w:numId w:val="4"/>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Mandate accessibility upgrades for all public buildings and spaces, with specific timelines and funding support for compliance.</w:t>
      </w:r>
    </w:p>
    <w:p w14:paraId="73446ACF" w14:textId="77777777" w:rsidR="00370D0C" w:rsidRPr="002658BB" w:rsidRDefault="00370D0C" w:rsidP="002658BB">
      <w:pPr>
        <w:numPr>
          <w:ilvl w:val="1"/>
          <w:numId w:val="4"/>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Implement a comprehensive national strategy for improving public transportation accessibility, including training for staff and regular maintenance of accessible features.</w:t>
      </w:r>
    </w:p>
    <w:p w14:paraId="22C26D8E" w14:textId="77777777" w:rsidR="00370D0C" w:rsidRPr="002658BB" w:rsidRDefault="00370D0C" w:rsidP="002658BB">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fr-FR"/>
        </w:rPr>
      </w:pPr>
      <w:r w:rsidRPr="002658BB">
        <w:rPr>
          <w:rFonts w:ascii="Times New Roman" w:eastAsia="Times New Roman" w:hAnsi="Times New Roman" w:cs="Times New Roman"/>
          <w:b/>
          <w:bCs/>
          <w:sz w:val="24"/>
          <w:szCs w:val="24"/>
          <w:lang w:eastAsia="fr-FR"/>
        </w:rPr>
        <w:t xml:space="preserve">Promote Digital </w:t>
      </w:r>
      <w:proofErr w:type="gramStart"/>
      <w:r w:rsidRPr="002658BB">
        <w:rPr>
          <w:rFonts w:ascii="Times New Roman" w:eastAsia="Times New Roman" w:hAnsi="Times New Roman" w:cs="Times New Roman"/>
          <w:b/>
          <w:bCs/>
          <w:sz w:val="24"/>
          <w:szCs w:val="24"/>
          <w:lang w:eastAsia="fr-FR"/>
        </w:rPr>
        <w:t>Inclusion:</w:t>
      </w:r>
      <w:proofErr w:type="gramEnd"/>
    </w:p>
    <w:p w14:paraId="17F198B6" w14:textId="77777777" w:rsidR="00370D0C" w:rsidRPr="002658BB" w:rsidRDefault="00370D0C" w:rsidP="002658BB">
      <w:pPr>
        <w:numPr>
          <w:ilvl w:val="1"/>
          <w:numId w:val="4"/>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Develop and enforce standards for digital accessibility across all government and public service websites, ensuring they are usable by people with various disabilities.</w:t>
      </w:r>
    </w:p>
    <w:p w14:paraId="2A7C3378" w14:textId="77777777" w:rsidR="00370D0C" w:rsidRPr="002658BB" w:rsidRDefault="00370D0C" w:rsidP="002658BB">
      <w:pPr>
        <w:numPr>
          <w:ilvl w:val="1"/>
          <w:numId w:val="4"/>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Provide funding and technical support to smaller organizations to help them achieve compliance with digital accessibility standards.</w:t>
      </w:r>
    </w:p>
    <w:p w14:paraId="0B520C99" w14:textId="77777777" w:rsidR="00550DAC" w:rsidRDefault="00550DAC" w:rsidP="00550DAC"/>
    <w:p w14:paraId="79CF42A7" w14:textId="3A9899D3" w:rsidR="00370D0C" w:rsidRPr="00550DAC" w:rsidRDefault="00370D0C" w:rsidP="00550DAC">
      <w:pPr>
        <w:rPr>
          <w:rFonts w:ascii="Times New Roman" w:hAnsi="Times New Roman" w:cs="Times New Roman"/>
          <w:b/>
          <w:sz w:val="24"/>
          <w:szCs w:val="24"/>
        </w:rPr>
      </w:pPr>
      <w:r w:rsidRPr="00550DAC">
        <w:rPr>
          <w:rFonts w:ascii="Times New Roman" w:hAnsi="Times New Roman" w:cs="Times New Roman"/>
          <w:b/>
          <w:sz w:val="24"/>
          <w:szCs w:val="24"/>
        </w:rPr>
        <w:t xml:space="preserve">Article </w:t>
      </w:r>
      <w:proofErr w:type="gramStart"/>
      <w:r w:rsidRPr="00550DAC">
        <w:rPr>
          <w:rFonts w:ascii="Times New Roman" w:hAnsi="Times New Roman" w:cs="Times New Roman"/>
          <w:b/>
          <w:sz w:val="24"/>
          <w:szCs w:val="24"/>
        </w:rPr>
        <w:t>25:</w:t>
      </w:r>
      <w:proofErr w:type="gramEnd"/>
      <w:r w:rsidRPr="00550DAC">
        <w:rPr>
          <w:rFonts w:ascii="Times New Roman" w:hAnsi="Times New Roman" w:cs="Times New Roman"/>
          <w:b/>
          <w:sz w:val="24"/>
          <w:szCs w:val="24"/>
        </w:rPr>
        <w:t xml:space="preserve"> </w:t>
      </w:r>
      <w:proofErr w:type="spellStart"/>
      <w:r w:rsidRPr="00550DAC">
        <w:rPr>
          <w:rFonts w:ascii="Times New Roman" w:hAnsi="Times New Roman" w:cs="Times New Roman"/>
          <w:b/>
          <w:sz w:val="24"/>
          <w:szCs w:val="24"/>
        </w:rPr>
        <w:t>Health</w:t>
      </w:r>
      <w:proofErr w:type="spellEnd"/>
    </w:p>
    <w:p w14:paraId="1F3D0C7D" w14:textId="3490D787" w:rsidR="00370D0C" w:rsidRPr="00BB4D23" w:rsidRDefault="00370D0C" w:rsidP="00BB4D23">
      <w:pPr>
        <w:pStyle w:val="ListParagraph"/>
        <w:numPr>
          <w:ilvl w:val="0"/>
          <w:numId w:val="19"/>
        </w:numPr>
        <w:rPr>
          <w:rFonts w:ascii="Times New Roman" w:hAnsi="Times New Roman" w:cs="Times New Roman"/>
          <w:b/>
          <w:sz w:val="24"/>
          <w:szCs w:val="24"/>
        </w:rPr>
      </w:pPr>
      <w:r w:rsidRPr="00BB4D23">
        <w:rPr>
          <w:rFonts w:ascii="Times New Roman" w:hAnsi="Times New Roman" w:cs="Times New Roman"/>
          <w:b/>
          <w:sz w:val="24"/>
          <w:szCs w:val="24"/>
        </w:rPr>
        <w:t>Challenges</w:t>
      </w:r>
    </w:p>
    <w:p w14:paraId="460E0762" w14:textId="3C7DF3F3" w:rsidR="00370D0C" w:rsidRPr="002658BB" w:rsidRDefault="00370D0C"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Individuals with intellectual disabilities in Belgium face numerous barriers in accessing appropriate healthcare. These include physical barriers to healthcare facilities, a lack of trained healthcare professionals, and inadequate coordination among healthcare services​</w:t>
      </w:r>
      <w:r w:rsidR="00303D17" w:rsidRPr="002658BB">
        <w:rPr>
          <w:rFonts w:ascii="Times New Roman" w:eastAsia="Times New Roman" w:hAnsi="Times New Roman" w:cs="Times New Roman"/>
          <w:sz w:val="24"/>
          <w:szCs w:val="24"/>
          <w:lang w:val="en-GB" w:eastAsia="fr-FR"/>
        </w:rPr>
        <w:t>. For instance, a</w:t>
      </w:r>
      <w:r w:rsidRPr="002658BB">
        <w:rPr>
          <w:rFonts w:ascii="Times New Roman" w:eastAsia="Times New Roman" w:hAnsi="Times New Roman" w:cs="Times New Roman"/>
          <w:sz w:val="24"/>
          <w:szCs w:val="24"/>
          <w:lang w:val="en-GB" w:eastAsia="fr-FR"/>
        </w:rPr>
        <w:t xml:space="preserve"> 2019 study found that 45% of people with disabilities reported difficulties in accessing medical care, citing issues such as physical inaccessibility and lack of appropriate medical equipment</w:t>
      </w:r>
      <w:r w:rsidR="00303D17" w:rsidRPr="002658BB">
        <w:rPr>
          <w:rFonts w:ascii="Times New Roman" w:eastAsia="Times New Roman" w:hAnsi="Times New Roman" w:cs="Times New Roman"/>
          <w:sz w:val="24"/>
          <w:szCs w:val="24"/>
          <w:lang w:val="en-GB" w:eastAsia="fr-FR"/>
        </w:rPr>
        <w:t>.</w:t>
      </w:r>
      <w:r w:rsidR="00303D17" w:rsidRPr="002658BB">
        <w:rPr>
          <w:rStyle w:val="FootnoteReference"/>
          <w:rFonts w:ascii="Times New Roman" w:eastAsia="Times New Roman" w:hAnsi="Times New Roman" w:cs="Times New Roman"/>
          <w:sz w:val="24"/>
          <w:szCs w:val="24"/>
          <w:lang w:val="en-GB" w:eastAsia="fr-FR"/>
        </w:rPr>
        <w:footnoteReference w:id="15"/>
      </w:r>
      <w:r w:rsidRPr="002658BB">
        <w:rPr>
          <w:rFonts w:ascii="Times New Roman" w:eastAsia="Times New Roman" w:hAnsi="Times New Roman" w:cs="Times New Roman"/>
          <w:sz w:val="24"/>
          <w:szCs w:val="24"/>
          <w:lang w:val="en-GB" w:eastAsia="fr-FR"/>
        </w:rPr>
        <w:t xml:space="preserve">​ </w:t>
      </w:r>
    </w:p>
    <w:p w14:paraId="71FEC7A2" w14:textId="563D8AA3" w:rsidR="002658BB" w:rsidRDefault="00592C1A" w:rsidP="002658BB">
      <w:pPr>
        <w:spacing w:before="100" w:beforeAutospacing="1" w:after="100" w:afterAutospacing="1" w:line="240" w:lineRule="auto"/>
        <w:jc w:val="both"/>
        <w:rPr>
          <w:rFonts w:ascii="Times New Roman" w:hAnsi="Times New Roman" w:cs="Times New Roman"/>
          <w:i/>
          <w:sz w:val="24"/>
          <w:szCs w:val="24"/>
          <w:lang w:val="en-GB"/>
        </w:rPr>
      </w:pPr>
      <w:r w:rsidRPr="002658BB">
        <w:rPr>
          <w:rFonts w:ascii="Times New Roman" w:hAnsi="Times New Roman" w:cs="Times New Roman"/>
          <w:sz w:val="24"/>
          <w:szCs w:val="24"/>
          <w:lang w:val="en-GB"/>
        </w:rPr>
        <w:t>A study done by the Centre of Special Care in Dentistry, Ghent University Hospital, Belgium titled "</w:t>
      </w:r>
      <w:r w:rsidRPr="00A641A9">
        <w:rPr>
          <w:rFonts w:ascii="Times New Roman" w:hAnsi="Times New Roman" w:cs="Times New Roman"/>
          <w:i/>
          <w:sz w:val="24"/>
          <w:szCs w:val="24"/>
          <w:lang w:val="en-GB"/>
        </w:rPr>
        <w:t>Oral health in children with Down syndrome: Parents’ views on dental care</w:t>
      </w:r>
      <w:r w:rsidRPr="002658BB">
        <w:rPr>
          <w:rFonts w:ascii="Times New Roman" w:hAnsi="Times New Roman" w:cs="Times New Roman"/>
          <w:sz w:val="24"/>
          <w:szCs w:val="24"/>
          <w:lang w:val="en-GB"/>
        </w:rPr>
        <w:t>"</w:t>
      </w:r>
      <w:r w:rsidRPr="002658BB">
        <w:rPr>
          <w:rStyle w:val="FootnoteReference"/>
          <w:rFonts w:ascii="Times New Roman" w:hAnsi="Times New Roman" w:cs="Times New Roman"/>
          <w:sz w:val="24"/>
          <w:szCs w:val="24"/>
          <w:lang w:val="en-GB"/>
        </w:rPr>
        <w:footnoteReference w:id="16"/>
      </w:r>
      <w:r w:rsidRPr="002658BB">
        <w:rPr>
          <w:rFonts w:ascii="Times New Roman" w:hAnsi="Times New Roman" w:cs="Times New Roman"/>
          <w:sz w:val="24"/>
          <w:szCs w:val="24"/>
          <w:lang w:val="en-GB"/>
        </w:rPr>
        <w:t xml:space="preserve"> highlights several challenges and areas needing improvement in dental health for children with Down syndrome in Belgium. </w:t>
      </w:r>
      <w:r w:rsidRPr="002658BB">
        <w:rPr>
          <w:rFonts w:ascii="Times New Roman" w:hAnsi="Times New Roman" w:cs="Times New Roman"/>
          <w:i/>
          <w:sz w:val="24"/>
          <w:szCs w:val="24"/>
          <w:lang w:val="en-GB"/>
        </w:rPr>
        <w:t>One fifth of the parents reported not receiving any instruction on oral hygiene from dentists, indicating a gap in communication and education efforts by dental professionals. Children commonly suffer from visual problems (62%), ENT diseases (39%), and cardiovascular disorders (31%), complicating dental care.</w:t>
      </w:r>
      <w:r w:rsidR="002658BB">
        <w:rPr>
          <w:rStyle w:val="FootnoteReference"/>
          <w:rFonts w:ascii="Times New Roman" w:hAnsi="Times New Roman" w:cs="Times New Roman"/>
          <w:i/>
          <w:sz w:val="24"/>
          <w:szCs w:val="24"/>
          <w:lang w:val="en-GB"/>
        </w:rPr>
        <w:footnoteReference w:id="17"/>
      </w:r>
    </w:p>
    <w:p w14:paraId="2FCF2DB2" w14:textId="5150056E" w:rsidR="002658BB" w:rsidRDefault="00592C1A" w:rsidP="002658BB">
      <w:pPr>
        <w:spacing w:before="100" w:beforeAutospacing="1" w:after="100" w:afterAutospacing="1" w:line="240" w:lineRule="auto"/>
        <w:jc w:val="both"/>
        <w:rPr>
          <w:rFonts w:ascii="Times New Roman" w:hAnsi="Times New Roman" w:cs="Times New Roman"/>
          <w:i/>
          <w:sz w:val="24"/>
          <w:szCs w:val="24"/>
          <w:lang w:val="en-GB"/>
        </w:rPr>
      </w:pPr>
      <w:r w:rsidRPr="002658BB">
        <w:rPr>
          <w:rFonts w:ascii="Times New Roman" w:hAnsi="Times New Roman" w:cs="Times New Roman"/>
          <w:i/>
          <w:sz w:val="24"/>
          <w:szCs w:val="24"/>
          <w:lang w:val="en-GB"/>
        </w:rPr>
        <w:lastRenderedPageBreak/>
        <w:t>While most children had visited a dentist recently, some parents mistakenly considered their children too young for dental visits. Furthermore, a significant number of children older than 10 years did not receive regular help with tooth brushing, highlighting the need for better parental education and involvement. Although preventive care is emphasized, dental problems should be addressed promptly, with referrals made if necessary. Only 7% of respondents indicated their dentist was specialized in treating children with Down syndrome, pointing to a need for more specialized training.</w:t>
      </w:r>
      <w:r w:rsidR="002658BB">
        <w:rPr>
          <w:rStyle w:val="FootnoteReference"/>
          <w:rFonts w:ascii="Times New Roman" w:hAnsi="Times New Roman" w:cs="Times New Roman"/>
          <w:i/>
          <w:sz w:val="24"/>
          <w:szCs w:val="24"/>
          <w:lang w:val="en-GB"/>
        </w:rPr>
        <w:footnoteReference w:id="18"/>
      </w:r>
    </w:p>
    <w:p w14:paraId="233E23F4" w14:textId="7F27AAC4" w:rsidR="00592C1A" w:rsidRPr="002658BB" w:rsidRDefault="00592C1A"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hAnsi="Times New Roman" w:cs="Times New Roman"/>
          <w:sz w:val="24"/>
          <w:szCs w:val="24"/>
          <w:lang w:val="en-GB"/>
        </w:rPr>
        <w:t>The study underscores that</w:t>
      </w:r>
      <w:r w:rsidRPr="002658BB">
        <w:rPr>
          <w:rFonts w:ascii="Times New Roman" w:hAnsi="Times New Roman" w:cs="Times New Roman"/>
          <w:i/>
          <w:sz w:val="24"/>
          <w:szCs w:val="24"/>
          <w:lang w:val="en-GB"/>
        </w:rPr>
        <w:t xml:space="preserve"> despite similar research conducted over a decade ago, dental health outcomes for these children have not significantly improved, indicating a need for continuous improvement and monitoring. Additionally, the findings may not be fully representative, as participating parents were likely more aware and motivated about dental health, underscoring the need for broader outreach and education efforts</w:t>
      </w:r>
      <w:r w:rsidR="00303D17" w:rsidRPr="002658BB">
        <w:rPr>
          <w:rFonts w:ascii="Times New Roman" w:hAnsi="Times New Roman" w:cs="Times New Roman"/>
          <w:sz w:val="24"/>
          <w:szCs w:val="24"/>
          <w:lang w:val="en-GB"/>
        </w:rPr>
        <w:t>.</w:t>
      </w:r>
      <w:r w:rsidR="00303D17" w:rsidRPr="002658BB">
        <w:rPr>
          <w:rStyle w:val="FootnoteReference"/>
          <w:rFonts w:ascii="Times New Roman" w:hAnsi="Times New Roman" w:cs="Times New Roman"/>
          <w:sz w:val="24"/>
          <w:szCs w:val="24"/>
          <w:lang w:val="en-GB"/>
        </w:rPr>
        <w:footnoteReference w:id="19"/>
      </w:r>
    </w:p>
    <w:p w14:paraId="76E8A5F6" w14:textId="491CBEEA" w:rsidR="00370D0C" w:rsidRPr="002658BB" w:rsidRDefault="00303D17" w:rsidP="002658BB">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Individuals</w:t>
      </w:r>
      <w:r w:rsidR="00370D0C" w:rsidRPr="002658BB">
        <w:rPr>
          <w:rFonts w:ascii="Times New Roman" w:eastAsia="Times New Roman" w:hAnsi="Times New Roman" w:cs="Times New Roman"/>
          <w:sz w:val="24"/>
          <w:szCs w:val="24"/>
          <w:lang w:val="en-GB" w:eastAsia="fr-FR"/>
        </w:rPr>
        <w:t xml:space="preserve"> with </w:t>
      </w:r>
      <w:r w:rsidRPr="002658BB">
        <w:rPr>
          <w:rFonts w:ascii="Times New Roman" w:eastAsia="Times New Roman" w:hAnsi="Times New Roman" w:cs="Times New Roman"/>
          <w:sz w:val="24"/>
          <w:szCs w:val="24"/>
          <w:lang w:val="en-GB" w:eastAsia="fr-FR"/>
        </w:rPr>
        <w:t xml:space="preserve">Down </w:t>
      </w:r>
      <w:r w:rsidR="00BB4D23">
        <w:rPr>
          <w:rFonts w:ascii="Times New Roman" w:eastAsia="Times New Roman" w:hAnsi="Times New Roman" w:cs="Times New Roman"/>
          <w:sz w:val="24"/>
          <w:szCs w:val="24"/>
          <w:lang w:val="en-GB" w:eastAsia="fr-FR"/>
        </w:rPr>
        <w:t>s</w:t>
      </w:r>
      <w:r w:rsidRPr="002658BB">
        <w:rPr>
          <w:rFonts w:ascii="Times New Roman" w:eastAsia="Times New Roman" w:hAnsi="Times New Roman" w:cs="Times New Roman"/>
          <w:sz w:val="24"/>
          <w:szCs w:val="24"/>
          <w:lang w:val="en-GB" w:eastAsia="fr-FR"/>
        </w:rPr>
        <w:t xml:space="preserve">yndrome </w:t>
      </w:r>
      <w:r w:rsidR="00370D0C" w:rsidRPr="002658BB">
        <w:rPr>
          <w:rFonts w:ascii="Times New Roman" w:eastAsia="Times New Roman" w:hAnsi="Times New Roman" w:cs="Times New Roman"/>
          <w:sz w:val="24"/>
          <w:szCs w:val="24"/>
          <w:lang w:val="en-GB" w:eastAsia="fr-FR"/>
        </w:rPr>
        <w:t>experience poorer health outcomes compared to the general population, partly due to insufficient healthcare provision and support. This includes higher rates of untreated conditions and lower rates of preventative care</w:t>
      </w:r>
      <w:r w:rsidRPr="002658BB">
        <w:rPr>
          <w:rFonts w:ascii="Times New Roman" w:eastAsia="Times New Roman" w:hAnsi="Times New Roman" w:cs="Times New Roman"/>
          <w:sz w:val="24"/>
          <w:szCs w:val="24"/>
          <w:lang w:val="en-GB" w:eastAsia="fr-FR"/>
        </w:rPr>
        <w:t>.</w:t>
      </w:r>
    </w:p>
    <w:p w14:paraId="5633C3C7" w14:textId="0C580A2A" w:rsidR="00370D0C" w:rsidRPr="00BB4D23" w:rsidRDefault="00370D0C" w:rsidP="00BB4D23">
      <w:pPr>
        <w:pStyle w:val="ListParagraph"/>
        <w:numPr>
          <w:ilvl w:val="0"/>
          <w:numId w:val="19"/>
        </w:numPr>
        <w:spacing w:before="100" w:beforeAutospacing="1" w:after="100" w:afterAutospacing="1" w:line="240" w:lineRule="auto"/>
        <w:jc w:val="both"/>
        <w:rPr>
          <w:rFonts w:ascii="Times New Roman" w:eastAsia="Times New Roman" w:hAnsi="Times New Roman" w:cs="Times New Roman"/>
          <w:sz w:val="24"/>
          <w:szCs w:val="24"/>
          <w:lang w:eastAsia="fr-FR"/>
        </w:rPr>
      </w:pPr>
      <w:proofErr w:type="spellStart"/>
      <w:r w:rsidRPr="00BB4D23">
        <w:rPr>
          <w:rFonts w:ascii="Times New Roman" w:eastAsia="Times New Roman" w:hAnsi="Times New Roman" w:cs="Times New Roman"/>
          <w:b/>
          <w:bCs/>
          <w:sz w:val="24"/>
          <w:szCs w:val="24"/>
          <w:lang w:eastAsia="fr-FR"/>
        </w:rPr>
        <w:t>Recommendations</w:t>
      </w:r>
      <w:proofErr w:type="spellEnd"/>
    </w:p>
    <w:p w14:paraId="3558D71F" w14:textId="77777777" w:rsidR="00370D0C" w:rsidRPr="002658BB" w:rsidRDefault="00370D0C" w:rsidP="002658BB">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Provide specialized training for healthcare professionals to ensure they can adequately address the needs of people with disabilities.</w:t>
      </w:r>
    </w:p>
    <w:p w14:paraId="2C41A125" w14:textId="77777777" w:rsidR="00370D0C" w:rsidRPr="002658BB" w:rsidRDefault="00370D0C" w:rsidP="002658BB">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Develop educational programs focusing on disability awareness and the provision of reasonable accommodations within healthcare settings.</w:t>
      </w:r>
    </w:p>
    <w:p w14:paraId="7D5C9F02" w14:textId="77777777" w:rsidR="00370D0C" w:rsidRPr="002658BB" w:rsidRDefault="00370D0C" w:rsidP="002658BB">
      <w:pPr>
        <w:numPr>
          <w:ilvl w:val="1"/>
          <w:numId w:val="6"/>
        </w:num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Ensure all healthcare facilities are fully accessible, and provide mobile health services to reach those who cannot travel easily.</w:t>
      </w:r>
    </w:p>
    <w:p w14:paraId="2EF0667B" w14:textId="77777777" w:rsidR="00BB4D23" w:rsidRDefault="00BB4D23" w:rsidP="00BB4D23"/>
    <w:p w14:paraId="5F19941E" w14:textId="4B5C4C85" w:rsidR="00370D0C" w:rsidRPr="00BB4D23" w:rsidRDefault="00370D0C" w:rsidP="00BB4D23">
      <w:pPr>
        <w:rPr>
          <w:rFonts w:ascii="Times New Roman" w:hAnsi="Times New Roman" w:cs="Times New Roman"/>
          <w:b/>
          <w:sz w:val="24"/>
          <w:szCs w:val="24"/>
        </w:rPr>
      </w:pPr>
      <w:r w:rsidRPr="00BB4D23">
        <w:rPr>
          <w:rFonts w:ascii="Times New Roman" w:hAnsi="Times New Roman" w:cs="Times New Roman"/>
          <w:b/>
          <w:sz w:val="24"/>
          <w:szCs w:val="24"/>
        </w:rPr>
        <w:t>Conclusion</w:t>
      </w:r>
    </w:p>
    <w:p w14:paraId="7FC20F17" w14:textId="7EA101FB" w:rsidR="00F92B84" w:rsidRPr="00BB4D23" w:rsidRDefault="00370D0C" w:rsidP="00BB4D23">
      <w:pPr>
        <w:spacing w:before="100" w:beforeAutospacing="1" w:after="100" w:afterAutospacing="1" w:line="240" w:lineRule="auto"/>
        <w:jc w:val="both"/>
        <w:rPr>
          <w:rFonts w:ascii="Times New Roman" w:eastAsia="Times New Roman" w:hAnsi="Times New Roman" w:cs="Times New Roman"/>
          <w:sz w:val="24"/>
          <w:szCs w:val="24"/>
          <w:lang w:val="en-GB" w:eastAsia="fr-FR"/>
        </w:rPr>
      </w:pPr>
      <w:r w:rsidRPr="002658BB">
        <w:rPr>
          <w:rFonts w:ascii="Times New Roman" w:eastAsia="Times New Roman" w:hAnsi="Times New Roman" w:cs="Times New Roman"/>
          <w:sz w:val="24"/>
          <w:szCs w:val="24"/>
          <w:lang w:val="en-GB" w:eastAsia="fr-FR"/>
        </w:rPr>
        <w:t xml:space="preserve">Addressing these challenges requires a concerted effort from the Belgian government, civil society, and international bodies to ensure that individuals with intellectual disabilities enjoy equal rights and opportunities in all aspects of life. </w:t>
      </w:r>
    </w:p>
    <w:sectPr w:rsidR="00F92B84" w:rsidRPr="00BB4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A9637" w14:textId="77777777" w:rsidR="00B37E8B" w:rsidRDefault="00B37E8B" w:rsidP="00370D0C">
      <w:pPr>
        <w:spacing w:after="0" w:line="240" w:lineRule="auto"/>
      </w:pPr>
      <w:r>
        <w:separator/>
      </w:r>
    </w:p>
  </w:endnote>
  <w:endnote w:type="continuationSeparator" w:id="0">
    <w:p w14:paraId="4BAF5839" w14:textId="77777777" w:rsidR="00B37E8B" w:rsidRDefault="00B37E8B" w:rsidP="00370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5C7AC" w14:textId="77777777" w:rsidR="00B37E8B" w:rsidRDefault="00B37E8B" w:rsidP="00370D0C">
      <w:pPr>
        <w:spacing w:after="0" w:line="240" w:lineRule="auto"/>
      </w:pPr>
      <w:r>
        <w:separator/>
      </w:r>
    </w:p>
  </w:footnote>
  <w:footnote w:type="continuationSeparator" w:id="0">
    <w:p w14:paraId="4C77DD0F" w14:textId="77777777" w:rsidR="00B37E8B" w:rsidRDefault="00B37E8B" w:rsidP="00370D0C">
      <w:pPr>
        <w:spacing w:after="0" w:line="240" w:lineRule="auto"/>
      </w:pPr>
      <w:r>
        <w:continuationSeparator/>
      </w:r>
    </w:p>
  </w:footnote>
  <w:footnote w:id="1">
    <w:p w14:paraId="407E081A" w14:textId="0E776115" w:rsidR="000573C8" w:rsidRDefault="000573C8">
      <w:pPr>
        <w:pStyle w:val="FootnoteText"/>
        <w:rPr>
          <w:rFonts w:ascii="Times New Roman" w:hAnsi="Times New Roman" w:cs="Times New Roman"/>
        </w:rPr>
      </w:pPr>
      <w:r w:rsidRPr="000573C8">
        <w:rPr>
          <w:rStyle w:val="FootnoteReference"/>
          <w:rFonts w:ascii="Times New Roman" w:hAnsi="Times New Roman" w:cs="Times New Roman"/>
        </w:rPr>
        <w:footnoteRef/>
      </w:r>
      <w:r w:rsidRPr="000573C8">
        <w:rPr>
          <w:rFonts w:ascii="Times New Roman" w:hAnsi="Times New Roman" w:cs="Times New Roman"/>
        </w:rPr>
        <w:t xml:space="preserve"> From 2025, the IQ threshold will be lowered to 70.</w:t>
      </w:r>
    </w:p>
    <w:p w14:paraId="14D412A9" w14:textId="77777777" w:rsidR="000573C8" w:rsidRPr="000573C8" w:rsidRDefault="000573C8">
      <w:pPr>
        <w:pStyle w:val="FootnoteText"/>
        <w:rPr>
          <w:rFonts w:ascii="Times New Roman" w:hAnsi="Times New Roman" w:cs="Times New Roman"/>
        </w:rPr>
      </w:pPr>
    </w:p>
  </w:footnote>
  <w:footnote w:id="2">
    <w:p w14:paraId="1D0E39B6" w14:textId="04414631" w:rsidR="006E4928" w:rsidRPr="002658BB" w:rsidRDefault="006E4928">
      <w:pPr>
        <w:pStyle w:val="FootnoteText"/>
        <w:rPr>
          <w:rFonts w:ascii="Times New Roman" w:hAnsi="Times New Roman" w:cs="Times New Roman"/>
        </w:rPr>
      </w:pPr>
      <w:r w:rsidRPr="002658BB">
        <w:rPr>
          <w:rStyle w:val="FootnoteReference"/>
          <w:rFonts w:ascii="Times New Roman" w:hAnsi="Times New Roman" w:cs="Times New Roman"/>
        </w:rPr>
        <w:footnoteRef/>
      </w:r>
      <w:r w:rsidRPr="002658BB">
        <w:rPr>
          <w:rFonts w:ascii="Times New Roman" w:hAnsi="Times New Roman" w:cs="Times New Roman"/>
        </w:rPr>
        <w:t xml:space="preserve"> </w:t>
      </w:r>
      <w:hyperlink r:id="rId1" w:history="1">
        <w:r w:rsidRPr="002658BB">
          <w:rPr>
            <w:rStyle w:val="Hyperlink"/>
            <w:rFonts w:ascii="Times New Roman" w:hAnsi="Times New Roman" w:cs="Times New Roman"/>
          </w:rPr>
          <w:t>https://www.thebulletin.be/vandenbroucke-address-reimbursing-speech-therapy-fees-low-iq-children</w:t>
        </w:r>
      </w:hyperlink>
    </w:p>
    <w:p w14:paraId="4422F559" w14:textId="77777777" w:rsidR="006E4928" w:rsidRPr="002658BB" w:rsidRDefault="006E4928">
      <w:pPr>
        <w:pStyle w:val="FootnoteText"/>
        <w:rPr>
          <w:rFonts w:ascii="Times New Roman" w:hAnsi="Times New Roman" w:cs="Times New Roman"/>
        </w:rPr>
      </w:pPr>
    </w:p>
  </w:footnote>
  <w:footnote w:id="3">
    <w:p w14:paraId="2EFA520A" w14:textId="2EDFCE16" w:rsidR="006E4928" w:rsidRDefault="006E4928">
      <w:pPr>
        <w:pStyle w:val="FootnoteText"/>
        <w:rPr>
          <w:rFonts w:ascii="Times New Roman" w:hAnsi="Times New Roman" w:cs="Times New Roman"/>
        </w:rPr>
      </w:pPr>
      <w:r w:rsidRPr="002658BB">
        <w:rPr>
          <w:rStyle w:val="FootnoteReference"/>
          <w:rFonts w:ascii="Times New Roman" w:hAnsi="Times New Roman" w:cs="Times New Roman"/>
        </w:rPr>
        <w:footnoteRef/>
      </w:r>
      <w:r w:rsidRPr="002658BB">
        <w:rPr>
          <w:rFonts w:ascii="Times New Roman" w:hAnsi="Times New Roman" w:cs="Times New Roman"/>
        </w:rPr>
        <w:t xml:space="preserve"> </w:t>
      </w:r>
      <w:r w:rsidR="00F43CFA">
        <w:rPr>
          <w:rFonts w:ascii="Times New Roman" w:hAnsi="Times New Roman" w:cs="Times New Roman"/>
        </w:rPr>
        <w:t>i</w:t>
      </w:r>
      <w:r w:rsidRPr="002658BB">
        <w:rPr>
          <w:rFonts w:ascii="Times New Roman" w:hAnsi="Times New Roman" w:cs="Times New Roman"/>
        </w:rPr>
        <w:t>dem</w:t>
      </w:r>
    </w:p>
    <w:p w14:paraId="26AD0916" w14:textId="77777777" w:rsidR="00F43CFA" w:rsidRPr="002658BB" w:rsidRDefault="00F43CFA">
      <w:pPr>
        <w:pStyle w:val="FootnoteText"/>
        <w:rPr>
          <w:rFonts w:ascii="Times New Roman" w:hAnsi="Times New Roman" w:cs="Times New Roman"/>
        </w:rPr>
      </w:pPr>
    </w:p>
  </w:footnote>
  <w:footnote w:id="4">
    <w:p w14:paraId="2C75028F" w14:textId="4F219EF9" w:rsidR="006E4928" w:rsidRPr="002658BB" w:rsidRDefault="006E4928">
      <w:pPr>
        <w:pStyle w:val="FootnoteText"/>
        <w:rPr>
          <w:rFonts w:ascii="Times New Roman" w:hAnsi="Times New Roman" w:cs="Times New Roman"/>
        </w:rPr>
      </w:pPr>
      <w:r w:rsidRPr="002658BB">
        <w:rPr>
          <w:rStyle w:val="FootnoteReference"/>
          <w:rFonts w:ascii="Times New Roman" w:hAnsi="Times New Roman" w:cs="Times New Roman"/>
        </w:rPr>
        <w:footnoteRef/>
      </w:r>
      <w:r w:rsidRPr="002658BB">
        <w:rPr>
          <w:rFonts w:ascii="Times New Roman" w:hAnsi="Times New Roman" w:cs="Times New Roman"/>
        </w:rPr>
        <w:t xml:space="preserve"> </w:t>
      </w:r>
      <w:r w:rsidRPr="002658BB">
        <w:rPr>
          <w:rFonts w:ascii="Times New Roman" w:hAnsi="Times New Roman" w:cs="Times New Roman"/>
        </w:rPr>
        <w:t>idem</w:t>
      </w:r>
    </w:p>
  </w:footnote>
  <w:footnote w:id="5">
    <w:p w14:paraId="7E175A2A" w14:textId="77777777" w:rsidR="00F43CFA" w:rsidRDefault="00F43CFA">
      <w:pPr>
        <w:pStyle w:val="FootnoteText"/>
        <w:rPr>
          <w:rFonts w:ascii="Times New Roman" w:hAnsi="Times New Roman" w:cs="Times New Roman"/>
        </w:rPr>
      </w:pPr>
    </w:p>
    <w:p w14:paraId="06F69BF0" w14:textId="1C5182E5" w:rsidR="006E4928" w:rsidRPr="002658BB" w:rsidRDefault="006E4928">
      <w:pPr>
        <w:pStyle w:val="FootnoteText"/>
        <w:rPr>
          <w:rFonts w:ascii="Times New Roman" w:hAnsi="Times New Roman" w:cs="Times New Roman"/>
        </w:rPr>
      </w:pPr>
      <w:r w:rsidRPr="002658BB">
        <w:rPr>
          <w:rStyle w:val="FootnoteReference"/>
          <w:rFonts w:ascii="Times New Roman" w:hAnsi="Times New Roman" w:cs="Times New Roman"/>
        </w:rPr>
        <w:footnoteRef/>
      </w:r>
      <w:r w:rsidRPr="002658BB">
        <w:rPr>
          <w:rFonts w:ascii="Times New Roman" w:hAnsi="Times New Roman" w:cs="Times New Roman"/>
        </w:rPr>
        <w:t xml:space="preserve"> </w:t>
      </w:r>
      <w:r w:rsidRPr="002658BB">
        <w:rPr>
          <w:rFonts w:ascii="Times New Roman" w:hAnsi="Times New Roman" w:cs="Times New Roman"/>
        </w:rPr>
        <w:t>idem</w:t>
      </w:r>
    </w:p>
  </w:footnote>
  <w:footnote w:id="6">
    <w:p w14:paraId="544881E0" w14:textId="5040BEB4" w:rsidR="000563E6" w:rsidRDefault="000563E6">
      <w:pPr>
        <w:pStyle w:val="FootnoteText"/>
      </w:pPr>
      <w:r>
        <w:rPr>
          <w:rStyle w:val="FootnoteReference"/>
        </w:rPr>
        <w:footnoteRef/>
      </w:r>
      <w:r>
        <w:t xml:space="preserve"> </w:t>
      </w:r>
      <w:r w:rsidRPr="00173F45">
        <w:rPr>
          <w:rFonts w:ascii="Times New Roman" w:hAnsi="Times New Roman" w:cs="Times New Roman"/>
          <w:lang w:val="en-GB"/>
        </w:rPr>
        <w:t>NIPT consists in analysing the child's genetic material circulating in the mother's blood, through a maternal blood test</w:t>
      </w:r>
      <w:r>
        <w:rPr>
          <w:rFonts w:ascii="Times New Roman" w:hAnsi="Times New Roman" w:cs="Times New Roman"/>
          <w:lang w:val="en-GB"/>
        </w:rPr>
        <w:t>.</w:t>
      </w:r>
    </w:p>
  </w:footnote>
  <w:footnote w:id="7">
    <w:p w14:paraId="22F23F20" w14:textId="14E2B4A3" w:rsidR="00F271D2" w:rsidRPr="002658BB" w:rsidRDefault="00F271D2">
      <w:pPr>
        <w:pStyle w:val="FootnoteText"/>
        <w:rPr>
          <w:rFonts w:ascii="Times New Roman" w:hAnsi="Times New Roman" w:cs="Times New Roman"/>
        </w:rPr>
      </w:pPr>
      <w:r w:rsidRPr="002658BB">
        <w:rPr>
          <w:rStyle w:val="FootnoteReference"/>
          <w:rFonts w:ascii="Times New Roman" w:hAnsi="Times New Roman" w:cs="Times New Roman"/>
        </w:rPr>
        <w:footnoteRef/>
      </w:r>
      <w:r w:rsidR="000563E6">
        <w:rPr>
          <w:rFonts w:ascii="Times New Roman" w:hAnsi="Times New Roman" w:cs="Times New Roman"/>
        </w:rPr>
        <w:t xml:space="preserve"> </w:t>
      </w:r>
      <w:hyperlink r:id="rId2" w:history="1">
        <w:r w:rsidR="000563E6" w:rsidRPr="00713D7A">
          <w:rPr>
            <w:rStyle w:val="Hyperlink"/>
            <w:rFonts w:ascii="Times New Roman" w:hAnsi="Times New Roman" w:cs="Times New Roman"/>
          </w:rPr>
          <w:t>https://www.health.belgium.be/sites/default/files/uploads/fields/fpshealth_theme_file/210430_nipt_sca_avis_def.pdf</w:t>
        </w:r>
      </w:hyperlink>
      <w:r w:rsidR="000563E6">
        <w:rPr>
          <w:rFonts w:ascii="Times New Roman" w:hAnsi="Times New Roman" w:cs="Times New Roman"/>
        </w:rPr>
        <w:t xml:space="preserve"> </w:t>
      </w:r>
    </w:p>
    <w:p w14:paraId="6B636CDC" w14:textId="77777777" w:rsidR="00F271D2" w:rsidRPr="002658BB" w:rsidRDefault="00F271D2">
      <w:pPr>
        <w:pStyle w:val="FootnoteText"/>
        <w:rPr>
          <w:rFonts w:ascii="Times New Roman" w:hAnsi="Times New Roman" w:cs="Times New Roman"/>
        </w:rPr>
      </w:pPr>
    </w:p>
  </w:footnote>
  <w:footnote w:id="8">
    <w:p w14:paraId="62A73CB0" w14:textId="683F3326" w:rsidR="00F271D2" w:rsidRPr="002658BB" w:rsidRDefault="00F271D2">
      <w:pPr>
        <w:pStyle w:val="FootnoteText"/>
        <w:rPr>
          <w:rFonts w:ascii="Times New Roman" w:hAnsi="Times New Roman" w:cs="Times New Roman"/>
          <w:lang w:val="en-GB"/>
        </w:rPr>
      </w:pPr>
      <w:r w:rsidRPr="002658BB">
        <w:rPr>
          <w:rStyle w:val="FootnoteReference"/>
          <w:rFonts w:ascii="Times New Roman" w:hAnsi="Times New Roman" w:cs="Times New Roman"/>
        </w:rPr>
        <w:footnoteRef/>
      </w:r>
      <w:r w:rsidRPr="002658BB">
        <w:rPr>
          <w:rFonts w:ascii="Times New Roman" w:hAnsi="Times New Roman" w:cs="Times New Roman"/>
          <w:lang w:val="en-GB"/>
        </w:rPr>
        <w:t xml:space="preserve"> idem</w:t>
      </w:r>
    </w:p>
  </w:footnote>
  <w:footnote w:id="9">
    <w:p w14:paraId="0C1642AA" w14:textId="77777777" w:rsidR="000563E6" w:rsidRDefault="000563E6">
      <w:pPr>
        <w:pStyle w:val="FootnoteText"/>
        <w:rPr>
          <w:rFonts w:ascii="Times New Roman" w:hAnsi="Times New Roman" w:cs="Times New Roman"/>
          <w:lang w:val="en-GB"/>
        </w:rPr>
      </w:pPr>
    </w:p>
    <w:p w14:paraId="293FADB5" w14:textId="58388A16" w:rsidR="00F271D2" w:rsidRPr="002658BB" w:rsidRDefault="00F271D2">
      <w:pPr>
        <w:pStyle w:val="FootnoteText"/>
        <w:rPr>
          <w:rFonts w:ascii="Times New Roman" w:hAnsi="Times New Roman" w:cs="Times New Roman"/>
          <w:lang w:val="en-GB"/>
        </w:rPr>
      </w:pPr>
      <w:r w:rsidRPr="002658BB">
        <w:rPr>
          <w:rStyle w:val="FootnoteReference"/>
          <w:rFonts w:ascii="Times New Roman" w:hAnsi="Times New Roman" w:cs="Times New Roman"/>
        </w:rPr>
        <w:footnoteRef/>
      </w:r>
      <w:r w:rsidRPr="002658BB">
        <w:rPr>
          <w:rFonts w:ascii="Times New Roman" w:hAnsi="Times New Roman" w:cs="Times New Roman"/>
          <w:lang w:val="en-GB"/>
        </w:rPr>
        <w:t xml:space="preserve"> idem</w:t>
      </w:r>
    </w:p>
  </w:footnote>
  <w:footnote w:id="10">
    <w:p w14:paraId="6DB925F2" w14:textId="79F71EBC" w:rsidR="000B40DC" w:rsidRDefault="000B40DC">
      <w:pPr>
        <w:pStyle w:val="FootnoteText"/>
        <w:rPr>
          <w:rStyle w:val="Hyperlink"/>
          <w:rFonts w:ascii="Times New Roman" w:hAnsi="Times New Roman" w:cs="Times New Roman"/>
          <w:lang w:val="en-GB"/>
        </w:rPr>
      </w:pPr>
      <w:r w:rsidRPr="002658BB">
        <w:rPr>
          <w:rStyle w:val="FootnoteReference"/>
          <w:rFonts w:ascii="Times New Roman" w:hAnsi="Times New Roman" w:cs="Times New Roman"/>
        </w:rPr>
        <w:footnoteRef/>
      </w:r>
      <w:r w:rsidRPr="002658BB">
        <w:rPr>
          <w:rFonts w:ascii="Times New Roman" w:hAnsi="Times New Roman" w:cs="Times New Roman"/>
          <w:lang w:val="en-GB"/>
        </w:rPr>
        <w:t xml:space="preserve"> </w:t>
      </w:r>
      <w:hyperlink r:id="rId3" w:history="1">
        <w:r w:rsidR="00303D17" w:rsidRPr="002658BB">
          <w:rPr>
            <w:rStyle w:val="Hyperlink"/>
            <w:rFonts w:ascii="Times New Roman" w:hAnsi="Times New Roman" w:cs="Times New Roman"/>
            <w:lang w:val="en-GB"/>
          </w:rPr>
          <w:t>Access all areas? Belgium can be a challenge for people with a disability | The Bulletin</w:t>
        </w:r>
      </w:hyperlink>
    </w:p>
    <w:p w14:paraId="18631161" w14:textId="77777777" w:rsidR="00D16A23" w:rsidRPr="002658BB" w:rsidRDefault="00D16A23">
      <w:pPr>
        <w:pStyle w:val="FootnoteText"/>
        <w:rPr>
          <w:rFonts w:ascii="Times New Roman" w:hAnsi="Times New Roman" w:cs="Times New Roman"/>
          <w:lang w:val="en-GB"/>
        </w:rPr>
      </w:pPr>
    </w:p>
  </w:footnote>
  <w:footnote w:id="11">
    <w:p w14:paraId="42A79365" w14:textId="20782D18" w:rsidR="00F271D2" w:rsidRPr="002658BB" w:rsidRDefault="00F271D2">
      <w:pPr>
        <w:pStyle w:val="FootnoteText"/>
        <w:rPr>
          <w:rFonts w:ascii="Times New Roman" w:hAnsi="Times New Roman" w:cs="Times New Roman"/>
        </w:rPr>
      </w:pPr>
      <w:r w:rsidRPr="002658BB">
        <w:rPr>
          <w:rStyle w:val="FootnoteReference"/>
          <w:rFonts w:ascii="Times New Roman" w:hAnsi="Times New Roman" w:cs="Times New Roman"/>
        </w:rPr>
        <w:footnoteRef/>
      </w:r>
      <w:r w:rsidRPr="002658BB">
        <w:rPr>
          <w:rFonts w:ascii="Times New Roman" w:hAnsi="Times New Roman" w:cs="Times New Roman"/>
        </w:rPr>
        <w:t xml:space="preserve"> </w:t>
      </w:r>
      <w:r w:rsidR="00303D17" w:rsidRPr="002658BB">
        <w:rPr>
          <w:rFonts w:ascii="Times New Roman" w:hAnsi="Times New Roman" w:cs="Times New Roman"/>
        </w:rPr>
        <w:t>idem</w:t>
      </w:r>
    </w:p>
  </w:footnote>
  <w:footnote w:id="12">
    <w:p w14:paraId="77A65F03" w14:textId="77777777" w:rsidR="00D16A23" w:rsidRDefault="00D16A23">
      <w:pPr>
        <w:pStyle w:val="FootnoteText"/>
        <w:rPr>
          <w:rFonts w:ascii="Times New Roman" w:hAnsi="Times New Roman" w:cs="Times New Roman"/>
        </w:rPr>
      </w:pPr>
    </w:p>
    <w:p w14:paraId="491C1958" w14:textId="2B9E6C1D" w:rsidR="00F271D2" w:rsidRPr="002658BB" w:rsidRDefault="00F271D2">
      <w:pPr>
        <w:pStyle w:val="FootnoteText"/>
        <w:rPr>
          <w:rFonts w:ascii="Times New Roman" w:hAnsi="Times New Roman" w:cs="Times New Roman"/>
        </w:rPr>
      </w:pPr>
      <w:r w:rsidRPr="002658BB">
        <w:rPr>
          <w:rStyle w:val="FootnoteReference"/>
          <w:rFonts w:ascii="Times New Roman" w:hAnsi="Times New Roman" w:cs="Times New Roman"/>
        </w:rPr>
        <w:footnoteRef/>
      </w:r>
      <w:r w:rsidRPr="002658BB">
        <w:rPr>
          <w:rFonts w:ascii="Times New Roman" w:hAnsi="Times New Roman" w:cs="Times New Roman"/>
        </w:rPr>
        <w:t xml:space="preserve"> </w:t>
      </w:r>
      <w:r w:rsidR="00303D17" w:rsidRPr="002658BB">
        <w:rPr>
          <w:rFonts w:ascii="Times New Roman" w:hAnsi="Times New Roman" w:cs="Times New Roman"/>
        </w:rPr>
        <w:t>idem</w:t>
      </w:r>
    </w:p>
  </w:footnote>
  <w:footnote w:id="13">
    <w:p w14:paraId="123B4ABE" w14:textId="77777777" w:rsidR="00D16A23" w:rsidRDefault="00D16A23">
      <w:pPr>
        <w:pStyle w:val="FootnoteText"/>
        <w:rPr>
          <w:rFonts w:ascii="Times New Roman" w:hAnsi="Times New Roman" w:cs="Times New Roman"/>
          <w:lang w:val="en-GB"/>
        </w:rPr>
      </w:pPr>
    </w:p>
    <w:p w14:paraId="4D51271A" w14:textId="4497E50F" w:rsidR="00303D17" w:rsidRPr="002658BB" w:rsidRDefault="00303D17">
      <w:pPr>
        <w:pStyle w:val="FootnoteText"/>
        <w:rPr>
          <w:rFonts w:ascii="Times New Roman" w:hAnsi="Times New Roman" w:cs="Times New Roman"/>
          <w:lang w:val="en-GB"/>
        </w:rPr>
      </w:pPr>
      <w:r w:rsidRPr="002658BB">
        <w:rPr>
          <w:rStyle w:val="FootnoteReference"/>
          <w:rFonts w:ascii="Times New Roman" w:hAnsi="Times New Roman" w:cs="Times New Roman"/>
        </w:rPr>
        <w:footnoteRef/>
      </w:r>
      <w:r w:rsidRPr="002658BB">
        <w:rPr>
          <w:rFonts w:ascii="Times New Roman" w:hAnsi="Times New Roman" w:cs="Times New Roman"/>
          <w:lang w:val="en-GB"/>
        </w:rPr>
        <w:t xml:space="preserve"> </w:t>
      </w:r>
      <w:hyperlink r:id="rId4" w:history="1">
        <w:r w:rsidRPr="002658BB">
          <w:rPr>
            <w:rStyle w:val="Hyperlink"/>
            <w:rFonts w:ascii="Times New Roman" w:hAnsi="Times New Roman" w:cs="Times New Roman"/>
            <w:lang w:val="en-GB"/>
          </w:rPr>
          <w:t>Belgium marks International Day of Persons with Disabilities (brusselstimes.com)</w:t>
        </w:r>
      </w:hyperlink>
    </w:p>
  </w:footnote>
  <w:footnote w:id="14">
    <w:p w14:paraId="6116FE51" w14:textId="77777777" w:rsidR="00D16A23" w:rsidRDefault="00D16A23" w:rsidP="00303D17">
      <w:pPr>
        <w:pStyle w:val="FootnoteText"/>
        <w:rPr>
          <w:rFonts w:ascii="Times New Roman" w:hAnsi="Times New Roman" w:cs="Times New Roman"/>
          <w:lang w:val="en-GB"/>
        </w:rPr>
      </w:pPr>
    </w:p>
    <w:p w14:paraId="13F020CE" w14:textId="07AF09C8" w:rsidR="00303D17" w:rsidRPr="002658BB" w:rsidRDefault="00303D17" w:rsidP="00303D17">
      <w:pPr>
        <w:pStyle w:val="FootnoteText"/>
        <w:rPr>
          <w:rFonts w:ascii="Times New Roman" w:hAnsi="Times New Roman" w:cs="Times New Roman"/>
          <w:lang w:val="en-GB"/>
        </w:rPr>
      </w:pPr>
      <w:r w:rsidRPr="002658BB">
        <w:rPr>
          <w:rStyle w:val="FootnoteReference"/>
          <w:rFonts w:ascii="Times New Roman" w:hAnsi="Times New Roman" w:cs="Times New Roman"/>
        </w:rPr>
        <w:footnoteRef/>
      </w:r>
      <w:r w:rsidRPr="002658BB">
        <w:rPr>
          <w:rFonts w:ascii="Times New Roman" w:hAnsi="Times New Roman" w:cs="Times New Roman"/>
          <w:lang w:val="en-GB"/>
        </w:rPr>
        <w:t xml:space="preserve"> </w:t>
      </w:r>
      <w:hyperlink r:id="rId5" w:history="1">
        <w:r w:rsidRPr="002658BB">
          <w:rPr>
            <w:rStyle w:val="Hyperlink"/>
            <w:rFonts w:ascii="Times New Roman" w:hAnsi="Times New Roman" w:cs="Times New Roman"/>
            <w:lang w:val="en-GB"/>
          </w:rPr>
          <w:t>Access all areas? Belgium can be a challenge for people with a disability | The Bulletin</w:t>
        </w:r>
      </w:hyperlink>
    </w:p>
    <w:p w14:paraId="6A04F0E4" w14:textId="6BEB72DF" w:rsidR="00303D17" w:rsidRPr="002658BB" w:rsidRDefault="00303D17">
      <w:pPr>
        <w:pStyle w:val="FootnoteText"/>
        <w:rPr>
          <w:rFonts w:ascii="Times New Roman" w:hAnsi="Times New Roman" w:cs="Times New Roman"/>
          <w:lang w:val="en-GB"/>
        </w:rPr>
      </w:pPr>
    </w:p>
  </w:footnote>
  <w:footnote w:id="15">
    <w:p w14:paraId="283A5E97" w14:textId="403F9D56" w:rsidR="00303D17" w:rsidRDefault="00303D17">
      <w:pPr>
        <w:pStyle w:val="FootnoteText"/>
        <w:rPr>
          <w:rStyle w:val="Hyperlink"/>
          <w:rFonts w:ascii="Times New Roman" w:hAnsi="Times New Roman" w:cs="Times New Roman"/>
          <w:lang w:val="en-GB"/>
        </w:rPr>
      </w:pPr>
      <w:r w:rsidRPr="002658BB">
        <w:rPr>
          <w:rStyle w:val="FootnoteReference"/>
          <w:rFonts w:ascii="Times New Roman" w:hAnsi="Times New Roman" w:cs="Times New Roman"/>
        </w:rPr>
        <w:footnoteRef/>
      </w:r>
      <w:r w:rsidRPr="002658BB">
        <w:rPr>
          <w:rFonts w:ascii="Times New Roman" w:hAnsi="Times New Roman" w:cs="Times New Roman"/>
          <w:lang w:val="en-GB"/>
        </w:rPr>
        <w:t xml:space="preserve"> </w:t>
      </w:r>
      <w:hyperlink r:id="rId6" w:history="1">
        <w:r w:rsidRPr="002658BB">
          <w:rPr>
            <w:rStyle w:val="Hyperlink"/>
            <w:rFonts w:ascii="Times New Roman" w:hAnsi="Times New Roman" w:cs="Times New Roman"/>
            <w:lang w:val="en-GB"/>
          </w:rPr>
          <w:t>Belgium marks International Day of Persons with Disabilities (brusselstimes.com)</w:t>
        </w:r>
      </w:hyperlink>
    </w:p>
    <w:p w14:paraId="6383C601" w14:textId="77777777" w:rsidR="00A641A9" w:rsidRPr="002658BB" w:rsidRDefault="00A641A9">
      <w:pPr>
        <w:pStyle w:val="FootnoteText"/>
        <w:rPr>
          <w:rFonts w:ascii="Times New Roman" w:hAnsi="Times New Roman" w:cs="Times New Roman"/>
          <w:lang w:val="en-GB"/>
        </w:rPr>
      </w:pPr>
    </w:p>
  </w:footnote>
  <w:footnote w:id="16">
    <w:p w14:paraId="7D3CD3ED" w14:textId="77777777" w:rsidR="00592C1A" w:rsidRPr="002658BB" w:rsidRDefault="00592C1A">
      <w:pPr>
        <w:pStyle w:val="FootnoteText"/>
        <w:rPr>
          <w:rFonts w:ascii="Times New Roman" w:hAnsi="Times New Roman" w:cs="Times New Roman"/>
        </w:rPr>
      </w:pPr>
      <w:r w:rsidRPr="002658BB">
        <w:rPr>
          <w:rStyle w:val="FootnoteReference"/>
          <w:rFonts w:ascii="Times New Roman" w:hAnsi="Times New Roman" w:cs="Times New Roman"/>
        </w:rPr>
        <w:footnoteRef/>
      </w:r>
      <w:r w:rsidRPr="002658BB">
        <w:rPr>
          <w:rFonts w:ascii="Times New Roman" w:hAnsi="Times New Roman" w:cs="Times New Roman"/>
        </w:rPr>
        <w:t xml:space="preserve"> </w:t>
      </w:r>
      <w:hyperlink r:id="rId7" w:history="1">
        <w:r w:rsidRPr="002658BB">
          <w:rPr>
            <w:rStyle w:val="Hyperlink"/>
            <w:rFonts w:ascii="Times New Roman" w:hAnsi="Times New Roman" w:cs="Times New Roman"/>
          </w:rPr>
          <w:t>https://www.ejpd.eu/wp-content/uploads/pdf/EJPD_2015_2_11.pdf</w:t>
        </w:r>
      </w:hyperlink>
    </w:p>
    <w:p w14:paraId="219B1965" w14:textId="77777777" w:rsidR="00592C1A" w:rsidRPr="002658BB" w:rsidRDefault="00592C1A">
      <w:pPr>
        <w:pStyle w:val="FootnoteText"/>
        <w:rPr>
          <w:rFonts w:ascii="Times New Roman" w:hAnsi="Times New Roman" w:cs="Times New Roman"/>
        </w:rPr>
      </w:pPr>
    </w:p>
  </w:footnote>
  <w:footnote w:id="17">
    <w:p w14:paraId="676068A5" w14:textId="43994D08" w:rsidR="002658BB" w:rsidRPr="002658BB" w:rsidRDefault="002658BB" w:rsidP="002658B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idem</w:t>
      </w:r>
    </w:p>
    <w:p w14:paraId="11FC6190" w14:textId="628301CC" w:rsidR="002658BB" w:rsidRDefault="002658BB">
      <w:pPr>
        <w:pStyle w:val="FootnoteText"/>
      </w:pPr>
    </w:p>
  </w:footnote>
  <w:footnote w:id="18">
    <w:p w14:paraId="7EEB27A3" w14:textId="77777777" w:rsidR="002658BB" w:rsidRPr="002658BB" w:rsidRDefault="002658BB" w:rsidP="002658BB">
      <w:pPr>
        <w:pStyle w:val="FootnoteText"/>
        <w:rPr>
          <w:rFonts w:ascii="Times New Roman" w:hAnsi="Times New Roman" w:cs="Times New Roman"/>
        </w:rPr>
      </w:pPr>
      <w:r>
        <w:rPr>
          <w:rStyle w:val="FootnoteReference"/>
        </w:rPr>
        <w:footnoteRef/>
      </w:r>
      <w:r>
        <w:t xml:space="preserve"> </w:t>
      </w:r>
      <w:hyperlink r:id="rId8" w:history="1">
        <w:r w:rsidRPr="002658BB">
          <w:rPr>
            <w:rStyle w:val="Hyperlink"/>
            <w:rFonts w:ascii="Times New Roman" w:hAnsi="Times New Roman" w:cs="Times New Roman"/>
          </w:rPr>
          <w:t>https://www.ejpd.eu/wp-content/uploads/pdf/EJPD_2015_2_11.pdf</w:t>
        </w:r>
      </w:hyperlink>
    </w:p>
    <w:p w14:paraId="64D64578" w14:textId="6235B552" w:rsidR="002658BB" w:rsidRDefault="002658BB">
      <w:pPr>
        <w:pStyle w:val="FootnoteText"/>
      </w:pPr>
    </w:p>
  </w:footnote>
  <w:footnote w:id="19">
    <w:p w14:paraId="38603D4D" w14:textId="288FA0A0" w:rsidR="00303D17" w:rsidRPr="002658BB" w:rsidRDefault="00303D17" w:rsidP="00303D17">
      <w:pPr>
        <w:pStyle w:val="FootnoteText"/>
        <w:rPr>
          <w:rFonts w:ascii="Times New Roman" w:hAnsi="Times New Roman" w:cs="Times New Roman"/>
        </w:rPr>
      </w:pPr>
      <w:r w:rsidRPr="002658BB">
        <w:rPr>
          <w:rStyle w:val="FootnoteReference"/>
          <w:rFonts w:ascii="Times New Roman" w:hAnsi="Times New Roman" w:cs="Times New Roman"/>
        </w:rPr>
        <w:footnoteRef/>
      </w:r>
      <w:r w:rsidRPr="002658BB">
        <w:rPr>
          <w:rFonts w:ascii="Times New Roman" w:hAnsi="Times New Roman" w:cs="Times New Roman"/>
        </w:rPr>
        <w:t xml:space="preserve"> </w:t>
      </w:r>
      <w:r w:rsidR="002658BB">
        <w:rPr>
          <w:rFonts w:ascii="Times New Roman" w:hAnsi="Times New Roman" w:cs="Times New Roman"/>
        </w:rPr>
        <w:t>idem</w:t>
      </w:r>
    </w:p>
    <w:p w14:paraId="2BBA5B57" w14:textId="1687A154" w:rsidR="00303D17" w:rsidRPr="002658BB" w:rsidRDefault="00303D17">
      <w:pPr>
        <w:pStyle w:val="FootnoteText"/>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82ACD"/>
    <w:multiLevelType w:val="multilevel"/>
    <w:tmpl w:val="7C040A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3C7DEC"/>
    <w:multiLevelType w:val="hybridMultilevel"/>
    <w:tmpl w:val="65C0160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3BE2694"/>
    <w:multiLevelType w:val="multilevel"/>
    <w:tmpl w:val="678E3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CB0E24"/>
    <w:multiLevelType w:val="multilevel"/>
    <w:tmpl w:val="29E45F2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C46283"/>
    <w:multiLevelType w:val="multilevel"/>
    <w:tmpl w:val="1B0A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414355"/>
    <w:multiLevelType w:val="multilevel"/>
    <w:tmpl w:val="D20814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800542"/>
    <w:multiLevelType w:val="multilevel"/>
    <w:tmpl w:val="A4BC47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E46CAE"/>
    <w:multiLevelType w:val="multilevel"/>
    <w:tmpl w:val="51AC97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FF534E"/>
    <w:multiLevelType w:val="multilevel"/>
    <w:tmpl w:val="A23E9B8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5542AE"/>
    <w:multiLevelType w:val="multilevel"/>
    <w:tmpl w:val="25B0441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1C1B68"/>
    <w:multiLevelType w:val="multilevel"/>
    <w:tmpl w:val="4BE6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190AAB"/>
    <w:multiLevelType w:val="hybridMultilevel"/>
    <w:tmpl w:val="5114D2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3FC1EF4"/>
    <w:multiLevelType w:val="multilevel"/>
    <w:tmpl w:val="3D8EFA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BD30C7"/>
    <w:multiLevelType w:val="multilevel"/>
    <w:tmpl w:val="DB32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4759CE"/>
    <w:multiLevelType w:val="multilevel"/>
    <w:tmpl w:val="1BF4D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E164EC"/>
    <w:multiLevelType w:val="multilevel"/>
    <w:tmpl w:val="122206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903E6F"/>
    <w:multiLevelType w:val="multilevel"/>
    <w:tmpl w:val="DF264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A26372"/>
    <w:multiLevelType w:val="multilevel"/>
    <w:tmpl w:val="BA76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BA4E7F"/>
    <w:multiLevelType w:val="multilevel"/>
    <w:tmpl w:val="4B70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3353802">
    <w:abstractNumId w:val="0"/>
  </w:num>
  <w:num w:numId="2" w16cid:durableId="1909220717">
    <w:abstractNumId w:val="15"/>
  </w:num>
  <w:num w:numId="3" w16cid:durableId="1983266089">
    <w:abstractNumId w:val="5"/>
  </w:num>
  <w:num w:numId="4" w16cid:durableId="2045909909">
    <w:abstractNumId w:val="14"/>
  </w:num>
  <w:num w:numId="5" w16cid:durableId="540410324">
    <w:abstractNumId w:val="12"/>
  </w:num>
  <w:num w:numId="6" w16cid:durableId="998462397">
    <w:abstractNumId w:val="6"/>
  </w:num>
  <w:num w:numId="7" w16cid:durableId="1721442591">
    <w:abstractNumId w:val="7"/>
  </w:num>
  <w:num w:numId="8" w16cid:durableId="881328491">
    <w:abstractNumId w:val="16"/>
  </w:num>
  <w:num w:numId="9" w16cid:durableId="1556971095">
    <w:abstractNumId w:val="18"/>
  </w:num>
  <w:num w:numId="10" w16cid:durableId="1611817775">
    <w:abstractNumId w:val="1"/>
  </w:num>
  <w:num w:numId="11" w16cid:durableId="490563709">
    <w:abstractNumId w:val="2"/>
  </w:num>
  <w:num w:numId="12" w16cid:durableId="304742445">
    <w:abstractNumId w:val="8"/>
  </w:num>
  <w:num w:numId="13" w16cid:durableId="1635796273">
    <w:abstractNumId w:val="3"/>
  </w:num>
  <w:num w:numId="14" w16cid:durableId="1650553867">
    <w:abstractNumId w:val="10"/>
  </w:num>
  <w:num w:numId="15" w16cid:durableId="1197041904">
    <w:abstractNumId w:val="9"/>
  </w:num>
  <w:num w:numId="16" w16cid:durableId="424111721">
    <w:abstractNumId w:val="4"/>
  </w:num>
  <w:num w:numId="17" w16cid:durableId="2044134764">
    <w:abstractNumId w:val="17"/>
  </w:num>
  <w:num w:numId="18" w16cid:durableId="967710231">
    <w:abstractNumId w:val="13"/>
  </w:num>
  <w:num w:numId="19" w16cid:durableId="16830466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D0C"/>
    <w:rsid w:val="000563E6"/>
    <w:rsid w:val="000573C8"/>
    <w:rsid w:val="000B40DC"/>
    <w:rsid w:val="000F2974"/>
    <w:rsid w:val="000F5CDE"/>
    <w:rsid w:val="00110137"/>
    <w:rsid w:val="00130689"/>
    <w:rsid w:val="00157A8B"/>
    <w:rsid w:val="00173F45"/>
    <w:rsid w:val="001B7274"/>
    <w:rsid w:val="002145B7"/>
    <w:rsid w:val="00244659"/>
    <w:rsid w:val="002658BB"/>
    <w:rsid w:val="002A0A6C"/>
    <w:rsid w:val="002C404F"/>
    <w:rsid w:val="002F7B5F"/>
    <w:rsid w:val="00303D17"/>
    <w:rsid w:val="00355508"/>
    <w:rsid w:val="00370D0C"/>
    <w:rsid w:val="003E0A2F"/>
    <w:rsid w:val="004B5E2A"/>
    <w:rsid w:val="00550DAC"/>
    <w:rsid w:val="00592C1A"/>
    <w:rsid w:val="006C2607"/>
    <w:rsid w:val="006D743A"/>
    <w:rsid w:val="006E4928"/>
    <w:rsid w:val="007664B1"/>
    <w:rsid w:val="00784E5E"/>
    <w:rsid w:val="00866B27"/>
    <w:rsid w:val="008D3E41"/>
    <w:rsid w:val="009909FF"/>
    <w:rsid w:val="00A641A9"/>
    <w:rsid w:val="00A81C97"/>
    <w:rsid w:val="00AA6B3A"/>
    <w:rsid w:val="00B37E8B"/>
    <w:rsid w:val="00BB4D23"/>
    <w:rsid w:val="00C81DD1"/>
    <w:rsid w:val="00D16A23"/>
    <w:rsid w:val="00E05CC2"/>
    <w:rsid w:val="00E867A7"/>
    <w:rsid w:val="00F271D2"/>
    <w:rsid w:val="00F43CFA"/>
    <w:rsid w:val="00F92B8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15BA4"/>
  <w15:chartTrackingRefBased/>
  <w15:docId w15:val="{BCD5D506-0D0E-4227-8F16-809F18571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D0C"/>
    <w:pPr>
      <w:keepNext/>
      <w:keepLines/>
      <w:spacing w:before="240" w:after="0"/>
      <w:outlineLvl w:val="0"/>
    </w:pPr>
    <w:rPr>
      <w:rFonts w:asciiTheme="majorHAnsi" w:eastAsiaTheme="majorEastAsia" w:hAnsiTheme="majorHAnsi" w:cstheme="majorBidi"/>
      <w:color w:val="2F5496" w:themeColor="accent1" w:themeShade="BF"/>
      <w:sz w:val="32"/>
      <w:szCs w:val="32"/>
      <w:lang w:val="fr-BE" w:eastAsia="fr-BE"/>
    </w:rPr>
  </w:style>
  <w:style w:type="paragraph" w:styleId="Heading2">
    <w:name w:val="heading 2"/>
    <w:basedOn w:val="Normal"/>
    <w:next w:val="Normal"/>
    <w:link w:val="Heading2Char"/>
    <w:uiPriority w:val="9"/>
    <w:semiHidden/>
    <w:unhideWhenUsed/>
    <w:qFormat/>
    <w:rsid w:val="00370D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70D0C"/>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Heading4">
    <w:name w:val="heading 4"/>
    <w:basedOn w:val="Normal"/>
    <w:link w:val="Heading4Char"/>
    <w:uiPriority w:val="9"/>
    <w:qFormat/>
    <w:rsid w:val="00370D0C"/>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70D0C"/>
    <w:rPr>
      <w:rFonts w:ascii="Times New Roman" w:eastAsia="Times New Roman" w:hAnsi="Times New Roman" w:cs="Times New Roman"/>
      <w:b/>
      <w:bCs/>
      <w:sz w:val="27"/>
      <w:szCs w:val="27"/>
      <w:lang w:eastAsia="fr-FR"/>
    </w:rPr>
  </w:style>
  <w:style w:type="character" w:customStyle="1" w:styleId="Heading4Char">
    <w:name w:val="Heading 4 Char"/>
    <w:basedOn w:val="DefaultParagraphFont"/>
    <w:link w:val="Heading4"/>
    <w:uiPriority w:val="9"/>
    <w:rsid w:val="00370D0C"/>
    <w:rPr>
      <w:rFonts w:ascii="Times New Roman" w:eastAsia="Times New Roman" w:hAnsi="Times New Roman" w:cs="Times New Roman"/>
      <w:b/>
      <w:bCs/>
      <w:sz w:val="24"/>
      <w:szCs w:val="24"/>
      <w:lang w:eastAsia="fr-FR"/>
    </w:rPr>
  </w:style>
  <w:style w:type="paragraph" w:styleId="NormalWeb">
    <w:name w:val="Normal (Web)"/>
    <w:basedOn w:val="Normal"/>
    <w:uiPriority w:val="99"/>
    <w:unhideWhenUsed/>
    <w:rsid w:val="00370D0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370D0C"/>
    <w:rPr>
      <w:b/>
      <w:bCs/>
    </w:rPr>
  </w:style>
  <w:style w:type="character" w:customStyle="1" w:styleId="text-token-text-secondary">
    <w:name w:val="text-token-text-secondary"/>
    <w:basedOn w:val="DefaultParagraphFont"/>
    <w:rsid w:val="00370D0C"/>
  </w:style>
  <w:style w:type="character" w:styleId="Hyperlink">
    <w:name w:val="Hyperlink"/>
    <w:basedOn w:val="DefaultParagraphFont"/>
    <w:uiPriority w:val="99"/>
    <w:unhideWhenUsed/>
    <w:rsid w:val="00370D0C"/>
    <w:rPr>
      <w:color w:val="0000FF"/>
      <w:u w:val="single"/>
    </w:rPr>
  </w:style>
  <w:style w:type="character" w:customStyle="1" w:styleId="Heading2Char">
    <w:name w:val="Heading 2 Char"/>
    <w:basedOn w:val="DefaultParagraphFont"/>
    <w:link w:val="Heading2"/>
    <w:uiPriority w:val="9"/>
    <w:semiHidden/>
    <w:rsid w:val="00370D0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70D0C"/>
    <w:rPr>
      <w:rFonts w:asciiTheme="majorHAnsi" w:eastAsiaTheme="majorEastAsia" w:hAnsiTheme="majorHAnsi" w:cstheme="majorBidi"/>
      <w:color w:val="2F5496" w:themeColor="accent1" w:themeShade="BF"/>
      <w:sz w:val="32"/>
      <w:szCs w:val="32"/>
      <w:lang w:val="fr-BE" w:eastAsia="fr-BE"/>
    </w:rPr>
  </w:style>
  <w:style w:type="paragraph" w:styleId="FootnoteText">
    <w:name w:val="footnote text"/>
    <w:basedOn w:val="Normal"/>
    <w:link w:val="FootnoteTextChar"/>
    <w:uiPriority w:val="99"/>
    <w:semiHidden/>
    <w:unhideWhenUsed/>
    <w:rsid w:val="00370D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0D0C"/>
    <w:rPr>
      <w:sz w:val="20"/>
      <w:szCs w:val="20"/>
    </w:rPr>
  </w:style>
  <w:style w:type="character" w:styleId="FootnoteReference">
    <w:name w:val="footnote reference"/>
    <w:basedOn w:val="DefaultParagraphFont"/>
    <w:uiPriority w:val="99"/>
    <w:semiHidden/>
    <w:unhideWhenUsed/>
    <w:rsid w:val="00370D0C"/>
    <w:rPr>
      <w:vertAlign w:val="superscript"/>
    </w:rPr>
  </w:style>
  <w:style w:type="paragraph" w:styleId="ListParagraph">
    <w:name w:val="List Paragraph"/>
    <w:basedOn w:val="Normal"/>
    <w:uiPriority w:val="34"/>
    <w:qFormat/>
    <w:rsid w:val="00370D0C"/>
    <w:pPr>
      <w:ind w:left="720"/>
      <w:contextualSpacing/>
    </w:pPr>
  </w:style>
  <w:style w:type="character" w:styleId="UnresolvedMention">
    <w:name w:val="Unresolved Mention"/>
    <w:basedOn w:val="DefaultParagraphFont"/>
    <w:uiPriority w:val="99"/>
    <w:semiHidden/>
    <w:unhideWhenUsed/>
    <w:rsid w:val="00592C1A"/>
    <w:rPr>
      <w:color w:val="605E5C"/>
      <w:shd w:val="clear" w:color="auto" w:fill="E1DFDD"/>
    </w:rPr>
  </w:style>
  <w:style w:type="paragraph" w:styleId="Revision">
    <w:name w:val="Revision"/>
    <w:hidden/>
    <w:uiPriority w:val="99"/>
    <w:semiHidden/>
    <w:rsid w:val="007664B1"/>
    <w:pPr>
      <w:spacing w:after="0" w:line="240" w:lineRule="auto"/>
    </w:pPr>
  </w:style>
  <w:style w:type="character" w:styleId="CommentReference">
    <w:name w:val="annotation reference"/>
    <w:basedOn w:val="DefaultParagraphFont"/>
    <w:uiPriority w:val="99"/>
    <w:semiHidden/>
    <w:unhideWhenUsed/>
    <w:rsid w:val="002C404F"/>
    <w:rPr>
      <w:sz w:val="16"/>
      <w:szCs w:val="16"/>
    </w:rPr>
  </w:style>
  <w:style w:type="paragraph" w:styleId="CommentText">
    <w:name w:val="annotation text"/>
    <w:basedOn w:val="Normal"/>
    <w:link w:val="CommentTextChar"/>
    <w:uiPriority w:val="99"/>
    <w:semiHidden/>
    <w:unhideWhenUsed/>
    <w:rsid w:val="002C404F"/>
    <w:pPr>
      <w:spacing w:line="240" w:lineRule="auto"/>
    </w:pPr>
    <w:rPr>
      <w:sz w:val="20"/>
      <w:szCs w:val="20"/>
    </w:rPr>
  </w:style>
  <w:style w:type="character" w:customStyle="1" w:styleId="CommentTextChar">
    <w:name w:val="Comment Text Char"/>
    <w:basedOn w:val="DefaultParagraphFont"/>
    <w:link w:val="CommentText"/>
    <w:uiPriority w:val="99"/>
    <w:semiHidden/>
    <w:rsid w:val="002C404F"/>
    <w:rPr>
      <w:sz w:val="20"/>
      <w:szCs w:val="20"/>
    </w:rPr>
  </w:style>
  <w:style w:type="paragraph" w:styleId="CommentSubject">
    <w:name w:val="annotation subject"/>
    <w:basedOn w:val="CommentText"/>
    <w:next w:val="CommentText"/>
    <w:link w:val="CommentSubjectChar"/>
    <w:uiPriority w:val="99"/>
    <w:semiHidden/>
    <w:unhideWhenUsed/>
    <w:rsid w:val="002C404F"/>
    <w:rPr>
      <w:b/>
      <w:bCs/>
    </w:rPr>
  </w:style>
  <w:style w:type="character" w:customStyle="1" w:styleId="CommentSubjectChar">
    <w:name w:val="Comment Subject Char"/>
    <w:basedOn w:val="CommentTextChar"/>
    <w:link w:val="CommentSubject"/>
    <w:uiPriority w:val="99"/>
    <w:semiHidden/>
    <w:rsid w:val="002C404F"/>
    <w:rPr>
      <w:b/>
      <w:bCs/>
      <w:sz w:val="20"/>
      <w:szCs w:val="20"/>
    </w:rPr>
  </w:style>
  <w:style w:type="paragraph" w:styleId="BalloonText">
    <w:name w:val="Balloon Text"/>
    <w:basedOn w:val="Normal"/>
    <w:link w:val="BalloonTextChar"/>
    <w:uiPriority w:val="99"/>
    <w:semiHidden/>
    <w:unhideWhenUsed/>
    <w:rsid w:val="000F29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974"/>
    <w:rPr>
      <w:rFonts w:ascii="Segoe UI" w:hAnsi="Segoe UI" w:cs="Segoe UI"/>
      <w:sz w:val="18"/>
      <w:szCs w:val="18"/>
    </w:rPr>
  </w:style>
  <w:style w:type="character" w:customStyle="1" w:styleId="line-clamp-1">
    <w:name w:val="line-clamp-1"/>
    <w:basedOn w:val="DefaultParagraphFont"/>
    <w:rsid w:val="001B7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73003">
      <w:bodyDiv w:val="1"/>
      <w:marLeft w:val="0"/>
      <w:marRight w:val="0"/>
      <w:marTop w:val="0"/>
      <w:marBottom w:val="0"/>
      <w:divBdr>
        <w:top w:val="none" w:sz="0" w:space="0" w:color="auto"/>
        <w:left w:val="none" w:sz="0" w:space="0" w:color="auto"/>
        <w:bottom w:val="none" w:sz="0" w:space="0" w:color="auto"/>
        <w:right w:val="none" w:sz="0" w:space="0" w:color="auto"/>
      </w:divBdr>
      <w:divsChild>
        <w:div w:id="419565392">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70411117">
              <w:marLeft w:val="0"/>
              <w:marRight w:val="0"/>
              <w:marTop w:val="0"/>
              <w:marBottom w:val="0"/>
              <w:divBdr>
                <w:top w:val="none" w:sz="0" w:space="0" w:color="auto"/>
                <w:left w:val="none" w:sz="0" w:space="0" w:color="auto"/>
                <w:bottom w:val="none" w:sz="0" w:space="0" w:color="auto"/>
                <w:right w:val="none" w:sz="0" w:space="0" w:color="auto"/>
              </w:divBdr>
              <w:divsChild>
                <w:div w:id="1461847975">
                  <w:marLeft w:val="0"/>
                  <w:marRight w:val="0"/>
                  <w:marTop w:val="0"/>
                  <w:marBottom w:val="0"/>
                  <w:divBdr>
                    <w:top w:val="none" w:sz="0" w:space="0" w:color="auto"/>
                    <w:left w:val="none" w:sz="0" w:space="0" w:color="auto"/>
                    <w:bottom w:val="none" w:sz="0" w:space="0" w:color="auto"/>
                    <w:right w:val="none" w:sz="0" w:space="0" w:color="auto"/>
                  </w:divBdr>
                  <w:divsChild>
                    <w:div w:id="216163587">
                      <w:marLeft w:val="0"/>
                      <w:marRight w:val="0"/>
                      <w:marTop w:val="0"/>
                      <w:marBottom w:val="0"/>
                      <w:divBdr>
                        <w:top w:val="none" w:sz="0" w:space="0" w:color="auto"/>
                        <w:left w:val="none" w:sz="0" w:space="0" w:color="auto"/>
                        <w:bottom w:val="none" w:sz="0" w:space="0" w:color="auto"/>
                        <w:right w:val="none" w:sz="0" w:space="0" w:color="auto"/>
                      </w:divBdr>
                      <w:divsChild>
                        <w:div w:id="116766760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52505046">
                              <w:marLeft w:val="0"/>
                              <w:marRight w:val="0"/>
                              <w:marTop w:val="0"/>
                              <w:marBottom w:val="0"/>
                              <w:divBdr>
                                <w:top w:val="none" w:sz="0" w:space="0" w:color="auto"/>
                                <w:left w:val="none" w:sz="0" w:space="0" w:color="auto"/>
                                <w:bottom w:val="none" w:sz="0" w:space="0" w:color="auto"/>
                                <w:right w:val="none" w:sz="0" w:space="0" w:color="auto"/>
                              </w:divBdr>
                              <w:divsChild>
                                <w:div w:id="197220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408342">
      <w:bodyDiv w:val="1"/>
      <w:marLeft w:val="0"/>
      <w:marRight w:val="0"/>
      <w:marTop w:val="0"/>
      <w:marBottom w:val="0"/>
      <w:divBdr>
        <w:top w:val="none" w:sz="0" w:space="0" w:color="auto"/>
        <w:left w:val="none" w:sz="0" w:space="0" w:color="auto"/>
        <w:bottom w:val="none" w:sz="0" w:space="0" w:color="auto"/>
        <w:right w:val="none" w:sz="0" w:space="0" w:color="auto"/>
      </w:divBdr>
    </w:div>
    <w:div w:id="308442240">
      <w:bodyDiv w:val="1"/>
      <w:marLeft w:val="0"/>
      <w:marRight w:val="0"/>
      <w:marTop w:val="0"/>
      <w:marBottom w:val="0"/>
      <w:divBdr>
        <w:top w:val="none" w:sz="0" w:space="0" w:color="auto"/>
        <w:left w:val="none" w:sz="0" w:space="0" w:color="auto"/>
        <w:bottom w:val="none" w:sz="0" w:space="0" w:color="auto"/>
        <w:right w:val="none" w:sz="0" w:space="0" w:color="auto"/>
      </w:divBdr>
    </w:div>
    <w:div w:id="500512088">
      <w:bodyDiv w:val="1"/>
      <w:marLeft w:val="0"/>
      <w:marRight w:val="0"/>
      <w:marTop w:val="0"/>
      <w:marBottom w:val="0"/>
      <w:divBdr>
        <w:top w:val="none" w:sz="0" w:space="0" w:color="auto"/>
        <w:left w:val="none" w:sz="0" w:space="0" w:color="auto"/>
        <w:bottom w:val="none" w:sz="0" w:space="0" w:color="auto"/>
        <w:right w:val="none" w:sz="0" w:space="0" w:color="auto"/>
      </w:divBdr>
    </w:div>
    <w:div w:id="562182070">
      <w:bodyDiv w:val="1"/>
      <w:marLeft w:val="0"/>
      <w:marRight w:val="0"/>
      <w:marTop w:val="0"/>
      <w:marBottom w:val="0"/>
      <w:divBdr>
        <w:top w:val="none" w:sz="0" w:space="0" w:color="auto"/>
        <w:left w:val="none" w:sz="0" w:space="0" w:color="auto"/>
        <w:bottom w:val="none" w:sz="0" w:space="0" w:color="auto"/>
        <w:right w:val="none" w:sz="0" w:space="0" w:color="auto"/>
      </w:divBdr>
      <w:divsChild>
        <w:div w:id="1077556575">
          <w:blockQuote w:val="1"/>
          <w:marLeft w:val="0"/>
          <w:marRight w:val="0"/>
          <w:marTop w:val="0"/>
          <w:marBottom w:val="0"/>
          <w:divBdr>
            <w:top w:val="none" w:sz="0" w:space="0" w:color="auto"/>
            <w:left w:val="single" w:sz="12" w:space="5" w:color="1010FF"/>
            <w:bottom w:val="none" w:sz="0" w:space="0" w:color="auto"/>
            <w:right w:val="none" w:sz="0" w:space="0" w:color="auto"/>
          </w:divBdr>
          <w:divsChild>
            <w:div w:id="25065285">
              <w:marLeft w:val="0"/>
              <w:marRight w:val="0"/>
              <w:marTop w:val="0"/>
              <w:marBottom w:val="0"/>
              <w:divBdr>
                <w:top w:val="none" w:sz="0" w:space="0" w:color="auto"/>
                <w:left w:val="none" w:sz="0" w:space="0" w:color="auto"/>
                <w:bottom w:val="none" w:sz="0" w:space="0" w:color="auto"/>
                <w:right w:val="none" w:sz="0" w:space="0" w:color="auto"/>
              </w:divBdr>
              <w:divsChild>
                <w:div w:id="1309940468">
                  <w:marLeft w:val="0"/>
                  <w:marRight w:val="0"/>
                  <w:marTop w:val="0"/>
                  <w:marBottom w:val="0"/>
                  <w:divBdr>
                    <w:top w:val="none" w:sz="0" w:space="0" w:color="auto"/>
                    <w:left w:val="none" w:sz="0" w:space="0" w:color="auto"/>
                    <w:bottom w:val="none" w:sz="0" w:space="0" w:color="auto"/>
                    <w:right w:val="none" w:sz="0" w:space="0" w:color="auto"/>
                  </w:divBdr>
                  <w:divsChild>
                    <w:div w:id="1307591106">
                      <w:marLeft w:val="0"/>
                      <w:marRight w:val="0"/>
                      <w:marTop w:val="0"/>
                      <w:marBottom w:val="0"/>
                      <w:divBdr>
                        <w:top w:val="none" w:sz="0" w:space="0" w:color="auto"/>
                        <w:left w:val="none" w:sz="0" w:space="0" w:color="auto"/>
                        <w:bottom w:val="none" w:sz="0" w:space="0" w:color="auto"/>
                        <w:right w:val="none" w:sz="0" w:space="0" w:color="auto"/>
                      </w:divBdr>
                      <w:divsChild>
                        <w:div w:id="206406392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1750586">
                              <w:marLeft w:val="0"/>
                              <w:marRight w:val="0"/>
                              <w:marTop w:val="0"/>
                              <w:marBottom w:val="0"/>
                              <w:divBdr>
                                <w:top w:val="none" w:sz="0" w:space="0" w:color="auto"/>
                                <w:left w:val="none" w:sz="0" w:space="0" w:color="auto"/>
                                <w:bottom w:val="none" w:sz="0" w:space="0" w:color="auto"/>
                                <w:right w:val="none" w:sz="0" w:space="0" w:color="auto"/>
                              </w:divBdr>
                              <w:divsChild>
                                <w:div w:id="197027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9525441">
      <w:bodyDiv w:val="1"/>
      <w:marLeft w:val="0"/>
      <w:marRight w:val="0"/>
      <w:marTop w:val="0"/>
      <w:marBottom w:val="0"/>
      <w:divBdr>
        <w:top w:val="none" w:sz="0" w:space="0" w:color="auto"/>
        <w:left w:val="none" w:sz="0" w:space="0" w:color="auto"/>
        <w:bottom w:val="none" w:sz="0" w:space="0" w:color="auto"/>
        <w:right w:val="none" w:sz="0" w:space="0" w:color="auto"/>
      </w:divBdr>
      <w:divsChild>
        <w:div w:id="1600601574">
          <w:blockQuote w:val="1"/>
          <w:marLeft w:val="0"/>
          <w:marRight w:val="0"/>
          <w:marTop w:val="0"/>
          <w:marBottom w:val="0"/>
          <w:divBdr>
            <w:top w:val="none" w:sz="0" w:space="0" w:color="auto"/>
            <w:left w:val="single" w:sz="12" w:space="5" w:color="1010FF"/>
            <w:bottom w:val="none" w:sz="0" w:space="0" w:color="auto"/>
            <w:right w:val="none" w:sz="0" w:space="0" w:color="auto"/>
          </w:divBdr>
          <w:divsChild>
            <w:div w:id="61224229">
              <w:marLeft w:val="0"/>
              <w:marRight w:val="0"/>
              <w:marTop w:val="0"/>
              <w:marBottom w:val="0"/>
              <w:divBdr>
                <w:top w:val="none" w:sz="0" w:space="0" w:color="auto"/>
                <w:left w:val="none" w:sz="0" w:space="0" w:color="auto"/>
                <w:bottom w:val="none" w:sz="0" w:space="0" w:color="auto"/>
                <w:right w:val="none" w:sz="0" w:space="0" w:color="auto"/>
              </w:divBdr>
              <w:divsChild>
                <w:div w:id="1445735964">
                  <w:marLeft w:val="0"/>
                  <w:marRight w:val="0"/>
                  <w:marTop w:val="0"/>
                  <w:marBottom w:val="0"/>
                  <w:divBdr>
                    <w:top w:val="none" w:sz="0" w:space="0" w:color="auto"/>
                    <w:left w:val="none" w:sz="0" w:space="0" w:color="auto"/>
                    <w:bottom w:val="none" w:sz="0" w:space="0" w:color="auto"/>
                    <w:right w:val="none" w:sz="0" w:space="0" w:color="auto"/>
                  </w:divBdr>
                  <w:divsChild>
                    <w:div w:id="223491558">
                      <w:marLeft w:val="0"/>
                      <w:marRight w:val="0"/>
                      <w:marTop w:val="0"/>
                      <w:marBottom w:val="0"/>
                      <w:divBdr>
                        <w:top w:val="none" w:sz="0" w:space="0" w:color="auto"/>
                        <w:left w:val="none" w:sz="0" w:space="0" w:color="auto"/>
                        <w:bottom w:val="none" w:sz="0" w:space="0" w:color="auto"/>
                        <w:right w:val="none" w:sz="0" w:space="0" w:color="auto"/>
                      </w:divBdr>
                      <w:divsChild>
                        <w:div w:id="54094042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48547846">
                              <w:marLeft w:val="0"/>
                              <w:marRight w:val="0"/>
                              <w:marTop w:val="0"/>
                              <w:marBottom w:val="0"/>
                              <w:divBdr>
                                <w:top w:val="none" w:sz="0" w:space="0" w:color="auto"/>
                                <w:left w:val="none" w:sz="0" w:space="0" w:color="auto"/>
                                <w:bottom w:val="none" w:sz="0" w:space="0" w:color="auto"/>
                                <w:right w:val="none" w:sz="0" w:space="0" w:color="auto"/>
                              </w:divBdr>
                              <w:divsChild>
                                <w:div w:id="25297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910244">
      <w:bodyDiv w:val="1"/>
      <w:marLeft w:val="0"/>
      <w:marRight w:val="0"/>
      <w:marTop w:val="0"/>
      <w:marBottom w:val="0"/>
      <w:divBdr>
        <w:top w:val="none" w:sz="0" w:space="0" w:color="auto"/>
        <w:left w:val="none" w:sz="0" w:space="0" w:color="auto"/>
        <w:bottom w:val="none" w:sz="0" w:space="0" w:color="auto"/>
        <w:right w:val="none" w:sz="0" w:space="0" w:color="auto"/>
      </w:divBdr>
      <w:divsChild>
        <w:div w:id="2059276695">
          <w:marLeft w:val="0"/>
          <w:marRight w:val="0"/>
          <w:marTop w:val="0"/>
          <w:marBottom w:val="0"/>
          <w:divBdr>
            <w:top w:val="none" w:sz="0" w:space="0" w:color="auto"/>
            <w:left w:val="none" w:sz="0" w:space="0" w:color="auto"/>
            <w:bottom w:val="none" w:sz="0" w:space="0" w:color="auto"/>
            <w:right w:val="none" w:sz="0" w:space="0" w:color="auto"/>
          </w:divBdr>
          <w:divsChild>
            <w:div w:id="1105538414">
              <w:marLeft w:val="0"/>
              <w:marRight w:val="0"/>
              <w:marTop w:val="0"/>
              <w:marBottom w:val="0"/>
              <w:divBdr>
                <w:top w:val="none" w:sz="0" w:space="0" w:color="auto"/>
                <w:left w:val="none" w:sz="0" w:space="0" w:color="auto"/>
                <w:bottom w:val="none" w:sz="0" w:space="0" w:color="auto"/>
                <w:right w:val="none" w:sz="0" w:space="0" w:color="auto"/>
              </w:divBdr>
              <w:divsChild>
                <w:div w:id="775828912">
                  <w:marLeft w:val="0"/>
                  <w:marRight w:val="0"/>
                  <w:marTop w:val="0"/>
                  <w:marBottom w:val="0"/>
                  <w:divBdr>
                    <w:top w:val="none" w:sz="0" w:space="0" w:color="auto"/>
                    <w:left w:val="none" w:sz="0" w:space="0" w:color="auto"/>
                    <w:bottom w:val="none" w:sz="0" w:space="0" w:color="auto"/>
                    <w:right w:val="none" w:sz="0" w:space="0" w:color="auto"/>
                  </w:divBdr>
                  <w:divsChild>
                    <w:div w:id="201217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721294">
          <w:marLeft w:val="0"/>
          <w:marRight w:val="0"/>
          <w:marTop w:val="0"/>
          <w:marBottom w:val="0"/>
          <w:divBdr>
            <w:top w:val="none" w:sz="0" w:space="0" w:color="auto"/>
            <w:left w:val="none" w:sz="0" w:space="0" w:color="auto"/>
            <w:bottom w:val="none" w:sz="0" w:space="0" w:color="auto"/>
            <w:right w:val="none" w:sz="0" w:space="0" w:color="auto"/>
          </w:divBdr>
          <w:divsChild>
            <w:div w:id="480581927">
              <w:marLeft w:val="0"/>
              <w:marRight w:val="0"/>
              <w:marTop w:val="0"/>
              <w:marBottom w:val="0"/>
              <w:divBdr>
                <w:top w:val="none" w:sz="0" w:space="0" w:color="auto"/>
                <w:left w:val="none" w:sz="0" w:space="0" w:color="auto"/>
                <w:bottom w:val="none" w:sz="0" w:space="0" w:color="auto"/>
                <w:right w:val="none" w:sz="0" w:space="0" w:color="auto"/>
              </w:divBdr>
              <w:divsChild>
                <w:div w:id="1951157281">
                  <w:marLeft w:val="0"/>
                  <w:marRight w:val="0"/>
                  <w:marTop w:val="0"/>
                  <w:marBottom w:val="0"/>
                  <w:divBdr>
                    <w:top w:val="none" w:sz="0" w:space="0" w:color="auto"/>
                    <w:left w:val="none" w:sz="0" w:space="0" w:color="auto"/>
                    <w:bottom w:val="none" w:sz="0" w:space="0" w:color="auto"/>
                    <w:right w:val="none" w:sz="0" w:space="0" w:color="auto"/>
                  </w:divBdr>
                  <w:divsChild>
                    <w:div w:id="182172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5990335">
      <w:bodyDiv w:val="1"/>
      <w:marLeft w:val="0"/>
      <w:marRight w:val="0"/>
      <w:marTop w:val="0"/>
      <w:marBottom w:val="0"/>
      <w:divBdr>
        <w:top w:val="none" w:sz="0" w:space="0" w:color="auto"/>
        <w:left w:val="none" w:sz="0" w:space="0" w:color="auto"/>
        <w:bottom w:val="none" w:sz="0" w:space="0" w:color="auto"/>
        <w:right w:val="none" w:sz="0" w:space="0" w:color="auto"/>
      </w:divBdr>
      <w:divsChild>
        <w:div w:id="1697928773">
          <w:blockQuote w:val="1"/>
          <w:marLeft w:val="0"/>
          <w:marRight w:val="0"/>
          <w:marTop w:val="0"/>
          <w:marBottom w:val="0"/>
          <w:divBdr>
            <w:top w:val="none" w:sz="0" w:space="0" w:color="auto"/>
            <w:left w:val="single" w:sz="12" w:space="5" w:color="1010FF"/>
            <w:bottom w:val="none" w:sz="0" w:space="0" w:color="auto"/>
            <w:right w:val="none" w:sz="0" w:space="0" w:color="auto"/>
          </w:divBdr>
          <w:divsChild>
            <w:div w:id="367218973">
              <w:marLeft w:val="0"/>
              <w:marRight w:val="0"/>
              <w:marTop w:val="0"/>
              <w:marBottom w:val="0"/>
              <w:divBdr>
                <w:top w:val="none" w:sz="0" w:space="0" w:color="auto"/>
                <w:left w:val="none" w:sz="0" w:space="0" w:color="auto"/>
                <w:bottom w:val="none" w:sz="0" w:space="0" w:color="auto"/>
                <w:right w:val="none" w:sz="0" w:space="0" w:color="auto"/>
              </w:divBdr>
              <w:divsChild>
                <w:div w:id="1555388082">
                  <w:marLeft w:val="0"/>
                  <w:marRight w:val="0"/>
                  <w:marTop w:val="0"/>
                  <w:marBottom w:val="0"/>
                  <w:divBdr>
                    <w:top w:val="none" w:sz="0" w:space="0" w:color="auto"/>
                    <w:left w:val="none" w:sz="0" w:space="0" w:color="auto"/>
                    <w:bottom w:val="none" w:sz="0" w:space="0" w:color="auto"/>
                    <w:right w:val="none" w:sz="0" w:space="0" w:color="auto"/>
                  </w:divBdr>
                  <w:divsChild>
                    <w:div w:id="388846513">
                      <w:marLeft w:val="0"/>
                      <w:marRight w:val="0"/>
                      <w:marTop w:val="0"/>
                      <w:marBottom w:val="0"/>
                      <w:divBdr>
                        <w:top w:val="none" w:sz="0" w:space="0" w:color="auto"/>
                        <w:left w:val="none" w:sz="0" w:space="0" w:color="auto"/>
                        <w:bottom w:val="none" w:sz="0" w:space="0" w:color="auto"/>
                        <w:right w:val="none" w:sz="0" w:space="0" w:color="auto"/>
                      </w:divBdr>
                      <w:divsChild>
                        <w:div w:id="85354179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44356963">
                              <w:marLeft w:val="0"/>
                              <w:marRight w:val="0"/>
                              <w:marTop w:val="0"/>
                              <w:marBottom w:val="0"/>
                              <w:divBdr>
                                <w:top w:val="none" w:sz="0" w:space="0" w:color="auto"/>
                                <w:left w:val="none" w:sz="0" w:space="0" w:color="auto"/>
                                <w:bottom w:val="none" w:sz="0" w:space="0" w:color="auto"/>
                                <w:right w:val="none" w:sz="0" w:space="0" w:color="auto"/>
                              </w:divBdr>
                              <w:divsChild>
                                <w:div w:id="113803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6658639">
      <w:bodyDiv w:val="1"/>
      <w:marLeft w:val="0"/>
      <w:marRight w:val="0"/>
      <w:marTop w:val="0"/>
      <w:marBottom w:val="0"/>
      <w:divBdr>
        <w:top w:val="none" w:sz="0" w:space="0" w:color="auto"/>
        <w:left w:val="none" w:sz="0" w:space="0" w:color="auto"/>
        <w:bottom w:val="none" w:sz="0" w:space="0" w:color="auto"/>
        <w:right w:val="none" w:sz="0" w:space="0" w:color="auto"/>
      </w:divBdr>
      <w:divsChild>
        <w:div w:id="830876506">
          <w:marLeft w:val="0"/>
          <w:marRight w:val="0"/>
          <w:marTop w:val="0"/>
          <w:marBottom w:val="0"/>
          <w:divBdr>
            <w:top w:val="none" w:sz="0" w:space="0" w:color="auto"/>
            <w:left w:val="none" w:sz="0" w:space="0" w:color="auto"/>
            <w:bottom w:val="none" w:sz="0" w:space="0" w:color="auto"/>
            <w:right w:val="none" w:sz="0" w:space="0" w:color="auto"/>
          </w:divBdr>
          <w:divsChild>
            <w:div w:id="510218397">
              <w:marLeft w:val="0"/>
              <w:marRight w:val="0"/>
              <w:marTop w:val="0"/>
              <w:marBottom w:val="0"/>
              <w:divBdr>
                <w:top w:val="none" w:sz="0" w:space="0" w:color="auto"/>
                <w:left w:val="none" w:sz="0" w:space="0" w:color="auto"/>
                <w:bottom w:val="none" w:sz="0" w:space="0" w:color="auto"/>
                <w:right w:val="none" w:sz="0" w:space="0" w:color="auto"/>
              </w:divBdr>
              <w:divsChild>
                <w:div w:id="19431123">
                  <w:marLeft w:val="0"/>
                  <w:marRight w:val="0"/>
                  <w:marTop w:val="0"/>
                  <w:marBottom w:val="0"/>
                  <w:divBdr>
                    <w:top w:val="none" w:sz="0" w:space="0" w:color="auto"/>
                    <w:left w:val="none" w:sz="0" w:space="0" w:color="auto"/>
                    <w:bottom w:val="none" w:sz="0" w:space="0" w:color="auto"/>
                    <w:right w:val="none" w:sz="0" w:space="0" w:color="auto"/>
                  </w:divBdr>
                  <w:divsChild>
                    <w:div w:id="1987659764">
                      <w:marLeft w:val="0"/>
                      <w:marRight w:val="0"/>
                      <w:marTop w:val="0"/>
                      <w:marBottom w:val="0"/>
                      <w:divBdr>
                        <w:top w:val="none" w:sz="0" w:space="0" w:color="auto"/>
                        <w:left w:val="none" w:sz="0" w:space="0" w:color="auto"/>
                        <w:bottom w:val="none" w:sz="0" w:space="0" w:color="auto"/>
                        <w:right w:val="none" w:sz="0" w:space="0" w:color="auto"/>
                      </w:divBdr>
                      <w:divsChild>
                        <w:div w:id="1440761367">
                          <w:marLeft w:val="0"/>
                          <w:marRight w:val="0"/>
                          <w:marTop w:val="0"/>
                          <w:marBottom w:val="0"/>
                          <w:divBdr>
                            <w:top w:val="none" w:sz="0" w:space="0" w:color="auto"/>
                            <w:left w:val="none" w:sz="0" w:space="0" w:color="auto"/>
                            <w:bottom w:val="none" w:sz="0" w:space="0" w:color="auto"/>
                            <w:right w:val="none" w:sz="0" w:space="0" w:color="auto"/>
                          </w:divBdr>
                          <w:divsChild>
                            <w:div w:id="194695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244478">
      <w:bodyDiv w:val="1"/>
      <w:marLeft w:val="0"/>
      <w:marRight w:val="0"/>
      <w:marTop w:val="0"/>
      <w:marBottom w:val="0"/>
      <w:divBdr>
        <w:top w:val="none" w:sz="0" w:space="0" w:color="auto"/>
        <w:left w:val="none" w:sz="0" w:space="0" w:color="auto"/>
        <w:bottom w:val="none" w:sz="0" w:space="0" w:color="auto"/>
        <w:right w:val="none" w:sz="0" w:space="0" w:color="auto"/>
      </w:divBdr>
    </w:div>
    <w:div w:id="1245457925">
      <w:bodyDiv w:val="1"/>
      <w:marLeft w:val="0"/>
      <w:marRight w:val="0"/>
      <w:marTop w:val="0"/>
      <w:marBottom w:val="0"/>
      <w:divBdr>
        <w:top w:val="none" w:sz="0" w:space="0" w:color="auto"/>
        <w:left w:val="none" w:sz="0" w:space="0" w:color="auto"/>
        <w:bottom w:val="none" w:sz="0" w:space="0" w:color="auto"/>
        <w:right w:val="none" w:sz="0" w:space="0" w:color="auto"/>
      </w:divBdr>
      <w:divsChild>
        <w:div w:id="1524392762">
          <w:blockQuote w:val="1"/>
          <w:marLeft w:val="0"/>
          <w:marRight w:val="0"/>
          <w:marTop w:val="0"/>
          <w:marBottom w:val="0"/>
          <w:divBdr>
            <w:top w:val="none" w:sz="0" w:space="0" w:color="auto"/>
            <w:left w:val="single" w:sz="12" w:space="5" w:color="1010FF"/>
            <w:bottom w:val="none" w:sz="0" w:space="0" w:color="auto"/>
            <w:right w:val="none" w:sz="0" w:space="0" w:color="auto"/>
          </w:divBdr>
          <w:divsChild>
            <w:div w:id="674504001">
              <w:marLeft w:val="0"/>
              <w:marRight w:val="0"/>
              <w:marTop w:val="0"/>
              <w:marBottom w:val="0"/>
              <w:divBdr>
                <w:top w:val="none" w:sz="0" w:space="0" w:color="auto"/>
                <w:left w:val="none" w:sz="0" w:space="0" w:color="auto"/>
                <w:bottom w:val="none" w:sz="0" w:space="0" w:color="auto"/>
                <w:right w:val="none" w:sz="0" w:space="0" w:color="auto"/>
              </w:divBdr>
              <w:divsChild>
                <w:div w:id="2013874159">
                  <w:marLeft w:val="0"/>
                  <w:marRight w:val="0"/>
                  <w:marTop w:val="0"/>
                  <w:marBottom w:val="0"/>
                  <w:divBdr>
                    <w:top w:val="none" w:sz="0" w:space="0" w:color="auto"/>
                    <w:left w:val="none" w:sz="0" w:space="0" w:color="auto"/>
                    <w:bottom w:val="none" w:sz="0" w:space="0" w:color="auto"/>
                    <w:right w:val="none" w:sz="0" w:space="0" w:color="auto"/>
                  </w:divBdr>
                  <w:divsChild>
                    <w:div w:id="1980765552">
                      <w:marLeft w:val="0"/>
                      <w:marRight w:val="0"/>
                      <w:marTop w:val="0"/>
                      <w:marBottom w:val="0"/>
                      <w:divBdr>
                        <w:top w:val="none" w:sz="0" w:space="0" w:color="auto"/>
                        <w:left w:val="none" w:sz="0" w:space="0" w:color="auto"/>
                        <w:bottom w:val="none" w:sz="0" w:space="0" w:color="auto"/>
                        <w:right w:val="none" w:sz="0" w:space="0" w:color="auto"/>
                      </w:divBdr>
                      <w:divsChild>
                        <w:div w:id="59382341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01858620">
                              <w:marLeft w:val="0"/>
                              <w:marRight w:val="0"/>
                              <w:marTop w:val="0"/>
                              <w:marBottom w:val="0"/>
                              <w:divBdr>
                                <w:top w:val="none" w:sz="0" w:space="0" w:color="auto"/>
                                <w:left w:val="none" w:sz="0" w:space="0" w:color="auto"/>
                                <w:bottom w:val="none" w:sz="0" w:space="0" w:color="auto"/>
                                <w:right w:val="none" w:sz="0" w:space="0" w:color="auto"/>
                              </w:divBdr>
                              <w:divsChild>
                                <w:div w:id="171114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346046">
      <w:bodyDiv w:val="1"/>
      <w:marLeft w:val="0"/>
      <w:marRight w:val="0"/>
      <w:marTop w:val="0"/>
      <w:marBottom w:val="0"/>
      <w:divBdr>
        <w:top w:val="none" w:sz="0" w:space="0" w:color="auto"/>
        <w:left w:val="none" w:sz="0" w:space="0" w:color="auto"/>
        <w:bottom w:val="none" w:sz="0" w:space="0" w:color="auto"/>
        <w:right w:val="none" w:sz="0" w:space="0" w:color="auto"/>
      </w:divBdr>
      <w:divsChild>
        <w:div w:id="1402172076">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524594068">
              <w:marLeft w:val="0"/>
              <w:marRight w:val="0"/>
              <w:marTop w:val="0"/>
              <w:marBottom w:val="0"/>
              <w:divBdr>
                <w:top w:val="none" w:sz="0" w:space="0" w:color="auto"/>
                <w:left w:val="none" w:sz="0" w:space="0" w:color="auto"/>
                <w:bottom w:val="none" w:sz="0" w:space="0" w:color="auto"/>
                <w:right w:val="none" w:sz="0" w:space="0" w:color="auto"/>
              </w:divBdr>
              <w:divsChild>
                <w:div w:id="222644528">
                  <w:marLeft w:val="0"/>
                  <w:marRight w:val="0"/>
                  <w:marTop w:val="0"/>
                  <w:marBottom w:val="0"/>
                  <w:divBdr>
                    <w:top w:val="none" w:sz="0" w:space="0" w:color="auto"/>
                    <w:left w:val="none" w:sz="0" w:space="0" w:color="auto"/>
                    <w:bottom w:val="none" w:sz="0" w:space="0" w:color="auto"/>
                    <w:right w:val="none" w:sz="0" w:space="0" w:color="auto"/>
                  </w:divBdr>
                  <w:divsChild>
                    <w:div w:id="947466137">
                      <w:marLeft w:val="0"/>
                      <w:marRight w:val="0"/>
                      <w:marTop w:val="0"/>
                      <w:marBottom w:val="0"/>
                      <w:divBdr>
                        <w:top w:val="none" w:sz="0" w:space="0" w:color="auto"/>
                        <w:left w:val="none" w:sz="0" w:space="0" w:color="auto"/>
                        <w:bottom w:val="none" w:sz="0" w:space="0" w:color="auto"/>
                        <w:right w:val="none" w:sz="0" w:space="0" w:color="auto"/>
                      </w:divBdr>
                      <w:divsChild>
                        <w:div w:id="82262725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342312">
                              <w:marLeft w:val="0"/>
                              <w:marRight w:val="0"/>
                              <w:marTop w:val="0"/>
                              <w:marBottom w:val="0"/>
                              <w:divBdr>
                                <w:top w:val="none" w:sz="0" w:space="0" w:color="auto"/>
                                <w:left w:val="none" w:sz="0" w:space="0" w:color="auto"/>
                                <w:bottom w:val="none" w:sz="0" w:space="0" w:color="auto"/>
                                <w:right w:val="none" w:sz="0" w:space="0" w:color="auto"/>
                              </w:divBdr>
                              <w:divsChild>
                                <w:div w:id="84208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946940">
      <w:bodyDiv w:val="1"/>
      <w:marLeft w:val="0"/>
      <w:marRight w:val="0"/>
      <w:marTop w:val="0"/>
      <w:marBottom w:val="0"/>
      <w:divBdr>
        <w:top w:val="none" w:sz="0" w:space="0" w:color="auto"/>
        <w:left w:val="none" w:sz="0" w:space="0" w:color="auto"/>
        <w:bottom w:val="none" w:sz="0" w:space="0" w:color="auto"/>
        <w:right w:val="none" w:sz="0" w:space="0" w:color="auto"/>
      </w:divBdr>
      <w:divsChild>
        <w:div w:id="1049187426">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899197536">
              <w:marLeft w:val="0"/>
              <w:marRight w:val="0"/>
              <w:marTop w:val="0"/>
              <w:marBottom w:val="0"/>
              <w:divBdr>
                <w:top w:val="none" w:sz="0" w:space="0" w:color="auto"/>
                <w:left w:val="none" w:sz="0" w:space="0" w:color="auto"/>
                <w:bottom w:val="none" w:sz="0" w:space="0" w:color="auto"/>
                <w:right w:val="none" w:sz="0" w:space="0" w:color="auto"/>
              </w:divBdr>
              <w:divsChild>
                <w:div w:id="447772039">
                  <w:marLeft w:val="0"/>
                  <w:marRight w:val="0"/>
                  <w:marTop w:val="0"/>
                  <w:marBottom w:val="0"/>
                  <w:divBdr>
                    <w:top w:val="none" w:sz="0" w:space="0" w:color="auto"/>
                    <w:left w:val="none" w:sz="0" w:space="0" w:color="auto"/>
                    <w:bottom w:val="none" w:sz="0" w:space="0" w:color="auto"/>
                    <w:right w:val="none" w:sz="0" w:space="0" w:color="auto"/>
                  </w:divBdr>
                  <w:divsChild>
                    <w:div w:id="418915595">
                      <w:marLeft w:val="0"/>
                      <w:marRight w:val="0"/>
                      <w:marTop w:val="0"/>
                      <w:marBottom w:val="0"/>
                      <w:divBdr>
                        <w:top w:val="none" w:sz="0" w:space="0" w:color="auto"/>
                        <w:left w:val="none" w:sz="0" w:space="0" w:color="auto"/>
                        <w:bottom w:val="none" w:sz="0" w:space="0" w:color="auto"/>
                        <w:right w:val="none" w:sz="0" w:space="0" w:color="auto"/>
                      </w:divBdr>
                      <w:divsChild>
                        <w:div w:id="19839319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94777716">
                              <w:marLeft w:val="0"/>
                              <w:marRight w:val="0"/>
                              <w:marTop w:val="0"/>
                              <w:marBottom w:val="0"/>
                              <w:divBdr>
                                <w:top w:val="none" w:sz="0" w:space="0" w:color="auto"/>
                                <w:left w:val="none" w:sz="0" w:space="0" w:color="auto"/>
                                <w:bottom w:val="none" w:sz="0" w:space="0" w:color="auto"/>
                                <w:right w:val="none" w:sz="0" w:space="0" w:color="auto"/>
                              </w:divBdr>
                              <w:divsChild>
                                <w:div w:id="134042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646505">
      <w:bodyDiv w:val="1"/>
      <w:marLeft w:val="0"/>
      <w:marRight w:val="0"/>
      <w:marTop w:val="0"/>
      <w:marBottom w:val="0"/>
      <w:divBdr>
        <w:top w:val="none" w:sz="0" w:space="0" w:color="auto"/>
        <w:left w:val="none" w:sz="0" w:space="0" w:color="auto"/>
        <w:bottom w:val="none" w:sz="0" w:space="0" w:color="auto"/>
        <w:right w:val="none" w:sz="0" w:space="0" w:color="auto"/>
      </w:divBdr>
    </w:div>
    <w:div w:id="2035307348">
      <w:bodyDiv w:val="1"/>
      <w:marLeft w:val="0"/>
      <w:marRight w:val="0"/>
      <w:marTop w:val="0"/>
      <w:marBottom w:val="0"/>
      <w:divBdr>
        <w:top w:val="none" w:sz="0" w:space="0" w:color="auto"/>
        <w:left w:val="none" w:sz="0" w:space="0" w:color="auto"/>
        <w:bottom w:val="none" w:sz="0" w:space="0" w:color="auto"/>
        <w:right w:val="none" w:sz="0" w:space="0" w:color="auto"/>
      </w:divBdr>
      <w:divsChild>
        <w:div w:id="1976256280">
          <w:blockQuote w:val="1"/>
          <w:marLeft w:val="0"/>
          <w:marRight w:val="0"/>
          <w:marTop w:val="0"/>
          <w:marBottom w:val="0"/>
          <w:divBdr>
            <w:top w:val="none" w:sz="0" w:space="0" w:color="auto"/>
            <w:left w:val="single" w:sz="12" w:space="5" w:color="1010FF"/>
            <w:bottom w:val="none" w:sz="0" w:space="0" w:color="auto"/>
            <w:right w:val="none" w:sz="0" w:space="0" w:color="auto"/>
          </w:divBdr>
          <w:divsChild>
            <w:div w:id="319385174">
              <w:marLeft w:val="0"/>
              <w:marRight w:val="0"/>
              <w:marTop w:val="0"/>
              <w:marBottom w:val="0"/>
              <w:divBdr>
                <w:top w:val="none" w:sz="0" w:space="0" w:color="auto"/>
                <w:left w:val="none" w:sz="0" w:space="0" w:color="auto"/>
                <w:bottom w:val="none" w:sz="0" w:space="0" w:color="auto"/>
                <w:right w:val="none" w:sz="0" w:space="0" w:color="auto"/>
              </w:divBdr>
              <w:divsChild>
                <w:div w:id="1254974505">
                  <w:marLeft w:val="0"/>
                  <w:marRight w:val="0"/>
                  <w:marTop w:val="0"/>
                  <w:marBottom w:val="0"/>
                  <w:divBdr>
                    <w:top w:val="none" w:sz="0" w:space="0" w:color="auto"/>
                    <w:left w:val="none" w:sz="0" w:space="0" w:color="auto"/>
                    <w:bottom w:val="none" w:sz="0" w:space="0" w:color="auto"/>
                    <w:right w:val="none" w:sz="0" w:space="0" w:color="auto"/>
                  </w:divBdr>
                  <w:divsChild>
                    <w:div w:id="1396927277">
                      <w:marLeft w:val="0"/>
                      <w:marRight w:val="0"/>
                      <w:marTop w:val="0"/>
                      <w:marBottom w:val="0"/>
                      <w:divBdr>
                        <w:top w:val="none" w:sz="0" w:space="0" w:color="auto"/>
                        <w:left w:val="none" w:sz="0" w:space="0" w:color="auto"/>
                        <w:bottom w:val="none" w:sz="0" w:space="0" w:color="auto"/>
                        <w:right w:val="none" w:sz="0" w:space="0" w:color="auto"/>
                      </w:divBdr>
                      <w:divsChild>
                        <w:div w:id="11842443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0779045">
                              <w:marLeft w:val="0"/>
                              <w:marRight w:val="0"/>
                              <w:marTop w:val="0"/>
                              <w:marBottom w:val="0"/>
                              <w:divBdr>
                                <w:top w:val="none" w:sz="0" w:space="0" w:color="auto"/>
                                <w:left w:val="none" w:sz="0" w:space="0" w:color="auto"/>
                                <w:bottom w:val="none" w:sz="0" w:space="0" w:color="auto"/>
                                <w:right w:val="none" w:sz="0" w:space="0" w:color="auto"/>
                              </w:divBdr>
                              <w:divsChild>
                                <w:div w:id="55247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ejpd.eu/wp-content/uploads/pdf/EJPD_2015_2_11.pdf" TargetMode="External"/><Relationship Id="rId3" Type="http://schemas.openxmlformats.org/officeDocument/2006/relationships/hyperlink" Target="https://www.thebulletin.be/access-all-areas-belgium-can-be-challenge-people-disability" TargetMode="External"/><Relationship Id="rId7" Type="http://schemas.openxmlformats.org/officeDocument/2006/relationships/hyperlink" Target="https://www.ejpd.eu/wp-content/uploads/pdf/EJPD_2015_2_11.pdf" TargetMode="External"/><Relationship Id="rId2" Type="http://schemas.openxmlformats.org/officeDocument/2006/relationships/hyperlink" Target="https://www.health.belgium.be/sites/default/files/uploads/fields/fpshealth_theme_file/210430_nipt_sca_avis_def.pdf" TargetMode="External"/><Relationship Id="rId1" Type="http://schemas.openxmlformats.org/officeDocument/2006/relationships/hyperlink" Target="https://www.thebulletin.be/vandenbroucke-address-reimbursing-speech-therapy-fees-low-iq-children" TargetMode="External"/><Relationship Id="rId6" Type="http://schemas.openxmlformats.org/officeDocument/2006/relationships/hyperlink" Target="https://www.brusselstimes.com/331824/belgium-marks-international-day-of-persons-with-disabilities" TargetMode="External"/><Relationship Id="rId5" Type="http://schemas.openxmlformats.org/officeDocument/2006/relationships/hyperlink" Target="https://www.thebulletin.be/access-all-areas-belgium-can-be-challenge-people-disability" TargetMode="External"/><Relationship Id="rId4" Type="http://schemas.openxmlformats.org/officeDocument/2006/relationships/hyperlink" Target="https://www.brusselstimes.com/331824/belgium-marks-international-day-of-persons-with-disabiliti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B0525-780E-4E41-90F5-499451010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2549</Words>
  <Characters>14535</Characters>
  <Application>Microsoft Office Word</Application>
  <DocSecurity>4</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Robert OUKO</cp:lastModifiedBy>
  <cp:revision>2</cp:revision>
  <dcterms:created xsi:type="dcterms:W3CDTF">2024-07-15T11:21:00Z</dcterms:created>
  <dcterms:modified xsi:type="dcterms:W3CDTF">2024-07-15T11:21:00Z</dcterms:modified>
</cp:coreProperties>
</file>