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2C4F9B2" w14:textId="77777777" w:rsidR="00DA58E9" w:rsidRDefault="00DA58E9" w:rsidP="00DA58E9"/>
    <w:p w14:paraId="59ABDB0F" w14:textId="77777777" w:rsidR="00DA58E9" w:rsidRPr="00D8159A" w:rsidRDefault="00DA58E9" w:rsidP="00DA58E9">
      <w:pPr>
        <w:pStyle w:val="Titre2"/>
        <w:rPr>
          <w:b/>
          <w:bCs/>
          <w:lang w:val="en-GB"/>
        </w:rPr>
      </w:pPr>
    </w:p>
    <w:p w14:paraId="30FFAD89" w14:textId="77777777" w:rsidR="00DA58E9" w:rsidRPr="00D8159A" w:rsidRDefault="00DA58E9" w:rsidP="00DA58E9">
      <w:pPr>
        <w:pStyle w:val="Titre2"/>
        <w:jc w:val="center"/>
        <w:rPr>
          <w:b/>
          <w:bCs/>
          <w:lang w:val="en-GB"/>
        </w:rPr>
      </w:pPr>
      <w:r w:rsidRPr="00FA341A">
        <w:rPr>
          <w:rFonts w:ascii="Times New Roman" w:eastAsia="Times New Roman" w:hAnsi="Times New Roman" w:cs="Times New Roman"/>
          <w:noProof/>
          <w:sz w:val="24"/>
          <w:szCs w:val="24"/>
          <w:lang w:eastAsia="en-GB"/>
        </w:rPr>
        <w:drawing>
          <wp:inline distT="0" distB="0" distL="0" distR="0" wp14:anchorId="3C58BE02" wp14:editId="337E2B25">
            <wp:extent cx="5760720" cy="1922145"/>
            <wp:effectExtent l="0" t="0" r="0" b="1905"/>
            <wp:docPr id="2" name="Picture 2" descr="EuforTrisomy21_H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uforTrisomy21_Hom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60720" cy="1922145"/>
                    </a:xfrm>
                    <a:prstGeom prst="rect">
                      <a:avLst/>
                    </a:prstGeom>
                    <a:noFill/>
                    <a:ln>
                      <a:noFill/>
                    </a:ln>
                  </pic:spPr>
                </pic:pic>
              </a:graphicData>
            </a:graphic>
          </wp:inline>
        </w:drawing>
      </w:r>
    </w:p>
    <w:p w14:paraId="5BB13E81" w14:textId="77777777" w:rsidR="00DA58E9" w:rsidRPr="00D8159A" w:rsidRDefault="00DA58E9" w:rsidP="00DA58E9">
      <w:pPr>
        <w:pStyle w:val="Titre2"/>
        <w:ind w:firstLine="708"/>
        <w:rPr>
          <w:b/>
          <w:bCs/>
          <w:lang w:val="en-GB"/>
        </w:rPr>
      </w:pPr>
    </w:p>
    <w:p w14:paraId="39B7BD9F" w14:textId="77777777" w:rsidR="00DA58E9" w:rsidRDefault="00DA58E9" w:rsidP="00DA58E9">
      <w:pPr>
        <w:rPr>
          <w:b/>
          <w:bCs/>
          <w:color w:val="2F5496"/>
          <w:sz w:val="26"/>
          <w:szCs w:val="26"/>
          <w:lang w:val="en-GB"/>
        </w:rPr>
      </w:pPr>
    </w:p>
    <w:p w14:paraId="58F23FAC" w14:textId="77777777" w:rsidR="00DA58E9" w:rsidRPr="00D8159A" w:rsidRDefault="00DA58E9" w:rsidP="00DA58E9">
      <w:pPr>
        <w:rPr>
          <w:lang w:val="en-GB"/>
        </w:rPr>
      </w:pPr>
    </w:p>
    <w:p w14:paraId="60818B30" w14:textId="77777777" w:rsidR="00DA58E9" w:rsidRPr="007C2FFD" w:rsidRDefault="00DA58E9" w:rsidP="007C2FFD"/>
    <w:p w14:paraId="120E018A" w14:textId="3F4071B5" w:rsidR="007C2FFD" w:rsidRPr="007C650C" w:rsidRDefault="002A4A42" w:rsidP="00F921C9">
      <w:pPr>
        <w:jc w:val="center"/>
        <w:rPr>
          <w:rFonts w:ascii="Times New Roman" w:eastAsiaTheme="majorEastAsia" w:hAnsi="Times New Roman" w:cs="Times New Roman"/>
          <w:b/>
          <w:color w:val="2F5496" w:themeColor="accent1" w:themeShade="BF"/>
          <w:sz w:val="48"/>
          <w:szCs w:val="48"/>
          <w:lang w:val="en-GB" w:eastAsia="fr-BE"/>
        </w:rPr>
      </w:pPr>
      <w:r w:rsidRPr="007C650C">
        <w:rPr>
          <w:rFonts w:ascii="Times New Roman" w:eastAsiaTheme="majorEastAsia" w:hAnsi="Times New Roman" w:cs="Times New Roman"/>
          <w:b/>
          <w:color w:val="2F5496" w:themeColor="accent1" w:themeShade="BF"/>
          <w:sz w:val="48"/>
          <w:szCs w:val="48"/>
          <w:lang w:val="en-GB" w:eastAsia="fr-BE"/>
        </w:rPr>
        <w:t xml:space="preserve">The Rights of People with </w:t>
      </w:r>
      <w:r w:rsidR="00DA58E9" w:rsidRPr="007C650C">
        <w:rPr>
          <w:rFonts w:ascii="Times New Roman" w:eastAsiaTheme="majorEastAsia" w:hAnsi="Times New Roman" w:cs="Times New Roman"/>
          <w:b/>
          <w:color w:val="2F5496" w:themeColor="accent1" w:themeShade="BF"/>
          <w:sz w:val="48"/>
          <w:szCs w:val="48"/>
          <w:lang w:val="en-GB" w:eastAsia="fr-BE"/>
        </w:rPr>
        <w:t>Down Syndrome in The Netherlands</w:t>
      </w:r>
    </w:p>
    <w:p w14:paraId="2656F4E9" w14:textId="77777777" w:rsidR="00F921C9" w:rsidRPr="007C650C" w:rsidRDefault="00F921C9" w:rsidP="00F921C9">
      <w:pPr>
        <w:jc w:val="center"/>
        <w:rPr>
          <w:rFonts w:ascii="Times New Roman" w:eastAsiaTheme="majorEastAsia" w:hAnsi="Times New Roman" w:cs="Times New Roman"/>
          <w:b/>
          <w:color w:val="2F5496" w:themeColor="accent1" w:themeShade="BF"/>
          <w:sz w:val="48"/>
          <w:szCs w:val="48"/>
          <w:lang w:val="en-GB" w:eastAsia="fr-BE"/>
        </w:rPr>
      </w:pPr>
    </w:p>
    <w:p w14:paraId="0E475E91" w14:textId="30A7D38B" w:rsidR="00DA58E9" w:rsidRPr="00E33DED" w:rsidRDefault="00DA58E9" w:rsidP="007C650C">
      <w:pPr>
        <w:jc w:val="center"/>
        <w:rPr>
          <w:rFonts w:ascii="Times New Roman" w:eastAsiaTheme="majorEastAsia" w:hAnsi="Times New Roman" w:cs="Times New Roman"/>
          <w:b/>
          <w:color w:val="2F5496" w:themeColor="accent1" w:themeShade="BF"/>
          <w:sz w:val="48"/>
          <w:szCs w:val="48"/>
          <w:lang w:val="en-GB" w:eastAsia="fr-BE"/>
        </w:rPr>
      </w:pPr>
      <w:r w:rsidRPr="00E33DED">
        <w:rPr>
          <w:rFonts w:ascii="Times New Roman" w:eastAsiaTheme="majorEastAsia" w:hAnsi="Times New Roman" w:cs="Times New Roman"/>
          <w:b/>
          <w:color w:val="2F5496" w:themeColor="accent1" w:themeShade="BF"/>
          <w:sz w:val="48"/>
          <w:szCs w:val="48"/>
          <w:lang w:val="en-GB" w:eastAsia="fr-BE"/>
        </w:rPr>
        <w:t>Written submission for the 31</w:t>
      </w:r>
      <w:r w:rsidRPr="00E33DED">
        <w:rPr>
          <w:rFonts w:ascii="Times New Roman" w:eastAsiaTheme="majorEastAsia" w:hAnsi="Times New Roman" w:cs="Times New Roman"/>
          <w:b/>
          <w:color w:val="2F5496" w:themeColor="accent1" w:themeShade="BF"/>
          <w:sz w:val="48"/>
          <w:szCs w:val="48"/>
          <w:vertAlign w:val="superscript"/>
          <w:lang w:val="en-GB" w:eastAsia="fr-BE"/>
        </w:rPr>
        <w:t>st</w:t>
      </w:r>
      <w:r w:rsidR="00E33DED">
        <w:rPr>
          <w:rFonts w:ascii="Times New Roman" w:eastAsiaTheme="majorEastAsia" w:hAnsi="Times New Roman" w:cs="Times New Roman"/>
          <w:b/>
          <w:color w:val="2F5496" w:themeColor="accent1" w:themeShade="BF"/>
          <w:sz w:val="48"/>
          <w:szCs w:val="48"/>
          <w:lang w:val="en-GB" w:eastAsia="fr-BE"/>
        </w:rPr>
        <w:t xml:space="preserve"> </w:t>
      </w:r>
      <w:r w:rsidRPr="00E33DED">
        <w:rPr>
          <w:rFonts w:ascii="Times New Roman" w:eastAsiaTheme="majorEastAsia" w:hAnsi="Times New Roman" w:cs="Times New Roman"/>
          <w:b/>
          <w:color w:val="2F5496" w:themeColor="accent1" w:themeShade="BF"/>
          <w:sz w:val="48"/>
          <w:szCs w:val="48"/>
          <w:lang w:val="en-GB" w:eastAsia="fr-BE"/>
        </w:rPr>
        <w:t>session of the CRPD</w:t>
      </w:r>
    </w:p>
    <w:p w14:paraId="63038983" w14:textId="77777777" w:rsidR="00DA58E9" w:rsidRPr="007C650C" w:rsidRDefault="00DA58E9" w:rsidP="00DA58E9">
      <w:pPr>
        <w:rPr>
          <w:rFonts w:ascii="Times New Roman" w:hAnsi="Times New Roman" w:cs="Times New Roman"/>
          <w:lang w:val="en-GB"/>
        </w:rPr>
      </w:pPr>
    </w:p>
    <w:p w14:paraId="19BF4035" w14:textId="77777777" w:rsidR="00DA58E9" w:rsidRPr="007C650C" w:rsidRDefault="00DA58E9" w:rsidP="00DA58E9">
      <w:pPr>
        <w:rPr>
          <w:rFonts w:ascii="Times New Roman" w:hAnsi="Times New Roman" w:cs="Times New Roman"/>
          <w:lang w:val="en-GB"/>
        </w:rPr>
      </w:pPr>
    </w:p>
    <w:p w14:paraId="590EEE05" w14:textId="77777777" w:rsidR="00DA58E9" w:rsidRPr="007C650C" w:rsidRDefault="00DA58E9" w:rsidP="00DA58E9">
      <w:pPr>
        <w:rPr>
          <w:rFonts w:ascii="Times New Roman" w:hAnsi="Times New Roman" w:cs="Times New Roman"/>
          <w:lang w:val="en-GB"/>
        </w:rPr>
      </w:pPr>
    </w:p>
    <w:p w14:paraId="2CCE1B92" w14:textId="77777777" w:rsidR="00DA58E9" w:rsidRPr="007C650C" w:rsidRDefault="00DA58E9" w:rsidP="00DA58E9">
      <w:pPr>
        <w:rPr>
          <w:rFonts w:ascii="Times New Roman" w:hAnsi="Times New Roman" w:cs="Times New Roman"/>
          <w:lang w:val="en-US"/>
        </w:rPr>
      </w:pPr>
    </w:p>
    <w:p w14:paraId="7A047D23" w14:textId="77777777" w:rsidR="00DA58E9" w:rsidRPr="007C650C" w:rsidRDefault="00DA58E9" w:rsidP="00DA58E9">
      <w:pPr>
        <w:rPr>
          <w:rFonts w:ascii="Times New Roman" w:hAnsi="Times New Roman" w:cs="Times New Roman"/>
          <w:lang w:val="en-US"/>
        </w:rPr>
      </w:pPr>
    </w:p>
    <w:p w14:paraId="1941A466" w14:textId="77777777" w:rsidR="00DA58E9" w:rsidRPr="007C650C" w:rsidRDefault="00DA58E9" w:rsidP="00DA58E9">
      <w:pPr>
        <w:rPr>
          <w:rFonts w:ascii="Times New Roman" w:hAnsi="Times New Roman" w:cs="Times New Roman"/>
          <w:lang w:val="en-US"/>
        </w:rPr>
      </w:pPr>
    </w:p>
    <w:p w14:paraId="064C9A20" w14:textId="77777777" w:rsidR="00DA58E9" w:rsidRPr="007C650C" w:rsidRDefault="00DA58E9" w:rsidP="00DA58E9">
      <w:pPr>
        <w:rPr>
          <w:rFonts w:ascii="Times New Roman" w:hAnsi="Times New Roman" w:cs="Times New Roman"/>
          <w:lang w:val="en-US"/>
        </w:rPr>
      </w:pPr>
    </w:p>
    <w:p w14:paraId="43C17286" w14:textId="77777777" w:rsidR="00DA58E9" w:rsidRPr="007C650C" w:rsidRDefault="00DA58E9" w:rsidP="00DA58E9">
      <w:pPr>
        <w:rPr>
          <w:rFonts w:ascii="Times New Roman" w:hAnsi="Times New Roman" w:cs="Times New Roman"/>
          <w:lang w:val="en-US"/>
        </w:rPr>
      </w:pPr>
    </w:p>
    <w:p w14:paraId="6F5361A8" w14:textId="5A7E0ED4" w:rsidR="00DA58E9" w:rsidRPr="007C650C" w:rsidRDefault="00003010" w:rsidP="00E33DED">
      <w:pPr>
        <w:jc w:val="center"/>
        <w:rPr>
          <w:rFonts w:ascii="Times New Roman" w:hAnsi="Times New Roman" w:cs="Times New Roman"/>
          <w:b/>
          <w:lang w:val="en-GB"/>
        </w:rPr>
      </w:pPr>
      <w:r w:rsidRPr="007C650C">
        <w:rPr>
          <w:rFonts w:ascii="Times New Roman" w:hAnsi="Times New Roman" w:cs="Times New Roman"/>
          <w:b/>
          <w:lang w:val="en-US"/>
        </w:rPr>
        <w:t>July</w:t>
      </w:r>
      <w:r w:rsidR="00DA58E9" w:rsidRPr="007C650C">
        <w:rPr>
          <w:rFonts w:ascii="Times New Roman" w:hAnsi="Times New Roman" w:cs="Times New Roman"/>
          <w:b/>
          <w:lang w:val="en-GB"/>
        </w:rPr>
        <w:t xml:space="preserve"> 2024</w:t>
      </w:r>
    </w:p>
    <w:p w14:paraId="6CD66835" w14:textId="77777777" w:rsidR="00DA58E9" w:rsidRPr="007C650C" w:rsidRDefault="00DA58E9" w:rsidP="00DA58E9">
      <w:pPr>
        <w:rPr>
          <w:rFonts w:ascii="Times New Roman" w:hAnsi="Times New Roman" w:cs="Times New Roman"/>
          <w:b/>
          <w:lang w:val="en-GB"/>
        </w:rPr>
      </w:pPr>
    </w:p>
    <w:p w14:paraId="7868B4F5" w14:textId="77777777" w:rsidR="00DA58E9" w:rsidRPr="007C650C" w:rsidRDefault="00DA58E9">
      <w:pPr>
        <w:rPr>
          <w:rFonts w:ascii="Times New Roman" w:hAnsi="Times New Roman" w:cs="Times New Roman"/>
          <w:lang w:val="en-GB"/>
        </w:rPr>
      </w:pPr>
    </w:p>
    <w:p w14:paraId="63F31702" w14:textId="77777777" w:rsidR="00DA58E9" w:rsidRPr="008D5EB2" w:rsidRDefault="00DA58E9">
      <w:pPr>
        <w:rPr>
          <w:lang w:val="en-GB"/>
        </w:rPr>
      </w:pPr>
    </w:p>
    <w:p w14:paraId="7FC6993D" w14:textId="77777777" w:rsidR="00DA58E9" w:rsidRPr="008D5EB2" w:rsidRDefault="00DA58E9">
      <w:pPr>
        <w:rPr>
          <w:lang w:val="en-GB"/>
        </w:rPr>
      </w:pPr>
    </w:p>
    <w:p w14:paraId="00F1C07C" w14:textId="77777777" w:rsidR="00DA58E9" w:rsidRPr="008D5EB2" w:rsidRDefault="00DA58E9">
      <w:pPr>
        <w:rPr>
          <w:lang w:val="en-GB"/>
        </w:rPr>
      </w:pPr>
    </w:p>
    <w:p w14:paraId="55720A52" w14:textId="77777777" w:rsidR="00DA58E9" w:rsidRPr="00DC5BAD" w:rsidRDefault="00DA58E9" w:rsidP="00DA58E9">
      <w:pPr>
        <w:rPr>
          <w:rFonts w:ascii="Times New Roman" w:hAnsi="Times New Roman" w:cs="Times New Roman"/>
          <w:sz w:val="28"/>
          <w:szCs w:val="28"/>
          <w:lang w:val="en-GB"/>
        </w:rPr>
      </w:pPr>
    </w:p>
    <w:p w14:paraId="1302CB40" w14:textId="0A73D8F7" w:rsidR="00DC5BAD" w:rsidRDefault="00DC5BAD" w:rsidP="00DC5BAD">
      <w:pPr>
        <w:rPr>
          <w:rFonts w:ascii="Times New Roman" w:hAnsi="Times New Roman" w:cs="Times New Roman"/>
          <w:b/>
          <w:bCs/>
          <w:sz w:val="28"/>
          <w:szCs w:val="28"/>
        </w:rPr>
      </w:pPr>
      <w:r w:rsidRPr="00DC5BAD">
        <w:rPr>
          <w:rFonts w:ascii="Times New Roman" w:hAnsi="Times New Roman" w:cs="Times New Roman"/>
          <w:b/>
          <w:bCs/>
          <w:sz w:val="28"/>
          <w:szCs w:val="28"/>
        </w:rPr>
        <w:t>Table of Contents</w:t>
      </w:r>
    </w:p>
    <w:p w14:paraId="1957434A" w14:textId="77777777" w:rsidR="00F6418C" w:rsidRPr="00DC5BAD" w:rsidRDefault="00F6418C" w:rsidP="00DC5BAD">
      <w:pPr>
        <w:rPr>
          <w:rFonts w:ascii="Times New Roman" w:hAnsi="Times New Roman" w:cs="Times New Roman"/>
          <w:b/>
          <w:bCs/>
          <w:sz w:val="28"/>
          <w:szCs w:val="28"/>
        </w:rPr>
      </w:pPr>
    </w:p>
    <w:p w14:paraId="6D3C24EC" w14:textId="77777777" w:rsidR="00DC5BAD" w:rsidRPr="00DC5BAD" w:rsidRDefault="00DC5BAD" w:rsidP="00F6418C">
      <w:pPr>
        <w:rPr>
          <w:rFonts w:ascii="Times New Roman" w:hAnsi="Times New Roman" w:cs="Times New Roman"/>
          <w:sz w:val="28"/>
          <w:szCs w:val="28"/>
        </w:rPr>
      </w:pPr>
      <w:r w:rsidRPr="00DC5BAD">
        <w:rPr>
          <w:rFonts w:ascii="Times New Roman" w:hAnsi="Times New Roman" w:cs="Times New Roman"/>
          <w:b/>
          <w:bCs/>
          <w:sz w:val="28"/>
          <w:szCs w:val="28"/>
        </w:rPr>
        <w:t>Introduction</w:t>
      </w:r>
    </w:p>
    <w:p w14:paraId="3761674C" w14:textId="77777777" w:rsidR="00DC5BAD" w:rsidRPr="00DC5BAD" w:rsidRDefault="00DC5BAD" w:rsidP="00F6418C">
      <w:pPr>
        <w:rPr>
          <w:rFonts w:ascii="Times New Roman" w:hAnsi="Times New Roman" w:cs="Times New Roman"/>
          <w:sz w:val="28"/>
          <w:szCs w:val="28"/>
        </w:rPr>
      </w:pPr>
      <w:r w:rsidRPr="00DC5BAD">
        <w:rPr>
          <w:rFonts w:ascii="Times New Roman" w:hAnsi="Times New Roman" w:cs="Times New Roman"/>
          <w:b/>
          <w:bCs/>
          <w:sz w:val="28"/>
          <w:szCs w:val="28"/>
        </w:rPr>
        <w:t xml:space="preserve">Article </w:t>
      </w:r>
      <w:proofErr w:type="gramStart"/>
      <w:r w:rsidRPr="00DC5BAD">
        <w:rPr>
          <w:rFonts w:ascii="Times New Roman" w:hAnsi="Times New Roman" w:cs="Times New Roman"/>
          <w:b/>
          <w:bCs/>
          <w:sz w:val="28"/>
          <w:szCs w:val="28"/>
        </w:rPr>
        <w:t>5:</w:t>
      </w:r>
      <w:proofErr w:type="gramEnd"/>
      <w:r w:rsidRPr="00DC5BAD">
        <w:rPr>
          <w:rFonts w:ascii="Times New Roman" w:hAnsi="Times New Roman" w:cs="Times New Roman"/>
          <w:b/>
          <w:bCs/>
          <w:sz w:val="28"/>
          <w:szCs w:val="28"/>
        </w:rPr>
        <w:t xml:space="preserve"> </w:t>
      </w:r>
      <w:proofErr w:type="spellStart"/>
      <w:r w:rsidRPr="00DC5BAD">
        <w:rPr>
          <w:rFonts w:ascii="Times New Roman" w:hAnsi="Times New Roman" w:cs="Times New Roman"/>
          <w:b/>
          <w:bCs/>
          <w:sz w:val="28"/>
          <w:szCs w:val="28"/>
        </w:rPr>
        <w:t>Equality</w:t>
      </w:r>
      <w:proofErr w:type="spellEnd"/>
      <w:r w:rsidRPr="00DC5BAD">
        <w:rPr>
          <w:rFonts w:ascii="Times New Roman" w:hAnsi="Times New Roman" w:cs="Times New Roman"/>
          <w:b/>
          <w:bCs/>
          <w:sz w:val="28"/>
          <w:szCs w:val="28"/>
        </w:rPr>
        <w:t xml:space="preserve"> and Non-Discrimination</w:t>
      </w:r>
    </w:p>
    <w:p w14:paraId="2EC4A84D" w14:textId="77777777" w:rsidR="00DC5BAD" w:rsidRPr="00DC5BAD" w:rsidRDefault="00DC5BAD" w:rsidP="00DC5BAD">
      <w:pPr>
        <w:numPr>
          <w:ilvl w:val="1"/>
          <w:numId w:val="21"/>
        </w:numPr>
        <w:rPr>
          <w:rFonts w:ascii="Times New Roman" w:hAnsi="Times New Roman" w:cs="Times New Roman"/>
          <w:sz w:val="28"/>
          <w:szCs w:val="28"/>
        </w:rPr>
      </w:pPr>
      <w:r w:rsidRPr="00DC5BAD">
        <w:rPr>
          <w:rFonts w:ascii="Times New Roman" w:hAnsi="Times New Roman" w:cs="Times New Roman"/>
          <w:sz w:val="28"/>
          <w:szCs w:val="28"/>
        </w:rPr>
        <w:t>Good Practices</w:t>
      </w:r>
    </w:p>
    <w:p w14:paraId="497955B5" w14:textId="77777777" w:rsidR="00DC5BAD" w:rsidRPr="00DC5BAD" w:rsidRDefault="00DC5BAD" w:rsidP="00DC5BAD">
      <w:pPr>
        <w:numPr>
          <w:ilvl w:val="1"/>
          <w:numId w:val="21"/>
        </w:numPr>
        <w:rPr>
          <w:rFonts w:ascii="Times New Roman" w:hAnsi="Times New Roman" w:cs="Times New Roman"/>
          <w:sz w:val="28"/>
          <w:szCs w:val="28"/>
        </w:rPr>
      </w:pPr>
      <w:r w:rsidRPr="00DC5BAD">
        <w:rPr>
          <w:rFonts w:ascii="Times New Roman" w:hAnsi="Times New Roman" w:cs="Times New Roman"/>
          <w:sz w:val="28"/>
          <w:szCs w:val="28"/>
        </w:rPr>
        <w:t>Challenges</w:t>
      </w:r>
    </w:p>
    <w:p w14:paraId="4ED9E263" w14:textId="77777777" w:rsidR="00DC5BAD" w:rsidRPr="00DC5BAD" w:rsidRDefault="00DC5BAD" w:rsidP="00DC5BAD">
      <w:pPr>
        <w:numPr>
          <w:ilvl w:val="1"/>
          <w:numId w:val="21"/>
        </w:numPr>
        <w:rPr>
          <w:rFonts w:ascii="Times New Roman" w:hAnsi="Times New Roman" w:cs="Times New Roman"/>
          <w:sz w:val="28"/>
          <w:szCs w:val="28"/>
        </w:rPr>
      </w:pPr>
      <w:proofErr w:type="spellStart"/>
      <w:r w:rsidRPr="00DC5BAD">
        <w:rPr>
          <w:rFonts w:ascii="Times New Roman" w:hAnsi="Times New Roman" w:cs="Times New Roman"/>
          <w:sz w:val="28"/>
          <w:szCs w:val="28"/>
        </w:rPr>
        <w:t>Recommendations</w:t>
      </w:r>
      <w:proofErr w:type="spellEnd"/>
    </w:p>
    <w:p w14:paraId="17CEBD72" w14:textId="77777777" w:rsidR="00DC5BAD" w:rsidRPr="00DC5BAD" w:rsidRDefault="00DC5BAD" w:rsidP="00F6418C">
      <w:pPr>
        <w:rPr>
          <w:rFonts w:ascii="Times New Roman" w:hAnsi="Times New Roman" w:cs="Times New Roman"/>
          <w:sz w:val="28"/>
          <w:szCs w:val="28"/>
        </w:rPr>
      </w:pPr>
      <w:r w:rsidRPr="00DC5BAD">
        <w:rPr>
          <w:rFonts w:ascii="Times New Roman" w:hAnsi="Times New Roman" w:cs="Times New Roman"/>
          <w:b/>
          <w:bCs/>
          <w:sz w:val="28"/>
          <w:szCs w:val="28"/>
        </w:rPr>
        <w:t xml:space="preserve">Article </w:t>
      </w:r>
      <w:proofErr w:type="gramStart"/>
      <w:r w:rsidRPr="00DC5BAD">
        <w:rPr>
          <w:rFonts w:ascii="Times New Roman" w:hAnsi="Times New Roman" w:cs="Times New Roman"/>
          <w:b/>
          <w:bCs/>
          <w:sz w:val="28"/>
          <w:szCs w:val="28"/>
        </w:rPr>
        <w:t>24:</w:t>
      </w:r>
      <w:proofErr w:type="gramEnd"/>
      <w:r w:rsidRPr="00DC5BAD">
        <w:rPr>
          <w:rFonts w:ascii="Times New Roman" w:hAnsi="Times New Roman" w:cs="Times New Roman"/>
          <w:b/>
          <w:bCs/>
          <w:sz w:val="28"/>
          <w:szCs w:val="28"/>
        </w:rPr>
        <w:t xml:space="preserve"> Education</w:t>
      </w:r>
    </w:p>
    <w:p w14:paraId="71466AD8" w14:textId="77777777" w:rsidR="00DC5BAD" w:rsidRPr="00DC5BAD" w:rsidRDefault="00DC5BAD" w:rsidP="00DC5BAD">
      <w:pPr>
        <w:numPr>
          <w:ilvl w:val="1"/>
          <w:numId w:val="21"/>
        </w:numPr>
        <w:rPr>
          <w:rFonts w:ascii="Times New Roman" w:hAnsi="Times New Roman" w:cs="Times New Roman"/>
          <w:sz w:val="28"/>
          <w:szCs w:val="28"/>
        </w:rPr>
      </w:pPr>
      <w:r w:rsidRPr="00DC5BAD">
        <w:rPr>
          <w:rFonts w:ascii="Times New Roman" w:hAnsi="Times New Roman" w:cs="Times New Roman"/>
          <w:sz w:val="28"/>
          <w:szCs w:val="28"/>
        </w:rPr>
        <w:t>Good Practices</w:t>
      </w:r>
    </w:p>
    <w:p w14:paraId="357DD5A8" w14:textId="77777777" w:rsidR="00DC5BAD" w:rsidRPr="00DC5BAD" w:rsidRDefault="00DC5BAD" w:rsidP="00DC5BAD">
      <w:pPr>
        <w:numPr>
          <w:ilvl w:val="1"/>
          <w:numId w:val="21"/>
        </w:numPr>
        <w:rPr>
          <w:rFonts w:ascii="Times New Roman" w:hAnsi="Times New Roman" w:cs="Times New Roman"/>
          <w:sz w:val="28"/>
          <w:szCs w:val="28"/>
        </w:rPr>
      </w:pPr>
      <w:r w:rsidRPr="00DC5BAD">
        <w:rPr>
          <w:rFonts w:ascii="Times New Roman" w:hAnsi="Times New Roman" w:cs="Times New Roman"/>
          <w:sz w:val="28"/>
          <w:szCs w:val="28"/>
        </w:rPr>
        <w:t>Challenges</w:t>
      </w:r>
    </w:p>
    <w:p w14:paraId="377A6B2B" w14:textId="77777777" w:rsidR="00DC5BAD" w:rsidRPr="00DC5BAD" w:rsidRDefault="00DC5BAD" w:rsidP="00DC5BAD">
      <w:pPr>
        <w:numPr>
          <w:ilvl w:val="1"/>
          <w:numId w:val="21"/>
        </w:numPr>
        <w:rPr>
          <w:rFonts w:ascii="Times New Roman" w:hAnsi="Times New Roman" w:cs="Times New Roman"/>
          <w:sz w:val="28"/>
          <w:szCs w:val="28"/>
        </w:rPr>
      </w:pPr>
      <w:proofErr w:type="spellStart"/>
      <w:r w:rsidRPr="00DC5BAD">
        <w:rPr>
          <w:rFonts w:ascii="Times New Roman" w:hAnsi="Times New Roman" w:cs="Times New Roman"/>
          <w:sz w:val="28"/>
          <w:szCs w:val="28"/>
        </w:rPr>
        <w:t>Recommendations</w:t>
      </w:r>
      <w:proofErr w:type="spellEnd"/>
    </w:p>
    <w:p w14:paraId="6E6E21FE" w14:textId="77777777" w:rsidR="00DC5BAD" w:rsidRPr="00DC5BAD" w:rsidRDefault="00DC5BAD" w:rsidP="00F6418C">
      <w:pPr>
        <w:rPr>
          <w:rFonts w:ascii="Times New Roman" w:hAnsi="Times New Roman" w:cs="Times New Roman"/>
          <w:sz w:val="28"/>
          <w:szCs w:val="28"/>
        </w:rPr>
      </w:pPr>
      <w:r w:rsidRPr="00DC5BAD">
        <w:rPr>
          <w:rFonts w:ascii="Times New Roman" w:hAnsi="Times New Roman" w:cs="Times New Roman"/>
          <w:b/>
          <w:bCs/>
          <w:sz w:val="28"/>
          <w:szCs w:val="28"/>
        </w:rPr>
        <w:t xml:space="preserve">Article </w:t>
      </w:r>
      <w:proofErr w:type="gramStart"/>
      <w:r w:rsidRPr="00DC5BAD">
        <w:rPr>
          <w:rFonts w:ascii="Times New Roman" w:hAnsi="Times New Roman" w:cs="Times New Roman"/>
          <w:b/>
          <w:bCs/>
          <w:sz w:val="28"/>
          <w:szCs w:val="28"/>
        </w:rPr>
        <w:t>25:</w:t>
      </w:r>
      <w:proofErr w:type="gramEnd"/>
      <w:r w:rsidRPr="00DC5BAD">
        <w:rPr>
          <w:rFonts w:ascii="Times New Roman" w:hAnsi="Times New Roman" w:cs="Times New Roman"/>
          <w:b/>
          <w:bCs/>
          <w:sz w:val="28"/>
          <w:szCs w:val="28"/>
        </w:rPr>
        <w:t xml:space="preserve"> </w:t>
      </w:r>
      <w:proofErr w:type="spellStart"/>
      <w:r w:rsidRPr="00DC5BAD">
        <w:rPr>
          <w:rFonts w:ascii="Times New Roman" w:hAnsi="Times New Roman" w:cs="Times New Roman"/>
          <w:b/>
          <w:bCs/>
          <w:sz w:val="28"/>
          <w:szCs w:val="28"/>
        </w:rPr>
        <w:t>Health</w:t>
      </w:r>
      <w:proofErr w:type="spellEnd"/>
    </w:p>
    <w:p w14:paraId="121AF128" w14:textId="77777777" w:rsidR="00DC5BAD" w:rsidRPr="00DC5BAD" w:rsidRDefault="00DC5BAD" w:rsidP="00DC5BAD">
      <w:pPr>
        <w:numPr>
          <w:ilvl w:val="1"/>
          <w:numId w:val="21"/>
        </w:numPr>
        <w:rPr>
          <w:rFonts w:ascii="Times New Roman" w:hAnsi="Times New Roman" w:cs="Times New Roman"/>
          <w:sz w:val="28"/>
          <w:szCs w:val="28"/>
        </w:rPr>
      </w:pPr>
      <w:r w:rsidRPr="00DC5BAD">
        <w:rPr>
          <w:rFonts w:ascii="Times New Roman" w:hAnsi="Times New Roman" w:cs="Times New Roman"/>
          <w:sz w:val="28"/>
          <w:szCs w:val="28"/>
        </w:rPr>
        <w:t>Good Practices</w:t>
      </w:r>
    </w:p>
    <w:p w14:paraId="2EA243F4" w14:textId="77777777" w:rsidR="00DC5BAD" w:rsidRPr="00DC5BAD" w:rsidRDefault="00DC5BAD" w:rsidP="00DC5BAD">
      <w:pPr>
        <w:numPr>
          <w:ilvl w:val="1"/>
          <w:numId w:val="21"/>
        </w:numPr>
        <w:rPr>
          <w:rFonts w:ascii="Times New Roman" w:hAnsi="Times New Roman" w:cs="Times New Roman"/>
          <w:sz w:val="28"/>
          <w:szCs w:val="28"/>
        </w:rPr>
      </w:pPr>
      <w:r w:rsidRPr="00DC5BAD">
        <w:rPr>
          <w:rFonts w:ascii="Times New Roman" w:hAnsi="Times New Roman" w:cs="Times New Roman"/>
          <w:sz w:val="28"/>
          <w:szCs w:val="28"/>
        </w:rPr>
        <w:t>Challenges</w:t>
      </w:r>
    </w:p>
    <w:p w14:paraId="2215B8DD" w14:textId="77777777" w:rsidR="00DC5BAD" w:rsidRPr="00DC5BAD" w:rsidRDefault="00DC5BAD" w:rsidP="00DC5BAD">
      <w:pPr>
        <w:numPr>
          <w:ilvl w:val="1"/>
          <w:numId w:val="21"/>
        </w:numPr>
        <w:rPr>
          <w:rFonts w:ascii="Times New Roman" w:hAnsi="Times New Roman" w:cs="Times New Roman"/>
          <w:sz w:val="28"/>
          <w:szCs w:val="28"/>
        </w:rPr>
      </w:pPr>
      <w:proofErr w:type="spellStart"/>
      <w:r w:rsidRPr="00DC5BAD">
        <w:rPr>
          <w:rFonts w:ascii="Times New Roman" w:hAnsi="Times New Roman" w:cs="Times New Roman"/>
          <w:sz w:val="28"/>
          <w:szCs w:val="28"/>
        </w:rPr>
        <w:t>Recommendations</w:t>
      </w:r>
      <w:proofErr w:type="spellEnd"/>
    </w:p>
    <w:p w14:paraId="3661CC3B" w14:textId="77777777" w:rsidR="00DC5BAD" w:rsidRPr="00DC5BAD" w:rsidRDefault="00DC5BAD" w:rsidP="00F6418C">
      <w:pPr>
        <w:rPr>
          <w:rFonts w:ascii="Times New Roman" w:hAnsi="Times New Roman" w:cs="Times New Roman"/>
          <w:sz w:val="28"/>
          <w:szCs w:val="28"/>
        </w:rPr>
      </w:pPr>
      <w:r w:rsidRPr="00DC5BAD">
        <w:rPr>
          <w:rFonts w:ascii="Times New Roman" w:hAnsi="Times New Roman" w:cs="Times New Roman"/>
          <w:b/>
          <w:bCs/>
          <w:sz w:val="28"/>
          <w:szCs w:val="28"/>
        </w:rPr>
        <w:t>Conclusion</w:t>
      </w:r>
    </w:p>
    <w:p w14:paraId="60E4B405" w14:textId="77777777" w:rsidR="00DC5BAD" w:rsidRPr="008D5EB2" w:rsidRDefault="00DC5BAD" w:rsidP="00DA58E9">
      <w:pPr>
        <w:rPr>
          <w:lang w:val="en-GB"/>
        </w:rPr>
      </w:pPr>
    </w:p>
    <w:p w14:paraId="40DB13AF" w14:textId="77777777" w:rsidR="00DC5BAD" w:rsidRPr="000D1207" w:rsidRDefault="00DC5BAD" w:rsidP="000D1207"/>
    <w:p w14:paraId="2F8F01AF" w14:textId="77777777" w:rsidR="00DC5BAD" w:rsidRPr="000D1207" w:rsidRDefault="00DC5BAD" w:rsidP="000D1207"/>
    <w:p w14:paraId="1C4059A3" w14:textId="77777777" w:rsidR="00DC5BAD" w:rsidRPr="000D1207" w:rsidRDefault="00DC5BAD" w:rsidP="000D1207"/>
    <w:p w14:paraId="6BBB8B7E" w14:textId="77777777" w:rsidR="00DC5BAD" w:rsidRPr="000D1207" w:rsidRDefault="00DC5BAD" w:rsidP="000D1207"/>
    <w:p w14:paraId="14E35357" w14:textId="77777777" w:rsidR="00DC5BAD" w:rsidRPr="000D1207" w:rsidRDefault="00DC5BAD" w:rsidP="000D1207"/>
    <w:p w14:paraId="7001001A" w14:textId="77777777" w:rsidR="00DC5BAD" w:rsidRPr="000D1207" w:rsidRDefault="00DC5BAD" w:rsidP="000D1207"/>
    <w:p w14:paraId="716DDAEE" w14:textId="77777777" w:rsidR="00DC5BAD" w:rsidRPr="000D1207" w:rsidRDefault="00DC5BAD" w:rsidP="000D1207"/>
    <w:p w14:paraId="20F07AB8" w14:textId="77777777" w:rsidR="00DC5BAD" w:rsidRPr="000D1207" w:rsidRDefault="00DC5BAD" w:rsidP="000D1207"/>
    <w:p w14:paraId="60C05611" w14:textId="43BD3344" w:rsidR="00DC5BAD" w:rsidRDefault="00DC5BAD" w:rsidP="000D1207"/>
    <w:p w14:paraId="4C64992F" w14:textId="77777777" w:rsidR="00F6418C" w:rsidRPr="000D1207" w:rsidRDefault="00F6418C" w:rsidP="000D1207"/>
    <w:p w14:paraId="4DB2C73B" w14:textId="0286D242" w:rsidR="00635E2E" w:rsidRPr="000D1207" w:rsidRDefault="00635E2E" w:rsidP="000D1207">
      <w:pPr>
        <w:rPr>
          <w:rFonts w:ascii="Times New Roman" w:hAnsi="Times New Roman" w:cs="Times New Roman"/>
          <w:b/>
          <w:sz w:val="24"/>
          <w:szCs w:val="24"/>
        </w:rPr>
      </w:pPr>
      <w:r w:rsidRPr="000D1207">
        <w:rPr>
          <w:rFonts w:ascii="Times New Roman" w:hAnsi="Times New Roman" w:cs="Times New Roman"/>
          <w:b/>
          <w:sz w:val="24"/>
          <w:szCs w:val="24"/>
        </w:rPr>
        <w:t>Introduction</w:t>
      </w:r>
    </w:p>
    <w:p w14:paraId="5E920257" w14:textId="77777777" w:rsidR="00635E2E" w:rsidRPr="000D1207" w:rsidRDefault="00635E2E" w:rsidP="000D1207"/>
    <w:p w14:paraId="2270B0A1" w14:textId="3E3D9945" w:rsidR="00635E2E" w:rsidRPr="00DC5BAD" w:rsidRDefault="00635E2E" w:rsidP="003929C7">
      <w:pPr>
        <w:jc w:val="both"/>
        <w:rPr>
          <w:rFonts w:ascii="Times New Roman" w:hAnsi="Times New Roman" w:cs="Times New Roman"/>
          <w:sz w:val="24"/>
          <w:szCs w:val="24"/>
          <w:lang w:val="en-US"/>
        </w:rPr>
      </w:pPr>
      <w:r w:rsidRPr="00DC5BAD">
        <w:rPr>
          <w:rFonts w:ascii="Times New Roman" w:hAnsi="Times New Roman" w:cs="Times New Roman"/>
          <w:sz w:val="24"/>
          <w:szCs w:val="24"/>
          <w:lang w:val="en-US"/>
        </w:rPr>
        <w:t xml:space="preserve">EU for Trisomy 21 is a gathering of </w:t>
      </w:r>
      <w:r w:rsidR="00671C4C">
        <w:rPr>
          <w:rFonts w:ascii="Times New Roman" w:hAnsi="Times New Roman" w:cs="Times New Roman"/>
          <w:sz w:val="24"/>
          <w:szCs w:val="24"/>
          <w:lang w:val="en-US"/>
        </w:rPr>
        <w:t>persons with Down syndrome and their relatives p</w:t>
      </w:r>
      <w:r w:rsidRPr="00DC5BAD">
        <w:rPr>
          <w:rFonts w:ascii="Times New Roman" w:hAnsi="Times New Roman" w:cs="Times New Roman"/>
          <w:sz w:val="24"/>
          <w:szCs w:val="24"/>
          <w:lang w:val="en-US"/>
        </w:rPr>
        <w:t xml:space="preserve">resent all around the European Union. It is a platform for the collaboration of </w:t>
      </w:r>
      <w:r w:rsidR="00671C4C">
        <w:rPr>
          <w:rFonts w:ascii="Times New Roman" w:hAnsi="Times New Roman" w:cs="Times New Roman"/>
          <w:sz w:val="24"/>
          <w:szCs w:val="24"/>
          <w:lang w:val="en-US"/>
        </w:rPr>
        <w:t xml:space="preserve">citizens, </w:t>
      </w:r>
      <w:r w:rsidRPr="00DC5BAD">
        <w:rPr>
          <w:rFonts w:ascii="Times New Roman" w:hAnsi="Times New Roman" w:cs="Times New Roman"/>
          <w:sz w:val="24"/>
          <w:szCs w:val="24"/>
          <w:lang w:val="en-US"/>
        </w:rPr>
        <w:t xml:space="preserve">associations, and politicians working together in </w:t>
      </w:r>
      <w:proofErr w:type="spellStart"/>
      <w:r w:rsidRPr="00DC5BAD">
        <w:rPr>
          <w:rFonts w:ascii="Times New Roman" w:hAnsi="Times New Roman" w:cs="Times New Roman"/>
          <w:sz w:val="24"/>
          <w:szCs w:val="24"/>
          <w:lang w:val="en-US"/>
        </w:rPr>
        <w:t>favour</w:t>
      </w:r>
      <w:proofErr w:type="spellEnd"/>
      <w:r w:rsidRPr="00DC5BAD">
        <w:rPr>
          <w:rFonts w:ascii="Times New Roman" w:hAnsi="Times New Roman" w:cs="Times New Roman"/>
          <w:sz w:val="24"/>
          <w:szCs w:val="24"/>
          <w:lang w:val="en-US"/>
        </w:rPr>
        <w:t xml:space="preserve"> of the rights of people with Down syndrome, to make visible intellectual disability in general and persons with trisomy 21 in particular.</w:t>
      </w:r>
    </w:p>
    <w:p w14:paraId="5834CEFA" w14:textId="5C2DB57F" w:rsidR="00635E2E" w:rsidRPr="00DC5BAD" w:rsidRDefault="00635E2E" w:rsidP="003929C7">
      <w:pPr>
        <w:jc w:val="both"/>
        <w:rPr>
          <w:rFonts w:ascii="Times New Roman" w:hAnsi="Times New Roman" w:cs="Times New Roman"/>
          <w:sz w:val="24"/>
          <w:szCs w:val="24"/>
          <w:lang w:val="en-US"/>
        </w:rPr>
      </w:pPr>
      <w:r w:rsidRPr="00DC5BAD">
        <w:rPr>
          <w:rFonts w:ascii="Times New Roman" w:hAnsi="Times New Roman" w:cs="Times New Roman"/>
          <w:sz w:val="24"/>
          <w:szCs w:val="24"/>
          <w:lang w:val="en-US"/>
        </w:rPr>
        <w:t>EU for Trisomy 21 promotes the collaboration and the sharing of information in order to raise awareness about the dignity and rights of people with Down syndrome.</w:t>
      </w:r>
    </w:p>
    <w:p w14:paraId="7CF53963" w14:textId="6116E7AB" w:rsidR="00635E2E" w:rsidRPr="00DC5BAD" w:rsidRDefault="00635E2E" w:rsidP="003929C7">
      <w:pPr>
        <w:jc w:val="both"/>
        <w:rPr>
          <w:rFonts w:ascii="Times New Roman" w:hAnsi="Times New Roman" w:cs="Times New Roman"/>
          <w:sz w:val="24"/>
          <w:szCs w:val="24"/>
          <w:lang w:val="en-US"/>
        </w:rPr>
      </w:pPr>
      <w:r w:rsidRPr="00DC5BAD">
        <w:rPr>
          <w:rFonts w:ascii="Times New Roman" w:hAnsi="Times New Roman" w:cs="Times New Roman"/>
          <w:sz w:val="24"/>
          <w:szCs w:val="24"/>
          <w:lang w:val="en-US"/>
        </w:rPr>
        <w:t xml:space="preserve">In this document, we address crucial inquiries related to the adherence to the United Nations Convention on the Rights of Persons with Disabilities (UNCRPD). Our focus </w:t>
      </w:r>
      <w:proofErr w:type="spellStart"/>
      <w:r w:rsidRPr="00DC5BAD">
        <w:rPr>
          <w:rFonts w:ascii="Times New Roman" w:hAnsi="Times New Roman" w:cs="Times New Roman"/>
          <w:sz w:val="24"/>
          <w:szCs w:val="24"/>
          <w:lang w:val="en-US"/>
        </w:rPr>
        <w:t>centres</w:t>
      </w:r>
      <w:proofErr w:type="spellEnd"/>
      <w:r w:rsidRPr="00DC5BAD">
        <w:rPr>
          <w:rFonts w:ascii="Times New Roman" w:hAnsi="Times New Roman" w:cs="Times New Roman"/>
          <w:sz w:val="24"/>
          <w:szCs w:val="24"/>
          <w:lang w:val="en-US"/>
        </w:rPr>
        <w:t xml:space="preserve"> on examining how </w:t>
      </w:r>
      <w:r w:rsidR="00E248D9">
        <w:rPr>
          <w:rFonts w:ascii="Times New Roman" w:hAnsi="Times New Roman" w:cs="Times New Roman"/>
          <w:sz w:val="24"/>
          <w:szCs w:val="24"/>
          <w:lang w:val="en-US"/>
        </w:rPr>
        <w:t>t</w:t>
      </w:r>
      <w:r w:rsidRPr="00DC5BAD">
        <w:rPr>
          <w:rFonts w:ascii="Times New Roman" w:hAnsi="Times New Roman" w:cs="Times New Roman"/>
          <w:sz w:val="24"/>
          <w:szCs w:val="24"/>
          <w:lang w:val="en-US"/>
        </w:rPr>
        <w:t>he Netherlands translates the articles of the UN Convention into practice.</w:t>
      </w:r>
    </w:p>
    <w:p w14:paraId="66A792BC" w14:textId="6DB9AEF9" w:rsidR="00635E2E" w:rsidRPr="00DC5BAD" w:rsidRDefault="00635E2E" w:rsidP="003929C7">
      <w:pPr>
        <w:jc w:val="both"/>
        <w:rPr>
          <w:rFonts w:ascii="Times New Roman" w:hAnsi="Times New Roman" w:cs="Times New Roman"/>
          <w:sz w:val="24"/>
          <w:szCs w:val="24"/>
          <w:lang w:val="en-US"/>
        </w:rPr>
      </w:pPr>
      <w:r w:rsidRPr="00DC5BAD">
        <w:rPr>
          <w:rFonts w:ascii="Times New Roman" w:hAnsi="Times New Roman" w:cs="Times New Roman"/>
          <w:sz w:val="24"/>
          <w:szCs w:val="24"/>
          <w:lang w:val="en-US"/>
        </w:rPr>
        <w:t xml:space="preserve">As a preliminary observation and primary concern, it is noted that while </w:t>
      </w:r>
      <w:r w:rsidR="008E479C">
        <w:rPr>
          <w:rFonts w:ascii="Times New Roman" w:hAnsi="Times New Roman" w:cs="Times New Roman"/>
          <w:sz w:val="24"/>
          <w:szCs w:val="24"/>
          <w:lang w:val="en-US"/>
        </w:rPr>
        <w:t>t</w:t>
      </w:r>
      <w:r w:rsidRPr="00DC5BAD">
        <w:rPr>
          <w:rFonts w:ascii="Times New Roman" w:hAnsi="Times New Roman" w:cs="Times New Roman"/>
          <w:sz w:val="24"/>
          <w:szCs w:val="24"/>
          <w:lang w:val="en-US"/>
        </w:rPr>
        <w:t xml:space="preserve">he Netherlands possesses laws theoretically aligned with the UNCRPD, practical implementation often lacks tangible measures. In a broader context, we advocate for increased efforts from </w:t>
      </w:r>
      <w:r w:rsidR="008E479C">
        <w:rPr>
          <w:rFonts w:ascii="Times New Roman" w:hAnsi="Times New Roman" w:cs="Times New Roman"/>
          <w:sz w:val="24"/>
          <w:szCs w:val="24"/>
          <w:lang w:val="en-US"/>
        </w:rPr>
        <w:t>t</w:t>
      </w:r>
      <w:r w:rsidRPr="00DC5BAD">
        <w:rPr>
          <w:rFonts w:ascii="Times New Roman" w:hAnsi="Times New Roman" w:cs="Times New Roman"/>
          <w:sz w:val="24"/>
          <w:szCs w:val="24"/>
          <w:lang w:val="en-US"/>
        </w:rPr>
        <w:t>he Netherlands to actively safeguard against discrimination faced by individuals with Down syndrome.</w:t>
      </w:r>
    </w:p>
    <w:p w14:paraId="45B5153B" w14:textId="029852A1" w:rsidR="00635E2E" w:rsidRPr="00DC5BAD" w:rsidRDefault="00635E2E" w:rsidP="003929C7">
      <w:pPr>
        <w:jc w:val="both"/>
        <w:rPr>
          <w:rFonts w:ascii="Times New Roman" w:hAnsi="Times New Roman" w:cs="Times New Roman"/>
          <w:bCs/>
          <w:sz w:val="24"/>
          <w:szCs w:val="24"/>
          <w:lang w:val="en-US"/>
        </w:rPr>
      </w:pPr>
      <w:r w:rsidRPr="00DC5BAD">
        <w:rPr>
          <w:rFonts w:ascii="Times New Roman" w:hAnsi="Times New Roman" w:cs="Times New Roman"/>
          <w:sz w:val="24"/>
          <w:szCs w:val="24"/>
          <w:lang w:val="en-US"/>
        </w:rPr>
        <w:t xml:space="preserve">During this review of </w:t>
      </w:r>
      <w:r w:rsidR="008E479C">
        <w:rPr>
          <w:rFonts w:ascii="Times New Roman" w:hAnsi="Times New Roman" w:cs="Times New Roman"/>
          <w:sz w:val="24"/>
          <w:szCs w:val="24"/>
          <w:lang w:val="en-US"/>
        </w:rPr>
        <w:t>t</w:t>
      </w:r>
      <w:r w:rsidRPr="00DC5BAD">
        <w:rPr>
          <w:rFonts w:ascii="Times New Roman" w:hAnsi="Times New Roman" w:cs="Times New Roman"/>
          <w:sz w:val="24"/>
          <w:szCs w:val="24"/>
          <w:lang w:val="en-US"/>
        </w:rPr>
        <w:t xml:space="preserve">he Netherlands, EU for Trisomy 21 would like </w:t>
      </w:r>
      <w:r w:rsidRPr="00DC5BAD">
        <w:rPr>
          <w:rFonts w:ascii="Times New Roman" w:hAnsi="Times New Roman" w:cs="Times New Roman"/>
          <w:b/>
          <w:sz w:val="24"/>
          <w:szCs w:val="24"/>
          <w:lang w:val="en-US"/>
        </w:rPr>
        <w:t>to provide input on</w:t>
      </w:r>
      <w:r w:rsidRPr="00DC5BAD">
        <w:rPr>
          <w:rFonts w:ascii="Times New Roman" w:hAnsi="Times New Roman" w:cs="Times New Roman"/>
          <w:sz w:val="24"/>
          <w:szCs w:val="24"/>
          <w:lang w:val="en-US"/>
        </w:rPr>
        <w:t xml:space="preserve"> </w:t>
      </w:r>
      <w:r w:rsidRPr="00DC5BAD">
        <w:rPr>
          <w:rFonts w:ascii="Times New Roman" w:hAnsi="Times New Roman" w:cs="Times New Roman"/>
          <w:b/>
          <w:sz w:val="24"/>
          <w:szCs w:val="24"/>
          <w:lang w:val="en-US"/>
        </w:rPr>
        <w:t>paragraph B of the List of Issues: Equality and non-discrimination - article 5</w:t>
      </w:r>
      <w:r w:rsidRPr="00DC5BAD">
        <w:rPr>
          <w:rFonts w:ascii="Times New Roman" w:hAnsi="Times New Roman" w:cs="Times New Roman"/>
          <w:sz w:val="24"/>
          <w:szCs w:val="24"/>
          <w:lang w:val="en-US"/>
        </w:rPr>
        <w:t>,</w:t>
      </w:r>
      <w:r w:rsidRPr="00DC5BAD">
        <w:rPr>
          <w:rFonts w:ascii="Times New Roman" w:hAnsi="Times New Roman" w:cs="Times New Roman"/>
          <w:b/>
          <w:sz w:val="24"/>
          <w:szCs w:val="24"/>
          <w:lang w:val="en-US"/>
        </w:rPr>
        <w:t xml:space="preserve"> Education - article 24</w:t>
      </w:r>
      <w:r w:rsidRPr="00DC5BAD">
        <w:rPr>
          <w:rFonts w:ascii="Times New Roman" w:hAnsi="Times New Roman" w:cs="Times New Roman"/>
          <w:sz w:val="24"/>
          <w:szCs w:val="24"/>
          <w:lang w:val="en-US"/>
        </w:rPr>
        <w:t xml:space="preserve">, as well as </w:t>
      </w:r>
      <w:r w:rsidRPr="00DC5BAD">
        <w:rPr>
          <w:rFonts w:ascii="Times New Roman" w:hAnsi="Times New Roman" w:cs="Times New Roman"/>
          <w:b/>
          <w:sz w:val="24"/>
          <w:szCs w:val="24"/>
          <w:lang w:val="en-US"/>
        </w:rPr>
        <w:t>Health - article 25</w:t>
      </w:r>
      <w:r w:rsidRPr="00DC5BAD">
        <w:rPr>
          <w:rFonts w:ascii="Times New Roman" w:hAnsi="Times New Roman" w:cs="Times New Roman"/>
          <w:sz w:val="24"/>
          <w:szCs w:val="24"/>
          <w:lang w:val="en-US"/>
        </w:rPr>
        <w:t>.</w:t>
      </w:r>
      <w:r w:rsidRPr="00DC5BAD">
        <w:rPr>
          <w:rFonts w:ascii="Times New Roman" w:hAnsi="Times New Roman" w:cs="Times New Roman"/>
          <w:b/>
          <w:sz w:val="24"/>
          <w:szCs w:val="24"/>
          <w:lang w:val="en-US"/>
        </w:rPr>
        <w:t xml:space="preserve"> </w:t>
      </w:r>
      <w:r w:rsidRPr="00DC5BAD">
        <w:rPr>
          <w:rFonts w:ascii="Times New Roman" w:hAnsi="Times New Roman" w:cs="Times New Roman"/>
          <w:bCs/>
          <w:sz w:val="24"/>
          <w:szCs w:val="24"/>
          <w:lang w:val="en-US"/>
        </w:rPr>
        <w:t xml:space="preserve">In this report, we tried to ensure balance and to englobe from one side positive steps and measures that have been taken by the </w:t>
      </w:r>
      <w:r w:rsidR="00443B7C" w:rsidRPr="00DC5BAD">
        <w:rPr>
          <w:rFonts w:ascii="Times New Roman" w:hAnsi="Times New Roman" w:cs="Times New Roman"/>
          <w:bCs/>
          <w:sz w:val="24"/>
          <w:szCs w:val="24"/>
          <w:lang w:val="en-US"/>
        </w:rPr>
        <w:t>Dutch</w:t>
      </w:r>
      <w:r w:rsidRPr="00DC5BAD">
        <w:rPr>
          <w:rFonts w:ascii="Times New Roman" w:hAnsi="Times New Roman" w:cs="Times New Roman"/>
          <w:bCs/>
          <w:sz w:val="24"/>
          <w:szCs w:val="24"/>
          <w:lang w:val="en-US"/>
        </w:rPr>
        <w:t xml:space="preserve"> authorities, and to show on the other side some lacking and how and what can be done better. </w:t>
      </w:r>
    </w:p>
    <w:p w14:paraId="31B3C13E" w14:textId="77777777" w:rsidR="00003010" w:rsidRDefault="00003010" w:rsidP="003929C7">
      <w:pPr>
        <w:jc w:val="both"/>
        <w:rPr>
          <w:rFonts w:ascii="Times New Roman" w:hAnsi="Times New Roman" w:cs="Times New Roman"/>
          <w:b/>
          <w:bCs/>
          <w:sz w:val="24"/>
          <w:szCs w:val="24"/>
          <w:lang w:val="en-GB"/>
        </w:rPr>
      </w:pPr>
    </w:p>
    <w:p w14:paraId="4344DE03" w14:textId="0CBC5FCC" w:rsidR="00DA58E9" w:rsidRPr="00671C4C" w:rsidRDefault="00DA58E9" w:rsidP="003929C7">
      <w:pPr>
        <w:jc w:val="both"/>
        <w:rPr>
          <w:rFonts w:ascii="Times New Roman" w:hAnsi="Times New Roman" w:cs="Times New Roman"/>
          <w:b/>
          <w:bCs/>
          <w:sz w:val="24"/>
          <w:szCs w:val="24"/>
          <w:lang w:val="en-GB"/>
        </w:rPr>
      </w:pPr>
      <w:r w:rsidRPr="00671C4C">
        <w:rPr>
          <w:rFonts w:ascii="Times New Roman" w:hAnsi="Times New Roman" w:cs="Times New Roman"/>
          <w:b/>
          <w:bCs/>
          <w:sz w:val="24"/>
          <w:szCs w:val="24"/>
          <w:lang w:val="en-GB"/>
        </w:rPr>
        <w:t>Article 5: Equality and Non-Discrimination</w:t>
      </w:r>
    </w:p>
    <w:p w14:paraId="35592E35" w14:textId="6DD89169" w:rsidR="00DA58E9" w:rsidRPr="00671C4C" w:rsidRDefault="00DA58E9" w:rsidP="003929C7">
      <w:pPr>
        <w:pStyle w:val="Paragraphedeliste"/>
        <w:numPr>
          <w:ilvl w:val="0"/>
          <w:numId w:val="26"/>
        </w:numPr>
        <w:jc w:val="both"/>
        <w:rPr>
          <w:rFonts w:ascii="Times New Roman" w:hAnsi="Times New Roman" w:cs="Times New Roman"/>
          <w:sz w:val="24"/>
          <w:szCs w:val="24"/>
          <w:lang w:val="en-GB"/>
        </w:rPr>
      </w:pPr>
      <w:r w:rsidRPr="00671C4C">
        <w:rPr>
          <w:rFonts w:ascii="Times New Roman" w:hAnsi="Times New Roman" w:cs="Times New Roman"/>
          <w:b/>
          <w:bCs/>
          <w:sz w:val="24"/>
          <w:szCs w:val="24"/>
          <w:lang w:val="en-GB"/>
        </w:rPr>
        <w:t>Good Practices</w:t>
      </w:r>
      <w:r w:rsidR="009015B6" w:rsidRPr="00671C4C">
        <w:rPr>
          <w:rFonts w:ascii="Times New Roman" w:hAnsi="Times New Roman" w:cs="Times New Roman"/>
          <w:b/>
          <w:bCs/>
          <w:sz w:val="24"/>
          <w:szCs w:val="24"/>
          <w:lang w:val="en-GB"/>
        </w:rPr>
        <w:t>:</w:t>
      </w:r>
    </w:p>
    <w:p w14:paraId="394E8584" w14:textId="74BCA0BF" w:rsidR="00635E2E" w:rsidRPr="00671C4C" w:rsidRDefault="009015B6" w:rsidP="003929C7">
      <w:pPr>
        <w:jc w:val="both"/>
        <w:rPr>
          <w:rFonts w:ascii="Times New Roman" w:hAnsi="Times New Roman" w:cs="Times New Roman"/>
          <w:sz w:val="24"/>
          <w:szCs w:val="24"/>
          <w:lang w:val="en-GB"/>
        </w:rPr>
      </w:pPr>
      <w:r w:rsidRPr="00671C4C">
        <w:rPr>
          <w:rFonts w:ascii="Times New Roman" w:hAnsi="Times New Roman" w:cs="Times New Roman"/>
          <w:b/>
          <w:bCs/>
          <w:sz w:val="24"/>
          <w:szCs w:val="24"/>
          <w:lang w:val="en-GB"/>
        </w:rPr>
        <w:t>Prohibition of discrimination:</w:t>
      </w:r>
      <w:r w:rsidRPr="00671C4C">
        <w:rPr>
          <w:rFonts w:ascii="Times New Roman" w:hAnsi="Times New Roman" w:cs="Times New Roman"/>
          <w:bCs/>
          <w:sz w:val="24"/>
          <w:szCs w:val="24"/>
          <w:lang w:val="en-GB"/>
        </w:rPr>
        <w:t xml:space="preserve"> </w:t>
      </w:r>
      <w:r w:rsidR="00635E2E" w:rsidRPr="00671C4C">
        <w:rPr>
          <w:rFonts w:ascii="Times New Roman" w:hAnsi="Times New Roman" w:cs="Times New Roman"/>
          <w:bCs/>
          <w:sz w:val="24"/>
          <w:szCs w:val="24"/>
          <w:lang w:val="en-GB"/>
        </w:rPr>
        <w:t>The Netherlands has enshrined the prohibition of discrimination within its Constitution, specifically Article 1, and through key legislation such as the Equal Treatment Act (AWGB) and the Equal Treatment of Disabled and Chronically Ill People Act (WGBH/CZ). These laws protect individuals with disabilities from discrimination and ensure their right to equal treatment.</w:t>
      </w:r>
      <w:r w:rsidRPr="00DC5BAD">
        <w:rPr>
          <w:rStyle w:val="Appelnotedebasdep"/>
          <w:rFonts w:ascii="Times New Roman" w:hAnsi="Times New Roman" w:cs="Times New Roman"/>
          <w:bCs/>
          <w:sz w:val="24"/>
          <w:szCs w:val="24"/>
          <w:lang w:val="en-GB"/>
        </w:rPr>
        <w:footnoteReference w:id="1"/>
      </w:r>
    </w:p>
    <w:p w14:paraId="1464DFC3" w14:textId="77777777" w:rsidR="00635E2E" w:rsidRPr="007A1B2B" w:rsidRDefault="009015B6" w:rsidP="007A1B2B">
      <w:pPr>
        <w:pStyle w:val="Paragraphedeliste"/>
        <w:numPr>
          <w:ilvl w:val="0"/>
          <w:numId w:val="26"/>
        </w:numPr>
        <w:jc w:val="both"/>
        <w:rPr>
          <w:rFonts w:ascii="Times New Roman" w:hAnsi="Times New Roman" w:cs="Times New Roman"/>
          <w:b/>
          <w:sz w:val="24"/>
          <w:szCs w:val="24"/>
          <w:lang w:val="en-GB"/>
        </w:rPr>
      </w:pPr>
      <w:r w:rsidRPr="007A1B2B">
        <w:rPr>
          <w:rFonts w:ascii="Times New Roman" w:hAnsi="Times New Roman" w:cs="Times New Roman"/>
          <w:b/>
          <w:sz w:val="24"/>
          <w:szCs w:val="24"/>
          <w:lang w:val="en-GB"/>
        </w:rPr>
        <w:t>Challenges:</w:t>
      </w:r>
    </w:p>
    <w:p w14:paraId="7CE90843" w14:textId="25D26600" w:rsidR="009015B6" w:rsidRPr="00DC5BAD" w:rsidRDefault="009015B6" w:rsidP="003929C7">
      <w:pPr>
        <w:jc w:val="both"/>
        <w:rPr>
          <w:rFonts w:ascii="Times New Roman" w:hAnsi="Times New Roman" w:cs="Times New Roman"/>
          <w:sz w:val="24"/>
          <w:szCs w:val="24"/>
          <w:lang w:val="en-GB"/>
        </w:rPr>
      </w:pPr>
      <w:r w:rsidRPr="00DC5BAD">
        <w:rPr>
          <w:rFonts w:ascii="Times New Roman" w:hAnsi="Times New Roman" w:cs="Times New Roman"/>
          <w:sz w:val="24"/>
          <w:szCs w:val="24"/>
          <w:lang w:val="en-GB"/>
        </w:rPr>
        <w:t xml:space="preserve">Despite the existence of this comprehensive legal framework in the Netherlands, designed to protect individuals with intellectual disabilities from discrimination, these laws have not fully succeeded in fostering an inclusive and equitable society. In practice, individuals with intellectual disabilities, such as those with Down syndrome, continue to encounter various </w:t>
      </w:r>
      <w:r w:rsidRPr="00DC5BAD">
        <w:rPr>
          <w:rFonts w:ascii="Times New Roman" w:hAnsi="Times New Roman" w:cs="Times New Roman"/>
          <w:sz w:val="24"/>
          <w:szCs w:val="24"/>
          <w:lang w:val="en-GB"/>
        </w:rPr>
        <w:lastRenderedPageBreak/>
        <w:t>forms of discrimination and exclusion. This indicates a gap between the legal protections and the everyday realities faced by people with intellectual disabilities</w:t>
      </w:r>
      <w:r w:rsidR="00671C4C">
        <w:rPr>
          <w:rFonts w:ascii="Times New Roman" w:hAnsi="Times New Roman" w:cs="Times New Roman"/>
          <w:sz w:val="24"/>
          <w:szCs w:val="24"/>
          <w:lang w:val="en-GB"/>
        </w:rPr>
        <w:t>.</w:t>
      </w:r>
    </w:p>
    <w:p w14:paraId="0A6AD4B5" w14:textId="0CECFDE9" w:rsidR="00941745" w:rsidRPr="000D1207" w:rsidRDefault="00443B7C" w:rsidP="003929C7">
      <w:pPr>
        <w:jc w:val="both"/>
        <w:rPr>
          <w:rFonts w:ascii="Times New Roman" w:hAnsi="Times New Roman" w:cs="Times New Roman"/>
          <w:sz w:val="24"/>
          <w:szCs w:val="24"/>
          <w:lang w:val="en-GB"/>
        </w:rPr>
      </w:pPr>
      <w:r w:rsidRPr="00DC5BAD">
        <w:rPr>
          <w:rFonts w:ascii="Times New Roman" w:hAnsi="Times New Roman" w:cs="Times New Roman"/>
          <w:sz w:val="24"/>
          <w:szCs w:val="24"/>
          <w:lang w:val="en-GB"/>
        </w:rPr>
        <w:t>According to a study report</w:t>
      </w:r>
      <w:r w:rsidRPr="00DC5BAD">
        <w:rPr>
          <w:rStyle w:val="Appelnotedebasdep"/>
          <w:rFonts w:ascii="Times New Roman" w:hAnsi="Times New Roman" w:cs="Times New Roman"/>
          <w:sz w:val="24"/>
          <w:szCs w:val="24"/>
          <w:lang w:val="en-GB"/>
        </w:rPr>
        <w:footnoteReference w:id="2"/>
      </w:r>
      <w:r w:rsidRPr="00DC5BAD">
        <w:rPr>
          <w:rFonts w:ascii="Times New Roman" w:hAnsi="Times New Roman" w:cs="Times New Roman"/>
          <w:sz w:val="24"/>
          <w:szCs w:val="24"/>
          <w:lang w:val="en-GB"/>
        </w:rPr>
        <w:t xml:space="preserve"> made by the Dutch researcher Helen Fitzpatrick</w:t>
      </w:r>
      <w:r w:rsidRPr="00DC5BAD">
        <w:rPr>
          <w:rStyle w:val="Appelnotedebasdep"/>
          <w:rFonts w:ascii="Times New Roman" w:hAnsi="Times New Roman" w:cs="Times New Roman"/>
          <w:sz w:val="24"/>
          <w:szCs w:val="24"/>
          <w:lang w:val="en-GB"/>
        </w:rPr>
        <w:footnoteReference w:id="3"/>
      </w:r>
      <w:r w:rsidRPr="00DC5BAD">
        <w:rPr>
          <w:rFonts w:ascii="Times New Roman" w:hAnsi="Times New Roman" w:cs="Times New Roman"/>
          <w:sz w:val="24"/>
          <w:szCs w:val="24"/>
          <w:lang w:val="en-GB"/>
        </w:rPr>
        <w:t xml:space="preserve"> in 2022, d</w:t>
      </w:r>
      <w:r w:rsidR="007163A3" w:rsidRPr="00DC5BAD">
        <w:rPr>
          <w:rFonts w:ascii="Times New Roman" w:hAnsi="Times New Roman" w:cs="Times New Roman"/>
          <w:sz w:val="24"/>
          <w:szCs w:val="24"/>
          <w:lang w:val="en-GB"/>
        </w:rPr>
        <w:t xml:space="preserve">espite </w:t>
      </w:r>
      <w:r w:rsidR="007163A3" w:rsidRPr="000D1207">
        <w:rPr>
          <w:rFonts w:ascii="Times New Roman" w:hAnsi="Times New Roman" w:cs="Times New Roman"/>
          <w:sz w:val="24"/>
          <w:szCs w:val="24"/>
          <w:lang w:val="en-GB"/>
        </w:rPr>
        <w:t xml:space="preserve">legal protections, </w:t>
      </w:r>
      <w:r w:rsidR="00941745" w:rsidRPr="000D1207">
        <w:rPr>
          <w:rFonts w:ascii="Times New Roman" w:hAnsi="Times New Roman" w:cs="Times New Roman"/>
          <w:i/>
          <w:iCs/>
          <w:sz w:val="24"/>
          <w:szCs w:val="24"/>
          <w:lang w:val="en-US"/>
        </w:rPr>
        <w:t>p</w:t>
      </w:r>
      <w:proofErr w:type="spellStart"/>
      <w:r w:rsidR="00941745" w:rsidRPr="000D1207">
        <w:rPr>
          <w:rFonts w:ascii="Times New Roman" w:hAnsi="Times New Roman" w:cs="Times New Roman"/>
          <w:i/>
          <w:iCs/>
          <w:sz w:val="24"/>
          <w:szCs w:val="24"/>
          <w:lang w:val="en-GB"/>
        </w:rPr>
        <w:t>eople</w:t>
      </w:r>
      <w:proofErr w:type="spellEnd"/>
      <w:r w:rsidR="00941745" w:rsidRPr="000D1207">
        <w:rPr>
          <w:rFonts w:ascii="Times New Roman" w:hAnsi="Times New Roman" w:cs="Times New Roman"/>
          <w:i/>
          <w:iCs/>
          <w:sz w:val="24"/>
          <w:szCs w:val="24"/>
          <w:lang w:val="en-GB"/>
        </w:rPr>
        <w:t xml:space="preserve"> with an intellectual disability face prejudice, stereotypical images,</w:t>
      </w:r>
      <w:r w:rsidR="00941745" w:rsidRPr="000D1207">
        <w:rPr>
          <w:rFonts w:ascii="Times New Roman" w:hAnsi="Times New Roman" w:cs="Times New Roman"/>
          <w:i/>
          <w:iCs/>
          <w:sz w:val="24"/>
          <w:szCs w:val="24"/>
          <w:lang w:val="en-GB"/>
        </w:rPr>
        <w:br/>
        <w:t>stigmatization and discrimination in many ways</w:t>
      </w:r>
      <w:r w:rsidR="00417BD8" w:rsidRPr="000D1207">
        <w:rPr>
          <w:rFonts w:ascii="Times New Roman" w:hAnsi="Times New Roman" w:cs="Times New Roman"/>
          <w:sz w:val="24"/>
          <w:szCs w:val="24"/>
          <w:lang w:val="en-GB"/>
        </w:rPr>
        <w:t>.</w:t>
      </w:r>
      <w:r w:rsidR="00941745" w:rsidRPr="000D1207">
        <w:rPr>
          <w:rStyle w:val="Appelnotedebasdep"/>
          <w:rFonts w:ascii="Times New Roman" w:hAnsi="Times New Roman" w:cs="Times New Roman"/>
          <w:sz w:val="24"/>
          <w:szCs w:val="24"/>
        </w:rPr>
        <w:footnoteReference w:id="4"/>
      </w:r>
    </w:p>
    <w:p w14:paraId="0AE7D6BF" w14:textId="7AD59C52" w:rsidR="00443B7C" w:rsidRPr="00183B02" w:rsidRDefault="00941745" w:rsidP="003929C7">
      <w:pPr>
        <w:jc w:val="both"/>
        <w:rPr>
          <w:rFonts w:ascii="Times New Roman" w:hAnsi="Times New Roman" w:cs="Times New Roman"/>
          <w:i/>
          <w:iCs/>
          <w:sz w:val="24"/>
          <w:szCs w:val="24"/>
          <w:lang w:val="en-GB"/>
        </w:rPr>
      </w:pPr>
      <w:r w:rsidRPr="00CB2900">
        <w:rPr>
          <w:rFonts w:ascii="Times New Roman" w:hAnsi="Times New Roman" w:cs="Times New Roman"/>
          <w:i/>
          <w:iCs/>
          <w:sz w:val="24"/>
          <w:szCs w:val="24"/>
          <w:lang w:val="en-GB"/>
        </w:rPr>
        <w:t>It is also known that the attitude of Dutch youth and young adults towards people with</w:t>
      </w:r>
      <w:r w:rsidRPr="00CB2900">
        <w:rPr>
          <w:rFonts w:ascii="Times New Roman" w:hAnsi="Times New Roman" w:cs="Times New Roman"/>
          <w:i/>
          <w:iCs/>
          <w:sz w:val="24"/>
          <w:szCs w:val="24"/>
          <w:lang w:val="en-GB"/>
        </w:rPr>
        <w:br/>
        <w:t>an intellectual disability is more negative compared to people with another form of disability</w:t>
      </w:r>
      <w:r w:rsidRPr="00941745">
        <w:rPr>
          <w:rFonts w:ascii="Times New Roman" w:hAnsi="Times New Roman" w:cs="Times New Roman"/>
          <w:i/>
          <w:iCs/>
          <w:sz w:val="24"/>
          <w:szCs w:val="24"/>
          <w:lang w:val="en-US"/>
        </w:rPr>
        <w:t xml:space="preserve"> </w:t>
      </w:r>
      <w:r w:rsidR="007163A3" w:rsidRPr="00183B02">
        <w:rPr>
          <w:rFonts w:ascii="Times New Roman" w:hAnsi="Times New Roman" w:cs="Times New Roman"/>
          <w:sz w:val="24"/>
          <w:szCs w:val="24"/>
          <w:lang w:val="en-GB"/>
        </w:rPr>
        <w:t>(</w:t>
      </w:r>
      <w:r w:rsidRPr="00183B02">
        <w:rPr>
          <w:rFonts w:ascii="Times New Roman" w:hAnsi="Times New Roman" w:cs="Times New Roman"/>
          <w:sz w:val="24"/>
          <w:szCs w:val="24"/>
          <w:lang w:val="en-GB"/>
        </w:rPr>
        <w:t xml:space="preserve">De </w:t>
      </w:r>
      <w:proofErr w:type="spellStart"/>
      <w:r w:rsidRPr="00183B02">
        <w:rPr>
          <w:rFonts w:ascii="Times New Roman" w:hAnsi="Times New Roman" w:cs="Times New Roman"/>
          <w:sz w:val="24"/>
          <w:szCs w:val="24"/>
          <w:lang w:val="en-GB"/>
        </w:rPr>
        <w:t>Laat</w:t>
      </w:r>
      <w:proofErr w:type="spellEnd"/>
      <w:r w:rsidRPr="00183B02">
        <w:rPr>
          <w:rFonts w:ascii="Times New Roman" w:hAnsi="Times New Roman" w:cs="Times New Roman"/>
          <w:sz w:val="24"/>
          <w:szCs w:val="24"/>
          <w:lang w:val="en-GB"/>
        </w:rPr>
        <w:t xml:space="preserve">, </w:t>
      </w:r>
      <w:proofErr w:type="spellStart"/>
      <w:r w:rsidRPr="00183B02">
        <w:rPr>
          <w:rFonts w:ascii="Times New Roman" w:hAnsi="Times New Roman" w:cs="Times New Roman"/>
          <w:sz w:val="24"/>
          <w:szCs w:val="24"/>
          <w:lang w:val="en-GB"/>
        </w:rPr>
        <w:t>Freriksen</w:t>
      </w:r>
      <w:proofErr w:type="spellEnd"/>
      <w:r w:rsidRPr="00183B02">
        <w:rPr>
          <w:rFonts w:ascii="Times New Roman" w:hAnsi="Times New Roman" w:cs="Times New Roman"/>
          <w:sz w:val="24"/>
          <w:szCs w:val="24"/>
          <w:lang w:val="en-GB"/>
        </w:rPr>
        <w:t xml:space="preserve">, </w:t>
      </w:r>
      <w:proofErr w:type="spellStart"/>
      <w:r w:rsidRPr="00183B02">
        <w:rPr>
          <w:rFonts w:ascii="Times New Roman" w:hAnsi="Times New Roman" w:cs="Times New Roman"/>
          <w:sz w:val="24"/>
          <w:szCs w:val="24"/>
          <w:lang w:val="en-GB"/>
        </w:rPr>
        <w:t>Verlood</w:t>
      </w:r>
      <w:proofErr w:type="spellEnd"/>
      <w:r w:rsidRPr="00183B02">
        <w:rPr>
          <w:rFonts w:ascii="Times New Roman" w:hAnsi="Times New Roman" w:cs="Times New Roman"/>
          <w:sz w:val="24"/>
          <w:szCs w:val="24"/>
          <w:lang w:val="en-GB"/>
        </w:rPr>
        <w:t>, 2013</w:t>
      </w:r>
      <w:r w:rsidR="007163A3" w:rsidRPr="00183B02">
        <w:rPr>
          <w:rFonts w:ascii="Times New Roman" w:hAnsi="Times New Roman" w:cs="Times New Roman"/>
          <w:sz w:val="24"/>
          <w:szCs w:val="24"/>
          <w:lang w:val="en-GB"/>
        </w:rPr>
        <w:t>).</w:t>
      </w:r>
      <w:r w:rsidRPr="00183B02">
        <w:rPr>
          <w:rStyle w:val="Appelnotedebasdep"/>
          <w:rFonts w:ascii="Times New Roman" w:hAnsi="Times New Roman" w:cs="Times New Roman"/>
          <w:sz w:val="24"/>
          <w:szCs w:val="24"/>
          <w:lang w:val="en-GB"/>
        </w:rPr>
        <w:footnoteReference w:id="5"/>
      </w:r>
    </w:p>
    <w:p w14:paraId="7F44D5BD" w14:textId="6F7C7731" w:rsidR="00443B7C" w:rsidRPr="00D516D5" w:rsidRDefault="00B65283" w:rsidP="003929C7">
      <w:pPr>
        <w:jc w:val="both"/>
        <w:rPr>
          <w:rFonts w:ascii="Times New Roman" w:hAnsi="Times New Roman" w:cs="Times New Roman"/>
          <w:i/>
          <w:iCs/>
          <w:sz w:val="24"/>
          <w:szCs w:val="24"/>
          <w:lang w:val="en-GB"/>
        </w:rPr>
      </w:pPr>
      <w:r w:rsidRPr="00D516D5">
        <w:rPr>
          <w:rFonts w:ascii="Times New Roman" w:hAnsi="Times New Roman" w:cs="Times New Roman"/>
          <w:i/>
          <w:iCs/>
          <w:sz w:val="24"/>
          <w:szCs w:val="24"/>
          <w:lang w:val="en-GB"/>
        </w:rPr>
        <w:t>The term "</w:t>
      </w:r>
      <w:proofErr w:type="spellStart"/>
      <w:r w:rsidRPr="00D516D5">
        <w:rPr>
          <w:rFonts w:ascii="Times New Roman" w:hAnsi="Times New Roman" w:cs="Times New Roman"/>
          <w:i/>
          <w:iCs/>
          <w:sz w:val="24"/>
          <w:szCs w:val="24"/>
          <w:lang w:val="en-GB"/>
        </w:rPr>
        <w:t>validism</w:t>
      </w:r>
      <w:proofErr w:type="spellEnd"/>
      <w:r w:rsidRPr="00D516D5">
        <w:rPr>
          <w:rFonts w:ascii="Times New Roman" w:hAnsi="Times New Roman" w:cs="Times New Roman"/>
          <w:i/>
          <w:iCs/>
          <w:sz w:val="24"/>
          <w:szCs w:val="24"/>
          <w:lang w:val="en-GB"/>
        </w:rPr>
        <w:t>"</w:t>
      </w:r>
      <w:r w:rsidR="002D6E69">
        <w:rPr>
          <w:rFonts w:ascii="Times New Roman" w:hAnsi="Times New Roman" w:cs="Times New Roman"/>
          <w:i/>
          <w:iCs/>
          <w:sz w:val="24"/>
          <w:szCs w:val="24"/>
          <w:lang w:val="en-GB"/>
        </w:rPr>
        <w:t>,</w:t>
      </w:r>
      <w:r w:rsidRPr="00D516D5">
        <w:rPr>
          <w:rFonts w:ascii="Times New Roman" w:hAnsi="Times New Roman" w:cs="Times New Roman"/>
          <w:i/>
          <w:iCs/>
          <w:sz w:val="24"/>
          <w:szCs w:val="24"/>
          <w:lang w:val="en-GB"/>
        </w:rPr>
        <w:t xml:space="preserve"> the Dutch equivalent of "ableism"</w:t>
      </w:r>
      <w:r w:rsidR="002D6E69">
        <w:rPr>
          <w:rFonts w:ascii="Times New Roman" w:hAnsi="Times New Roman" w:cs="Times New Roman"/>
          <w:i/>
          <w:iCs/>
          <w:sz w:val="24"/>
          <w:szCs w:val="24"/>
          <w:lang w:val="en-GB"/>
        </w:rPr>
        <w:t>,</w:t>
      </w:r>
      <w:r w:rsidRPr="00D516D5">
        <w:rPr>
          <w:rFonts w:ascii="Times New Roman" w:hAnsi="Times New Roman" w:cs="Times New Roman"/>
          <w:i/>
          <w:iCs/>
          <w:sz w:val="24"/>
          <w:szCs w:val="24"/>
          <w:lang w:val="en-GB"/>
        </w:rPr>
        <w:t xml:space="preserve"> refers to the discrimination, marginalization, and stigmatization of people with disabilities (Den </w:t>
      </w:r>
      <w:proofErr w:type="spellStart"/>
      <w:r w:rsidRPr="00D516D5">
        <w:rPr>
          <w:rFonts w:ascii="Times New Roman" w:hAnsi="Times New Roman" w:cs="Times New Roman"/>
          <w:i/>
          <w:iCs/>
          <w:sz w:val="24"/>
          <w:szCs w:val="24"/>
          <w:lang w:val="en-GB"/>
        </w:rPr>
        <w:t>Brok-Rouwendal</w:t>
      </w:r>
      <w:proofErr w:type="spellEnd"/>
      <w:r w:rsidRPr="00D516D5">
        <w:rPr>
          <w:rFonts w:ascii="Times New Roman" w:hAnsi="Times New Roman" w:cs="Times New Roman"/>
          <w:i/>
          <w:iCs/>
          <w:sz w:val="24"/>
          <w:szCs w:val="24"/>
          <w:lang w:val="en-GB"/>
        </w:rPr>
        <w:t xml:space="preserve">, 2005; </w:t>
      </w:r>
      <w:proofErr w:type="spellStart"/>
      <w:r w:rsidRPr="00D516D5">
        <w:rPr>
          <w:rFonts w:ascii="Times New Roman" w:hAnsi="Times New Roman" w:cs="Times New Roman"/>
          <w:i/>
          <w:iCs/>
          <w:sz w:val="24"/>
          <w:szCs w:val="24"/>
          <w:lang w:val="en-GB"/>
        </w:rPr>
        <w:t>Koster</w:t>
      </w:r>
      <w:proofErr w:type="spellEnd"/>
      <w:r w:rsidRPr="00D516D5">
        <w:rPr>
          <w:rFonts w:ascii="Times New Roman" w:hAnsi="Times New Roman" w:cs="Times New Roman"/>
          <w:i/>
          <w:iCs/>
          <w:sz w:val="24"/>
          <w:szCs w:val="24"/>
          <w:lang w:val="en-GB"/>
        </w:rPr>
        <w:t xml:space="preserve">, 2021). This concept underscores the systemic biases that contribute to the continued exclusion and discrimination faced by individuals with intellectual disabilities. </w:t>
      </w:r>
      <w:r w:rsidR="007163A3" w:rsidRPr="00D516D5">
        <w:rPr>
          <w:rFonts w:ascii="Times New Roman" w:hAnsi="Times New Roman" w:cs="Times New Roman"/>
          <w:i/>
          <w:iCs/>
          <w:sz w:val="24"/>
          <w:szCs w:val="24"/>
          <w:lang w:val="en-GB"/>
        </w:rPr>
        <w:t xml:space="preserve">(Den </w:t>
      </w:r>
      <w:proofErr w:type="spellStart"/>
      <w:r w:rsidR="007163A3" w:rsidRPr="00D516D5">
        <w:rPr>
          <w:rFonts w:ascii="Times New Roman" w:hAnsi="Times New Roman" w:cs="Times New Roman"/>
          <w:i/>
          <w:iCs/>
          <w:sz w:val="24"/>
          <w:szCs w:val="24"/>
          <w:lang w:val="en-GB"/>
        </w:rPr>
        <w:t>Brok-Rouwendal</w:t>
      </w:r>
      <w:proofErr w:type="spellEnd"/>
      <w:r w:rsidR="007163A3" w:rsidRPr="00D516D5">
        <w:rPr>
          <w:rFonts w:ascii="Times New Roman" w:hAnsi="Times New Roman" w:cs="Times New Roman"/>
          <w:i/>
          <w:iCs/>
          <w:sz w:val="24"/>
          <w:szCs w:val="24"/>
          <w:lang w:val="en-GB"/>
        </w:rPr>
        <w:t xml:space="preserve">, 2005; </w:t>
      </w:r>
      <w:proofErr w:type="spellStart"/>
      <w:r w:rsidR="007163A3" w:rsidRPr="00D516D5">
        <w:rPr>
          <w:rFonts w:ascii="Times New Roman" w:hAnsi="Times New Roman" w:cs="Times New Roman"/>
          <w:i/>
          <w:iCs/>
          <w:sz w:val="24"/>
          <w:szCs w:val="24"/>
          <w:lang w:val="en-GB"/>
        </w:rPr>
        <w:t>Koster</w:t>
      </w:r>
      <w:proofErr w:type="spellEnd"/>
      <w:r w:rsidR="007163A3" w:rsidRPr="00D516D5">
        <w:rPr>
          <w:rFonts w:ascii="Times New Roman" w:hAnsi="Times New Roman" w:cs="Times New Roman"/>
          <w:i/>
          <w:iCs/>
          <w:sz w:val="24"/>
          <w:szCs w:val="24"/>
          <w:lang w:val="en-GB"/>
        </w:rPr>
        <w:t>, 2021).</w:t>
      </w:r>
      <w:r w:rsidR="00443B7C" w:rsidRPr="00D516D5">
        <w:rPr>
          <w:rStyle w:val="Appelnotedebasdep"/>
          <w:rFonts w:ascii="Times New Roman" w:hAnsi="Times New Roman" w:cs="Times New Roman"/>
          <w:i/>
          <w:iCs/>
          <w:sz w:val="24"/>
          <w:szCs w:val="24"/>
          <w:lang w:val="en-GB"/>
        </w:rPr>
        <w:footnoteReference w:id="6"/>
      </w:r>
      <w:r w:rsidR="00443B7C" w:rsidRPr="00D516D5">
        <w:rPr>
          <w:rFonts w:ascii="Times New Roman" w:hAnsi="Times New Roman" w:cs="Times New Roman"/>
          <w:i/>
          <w:iCs/>
          <w:sz w:val="24"/>
          <w:szCs w:val="24"/>
          <w:lang w:val="en-GB"/>
        </w:rPr>
        <w:t xml:space="preserve"> </w:t>
      </w:r>
    </w:p>
    <w:p w14:paraId="0EC8A0D6" w14:textId="77777777" w:rsidR="00443B7C" w:rsidRPr="00DC5BAD" w:rsidRDefault="00443B7C" w:rsidP="003929C7">
      <w:pPr>
        <w:jc w:val="both"/>
        <w:rPr>
          <w:rFonts w:ascii="Times New Roman" w:hAnsi="Times New Roman" w:cs="Times New Roman"/>
          <w:bCs/>
          <w:sz w:val="24"/>
          <w:szCs w:val="24"/>
          <w:lang w:val="en-GB"/>
        </w:rPr>
      </w:pPr>
      <w:r w:rsidRPr="00DC5BAD">
        <w:rPr>
          <w:rFonts w:ascii="Times New Roman" w:hAnsi="Times New Roman" w:cs="Times New Roman"/>
          <w:sz w:val="24"/>
          <w:szCs w:val="24"/>
          <w:lang w:val="en-GB"/>
        </w:rPr>
        <w:t xml:space="preserve">Ableism is a bias that considers that without certain physical or intellectual abilities, a person's life is of less value. </w:t>
      </w:r>
      <w:r w:rsidRPr="00DC5BAD">
        <w:rPr>
          <w:rFonts w:ascii="Times New Roman" w:hAnsi="Times New Roman" w:cs="Times New Roman"/>
          <w:sz w:val="24"/>
          <w:szCs w:val="24"/>
          <w:lang w:val="en-US"/>
        </w:rPr>
        <w:t>Marked by ableism, our society only recognizes the full value of people who do not have a disability.</w:t>
      </w:r>
      <w:r w:rsidRPr="00DC5BAD">
        <w:rPr>
          <w:rFonts w:ascii="Times New Roman" w:hAnsi="Times New Roman" w:cs="Times New Roman"/>
          <w:sz w:val="24"/>
          <w:szCs w:val="24"/>
          <w:lang w:val="en-GB"/>
        </w:rPr>
        <w:t xml:space="preserve"> </w:t>
      </w:r>
    </w:p>
    <w:p w14:paraId="1AAEE666" w14:textId="7A6DA2A9" w:rsidR="005221A9" w:rsidRPr="008C76A0" w:rsidRDefault="005221A9" w:rsidP="003929C7">
      <w:pPr>
        <w:pStyle w:val="NormalWeb"/>
        <w:jc w:val="both"/>
        <w:rPr>
          <w:lang w:val="en-US"/>
        </w:rPr>
      </w:pPr>
      <w:r w:rsidRPr="008C76A0">
        <w:rPr>
          <w:rStyle w:val="lev"/>
          <w:rFonts w:eastAsiaTheme="majorEastAsia"/>
          <w:lang w:val="en-US"/>
        </w:rPr>
        <w:t>Workplace Discrimination:</w:t>
      </w:r>
      <w:r w:rsidRPr="008C76A0">
        <w:rPr>
          <w:lang w:val="en-US"/>
        </w:rPr>
        <w:t xml:space="preserve"> Despite the Netherlands’ robust legal framework intended to protect individuals with intellectual disabilities from workplace discrimination, practical challenges remain. Individuals with Down </w:t>
      </w:r>
      <w:r w:rsidR="000E0873">
        <w:rPr>
          <w:lang w:val="en-US"/>
        </w:rPr>
        <w:t>s</w:t>
      </w:r>
      <w:r w:rsidRPr="008C76A0">
        <w:rPr>
          <w:lang w:val="en-US"/>
        </w:rPr>
        <w:t xml:space="preserve">yndrome, for instance, often face biases during the hiring process and in day-to-day workplace interactions. According to the European Down Syndrome Association (EDSA), many Dutch employers hold preconceived notions about the capabilities of individuals with Down </w:t>
      </w:r>
      <w:r w:rsidR="003D630D">
        <w:rPr>
          <w:lang w:val="en-US"/>
        </w:rPr>
        <w:t>s</w:t>
      </w:r>
      <w:r w:rsidRPr="008C76A0">
        <w:rPr>
          <w:lang w:val="en-US"/>
        </w:rPr>
        <w:t xml:space="preserve">yndrome, which affects hiring decisions and career advancement </w:t>
      </w:r>
      <w:r w:rsidR="00AC01A4" w:rsidRPr="008C76A0">
        <w:rPr>
          <w:lang w:val="en-US"/>
        </w:rPr>
        <w:t>opportunities.</w:t>
      </w:r>
      <w:r w:rsidRPr="008C76A0">
        <w:rPr>
          <w:lang w:val="en-US"/>
        </w:rPr>
        <w:t xml:space="preserve"> This form of discrimination can result in limited job opportunities and inadequate workplace accommodations, contributing to broader economic inequalities.</w:t>
      </w:r>
      <w:r w:rsidR="008C76A0">
        <w:rPr>
          <w:rStyle w:val="Appelnotedebasdep"/>
          <w:lang w:val="en-US"/>
        </w:rPr>
        <w:footnoteReference w:id="7"/>
      </w:r>
    </w:p>
    <w:p w14:paraId="42C9A641" w14:textId="16FBF929" w:rsidR="005221A9" w:rsidRPr="008C76A0" w:rsidRDefault="005221A9" w:rsidP="003929C7">
      <w:pPr>
        <w:pStyle w:val="NormalWeb"/>
        <w:jc w:val="both"/>
        <w:rPr>
          <w:lang w:val="en-US"/>
        </w:rPr>
      </w:pPr>
      <w:r w:rsidRPr="008C76A0">
        <w:rPr>
          <w:rStyle w:val="lev"/>
          <w:rFonts w:eastAsiaTheme="majorEastAsia"/>
          <w:lang w:val="en-US"/>
        </w:rPr>
        <w:t>Social Exclusion:</w:t>
      </w:r>
      <w:r w:rsidRPr="008C76A0">
        <w:rPr>
          <w:lang w:val="en-US"/>
        </w:rPr>
        <w:t xml:space="preserve"> Social stigmatization continues to impede the full integration of individuals with intellectual disabilities into Dutch society. Despite progressive social policies, stereotypes and negative attitudes toward people with Down </w:t>
      </w:r>
      <w:r w:rsidR="003D630D">
        <w:rPr>
          <w:lang w:val="en-US"/>
        </w:rPr>
        <w:t>s</w:t>
      </w:r>
      <w:r w:rsidRPr="008C76A0">
        <w:rPr>
          <w:lang w:val="en-US"/>
        </w:rPr>
        <w:t xml:space="preserve">yndrome prevail, leading to their exclusion from community activities and social </w:t>
      </w:r>
      <w:r w:rsidR="00AC01A4" w:rsidRPr="008C76A0">
        <w:rPr>
          <w:lang w:val="en-US"/>
        </w:rPr>
        <w:t>networks.</w:t>
      </w:r>
      <w:r w:rsidRPr="008C76A0">
        <w:rPr>
          <w:lang w:val="en-US"/>
        </w:rPr>
        <w:t xml:space="preserve"> Research from the Netherlands Institute for Social Research (SCP) indicates </w:t>
      </w:r>
      <w:r w:rsidRPr="00D516D5">
        <w:rPr>
          <w:lang w:val="en-US"/>
        </w:rPr>
        <w:t xml:space="preserve">that </w:t>
      </w:r>
      <w:r w:rsidRPr="004D4E3C">
        <w:rPr>
          <w:lang w:val="en-US"/>
        </w:rPr>
        <w:t xml:space="preserve">individuals with intellectual disabilities often experience reduced participation in educational, recreational, and social activities due to societal biases and </w:t>
      </w:r>
      <w:r w:rsidRPr="004D4E3C">
        <w:rPr>
          <w:lang w:val="en-US"/>
        </w:rPr>
        <w:lastRenderedPageBreak/>
        <w:t xml:space="preserve">lack of inclusive </w:t>
      </w:r>
      <w:r w:rsidR="00AC01A4" w:rsidRPr="004D4E3C">
        <w:rPr>
          <w:lang w:val="en-US"/>
        </w:rPr>
        <w:t>practices.</w:t>
      </w:r>
      <w:r w:rsidRPr="004D4E3C">
        <w:rPr>
          <w:lang w:val="en-US"/>
        </w:rPr>
        <w:t xml:space="preserve"> Such exclusion not only diminishes their quality of life but also limits their opportunities for personal development and social engagement.</w:t>
      </w:r>
      <w:r>
        <w:rPr>
          <w:rStyle w:val="Appelnotedebasdep"/>
        </w:rPr>
        <w:footnoteReference w:id="8"/>
      </w:r>
    </w:p>
    <w:p w14:paraId="7695C533" w14:textId="3F65A35E" w:rsidR="005221A9" w:rsidRPr="008C76A0" w:rsidRDefault="005221A9" w:rsidP="003929C7">
      <w:pPr>
        <w:pStyle w:val="NormalWeb"/>
        <w:jc w:val="both"/>
        <w:rPr>
          <w:lang w:val="en-US"/>
        </w:rPr>
      </w:pPr>
      <w:r w:rsidRPr="008C76A0">
        <w:rPr>
          <w:rStyle w:val="lev"/>
          <w:rFonts w:eastAsiaTheme="majorEastAsia"/>
          <w:lang w:val="en-US"/>
        </w:rPr>
        <w:t>Inconsistent Policy Implementation:</w:t>
      </w:r>
      <w:r w:rsidRPr="008C76A0">
        <w:rPr>
          <w:lang w:val="en-US"/>
        </w:rPr>
        <w:t xml:space="preserve"> While the Netherlands has implemented various anti-discrimination policies, their application can be inconsistent across different regions and institutions. This inconsistency leads to uneven protection and support for individuals with intellectual disabilities. Reports from the European Union Agency for Fundamental Rights (FRA) highlight that disparities in regional policy enforcement and institutional practices can result in significant gaps in the provision of services and legal </w:t>
      </w:r>
      <w:r w:rsidR="00D516D5" w:rsidRPr="008C76A0">
        <w:rPr>
          <w:lang w:val="en-US"/>
        </w:rPr>
        <w:t>protections.</w:t>
      </w:r>
      <w:r w:rsidRPr="008C76A0">
        <w:rPr>
          <w:lang w:val="en-US"/>
        </w:rPr>
        <w:t xml:space="preserve"> </w:t>
      </w:r>
      <w:r w:rsidR="00D516D5" w:rsidRPr="008C76A0">
        <w:rPr>
          <w:lang w:val="en-US"/>
        </w:rPr>
        <w:t>Therefore</w:t>
      </w:r>
      <w:r w:rsidRPr="008C76A0">
        <w:rPr>
          <w:lang w:val="en-US"/>
        </w:rPr>
        <w:t xml:space="preserve">, people with intellectual disabilities, including those with Down </w:t>
      </w:r>
      <w:r w:rsidR="003D630D">
        <w:rPr>
          <w:lang w:val="en-US"/>
        </w:rPr>
        <w:t>s</w:t>
      </w:r>
      <w:r w:rsidRPr="008C76A0">
        <w:rPr>
          <w:lang w:val="en-US"/>
        </w:rPr>
        <w:t>yndrome, may find themselves without adequate support or recourse in cases of discrimination</w:t>
      </w:r>
      <w:r w:rsidR="004D4E3C">
        <w:rPr>
          <w:rStyle w:val="Appelnotedebasdep"/>
          <w:lang w:val="en-US"/>
        </w:rPr>
        <w:footnoteReference w:id="9"/>
      </w:r>
      <w:r w:rsidRPr="008C76A0">
        <w:rPr>
          <w:lang w:val="en-US"/>
        </w:rPr>
        <w:t>.</w:t>
      </w:r>
    </w:p>
    <w:p w14:paraId="2B5B37A0" w14:textId="4574D360" w:rsidR="00DA58E9" w:rsidRPr="000F7A7C" w:rsidRDefault="005221A9" w:rsidP="000F7A7C">
      <w:pPr>
        <w:pStyle w:val="Paragraphedeliste"/>
        <w:numPr>
          <w:ilvl w:val="0"/>
          <w:numId w:val="26"/>
        </w:numPr>
        <w:jc w:val="both"/>
        <w:rPr>
          <w:rFonts w:ascii="Times New Roman" w:hAnsi="Times New Roman" w:cs="Times New Roman"/>
          <w:b/>
          <w:bCs/>
          <w:sz w:val="24"/>
          <w:szCs w:val="24"/>
          <w:lang w:val="en-GB"/>
        </w:rPr>
      </w:pPr>
      <w:r w:rsidRPr="000F7A7C">
        <w:rPr>
          <w:rFonts w:ascii="Times New Roman" w:hAnsi="Times New Roman" w:cs="Times New Roman"/>
          <w:b/>
          <w:bCs/>
          <w:sz w:val="24"/>
          <w:szCs w:val="24"/>
          <w:lang w:val="en-GB"/>
        </w:rPr>
        <w:t xml:space="preserve">Recommendations: </w:t>
      </w:r>
    </w:p>
    <w:p w14:paraId="1F1C51EA" w14:textId="3FCE32C7" w:rsidR="00064698" w:rsidRPr="008C76A0" w:rsidRDefault="00064698" w:rsidP="003929C7">
      <w:pPr>
        <w:pStyle w:val="Paragraphedeliste"/>
        <w:numPr>
          <w:ilvl w:val="1"/>
          <w:numId w:val="24"/>
        </w:numPr>
        <w:spacing w:after="0" w:line="240" w:lineRule="auto"/>
        <w:jc w:val="both"/>
        <w:rPr>
          <w:rFonts w:ascii="Times New Roman" w:eastAsia="Times New Roman" w:hAnsi="Times New Roman" w:cs="Times New Roman"/>
          <w:sz w:val="24"/>
          <w:szCs w:val="24"/>
          <w:lang w:val="en-US" w:eastAsia="en-GB"/>
        </w:rPr>
      </w:pPr>
      <w:r w:rsidRPr="008C76A0">
        <w:rPr>
          <w:rFonts w:ascii="Times New Roman" w:eastAsia="Times New Roman" w:hAnsi="Times New Roman" w:cs="Times New Roman"/>
          <w:b/>
          <w:bCs/>
          <w:sz w:val="24"/>
          <w:szCs w:val="24"/>
          <w:lang w:val="en-US" w:eastAsia="en-GB"/>
        </w:rPr>
        <w:t>Enhance Enforcement of Anti-Discrimination Laws:</w:t>
      </w:r>
      <w:r w:rsidRPr="008C76A0">
        <w:rPr>
          <w:rFonts w:ascii="Times New Roman" w:eastAsia="Times New Roman" w:hAnsi="Times New Roman" w:cs="Times New Roman"/>
          <w:sz w:val="24"/>
          <w:szCs w:val="24"/>
          <w:lang w:val="en-US" w:eastAsia="en-GB"/>
        </w:rPr>
        <w:t xml:space="preserve"> Increase resources for monitoring bodies and establish stricter penalties for violations.</w:t>
      </w:r>
    </w:p>
    <w:p w14:paraId="561BB968" w14:textId="5C0FF4A7" w:rsidR="00064698" w:rsidRPr="008C76A0" w:rsidRDefault="00064698" w:rsidP="003929C7">
      <w:pPr>
        <w:pStyle w:val="Paragraphedeliste"/>
        <w:numPr>
          <w:ilvl w:val="1"/>
          <w:numId w:val="24"/>
        </w:numPr>
        <w:spacing w:after="0" w:line="240" w:lineRule="auto"/>
        <w:jc w:val="both"/>
        <w:rPr>
          <w:rFonts w:ascii="Times New Roman" w:eastAsia="Times New Roman" w:hAnsi="Times New Roman" w:cs="Times New Roman"/>
          <w:sz w:val="24"/>
          <w:szCs w:val="24"/>
          <w:lang w:val="en-US" w:eastAsia="en-GB"/>
        </w:rPr>
      </w:pPr>
      <w:r w:rsidRPr="008C76A0">
        <w:rPr>
          <w:rFonts w:ascii="Times New Roman" w:eastAsia="Times New Roman" w:hAnsi="Times New Roman" w:cs="Times New Roman"/>
          <w:b/>
          <w:bCs/>
          <w:sz w:val="24"/>
          <w:szCs w:val="24"/>
          <w:lang w:val="en-US" w:eastAsia="en-GB"/>
        </w:rPr>
        <w:t>Improve Workplace Inclusivity:</w:t>
      </w:r>
      <w:r w:rsidRPr="008C76A0">
        <w:rPr>
          <w:rFonts w:ascii="Times New Roman" w:eastAsia="Times New Roman" w:hAnsi="Times New Roman" w:cs="Times New Roman"/>
          <w:sz w:val="24"/>
          <w:szCs w:val="24"/>
          <w:lang w:val="en-US" w:eastAsia="en-GB"/>
        </w:rPr>
        <w:t xml:space="preserve"> Develop inclusive hiring practices and provide incentives for employer accommodations.</w:t>
      </w:r>
    </w:p>
    <w:p w14:paraId="00A4C00C" w14:textId="027BE74C" w:rsidR="00064698" w:rsidRPr="008C76A0" w:rsidRDefault="00064698" w:rsidP="003929C7">
      <w:pPr>
        <w:pStyle w:val="Paragraphedeliste"/>
        <w:numPr>
          <w:ilvl w:val="1"/>
          <w:numId w:val="24"/>
        </w:numPr>
        <w:spacing w:after="0" w:line="240" w:lineRule="auto"/>
        <w:jc w:val="both"/>
        <w:rPr>
          <w:rFonts w:ascii="Times New Roman" w:eastAsia="Times New Roman" w:hAnsi="Times New Roman" w:cs="Times New Roman"/>
          <w:sz w:val="24"/>
          <w:szCs w:val="24"/>
          <w:lang w:val="en-US" w:eastAsia="en-GB"/>
        </w:rPr>
      </w:pPr>
      <w:r w:rsidRPr="008C76A0">
        <w:rPr>
          <w:rFonts w:ascii="Times New Roman" w:eastAsia="Times New Roman" w:hAnsi="Times New Roman" w:cs="Times New Roman"/>
          <w:b/>
          <w:bCs/>
          <w:sz w:val="24"/>
          <w:szCs w:val="24"/>
          <w:lang w:val="en-US" w:eastAsia="en-GB"/>
        </w:rPr>
        <w:t>Enhance Social Integration Programs:</w:t>
      </w:r>
      <w:r w:rsidRPr="008C76A0">
        <w:rPr>
          <w:rFonts w:ascii="Times New Roman" w:eastAsia="Times New Roman" w:hAnsi="Times New Roman" w:cs="Times New Roman"/>
          <w:sz w:val="24"/>
          <w:szCs w:val="24"/>
          <w:lang w:val="en-US" w:eastAsia="en-GB"/>
        </w:rPr>
        <w:t xml:space="preserve"> Expand community-based programs and initiatives to facilitate social inclusion.</w:t>
      </w:r>
    </w:p>
    <w:p w14:paraId="4B684A1A" w14:textId="483D8EC0" w:rsidR="00064698" w:rsidRPr="00064698" w:rsidRDefault="00064698" w:rsidP="003929C7">
      <w:pPr>
        <w:pStyle w:val="Paragraphedeliste"/>
        <w:numPr>
          <w:ilvl w:val="1"/>
          <w:numId w:val="24"/>
        </w:numPr>
        <w:spacing w:after="0" w:line="240" w:lineRule="auto"/>
        <w:jc w:val="both"/>
        <w:rPr>
          <w:rFonts w:ascii="Times New Roman" w:eastAsia="Times New Roman" w:hAnsi="Times New Roman" w:cs="Times New Roman"/>
          <w:sz w:val="24"/>
          <w:szCs w:val="24"/>
          <w:lang w:eastAsia="en-GB"/>
        </w:rPr>
      </w:pPr>
      <w:proofErr w:type="spellStart"/>
      <w:r w:rsidRPr="00064698">
        <w:rPr>
          <w:rFonts w:ascii="Times New Roman" w:eastAsia="Times New Roman" w:hAnsi="Times New Roman" w:cs="Times New Roman"/>
          <w:b/>
          <w:bCs/>
          <w:sz w:val="24"/>
          <w:szCs w:val="24"/>
          <w:lang w:eastAsia="en-GB"/>
        </w:rPr>
        <w:t>Standardize</w:t>
      </w:r>
      <w:proofErr w:type="spellEnd"/>
      <w:r w:rsidRPr="00064698">
        <w:rPr>
          <w:rFonts w:ascii="Times New Roman" w:eastAsia="Times New Roman" w:hAnsi="Times New Roman" w:cs="Times New Roman"/>
          <w:b/>
          <w:bCs/>
          <w:sz w:val="24"/>
          <w:szCs w:val="24"/>
          <w:lang w:eastAsia="en-GB"/>
        </w:rPr>
        <w:t xml:space="preserve"> Policy </w:t>
      </w:r>
      <w:proofErr w:type="spellStart"/>
      <w:proofErr w:type="gramStart"/>
      <w:r w:rsidRPr="00064698">
        <w:rPr>
          <w:rFonts w:ascii="Times New Roman" w:eastAsia="Times New Roman" w:hAnsi="Times New Roman" w:cs="Times New Roman"/>
          <w:b/>
          <w:bCs/>
          <w:sz w:val="24"/>
          <w:szCs w:val="24"/>
          <w:lang w:eastAsia="en-GB"/>
        </w:rPr>
        <w:t>Implementation</w:t>
      </w:r>
      <w:proofErr w:type="spellEnd"/>
      <w:r w:rsidRPr="00064698">
        <w:rPr>
          <w:rFonts w:ascii="Times New Roman" w:eastAsia="Times New Roman" w:hAnsi="Times New Roman" w:cs="Times New Roman"/>
          <w:b/>
          <w:bCs/>
          <w:sz w:val="24"/>
          <w:szCs w:val="24"/>
          <w:lang w:eastAsia="en-GB"/>
        </w:rPr>
        <w:t>:</w:t>
      </w:r>
      <w:proofErr w:type="gramEnd"/>
      <w:r w:rsidRPr="00064698">
        <w:rPr>
          <w:rFonts w:ascii="Times New Roman" w:eastAsia="Times New Roman" w:hAnsi="Times New Roman" w:cs="Times New Roman"/>
          <w:sz w:val="24"/>
          <w:szCs w:val="24"/>
          <w:lang w:eastAsia="en-GB"/>
        </w:rPr>
        <w:t xml:space="preserve"> </w:t>
      </w:r>
      <w:proofErr w:type="spellStart"/>
      <w:r w:rsidRPr="00064698">
        <w:rPr>
          <w:rFonts w:ascii="Times New Roman" w:eastAsia="Times New Roman" w:hAnsi="Times New Roman" w:cs="Times New Roman"/>
          <w:sz w:val="24"/>
          <w:szCs w:val="24"/>
          <w:lang w:eastAsia="en-GB"/>
        </w:rPr>
        <w:t>Ensure</w:t>
      </w:r>
      <w:proofErr w:type="spellEnd"/>
      <w:r w:rsidRPr="00064698">
        <w:rPr>
          <w:rFonts w:ascii="Times New Roman" w:eastAsia="Times New Roman" w:hAnsi="Times New Roman" w:cs="Times New Roman"/>
          <w:sz w:val="24"/>
          <w:szCs w:val="24"/>
          <w:lang w:eastAsia="en-GB"/>
        </w:rPr>
        <w:t xml:space="preserve"> </w:t>
      </w:r>
      <w:proofErr w:type="spellStart"/>
      <w:r w:rsidRPr="00064698">
        <w:rPr>
          <w:rFonts w:ascii="Times New Roman" w:eastAsia="Times New Roman" w:hAnsi="Times New Roman" w:cs="Times New Roman"/>
          <w:sz w:val="24"/>
          <w:szCs w:val="24"/>
          <w:lang w:eastAsia="en-GB"/>
        </w:rPr>
        <w:t>uniform</w:t>
      </w:r>
      <w:proofErr w:type="spellEnd"/>
      <w:r w:rsidRPr="00064698">
        <w:rPr>
          <w:rFonts w:ascii="Times New Roman" w:eastAsia="Times New Roman" w:hAnsi="Times New Roman" w:cs="Times New Roman"/>
          <w:sz w:val="24"/>
          <w:szCs w:val="24"/>
          <w:lang w:eastAsia="en-GB"/>
        </w:rPr>
        <w:t xml:space="preserve"> application of anti-discrimination </w:t>
      </w:r>
      <w:proofErr w:type="spellStart"/>
      <w:r w:rsidRPr="00064698">
        <w:rPr>
          <w:rFonts w:ascii="Times New Roman" w:eastAsia="Times New Roman" w:hAnsi="Times New Roman" w:cs="Times New Roman"/>
          <w:sz w:val="24"/>
          <w:szCs w:val="24"/>
          <w:lang w:eastAsia="en-GB"/>
        </w:rPr>
        <w:t>policies</w:t>
      </w:r>
      <w:proofErr w:type="spellEnd"/>
      <w:r w:rsidRPr="00064698">
        <w:rPr>
          <w:rFonts w:ascii="Times New Roman" w:eastAsia="Times New Roman" w:hAnsi="Times New Roman" w:cs="Times New Roman"/>
          <w:sz w:val="24"/>
          <w:szCs w:val="24"/>
          <w:lang w:eastAsia="en-GB"/>
        </w:rPr>
        <w:t xml:space="preserve"> </w:t>
      </w:r>
      <w:proofErr w:type="spellStart"/>
      <w:r w:rsidRPr="00064698">
        <w:rPr>
          <w:rFonts w:ascii="Times New Roman" w:eastAsia="Times New Roman" w:hAnsi="Times New Roman" w:cs="Times New Roman"/>
          <w:sz w:val="24"/>
          <w:szCs w:val="24"/>
          <w:lang w:eastAsia="en-GB"/>
        </w:rPr>
        <w:t>across</w:t>
      </w:r>
      <w:proofErr w:type="spellEnd"/>
      <w:r w:rsidRPr="00064698">
        <w:rPr>
          <w:rFonts w:ascii="Times New Roman" w:eastAsia="Times New Roman" w:hAnsi="Times New Roman" w:cs="Times New Roman"/>
          <w:sz w:val="24"/>
          <w:szCs w:val="24"/>
          <w:lang w:eastAsia="en-GB"/>
        </w:rPr>
        <w:t xml:space="preserve"> </w:t>
      </w:r>
      <w:proofErr w:type="spellStart"/>
      <w:r w:rsidRPr="00064698">
        <w:rPr>
          <w:rFonts w:ascii="Times New Roman" w:eastAsia="Times New Roman" w:hAnsi="Times New Roman" w:cs="Times New Roman"/>
          <w:sz w:val="24"/>
          <w:szCs w:val="24"/>
          <w:lang w:eastAsia="en-GB"/>
        </w:rPr>
        <w:t>regions</w:t>
      </w:r>
      <w:proofErr w:type="spellEnd"/>
      <w:r w:rsidRPr="00064698">
        <w:rPr>
          <w:rFonts w:ascii="Times New Roman" w:eastAsia="Times New Roman" w:hAnsi="Times New Roman" w:cs="Times New Roman"/>
          <w:sz w:val="24"/>
          <w:szCs w:val="24"/>
          <w:lang w:eastAsia="en-GB"/>
        </w:rPr>
        <w:t xml:space="preserve"> and institutions.</w:t>
      </w:r>
    </w:p>
    <w:p w14:paraId="2BD3987E" w14:textId="77777777" w:rsidR="005221A9" w:rsidRPr="008C76A0" w:rsidRDefault="005221A9" w:rsidP="003929C7">
      <w:pPr>
        <w:jc w:val="both"/>
        <w:rPr>
          <w:rFonts w:ascii="Times New Roman" w:hAnsi="Times New Roman" w:cs="Times New Roman"/>
          <w:b/>
          <w:bCs/>
          <w:sz w:val="24"/>
          <w:szCs w:val="24"/>
          <w:lang w:val="en-US"/>
        </w:rPr>
      </w:pPr>
    </w:p>
    <w:p w14:paraId="6571B57D" w14:textId="77777777" w:rsidR="00DA58E9" w:rsidRPr="00DC5BAD" w:rsidRDefault="00DA58E9" w:rsidP="003929C7">
      <w:pPr>
        <w:jc w:val="both"/>
        <w:rPr>
          <w:rFonts w:ascii="Times New Roman" w:hAnsi="Times New Roman" w:cs="Times New Roman"/>
          <w:b/>
          <w:bCs/>
          <w:sz w:val="24"/>
          <w:szCs w:val="24"/>
          <w:lang w:val="en-GB"/>
        </w:rPr>
      </w:pPr>
      <w:r w:rsidRPr="00DC5BAD">
        <w:rPr>
          <w:rFonts w:ascii="Times New Roman" w:hAnsi="Times New Roman" w:cs="Times New Roman"/>
          <w:b/>
          <w:bCs/>
          <w:sz w:val="24"/>
          <w:szCs w:val="24"/>
          <w:lang w:val="en-GB"/>
        </w:rPr>
        <w:t>Article 24: Education</w:t>
      </w:r>
    </w:p>
    <w:p w14:paraId="564C575F" w14:textId="77777777" w:rsidR="00DA58E9" w:rsidRPr="000F7A7C" w:rsidRDefault="00DA58E9" w:rsidP="000F7A7C">
      <w:pPr>
        <w:pStyle w:val="Paragraphedeliste"/>
        <w:numPr>
          <w:ilvl w:val="0"/>
          <w:numId w:val="26"/>
        </w:numPr>
        <w:jc w:val="both"/>
        <w:rPr>
          <w:rFonts w:ascii="Times New Roman" w:hAnsi="Times New Roman" w:cs="Times New Roman"/>
          <w:b/>
          <w:bCs/>
          <w:sz w:val="24"/>
          <w:szCs w:val="24"/>
          <w:lang w:val="en-GB"/>
        </w:rPr>
      </w:pPr>
      <w:r w:rsidRPr="000F7A7C">
        <w:rPr>
          <w:rFonts w:ascii="Times New Roman" w:hAnsi="Times New Roman" w:cs="Times New Roman"/>
          <w:b/>
          <w:bCs/>
          <w:sz w:val="24"/>
          <w:szCs w:val="24"/>
          <w:lang w:val="en-GB"/>
        </w:rPr>
        <w:t>Good Practices</w:t>
      </w:r>
    </w:p>
    <w:p w14:paraId="49C0C4FB" w14:textId="2D785D36" w:rsidR="00381F56" w:rsidRPr="003929C7" w:rsidRDefault="00381F56" w:rsidP="003929C7">
      <w:pPr>
        <w:jc w:val="both"/>
        <w:rPr>
          <w:rFonts w:ascii="Times New Roman" w:hAnsi="Times New Roman" w:cs="Times New Roman"/>
          <w:sz w:val="24"/>
          <w:szCs w:val="24"/>
          <w:lang w:val="en-GB"/>
        </w:rPr>
      </w:pPr>
      <w:r w:rsidRPr="003929C7">
        <w:rPr>
          <w:rFonts w:ascii="Times New Roman" w:hAnsi="Times New Roman" w:cs="Times New Roman"/>
          <w:sz w:val="24"/>
          <w:szCs w:val="24"/>
          <w:lang w:val="en-GB"/>
        </w:rPr>
        <w:t xml:space="preserve">In the Netherlands, education for children with Down syndrome and other intellectual disabilities offers both integrated and segregated options. Parents can choose between special or regular education based on what they believe will best meet their child's </w:t>
      </w:r>
      <w:r w:rsidR="00CB7E25" w:rsidRPr="003929C7">
        <w:rPr>
          <w:rFonts w:ascii="Times New Roman" w:hAnsi="Times New Roman" w:cs="Times New Roman"/>
          <w:sz w:val="24"/>
          <w:szCs w:val="24"/>
          <w:lang w:val="en-GB"/>
        </w:rPr>
        <w:t>needs.</w:t>
      </w:r>
      <w:r w:rsidRPr="003929C7">
        <w:rPr>
          <w:rFonts w:ascii="Times New Roman" w:hAnsi="Times New Roman" w:cs="Times New Roman"/>
          <w:sz w:val="24"/>
          <w:szCs w:val="24"/>
          <w:lang w:val="en-GB"/>
        </w:rPr>
        <w:t xml:space="preserve"> According to the</w:t>
      </w:r>
      <w:r w:rsidR="00771B6C" w:rsidRPr="003929C7">
        <w:rPr>
          <w:rFonts w:ascii="Times New Roman" w:hAnsi="Times New Roman" w:cs="Times New Roman"/>
          <w:sz w:val="24"/>
          <w:szCs w:val="24"/>
          <w:lang w:val="en-GB"/>
        </w:rPr>
        <w:t xml:space="preserve"> </w:t>
      </w:r>
      <w:r w:rsidRPr="003929C7">
        <w:rPr>
          <w:rFonts w:ascii="Times New Roman" w:hAnsi="Times New Roman" w:cs="Times New Roman"/>
          <w:sz w:val="24"/>
          <w:szCs w:val="24"/>
          <w:lang w:val="en-GB"/>
        </w:rPr>
        <w:t xml:space="preserve">Dutch Down Syndrome </w:t>
      </w:r>
      <w:r w:rsidR="00CB7E25" w:rsidRPr="003929C7">
        <w:rPr>
          <w:rFonts w:ascii="Times New Roman" w:hAnsi="Times New Roman" w:cs="Times New Roman"/>
          <w:sz w:val="24"/>
          <w:szCs w:val="24"/>
          <w:lang w:val="en-GB"/>
        </w:rPr>
        <w:t>Foundation,</w:t>
      </w:r>
      <w:r w:rsidRPr="003929C7">
        <w:rPr>
          <w:rFonts w:ascii="Times New Roman" w:hAnsi="Times New Roman" w:cs="Times New Roman"/>
          <w:sz w:val="24"/>
          <w:szCs w:val="24"/>
          <w:lang w:val="en-GB"/>
        </w:rPr>
        <w:t xml:space="preserve"> over the past decade, there has been a significant increase in the number of students with Down syndrome in mainstream education, with nearly 600 students, or about 25% of children with Down syndrome aged 4 to 14, now attending regular </w:t>
      </w:r>
      <w:r w:rsidR="00CB7E25" w:rsidRPr="003929C7">
        <w:rPr>
          <w:rFonts w:ascii="Times New Roman" w:hAnsi="Times New Roman" w:cs="Times New Roman"/>
          <w:sz w:val="24"/>
          <w:szCs w:val="24"/>
          <w:lang w:val="en-GB"/>
        </w:rPr>
        <w:t>schools.</w:t>
      </w:r>
      <w:r w:rsidR="00A13D4D">
        <w:rPr>
          <w:rStyle w:val="Appelnotedebasdep"/>
          <w:rFonts w:ascii="Times New Roman" w:hAnsi="Times New Roman" w:cs="Times New Roman"/>
          <w:sz w:val="24"/>
          <w:szCs w:val="24"/>
          <w:lang w:val="en-GB"/>
        </w:rPr>
        <w:footnoteReference w:id="10"/>
      </w:r>
    </w:p>
    <w:p w14:paraId="60992632" w14:textId="17B151DC" w:rsidR="00A13D4D" w:rsidRPr="0005372C" w:rsidRDefault="00A13D4D" w:rsidP="003929C7">
      <w:pPr>
        <w:jc w:val="both"/>
        <w:rPr>
          <w:rFonts w:ascii="Times New Roman" w:hAnsi="Times New Roman" w:cs="Times New Roman"/>
          <w:sz w:val="24"/>
          <w:szCs w:val="24"/>
          <w:lang w:val="en-GB"/>
        </w:rPr>
      </w:pPr>
      <w:r w:rsidRPr="00DC5BAD">
        <w:rPr>
          <w:rFonts w:ascii="Times New Roman" w:hAnsi="Times New Roman" w:cs="Times New Roman"/>
          <w:b/>
          <w:bCs/>
          <w:sz w:val="24"/>
          <w:szCs w:val="24"/>
          <w:lang w:val="en-GB"/>
        </w:rPr>
        <w:t>Inclusive Education Initiatives</w:t>
      </w:r>
      <w:r w:rsidRPr="00DC5BAD">
        <w:rPr>
          <w:rFonts w:ascii="Times New Roman" w:hAnsi="Times New Roman" w:cs="Times New Roman"/>
          <w:sz w:val="24"/>
          <w:szCs w:val="24"/>
          <w:lang w:val="en-GB"/>
        </w:rPr>
        <w:t>: The Netherlands has implemented inclusive education policies where children with Down syndrome are integrated into mainstream schools. These programs foster peer interaction and reduce stigma​</w:t>
      </w:r>
      <w:r w:rsidR="00E70C8B">
        <w:rPr>
          <w:rFonts w:ascii="Times New Roman" w:hAnsi="Times New Roman" w:cs="Times New Roman"/>
          <w:sz w:val="24"/>
          <w:szCs w:val="24"/>
          <w:lang w:val="en-GB"/>
        </w:rPr>
        <w:t>.</w:t>
      </w:r>
      <w:r w:rsidRPr="00DC5BAD">
        <w:rPr>
          <w:rStyle w:val="Appelnotedebasdep"/>
          <w:rFonts w:ascii="Times New Roman" w:hAnsi="Times New Roman" w:cs="Times New Roman"/>
          <w:sz w:val="24"/>
          <w:szCs w:val="24"/>
          <w:lang w:val="en-GB"/>
        </w:rPr>
        <w:footnoteReference w:id="11"/>
      </w:r>
    </w:p>
    <w:p w14:paraId="0351B97D" w14:textId="7ABCFDE8" w:rsidR="00381F56" w:rsidRPr="003929C7" w:rsidRDefault="00381F56" w:rsidP="003929C7">
      <w:pPr>
        <w:jc w:val="both"/>
        <w:rPr>
          <w:rFonts w:ascii="Times New Roman" w:hAnsi="Times New Roman" w:cs="Times New Roman"/>
          <w:sz w:val="24"/>
          <w:szCs w:val="24"/>
          <w:lang w:val="en-GB"/>
        </w:rPr>
      </w:pPr>
      <w:r w:rsidRPr="003929C7">
        <w:rPr>
          <w:rFonts w:ascii="Times New Roman" w:hAnsi="Times New Roman" w:cs="Times New Roman"/>
          <w:sz w:val="24"/>
          <w:szCs w:val="24"/>
          <w:lang w:val="en-GB"/>
        </w:rPr>
        <w:lastRenderedPageBreak/>
        <w:t xml:space="preserve">Special schools in the Netherlands, characterized by small class sizes of 12-14 students, remain an option for </w:t>
      </w:r>
      <w:r w:rsidR="00F55EA6">
        <w:rPr>
          <w:rFonts w:ascii="Times New Roman" w:hAnsi="Times New Roman" w:cs="Times New Roman"/>
          <w:sz w:val="24"/>
          <w:szCs w:val="24"/>
          <w:lang w:val="en-GB"/>
        </w:rPr>
        <w:t>pupils</w:t>
      </w:r>
      <w:r w:rsidRPr="003929C7">
        <w:rPr>
          <w:rFonts w:ascii="Times New Roman" w:hAnsi="Times New Roman" w:cs="Times New Roman"/>
          <w:sz w:val="24"/>
          <w:szCs w:val="24"/>
          <w:lang w:val="en-GB"/>
        </w:rPr>
        <w:t xml:space="preserve"> who prefer a more specialized educational environment</w:t>
      </w:r>
      <w:r w:rsidR="000F7A7C">
        <w:rPr>
          <w:rFonts w:ascii="Times New Roman" w:hAnsi="Times New Roman" w:cs="Times New Roman"/>
          <w:sz w:val="24"/>
          <w:szCs w:val="24"/>
          <w:lang w:val="en-GB"/>
        </w:rPr>
        <w:t>.</w:t>
      </w:r>
    </w:p>
    <w:p w14:paraId="71459DE4" w14:textId="77777777" w:rsidR="00381F56" w:rsidRPr="00DC5BAD" w:rsidRDefault="00381F56" w:rsidP="003929C7">
      <w:pPr>
        <w:jc w:val="both"/>
        <w:rPr>
          <w:rFonts w:ascii="Times New Roman" w:hAnsi="Times New Roman" w:cs="Times New Roman"/>
          <w:sz w:val="24"/>
          <w:szCs w:val="24"/>
          <w:lang w:val="en-GB"/>
        </w:rPr>
      </w:pPr>
      <w:r w:rsidRPr="00DC5BAD">
        <w:rPr>
          <w:rFonts w:ascii="Times New Roman" w:hAnsi="Times New Roman" w:cs="Times New Roman"/>
          <w:sz w:val="24"/>
          <w:szCs w:val="24"/>
          <w:lang w:val="en-GB"/>
        </w:rPr>
        <w:t>Despite these advancements, challenges remain</w:t>
      </w:r>
      <w:r w:rsidR="00771B6C" w:rsidRPr="00DC5BAD">
        <w:rPr>
          <w:rFonts w:ascii="Times New Roman" w:hAnsi="Times New Roman" w:cs="Times New Roman"/>
          <w:sz w:val="24"/>
          <w:szCs w:val="24"/>
          <w:lang w:val="en-GB"/>
        </w:rPr>
        <w:t>,</w:t>
      </w:r>
      <w:r w:rsidRPr="00DC5BAD">
        <w:rPr>
          <w:rFonts w:ascii="Times New Roman" w:hAnsi="Times New Roman" w:cs="Times New Roman"/>
          <w:sz w:val="24"/>
          <w:szCs w:val="24"/>
          <w:lang w:val="en-GB"/>
        </w:rPr>
        <w:t xml:space="preserve"> </w:t>
      </w:r>
      <w:r w:rsidR="00771B6C" w:rsidRPr="00DC5BAD">
        <w:rPr>
          <w:rFonts w:ascii="Times New Roman" w:hAnsi="Times New Roman" w:cs="Times New Roman"/>
          <w:sz w:val="24"/>
          <w:szCs w:val="24"/>
          <w:lang w:val="en-GB"/>
        </w:rPr>
        <w:t>w</w:t>
      </w:r>
      <w:r w:rsidRPr="00DC5BAD">
        <w:rPr>
          <w:rFonts w:ascii="Times New Roman" w:hAnsi="Times New Roman" w:cs="Times New Roman"/>
          <w:sz w:val="24"/>
          <w:szCs w:val="24"/>
          <w:lang w:val="en-GB"/>
        </w:rPr>
        <w:t>hile progress in inclusion is notable, ensuring the success of students with Down syndrome in mainstream education requires continuous support and adaptation</w:t>
      </w:r>
      <w:r w:rsidR="00771B6C" w:rsidRPr="00DC5BAD">
        <w:rPr>
          <w:rFonts w:ascii="Times New Roman" w:hAnsi="Times New Roman" w:cs="Times New Roman"/>
          <w:sz w:val="24"/>
          <w:szCs w:val="24"/>
          <w:lang w:val="en-GB"/>
        </w:rPr>
        <w:t xml:space="preserve">: </w:t>
      </w:r>
    </w:p>
    <w:p w14:paraId="42879973" w14:textId="77777777" w:rsidR="003929C7" w:rsidRPr="000F7A7C" w:rsidRDefault="00DA58E9" w:rsidP="000F7A7C">
      <w:pPr>
        <w:pStyle w:val="Paragraphedeliste"/>
        <w:numPr>
          <w:ilvl w:val="0"/>
          <w:numId w:val="26"/>
        </w:numPr>
        <w:jc w:val="both"/>
        <w:rPr>
          <w:rFonts w:ascii="Times New Roman" w:hAnsi="Times New Roman" w:cs="Times New Roman"/>
          <w:b/>
          <w:bCs/>
          <w:sz w:val="24"/>
          <w:szCs w:val="24"/>
          <w:lang w:val="en-GB"/>
        </w:rPr>
      </w:pPr>
      <w:r w:rsidRPr="000F7A7C">
        <w:rPr>
          <w:rFonts w:ascii="Times New Roman" w:hAnsi="Times New Roman" w:cs="Times New Roman"/>
          <w:b/>
          <w:bCs/>
          <w:sz w:val="24"/>
          <w:szCs w:val="24"/>
          <w:lang w:val="en-GB"/>
        </w:rPr>
        <w:t>Challenges</w:t>
      </w:r>
    </w:p>
    <w:p w14:paraId="6EDCD0ED" w14:textId="46F1AC12" w:rsidR="00771B6C" w:rsidRPr="003929C7" w:rsidRDefault="00771B6C" w:rsidP="003929C7">
      <w:pPr>
        <w:jc w:val="both"/>
        <w:rPr>
          <w:rFonts w:ascii="Times New Roman" w:hAnsi="Times New Roman" w:cs="Times New Roman"/>
          <w:b/>
          <w:bCs/>
          <w:sz w:val="24"/>
          <w:szCs w:val="24"/>
          <w:lang w:val="en-GB"/>
        </w:rPr>
      </w:pPr>
      <w:r w:rsidRPr="003929C7">
        <w:rPr>
          <w:rFonts w:ascii="Times New Roman" w:hAnsi="Times New Roman" w:cs="Times New Roman"/>
          <w:bCs/>
          <w:sz w:val="24"/>
          <w:szCs w:val="24"/>
          <w:lang w:val="en-GB"/>
        </w:rPr>
        <w:t>One major issue is the inconsistency in the quality of inclusive education, which can vary greatly depending on the school and its resources. Successful inclusion often hinges on factors such as strong teamwork among staff, effective leadership, and a supportive school climate. However, not all schools have these elements in place, leading to uneven educational experiences for students with Down syndrome​​.</w:t>
      </w:r>
      <w:r w:rsidRPr="00DC5BAD">
        <w:rPr>
          <w:rStyle w:val="Appelnotedebasdep"/>
          <w:rFonts w:ascii="Times New Roman" w:hAnsi="Times New Roman" w:cs="Times New Roman"/>
          <w:bCs/>
          <w:sz w:val="24"/>
          <w:szCs w:val="24"/>
          <w:lang w:val="en-GB"/>
        </w:rPr>
        <w:footnoteReference w:id="12"/>
      </w:r>
    </w:p>
    <w:p w14:paraId="6F7388D3" w14:textId="2549F46A" w:rsidR="00771B6C" w:rsidRDefault="00771B6C" w:rsidP="003929C7">
      <w:pPr>
        <w:jc w:val="both"/>
        <w:rPr>
          <w:rFonts w:ascii="Times New Roman" w:hAnsi="Times New Roman" w:cs="Times New Roman"/>
          <w:bCs/>
          <w:sz w:val="24"/>
          <w:szCs w:val="24"/>
          <w:lang w:val="en-GB"/>
        </w:rPr>
      </w:pPr>
      <w:r w:rsidRPr="003929C7">
        <w:rPr>
          <w:rFonts w:ascii="Times New Roman" w:hAnsi="Times New Roman" w:cs="Times New Roman"/>
          <w:bCs/>
          <w:sz w:val="24"/>
          <w:szCs w:val="24"/>
          <w:lang w:val="en-GB"/>
        </w:rPr>
        <w:t>Another significant challenge is the lack of adequate support and resources. Many mainstream schools are not fully equipped to meet the specific needs of students with intellectual disabilities. This includes a shortage of specialized staff and</w:t>
      </w:r>
      <w:r w:rsidR="003929C7">
        <w:rPr>
          <w:rFonts w:ascii="Times New Roman" w:hAnsi="Times New Roman" w:cs="Times New Roman"/>
          <w:bCs/>
          <w:sz w:val="24"/>
          <w:szCs w:val="24"/>
          <w:lang w:val="en-GB"/>
        </w:rPr>
        <w:t xml:space="preserve"> </w:t>
      </w:r>
      <w:r w:rsidRPr="003929C7">
        <w:rPr>
          <w:rFonts w:ascii="Times New Roman" w:hAnsi="Times New Roman" w:cs="Times New Roman"/>
          <w:bCs/>
          <w:sz w:val="24"/>
          <w:szCs w:val="24"/>
          <w:lang w:val="en-GB"/>
        </w:rPr>
        <w:t>insufficient training for general education teachers to handle the unique challenges these students face.</w:t>
      </w:r>
      <w:r w:rsidR="00830FB4" w:rsidRPr="00DC5BAD">
        <w:rPr>
          <w:rStyle w:val="Appelnotedebasdep"/>
          <w:rFonts w:ascii="Times New Roman" w:hAnsi="Times New Roman" w:cs="Times New Roman"/>
          <w:bCs/>
          <w:sz w:val="24"/>
          <w:szCs w:val="24"/>
          <w:lang w:val="en-GB"/>
        </w:rPr>
        <w:footnoteReference w:id="13"/>
      </w:r>
    </w:p>
    <w:p w14:paraId="21325855" w14:textId="615A5DD6" w:rsidR="00EA2D49" w:rsidRPr="003929C7" w:rsidRDefault="00EA2D49" w:rsidP="003929C7">
      <w:pPr>
        <w:jc w:val="both"/>
        <w:rPr>
          <w:rFonts w:ascii="Times New Roman" w:hAnsi="Times New Roman" w:cs="Times New Roman"/>
          <w:bCs/>
          <w:sz w:val="24"/>
          <w:szCs w:val="24"/>
          <w:lang w:val="en-GB"/>
        </w:rPr>
      </w:pPr>
      <w:r w:rsidRPr="003929C7">
        <w:rPr>
          <w:rFonts w:ascii="Times New Roman" w:hAnsi="Times New Roman" w:cs="Times New Roman"/>
          <w:bCs/>
          <w:sz w:val="24"/>
          <w:szCs w:val="24"/>
          <w:lang w:val="en-GB"/>
        </w:rPr>
        <w:t xml:space="preserve">Moreover, despite the increase in the number of pupils with Down syndrome attending regular schools, many still face social isolation. Studies show that around half of </w:t>
      </w:r>
      <w:r w:rsidRPr="003929C7">
        <w:rPr>
          <w:rFonts w:ascii="Times New Roman" w:hAnsi="Times New Roman" w:cs="Times New Roman"/>
          <w:sz w:val="24"/>
          <w:szCs w:val="24"/>
          <w:lang w:val="en-GB"/>
        </w:rPr>
        <w:t xml:space="preserve">students with Down syndrome </w:t>
      </w:r>
      <w:r w:rsidRPr="003929C7">
        <w:rPr>
          <w:rFonts w:ascii="Times New Roman" w:hAnsi="Times New Roman" w:cs="Times New Roman"/>
          <w:bCs/>
          <w:sz w:val="24"/>
          <w:szCs w:val="24"/>
          <w:lang w:val="en-GB"/>
        </w:rPr>
        <w:t>are often ignored by their classmates</w:t>
      </w:r>
      <w:r>
        <w:rPr>
          <w:rStyle w:val="Appelnotedebasdep"/>
          <w:rFonts w:ascii="Times New Roman" w:hAnsi="Times New Roman" w:cs="Times New Roman"/>
          <w:bCs/>
          <w:sz w:val="24"/>
          <w:szCs w:val="24"/>
          <w:lang w:val="en-GB"/>
        </w:rPr>
        <w:footnoteReference w:id="14"/>
      </w:r>
      <w:r w:rsidRPr="003929C7">
        <w:rPr>
          <w:rFonts w:ascii="Times New Roman" w:hAnsi="Times New Roman" w:cs="Times New Roman"/>
          <w:bCs/>
          <w:sz w:val="24"/>
          <w:szCs w:val="24"/>
          <w:lang w:val="en-GB"/>
        </w:rPr>
        <w:t>, which can hinder their social development and overall school experience. Teachers may also have more positive perceptions of inclusion than the reality experienced by students, indicating a gap between intent and practice.</w:t>
      </w:r>
    </w:p>
    <w:p w14:paraId="3E733B19" w14:textId="77777777" w:rsidR="00EA2D49" w:rsidRDefault="00EA2D49" w:rsidP="003929C7">
      <w:pPr>
        <w:jc w:val="both"/>
        <w:rPr>
          <w:rFonts w:ascii="Times New Roman" w:hAnsi="Times New Roman" w:cs="Times New Roman"/>
          <w:bCs/>
          <w:sz w:val="24"/>
          <w:szCs w:val="24"/>
          <w:lang w:val="en-GB"/>
        </w:rPr>
      </w:pPr>
      <w:r>
        <w:rPr>
          <w:rFonts w:ascii="Times New Roman" w:hAnsi="Times New Roman" w:cs="Times New Roman"/>
          <w:bCs/>
          <w:sz w:val="24"/>
          <w:szCs w:val="24"/>
          <w:lang w:val="en-GB"/>
        </w:rPr>
        <w:t>C</w:t>
      </w:r>
      <w:r w:rsidR="00771B6C" w:rsidRPr="003929C7">
        <w:rPr>
          <w:rFonts w:ascii="Times New Roman" w:hAnsi="Times New Roman" w:cs="Times New Roman"/>
          <w:bCs/>
          <w:sz w:val="24"/>
          <w:szCs w:val="24"/>
          <w:lang w:val="en-GB"/>
        </w:rPr>
        <w:t xml:space="preserve">hildren with disabilities are frequently placed in special education or exempted from compulsory education. This exclusion from regular education at a young age often leads to further exclusion from broader social opportunities later in life. </w:t>
      </w:r>
    </w:p>
    <w:p w14:paraId="0C3C5EFD" w14:textId="65AF1302" w:rsidR="009E52EE" w:rsidRDefault="00227024" w:rsidP="003929C7">
      <w:pPr>
        <w:jc w:val="both"/>
        <w:rPr>
          <w:rFonts w:ascii="Times New Roman" w:hAnsi="Times New Roman" w:cs="Times New Roman"/>
          <w:bCs/>
          <w:sz w:val="24"/>
          <w:szCs w:val="24"/>
          <w:lang w:val="en-GB"/>
        </w:rPr>
      </w:pPr>
      <w:r w:rsidRPr="00A1018F">
        <w:rPr>
          <w:rFonts w:ascii="Times New Roman" w:hAnsi="Times New Roman" w:cs="Times New Roman"/>
          <w:i/>
          <w:iCs/>
          <w:sz w:val="24"/>
          <w:szCs w:val="24"/>
          <w:lang w:val="en-GB"/>
        </w:rPr>
        <w:t>Globally, intellectual disabilities face more prejudice than physical disabilities (</w:t>
      </w:r>
      <w:proofErr w:type="spellStart"/>
      <w:r w:rsidRPr="00A1018F">
        <w:rPr>
          <w:rFonts w:ascii="Times New Roman" w:hAnsi="Times New Roman" w:cs="Times New Roman"/>
          <w:i/>
          <w:iCs/>
          <w:sz w:val="24"/>
          <w:szCs w:val="24"/>
          <w:lang w:val="en-GB"/>
        </w:rPr>
        <w:t>Huskin</w:t>
      </w:r>
      <w:proofErr w:type="spellEnd"/>
      <w:r w:rsidRPr="00A1018F">
        <w:rPr>
          <w:rFonts w:ascii="Times New Roman" w:hAnsi="Times New Roman" w:cs="Times New Roman"/>
          <w:i/>
          <w:iCs/>
          <w:sz w:val="24"/>
          <w:szCs w:val="24"/>
          <w:lang w:val="en-GB"/>
        </w:rPr>
        <w:t xml:space="preserve"> et al., 2018; Wang et al., 2021). Even in inclusive policy environments, the inclusion of people with intellectual disabilities is often viewed negatively (</w:t>
      </w:r>
      <w:proofErr w:type="spellStart"/>
      <w:r w:rsidRPr="00A1018F">
        <w:rPr>
          <w:rFonts w:ascii="Times New Roman" w:hAnsi="Times New Roman" w:cs="Times New Roman"/>
          <w:i/>
          <w:iCs/>
          <w:sz w:val="24"/>
          <w:szCs w:val="24"/>
          <w:lang w:val="en-GB"/>
        </w:rPr>
        <w:t>Scior</w:t>
      </w:r>
      <w:proofErr w:type="spellEnd"/>
      <w:r w:rsidRPr="00A1018F">
        <w:rPr>
          <w:rFonts w:ascii="Times New Roman" w:hAnsi="Times New Roman" w:cs="Times New Roman"/>
          <w:i/>
          <w:iCs/>
          <w:sz w:val="24"/>
          <w:szCs w:val="24"/>
          <w:lang w:val="en-GB"/>
        </w:rPr>
        <w:t xml:space="preserve"> et al., 2020)</w:t>
      </w:r>
      <w:r w:rsidR="00402803">
        <w:rPr>
          <w:rStyle w:val="Appelnotedebasdep"/>
          <w:rFonts w:ascii="Times New Roman" w:hAnsi="Times New Roman" w:cs="Times New Roman"/>
          <w:sz w:val="24"/>
          <w:szCs w:val="24"/>
          <w:lang w:val="en-GB"/>
        </w:rPr>
        <w:footnoteReference w:id="15"/>
      </w:r>
      <w:r w:rsidRPr="003929C7">
        <w:rPr>
          <w:rFonts w:ascii="Times New Roman" w:hAnsi="Times New Roman" w:cs="Times New Roman"/>
          <w:sz w:val="24"/>
          <w:szCs w:val="24"/>
          <w:lang w:val="en-GB"/>
        </w:rPr>
        <w:t>.</w:t>
      </w:r>
    </w:p>
    <w:p w14:paraId="5CBE8ADB" w14:textId="0F60B640" w:rsidR="00771B6C" w:rsidRDefault="00F10A22" w:rsidP="003929C7">
      <w:pPr>
        <w:jc w:val="both"/>
        <w:rPr>
          <w:rFonts w:ascii="Times New Roman" w:hAnsi="Times New Roman" w:cs="Times New Roman"/>
          <w:bCs/>
          <w:sz w:val="24"/>
          <w:szCs w:val="24"/>
          <w:lang w:val="en-GB"/>
        </w:rPr>
      </w:pPr>
      <w:r>
        <w:rPr>
          <w:rFonts w:ascii="Times New Roman" w:hAnsi="Times New Roman" w:cs="Times New Roman"/>
          <w:bCs/>
          <w:sz w:val="24"/>
          <w:szCs w:val="24"/>
          <w:lang w:val="en-GB"/>
        </w:rPr>
        <w:t>W</w:t>
      </w:r>
      <w:r w:rsidR="00771B6C" w:rsidRPr="00DC5BAD">
        <w:rPr>
          <w:rFonts w:ascii="Times New Roman" w:hAnsi="Times New Roman" w:cs="Times New Roman"/>
          <w:bCs/>
          <w:sz w:val="24"/>
          <w:szCs w:val="24"/>
          <w:lang w:val="en-GB"/>
        </w:rPr>
        <w:t>hile strides have been made towards inclusive education in the Netherlands, significant barriers persist. Addressing these challenges requires continuous efforts to improve resources, training, and societal attitudes towards individuals with intellectual disabilities.</w:t>
      </w:r>
    </w:p>
    <w:p w14:paraId="14E1E11B" w14:textId="20E05F00" w:rsidR="00DA58E9" w:rsidRPr="000F7A7C" w:rsidRDefault="00DA58E9" w:rsidP="000F7A7C">
      <w:pPr>
        <w:pStyle w:val="Paragraphedeliste"/>
        <w:numPr>
          <w:ilvl w:val="0"/>
          <w:numId w:val="26"/>
        </w:numPr>
        <w:jc w:val="both"/>
        <w:rPr>
          <w:rFonts w:ascii="Times New Roman" w:hAnsi="Times New Roman" w:cs="Times New Roman"/>
          <w:b/>
          <w:bCs/>
          <w:sz w:val="24"/>
          <w:szCs w:val="24"/>
        </w:rPr>
      </w:pPr>
      <w:r w:rsidRPr="000F7A7C">
        <w:rPr>
          <w:rFonts w:ascii="Times New Roman" w:hAnsi="Times New Roman" w:cs="Times New Roman"/>
          <w:b/>
          <w:bCs/>
          <w:sz w:val="24"/>
          <w:szCs w:val="24"/>
        </w:rPr>
        <w:t>Recommandations</w:t>
      </w:r>
    </w:p>
    <w:p w14:paraId="388591B7" w14:textId="3E89C905" w:rsidR="00DA58E9" w:rsidRPr="00DC5BAD" w:rsidRDefault="00DA58E9" w:rsidP="003929C7">
      <w:pPr>
        <w:numPr>
          <w:ilvl w:val="0"/>
          <w:numId w:val="22"/>
        </w:numPr>
        <w:jc w:val="both"/>
        <w:rPr>
          <w:rFonts w:ascii="Times New Roman" w:hAnsi="Times New Roman" w:cs="Times New Roman"/>
          <w:sz w:val="24"/>
          <w:szCs w:val="24"/>
          <w:lang w:val="en-GB"/>
        </w:rPr>
      </w:pPr>
      <w:r w:rsidRPr="00DC5BAD">
        <w:rPr>
          <w:rFonts w:ascii="Times New Roman" w:hAnsi="Times New Roman" w:cs="Times New Roman"/>
          <w:sz w:val="24"/>
          <w:szCs w:val="24"/>
          <w:lang w:val="en-GB"/>
        </w:rPr>
        <w:t>Implement inclusive education policies across all schools, ensuring no child is excluded based on disability.</w:t>
      </w:r>
    </w:p>
    <w:p w14:paraId="7733E933" w14:textId="77777777" w:rsidR="00DA58E9" w:rsidRPr="00DC5BAD" w:rsidRDefault="00DA58E9" w:rsidP="003929C7">
      <w:pPr>
        <w:numPr>
          <w:ilvl w:val="0"/>
          <w:numId w:val="22"/>
        </w:numPr>
        <w:jc w:val="both"/>
        <w:rPr>
          <w:rFonts w:ascii="Times New Roman" w:hAnsi="Times New Roman" w:cs="Times New Roman"/>
          <w:sz w:val="24"/>
          <w:szCs w:val="24"/>
          <w:lang w:val="en-GB"/>
        </w:rPr>
      </w:pPr>
      <w:r w:rsidRPr="00DC5BAD">
        <w:rPr>
          <w:rFonts w:ascii="Times New Roman" w:hAnsi="Times New Roman" w:cs="Times New Roman"/>
          <w:sz w:val="24"/>
          <w:szCs w:val="24"/>
          <w:lang w:val="en-GB"/>
        </w:rPr>
        <w:lastRenderedPageBreak/>
        <w:t>Improve the curriculum and teaching methods in special education settings to ensure high-quality education.</w:t>
      </w:r>
    </w:p>
    <w:p w14:paraId="1D8653EC" w14:textId="77777777" w:rsidR="00830FB4" w:rsidRPr="00DC5BAD" w:rsidRDefault="00830FB4" w:rsidP="00883CBA">
      <w:pPr>
        <w:numPr>
          <w:ilvl w:val="0"/>
          <w:numId w:val="22"/>
        </w:numPr>
        <w:jc w:val="both"/>
        <w:rPr>
          <w:rFonts w:ascii="Times New Roman" w:hAnsi="Times New Roman" w:cs="Times New Roman"/>
          <w:sz w:val="24"/>
          <w:szCs w:val="24"/>
          <w:lang w:val="en-GB"/>
        </w:rPr>
      </w:pPr>
      <w:r w:rsidRPr="00DC5BAD">
        <w:rPr>
          <w:rFonts w:ascii="Times New Roman" w:hAnsi="Times New Roman" w:cs="Times New Roman"/>
          <w:sz w:val="24"/>
          <w:szCs w:val="24"/>
          <w:lang w:val="en-GB"/>
        </w:rPr>
        <w:t>Provide specialized training for teachers in mainstream schools to equip them with the skills needed to support students with intellectual disabilities.</w:t>
      </w:r>
    </w:p>
    <w:p w14:paraId="454E4B18" w14:textId="25436350" w:rsidR="00830FB4" w:rsidRPr="00883CBA" w:rsidRDefault="00830FB4" w:rsidP="00883CBA">
      <w:pPr>
        <w:numPr>
          <w:ilvl w:val="0"/>
          <w:numId w:val="22"/>
        </w:numPr>
        <w:jc w:val="both"/>
        <w:rPr>
          <w:rFonts w:ascii="Times New Roman" w:hAnsi="Times New Roman" w:cs="Times New Roman"/>
          <w:sz w:val="24"/>
          <w:szCs w:val="24"/>
          <w:lang w:val="en-GB"/>
        </w:rPr>
      </w:pPr>
      <w:r w:rsidRPr="00DC5BAD">
        <w:rPr>
          <w:rFonts w:ascii="Times New Roman" w:hAnsi="Times New Roman" w:cs="Times New Roman"/>
          <w:sz w:val="24"/>
          <w:szCs w:val="24"/>
          <w:lang w:val="en-GB"/>
        </w:rPr>
        <w:t>Increase funding for resources, such as specialized educational materials and support staff, to better accommodate the needs of students</w:t>
      </w:r>
      <w:r w:rsidR="00CE4A40">
        <w:rPr>
          <w:rFonts w:ascii="Times New Roman" w:hAnsi="Times New Roman" w:cs="Times New Roman"/>
          <w:sz w:val="24"/>
          <w:szCs w:val="24"/>
          <w:lang w:val="en-GB"/>
        </w:rPr>
        <w:t xml:space="preserve"> with disabilities</w:t>
      </w:r>
      <w:r w:rsidRPr="00DC5BAD">
        <w:rPr>
          <w:rFonts w:ascii="Times New Roman" w:hAnsi="Times New Roman" w:cs="Times New Roman"/>
          <w:sz w:val="24"/>
          <w:szCs w:val="24"/>
          <w:lang w:val="en-GB"/>
        </w:rPr>
        <w:t xml:space="preserve"> in mainstream classrooms.</w:t>
      </w:r>
      <w:r w:rsidRPr="00883CBA">
        <w:rPr>
          <w:rFonts w:ascii="Times New Roman" w:hAnsi="Times New Roman" w:cs="Times New Roman"/>
          <w:sz w:val="24"/>
          <w:szCs w:val="24"/>
          <w:lang w:val="en-GB"/>
        </w:rPr>
        <w:t xml:space="preserve"> </w:t>
      </w:r>
    </w:p>
    <w:p w14:paraId="67A3A0B2" w14:textId="77777777" w:rsidR="00830FB4" w:rsidRPr="00883CBA" w:rsidRDefault="00830FB4" w:rsidP="00883CBA">
      <w:pPr>
        <w:numPr>
          <w:ilvl w:val="0"/>
          <w:numId w:val="22"/>
        </w:numPr>
        <w:jc w:val="both"/>
        <w:rPr>
          <w:rFonts w:ascii="Times New Roman" w:hAnsi="Times New Roman" w:cs="Times New Roman"/>
          <w:sz w:val="24"/>
          <w:szCs w:val="24"/>
          <w:lang w:val="en-GB"/>
        </w:rPr>
      </w:pPr>
      <w:r w:rsidRPr="00883CBA">
        <w:rPr>
          <w:rFonts w:ascii="Times New Roman" w:hAnsi="Times New Roman" w:cs="Times New Roman"/>
          <w:sz w:val="24"/>
          <w:szCs w:val="24"/>
          <w:lang w:val="en-GB"/>
        </w:rPr>
        <w:t>Encourage active participation of parents in the educational planning and decision-making process for their children with intellectual disabilities.</w:t>
      </w:r>
    </w:p>
    <w:p w14:paraId="0B58C9B9" w14:textId="77777777" w:rsidR="00830FB4" w:rsidRPr="00883CBA" w:rsidRDefault="00830FB4" w:rsidP="00883CBA">
      <w:pPr>
        <w:numPr>
          <w:ilvl w:val="0"/>
          <w:numId w:val="22"/>
        </w:numPr>
        <w:jc w:val="both"/>
        <w:rPr>
          <w:rFonts w:ascii="Times New Roman" w:hAnsi="Times New Roman" w:cs="Times New Roman"/>
          <w:sz w:val="24"/>
          <w:szCs w:val="24"/>
          <w:lang w:val="en-GB"/>
        </w:rPr>
      </w:pPr>
      <w:r w:rsidRPr="00883CBA">
        <w:rPr>
          <w:rFonts w:ascii="Times New Roman" w:hAnsi="Times New Roman" w:cs="Times New Roman"/>
          <w:sz w:val="24"/>
          <w:szCs w:val="24"/>
          <w:lang w:val="en-GB"/>
        </w:rPr>
        <w:t>Provide parents with information and resources to understand their rights and the educational options available for their children.</w:t>
      </w:r>
    </w:p>
    <w:p w14:paraId="683F77C0" w14:textId="77777777" w:rsidR="00830FB4" w:rsidRPr="00DC5BAD" w:rsidRDefault="00830FB4" w:rsidP="003929C7">
      <w:pPr>
        <w:jc w:val="both"/>
        <w:rPr>
          <w:rFonts w:ascii="Times New Roman" w:hAnsi="Times New Roman" w:cs="Times New Roman"/>
          <w:sz w:val="24"/>
          <w:szCs w:val="24"/>
          <w:lang w:val="en-GB"/>
        </w:rPr>
      </w:pPr>
    </w:p>
    <w:p w14:paraId="65E1EDC5" w14:textId="522B4F26" w:rsidR="00DA58E9" w:rsidRPr="00003010" w:rsidRDefault="00DA58E9" w:rsidP="003929C7">
      <w:pPr>
        <w:jc w:val="both"/>
        <w:rPr>
          <w:rFonts w:ascii="Times New Roman" w:hAnsi="Times New Roman" w:cs="Times New Roman"/>
          <w:b/>
          <w:bCs/>
          <w:sz w:val="24"/>
          <w:szCs w:val="24"/>
          <w:lang w:val="en-US"/>
        </w:rPr>
      </w:pPr>
      <w:r w:rsidRPr="00003010">
        <w:rPr>
          <w:rFonts w:ascii="Times New Roman" w:hAnsi="Times New Roman" w:cs="Times New Roman"/>
          <w:b/>
          <w:bCs/>
          <w:sz w:val="24"/>
          <w:szCs w:val="24"/>
          <w:lang w:val="en-US"/>
        </w:rPr>
        <w:t xml:space="preserve">Article </w:t>
      </w:r>
      <w:r w:rsidR="00DC5BAD" w:rsidRPr="00003010">
        <w:rPr>
          <w:rFonts w:ascii="Times New Roman" w:hAnsi="Times New Roman" w:cs="Times New Roman"/>
          <w:b/>
          <w:bCs/>
          <w:sz w:val="24"/>
          <w:szCs w:val="24"/>
          <w:lang w:val="en-US"/>
        </w:rPr>
        <w:t>25:</w:t>
      </w:r>
      <w:r w:rsidRPr="00003010">
        <w:rPr>
          <w:rFonts w:ascii="Times New Roman" w:hAnsi="Times New Roman" w:cs="Times New Roman"/>
          <w:b/>
          <w:bCs/>
          <w:sz w:val="24"/>
          <w:szCs w:val="24"/>
          <w:lang w:val="en-US"/>
        </w:rPr>
        <w:t xml:space="preserve"> Health</w:t>
      </w:r>
    </w:p>
    <w:p w14:paraId="276B836C" w14:textId="77777777" w:rsidR="00DA58E9" w:rsidRPr="00883CBA" w:rsidRDefault="00DA58E9" w:rsidP="00883CBA">
      <w:pPr>
        <w:pStyle w:val="Paragraphedeliste"/>
        <w:numPr>
          <w:ilvl w:val="0"/>
          <w:numId w:val="26"/>
        </w:numPr>
        <w:jc w:val="both"/>
        <w:rPr>
          <w:rFonts w:ascii="Times New Roman" w:hAnsi="Times New Roman" w:cs="Times New Roman"/>
          <w:b/>
          <w:bCs/>
          <w:sz w:val="24"/>
          <w:szCs w:val="24"/>
          <w:lang w:val="en-US"/>
        </w:rPr>
      </w:pPr>
      <w:r w:rsidRPr="00883CBA">
        <w:rPr>
          <w:rFonts w:ascii="Times New Roman" w:hAnsi="Times New Roman" w:cs="Times New Roman"/>
          <w:b/>
          <w:bCs/>
          <w:sz w:val="24"/>
          <w:szCs w:val="24"/>
          <w:lang w:val="en-US"/>
        </w:rPr>
        <w:t>Good Practices</w:t>
      </w:r>
    </w:p>
    <w:p w14:paraId="5121AC75" w14:textId="28A9D1CA" w:rsidR="00DA58E9" w:rsidRDefault="00DA58E9" w:rsidP="003929C7">
      <w:pPr>
        <w:jc w:val="both"/>
        <w:rPr>
          <w:rFonts w:ascii="Times New Roman" w:hAnsi="Times New Roman" w:cs="Times New Roman"/>
          <w:sz w:val="24"/>
          <w:szCs w:val="24"/>
          <w:lang w:val="en-GB"/>
        </w:rPr>
      </w:pPr>
      <w:r w:rsidRPr="00DC5BAD">
        <w:rPr>
          <w:rFonts w:ascii="Times New Roman" w:hAnsi="Times New Roman" w:cs="Times New Roman"/>
          <w:sz w:val="24"/>
          <w:szCs w:val="24"/>
          <w:lang w:val="en-GB"/>
        </w:rPr>
        <w:t>The Dutch healthcare system provides various medical services to individuals with Down syndrome.</w:t>
      </w:r>
      <w:r w:rsidR="00284B02">
        <w:rPr>
          <w:rFonts w:ascii="Times New Roman" w:hAnsi="Times New Roman" w:cs="Times New Roman"/>
          <w:sz w:val="24"/>
          <w:szCs w:val="24"/>
          <w:lang w:val="en-GB"/>
        </w:rPr>
        <w:t xml:space="preserve"> </w:t>
      </w:r>
      <w:r w:rsidRPr="00DC5BAD">
        <w:rPr>
          <w:rFonts w:ascii="Times New Roman" w:hAnsi="Times New Roman" w:cs="Times New Roman"/>
          <w:sz w:val="24"/>
          <w:szCs w:val="24"/>
          <w:lang w:val="en-GB"/>
        </w:rPr>
        <w:t>Some specialized healthcare providers focus on the needs of people with intellectual disabilities.</w:t>
      </w:r>
    </w:p>
    <w:p w14:paraId="15E1FB4A" w14:textId="76586DF0" w:rsidR="00284B02" w:rsidRPr="00E0444E" w:rsidRDefault="00284B02" w:rsidP="003929C7">
      <w:pPr>
        <w:jc w:val="both"/>
        <w:rPr>
          <w:rFonts w:ascii="Times New Roman" w:hAnsi="Times New Roman" w:cs="Times New Roman"/>
          <w:sz w:val="24"/>
          <w:szCs w:val="24"/>
          <w:lang w:val="en-GB"/>
        </w:rPr>
      </w:pPr>
      <w:r w:rsidRPr="00E0444E">
        <w:rPr>
          <w:rFonts w:ascii="Times New Roman" w:hAnsi="Times New Roman" w:cs="Times New Roman"/>
          <w:sz w:val="24"/>
          <w:szCs w:val="24"/>
          <w:lang w:val="en-GB"/>
        </w:rPr>
        <w:t>P</w:t>
      </w:r>
      <w:proofErr w:type="spellStart"/>
      <w:r w:rsidRPr="00E0444E">
        <w:rPr>
          <w:rFonts w:ascii="Times New Roman" w:hAnsi="Times New Roman" w:cs="Times New Roman"/>
          <w:sz w:val="24"/>
          <w:szCs w:val="24"/>
          <w:lang w:val="nl-NL"/>
        </w:rPr>
        <w:t>ersoonsgebonden</w:t>
      </w:r>
      <w:proofErr w:type="spellEnd"/>
      <w:r w:rsidRPr="00E0444E">
        <w:rPr>
          <w:rFonts w:ascii="Times New Roman" w:hAnsi="Times New Roman" w:cs="Times New Roman"/>
          <w:sz w:val="24"/>
          <w:szCs w:val="24"/>
          <w:lang w:val="nl-NL"/>
        </w:rPr>
        <w:t xml:space="preserve"> budget</w:t>
      </w:r>
      <w:r w:rsidR="00E0444E">
        <w:rPr>
          <w:rStyle w:val="Appelnotedebasdep"/>
          <w:rFonts w:ascii="Times New Roman" w:hAnsi="Times New Roman" w:cs="Times New Roman"/>
          <w:sz w:val="24"/>
          <w:szCs w:val="24"/>
          <w:lang w:val="nl-NL"/>
        </w:rPr>
        <w:footnoteReference w:id="16"/>
      </w:r>
      <w:r w:rsidRPr="00E0444E">
        <w:rPr>
          <w:rFonts w:ascii="Times New Roman" w:hAnsi="Times New Roman" w:cs="Times New Roman"/>
          <w:sz w:val="24"/>
          <w:szCs w:val="24"/>
          <w:lang w:val="nl-NL"/>
        </w:rPr>
        <w:t xml:space="preserve">, </w:t>
      </w:r>
      <w:proofErr w:type="spellStart"/>
      <w:r w:rsidRPr="00E0444E">
        <w:rPr>
          <w:rFonts w:ascii="Times New Roman" w:hAnsi="Times New Roman" w:cs="Times New Roman"/>
          <w:sz w:val="24"/>
          <w:szCs w:val="24"/>
          <w:lang w:val="nl-NL"/>
        </w:rPr>
        <w:t>also</w:t>
      </w:r>
      <w:proofErr w:type="spellEnd"/>
      <w:r w:rsidRPr="00E0444E">
        <w:rPr>
          <w:rFonts w:ascii="Times New Roman" w:hAnsi="Times New Roman" w:cs="Times New Roman"/>
          <w:sz w:val="24"/>
          <w:szCs w:val="24"/>
          <w:lang w:val="nl-NL"/>
        </w:rPr>
        <w:t xml:space="preserve"> </w:t>
      </w:r>
      <w:proofErr w:type="spellStart"/>
      <w:r w:rsidRPr="00E0444E">
        <w:rPr>
          <w:rFonts w:ascii="Times New Roman" w:hAnsi="Times New Roman" w:cs="Times New Roman"/>
          <w:sz w:val="24"/>
          <w:szCs w:val="24"/>
          <w:lang w:val="nl-NL"/>
        </w:rPr>
        <w:t>called</w:t>
      </w:r>
      <w:proofErr w:type="spellEnd"/>
      <w:r w:rsidRPr="00E0444E">
        <w:rPr>
          <w:rFonts w:ascii="Times New Roman" w:hAnsi="Times New Roman" w:cs="Times New Roman"/>
          <w:sz w:val="24"/>
          <w:szCs w:val="24"/>
          <w:lang w:val="nl-NL"/>
        </w:rPr>
        <w:t xml:space="preserve"> </w:t>
      </w:r>
      <w:r w:rsidRPr="00E0444E">
        <w:rPr>
          <w:rFonts w:ascii="Times New Roman" w:hAnsi="Times New Roman" w:cs="Times New Roman"/>
          <w:sz w:val="24"/>
          <w:szCs w:val="24"/>
        </w:rPr>
        <w:t xml:space="preserve">PGB or </w:t>
      </w:r>
      <w:proofErr w:type="spellStart"/>
      <w:r w:rsidRPr="00E0444E">
        <w:rPr>
          <w:rFonts w:ascii="Times New Roman" w:hAnsi="Times New Roman" w:cs="Times New Roman"/>
          <w:sz w:val="24"/>
          <w:szCs w:val="24"/>
        </w:rPr>
        <w:t>personal</w:t>
      </w:r>
      <w:proofErr w:type="spellEnd"/>
      <w:r w:rsidRPr="00E0444E">
        <w:rPr>
          <w:rFonts w:ascii="Times New Roman" w:hAnsi="Times New Roman" w:cs="Times New Roman"/>
          <w:sz w:val="24"/>
          <w:szCs w:val="24"/>
        </w:rPr>
        <w:t xml:space="preserve"> budget, </w:t>
      </w:r>
      <w:proofErr w:type="spellStart"/>
      <w:r w:rsidRPr="00E0444E">
        <w:rPr>
          <w:rFonts w:ascii="Times New Roman" w:hAnsi="Times New Roman" w:cs="Times New Roman"/>
          <w:sz w:val="24"/>
          <w:szCs w:val="24"/>
        </w:rPr>
        <w:t>allow</w:t>
      </w:r>
      <w:r w:rsidR="00E0444E">
        <w:rPr>
          <w:rFonts w:ascii="Times New Roman" w:hAnsi="Times New Roman" w:cs="Times New Roman"/>
          <w:sz w:val="24"/>
          <w:szCs w:val="24"/>
        </w:rPr>
        <w:t>s</w:t>
      </w:r>
      <w:proofErr w:type="spellEnd"/>
      <w:r w:rsidRPr="00E0444E">
        <w:rPr>
          <w:rFonts w:ascii="Times New Roman" w:hAnsi="Times New Roman" w:cs="Times New Roman"/>
          <w:sz w:val="24"/>
          <w:szCs w:val="24"/>
        </w:rPr>
        <w:t xml:space="preserve"> people </w:t>
      </w:r>
      <w:proofErr w:type="spellStart"/>
      <w:r w:rsidRPr="00E0444E">
        <w:rPr>
          <w:rFonts w:ascii="Times New Roman" w:hAnsi="Times New Roman" w:cs="Times New Roman"/>
          <w:sz w:val="24"/>
          <w:szCs w:val="24"/>
        </w:rPr>
        <w:t>with</w:t>
      </w:r>
      <w:proofErr w:type="spellEnd"/>
      <w:r w:rsidRPr="00E0444E">
        <w:rPr>
          <w:rFonts w:ascii="Times New Roman" w:hAnsi="Times New Roman" w:cs="Times New Roman"/>
          <w:sz w:val="24"/>
          <w:szCs w:val="24"/>
        </w:rPr>
        <w:t xml:space="preserve"> </w:t>
      </w:r>
      <w:proofErr w:type="spellStart"/>
      <w:r w:rsidRPr="00E0444E">
        <w:rPr>
          <w:rFonts w:ascii="Times New Roman" w:hAnsi="Times New Roman" w:cs="Times New Roman"/>
          <w:sz w:val="24"/>
          <w:szCs w:val="24"/>
        </w:rPr>
        <w:t>disabilities</w:t>
      </w:r>
      <w:proofErr w:type="spellEnd"/>
      <w:r w:rsidRPr="00E0444E">
        <w:rPr>
          <w:rFonts w:ascii="Times New Roman" w:hAnsi="Times New Roman" w:cs="Times New Roman"/>
          <w:sz w:val="24"/>
          <w:szCs w:val="24"/>
        </w:rPr>
        <w:t xml:space="preserve"> to </w:t>
      </w:r>
      <w:proofErr w:type="spellStart"/>
      <w:r w:rsidRPr="00E0444E">
        <w:rPr>
          <w:rFonts w:ascii="Times New Roman" w:hAnsi="Times New Roman" w:cs="Times New Roman"/>
          <w:sz w:val="24"/>
          <w:szCs w:val="24"/>
        </w:rPr>
        <w:t>make</w:t>
      </w:r>
      <w:proofErr w:type="spellEnd"/>
      <w:r w:rsidRPr="00E0444E">
        <w:rPr>
          <w:rFonts w:ascii="Times New Roman" w:hAnsi="Times New Roman" w:cs="Times New Roman"/>
          <w:sz w:val="24"/>
          <w:szCs w:val="24"/>
        </w:rPr>
        <w:t xml:space="preserve"> </w:t>
      </w:r>
      <w:proofErr w:type="spellStart"/>
      <w:r w:rsidRPr="00E0444E">
        <w:rPr>
          <w:rFonts w:ascii="Times New Roman" w:hAnsi="Times New Roman" w:cs="Times New Roman"/>
          <w:sz w:val="24"/>
          <w:szCs w:val="24"/>
        </w:rPr>
        <w:t>their</w:t>
      </w:r>
      <w:proofErr w:type="spellEnd"/>
      <w:r w:rsidRPr="00E0444E">
        <w:rPr>
          <w:rFonts w:ascii="Times New Roman" w:hAnsi="Times New Roman" w:cs="Times New Roman"/>
          <w:sz w:val="24"/>
          <w:szCs w:val="24"/>
        </w:rPr>
        <w:t xml:space="preserve"> </w:t>
      </w:r>
      <w:proofErr w:type="spellStart"/>
      <w:r w:rsidRPr="00E0444E">
        <w:rPr>
          <w:rFonts w:ascii="Times New Roman" w:hAnsi="Times New Roman" w:cs="Times New Roman"/>
          <w:sz w:val="24"/>
          <w:szCs w:val="24"/>
        </w:rPr>
        <w:t>own</w:t>
      </w:r>
      <w:proofErr w:type="spellEnd"/>
      <w:r w:rsidRPr="00E0444E">
        <w:rPr>
          <w:rFonts w:ascii="Times New Roman" w:hAnsi="Times New Roman" w:cs="Times New Roman"/>
          <w:sz w:val="24"/>
          <w:szCs w:val="24"/>
        </w:rPr>
        <w:t xml:space="preserve"> </w:t>
      </w:r>
      <w:proofErr w:type="spellStart"/>
      <w:r w:rsidRPr="00E0444E">
        <w:rPr>
          <w:rFonts w:ascii="Times New Roman" w:hAnsi="Times New Roman" w:cs="Times New Roman"/>
          <w:sz w:val="24"/>
          <w:szCs w:val="24"/>
        </w:rPr>
        <w:t>choices</w:t>
      </w:r>
      <w:proofErr w:type="spellEnd"/>
      <w:r w:rsidRPr="00E0444E">
        <w:rPr>
          <w:rFonts w:ascii="Times New Roman" w:hAnsi="Times New Roman" w:cs="Times New Roman"/>
          <w:sz w:val="24"/>
          <w:szCs w:val="24"/>
        </w:rPr>
        <w:t xml:space="preserve">. </w:t>
      </w:r>
      <w:proofErr w:type="spellStart"/>
      <w:r w:rsidRPr="00E0444E">
        <w:rPr>
          <w:rFonts w:ascii="Times New Roman" w:hAnsi="Times New Roman" w:cs="Times New Roman"/>
          <w:sz w:val="24"/>
          <w:szCs w:val="24"/>
        </w:rPr>
        <w:t>When</w:t>
      </w:r>
      <w:proofErr w:type="spellEnd"/>
      <w:r w:rsidRPr="00E0444E">
        <w:rPr>
          <w:rFonts w:ascii="Times New Roman" w:hAnsi="Times New Roman" w:cs="Times New Roman"/>
          <w:sz w:val="24"/>
          <w:szCs w:val="24"/>
        </w:rPr>
        <w:t xml:space="preserve"> a </w:t>
      </w:r>
      <w:proofErr w:type="spellStart"/>
      <w:r w:rsidRPr="00E0444E">
        <w:rPr>
          <w:rFonts w:ascii="Times New Roman" w:hAnsi="Times New Roman" w:cs="Times New Roman"/>
          <w:sz w:val="24"/>
          <w:szCs w:val="24"/>
        </w:rPr>
        <w:t>person</w:t>
      </w:r>
      <w:proofErr w:type="spellEnd"/>
      <w:r w:rsidRPr="00E0444E">
        <w:rPr>
          <w:rFonts w:ascii="Times New Roman" w:hAnsi="Times New Roman" w:cs="Times New Roman"/>
          <w:sz w:val="24"/>
          <w:szCs w:val="24"/>
        </w:rPr>
        <w:t xml:space="preserve"> </w:t>
      </w:r>
      <w:proofErr w:type="spellStart"/>
      <w:r w:rsidRPr="00E0444E">
        <w:rPr>
          <w:rFonts w:ascii="Times New Roman" w:hAnsi="Times New Roman" w:cs="Times New Roman"/>
          <w:sz w:val="24"/>
          <w:szCs w:val="24"/>
        </w:rPr>
        <w:t>receives</w:t>
      </w:r>
      <w:proofErr w:type="spellEnd"/>
      <w:r w:rsidRPr="00E0444E">
        <w:rPr>
          <w:rFonts w:ascii="Times New Roman" w:hAnsi="Times New Roman" w:cs="Times New Roman"/>
          <w:sz w:val="24"/>
          <w:szCs w:val="24"/>
        </w:rPr>
        <w:t xml:space="preserve"> a </w:t>
      </w:r>
      <w:proofErr w:type="spellStart"/>
      <w:r w:rsidRPr="00E0444E">
        <w:rPr>
          <w:rFonts w:ascii="Times New Roman" w:hAnsi="Times New Roman" w:cs="Times New Roman"/>
          <w:sz w:val="24"/>
          <w:szCs w:val="24"/>
        </w:rPr>
        <w:t>personal</w:t>
      </w:r>
      <w:proofErr w:type="spellEnd"/>
      <w:r w:rsidRPr="00E0444E">
        <w:rPr>
          <w:rFonts w:ascii="Times New Roman" w:hAnsi="Times New Roman" w:cs="Times New Roman"/>
          <w:sz w:val="24"/>
          <w:szCs w:val="24"/>
        </w:rPr>
        <w:t xml:space="preserve"> budget (not on the </w:t>
      </w:r>
      <w:proofErr w:type="spellStart"/>
      <w:r w:rsidRPr="00E0444E">
        <w:rPr>
          <w:rFonts w:ascii="Times New Roman" w:hAnsi="Times New Roman" w:cs="Times New Roman"/>
          <w:sz w:val="24"/>
          <w:szCs w:val="24"/>
        </w:rPr>
        <w:t>bank</w:t>
      </w:r>
      <w:proofErr w:type="spellEnd"/>
      <w:r w:rsidRPr="00E0444E">
        <w:rPr>
          <w:rFonts w:ascii="Times New Roman" w:hAnsi="Times New Roman" w:cs="Times New Roman"/>
          <w:sz w:val="24"/>
          <w:szCs w:val="24"/>
        </w:rPr>
        <w:t xml:space="preserve"> </w:t>
      </w:r>
      <w:proofErr w:type="spellStart"/>
      <w:r w:rsidRPr="00E0444E">
        <w:rPr>
          <w:rFonts w:ascii="Times New Roman" w:hAnsi="Times New Roman" w:cs="Times New Roman"/>
          <w:sz w:val="24"/>
          <w:szCs w:val="24"/>
        </w:rPr>
        <w:t>account</w:t>
      </w:r>
      <w:proofErr w:type="spellEnd"/>
      <w:r w:rsidRPr="00E0444E">
        <w:rPr>
          <w:rFonts w:ascii="Times New Roman" w:hAnsi="Times New Roman" w:cs="Times New Roman"/>
          <w:sz w:val="24"/>
          <w:szCs w:val="24"/>
        </w:rPr>
        <w:t xml:space="preserve">), </w:t>
      </w:r>
      <w:proofErr w:type="spellStart"/>
      <w:r w:rsidRPr="00E0444E">
        <w:rPr>
          <w:rFonts w:ascii="Times New Roman" w:hAnsi="Times New Roman" w:cs="Times New Roman"/>
          <w:sz w:val="24"/>
          <w:szCs w:val="24"/>
        </w:rPr>
        <w:t>this</w:t>
      </w:r>
      <w:proofErr w:type="spellEnd"/>
      <w:r w:rsidRPr="00E0444E">
        <w:rPr>
          <w:rFonts w:ascii="Times New Roman" w:hAnsi="Times New Roman" w:cs="Times New Roman"/>
          <w:sz w:val="24"/>
          <w:szCs w:val="24"/>
        </w:rPr>
        <w:t xml:space="preserve"> </w:t>
      </w:r>
      <w:proofErr w:type="spellStart"/>
      <w:r w:rsidRPr="00E0444E">
        <w:rPr>
          <w:rFonts w:ascii="Times New Roman" w:hAnsi="Times New Roman" w:cs="Times New Roman"/>
          <w:sz w:val="24"/>
          <w:szCs w:val="24"/>
        </w:rPr>
        <w:t>person</w:t>
      </w:r>
      <w:proofErr w:type="spellEnd"/>
      <w:r w:rsidRPr="00E0444E">
        <w:rPr>
          <w:rFonts w:ascii="Times New Roman" w:hAnsi="Times New Roman" w:cs="Times New Roman"/>
          <w:sz w:val="24"/>
          <w:szCs w:val="24"/>
        </w:rPr>
        <w:t xml:space="preserve"> can </w:t>
      </w:r>
      <w:proofErr w:type="spellStart"/>
      <w:r w:rsidRPr="00E0444E">
        <w:rPr>
          <w:rFonts w:ascii="Times New Roman" w:hAnsi="Times New Roman" w:cs="Times New Roman"/>
          <w:sz w:val="24"/>
          <w:szCs w:val="24"/>
        </w:rPr>
        <w:t>decide</w:t>
      </w:r>
      <w:proofErr w:type="spellEnd"/>
      <w:r w:rsidRPr="00E0444E">
        <w:rPr>
          <w:rFonts w:ascii="Times New Roman" w:hAnsi="Times New Roman" w:cs="Times New Roman"/>
          <w:sz w:val="24"/>
          <w:szCs w:val="24"/>
        </w:rPr>
        <w:t xml:space="preserve"> how to use </w:t>
      </w:r>
      <w:proofErr w:type="spellStart"/>
      <w:r w:rsidRPr="00E0444E">
        <w:rPr>
          <w:rFonts w:ascii="Times New Roman" w:hAnsi="Times New Roman" w:cs="Times New Roman"/>
          <w:sz w:val="24"/>
          <w:szCs w:val="24"/>
        </w:rPr>
        <w:t>it</w:t>
      </w:r>
      <w:proofErr w:type="spellEnd"/>
      <w:r w:rsidRPr="00E0444E">
        <w:rPr>
          <w:rFonts w:ascii="Times New Roman" w:hAnsi="Times New Roman" w:cs="Times New Roman"/>
          <w:sz w:val="24"/>
          <w:szCs w:val="24"/>
        </w:rPr>
        <w:t xml:space="preserve"> </w:t>
      </w:r>
      <w:proofErr w:type="spellStart"/>
      <w:r w:rsidRPr="00E0444E">
        <w:rPr>
          <w:rFonts w:ascii="Times New Roman" w:hAnsi="Times New Roman" w:cs="Times New Roman"/>
          <w:sz w:val="24"/>
          <w:szCs w:val="24"/>
        </w:rPr>
        <w:t>according</w:t>
      </w:r>
      <w:proofErr w:type="spellEnd"/>
      <w:r w:rsidRPr="00E0444E">
        <w:rPr>
          <w:rFonts w:ascii="Times New Roman" w:hAnsi="Times New Roman" w:cs="Times New Roman"/>
          <w:sz w:val="24"/>
          <w:szCs w:val="24"/>
        </w:rPr>
        <w:t xml:space="preserve"> to </w:t>
      </w:r>
      <w:proofErr w:type="spellStart"/>
      <w:r w:rsidRPr="00E0444E">
        <w:rPr>
          <w:rFonts w:ascii="Times New Roman" w:hAnsi="Times New Roman" w:cs="Times New Roman"/>
          <w:sz w:val="24"/>
          <w:szCs w:val="24"/>
        </w:rPr>
        <w:t>his</w:t>
      </w:r>
      <w:proofErr w:type="spellEnd"/>
      <w:r w:rsidRPr="00E0444E">
        <w:rPr>
          <w:rFonts w:ascii="Times New Roman" w:hAnsi="Times New Roman" w:cs="Times New Roman"/>
          <w:sz w:val="24"/>
          <w:szCs w:val="24"/>
        </w:rPr>
        <w:t>/</w:t>
      </w:r>
      <w:proofErr w:type="spellStart"/>
      <w:r w:rsidRPr="00E0444E">
        <w:rPr>
          <w:rFonts w:ascii="Times New Roman" w:hAnsi="Times New Roman" w:cs="Times New Roman"/>
          <w:sz w:val="24"/>
          <w:szCs w:val="24"/>
        </w:rPr>
        <w:t>her</w:t>
      </w:r>
      <w:proofErr w:type="spellEnd"/>
      <w:r w:rsidRPr="00E0444E">
        <w:rPr>
          <w:rFonts w:ascii="Times New Roman" w:hAnsi="Times New Roman" w:cs="Times New Roman"/>
          <w:sz w:val="24"/>
          <w:szCs w:val="24"/>
        </w:rPr>
        <w:t xml:space="preserve"> </w:t>
      </w:r>
      <w:proofErr w:type="spellStart"/>
      <w:r w:rsidRPr="00E0444E">
        <w:rPr>
          <w:rFonts w:ascii="Times New Roman" w:hAnsi="Times New Roman" w:cs="Times New Roman"/>
          <w:sz w:val="24"/>
          <w:szCs w:val="24"/>
        </w:rPr>
        <w:t>current</w:t>
      </w:r>
      <w:proofErr w:type="spellEnd"/>
      <w:r w:rsidRPr="00E0444E">
        <w:rPr>
          <w:rFonts w:ascii="Times New Roman" w:hAnsi="Times New Roman" w:cs="Times New Roman"/>
          <w:sz w:val="24"/>
          <w:szCs w:val="24"/>
        </w:rPr>
        <w:t xml:space="preserve"> </w:t>
      </w:r>
      <w:proofErr w:type="spellStart"/>
      <w:r w:rsidRPr="00E0444E">
        <w:rPr>
          <w:rFonts w:ascii="Times New Roman" w:hAnsi="Times New Roman" w:cs="Times New Roman"/>
          <w:sz w:val="24"/>
          <w:szCs w:val="24"/>
        </w:rPr>
        <w:t>needs</w:t>
      </w:r>
      <w:proofErr w:type="spellEnd"/>
      <w:r w:rsidRPr="00E0444E">
        <w:rPr>
          <w:rFonts w:ascii="Times New Roman" w:hAnsi="Times New Roman" w:cs="Times New Roman"/>
          <w:sz w:val="24"/>
          <w:szCs w:val="24"/>
        </w:rPr>
        <w:t xml:space="preserve">. </w:t>
      </w:r>
      <w:proofErr w:type="spellStart"/>
      <w:r w:rsidRPr="00E0444E">
        <w:rPr>
          <w:rFonts w:ascii="Times New Roman" w:hAnsi="Times New Roman" w:cs="Times New Roman"/>
          <w:sz w:val="24"/>
          <w:szCs w:val="24"/>
        </w:rPr>
        <w:t>What</w:t>
      </w:r>
      <w:proofErr w:type="spellEnd"/>
      <w:r w:rsidRPr="00E0444E">
        <w:rPr>
          <w:rFonts w:ascii="Times New Roman" w:hAnsi="Times New Roman" w:cs="Times New Roman"/>
          <w:sz w:val="24"/>
          <w:szCs w:val="24"/>
        </w:rPr>
        <w:t xml:space="preserve"> care do I </w:t>
      </w:r>
      <w:proofErr w:type="spellStart"/>
      <w:r w:rsidRPr="00E0444E">
        <w:rPr>
          <w:rFonts w:ascii="Times New Roman" w:hAnsi="Times New Roman" w:cs="Times New Roman"/>
          <w:sz w:val="24"/>
          <w:szCs w:val="24"/>
        </w:rPr>
        <w:t>need</w:t>
      </w:r>
      <w:proofErr w:type="spellEnd"/>
      <w:r w:rsidRPr="00E0444E">
        <w:rPr>
          <w:rFonts w:ascii="Times New Roman" w:hAnsi="Times New Roman" w:cs="Times New Roman"/>
          <w:sz w:val="24"/>
          <w:szCs w:val="24"/>
        </w:rPr>
        <w:t xml:space="preserve"> right </w:t>
      </w:r>
      <w:proofErr w:type="spellStart"/>
      <w:proofErr w:type="gramStart"/>
      <w:r w:rsidRPr="00E0444E">
        <w:rPr>
          <w:rFonts w:ascii="Times New Roman" w:hAnsi="Times New Roman" w:cs="Times New Roman"/>
          <w:sz w:val="24"/>
          <w:szCs w:val="24"/>
        </w:rPr>
        <w:t>now</w:t>
      </w:r>
      <w:proofErr w:type="spellEnd"/>
      <w:r w:rsidRPr="00E0444E">
        <w:rPr>
          <w:rFonts w:ascii="Times New Roman" w:hAnsi="Times New Roman" w:cs="Times New Roman"/>
          <w:sz w:val="24"/>
          <w:szCs w:val="24"/>
        </w:rPr>
        <w:t>?</w:t>
      </w:r>
      <w:proofErr w:type="gramEnd"/>
      <w:r w:rsidRPr="00E0444E">
        <w:rPr>
          <w:rFonts w:ascii="Times New Roman" w:hAnsi="Times New Roman" w:cs="Times New Roman"/>
          <w:sz w:val="24"/>
          <w:szCs w:val="24"/>
        </w:rPr>
        <w:t xml:space="preserve"> The </w:t>
      </w:r>
      <w:proofErr w:type="spellStart"/>
      <w:r w:rsidRPr="00E0444E">
        <w:rPr>
          <w:rFonts w:ascii="Times New Roman" w:hAnsi="Times New Roman" w:cs="Times New Roman"/>
          <w:sz w:val="24"/>
          <w:szCs w:val="24"/>
        </w:rPr>
        <w:t>person</w:t>
      </w:r>
      <w:proofErr w:type="spellEnd"/>
      <w:r w:rsidRPr="00E0444E">
        <w:rPr>
          <w:rFonts w:ascii="Times New Roman" w:hAnsi="Times New Roman" w:cs="Times New Roman"/>
          <w:sz w:val="24"/>
          <w:szCs w:val="24"/>
        </w:rPr>
        <w:t xml:space="preserve"> </w:t>
      </w:r>
      <w:proofErr w:type="spellStart"/>
      <w:r w:rsidRPr="00E0444E">
        <w:rPr>
          <w:rFonts w:ascii="Times New Roman" w:hAnsi="Times New Roman" w:cs="Times New Roman"/>
          <w:sz w:val="24"/>
          <w:szCs w:val="24"/>
        </w:rPr>
        <w:t>with</w:t>
      </w:r>
      <w:proofErr w:type="spellEnd"/>
      <w:r w:rsidRPr="00E0444E">
        <w:rPr>
          <w:rFonts w:ascii="Times New Roman" w:hAnsi="Times New Roman" w:cs="Times New Roman"/>
          <w:sz w:val="24"/>
          <w:szCs w:val="24"/>
        </w:rPr>
        <w:t xml:space="preserve"> </w:t>
      </w:r>
      <w:proofErr w:type="spellStart"/>
      <w:r w:rsidRPr="00E0444E">
        <w:rPr>
          <w:rFonts w:ascii="Times New Roman" w:hAnsi="Times New Roman" w:cs="Times New Roman"/>
          <w:sz w:val="24"/>
          <w:szCs w:val="24"/>
        </w:rPr>
        <w:t>disabilies</w:t>
      </w:r>
      <w:proofErr w:type="spellEnd"/>
      <w:r w:rsidRPr="00E0444E">
        <w:rPr>
          <w:rFonts w:ascii="Times New Roman" w:hAnsi="Times New Roman" w:cs="Times New Roman"/>
          <w:sz w:val="24"/>
          <w:szCs w:val="24"/>
        </w:rPr>
        <w:t xml:space="preserve"> </w:t>
      </w:r>
      <w:proofErr w:type="spellStart"/>
      <w:r w:rsidRPr="00E0444E">
        <w:rPr>
          <w:rFonts w:ascii="Times New Roman" w:hAnsi="Times New Roman" w:cs="Times New Roman"/>
          <w:sz w:val="24"/>
          <w:szCs w:val="24"/>
        </w:rPr>
        <w:t>is</w:t>
      </w:r>
      <w:proofErr w:type="spellEnd"/>
      <w:r w:rsidRPr="00E0444E">
        <w:rPr>
          <w:rFonts w:ascii="Times New Roman" w:hAnsi="Times New Roman" w:cs="Times New Roman"/>
          <w:sz w:val="24"/>
          <w:szCs w:val="24"/>
        </w:rPr>
        <w:t xml:space="preserve"> free to </w:t>
      </w:r>
      <w:proofErr w:type="spellStart"/>
      <w:r w:rsidRPr="00E0444E">
        <w:rPr>
          <w:rFonts w:ascii="Times New Roman" w:hAnsi="Times New Roman" w:cs="Times New Roman"/>
          <w:sz w:val="24"/>
          <w:szCs w:val="24"/>
        </w:rPr>
        <w:t>answer</w:t>
      </w:r>
      <w:proofErr w:type="spellEnd"/>
      <w:r w:rsidRPr="00E0444E">
        <w:rPr>
          <w:rFonts w:ascii="Times New Roman" w:hAnsi="Times New Roman" w:cs="Times New Roman"/>
          <w:sz w:val="24"/>
          <w:szCs w:val="24"/>
        </w:rPr>
        <w:t xml:space="preserve"> </w:t>
      </w:r>
      <w:proofErr w:type="spellStart"/>
      <w:r w:rsidRPr="00E0444E">
        <w:rPr>
          <w:rFonts w:ascii="Times New Roman" w:hAnsi="Times New Roman" w:cs="Times New Roman"/>
          <w:sz w:val="24"/>
          <w:szCs w:val="24"/>
        </w:rPr>
        <w:t>this</w:t>
      </w:r>
      <w:proofErr w:type="spellEnd"/>
      <w:r w:rsidRPr="00E0444E">
        <w:rPr>
          <w:rFonts w:ascii="Times New Roman" w:hAnsi="Times New Roman" w:cs="Times New Roman"/>
          <w:sz w:val="24"/>
          <w:szCs w:val="24"/>
        </w:rPr>
        <w:t xml:space="preserve"> question in the </w:t>
      </w:r>
      <w:proofErr w:type="spellStart"/>
      <w:r w:rsidRPr="00E0444E">
        <w:rPr>
          <w:rFonts w:ascii="Times New Roman" w:hAnsi="Times New Roman" w:cs="Times New Roman"/>
          <w:sz w:val="24"/>
          <w:szCs w:val="24"/>
        </w:rPr>
        <w:t>way</w:t>
      </w:r>
      <w:proofErr w:type="spellEnd"/>
      <w:r w:rsidRPr="00E0444E">
        <w:rPr>
          <w:rFonts w:ascii="Times New Roman" w:hAnsi="Times New Roman" w:cs="Times New Roman"/>
          <w:sz w:val="24"/>
          <w:szCs w:val="24"/>
        </w:rPr>
        <w:t xml:space="preserve"> </w:t>
      </w:r>
      <w:proofErr w:type="spellStart"/>
      <w:r w:rsidRPr="00E0444E">
        <w:rPr>
          <w:rFonts w:ascii="Times New Roman" w:hAnsi="Times New Roman" w:cs="Times New Roman"/>
          <w:sz w:val="24"/>
          <w:szCs w:val="24"/>
        </w:rPr>
        <w:t>he</w:t>
      </w:r>
      <w:proofErr w:type="spellEnd"/>
      <w:r w:rsidRPr="00E0444E">
        <w:rPr>
          <w:rFonts w:ascii="Times New Roman" w:hAnsi="Times New Roman" w:cs="Times New Roman"/>
          <w:sz w:val="24"/>
          <w:szCs w:val="24"/>
        </w:rPr>
        <w:t xml:space="preserve"> or </w:t>
      </w:r>
      <w:proofErr w:type="spellStart"/>
      <w:r w:rsidRPr="00E0444E">
        <w:rPr>
          <w:rFonts w:ascii="Times New Roman" w:hAnsi="Times New Roman" w:cs="Times New Roman"/>
          <w:sz w:val="24"/>
          <w:szCs w:val="24"/>
        </w:rPr>
        <w:t>she</w:t>
      </w:r>
      <w:proofErr w:type="spellEnd"/>
      <w:r w:rsidRPr="00E0444E">
        <w:rPr>
          <w:rFonts w:ascii="Times New Roman" w:hAnsi="Times New Roman" w:cs="Times New Roman"/>
          <w:sz w:val="24"/>
          <w:szCs w:val="24"/>
        </w:rPr>
        <w:t xml:space="preserve"> </w:t>
      </w:r>
      <w:proofErr w:type="spellStart"/>
      <w:r w:rsidR="00E0444E">
        <w:rPr>
          <w:rFonts w:ascii="Times New Roman" w:hAnsi="Times New Roman" w:cs="Times New Roman"/>
          <w:sz w:val="24"/>
          <w:szCs w:val="24"/>
        </w:rPr>
        <w:t>chooses</w:t>
      </w:r>
      <w:proofErr w:type="spellEnd"/>
      <w:r w:rsidRPr="00E0444E">
        <w:rPr>
          <w:rFonts w:ascii="Times New Roman" w:hAnsi="Times New Roman" w:cs="Times New Roman"/>
          <w:sz w:val="24"/>
          <w:szCs w:val="24"/>
        </w:rPr>
        <w:t xml:space="preserve">. The </w:t>
      </w:r>
      <w:proofErr w:type="spellStart"/>
      <w:r w:rsidRPr="00E0444E">
        <w:rPr>
          <w:rFonts w:ascii="Times New Roman" w:hAnsi="Times New Roman" w:cs="Times New Roman"/>
          <w:sz w:val="24"/>
          <w:szCs w:val="24"/>
        </w:rPr>
        <w:t>personal</w:t>
      </w:r>
      <w:proofErr w:type="spellEnd"/>
      <w:r w:rsidRPr="00E0444E">
        <w:rPr>
          <w:rFonts w:ascii="Times New Roman" w:hAnsi="Times New Roman" w:cs="Times New Roman"/>
          <w:sz w:val="24"/>
          <w:szCs w:val="24"/>
        </w:rPr>
        <w:t xml:space="preserve"> budget </w:t>
      </w:r>
      <w:proofErr w:type="spellStart"/>
      <w:r w:rsidRPr="00E0444E">
        <w:rPr>
          <w:rFonts w:ascii="Times New Roman" w:hAnsi="Times New Roman" w:cs="Times New Roman"/>
          <w:sz w:val="24"/>
          <w:szCs w:val="24"/>
        </w:rPr>
        <w:t>allows</w:t>
      </w:r>
      <w:proofErr w:type="spellEnd"/>
      <w:r w:rsidRPr="00E0444E">
        <w:rPr>
          <w:rFonts w:ascii="Times New Roman" w:hAnsi="Times New Roman" w:cs="Times New Roman"/>
          <w:sz w:val="24"/>
          <w:szCs w:val="24"/>
        </w:rPr>
        <w:t xml:space="preserve"> a </w:t>
      </w:r>
      <w:proofErr w:type="spellStart"/>
      <w:r w:rsidRPr="00E0444E">
        <w:rPr>
          <w:rFonts w:ascii="Times New Roman" w:hAnsi="Times New Roman" w:cs="Times New Roman"/>
          <w:sz w:val="24"/>
          <w:szCs w:val="24"/>
        </w:rPr>
        <w:t>personalised</w:t>
      </w:r>
      <w:proofErr w:type="spellEnd"/>
      <w:r w:rsidRPr="00E0444E">
        <w:rPr>
          <w:rFonts w:ascii="Times New Roman" w:hAnsi="Times New Roman" w:cs="Times New Roman"/>
          <w:sz w:val="24"/>
          <w:szCs w:val="24"/>
        </w:rPr>
        <w:t xml:space="preserve"> care </w:t>
      </w:r>
      <w:proofErr w:type="spellStart"/>
      <w:r w:rsidRPr="00E0444E">
        <w:rPr>
          <w:rFonts w:ascii="Times New Roman" w:hAnsi="Times New Roman" w:cs="Times New Roman"/>
          <w:sz w:val="24"/>
          <w:szCs w:val="24"/>
        </w:rPr>
        <w:t>pathway</w:t>
      </w:r>
      <w:proofErr w:type="spellEnd"/>
      <w:r w:rsidR="00E0444E" w:rsidRPr="00E0444E">
        <w:rPr>
          <w:rFonts w:ascii="Times New Roman" w:hAnsi="Times New Roman" w:cs="Times New Roman"/>
          <w:sz w:val="24"/>
          <w:szCs w:val="24"/>
        </w:rPr>
        <w:t>.</w:t>
      </w:r>
    </w:p>
    <w:p w14:paraId="13E1E371" w14:textId="77777777" w:rsidR="00DA58E9" w:rsidRPr="00883CBA" w:rsidRDefault="00DA58E9" w:rsidP="00883CBA">
      <w:pPr>
        <w:pStyle w:val="Paragraphedeliste"/>
        <w:numPr>
          <w:ilvl w:val="0"/>
          <w:numId w:val="26"/>
        </w:numPr>
        <w:jc w:val="both"/>
        <w:rPr>
          <w:rFonts w:ascii="Times New Roman" w:hAnsi="Times New Roman" w:cs="Times New Roman"/>
          <w:b/>
          <w:bCs/>
          <w:sz w:val="24"/>
          <w:szCs w:val="24"/>
          <w:lang w:val="en-GB"/>
        </w:rPr>
      </w:pPr>
      <w:r w:rsidRPr="00883CBA">
        <w:rPr>
          <w:rFonts w:ascii="Times New Roman" w:hAnsi="Times New Roman" w:cs="Times New Roman"/>
          <w:b/>
          <w:bCs/>
          <w:sz w:val="24"/>
          <w:szCs w:val="24"/>
          <w:lang w:val="en-GB"/>
        </w:rPr>
        <w:t>Challenges</w:t>
      </w:r>
    </w:p>
    <w:p w14:paraId="5BDF1ED8" w14:textId="77777777" w:rsidR="00F72906" w:rsidRPr="00DC5BAD" w:rsidRDefault="00F72906" w:rsidP="003929C7">
      <w:pPr>
        <w:jc w:val="both"/>
        <w:rPr>
          <w:rFonts w:ascii="Times New Roman" w:hAnsi="Times New Roman" w:cs="Times New Roman"/>
          <w:bCs/>
          <w:sz w:val="24"/>
          <w:szCs w:val="24"/>
          <w:u w:val="single"/>
          <w:lang w:val="en-GB"/>
        </w:rPr>
      </w:pPr>
      <w:r w:rsidRPr="00DC5BAD">
        <w:rPr>
          <w:rFonts w:ascii="Times New Roman" w:hAnsi="Times New Roman" w:cs="Times New Roman"/>
          <w:bCs/>
          <w:sz w:val="24"/>
          <w:szCs w:val="24"/>
          <w:u w:val="single"/>
          <w:lang w:val="en-GB"/>
        </w:rPr>
        <w:t>Systemic Discrimination in Dutch Healthcare: The Marginalization of Individuals with Intellectual Disabilities</w:t>
      </w:r>
    </w:p>
    <w:p w14:paraId="043F98C5" w14:textId="5471682F" w:rsidR="0088275A" w:rsidRDefault="0088275A" w:rsidP="003929C7">
      <w:pPr>
        <w:jc w:val="both"/>
        <w:rPr>
          <w:rFonts w:ascii="Times New Roman" w:hAnsi="Times New Roman" w:cs="Times New Roman"/>
          <w:sz w:val="24"/>
          <w:szCs w:val="24"/>
          <w:lang w:val="en-US"/>
        </w:rPr>
      </w:pPr>
      <w:r w:rsidRPr="0088275A">
        <w:rPr>
          <w:rFonts w:ascii="Times New Roman" w:hAnsi="Times New Roman" w:cs="Times New Roman"/>
          <w:sz w:val="24"/>
          <w:szCs w:val="24"/>
          <w:lang w:val="en-US"/>
        </w:rPr>
        <w:t xml:space="preserve">Individuals with intellectual disabilities in the Netherlands encounter systemic discrimination within the healthcare system. Despite advancements in medical care and inclusive policies, these individuals often face challenges in accessing appropriate healthcare services. Studies by the Dutch Association of People with Disabilities revealed that healthcare providers frequently </w:t>
      </w:r>
      <w:r w:rsidRPr="0095385C">
        <w:rPr>
          <w:rFonts w:ascii="Times New Roman" w:hAnsi="Times New Roman" w:cs="Times New Roman"/>
          <w:b/>
          <w:sz w:val="24"/>
          <w:szCs w:val="24"/>
          <w:lang w:val="en-US"/>
        </w:rPr>
        <w:t>lack adequate training in dealing with intellectual disabilities</w:t>
      </w:r>
      <w:r w:rsidRPr="0088275A">
        <w:rPr>
          <w:rFonts w:ascii="Times New Roman" w:hAnsi="Times New Roman" w:cs="Times New Roman"/>
          <w:sz w:val="24"/>
          <w:szCs w:val="24"/>
          <w:lang w:val="en-US"/>
        </w:rPr>
        <w:t xml:space="preserve">, leading to </w:t>
      </w:r>
      <w:r w:rsidRPr="0095385C">
        <w:rPr>
          <w:rFonts w:ascii="Times New Roman" w:hAnsi="Times New Roman" w:cs="Times New Roman"/>
          <w:b/>
          <w:sz w:val="24"/>
          <w:szCs w:val="24"/>
          <w:lang w:val="en-US"/>
        </w:rPr>
        <w:t>disparities in treatment and care</w:t>
      </w:r>
      <w:r w:rsidRPr="0088275A">
        <w:rPr>
          <w:rFonts w:ascii="Times New Roman" w:hAnsi="Times New Roman" w:cs="Times New Roman"/>
          <w:sz w:val="24"/>
          <w:szCs w:val="24"/>
          <w:lang w:val="en-US"/>
        </w:rPr>
        <w:t>. This can exacerbate health inequalities and negatively impact the overall well-being of those affected.</w:t>
      </w:r>
    </w:p>
    <w:p w14:paraId="1DB6C412" w14:textId="108EC911" w:rsidR="0095385C" w:rsidRPr="0088275A" w:rsidRDefault="0095385C" w:rsidP="003929C7">
      <w:pPr>
        <w:jc w:val="both"/>
        <w:rPr>
          <w:rFonts w:ascii="Times New Roman" w:hAnsi="Times New Roman" w:cs="Times New Roman"/>
          <w:color w:val="0D0D0D"/>
          <w:sz w:val="24"/>
          <w:szCs w:val="24"/>
          <w:shd w:val="clear" w:color="auto" w:fill="FFFFFF"/>
          <w:lang w:val="en-GB"/>
        </w:rPr>
      </w:pPr>
      <w:r w:rsidRPr="0095385C">
        <w:rPr>
          <w:rFonts w:ascii="Times New Roman" w:hAnsi="Times New Roman" w:cs="Times New Roman"/>
          <w:color w:val="0D0D0D"/>
          <w:sz w:val="24"/>
          <w:szCs w:val="24"/>
          <w:shd w:val="clear" w:color="auto" w:fill="FFFFFF"/>
          <w:lang w:val="en-GB"/>
        </w:rPr>
        <w:t xml:space="preserve">Parents are creating groups among themselves to exchange information about doctors and specialists who know about Down </w:t>
      </w:r>
      <w:r>
        <w:rPr>
          <w:rFonts w:ascii="Times New Roman" w:hAnsi="Times New Roman" w:cs="Times New Roman"/>
          <w:color w:val="0D0D0D"/>
          <w:sz w:val="24"/>
          <w:szCs w:val="24"/>
          <w:shd w:val="clear" w:color="auto" w:fill="FFFFFF"/>
          <w:lang w:val="en-GB"/>
        </w:rPr>
        <w:t>s</w:t>
      </w:r>
      <w:r w:rsidRPr="0095385C">
        <w:rPr>
          <w:rFonts w:ascii="Times New Roman" w:hAnsi="Times New Roman" w:cs="Times New Roman"/>
          <w:color w:val="0D0D0D"/>
          <w:sz w:val="24"/>
          <w:szCs w:val="24"/>
          <w:shd w:val="clear" w:color="auto" w:fill="FFFFFF"/>
          <w:lang w:val="en-GB"/>
        </w:rPr>
        <w:t>yndrome. But this is only a palliative to the lack of train</w:t>
      </w:r>
      <w:r w:rsidR="00B37643">
        <w:rPr>
          <w:rFonts w:ascii="Times New Roman" w:hAnsi="Times New Roman" w:cs="Times New Roman"/>
          <w:color w:val="0D0D0D"/>
          <w:sz w:val="24"/>
          <w:szCs w:val="24"/>
          <w:shd w:val="clear" w:color="auto" w:fill="FFFFFF"/>
          <w:lang w:val="en-GB"/>
        </w:rPr>
        <w:t>ed</w:t>
      </w:r>
      <w:r w:rsidRPr="0095385C">
        <w:rPr>
          <w:rFonts w:ascii="Times New Roman" w:hAnsi="Times New Roman" w:cs="Times New Roman"/>
          <w:color w:val="0D0D0D"/>
          <w:sz w:val="24"/>
          <w:szCs w:val="24"/>
          <w:shd w:val="clear" w:color="auto" w:fill="FFFFFF"/>
          <w:lang w:val="en-GB"/>
        </w:rPr>
        <w:t xml:space="preserve"> health professionals</w:t>
      </w:r>
      <w:r w:rsidR="00B37643">
        <w:rPr>
          <w:rFonts w:ascii="Times New Roman" w:hAnsi="Times New Roman" w:cs="Times New Roman"/>
          <w:color w:val="0D0D0D"/>
          <w:sz w:val="24"/>
          <w:szCs w:val="24"/>
          <w:shd w:val="clear" w:color="auto" w:fill="FFFFFF"/>
          <w:lang w:val="en-GB"/>
        </w:rPr>
        <w:t xml:space="preserve"> aware of the particularities of Down syndrome</w:t>
      </w:r>
      <w:r w:rsidRPr="0095385C">
        <w:rPr>
          <w:rFonts w:ascii="Times New Roman" w:hAnsi="Times New Roman" w:cs="Times New Roman"/>
          <w:color w:val="0D0D0D"/>
          <w:sz w:val="24"/>
          <w:szCs w:val="24"/>
          <w:shd w:val="clear" w:color="auto" w:fill="FFFFFF"/>
          <w:lang w:val="en-GB"/>
        </w:rPr>
        <w:t xml:space="preserve">. This exchange of information between parents is insufficient for people with a low level of social integration or </w:t>
      </w:r>
      <w:r w:rsidRPr="0095385C">
        <w:rPr>
          <w:rFonts w:ascii="Times New Roman" w:hAnsi="Times New Roman" w:cs="Times New Roman"/>
          <w:color w:val="0D0D0D"/>
          <w:sz w:val="24"/>
          <w:szCs w:val="24"/>
          <w:shd w:val="clear" w:color="auto" w:fill="FFFFFF"/>
          <w:lang w:val="en-GB"/>
        </w:rPr>
        <w:lastRenderedPageBreak/>
        <w:t>people who are in situations of intersectional discrimination, such as people with disabilities of immigrant origin</w:t>
      </w:r>
      <w:r>
        <w:rPr>
          <w:rFonts w:ascii="Times New Roman" w:hAnsi="Times New Roman" w:cs="Times New Roman"/>
          <w:color w:val="0D0D0D"/>
          <w:sz w:val="24"/>
          <w:szCs w:val="24"/>
          <w:shd w:val="clear" w:color="auto" w:fill="FFFFFF"/>
          <w:lang w:val="en-GB"/>
        </w:rPr>
        <w:t>.</w:t>
      </w:r>
    </w:p>
    <w:p w14:paraId="60D4ECDF" w14:textId="029405E9" w:rsidR="00741410" w:rsidRDefault="00173B6D" w:rsidP="003929C7">
      <w:pPr>
        <w:jc w:val="both"/>
        <w:rPr>
          <w:rFonts w:ascii="Times New Roman" w:hAnsi="Times New Roman" w:cs="Times New Roman"/>
          <w:color w:val="0D0D0D"/>
          <w:sz w:val="24"/>
          <w:szCs w:val="24"/>
          <w:shd w:val="clear" w:color="auto" w:fill="FFFFFF"/>
          <w:lang w:val="en-GB"/>
        </w:rPr>
      </w:pPr>
      <w:r>
        <w:rPr>
          <w:rFonts w:ascii="Times New Roman" w:hAnsi="Times New Roman" w:cs="Times New Roman"/>
          <w:color w:val="0D0D0D"/>
          <w:sz w:val="24"/>
          <w:szCs w:val="24"/>
          <w:shd w:val="clear" w:color="auto" w:fill="FFFFFF"/>
          <w:lang w:val="en-GB"/>
        </w:rPr>
        <w:t>A</w:t>
      </w:r>
      <w:r w:rsidR="00550B86" w:rsidRPr="003929C7">
        <w:rPr>
          <w:rFonts w:ascii="Times New Roman" w:hAnsi="Times New Roman" w:cs="Times New Roman"/>
          <w:color w:val="0D0D0D"/>
          <w:sz w:val="24"/>
          <w:szCs w:val="24"/>
          <w:shd w:val="clear" w:color="auto" w:fill="FFFFFF"/>
          <w:lang w:val="en-GB"/>
        </w:rPr>
        <w:t>n</w:t>
      </w:r>
      <w:r w:rsidR="0039149C" w:rsidRPr="003929C7">
        <w:rPr>
          <w:rFonts w:ascii="Times New Roman" w:hAnsi="Times New Roman" w:cs="Times New Roman"/>
          <w:color w:val="0D0D0D"/>
          <w:sz w:val="24"/>
          <w:szCs w:val="24"/>
          <w:shd w:val="clear" w:color="auto" w:fill="FFFFFF"/>
          <w:lang w:val="en-GB"/>
        </w:rPr>
        <w:t xml:space="preserve"> extensive report</w:t>
      </w:r>
      <w:r w:rsidR="00BE1744">
        <w:rPr>
          <w:rStyle w:val="Appelnotedebasdep"/>
          <w:rFonts w:ascii="Times New Roman" w:hAnsi="Times New Roman" w:cs="Times New Roman"/>
          <w:color w:val="0D0D0D"/>
          <w:sz w:val="24"/>
          <w:szCs w:val="24"/>
          <w:shd w:val="clear" w:color="auto" w:fill="FFFFFF"/>
          <w:lang w:val="en-GB"/>
        </w:rPr>
        <w:footnoteReference w:id="17"/>
      </w:r>
      <w:r w:rsidR="0039149C" w:rsidRPr="003929C7">
        <w:rPr>
          <w:rFonts w:ascii="Times New Roman" w:hAnsi="Times New Roman" w:cs="Times New Roman"/>
          <w:color w:val="0D0D0D"/>
          <w:sz w:val="24"/>
          <w:szCs w:val="24"/>
          <w:shd w:val="clear" w:color="auto" w:fill="FFFFFF"/>
          <w:lang w:val="en-GB"/>
        </w:rPr>
        <w:t xml:space="preserve"> </w:t>
      </w:r>
      <w:r w:rsidR="00550B86" w:rsidRPr="003929C7">
        <w:rPr>
          <w:rFonts w:ascii="Times New Roman" w:hAnsi="Times New Roman" w:cs="Times New Roman"/>
          <w:color w:val="0D0D0D"/>
          <w:sz w:val="24"/>
          <w:szCs w:val="24"/>
          <w:shd w:val="clear" w:color="auto" w:fill="FFFFFF"/>
          <w:lang w:val="en-GB"/>
        </w:rPr>
        <w:t xml:space="preserve">done by </w:t>
      </w:r>
      <w:r w:rsidR="00BE1744" w:rsidRPr="003929C7">
        <w:rPr>
          <w:rFonts w:ascii="Times New Roman" w:hAnsi="Times New Roman" w:cs="Times New Roman"/>
          <w:color w:val="0D0D0D"/>
          <w:sz w:val="24"/>
          <w:szCs w:val="24"/>
          <w:shd w:val="clear" w:color="auto" w:fill="FFFFFF"/>
          <w:lang w:val="en-GB"/>
        </w:rPr>
        <w:t>BMC Health Services Research and published in January 2024,</w:t>
      </w:r>
      <w:r>
        <w:rPr>
          <w:rFonts w:ascii="Times New Roman" w:hAnsi="Times New Roman" w:cs="Times New Roman"/>
          <w:color w:val="0D0D0D"/>
          <w:sz w:val="24"/>
          <w:szCs w:val="24"/>
          <w:shd w:val="clear" w:color="auto" w:fill="FFFFFF"/>
          <w:lang w:val="en-GB"/>
        </w:rPr>
        <w:t xml:space="preserve"> </w:t>
      </w:r>
      <w:r w:rsidR="00BE1744" w:rsidRPr="00CB2900">
        <w:rPr>
          <w:rFonts w:ascii="Times New Roman" w:hAnsi="Times New Roman" w:cs="Times New Roman"/>
          <w:color w:val="0D0D0D"/>
          <w:sz w:val="24"/>
          <w:szCs w:val="24"/>
          <w:shd w:val="clear" w:color="auto" w:fill="FFFFFF"/>
          <w:lang w:val="en-GB"/>
        </w:rPr>
        <w:t>highlights "</w:t>
      </w:r>
      <w:r w:rsidR="00BE1744" w:rsidRPr="004020D1">
        <w:rPr>
          <w:rFonts w:ascii="Times New Roman" w:hAnsi="Times New Roman" w:cs="Times New Roman"/>
          <w:i/>
          <w:color w:val="0D0D0D"/>
          <w:sz w:val="24"/>
          <w:szCs w:val="24"/>
          <w:shd w:val="clear" w:color="auto" w:fill="FFFFFF"/>
          <w:lang w:val="en-GB"/>
        </w:rPr>
        <w:t>implicit biases and negative stereotypes</w:t>
      </w:r>
      <w:r w:rsidR="00BE1744" w:rsidRPr="00CB2900">
        <w:rPr>
          <w:rFonts w:ascii="Times New Roman" w:hAnsi="Times New Roman" w:cs="Times New Roman"/>
          <w:color w:val="0D0D0D"/>
          <w:sz w:val="24"/>
          <w:szCs w:val="24"/>
          <w:shd w:val="clear" w:color="auto" w:fill="FFFFFF"/>
          <w:lang w:val="en-GB"/>
        </w:rPr>
        <w:t>" among healthcare providers, which often lead to "</w:t>
      </w:r>
      <w:r w:rsidR="00BE1744" w:rsidRPr="004020D1">
        <w:rPr>
          <w:rFonts w:ascii="Times New Roman" w:hAnsi="Times New Roman" w:cs="Times New Roman"/>
          <w:i/>
          <w:color w:val="0D0D0D"/>
          <w:sz w:val="24"/>
          <w:szCs w:val="24"/>
          <w:shd w:val="clear" w:color="auto" w:fill="FFFFFF"/>
          <w:lang w:val="en-GB"/>
        </w:rPr>
        <w:t>inadequate communication and suboptimal care</w:t>
      </w:r>
      <w:r w:rsidR="00BE1744" w:rsidRPr="00CB2900">
        <w:rPr>
          <w:rFonts w:ascii="Times New Roman" w:hAnsi="Times New Roman" w:cs="Times New Roman"/>
          <w:color w:val="0D0D0D"/>
          <w:sz w:val="24"/>
          <w:szCs w:val="24"/>
          <w:shd w:val="clear" w:color="auto" w:fill="FFFFFF"/>
          <w:lang w:val="en-GB"/>
        </w:rPr>
        <w:t xml:space="preserve">." </w:t>
      </w:r>
      <w:r w:rsidR="004020D1">
        <w:rPr>
          <w:rFonts w:ascii="Times New Roman" w:hAnsi="Times New Roman" w:cs="Times New Roman"/>
          <w:color w:val="0D0D0D"/>
          <w:sz w:val="24"/>
          <w:szCs w:val="24"/>
          <w:shd w:val="clear" w:color="auto" w:fill="FFFFFF"/>
          <w:lang w:val="en-GB"/>
        </w:rPr>
        <w:t>I</w:t>
      </w:r>
      <w:r w:rsidR="00BE1744" w:rsidRPr="00CB2900">
        <w:rPr>
          <w:rFonts w:ascii="Times New Roman" w:hAnsi="Times New Roman" w:cs="Times New Roman"/>
          <w:color w:val="0D0D0D"/>
          <w:sz w:val="24"/>
          <w:szCs w:val="24"/>
          <w:shd w:val="clear" w:color="auto" w:fill="FFFFFF"/>
          <w:lang w:val="en-GB"/>
        </w:rPr>
        <w:t>ndividuals</w:t>
      </w:r>
      <w:r w:rsidR="004020D1">
        <w:rPr>
          <w:rFonts w:ascii="Times New Roman" w:hAnsi="Times New Roman" w:cs="Times New Roman"/>
          <w:color w:val="0D0D0D"/>
          <w:sz w:val="24"/>
          <w:szCs w:val="24"/>
          <w:shd w:val="clear" w:color="auto" w:fill="FFFFFF"/>
          <w:lang w:val="en-GB"/>
        </w:rPr>
        <w:t xml:space="preserve"> with intellectual disabilities</w:t>
      </w:r>
      <w:r w:rsidR="00BE1744" w:rsidRPr="00CB2900">
        <w:rPr>
          <w:rFonts w:ascii="Times New Roman" w:hAnsi="Times New Roman" w:cs="Times New Roman"/>
          <w:color w:val="0D0D0D"/>
          <w:sz w:val="24"/>
          <w:szCs w:val="24"/>
          <w:shd w:val="clear" w:color="auto" w:fill="FFFFFF"/>
          <w:lang w:val="en-GB"/>
        </w:rPr>
        <w:t xml:space="preserve"> frequently encounter "</w:t>
      </w:r>
      <w:r w:rsidR="00BE1744" w:rsidRPr="004020D1">
        <w:rPr>
          <w:rFonts w:ascii="Times New Roman" w:hAnsi="Times New Roman" w:cs="Times New Roman"/>
          <w:i/>
          <w:color w:val="0D0D0D"/>
          <w:sz w:val="24"/>
          <w:szCs w:val="24"/>
          <w:shd w:val="clear" w:color="auto" w:fill="FFFFFF"/>
          <w:lang w:val="en-GB"/>
        </w:rPr>
        <w:t>dismissive attitudes and lack of respect</w:t>
      </w:r>
      <w:r w:rsidR="00BE1744" w:rsidRPr="00CB2900">
        <w:rPr>
          <w:rFonts w:ascii="Times New Roman" w:hAnsi="Times New Roman" w:cs="Times New Roman"/>
          <w:color w:val="0D0D0D"/>
          <w:sz w:val="24"/>
          <w:szCs w:val="24"/>
          <w:shd w:val="clear" w:color="auto" w:fill="FFFFFF"/>
          <w:lang w:val="en-GB"/>
        </w:rPr>
        <w:t>," and their symptoms are sometimes attributed to their disabilities rather than being investigated thoroughly. The healthcare system also shows "</w:t>
      </w:r>
      <w:r w:rsidR="00BE1744" w:rsidRPr="004020D1">
        <w:rPr>
          <w:rFonts w:ascii="Times New Roman" w:hAnsi="Times New Roman" w:cs="Times New Roman"/>
          <w:i/>
          <w:color w:val="0D0D0D"/>
          <w:sz w:val="24"/>
          <w:szCs w:val="24"/>
          <w:shd w:val="clear" w:color="auto" w:fill="FFFFFF"/>
          <w:lang w:val="en-GB"/>
        </w:rPr>
        <w:t>limited accessibility</w:t>
      </w:r>
      <w:r w:rsidR="00BE1744" w:rsidRPr="00CB2900">
        <w:rPr>
          <w:rFonts w:ascii="Times New Roman" w:hAnsi="Times New Roman" w:cs="Times New Roman"/>
          <w:color w:val="0D0D0D"/>
          <w:sz w:val="24"/>
          <w:szCs w:val="24"/>
          <w:shd w:val="clear" w:color="auto" w:fill="FFFFFF"/>
          <w:lang w:val="en-GB"/>
        </w:rPr>
        <w:t>," both physically and in terms of tailored services, which exacerbates these challenges. Furthermore, there is "</w:t>
      </w:r>
      <w:r w:rsidR="00BE1744" w:rsidRPr="004020D1">
        <w:rPr>
          <w:rFonts w:ascii="Times New Roman" w:hAnsi="Times New Roman" w:cs="Times New Roman"/>
          <w:i/>
          <w:color w:val="0D0D0D"/>
          <w:sz w:val="24"/>
          <w:szCs w:val="24"/>
          <w:shd w:val="clear" w:color="auto" w:fill="FFFFFF"/>
          <w:lang w:val="en-GB"/>
        </w:rPr>
        <w:t>insufficient training</w:t>
      </w:r>
      <w:r w:rsidR="00BE1744" w:rsidRPr="00CB2900">
        <w:rPr>
          <w:rFonts w:ascii="Times New Roman" w:hAnsi="Times New Roman" w:cs="Times New Roman"/>
          <w:color w:val="0D0D0D"/>
          <w:sz w:val="24"/>
          <w:szCs w:val="24"/>
          <w:shd w:val="clear" w:color="auto" w:fill="FFFFFF"/>
          <w:lang w:val="en-GB"/>
        </w:rPr>
        <w:t>" for healthcare professionals in handling the specific needs of patients with intellectual disabilities, contributing to a systemic gap in care quality and equity</w:t>
      </w:r>
      <w:r w:rsidR="004020D1">
        <w:rPr>
          <w:rFonts w:ascii="Times New Roman" w:hAnsi="Times New Roman" w:cs="Times New Roman"/>
          <w:color w:val="0D0D0D"/>
          <w:sz w:val="24"/>
          <w:szCs w:val="24"/>
          <w:shd w:val="clear" w:color="auto" w:fill="FFFFFF"/>
          <w:lang w:val="en-GB"/>
        </w:rPr>
        <w:t>.</w:t>
      </w:r>
    </w:p>
    <w:p w14:paraId="35C9C2EB" w14:textId="3158D217" w:rsidR="004167B1" w:rsidRPr="004167B1" w:rsidRDefault="0039149C" w:rsidP="003929C7">
      <w:pPr>
        <w:jc w:val="both"/>
        <w:rPr>
          <w:rFonts w:ascii="Times New Roman" w:hAnsi="Times New Roman" w:cs="Times New Roman"/>
          <w:color w:val="0D0D0D"/>
          <w:sz w:val="24"/>
          <w:szCs w:val="24"/>
          <w:shd w:val="clear" w:color="auto" w:fill="FFFFFF"/>
          <w:lang w:val="en-GB"/>
        </w:rPr>
      </w:pPr>
      <w:r w:rsidRPr="004167B1">
        <w:rPr>
          <w:rFonts w:ascii="Times New Roman" w:hAnsi="Times New Roman" w:cs="Times New Roman"/>
          <w:color w:val="0D0D0D"/>
          <w:sz w:val="24"/>
          <w:szCs w:val="24"/>
          <w:shd w:val="clear" w:color="auto" w:fill="FFFFFF"/>
          <w:lang w:val="en-GB"/>
        </w:rPr>
        <w:t>Data from various studies and reports indicate that these discriminatory practices contribute to poorer health outcomes and reduced access to quality healthcare for individuals with intellectual disabilities in the Netherlands.</w:t>
      </w:r>
      <w:r w:rsidR="00F72906" w:rsidRPr="004167B1">
        <w:rPr>
          <w:rFonts w:ascii="Times New Roman" w:hAnsi="Times New Roman" w:cs="Times New Roman"/>
          <w:color w:val="0D0D0D"/>
          <w:sz w:val="24"/>
          <w:szCs w:val="24"/>
          <w:shd w:val="clear" w:color="auto" w:fill="FFFFFF"/>
          <w:lang w:val="en-GB"/>
        </w:rPr>
        <w:t xml:space="preserve"> </w:t>
      </w:r>
      <w:r w:rsidRPr="004167B1">
        <w:rPr>
          <w:rFonts w:ascii="Times New Roman" w:hAnsi="Times New Roman" w:cs="Times New Roman"/>
          <w:color w:val="0D0D0D"/>
          <w:sz w:val="24"/>
          <w:szCs w:val="24"/>
          <w:shd w:val="clear" w:color="auto" w:fill="FFFFFF"/>
          <w:lang w:val="en-GB"/>
        </w:rPr>
        <w:t>Over 20% of people with intellectual disabilities stated that they felt unwelcome and misunderstood by health professionals in the Netherlands.</w:t>
      </w:r>
      <w:r w:rsidR="00A13D4D">
        <w:rPr>
          <w:rStyle w:val="Appelnotedebasdep"/>
          <w:rFonts w:ascii="Times New Roman" w:hAnsi="Times New Roman" w:cs="Times New Roman"/>
          <w:color w:val="0D0D0D"/>
          <w:sz w:val="24"/>
          <w:szCs w:val="24"/>
          <w:shd w:val="clear" w:color="auto" w:fill="FFFFFF"/>
          <w:lang w:val="en-GB"/>
        </w:rPr>
        <w:footnoteReference w:id="18"/>
      </w:r>
    </w:p>
    <w:p w14:paraId="12028B8F" w14:textId="76F99F0B" w:rsidR="004167B1" w:rsidRPr="004167B1" w:rsidRDefault="004167B1" w:rsidP="003929C7">
      <w:pPr>
        <w:jc w:val="both"/>
        <w:rPr>
          <w:rFonts w:ascii="Times New Roman" w:hAnsi="Times New Roman" w:cs="Times New Roman"/>
          <w:bCs/>
          <w:sz w:val="24"/>
          <w:szCs w:val="24"/>
          <w:u w:val="single"/>
          <w:lang w:val="en-GB"/>
        </w:rPr>
      </w:pPr>
      <w:r w:rsidRPr="00526A3B">
        <w:rPr>
          <w:rFonts w:ascii="Times New Roman" w:hAnsi="Times New Roman" w:cs="Times New Roman"/>
          <w:bCs/>
          <w:sz w:val="24"/>
          <w:szCs w:val="24"/>
          <w:u w:val="single"/>
          <w:lang w:val="en-GB"/>
        </w:rPr>
        <w:t xml:space="preserve">Ethical Concerns and </w:t>
      </w:r>
      <w:r w:rsidRPr="004167B1">
        <w:rPr>
          <w:rFonts w:ascii="Times New Roman" w:hAnsi="Times New Roman" w:cs="Times New Roman"/>
          <w:bCs/>
          <w:sz w:val="24"/>
          <w:szCs w:val="24"/>
          <w:u w:val="single"/>
          <w:lang w:val="en-GB"/>
        </w:rPr>
        <w:t>Prenatal Discrimination through NIPT in the Netherlands</w:t>
      </w:r>
    </w:p>
    <w:p w14:paraId="06B094E4" w14:textId="0156B8BB" w:rsidR="004167B1" w:rsidRPr="003929C7" w:rsidRDefault="004167B1" w:rsidP="003929C7">
      <w:pPr>
        <w:jc w:val="both"/>
        <w:rPr>
          <w:rFonts w:ascii="Times New Roman" w:hAnsi="Times New Roman" w:cs="Times New Roman"/>
          <w:sz w:val="24"/>
          <w:szCs w:val="24"/>
          <w:lang w:val="en-GB"/>
        </w:rPr>
      </w:pPr>
      <w:r w:rsidRPr="003929C7">
        <w:rPr>
          <w:rFonts w:ascii="Times New Roman" w:hAnsi="Times New Roman" w:cs="Times New Roman"/>
          <w:sz w:val="24"/>
          <w:szCs w:val="24"/>
          <w:lang w:val="en-GB"/>
        </w:rPr>
        <w:t xml:space="preserve">Since 2017, the Netherlands has offered non-invasive prenatal testing (NIPT) to all pregnant women, allowing them to screen for trisomy 21 (Down syndrome), trisomy 18 (Edwards syndrome), and trisomy 13 (Patau </w:t>
      </w:r>
      <w:proofErr w:type="gramStart"/>
      <w:r w:rsidRPr="003929C7">
        <w:rPr>
          <w:rFonts w:ascii="Times New Roman" w:hAnsi="Times New Roman" w:cs="Times New Roman"/>
          <w:sz w:val="24"/>
          <w:szCs w:val="24"/>
          <w:lang w:val="en-GB"/>
        </w:rPr>
        <w:t>syndrome)​</w:t>
      </w:r>
      <w:proofErr w:type="gramEnd"/>
      <w:r w:rsidRPr="003929C7">
        <w:rPr>
          <w:rFonts w:ascii="Times New Roman" w:hAnsi="Times New Roman" w:cs="Times New Roman"/>
          <w:sz w:val="24"/>
          <w:szCs w:val="24"/>
          <w:lang w:val="en-GB"/>
        </w:rPr>
        <w:t>.</w:t>
      </w:r>
      <w:r w:rsidRPr="00DC5BAD">
        <w:rPr>
          <w:rStyle w:val="Appelnotedebasdep"/>
          <w:rFonts w:ascii="Times New Roman" w:hAnsi="Times New Roman" w:cs="Times New Roman"/>
          <w:sz w:val="24"/>
          <w:szCs w:val="24"/>
          <w:lang w:val="en-GB"/>
        </w:rPr>
        <w:footnoteReference w:id="19"/>
      </w:r>
      <w:r w:rsidR="009A5666">
        <w:rPr>
          <w:rFonts w:ascii="Times New Roman" w:hAnsi="Times New Roman" w:cs="Times New Roman"/>
          <w:sz w:val="24"/>
          <w:szCs w:val="24"/>
          <w:lang w:val="en-GB"/>
        </w:rPr>
        <w:t xml:space="preserve"> </w:t>
      </w:r>
      <w:r w:rsidR="009A5666" w:rsidRPr="009A5666">
        <w:rPr>
          <w:rFonts w:ascii="Times New Roman" w:hAnsi="Times New Roman" w:cs="Times New Roman"/>
          <w:sz w:val="24"/>
          <w:szCs w:val="24"/>
          <w:lang w:val="en-GB"/>
        </w:rPr>
        <w:t>NIP</w:t>
      </w:r>
      <w:r w:rsidR="00511624">
        <w:rPr>
          <w:rFonts w:ascii="Times New Roman" w:hAnsi="Times New Roman" w:cs="Times New Roman"/>
          <w:sz w:val="24"/>
          <w:szCs w:val="24"/>
          <w:lang w:val="en-GB"/>
        </w:rPr>
        <w:t>T</w:t>
      </w:r>
      <w:r w:rsidR="009A5666" w:rsidRPr="009A5666">
        <w:rPr>
          <w:rFonts w:ascii="Times New Roman" w:hAnsi="Times New Roman" w:cs="Times New Roman"/>
          <w:sz w:val="24"/>
          <w:szCs w:val="24"/>
          <w:lang w:val="en-GB"/>
        </w:rPr>
        <w:t xml:space="preserve"> consists in analysing the child's genetic material circulating in the mother's blood.</w:t>
      </w:r>
    </w:p>
    <w:p w14:paraId="5F5BB3A2" w14:textId="4645B41A" w:rsidR="00BD1989" w:rsidRPr="00BD1989" w:rsidRDefault="004167B1" w:rsidP="00BD1989">
      <w:pPr>
        <w:jc w:val="both"/>
        <w:rPr>
          <w:rFonts w:ascii="Times New Roman" w:hAnsi="Times New Roman" w:cs="Times New Roman"/>
          <w:sz w:val="24"/>
          <w:szCs w:val="24"/>
          <w:lang w:val="en-GB"/>
        </w:rPr>
      </w:pPr>
      <w:r w:rsidRPr="003929C7">
        <w:rPr>
          <w:rFonts w:ascii="Times New Roman" w:hAnsi="Times New Roman" w:cs="Times New Roman"/>
          <w:sz w:val="24"/>
          <w:szCs w:val="24"/>
          <w:lang w:val="en-GB"/>
        </w:rPr>
        <w:t xml:space="preserve">The widespread use of NIPT has raised ethical concerns regarding prenatal discrimination, particularly </w:t>
      </w:r>
      <w:r w:rsidR="00FA1D96">
        <w:rPr>
          <w:rFonts w:ascii="Times New Roman" w:hAnsi="Times New Roman" w:cs="Times New Roman"/>
          <w:sz w:val="24"/>
          <w:szCs w:val="24"/>
          <w:lang w:val="en-GB"/>
        </w:rPr>
        <w:t>concerning</w:t>
      </w:r>
      <w:r w:rsidRPr="003929C7">
        <w:rPr>
          <w:rFonts w:ascii="Times New Roman" w:hAnsi="Times New Roman" w:cs="Times New Roman"/>
          <w:sz w:val="24"/>
          <w:szCs w:val="24"/>
          <w:lang w:val="en-GB"/>
        </w:rPr>
        <w:t xml:space="preserve"> foetuses diagnosed with Down syndrome. Critics argue that the way the diagnosis is given to couples can lead to increased pressure on parents to terminate pregnancies</w:t>
      </w:r>
      <w:r w:rsidR="003929C7">
        <w:rPr>
          <w:rFonts w:ascii="Times New Roman" w:hAnsi="Times New Roman" w:cs="Times New Roman"/>
          <w:sz w:val="24"/>
          <w:szCs w:val="24"/>
          <w:lang w:val="en-GB"/>
        </w:rPr>
        <w:t xml:space="preserve"> </w:t>
      </w:r>
      <w:r w:rsidRPr="003929C7">
        <w:rPr>
          <w:rFonts w:ascii="Times New Roman" w:hAnsi="Times New Roman" w:cs="Times New Roman"/>
          <w:sz w:val="24"/>
          <w:szCs w:val="24"/>
          <w:lang w:val="en-GB"/>
        </w:rPr>
        <w:t xml:space="preserve">where Down syndrome is detected​. This can contribute to societal perceptions that lives with Down syndrome are less valuable, reinforcing negative stereotypes and discrimination. </w:t>
      </w:r>
    </w:p>
    <w:p w14:paraId="1A611D22" w14:textId="27FB3925" w:rsidR="00BD1989" w:rsidRPr="00B4718F" w:rsidRDefault="004167B1" w:rsidP="00B4718F">
      <w:pPr>
        <w:jc w:val="both"/>
        <w:rPr>
          <w:rFonts w:ascii="Times New Roman" w:hAnsi="Times New Roman" w:cs="Times New Roman"/>
          <w:sz w:val="24"/>
          <w:szCs w:val="24"/>
          <w:lang w:val="en-GB"/>
        </w:rPr>
      </w:pPr>
      <w:r w:rsidRPr="003929C7">
        <w:rPr>
          <w:rFonts w:ascii="Times New Roman" w:hAnsi="Times New Roman" w:cs="Times New Roman"/>
          <w:sz w:val="24"/>
          <w:szCs w:val="24"/>
          <w:lang w:val="en-GB"/>
        </w:rPr>
        <w:t>The high detection rates of NIPT lead to an increase in selective terminations of pregnancies diagnosed with Down syndrome</w:t>
      </w:r>
      <w:r w:rsidR="00B4718F">
        <w:rPr>
          <w:rStyle w:val="Appelnotedebasdep"/>
          <w:rFonts w:ascii="Times New Roman" w:hAnsi="Times New Roman" w:cs="Times New Roman"/>
          <w:sz w:val="24"/>
          <w:szCs w:val="24"/>
          <w:lang w:val="en-GB"/>
        </w:rPr>
        <w:footnoteReference w:id="20"/>
      </w:r>
      <w:r w:rsidRPr="003929C7">
        <w:rPr>
          <w:rFonts w:ascii="Times New Roman" w:hAnsi="Times New Roman" w:cs="Times New Roman"/>
          <w:sz w:val="24"/>
          <w:szCs w:val="24"/>
          <w:lang w:val="en-GB"/>
        </w:rPr>
        <w:t>. Studies from countries with widespread NIPT use have shown a significant decrease in the number of births of children with Down syndrome, raising concerns about societal implications of such trends​</w:t>
      </w:r>
      <w:r w:rsidRPr="00DC5BAD">
        <w:rPr>
          <w:rStyle w:val="Appelnotedebasdep"/>
          <w:rFonts w:ascii="Times New Roman" w:hAnsi="Times New Roman" w:cs="Times New Roman"/>
          <w:sz w:val="24"/>
          <w:szCs w:val="24"/>
          <w:lang w:val="en-GB"/>
        </w:rPr>
        <w:footnoteReference w:id="21"/>
      </w:r>
      <w:r w:rsidRPr="003929C7">
        <w:rPr>
          <w:rFonts w:ascii="Times New Roman" w:hAnsi="Times New Roman" w:cs="Times New Roman"/>
          <w:sz w:val="24"/>
          <w:szCs w:val="24"/>
          <w:lang w:val="en-GB"/>
        </w:rPr>
        <w:t>.</w:t>
      </w:r>
    </w:p>
    <w:p w14:paraId="26719403" w14:textId="61576347" w:rsidR="004167B1" w:rsidRPr="003929C7" w:rsidRDefault="004167B1" w:rsidP="003929C7">
      <w:pPr>
        <w:jc w:val="both"/>
        <w:rPr>
          <w:rStyle w:val="Policepardfaut2"/>
          <w:rFonts w:ascii="Times New Roman" w:hAnsi="Times New Roman" w:cs="Times New Roman"/>
          <w:i/>
          <w:iCs/>
          <w:sz w:val="24"/>
          <w:szCs w:val="24"/>
          <w:lang w:val="en-US"/>
        </w:rPr>
      </w:pPr>
      <w:r w:rsidRPr="003929C7">
        <w:rPr>
          <w:rStyle w:val="Policepardfaut2"/>
          <w:rFonts w:ascii="Times New Roman" w:hAnsi="Times New Roman" w:cs="Times New Roman"/>
          <w:sz w:val="24"/>
          <w:szCs w:val="24"/>
          <w:lang w:val="en-US"/>
        </w:rPr>
        <w:t>The UNESCO International Bioethics Committee reported: “</w:t>
      </w:r>
      <w:r w:rsidRPr="003929C7">
        <w:rPr>
          <w:rStyle w:val="Policepardfaut2"/>
          <w:rFonts w:ascii="Times New Roman" w:hAnsi="Times New Roman" w:cs="Times New Roman"/>
          <w:i/>
          <w:iCs/>
          <w:sz w:val="24"/>
          <w:szCs w:val="24"/>
          <w:lang w:val="en-US"/>
        </w:rPr>
        <w:t xml:space="preserve">A widespread use of NIPT, namely as general screening in order to detect abnormalities, followed by an abortion, is perceived by some people as an evidence of the will to avoid permanent pain in a lifetime, by others as a sign </w:t>
      </w:r>
      <w:r w:rsidRPr="003929C7">
        <w:rPr>
          <w:rStyle w:val="Policepardfaut2"/>
          <w:rFonts w:ascii="Times New Roman" w:hAnsi="Times New Roman" w:cs="Times New Roman"/>
          <w:i/>
          <w:iCs/>
          <w:sz w:val="24"/>
          <w:szCs w:val="24"/>
          <w:lang w:val="en-US"/>
        </w:rPr>
        <w:lastRenderedPageBreak/>
        <w:t>of a situation of the exclusion society gives to people affected by this illness, meaning indirectly that certain lives are worth living, and others less</w:t>
      </w:r>
      <w:r w:rsidR="00511624">
        <w:rPr>
          <w:rStyle w:val="Policepardfaut2"/>
          <w:rFonts w:ascii="Times New Roman" w:hAnsi="Times New Roman" w:cs="Times New Roman"/>
          <w:i/>
          <w:iCs/>
          <w:sz w:val="24"/>
          <w:szCs w:val="24"/>
          <w:lang w:val="en-US"/>
        </w:rPr>
        <w:t>.</w:t>
      </w:r>
      <w:r w:rsidRPr="003929C7">
        <w:rPr>
          <w:rStyle w:val="Policepardfaut2"/>
          <w:rFonts w:ascii="Times New Roman" w:hAnsi="Times New Roman" w:cs="Times New Roman"/>
          <w:i/>
          <w:iCs/>
          <w:sz w:val="24"/>
          <w:szCs w:val="24"/>
          <w:lang w:val="en-US"/>
        </w:rPr>
        <w:t>”</w:t>
      </w:r>
      <w:r w:rsidRPr="00DC5BAD">
        <w:rPr>
          <w:rStyle w:val="Appelnotedebasdep"/>
          <w:rFonts w:ascii="Times New Roman" w:hAnsi="Times New Roman" w:cs="Times New Roman"/>
          <w:i/>
          <w:iCs/>
          <w:sz w:val="24"/>
          <w:szCs w:val="24"/>
          <w:lang w:val="en-US"/>
        </w:rPr>
        <w:footnoteReference w:id="22"/>
      </w:r>
    </w:p>
    <w:p w14:paraId="6E480610" w14:textId="6BCC1854" w:rsidR="004167B1" w:rsidRDefault="004167B1" w:rsidP="003929C7">
      <w:pPr>
        <w:jc w:val="both"/>
        <w:rPr>
          <w:rFonts w:ascii="Times New Roman" w:hAnsi="Times New Roman" w:cs="Times New Roman"/>
          <w:sz w:val="24"/>
          <w:szCs w:val="24"/>
          <w:lang w:val="en-GB"/>
        </w:rPr>
      </w:pPr>
      <w:r w:rsidRPr="003929C7">
        <w:rPr>
          <w:rFonts w:ascii="Times New Roman" w:hAnsi="Times New Roman" w:cs="Times New Roman"/>
          <w:sz w:val="24"/>
          <w:szCs w:val="24"/>
          <w:lang w:val="en-GB"/>
        </w:rPr>
        <w:t xml:space="preserve">Expecting parents </w:t>
      </w:r>
      <w:r w:rsidR="00511624">
        <w:rPr>
          <w:rFonts w:ascii="Times New Roman" w:hAnsi="Times New Roman" w:cs="Times New Roman"/>
          <w:sz w:val="24"/>
          <w:szCs w:val="24"/>
          <w:lang w:val="en-GB"/>
        </w:rPr>
        <w:t>often</w:t>
      </w:r>
      <w:r w:rsidRPr="003929C7">
        <w:rPr>
          <w:rFonts w:ascii="Times New Roman" w:hAnsi="Times New Roman" w:cs="Times New Roman"/>
          <w:sz w:val="24"/>
          <w:szCs w:val="24"/>
          <w:lang w:val="en-GB"/>
        </w:rPr>
        <w:t xml:space="preserve"> feel societal or medical pressure to make decisions based on NIPT results, which can be a distressing experience. The decision-making process is complex and often influenced by perceptions of the quality of life and available support for individuals with Down syndrome​</w:t>
      </w:r>
      <w:r w:rsidR="00FA1D96">
        <w:rPr>
          <w:rFonts w:ascii="Times New Roman" w:hAnsi="Times New Roman" w:cs="Times New Roman"/>
          <w:sz w:val="24"/>
          <w:szCs w:val="24"/>
          <w:lang w:val="en-GB"/>
        </w:rPr>
        <w:t>.</w:t>
      </w:r>
      <w:r w:rsidRPr="00DC5BAD">
        <w:rPr>
          <w:rStyle w:val="Appelnotedebasdep"/>
          <w:rFonts w:ascii="Times New Roman" w:hAnsi="Times New Roman" w:cs="Times New Roman"/>
          <w:sz w:val="24"/>
          <w:szCs w:val="24"/>
          <w:lang w:val="en-GB"/>
        </w:rPr>
        <w:footnoteReference w:id="23"/>
      </w:r>
    </w:p>
    <w:p w14:paraId="0FCE5132" w14:textId="515F4472" w:rsidR="00B4718F" w:rsidRDefault="00B4718F" w:rsidP="00B4718F">
      <w:pPr>
        <w:spacing w:after="0" w:line="240" w:lineRule="auto"/>
        <w:jc w:val="both"/>
        <w:rPr>
          <w:rFonts w:ascii="Times New Roman" w:eastAsia="Times New Roman" w:hAnsi="Times New Roman" w:cs="Times New Roman"/>
          <w:i/>
          <w:iCs/>
          <w:color w:val="212121"/>
          <w:sz w:val="24"/>
          <w:szCs w:val="24"/>
          <w:shd w:val="clear" w:color="auto" w:fill="FFFFFF"/>
          <w:lang w:val="en-US" w:eastAsia="en-GB"/>
        </w:rPr>
      </w:pPr>
      <w:r w:rsidRPr="00B4718F">
        <w:rPr>
          <w:rFonts w:ascii="Times New Roman" w:eastAsia="Times New Roman" w:hAnsi="Times New Roman" w:cs="Times New Roman"/>
          <w:iCs/>
          <w:color w:val="212121"/>
          <w:sz w:val="24"/>
          <w:szCs w:val="24"/>
          <w:shd w:val="clear" w:color="auto" w:fill="FFFFFF"/>
          <w:lang w:val="en-US" w:eastAsia="en-GB"/>
        </w:rPr>
        <w:t>As expressed by a lady</w:t>
      </w:r>
      <w:r>
        <w:rPr>
          <w:rFonts w:ascii="Times New Roman" w:eastAsia="Times New Roman" w:hAnsi="Times New Roman" w:cs="Times New Roman"/>
          <w:iCs/>
          <w:color w:val="212121"/>
          <w:sz w:val="24"/>
          <w:szCs w:val="24"/>
          <w:shd w:val="clear" w:color="auto" w:fill="FFFFFF"/>
          <w:lang w:val="en-US" w:eastAsia="en-GB"/>
        </w:rPr>
        <w:t xml:space="preserve"> in a 2019 report</w:t>
      </w:r>
      <w:r w:rsidRPr="00B4718F">
        <w:rPr>
          <w:rFonts w:ascii="Times New Roman" w:eastAsia="Times New Roman" w:hAnsi="Times New Roman" w:cs="Times New Roman"/>
          <w:iCs/>
          <w:color w:val="212121"/>
          <w:sz w:val="24"/>
          <w:szCs w:val="24"/>
          <w:shd w:val="clear" w:color="auto" w:fill="FFFFFF"/>
          <w:lang w:val="en-US" w:eastAsia="en-GB"/>
        </w:rPr>
        <w:t>,</w:t>
      </w:r>
      <w:r>
        <w:rPr>
          <w:rFonts w:ascii="Times New Roman" w:eastAsia="Times New Roman" w:hAnsi="Times New Roman" w:cs="Times New Roman"/>
          <w:i/>
          <w:iCs/>
          <w:color w:val="212121"/>
          <w:sz w:val="24"/>
          <w:szCs w:val="24"/>
          <w:shd w:val="clear" w:color="auto" w:fill="FFFFFF"/>
          <w:lang w:val="en-US" w:eastAsia="en-GB"/>
        </w:rPr>
        <w:t xml:space="preserve"> “</w:t>
      </w:r>
      <w:r w:rsidRPr="003929C7">
        <w:rPr>
          <w:rFonts w:ascii="Times New Roman" w:eastAsia="Times New Roman" w:hAnsi="Times New Roman" w:cs="Times New Roman"/>
          <w:i/>
          <w:iCs/>
          <w:color w:val="212121"/>
          <w:sz w:val="24"/>
          <w:szCs w:val="24"/>
          <w:shd w:val="clear" w:color="auto" w:fill="FFFFFF"/>
          <w:lang w:val="en-US" w:eastAsia="en-GB"/>
        </w:rPr>
        <w:t>You will be judged [by society] when you decide to keep a baby with a severe disorder while you had the possibilities to detect the disorder</w:t>
      </w:r>
      <w:r>
        <w:rPr>
          <w:rFonts w:ascii="Times New Roman" w:eastAsia="Times New Roman" w:hAnsi="Times New Roman" w:cs="Times New Roman"/>
          <w:i/>
          <w:iCs/>
          <w:color w:val="212121"/>
          <w:sz w:val="24"/>
          <w:szCs w:val="24"/>
          <w:shd w:val="clear" w:color="auto" w:fill="FFFFFF"/>
          <w:lang w:val="en-US" w:eastAsia="en-GB"/>
        </w:rPr>
        <w:t>”</w:t>
      </w:r>
      <w:r w:rsidRPr="003929C7">
        <w:rPr>
          <w:rFonts w:ascii="Times New Roman" w:eastAsia="Times New Roman" w:hAnsi="Times New Roman" w:cs="Times New Roman"/>
          <w:i/>
          <w:iCs/>
          <w:color w:val="212121"/>
          <w:sz w:val="24"/>
          <w:szCs w:val="24"/>
          <w:shd w:val="clear" w:color="auto" w:fill="FFFFFF"/>
          <w:lang w:val="en-US" w:eastAsia="en-GB"/>
        </w:rPr>
        <w:t xml:space="preserve"> </w:t>
      </w:r>
      <w:r w:rsidRPr="00003010">
        <w:rPr>
          <w:rFonts w:ascii="Times New Roman" w:eastAsia="Times New Roman" w:hAnsi="Times New Roman" w:cs="Times New Roman"/>
          <w:i/>
          <w:iCs/>
          <w:color w:val="212121"/>
          <w:sz w:val="24"/>
          <w:szCs w:val="24"/>
          <w:shd w:val="clear" w:color="auto" w:fill="FFFFFF"/>
          <w:lang w:val="en-US" w:eastAsia="en-GB"/>
        </w:rPr>
        <w:t>(age 33, NIPT)</w:t>
      </w:r>
      <w:r>
        <w:rPr>
          <w:rFonts w:ascii="Times New Roman" w:eastAsia="Times New Roman" w:hAnsi="Times New Roman" w:cs="Times New Roman"/>
          <w:i/>
          <w:iCs/>
          <w:color w:val="212121"/>
          <w:sz w:val="24"/>
          <w:szCs w:val="24"/>
          <w:shd w:val="clear" w:color="auto" w:fill="FFFFFF"/>
          <w:lang w:val="en-US" w:eastAsia="en-GB"/>
        </w:rPr>
        <w:t>.</w:t>
      </w:r>
      <w:r w:rsidRPr="004167B1">
        <w:rPr>
          <w:rStyle w:val="Appelnotedebasdep"/>
          <w:rFonts w:ascii="Times New Roman" w:eastAsia="Times New Roman" w:hAnsi="Times New Roman" w:cs="Times New Roman"/>
          <w:i/>
          <w:iCs/>
          <w:color w:val="212121"/>
          <w:sz w:val="24"/>
          <w:szCs w:val="24"/>
          <w:shd w:val="clear" w:color="auto" w:fill="FFFFFF"/>
          <w:lang w:eastAsia="en-GB"/>
        </w:rPr>
        <w:footnoteReference w:id="24"/>
      </w:r>
    </w:p>
    <w:p w14:paraId="40CB9DB8" w14:textId="77777777" w:rsidR="00B4718F" w:rsidRPr="00B4718F" w:rsidRDefault="00B4718F" w:rsidP="00B4718F">
      <w:pPr>
        <w:spacing w:after="0" w:line="240" w:lineRule="auto"/>
        <w:jc w:val="both"/>
        <w:rPr>
          <w:rFonts w:ascii="Times New Roman" w:eastAsia="Times New Roman" w:hAnsi="Times New Roman" w:cs="Times New Roman"/>
          <w:i/>
          <w:iCs/>
          <w:color w:val="212121"/>
          <w:sz w:val="24"/>
          <w:szCs w:val="24"/>
          <w:shd w:val="clear" w:color="auto" w:fill="FFFFFF"/>
          <w:lang w:val="en-US" w:eastAsia="en-GB"/>
        </w:rPr>
      </w:pPr>
    </w:p>
    <w:p w14:paraId="5C1D7EE2" w14:textId="555704F0" w:rsidR="004167B1" w:rsidRPr="00CB2900" w:rsidRDefault="004167B1" w:rsidP="003929C7">
      <w:pPr>
        <w:jc w:val="both"/>
        <w:rPr>
          <w:rFonts w:ascii="Times New Roman" w:hAnsi="Times New Roman" w:cs="Times New Roman"/>
          <w:sz w:val="24"/>
          <w:szCs w:val="24"/>
          <w:lang w:val="en-GB"/>
        </w:rPr>
      </w:pPr>
      <w:r w:rsidRPr="003929C7">
        <w:rPr>
          <w:rFonts w:ascii="Times New Roman" w:hAnsi="Times New Roman" w:cs="Times New Roman"/>
          <w:sz w:val="24"/>
          <w:szCs w:val="24"/>
          <w:lang w:val="en-GB"/>
        </w:rPr>
        <w:t>The prevalence of NIPT and subsequent selective terminations can negatively impact the social acceptance and inclusion of individuals with Down syndrome. It may reinforce stigmatization and reduce the incentive to invest in resources and support systems for people with Down syndrome​</w:t>
      </w:r>
      <w:r w:rsidR="00CB2900">
        <w:rPr>
          <w:rFonts w:ascii="Times New Roman" w:hAnsi="Times New Roman" w:cs="Times New Roman"/>
          <w:sz w:val="24"/>
          <w:szCs w:val="24"/>
          <w:lang w:val="en-GB"/>
        </w:rPr>
        <w:t xml:space="preserve">. </w:t>
      </w:r>
      <w:r w:rsidR="00CB2900" w:rsidRPr="008C42E3">
        <w:rPr>
          <w:rFonts w:ascii="Times New Roman" w:hAnsi="Times New Roman" w:cs="Times New Roman"/>
          <w:sz w:val="24"/>
          <w:szCs w:val="24"/>
          <w:lang w:val="en-GB"/>
        </w:rPr>
        <w:t xml:space="preserve">A </w:t>
      </w:r>
      <w:r w:rsidR="00FA1D96" w:rsidRPr="008C42E3">
        <w:rPr>
          <w:rFonts w:ascii="Times New Roman" w:hAnsi="Times New Roman" w:cs="Times New Roman"/>
          <w:sz w:val="24"/>
          <w:szCs w:val="24"/>
          <w:lang w:val="en-GB"/>
        </w:rPr>
        <w:t xml:space="preserve">Dutch </w:t>
      </w:r>
      <w:r w:rsidR="00CB2900" w:rsidRPr="008C42E3">
        <w:rPr>
          <w:rFonts w:ascii="Times New Roman" w:hAnsi="Times New Roman" w:cs="Times New Roman"/>
          <w:sz w:val="24"/>
          <w:szCs w:val="24"/>
          <w:lang w:val="en-GB"/>
        </w:rPr>
        <w:t xml:space="preserve">father of a child with Down </w:t>
      </w:r>
      <w:r w:rsidR="00FA1D96" w:rsidRPr="008C42E3">
        <w:rPr>
          <w:rFonts w:ascii="Times New Roman" w:hAnsi="Times New Roman" w:cs="Times New Roman"/>
          <w:sz w:val="24"/>
          <w:szCs w:val="24"/>
          <w:lang w:val="en-GB"/>
        </w:rPr>
        <w:t>s</w:t>
      </w:r>
      <w:r w:rsidR="00CB2900" w:rsidRPr="008C42E3">
        <w:rPr>
          <w:rFonts w:ascii="Times New Roman" w:hAnsi="Times New Roman" w:cs="Times New Roman"/>
          <w:sz w:val="24"/>
          <w:szCs w:val="24"/>
          <w:lang w:val="en-GB"/>
        </w:rPr>
        <w:t xml:space="preserve">yndrome who is also </w:t>
      </w:r>
      <w:r w:rsidR="008C42E3" w:rsidRPr="008C42E3">
        <w:rPr>
          <w:rFonts w:ascii="Times New Roman" w:hAnsi="Times New Roman" w:cs="Times New Roman"/>
          <w:sz w:val="24"/>
          <w:szCs w:val="24"/>
          <w:lang w:val="en-GB"/>
        </w:rPr>
        <w:t>leading</w:t>
      </w:r>
      <w:r w:rsidR="00CB2900" w:rsidRPr="008C42E3">
        <w:rPr>
          <w:rFonts w:ascii="Times New Roman" w:hAnsi="Times New Roman" w:cs="Times New Roman"/>
          <w:sz w:val="24"/>
          <w:szCs w:val="24"/>
          <w:lang w:val="en-GB"/>
        </w:rPr>
        <w:t xml:space="preserve"> an inclusive </w:t>
      </w:r>
      <w:r w:rsidR="008C42E3" w:rsidRPr="008C42E3">
        <w:rPr>
          <w:rFonts w:ascii="Times New Roman" w:hAnsi="Times New Roman" w:cs="Times New Roman"/>
          <w:sz w:val="24"/>
          <w:szCs w:val="24"/>
          <w:lang w:val="en-GB"/>
        </w:rPr>
        <w:t>NGO</w:t>
      </w:r>
      <w:r w:rsidR="00CB2900" w:rsidRPr="008C42E3">
        <w:rPr>
          <w:rFonts w:ascii="Times New Roman" w:hAnsi="Times New Roman" w:cs="Times New Roman"/>
          <w:sz w:val="24"/>
          <w:szCs w:val="24"/>
          <w:lang w:val="en-GB"/>
        </w:rPr>
        <w:t xml:space="preserve"> </w:t>
      </w:r>
      <w:r w:rsidR="000F1324" w:rsidRPr="008C42E3">
        <w:rPr>
          <w:rFonts w:ascii="Times New Roman" w:hAnsi="Times New Roman" w:cs="Times New Roman"/>
          <w:sz w:val="24"/>
          <w:szCs w:val="24"/>
          <w:lang w:val="en-GB"/>
        </w:rPr>
        <w:t xml:space="preserve">said to EU for Trisomy 21 team that </w:t>
      </w:r>
      <w:r w:rsidR="00CB2900" w:rsidRPr="008C42E3">
        <w:rPr>
          <w:rFonts w:ascii="Times New Roman" w:hAnsi="Times New Roman" w:cs="Times New Roman"/>
          <w:i/>
          <w:sz w:val="24"/>
          <w:szCs w:val="24"/>
          <w:lang w:val="en-GB"/>
        </w:rPr>
        <w:t>"Prenatal testing is portraying people with Down syndrome negatively in society. I'm concerned about its impact. There's a risk that fewer children with Down syndrome will lead to decreased societal acceptance of individuals with intellectual disabilities."</w:t>
      </w:r>
    </w:p>
    <w:p w14:paraId="729993AB" w14:textId="4C551CBC" w:rsidR="004167B1" w:rsidRPr="003929C7" w:rsidRDefault="000B440C" w:rsidP="001F45F5">
      <w:pPr>
        <w:jc w:val="both"/>
        <w:rPr>
          <w:rFonts w:ascii="Times New Roman" w:hAnsi="Times New Roman" w:cs="Times New Roman"/>
          <w:sz w:val="24"/>
          <w:szCs w:val="24"/>
          <w:lang w:val="en-GB"/>
        </w:rPr>
      </w:pPr>
      <w:r>
        <w:rPr>
          <w:rFonts w:ascii="Times New Roman" w:hAnsi="Times New Roman" w:cs="Times New Roman"/>
          <w:sz w:val="24"/>
          <w:szCs w:val="24"/>
          <w:lang w:val="en-GB"/>
        </w:rPr>
        <w:t>Nowadays</w:t>
      </w:r>
      <w:r w:rsidR="001F45F5">
        <w:rPr>
          <w:rFonts w:ascii="Times New Roman" w:hAnsi="Times New Roman" w:cs="Times New Roman"/>
          <w:sz w:val="24"/>
          <w:szCs w:val="24"/>
          <w:lang w:val="en-GB"/>
        </w:rPr>
        <w:t>,</w:t>
      </w:r>
      <w:r>
        <w:rPr>
          <w:rFonts w:ascii="Times New Roman" w:hAnsi="Times New Roman" w:cs="Times New Roman"/>
          <w:sz w:val="24"/>
          <w:szCs w:val="24"/>
          <w:lang w:val="en-GB"/>
        </w:rPr>
        <w:t xml:space="preserve"> Down syndrome is the most concerned</w:t>
      </w:r>
      <w:r w:rsidR="00215738">
        <w:rPr>
          <w:rFonts w:ascii="Times New Roman" w:hAnsi="Times New Roman" w:cs="Times New Roman"/>
          <w:sz w:val="24"/>
          <w:szCs w:val="24"/>
          <w:lang w:val="en-GB"/>
        </w:rPr>
        <w:t xml:space="preserve"> by NIPT and </w:t>
      </w:r>
      <w:r w:rsidR="007C650C">
        <w:rPr>
          <w:rFonts w:ascii="Times New Roman" w:hAnsi="Times New Roman" w:cs="Times New Roman"/>
          <w:sz w:val="24"/>
          <w:szCs w:val="24"/>
          <w:lang w:val="en-GB"/>
        </w:rPr>
        <w:t>reduction of the community</w:t>
      </w:r>
      <w:r>
        <w:rPr>
          <w:rFonts w:ascii="Times New Roman" w:hAnsi="Times New Roman" w:cs="Times New Roman"/>
          <w:sz w:val="24"/>
          <w:szCs w:val="24"/>
          <w:lang w:val="en-GB"/>
        </w:rPr>
        <w:t xml:space="preserve">. But in some years, other disabilities of genetic origin </w:t>
      </w:r>
      <w:r w:rsidR="001F45F5">
        <w:rPr>
          <w:rFonts w:ascii="Times New Roman" w:hAnsi="Times New Roman" w:cs="Times New Roman"/>
          <w:sz w:val="24"/>
          <w:szCs w:val="24"/>
          <w:lang w:val="en-GB"/>
        </w:rPr>
        <w:t xml:space="preserve">could </w:t>
      </w:r>
      <w:r>
        <w:rPr>
          <w:rFonts w:ascii="Times New Roman" w:hAnsi="Times New Roman" w:cs="Times New Roman"/>
          <w:sz w:val="24"/>
          <w:szCs w:val="24"/>
          <w:lang w:val="en-GB"/>
        </w:rPr>
        <w:t xml:space="preserve">be concerned by prenatal screening and </w:t>
      </w:r>
      <w:r w:rsidR="00B4718F">
        <w:rPr>
          <w:rFonts w:ascii="Times New Roman" w:hAnsi="Times New Roman" w:cs="Times New Roman"/>
          <w:sz w:val="24"/>
          <w:szCs w:val="24"/>
          <w:lang w:val="en-GB"/>
        </w:rPr>
        <w:t xml:space="preserve">by </w:t>
      </w:r>
      <w:r w:rsidRPr="000B440C">
        <w:rPr>
          <w:rFonts w:ascii="Times New Roman" w:hAnsi="Times New Roman" w:cs="Times New Roman"/>
          <w:sz w:val="24"/>
          <w:szCs w:val="24"/>
          <w:lang w:val="en-GB"/>
        </w:rPr>
        <w:t xml:space="preserve">disappearance </w:t>
      </w:r>
      <w:r>
        <w:rPr>
          <w:rFonts w:ascii="Times New Roman" w:hAnsi="Times New Roman" w:cs="Times New Roman"/>
          <w:sz w:val="24"/>
          <w:szCs w:val="24"/>
          <w:lang w:val="en-GB"/>
        </w:rPr>
        <w:t>based on</w:t>
      </w:r>
      <w:r w:rsidRPr="000B440C">
        <w:rPr>
          <w:rFonts w:ascii="Times New Roman" w:hAnsi="Times New Roman" w:cs="Times New Roman"/>
          <w:sz w:val="24"/>
          <w:szCs w:val="24"/>
          <w:lang w:val="en-GB"/>
        </w:rPr>
        <w:t xml:space="preserve"> genetic heritage</w:t>
      </w:r>
      <w:r>
        <w:rPr>
          <w:rFonts w:ascii="Times New Roman" w:hAnsi="Times New Roman" w:cs="Times New Roman"/>
          <w:sz w:val="24"/>
          <w:szCs w:val="24"/>
          <w:lang w:val="en-GB"/>
        </w:rPr>
        <w:t>. Private hospitals are already proposing expanded</w:t>
      </w:r>
      <w:r w:rsidR="004167B1" w:rsidRPr="003929C7">
        <w:rPr>
          <w:rFonts w:ascii="Times New Roman" w:hAnsi="Times New Roman" w:cs="Times New Roman"/>
          <w:sz w:val="24"/>
          <w:szCs w:val="24"/>
          <w:lang w:val="en-GB"/>
        </w:rPr>
        <w:t xml:space="preserve"> NIPT</w:t>
      </w:r>
      <w:r>
        <w:rPr>
          <w:rFonts w:ascii="Times New Roman" w:hAnsi="Times New Roman" w:cs="Times New Roman"/>
          <w:sz w:val="24"/>
          <w:szCs w:val="24"/>
          <w:lang w:val="en-GB"/>
        </w:rPr>
        <w:t xml:space="preserve"> to other chromosomal variations.</w:t>
      </w:r>
      <w:r w:rsidR="001F45F5">
        <w:rPr>
          <w:rFonts w:ascii="Times New Roman" w:hAnsi="Times New Roman" w:cs="Times New Roman"/>
          <w:sz w:val="24"/>
          <w:szCs w:val="24"/>
          <w:lang w:val="en-GB"/>
        </w:rPr>
        <w:t xml:space="preserve"> </w:t>
      </w:r>
      <w:r w:rsidR="001F45F5" w:rsidRPr="001F45F5">
        <w:rPr>
          <w:rFonts w:ascii="Times New Roman" w:hAnsi="Times New Roman" w:cs="Times New Roman"/>
          <w:sz w:val="24"/>
          <w:szCs w:val="24"/>
          <w:lang w:val="en-GB"/>
        </w:rPr>
        <w:t xml:space="preserve">This raises fears of a society that is looking for the perfect child (but will inevitably always be disappointed because the perfect child doesn't exist). </w:t>
      </w:r>
      <w:r w:rsidR="007C650C">
        <w:rPr>
          <w:rFonts w:ascii="Times New Roman" w:hAnsi="Times New Roman" w:cs="Times New Roman"/>
          <w:sz w:val="24"/>
          <w:szCs w:val="24"/>
          <w:lang w:val="en-GB"/>
        </w:rPr>
        <w:t>To counterbalance this, t</w:t>
      </w:r>
      <w:r w:rsidR="001F45F5" w:rsidRPr="001F45F5">
        <w:rPr>
          <w:rFonts w:ascii="Times New Roman" w:hAnsi="Times New Roman" w:cs="Times New Roman"/>
          <w:sz w:val="24"/>
          <w:szCs w:val="24"/>
          <w:lang w:val="en-GB"/>
        </w:rPr>
        <w:t xml:space="preserve">he </w:t>
      </w:r>
      <w:r w:rsidR="001F45F5">
        <w:rPr>
          <w:rFonts w:ascii="Times New Roman" w:hAnsi="Times New Roman" w:cs="Times New Roman"/>
          <w:sz w:val="24"/>
          <w:szCs w:val="24"/>
          <w:lang w:val="en-GB"/>
        </w:rPr>
        <w:t>S</w:t>
      </w:r>
      <w:r w:rsidR="001F45F5" w:rsidRPr="001F45F5">
        <w:rPr>
          <w:rFonts w:ascii="Times New Roman" w:hAnsi="Times New Roman" w:cs="Times New Roman"/>
          <w:sz w:val="24"/>
          <w:szCs w:val="24"/>
          <w:lang w:val="en-GB"/>
        </w:rPr>
        <w:t xml:space="preserve">tate should </w:t>
      </w:r>
      <w:r w:rsidR="007C650C">
        <w:rPr>
          <w:rFonts w:ascii="Times New Roman" w:hAnsi="Times New Roman" w:cs="Times New Roman"/>
          <w:sz w:val="24"/>
          <w:szCs w:val="24"/>
          <w:lang w:val="en-GB"/>
        </w:rPr>
        <w:t>more</w:t>
      </w:r>
      <w:r w:rsidR="001F45F5" w:rsidRPr="001F45F5">
        <w:rPr>
          <w:rFonts w:ascii="Times New Roman" w:hAnsi="Times New Roman" w:cs="Times New Roman"/>
          <w:sz w:val="24"/>
          <w:szCs w:val="24"/>
          <w:lang w:val="en-GB"/>
        </w:rPr>
        <w:t xml:space="preserve"> invest to improve the lives of people with disabilities</w:t>
      </w:r>
      <w:r w:rsidR="00BD1989">
        <w:rPr>
          <w:rFonts w:ascii="Times New Roman" w:hAnsi="Times New Roman" w:cs="Times New Roman"/>
          <w:sz w:val="24"/>
          <w:szCs w:val="24"/>
          <w:lang w:val="en-GB"/>
        </w:rPr>
        <w:t xml:space="preserve"> and invest in campaigns to change the </w:t>
      </w:r>
      <w:r w:rsidR="00BD1989" w:rsidRPr="00BD1989">
        <w:rPr>
          <w:rFonts w:ascii="Times New Roman" w:hAnsi="Times New Roman" w:cs="Times New Roman"/>
          <w:sz w:val="24"/>
          <w:szCs w:val="24"/>
          <w:lang w:val="en-GB"/>
        </w:rPr>
        <w:t>way people look at disability</w:t>
      </w:r>
      <w:r w:rsidR="001F45F5" w:rsidRPr="001F45F5">
        <w:rPr>
          <w:rFonts w:ascii="Times New Roman" w:hAnsi="Times New Roman" w:cs="Times New Roman"/>
          <w:sz w:val="24"/>
          <w:szCs w:val="24"/>
          <w:lang w:val="en-GB"/>
        </w:rPr>
        <w:t xml:space="preserve">. </w:t>
      </w:r>
    </w:p>
    <w:p w14:paraId="745527DD" w14:textId="77777777" w:rsidR="004167B1" w:rsidRPr="004167B1" w:rsidRDefault="004167B1" w:rsidP="003929C7">
      <w:pPr>
        <w:ind w:left="360"/>
        <w:jc w:val="both"/>
        <w:rPr>
          <w:rFonts w:ascii="Times New Roman" w:hAnsi="Times New Roman" w:cs="Times New Roman"/>
          <w:color w:val="0D0D0D"/>
          <w:sz w:val="24"/>
          <w:szCs w:val="24"/>
          <w:shd w:val="clear" w:color="auto" w:fill="FFFFFF"/>
          <w:lang w:val="en-GB"/>
        </w:rPr>
      </w:pPr>
    </w:p>
    <w:p w14:paraId="35E971A2" w14:textId="77777777" w:rsidR="00F72906" w:rsidRPr="00DC5BAD" w:rsidRDefault="00F72906" w:rsidP="003929C7">
      <w:pPr>
        <w:jc w:val="both"/>
        <w:rPr>
          <w:rFonts w:ascii="Times New Roman" w:hAnsi="Times New Roman" w:cs="Times New Roman"/>
          <w:color w:val="0D0D0D"/>
          <w:sz w:val="24"/>
          <w:szCs w:val="24"/>
          <w:u w:val="single"/>
          <w:shd w:val="clear" w:color="auto" w:fill="FFFFFF"/>
          <w:lang w:val="en-GB"/>
        </w:rPr>
      </w:pPr>
      <w:r w:rsidRPr="00DC5BAD">
        <w:rPr>
          <w:rFonts w:ascii="Times New Roman" w:hAnsi="Times New Roman" w:cs="Times New Roman"/>
          <w:bCs/>
          <w:color w:val="0D0D0D"/>
          <w:sz w:val="24"/>
          <w:szCs w:val="24"/>
          <w:u w:val="single"/>
          <w:shd w:val="clear" w:color="auto" w:fill="FFFFFF"/>
          <w:lang w:val="en-GB"/>
        </w:rPr>
        <w:t>Ethical Concerns in Euthanasia Laws: The Vulnerability of Individuals with Down Syndrome in the Netherlands</w:t>
      </w:r>
    </w:p>
    <w:p w14:paraId="09BFA7E9" w14:textId="77777777" w:rsidR="00936D6E" w:rsidRDefault="0039149C" w:rsidP="003929C7">
      <w:pPr>
        <w:jc w:val="both"/>
        <w:rPr>
          <w:rFonts w:ascii="Times New Roman" w:eastAsia="Times New Roman" w:hAnsi="Times New Roman" w:cs="Times New Roman"/>
          <w:sz w:val="24"/>
          <w:szCs w:val="24"/>
          <w:lang w:val="en-US" w:eastAsia="en-GB"/>
        </w:rPr>
      </w:pPr>
      <w:r w:rsidRPr="00DC5BAD">
        <w:rPr>
          <w:rFonts w:ascii="Times New Roman" w:hAnsi="Times New Roman" w:cs="Times New Roman"/>
          <w:bCs/>
          <w:sz w:val="24"/>
          <w:szCs w:val="24"/>
          <w:lang w:val="en-GB"/>
        </w:rPr>
        <w:t xml:space="preserve">The Netherlands recently expanded its euthanasia laws to include children under the age of 12, which raises significant ethical and legal concerns, particularly for individuals with Down </w:t>
      </w:r>
      <w:r w:rsidR="00280804">
        <w:rPr>
          <w:rFonts w:ascii="Times New Roman" w:hAnsi="Times New Roman" w:cs="Times New Roman"/>
          <w:bCs/>
          <w:sz w:val="24"/>
          <w:szCs w:val="24"/>
          <w:lang w:val="en-GB"/>
        </w:rPr>
        <w:t>s</w:t>
      </w:r>
      <w:r w:rsidRPr="00DC5BAD">
        <w:rPr>
          <w:rFonts w:ascii="Times New Roman" w:hAnsi="Times New Roman" w:cs="Times New Roman"/>
          <w:bCs/>
          <w:sz w:val="24"/>
          <w:szCs w:val="24"/>
          <w:lang w:val="en-GB"/>
        </w:rPr>
        <w:t>yndrome. This change, implemented in April 2023, inadvertently introduces a form of discrimination against people with intellectual disabilities</w:t>
      </w:r>
      <w:r w:rsidR="00F72906" w:rsidRPr="00DC5BAD">
        <w:rPr>
          <w:rStyle w:val="Appelnotedebasdep"/>
          <w:rFonts w:ascii="Times New Roman" w:hAnsi="Times New Roman" w:cs="Times New Roman"/>
          <w:bCs/>
          <w:sz w:val="24"/>
          <w:szCs w:val="24"/>
          <w:lang w:val="en-GB"/>
        </w:rPr>
        <w:footnoteReference w:id="25"/>
      </w:r>
      <w:r w:rsidRPr="00DC5BAD">
        <w:rPr>
          <w:rFonts w:ascii="Times New Roman" w:hAnsi="Times New Roman" w:cs="Times New Roman"/>
          <w:bCs/>
          <w:sz w:val="24"/>
          <w:szCs w:val="24"/>
          <w:lang w:val="en-GB"/>
        </w:rPr>
        <w:t xml:space="preserve">, such as those with Down </w:t>
      </w:r>
      <w:r w:rsidR="00280804">
        <w:rPr>
          <w:rFonts w:ascii="Times New Roman" w:hAnsi="Times New Roman" w:cs="Times New Roman"/>
          <w:bCs/>
          <w:sz w:val="24"/>
          <w:szCs w:val="24"/>
          <w:lang w:val="en-GB"/>
        </w:rPr>
        <w:t>s</w:t>
      </w:r>
      <w:r w:rsidRPr="00DC5BAD">
        <w:rPr>
          <w:rFonts w:ascii="Times New Roman" w:hAnsi="Times New Roman" w:cs="Times New Roman"/>
          <w:bCs/>
          <w:sz w:val="24"/>
          <w:szCs w:val="24"/>
          <w:lang w:val="en-GB"/>
        </w:rPr>
        <w:t>yndrome, by not providing specific protections for their decision-making vulnerabilities.</w:t>
      </w:r>
      <w:r w:rsidR="00F72906" w:rsidRPr="00DC5BAD">
        <w:rPr>
          <w:rFonts w:ascii="Times New Roman" w:hAnsi="Times New Roman" w:cs="Times New Roman"/>
          <w:bCs/>
          <w:sz w:val="24"/>
          <w:szCs w:val="24"/>
          <w:lang w:val="en-GB"/>
        </w:rPr>
        <w:t xml:space="preserve"> </w:t>
      </w:r>
      <w:r w:rsidR="0005372C" w:rsidRPr="008C76A0">
        <w:rPr>
          <w:rFonts w:ascii="Times New Roman" w:eastAsia="Times New Roman" w:hAnsi="Times New Roman" w:cs="Times New Roman"/>
          <w:sz w:val="24"/>
          <w:szCs w:val="24"/>
          <w:lang w:val="en-US" w:eastAsia="en-GB"/>
        </w:rPr>
        <w:t xml:space="preserve">Uninformed and unwise decisions should be avoided. </w:t>
      </w:r>
    </w:p>
    <w:p w14:paraId="57B9322F" w14:textId="2EABA402" w:rsidR="00F72906" w:rsidRPr="003929C7" w:rsidRDefault="00F72906" w:rsidP="003929C7">
      <w:pPr>
        <w:jc w:val="both"/>
        <w:rPr>
          <w:rFonts w:ascii="Times New Roman" w:hAnsi="Times New Roman" w:cs="Times New Roman"/>
          <w:bCs/>
          <w:sz w:val="24"/>
          <w:szCs w:val="24"/>
          <w:lang w:val="en-GB"/>
        </w:rPr>
      </w:pPr>
      <w:r w:rsidRPr="003929C7">
        <w:rPr>
          <w:rFonts w:ascii="Times New Roman" w:hAnsi="Times New Roman" w:cs="Times New Roman"/>
          <w:bCs/>
          <w:sz w:val="24"/>
          <w:szCs w:val="24"/>
          <w:lang w:val="en-GB"/>
        </w:rPr>
        <w:lastRenderedPageBreak/>
        <w:t>The inclusion of minors in the euthanasia law without adequate safeguards for those with intellectual disabilities risks exposing these individuals to premature and potentially non-consensual euthanasia</w:t>
      </w:r>
      <w:r w:rsidRPr="00DC5BAD">
        <w:rPr>
          <w:rStyle w:val="Appelnotedebasdep"/>
          <w:rFonts w:ascii="Times New Roman" w:hAnsi="Times New Roman" w:cs="Times New Roman"/>
          <w:bCs/>
          <w:sz w:val="24"/>
          <w:szCs w:val="24"/>
          <w:lang w:val="en-GB"/>
        </w:rPr>
        <w:footnoteReference w:id="26"/>
      </w:r>
      <w:r w:rsidRPr="003929C7">
        <w:rPr>
          <w:rFonts w:ascii="Times New Roman" w:hAnsi="Times New Roman" w:cs="Times New Roman"/>
          <w:bCs/>
          <w:sz w:val="24"/>
          <w:szCs w:val="24"/>
          <w:lang w:val="en-GB"/>
        </w:rPr>
        <w:t>. This lack of protection is a pressing concern, as it fails to account for their unique needs and the heightened potential for coercion or misunderstanding in their decision-making processes. Consequently, the current legal framework does not adequately protect their will and autonomy, highlighting a critical gap in safeguarding vulnerable populations from misuse or abuse of the euthanasia laws.</w:t>
      </w:r>
    </w:p>
    <w:p w14:paraId="76C72936" w14:textId="4ECD16F2" w:rsidR="00F72906" w:rsidRPr="003929C7" w:rsidRDefault="00F72906" w:rsidP="003929C7">
      <w:pPr>
        <w:jc w:val="both"/>
        <w:rPr>
          <w:rFonts w:ascii="Times New Roman" w:hAnsi="Times New Roman" w:cs="Times New Roman"/>
          <w:bCs/>
          <w:sz w:val="24"/>
          <w:szCs w:val="24"/>
          <w:lang w:val="en-GB"/>
        </w:rPr>
      </w:pPr>
      <w:r w:rsidRPr="003929C7">
        <w:rPr>
          <w:rFonts w:ascii="Times New Roman" w:hAnsi="Times New Roman" w:cs="Times New Roman"/>
          <w:bCs/>
          <w:sz w:val="24"/>
          <w:szCs w:val="24"/>
          <w:lang w:val="en-GB"/>
        </w:rPr>
        <w:t xml:space="preserve">This regulatory gap underscores the necessity for more robust legal protections and ethical considerations to ensure that individuals with Down </w:t>
      </w:r>
      <w:r w:rsidR="00936D6E">
        <w:rPr>
          <w:rFonts w:ascii="Times New Roman" w:hAnsi="Times New Roman" w:cs="Times New Roman"/>
          <w:bCs/>
          <w:sz w:val="24"/>
          <w:szCs w:val="24"/>
          <w:lang w:val="en-GB"/>
        </w:rPr>
        <w:t>s</w:t>
      </w:r>
      <w:r w:rsidRPr="003929C7">
        <w:rPr>
          <w:rFonts w:ascii="Times New Roman" w:hAnsi="Times New Roman" w:cs="Times New Roman"/>
          <w:bCs/>
          <w:sz w:val="24"/>
          <w:szCs w:val="24"/>
          <w:lang w:val="en-GB"/>
        </w:rPr>
        <w:t>yndrome are not disproportionately affected by these expanded euthanasia laws. Such protections are essential to prevent new forms of discrimination within the healthcare system and to uphold the rights and dignity of all individuals, regardless of their intellectual capabilities.</w:t>
      </w:r>
    </w:p>
    <w:p w14:paraId="37E8BB54" w14:textId="2BCC61F4" w:rsidR="004167B1" w:rsidRPr="00883CBA" w:rsidRDefault="00DA58E9" w:rsidP="00883CBA">
      <w:pPr>
        <w:pStyle w:val="Paragraphedeliste"/>
        <w:numPr>
          <w:ilvl w:val="0"/>
          <w:numId w:val="26"/>
        </w:numPr>
        <w:jc w:val="both"/>
        <w:rPr>
          <w:rFonts w:ascii="Times New Roman" w:hAnsi="Times New Roman" w:cs="Times New Roman"/>
          <w:b/>
          <w:bCs/>
          <w:sz w:val="24"/>
          <w:szCs w:val="24"/>
          <w:lang w:val="en-GB"/>
        </w:rPr>
      </w:pPr>
      <w:r w:rsidRPr="00883CBA">
        <w:rPr>
          <w:rFonts w:ascii="Times New Roman" w:hAnsi="Times New Roman" w:cs="Times New Roman"/>
          <w:b/>
          <w:bCs/>
          <w:sz w:val="24"/>
          <w:szCs w:val="24"/>
          <w:lang w:val="en-GB"/>
        </w:rPr>
        <w:t>Recommendations</w:t>
      </w:r>
    </w:p>
    <w:p w14:paraId="76E55624" w14:textId="77777777" w:rsidR="00DA58E9" w:rsidRPr="00DC5BAD" w:rsidRDefault="00DA58E9" w:rsidP="003929C7">
      <w:pPr>
        <w:numPr>
          <w:ilvl w:val="0"/>
          <w:numId w:val="16"/>
        </w:numPr>
        <w:jc w:val="both"/>
        <w:rPr>
          <w:rFonts w:ascii="Times New Roman" w:hAnsi="Times New Roman" w:cs="Times New Roman"/>
          <w:sz w:val="24"/>
          <w:szCs w:val="24"/>
          <w:lang w:val="en-GB"/>
        </w:rPr>
      </w:pPr>
      <w:r w:rsidRPr="00DC5BAD">
        <w:rPr>
          <w:rFonts w:ascii="Times New Roman" w:hAnsi="Times New Roman" w:cs="Times New Roman"/>
          <w:sz w:val="24"/>
          <w:szCs w:val="24"/>
          <w:lang w:val="en-GB"/>
        </w:rPr>
        <w:t>Improve accessibility to healthcare services by addressing physical, communication, and systemic barriers.</w:t>
      </w:r>
    </w:p>
    <w:p w14:paraId="140B4A87" w14:textId="783C2937" w:rsidR="000F1324" w:rsidRPr="000F1324" w:rsidRDefault="00DA58E9" w:rsidP="000F1324">
      <w:pPr>
        <w:numPr>
          <w:ilvl w:val="0"/>
          <w:numId w:val="16"/>
        </w:numPr>
        <w:jc w:val="both"/>
        <w:rPr>
          <w:rFonts w:ascii="Times New Roman" w:hAnsi="Times New Roman" w:cs="Times New Roman"/>
          <w:sz w:val="24"/>
          <w:szCs w:val="24"/>
          <w:lang w:val="en-GB"/>
        </w:rPr>
      </w:pPr>
      <w:r w:rsidRPr="00DC5BAD">
        <w:rPr>
          <w:rFonts w:ascii="Times New Roman" w:hAnsi="Times New Roman" w:cs="Times New Roman"/>
          <w:sz w:val="24"/>
          <w:szCs w:val="24"/>
          <w:lang w:val="en-GB"/>
        </w:rPr>
        <w:t>Promote ethical medical practices that respect individuals with Down syndrome</w:t>
      </w:r>
      <w:r w:rsidRPr="00936D6E">
        <w:rPr>
          <w:rFonts w:ascii="Times New Roman" w:hAnsi="Times New Roman" w:cs="Times New Roman"/>
          <w:sz w:val="24"/>
          <w:szCs w:val="24"/>
          <w:lang w:val="en-GB"/>
        </w:rPr>
        <w:t>.</w:t>
      </w:r>
      <w:r w:rsidR="000F1324" w:rsidRPr="00936D6E">
        <w:rPr>
          <w:rFonts w:ascii="Times New Roman" w:hAnsi="Times New Roman" w:cs="Times New Roman"/>
          <w:sz w:val="24"/>
          <w:szCs w:val="24"/>
          <w:lang w:val="en-GB"/>
        </w:rPr>
        <w:t xml:space="preserve"> </w:t>
      </w:r>
    </w:p>
    <w:p w14:paraId="47CFF984" w14:textId="77777777" w:rsidR="00B34AAA" w:rsidRDefault="00B34AAA" w:rsidP="003929C7">
      <w:pPr>
        <w:numPr>
          <w:ilvl w:val="0"/>
          <w:numId w:val="16"/>
        </w:numPr>
        <w:jc w:val="both"/>
        <w:rPr>
          <w:rFonts w:ascii="Times New Roman" w:hAnsi="Times New Roman" w:cs="Times New Roman"/>
          <w:sz w:val="24"/>
          <w:szCs w:val="24"/>
          <w:lang w:val="en-GB"/>
        </w:rPr>
      </w:pPr>
      <w:r w:rsidRPr="00936D6E">
        <w:rPr>
          <w:rFonts w:ascii="Times New Roman" w:hAnsi="Times New Roman" w:cs="Times New Roman"/>
          <w:sz w:val="24"/>
          <w:szCs w:val="24"/>
          <w:lang w:val="en-GB"/>
        </w:rPr>
        <w:t xml:space="preserve">Include medical training about trisomy 21 in the curriculum of doctors, </w:t>
      </w:r>
      <w:r>
        <w:rPr>
          <w:rFonts w:ascii="Times New Roman" w:hAnsi="Times New Roman" w:cs="Times New Roman"/>
          <w:sz w:val="24"/>
          <w:szCs w:val="24"/>
          <w:lang w:val="en-GB"/>
        </w:rPr>
        <w:t>n</w:t>
      </w:r>
      <w:r w:rsidRPr="00936D6E">
        <w:rPr>
          <w:rFonts w:ascii="Times New Roman" w:hAnsi="Times New Roman" w:cs="Times New Roman"/>
          <w:sz w:val="24"/>
          <w:szCs w:val="24"/>
          <w:lang w:val="en-GB"/>
        </w:rPr>
        <w:t>urses and health care personnel.</w:t>
      </w:r>
    </w:p>
    <w:p w14:paraId="40A9E378" w14:textId="2A94A916" w:rsidR="00526A3B" w:rsidRPr="00B34AAA" w:rsidRDefault="00526A3B" w:rsidP="00B34AAA">
      <w:pPr>
        <w:numPr>
          <w:ilvl w:val="0"/>
          <w:numId w:val="16"/>
        </w:numPr>
        <w:jc w:val="both"/>
        <w:rPr>
          <w:rFonts w:ascii="Times New Roman" w:hAnsi="Times New Roman" w:cs="Times New Roman"/>
          <w:sz w:val="24"/>
          <w:szCs w:val="24"/>
          <w:lang w:val="en-GB"/>
        </w:rPr>
      </w:pPr>
      <w:r w:rsidRPr="00526A3B">
        <w:rPr>
          <w:rFonts w:ascii="Times New Roman" w:hAnsi="Times New Roman" w:cs="Times New Roman"/>
          <w:sz w:val="24"/>
          <w:szCs w:val="24"/>
          <w:lang w:val="en-GB"/>
        </w:rPr>
        <w:t>Informed Consent and Counselling: Ensure that all pregnant women are provided with</w:t>
      </w:r>
      <w:r w:rsidR="00B34AAA">
        <w:rPr>
          <w:rFonts w:ascii="Times New Roman" w:hAnsi="Times New Roman" w:cs="Times New Roman"/>
          <w:sz w:val="24"/>
          <w:szCs w:val="24"/>
          <w:lang w:val="en-GB"/>
        </w:rPr>
        <w:t xml:space="preserve"> </w:t>
      </w:r>
      <w:r w:rsidRPr="00B34AAA">
        <w:rPr>
          <w:rFonts w:ascii="Times New Roman" w:hAnsi="Times New Roman" w:cs="Times New Roman"/>
          <w:sz w:val="24"/>
          <w:szCs w:val="24"/>
          <w:lang w:val="en-GB"/>
        </w:rPr>
        <w:t>comprehensive information and counselling about NIPT, including the ethical considerations</w:t>
      </w:r>
      <w:r w:rsidR="00B34AAA">
        <w:rPr>
          <w:rFonts w:ascii="Times New Roman" w:hAnsi="Times New Roman" w:cs="Times New Roman"/>
          <w:sz w:val="24"/>
          <w:szCs w:val="24"/>
          <w:lang w:val="en-GB"/>
        </w:rPr>
        <w:t xml:space="preserve"> </w:t>
      </w:r>
      <w:r w:rsidRPr="00B34AAA">
        <w:rPr>
          <w:rFonts w:ascii="Times New Roman" w:hAnsi="Times New Roman" w:cs="Times New Roman"/>
          <w:sz w:val="24"/>
          <w:szCs w:val="24"/>
          <w:lang w:val="en-GB"/>
        </w:rPr>
        <w:t>and potential outcomes of the test results. This counselling should be non-directive and</w:t>
      </w:r>
      <w:r w:rsidR="00B34AAA">
        <w:rPr>
          <w:rFonts w:ascii="Times New Roman" w:hAnsi="Times New Roman" w:cs="Times New Roman"/>
          <w:sz w:val="24"/>
          <w:szCs w:val="24"/>
          <w:lang w:val="en-GB"/>
        </w:rPr>
        <w:t xml:space="preserve"> </w:t>
      </w:r>
      <w:r w:rsidRPr="00B34AAA">
        <w:rPr>
          <w:rFonts w:ascii="Times New Roman" w:hAnsi="Times New Roman" w:cs="Times New Roman"/>
          <w:sz w:val="24"/>
          <w:szCs w:val="24"/>
          <w:lang w:val="en-GB"/>
        </w:rPr>
        <w:t>support parents in making informed decisions based on their values and circumstances</w:t>
      </w:r>
      <w:r w:rsidR="00B34AAA">
        <w:rPr>
          <w:rFonts w:ascii="Times New Roman" w:hAnsi="Times New Roman" w:cs="Times New Roman"/>
          <w:sz w:val="24"/>
          <w:szCs w:val="24"/>
          <w:lang w:val="en-GB"/>
        </w:rPr>
        <w:t>.</w:t>
      </w:r>
    </w:p>
    <w:p w14:paraId="41C17AF2" w14:textId="4A5585FA" w:rsidR="004167B1" w:rsidRDefault="00526A3B" w:rsidP="00B34AAA">
      <w:pPr>
        <w:numPr>
          <w:ilvl w:val="0"/>
          <w:numId w:val="16"/>
        </w:numPr>
        <w:jc w:val="both"/>
        <w:rPr>
          <w:rFonts w:ascii="Times New Roman" w:hAnsi="Times New Roman" w:cs="Times New Roman"/>
          <w:sz w:val="24"/>
          <w:szCs w:val="24"/>
          <w:lang w:val="en-GB"/>
        </w:rPr>
      </w:pPr>
      <w:r w:rsidRPr="00526A3B">
        <w:rPr>
          <w:rFonts w:ascii="Times New Roman" w:hAnsi="Times New Roman" w:cs="Times New Roman"/>
          <w:sz w:val="24"/>
          <w:szCs w:val="24"/>
          <w:lang w:val="en-GB"/>
        </w:rPr>
        <w:t>Support Systems: Strengthen support systems for families with children diagnosed with</w:t>
      </w:r>
      <w:r w:rsidR="00B34AAA">
        <w:rPr>
          <w:rFonts w:ascii="Times New Roman" w:hAnsi="Times New Roman" w:cs="Times New Roman"/>
          <w:sz w:val="24"/>
          <w:szCs w:val="24"/>
          <w:lang w:val="en-GB"/>
        </w:rPr>
        <w:t xml:space="preserve"> </w:t>
      </w:r>
      <w:r w:rsidRPr="00B34AAA">
        <w:rPr>
          <w:rFonts w:ascii="Times New Roman" w:hAnsi="Times New Roman" w:cs="Times New Roman"/>
          <w:sz w:val="24"/>
          <w:szCs w:val="24"/>
          <w:lang w:val="en-GB"/>
        </w:rPr>
        <w:t>Down syndrome. This includes providing accurate information about Down syndrome, access</w:t>
      </w:r>
      <w:r w:rsidR="00B34AAA">
        <w:rPr>
          <w:rFonts w:ascii="Times New Roman" w:hAnsi="Times New Roman" w:cs="Times New Roman"/>
          <w:sz w:val="24"/>
          <w:szCs w:val="24"/>
          <w:lang w:val="en-GB"/>
        </w:rPr>
        <w:t xml:space="preserve"> </w:t>
      </w:r>
      <w:r w:rsidRPr="00B34AAA">
        <w:rPr>
          <w:rFonts w:ascii="Times New Roman" w:hAnsi="Times New Roman" w:cs="Times New Roman"/>
          <w:sz w:val="24"/>
          <w:szCs w:val="24"/>
          <w:lang w:val="en-GB"/>
        </w:rPr>
        <w:t>to support networks, and resources to help parents make informed and confident decisions.</w:t>
      </w:r>
    </w:p>
    <w:p w14:paraId="4E01A2DC" w14:textId="77777777" w:rsidR="00F6418C" w:rsidRPr="00B34AAA" w:rsidRDefault="00F6418C" w:rsidP="00F6418C">
      <w:pPr>
        <w:jc w:val="both"/>
        <w:rPr>
          <w:rFonts w:ascii="Times New Roman" w:hAnsi="Times New Roman" w:cs="Times New Roman"/>
          <w:sz w:val="24"/>
          <w:szCs w:val="24"/>
          <w:lang w:val="en-GB"/>
        </w:rPr>
      </w:pPr>
      <w:bookmarkStart w:id="0" w:name="_GoBack"/>
      <w:bookmarkEnd w:id="0"/>
    </w:p>
    <w:p w14:paraId="160C4148" w14:textId="77777777" w:rsidR="00DA58E9" w:rsidRPr="008C76A0" w:rsidRDefault="00DA58E9" w:rsidP="003929C7">
      <w:pPr>
        <w:jc w:val="both"/>
        <w:rPr>
          <w:rFonts w:ascii="Times New Roman" w:hAnsi="Times New Roman" w:cs="Times New Roman"/>
          <w:b/>
          <w:bCs/>
          <w:sz w:val="24"/>
          <w:szCs w:val="24"/>
          <w:lang w:val="en-US"/>
        </w:rPr>
      </w:pPr>
      <w:r w:rsidRPr="008C76A0">
        <w:rPr>
          <w:rFonts w:ascii="Times New Roman" w:hAnsi="Times New Roman" w:cs="Times New Roman"/>
          <w:b/>
          <w:bCs/>
          <w:sz w:val="24"/>
          <w:szCs w:val="24"/>
          <w:lang w:val="en-US"/>
        </w:rPr>
        <w:t>Conclusion</w:t>
      </w:r>
    </w:p>
    <w:p w14:paraId="6F3122DF" w14:textId="0D574CF4" w:rsidR="00DC5BAD" w:rsidRPr="00DC5BAD" w:rsidRDefault="00DC5BAD" w:rsidP="003929C7">
      <w:pPr>
        <w:jc w:val="both"/>
        <w:rPr>
          <w:rFonts w:ascii="Times New Roman" w:hAnsi="Times New Roman" w:cs="Times New Roman"/>
          <w:bCs/>
          <w:sz w:val="24"/>
          <w:szCs w:val="24"/>
          <w:lang w:val="en-GB"/>
        </w:rPr>
      </w:pPr>
      <w:r w:rsidRPr="00DC5BAD">
        <w:rPr>
          <w:rFonts w:ascii="Times New Roman" w:hAnsi="Times New Roman" w:cs="Times New Roman"/>
          <w:bCs/>
          <w:sz w:val="24"/>
          <w:szCs w:val="24"/>
          <w:lang w:val="en-GB"/>
        </w:rPr>
        <w:t xml:space="preserve">In this comprehensive report, EU for Trisomy 21 has highlighted the critical areas where </w:t>
      </w:r>
      <w:r w:rsidR="00B34AAA">
        <w:rPr>
          <w:rFonts w:ascii="Times New Roman" w:hAnsi="Times New Roman" w:cs="Times New Roman"/>
          <w:bCs/>
          <w:sz w:val="24"/>
          <w:szCs w:val="24"/>
          <w:lang w:val="en-GB"/>
        </w:rPr>
        <w:t>t</w:t>
      </w:r>
      <w:r w:rsidRPr="00DC5BAD">
        <w:rPr>
          <w:rFonts w:ascii="Times New Roman" w:hAnsi="Times New Roman" w:cs="Times New Roman"/>
          <w:bCs/>
          <w:sz w:val="24"/>
          <w:szCs w:val="24"/>
          <w:lang w:val="en-GB"/>
        </w:rPr>
        <w:t>he Netherlands must align more closely with the United Nations Convention on the Rights of Persons with Disabilities (UNCRPD). While</w:t>
      </w:r>
      <w:r>
        <w:rPr>
          <w:rFonts w:ascii="Times New Roman" w:hAnsi="Times New Roman" w:cs="Times New Roman"/>
          <w:bCs/>
          <w:sz w:val="24"/>
          <w:szCs w:val="24"/>
          <w:lang w:val="en-GB"/>
        </w:rPr>
        <w:t xml:space="preserve"> </w:t>
      </w:r>
      <w:r w:rsidR="000F1324" w:rsidRPr="00DC5BAD">
        <w:rPr>
          <w:rFonts w:ascii="Times New Roman" w:hAnsi="Times New Roman" w:cs="Times New Roman"/>
          <w:bCs/>
          <w:sz w:val="24"/>
          <w:szCs w:val="24"/>
          <w:lang w:val="en-GB"/>
        </w:rPr>
        <w:t>the</w:t>
      </w:r>
      <w:r w:rsidRPr="00DC5BAD">
        <w:rPr>
          <w:rFonts w:ascii="Times New Roman" w:hAnsi="Times New Roman" w:cs="Times New Roman"/>
          <w:bCs/>
          <w:sz w:val="24"/>
          <w:szCs w:val="24"/>
          <w:lang w:val="en-GB"/>
        </w:rPr>
        <w:t xml:space="preserve"> Netherlands has made notable strides in legislative protections and inclusive policies, significant gaps remain in the practical implementation of these measures, particularly affecting individuals with Down syndrome.</w:t>
      </w:r>
    </w:p>
    <w:p w14:paraId="4B13C7CC" w14:textId="77777777" w:rsidR="00DC5BAD" w:rsidRPr="00DC5BAD" w:rsidRDefault="00DC5BAD" w:rsidP="003929C7">
      <w:pPr>
        <w:jc w:val="both"/>
        <w:rPr>
          <w:rFonts w:ascii="Times New Roman" w:hAnsi="Times New Roman" w:cs="Times New Roman"/>
          <w:bCs/>
          <w:sz w:val="24"/>
          <w:szCs w:val="24"/>
          <w:lang w:val="en-GB"/>
        </w:rPr>
      </w:pPr>
      <w:r w:rsidRPr="00DC5BAD">
        <w:rPr>
          <w:rFonts w:ascii="Times New Roman" w:hAnsi="Times New Roman" w:cs="Times New Roman"/>
          <w:bCs/>
          <w:sz w:val="24"/>
          <w:szCs w:val="24"/>
          <w:lang w:val="en-GB"/>
        </w:rPr>
        <w:t xml:space="preserve">Our analysis under Article 5 (Equality and Non-Discrimination) reveals that despite robust anti-discrimination laws, societal and systemic biases continue to undermine the rights of people with Down syndrome. Similarly, under Article 24 (Education), although inclusive education policies have been introduced, the quality and consistency of these programs vary, leading to </w:t>
      </w:r>
      <w:r w:rsidRPr="00DC5BAD">
        <w:rPr>
          <w:rFonts w:ascii="Times New Roman" w:hAnsi="Times New Roman" w:cs="Times New Roman"/>
          <w:bCs/>
          <w:sz w:val="24"/>
          <w:szCs w:val="24"/>
          <w:lang w:val="en-GB"/>
        </w:rPr>
        <w:lastRenderedPageBreak/>
        <w:t>social isolation and unequal educational opportunities. Under Article 25 (Health), systemic discrimination within the healthcare system and ethical concerns surrounding recent euthanasia laws pose significant threats to the well-being and autonomy of individuals with intellectual disabilities.</w:t>
      </w:r>
    </w:p>
    <w:p w14:paraId="50E4CC3A" w14:textId="77777777" w:rsidR="00DC5BAD" w:rsidRPr="00DC5BAD" w:rsidRDefault="00DC5BAD" w:rsidP="003929C7">
      <w:pPr>
        <w:jc w:val="both"/>
        <w:rPr>
          <w:rFonts w:ascii="Times New Roman" w:hAnsi="Times New Roman" w:cs="Times New Roman"/>
          <w:bCs/>
          <w:sz w:val="24"/>
          <w:szCs w:val="24"/>
          <w:lang w:val="en-GB"/>
        </w:rPr>
      </w:pPr>
      <w:r w:rsidRPr="00DC5BAD">
        <w:rPr>
          <w:rFonts w:ascii="Times New Roman" w:hAnsi="Times New Roman" w:cs="Times New Roman"/>
          <w:bCs/>
          <w:sz w:val="24"/>
          <w:szCs w:val="24"/>
          <w:lang w:val="en-GB"/>
        </w:rPr>
        <w:t>To bridge these gaps, we recommend stronger enforcement of anti-discrimination laws, enhanced public awareness campaigns, better support systems for families, and comprehensive training for educators and healthcare providers. Moreover, safeguarding measures within the euthanasia laws are imperative to protect the rights of vulnerable individuals.</w:t>
      </w:r>
    </w:p>
    <w:p w14:paraId="3924302B" w14:textId="0E1833B4" w:rsidR="00F72906" w:rsidRPr="00003010" w:rsidRDefault="00DC5BAD" w:rsidP="003929C7">
      <w:pPr>
        <w:jc w:val="both"/>
        <w:rPr>
          <w:rFonts w:ascii="Times New Roman" w:hAnsi="Times New Roman" w:cs="Times New Roman"/>
          <w:bCs/>
          <w:sz w:val="24"/>
          <w:szCs w:val="24"/>
          <w:lang w:val="en-GB"/>
        </w:rPr>
      </w:pPr>
      <w:r w:rsidRPr="00DC5BAD">
        <w:rPr>
          <w:rFonts w:ascii="Times New Roman" w:hAnsi="Times New Roman" w:cs="Times New Roman"/>
          <w:bCs/>
          <w:sz w:val="24"/>
          <w:szCs w:val="24"/>
          <w:lang w:val="en-GB"/>
        </w:rPr>
        <w:t xml:space="preserve">EU for Trisomy 21 urges </w:t>
      </w:r>
      <w:r w:rsidR="00B34AAA">
        <w:rPr>
          <w:rFonts w:ascii="Times New Roman" w:hAnsi="Times New Roman" w:cs="Times New Roman"/>
          <w:bCs/>
          <w:sz w:val="24"/>
          <w:szCs w:val="24"/>
          <w:lang w:val="en-GB"/>
        </w:rPr>
        <w:t>t</w:t>
      </w:r>
      <w:r w:rsidRPr="00DC5BAD">
        <w:rPr>
          <w:rFonts w:ascii="Times New Roman" w:hAnsi="Times New Roman" w:cs="Times New Roman"/>
          <w:bCs/>
          <w:sz w:val="24"/>
          <w:szCs w:val="24"/>
          <w:lang w:val="en-GB"/>
        </w:rPr>
        <w:t xml:space="preserve">he Netherlands to adopt these recommendations to ensure that the dignity, rights, and inclusion of people with Down syndrome are fully realized. By doing so, </w:t>
      </w:r>
      <w:r w:rsidR="000D1207">
        <w:rPr>
          <w:rFonts w:ascii="Times New Roman" w:hAnsi="Times New Roman" w:cs="Times New Roman"/>
          <w:bCs/>
          <w:sz w:val="24"/>
          <w:szCs w:val="24"/>
          <w:lang w:val="en-GB"/>
        </w:rPr>
        <w:t>t</w:t>
      </w:r>
      <w:r w:rsidRPr="00DC5BAD">
        <w:rPr>
          <w:rFonts w:ascii="Times New Roman" w:hAnsi="Times New Roman" w:cs="Times New Roman"/>
          <w:bCs/>
          <w:sz w:val="24"/>
          <w:szCs w:val="24"/>
          <w:lang w:val="en-GB"/>
        </w:rPr>
        <w:t>he Netherlands can set a benchmark for other nations, demonstrating a true commitment to the principles of equality and non-discrimination as enshrined in the CRPD.</w:t>
      </w:r>
    </w:p>
    <w:sectPr w:rsidR="00F72906" w:rsidRPr="00003010">
      <w:pgSz w:w="11906" w:h="16838"/>
      <w:pgMar w:top="1417" w:right="1417" w:bottom="1417" w:left="1417" w:header="708" w:footer="708"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A2FAF9B" w16cex:dateUtc="2024-07-03T09:08:00Z"/>
  <w16cex:commentExtensible w16cex:durableId="2A2FB00F" w16cex:dateUtc="2024-07-03T09:10:00Z"/>
  <w16cex:commentExtensible w16cex:durableId="2A2FC062" w16cex:dateUtc="2024-07-03T10:19:00Z"/>
  <w16cex:commentExtensible w16cex:durableId="2A2FBDE8" w16cex:dateUtc="2024-07-03T10:09:00Z"/>
  <w16cex:commentExtensible w16cex:durableId="2A2FC090" w16cex:dateUtc="2024-07-03T10:20: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E618DBE" w14:textId="77777777" w:rsidR="00D8776D" w:rsidRDefault="00D8776D" w:rsidP="00DA58E9">
      <w:pPr>
        <w:spacing w:after="0" w:line="240" w:lineRule="auto"/>
      </w:pPr>
      <w:r>
        <w:separator/>
      </w:r>
    </w:p>
  </w:endnote>
  <w:endnote w:type="continuationSeparator" w:id="0">
    <w:p w14:paraId="2C3BC3E9" w14:textId="77777777" w:rsidR="00D8776D" w:rsidRDefault="00D8776D" w:rsidP="00DA58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9283240" w14:textId="77777777" w:rsidR="00D8776D" w:rsidRDefault="00D8776D" w:rsidP="00DA58E9">
      <w:pPr>
        <w:spacing w:after="0" w:line="240" w:lineRule="auto"/>
      </w:pPr>
      <w:r>
        <w:separator/>
      </w:r>
    </w:p>
  </w:footnote>
  <w:footnote w:type="continuationSeparator" w:id="0">
    <w:p w14:paraId="454532B2" w14:textId="77777777" w:rsidR="00D8776D" w:rsidRDefault="00D8776D" w:rsidP="00DA58E9">
      <w:pPr>
        <w:spacing w:after="0" w:line="240" w:lineRule="auto"/>
      </w:pPr>
      <w:r>
        <w:continuationSeparator/>
      </w:r>
    </w:p>
  </w:footnote>
  <w:footnote w:id="1">
    <w:p w14:paraId="598028F1" w14:textId="77777777" w:rsidR="00671C4C" w:rsidRPr="00382644" w:rsidRDefault="00671C4C">
      <w:pPr>
        <w:pStyle w:val="Notedebasdepage"/>
        <w:rPr>
          <w:rFonts w:ascii="Times New Roman" w:hAnsi="Times New Roman" w:cs="Times New Roman"/>
          <w:lang w:val="en-GB"/>
        </w:rPr>
      </w:pPr>
      <w:r w:rsidRPr="00382644">
        <w:rPr>
          <w:rStyle w:val="Appelnotedebasdep"/>
          <w:rFonts w:ascii="Times New Roman" w:hAnsi="Times New Roman" w:cs="Times New Roman"/>
        </w:rPr>
        <w:footnoteRef/>
      </w:r>
      <w:r w:rsidRPr="00382644">
        <w:rPr>
          <w:rFonts w:ascii="Times New Roman" w:hAnsi="Times New Roman" w:cs="Times New Roman"/>
          <w:lang w:val="en-GB"/>
        </w:rPr>
        <w:t xml:space="preserve"> </w:t>
      </w:r>
      <w:hyperlink r:id="rId1" w:history="1">
        <w:r w:rsidRPr="00382644">
          <w:rPr>
            <w:rStyle w:val="Lienhypertexte"/>
            <w:rFonts w:ascii="Times New Roman" w:hAnsi="Times New Roman" w:cs="Times New Roman"/>
            <w:lang w:val="en-GB"/>
          </w:rPr>
          <w:t>https://www.government.nl/topics/discrimination/prohibition-of-discrimination</w:t>
        </w:r>
      </w:hyperlink>
    </w:p>
    <w:p w14:paraId="24AF7B7F" w14:textId="77777777" w:rsidR="00671C4C" w:rsidRPr="009015B6" w:rsidRDefault="00671C4C">
      <w:pPr>
        <w:pStyle w:val="Notedebasdepage"/>
        <w:rPr>
          <w:lang w:val="en-GB"/>
        </w:rPr>
      </w:pPr>
    </w:p>
  </w:footnote>
  <w:footnote w:id="2">
    <w:p w14:paraId="7B2177B9" w14:textId="77777777" w:rsidR="00671C4C" w:rsidRPr="003C657F" w:rsidRDefault="00671C4C">
      <w:pPr>
        <w:pStyle w:val="Notedebasdepage"/>
        <w:rPr>
          <w:rFonts w:ascii="Times New Roman" w:hAnsi="Times New Roman" w:cs="Times New Roman"/>
          <w:lang w:val="en-GB"/>
        </w:rPr>
      </w:pPr>
      <w:r w:rsidRPr="003C657F">
        <w:rPr>
          <w:rStyle w:val="Appelnotedebasdep"/>
          <w:rFonts w:ascii="Times New Roman" w:hAnsi="Times New Roman" w:cs="Times New Roman"/>
        </w:rPr>
        <w:footnoteRef/>
      </w:r>
      <w:r w:rsidRPr="003C657F">
        <w:rPr>
          <w:rFonts w:ascii="Times New Roman" w:hAnsi="Times New Roman" w:cs="Times New Roman"/>
          <w:lang w:val="en-GB"/>
        </w:rPr>
        <w:t xml:space="preserve"> </w:t>
      </w:r>
      <w:hyperlink r:id="rId2" w:history="1">
        <w:r w:rsidRPr="003C657F">
          <w:rPr>
            <w:rStyle w:val="Lienhypertexte"/>
            <w:rFonts w:ascii="Times New Roman" w:hAnsi="Times New Roman" w:cs="Times New Roman"/>
            <w:lang w:val="en-GB"/>
          </w:rPr>
          <w:t>https://www.movisie.nl/sites/movisie.nl/files/2022-12/Validisme%20verstandelijke%20beperking.pdf</w:t>
        </w:r>
      </w:hyperlink>
    </w:p>
    <w:p w14:paraId="4DFAE413" w14:textId="77777777" w:rsidR="00671C4C" w:rsidRPr="003C657F" w:rsidRDefault="00671C4C">
      <w:pPr>
        <w:pStyle w:val="Notedebasdepage"/>
        <w:rPr>
          <w:rFonts w:ascii="Times New Roman" w:hAnsi="Times New Roman" w:cs="Times New Roman"/>
          <w:lang w:val="en-GB"/>
        </w:rPr>
      </w:pPr>
    </w:p>
  </w:footnote>
  <w:footnote w:id="3">
    <w:p w14:paraId="2D0C8E16" w14:textId="77777777" w:rsidR="00671C4C" w:rsidRPr="003C657F" w:rsidRDefault="00671C4C">
      <w:pPr>
        <w:pStyle w:val="Notedebasdepage"/>
        <w:rPr>
          <w:rFonts w:ascii="Times New Roman" w:hAnsi="Times New Roman" w:cs="Times New Roman"/>
          <w:lang w:val="en-GB"/>
        </w:rPr>
      </w:pPr>
      <w:r w:rsidRPr="003C657F">
        <w:rPr>
          <w:rStyle w:val="Appelnotedebasdep"/>
          <w:rFonts w:ascii="Times New Roman" w:hAnsi="Times New Roman" w:cs="Times New Roman"/>
        </w:rPr>
        <w:footnoteRef/>
      </w:r>
      <w:r w:rsidRPr="003C657F">
        <w:rPr>
          <w:rFonts w:ascii="Times New Roman" w:hAnsi="Times New Roman" w:cs="Times New Roman"/>
          <w:lang w:val="en-GB"/>
        </w:rPr>
        <w:t xml:space="preserve"> </w:t>
      </w:r>
      <w:hyperlink r:id="rId3" w:history="1">
        <w:r w:rsidRPr="003C657F">
          <w:rPr>
            <w:rStyle w:val="Lienhypertexte"/>
            <w:rFonts w:ascii="Times New Roman" w:hAnsi="Times New Roman" w:cs="Times New Roman"/>
            <w:lang w:val="en-GB"/>
          </w:rPr>
          <w:t>https://www.movisie.nl/over-movisie/medewerkers/helen-fitzpatrick</w:t>
        </w:r>
      </w:hyperlink>
    </w:p>
    <w:p w14:paraId="55B3AC05" w14:textId="77777777" w:rsidR="00671C4C" w:rsidRPr="003C657F" w:rsidRDefault="00671C4C">
      <w:pPr>
        <w:pStyle w:val="Notedebasdepage"/>
        <w:rPr>
          <w:rFonts w:ascii="Times New Roman" w:hAnsi="Times New Roman" w:cs="Times New Roman"/>
          <w:lang w:val="en-GB"/>
        </w:rPr>
      </w:pPr>
    </w:p>
  </w:footnote>
  <w:footnote w:id="4">
    <w:p w14:paraId="17E4539F" w14:textId="69950B8E" w:rsidR="002D6E69" w:rsidRPr="003C657F" w:rsidRDefault="00941745">
      <w:pPr>
        <w:pStyle w:val="Notedebasdepage"/>
        <w:rPr>
          <w:rFonts w:ascii="Times New Roman" w:hAnsi="Times New Roman" w:cs="Times New Roman"/>
        </w:rPr>
      </w:pPr>
      <w:r w:rsidRPr="003C657F">
        <w:rPr>
          <w:rStyle w:val="Appelnotedebasdep"/>
          <w:rFonts w:ascii="Times New Roman" w:hAnsi="Times New Roman" w:cs="Times New Roman"/>
        </w:rPr>
        <w:footnoteRef/>
      </w:r>
      <w:r w:rsidRPr="003C657F">
        <w:rPr>
          <w:rFonts w:ascii="Times New Roman" w:hAnsi="Times New Roman" w:cs="Times New Roman"/>
        </w:rPr>
        <w:t xml:space="preserve"> </w:t>
      </w:r>
      <w:hyperlink r:id="rId4" w:history="1">
        <w:r w:rsidR="000E0873" w:rsidRPr="003C657F">
          <w:rPr>
            <w:rStyle w:val="Lienhypertexte"/>
            <w:rFonts w:ascii="Times New Roman" w:hAnsi="Times New Roman" w:cs="Times New Roman"/>
          </w:rPr>
          <w:t>https://www.movisie.nl/sites/movisie.nl/files/2022-12/Validisme%20verstandelijke%20beperking.pdf</w:t>
        </w:r>
      </w:hyperlink>
      <w:r w:rsidR="000E0873" w:rsidRPr="003C657F">
        <w:rPr>
          <w:rFonts w:ascii="Times New Roman" w:hAnsi="Times New Roman" w:cs="Times New Roman"/>
        </w:rPr>
        <w:t xml:space="preserve"> </w:t>
      </w:r>
      <w:r w:rsidR="006F0AEE" w:rsidRPr="003C657F">
        <w:rPr>
          <w:rFonts w:ascii="Times New Roman" w:hAnsi="Times New Roman" w:cs="Times New Roman"/>
        </w:rPr>
        <w:t>(page 5).</w:t>
      </w:r>
    </w:p>
    <w:p w14:paraId="15E9400C" w14:textId="77777777" w:rsidR="00D13217" w:rsidRPr="003C657F" w:rsidRDefault="00D13217">
      <w:pPr>
        <w:pStyle w:val="Notedebasdepage"/>
        <w:rPr>
          <w:rFonts w:ascii="Times New Roman" w:hAnsi="Times New Roman" w:cs="Times New Roman"/>
          <w:color w:val="0563C1" w:themeColor="hyperlink"/>
          <w:u w:val="single"/>
        </w:rPr>
      </w:pPr>
    </w:p>
  </w:footnote>
  <w:footnote w:id="5">
    <w:p w14:paraId="19079255" w14:textId="304AD0B2" w:rsidR="00941745" w:rsidRPr="003C657F" w:rsidRDefault="00941745">
      <w:pPr>
        <w:pStyle w:val="Notedebasdepage"/>
        <w:rPr>
          <w:rFonts w:ascii="Times New Roman" w:hAnsi="Times New Roman" w:cs="Times New Roman"/>
        </w:rPr>
      </w:pPr>
      <w:r w:rsidRPr="003C657F">
        <w:rPr>
          <w:rStyle w:val="Appelnotedebasdep"/>
          <w:rFonts w:ascii="Times New Roman" w:hAnsi="Times New Roman" w:cs="Times New Roman"/>
        </w:rPr>
        <w:footnoteRef/>
      </w:r>
      <w:r w:rsidRPr="003C657F">
        <w:rPr>
          <w:rFonts w:ascii="Times New Roman" w:hAnsi="Times New Roman" w:cs="Times New Roman"/>
        </w:rPr>
        <w:t xml:space="preserve"> </w:t>
      </w:r>
      <w:hyperlink r:id="rId5" w:history="1">
        <w:r w:rsidR="000E0873" w:rsidRPr="003C657F">
          <w:rPr>
            <w:rStyle w:val="Lienhypertexte"/>
            <w:rFonts w:ascii="Times New Roman" w:hAnsi="Times New Roman" w:cs="Times New Roman"/>
          </w:rPr>
          <w:t>https://www.movisie.nl/sites/movisie.nl/files/2022-12/Validisme%20verstandelijke%20beperking.pdf</w:t>
        </w:r>
      </w:hyperlink>
      <w:r w:rsidR="000E0873" w:rsidRPr="003C657F">
        <w:rPr>
          <w:rFonts w:ascii="Times New Roman" w:hAnsi="Times New Roman" w:cs="Times New Roman"/>
        </w:rPr>
        <w:t xml:space="preserve"> (page 5).</w:t>
      </w:r>
    </w:p>
    <w:p w14:paraId="41350951" w14:textId="77777777" w:rsidR="00D13217" w:rsidRPr="003C657F" w:rsidRDefault="00D13217">
      <w:pPr>
        <w:pStyle w:val="Notedebasdepage"/>
        <w:rPr>
          <w:rFonts w:ascii="Times New Roman" w:hAnsi="Times New Roman" w:cs="Times New Roman"/>
        </w:rPr>
      </w:pPr>
    </w:p>
  </w:footnote>
  <w:footnote w:id="6">
    <w:p w14:paraId="021733FB" w14:textId="2AB33B4C" w:rsidR="00671C4C" w:rsidRPr="003C657F" w:rsidRDefault="00671C4C">
      <w:pPr>
        <w:pStyle w:val="Notedebasdepage"/>
        <w:rPr>
          <w:rFonts w:ascii="Times New Roman" w:hAnsi="Times New Roman" w:cs="Times New Roman"/>
        </w:rPr>
      </w:pPr>
      <w:r w:rsidRPr="003C657F">
        <w:rPr>
          <w:rStyle w:val="Appelnotedebasdep"/>
          <w:rFonts w:ascii="Times New Roman" w:hAnsi="Times New Roman" w:cs="Times New Roman"/>
        </w:rPr>
        <w:footnoteRef/>
      </w:r>
      <w:r w:rsidRPr="003C657F">
        <w:rPr>
          <w:rFonts w:ascii="Times New Roman" w:hAnsi="Times New Roman" w:cs="Times New Roman"/>
        </w:rPr>
        <w:t xml:space="preserve"> </w:t>
      </w:r>
      <w:hyperlink r:id="rId6" w:history="1">
        <w:r w:rsidR="000E0873" w:rsidRPr="003C657F">
          <w:rPr>
            <w:rStyle w:val="Lienhypertexte"/>
            <w:rFonts w:ascii="Times New Roman" w:hAnsi="Times New Roman" w:cs="Times New Roman"/>
          </w:rPr>
          <w:t>https://www.movisie.nl/sites/movisie.nl/files/2022-12/Validisme%20verstandelijke%20beperking.pdf</w:t>
        </w:r>
      </w:hyperlink>
      <w:r w:rsidR="000E0873" w:rsidRPr="003C657F">
        <w:rPr>
          <w:rFonts w:ascii="Times New Roman" w:hAnsi="Times New Roman" w:cs="Times New Roman"/>
        </w:rPr>
        <w:t xml:space="preserve"> (page 6).</w:t>
      </w:r>
    </w:p>
    <w:p w14:paraId="38F6A867" w14:textId="77777777" w:rsidR="00D13217" w:rsidRPr="003C657F" w:rsidRDefault="00D13217">
      <w:pPr>
        <w:pStyle w:val="Notedebasdepage"/>
        <w:rPr>
          <w:rFonts w:ascii="Times New Roman" w:hAnsi="Times New Roman" w:cs="Times New Roman"/>
        </w:rPr>
      </w:pPr>
    </w:p>
  </w:footnote>
  <w:footnote w:id="7">
    <w:p w14:paraId="18F67321" w14:textId="3A8F2F43" w:rsidR="008C76A0" w:rsidRPr="003C657F" w:rsidRDefault="008C76A0">
      <w:pPr>
        <w:pStyle w:val="Notedebasdepage"/>
        <w:rPr>
          <w:rFonts w:ascii="Times New Roman" w:hAnsi="Times New Roman" w:cs="Times New Roman"/>
        </w:rPr>
      </w:pPr>
      <w:r w:rsidRPr="003C657F">
        <w:rPr>
          <w:rStyle w:val="Appelnotedebasdep"/>
          <w:rFonts w:ascii="Times New Roman" w:hAnsi="Times New Roman" w:cs="Times New Roman"/>
        </w:rPr>
        <w:footnoteRef/>
      </w:r>
      <w:r w:rsidRPr="003C657F">
        <w:rPr>
          <w:rFonts w:ascii="Times New Roman" w:hAnsi="Times New Roman" w:cs="Times New Roman"/>
        </w:rPr>
        <w:t xml:space="preserve"> </w:t>
      </w:r>
      <w:hyperlink r:id="rId7" w:history="1">
        <w:r w:rsidRPr="003C657F">
          <w:rPr>
            <w:rStyle w:val="Lienhypertexte"/>
            <w:rFonts w:ascii="Times New Roman" w:hAnsi="Times New Roman" w:cs="Times New Roman"/>
          </w:rPr>
          <w:t>https://www.edf-feph.org/content/uploads/2023/05/hr7_2023_press-accessible.pdf</w:t>
        </w:r>
      </w:hyperlink>
    </w:p>
    <w:p w14:paraId="64F3EE98" w14:textId="77777777" w:rsidR="008C76A0" w:rsidRPr="000E0873" w:rsidRDefault="008C76A0">
      <w:pPr>
        <w:pStyle w:val="Notedebasdepage"/>
        <w:rPr>
          <w:rFonts w:ascii="Times New Roman" w:hAnsi="Times New Roman" w:cs="Times New Roman"/>
        </w:rPr>
      </w:pPr>
    </w:p>
  </w:footnote>
  <w:footnote w:id="8">
    <w:p w14:paraId="3DA3EF44" w14:textId="536DAD0E" w:rsidR="00671C4C" w:rsidRPr="000E0873" w:rsidRDefault="00671C4C">
      <w:pPr>
        <w:pStyle w:val="Notedebasdepage"/>
        <w:rPr>
          <w:rFonts w:ascii="Times New Roman" w:hAnsi="Times New Roman" w:cs="Times New Roman"/>
        </w:rPr>
      </w:pPr>
      <w:r w:rsidRPr="000E0873">
        <w:rPr>
          <w:rStyle w:val="Appelnotedebasdep"/>
          <w:rFonts w:ascii="Times New Roman" w:hAnsi="Times New Roman" w:cs="Times New Roman"/>
        </w:rPr>
        <w:footnoteRef/>
      </w:r>
      <w:r w:rsidRPr="000E0873">
        <w:rPr>
          <w:rFonts w:ascii="Times New Roman" w:hAnsi="Times New Roman" w:cs="Times New Roman"/>
        </w:rPr>
        <w:t xml:space="preserve"> </w:t>
      </w:r>
      <w:hyperlink r:id="rId8" w:history="1">
        <w:r w:rsidR="00D516D5" w:rsidRPr="000E0873">
          <w:rPr>
            <w:rStyle w:val="Lienhypertexte"/>
            <w:rFonts w:ascii="Times New Roman" w:hAnsi="Times New Roman" w:cs="Times New Roman"/>
          </w:rPr>
          <w:t>https://www.scp.nl/binaries/scp/documenten/publicaties/2018/07/06/an-international-comparison-of-care-for-people-with-intellectual-disabilities/An+international+comparison+of+care+for+people+with+intellectual+disabillities.pdf</w:t>
        </w:r>
      </w:hyperlink>
      <w:r w:rsidR="004D4E3C" w:rsidRPr="000E0873">
        <w:rPr>
          <w:rFonts w:ascii="Times New Roman" w:hAnsi="Times New Roman" w:cs="Times New Roman"/>
        </w:rPr>
        <w:t xml:space="preserve"> </w:t>
      </w:r>
      <w:r w:rsidR="00EF454E" w:rsidRPr="000E0873">
        <w:rPr>
          <w:rFonts w:ascii="Times New Roman" w:hAnsi="Times New Roman" w:cs="Times New Roman"/>
        </w:rPr>
        <w:t>(p</w:t>
      </w:r>
      <w:r w:rsidR="004D4E3C" w:rsidRPr="000E0873">
        <w:rPr>
          <w:rFonts w:ascii="Times New Roman" w:hAnsi="Times New Roman" w:cs="Times New Roman"/>
        </w:rPr>
        <w:t>age 8</w:t>
      </w:r>
      <w:r w:rsidR="00EF454E" w:rsidRPr="000E0873">
        <w:rPr>
          <w:rFonts w:ascii="Times New Roman" w:hAnsi="Times New Roman" w:cs="Times New Roman"/>
        </w:rPr>
        <w:t>).</w:t>
      </w:r>
    </w:p>
    <w:p w14:paraId="558D788B" w14:textId="77777777" w:rsidR="00D516D5" w:rsidRPr="004D4E3C" w:rsidRDefault="00D516D5">
      <w:pPr>
        <w:pStyle w:val="Notedebasdepage"/>
      </w:pPr>
    </w:p>
  </w:footnote>
  <w:footnote w:id="9">
    <w:p w14:paraId="2A42EF58" w14:textId="5C53BA24" w:rsidR="004D4E3C" w:rsidRPr="00F55EA6" w:rsidRDefault="004D4E3C">
      <w:pPr>
        <w:pStyle w:val="Notedebasdepage"/>
        <w:rPr>
          <w:rFonts w:ascii="Times New Roman" w:hAnsi="Times New Roman" w:cs="Times New Roman"/>
          <w:lang w:val="en-US"/>
        </w:rPr>
      </w:pPr>
      <w:r w:rsidRPr="00F55EA6">
        <w:rPr>
          <w:rStyle w:val="Appelnotedebasdep"/>
          <w:rFonts w:ascii="Times New Roman" w:hAnsi="Times New Roman" w:cs="Times New Roman"/>
        </w:rPr>
        <w:footnoteRef/>
      </w:r>
      <w:r w:rsidRPr="00F55EA6">
        <w:rPr>
          <w:rFonts w:ascii="Times New Roman" w:hAnsi="Times New Roman" w:cs="Times New Roman"/>
          <w:lang w:val="en-US"/>
        </w:rPr>
        <w:t xml:space="preserve"> </w:t>
      </w:r>
      <w:hyperlink r:id="rId9" w:history="1">
        <w:r w:rsidR="00EF454E" w:rsidRPr="00F55EA6">
          <w:rPr>
            <w:rStyle w:val="Lienhypertexte"/>
            <w:rFonts w:ascii="Times New Roman" w:hAnsi="Times New Roman" w:cs="Times New Roman"/>
            <w:lang w:val="en-US"/>
          </w:rPr>
          <w:t>https://fra.europa.eu/en/publication/2022/fundamental-rights-report-2022</w:t>
        </w:r>
      </w:hyperlink>
      <w:r w:rsidR="00EF454E" w:rsidRPr="00F55EA6">
        <w:rPr>
          <w:rFonts w:ascii="Times New Roman" w:hAnsi="Times New Roman" w:cs="Times New Roman"/>
          <w:lang w:val="en-US"/>
        </w:rPr>
        <w:t xml:space="preserve"> </w:t>
      </w:r>
    </w:p>
    <w:p w14:paraId="38B423B3" w14:textId="77777777" w:rsidR="004D4E3C" w:rsidRPr="00F55EA6" w:rsidRDefault="004D4E3C">
      <w:pPr>
        <w:pStyle w:val="Notedebasdepage"/>
        <w:rPr>
          <w:rFonts w:ascii="Times New Roman" w:hAnsi="Times New Roman" w:cs="Times New Roman"/>
          <w:lang w:val="en-US"/>
        </w:rPr>
      </w:pPr>
    </w:p>
  </w:footnote>
  <w:footnote w:id="10">
    <w:p w14:paraId="7D9CA83F" w14:textId="6322CCE2" w:rsidR="00671C4C" w:rsidRPr="00F55EA6" w:rsidRDefault="00671C4C">
      <w:pPr>
        <w:pStyle w:val="Notedebasdepage"/>
        <w:rPr>
          <w:rFonts w:ascii="Times New Roman" w:hAnsi="Times New Roman" w:cs="Times New Roman"/>
          <w:lang w:val="en-GB"/>
        </w:rPr>
      </w:pPr>
      <w:r w:rsidRPr="00F55EA6">
        <w:rPr>
          <w:rStyle w:val="Appelnotedebasdep"/>
          <w:rFonts w:ascii="Times New Roman" w:hAnsi="Times New Roman" w:cs="Times New Roman"/>
        </w:rPr>
        <w:footnoteRef/>
      </w:r>
      <w:r w:rsidRPr="00F55EA6">
        <w:rPr>
          <w:rFonts w:ascii="Times New Roman" w:hAnsi="Times New Roman" w:cs="Times New Roman"/>
          <w:lang w:val="en-GB"/>
        </w:rPr>
        <w:t xml:space="preserve"> </w:t>
      </w:r>
      <w:hyperlink r:id="rId10" w:history="1">
        <w:r w:rsidR="00402803" w:rsidRPr="00F55EA6">
          <w:rPr>
            <w:rStyle w:val="Lienhypertexte"/>
            <w:rFonts w:ascii="Times New Roman" w:hAnsi="Times New Roman" w:cs="Times New Roman"/>
            <w:lang w:val="en-GB"/>
          </w:rPr>
          <w:t>https://www.down-syndrome.org/en-gb/library/news-update/02/2/supporting-social-inclusion-students-down-syndrome-mainstream-education/</w:t>
        </w:r>
      </w:hyperlink>
    </w:p>
    <w:p w14:paraId="153CC341" w14:textId="77777777" w:rsidR="00402803" w:rsidRPr="00F55EA6" w:rsidRDefault="00402803">
      <w:pPr>
        <w:pStyle w:val="Notedebasdepage"/>
        <w:rPr>
          <w:rFonts w:ascii="Times New Roman" w:hAnsi="Times New Roman" w:cs="Times New Roman"/>
          <w:lang w:val="en-GB"/>
        </w:rPr>
      </w:pPr>
    </w:p>
  </w:footnote>
  <w:footnote w:id="11">
    <w:p w14:paraId="4EE2AE35" w14:textId="0C0B3007" w:rsidR="00671C4C" w:rsidRPr="00F55EA6" w:rsidRDefault="00671C4C" w:rsidP="00A13D4D">
      <w:pPr>
        <w:pStyle w:val="Notedebasdepage"/>
        <w:rPr>
          <w:rFonts w:ascii="Times New Roman" w:hAnsi="Times New Roman" w:cs="Times New Roman"/>
          <w:lang w:val="en-GB"/>
        </w:rPr>
      </w:pPr>
      <w:r w:rsidRPr="00F55EA6">
        <w:rPr>
          <w:rStyle w:val="Appelnotedebasdep"/>
          <w:rFonts w:ascii="Times New Roman" w:hAnsi="Times New Roman" w:cs="Times New Roman"/>
        </w:rPr>
        <w:footnoteRef/>
      </w:r>
      <w:r w:rsidRPr="00F55EA6">
        <w:rPr>
          <w:rFonts w:ascii="Times New Roman" w:hAnsi="Times New Roman" w:cs="Times New Roman"/>
          <w:lang w:val="en-GB"/>
        </w:rPr>
        <w:t xml:space="preserve"> </w:t>
      </w:r>
      <w:hyperlink r:id="rId11" w:history="1">
        <w:r w:rsidR="00402803" w:rsidRPr="00F55EA6">
          <w:rPr>
            <w:rStyle w:val="Lienhypertexte"/>
            <w:rFonts w:ascii="Times New Roman" w:hAnsi="Times New Roman" w:cs="Times New Roman"/>
            <w:lang w:val="en-GB"/>
          </w:rPr>
          <w:t>https://www.edsa.eu/wdsd-2021-netherlands-sds/</w:t>
        </w:r>
      </w:hyperlink>
    </w:p>
    <w:p w14:paraId="61562B3F" w14:textId="77777777" w:rsidR="00402803" w:rsidRPr="00402803" w:rsidRDefault="00402803" w:rsidP="00A13D4D">
      <w:pPr>
        <w:pStyle w:val="Notedebasdepage"/>
        <w:rPr>
          <w:lang w:val="en-GB"/>
        </w:rPr>
      </w:pPr>
    </w:p>
  </w:footnote>
  <w:footnote w:id="12">
    <w:p w14:paraId="6D5A52EC" w14:textId="37BE6DF9" w:rsidR="00671C4C" w:rsidRPr="00CE4A40" w:rsidRDefault="00671C4C">
      <w:pPr>
        <w:pStyle w:val="Notedebasdepage"/>
        <w:rPr>
          <w:rFonts w:ascii="Times New Roman" w:hAnsi="Times New Roman" w:cs="Times New Roman"/>
        </w:rPr>
      </w:pPr>
      <w:r w:rsidRPr="00CE4A40">
        <w:rPr>
          <w:rStyle w:val="Appelnotedebasdep"/>
          <w:rFonts w:ascii="Times New Roman" w:hAnsi="Times New Roman" w:cs="Times New Roman"/>
        </w:rPr>
        <w:footnoteRef/>
      </w:r>
      <w:r w:rsidRPr="00CE4A40">
        <w:rPr>
          <w:rFonts w:ascii="Times New Roman" w:hAnsi="Times New Roman" w:cs="Times New Roman"/>
        </w:rPr>
        <w:t xml:space="preserve"> </w:t>
      </w:r>
      <w:hyperlink r:id="rId12" w:history="1">
        <w:r w:rsidR="00402803" w:rsidRPr="00CE4A40">
          <w:rPr>
            <w:rStyle w:val="Lienhypertexte"/>
            <w:rFonts w:ascii="Times New Roman" w:hAnsi="Times New Roman" w:cs="Times New Roman"/>
          </w:rPr>
          <w:t>https://www.movisie.nl/sites/movisie.nl/files/2022-12/Validisme%20verstandelijke%20beperking.pdf</w:t>
        </w:r>
      </w:hyperlink>
      <w:r w:rsidR="00EF454E" w:rsidRPr="00CE4A40">
        <w:rPr>
          <w:rFonts w:ascii="Times New Roman" w:hAnsi="Times New Roman" w:cs="Times New Roman"/>
        </w:rPr>
        <w:t xml:space="preserve"> (p</w:t>
      </w:r>
      <w:r w:rsidR="00402803" w:rsidRPr="00CE4A40">
        <w:rPr>
          <w:rFonts w:ascii="Times New Roman" w:hAnsi="Times New Roman" w:cs="Times New Roman"/>
        </w:rPr>
        <w:t>age 31</w:t>
      </w:r>
      <w:r w:rsidR="00EF454E" w:rsidRPr="00CE4A40">
        <w:rPr>
          <w:rFonts w:ascii="Times New Roman" w:hAnsi="Times New Roman" w:cs="Times New Roman"/>
        </w:rPr>
        <w:t>).</w:t>
      </w:r>
    </w:p>
    <w:p w14:paraId="25C2F068" w14:textId="77777777" w:rsidR="00402803" w:rsidRPr="00CE4A40" w:rsidRDefault="00402803">
      <w:pPr>
        <w:pStyle w:val="Notedebasdepage"/>
        <w:rPr>
          <w:rFonts w:ascii="Times New Roman" w:hAnsi="Times New Roman" w:cs="Times New Roman"/>
        </w:rPr>
      </w:pPr>
    </w:p>
  </w:footnote>
  <w:footnote w:id="13">
    <w:p w14:paraId="3D2C2610" w14:textId="290F3867" w:rsidR="00671C4C" w:rsidRDefault="00671C4C">
      <w:pPr>
        <w:pStyle w:val="Notedebasdepage"/>
        <w:rPr>
          <w:rFonts w:ascii="Times New Roman" w:hAnsi="Times New Roman" w:cs="Times New Roman"/>
        </w:rPr>
      </w:pPr>
      <w:r w:rsidRPr="00CE4A40">
        <w:rPr>
          <w:rStyle w:val="Appelnotedebasdep"/>
          <w:rFonts w:ascii="Times New Roman" w:hAnsi="Times New Roman" w:cs="Times New Roman"/>
        </w:rPr>
        <w:footnoteRef/>
      </w:r>
      <w:r w:rsidRPr="00CE4A40">
        <w:rPr>
          <w:rFonts w:ascii="Times New Roman" w:hAnsi="Times New Roman" w:cs="Times New Roman"/>
        </w:rPr>
        <w:t xml:space="preserve"> </w:t>
      </w:r>
      <w:hyperlink r:id="rId13" w:history="1">
        <w:r w:rsidR="00EA2D49" w:rsidRPr="00CE4A40">
          <w:rPr>
            <w:rStyle w:val="Lienhypertexte"/>
            <w:rFonts w:ascii="Times New Roman" w:hAnsi="Times New Roman" w:cs="Times New Roman"/>
          </w:rPr>
          <w:t>https://www.movisie.nl/sites/movisie.nl/files/2022-12/Validisme%20verstandelijke%20beperking.pdf</w:t>
        </w:r>
      </w:hyperlink>
      <w:r w:rsidR="00EA2D49" w:rsidRPr="00CE4A40">
        <w:rPr>
          <w:rFonts w:ascii="Times New Roman" w:hAnsi="Times New Roman" w:cs="Times New Roman"/>
        </w:rPr>
        <w:t xml:space="preserve"> </w:t>
      </w:r>
    </w:p>
    <w:p w14:paraId="47F3993D" w14:textId="77777777" w:rsidR="00CE4A40" w:rsidRPr="00CE4A40" w:rsidRDefault="00CE4A40">
      <w:pPr>
        <w:pStyle w:val="Notedebasdepage"/>
        <w:rPr>
          <w:rFonts w:ascii="Times New Roman" w:hAnsi="Times New Roman" w:cs="Times New Roman"/>
        </w:rPr>
      </w:pPr>
    </w:p>
  </w:footnote>
  <w:footnote w:id="14">
    <w:p w14:paraId="4CE1D22F" w14:textId="674AA07C" w:rsidR="00EA2D49" w:rsidRDefault="00EA2D49">
      <w:pPr>
        <w:pStyle w:val="Notedebasdepage"/>
        <w:rPr>
          <w:rFonts w:ascii="Times New Roman" w:hAnsi="Times New Roman" w:cs="Times New Roman"/>
        </w:rPr>
      </w:pPr>
      <w:r w:rsidRPr="00CE4A40">
        <w:rPr>
          <w:rStyle w:val="Appelnotedebasdep"/>
          <w:rFonts w:ascii="Times New Roman" w:hAnsi="Times New Roman" w:cs="Times New Roman"/>
        </w:rPr>
        <w:footnoteRef/>
      </w:r>
      <w:r w:rsidRPr="00CE4A40">
        <w:rPr>
          <w:rFonts w:ascii="Times New Roman" w:hAnsi="Times New Roman" w:cs="Times New Roman"/>
        </w:rPr>
        <w:t xml:space="preserve"> </w:t>
      </w:r>
      <w:hyperlink r:id="rId14" w:history="1">
        <w:r w:rsidRPr="00CE4A40">
          <w:rPr>
            <w:rStyle w:val="Lienhypertexte"/>
            <w:rFonts w:ascii="Times New Roman" w:hAnsi="Times New Roman" w:cs="Times New Roman"/>
          </w:rPr>
          <w:t>https://www.movisie.nl/sites/movisie.nl/files/2022-12/Validisme%20verstandelijke%20beperking.pdf</w:t>
        </w:r>
      </w:hyperlink>
      <w:r w:rsidRPr="00CE4A40">
        <w:rPr>
          <w:rFonts w:ascii="Times New Roman" w:hAnsi="Times New Roman" w:cs="Times New Roman"/>
        </w:rPr>
        <w:t>, (Page 8).</w:t>
      </w:r>
    </w:p>
    <w:p w14:paraId="34FBA165" w14:textId="77777777" w:rsidR="00CE4A40" w:rsidRPr="00CE4A40" w:rsidRDefault="00CE4A40">
      <w:pPr>
        <w:pStyle w:val="Notedebasdepage"/>
        <w:rPr>
          <w:rFonts w:ascii="Times New Roman" w:hAnsi="Times New Roman" w:cs="Times New Roman"/>
        </w:rPr>
      </w:pPr>
    </w:p>
  </w:footnote>
  <w:footnote w:id="15">
    <w:p w14:paraId="6B0CB667" w14:textId="73285B1A" w:rsidR="00402803" w:rsidRPr="00CE4A40" w:rsidRDefault="00402803" w:rsidP="00402803">
      <w:pPr>
        <w:pStyle w:val="Notedebasdepage"/>
        <w:rPr>
          <w:rFonts w:ascii="Times New Roman" w:hAnsi="Times New Roman" w:cs="Times New Roman"/>
        </w:rPr>
      </w:pPr>
      <w:r w:rsidRPr="00CE4A40">
        <w:rPr>
          <w:rStyle w:val="Appelnotedebasdep"/>
          <w:rFonts w:ascii="Times New Roman" w:hAnsi="Times New Roman" w:cs="Times New Roman"/>
        </w:rPr>
        <w:footnoteRef/>
      </w:r>
      <w:r w:rsidRPr="00CE4A40">
        <w:rPr>
          <w:rFonts w:ascii="Times New Roman" w:hAnsi="Times New Roman" w:cs="Times New Roman"/>
        </w:rPr>
        <w:t xml:space="preserve"> </w:t>
      </w:r>
      <w:hyperlink r:id="rId15" w:history="1">
        <w:r w:rsidRPr="00CE4A40">
          <w:rPr>
            <w:rStyle w:val="Lienhypertexte"/>
            <w:rFonts w:ascii="Times New Roman" w:hAnsi="Times New Roman" w:cs="Times New Roman"/>
          </w:rPr>
          <w:t>https://www.movisie.nl/over-movisie/medewerkers/helen-fitzpatrick</w:t>
        </w:r>
      </w:hyperlink>
      <w:r w:rsidRPr="00CE4A40">
        <w:rPr>
          <w:rStyle w:val="Lienhypertexte"/>
          <w:rFonts w:ascii="Times New Roman" w:hAnsi="Times New Roman" w:cs="Times New Roman"/>
        </w:rPr>
        <w:t xml:space="preserve"> Page</w:t>
      </w:r>
      <w:r w:rsidR="009F49BB" w:rsidRPr="00CE4A40">
        <w:rPr>
          <w:rStyle w:val="Lienhypertexte"/>
          <w:rFonts w:ascii="Times New Roman" w:hAnsi="Times New Roman" w:cs="Times New Roman"/>
        </w:rPr>
        <w:t xml:space="preserve"> 5</w:t>
      </w:r>
    </w:p>
    <w:p w14:paraId="7F74B09E" w14:textId="61BE7498" w:rsidR="00402803" w:rsidRPr="00402803" w:rsidRDefault="00402803">
      <w:pPr>
        <w:pStyle w:val="Notedebasdepage"/>
      </w:pPr>
    </w:p>
  </w:footnote>
  <w:footnote w:id="16">
    <w:p w14:paraId="397E8873" w14:textId="2741FB03" w:rsidR="00E0444E" w:rsidRPr="00E0444E" w:rsidRDefault="00E0444E">
      <w:pPr>
        <w:pStyle w:val="Notedebasdepage"/>
        <w:rPr>
          <w:rFonts w:ascii="Times New Roman" w:hAnsi="Times New Roman" w:cs="Times New Roman"/>
        </w:rPr>
      </w:pPr>
      <w:r w:rsidRPr="00E0444E">
        <w:rPr>
          <w:rStyle w:val="Appelnotedebasdep"/>
          <w:rFonts w:ascii="Times New Roman" w:hAnsi="Times New Roman" w:cs="Times New Roman"/>
        </w:rPr>
        <w:footnoteRef/>
      </w:r>
      <w:r w:rsidRPr="00E0444E">
        <w:rPr>
          <w:rFonts w:ascii="Times New Roman" w:hAnsi="Times New Roman" w:cs="Times New Roman"/>
        </w:rPr>
        <w:t xml:space="preserve"> </w:t>
      </w:r>
      <w:hyperlink r:id="rId16" w:history="1">
        <w:r w:rsidRPr="00E0444E">
          <w:rPr>
            <w:rStyle w:val="Lienhypertexte"/>
            <w:rFonts w:ascii="Times New Roman" w:hAnsi="Times New Roman" w:cs="Times New Roman"/>
          </w:rPr>
          <w:t>https://www.government.nl/topics/care-and-support-at-home/applying-for-a-personal-budget</w:t>
        </w:r>
      </w:hyperlink>
    </w:p>
    <w:p w14:paraId="3FC4581E" w14:textId="77777777" w:rsidR="00E0444E" w:rsidRPr="00E0444E" w:rsidRDefault="00E0444E">
      <w:pPr>
        <w:pStyle w:val="Notedebasdepage"/>
        <w:rPr>
          <w:rFonts w:ascii="Times New Roman" w:hAnsi="Times New Roman" w:cs="Times New Roman"/>
        </w:rPr>
      </w:pPr>
    </w:p>
  </w:footnote>
  <w:footnote w:id="17">
    <w:p w14:paraId="62482EBF" w14:textId="58783CCF" w:rsidR="00BE1744" w:rsidRPr="00E0444E" w:rsidRDefault="00BE1744">
      <w:pPr>
        <w:pStyle w:val="Notedebasdepage"/>
        <w:rPr>
          <w:rFonts w:ascii="Times New Roman" w:hAnsi="Times New Roman" w:cs="Times New Roman"/>
        </w:rPr>
      </w:pPr>
      <w:r w:rsidRPr="00E0444E">
        <w:rPr>
          <w:rStyle w:val="Appelnotedebasdep"/>
          <w:rFonts w:ascii="Times New Roman" w:hAnsi="Times New Roman" w:cs="Times New Roman"/>
        </w:rPr>
        <w:footnoteRef/>
      </w:r>
      <w:r w:rsidRPr="00E0444E">
        <w:rPr>
          <w:rFonts w:ascii="Times New Roman" w:hAnsi="Times New Roman" w:cs="Times New Roman"/>
        </w:rPr>
        <w:t xml:space="preserve"> </w:t>
      </w:r>
      <w:hyperlink r:id="rId17" w:history="1">
        <w:r w:rsidRPr="00E0444E">
          <w:rPr>
            <w:rStyle w:val="Lienhypertexte"/>
            <w:rFonts w:ascii="Times New Roman" w:hAnsi="Times New Roman" w:cs="Times New Roman"/>
          </w:rPr>
          <w:t>https://bmchealthservres.biomedcentral.com/articles/10.1186/s12913-023-10206-2</w:t>
        </w:r>
      </w:hyperlink>
    </w:p>
    <w:p w14:paraId="2FA368D0" w14:textId="77777777" w:rsidR="00BE1744" w:rsidRDefault="00BE1744">
      <w:pPr>
        <w:pStyle w:val="Notedebasdepage"/>
      </w:pPr>
    </w:p>
  </w:footnote>
  <w:footnote w:id="18">
    <w:p w14:paraId="03A5E5C6" w14:textId="5F485262" w:rsidR="00671C4C" w:rsidRPr="00B4718F" w:rsidRDefault="00671C4C">
      <w:pPr>
        <w:pStyle w:val="Notedebasdepage"/>
        <w:rPr>
          <w:rFonts w:ascii="Times New Roman" w:hAnsi="Times New Roman" w:cs="Times New Roman"/>
        </w:rPr>
      </w:pPr>
      <w:r w:rsidRPr="00B4718F">
        <w:rPr>
          <w:rStyle w:val="Appelnotedebasdep"/>
          <w:rFonts w:ascii="Times New Roman" w:hAnsi="Times New Roman" w:cs="Times New Roman"/>
        </w:rPr>
        <w:footnoteRef/>
      </w:r>
      <w:r w:rsidRPr="00B4718F">
        <w:rPr>
          <w:rFonts w:ascii="Times New Roman" w:hAnsi="Times New Roman" w:cs="Times New Roman"/>
        </w:rPr>
        <w:t xml:space="preserve"> </w:t>
      </w:r>
      <w:hyperlink r:id="rId18" w:history="1">
        <w:r w:rsidR="00BE1744" w:rsidRPr="00B4718F">
          <w:rPr>
            <w:rStyle w:val="Lienhypertexte"/>
            <w:rFonts w:ascii="Times New Roman" w:hAnsi="Times New Roman" w:cs="Times New Roman"/>
          </w:rPr>
          <w:t>https://www.ncbi.nlm.nih.gov/pmc/articles/PMC10763292/</w:t>
        </w:r>
      </w:hyperlink>
    </w:p>
    <w:p w14:paraId="7E46B3B8" w14:textId="77777777" w:rsidR="00BE1744" w:rsidRPr="00B4718F" w:rsidRDefault="00BE1744">
      <w:pPr>
        <w:pStyle w:val="Notedebasdepage"/>
        <w:rPr>
          <w:rFonts w:ascii="Times New Roman" w:hAnsi="Times New Roman" w:cs="Times New Roman"/>
        </w:rPr>
      </w:pPr>
    </w:p>
  </w:footnote>
  <w:footnote w:id="19">
    <w:p w14:paraId="7C9853FB" w14:textId="77777777" w:rsidR="00671C4C" w:rsidRPr="00B4718F" w:rsidRDefault="00671C4C" w:rsidP="004167B1">
      <w:pPr>
        <w:rPr>
          <w:rFonts w:ascii="Times New Roman" w:hAnsi="Times New Roman" w:cs="Times New Roman"/>
          <w:sz w:val="20"/>
          <w:szCs w:val="20"/>
        </w:rPr>
      </w:pPr>
      <w:r w:rsidRPr="00B4718F">
        <w:rPr>
          <w:rStyle w:val="Appelnotedebasdep"/>
          <w:rFonts w:ascii="Times New Roman" w:hAnsi="Times New Roman" w:cs="Times New Roman"/>
          <w:sz w:val="20"/>
          <w:szCs w:val="20"/>
        </w:rPr>
        <w:footnoteRef/>
      </w:r>
      <w:r w:rsidRPr="00B4718F">
        <w:rPr>
          <w:rFonts w:ascii="Times New Roman" w:hAnsi="Times New Roman" w:cs="Times New Roman"/>
          <w:sz w:val="20"/>
          <w:szCs w:val="20"/>
        </w:rPr>
        <w:t xml:space="preserve"> </w:t>
      </w:r>
      <w:hyperlink r:id="rId19" w:history="1">
        <w:r w:rsidRPr="00B4718F">
          <w:rPr>
            <w:rStyle w:val="Lienhypertexte"/>
            <w:rFonts w:ascii="Times New Roman" w:hAnsi="Times New Roman" w:cs="Times New Roman"/>
            <w:sz w:val="20"/>
            <w:szCs w:val="20"/>
          </w:rPr>
          <w:t>https://www.healthcouncil.nl/documents/advisory-reports/2023/02/20/population-screening-act-non-invasive-prenatal-testing-nipt-as-a-national-population-screening-programme</w:t>
        </w:r>
      </w:hyperlink>
    </w:p>
  </w:footnote>
  <w:footnote w:id="20">
    <w:p w14:paraId="3BF6EB7F" w14:textId="78EEA0B8" w:rsidR="00B4718F" w:rsidRPr="00B4718F" w:rsidRDefault="00B4718F">
      <w:pPr>
        <w:pStyle w:val="Notedebasdepage"/>
        <w:rPr>
          <w:rFonts w:ascii="Times New Roman" w:hAnsi="Times New Roman" w:cs="Times New Roman"/>
        </w:rPr>
      </w:pPr>
      <w:r w:rsidRPr="00B4718F">
        <w:rPr>
          <w:rStyle w:val="Appelnotedebasdep"/>
          <w:rFonts w:ascii="Times New Roman" w:hAnsi="Times New Roman" w:cs="Times New Roman"/>
        </w:rPr>
        <w:footnoteRef/>
      </w:r>
      <w:r w:rsidRPr="00B4718F">
        <w:rPr>
          <w:rFonts w:ascii="Times New Roman" w:hAnsi="Times New Roman" w:cs="Times New Roman"/>
        </w:rPr>
        <w:t xml:space="preserve"> </w:t>
      </w:r>
      <w:hyperlink r:id="rId20" w:history="1">
        <w:r w:rsidRPr="00B4718F">
          <w:rPr>
            <w:rStyle w:val="Lienhypertexte"/>
            <w:rFonts w:ascii="Times New Roman" w:hAnsi="Times New Roman" w:cs="Times New Roman"/>
          </w:rPr>
          <w:t>https://www.nrc.nl/nieuws/2015/06/18/diagnose-van-downsyndroom-leidt-in-meer-dan-90-pr-1504942-a1005981</w:t>
        </w:r>
      </w:hyperlink>
    </w:p>
    <w:p w14:paraId="7598B477" w14:textId="77777777" w:rsidR="00B4718F" w:rsidRPr="00B4718F" w:rsidRDefault="00B4718F">
      <w:pPr>
        <w:pStyle w:val="Notedebasdepage"/>
        <w:rPr>
          <w:rFonts w:ascii="Times New Roman" w:hAnsi="Times New Roman" w:cs="Times New Roman"/>
        </w:rPr>
      </w:pPr>
    </w:p>
  </w:footnote>
  <w:footnote w:id="21">
    <w:p w14:paraId="7ADAD192" w14:textId="77777777" w:rsidR="00671C4C" w:rsidRPr="00B4718F" w:rsidRDefault="00671C4C" w:rsidP="004167B1">
      <w:pPr>
        <w:pStyle w:val="Notedebasdepage"/>
        <w:rPr>
          <w:rFonts w:ascii="Times New Roman" w:hAnsi="Times New Roman" w:cs="Times New Roman"/>
        </w:rPr>
      </w:pPr>
      <w:r w:rsidRPr="00B4718F">
        <w:rPr>
          <w:rStyle w:val="Appelnotedebasdep"/>
          <w:rFonts w:ascii="Times New Roman" w:hAnsi="Times New Roman" w:cs="Times New Roman"/>
        </w:rPr>
        <w:footnoteRef/>
      </w:r>
      <w:r w:rsidRPr="00B4718F">
        <w:rPr>
          <w:rFonts w:ascii="Times New Roman" w:hAnsi="Times New Roman" w:cs="Times New Roman"/>
        </w:rPr>
        <w:t xml:space="preserve"> </w:t>
      </w:r>
      <w:hyperlink r:id="rId21" w:history="1">
        <w:r w:rsidRPr="00B4718F">
          <w:rPr>
            <w:rStyle w:val="Lienhypertexte"/>
            <w:rFonts w:ascii="Times New Roman" w:hAnsi="Times New Roman" w:cs="Times New Roman"/>
          </w:rPr>
          <w:t>https://fra.europa.eu/en/promising-practices/experiences-discrimination-netherlands</w:t>
        </w:r>
      </w:hyperlink>
    </w:p>
    <w:p w14:paraId="37A6C4F3" w14:textId="77777777" w:rsidR="00671C4C" w:rsidRPr="00B4718F" w:rsidRDefault="00671C4C" w:rsidP="004167B1">
      <w:pPr>
        <w:pStyle w:val="Notedebasdepage"/>
        <w:rPr>
          <w:rFonts w:ascii="Times New Roman" w:hAnsi="Times New Roman" w:cs="Times New Roman"/>
        </w:rPr>
      </w:pPr>
    </w:p>
  </w:footnote>
  <w:footnote w:id="22">
    <w:p w14:paraId="13DE824F" w14:textId="6522BA79" w:rsidR="00671C4C" w:rsidRPr="009A5666" w:rsidRDefault="00671C4C" w:rsidP="004167B1">
      <w:pPr>
        <w:pStyle w:val="Notedebasdepage"/>
        <w:rPr>
          <w:rStyle w:val="Policepardfaut1"/>
          <w:rFonts w:ascii="Times New Roman" w:hAnsi="Times New Roman" w:cs="Times New Roman"/>
        </w:rPr>
      </w:pPr>
      <w:r w:rsidRPr="009A5666">
        <w:rPr>
          <w:rStyle w:val="Appelnotedebasdep"/>
          <w:rFonts w:ascii="Times New Roman" w:hAnsi="Times New Roman" w:cs="Times New Roman"/>
        </w:rPr>
        <w:footnoteRef/>
      </w:r>
      <w:r w:rsidRPr="009A5666">
        <w:rPr>
          <w:rFonts w:ascii="Times New Roman" w:hAnsi="Times New Roman" w:cs="Times New Roman"/>
          <w:lang w:val="en-GB"/>
        </w:rPr>
        <w:t xml:space="preserve"> </w:t>
      </w:r>
      <w:hyperlink r:id="rId22" w:history="1">
        <w:r w:rsidRPr="009A5666">
          <w:rPr>
            <w:rStyle w:val="Lienhypertexte"/>
            <w:rFonts w:ascii="Times New Roman" w:hAnsi="Times New Roman" w:cs="Times New Roman"/>
            <w:lang w:val="en-US"/>
          </w:rPr>
          <w:t>Report of the IBC on Updating Its Reflection on the Human Genome and Human Rights</w:t>
        </w:r>
      </w:hyperlink>
      <w:r w:rsidRPr="009A5666">
        <w:rPr>
          <w:rStyle w:val="Policepardfaut3"/>
          <w:rFonts w:ascii="Times New Roman" w:hAnsi="Times New Roman" w:cs="Times New Roman"/>
          <w:lang w:val="en-US"/>
        </w:rPr>
        <w:t>, UNESCO, October 2015</w:t>
      </w:r>
      <w:r w:rsidRPr="009A5666">
        <w:rPr>
          <w:rStyle w:val="Policepardfaut1"/>
          <w:rFonts w:ascii="Times New Roman" w:hAnsi="Times New Roman" w:cs="Times New Roman"/>
        </w:rPr>
        <w:t>.</w:t>
      </w:r>
    </w:p>
    <w:p w14:paraId="0058A0AF" w14:textId="77777777" w:rsidR="009A5666" w:rsidRPr="009A5666" w:rsidRDefault="009A5666" w:rsidP="004167B1">
      <w:pPr>
        <w:pStyle w:val="Notedebasdepage"/>
        <w:rPr>
          <w:rFonts w:ascii="Times New Roman" w:hAnsi="Times New Roman" w:cs="Times New Roman"/>
        </w:rPr>
      </w:pPr>
    </w:p>
  </w:footnote>
  <w:footnote w:id="23">
    <w:p w14:paraId="5A39D6FB" w14:textId="77777777" w:rsidR="00671C4C" w:rsidRPr="000B440C" w:rsidRDefault="00671C4C" w:rsidP="004167B1">
      <w:pPr>
        <w:pStyle w:val="Notedebasdepage"/>
        <w:rPr>
          <w:rFonts w:ascii="Times New Roman" w:hAnsi="Times New Roman" w:cs="Times New Roman"/>
        </w:rPr>
      </w:pPr>
      <w:r w:rsidRPr="000B440C">
        <w:rPr>
          <w:rStyle w:val="Appelnotedebasdep"/>
          <w:rFonts w:ascii="Times New Roman" w:hAnsi="Times New Roman" w:cs="Times New Roman"/>
        </w:rPr>
        <w:footnoteRef/>
      </w:r>
      <w:r w:rsidRPr="000B440C">
        <w:rPr>
          <w:rFonts w:ascii="Times New Roman" w:hAnsi="Times New Roman" w:cs="Times New Roman"/>
        </w:rPr>
        <w:t xml:space="preserve"> </w:t>
      </w:r>
      <w:hyperlink r:id="rId23" w:history="1">
        <w:r w:rsidRPr="000B440C">
          <w:rPr>
            <w:rStyle w:val="Lienhypertexte"/>
            <w:rFonts w:ascii="Times New Roman" w:hAnsi="Times New Roman" w:cs="Times New Roman"/>
          </w:rPr>
          <w:t>https://www.ncbi.nlm.nih.gov/pmc/articles/PMC7041621/</w:t>
        </w:r>
      </w:hyperlink>
    </w:p>
    <w:p w14:paraId="77F9438E" w14:textId="77777777" w:rsidR="00671C4C" w:rsidRPr="000B440C" w:rsidRDefault="00671C4C" w:rsidP="004167B1">
      <w:pPr>
        <w:pStyle w:val="Notedebasdepage"/>
        <w:rPr>
          <w:rFonts w:ascii="Times New Roman" w:hAnsi="Times New Roman" w:cs="Times New Roman"/>
        </w:rPr>
      </w:pPr>
    </w:p>
  </w:footnote>
  <w:footnote w:id="24">
    <w:p w14:paraId="1949D9BD" w14:textId="06309EB8" w:rsidR="00B4718F" w:rsidRPr="00B4718F" w:rsidRDefault="00B4718F" w:rsidP="00B4718F">
      <w:pPr>
        <w:pStyle w:val="Notedebasdepage"/>
        <w:rPr>
          <w:rFonts w:ascii="Times New Roman" w:hAnsi="Times New Roman" w:cs="Times New Roman"/>
        </w:rPr>
      </w:pPr>
      <w:r w:rsidRPr="00B4718F">
        <w:rPr>
          <w:rStyle w:val="Appelnotedebasdep"/>
          <w:rFonts w:ascii="Times New Roman" w:hAnsi="Times New Roman" w:cs="Times New Roman"/>
        </w:rPr>
        <w:footnoteRef/>
      </w:r>
      <w:r w:rsidR="007C650C">
        <w:rPr>
          <w:rFonts w:ascii="Times New Roman" w:hAnsi="Times New Roman" w:cs="Times New Roman"/>
        </w:rPr>
        <w:t xml:space="preserve"> </w:t>
      </w:r>
      <w:r w:rsidR="007C650C" w:rsidRPr="007C650C">
        <w:rPr>
          <w:rFonts w:ascii="Times New Roman" w:hAnsi="Times New Roman" w:cs="Times New Roman"/>
        </w:rPr>
        <w:t>Iris M. Bakkeren</w:t>
      </w:r>
      <w:r w:rsidR="007C650C">
        <w:rPr>
          <w:rFonts w:ascii="Times New Roman" w:hAnsi="Times New Roman" w:cs="Times New Roman"/>
        </w:rPr>
        <w:t xml:space="preserve">, </w:t>
      </w:r>
      <w:hyperlink r:id="rId24" w:history="1">
        <w:r w:rsidR="007C650C" w:rsidRPr="007C650C">
          <w:rPr>
            <w:rStyle w:val="Lienhypertexte"/>
            <w:rFonts w:ascii="Times New Roman" w:hAnsi="Times New Roman" w:cs="Times New Roman"/>
            <w:i/>
          </w:rPr>
          <w:t>Implementing non‐invasive prenatal testing (NIPT) in the Netherlands: An interview study exploring opinions about and experiences with societal pressure, reimbursement, and an expanding scope</w:t>
        </w:r>
      </w:hyperlink>
      <w:r w:rsidR="007C650C">
        <w:rPr>
          <w:rFonts w:ascii="Times New Roman" w:hAnsi="Times New Roman" w:cs="Times New Roman"/>
        </w:rPr>
        <w:t>, 2019.</w:t>
      </w:r>
      <w:r w:rsidRPr="00B4718F">
        <w:rPr>
          <w:rFonts w:ascii="Times New Roman" w:hAnsi="Times New Roman" w:cs="Times New Roman"/>
        </w:rPr>
        <w:t xml:space="preserve"> </w:t>
      </w:r>
    </w:p>
    <w:p w14:paraId="4132DC09" w14:textId="77777777" w:rsidR="00B4718F" w:rsidRPr="00511624" w:rsidRDefault="00B4718F" w:rsidP="00B4718F">
      <w:pPr>
        <w:pStyle w:val="Notedebasdepage"/>
        <w:rPr>
          <w:rFonts w:ascii="Times New Roman" w:hAnsi="Times New Roman" w:cs="Times New Roman"/>
        </w:rPr>
      </w:pPr>
    </w:p>
  </w:footnote>
  <w:footnote w:id="25">
    <w:p w14:paraId="2E3180CA" w14:textId="77777777" w:rsidR="00671C4C" w:rsidRPr="00511624" w:rsidRDefault="00671C4C">
      <w:pPr>
        <w:pStyle w:val="Notedebasdepage"/>
        <w:rPr>
          <w:rFonts w:ascii="Times New Roman" w:hAnsi="Times New Roman" w:cs="Times New Roman"/>
        </w:rPr>
      </w:pPr>
      <w:r w:rsidRPr="00511624">
        <w:rPr>
          <w:rStyle w:val="Appelnotedebasdep"/>
          <w:rFonts w:ascii="Times New Roman" w:hAnsi="Times New Roman" w:cs="Times New Roman"/>
        </w:rPr>
        <w:footnoteRef/>
      </w:r>
      <w:r w:rsidRPr="00511624">
        <w:rPr>
          <w:rFonts w:ascii="Times New Roman" w:hAnsi="Times New Roman" w:cs="Times New Roman"/>
        </w:rPr>
        <w:t xml:space="preserve"> </w:t>
      </w:r>
      <w:hyperlink r:id="rId25" w:history="1">
        <w:r w:rsidRPr="00511624">
          <w:rPr>
            <w:rStyle w:val="Lienhypertexte"/>
            <w:rFonts w:ascii="Times New Roman" w:hAnsi="Times New Roman" w:cs="Times New Roman"/>
          </w:rPr>
          <w:t>https://apnews.com/article/euthanasia-autism-intellectual-disabilities-netherlands-b5c4906d0305dd97e16da363575c03ae</w:t>
        </w:r>
      </w:hyperlink>
    </w:p>
    <w:p w14:paraId="3C268200" w14:textId="77777777" w:rsidR="00671C4C" w:rsidRPr="00511624" w:rsidRDefault="00671C4C">
      <w:pPr>
        <w:pStyle w:val="Notedebasdepage"/>
        <w:rPr>
          <w:rFonts w:ascii="Times New Roman" w:hAnsi="Times New Roman" w:cs="Times New Roman"/>
        </w:rPr>
      </w:pPr>
    </w:p>
  </w:footnote>
  <w:footnote w:id="26">
    <w:p w14:paraId="2C5611D1" w14:textId="77777777" w:rsidR="00671C4C" w:rsidRPr="00511624" w:rsidRDefault="00671C4C">
      <w:pPr>
        <w:pStyle w:val="Notedebasdepage"/>
        <w:rPr>
          <w:rFonts w:ascii="Times New Roman" w:hAnsi="Times New Roman" w:cs="Times New Roman"/>
        </w:rPr>
      </w:pPr>
      <w:r w:rsidRPr="00511624">
        <w:rPr>
          <w:rStyle w:val="Appelnotedebasdep"/>
          <w:rFonts w:ascii="Times New Roman" w:hAnsi="Times New Roman" w:cs="Times New Roman"/>
        </w:rPr>
        <w:footnoteRef/>
      </w:r>
      <w:r w:rsidRPr="00511624">
        <w:rPr>
          <w:rFonts w:ascii="Times New Roman" w:hAnsi="Times New Roman" w:cs="Times New Roman"/>
        </w:rPr>
        <w:t xml:space="preserve"> </w:t>
      </w:r>
      <w:hyperlink r:id="rId26" w:history="1">
        <w:r w:rsidRPr="00511624">
          <w:rPr>
            <w:rStyle w:val="Lienhypertexte"/>
            <w:rFonts w:ascii="Times New Roman" w:hAnsi="Times New Roman" w:cs="Times New Roman"/>
          </w:rPr>
          <w:t>https://muse.jhu.edu/article/186188</w:t>
        </w:r>
      </w:hyperlink>
    </w:p>
    <w:p w14:paraId="7CF65444" w14:textId="77777777" w:rsidR="00671C4C" w:rsidRDefault="00671C4C">
      <w:pPr>
        <w:pStyle w:val="Notedebasdepage"/>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927CFD"/>
    <w:multiLevelType w:val="multilevel"/>
    <w:tmpl w:val="901E77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511195D"/>
    <w:multiLevelType w:val="multilevel"/>
    <w:tmpl w:val="3B382F6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93C7DEC"/>
    <w:multiLevelType w:val="hybridMultilevel"/>
    <w:tmpl w:val="65C01608"/>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15:restartNumberingAfterBreak="0">
    <w:nsid w:val="0EC84D24"/>
    <w:multiLevelType w:val="multilevel"/>
    <w:tmpl w:val="5B30D656"/>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F6849A2"/>
    <w:multiLevelType w:val="multilevel"/>
    <w:tmpl w:val="25F21E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FB24F45"/>
    <w:multiLevelType w:val="multilevel"/>
    <w:tmpl w:val="A9DCFE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3AF634E"/>
    <w:multiLevelType w:val="multilevel"/>
    <w:tmpl w:val="D48A41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504669A"/>
    <w:multiLevelType w:val="hybridMultilevel"/>
    <w:tmpl w:val="CC04520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1B176BA4"/>
    <w:multiLevelType w:val="multilevel"/>
    <w:tmpl w:val="639822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E9E4F6F"/>
    <w:multiLevelType w:val="multilevel"/>
    <w:tmpl w:val="3508F3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047796F"/>
    <w:multiLevelType w:val="hybridMultilevel"/>
    <w:tmpl w:val="4C5A831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262E7E44"/>
    <w:multiLevelType w:val="multilevel"/>
    <w:tmpl w:val="A1DE54B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E4D03A0"/>
    <w:multiLevelType w:val="multilevel"/>
    <w:tmpl w:val="E03AA45A"/>
    <w:lvl w:ilvl="0">
      <w:start w:val="1"/>
      <w:numFmt w:val="decimal"/>
      <w:lvlText w:val="%1."/>
      <w:lvlJc w:val="left"/>
      <w:pPr>
        <w:ind w:left="720" w:hanging="360"/>
      </w:pPr>
      <w:rPr>
        <w:rFonts w:hint="default"/>
        <w:b w:val="0"/>
        <w:bCs w:val="0"/>
      </w:r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0950896"/>
    <w:multiLevelType w:val="multilevel"/>
    <w:tmpl w:val="3B382F6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09E540D"/>
    <w:multiLevelType w:val="multilevel"/>
    <w:tmpl w:val="702EF1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339A5521"/>
    <w:multiLevelType w:val="multilevel"/>
    <w:tmpl w:val="1B0ABF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395065AE"/>
    <w:multiLevelType w:val="multilevel"/>
    <w:tmpl w:val="465CBB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AF92D11"/>
    <w:multiLevelType w:val="hybridMultilevel"/>
    <w:tmpl w:val="300A4BDC"/>
    <w:lvl w:ilvl="0" w:tplc="FFFFFFFF">
      <w:start w:val="1"/>
      <w:numFmt w:val="decimal"/>
      <w:lvlText w:val="%1."/>
      <w:lvlJc w:val="left"/>
      <w:pPr>
        <w:ind w:left="720" w:hanging="360"/>
      </w:pPr>
    </w:lvl>
    <w:lvl w:ilvl="1" w:tplc="0809000F">
      <w:start w:val="1"/>
      <w:numFmt w:val="decimal"/>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401764A4"/>
    <w:multiLevelType w:val="multilevel"/>
    <w:tmpl w:val="4AE82E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7EA2E4A"/>
    <w:multiLevelType w:val="multilevel"/>
    <w:tmpl w:val="FD6827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8A35956"/>
    <w:multiLevelType w:val="hybridMultilevel"/>
    <w:tmpl w:val="F94C82B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CC1587B"/>
    <w:multiLevelType w:val="hybridMultilevel"/>
    <w:tmpl w:val="522A838C"/>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22" w15:restartNumberingAfterBreak="0">
    <w:nsid w:val="4F2B7146"/>
    <w:multiLevelType w:val="hybridMultilevel"/>
    <w:tmpl w:val="65C01608"/>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3" w15:restartNumberingAfterBreak="0">
    <w:nsid w:val="60724B37"/>
    <w:multiLevelType w:val="hybridMultilevel"/>
    <w:tmpl w:val="7D187AF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4" w15:restartNumberingAfterBreak="0">
    <w:nsid w:val="628C6EEA"/>
    <w:multiLevelType w:val="multilevel"/>
    <w:tmpl w:val="C05412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79A90EBC"/>
    <w:multiLevelType w:val="multilevel"/>
    <w:tmpl w:val="C804DD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BBE0124"/>
    <w:multiLevelType w:val="multilevel"/>
    <w:tmpl w:val="C6984A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7D725DE3"/>
    <w:multiLevelType w:val="multilevel"/>
    <w:tmpl w:val="2FF4FB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1"/>
  </w:num>
  <w:num w:numId="2">
    <w:abstractNumId w:val="9"/>
  </w:num>
  <w:num w:numId="3">
    <w:abstractNumId w:val="27"/>
  </w:num>
  <w:num w:numId="4">
    <w:abstractNumId w:val="26"/>
  </w:num>
  <w:num w:numId="5">
    <w:abstractNumId w:val="4"/>
  </w:num>
  <w:num w:numId="6">
    <w:abstractNumId w:val="6"/>
  </w:num>
  <w:num w:numId="7">
    <w:abstractNumId w:val="24"/>
  </w:num>
  <w:num w:numId="8">
    <w:abstractNumId w:val="5"/>
  </w:num>
  <w:num w:numId="9">
    <w:abstractNumId w:val="25"/>
  </w:num>
  <w:num w:numId="10">
    <w:abstractNumId w:val="0"/>
  </w:num>
  <w:num w:numId="11">
    <w:abstractNumId w:val="14"/>
  </w:num>
  <w:num w:numId="12">
    <w:abstractNumId w:val="8"/>
  </w:num>
  <w:num w:numId="13">
    <w:abstractNumId w:val="18"/>
  </w:num>
  <w:num w:numId="14">
    <w:abstractNumId w:val="15"/>
  </w:num>
  <w:num w:numId="15">
    <w:abstractNumId w:val="16"/>
  </w:num>
  <w:num w:numId="16">
    <w:abstractNumId w:val="19"/>
  </w:num>
  <w:num w:numId="17">
    <w:abstractNumId w:val="21"/>
  </w:num>
  <w:num w:numId="18">
    <w:abstractNumId w:val="23"/>
  </w:num>
  <w:num w:numId="19">
    <w:abstractNumId w:val="13"/>
  </w:num>
  <w:num w:numId="20">
    <w:abstractNumId w:val="1"/>
  </w:num>
  <w:num w:numId="21">
    <w:abstractNumId w:val="3"/>
  </w:num>
  <w:num w:numId="22">
    <w:abstractNumId w:val="12"/>
  </w:num>
  <w:num w:numId="23">
    <w:abstractNumId w:val="20"/>
  </w:num>
  <w:num w:numId="24">
    <w:abstractNumId w:val="17"/>
  </w:num>
  <w:num w:numId="25">
    <w:abstractNumId w:val="2"/>
  </w:num>
  <w:num w:numId="26">
    <w:abstractNumId w:val="10"/>
  </w:num>
  <w:num w:numId="27">
    <w:abstractNumId w:val="22"/>
  </w:num>
  <w:num w:numId="2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711C"/>
    <w:rsid w:val="00003010"/>
    <w:rsid w:val="00003F4C"/>
    <w:rsid w:val="0000450E"/>
    <w:rsid w:val="00051959"/>
    <w:rsid w:val="0005372C"/>
    <w:rsid w:val="00064698"/>
    <w:rsid w:val="000B440C"/>
    <w:rsid w:val="000B47B7"/>
    <w:rsid w:val="000D1207"/>
    <w:rsid w:val="000E0873"/>
    <w:rsid w:val="000F1324"/>
    <w:rsid w:val="000F7A7C"/>
    <w:rsid w:val="00160586"/>
    <w:rsid w:val="00173B6D"/>
    <w:rsid w:val="00183B02"/>
    <w:rsid w:val="001B4E4A"/>
    <w:rsid w:val="001F45F5"/>
    <w:rsid w:val="001F5004"/>
    <w:rsid w:val="00215738"/>
    <w:rsid w:val="00227024"/>
    <w:rsid w:val="00280514"/>
    <w:rsid w:val="00280804"/>
    <w:rsid w:val="00284B02"/>
    <w:rsid w:val="002A4994"/>
    <w:rsid w:val="002A4A42"/>
    <w:rsid w:val="002D6E69"/>
    <w:rsid w:val="00304DE7"/>
    <w:rsid w:val="00381F56"/>
    <w:rsid w:val="00382644"/>
    <w:rsid w:val="0039149C"/>
    <w:rsid w:val="003929C7"/>
    <w:rsid w:val="003C657F"/>
    <w:rsid w:val="003D507D"/>
    <w:rsid w:val="003D630D"/>
    <w:rsid w:val="004020D1"/>
    <w:rsid w:val="00402803"/>
    <w:rsid w:val="004167B1"/>
    <w:rsid w:val="00417BD8"/>
    <w:rsid w:val="00435F37"/>
    <w:rsid w:val="00443B7C"/>
    <w:rsid w:val="00487A11"/>
    <w:rsid w:val="004B748B"/>
    <w:rsid w:val="004D4E3C"/>
    <w:rsid w:val="00511624"/>
    <w:rsid w:val="005221A9"/>
    <w:rsid w:val="00526A3B"/>
    <w:rsid w:val="00550B86"/>
    <w:rsid w:val="00562C96"/>
    <w:rsid w:val="00635E2E"/>
    <w:rsid w:val="006512B2"/>
    <w:rsid w:val="00671C4C"/>
    <w:rsid w:val="006B18B7"/>
    <w:rsid w:val="006C2ACB"/>
    <w:rsid w:val="006D2939"/>
    <w:rsid w:val="006F0AEE"/>
    <w:rsid w:val="007163A3"/>
    <w:rsid w:val="00741410"/>
    <w:rsid w:val="00771B6C"/>
    <w:rsid w:val="007A1B2B"/>
    <w:rsid w:val="007A3824"/>
    <w:rsid w:val="007B6CA4"/>
    <w:rsid w:val="007C2FFD"/>
    <w:rsid w:val="007C50AB"/>
    <w:rsid w:val="007C650C"/>
    <w:rsid w:val="008225C9"/>
    <w:rsid w:val="00830FB4"/>
    <w:rsid w:val="008710BB"/>
    <w:rsid w:val="00871538"/>
    <w:rsid w:val="0088275A"/>
    <w:rsid w:val="00883CBA"/>
    <w:rsid w:val="008C42E3"/>
    <w:rsid w:val="008C76A0"/>
    <w:rsid w:val="008D5EB2"/>
    <w:rsid w:val="008E479C"/>
    <w:rsid w:val="009015B6"/>
    <w:rsid w:val="00936D6E"/>
    <w:rsid w:val="00941745"/>
    <w:rsid w:val="0095385C"/>
    <w:rsid w:val="00985F89"/>
    <w:rsid w:val="00997F52"/>
    <w:rsid w:val="009A5666"/>
    <w:rsid w:val="009E52EE"/>
    <w:rsid w:val="009F1AAF"/>
    <w:rsid w:val="009F49BB"/>
    <w:rsid w:val="00A1018F"/>
    <w:rsid w:val="00A12E80"/>
    <w:rsid w:val="00A13D4D"/>
    <w:rsid w:val="00A26A74"/>
    <w:rsid w:val="00A71C6E"/>
    <w:rsid w:val="00AC01A4"/>
    <w:rsid w:val="00AD13C3"/>
    <w:rsid w:val="00B14C7A"/>
    <w:rsid w:val="00B34AAA"/>
    <w:rsid w:val="00B37643"/>
    <w:rsid w:val="00B4718F"/>
    <w:rsid w:val="00B51C73"/>
    <w:rsid w:val="00B65283"/>
    <w:rsid w:val="00B7711C"/>
    <w:rsid w:val="00B87266"/>
    <w:rsid w:val="00BD1989"/>
    <w:rsid w:val="00BE1744"/>
    <w:rsid w:val="00C05C3B"/>
    <w:rsid w:val="00C41847"/>
    <w:rsid w:val="00C57CE5"/>
    <w:rsid w:val="00C74B29"/>
    <w:rsid w:val="00CB2900"/>
    <w:rsid w:val="00CB3609"/>
    <w:rsid w:val="00CB7E25"/>
    <w:rsid w:val="00CD46FB"/>
    <w:rsid w:val="00CE4A40"/>
    <w:rsid w:val="00D13217"/>
    <w:rsid w:val="00D320FA"/>
    <w:rsid w:val="00D44E6E"/>
    <w:rsid w:val="00D46BD9"/>
    <w:rsid w:val="00D516D5"/>
    <w:rsid w:val="00D8776D"/>
    <w:rsid w:val="00DA58E9"/>
    <w:rsid w:val="00DC5BAD"/>
    <w:rsid w:val="00E0444E"/>
    <w:rsid w:val="00E174A3"/>
    <w:rsid w:val="00E248D9"/>
    <w:rsid w:val="00E33DED"/>
    <w:rsid w:val="00E45966"/>
    <w:rsid w:val="00E525BC"/>
    <w:rsid w:val="00E70C8B"/>
    <w:rsid w:val="00EA2D49"/>
    <w:rsid w:val="00EF454E"/>
    <w:rsid w:val="00F10A22"/>
    <w:rsid w:val="00F365E7"/>
    <w:rsid w:val="00F55EA6"/>
    <w:rsid w:val="00F6418C"/>
    <w:rsid w:val="00F72906"/>
    <w:rsid w:val="00F921C9"/>
    <w:rsid w:val="00FA1D96"/>
    <w:rsid w:val="00FA3F19"/>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D0BFD0"/>
  <w15:chartTrackingRefBased/>
  <w15:docId w15:val="{2B848BE9-9CA9-4B3E-9BA3-6DF051CF2A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Titre1">
    <w:name w:val="heading 1"/>
    <w:basedOn w:val="Normal"/>
    <w:next w:val="Normal"/>
    <w:link w:val="Titre1Car"/>
    <w:uiPriority w:val="9"/>
    <w:qFormat/>
    <w:rsid w:val="00DA58E9"/>
    <w:pPr>
      <w:keepNext/>
      <w:keepLines/>
      <w:spacing w:before="240" w:after="0"/>
      <w:outlineLvl w:val="0"/>
    </w:pPr>
    <w:rPr>
      <w:rFonts w:asciiTheme="majorHAnsi" w:eastAsiaTheme="majorEastAsia" w:hAnsiTheme="majorHAnsi" w:cstheme="majorBidi"/>
      <w:color w:val="2F5496" w:themeColor="accent1" w:themeShade="BF"/>
      <w:sz w:val="32"/>
      <w:szCs w:val="32"/>
      <w:lang w:val="fr-BE" w:eastAsia="fr-BE"/>
    </w:rPr>
  </w:style>
  <w:style w:type="paragraph" w:styleId="Titre2">
    <w:name w:val="heading 2"/>
    <w:basedOn w:val="Normal"/>
    <w:next w:val="Normal"/>
    <w:link w:val="Titre2Car"/>
    <w:uiPriority w:val="9"/>
    <w:unhideWhenUsed/>
    <w:qFormat/>
    <w:rsid w:val="00DA58E9"/>
    <w:pPr>
      <w:keepNext/>
      <w:keepLines/>
      <w:spacing w:before="40" w:after="0"/>
      <w:outlineLvl w:val="1"/>
    </w:pPr>
    <w:rPr>
      <w:rFonts w:ascii="Calibri" w:eastAsia="Calibri" w:hAnsi="Calibri" w:cs="Calibri"/>
      <w:color w:val="2F5496"/>
      <w:sz w:val="26"/>
      <w:szCs w:val="26"/>
      <w:lang w:val="fr-BE" w:eastAsia="fr-BE"/>
    </w:rPr>
  </w:style>
  <w:style w:type="paragraph" w:styleId="Titre3">
    <w:name w:val="heading 3"/>
    <w:basedOn w:val="Normal"/>
    <w:next w:val="Normal"/>
    <w:link w:val="Titre3Car"/>
    <w:uiPriority w:val="9"/>
    <w:semiHidden/>
    <w:unhideWhenUsed/>
    <w:qFormat/>
    <w:rsid w:val="00DA58E9"/>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Titre4">
    <w:name w:val="heading 4"/>
    <w:basedOn w:val="Normal"/>
    <w:next w:val="Normal"/>
    <w:link w:val="Titre4Car"/>
    <w:uiPriority w:val="9"/>
    <w:semiHidden/>
    <w:unhideWhenUsed/>
    <w:qFormat/>
    <w:rsid w:val="00DA58E9"/>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basedOn w:val="Policepardfaut"/>
    <w:uiPriority w:val="99"/>
    <w:unhideWhenUsed/>
    <w:rsid w:val="00B7711C"/>
    <w:rPr>
      <w:color w:val="0563C1" w:themeColor="hyperlink"/>
      <w:u w:val="single"/>
    </w:rPr>
  </w:style>
  <w:style w:type="character" w:styleId="Mentionnonrsolue">
    <w:name w:val="Unresolved Mention"/>
    <w:basedOn w:val="Policepardfaut"/>
    <w:uiPriority w:val="99"/>
    <w:semiHidden/>
    <w:unhideWhenUsed/>
    <w:rsid w:val="00B7711C"/>
    <w:rPr>
      <w:color w:val="605E5C"/>
      <w:shd w:val="clear" w:color="auto" w:fill="E1DFDD"/>
    </w:rPr>
  </w:style>
  <w:style w:type="character" w:customStyle="1" w:styleId="Titre1Car">
    <w:name w:val="Titre 1 Car"/>
    <w:basedOn w:val="Policepardfaut"/>
    <w:link w:val="Titre1"/>
    <w:uiPriority w:val="9"/>
    <w:rsid w:val="00DA58E9"/>
    <w:rPr>
      <w:rFonts w:asciiTheme="majorHAnsi" w:eastAsiaTheme="majorEastAsia" w:hAnsiTheme="majorHAnsi" w:cstheme="majorBidi"/>
      <w:color w:val="2F5496" w:themeColor="accent1" w:themeShade="BF"/>
      <w:sz w:val="32"/>
      <w:szCs w:val="32"/>
      <w:lang w:val="fr-BE" w:eastAsia="fr-BE"/>
    </w:rPr>
  </w:style>
  <w:style w:type="character" w:customStyle="1" w:styleId="Titre2Car">
    <w:name w:val="Titre 2 Car"/>
    <w:basedOn w:val="Policepardfaut"/>
    <w:link w:val="Titre2"/>
    <w:uiPriority w:val="9"/>
    <w:rsid w:val="00DA58E9"/>
    <w:rPr>
      <w:rFonts w:ascii="Calibri" w:eastAsia="Calibri" w:hAnsi="Calibri" w:cs="Calibri"/>
      <w:color w:val="2F5496"/>
      <w:sz w:val="26"/>
      <w:szCs w:val="26"/>
      <w:lang w:val="fr-BE" w:eastAsia="fr-BE"/>
    </w:rPr>
  </w:style>
  <w:style w:type="character" w:customStyle="1" w:styleId="Titre3Car">
    <w:name w:val="Titre 3 Car"/>
    <w:basedOn w:val="Policepardfaut"/>
    <w:link w:val="Titre3"/>
    <w:uiPriority w:val="9"/>
    <w:semiHidden/>
    <w:rsid w:val="00DA58E9"/>
    <w:rPr>
      <w:rFonts w:asciiTheme="majorHAnsi" w:eastAsiaTheme="majorEastAsia" w:hAnsiTheme="majorHAnsi" w:cstheme="majorBidi"/>
      <w:color w:val="1F3763" w:themeColor="accent1" w:themeShade="7F"/>
      <w:sz w:val="24"/>
      <w:szCs w:val="24"/>
    </w:rPr>
  </w:style>
  <w:style w:type="character" w:customStyle="1" w:styleId="Titre4Car">
    <w:name w:val="Titre 4 Car"/>
    <w:basedOn w:val="Policepardfaut"/>
    <w:link w:val="Titre4"/>
    <w:uiPriority w:val="9"/>
    <w:semiHidden/>
    <w:rsid w:val="00DA58E9"/>
    <w:rPr>
      <w:rFonts w:asciiTheme="majorHAnsi" w:eastAsiaTheme="majorEastAsia" w:hAnsiTheme="majorHAnsi" w:cstheme="majorBidi"/>
      <w:i/>
      <w:iCs/>
      <w:color w:val="2F5496" w:themeColor="accent1" w:themeShade="BF"/>
    </w:rPr>
  </w:style>
  <w:style w:type="paragraph" w:styleId="Notedebasdepage">
    <w:name w:val="footnote text"/>
    <w:basedOn w:val="Normal"/>
    <w:link w:val="NotedebasdepageCar"/>
    <w:uiPriority w:val="99"/>
    <w:semiHidden/>
    <w:unhideWhenUsed/>
    <w:rsid w:val="00DA58E9"/>
    <w:pPr>
      <w:spacing w:after="0" w:line="240" w:lineRule="auto"/>
    </w:pPr>
    <w:rPr>
      <w:sz w:val="20"/>
      <w:szCs w:val="20"/>
    </w:rPr>
  </w:style>
  <w:style w:type="character" w:customStyle="1" w:styleId="NotedebasdepageCar">
    <w:name w:val="Note de bas de page Car"/>
    <w:basedOn w:val="Policepardfaut"/>
    <w:link w:val="Notedebasdepage"/>
    <w:uiPriority w:val="99"/>
    <w:semiHidden/>
    <w:rsid w:val="00DA58E9"/>
    <w:rPr>
      <w:sz w:val="20"/>
      <w:szCs w:val="20"/>
    </w:rPr>
  </w:style>
  <w:style w:type="character" w:styleId="Appelnotedebasdep">
    <w:name w:val="footnote reference"/>
    <w:basedOn w:val="Policepardfaut"/>
    <w:unhideWhenUsed/>
    <w:rsid w:val="00DA58E9"/>
    <w:rPr>
      <w:vertAlign w:val="superscript"/>
    </w:rPr>
  </w:style>
  <w:style w:type="character" w:styleId="Lienhypertextesuivivisit">
    <w:name w:val="FollowedHyperlink"/>
    <w:basedOn w:val="Policepardfaut"/>
    <w:uiPriority w:val="99"/>
    <w:semiHidden/>
    <w:unhideWhenUsed/>
    <w:rsid w:val="00DA58E9"/>
    <w:rPr>
      <w:color w:val="954F72" w:themeColor="followedHyperlink"/>
      <w:u w:val="single"/>
    </w:rPr>
  </w:style>
  <w:style w:type="paragraph" w:styleId="Paragraphedeliste">
    <w:name w:val="List Paragraph"/>
    <w:basedOn w:val="Normal"/>
    <w:uiPriority w:val="34"/>
    <w:qFormat/>
    <w:rsid w:val="00635E2E"/>
    <w:pPr>
      <w:ind w:left="720"/>
      <w:contextualSpacing/>
    </w:pPr>
  </w:style>
  <w:style w:type="character" w:customStyle="1" w:styleId="Policepardfaut2">
    <w:name w:val="Police par défaut2"/>
    <w:rsid w:val="00160586"/>
  </w:style>
  <w:style w:type="character" w:customStyle="1" w:styleId="Policepardfaut3">
    <w:name w:val="Police par défaut3"/>
    <w:rsid w:val="00160586"/>
  </w:style>
  <w:style w:type="character" w:customStyle="1" w:styleId="Policepardfaut1">
    <w:name w:val="Police par défaut1"/>
    <w:rsid w:val="00160586"/>
  </w:style>
  <w:style w:type="character" w:styleId="lev">
    <w:name w:val="Strong"/>
    <w:basedOn w:val="Policepardfaut"/>
    <w:uiPriority w:val="22"/>
    <w:qFormat/>
    <w:rsid w:val="00F72906"/>
    <w:rPr>
      <w:b/>
      <w:bCs/>
    </w:rPr>
  </w:style>
  <w:style w:type="character" w:styleId="Marquedecommentaire">
    <w:name w:val="annotation reference"/>
    <w:basedOn w:val="Policepardfaut"/>
    <w:uiPriority w:val="99"/>
    <w:semiHidden/>
    <w:unhideWhenUsed/>
    <w:rsid w:val="00A26A74"/>
    <w:rPr>
      <w:sz w:val="16"/>
      <w:szCs w:val="16"/>
    </w:rPr>
  </w:style>
  <w:style w:type="paragraph" w:styleId="Commentaire">
    <w:name w:val="annotation text"/>
    <w:basedOn w:val="Normal"/>
    <w:link w:val="CommentaireCar"/>
    <w:uiPriority w:val="99"/>
    <w:semiHidden/>
    <w:unhideWhenUsed/>
    <w:rsid w:val="00A26A74"/>
    <w:pPr>
      <w:spacing w:line="240" w:lineRule="auto"/>
    </w:pPr>
    <w:rPr>
      <w:sz w:val="20"/>
      <w:szCs w:val="20"/>
    </w:rPr>
  </w:style>
  <w:style w:type="character" w:customStyle="1" w:styleId="CommentaireCar">
    <w:name w:val="Commentaire Car"/>
    <w:basedOn w:val="Policepardfaut"/>
    <w:link w:val="Commentaire"/>
    <w:uiPriority w:val="99"/>
    <w:semiHidden/>
    <w:rsid w:val="00A26A74"/>
    <w:rPr>
      <w:sz w:val="20"/>
      <w:szCs w:val="20"/>
    </w:rPr>
  </w:style>
  <w:style w:type="paragraph" w:styleId="Objetducommentaire">
    <w:name w:val="annotation subject"/>
    <w:basedOn w:val="Commentaire"/>
    <w:next w:val="Commentaire"/>
    <w:link w:val="ObjetducommentaireCar"/>
    <w:uiPriority w:val="99"/>
    <w:semiHidden/>
    <w:unhideWhenUsed/>
    <w:rsid w:val="00A26A74"/>
    <w:rPr>
      <w:b/>
      <w:bCs/>
    </w:rPr>
  </w:style>
  <w:style w:type="character" w:customStyle="1" w:styleId="ObjetducommentaireCar">
    <w:name w:val="Objet du commentaire Car"/>
    <w:basedOn w:val="CommentaireCar"/>
    <w:link w:val="Objetducommentaire"/>
    <w:uiPriority w:val="99"/>
    <w:semiHidden/>
    <w:rsid w:val="00A26A74"/>
    <w:rPr>
      <w:b/>
      <w:bCs/>
      <w:sz w:val="20"/>
      <w:szCs w:val="20"/>
    </w:rPr>
  </w:style>
  <w:style w:type="paragraph" w:styleId="Textedebulles">
    <w:name w:val="Balloon Text"/>
    <w:basedOn w:val="Normal"/>
    <w:link w:val="TextedebullesCar"/>
    <w:uiPriority w:val="99"/>
    <w:semiHidden/>
    <w:unhideWhenUsed/>
    <w:rsid w:val="00A26A74"/>
    <w:pPr>
      <w:spacing w:after="0" w:line="240" w:lineRule="auto"/>
    </w:pPr>
    <w:rPr>
      <w:rFonts w:ascii="Segoe UI" w:hAnsi="Segoe UI" w:cs="Segoe UI"/>
      <w:sz w:val="18"/>
      <w:szCs w:val="18"/>
    </w:rPr>
  </w:style>
  <w:style w:type="character" w:customStyle="1" w:styleId="TextedebullesCar">
    <w:name w:val="Texte de bulles Car"/>
    <w:basedOn w:val="Policepardfaut"/>
    <w:link w:val="Textedebulles"/>
    <w:uiPriority w:val="99"/>
    <w:semiHidden/>
    <w:rsid w:val="00A26A74"/>
    <w:rPr>
      <w:rFonts w:ascii="Segoe UI" w:hAnsi="Segoe UI" w:cs="Segoe UI"/>
      <w:sz w:val="18"/>
      <w:szCs w:val="18"/>
    </w:rPr>
  </w:style>
  <w:style w:type="paragraph" w:styleId="Rvision">
    <w:name w:val="Revision"/>
    <w:hidden/>
    <w:uiPriority w:val="99"/>
    <w:semiHidden/>
    <w:rsid w:val="00A13D4D"/>
    <w:pPr>
      <w:spacing w:after="0" w:line="240" w:lineRule="auto"/>
    </w:pPr>
  </w:style>
  <w:style w:type="paragraph" w:styleId="NormalWeb">
    <w:name w:val="Normal (Web)"/>
    <w:basedOn w:val="Normal"/>
    <w:uiPriority w:val="99"/>
    <w:semiHidden/>
    <w:unhideWhenUsed/>
    <w:rsid w:val="005221A9"/>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147652">
      <w:bodyDiv w:val="1"/>
      <w:marLeft w:val="0"/>
      <w:marRight w:val="0"/>
      <w:marTop w:val="0"/>
      <w:marBottom w:val="0"/>
      <w:divBdr>
        <w:top w:val="none" w:sz="0" w:space="0" w:color="auto"/>
        <w:left w:val="none" w:sz="0" w:space="0" w:color="auto"/>
        <w:bottom w:val="none" w:sz="0" w:space="0" w:color="auto"/>
        <w:right w:val="none" w:sz="0" w:space="0" w:color="auto"/>
      </w:divBdr>
    </w:div>
    <w:div w:id="150602057">
      <w:bodyDiv w:val="1"/>
      <w:marLeft w:val="0"/>
      <w:marRight w:val="0"/>
      <w:marTop w:val="0"/>
      <w:marBottom w:val="0"/>
      <w:divBdr>
        <w:top w:val="none" w:sz="0" w:space="0" w:color="auto"/>
        <w:left w:val="none" w:sz="0" w:space="0" w:color="auto"/>
        <w:bottom w:val="none" w:sz="0" w:space="0" w:color="auto"/>
        <w:right w:val="none" w:sz="0" w:space="0" w:color="auto"/>
      </w:divBdr>
    </w:div>
    <w:div w:id="154107076">
      <w:bodyDiv w:val="1"/>
      <w:marLeft w:val="0"/>
      <w:marRight w:val="0"/>
      <w:marTop w:val="0"/>
      <w:marBottom w:val="0"/>
      <w:divBdr>
        <w:top w:val="none" w:sz="0" w:space="0" w:color="auto"/>
        <w:left w:val="none" w:sz="0" w:space="0" w:color="auto"/>
        <w:bottom w:val="none" w:sz="0" w:space="0" w:color="auto"/>
        <w:right w:val="none" w:sz="0" w:space="0" w:color="auto"/>
      </w:divBdr>
    </w:div>
    <w:div w:id="160967957">
      <w:bodyDiv w:val="1"/>
      <w:marLeft w:val="0"/>
      <w:marRight w:val="0"/>
      <w:marTop w:val="0"/>
      <w:marBottom w:val="0"/>
      <w:divBdr>
        <w:top w:val="none" w:sz="0" w:space="0" w:color="auto"/>
        <w:left w:val="none" w:sz="0" w:space="0" w:color="auto"/>
        <w:bottom w:val="none" w:sz="0" w:space="0" w:color="auto"/>
        <w:right w:val="none" w:sz="0" w:space="0" w:color="auto"/>
      </w:divBdr>
      <w:divsChild>
        <w:div w:id="1230506855">
          <w:marLeft w:val="0"/>
          <w:marRight w:val="0"/>
          <w:marTop w:val="0"/>
          <w:marBottom w:val="0"/>
          <w:divBdr>
            <w:top w:val="none" w:sz="0" w:space="0" w:color="auto"/>
            <w:left w:val="none" w:sz="0" w:space="0" w:color="auto"/>
            <w:bottom w:val="none" w:sz="0" w:space="0" w:color="auto"/>
            <w:right w:val="none" w:sz="0" w:space="0" w:color="auto"/>
          </w:divBdr>
          <w:divsChild>
            <w:div w:id="878857220">
              <w:marLeft w:val="0"/>
              <w:marRight w:val="0"/>
              <w:marTop w:val="0"/>
              <w:marBottom w:val="0"/>
              <w:divBdr>
                <w:top w:val="none" w:sz="0" w:space="0" w:color="auto"/>
                <w:left w:val="none" w:sz="0" w:space="0" w:color="auto"/>
                <w:bottom w:val="none" w:sz="0" w:space="0" w:color="auto"/>
                <w:right w:val="none" w:sz="0" w:space="0" w:color="auto"/>
              </w:divBdr>
              <w:divsChild>
                <w:div w:id="1085538592">
                  <w:marLeft w:val="0"/>
                  <w:marRight w:val="0"/>
                  <w:marTop w:val="0"/>
                  <w:marBottom w:val="0"/>
                  <w:divBdr>
                    <w:top w:val="none" w:sz="0" w:space="0" w:color="auto"/>
                    <w:left w:val="none" w:sz="0" w:space="0" w:color="auto"/>
                    <w:bottom w:val="none" w:sz="0" w:space="0" w:color="auto"/>
                    <w:right w:val="none" w:sz="0" w:space="0" w:color="auto"/>
                  </w:divBdr>
                  <w:divsChild>
                    <w:div w:id="151066233">
                      <w:marLeft w:val="0"/>
                      <w:marRight w:val="0"/>
                      <w:marTop w:val="0"/>
                      <w:marBottom w:val="0"/>
                      <w:divBdr>
                        <w:top w:val="none" w:sz="0" w:space="0" w:color="auto"/>
                        <w:left w:val="none" w:sz="0" w:space="0" w:color="auto"/>
                        <w:bottom w:val="none" w:sz="0" w:space="0" w:color="auto"/>
                        <w:right w:val="none" w:sz="0" w:space="0" w:color="auto"/>
                      </w:divBdr>
                      <w:divsChild>
                        <w:div w:id="1877619082">
                          <w:marLeft w:val="0"/>
                          <w:marRight w:val="0"/>
                          <w:marTop w:val="0"/>
                          <w:marBottom w:val="0"/>
                          <w:divBdr>
                            <w:top w:val="none" w:sz="0" w:space="0" w:color="auto"/>
                            <w:left w:val="none" w:sz="0" w:space="0" w:color="auto"/>
                            <w:bottom w:val="none" w:sz="0" w:space="0" w:color="auto"/>
                            <w:right w:val="none" w:sz="0" w:space="0" w:color="auto"/>
                          </w:divBdr>
                          <w:divsChild>
                            <w:div w:id="98448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1767126">
      <w:bodyDiv w:val="1"/>
      <w:marLeft w:val="0"/>
      <w:marRight w:val="0"/>
      <w:marTop w:val="0"/>
      <w:marBottom w:val="0"/>
      <w:divBdr>
        <w:top w:val="none" w:sz="0" w:space="0" w:color="auto"/>
        <w:left w:val="none" w:sz="0" w:space="0" w:color="auto"/>
        <w:bottom w:val="none" w:sz="0" w:space="0" w:color="auto"/>
        <w:right w:val="none" w:sz="0" w:space="0" w:color="auto"/>
      </w:divBdr>
      <w:divsChild>
        <w:div w:id="1780251533">
          <w:marLeft w:val="0"/>
          <w:marRight w:val="0"/>
          <w:marTop w:val="0"/>
          <w:marBottom w:val="0"/>
          <w:divBdr>
            <w:top w:val="none" w:sz="0" w:space="0" w:color="auto"/>
            <w:left w:val="none" w:sz="0" w:space="0" w:color="auto"/>
            <w:bottom w:val="none" w:sz="0" w:space="0" w:color="auto"/>
            <w:right w:val="none" w:sz="0" w:space="0" w:color="auto"/>
          </w:divBdr>
          <w:divsChild>
            <w:div w:id="1683170049">
              <w:marLeft w:val="0"/>
              <w:marRight w:val="0"/>
              <w:marTop w:val="0"/>
              <w:marBottom w:val="0"/>
              <w:divBdr>
                <w:top w:val="none" w:sz="0" w:space="0" w:color="auto"/>
                <w:left w:val="none" w:sz="0" w:space="0" w:color="auto"/>
                <w:bottom w:val="none" w:sz="0" w:space="0" w:color="auto"/>
                <w:right w:val="none" w:sz="0" w:space="0" w:color="auto"/>
              </w:divBdr>
              <w:divsChild>
                <w:div w:id="1320883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3271995">
      <w:bodyDiv w:val="1"/>
      <w:marLeft w:val="0"/>
      <w:marRight w:val="0"/>
      <w:marTop w:val="0"/>
      <w:marBottom w:val="0"/>
      <w:divBdr>
        <w:top w:val="none" w:sz="0" w:space="0" w:color="auto"/>
        <w:left w:val="none" w:sz="0" w:space="0" w:color="auto"/>
        <w:bottom w:val="none" w:sz="0" w:space="0" w:color="auto"/>
        <w:right w:val="none" w:sz="0" w:space="0" w:color="auto"/>
      </w:divBdr>
    </w:div>
    <w:div w:id="285939197">
      <w:bodyDiv w:val="1"/>
      <w:marLeft w:val="0"/>
      <w:marRight w:val="0"/>
      <w:marTop w:val="0"/>
      <w:marBottom w:val="0"/>
      <w:divBdr>
        <w:top w:val="none" w:sz="0" w:space="0" w:color="auto"/>
        <w:left w:val="none" w:sz="0" w:space="0" w:color="auto"/>
        <w:bottom w:val="none" w:sz="0" w:space="0" w:color="auto"/>
        <w:right w:val="none" w:sz="0" w:space="0" w:color="auto"/>
      </w:divBdr>
      <w:divsChild>
        <w:div w:id="151220469">
          <w:marLeft w:val="0"/>
          <w:marRight w:val="0"/>
          <w:marTop w:val="0"/>
          <w:marBottom w:val="0"/>
          <w:divBdr>
            <w:top w:val="none" w:sz="0" w:space="0" w:color="auto"/>
            <w:left w:val="none" w:sz="0" w:space="0" w:color="auto"/>
            <w:bottom w:val="none" w:sz="0" w:space="0" w:color="auto"/>
            <w:right w:val="none" w:sz="0" w:space="0" w:color="auto"/>
          </w:divBdr>
          <w:divsChild>
            <w:div w:id="634990696">
              <w:marLeft w:val="0"/>
              <w:marRight w:val="0"/>
              <w:marTop w:val="0"/>
              <w:marBottom w:val="0"/>
              <w:divBdr>
                <w:top w:val="none" w:sz="0" w:space="0" w:color="auto"/>
                <w:left w:val="none" w:sz="0" w:space="0" w:color="auto"/>
                <w:bottom w:val="none" w:sz="0" w:space="0" w:color="auto"/>
                <w:right w:val="none" w:sz="0" w:space="0" w:color="auto"/>
              </w:divBdr>
              <w:divsChild>
                <w:div w:id="634605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9383541">
      <w:bodyDiv w:val="1"/>
      <w:marLeft w:val="0"/>
      <w:marRight w:val="0"/>
      <w:marTop w:val="0"/>
      <w:marBottom w:val="0"/>
      <w:divBdr>
        <w:top w:val="none" w:sz="0" w:space="0" w:color="auto"/>
        <w:left w:val="none" w:sz="0" w:space="0" w:color="auto"/>
        <w:bottom w:val="none" w:sz="0" w:space="0" w:color="auto"/>
        <w:right w:val="none" w:sz="0" w:space="0" w:color="auto"/>
      </w:divBdr>
    </w:div>
    <w:div w:id="418603059">
      <w:bodyDiv w:val="1"/>
      <w:marLeft w:val="0"/>
      <w:marRight w:val="0"/>
      <w:marTop w:val="0"/>
      <w:marBottom w:val="0"/>
      <w:divBdr>
        <w:top w:val="none" w:sz="0" w:space="0" w:color="auto"/>
        <w:left w:val="none" w:sz="0" w:space="0" w:color="auto"/>
        <w:bottom w:val="none" w:sz="0" w:space="0" w:color="auto"/>
        <w:right w:val="none" w:sz="0" w:space="0" w:color="auto"/>
      </w:divBdr>
    </w:div>
    <w:div w:id="452093437">
      <w:bodyDiv w:val="1"/>
      <w:marLeft w:val="0"/>
      <w:marRight w:val="0"/>
      <w:marTop w:val="0"/>
      <w:marBottom w:val="0"/>
      <w:divBdr>
        <w:top w:val="none" w:sz="0" w:space="0" w:color="auto"/>
        <w:left w:val="none" w:sz="0" w:space="0" w:color="auto"/>
        <w:bottom w:val="none" w:sz="0" w:space="0" w:color="auto"/>
        <w:right w:val="none" w:sz="0" w:space="0" w:color="auto"/>
      </w:divBdr>
    </w:div>
    <w:div w:id="463355228">
      <w:bodyDiv w:val="1"/>
      <w:marLeft w:val="0"/>
      <w:marRight w:val="0"/>
      <w:marTop w:val="0"/>
      <w:marBottom w:val="0"/>
      <w:divBdr>
        <w:top w:val="none" w:sz="0" w:space="0" w:color="auto"/>
        <w:left w:val="none" w:sz="0" w:space="0" w:color="auto"/>
        <w:bottom w:val="none" w:sz="0" w:space="0" w:color="auto"/>
        <w:right w:val="none" w:sz="0" w:space="0" w:color="auto"/>
      </w:divBdr>
    </w:div>
    <w:div w:id="510225549">
      <w:bodyDiv w:val="1"/>
      <w:marLeft w:val="0"/>
      <w:marRight w:val="0"/>
      <w:marTop w:val="0"/>
      <w:marBottom w:val="0"/>
      <w:divBdr>
        <w:top w:val="none" w:sz="0" w:space="0" w:color="auto"/>
        <w:left w:val="none" w:sz="0" w:space="0" w:color="auto"/>
        <w:bottom w:val="none" w:sz="0" w:space="0" w:color="auto"/>
        <w:right w:val="none" w:sz="0" w:space="0" w:color="auto"/>
      </w:divBdr>
    </w:div>
    <w:div w:id="555748026">
      <w:bodyDiv w:val="1"/>
      <w:marLeft w:val="0"/>
      <w:marRight w:val="0"/>
      <w:marTop w:val="0"/>
      <w:marBottom w:val="0"/>
      <w:divBdr>
        <w:top w:val="none" w:sz="0" w:space="0" w:color="auto"/>
        <w:left w:val="none" w:sz="0" w:space="0" w:color="auto"/>
        <w:bottom w:val="none" w:sz="0" w:space="0" w:color="auto"/>
        <w:right w:val="none" w:sz="0" w:space="0" w:color="auto"/>
      </w:divBdr>
    </w:div>
    <w:div w:id="615867569">
      <w:bodyDiv w:val="1"/>
      <w:marLeft w:val="0"/>
      <w:marRight w:val="0"/>
      <w:marTop w:val="0"/>
      <w:marBottom w:val="0"/>
      <w:divBdr>
        <w:top w:val="none" w:sz="0" w:space="0" w:color="auto"/>
        <w:left w:val="none" w:sz="0" w:space="0" w:color="auto"/>
        <w:bottom w:val="none" w:sz="0" w:space="0" w:color="auto"/>
        <w:right w:val="none" w:sz="0" w:space="0" w:color="auto"/>
      </w:divBdr>
    </w:div>
    <w:div w:id="638728892">
      <w:bodyDiv w:val="1"/>
      <w:marLeft w:val="0"/>
      <w:marRight w:val="0"/>
      <w:marTop w:val="0"/>
      <w:marBottom w:val="0"/>
      <w:divBdr>
        <w:top w:val="none" w:sz="0" w:space="0" w:color="auto"/>
        <w:left w:val="none" w:sz="0" w:space="0" w:color="auto"/>
        <w:bottom w:val="none" w:sz="0" w:space="0" w:color="auto"/>
        <w:right w:val="none" w:sz="0" w:space="0" w:color="auto"/>
      </w:divBdr>
    </w:div>
    <w:div w:id="769811948">
      <w:bodyDiv w:val="1"/>
      <w:marLeft w:val="0"/>
      <w:marRight w:val="0"/>
      <w:marTop w:val="0"/>
      <w:marBottom w:val="0"/>
      <w:divBdr>
        <w:top w:val="none" w:sz="0" w:space="0" w:color="auto"/>
        <w:left w:val="none" w:sz="0" w:space="0" w:color="auto"/>
        <w:bottom w:val="none" w:sz="0" w:space="0" w:color="auto"/>
        <w:right w:val="none" w:sz="0" w:space="0" w:color="auto"/>
      </w:divBdr>
      <w:divsChild>
        <w:div w:id="1967194333">
          <w:marLeft w:val="0"/>
          <w:marRight w:val="0"/>
          <w:marTop w:val="0"/>
          <w:marBottom w:val="0"/>
          <w:divBdr>
            <w:top w:val="none" w:sz="0" w:space="0" w:color="auto"/>
            <w:left w:val="none" w:sz="0" w:space="0" w:color="auto"/>
            <w:bottom w:val="none" w:sz="0" w:space="0" w:color="auto"/>
            <w:right w:val="none" w:sz="0" w:space="0" w:color="auto"/>
          </w:divBdr>
          <w:divsChild>
            <w:div w:id="1827237508">
              <w:marLeft w:val="0"/>
              <w:marRight w:val="0"/>
              <w:marTop w:val="0"/>
              <w:marBottom w:val="0"/>
              <w:divBdr>
                <w:top w:val="none" w:sz="0" w:space="0" w:color="auto"/>
                <w:left w:val="none" w:sz="0" w:space="0" w:color="auto"/>
                <w:bottom w:val="none" w:sz="0" w:space="0" w:color="auto"/>
                <w:right w:val="none" w:sz="0" w:space="0" w:color="auto"/>
              </w:divBdr>
              <w:divsChild>
                <w:div w:id="477385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3399676">
      <w:bodyDiv w:val="1"/>
      <w:marLeft w:val="0"/>
      <w:marRight w:val="0"/>
      <w:marTop w:val="0"/>
      <w:marBottom w:val="0"/>
      <w:divBdr>
        <w:top w:val="none" w:sz="0" w:space="0" w:color="auto"/>
        <w:left w:val="none" w:sz="0" w:space="0" w:color="auto"/>
        <w:bottom w:val="none" w:sz="0" w:space="0" w:color="auto"/>
        <w:right w:val="none" w:sz="0" w:space="0" w:color="auto"/>
      </w:divBdr>
    </w:div>
    <w:div w:id="778525581">
      <w:bodyDiv w:val="1"/>
      <w:marLeft w:val="0"/>
      <w:marRight w:val="0"/>
      <w:marTop w:val="0"/>
      <w:marBottom w:val="0"/>
      <w:divBdr>
        <w:top w:val="none" w:sz="0" w:space="0" w:color="auto"/>
        <w:left w:val="none" w:sz="0" w:space="0" w:color="auto"/>
        <w:bottom w:val="none" w:sz="0" w:space="0" w:color="auto"/>
        <w:right w:val="none" w:sz="0" w:space="0" w:color="auto"/>
      </w:divBdr>
    </w:div>
    <w:div w:id="842090256">
      <w:bodyDiv w:val="1"/>
      <w:marLeft w:val="0"/>
      <w:marRight w:val="0"/>
      <w:marTop w:val="0"/>
      <w:marBottom w:val="0"/>
      <w:divBdr>
        <w:top w:val="none" w:sz="0" w:space="0" w:color="auto"/>
        <w:left w:val="none" w:sz="0" w:space="0" w:color="auto"/>
        <w:bottom w:val="none" w:sz="0" w:space="0" w:color="auto"/>
        <w:right w:val="none" w:sz="0" w:space="0" w:color="auto"/>
      </w:divBdr>
      <w:divsChild>
        <w:div w:id="928856279">
          <w:marLeft w:val="0"/>
          <w:marRight w:val="0"/>
          <w:marTop w:val="0"/>
          <w:marBottom w:val="0"/>
          <w:divBdr>
            <w:top w:val="none" w:sz="0" w:space="0" w:color="auto"/>
            <w:left w:val="none" w:sz="0" w:space="0" w:color="auto"/>
            <w:bottom w:val="none" w:sz="0" w:space="0" w:color="auto"/>
            <w:right w:val="none" w:sz="0" w:space="0" w:color="auto"/>
          </w:divBdr>
          <w:divsChild>
            <w:div w:id="1492213087">
              <w:marLeft w:val="0"/>
              <w:marRight w:val="0"/>
              <w:marTop w:val="0"/>
              <w:marBottom w:val="0"/>
              <w:divBdr>
                <w:top w:val="none" w:sz="0" w:space="0" w:color="auto"/>
                <w:left w:val="none" w:sz="0" w:space="0" w:color="auto"/>
                <w:bottom w:val="none" w:sz="0" w:space="0" w:color="auto"/>
                <w:right w:val="none" w:sz="0" w:space="0" w:color="auto"/>
              </w:divBdr>
              <w:divsChild>
                <w:div w:id="1598100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6555569">
      <w:bodyDiv w:val="1"/>
      <w:marLeft w:val="0"/>
      <w:marRight w:val="0"/>
      <w:marTop w:val="0"/>
      <w:marBottom w:val="0"/>
      <w:divBdr>
        <w:top w:val="none" w:sz="0" w:space="0" w:color="auto"/>
        <w:left w:val="none" w:sz="0" w:space="0" w:color="auto"/>
        <w:bottom w:val="none" w:sz="0" w:space="0" w:color="auto"/>
        <w:right w:val="none" w:sz="0" w:space="0" w:color="auto"/>
      </w:divBdr>
      <w:divsChild>
        <w:div w:id="2096783160">
          <w:marLeft w:val="0"/>
          <w:marRight w:val="0"/>
          <w:marTop w:val="0"/>
          <w:marBottom w:val="0"/>
          <w:divBdr>
            <w:top w:val="none" w:sz="0" w:space="0" w:color="auto"/>
            <w:left w:val="none" w:sz="0" w:space="0" w:color="auto"/>
            <w:bottom w:val="none" w:sz="0" w:space="0" w:color="auto"/>
            <w:right w:val="none" w:sz="0" w:space="0" w:color="auto"/>
          </w:divBdr>
          <w:divsChild>
            <w:div w:id="222176682">
              <w:marLeft w:val="0"/>
              <w:marRight w:val="0"/>
              <w:marTop w:val="0"/>
              <w:marBottom w:val="0"/>
              <w:divBdr>
                <w:top w:val="none" w:sz="0" w:space="0" w:color="auto"/>
                <w:left w:val="none" w:sz="0" w:space="0" w:color="auto"/>
                <w:bottom w:val="none" w:sz="0" w:space="0" w:color="auto"/>
                <w:right w:val="none" w:sz="0" w:space="0" w:color="auto"/>
              </w:divBdr>
              <w:divsChild>
                <w:div w:id="526598596">
                  <w:marLeft w:val="0"/>
                  <w:marRight w:val="0"/>
                  <w:marTop w:val="0"/>
                  <w:marBottom w:val="0"/>
                  <w:divBdr>
                    <w:top w:val="none" w:sz="0" w:space="0" w:color="auto"/>
                    <w:left w:val="none" w:sz="0" w:space="0" w:color="auto"/>
                    <w:bottom w:val="none" w:sz="0" w:space="0" w:color="auto"/>
                    <w:right w:val="none" w:sz="0" w:space="0" w:color="auto"/>
                  </w:divBdr>
                  <w:divsChild>
                    <w:div w:id="1712344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0584172">
          <w:marLeft w:val="0"/>
          <w:marRight w:val="0"/>
          <w:marTop w:val="0"/>
          <w:marBottom w:val="0"/>
          <w:divBdr>
            <w:top w:val="none" w:sz="0" w:space="0" w:color="auto"/>
            <w:left w:val="none" w:sz="0" w:space="0" w:color="auto"/>
            <w:bottom w:val="none" w:sz="0" w:space="0" w:color="auto"/>
            <w:right w:val="none" w:sz="0" w:space="0" w:color="auto"/>
          </w:divBdr>
          <w:divsChild>
            <w:div w:id="457334545">
              <w:marLeft w:val="0"/>
              <w:marRight w:val="0"/>
              <w:marTop w:val="0"/>
              <w:marBottom w:val="0"/>
              <w:divBdr>
                <w:top w:val="none" w:sz="0" w:space="0" w:color="auto"/>
                <w:left w:val="none" w:sz="0" w:space="0" w:color="auto"/>
                <w:bottom w:val="none" w:sz="0" w:space="0" w:color="auto"/>
                <w:right w:val="none" w:sz="0" w:space="0" w:color="auto"/>
              </w:divBdr>
            </w:div>
            <w:div w:id="1757289521">
              <w:marLeft w:val="0"/>
              <w:marRight w:val="0"/>
              <w:marTop w:val="0"/>
              <w:marBottom w:val="0"/>
              <w:divBdr>
                <w:top w:val="none" w:sz="0" w:space="0" w:color="auto"/>
                <w:left w:val="none" w:sz="0" w:space="0" w:color="auto"/>
                <w:bottom w:val="none" w:sz="0" w:space="0" w:color="auto"/>
                <w:right w:val="none" w:sz="0" w:space="0" w:color="auto"/>
              </w:divBdr>
              <w:divsChild>
                <w:div w:id="635139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0340785">
      <w:bodyDiv w:val="1"/>
      <w:marLeft w:val="0"/>
      <w:marRight w:val="0"/>
      <w:marTop w:val="0"/>
      <w:marBottom w:val="0"/>
      <w:divBdr>
        <w:top w:val="none" w:sz="0" w:space="0" w:color="auto"/>
        <w:left w:val="none" w:sz="0" w:space="0" w:color="auto"/>
        <w:bottom w:val="none" w:sz="0" w:space="0" w:color="auto"/>
        <w:right w:val="none" w:sz="0" w:space="0" w:color="auto"/>
      </w:divBdr>
    </w:div>
    <w:div w:id="869149797">
      <w:bodyDiv w:val="1"/>
      <w:marLeft w:val="0"/>
      <w:marRight w:val="0"/>
      <w:marTop w:val="0"/>
      <w:marBottom w:val="0"/>
      <w:divBdr>
        <w:top w:val="none" w:sz="0" w:space="0" w:color="auto"/>
        <w:left w:val="none" w:sz="0" w:space="0" w:color="auto"/>
        <w:bottom w:val="none" w:sz="0" w:space="0" w:color="auto"/>
        <w:right w:val="none" w:sz="0" w:space="0" w:color="auto"/>
      </w:divBdr>
      <w:divsChild>
        <w:div w:id="605423664">
          <w:marLeft w:val="0"/>
          <w:marRight w:val="0"/>
          <w:marTop w:val="0"/>
          <w:marBottom w:val="0"/>
          <w:divBdr>
            <w:top w:val="none" w:sz="0" w:space="0" w:color="auto"/>
            <w:left w:val="none" w:sz="0" w:space="0" w:color="auto"/>
            <w:bottom w:val="none" w:sz="0" w:space="0" w:color="auto"/>
            <w:right w:val="none" w:sz="0" w:space="0" w:color="auto"/>
          </w:divBdr>
          <w:divsChild>
            <w:div w:id="1659503273">
              <w:marLeft w:val="0"/>
              <w:marRight w:val="0"/>
              <w:marTop w:val="0"/>
              <w:marBottom w:val="0"/>
              <w:divBdr>
                <w:top w:val="none" w:sz="0" w:space="0" w:color="auto"/>
                <w:left w:val="none" w:sz="0" w:space="0" w:color="auto"/>
                <w:bottom w:val="none" w:sz="0" w:space="0" w:color="auto"/>
                <w:right w:val="none" w:sz="0" w:space="0" w:color="auto"/>
              </w:divBdr>
              <w:divsChild>
                <w:div w:id="1827476754">
                  <w:marLeft w:val="0"/>
                  <w:marRight w:val="0"/>
                  <w:marTop w:val="0"/>
                  <w:marBottom w:val="0"/>
                  <w:divBdr>
                    <w:top w:val="none" w:sz="0" w:space="0" w:color="auto"/>
                    <w:left w:val="none" w:sz="0" w:space="0" w:color="auto"/>
                    <w:bottom w:val="none" w:sz="0" w:space="0" w:color="auto"/>
                    <w:right w:val="none" w:sz="0" w:space="0" w:color="auto"/>
                  </w:divBdr>
                  <w:divsChild>
                    <w:div w:id="2081126715">
                      <w:marLeft w:val="0"/>
                      <w:marRight w:val="0"/>
                      <w:marTop w:val="0"/>
                      <w:marBottom w:val="0"/>
                      <w:divBdr>
                        <w:top w:val="none" w:sz="0" w:space="0" w:color="auto"/>
                        <w:left w:val="none" w:sz="0" w:space="0" w:color="auto"/>
                        <w:bottom w:val="none" w:sz="0" w:space="0" w:color="auto"/>
                        <w:right w:val="none" w:sz="0" w:space="0" w:color="auto"/>
                      </w:divBdr>
                      <w:divsChild>
                        <w:div w:id="899631165">
                          <w:marLeft w:val="0"/>
                          <w:marRight w:val="0"/>
                          <w:marTop w:val="0"/>
                          <w:marBottom w:val="0"/>
                          <w:divBdr>
                            <w:top w:val="none" w:sz="0" w:space="0" w:color="auto"/>
                            <w:left w:val="none" w:sz="0" w:space="0" w:color="auto"/>
                            <w:bottom w:val="none" w:sz="0" w:space="0" w:color="auto"/>
                            <w:right w:val="none" w:sz="0" w:space="0" w:color="auto"/>
                          </w:divBdr>
                          <w:divsChild>
                            <w:div w:id="2128035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93082601">
      <w:bodyDiv w:val="1"/>
      <w:marLeft w:val="0"/>
      <w:marRight w:val="0"/>
      <w:marTop w:val="0"/>
      <w:marBottom w:val="0"/>
      <w:divBdr>
        <w:top w:val="none" w:sz="0" w:space="0" w:color="auto"/>
        <w:left w:val="none" w:sz="0" w:space="0" w:color="auto"/>
        <w:bottom w:val="none" w:sz="0" w:space="0" w:color="auto"/>
        <w:right w:val="none" w:sz="0" w:space="0" w:color="auto"/>
      </w:divBdr>
    </w:div>
    <w:div w:id="957106017">
      <w:bodyDiv w:val="1"/>
      <w:marLeft w:val="0"/>
      <w:marRight w:val="0"/>
      <w:marTop w:val="0"/>
      <w:marBottom w:val="0"/>
      <w:divBdr>
        <w:top w:val="none" w:sz="0" w:space="0" w:color="auto"/>
        <w:left w:val="none" w:sz="0" w:space="0" w:color="auto"/>
        <w:bottom w:val="none" w:sz="0" w:space="0" w:color="auto"/>
        <w:right w:val="none" w:sz="0" w:space="0" w:color="auto"/>
      </w:divBdr>
    </w:div>
    <w:div w:id="972098674">
      <w:bodyDiv w:val="1"/>
      <w:marLeft w:val="0"/>
      <w:marRight w:val="0"/>
      <w:marTop w:val="0"/>
      <w:marBottom w:val="0"/>
      <w:divBdr>
        <w:top w:val="none" w:sz="0" w:space="0" w:color="auto"/>
        <w:left w:val="none" w:sz="0" w:space="0" w:color="auto"/>
        <w:bottom w:val="none" w:sz="0" w:space="0" w:color="auto"/>
        <w:right w:val="none" w:sz="0" w:space="0" w:color="auto"/>
      </w:divBdr>
    </w:div>
    <w:div w:id="978418185">
      <w:bodyDiv w:val="1"/>
      <w:marLeft w:val="0"/>
      <w:marRight w:val="0"/>
      <w:marTop w:val="0"/>
      <w:marBottom w:val="0"/>
      <w:divBdr>
        <w:top w:val="none" w:sz="0" w:space="0" w:color="auto"/>
        <w:left w:val="none" w:sz="0" w:space="0" w:color="auto"/>
        <w:bottom w:val="none" w:sz="0" w:space="0" w:color="auto"/>
        <w:right w:val="none" w:sz="0" w:space="0" w:color="auto"/>
      </w:divBdr>
    </w:div>
    <w:div w:id="1138840389">
      <w:bodyDiv w:val="1"/>
      <w:marLeft w:val="0"/>
      <w:marRight w:val="0"/>
      <w:marTop w:val="0"/>
      <w:marBottom w:val="0"/>
      <w:divBdr>
        <w:top w:val="none" w:sz="0" w:space="0" w:color="auto"/>
        <w:left w:val="none" w:sz="0" w:space="0" w:color="auto"/>
        <w:bottom w:val="none" w:sz="0" w:space="0" w:color="auto"/>
        <w:right w:val="none" w:sz="0" w:space="0" w:color="auto"/>
      </w:divBdr>
    </w:div>
    <w:div w:id="1174951667">
      <w:bodyDiv w:val="1"/>
      <w:marLeft w:val="0"/>
      <w:marRight w:val="0"/>
      <w:marTop w:val="0"/>
      <w:marBottom w:val="0"/>
      <w:divBdr>
        <w:top w:val="none" w:sz="0" w:space="0" w:color="auto"/>
        <w:left w:val="none" w:sz="0" w:space="0" w:color="auto"/>
        <w:bottom w:val="none" w:sz="0" w:space="0" w:color="auto"/>
        <w:right w:val="none" w:sz="0" w:space="0" w:color="auto"/>
      </w:divBdr>
    </w:div>
    <w:div w:id="1198737009">
      <w:bodyDiv w:val="1"/>
      <w:marLeft w:val="0"/>
      <w:marRight w:val="0"/>
      <w:marTop w:val="0"/>
      <w:marBottom w:val="0"/>
      <w:divBdr>
        <w:top w:val="none" w:sz="0" w:space="0" w:color="auto"/>
        <w:left w:val="none" w:sz="0" w:space="0" w:color="auto"/>
        <w:bottom w:val="none" w:sz="0" w:space="0" w:color="auto"/>
        <w:right w:val="none" w:sz="0" w:space="0" w:color="auto"/>
      </w:divBdr>
      <w:divsChild>
        <w:div w:id="51084672">
          <w:marLeft w:val="0"/>
          <w:marRight w:val="0"/>
          <w:marTop w:val="0"/>
          <w:marBottom w:val="0"/>
          <w:divBdr>
            <w:top w:val="none" w:sz="0" w:space="0" w:color="auto"/>
            <w:left w:val="none" w:sz="0" w:space="0" w:color="auto"/>
            <w:bottom w:val="none" w:sz="0" w:space="0" w:color="auto"/>
            <w:right w:val="none" w:sz="0" w:space="0" w:color="auto"/>
          </w:divBdr>
        </w:div>
      </w:divsChild>
    </w:div>
    <w:div w:id="1299192334">
      <w:bodyDiv w:val="1"/>
      <w:marLeft w:val="0"/>
      <w:marRight w:val="0"/>
      <w:marTop w:val="0"/>
      <w:marBottom w:val="0"/>
      <w:divBdr>
        <w:top w:val="none" w:sz="0" w:space="0" w:color="auto"/>
        <w:left w:val="none" w:sz="0" w:space="0" w:color="auto"/>
        <w:bottom w:val="none" w:sz="0" w:space="0" w:color="auto"/>
        <w:right w:val="none" w:sz="0" w:space="0" w:color="auto"/>
      </w:divBdr>
    </w:div>
    <w:div w:id="1304968071">
      <w:bodyDiv w:val="1"/>
      <w:marLeft w:val="0"/>
      <w:marRight w:val="0"/>
      <w:marTop w:val="0"/>
      <w:marBottom w:val="0"/>
      <w:divBdr>
        <w:top w:val="none" w:sz="0" w:space="0" w:color="auto"/>
        <w:left w:val="none" w:sz="0" w:space="0" w:color="auto"/>
        <w:bottom w:val="none" w:sz="0" w:space="0" w:color="auto"/>
        <w:right w:val="none" w:sz="0" w:space="0" w:color="auto"/>
      </w:divBdr>
    </w:div>
    <w:div w:id="1350059567">
      <w:bodyDiv w:val="1"/>
      <w:marLeft w:val="0"/>
      <w:marRight w:val="0"/>
      <w:marTop w:val="0"/>
      <w:marBottom w:val="0"/>
      <w:divBdr>
        <w:top w:val="none" w:sz="0" w:space="0" w:color="auto"/>
        <w:left w:val="none" w:sz="0" w:space="0" w:color="auto"/>
        <w:bottom w:val="none" w:sz="0" w:space="0" w:color="auto"/>
        <w:right w:val="none" w:sz="0" w:space="0" w:color="auto"/>
      </w:divBdr>
    </w:div>
    <w:div w:id="1516917299">
      <w:bodyDiv w:val="1"/>
      <w:marLeft w:val="0"/>
      <w:marRight w:val="0"/>
      <w:marTop w:val="0"/>
      <w:marBottom w:val="0"/>
      <w:divBdr>
        <w:top w:val="none" w:sz="0" w:space="0" w:color="auto"/>
        <w:left w:val="none" w:sz="0" w:space="0" w:color="auto"/>
        <w:bottom w:val="none" w:sz="0" w:space="0" w:color="auto"/>
        <w:right w:val="none" w:sz="0" w:space="0" w:color="auto"/>
      </w:divBdr>
    </w:div>
    <w:div w:id="1541818248">
      <w:bodyDiv w:val="1"/>
      <w:marLeft w:val="0"/>
      <w:marRight w:val="0"/>
      <w:marTop w:val="0"/>
      <w:marBottom w:val="0"/>
      <w:divBdr>
        <w:top w:val="none" w:sz="0" w:space="0" w:color="auto"/>
        <w:left w:val="none" w:sz="0" w:space="0" w:color="auto"/>
        <w:bottom w:val="none" w:sz="0" w:space="0" w:color="auto"/>
        <w:right w:val="none" w:sz="0" w:space="0" w:color="auto"/>
      </w:divBdr>
    </w:div>
    <w:div w:id="1559903337">
      <w:bodyDiv w:val="1"/>
      <w:marLeft w:val="0"/>
      <w:marRight w:val="0"/>
      <w:marTop w:val="0"/>
      <w:marBottom w:val="0"/>
      <w:divBdr>
        <w:top w:val="none" w:sz="0" w:space="0" w:color="auto"/>
        <w:left w:val="none" w:sz="0" w:space="0" w:color="auto"/>
        <w:bottom w:val="none" w:sz="0" w:space="0" w:color="auto"/>
        <w:right w:val="none" w:sz="0" w:space="0" w:color="auto"/>
      </w:divBdr>
      <w:divsChild>
        <w:div w:id="1506242794">
          <w:marLeft w:val="0"/>
          <w:marRight w:val="0"/>
          <w:marTop w:val="0"/>
          <w:marBottom w:val="0"/>
          <w:divBdr>
            <w:top w:val="none" w:sz="0" w:space="0" w:color="auto"/>
            <w:left w:val="none" w:sz="0" w:space="0" w:color="auto"/>
            <w:bottom w:val="none" w:sz="0" w:space="0" w:color="auto"/>
            <w:right w:val="none" w:sz="0" w:space="0" w:color="auto"/>
          </w:divBdr>
          <w:divsChild>
            <w:div w:id="751971006">
              <w:marLeft w:val="0"/>
              <w:marRight w:val="0"/>
              <w:marTop w:val="0"/>
              <w:marBottom w:val="0"/>
              <w:divBdr>
                <w:top w:val="none" w:sz="0" w:space="0" w:color="auto"/>
                <w:left w:val="none" w:sz="0" w:space="0" w:color="auto"/>
                <w:bottom w:val="none" w:sz="0" w:space="0" w:color="auto"/>
                <w:right w:val="none" w:sz="0" w:space="0" w:color="auto"/>
              </w:divBdr>
              <w:divsChild>
                <w:div w:id="1969966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2711107">
      <w:bodyDiv w:val="1"/>
      <w:marLeft w:val="0"/>
      <w:marRight w:val="0"/>
      <w:marTop w:val="0"/>
      <w:marBottom w:val="0"/>
      <w:divBdr>
        <w:top w:val="none" w:sz="0" w:space="0" w:color="auto"/>
        <w:left w:val="none" w:sz="0" w:space="0" w:color="auto"/>
        <w:bottom w:val="none" w:sz="0" w:space="0" w:color="auto"/>
        <w:right w:val="none" w:sz="0" w:space="0" w:color="auto"/>
      </w:divBdr>
    </w:div>
    <w:div w:id="1669553264">
      <w:bodyDiv w:val="1"/>
      <w:marLeft w:val="0"/>
      <w:marRight w:val="0"/>
      <w:marTop w:val="0"/>
      <w:marBottom w:val="0"/>
      <w:divBdr>
        <w:top w:val="none" w:sz="0" w:space="0" w:color="auto"/>
        <w:left w:val="none" w:sz="0" w:space="0" w:color="auto"/>
        <w:bottom w:val="none" w:sz="0" w:space="0" w:color="auto"/>
        <w:right w:val="none" w:sz="0" w:space="0" w:color="auto"/>
      </w:divBdr>
      <w:divsChild>
        <w:div w:id="1223520300">
          <w:marLeft w:val="0"/>
          <w:marRight w:val="0"/>
          <w:marTop w:val="0"/>
          <w:marBottom w:val="0"/>
          <w:divBdr>
            <w:top w:val="none" w:sz="0" w:space="0" w:color="auto"/>
            <w:left w:val="none" w:sz="0" w:space="0" w:color="auto"/>
            <w:bottom w:val="none" w:sz="0" w:space="0" w:color="auto"/>
            <w:right w:val="none" w:sz="0" w:space="0" w:color="auto"/>
          </w:divBdr>
          <w:divsChild>
            <w:div w:id="1142038499">
              <w:marLeft w:val="0"/>
              <w:marRight w:val="0"/>
              <w:marTop w:val="0"/>
              <w:marBottom w:val="0"/>
              <w:divBdr>
                <w:top w:val="none" w:sz="0" w:space="0" w:color="auto"/>
                <w:left w:val="none" w:sz="0" w:space="0" w:color="auto"/>
                <w:bottom w:val="none" w:sz="0" w:space="0" w:color="auto"/>
                <w:right w:val="none" w:sz="0" w:space="0" w:color="auto"/>
              </w:divBdr>
              <w:divsChild>
                <w:div w:id="622536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1102616">
      <w:bodyDiv w:val="1"/>
      <w:marLeft w:val="0"/>
      <w:marRight w:val="0"/>
      <w:marTop w:val="0"/>
      <w:marBottom w:val="0"/>
      <w:divBdr>
        <w:top w:val="none" w:sz="0" w:space="0" w:color="auto"/>
        <w:left w:val="none" w:sz="0" w:space="0" w:color="auto"/>
        <w:bottom w:val="none" w:sz="0" w:space="0" w:color="auto"/>
        <w:right w:val="none" w:sz="0" w:space="0" w:color="auto"/>
      </w:divBdr>
    </w:div>
    <w:div w:id="1742174554">
      <w:bodyDiv w:val="1"/>
      <w:marLeft w:val="0"/>
      <w:marRight w:val="0"/>
      <w:marTop w:val="0"/>
      <w:marBottom w:val="0"/>
      <w:divBdr>
        <w:top w:val="none" w:sz="0" w:space="0" w:color="auto"/>
        <w:left w:val="none" w:sz="0" w:space="0" w:color="auto"/>
        <w:bottom w:val="none" w:sz="0" w:space="0" w:color="auto"/>
        <w:right w:val="none" w:sz="0" w:space="0" w:color="auto"/>
      </w:divBdr>
      <w:divsChild>
        <w:div w:id="929922196">
          <w:marLeft w:val="0"/>
          <w:marRight w:val="0"/>
          <w:marTop w:val="0"/>
          <w:marBottom w:val="0"/>
          <w:divBdr>
            <w:top w:val="none" w:sz="0" w:space="0" w:color="auto"/>
            <w:left w:val="none" w:sz="0" w:space="0" w:color="auto"/>
            <w:bottom w:val="none" w:sz="0" w:space="0" w:color="auto"/>
            <w:right w:val="none" w:sz="0" w:space="0" w:color="auto"/>
          </w:divBdr>
          <w:divsChild>
            <w:div w:id="1478183105">
              <w:marLeft w:val="0"/>
              <w:marRight w:val="0"/>
              <w:marTop w:val="0"/>
              <w:marBottom w:val="0"/>
              <w:divBdr>
                <w:top w:val="none" w:sz="0" w:space="0" w:color="auto"/>
                <w:left w:val="none" w:sz="0" w:space="0" w:color="auto"/>
                <w:bottom w:val="none" w:sz="0" w:space="0" w:color="auto"/>
                <w:right w:val="none" w:sz="0" w:space="0" w:color="auto"/>
              </w:divBdr>
              <w:divsChild>
                <w:div w:id="212889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4816109">
      <w:bodyDiv w:val="1"/>
      <w:marLeft w:val="0"/>
      <w:marRight w:val="0"/>
      <w:marTop w:val="0"/>
      <w:marBottom w:val="0"/>
      <w:divBdr>
        <w:top w:val="none" w:sz="0" w:space="0" w:color="auto"/>
        <w:left w:val="none" w:sz="0" w:space="0" w:color="auto"/>
        <w:bottom w:val="none" w:sz="0" w:space="0" w:color="auto"/>
        <w:right w:val="none" w:sz="0" w:space="0" w:color="auto"/>
      </w:divBdr>
    </w:div>
    <w:div w:id="1760324945">
      <w:bodyDiv w:val="1"/>
      <w:marLeft w:val="0"/>
      <w:marRight w:val="0"/>
      <w:marTop w:val="0"/>
      <w:marBottom w:val="0"/>
      <w:divBdr>
        <w:top w:val="none" w:sz="0" w:space="0" w:color="auto"/>
        <w:left w:val="none" w:sz="0" w:space="0" w:color="auto"/>
        <w:bottom w:val="none" w:sz="0" w:space="0" w:color="auto"/>
        <w:right w:val="none" w:sz="0" w:space="0" w:color="auto"/>
      </w:divBdr>
    </w:div>
    <w:div w:id="1957784424">
      <w:bodyDiv w:val="1"/>
      <w:marLeft w:val="0"/>
      <w:marRight w:val="0"/>
      <w:marTop w:val="0"/>
      <w:marBottom w:val="0"/>
      <w:divBdr>
        <w:top w:val="none" w:sz="0" w:space="0" w:color="auto"/>
        <w:left w:val="none" w:sz="0" w:space="0" w:color="auto"/>
        <w:bottom w:val="none" w:sz="0" w:space="0" w:color="auto"/>
        <w:right w:val="none" w:sz="0" w:space="0" w:color="auto"/>
      </w:divBdr>
      <w:divsChild>
        <w:div w:id="1460415770">
          <w:marLeft w:val="0"/>
          <w:marRight w:val="0"/>
          <w:marTop w:val="0"/>
          <w:marBottom w:val="0"/>
          <w:divBdr>
            <w:top w:val="none" w:sz="0" w:space="0" w:color="auto"/>
            <w:left w:val="none" w:sz="0" w:space="0" w:color="auto"/>
            <w:bottom w:val="none" w:sz="0" w:space="0" w:color="auto"/>
            <w:right w:val="none" w:sz="0" w:space="0" w:color="auto"/>
          </w:divBdr>
          <w:divsChild>
            <w:div w:id="1537045077">
              <w:marLeft w:val="0"/>
              <w:marRight w:val="0"/>
              <w:marTop w:val="0"/>
              <w:marBottom w:val="0"/>
              <w:divBdr>
                <w:top w:val="none" w:sz="0" w:space="0" w:color="auto"/>
                <w:left w:val="none" w:sz="0" w:space="0" w:color="auto"/>
                <w:bottom w:val="none" w:sz="0" w:space="0" w:color="auto"/>
                <w:right w:val="none" w:sz="0" w:space="0" w:color="auto"/>
              </w:divBdr>
              <w:divsChild>
                <w:div w:id="1644844934">
                  <w:marLeft w:val="0"/>
                  <w:marRight w:val="0"/>
                  <w:marTop w:val="0"/>
                  <w:marBottom w:val="0"/>
                  <w:divBdr>
                    <w:top w:val="none" w:sz="0" w:space="0" w:color="auto"/>
                    <w:left w:val="none" w:sz="0" w:space="0" w:color="auto"/>
                    <w:bottom w:val="none" w:sz="0" w:space="0" w:color="auto"/>
                    <w:right w:val="none" w:sz="0" w:space="0" w:color="auto"/>
                  </w:divBdr>
                  <w:divsChild>
                    <w:div w:id="1273395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6545528">
          <w:marLeft w:val="0"/>
          <w:marRight w:val="0"/>
          <w:marTop w:val="0"/>
          <w:marBottom w:val="0"/>
          <w:divBdr>
            <w:top w:val="none" w:sz="0" w:space="0" w:color="auto"/>
            <w:left w:val="none" w:sz="0" w:space="0" w:color="auto"/>
            <w:bottom w:val="none" w:sz="0" w:space="0" w:color="auto"/>
            <w:right w:val="none" w:sz="0" w:space="0" w:color="auto"/>
          </w:divBdr>
          <w:divsChild>
            <w:div w:id="1717968239">
              <w:marLeft w:val="0"/>
              <w:marRight w:val="0"/>
              <w:marTop w:val="0"/>
              <w:marBottom w:val="0"/>
              <w:divBdr>
                <w:top w:val="none" w:sz="0" w:space="0" w:color="auto"/>
                <w:left w:val="none" w:sz="0" w:space="0" w:color="auto"/>
                <w:bottom w:val="none" w:sz="0" w:space="0" w:color="auto"/>
                <w:right w:val="none" w:sz="0" w:space="0" w:color="auto"/>
              </w:divBdr>
            </w:div>
            <w:div w:id="1095519307">
              <w:marLeft w:val="0"/>
              <w:marRight w:val="0"/>
              <w:marTop w:val="0"/>
              <w:marBottom w:val="0"/>
              <w:divBdr>
                <w:top w:val="none" w:sz="0" w:space="0" w:color="auto"/>
                <w:left w:val="none" w:sz="0" w:space="0" w:color="auto"/>
                <w:bottom w:val="none" w:sz="0" w:space="0" w:color="auto"/>
                <w:right w:val="none" w:sz="0" w:space="0" w:color="auto"/>
              </w:divBdr>
              <w:divsChild>
                <w:div w:id="1068654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3462430">
      <w:bodyDiv w:val="1"/>
      <w:marLeft w:val="0"/>
      <w:marRight w:val="0"/>
      <w:marTop w:val="0"/>
      <w:marBottom w:val="0"/>
      <w:divBdr>
        <w:top w:val="none" w:sz="0" w:space="0" w:color="auto"/>
        <w:left w:val="none" w:sz="0" w:space="0" w:color="auto"/>
        <w:bottom w:val="none" w:sz="0" w:space="0" w:color="auto"/>
        <w:right w:val="none" w:sz="0" w:space="0" w:color="auto"/>
      </w:divBdr>
      <w:divsChild>
        <w:div w:id="2102067870">
          <w:marLeft w:val="0"/>
          <w:marRight w:val="0"/>
          <w:marTop w:val="0"/>
          <w:marBottom w:val="0"/>
          <w:divBdr>
            <w:top w:val="none" w:sz="0" w:space="0" w:color="auto"/>
            <w:left w:val="none" w:sz="0" w:space="0" w:color="auto"/>
            <w:bottom w:val="none" w:sz="0" w:space="0" w:color="auto"/>
            <w:right w:val="none" w:sz="0" w:space="0" w:color="auto"/>
          </w:divBdr>
        </w:div>
      </w:divsChild>
    </w:div>
    <w:div w:id="2119566875">
      <w:bodyDiv w:val="1"/>
      <w:marLeft w:val="0"/>
      <w:marRight w:val="0"/>
      <w:marTop w:val="0"/>
      <w:marBottom w:val="0"/>
      <w:divBdr>
        <w:top w:val="none" w:sz="0" w:space="0" w:color="auto"/>
        <w:left w:val="none" w:sz="0" w:space="0" w:color="auto"/>
        <w:bottom w:val="none" w:sz="0" w:space="0" w:color="auto"/>
        <w:right w:val="none" w:sz="0" w:space="0" w:color="auto"/>
      </w:divBdr>
    </w:div>
    <w:div w:id="21309292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5" Type="http://schemas.microsoft.com/office/2018/08/relationships/commentsExtensible" Target="commentsExtensible.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s://www.scp.nl/binaries/scp/documenten/publicaties/2018/07/06/an-international-comparison-of-care-for-people-with-intellectual-disabilities/An+international+comparison+of+care+for+people+with+intellectual+disabillities.pdf" TargetMode="External"/><Relationship Id="rId13" Type="http://schemas.openxmlformats.org/officeDocument/2006/relationships/hyperlink" Target="https://www.movisie.nl/sites/movisie.nl/files/2022-12/Validisme%20verstandelijke%20beperking.pdf" TargetMode="External"/><Relationship Id="rId18" Type="http://schemas.openxmlformats.org/officeDocument/2006/relationships/hyperlink" Target="https://www.ncbi.nlm.nih.gov/pmc/articles/PMC10763292/" TargetMode="External"/><Relationship Id="rId26" Type="http://schemas.openxmlformats.org/officeDocument/2006/relationships/hyperlink" Target="https://muse.jhu.edu/article/186188" TargetMode="External"/><Relationship Id="rId3" Type="http://schemas.openxmlformats.org/officeDocument/2006/relationships/hyperlink" Target="https://www.movisie.nl/over-movisie/medewerkers/helen-fitzpatrick" TargetMode="External"/><Relationship Id="rId21" Type="http://schemas.openxmlformats.org/officeDocument/2006/relationships/hyperlink" Target="https://fra.europa.eu/en/promising-practices/experiences-discrimination-netherlands" TargetMode="External"/><Relationship Id="rId7" Type="http://schemas.openxmlformats.org/officeDocument/2006/relationships/hyperlink" Target="https://www.edf-feph.org/content/uploads/2023/05/hr7_2023_press-accessible.pdf" TargetMode="External"/><Relationship Id="rId12" Type="http://schemas.openxmlformats.org/officeDocument/2006/relationships/hyperlink" Target="https://www.movisie.nl/sites/movisie.nl/files/2022-12/Validisme%20verstandelijke%20beperking.pdf" TargetMode="External"/><Relationship Id="rId17" Type="http://schemas.openxmlformats.org/officeDocument/2006/relationships/hyperlink" Target="https://bmchealthservres.biomedcentral.com/articles/10.1186/s12913-023-10206-2" TargetMode="External"/><Relationship Id="rId25" Type="http://schemas.openxmlformats.org/officeDocument/2006/relationships/hyperlink" Target="https://apnews.com/article/euthanasia-autism-intellectual-disabilities-netherlands-b5c4906d0305dd97e16da363575c03ae" TargetMode="External"/><Relationship Id="rId2" Type="http://schemas.openxmlformats.org/officeDocument/2006/relationships/hyperlink" Target="https://www.movisie.nl/sites/movisie.nl/files/2022-12/Validisme%20verstandelijke%20beperking.pdf" TargetMode="External"/><Relationship Id="rId16" Type="http://schemas.openxmlformats.org/officeDocument/2006/relationships/hyperlink" Target="https://www.government.nl/topics/care-and-support-at-home/applying-for-a-personal-budget" TargetMode="External"/><Relationship Id="rId20" Type="http://schemas.openxmlformats.org/officeDocument/2006/relationships/hyperlink" Target="https://www.nrc.nl/nieuws/2015/06/18/diagnose-van-downsyndroom-leidt-in-meer-dan-90-pr-1504942-a1005981" TargetMode="External"/><Relationship Id="rId1" Type="http://schemas.openxmlformats.org/officeDocument/2006/relationships/hyperlink" Target="https://www.government.nl/topics/discrimination/prohibition-of-discrimination" TargetMode="External"/><Relationship Id="rId6" Type="http://schemas.openxmlformats.org/officeDocument/2006/relationships/hyperlink" Target="https://www.movisie.nl/sites/movisie.nl/files/2022-12/Validisme%20verstandelijke%20beperking.pdf" TargetMode="External"/><Relationship Id="rId11" Type="http://schemas.openxmlformats.org/officeDocument/2006/relationships/hyperlink" Target="https://www.edsa.eu/wdsd-2021-netherlands-sds/" TargetMode="External"/><Relationship Id="rId24" Type="http://schemas.openxmlformats.org/officeDocument/2006/relationships/hyperlink" Target="https://www.ncbi.nlm.nih.gov/pmc/articles/PMC7041621/" TargetMode="External"/><Relationship Id="rId5" Type="http://schemas.openxmlformats.org/officeDocument/2006/relationships/hyperlink" Target="https://www.movisie.nl/sites/movisie.nl/files/2022-12/Validisme%20verstandelijke%20beperking.pdf" TargetMode="External"/><Relationship Id="rId15" Type="http://schemas.openxmlformats.org/officeDocument/2006/relationships/hyperlink" Target="https://www.movisie.nl/over-movisie/medewerkers/helen-fitzpatrick" TargetMode="External"/><Relationship Id="rId23" Type="http://schemas.openxmlformats.org/officeDocument/2006/relationships/hyperlink" Target="https://www.ncbi.nlm.nih.gov/pmc/articles/PMC7041621/" TargetMode="External"/><Relationship Id="rId10" Type="http://schemas.openxmlformats.org/officeDocument/2006/relationships/hyperlink" Target="https://www.down-syndrome.org/en-gb/library/news-update/02/2/supporting-social-inclusion-students-down-syndrome-mainstream-education/" TargetMode="External"/><Relationship Id="rId19" Type="http://schemas.openxmlformats.org/officeDocument/2006/relationships/hyperlink" Target="https://www.healthcouncil.nl/documents/advisory-reports/2023/02/20/population-screening-act-non-invasive-prenatal-testing-nipt-as-a-national-population-screening-programme" TargetMode="External"/><Relationship Id="rId4" Type="http://schemas.openxmlformats.org/officeDocument/2006/relationships/hyperlink" Target="https://www.movisie.nl/sites/movisie.nl/files/2022-12/Validisme%20verstandelijke%20beperking.pdf" TargetMode="External"/><Relationship Id="rId9" Type="http://schemas.openxmlformats.org/officeDocument/2006/relationships/hyperlink" Target="https://fra.europa.eu/en/publication/2022/fundamental-rights-report-2022" TargetMode="External"/><Relationship Id="rId14" Type="http://schemas.openxmlformats.org/officeDocument/2006/relationships/hyperlink" Target="https://www.movisie.nl/sites/movisie.nl/files/2022-12/Validisme%20verstandelijke%20beperking.pdf" TargetMode="External"/><Relationship Id="rId22" Type="http://schemas.openxmlformats.org/officeDocument/2006/relationships/hyperlink" Target="https://unesdoc.unesco.org/ark:/48223/pf0000233258"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879ED6-5603-4587-B2CE-07219AC359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1452</TotalTime>
  <Pages>11</Pages>
  <Words>3347</Words>
  <Characters>18410</Characters>
  <DocSecurity>0</DocSecurity>
  <Lines>153</Lines>
  <Paragraphs>43</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21714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2024-07-11T10:08:00Z</dcterms:created>
  <dcterms:modified xsi:type="dcterms:W3CDTF">2024-07-12T15:45:00Z</dcterms:modified>
</cp:coreProperties>
</file>