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A20E6D" w14:textId="49324E05" w:rsidR="00F154BF" w:rsidRDefault="00F154BF" w:rsidP="0001576F">
      <w:pPr>
        <w:autoSpaceDE w:val="0"/>
        <w:autoSpaceDN w:val="0"/>
        <w:adjustRightInd w:val="0"/>
        <w:spacing w:after="0" w:line="240" w:lineRule="auto"/>
        <w:jc w:val="center"/>
        <w:rPr>
          <w:rFonts w:ascii="MetaPro-CondBold" w:hAnsi="MetaPro-CondBold" w:cs="MetaPro-CondBold"/>
          <w:b/>
          <w:bCs/>
          <w:sz w:val="36"/>
          <w:szCs w:val="36"/>
        </w:rPr>
      </w:pPr>
      <w:bookmarkStart w:id="0" w:name="_GoBack"/>
      <w:bookmarkEnd w:id="0"/>
      <w:r>
        <w:rPr>
          <w:noProof/>
          <w:lang w:val="en-GB" w:eastAsia="en-GB"/>
        </w:rPr>
        <w:drawing>
          <wp:inline distT="0" distB="0" distL="0" distR="0" wp14:anchorId="7A298472" wp14:editId="0C9EF539">
            <wp:extent cx="914400" cy="9144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11102E70" w14:textId="77777777" w:rsidR="00F154BF" w:rsidRDefault="00F154BF" w:rsidP="0001576F">
      <w:pPr>
        <w:autoSpaceDE w:val="0"/>
        <w:autoSpaceDN w:val="0"/>
        <w:adjustRightInd w:val="0"/>
        <w:spacing w:after="0" w:line="240" w:lineRule="auto"/>
        <w:jc w:val="center"/>
        <w:rPr>
          <w:rFonts w:ascii="MetaPro-CondBold" w:hAnsi="MetaPro-CondBold" w:cs="MetaPro-CondBold"/>
          <w:b/>
          <w:bCs/>
          <w:sz w:val="36"/>
          <w:szCs w:val="36"/>
        </w:rPr>
      </w:pPr>
    </w:p>
    <w:p w14:paraId="55E3DF2B" w14:textId="77777777" w:rsidR="00F154BF" w:rsidRDefault="0053401E" w:rsidP="00F154BF">
      <w:pPr>
        <w:autoSpaceDE w:val="0"/>
        <w:autoSpaceDN w:val="0"/>
        <w:adjustRightInd w:val="0"/>
        <w:spacing w:after="0"/>
        <w:jc w:val="center"/>
        <w:rPr>
          <w:rFonts w:ascii="MetaBold-Roman" w:hAnsi="MetaBold-Roman" w:cs="MetaPro-CondBold"/>
          <w:b/>
          <w:bCs/>
          <w:sz w:val="32"/>
          <w:szCs w:val="32"/>
        </w:rPr>
      </w:pPr>
      <w:r w:rsidRPr="00F154BF">
        <w:rPr>
          <w:rFonts w:ascii="MetaBold-Roman" w:hAnsi="MetaBold-Roman" w:cs="MetaPro-CondBold"/>
          <w:b/>
          <w:bCs/>
          <w:sz w:val="32"/>
          <w:szCs w:val="32"/>
        </w:rPr>
        <w:t xml:space="preserve">Human Rights Watch </w:t>
      </w:r>
    </w:p>
    <w:p w14:paraId="50D94171" w14:textId="27AB2E51" w:rsidR="0053401E" w:rsidRPr="00F154BF" w:rsidRDefault="003E35B3" w:rsidP="00F154BF">
      <w:pPr>
        <w:autoSpaceDE w:val="0"/>
        <w:autoSpaceDN w:val="0"/>
        <w:adjustRightInd w:val="0"/>
        <w:spacing w:after="0"/>
        <w:jc w:val="center"/>
        <w:rPr>
          <w:rFonts w:ascii="MetaBold-Roman" w:hAnsi="MetaBold-Roman" w:cs="MetaPro-CondBold"/>
          <w:b/>
          <w:bCs/>
          <w:sz w:val="32"/>
          <w:szCs w:val="32"/>
        </w:rPr>
      </w:pPr>
      <w:r>
        <w:rPr>
          <w:rFonts w:ascii="MetaBold-Roman" w:hAnsi="MetaBold-Roman" w:cs="MetaPro-CondBold"/>
          <w:b/>
          <w:bCs/>
          <w:sz w:val="32"/>
          <w:szCs w:val="32"/>
        </w:rPr>
        <w:t xml:space="preserve">Addendum to July 2014 Submission: </w:t>
      </w:r>
      <w:r w:rsidR="0053401E" w:rsidRPr="00F154BF">
        <w:rPr>
          <w:rFonts w:ascii="MetaBold-Roman" w:hAnsi="MetaBold-Roman" w:cs="MetaPro-CondBold"/>
          <w:b/>
          <w:bCs/>
          <w:sz w:val="32"/>
          <w:szCs w:val="32"/>
        </w:rPr>
        <w:t>Concerns and Recommendations</w:t>
      </w:r>
      <w:r w:rsidR="0001576F" w:rsidRPr="00F154BF">
        <w:rPr>
          <w:rFonts w:ascii="MetaBold-Roman" w:hAnsi="MetaBold-Roman" w:cs="MetaPro-CondBold"/>
          <w:b/>
          <w:bCs/>
          <w:sz w:val="32"/>
          <w:szCs w:val="32"/>
        </w:rPr>
        <w:t xml:space="preserve"> </w:t>
      </w:r>
      <w:r w:rsidR="0053401E" w:rsidRPr="00F154BF">
        <w:rPr>
          <w:rFonts w:ascii="MetaBold-Roman" w:hAnsi="MetaBold-Roman" w:cs="MetaPro-CondBold"/>
          <w:b/>
          <w:bCs/>
          <w:sz w:val="32"/>
          <w:szCs w:val="32"/>
        </w:rPr>
        <w:t>on Uzbekistan</w:t>
      </w:r>
    </w:p>
    <w:p w14:paraId="5F8633B7" w14:textId="77777777" w:rsidR="00F154BF" w:rsidRDefault="0053401E" w:rsidP="00F154BF">
      <w:pPr>
        <w:autoSpaceDE w:val="0"/>
        <w:autoSpaceDN w:val="0"/>
        <w:adjustRightInd w:val="0"/>
        <w:spacing w:after="0"/>
        <w:jc w:val="center"/>
        <w:rPr>
          <w:rFonts w:ascii="MetaNormal-Roman" w:hAnsi="MetaNormal-Roman" w:cs="MetaPro-CondMedi"/>
          <w:b/>
          <w:bCs/>
          <w:sz w:val="26"/>
          <w:szCs w:val="26"/>
        </w:rPr>
      </w:pPr>
      <w:r w:rsidRPr="00F154BF">
        <w:rPr>
          <w:rFonts w:ascii="MetaNormal-Roman" w:hAnsi="MetaNormal-Roman" w:cs="MetaPro-CondMedi"/>
          <w:b/>
          <w:bCs/>
          <w:sz w:val="26"/>
          <w:szCs w:val="26"/>
        </w:rPr>
        <w:t xml:space="preserve">Submitted to the UN Human </w:t>
      </w:r>
      <w:r w:rsidR="00F154BF">
        <w:rPr>
          <w:rFonts w:ascii="MetaNormal-Roman" w:hAnsi="MetaNormal-Roman" w:cs="MetaPro-CondMedi"/>
          <w:b/>
          <w:bCs/>
          <w:sz w:val="26"/>
          <w:szCs w:val="26"/>
        </w:rPr>
        <w:t xml:space="preserve">Rights Committee </w:t>
      </w:r>
    </w:p>
    <w:p w14:paraId="39B07E51" w14:textId="4DD5E022" w:rsidR="0053401E" w:rsidRPr="00F154BF" w:rsidRDefault="00F154BF" w:rsidP="00F154BF">
      <w:pPr>
        <w:autoSpaceDE w:val="0"/>
        <w:autoSpaceDN w:val="0"/>
        <w:adjustRightInd w:val="0"/>
        <w:spacing w:after="0"/>
        <w:jc w:val="center"/>
        <w:rPr>
          <w:rFonts w:ascii="MetaNormal-Roman" w:hAnsi="MetaNormal-Roman" w:cs="MetaPro-CondMedi"/>
          <w:b/>
          <w:bCs/>
          <w:sz w:val="26"/>
          <w:szCs w:val="26"/>
        </w:rPr>
      </w:pPr>
      <w:r>
        <w:rPr>
          <w:rFonts w:ascii="MetaNormal-Roman" w:hAnsi="MetaNormal-Roman" w:cs="MetaPro-CondMedi"/>
          <w:b/>
          <w:bCs/>
          <w:sz w:val="26"/>
          <w:szCs w:val="26"/>
        </w:rPr>
        <w:t>in advance</w:t>
      </w:r>
      <w:r w:rsidR="0053401E" w:rsidRPr="00F154BF">
        <w:rPr>
          <w:rFonts w:ascii="MetaNormal-Roman" w:hAnsi="MetaNormal-Roman" w:cs="MetaPro-CondMedi"/>
          <w:b/>
          <w:bCs/>
          <w:sz w:val="26"/>
          <w:szCs w:val="26"/>
        </w:rPr>
        <w:t xml:space="preserve"> of its Review of Uzbekistan</w:t>
      </w:r>
    </w:p>
    <w:p w14:paraId="42EAC357" w14:textId="7873828A" w:rsidR="003B666B" w:rsidRPr="00F154BF" w:rsidRDefault="00043D4D" w:rsidP="00F154BF">
      <w:pPr>
        <w:jc w:val="center"/>
        <w:rPr>
          <w:rFonts w:ascii="MetaNormal-Roman" w:hAnsi="MetaNormal-Roman" w:cs="MetaPro-CondMedi"/>
          <w:b/>
          <w:bCs/>
          <w:sz w:val="26"/>
          <w:szCs w:val="26"/>
        </w:rPr>
      </w:pPr>
      <w:r>
        <w:rPr>
          <w:rFonts w:ascii="MetaNormal-Roman" w:hAnsi="MetaNormal-Roman" w:cs="MetaPro-CondMedi"/>
          <w:b/>
          <w:bCs/>
          <w:sz w:val="26"/>
          <w:szCs w:val="26"/>
        </w:rPr>
        <w:t>June</w:t>
      </w:r>
      <w:r w:rsidR="0053401E" w:rsidRPr="00F154BF">
        <w:rPr>
          <w:rFonts w:ascii="MetaNormal-Roman" w:hAnsi="MetaNormal-Roman" w:cs="MetaPro-CondMedi"/>
          <w:b/>
          <w:bCs/>
          <w:sz w:val="26"/>
          <w:szCs w:val="26"/>
        </w:rPr>
        <w:t xml:space="preserve"> 201</w:t>
      </w:r>
      <w:r>
        <w:rPr>
          <w:rFonts w:ascii="MetaNormal-Roman" w:hAnsi="MetaNormal-Roman" w:cs="MetaPro-CondMedi"/>
          <w:b/>
          <w:bCs/>
          <w:sz w:val="26"/>
          <w:szCs w:val="26"/>
        </w:rPr>
        <w:t>5</w:t>
      </w:r>
    </w:p>
    <w:p w14:paraId="0C3CB500" w14:textId="63CCD16C" w:rsidR="00DC64A0" w:rsidRDefault="0053401E" w:rsidP="00F154BF">
      <w:pPr>
        <w:rPr>
          <w:rFonts w:ascii="MetaNormal-Roman" w:hAnsi="MetaNormal-Roman"/>
        </w:rPr>
      </w:pPr>
      <w:r w:rsidRPr="00F154BF">
        <w:rPr>
          <w:rFonts w:ascii="MetaNormal-Roman" w:hAnsi="MetaNormal-Roman"/>
        </w:rPr>
        <w:t xml:space="preserve">This </w:t>
      </w:r>
      <w:r w:rsidR="003E35B3">
        <w:rPr>
          <w:rFonts w:ascii="MetaNormal-Roman" w:hAnsi="MetaNormal-Roman"/>
        </w:rPr>
        <w:t xml:space="preserve">addendum </w:t>
      </w:r>
      <w:r w:rsidRPr="00F154BF">
        <w:rPr>
          <w:rFonts w:ascii="MetaNormal-Roman" w:hAnsi="MetaNormal-Roman"/>
        </w:rPr>
        <w:t xml:space="preserve">provides an </w:t>
      </w:r>
      <w:r w:rsidR="003E35B3">
        <w:rPr>
          <w:rFonts w:ascii="MetaNormal-Roman" w:hAnsi="MetaNormal-Roman"/>
        </w:rPr>
        <w:t xml:space="preserve">update on </w:t>
      </w:r>
      <w:r w:rsidRPr="00F154BF">
        <w:rPr>
          <w:rFonts w:ascii="MetaNormal-Roman" w:hAnsi="MetaNormal-Roman"/>
        </w:rPr>
        <w:t xml:space="preserve">Human Rights Watch’s </w:t>
      </w:r>
      <w:r w:rsidR="003E35B3">
        <w:rPr>
          <w:rFonts w:ascii="MetaNormal-Roman" w:hAnsi="MetaNormal-Roman"/>
        </w:rPr>
        <w:t xml:space="preserve">July 2014 </w:t>
      </w:r>
      <w:r w:rsidR="00A07CBE">
        <w:rPr>
          <w:rFonts w:ascii="MetaNormal-Roman" w:hAnsi="MetaNormal-Roman"/>
        </w:rPr>
        <w:t>“Concern</w:t>
      </w:r>
      <w:r w:rsidR="00605A30">
        <w:rPr>
          <w:rFonts w:ascii="MetaNormal-Roman" w:hAnsi="MetaNormal-Roman"/>
        </w:rPr>
        <w:t>s</w:t>
      </w:r>
      <w:r w:rsidR="00A07CBE">
        <w:rPr>
          <w:rFonts w:ascii="MetaNormal-Roman" w:hAnsi="MetaNormal-Roman"/>
        </w:rPr>
        <w:t xml:space="preserve"> and Recommendations on Uzbekistan,” submitted </w:t>
      </w:r>
      <w:r w:rsidR="003E35B3">
        <w:rPr>
          <w:rFonts w:ascii="MetaNormal-Roman" w:hAnsi="MetaNormal-Roman"/>
        </w:rPr>
        <w:t xml:space="preserve"> </w:t>
      </w:r>
      <w:r w:rsidR="003E35B3" w:rsidRPr="00F154BF">
        <w:rPr>
          <w:rFonts w:ascii="MetaNormal-Roman" w:hAnsi="MetaNormal-Roman"/>
        </w:rPr>
        <w:t xml:space="preserve">to the United Nations Human Rights Committee (“the Committee”) </w:t>
      </w:r>
      <w:r w:rsidR="003E35B3">
        <w:rPr>
          <w:rFonts w:ascii="MetaNormal-Roman" w:hAnsi="MetaNormal-Roman"/>
        </w:rPr>
        <w:t xml:space="preserve">in advance of its </w:t>
      </w:r>
      <w:r w:rsidR="00605A30">
        <w:rPr>
          <w:rFonts w:ascii="MetaNormal-Roman" w:hAnsi="MetaNormal-Roman"/>
        </w:rPr>
        <w:t xml:space="preserve">pre-sessional </w:t>
      </w:r>
      <w:r w:rsidR="003E35B3" w:rsidRPr="00F154BF">
        <w:rPr>
          <w:rFonts w:ascii="MetaNormal-Roman" w:hAnsi="MetaNormal-Roman"/>
        </w:rPr>
        <w:t>review of Uzbekistan</w:t>
      </w:r>
      <w:r w:rsidR="00A07CBE">
        <w:rPr>
          <w:rFonts w:ascii="MetaNormal-Roman" w:hAnsi="MetaNormal-Roman"/>
        </w:rPr>
        <w:t xml:space="preserve">, </w:t>
      </w:r>
      <w:r w:rsidR="003E35B3">
        <w:rPr>
          <w:rFonts w:ascii="MetaNormal-Roman" w:hAnsi="MetaNormal-Roman"/>
        </w:rPr>
        <w:t xml:space="preserve">which </w:t>
      </w:r>
      <w:r w:rsidR="00605A30">
        <w:rPr>
          <w:rFonts w:ascii="MetaNormal-Roman" w:hAnsi="MetaNormal-Roman"/>
        </w:rPr>
        <w:t xml:space="preserve">outlined </w:t>
      </w:r>
      <w:r w:rsidR="003E35B3">
        <w:rPr>
          <w:rFonts w:ascii="MetaNormal-Roman" w:hAnsi="MetaNormal-Roman"/>
        </w:rPr>
        <w:t xml:space="preserve">Human Rights Watch’s </w:t>
      </w:r>
      <w:r w:rsidRPr="00F154BF">
        <w:rPr>
          <w:rFonts w:ascii="MetaNormal-Roman" w:hAnsi="MetaNormal-Roman"/>
        </w:rPr>
        <w:t xml:space="preserve">main concerns with respect to the human rights situation in </w:t>
      </w:r>
      <w:r w:rsidR="00814A73">
        <w:rPr>
          <w:rFonts w:ascii="MetaNormal-Roman" w:hAnsi="MetaNormal-Roman"/>
        </w:rPr>
        <w:t>the country</w:t>
      </w:r>
      <w:r w:rsidR="003E35B3">
        <w:rPr>
          <w:rFonts w:ascii="MetaNormal-Roman" w:hAnsi="MetaNormal-Roman"/>
        </w:rPr>
        <w:t xml:space="preserve">. </w:t>
      </w:r>
      <w:r w:rsidR="00DC64A0" w:rsidRPr="00DC64A0">
        <w:rPr>
          <w:rFonts w:ascii="MetaNormal-Roman" w:hAnsi="MetaNormal-Roman"/>
        </w:rPr>
        <w:t>We were pleased to see in the Committee’s List of Issues many of the concerns raised here and in our previous submission.</w:t>
      </w:r>
    </w:p>
    <w:p w14:paraId="4354B93F" w14:textId="0FF875AE" w:rsidR="008D7F26" w:rsidRPr="00F154BF" w:rsidRDefault="003E35B3" w:rsidP="00F154BF">
      <w:pPr>
        <w:rPr>
          <w:rFonts w:ascii="MetaNormal-Roman" w:hAnsi="MetaNormal-Roman"/>
        </w:rPr>
      </w:pPr>
      <w:r>
        <w:rPr>
          <w:rFonts w:ascii="MetaNormal-Roman" w:hAnsi="MetaNormal-Roman"/>
        </w:rPr>
        <w:t>We</w:t>
      </w:r>
      <w:r w:rsidR="0053401E" w:rsidRPr="00F154BF">
        <w:rPr>
          <w:rFonts w:ascii="MetaNormal-Roman" w:hAnsi="MetaNormal-Roman"/>
        </w:rPr>
        <w:t xml:space="preserve"> hope </w:t>
      </w:r>
      <w:r w:rsidR="002A3413">
        <w:rPr>
          <w:rFonts w:ascii="MetaNormal-Roman" w:hAnsi="MetaNormal-Roman"/>
        </w:rPr>
        <w:t xml:space="preserve">the additional cases profiled here </w:t>
      </w:r>
      <w:r w:rsidR="0053401E" w:rsidRPr="00F154BF">
        <w:rPr>
          <w:rFonts w:ascii="MetaNormal-Roman" w:hAnsi="MetaNormal-Roman"/>
        </w:rPr>
        <w:t xml:space="preserve">will inform the Committee’s </w:t>
      </w:r>
      <w:r w:rsidR="002A3413">
        <w:rPr>
          <w:rFonts w:ascii="MetaNormal-Roman" w:hAnsi="MetaNormal-Roman"/>
        </w:rPr>
        <w:t xml:space="preserve">upcoming </w:t>
      </w:r>
      <w:r w:rsidR="0053401E" w:rsidRPr="00F154BF">
        <w:rPr>
          <w:rFonts w:ascii="MetaNormal-Roman" w:hAnsi="MetaNormal-Roman"/>
        </w:rPr>
        <w:t xml:space="preserve">review </w:t>
      </w:r>
      <w:r w:rsidR="00E76DDB">
        <w:rPr>
          <w:rFonts w:ascii="MetaNormal-Roman" w:hAnsi="MetaNormal-Roman"/>
        </w:rPr>
        <w:t xml:space="preserve">in July 2015 </w:t>
      </w:r>
      <w:r w:rsidR="0053401E" w:rsidRPr="00F154BF">
        <w:rPr>
          <w:rFonts w:ascii="MetaNormal-Roman" w:hAnsi="MetaNormal-Roman"/>
        </w:rPr>
        <w:t xml:space="preserve">of the Uzbek government’s compliance with its obligations under </w:t>
      </w:r>
      <w:r w:rsidR="0053401E" w:rsidRPr="00371571">
        <w:rPr>
          <w:rFonts w:ascii="MetaNormal-Roman" w:hAnsi="MetaNormal-Roman"/>
        </w:rPr>
        <w:t>the International Covenant on Civil and Political Rights (“the Covenant”).</w:t>
      </w:r>
      <w:r w:rsidR="00872009" w:rsidRPr="00371571">
        <w:rPr>
          <w:rFonts w:ascii="MetaNormal-Roman" w:hAnsi="MetaNormal-Roman"/>
        </w:rPr>
        <w:t xml:space="preserve"> </w:t>
      </w:r>
      <w:r w:rsidR="00D24366" w:rsidRPr="00371571">
        <w:rPr>
          <w:rFonts w:ascii="MetaNormal-Roman" w:hAnsi="MetaNormal-Roman"/>
        </w:rPr>
        <w:t xml:space="preserve">For a </w:t>
      </w:r>
      <w:r w:rsidR="00C30AA3" w:rsidRPr="00371571">
        <w:rPr>
          <w:rFonts w:ascii="MetaNormal-Roman" w:hAnsi="MetaNormal-Roman"/>
        </w:rPr>
        <w:t xml:space="preserve">fuller analysis of the government’s compliance with </w:t>
      </w:r>
      <w:r w:rsidR="00C80140" w:rsidRPr="00371571">
        <w:rPr>
          <w:rFonts w:ascii="MetaNormal-Roman" w:hAnsi="MetaNormal-Roman"/>
        </w:rPr>
        <w:t xml:space="preserve">its obligations under </w:t>
      </w:r>
      <w:r w:rsidR="00C30AA3" w:rsidRPr="00371571">
        <w:rPr>
          <w:rFonts w:ascii="MetaNormal-Roman" w:hAnsi="MetaNormal-Roman"/>
        </w:rPr>
        <w:t>the Covenant</w:t>
      </w:r>
      <w:r w:rsidR="00C80140" w:rsidRPr="00371571">
        <w:rPr>
          <w:rFonts w:ascii="MetaNormal-Roman" w:hAnsi="MetaNormal-Roman"/>
        </w:rPr>
        <w:t xml:space="preserve">, </w:t>
      </w:r>
      <w:r w:rsidR="00D24366" w:rsidRPr="00371571">
        <w:rPr>
          <w:rFonts w:ascii="MetaNormal-Roman" w:hAnsi="MetaNormal-Roman"/>
        </w:rPr>
        <w:t xml:space="preserve">please see </w:t>
      </w:r>
      <w:r w:rsidR="00D27497" w:rsidRPr="00371571">
        <w:rPr>
          <w:rFonts w:ascii="MetaNormal-Roman" w:hAnsi="MetaNormal-Roman"/>
        </w:rPr>
        <w:t xml:space="preserve">Human Rights Watch’s </w:t>
      </w:r>
      <w:hyperlink r:id="rId10" w:history="1">
        <w:r w:rsidR="00D24366" w:rsidRPr="006846F4">
          <w:rPr>
            <w:rStyle w:val="Hyperlink"/>
            <w:rFonts w:ascii="MetaNormal-Roman" w:hAnsi="MetaNormal-Roman"/>
          </w:rPr>
          <w:t>July 2014</w:t>
        </w:r>
        <w:r w:rsidR="00E76DDB" w:rsidRPr="006846F4">
          <w:rPr>
            <w:rStyle w:val="Hyperlink"/>
            <w:rFonts w:ascii="MetaNormal-Roman" w:hAnsi="MetaNormal-Roman"/>
          </w:rPr>
          <w:t xml:space="preserve"> submission</w:t>
        </w:r>
      </w:hyperlink>
      <w:r w:rsidR="00E76DDB" w:rsidRPr="00371571">
        <w:rPr>
          <w:rFonts w:ascii="MetaNormal-Roman" w:hAnsi="MetaNormal-Roman"/>
        </w:rPr>
        <w:t xml:space="preserve"> and </w:t>
      </w:r>
      <w:r w:rsidR="00872009" w:rsidRPr="00371571">
        <w:rPr>
          <w:rFonts w:ascii="MetaNormal-Roman" w:hAnsi="MetaNormal-Roman"/>
        </w:rPr>
        <w:t>Human</w:t>
      </w:r>
      <w:r w:rsidR="00872009" w:rsidRPr="00F154BF">
        <w:rPr>
          <w:rFonts w:ascii="MetaNormal-Roman" w:hAnsi="MetaNormal-Roman"/>
        </w:rPr>
        <w:t xml:space="preserve"> Rights Watch</w:t>
      </w:r>
      <w:r w:rsidR="00E76DDB">
        <w:rPr>
          <w:rFonts w:ascii="MetaNormal-Roman" w:hAnsi="MetaNormal-Roman"/>
        </w:rPr>
        <w:t>’s</w:t>
      </w:r>
      <w:r w:rsidR="00872009" w:rsidRPr="00F154BF">
        <w:rPr>
          <w:rFonts w:ascii="MetaNormal-Roman" w:hAnsi="MetaNormal-Roman"/>
        </w:rPr>
        <w:t xml:space="preserve"> </w:t>
      </w:r>
      <w:r w:rsidR="00E76DDB">
        <w:rPr>
          <w:rFonts w:ascii="MetaNormal-Roman" w:hAnsi="MetaNormal-Roman"/>
        </w:rPr>
        <w:t>c</w:t>
      </w:r>
      <w:r w:rsidR="00872009" w:rsidRPr="00F154BF">
        <w:rPr>
          <w:rFonts w:ascii="MetaNormal-Roman" w:hAnsi="MetaNormal-Roman"/>
        </w:rPr>
        <w:t>ountry page on Uzbekistan:</w:t>
      </w:r>
      <w:r w:rsidR="006230E0" w:rsidRPr="00F154BF">
        <w:rPr>
          <w:rFonts w:ascii="MetaNormal-Roman" w:hAnsi="MetaNormal-Roman"/>
        </w:rPr>
        <w:t xml:space="preserve"> </w:t>
      </w:r>
      <w:hyperlink r:id="rId11" w:history="1">
        <w:r w:rsidR="008D7F26" w:rsidRPr="00F154BF">
          <w:rPr>
            <w:rStyle w:val="Hyperlink"/>
            <w:rFonts w:ascii="MetaNormal-Roman" w:hAnsi="MetaNormal-Roman" w:cs="MetaNormal-Roman"/>
          </w:rPr>
          <w:t>http://www.hrw.org/europecentral-asia/uzbekistan</w:t>
        </w:r>
      </w:hyperlink>
      <w:r w:rsidR="008D7F26" w:rsidRPr="00F154BF">
        <w:rPr>
          <w:rFonts w:ascii="MetaNormal-Roman" w:hAnsi="MetaNormal-Roman"/>
        </w:rPr>
        <w:t>.</w:t>
      </w:r>
    </w:p>
    <w:p w14:paraId="694B6B5F" w14:textId="10AFAD85" w:rsidR="00D24366" w:rsidRDefault="002A3413" w:rsidP="00F154BF">
      <w:pPr>
        <w:rPr>
          <w:rFonts w:ascii="MetaNormal-Roman" w:hAnsi="MetaNormal-Roman"/>
        </w:rPr>
      </w:pPr>
      <w:r>
        <w:rPr>
          <w:rFonts w:ascii="MetaNormal-Roman" w:hAnsi="MetaNormal-Roman"/>
        </w:rPr>
        <w:t>As noted in Human Rights Watch’s pre-sessional submission, s</w:t>
      </w:r>
      <w:r w:rsidR="00622A72" w:rsidRPr="00F154BF">
        <w:rPr>
          <w:rFonts w:ascii="MetaNormal-Roman" w:hAnsi="MetaNormal-Roman"/>
        </w:rPr>
        <w:t xml:space="preserve">ince the </w:t>
      </w:r>
      <w:hyperlink r:id="rId12" w:history="1">
        <w:r w:rsidR="00622A72" w:rsidRPr="00F154BF">
          <w:rPr>
            <w:rStyle w:val="Hyperlink"/>
            <w:rFonts w:ascii="MetaNormal-Roman" w:hAnsi="MetaNormal-Roman"/>
          </w:rPr>
          <w:t>Committee’s last review of Uzbekistan in 2009</w:t>
        </w:r>
      </w:hyperlink>
      <w:r w:rsidR="00622A72" w:rsidRPr="00F154BF">
        <w:rPr>
          <w:rFonts w:ascii="MetaNormal-Roman" w:hAnsi="MetaNormal-Roman"/>
        </w:rPr>
        <w:t>, the government has failed to meaningfully improve its abysmal human rights record</w:t>
      </w:r>
      <w:r w:rsidR="00443F44">
        <w:rPr>
          <w:rFonts w:ascii="MetaNormal-Roman" w:hAnsi="MetaNormal-Roman"/>
        </w:rPr>
        <w:t xml:space="preserve">, across a wide spectrum of </w:t>
      </w:r>
      <w:r w:rsidR="00C12DE6">
        <w:rPr>
          <w:rFonts w:ascii="MetaNormal-Roman" w:hAnsi="MetaNormal-Roman"/>
        </w:rPr>
        <w:t xml:space="preserve">violations. </w:t>
      </w:r>
      <w:r w:rsidR="00D24366" w:rsidRPr="00C12DE6">
        <w:rPr>
          <w:rFonts w:ascii="MetaNormal-Roman" w:hAnsi="MetaNormal-Roman"/>
        </w:rPr>
        <w:t>Its authoritarian government severely limits freedom of expression, assembly, association, and religion; has imprisoned thousands on politically motivated charges; and continues to wage an unrelenting crackdown on human rights work, independent journalism, peaceful opposition, and civic activity. Torture in Uzbekistan is widespread and systematic. Individuals who attempt to assert rights, or act in ways deemed contrary to state interests, face arbitrary detention, harassment, ill-treatment, and torture. The government also uses systematic forced labor in the cotton sector, forcibly mobilizing millions of people to pick cotton in abusive conditions for little or no pay, violating international labor laws.</w:t>
      </w:r>
    </w:p>
    <w:p w14:paraId="31A87C22" w14:textId="62CD6A25" w:rsidR="00622A72" w:rsidRPr="00F154BF" w:rsidRDefault="00622A72" w:rsidP="00F154BF">
      <w:pPr>
        <w:rPr>
          <w:rFonts w:ascii="MetaNormal-Roman" w:hAnsi="MetaNormal-Roman"/>
        </w:rPr>
      </w:pPr>
      <w:r w:rsidRPr="00F154BF">
        <w:rPr>
          <w:rFonts w:ascii="MetaNormal-Roman" w:hAnsi="MetaNormal-Roman"/>
        </w:rPr>
        <w:t xml:space="preserve">Uzbekistan currently holds well over a dozen </w:t>
      </w:r>
      <w:hyperlink r:id="rId13" w:history="1">
        <w:r w:rsidRPr="00F154BF">
          <w:rPr>
            <w:rStyle w:val="Hyperlink"/>
            <w:rFonts w:ascii="MetaNormal-Roman" w:hAnsi="MetaNormal-Roman"/>
          </w:rPr>
          <w:t>human rights activists in prison</w:t>
        </w:r>
      </w:hyperlink>
      <w:r w:rsidRPr="00F154BF">
        <w:rPr>
          <w:rFonts w:ascii="MetaNormal-Roman" w:hAnsi="MetaNormal-Roman"/>
        </w:rPr>
        <w:t xml:space="preserve"> for no other reason than their peaceful civic activism.</w:t>
      </w:r>
      <w:r w:rsidR="002208A9" w:rsidRPr="00F154BF">
        <w:rPr>
          <w:rFonts w:ascii="MetaNormal-Roman" w:hAnsi="MetaNormal-Roman"/>
        </w:rPr>
        <w:t xml:space="preserve"> </w:t>
      </w:r>
      <w:r w:rsidRPr="00F154BF">
        <w:rPr>
          <w:rFonts w:ascii="MetaNormal-Roman" w:hAnsi="MetaNormal-Roman"/>
        </w:rPr>
        <w:t>It also holds more than a dozen peaceful political opposition activists, journalists, and religious figures.</w:t>
      </w:r>
      <w:bookmarkStart w:id="1" w:name="_ftnref2"/>
      <w:r w:rsidRPr="00F154BF">
        <w:rPr>
          <w:rFonts w:ascii="MetaNormal-Roman" w:hAnsi="MetaNormal-Roman"/>
        </w:rPr>
        <w:fldChar w:fldCharType="begin"/>
      </w:r>
      <w:r w:rsidRPr="00F154BF">
        <w:rPr>
          <w:rFonts w:ascii="MetaNormal-Roman" w:hAnsi="MetaNormal-Roman"/>
        </w:rPr>
        <w:instrText xml:space="preserve"> HYPERLINK "https://admin.hrw.org/node/add/news" \l "_ftn2" \o "" </w:instrText>
      </w:r>
      <w:r w:rsidRPr="00F154BF">
        <w:rPr>
          <w:rFonts w:ascii="MetaNormal-Roman" w:hAnsi="MetaNormal-Roman"/>
        </w:rPr>
        <w:fldChar w:fldCharType="end"/>
      </w:r>
      <w:bookmarkEnd w:id="1"/>
      <w:r w:rsidRPr="00F154BF">
        <w:rPr>
          <w:rFonts w:ascii="MetaNormal-Roman" w:hAnsi="MetaNormal-Roman"/>
        </w:rPr>
        <w:t xml:space="preserve">  Many of these individuals have been subjected to torture and ill-treatment or are in ill-health. The government has </w:t>
      </w:r>
      <w:r w:rsidR="00583C11" w:rsidRPr="00F154BF">
        <w:rPr>
          <w:rFonts w:ascii="MetaNormal-Roman" w:hAnsi="MetaNormal-Roman"/>
        </w:rPr>
        <w:t xml:space="preserve">also </w:t>
      </w:r>
      <w:r w:rsidRPr="00F154BF">
        <w:rPr>
          <w:rFonts w:ascii="MetaNormal-Roman" w:hAnsi="MetaNormal-Roman"/>
        </w:rPr>
        <w:t xml:space="preserve">imprisoned several thousands </w:t>
      </w:r>
      <w:r w:rsidRPr="00F154BF">
        <w:rPr>
          <w:rFonts w:ascii="MetaNormal-Roman" w:hAnsi="MetaNormal-Roman"/>
        </w:rPr>
        <w:lastRenderedPageBreak/>
        <w:t xml:space="preserve">of mainly Muslim </w:t>
      </w:r>
      <w:r w:rsidR="00583C11" w:rsidRPr="00F154BF">
        <w:rPr>
          <w:rFonts w:ascii="MetaNormal-Roman" w:hAnsi="MetaNormal-Roman"/>
        </w:rPr>
        <w:t>individuals</w:t>
      </w:r>
      <w:r w:rsidRPr="00F154BF">
        <w:rPr>
          <w:rFonts w:ascii="MetaNormal-Roman" w:hAnsi="MetaNormal-Roman"/>
        </w:rPr>
        <w:t xml:space="preserve"> who practice Islam outside strict state controls on vague and overly broad charges of “religious extremism.”</w:t>
      </w:r>
    </w:p>
    <w:p w14:paraId="27AEEC96" w14:textId="77777777" w:rsidR="00851A99" w:rsidRPr="00F154BF" w:rsidRDefault="00851A99" w:rsidP="00F154BF">
      <w:pPr>
        <w:rPr>
          <w:rFonts w:ascii="MetaNormal-Roman" w:hAnsi="MetaNormal-Roman"/>
        </w:rPr>
      </w:pPr>
      <w:r w:rsidRPr="00F154BF">
        <w:rPr>
          <w:rFonts w:ascii="MetaNormal-Roman" w:hAnsi="MetaNormal-Roman"/>
        </w:rPr>
        <w:t xml:space="preserve">On May 13, 2005, hundreds of mostly unarmed protesters fleeing a </w:t>
      </w:r>
      <w:hyperlink r:id="rId14" w:history="1">
        <w:r w:rsidRPr="00F154BF">
          <w:rPr>
            <w:rStyle w:val="Hyperlink"/>
            <w:rFonts w:ascii="MetaNormal-Roman" w:hAnsi="MetaNormal-Roman"/>
          </w:rPr>
          <w:t>demonstration in the city of Andijan</w:t>
        </w:r>
      </w:hyperlink>
      <w:r w:rsidRPr="00F154BF">
        <w:rPr>
          <w:rFonts w:ascii="MetaNormal-Roman" w:hAnsi="MetaNormal-Roman"/>
        </w:rPr>
        <w:t xml:space="preserve"> were killed by Uzbek government forces indiscriminately and without warning. The Uzbek government continues to relentlessly persecute those it suspects of having ties to the protest and refuses to allow an international investigation.</w:t>
      </w:r>
    </w:p>
    <w:p w14:paraId="7CB6EDDC" w14:textId="4FAD42AB" w:rsidR="00AD100A" w:rsidRPr="00F154BF" w:rsidRDefault="00FA72CA" w:rsidP="00F154BF">
      <w:pPr>
        <w:rPr>
          <w:rFonts w:ascii="MetaNormal-Roman" w:hAnsi="MetaNormal-Roman" w:cs="MetaNormal-Roman"/>
        </w:rPr>
      </w:pPr>
      <w:r w:rsidRPr="00F154BF">
        <w:rPr>
          <w:rFonts w:ascii="MetaNormal-Roman" w:hAnsi="MetaNormal-Roman"/>
        </w:rPr>
        <w:t xml:space="preserve">The </w:t>
      </w:r>
      <w:r w:rsidR="00E83597" w:rsidRPr="00F154BF">
        <w:rPr>
          <w:rFonts w:ascii="MetaNormal-Roman" w:hAnsi="MetaNormal-Roman"/>
        </w:rPr>
        <w:t>Uzbek</w:t>
      </w:r>
      <w:r w:rsidRPr="00F154BF">
        <w:rPr>
          <w:rFonts w:ascii="MetaNormal-Roman" w:hAnsi="MetaNormal-Roman"/>
        </w:rPr>
        <w:t xml:space="preserve"> government</w:t>
      </w:r>
      <w:r w:rsidR="00E83597" w:rsidRPr="00F154BF">
        <w:rPr>
          <w:rFonts w:ascii="MetaNormal-Roman" w:hAnsi="MetaNormal-Roman"/>
        </w:rPr>
        <w:t xml:space="preserve"> has systematically ignored requests for country visits by special procedures of the Human Rights Council. </w:t>
      </w:r>
      <w:r w:rsidR="007D69B4">
        <w:rPr>
          <w:rFonts w:ascii="MetaNormal-Roman" w:hAnsi="MetaNormal-Roman"/>
        </w:rPr>
        <w:t>It has been</w:t>
      </w:r>
      <w:r w:rsidR="00605A30">
        <w:rPr>
          <w:rFonts w:ascii="MetaNormal-Roman" w:hAnsi="MetaNormal-Roman"/>
        </w:rPr>
        <w:t xml:space="preserve"> close to</w:t>
      </w:r>
      <w:r w:rsidR="007D69B4">
        <w:rPr>
          <w:rFonts w:ascii="MetaNormal-Roman" w:hAnsi="MetaNormal-Roman"/>
        </w:rPr>
        <w:t xml:space="preserve"> 13 </w:t>
      </w:r>
      <w:r w:rsidR="00E83597" w:rsidRPr="00F154BF">
        <w:rPr>
          <w:rFonts w:ascii="MetaNormal-Roman" w:hAnsi="MetaNormal-Roman"/>
        </w:rPr>
        <w:t xml:space="preserve">years since </w:t>
      </w:r>
      <w:r w:rsidR="0059084B" w:rsidRPr="00F154BF">
        <w:rPr>
          <w:rFonts w:ascii="MetaNormal-Roman" w:hAnsi="MetaNormal-Roman"/>
        </w:rPr>
        <w:t>the then-Special Rapporteur on T</w:t>
      </w:r>
      <w:r w:rsidR="00E83597" w:rsidRPr="00F154BF">
        <w:rPr>
          <w:rFonts w:ascii="MetaNormal-Roman" w:hAnsi="MetaNormal-Roman"/>
        </w:rPr>
        <w:t>orture, Theo van Boven, visited Uzbekistan as the first and only special procedure</w:t>
      </w:r>
      <w:r w:rsidR="00605A30">
        <w:rPr>
          <w:rFonts w:ascii="MetaNormal-Roman" w:hAnsi="MetaNormal-Roman"/>
        </w:rPr>
        <w:t xml:space="preserve"> mandate holder</w:t>
      </w:r>
      <w:r w:rsidR="00E83597" w:rsidRPr="00F154BF">
        <w:rPr>
          <w:rFonts w:ascii="MetaNormal-Roman" w:hAnsi="MetaNormal-Roman"/>
        </w:rPr>
        <w:t xml:space="preserve"> to have been allowed into the </w:t>
      </w:r>
      <w:r w:rsidR="00C31DB6" w:rsidRPr="00F154BF">
        <w:rPr>
          <w:rFonts w:ascii="MetaNormal-Roman" w:hAnsi="MetaNormal-Roman"/>
        </w:rPr>
        <w:t>country.</w:t>
      </w:r>
      <w:r w:rsidR="00C31DB6">
        <w:rPr>
          <w:rFonts w:ascii="MetaNormal-Roman" w:hAnsi="MetaNormal-Roman"/>
        </w:rPr>
        <w:t xml:space="preserve"> </w:t>
      </w:r>
      <w:r w:rsidR="00083F1D" w:rsidRPr="00F154BF">
        <w:rPr>
          <w:rFonts w:ascii="MetaNormal-Roman" w:hAnsi="MetaNormal-Roman"/>
        </w:rPr>
        <w:t>Since then, the government has denied entry to no fewer than 1</w:t>
      </w:r>
      <w:r w:rsidR="00083F1D">
        <w:rPr>
          <w:rFonts w:ascii="MetaNormal-Roman" w:hAnsi="MetaNormal-Roman"/>
        </w:rPr>
        <w:t>3</w:t>
      </w:r>
      <w:r w:rsidR="00083F1D" w:rsidRPr="00F154BF">
        <w:rPr>
          <w:rFonts w:ascii="MetaNormal-Roman" w:hAnsi="MetaNormal-Roman"/>
        </w:rPr>
        <w:t xml:space="preserve"> special procedures.  The govern</w:t>
      </w:r>
      <w:r w:rsidR="00083F1D" w:rsidRPr="00F154BF">
        <w:rPr>
          <w:rFonts w:ascii="MetaNormal-Roman" w:hAnsi="MetaNormal-Roman" w:cs="MetaNormal-Roman"/>
        </w:rPr>
        <w:t xml:space="preserve">ment has also demonstrated its lack of commitment to cooperation through its continued failure to implement UN expert bodies’ recommendations pertaining to torture and arbitrary detention. </w:t>
      </w:r>
      <w:r w:rsidR="00C31DB6">
        <w:rPr>
          <w:rFonts w:ascii="MetaNormal-Roman" w:hAnsi="MetaNormal-Roman"/>
        </w:rPr>
        <w:t>Additionally, i</w:t>
      </w:r>
      <w:r w:rsidR="00C31DB6" w:rsidRPr="00083F1D">
        <w:rPr>
          <w:rFonts w:ascii="MetaNormal-Roman" w:hAnsi="MetaNormal-Roman"/>
        </w:rPr>
        <w:t xml:space="preserve">n the </w:t>
      </w:r>
      <w:r w:rsidR="00605A30">
        <w:rPr>
          <w:rFonts w:ascii="MetaNormal-Roman" w:hAnsi="MetaNormal-Roman"/>
        </w:rPr>
        <w:t xml:space="preserve">course of the </w:t>
      </w:r>
      <w:r w:rsidR="00C31DB6" w:rsidRPr="00083F1D">
        <w:rPr>
          <w:rFonts w:ascii="MetaNormal-Roman" w:hAnsi="MetaNormal-Roman"/>
        </w:rPr>
        <w:t xml:space="preserve">10 years since the </w:t>
      </w:r>
      <w:r w:rsidR="00605A30">
        <w:rPr>
          <w:rFonts w:ascii="MetaNormal-Roman" w:hAnsi="MetaNormal-Roman"/>
        </w:rPr>
        <w:t xml:space="preserve">Andijan </w:t>
      </w:r>
      <w:r w:rsidR="00C31DB6" w:rsidRPr="00083F1D">
        <w:rPr>
          <w:rFonts w:ascii="MetaNormal-Roman" w:hAnsi="MetaNormal-Roman"/>
        </w:rPr>
        <w:t xml:space="preserve">massacre, the government has </w:t>
      </w:r>
      <w:r w:rsidR="00605A30">
        <w:rPr>
          <w:rFonts w:ascii="MetaNormal-Roman" w:hAnsi="MetaNormal-Roman"/>
        </w:rPr>
        <w:t xml:space="preserve">progressively moved to </w:t>
      </w:r>
      <w:r w:rsidR="00C31DB6" w:rsidRPr="00083F1D">
        <w:rPr>
          <w:rFonts w:ascii="MetaNormal-Roman" w:hAnsi="MetaNormal-Roman"/>
        </w:rPr>
        <w:t>close Uzbekistan to outside scrutiny of any kind—</w:t>
      </w:r>
      <w:r w:rsidR="00605A30">
        <w:rPr>
          <w:rFonts w:ascii="MetaNormal-Roman" w:hAnsi="MetaNormal-Roman"/>
        </w:rPr>
        <w:t xml:space="preserve">either </w:t>
      </w:r>
      <w:r w:rsidR="00C31DB6" w:rsidRPr="00083F1D">
        <w:rPr>
          <w:rFonts w:ascii="MetaNormal-Roman" w:hAnsi="MetaNormal-Roman"/>
        </w:rPr>
        <w:t xml:space="preserve">banning </w:t>
      </w:r>
      <w:r w:rsidR="00605A30">
        <w:rPr>
          <w:rFonts w:ascii="MetaNormal-Roman" w:hAnsi="MetaNormal-Roman"/>
        </w:rPr>
        <w:t xml:space="preserve">outright </w:t>
      </w:r>
      <w:r w:rsidR="00C31DB6" w:rsidRPr="00083F1D">
        <w:rPr>
          <w:rFonts w:ascii="MetaNormal-Roman" w:hAnsi="MetaNormal-Roman"/>
        </w:rPr>
        <w:t xml:space="preserve">or </w:t>
      </w:r>
      <w:r w:rsidR="00605A30">
        <w:rPr>
          <w:rFonts w:ascii="MetaNormal-Roman" w:hAnsi="MetaNormal-Roman"/>
        </w:rPr>
        <w:t xml:space="preserve">rendered impossible through growing </w:t>
      </w:r>
      <w:r w:rsidR="00C31DB6" w:rsidRPr="00083F1D">
        <w:rPr>
          <w:rFonts w:ascii="MetaNormal-Roman" w:hAnsi="MetaNormal-Roman"/>
        </w:rPr>
        <w:t>interfer</w:t>
      </w:r>
      <w:r w:rsidR="00605A30">
        <w:rPr>
          <w:rFonts w:ascii="MetaNormal-Roman" w:hAnsi="MetaNormal-Roman"/>
        </w:rPr>
        <w:t>ence</w:t>
      </w:r>
      <w:r w:rsidR="00C31DB6" w:rsidRPr="00083F1D">
        <w:rPr>
          <w:rFonts w:ascii="MetaNormal-Roman" w:hAnsi="MetaNormal-Roman"/>
        </w:rPr>
        <w:t xml:space="preserve"> the work of domestic and international human rights groups, independent media, and experts</w:t>
      </w:r>
      <w:r w:rsidR="00083F1D">
        <w:rPr>
          <w:rFonts w:ascii="MetaNormal-Roman" w:hAnsi="MetaNormal-Roman"/>
        </w:rPr>
        <w:t>.</w:t>
      </w:r>
      <w:r w:rsidR="00AD100A" w:rsidRPr="00F154BF">
        <w:rPr>
          <w:rFonts w:ascii="MetaNormal-Roman" w:hAnsi="MetaNormal-Roman" w:cs="MetaNormal-Roman"/>
        </w:rPr>
        <w:t xml:space="preserve"> </w:t>
      </w:r>
    </w:p>
    <w:p w14:paraId="1A83DB0F" w14:textId="100152D0" w:rsidR="00E83597" w:rsidRPr="0063181C" w:rsidRDefault="00130A58" w:rsidP="00F154BF">
      <w:pPr>
        <w:autoSpaceDE w:val="0"/>
        <w:autoSpaceDN w:val="0"/>
        <w:adjustRightInd w:val="0"/>
        <w:spacing w:after="0"/>
        <w:rPr>
          <w:rFonts w:ascii="MetaNormal-Roman" w:hAnsi="MetaNormal-Roman" w:cs="MetaNormal-Roman"/>
          <w:b/>
          <w:u w:val="single"/>
        </w:rPr>
      </w:pPr>
      <w:r w:rsidRPr="0063181C">
        <w:rPr>
          <w:rFonts w:ascii="MetaNormal-Roman" w:hAnsi="MetaNormal-Roman" w:cs="MetaNormal-Roman"/>
          <w:b/>
          <w:u w:val="single"/>
        </w:rPr>
        <w:t xml:space="preserve">Additional Information on the </w:t>
      </w:r>
      <w:r w:rsidR="00E83597" w:rsidRPr="0063181C">
        <w:rPr>
          <w:rFonts w:ascii="MetaNormal-Roman" w:hAnsi="MetaNormal-Roman" w:cs="MetaNormal-Roman"/>
          <w:b/>
          <w:u w:val="single"/>
        </w:rPr>
        <w:t xml:space="preserve">Persecution of </w:t>
      </w:r>
      <w:r w:rsidR="00DF06D9" w:rsidRPr="0063181C">
        <w:rPr>
          <w:rFonts w:ascii="MetaNormal-Roman" w:hAnsi="MetaNormal-Roman" w:cs="MetaNormal-Roman"/>
          <w:b/>
          <w:u w:val="single"/>
        </w:rPr>
        <w:t>H</w:t>
      </w:r>
      <w:r w:rsidR="00E83597" w:rsidRPr="0063181C">
        <w:rPr>
          <w:rFonts w:ascii="MetaNormal-Roman" w:hAnsi="MetaNormal-Roman" w:cs="MetaNormal-Roman"/>
          <w:b/>
          <w:u w:val="single"/>
        </w:rPr>
        <w:t xml:space="preserve">uman </w:t>
      </w:r>
      <w:r w:rsidR="00DF06D9" w:rsidRPr="0063181C">
        <w:rPr>
          <w:rFonts w:ascii="MetaNormal-Roman" w:hAnsi="MetaNormal-Roman" w:cs="MetaNormal-Roman"/>
          <w:b/>
          <w:u w:val="single"/>
        </w:rPr>
        <w:t>R</w:t>
      </w:r>
      <w:r w:rsidR="00E83597" w:rsidRPr="0063181C">
        <w:rPr>
          <w:rFonts w:ascii="MetaNormal-Roman" w:hAnsi="MetaNormal-Roman" w:cs="MetaNormal-Roman"/>
          <w:b/>
          <w:u w:val="single"/>
        </w:rPr>
        <w:t xml:space="preserve">ights </w:t>
      </w:r>
      <w:r w:rsidR="00DF06D9" w:rsidRPr="0063181C">
        <w:rPr>
          <w:rFonts w:ascii="MetaNormal-Roman" w:hAnsi="MetaNormal-Roman" w:cs="MetaNormal-Roman"/>
          <w:b/>
          <w:u w:val="single"/>
        </w:rPr>
        <w:t xml:space="preserve">and Other Peaceful Activists, </w:t>
      </w:r>
      <w:r w:rsidR="00E83597" w:rsidRPr="0063181C">
        <w:rPr>
          <w:rFonts w:ascii="MetaNormal-Roman" w:hAnsi="MetaNormal-Roman" w:cs="MetaNormal-Roman"/>
          <w:b/>
          <w:u w:val="single"/>
        </w:rPr>
        <w:t xml:space="preserve">and </w:t>
      </w:r>
      <w:r w:rsidR="00DF06D9" w:rsidRPr="0063181C">
        <w:rPr>
          <w:rFonts w:ascii="MetaNormal-Roman" w:hAnsi="MetaNormal-Roman" w:cs="MetaNormal-Roman"/>
          <w:b/>
          <w:u w:val="single"/>
        </w:rPr>
        <w:t>R</w:t>
      </w:r>
      <w:r w:rsidR="00AE4888" w:rsidRPr="0063181C">
        <w:rPr>
          <w:rFonts w:ascii="MetaNormal-Roman" w:hAnsi="MetaNormal-Roman" w:cs="MetaNormal-Roman"/>
          <w:b/>
          <w:u w:val="single"/>
        </w:rPr>
        <w:t>epression of C</w:t>
      </w:r>
      <w:r w:rsidR="00795957" w:rsidRPr="0063181C">
        <w:rPr>
          <w:rFonts w:ascii="MetaNormal-Roman" w:hAnsi="MetaNormal-Roman" w:cs="MetaNormal-Roman"/>
          <w:b/>
          <w:u w:val="single"/>
        </w:rPr>
        <w:t xml:space="preserve">ivil </w:t>
      </w:r>
      <w:r w:rsidR="00DF06D9" w:rsidRPr="0063181C">
        <w:rPr>
          <w:rFonts w:ascii="MetaNormal-Roman" w:hAnsi="MetaNormal-Roman" w:cs="MetaNormal-Roman"/>
          <w:b/>
          <w:u w:val="single"/>
        </w:rPr>
        <w:t>S</w:t>
      </w:r>
      <w:r w:rsidR="00795957" w:rsidRPr="0063181C">
        <w:rPr>
          <w:rFonts w:ascii="MetaNormal-Roman" w:hAnsi="MetaNormal-Roman" w:cs="MetaNormal-Roman"/>
          <w:b/>
          <w:u w:val="single"/>
        </w:rPr>
        <w:t xml:space="preserve">ociety </w:t>
      </w:r>
      <w:r w:rsidR="00DF06D9" w:rsidRPr="0063181C">
        <w:rPr>
          <w:rFonts w:ascii="MetaNormal-Roman" w:hAnsi="MetaNormal-Roman" w:cs="MetaNormal-Roman"/>
          <w:b/>
          <w:u w:val="single"/>
        </w:rPr>
        <w:t>A</w:t>
      </w:r>
      <w:r w:rsidR="00795957" w:rsidRPr="0063181C">
        <w:rPr>
          <w:rFonts w:ascii="MetaNormal-Roman" w:hAnsi="MetaNormal-Roman" w:cs="MetaNormal-Roman"/>
          <w:b/>
          <w:u w:val="single"/>
        </w:rPr>
        <w:t xml:space="preserve">ctivism (Covenant </w:t>
      </w:r>
      <w:r w:rsidR="00E83597" w:rsidRPr="0063181C">
        <w:rPr>
          <w:rFonts w:ascii="MetaNormal-Roman" w:hAnsi="MetaNormal-Roman" w:cs="MetaNormal-Roman"/>
          <w:b/>
          <w:u w:val="single"/>
        </w:rPr>
        <w:t>articles 7, 9, 10, 14, 17, 19, 21, 22)</w:t>
      </w:r>
    </w:p>
    <w:p w14:paraId="4F7797BA" w14:textId="77777777" w:rsidR="00AC709C" w:rsidRDefault="00AC709C" w:rsidP="00F154BF">
      <w:pPr>
        <w:autoSpaceDE w:val="0"/>
        <w:autoSpaceDN w:val="0"/>
        <w:adjustRightInd w:val="0"/>
        <w:spacing w:after="0"/>
        <w:rPr>
          <w:rFonts w:ascii="MetaNormal-Roman" w:hAnsi="MetaNormal-Roman"/>
          <w:color w:val="42210B"/>
          <w:shd w:val="clear" w:color="auto" w:fill="FFFFFF"/>
        </w:rPr>
      </w:pPr>
    </w:p>
    <w:p w14:paraId="6D322716" w14:textId="2B9C06A2" w:rsidR="00130A58" w:rsidRDefault="003C678F" w:rsidP="00130A58">
      <w:pPr>
        <w:rPr>
          <w:rFonts w:ascii="MetaNormal-Roman" w:hAnsi="MetaNormal-Roman"/>
        </w:rPr>
      </w:pPr>
      <w:r>
        <w:rPr>
          <w:rFonts w:ascii="MetaNormal-Roman" w:hAnsi="MetaNormal-Roman"/>
        </w:rPr>
        <w:t>T</w:t>
      </w:r>
      <w:r w:rsidR="00130A58" w:rsidRPr="003C678F">
        <w:rPr>
          <w:rFonts w:ascii="MetaNormal-Roman" w:hAnsi="MetaNormal-Roman"/>
        </w:rPr>
        <w:t xml:space="preserve">he Uzbek government has imprisoned </w:t>
      </w:r>
      <w:r>
        <w:rPr>
          <w:rFonts w:ascii="MetaNormal-Roman" w:hAnsi="MetaNormal-Roman"/>
        </w:rPr>
        <w:t xml:space="preserve">thousands of actual and perceived opponents and critics </w:t>
      </w:r>
      <w:r w:rsidR="00130A58" w:rsidRPr="003C678F">
        <w:rPr>
          <w:rFonts w:ascii="MetaNormal-Roman" w:hAnsi="MetaNormal-Roman"/>
        </w:rPr>
        <w:t>on politically motivated charges to enforce its repressive rule since the early 1990s. The victims span broad categories, including human rights activists, journalists, political opposition activists, religious leaders and believers, cultural figures, artists, entrepreneurs, and others, imprisoned for no other reason than their peaceful exercise of the right to freedom of expression and the government’s identification of them as “enemies of the state.”</w:t>
      </w:r>
    </w:p>
    <w:p w14:paraId="36E3D161" w14:textId="34F48E3C" w:rsidR="00130A58" w:rsidRPr="003C678F" w:rsidRDefault="002A3413" w:rsidP="00130A58">
      <w:pPr>
        <w:rPr>
          <w:rFonts w:ascii="MetaNormal-Roman" w:hAnsi="MetaNormal-Roman"/>
        </w:rPr>
      </w:pPr>
      <w:r>
        <w:rPr>
          <w:rFonts w:ascii="MetaNormal-Roman" w:hAnsi="MetaNormal-Roman"/>
        </w:rPr>
        <w:t>Human Rights Watch urges the Committee to raise with the Uzbek government the continued imprisonment of thirty</w:t>
      </w:r>
      <w:r w:rsidR="008A0B48">
        <w:rPr>
          <w:rFonts w:ascii="MetaNormal-Roman" w:hAnsi="MetaNormal-Roman"/>
        </w:rPr>
        <w:t>-</w:t>
      </w:r>
      <w:r>
        <w:rPr>
          <w:rFonts w:ascii="MetaNormal-Roman" w:hAnsi="MetaNormal-Roman"/>
        </w:rPr>
        <w:t xml:space="preserve">two prominent </w:t>
      </w:r>
      <w:r w:rsidR="00130A58" w:rsidRPr="003C678F">
        <w:rPr>
          <w:rFonts w:ascii="MetaNormal-Roman" w:hAnsi="MetaNormal-Roman"/>
        </w:rPr>
        <w:t>individuals imprisoned on politically motivated charges</w:t>
      </w:r>
      <w:r>
        <w:rPr>
          <w:rFonts w:ascii="MetaNormal-Roman" w:hAnsi="MetaNormal-Roman"/>
        </w:rPr>
        <w:t xml:space="preserve"> and the </w:t>
      </w:r>
      <w:r w:rsidR="00130A58" w:rsidRPr="003C678F">
        <w:rPr>
          <w:rFonts w:ascii="MetaNormal-Roman" w:hAnsi="MetaNormal-Roman"/>
        </w:rPr>
        <w:t>egregious abuses they face in custody</w:t>
      </w:r>
      <w:r>
        <w:rPr>
          <w:rFonts w:ascii="MetaNormal-Roman" w:hAnsi="MetaNormal-Roman"/>
        </w:rPr>
        <w:t xml:space="preserve">. </w:t>
      </w:r>
      <w:r w:rsidR="004771B4">
        <w:rPr>
          <w:rFonts w:ascii="MetaNormal-Roman" w:hAnsi="MetaNormal-Roman"/>
        </w:rPr>
        <w:t>Human Rights Watch documented the cases of these individuals along with others imprisoned on politically-motivated charges in its September 2014 report, “Until the Very End: Politically-Motivated Imprisonment in Uzbekistan.”</w:t>
      </w:r>
    </w:p>
    <w:p w14:paraId="3B3D5F54" w14:textId="5696C261" w:rsidR="00130A58" w:rsidRPr="003C678F" w:rsidRDefault="002A3413" w:rsidP="00130A58">
      <w:pPr>
        <w:rPr>
          <w:rFonts w:ascii="MetaNormal-Roman" w:hAnsi="MetaNormal-Roman"/>
        </w:rPr>
      </w:pPr>
      <w:r>
        <w:rPr>
          <w:rFonts w:ascii="MetaNormal-Roman" w:hAnsi="MetaNormal-Roman"/>
        </w:rPr>
        <w:t xml:space="preserve">Fourteen </w:t>
      </w:r>
      <w:r w:rsidR="00130A58" w:rsidRPr="003C678F">
        <w:rPr>
          <w:rFonts w:ascii="MetaNormal-Roman" w:hAnsi="MetaNormal-Roman"/>
        </w:rPr>
        <w:t xml:space="preserve">are </w:t>
      </w:r>
      <w:r>
        <w:rPr>
          <w:rFonts w:ascii="MetaNormal-Roman" w:hAnsi="MetaNormal-Roman"/>
        </w:rPr>
        <w:t xml:space="preserve">human </w:t>
      </w:r>
      <w:r w:rsidR="00130A58" w:rsidRPr="003C678F">
        <w:rPr>
          <w:rFonts w:ascii="MetaNormal-Roman" w:hAnsi="MetaNormal-Roman"/>
        </w:rPr>
        <w:t>rights activists: Azam Farmonov, Mehriniso Hamdamova, Zulhumor Hamdamova, Isroiljon Kholdorov, Gaybullo Jalilov, Nuraddin Jumaniyazov, Matluba Kamilova, Ganikhon Mamatkhanov, Chuyan Mamatkulov, Zafarjon Rahimov, Yuldash Rasulov, Bobomurod Razzokov, Fahriddin Tillaev, and Akzam Turgunov. Five are journalists: Solijon Abdurakhmanov, Muhammad Bekjanov, Gayrat Mikhliboev, Yusuf Ruzimuradov, and Dilmurod Saidov. Four are opposition activists: Murod Juraev, Samandar Kukanov, Kudratbek Rasulov, and Rustam Usmanov. T</w:t>
      </w:r>
      <w:r>
        <w:rPr>
          <w:rFonts w:ascii="MetaNormal-Roman" w:hAnsi="MetaNormal-Roman"/>
        </w:rPr>
        <w:t xml:space="preserve">wo </w:t>
      </w:r>
      <w:r w:rsidR="00130A58" w:rsidRPr="003C678F">
        <w:rPr>
          <w:rFonts w:ascii="MetaNormal-Roman" w:hAnsi="MetaNormal-Roman"/>
        </w:rPr>
        <w:t xml:space="preserve">are independent religious figures: Ruhiddin Fahriddinov, and Akram Yuldashev. Seven others are various perceived critics of the government or witnesses to the May 13, 2005 Andijan massacre, </w:t>
      </w:r>
      <w:r w:rsidR="00130A58" w:rsidRPr="003C678F">
        <w:rPr>
          <w:rFonts w:ascii="MetaNormal-Roman" w:hAnsi="MetaNormal-Roman"/>
        </w:rPr>
        <w:lastRenderedPageBreak/>
        <w:t>when Uzbek government forces shot and killed hundreds of mainly peaceful protesters: Dilorom Abdukodirova, Botirbek Eshkuziev, Bahrom Ibragimov, Davron Kabilov, Erkin Musaev, Davron Tojiev, and Ravshanbek Vafoev.</w:t>
      </w:r>
    </w:p>
    <w:p w14:paraId="13415C82" w14:textId="73A958D3" w:rsidR="00130A58" w:rsidRPr="003C678F" w:rsidRDefault="00130A58" w:rsidP="00130A58">
      <w:pPr>
        <w:rPr>
          <w:rFonts w:ascii="MetaNormal-Roman" w:hAnsi="MetaNormal-Roman"/>
        </w:rPr>
      </w:pPr>
      <w:r w:rsidRPr="003C678F">
        <w:rPr>
          <w:rFonts w:ascii="MetaNormal-Roman" w:hAnsi="MetaNormal-Roman"/>
        </w:rPr>
        <w:t>Human Rights Watch</w:t>
      </w:r>
      <w:r w:rsidR="002A3413">
        <w:rPr>
          <w:rFonts w:ascii="MetaNormal-Roman" w:hAnsi="MetaNormal-Roman"/>
        </w:rPr>
        <w:t>’s</w:t>
      </w:r>
      <w:r w:rsidRPr="003C678F">
        <w:rPr>
          <w:rFonts w:ascii="MetaNormal-Roman" w:hAnsi="MetaNormal-Roman"/>
        </w:rPr>
        <w:t xml:space="preserve"> research demonstrates that individuals imprisoned on politically motivated charges experience a wide range of human rights abuses. Of the 3</w:t>
      </w:r>
      <w:r w:rsidR="002A3413">
        <w:rPr>
          <w:rFonts w:ascii="MetaNormal-Roman" w:hAnsi="MetaNormal-Roman"/>
        </w:rPr>
        <w:t>2</w:t>
      </w:r>
      <w:r w:rsidRPr="003C678F">
        <w:rPr>
          <w:rFonts w:ascii="MetaNormal-Roman" w:hAnsi="MetaNormal-Roman"/>
        </w:rPr>
        <w:t xml:space="preserve"> prisoners whose cases </w:t>
      </w:r>
      <w:r w:rsidR="002A3413">
        <w:rPr>
          <w:rFonts w:ascii="MetaNormal-Roman" w:hAnsi="MetaNormal-Roman"/>
        </w:rPr>
        <w:t>are listed above</w:t>
      </w:r>
      <w:r w:rsidRPr="003C678F">
        <w:rPr>
          <w:rFonts w:ascii="MetaNormal-Roman" w:hAnsi="MetaNormal-Roman"/>
        </w:rPr>
        <w:t>:</w:t>
      </w:r>
    </w:p>
    <w:p w14:paraId="4D86B5E7" w14:textId="77777777" w:rsidR="00130A58" w:rsidRPr="003C678F" w:rsidRDefault="00130A58" w:rsidP="00130A58">
      <w:pPr>
        <w:pStyle w:val="ListParagraph"/>
        <w:numPr>
          <w:ilvl w:val="0"/>
          <w:numId w:val="8"/>
        </w:numPr>
        <w:spacing w:before="110" w:after="0" w:line="264" w:lineRule="auto"/>
        <w:contextualSpacing w:val="0"/>
        <w:rPr>
          <w:rFonts w:ascii="MetaNormal-Roman" w:hAnsi="MetaNormal-Roman"/>
        </w:rPr>
      </w:pPr>
      <w:r w:rsidRPr="003C678F">
        <w:rPr>
          <w:rFonts w:ascii="MetaNormal-Roman" w:hAnsi="MetaNormal-Roman"/>
        </w:rPr>
        <w:t>At least 29 have made credible allegations of torture or ill-treatment during their pretrial custody or in prison;</w:t>
      </w:r>
    </w:p>
    <w:p w14:paraId="43FD2E1E" w14:textId="77777777" w:rsidR="00130A58" w:rsidRPr="003C678F" w:rsidRDefault="00130A58" w:rsidP="00130A58">
      <w:pPr>
        <w:pStyle w:val="ListParagraph"/>
        <w:numPr>
          <w:ilvl w:val="0"/>
          <w:numId w:val="8"/>
        </w:numPr>
        <w:spacing w:before="110" w:after="0" w:line="264" w:lineRule="auto"/>
        <w:contextualSpacing w:val="0"/>
        <w:rPr>
          <w:rFonts w:ascii="MetaNormal-Roman" w:hAnsi="MetaNormal-Roman"/>
        </w:rPr>
      </w:pPr>
      <w:r w:rsidRPr="003C678F">
        <w:rPr>
          <w:rFonts w:ascii="MetaNormal-Roman" w:hAnsi="MetaNormal-Roman"/>
        </w:rPr>
        <w:t>At least 18 have been denied access to counsel at critical stages of the investigation or trial, including following conviction when additional prison terms have been added to their original sentences;</w:t>
      </w:r>
    </w:p>
    <w:p w14:paraId="62DF0E83" w14:textId="77777777" w:rsidR="00130A58" w:rsidRPr="003C678F" w:rsidRDefault="00130A58" w:rsidP="00130A58">
      <w:pPr>
        <w:pStyle w:val="ListParagraph"/>
        <w:numPr>
          <w:ilvl w:val="0"/>
          <w:numId w:val="8"/>
        </w:numPr>
        <w:spacing w:before="110" w:after="0" w:line="264" w:lineRule="auto"/>
        <w:contextualSpacing w:val="0"/>
        <w:rPr>
          <w:rFonts w:ascii="MetaNormal-Roman" w:hAnsi="MetaNormal-Roman"/>
        </w:rPr>
      </w:pPr>
      <w:r w:rsidRPr="003C678F">
        <w:rPr>
          <w:rFonts w:ascii="MetaNormal-Roman" w:hAnsi="MetaNormal-Roman"/>
        </w:rPr>
        <w:t>At least eight have been held in incommunicado detention for at least some period of time longer than allowed by Uzbek and international law;</w:t>
      </w:r>
    </w:p>
    <w:p w14:paraId="223C9AB9" w14:textId="77777777" w:rsidR="00130A58" w:rsidRPr="003C678F" w:rsidRDefault="00130A58" w:rsidP="00130A58">
      <w:pPr>
        <w:pStyle w:val="ListParagraph"/>
        <w:numPr>
          <w:ilvl w:val="0"/>
          <w:numId w:val="8"/>
        </w:numPr>
        <w:spacing w:before="110" w:after="0" w:line="264" w:lineRule="auto"/>
        <w:contextualSpacing w:val="0"/>
        <w:rPr>
          <w:rFonts w:ascii="MetaNormal-Roman" w:hAnsi="MetaNormal-Roman"/>
        </w:rPr>
      </w:pPr>
      <w:r w:rsidRPr="003C678F">
        <w:rPr>
          <w:rFonts w:ascii="MetaNormal-Roman" w:hAnsi="MetaNormal-Roman"/>
        </w:rPr>
        <w:t>At least 6 have been imprisoned for 15 years or longer, with 2 of them, Murod Juraev and Samandar Kukanov, behind bars for more than 20 years, and 22 receiving sentences that are at least 10 years or longer;</w:t>
      </w:r>
    </w:p>
    <w:p w14:paraId="0A086A9A" w14:textId="77777777" w:rsidR="00130A58" w:rsidRPr="003C678F" w:rsidRDefault="00130A58" w:rsidP="00130A58">
      <w:pPr>
        <w:pStyle w:val="ListParagraph"/>
        <w:numPr>
          <w:ilvl w:val="0"/>
          <w:numId w:val="8"/>
        </w:numPr>
        <w:spacing w:before="110" w:after="0" w:line="264" w:lineRule="auto"/>
        <w:contextualSpacing w:val="0"/>
        <w:rPr>
          <w:rFonts w:ascii="MetaNormal-Roman" w:hAnsi="MetaNormal-Roman"/>
        </w:rPr>
      </w:pPr>
      <w:r w:rsidRPr="003C678F">
        <w:rPr>
          <w:rFonts w:ascii="MetaNormal-Roman" w:hAnsi="MetaNormal-Roman"/>
        </w:rPr>
        <w:t>At least 9 are over 60 years old and 4 are women, making these 13 eligible by law for an annual government amnesty, but all have been repeatedly denied amnesty, often on pretexts of committing minor infractions of prison rules;</w:t>
      </w:r>
    </w:p>
    <w:p w14:paraId="7FEE3CAE" w14:textId="77777777" w:rsidR="00130A58" w:rsidRPr="003C678F" w:rsidRDefault="00130A58" w:rsidP="00130A58">
      <w:pPr>
        <w:pStyle w:val="ListParagraph"/>
        <w:numPr>
          <w:ilvl w:val="0"/>
          <w:numId w:val="8"/>
        </w:numPr>
        <w:spacing w:before="110" w:after="0" w:line="264" w:lineRule="auto"/>
        <w:contextualSpacing w:val="0"/>
        <w:rPr>
          <w:rFonts w:ascii="MetaNormal-Roman" w:hAnsi="MetaNormal-Roman"/>
        </w:rPr>
      </w:pPr>
      <w:r w:rsidRPr="003C678F">
        <w:rPr>
          <w:rFonts w:ascii="MetaNormal-Roman" w:hAnsi="MetaNormal-Roman"/>
        </w:rPr>
        <w:t>At least 11 have had their prison terms arbitrarily extended while in prison on the basis of unpublished, vague, and overly broad “violations of prison rules,” with some prison sentences extended multiple times, including one case where the sentence has been extended on four separate occasions;</w:t>
      </w:r>
    </w:p>
    <w:p w14:paraId="719ADBE4" w14:textId="77777777" w:rsidR="00130A58" w:rsidRPr="003C678F" w:rsidRDefault="00130A58" w:rsidP="00130A58">
      <w:pPr>
        <w:pStyle w:val="ListParagraph"/>
        <w:numPr>
          <w:ilvl w:val="0"/>
          <w:numId w:val="8"/>
        </w:numPr>
        <w:spacing w:before="110" w:after="0" w:line="264" w:lineRule="auto"/>
        <w:contextualSpacing w:val="0"/>
        <w:rPr>
          <w:rFonts w:ascii="MetaNormal-Roman" w:hAnsi="MetaNormal-Roman"/>
        </w:rPr>
      </w:pPr>
      <w:r w:rsidRPr="003C678F">
        <w:rPr>
          <w:rFonts w:ascii="MetaNormal-Roman" w:hAnsi="MetaNormal-Roman"/>
        </w:rPr>
        <w:t>At least 15 have suffered or are currently suffering from critical health problems such as tuberculosis, nerve damage, broken bones, hypertension, heart attacks, and ulcers;</w:t>
      </w:r>
    </w:p>
    <w:p w14:paraId="5CF29D42" w14:textId="77777777" w:rsidR="00130A58" w:rsidRPr="003C678F" w:rsidRDefault="00130A58" w:rsidP="00130A58">
      <w:pPr>
        <w:pStyle w:val="ListParagraph"/>
        <w:numPr>
          <w:ilvl w:val="0"/>
          <w:numId w:val="8"/>
        </w:numPr>
        <w:spacing w:before="110" w:after="0" w:line="264" w:lineRule="auto"/>
        <w:contextualSpacing w:val="0"/>
        <w:rPr>
          <w:rFonts w:ascii="MetaNormal-Roman" w:hAnsi="MetaNormal-Roman"/>
        </w:rPr>
      </w:pPr>
      <w:r w:rsidRPr="003C678F">
        <w:rPr>
          <w:rFonts w:ascii="MetaNormal-Roman" w:hAnsi="MetaNormal-Roman"/>
        </w:rPr>
        <w:t>At least nine allege they have been denied access to urgently needed medical care;</w:t>
      </w:r>
    </w:p>
    <w:p w14:paraId="6287C850" w14:textId="77777777" w:rsidR="00130A58" w:rsidRPr="003C678F" w:rsidRDefault="00130A58" w:rsidP="00130A58">
      <w:pPr>
        <w:pStyle w:val="ListParagraph"/>
        <w:numPr>
          <w:ilvl w:val="0"/>
          <w:numId w:val="8"/>
        </w:numPr>
        <w:spacing w:before="110" w:after="0" w:line="264" w:lineRule="auto"/>
        <w:contextualSpacing w:val="0"/>
        <w:rPr>
          <w:rFonts w:ascii="MetaNormal-Roman" w:hAnsi="MetaNormal-Roman"/>
        </w:rPr>
      </w:pPr>
      <w:r w:rsidRPr="003C678F">
        <w:rPr>
          <w:rFonts w:ascii="MetaNormal-Roman" w:hAnsi="MetaNormal-Roman"/>
        </w:rPr>
        <w:t>At least 12 say they have been subjected to cruel, inhuman, and degrading punishment through extended exposure to hot and cold elements or held in isolation cells in solitary confinement for long periods;</w:t>
      </w:r>
    </w:p>
    <w:p w14:paraId="0E1C8F04" w14:textId="3E28FFD3" w:rsidR="00130A58" w:rsidRPr="003C678F" w:rsidRDefault="00130A58" w:rsidP="00130A58">
      <w:pPr>
        <w:pStyle w:val="ListParagraph"/>
        <w:numPr>
          <w:ilvl w:val="0"/>
          <w:numId w:val="8"/>
        </w:numPr>
        <w:spacing w:before="110" w:after="0" w:line="264" w:lineRule="auto"/>
        <w:contextualSpacing w:val="0"/>
        <w:rPr>
          <w:rFonts w:ascii="MetaNormal-Roman" w:hAnsi="MetaNormal-Roman"/>
        </w:rPr>
      </w:pPr>
      <w:r w:rsidRPr="003C678F">
        <w:rPr>
          <w:rFonts w:ascii="MetaNormal-Roman" w:hAnsi="MetaNormal-Roman"/>
        </w:rPr>
        <w:t xml:space="preserve">At least four are either serving or have served periods of their sentence at Uzbekistan’s “Jaslyk” prison, well-known for more than a decade for high-profile reports of torture and ill-treatment </w:t>
      </w:r>
      <w:r w:rsidR="00605A30">
        <w:rPr>
          <w:rFonts w:ascii="MetaNormal-Roman" w:hAnsi="MetaNormal-Roman"/>
        </w:rPr>
        <w:t>prompting</w:t>
      </w:r>
      <w:r w:rsidRPr="003C678F">
        <w:rPr>
          <w:rFonts w:ascii="MetaNormal-Roman" w:hAnsi="MetaNormal-Roman"/>
        </w:rPr>
        <w:t xml:space="preserve"> calls by various governments and international bodies for its closure;</w:t>
      </w:r>
    </w:p>
    <w:p w14:paraId="78A739C8" w14:textId="77777777" w:rsidR="00130A58" w:rsidRPr="003C678F" w:rsidRDefault="00130A58" w:rsidP="00130A58">
      <w:pPr>
        <w:pStyle w:val="ListParagraph"/>
        <w:numPr>
          <w:ilvl w:val="0"/>
          <w:numId w:val="8"/>
        </w:numPr>
        <w:spacing w:before="110" w:after="0" w:line="264" w:lineRule="auto"/>
        <w:contextualSpacing w:val="0"/>
        <w:rPr>
          <w:rFonts w:ascii="MetaNormal-Roman" w:hAnsi="MetaNormal-Roman"/>
        </w:rPr>
      </w:pPr>
      <w:r w:rsidRPr="003C678F">
        <w:rPr>
          <w:rFonts w:ascii="MetaNormal-Roman" w:hAnsi="MetaNormal-Roman"/>
        </w:rPr>
        <w:t>Five were kidnapped from the territory of other countries, including Kazakhstan, Kyrgyzstan, and Ukraine, and forcibly returned to Uzbekistan either in the absence of legal proceedings or in proceedings that did not conform to international human rights norms, and;</w:t>
      </w:r>
    </w:p>
    <w:p w14:paraId="4260A9BD" w14:textId="686218BE" w:rsidR="00130A58" w:rsidRPr="003C678F" w:rsidRDefault="00130A58" w:rsidP="00130A58">
      <w:pPr>
        <w:pStyle w:val="ListParagraph"/>
        <w:numPr>
          <w:ilvl w:val="0"/>
          <w:numId w:val="8"/>
        </w:numPr>
        <w:spacing w:before="110" w:after="0" w:line="264" w:lineRule="auto"/>
        <w:contextualSpacing w:val="0"/>
        <w:rPr>
          <w:rFonts w:ascii="MetaNormal-Roman" w:hAnsi="MetaNormal-Roman"/>
        </w:rPr>
      </w:pPr>
      <w:r w:rsidRPr="003C678F">
        <w:rPr>
          <w:rFonts w:ascii="MetaNormal-Roman" w:hAnsi="MetaNormal-Roman"/>
        </w:rPr>
        <w:t>In at least one case, authorities have forcibly disappeared a prisoner</w:t>
      </w:r>
      <w:r w:rsidR="002A3413">
        <w:rPr>
          <w:rFonts w:ascii="MetaNormal-Roman" w:hAnsi="MetaNormal-Roman"/>
        </w:rPr>
        <w:t>, Akram Yuldashev</w:t>
      </w:r>
      <w:r w:rsidRPr="003C678F">
        <w:rPr>
          <w:rFonts w:ascii="MetaNormal-Roman" w:hAnsi="MetaNormal-Roman"/>
        </w:rPr>
        <w:t xml:space="preserve">, failing to reveal </w:t>
      </w:r>
      <w:r w:rsidR="004545FC">
        <w:rPr>
          <w:rFonts w:ascii="MetaNormal-Roman" w:hAnsi="MetaNormal-Roman"/>
        </w:rPr>
        <w:t>his</w:t>
      </w:r>
      <w:r w:rsidR="004545FC" w:rsidRPr="003C678F">
        <w:rPr>
          <w:rFonts w:ascii="MetaNormal-Roman" w:hAnsi="MetaNormal-Roman"/>
        </w:rPr>
        <w:t xml:space="preserve"> </w:t>
      </w:r>
      <w:r w:rsidRPr="003C678F">
        <w:rPr>
          <w:rFonts w:ascii="MetaNormal-Roman" w:hAnsi="MetaNormal-Roman"/>
        </w:rPr>
        <w:t>whereabouts or condition for such a lengthy period of time that it is unclear whether the person is dead or alive.</w:t>
      </w:r>
    </w:p>
    <w:p w14:paraId="2301BC44" w14:textId="77777777" w:rsidR="00424D17" w:rsidRDefault="00424D17" w:rsidP="00130A58">
      <w:pPr>
        <w:rPr>
          <w:rFonts w:ascii="MetaNormal-Roman" w:hAnsi="MetaNormal-Roman"/>
        </w:rPr>
      </w:pPr>
    </w:p>
    <w:p w14:paraId="665D7A3C" w14:textId="540E0B24" w:rsidR="00130A58" w:rsidRPr="003C678F" w:rsidRDefault="00130A58" w:rsidP="00130A58">
      <w:pPr>
        <w:rPr>
          <w:rFonts w:ascii="MetaNormal-Roman" w:hAnsi="MetaNormal-Roman"/>
        </w:rPr>
      </w:pPr>
      <w:r w:rsidRPr="003C678F">
        <w:rPr>
          <w:rFonts w:ascii="MetaNormal-Roman" w:hAnsi="MetaNormal-Roman"/>
        </w:rPr>
        <w:t>The abuses suffered by th</w:t>
      </w:r>
      <w:r w:rsidR="002A3413">
        <w:rPr>
          <w:rFonts w:ascii="MetaNormal-Roman" w:hAnsi="MetaNormal-Roman"/>
        </w:rPr>
        <w:t xml:space="preserve">ese individuals and others </w:t>
      </w:r>
      <w:r w:rsidRPr="003C678F">
        <w:rPr>
          <w:rFonts w:ascii="MetaNormal-Roman" w:hAnsi="MetaNormal-Roman"/>
        </w:rPr>
        <w:t>imprisoned on politically motivated charges in Uzbekistan include denial of access to counsel, incommunicado detention, pretrial and post-conviction torture, solitary confinement, the denial of appropriate medical care, and the arbitrary denial of amnesty and extension of prison sentences</w:t>
      </w:r>
      <w:r w:rsidR="0011587E">
        <w:rPr>
          <w:rFonts w:ascii="MetaNormal-Roman" w:hAnsi="MetaNormal-Roman"/>
        </w:rPr>
        <w:t>.</w:t>
      </w:r>
    </w:p>
    <w:p w14:paraId="19105CE8" w14:textId="77777777" w:rsidR="00130A58" w:rsidRDefault="00130A58" w:rsidP="00130A58">
      <w:pPr>
        <w:rPr>
          <w:rFonts w:ascii="MetaNormal-Roman" w:hAnsi="MetaNormal-Roman"/>
        </w:rPr>
      </w:pPr>
      <w:r w:rsidRPr="003C678F">
        <w:rPr>
          <w:rFonts w:ascii="MetaNormal-Roman" w:hAnsi="MetaNormal-Roman"/>
        </w:rPr>
        <w:t>Information gathered by Human Rights Watch shows that in many cases the conditions in which persons imprisoned on politically motivated charges are held—overcrowded cells, poor quality and insufficient food and water, and inadequate medical treatment—do not meet international prison standards. Authorities have routinely denied these prisoners treatment for serious medical problems, many of which emerged over the course of prolonged imprisonment. Authorities neither monitor nor remedy the poor prison conditions that may have caused and then exacerbated such health problems in violation of Uzbekistan’s core international human rights obligations. Failure to provide adequate health care or medical treatment to a detainee in prison may contribute to conditions amounting to inhuman or degrading treatment.</w:t>
      </w:r>
    </w:p>
    <w:p w14:paraId="49056C65" w14:textId="331068C4" w:rsidR="00F40357" w:rsidRDefault="00DC64A0" w:rsidP="00130A58">
      <w:pPr>
        <w:rPr>
          <w:rFonts w:ascii="MetaNormal-Roman" w:hAnsi="MetaNormal-Roman"/>
        </w:rPr>
      </w:pPr>
      <w:r>
        <w:rPr>
          <w:rFonts w:ascii="MetaNormal-Roman" w:hAnsi="MetaNormal-Roman"/>
        </w:rPr>
        <w:t>Human Rights Watch urges the Committee to raise with the Uzbek government the need to i</w:t>
      </w:r>
      <w:r w:rsidRPr="00DC64A0">
        <w:rPr>
          <w:rFonts w:ascii="MetaNormal-Roman" w:hAnsi="MetaNormal-Roman"/>
        </w:rPr>
        <w:t>mmediately and unconditionally release all wrongfully imprisoned human rights defenders, journalists, members of the political opposition, religious believers, and others held on politically motivated charges</w:t>
      </w:r>
      <w:r>
        <w:rPr>
          <w:rFonts w:ascii="MetaNormal-Roman" w:hAnsi="MetaNormal-Roman"/>
        </w:rPr>
        <w:t xml:space="preserve"> and ensure that the conditions for prisoners and detainees meet the minimum standards outlined in Uzbekistan’s international human rights obligations.</w:t>
      </w:r>
    </w:p>
    <w:p w14:paraId="4E5A3965" w14:textId="450C8FA7" w:rsidR="0011587E" w:rsidRPr="002A3413" w:rsidRDefault="0011587E" w:rsidP="0063181C">
      <w:pPr>
        <w:ind w:left="720"/>
        <w:rPr>
          <w:rFonts w:ascii="MetaNormal-Roman" w:hAnsi="MetaNormal-Roman"/>
          <w:b/>
          <w:u w:val="single"/>
        </w:rPr>
      </w:pPr>
      <w:r w:rsidRPr="002A3413">
        <w:rPr>
          <w:rFonts w:ascii="MetaNormal-Roman" w:hAnsi="MetaNormal-Roman"/>
          <w:b/>
          <w:u w:val="single"/>
        </w:rPr>
        <w:t>Denial of Amnesty and Arbitrary Extension of Prison Sentences</w:t>
      </w:r>
    </w:p>
    <w:p w14:paraId="6DEA4EBB" w14:textId="77777777" w:rsidR="00130A58" w:rsidRPr="003C678F" w:rsidRDefault="00130A58" w:rsidP="00130A58">
      <w:pPr>
        <w:rPr>
          <w:rFonts w:ascii="MetaNormal-Roman" w:hAnsi="MetaNormal-Roman"/>
        </w:rPr>
      </w:pPr>
      <w:r w:rsidRPr="003C678F">
        <w:rPr>
          <w:rFonts w:ascii="MetaNormal-Roman" w:hAnsi="MetaNormal-Roman"/>
        </w:rPr>
        <w:t>Human Rights Watch research indicates that prison officials have wide discretion over who to release under amnesty and sometimes receive instructions from government officials to find justifications to keep persons imprisoned on politically motivated charges incarcerated despite their ostensible eligibility for amnesty.</w:t>
      </w:r>
    </w:p>
    <w:p w14:paraId="088D51EF" w14:textId="4AE3821B" w:rsidR="00130A58" w:rsidRPr="003C678F" w:rsidRDefault="0011587E" w:rsidP="00130A58">
      <w:pPr>
        <w:rPr>
          <w:rFonts w:ascii="MetaNormal-Roman" w:hAnsi="MetaNormal-Roman"/>
        </w:rPr>
      </w:pPr>
      <w:r>
        <w:rPr>
          <w:rFonts w:ascii="MetaNormal-Roman" w:hAnsi="MetaNormal-Roman"/>
        </w:rPr>
        <w:t>P</w:t>
      </w:r>
      <w:r w:rsidR="00130A58" w:rsidRPr="003C678F">
        <w:rPr>
          <w:rFonts w:ascii="MetaNormal-Roman" w:hAnsi="MetaNormal-Roman"/>
        </w:rPr>
        <w:t>rison authorities regularly extend the sentences of those imprisoned on politically motivated charges for so-called “violations of prison rules.” Of 3</w:t>
      </w:r>
      <w:r w:rsidR="002A3413">
        <w:rPr>
          <w:rFonts w:ascii="MetaNormal-Roman" w:hAnsi="MetaNormal-Roman"/>
        </w:rPr>
        <w:t>2 current prisoners and 12</w:t>
      </w:r>
      <w:r w:rsidR="00130A58" w:rsidRPr="003C678F">
        <w:rPr>
          <w:rFonts w:ascii="MetaNormal-Roman" w:hAnsi="MetaNormal-Roman"/>
        </w:rPr>
        <w:t xml:space="preserve"> former prisoners </w:t>
      </w:r>
      <w:r w:rsidR="002A3413">
        <w:rPr>
          <w:rFonts w:ascii="MetaNormal-Roman" w:hAnsi="MetaNormal-Roman"/>
        </w:rPr>
        <w:t>whose cases Human Rights Watch has researched</w:t>
      </w:r>
      <w:r w:rsidR="00130A58" w:rsidRPr="003C678F">
        <w:rPr>
          <w:rFonts w:ascii="MetaNormal-Roman" w:hAnsi="MetaNormal-Roman"/>
        </w:rPr>
        <w:t>, at least 14 have had their sentences arbitrarily extended in prison, many more than once—four times in the case of political opposition figure Murod Juraev—often in proceedings that occur without due process.</w:t>
      </w:r>
    </w:p>
    <w:p w14:paraId="45BD2D57" w14:textId="77777777" w:rsidR="0011587E" w:rsidRDefault="00130A58" w:rsidP="00130A58">
      <w:pPr>
        <w:rPr>
          <w:rFonts w:ascii="MetaNormal-Roman" w:hAnsi="MetaNormal-Roman"/>
        </w:rPr>
      </w:pPr>
      <w:r w:rsidRPr="003C678F">
        <w:rPr>
          <w:rFonts w:ascii="MetaNormal-Roman" w:hAnsi="MetaNormal-Roman"/>
        </w:rPr>
        <w:t xml:space="preserve">Uzbekistan’s Criminal Code creates the offense of “disobedience to legitimate orders of administration of institution of execution of penalty” (article 221), often referred to as “violations of prison rules,” on which authorities base the extensions of prisoners’ sentences. However, while the general regulations on the administration of prisons, issued by the Ministry of Internal Affairs, set out a range of behaviors that prisoners are both required to and prohibited from engaging in, they leave wide scope for determining what constitutes a “legitimate order” that should not be disobeyed. The guidelines also are not comprehensive as to what would constitute “violations” </w:t>
      </w:r>
      <w:r w:rsidR="0011587E">
        <w:rPr>
          <w:rFonts w:ascii="MetaNormal-Roman" w:hAnsi="MetaNormal-Roman"/>
        </w:rPr>
        <w:t>for the purpose of article 221.</w:t>
      </w:r>
    </w:p>
    <w:p w14:paraId="2A14C884" w14:textId="0581346E" w:rsidR="00130A58" w:rsidRPr="003C678F" w:rsidRDefault="00130A58" w:rsidP="00130A58">
      <w:pPr>
        <w:rPr>
          <w:rFonts w:ascii="MetaNormal-Roman" w:hAnsi="MetaNormal-Roman"/>
        </w:rPr>
      </w:pPr>
      <w:r w:rsidRPr="003C678F">
        <w:rPr>
          <w:rFonts w:ascii="MetaNormal-Roman" w:hAnsi="MetaNormal-Roman"/>
        </w:rPr>
        <w:lastRenderedPageBreak/>
        <w:t>Human Rights Watch is not aware of any publicly available source that alerts prisoners to what all these “violations” might be. The government did not reply to a request for such information and none of the former prisoners, family members of prisoners, or their lawyers could provide Human Rights Watch with any source that sets out or defines the full scope of potential “violations”.</w:t>
      </w:r>
    </w:p>
    <w:p w14:paraId="48C520EC" w14:textId="3A1EB181" w:rsidR="0011587E" w:rsidRDefault="00130A58" w:rsidP="00130A58">
      <w:pPr>
        <w:rPr>
          <w:rFonts w:ascii="MetaNormal-Roman" w:hAnsi="MetaNormal-Roman"/>
        </w:rPr>
      </w:pPr>
      <w:r w:rsidRPr="003C678F">
        <w:rPr>
          <w:rFonts w:ascii="MetaNormal-Roman" w:hAnsi="MetaNormal-Roman"/>
        </w:rPr>
        <w:t xml:space="preserve">Human Rights Watch’s research indicates that authorities have based multi-year extensions of sentences on minor, insignificant, or absurd alleged infractions, such as “failure to lift a heavy object,” “wearing a white shirt,” “failing to properly place one’s shoes in the corner,” </w:t>
      </w:r>
      <w:r w:rsidR="008A0B48">
        <w:rPr>
          <w:rFonts w:ascii="MetaNormal-Roman" w:hAnsi="MetaNormal-Roman"/>
        </w:rPr>
        <w:t xml:space="preserve">“incorrectly peeling carrots [in the prison kitchen],” </w:t>
      </w:r>
      <w:r w:rsidRPr="003C678F">
        <w:rPr>
          <w:rFonts w:ascii="MetaNormal-Roman" w:hAnsi="MetaNormal-Roman"/>
        </w:rPr>
        <w:t xml:space="preserve">and “failing to properly sweep the cell.”  </w:t>
      </w:r>
    </w:p>
    <w:p w14:paraId="67356A4E" w14:textId="468C78DB" w:rsidR="00130A58" w:rsidRDefault="0011587E" w:rsidP="00130A58">
      <w:pPr>
        <w:rPr>
          <w:rFonts w:ascii="MetaNormal-Roman" w:hAnsi="MetaNormal-Roman"/>
        </w:rPr>
      </w:pPr>
      <w:r>
        <w:rPr>
          <w:rFonts w:ascii="MetaNormal-Roman" w:hAnsi="MetaNormal-Roman"/>
        </w:rPr>
        <w:t>Human Rights Watch’s i</w:t>
      </w:r>
      <w:r w:rsidR="00130A58" w:rsidRPr="003C678F">
        <w:rPr>
          <w:rFonts w:ascii="MetaNormal-Roman" w:hAnsi="MetaNormal-Roman"/>
        </w:rPr>
        <w:t xml:space="preserve">nterviews with numerous former prisoners, their lawyers, civil society activists, and a senior prison official </w:t>
      </w:r>
      <w:r w:rsidR="004545FC">
        <w:rPr>
          <w:rFonts w:ascii="MetaNormal-Roman" w:hAnsi="MetaNormal-Roman"/>
        </w:rPr>
        <w:t>suggest</w:t>
      </w:r>
      <w:r w:rsidR="004545FC" w:rsidRPr="003C678F">
        <w:rPr>
          <w:rFonts w:ascii="MetaNormal-Roman" w:hAnsi="MetaNormal-Roman"/>
        </w:rPr>
        <w:t xml:space="preserve"> </w:t>
      </w:r>
      <w:r w:rsidR="00130A58" w:rsidRPr="003C678F">
        <w:rPr>
          <w:rFonts w:ascii="MetaNormal-Roman" w:hAnsi="MetaNormal-Roman"/>
        </w:rPr>
        <w:t xml:space="preserve">that prison officials interpret broad regulations arbitrarily and in an entirely ad hoc fashion, </w:t>
      </w:r>
      <w:r w:rsidR="004545FC">
        <w:rPr>
          <w:rFonts w:ascii="MetaNormal-Roman" w:hAnsi="MetaNormal-Roman"/>
        </w:rPr>
        <w:t xml:space="preserve">giving rise to concern that they are used </w:t>
      </w:r>
      <w:r w:rsidR="00130A58" w:rsidRPr="003C678F">
        <w:rPr>
          <w:rFonts w:ascii="MetaNormal-Roman" w:hAnsi="MetaNormal-Roman"/>
        </w:rPr>
        <w:t>as a pretext to extend sentences or deny amnesty eligibility and thereby punish those imprisoned on politically motivated charges.</w:t>
      </w:r>
    </w:p>
    <w:p w14:paraId="15031B01" w14:textId="5573F9D1" w:rsidR="002A3413" w:rsidRPr="0063181C" w:rsidRDefault="002A3413" w:rsidP="00130A58">
      <w:pPr>
        <w:rPr>
          <w:rFonts w:ascii="MetaNormal-Roman" w:hAnsi="MetaNormal-Roman"/>
        </w:rPr>
      </w:pPr>
      <w:r w:rsidRPr="0063181C">
        <w:rPr>
          <w:rFonts w:ascii="MetaNormal-Roman" w:hAnsi="MetaNormal-Roman"/>
        </w:rPr>
        <w:t>The most recent example of the arbitrary extension of prison sentences is the case of imprisoned human rights defender Azam Farmonov</w:t>
      </w:r>
      <w:r w:rsidR="00AB4588" w:rsidRPr="0063181C">
        <w:rPr>
          <w:rFonts w:ascii="MetaNormal-Roman" w:hAnsi="MetaNormal-Roman"/>
        </w:rPr>
        <w:t>.</w:t>
      </w:r>
    </w:p>
    <w:p w14:paraId="2BC3E256" w14:textId="7BAB75C1" w:rsidR="0063181C" w:rsidRPr="0063181C" w:rsidRDefault="0063181C" w:rsidP="0063181C">
      <w:pPr>
        <w:ind w:left="720"/>
        <w:rPr>
          <w:rFonts w:ascii="MetaNormal-Roman" w:hAnsi="MetaNormal-Roman"/>
          <w:b/>
          <w:u w:val="single"/>
        </w:rPr>
      </w:pPr>
      <w:r w:rsidRPr="0063181C">
        <w:rPr>
          <w:rFonts w:ascii="MetaNormal-Roman" w:hAnsi="MetaNormal-Roman"/>
          <w:b/>
          <w:u w:val="single"/>
        </w:rPr>
        <w:t>Arbitrary Extension of Prison Sentence for Rights Activist Azam Farmonov</w:t>
      </w:r>
    </w:p>
    <w:p w14:paraId="0546B525" w14:textId="624DD95B" w:rsidR="00AB4588" w:rsidRPr="00AB4588" w:rsidRDefault="00AB4588" w:rsidP="00AB4588">
      <w:pPr>
        <w:rPr>
          <w:rFonts w:ascii="MetaNormal-Roman" w:hAnsi="MetaNormal-Roman"/>
        </w:rPr>
      </w:pPr>
      <w:r w:rsidRPr="00AB4588">
        <w:rPr>
          <w:rFonts w:ascii="MetaNormal-Roman" w:hAnsi="MetaNormal-Roman"/>
        </w:rPr>
        <w:t>The arbitrary extension of Farmonov’s prison term shortly before his scheduled release date for allegedly “violating prison rules,” came to light on May 21, 2015. Farmonov, 36, a father of two children, was chairperson of the Human Rights Society of Uzbekistan in Gulistan, Syrdaryo region. He defended the rights of farmers and people with disabilities, including representing them in court as a lay defender. He was arrested on April 29, 2006, alongside another rights activist, Alisher Karamatov, on fabricated charges of extortion and sentenced to nine years after being tortured to confess and a trial marred by serious due process violations.</w:t>
      </w:r>
    </w:p>
    <w:p w14:paraId="09940743" w14:textId="77777777" w:rsidR="00AB4588" w:rsidRPr="00AB4588" w:rsidRDefault="00AB4588" w:rsidP="00AB4588">
      <w:pPr>
        <w:rPr>
          <w:rFonts w:ascii="MetaNormal-Roman" w:hAnsi="MetaNormal-Roman"/>
        </w:rPr>
      </w:pPr>
      <w:r w:rsidRPr="00AB4588">
        <w:rPr>
          <w:rFonts w:ascii="MetaNormal-Roman" w:hAnsi="MetaNormal-Roman"/>
        </w:rPr>
        <w:t>Farmonov’s sentence was to expire on April 29, 2015. But on April 6, authorities transferred him from the Jaslyk prison colony in Nukus, over 800 kilometers from Tashkent, to a punishment cell in the city of Nukus for unspecified “violations of prison rules” – a practice Uzbek authorities have typically used before extending the sentences of those imprisoned on politically motivated charges.</w:t>
      </w:r>
    </w:p>
    <w:p w14:paraId="59F56AB1" w14:textId="5F985E69" w:rsidR="00AB4588" w:rsidRPr="00AB4588" w:rsidRDefault="00AB4588" w:rsidP="00AB4588">
      <w:pPr>
        <w:rPr>
          <w:rFonts w:ascii="MetaNormal-Roman" w:hAnsi="MetaNormal-Roman"/>
        </w:rPr>
      </w:pPr>
      <w:r w:rsidRPr="00AB4588">
        <w:rPr>
          <w:rFonts w:ascii="MetaNormal-Roman" w:hAnsi="MetaNormal-Roman"/>
        </w:rPr>
        <w:t xml:space="preserve">On May 21, Farmonov’s wife, Ozoda Yakubova – the daughter of prominent human rights defender Tolib Yakubov, </w:t>
      </w:r>
      <w:r w:rsidR="004545FC">
        <w:rPr>
          <w:rFonts w:ascii="MetaNormal-Roman" w:hAnsi="MetaNormal-Roman"/>
        </w:rPr>
        <w:t xml:space="preserve">who lives in exile </w:t>
      </w:r>
      <w:r w:rsidRPr="00AB4588">
        <w:rPr>
          <w:rFonts w:ascii="MetaNormal-Roman" w:hAnsi="MetaNormal-Roman"/>
        </w:rPr>
        <w:t>in France – received a phone call from a former detainee in the Nukus pretrial detention center informing her that a regional court had extended Farmonov’s sentence by five years for allegedly violating prison rules and that he had been transferred back to Jaslyk prison. Yakubova was not notified of the trial dates for the extension and neither she nor any independent observers were able to attend the trial.</w:t>
      </w:r>
    </w:p>
    <w:p w14:paraId="0CCDAED7" w14:textId="77777777" w:rsidR="00AB4588" w:rsidRPr="00AB4588" w:rsidRDefault="00AB4588" w:rsidP="00AB4588">
      <w:pPr>
        <w:rPr>
          <w:rFonts w:ascii="MetaNormal-Roman" w:hAnsi="MetaNormal-Roman"/>
        </w:rPr>
      </w:pPr>
      <w:r w:rsidRPr="00AB4588">
        <w:rPr>
          <w:rFonts w:ascii="MetaNormal-Roman" w:hAnsi="MetaNormal-Roman"/>
        </w:rPr>
        <w:t xml:space="preserve">Farmonov’s family also revealed that they had received a note Farmonov had written on toilet paper in which he appeals to United Nations Secretary-General Ban Ki-moon to raise the issue of his unjust treatment directly with President Islam Karimov and senior officials in the Uzbek government. “There </w:t>
      </w:r>
      <w:r w:rsidRPr="00AB4588">
        <w:rPr>
          <w:rFonts w:ascii="MetaNormal-Roman" w:hAnsi="MetaNormal-Roman"/>
        </w:rPr>
        <w:lastRenderedPageBreak/>
        <w:t>is no right of appeal for the prisoners of [Jaslyk],” Farmonov wrote. “The prison allows any official to accuse any prisoner of disobeying the prison rules and to detain them in an isolation cell.”</w:t>
      </w:r>
    </w:p>
    <w:p w14:paraId="4E23C5C7" w14:textId="77777777" w:rsidR="00AB4588" w:rsidRPr="00AB4588" w:rsidRDefault="00AB4588" w:rsidP="00AB4588">
      <w:pPr>
        <w:rPr>
          <w:rFonts w:ascii="MetaNormal-Roman" w:hAnsi="MetaNormal-Roman"/>
        </w:rPr>
      </w:pPr>
      <w:r w:rsidRPr="00AB4588">
        <w:rPr>
          <w:rFonts w:ascii="MetaNormal-Roman" w:hAnsi="MetaNormal-Roman"/>
        </w:rPr>
        <w:t>Farmonov has reported that authorities tortured him frequently in the first years of his sentence, including stripping him to his underwear, handcuffing him, and leaving him in an unheated punishment cell for 23 days in January 2008, when temperatures reached approximately -20 degrees Celsius.</w:t>
      </w:r>
    </w:p>
    <w:p w14:paraId="28701008" w14:textId="1E3ED875" w:rsidR="00130A58" w:rsidRPr="00AB4588" w:rsidRDefault="00AB4588" w:rsidP="0063181C">
      <w:pPr>
        <w:autoSpaceDE w:val="0"/>
        <w:autoSpaceDN w:val="0"/>
        <w:adjustRightInd w:val="0"/>
        <w:spacing w:after="0"/>
        <w:ind w:left="720"/>
        <w:rPr>
          <w:rFonts w:ascii="MetaNormal-Roman" w:hAnsi="MetaNormal-Roman"/>
          <w:b/>
          <w:color w:val="42210B"/>
          <w:u w:val="single"/>
          <w:shd w:val="clear" w:color="auto" w:fill="FFFFFF"/>
        </w:rPr>
      </w:pPr>
      <w:r w:rsidRPr="00AB4588">
        <w:rPr>
          <w:rFonts w:ascii="MetaNormal-Roman" w:hAnsi="MetaNormal-Roman"/>
          <w:b/>
          <w:color w:val="42210B"/>
          <w:u w:val="single"/>
          <w:shd w:val="clear" w:color="auto" w:fill="FFFFFF"/>
        </w:rPr>
        <w:t>Brutal Police Detention and Attack on Human Rights Defender Elena Urlaeva (May 2015)</w:t>
      </w:r>
    </w:p>
    <w:p w14:paraId="6E23C464" w14:textId="77777777" w:rsidR="00130A58" w:rsidRPr="00F154BF" w:rsidRDefault="00130A58" w:rsidP="00F154BF">
      <w:pPr>
        <w:autoSpaceDE w:val="0"/>
        <w:autoSpaceDN w:val="0"/>
        <w:adjustRightInd w:val="0"/>
        <w:spacing w:after="0"/>
        <w:rPr>
          <w:rFonts w:ascii="MetaNormal-Roman" w:hAnsi="MetaNormal-Roman"/>
          <w:color w:val="42210B"/>
          <w:shd w:val="clear" w:color="auto" w:fill="FFFFFF"/>
        </w:rPr>
      </w:pPr>
    </w:p>
    <w:p w14:paraId="3A04AD23" w14:textId="2E8EC2A0" w:rsidR="006A181A" w:rsidRDefault="00B36608" w:rsidP="00F154BF">
      <w:pPr>
        <w:autoSpaceDE w:val="0"/>
        <w:autoSpaceDN w:val="0"/>
        <w:adjustRightInd w:val="0"/>
        <w:spacing w:after="0"/>
        <w:rPr>
          <w:rFonts w:ascii="MetaNormal-Roman" w:hAnsi="MetaNormal-Roman"/>
          <w:color w:val="42210B"/>
          <w:shd w:val="clear" w:color="auto" w:fill="FFFFFF"/>
        </w:rPr>
      </w:pPr>
      <w:r w:rsidRPr="00F154BF">
        <w:rPr>
          <w:rFonts w:ascii="MetaNormal-Roman" w:hAnsi="MetaNormal-Roman"/>
        </w:rPr>
        <w:t xml:space="preserve">Human rights </w:t>
      </w:r>
      <w:r w:rsidR="00DF06D9" w:rsidRPr="00F154BF">
        <w:rPr>
          <w:rFonts w:ascii="MetaNormal-Roman" w:hAnsi="MetaNormal-Roman"/>
        </w:rPr>
        <w:t xml:space="preserve">defenders and other peaceful civil society activists </w:t>
      </w:r>
      <w:r w:rsidRPr="00F154BF">
        <w:rPr>
          <w:rFonts w:ascii="MetaNormal-Roman" w:hAnsi="MetaNormal-Roman"/>
        </w:rPr>
        <w:t>face the threat of government reprisal, inc</w:t>
      </w:r>
      <w:r w:rsidR="00DE1E27" w:rsidRPr="00F154BF">
        <w:rPr>
          <w:rFonts w:ascii="MetaNormal-Roman" w:hAnsi="MetaNormal-Roman"/>
        </w:rPr>
        <w:t>luding imprisonment</w:t>
      </w:r>
      <w:r w:rsidR="008A0B48">
        <w:rPr>
          <w:rFonts w:ascii="MetaNormal-Roman" w:hAnsi="MetaNormal-Roman"/>
        </w:rPr>
        <w:t xml:space="preserve">, torture, </w:t>
      </w:r>
      <w:r w:rsidR="00440CBF" w:rsidRPr="00F154BF">
        <w:rPr>
          <w:rFonts w:ascii="MetaNormal-Roman" w:hAnsi="MetaNormal-Roman"/>
        </w:rPr>
        <w:t>harassment, beatings, administrative and forced psychiatric detention, interrogations, threats, travel sanctions, and criminal cases.</w:t>
      </w:r>
      <w:r w:rsidR="00DE1E27" w:rsidRPr="00F154BF">
        <w:rPr>
          <w:rFonts w:ascii="MetaNormal-Roman" w:hAnsi="MetaNormal-Roman"/>
        </w:rPr>
        <w:t xml:space="preserve"> </w:t>
      </w:r>
      <w:r w:rsidR="006A181A" w:rsidRPr="00F154BF">
        <w:rPr>
          <w:rFonts w:ascii="MetaNormal-Roman" w:hAnsi="MetaNormal-Roman"/>
        </w:rPr>
        <w:t xml:space="preserve"> </w:t>
      </w:r>
      <w:r w:rsidR="006A181A" w:rsidRPr="00F154BF">
        <w:rPr>
          <w:rFonts w:ascii="MetaNormal-Roman" w:hAnsi="MetaNormal-Roman"/>
          <w:color w:val="42210B"/>
          <w:shd w:val="clear" w:color="auto" w:fill="FFFFFF"/>
        </w:rPr>
        <w:t>Some defenders have felt compelled to stop their work or flee the country, fearing persecution.</w:t>
      </w:r>
      <w:r w:rsidR="00AB4588">
        <w:rPr>
          <w:rFonts w:ascii="MetaNormal-Roman" w:hAnsi="MetaNormal-Roman"/>
          <w:color w:val="42210B"/>
          <w:shd w:val="clear" w:color="auto" w:fill="FFFFFF"/>
        </w:rPr>
        <w:t xml:space="preserve"> A recent case which Human Rights Watch hopes the Committee will raise with the Uzbek government delegation is the case of a recent, brutal police interrogation and attack on </w:t>
      </w:r>
      <w:r w:rsidR="004545FC">
        <w:rPr>
          <w:rFonts w:ascii="MetaNormal-Roman" w:hAnsi="MetaNormal-Roman"/>
          <w:color w:val="42210B"/>
          <w:shd w:val="clear" w:color="auto" w:fill="FFFFFF"/>
        </w:rPr>
        <w:t xml:space="preserve">well-known, veteran human rights defender </w:t>
      </w:r>
      <w:r w:rsidR="00AB4588">
        <w:rPr>
          <w:rFonts w:ascii="MetaNormal-Roman" w:hAnsi="MetaNormal-Roman"/>
          <w:color w:val="42210B"/>
          <w:shd w:val="clear" w:color="auto" w:fill="FFFFFF"/>
        </w:rPr>
        <w:t>Elena Urlaeva in May 2015:</w:t>
      </w:r>
    </w:p>
    <w:p w14:paraId="75F9D2AA" w14:textId="77777777" w:rsidR="00AB4588" w:rsidRDefault="00AB4588" w:rsidP="00F154BF">
      <w:pPr>
        <w:autoSpaceDE w:val="0"/>
        <w:autoSpaceDN w:val="0"/>
        <w:adjustRightInd w:val="0"/>
        <w:spacing w:after="0"/>
        <w:rPr>
          <w:rFonts w:ascii="MetaNormal-Roman" w:hAnsi="MetaNormal-Roman"/>
          <w:color w:val="42210B"/>
          <w:shd w:val="clear" w:color="auto" w:fill="FFFFFF"/>
        </w:rPr>
      </w:pPr>
    </w:p>
    <w:p w14:paraId="7077893C" w14:textId="1FF679CE" w:rsidR="00AB4588" w:rsidRPr="00AB4588" w:rsidRDefault="003C3217" w:rsidP="00AB4588">
      <w:pPr>
        <w:autoSpaceDE w:val="0"/>
        <w:autoSpaceDN w:val="0"/>
        <w:adjustRightInd w:val="0"/>
        <w:spacing w:after="0"/>
        <w:rPr>
          <w:rFonts w:ascii="MetaNormal-Roman" w:hAnsi="MetaNormal-Roman"/>
        </w:rPr>
      </w:pPr>
      <w:r>
        <w:rPr>
          <w:rFonts w:ascii="MetaNormal-Roman" w:hAnsi="MetaNormal-Roman"/>
        </w:rPr>
        <w:t xml:space="preserve">Uzbek police </w:t>
      </w:r>
      <w:r w:rsidR="00F40357" w:rsidRPr="00AB4588">
        <w:rPr>
          <w:rFonts w:ascii="MetaNormal-Roman" w:hAnsi="MetaNormal-Roman"/>
        </w:rPr>
        <w:t>in Chinaz, a city in the Tashkent region</w:t>
      </w:r>
      <w:r w:rsidR="00F40357">
        <w:rPr>
          <w:rFonts w:ascii="MetaNormal-Roman" w:hAnsi="MetaNormal-Roman"/>
        </w:rPr>
        <w:t xml:space="preserve">, </w:t>
      </w:r>
      <w:r>
        <w:rPr>
          <w:rFonts w:ascii="MetaNormal-Roman" w:hAnsi="MetaNormal-Roman"/>
        </w:rPr>
        <w:t xml:space="preserve">detained Urlaeva </w:t>
      </w:r>
      <w:r w:rsidR="00AB4588" w:rsidRPr="00AB4588">
        <w:rPr>
          <w:rFonts w:ascii="MetaNormal-Roman" w:hAnsi="MetaNormal-Roman"/>
        </w:rPr>
        <w:t xml:space="preserve">on May 31, 2015, </w:t>
      </w:r>
      <w:r w:rsidR="00F40357" w:rsidRPr="00AB4588">
        <w:rPr>
          <w:rFonts w:ascii="MetaNormal-Roman" w:hAnsi="MetaNormal-Roman"/>
        </w:rPr>
        <w:t>in a cotton field as she was photographing and interviewing forced laborers in the cotton fields. Urlaeva photographed approximately 60 doctors from Chinaz whom local officials had forced to work in the fields. She also interviewed kindergarten teachers who said the mayor ordered them to weed cotton.</w:t>
      </w:r>
      <w:r w:rsidR="00F40357">
        <w:rPr>
          <w:rFonts w:ascii="MetaNormal-Roman" w:hAnsi="MetaNormal-Roman"/>
        </w:rPr>
        <w:t xml:space="preserve"> Police and doctors </w:t>
      </w:r>
      <w:r w:rsidR="00AB4588" w:rsidRPr="00AB4588">
        <w:rPr>
          <w:rFonts w:ascii="MetaNormal-Roman" w:hAnsi="MetaNormal-Roman"/>
        </w:rPr>
        <w:t xml:space="preserve">subjected </w:t>
      </w:r>
      <w:r w:rsidR="00F40357">
        <w:rPr>
          <w:rFonts w:ascii="MetaNormal-Roman" w:hAnsi="MetaNormal-Roman"/>
        </w:rPr>
        <w:t xml:space="preserve">Urlaeva </w:t>
      </w:r>
      <w:r w:rsidR="00AB4588" w:rsidRPr="00AB4588">
        <w:rPr>
          <w:rFonts w:ascii="MetaNormal-Roman" w:hAnsi="MetaNormal-Roman"/>
        </w:rPr>
        <w:t>to cruel and degrading treatment during an 18-hour interrogation about her work</w:t>
      </w:r>
      <w:r w:rsidR="00F40357">
        <w:rPr>
          <w:rFonts w:ascii="MetaNormal-Roman" w:hAnsi="MetaNormal-Roman"/>
        </w:rPr>
        <w:t>,</w:t>
      </w:r>
      <w:r w:rsidR="00AB4588" w:rsidRPr="00AB4588">
        <w:rPr>
          <w:rFonts w:ascii="MetaNormal-Roman" w:hAnsi="MetaNormal-Roman"/>
        </w:rPr>
        <w:t xml:space="preserve"> forcibly sedat</w:t>
      </w:r>
      <w:r w:rsidR="00F40357">
        <w:rPr>
          <w:rFonts w:ascii="MetaNormal-Roman" w:hAnsi="MetaNormal-Roman"/>
        </w:rPr>
        <w:t>ing</w:t>
      </w:r>
      <w:r w:rsidR="00AB4588" w:rsidRPr="00AB4588">
        <w:rPr>
          <w:rFonts w:ascii="MetaNormal-Roman" w:hAnsi="MetaNormal-Roman"/>
        </w:rPr>
        <w:t xml:space="preserve"> </w:t>
      </w:r>
      <w:r w:rsidR="00F40357">
        <w:rPr>
          <w:rFonts w:ascii="MetaNormal-Roman" w:hAnsi="MetaNormal-Roman"/>
        </w:rPr>
        <w:t>her</w:t>
      </w:r>
      <w:r w:rsidR="00AB4588" w:rsidRPr="00AB4588">
        <w:rPr>
          <w:rFonts w:ascii="MetaNormal-Roman" w:hAnsi="MetaNormal-Roman"/>
        </w:rPr>
        <w:t xml:space="preserve"> and subject</w:t>
      </w:r>
      <w:r w:rsidR="00F40357">
        <w:rPr>
          <w:rFonts w:ascii="MetaNormal-Roman" w:hAnsi="MetaNormal-Roman"/>
        </w:rPr>
        <w:t>ing</w:t>
      </w:r>
      <w:r w:rsidR="00AB4588" w:rsidRPr="00AB4588">
        <w:rPr>
          <w:rFonts w:ascii="MetaNormal-Roman" w:hAnsi="MetaNormal-Roman"/>
        </w:rPr>
        <w:t xml:space="preserve"> her to a body cavity s</w:t>
      </w:r>
      <w:r>
        <w:rPr>
          <w:rFonts w:ascii="MetaNormal-Roman" w:hAnsi="MetaNormal-Roman"/>
        </w:rPr>
        <w:t>earch, x-rays, and other abuse.</w:t>
      </w:r>
    </w:p>
    <w:p w14:paraId="34D8B9A2" w14:textId="77777777" w:rsidR="00AB4588" w:rsidRPr="00AB4588" w:rsidRDefault="00AB4588" w:rsidP="00AB4588">
      <w:pPr>
        <w:autoSpaceDE w:val="0"/>
        <w:autoSpaceDN w:val="0"/>
        <w:adjustRightInd w:val="0"/>
        <w:spacing w:after="0"/>
        <w:rPr>
          <w:rFonts w:ascii="MetaNormal-Roman" w:hAnsi="MetaNormal-Roman"/>
        </w:rPr>
      </w:pPr>
    </w:p>
    <w:p w14:paraId="537DE141" w14:textId="2DC72051" w:rsidR="00AB4588" w:rsidRPr="00AB4588" w:rsidRDefault="00AB4588" w:rsidP="00AB4588">
      <w:pPr>
        <w:autoSpaceDE w:val="0"/>
        <w:autoSpaceDN w:val="0"/>
        <w:adjustRightInd w:val="0"/>
        <w:spacing w:after="0"/>
        <w:rPr>
          <w:rFonts w:ascii="MetaNormal-Roman" w:hAnsi="MetaNormal-Roman"/>
        </w:rPr>
      </w:pPr>
      <w:r w:rsidRPr="00AB4588">
        <w:rPr>
          <w:rFonts w:ascii="MetaNormal-Roman" w:hAnsi="MetaNormal-Roman"/>
        </w:rPr>
        <w:t>Urlaeva told Human Rights Watch that police detained her in the field and took her to a local police station, w</w:t>
      </w:r>
      <w:r w:rsidR="003C3217">
        <w:rPr>
          <w:rFonts w:ascii="MetaNormal-Roman" w:hAnsi="MetaNormal-Roman"/>
        </w:rPr>
        <w:t>here she was interrogated for over ten</w:t>
      </w:r>
      <w:r w:rsidRPr="00AB4588">
        <w:rPr>
          <w:rFonts w:ascii="MetaNormal-Roman" w:hAnsi="MetaNormal-Roman"/>
        </w:rPr>
        <w:t xml:space="preserve"> hours, and accused of hiding the camera’s memory card. Her message describing the incident said:</w:t>
      </w:r>
    </w:p>
    <w:p w14:paraId="1F375894" w14:textId="77777777" w:rsidR="00AB4588" w:rsidRPr="00AB4588" w:rsidRDefault="00AB4588" w:rsidP="00AB4588">
      <w:pPr>
        <w:autoSpaceDE w:val="0"/>
        <w:autoSpaceDN w:val="0"/>
        <w:adjustRightInd w:val="0"/>
        <w:spacing w:after="0"/>
        <w:rPr>
          <w:rFonts w:ascii="MetaNormal-Roman" w:hAnsi="MetaNormal-Roman"/>
        </w:rPr>
      </w:pPr>
    </w:p>
    <w:p w14:paraId="294DDC2A" w14:textId="77777777" w:rsidR="00AB4588" w:rsidRPr="00AB4588" w:rsidRDefault="00AB4588" w:rsidP="003C3217">
      <w:pPr>
        <w:autoSpaceDE w:val="0"/>
        <w:autoSpaceDN w:val="0"/>
        <w:adjustRightInd w:val="0"/>
        <w:spacing w:after="0"/>
        <w:ind w:left="720"/>
        <w:rPr>
          <w:rFonts w:ascii="MetaNormal-Roman" w:hAnsi="MetaNormal-Roman"/>
        </w:rPr>
      </w:pPr>
      <w:r w:rsidRPr="00AB4588">
        <w:rPr>
          <w:rFonts w:ascii="MetaNormal-Roman" w:hAnsi="MetaNormal-Roman"/>
        </w:rPr>
        <w:t>While I was at the Chinaz RUVD [district police station], one officer, not very tall, wearing a camouflage uniform, hit me on the head, and they interrogated me about where I hid the data card from the camera, they swore at me and yelled that I am an agent of America, that I am bringing shame on Uzbekistan for money and am giving state secrets to other countries, that they have shut the mouths of all other human rights defender enemies of the state and they only have me and [another human rights defender] left to deal with. They screamed why I still haven’t left [the country] and am making trouble for them with photographs and pickets.</w:t>
      </w:r>
    </w:p>
    <w:p w14:paraId="2B040C27" w14:textId="77777777" w:rsidR="00AB4588" w:rsidRPr="00AB4588" w:rsidRDefault="00AB4588" w:rsidP="00AB4588">
      <w:pPr>
        <w:autoSpaceDE w:val="0"/>
        <w:autoSpaceDN w:val="0"/>
        <w:adjustRightInd w:val="0"/>
        <w:spacing w:after="0"/>
        <w:rPr>
          <w:rFonts w:ascii="MetaNormal-Roman" w:hAnsi="MetaNormal-Roman"/>
        </w:rPr>
      </w:pPr>
    </w:p>
    <w:p w14:paraId="5553064A" w14:textId="77777777" w:rsidR="00AB4588" w:rsidRPr="00AB4588" w:rsidRDefault="00AB4588" w:rsidP="00AB4588">
      <w:pPr>
        <w:autoSpaceDE w:val="0"/>
        <w:autoSpaceDN w:val="0"/>
        <w:adjustRightInd w:val="0"/>
        <w:spacing w:after="0"/>
        <w:rPr>
          <w:rFonts w:ascii="MetaNormal-Roman" w:hAnsi="MetaNormal-Roman"/>
        </w:rPr>
      </w:pPr>
      <w:r w:rsidRPr="00AB4588">
        <w:rPr>
          <w:rFonts w:ascii="MetaNormal-Roman" w:hAnsi="MetaNormal-Roman"/>
        </w:rPr>
        <w:t xml:space="preserve">A medical worker injected Urlaeva three times with sedatives, which left her drowsy and weak. She said that police and medical staff put her on a bed and forced her legs apart. The head of the police ordered a female doctor to search for the data card in Urlaeva’s vagina, which the doctor did. The </w:t>
      </w:r>
      <w:r w:rsidRPr="00AB4588">
        <w:rPr>
          <w:rFonts w:ascii="MetaNormal-Roman" w:hAnsi="MetaNormal-Roman"/>
        </w:rPr>
        <w:lastRenderedPageBreak/>
        <w:t>doctor then asked the police to bring a gynecological instrument and they forced Urlaeva onto a chair and police officers and a male doctor held her arms and legs while the doctor used the instrument to search her vagina for the data card, causing bleeding.</w:t>
      </w:r>
    </w:p>
    <w:p w14:paraId="6D2521B7" w14:textId="77777777" w:rsidR="00AB4588" w:rsidRPr="00AB4588" w:rsidRDefault="00AB4588" w:rsidP="00AB4588">
      <w:pPr>
        <w:autoSpaceDE w:val="0"/>
        <w:autoSpaceDN w:val="0"/>
        <w:adjustRightInd w:val="0"/>
        <w:spacing w:after="0"/>
        <w:rPr>
          <w:rFonts w:ascii="MetaNormal-Roman" w:hAnsi="MetaNormal-Roman"/>
        </w:rPr>
      </w:pPr>
    </w:p>
    <w:p w14:paraId="448B6BB5" w14:textId="77777777" w:rsidR="00AB4588" w:rsidRPr="00AB4588" w:rsidRDefault="00AB4588" w:rsidP="00AB4588">
      <w:pPr>
        <w:autoSpaceDE w:val="0"/>
        <w:autoSpaceDN w:val="0"/>
        <w:adjustRightInd w:val="0"/>
        <w:spacing w:after="0"/>
        <w:rPr>
          <w:rFonts w:ascii="MetaNormal-Roman" w:hAnsi="MetaNormal-Roman"/>
        </w:rPr>
      </w:pPr>
      <w:r w:rsidRPr="00AB4588">
        <w:rPr>
          <w:rFonts w:ascii="MetaNormal-Roman" w:hAnsi="MetaNormal-Roman"/>
        </w:rPr>
        <w:t>Then the head of the police ordered the doctor to search Urlaeva’s rectum. After that, the police and medics carried Urlaeva on a stretcher to a hospital, where she was forced to undergo x-rays of her chest and abdomen.</w:t>
      </w:r>
    </w:p>
    <w:p w14:paraId="33AFCCC1" w14:textId="77777777" w:rsidR="00AB4588" w:rsidRPr="00AB4588" w:rsidRDefault="00AB4588" w:rsidP="00AB4588">
      <w:pPr>
        <w:autoSpaceDE w:val="0"/>
        <w:autoSpaceDN w:val="0"/>
        <w:adjustRightInd w:val="0"/>
        <w:spacing w:after="0"/>
        <w:rPr>
          <w:rFonts w:ascii="MetaNormal-Roman" w:hAnsi="MetaNormal-Roman"/>
        </w:rPr>
      </w:pPr>
    </w:p>
    <w:p w14:paraId="7A4EE552" w14:textId="77777777" w:rsidR="00AB4588" w:rsidRPr="00AB4588" w:rsidRDefault="00AB4588" w:rsidP="00AB4588">
      <w:pPr>
        <w:autoSpaceDE w:val="0"/>
        <w:autoSpaceDN w:val="0"/>
        <w:adjustRightInd w:val="0"/>
        <w:spacing w:after="0"/>
        <w:rPr>
          <w:rFonts w:ascii="MetaNormal-Roman" w:hAnsi="MetaNormal-Roman"/>
        </w:rPr>
      </w:pPr>
      <w:r w:rsidRPr="00AB4588">
        <w:rPr>
          <w:rFonts w:ascii="MetaNormal-Roman" w:hAnsi="MetaNormal-Roman"/>
        </w:rPr>
        <w:t>Throughout the ordeal, police denied her access to the toilet and forced her to relieve herself outside the police station in the presence of police. Urlaeva says that the police filmed her and threatened to post the video on the internet if she complained about her treatment. Urlaeva said that police laughed at and humiliated her throughout her detention, calling her a “bitch.” They confiscated her camera, notebook, and information sheet on the International Labour Organization (ILO) conventions.</w:t>
      </w:r>
    </w:p>
    <w:p w14:paraId="3FC0797E" w14:textId="77777777" w:rsidR="00AB4588" w:rsidRPr="00AB4588" w:rsidRDefault="00AB4588" w:rsidP="00AB4588">
      <w:pPr>
        <w:autoSpaceDE w:val="0"/>
        <w:autoSpaceDN w:val="0"/>
        <w:adjustRightInd w:val="0"/>
        <w:spacing w:after="0"/>
        <w:rPr>
          <w:rFonts w:ascii="MetaNormal-Roman" w:hAnsi="MetaNormal-Roman"/>
        </w:rPr>
      </w:pPr>
    </w:p>
    <w:p w14:paraId="5601B69B" w14:textId="77777777" w:rsidR="00AB4588" w:rsidRPr="00AB4588" w:rsidRDefault="00AB4588" w:rsidP="00AB4588">
      <w:pPr>
        <w:autoSpaceDE w:val="0"/>
        <w:autoSpaceDN w:val="0"/>
        <w:adjustRightInd w:val="0"/>
        <w:spacing w:after="0"/>
        <w:rPr>
          <w:rFonts w:ascii="MetaNormal-Roman" w:hAnsi="MetaNormal-Roman"/>
        </w:rPr>
      </w:pPr>
      <w:r w:rsidRPr="00AB4588">
        <w:rPr>
          <w:rFonts w:ascii="MetaNormal-Roman" w:hAnsi="MetaNormal-Roman"/>
        </w:rPr>
        <w:t>Urlaeva, who heads the Tashkent-based Human Rights Alliance of Uzbekistan, has long documented human rights abuses in Uzbekistan, including torture, the forced labor of adults and children in cotton production, and violations of housing rights. Uzbek authorities have frequently subjected her to abuse, including beatings, forced psychiatric treatment, arbitrary detention, house arrest, and fines for peaceful protests.</w:t>
      </w:r>
    </w:p>
    <w:p w14:paraId="53329A6C" w14:textId="77777777" w:rsidR="00AB4588" w:rsidRPr="00AB4588" w:rsidRDefault="00AB4588" w:rsidP="00AB4588">
      <w:pPr>
        <w:autoSpaceDE w:val="0"/>
        <w:autoSpaceDN w:val="0"/>
        <w:adjustRightInd w:val="0"/>
        <w:spacing w:after="0"/>
        <w:rPr>
          <w:rFonts w:ascii="MetaNormal-Roman" w:hAnsi="MetaNormal-Roman"/>
        </w:rPr>
      </w:pPr>
    </w:p>
    <w:p w14:paraId="0E50B5BE" w14:textId="2C9CECC4" w:rsidR="00AB4588" w:rsidRPr="00AB4588" w:rsidRDefault="00AB4588" w:rsidP="00AB4588">
      <w:pPr>
        <w:autoSpaceDE w:val="0"/>
        <w:autoSpaceDN w:val="0"/>
        <w:adjustRightInd w:val="0"/>
        <w:spacing w:after="0"/>
        <w:rPr>
          <w:rFonts w:ascii="MetaNormal-Roman" w:hAnsi="MetaNormal-Roman"/>
        </w:rPr>
      </w:pPr>
      <w:r w:rsidRPr="00AB4588">
        <w:rPr>
          <w:rFonts w:ascii="MetaNormal-Roman" w:hAnsi="MetaNormal-Roman"/>
        </w:rPr>
        <w:t>The Uzbek government should conduct a prompt, effective investigation into Urlaeva’s detention and ill-treatment</w:t>
      </w:r>
      <w:r w:rsidR="003C3217">
        <w:rPr>
          <w:rFonts w:ascii="MetaNormal-Roman" w:hAnsi="MetaNormal-Roman"/>
        </w:rPr>
        <w:t xml:space="preserve"> and i</w:t>
      </w:r>
      <w:r w:rsidRPr="00AB4588">
        <w:rPr>
          <w:rFonts w:ascii="MetaNormal-Roman" w:hAnsi="MetaNormal-Roman"/>
        </w:rPr>
        <w:t>t should also investigate any violations of medical ethics by the doctors and medics who participated in the assault on Urlaeva.</w:t>
      </w:r>
      <w:r w:rsidR="003C3217">
        <w:rPr>
          <w:rFonts w:ascii="MetaNormal-Roman" w:hAnsi="MetaNormal-Roman"/>
        </w:rPr>
        <w:t xml:space="preserve"> </w:t>
      </w:r>
      <w:r w:rsidRPr="00AB4588">
        <w:rPr>
          <w:rFonts w:ascii="MetaNormal-Roman" w:hAnsi="MetaNormal-Roman"/>
        </w:rPr>
        <w:t>It should hold accountable all officials and medical professionals found responsible for her mistreatment and issue a public statement reaffirming the rights of all citizens, including human rights activists and journalists, to carry out their peaceful work and exercise their rights of free expression, association, and assembly free of interference or retribution.</w:t>
      </w:r>
    </w:p>
    <w:p w14:paraId="4958E794" w14:textId="77777777" w:rsidR="00AB4588" w:rsidRPr="00AB4588" w:rsidRDefault="00AB4588" w:rsidP="00AB4588">
      <w:pPr>
        <w:autoSpaceDE w:val="0"/>
        <w:autoSpaceDN w:val="0"/>
        <w:adjustRightInd w:val="0"/>
        <w:spacing w:after="0"/>
        <w:rPr>
          <w:rFonts w:ascii="MetaNormal-Roman" w:hAnsi="MetaNormal-Roman"/>
        </w:rPr>
      </w:pPr>
    </w:p>
    <w:p w14:paraId="6CFE94FF" w14:textId="78F2792A" w:rsidR="00CE6C5F" w:rsidRPr="0063181C" w:rsidRDefault="00DE1E27" w:rsidP="00F154BF">
      <w:pPr>
        <w:autoSpaceDE w:val="0"/>
        <w:autoSpaceDN w:val="0"/>
        <w:adjustRightInd w:val="0"/>
        <w:spacing w:after="0"/>
        <w:rPr>
          <w:rFonts w:ascii="MetaNormal-Roman" w:hAnsi="MetaNormal-Roman" w:cs="MetaNormal-Roman"/>
          <w:b/>
          <w:u w:val="single"/>
        </w:rPr>
      </w:pPr>
      <w:r w:rsidRPr="0063181C">
        <w:rPr>
          <w:rFonts w:ascii="MetaNormal-Roman" w:hAnsi="MetaNormal-Roman"/>
          <w:u w:val="single"/>
        </w:rPr>
        <w:t xml:space="preserve"> </w:t>
      </w:r>
      <w:r w:rsidR="00A22517" w:rsidRPr="0063181C">
        <w:rPr>
          <w:rFonts w:ascii="MetaNormal-Roman" w:hAnsi="MetaNormal-Roman" w:cs="MetaNormal-Roman"/>
          <w:b/>
          <w:u w:val="single"/>
        </w:rPr>
        <w:t>Torture, Ill-T</w:t>
      </w:r>
      <w:r w:rsidR="00CE6C5F" w:rsidRPr="0063181C">
        <w:rPr>
          <w:rFonts w:ascii="MetaNormal-Roman" w:hAnsi="MetaNormal-Roman" w:cs="MetaNormal-Roman"/>
          <w:b/>
          <w:u w:val="single"/>
        </w:rPr>
        <w:t xml:space="preserve">reatment </w:t>
      </w:r>
      <w:r w:rsidR="005C1B20" w:rsidRPr="0063181C">
        <w:rPr>
          <w:rFonts w:ascii="MetaNormal-Roman" w:hAnsi="MetaNormal-Roman" w:cs="MetaNormal-Roman"/>
          <w:b/>
          <w:u w:val="single"/>
        </w:rPr>
        <w:t xml:space="preserve">(Covenant articles 2, </w:t>
      </w:r>
      <w:r w:rsidR="00CE6C5F" w:rsidRPr="0063181C">
        <w:rPr>
          <w:rFonts w:ascii="MetaNormal-Roman" w:hAnsi="MetaNormal-Roman" w:cs="MetaNormal-Roman"/>
          <w:b/>
          <w:u w:val="single"/>
        </w:rPr>
        <w:t>7</w:t>
      </w:r>
      <w:r w:rsidR="005C1B20" w:rsidRPr="0063181C">
        <w:rPr>
          <w:rFonts w:ascii="MetaNormal-Roman" w:hAnsi="MetaNormal-Roman" w:cs="MetaNormal-Roman"/>
          <w:b/>
          <w:u w:val="single"/>
        </w:rPr>
        <w:t>, 10, 14</w:t>
      </w:r>
      <w:r w:rsidR="00CE6C5F" w:rsidRPr="0063181C">
        <w:rPr>
          <w:rFonts w:ascii="MetaNormal-Roman" w:hAnsi="MetaNormal-Roman" w:cs="MetaNormal-Roman"/>
          <w:b/>
          <w:u w:val="single"/>
        </w:rPr>
        <w:t>)</w:t>
      </w:r>
    </w:p>
    <w:p w14:paraId="7DA6FE0F" w14:textId="77777777" w:rsidR="00A84375" w:rsidRPr="00F154BF" w:rsidRDefault="00A84375" w:rsidP="00F154BF">
      <w:pPr>
        <w:autoSpaceDE w:val="0"/>
        <w:autoSpaceDN w:val="0"/>
        <w:adjustRightInd w:val="0"/>
        <w:spacing w:after="0"/>
        <w:rPr>
          <w:rFonts w:ascii="MetaNormal-Roman" w:hAnsi="MetaNormal-Roman" w:cs="MetaNormal-Roman"/>
          <w:b/>
        </w:rPr>
      </w:pPr>
    </w:p>
    <w:p w14:paraId="0A6D765F" w14:textId="79786166" w:rsidR="00FC7A6F" w:rsidRPr="00F154BF" w:rsidRDefault="00B7388A" w:rsidP="00F154BF">
      <w:pPr>
        <w:rPr>
          <w:rFonts w:ascii="MetaNormal-Roman" w:hAnsi="MetaNormal-Roman"/>
          <w:shd w:val="clear" w:color="auto" w:fill="FFFFFF"/>
        </w:rPr>
      </w:pPr>
      <w:hyperlink r:id="rId15" w:history="1">
        <w:r w:rsidR="00AC709C" w:rsidRPr="00F154BF">
          <w:rPr>
            <w:rStyle w:val="Hyperlink"/>
            <w:rFonts w:ascii="MetaNormal-Roman" w:hAnsi="MetaNormal-Roman"/>
            <w:shd w:val="clear" w:color="auto" w:fill="FFFFFF"/>
          </w:rPr>
          <w:t>Torture</w:t>
        </w:r>
      </w:hyperlink>
      <w:r w:rsidR="00AC709C" w:rsidRPr="00F154BF">
        <w:rPr>
          <w:rFonts w:ascii="MetaNormal-Roman" w:hAnsi="MetaNormal-Roman"/>
          <w:shd w:val="clear" w:color="auto" w:fill="FFFFFF"/>
        </w:rPr>
        <w:t xml:space="preserve"> </w:t>
      </w:r>
      <w:r w:rsidR="00E36817" w:rsidRPr="00F154BF">
        <w:rPr>
          <w:rFonts w:ascii="MetaNormal-Roman" w:hAnsi="MetaNormal-Roman"/>
          <w:shd w:val="clear" w:color="auto" w:fill="FFFFFF"/>
        </w:rPr>
        <w:t xml:space="preserve">and ill-treatment </w:t>
      </w:r>
      <w:r w:rsidR="00AC709C" w:rsidRPr="00F154BF">
        <w:rPr>
          <w:rFonts w:ascii="MetaNormal-Roman" w:hAnsi="MetaNormal-Roman"/>
          <w:shd w:val="clear" w:color="auto" w:fill="FFFFFF"/>
        </w:rPr>
        <w:t xml:space="preserve">in Uzbekistan </w:t>
      </w:r>
      <w:r w:rsidR="00E36817" w:rsidRPr="00F154BF">
        <w:rPr>
          <w:rFonts w:ascii="MetaNormal-Roman" w:hAnsi="MetaNormal-Roman"/>
          <w:shd w:val="clear" w:color="auto" w:fill="FFFFFF"/>
        </w:rPr>
        <w:t xml:space="preserve">are </w:t>
      </w:r>
      <w:r w:rsidR="00AC709C" w:rsidRPr="00F154BF">
        <w:rPr>
          <w:rFonts w:ascii="MetaNormal-Roman" w:hAnsi="MetaNormal-Roman"/>
          <w:shd w:val="clear" w:color="auto" w:fill="FFFFFF"/>
        </w:rPr>
        <w:t xml:space="preserve">widespread and systematic in all stages of the criminal justice system, and impunity for </w:t>
      </w:r>
      <w:r w:rsidR="00E36817" w:rsidRPr="00F154BF">
        <w:rPr>
          <w:rFonts w:ascii="MetaNormal-Roman" w:hAnsi="MetaNormal-Roman"/>
          <w:shd w:val="clear" w:color="auto" w:fill="FFFFFF"/>
        </w:rPr>
        <w:t xml:space="preserve">such acts </w:t>
      </w:r>
      <w:r w:rsidR="00AC709C" w:rsidRPr="00F154BF">
        <w:rPr>
          <w:rFonts w:ascii="MetaNormal-Roman" w:hAnsi="MetaNormal-Roman"/>
          <w:shd w:val="clear" w:color="auto" w:fill="FFFFFF"/>
        </w:rPr>
        <w:t xml:space="preserve">is the norm. Police and security agents use torture and ill-treatment to coerce detainees to implicate themselves or others, and confessions obtained under torture are often the sole basis for convictions. </w:t>
      </w:r>
      <w:r w:rsidR="00574891" w:rsidRPr="00F154BF">
        <w:rPr>
          <w:rFonts w:ascii="MetaNormal-Roman" w:hAnsi="MetaNormal-Roman"/>
          <w:shd w:val="clear" w:color="auto" w:fill="FFFFFF"/>
        </w:rPr>
        <w:t>Victims include those suspected of committing “ordinary” crimes, those accused of membership in banned political or religious organizations, or those involved in human rights work or independent journalism. Torture</w:t>
      </w:r>
      <w:r w:rsidR="00E36817" w:rsidRPr="00F154BF">
        <w:rPr>
          <w:rFonts w:ascii="MetaNormal-Roman" w:hAnsi="MetaNormal-Roman"/>
          <w:shd w:val="clear" w:color="auto" w:fill="FFFFFF"/>
        </w:rPr>
        <w:t xml:space="preserve"> and ill-treatment</w:t>
      </w:r>
      <w:r w:rsidR="00574891" w:rsidRPr="00F154BF">
        <w:rPr>
          <w:rFonts w:ascii="MetaNormal-Roman" w:hAnsi="MetaNormal-Roman"/>
          <w:shd w:val="clear" w:color="auto" w:fill="FFFFFF"/>
        </w:rPr>
        <w:t xml:space="preserve"> often continues in prison following conviction, especially in the cases of those convicted on charges of “religious extremism.”  </w:t>
      </w:r>
      <w:r w:rsidR="00AC709C" w:rsidRPr="00F154BF">
        <w:rPr>
          <w:rFonts w:ascii="MetaNormal-Roman" w:hAnsi="MetaNormal-Roman"/>
          <w:shd w:val="clear" w:color="auto" w:fill="FFFFFF"/>
        </w:rPr>
        <w:t>Methods commonly used include beatings with truncheons, electric shock, hanging by wrists and ankles, rape and sexual humiliation, asphyxiation with plastic bags and gas masks, and threats of physical harm to relatives.</w:t>
      </w:r>
      <w:r w:rsidR="00FC7A6F" w:rsidRPr="00F154BF">
        <w:rPr>
          <w:rFonts w:ascii="MetaNormal-Roman" w:hAnsi="MetaNormal-Roman"/>
          <w:shd w:val="clear" w:color="auto" w:fill="FFFFFF"/>
        </w:rPr>
        <w:t xml:space="preserve"> Judges fail to investigate torture allegations, to </w:t>
      </w:r>
      <w:r w:rsidR="00FC7A6F" w:rsidRPr="00F154BF">
        <w:rPr>
          <w:rFonts w:ascii="MetaNormal-Roman" w:hAnsi="MetaNormal-Roman"/>
          <w:shd w:val="clear" w:color="auto" w:fill="FFFFFF"/>
        </w:rPr>
        <w:lastRenderedPageBreak/>
        <w:t>exclude evidence obtained through torture or in the absence of counsel, and to hold perpetrators accountable.</w:t>
      </w:r>
    </w:p>
    <w:p w14:paraId="6C5B5DF9" w14:textId="6B88B1DA" w:rsidR="00147B88" w:rsidRDefault="00CE6C5F" w:rsidP="003C3217">
      <w:pPr>
        <w:rPr>
          <w:rFonts w:ascii="MetaNormal-Roman" w:hAnsi="MetaNormal-Roman"/>
          <w:shd w:val="clear" w:color="auto" w:fill="FFFFFF"/>
        </w:rPr>
      </w:pPr>
      <w:r w:rsidRPr="00F154BF">
        <w:rPr>
          <w:rFonts w:ascii="MetaNormal-Roman" w:hAnsi="MetaNormal-Roman"/>
          <w:shd w:val="clear" w:color="auto" w:fill="FFFFFF"/>
        </w:rPr>
        <w:t xml:space="preserve">The government regularly denies the existence of torture and </w:t>
      </w:r>
      <w:r w:rsidR="00E36817" w:rsidRPr="00F154BF">
        <w:rPr>
          <w:rFonts w:ascii="MetaNormal-Roman" w:hAnsi="MetaNormal-Roman"/>
          <w:shd w:val="clear" w:color="auto" w:fill="FFFFFF"/>
        </w:rPr>
        <w:t xml:space="preserve">ill-treatment </w:t>
      </w:r>
      <w:r w:rsidRPr="00F154BF">
        <w:rPr>
          <w:rFonts w:ascii="MetaNormal-Roman" w:hAnsi="MetaNormal-Roman"/>
          <w:shd w:val="clear" w:color="auto" w:fill="FFFFFF"/>
        </w:rPr>
        <w:t>has failed to implement meaningful</w:t>
      </w:r>
      <w:r w:rsidR="00F40357">
        <w:rPr>
          <w:rFonts w:ascii="MetaNormal-Roman" w:hAnsi="MetaNormal-Roman"/>
          <w:shd w:val="clear" w:color="auto" w:fill="FFFFFF"/>
        </w:rPr>
        <w:t>ly</w:t>
      </w:r>
      <w:r w:rsidRPr="00F154BF">
        <w:rPr>
          <w:rFonts w:ascii="MetaNormal-Roman" w:hAnsi="MetaNormal-Roman"/>
          <w:shd w:val="clear" w:color="auto" w:fill="FFFFFF"/>
        </w:rPr>
        <w:t xml:space="preserve"> recommendations made by the UN special rappor</w:t>
      </w:r>
      <w:r w:rsidR="00A22517" w:rsidRPr="00F154BF">
        <w:rPr>
          <w:rFonts w:ascii="MetaNormal-Roman" w:hAnsi="MetaNormal-Roman"/>
          <w:shd w:val="clear" w:color="auto" w:fill="FFFFFF"/>
        </w:rPr>
        <w:t xml:space="preserve">teur on torture following his 2002 visit to the country or the recommendations made by the UN Committee against Torture during its 2007 or </w:t>
      </w:r>
      <w:hyperlink r:id="rId16" w:history="1">
        <w:r w:rsidR="00A22517" w:rsidRPr="00F154BF">
          <w:rPr>
            <w:rStyle w:val="Hyperlink"/>
            <w:rFonts w:ascii="MetaNormal-Roman" w:hAnsi="MetaNormal-Roman"/>
            <w:shd w:val="clear" w:color="auto" w:fill="FFFFFF"/>
          </w:rPr>
          <w:t>2013</w:t>
        </w:r>
      </w:hyperlink>
      <w:r w:rsidR="00A22517" w:rsidRPr="00F154BF">
        <w:rPr>
          <w:rFonts w:ascii="MetaNormal-Roman" w:hAnsi="MetaNormal-Roman"/>
          <w:shd w:val="clear" w:color="auto" w:fill="FFFFFF"/>
        </w:rPr>
        <w:t xml:space="preserve"> reviews. </w:t>
      </w:r>
      <w:r w:rsidR="002D2565">
        <w:rPr>
          <w:rFonts w:ascii="MetaNormal-Roman" w:hAnsi="MetaNormal-Roman"/>
          <w:shd w:val="clear" w:color="auto" w:fill="FFFFFF"/>
        </w:rPr>
        <w:t xml:space="preserve">In its July 2014 submission to the UN Human Rights Committee, Human Rights Watch highlighted the </w:t>
      </w:r>
      <w:r w:rsidR="00585635">
        <w:rPr>
          <w:rFonts w:ascii="MetaNormal-Roman" w:hAnsi="MetaNormal-Roman"/>
          <w:shd w:val="clear" w:color="auto" w:fill="FFFFFF"/>
        </w:rPr>
        <w:t xml:space="preserve">torture and </w:t>
      </w:r>
      <w:r w:rsidR="002D2565">
        <w:rPr>
          <w:rFonts w:ascii="MetaNormal-Roman" w:hAnsi="MetaNormal-Roman"/>
          <w:shd w:val="clear" w:color="auto" w:fill="FFFFFF"/>
        </w:rPr>
        <w:t xml:space="preserve">ill treatment of </w:t>
      </w:r>
      <w:r w:rsidR="00B41663" w:rsidRPr="00B41663">
        <w:rPr>
          <w:rFonts w:ascii="MetaNormal-Roman" w:hAnsi="MetaNormal-Roman"/>
          <w:shd w:val="clear" w:color="auto" w:fill="FFFFFF"/>
        </w:rPr>
        <w:t>persons imprisoned on politically motivated charges</w:t>
      </w:r>
      <w:r w:rsidR="00B41663">
        <w:rPr>
          <w:rFonts w:ascii="MetaNormal-Roman" w:hAnsi="MetaNormal-Roman"/>
          <w:shd w:val="clear" w:color="auto" w:fill="FFFFFF"/>
        </w:rPr>
        <w:t xml:space="preserve">. </w:t>
      </w:r>
      <w:r w:rsidR="003C3217">
        <w:rPr>
          <w:rFonts w:ascii="MetaNormal-Roman" w:hAnsi="MetaNormal-Roman"/>
          <w:shd w:val="clear" w:color="auto" w:fill="FFFFFF"/>
        </w:rPr>
        <w:t>One more recent case dates from September 2014.</w:t>
      </w:r>
    </w:p>
    <w:p w14:paraId="4975C178" w14:textId="482F8C82" w:rsidR="00DC64A0" w:rsidRDefault="00DC64A0" w:rsidP="003C3217">
      <w:pPr>
        <w:rPr>
          <w:rFonts w:ascii="MetaNormal-Roman" w:hAnsi="MetaNormal-Roman"/>
          <w:shd w:val="clear" w:color="auto" w:fill="FFFFFF"/>
        </w:rPr>
      </w:pPr>
      <w:r>
        <w:rPr>
          <w:rFonts w:ascii="MetaNormal-Roman" w:hAnsi="MetaNormal-Roman"/>
          <w:shd w:val="clear" w:color="auto" w:fill="FFFFFF"/>
        </w:rPr>
        <w:t>Human Rights Watch urges the Committee to urge the Uzbek government to t</w:t>
      </w:r>
      <w:r w:rsidRPr="00DC64A0">
        <w:rPr>
          <w:rFonts w:ascii="MetaNormal-Roman" w:hAnsi="MetaNormal-Roman"/>
          <w:shd w:val="clear" w:color="auto" w:fill="FFFFFF"/>
        </w:rPr>
        <w:t>ake meaningful measures to end torture and ill-treatment and the accompanying culture of impunity, including by implementing in full the recommendations made by the United Nations Special Rapporteur on torture, the Committee Against Torture, and the Human Rights Committee</w:t>
      </w:r>
      <w:r>
        <w:rPr>
          <w:rFonts w:ascii="MetaNormal-Roman" w:hAnsi="MetaNormal-Roman"/>
          <w:shd w:val="clear" w:color="auto" w:fill="FFFFFF"/>
        </w:rPr>
        <w:t xml:space="preserve"> in earlier sessions</w:t>
      </w:r>
      <w:r w:rsidRPr="00DC64A0">
        <w:rPr>
          <w:rFonts w:ascii="MetaNormal-Roman" w:hAnsi="MetaNormal-Roman"/>
          <w:shd w:val="clear" w:color="auto" w:fill="FFFFFF"/>
        </w:rPr>
        <w:t>. These include that Uzbek authorities should conduct credible investigations into all allegations of torture, hold to account those found responsible</w:t>
      </w:r>
      <w:r>
        <w:rPr>
          <w:rFonts w:ascii="MetaNormal-Roman" w:hAnsi="MetaNormal-Roman"/>
          <w:shd w:val="clear" w:color="auto" w:fill="FFFFFF"/>
        </w:rPr>
        <w:t>,</w:t>
      </w:r>
      <w:r w:rsidRPr="00DC64A0">
        <w:rPr>
          <w:rFonts w:ascii="MetaNormal-Roman" w:hAnsi="MetaNormal-Roman"/>
          <w:shd w:val="clear" w:color="auto" w:fill="FFFFFF"/>
        </w:rPr>
        <w:t xml:space="preserve"> and make public the results of the investigations</w:t>
      </w:r>
      <w:r>
        <w:rPr>
          <w:rFonts w:ascii="MetaNormal-Roman" w:hAnsi="MetaNormal-Roman"/>
          <w:shd w:val="clear" w:color="auto" w:fill="FFFFFF"/>
        </w:rPr>
        <w:t>.</w:t>
      </w:r>
    </w:p>
    <w:p w14:paraId="5C968D99" w14:textId="77777777" w:rsidR="002A3413" w:rsidRPr="003C3217" w:rsidRDefault="002A3413" w:rsidP="0063181C">
      <w:pPr>
        <w:ind w:left="720"/>
        <w:rPr>
          <w:rStyle w:val="Strong"/>
          <w:rFonts w:ascii="MetaNormal-Roman" w:hAnsi="MetaNormal-Roman" w:cs="Times New Roman"/>
          <w:color w:val="42210B"/>
          <w:u w:val="single"/>
          <w:shd w:val="clear" w:color="auto" w:fill="FFFFFF"/>
        </w:rPr>
      </w:pPr>
      <w:r w:rsidRPr="003C3217">
        <w:rPr>
          <w:rStyle w:val="Strong"/>
          <w:rFonts w:ascii="MetaNormal-Roman" w:hAnsi="MetaNormal-Roman" w:cs="Times New Roman"/>
          <w:color w:val="42210B"/>
          <w:u w:val="single"/>
          <w:shd w:val="clear" w:color="auto" w:fill="FFFFFF"/>
        </w:rPr>
        <w:t>Death in Custody of Nilufar Rahimjonova</w:t>
      </w:r>
    </w:p>
    <w:p w14:paraId="16C30452" w14:textId="181032C7" w:rsidR="002A3413" w:rsidRPr="00AC25DA" w:rsidRDefault="003C3217" w:rsidP="002A3413">
      <w:pPr>
        <w:rPr>
          <w:rStyle w:val="Strong"/>
          <w:rFonts w:ascii="MetaNormal-Roman" w:hAnsi="MetaNormal-Roman" w:cs="Times New Roman"/>
          <w:b w:val="0"/>
          <w:shd w:val="clear" w:color="auto" w:fill="FFFFFF"/>
        </w:rPr>
      </w:pPr>
      <w:r w:rsidRPr="00AC25DA">
        <w:rPr>
          <w:rStyle w:val="Strong"/>
          <w:rFonts w:ascii="MetaNormal-Roman" w:hAnsi="MetaNormal-Roman" w:cs="Times New Roman"/>
          <w:b w:val="0"/>
          <w:shd w:val="clear" w:color="auto" w:fill="FFFFFF"/>
        </w:rPr>
        <w:t xml:space="preserve">Nilufar </w:t>
      </w:r>
      <w:r w:rsidR="002A3413" w:rsidRPr="00AC25DA">
        <w:rPr>
          <w:rStyle w:val="Strong"/>
          <w:rFonts w:ascii="MetaNormal-Roman" w:hAnsi="MetaNormal-Roman" w:cs="Times New Roman"/>
          <w:b w:val="0"/>
          <w:shd w:val="clear" w:color="auto" w:fill="FFFFFF"/>
        </w:rPr>
        <w:t>Rahimjonova died on September 12, 2014, in the Zangiota women’s prison colony outside Tashkent. She had served almost 3 years of a 10-year sentence. The trumped-up charges against her – illegal border crossing and espionage – appeared to have been brought on the basis of her relationship to her father, Domullo Istaravshani, a well-known theologian, based in Tajikistan, and her husband, Sayidyunus Burkhanov, more commonly known as Sayidyunus Istaravshani, based in Iran.</w:t>
      </w:r>
    </w:p>
    <w:p w14:paraId="7F211FFB" w14:textId="77777777" w:rsidR="002A3413" w:rsidRPr="00AC25DA" w:rsidRDefault="002A3413" w:rsidP="002A3413">
      <w:pPr>
        <w:rPr>
          <w:rStyle w:val="Strong"/>
          <w:rFonts w:ascii="MetaNormal-Roman" w:hAnsi="MetaNormal-Roman" w:cs="Times New Roman"/>
          <w:b w:val="0"/>
          <w:shd w:val="clear" w:color="auto" w:fill="FFFFFF"/>
        </w:rPr>
      </w:pPr>
      <w:r w:rsidRPr="00AC25DA">
        <w:rPr>
          <w:rStyle w:val="Strong"/>
          <w:rFonts w:ascii="MetaNormal-Roman" w:hAnsi="MetaNormal-Roman" w:cs="Times New Roman"/>
          <w:b w:val="0"/>
          <w:shd w:val="clear" w:color="auto" w:fill="FFFFFF"/>
        </w:rPr>
        <w:t>Both are independent religious figures who have openly criticized the restrictions President Islam Karimov began placing on religious worship and the practice of Islam in Uzbekistan in the early 1990s.</w:t>
      </w:r>
    </w:p>
    <w:p w14:paraId="66DEDA0E" w14:textId="77777777" w:rsidR="002A3413" w:rsidRPr="00AC25DA" w:rsidRDefault="002A3413" w:rsidP="002A3413">
      <w:pPr>
        <w:rPr>
          <w:rStyle w:val="Strong"/>
          <w:rFonts w:ascii="MetaNormal-Roman" w:hAnsi="MetaNormal-Roman" w:cs="Times New Roman"/>
          <w:b w:val="0"/>
          <w:shd w:val="clear" w:color="auto" w:fill="FFFFFF"/>
        </w:rPr>
      </w:pPr>
      <w:r w:rsidRPr="00AC25DA">
        <w:rPr>
          <w:rStyle w:val="Strong"/>
          <w:rFonts w:ascii="MetaNormal-Roman" w:hAnsi="MetaNormal-Roman" w:cs="Times New Roman"/>
          <w:b w:val="0"/>
          <w:shd w:val="clear" w:color="auto" w:fill="FFFFFF"/>
        </w:rPr>
        <w:t>Rahimjonova’s husband told Human Rights Watch that following her arrest in December 2011 in Tashkent, Rahimjonova was forced to give a TV interview in which she accused him and her father of being connected to the Islamic Movement of Uzbekistan, an organization designated as a terrorist organization by various states, including the United States, and other extremist groups. She was sentenced to 10 years in prison following a flawed trial, allegations of ill-treatment, and lack of access to counsel.</w:t>
      </w:r>
    </w:p>
    <w:p w14:paraId="1D88DAD4" w14:textId="40206F83" w:rsidR="002A3413" w:rsidRPr="00AC25DA" w:rsidRDefault="002A3413" w:rsidP="002A3413">
      <w:pPr>
        <w:rPr>
          <w:rStyle w:val="Strong"/>
          <w:rFonts w:ascii="MetaNormal-Roman" w:hAnsi="MetaNormal-Roman" w:cs="Times New Roman"/>
          <w:b w:val="0"/>
          <w:shd w:val="clear" w:color="auto" w:fill="FFFFFF"/>
        </w:rPr>
      </w:pPr>
      <w:r w:rsidRPr="00AC25DA">
        <w:rPr>
          <w:rStyle w:val="Strong"/>
          <w:rFonts w:ascii="MetaNormal-Roman" w:hAnsi="MetaNormal-Roman" w:cs="Times New Roman"/>
          <w:b w:val="0"/>
          <w:shd w:val="clear" w:color="auto" w:fill="FFFFFF"/>
        </w:rPr>
        <w:t>Istaravshani told Human Rights Watch that his wife did not suffer chronic illnesses or complain about her health. A close relative in Tashkent had visited her just two months before she died, and said there were no indications she was in poor health. Officials have not given the family a cause of death although, approximately one month after the death, Uzbek authorities handed a lawyer hired by the family a death certificate that stated Rahimjonova had hung herself.</w:t>
      </w:r>
      <w:r w:rsidR="003C3217" w:rsidRPr="00AC25DA">
        <w:rPr>
          <w:rStyle w:val="Strong"/>
          <w:rFonts w:ascii="MetaNormal-Roman" w:hAnsi="MetaNormal-Roman" w:cs="Times New Roman"/>
          <w:b w:val="0"/>
          <w:shd w:val="clear" w:color="auto" w:fill="FFFFFF"/>
        </w:rPr>
        <w:t xml:space="preserve"> Such explanations have also followed the deaths of persons imprisoned on charges of “religious extremism” like Dilshod </w:t>
      </w:r>
      <w:r w:rsidR="003C3217" w:rsidRPr="00AC25DA">
        <w:rPr>
          <w:rStyle w:val="Strong"/>
          <w:rFonts w:ascii="MetaNormal-Roman" w:hAnsi="MetaNormal-Roman" w:cs="Times New Roman"/>
          <w:b w:val="0"/>
          <w:shd w:val="clear" w:color="auto" w:fill="FFFFFF"/>
        </w:rPr>
        <w:lastRenderedPageBreak/>
        <w:t>Iskhokov and Sariddin Sirozhiddinovich Salokhiddinov. (See Reply of Uzbekistan 2015, paras. 69 and 74).</w:t>
      </w:r>
    </w:p>
    <w:p w14:paraId="7373D5D5" w14:textId="77777777" w:rsidR="002A3413" w:rsidRPr="00AC25DA" w:rsidRDefault="002A3413" w:rsidP="002A3413">
      <w:pPr>
        <w:rPr>
          <w:rStyle w:val="Strong"/>
          <w:rFonts w:ascii="MetaNormal-Roman" w:hAnsi="MetaNormal-Roman" w:cs="Times New Roman"/>
          <w:b w:val="0"/>
          <w:shd w:val="clear" w:color="auto" w:fill="FFFFFF"/>
        </w:rPr>
      </w:pPr>
      <w:r w:rsidRPr="00AC25DA">
        <w:rPr>
          <w:rStyle w:val="Strong"/>
          <w:rFonts w:ascii="MetaNormal-Roman" w:hAnsi="MetaNormal-Roman" w:cs="Times New Roman"/>
          <w:b w:val="0"/>
          <w:shd w:val="clear" w:color="auto" w:fill="FFFFFF"/>
        </w:rPr>
        <w:t>Uzbek authorities delivered Rahimjonova’s body to her brother’s home in Tashkent. Istaravshani said her brother was ordered to “bury the body now,” leaving no opportunity to conduct a post-mortem examination.</w:t>
      </w:r>
    </w:p>
    <w:p w14:paraId="36930F74" w14:textId="77777777" w:rsidR="002A3413" w:rsidRPr="00AC25DA" w:rsidRDefault="002A3413" w:rsidP="002A3413">
      <w:pPr>
        <w:rPr>
          <w:rStyle w:val="Strong"/>
          <w:rFonts w:ascii="MetaNormal-Roman" w:hAnsi="MetaNormal-Roman" w:cs="Times New Roman"/>
          <w:b w:val="0"/>
          <w:shd w:val="clear" w:color="auto" w:fill="FFFFFF"/>
        </w:rPr>
      </w:pPr>
      <w:r w:rsidRPr="00AC25DA">
        <w:rPr>
          <w:rStyle w:val="Strong"/>
          <w:rFonts w:ascii="MetaNormal-Roman" w:hAnsi="MetaNormal-Roman" w:cs="Times New Roman"/>
          <w:b w:val="0"/>
          <w:shd w:val="clear" w:color="auto" w:fill="FFFFFF"/>
        </w:rPr>
        <w:t>When people are deprived of their liberty, responsibility for their fate rests with the detaining authorities, who must guarantee the life and physical integrity of each detainee. International human rights law requires governments to ensure effective investigations into deaths in custody – regardless of the presumed cause. Such investigations are essential for ascertaining the cause of death, identifying anyone responsible for the death, and holding them to account. These investigations also deter similar incidents in the future, ensure the security of other prisoners, and provide confidence in the authorities’ commitment to fulfilling their national and international obligations.</w:t>
      </w:r>
    </w:p>
    <w:p w14:paraId="0DF28AF0" w14:textId="77777777" w:rsidR="002A3413" w:rsidRPr="00AC25DA" w:rsidRDefault="002A3413" w:rsidP="002A3413">
      <w:pPr>
        <w:rPr>
          <w:rStyle w:val="Strong"/>
          <w:rFonts w:ascii="MetaNormal-Roman" w:hAnsi="MetaNormal-Roman" w:cs="Times New Roman"/>
          <w:b w:val="0"/>
          <w:shd w:val="clear" w:color="auto" w:fill="FFFFFF"/>
        </w:rPr>
      </w:pPr>
      <w:r w:rsidRPr="00AC25DA">
        <w:rPr>
          <w:rStyle w:val="Strong"/>
          <w:rFonts w:ascii="MetaNormal-Roman" w:hAnsi="MetaNormal-Roman" w:cs="Times New Roman"/>
          <w:b w:val="0"/>
          <w:shd w:val="clear" w:color="auto" w:fill="FFFFFF"/>
        </w:rPr>
        <w:t>The next of kin also have a right to be informed of all the circumstances of the death, and to have access to an effective remedy if the death is the result of state culpability.</w:t>
      </w:r>
    </w:p>
    <w:p w14:paraId="2E9704F9" w14:textId="77777777" w:rsidR="002A3413" w:rsidRPr="00AC25DA" w:rsidRDefault="002A3413" w:rsidP="002A3413">
      <w:pPr>
        <w:rPr>
          <w:rStyle w:val="Strong"/>
          <w:rFonts w:ascii="MetaNormal-Roman" w:hAnsi="MetaNormal-Roman" w:cs="Times New Roman"/>
          <w:b w:val="0"/>
          <w:shd w:val="clear" w:color="auto" w:fill="FFFFFF"/>
        </w:rPr>
      </w:pPr>
      <w:r w:rsidRPr="00AC25DA">
        <w:rPr>
          <w:rStyle w:val="Strong"/>
          <w:rFonts w:ascii="MetaNormal-Roman" w:hAnsi="MetaNormal-Roman" w:cs="Times New Roman"/>
          <w:b w:val="0"/>
          <w:shd w:val="clear" w:color="auto" w:fill="FFFFFF"/>
        </w:rPr>
        <w:t>“My wife was in good health before she died and had four children to live for,” Istaravshani told Human Rights Watch. “What now can I do for my wife? All I can do now is to ensure that no other wives like her will have to die in prison and see to it that no one is locked up in Uzbekistan’s prisons without proof of actual wrongdoing.”</w:t>
      </w:r>
    </w:p>
    <w:p w14:paraId="2AD5D342" w14:textId="48F9F3A8" w:rsidR="002A3413" w:rsidRPr="00AC25DA" w:rsidRDefault="003C3217" w:rsidP="002A3413">
      <w:pPr>
        <w:rPr>
          <w:rStyle w:val="Strong"/>
          <w:rFonts w:ascii="MetaNormal-Roman" w:hAnsi="MetaNormal-Roman" w:cs="Times New Roman"/>
          <w:b w:val="0"/>
          <w:shd w:val="clear" w:color="auto" w:fill="FFFFFF"/>
        </w:rPr>
      </w:pPr>
      <w:r w:rsidRPr="00AC25DA">
        <w:rPr>
          <w:rStyle w:val="Strong"/>
          <w:rFonts w:ascii="MetaNormal-Roman" w:hAnsi="MetaNormal-Roman" w:cs="Times New Roman"/>
          <w:b w:val="0"/>
          <w:shd w:val="clear" w:color="auto" w:fill="FFFFFF"/>
        </w:rPr>
        <w:t xml:space="preserve">Human Rights Watch </w:t>
      </w:r>
      <w:r w:rsidR="00F40357">
        <w:rPr>
          <w:rStyle w:val="Strong"/>
          <w:rFonts w:ascii="MetaNormal-Roman" w:hAnsi="MetaNormal-Roman" w:cs="Times New Roman"/>
          <w:b w:val="0"/>
          <w:shd w:val="clear" w:color="auto" w:fill="FFFFFF"/>
        </w:rPr>
        <w:t>hopes</w:t>
      </w:r>
      <w:r w:rsidR="00F40357" w:rsidRPr="00AC25DA">
        <w:rPr>
          <w:rStyle w:val="Strong"/>
          <w:rFonts w:ascii="MetaNormal-Roman" w:hAnsi="MetaNormal-Roman" w:cs="Times New Roman"/>
          <w:b w:val="0"/>
          <w:shd w:val="clear" w:color="auto" w:fill="FFFFFF"/>
        </w:rPr>
        <w:t xml:space="preserve"> </w:t>
      </w:r>
      <w:r w:rsidRPr="00AC25DA">
        <w:rPr>
          <w:rStyle w:val="Strong"/>
          <w:rFonts w:ascii="MetaNormal-Roman" w:hAnsi="MetaNormal-Roman" w:cs="Times New Roman"/>
          <w:b w:val="0"/>
          <w:shd w:val="clear" w:color="auto" w:fill="FFFFFF"/>
        </w:rPr>
        <w:t xml:space="preserve">the Committee </w:t>
      </w:r>
      <w:r w:rsidR="00F40357">
        <w:rPr>
          <w:rStyle w:val="Strong"/>
          <w:rFonts w:ascii="MetaNormal-Roman" w:hAnsi="MetaNormal-Roman" w:cs="Times New Roman"/>
          <w:b w:val="0"/>
          <w:shd w:val="clear" w:color="auto" w:fill="FFFFFF"/>
        </w:rPr>
        <w:t>will</w:t>
      </w:r>
      <w:r w:rsidR="00F40357" w:rsidRPr="00AC25DA">
        <w:rPr>
          <w:rStyle w:val="Strong"/>
          <w:rFonts w:ascii="MetaNormal-Roman" w:hAnsi="MetaNormal-Roman" w:cs="Times New Roman"/>
          <w:b w:val="0"/>
          <w:shd w:val="clear" w:color="auto" w:fill="FFFFFF"/>
        </w:rPr>
        <w:t xml:space="preserve"> </w:t>
      </w:r>
      <w:r w:rsidRPr="00AC25DA">
        <w:rPr>
          <w:rStyle w:val="Strong"/>
          <w:rFonts w:ascii="MetaNormal-Roman" w:hAnsi="MetaNormal-Roman" w:cs="Times New Roman"/>
          <w:b w:val="0"/>
          <w:shd w:val="clear" w:color="auto" w:fill="FFFFFF"/>
        </w:rPr>
        <w:t xml:space="preserve">raise with the Uzbek government the circumstances of Rahimjonova’s death in custody and the need for a </w:t>
      </w:r>
      <w:r w:rsidR="002A3413" w:rsidRPr="00AC25DA">
        <w:rPr>
          <w:rStyle w:val="Strong"/>
          <w:rFonts w:ascii="MetaNormal-Roman" w:hAnsi="MetaNormal-Roman" w:cs="Times New Roman"/>
          <w:b w:val="0"/>
          <w:shd w:val="clear" w:color="auto" w:fill="FFFFFF"/>
        </w:rPr>
        <w:t>thorough and independent investigat</w:t>
      </w:r>
      <w:r w:rsidRPr="00AC25DA">
        <w:rPr>
          <w:rStyle w:val="Strong"/>
          <w:rFonts w:ascii="MetaNormal-Roman" w:hAnsi="MetaNormal-Roman" w:cs="Times New Roman"/>
          <w:b w:val="0"/>
          <w:shd w:val="clear" w:color="auto" w:fill="FFFFFF"/>
        </w:rPr>
        <w:t xml:space="preserve">ion. </w:t>
      </w:r>
      <w:r w:rsidR="002A3413" w:rsidRPr="00AC25DA">
        <w:rPr>
          <w:rStyle w:val="Strong"/>
          <w:rFonts w:ascii="MetaNormal-Roman" w:hAnsi="MetaNormal-Roman" w:cs="Times New Roman"/>
          <w:b w:val="0"/>
          <w:shd w:val="clear" w:color="auto" w:fill="FFFFFF"/>
        </w:rPr>
        <w:t>The Uzbek government should ensure that full and open investigations are conducted into all prison deaths and allow for regular, unfettered, independent, expert monitoring of prison conditions to help pre</w:t>
      </w:r>
      <w:r w:rsidRPr="00AC25DA">
        <w:rPr>
          <w:rStyle w:val="Strong"/>
          <w:rFonts w:ascii="MetaNormal-Roman" w:hAnsi="MetaNormal-Roman" w:cs="Times New Roman"/>
          <w:b w:val="0"/>
          <w:shd w:val="clear" w:color="auto" w:fill="FFFFFF"/>
        </w:rPr>
        <w:t>vent such deaths in the future.</w:t>
      </w:r>
    </w:p>
    <w:sectPr w:rsidR="002A3413" w:rsidRPr="00AC25DA">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CFB291" w14:textId="77777777" w:rsidR="00166C54" w:rsidRDefault="00166C54" w:rsidP="0063144F">
      <w:pPr>
        <w:spacing w:after="0" w:line="240" w:lineRule="auto"/>
      </w:pPr>
      <w:r>
        <w:separator/>
      </w:r>
    </w:p>
  </w:endnote>
  <w:endnote w:type="continuationSeparator" w:id="0">
    <w:p w14:paraId="33A2EBE5" w14:textId="77777777" w:rsidR="00166C54" w:rsidRDefault="00166C54" w:rsidP="00631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etaPro-CondBold">
    <w:panose1 w:val="00000000000000000000"/>
    <w:charset w:val="00"/>
    <w:family w:val="swiss"/>
    <w:notTrueType/>
    <w:pitch w:val="variable"/>
    <w:sig w:usb0="A00002FF" w:usb1="4000207B" w:usb2="00000000" w:usb3="00000000" w:csb0="0000009F" w:csb1="00000000"/>
  </w:font>
  <w:font w:name="MetaBold-Roman">
    <w:panose1 w:val="020B0802030000020004"/>
    <w:charset w:val="00"/>
    <w:family w:val="swiss"/>
    <w:pitch w:val="variable"/>
    <w:sig w:usb0="80000027" w:usb1="00000000" w:usb2="00000000" w:usb3="00000000" w:csb0="00000001" w:csb1="00000000"/>
  </w:font>
  <w:font w:name="MetaNormal-Roman">
    <w:panose1 w:val="020B0502030000020004"/>
    <w:charset w:val="00"/>
    <w:family w:val="swiss"/>
    <w:pitch w:val="variable"/>
    <w:sig w:usb0="80000027" w:usb1="00000000" w:usb2="00000000" w:usb3="00000000" w:csb0="00000001" w:csb1="00000000"/>
  </w:font>
  <w:font w:name="MetaPro-CondMedi">
    <w:panose1 w:val="00000000000000000000"/>
    <w:charset w:val="00"/>
    <w:family w:val="swiss"/>
    <w:notTrueType/>
    <w:pitch w:val="variable"/>
    <w:sig w:usb0="A00002FF" w:usb1="4000207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8874929"/>
      <w:docPartObj>
        <w:docPartGallery w:val="Page Numbers (Bottom of Page)"/>
        <w:docPartUnique/>
      </w:docPartObj>
    </w:sdtPr>
    <w:sdtEndPr>
      <w:rPr>
        <w:rFonts w:ascii="MetaNormal-Roman" w:hAnsi="MetaNormal-Roman"/>
        <w:noProof/>
        <w:sz w:val="18"/>
        <w:szCs w:val="18"/>
      </w:rPr>
    </w:sdtEndPr>
    <w:sdtContent>
      <w:p w14:paraId="4DD65FE9" w14:textId="581E8E06" w:rsidR="00256330" w:rsidRPr="00F154BF" w:rsidRDefault="00256330">
        <w:pPr>
          <w:pStyle w:val="Footer"/>
          <w:jc w:val="center"/>
          <w:rPr>
            <w:rFonts w:ascii="MetaNormal-Roman" w:hAnsi="MetaNormal-Roman"/>
            <w:sz w:val="18"/>
            <w:szCs w:val="18"/>
          </w:rPr>
        </w:pPr>
        <w:r w:rsidRPr="00F154BF">
          <w:rPr>
            <w:rFonts w:ascii="MetaNormal-Roman" w:hAnsi="MetaNormal-Roman"/>
            <w:sz w:val="18"/>
            <w:szCs w:val="18"/>
          </w:rPr>
          <w:fldChar w:fldCharType="begin"/>
        </w:r>
        <w:r w:rsidRPr="00F154BF">
          <w:rPr>
            <w:rFonts w:ascii="MetaNormal-Roman" w:hAnsi="MetaNormal-Roman"/>
            <w:sz w:val="18"/>
            <w:szCs w:val="18"/>
          </w:rPr>
          <w:instrText xml:space="preserve"> PAGE   \* MERGEFORMAT </w:instrText>
        </w:r>
        <w:r w:rsidRPr="00F154BF">
          <w:rPr>
            <w:rFonts w:ascii="MetaNormal-Roman" w:hAnsi="MetaNormal-Roman"/>
            <w:sz w:val="18"/>
            <w:szCs w:val="18"/>
          </w:rPr>
          <w:fldChar w:fldCharType="separate"/>
        </w:r>
        <w:r w:rsidR="00B7388A">
          <w:rPr>
            <w:rFonts w:ascii="MetaNormal-Roman" w:hAnsi="MetaNormal-Roman"/>
            <w:noProof/>
            <w:sz w:val="18"/>
            <w:szCs w:val="18"/>
          </w:rPr>
          <w:t>1</w:t>
        </w:r>
        <w:r w:rsidRPr="00F154BF">
          <w:rPr>
            <w:rFonts w:ascii="MetaNormal-Roman" w:hAnsi="MetaNormal-Roman"/>
            <w:noProof/>
            <w:sz w:val="18"/>
            <w:szCs w:val="18"/>
          </w:rPr>
          <w:fldChar w:fldCharType="end"/>
        </w:r>
      </w:p>
    </w:sdtContent>
  </w:sdt>
  <w:p w14:paraId="1639AE59" w14:textId="77777777" w:rsidR="00256330" w:rsidRDefault="002563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79A5C3" w14:textId="77777777" w:rsidR="00166C54" w:rsidRDefault="00166C54" w:rsidP="0063144F">
      <w:pPr>
        <w:spacing w:after="0" w:line="240" w:lineRule="auto"/>
      </w:pPr>
      <w:r>
        <w:separator/>
      </w:r>
    </w:p>
  </w:footnote>
  <w:footnote w:type="continuationSeparator" w:id="0">
    <w:p w14:paraId="4141ABFE" w14:textId="77777777" w:rsidR="00166C54" w:rsidRDefault="00166C54" w:rsidP="006314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1077B"/>
    <w:multiLevelType w:val="multilevel"/>
    <w:tmpl w:val="66AC4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395F50"/>
    <w:multiLevelType w:val="multilevel"/>
    <w:tmpl w:val="A6082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7D78E5"/>
    <w:multiLevelType w:val="multilevel"/>
    <w:tmpl w:val="8B26A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5BF76E2"/>
    <w:multiLevelType w:val="hybridMultilevel"/>
    <w:tmpl w:val="61D6B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DEA5661"/>
    <w:multiLevelType w:val="multilevel"/>
    <w:tmpl w:val="09F08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9C57009"/>
    <w:multiLevelType w:val="multilevel"/>
    <w:tmpl w:val="A936E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BC80905"/>
    <w:multiLevelType w:val="multilevel"/>
    <w:tmpl w:val="7AD24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CEE0807"/>
    <w:multiLevelType w:val="hybridMultilevel"/>
    <w:tmpl w:val="15048AFA"/>
    <w:lvl w:ilvl="0" w:tplc="1F322B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6"/>
  </w:num>
  <w:num w:numId="4">
    <w:abstractNumId w:val="2"/>
  </w:num>
  <w:num w:numId="5">
    <w:abstractNumId w:val="1"/>
  </w:num>
  <w:num w:numId="6">
    <w:abstractNumId w:val="4"/>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01E"/>
    <w:rsid w:val="00012201"/>
    <w:rsid w:val="0001576F"/>
    <w:rsid w:val="0004385A"/>
    <w:rsid w:val="00043D4D"/>
    <w:rsid w:val="00054242"/>
    <w:rsid w:val="00075C57"/>
    <w:rsid w:val="00076985"/>
    <w:rsid w:val="00083F1D"/>
    <w:rsid w:val="000B1594"/>
    <w:rsid w:val="000E2D4F"/>
    <w:rsid w:val="000F0E4A"/>
    <w:rsid w:val="000F7BC9"/>
    <w:rsid w:val="0011587E"/>
    <w:rsid w:val="00121571"/>
    <w:rsid w:val="00124B28"/>
    <w:rsid w:val="00130A58"/>
    <w:rsid w:val="001367C9"/>
    <w:rsid w:val="00147B88"/>
    <w:rsid w:val="001525AC"/>
    <w:rsid w:val="00153E5C"/>
    <w:rsid w:val="00166C54"/>
    <w:rsid w:val="00167792"/>
    <w:rsid w:val="001E2EDB"/>
    <w:rsid w:val="001F0D5C"/>
    <w:rsid w:val="002208A9"/>
    <w:rsid w:val="00256330"/>
    <w:rsid w:val="00260D3F"/>
    <w:rsid w:val="002A3413"/>
    <w:rsid w:val="002D2565"/>
    <w:rsid w:val="002D545D"/>
    <w:rsid w:val="00323A61"/>
    <w:rsid w:val="00325F5F"/>
    <w:rsid w:val="00330737"/>
    <w:rsid w:val="00333FD8"/>
    <w:rsid w:val="0034354B"/>
    <w:rsid w:val="00354CCF"/>
    <w:rsid w:val="00371571"/>
    <w:rsid w:val="00372910"/>
    <w:rsid w:val="00382751"/>
    <w:rsid w:val="003925EE"/>
    <w:rsid w:val="003A6F66"/>
    <w:rsid w:val="003B666B"/>
    <w:rsid w:val="003C3217"/>
    <w:rsid w:val="003C678F"/>
    <w:rsid w:val="003D5152"/>
    <w:rsid w:val="003E35B3"/>
    <w:rsid w:val="00403149"/>
    <w:rsid w:val="00424D17"/>
    <w:rsid w:val="004263B1"/>
    <w:rsid w:val="00440CBF"/>
    <w:rsid w:val="00443F44"/>
    <w:rsid w:val="004545FC"/>
    <w:rsid w:val="00467BFA"/>
    <w:rsid w:val="00471300"/>
    <w:rsid w:val="004771B4"/>
    <w:rsid w:val="004A7EEE"/>
    <w:rsid w:val="004B6207"/>
    <w:rsid w:val="004E2BA6"/>
    <w:rsid w:val="004E73F3"/>
    <w:rsid w:val="0053401E"/>
    <w:rsid w:val="00560E36"/>
    <w:rsid w:val="00574891"/>
    <w:rsid w:val="00583C11"/>
    <w:rsid w:val="00585635"/>
    <w:rsid w:val="0059084B"/>
    <w:rsid w:val="005919F0"/>
    <w:rsid w:val="005C1B20"/>
    <w:rsid w:val="005E2872"/>
    <w:rsid w:val="005E28A0"/>
    <w:rsid w:val="005F0B2C"/>
    <w:rsid w:val="00605A30"/>
    <w:rsid w:val="00622A72"/>
    <w:rsid w:val="006230E0"/>
    <w:rsid w:val="00627AB3"/>
    <w:rsid w:val="00631045"/>
    <w:rsid w:val="0063144F"/>
    <w:rsid w:val="0063181C"/>
    <w:rsid w:val="0065163D"/>
    <w:rsid w:val="006846F4"/>
    <w:rsid w:val="006866E1"/>
    <w:rsid w:val="00687AEA"/>
    <w:rsid w:val="00690AF7"/>
    <w:rsid w:val="0069293F"/>
    <w:rsid w:val="006944DC"/>
    <w:rsid w:val="006A181A"/>
    <w:rsid w:val="006B0792"/>
    <w:rsid w:val="006C24CB"/>
    <w:rsid w:val="006D4A30"/>
    <w:rsid w:val="006F181A"/>
    <w:rsid w:val="006F3204"/>
    <w:rsid w:val="006F5C8A"/>
    <w:rsid w:val="00706DEC"/>
    <w:rsid w:val="00727C63"/>
    <w:rsid w:val="00742B86"/>
    <w:rsid w:val="00757D0C"/>
    <w:rsid w:val="00795957"/>
    <w:rsid w:val="007B04FD"/>
    <w:rsid w:val="007C0D3A"/>
    <w:rsid w:val="007C3E36"/>
    <w:rsid w:val="007D0C37"/>
    <w:rsid w:val="007D5333"/>
    <w:rsid w:val="007D69B4"/>
    <w:rsid w:val="007F17AA"/>
    <w:rsid w:val="007F246F"/>
    <w:rsid w:val="00814A73"/>
    <w:rsid w:val="00830CCC"/>
    <w:rsid w:val="0083633C"/>
    <w:rsid w:val="00851A99"/>
    <w:rsid w:val="0085297F"/>
    <w:rsid w:val="00865CBC"/>
    <w:rsid w:val="00872009"/>
    <w:rsid w:val="00882852"/>
    <w:rsid w:val="008967EE"/>
    <w:rsid w:val="008A0B48"/>
    <w:rsid w:val="008A19CF"/>
    <w:rsid w:val="008B405B"/>
    <w:rsid w:val="008B545A"/>
    <w:rsid w:val="008D3374"/>
    <w:rsid w:val="008D7F26"/>
    <w:rsid w:val="008E6977"/>
    <w:rsid w:val="008E6F12"/>
    <w:rsid w:val="008F1DA0"/>
    <w:rsid w:val="00903172"/>
    <w:rsid w:val="009127C6"/>
    <w:rsid w:val="0091445C"/>
    <w:rsid w:val="00921184"/>
    <w:rsid w:val="0094170D"/>
    <w:rsid w:val="00947460"/>
    <w:rsid w:val="00973C60"/>
    <w:rsid w:val="009A1B30"/>
    <w:rsid w:val="009A3453"/>
    <w:rsid w:val="009A547D"/>
    <w:rsid w:val="009B1B48"/>
    <w:rsid w:val="009B1D76"/>
    <w:rsid w:val="009C0238"/>
    <w:rsid w:val="009C2DBD"/>
    <w:rsid w:val="009C330A"/>
    <w:rsid w:val="009D4D4F"/>
    <w:rsid w:val="009D6DAB"/>
    <w:rsid w:val="009F3370"/>
    <w:rsid w:val="009F6BFD"/>
    <w:rsid w:val="00A03515"/>
    <w:rsid w:val="00A07CBE"/>
    <w:rsid w:val="00A22517"/>
    <w:rsid w:val="00A259F5"/>
    <w:rsid w:val="00A2621C"/>
    <w:rsid w:val="00A43532"/>
    <w:rsid w:val="00A4675D"/>
    <w:rsid w:val="00A55430"/>
    <w:rsid w:val="00A7717B"/>
    <w:rsid w:val="00A84375"/>
    <w:rsid w:val="00AB4588"/>
    <w:rsid w:val="00AC01DE"/>
    <w:rsid w:val="00AC25DA"/>
    <w:rsid w:val="00AC709C"/>
    <w:rsid w:val="00AD100A"/>
    <w:rsid w:val="00AE4888"/>
    <w:rsid w:val="00AF265D"/>
    <w:rsid w:val="00AF2F9D"/>
    <w:rsid w:val="00B118AB"/>
    <w:rsid w:val="00B1594F"/>
    <w:rsid w:val="00B24913"/>
    <w:rsid w:val="00B35497"/>
    <w:rsid w:val="00B36608"/>
    <w:rsid w:val="00B41663"/>
    <w:rsid w:val="00B7388A"/>
    <w:rsid w:val="00B85E9E"/>
    <w:rsid w:val="00B97E3F"/>
    <w:rsid w:val="00BA013E"/>
    <w:rsid w:val="00BA2AF4"/>
    <w:rsid w:val="00BA4D7B"/>
    <w:rsid w:val="00BC629E"/>
    <w:rsid w:val="00BF2538"/>
    <w:rsid w:val="00C12DE6"/>
    <w:rsid w:val="00C17F83"/>
    <w:rsid w:val="00C30AA3"/>
    <w:rsid w:val="00C31DB6"/>
    <w:rsid w:val="00C35FEB"/>
    <w:rsid w:val="00C80140"/>
    <w:rsid w:val="00C858BD"/>
    <w:rsid w:val="00C913AC"/>
    <w:rsid w:val="00CA58DF"/>
    <w:rsid w:val="00CB1764"/>
    <w:rsid w:val="00CC0BA4"/>
    <w:rsid w:val="00CD2C68"/>
    <w:rsid w:val="00CD7C28"/>
    <w:rsid w:val="00CE6C5F"/>
    <w:rsid w:val="00CF1BBC"/>
    <w:rsid w:val="00D06F78"/>
    <w:rsid w:val="00D24366"/>
    <w:rsid w:val="00D27497"/>
    <w:rsid w:val="00D30A2D"/>
    <w:rsid w:val="00D5483A"/>
    <w:rsid w:val="00D95CDB"/>
    <w:rsid w:val="00DA2D23"/>
    <w:rsid w:val="00DA2D8E"/>
    <w:rsid w:val="00DA749A"/>
    <w:rsid w:val="00DA7583"/>
    <w:rsid w:val="00DC64A0"/>
    <w:rsid w:val="00DD4B58"/>
    <w:rsid w:val="00DE1E27"/>
    <w:rsid w:val="00DF06D9"/>
    <w:rsid w:val="00DF6F3F"/>
    <w:rsid w:val="00E20596"/>
    <w:rsid w:val="00E36817"/>
    <w:rsid w:val="00E4226C"/>
    <w:rsid w:val="00E76DDB"/>
    <w:rsid w:val="00E83597"/>
    <w:rsid w:val="00E85957"/>
    <w:rsid w:val="00E87926"/>
    <w:rsid w:val="00EA3269"/>
    <w:rsid w:val="00EB4F53"/>
    <w:rsid w:val="00EC7773"/>
    <w:rsid w:val="00EF03F2"/>
    <w:rsid w:val="00EF469F"/>
    <w:rsid w:val="00F1491B"/>
    <w:rsid w:val="00F154BF"/>
    <w:rsid w:val="00F325A4"/>
    <w:rsid w:val="00F36EE0"/>
    <w:rsid w:val="00F40357"/>
    <w:rsid w:val="00F60202"/>
    <w:rsid w:val="00F637BD"/>
    <w:rsid w:val="00F82EB9"/>
    <w:rsid w:val="00FA72CA"/>
    <w:rsid w:val="00FC7A6F"/>
    <w:rsid w:val="00FD5CAF"/>
    <w:rsid w:val="00FE04D5"/>
    <w:rsid w:val="00FF41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49F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83597"/>
    <w:rPr>
      <w:b/>
      <w:bCs/>
    </w:rPr>
  </w:style>
  <w:style w:type="character" w:customStyle="1" w:styleId="apple-converted-space">
    <w:name w:val="apple-converted-space"/>
    <w:basedOn w:val="DefaultParagraphFont"/>
    <w:rsid w:val="00E83597"/>
  </w:style>
  <w:style w:type="character" w:styleId="Hyperlink">
    <w:name w:val="Hyperlink"/>
    <w:basedOn w:val="DefaultParagraphFont"/>
    <w:uiPriority w:val="99"/>
    <w:unhideWhenUsed/>
    <w:rsid w:val="008D7F26"/>
    <w:rPr>
      <w:color w:val="0000FF" w:themeColor="hyperlink"/>
      <w:u w:val="single"/>
    </w:rPr>
  </w:style>
  <w:style w:type="paragraph" w:styleId="NormalWeb">
    <w:name w:val="Normal (Web)"/>
    <w:basedOn w:val="Normal"/>
    <w:uiPriority w:val="99"/>
    <w:unhideWhenUsed/>
    <w:rsid w:val="00622A7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D4D4F"/>
    <w:rPr>
      <w:sz w:val="16"/>
      <w:szCs w:val="16"/>
    </w:rPr>
  </w:style>
  <w:style w:type="paragraph" w:styleId="CommentText">
    <w:name w:val="annotation text"/>
    <w:basedOn w:val="Normal"/>
    <w:link w:val="CommentTextChar"/>
    <w:uiPriority w:val="99"/>
    <w:semiHidden/>
    <w:unhideWhenUsed/>
    <w:rsid w:val="009D4D4F"/>
    <w:pPr>
      <w:spacing w:line="240" w:lineRule="auto"/>
    </w:pPr>
    <w:rPr>
      <w:sz w:val="20"/>
      <w:szCs w:val="20"/>
    </w:rPr>
  </w:style>
  <w:style w:type="character" w:customStyle="1" w:styleId="CommentTextChar">
    <w:name w:val="Comment Text Char"/>
    <w:basedOn w:val="DefaultParagraphFont"/>
    <w:link w:val="CommentText"/>
    <w:uiPriority w:val="99"/>
    <w:semiHidden/>
    <w:rsid w:val="009D4D4F"/>
    <w:rPr>
      <w:sz w:val="20"/>
      <w:szCs w:val="20"/>
    </w:rPr>
  </w:style>
  <w:style w:type="paragraph" w:styleId="CommentSubject">
    <w:name w:val="annotation subject"/>
    <w:basedOn w:val="CommentText"/>
    <w:next w:val="CommentText"/>
    <w:link w:val="CommentSubjectChar"/>
    <w:uiPriority w:val="99"/>
    <w:semiHidden/>
    <w:unhideWhenUsed/>
    <w:rsid w:val="009D4D4F"/>
    <w:rPr>
      <w:b/>
      <w:bCs/>
    </w:rPr>
  </w:style>
  <w:style w:type="character" w:customStyle="1" w:styleId="CommentSubjectChar">
    <w:name w:val="Comment Subject Char"/>
    <w:basedOn w:val="CommentTextChar"/>
    <w:link w:val="CommentSubject"/>
    <w:uiPriority w:val="99"/>
    <w:semiHidden/>
    <w:rsid w:val="009D4D4F"/>
    <w:rPr>
      <w:b/>
      <w:bCs/>
      <w:sz w:val="20"/>
      <w:szCs w:val="20"/>
    </w:rPr>
  </w:style>
  <w:style w:type="paragraph" w:styleId="BalloonText">
    <w:name w:val="Balloon Text"/>
    <w:basedOn w:val="Normal"/>
    <w:link w:val="BalloonTextChar"/>
    <w:uiPriority w:val="99"/>
    <w:semiHidden/>
    <w:unhideWhenUsed/>
    <w:rsid w:val="009D4D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4D4F"/>
    <w:rPr>
      <w:rFonts w:ascii="Tahoma" w:hAnsi="Tahoma" w:cs="Tahoma"/>
      <w:sz w:val="16"/>
      <w:szCs w:val="16"/>
    </w:rPr>
  </w:style>
  <w:style w:type="character" w:styleId="Emphasis">
    <w:name w:val="Emphasis"/>
    <w:basedOn w:val="DefaultParagraphFont"/>
    <w:uiPriority w:val="20"/>
    <w:qFormat/>
    <w:rsid w:val="005F0B2C"/>
    <w:rPr>
      <w:i/>
      <w:iCs/>
    </w:rPr>
  </w:style>
  <w:style w:type="paragraph" w:styleId="Header">
    <w:name w:val="header"/>
    <w:basedOn w:val="Normal"/>
    <w:link w:val="HeaderChar"/>
    <w:uiPriority w:val="99"/>
    <w:unhideWhenUsed/>
    <w:rsid w:val="006314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144F"/>
  </w:style>
  <w:style w:type="paragraph" w:styleId="Footer">
    <w:name w:val="footer"/>
    <w:basedOn w:val="Normal"/>
    <w:link w:val="FooterChar"/>
    <w:uiPriority w:val="99"/>
    <w:unhideWhenUsed/>
    <w:rsid w:val="006314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144F"/>
  </w:style>
  <w:style w:type="paragraph" w:styleId="ListParagraph">
    <w:name w:val="List Paragraph"/>
    <w:basedOn w:val="Normal"/>
    <w:uiPriority w:val="34"/>
    <w:qFormat/>
    <w:rsid w:val="0034354B"/>
    <w:pPr>
      <w:ind w:left="720"/>
      <w:contextualSpacing/>
    </w:pPr>
  </w:style>
  <w:style w:type="character" w:styleId="FollowedHyperlink">
    <w:name w:val="FollowedHyperlink"/>
    <w:basedOn w:val="DefaultParagraphFont"/>
    <w:uiPriority w:val="99"/>
    <w:semiHidden/>
    <w:unhideWhenUsed/>
    <w:rsid w:val="00F1491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83597"/>
    <w:rPr>
      <w:b/>
      <w:bCs/>
    </w:rPr>
  </w:style>
  <w:style w:type="character" w:customStyle="1" w:styleId="apple-converted-space">
    <w:name w:val="apple-converted-space"/>
    <w:basedOn w:val="DefaultParagraphFont"/>
    <w:rsid w:val="00E83597"/>
  </w:style>
  <w:style w:type="character" w:styleId="Hyperlink">
    <w:name w:val="Hyperlink"/>
    <w:basedOn w:val="DefaultParagraphFont"/>
    <w:uiPriority w:val="99"/>
    <w:unhideWhenUsed/>
    <w:rsid w:val="008D7F26"/>
    <w:rPr>
      <w:color w:val="0000FF" w:themeColor="hyperlink"/>
      <w:u w:val="single"/>
    </w:rPr>
  </w:style>
  <w:style w:type="paragraph" w:styleId="NormalWeb">
    <w:name w:val="Normal (Web)"/>
    <w:basedOn w:val="Normal"/>
    <w:uiPriority w:val="99"/>
    <w:unhideWhenUsed/>
    <w:rsid w:val="00622A7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D4D4F"/>
    <w:rPr>
      <w:sz w:val="16"/>
      <w:szCs w:val="16"/>
    </w:rPr>
  </w:style>
  <w:style w:type="paragraph" w:styleId="CommentText">
    <w:name w:val="annotation text"/>
    <w:basedOn w:val="Normal"/>
    <w:link w:val="CommentTextChar"/>
    <w:uiPriority w:val="99"/>
    <w:semiHidden/>
    <w:unhideWhenUsed/>
    <w:rsid w:val="009D4D4F"/>
    <w:pPr>
      <w:spacing w:line="240" w:lineRule="auto"/>
    </w:pPr>
    <w:rPr>
      <w:sz w:val="20"/>
      <w:szCs w:val="20"/>
    </w:rPr>
  </w:style>
  <w:style w:type="character" w:customStyle="1" w:styleId="CommentTextChar">
    <w:name w:val="Comment Text Char"/>
    <w:basedOn w:val="DefaultParagraphFont"/>
    <w:link w:val="CommentText"/>
    <w:uiPriority w:val="99"/>
    <w:semiHidden/>
    <w:rsid w:val="009D4D4F"/>
    <w:rPr>
      <w:sz w:val="20"/>
      <w:szCs w:val="20"/>
    </w:rPr>
  </w:style>
  <w:style w:type="paragraph" w:styleId="CommentSubject">
    <w:name w:val="annotation subject"/>
    <w:basedOn w:val="CommentText"/>
    <w:next w:val="CommentText"/>
    <w:link w:val="CommentSubjectChar"/>
    <w:uiPriority w:val="99"/>
    <w:semiHidden/>
    <w:unhideWhenUsed/>
    <w:rsid w:val="009D4D4F"/>
    <w:rPr>
      <w:b/>
      <w:bCs/>
    </w:rPr>
  </w:style>
  <w:style w:type="character" w:customStyle="1" w:styleId="CommentSubjectChar">
    <w:name w:val="Comment Subject Char"/>
    <w:basedOn w:val="CommentTextChar"/>
    <w:link w:val="CommentSubject"/>
    <w:uiPriority w:val="99"/>
    <w:semiHidden/>
    <w:rsid w:val="009D4D4F"/>
    <w:rPr>
      <w:b/>
      <w:bCs/>
      <w:sz w:val="20"/>
      <w:szCs w:val="20"/>
    </w:rPr>
  </w:style>
  <w:style w:type="paragraph" w:styleId="BalloonText">
    <w:name w:val="Balloon Text"/>
    <w:basedOn w:val="Normal"/>
    <w:link w:val="BalloonTextChar"/>
    <w:uiPriority w:val="99"/>
    <w:semiHidden/>
    <w:unhideWhenUsed/>
    <w:rsid w:val="009D4D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4D4F"/>
    <w:rPr>
      <w:rFonts w:ascii="Tahoma" w:hAnsi="Tahoma" w:cs="Tahoma"/>
      <w:sz w:val="16"/>
      <w:szCs w:val="16"/>
    </w:rPr>
  </w:style>
  <w:style w:type="character" w:styleId="Emphasis">
    <w:name w:val="Emphasis"/>
    <w:basedOn w:val="DefaultParagraphFont"/>
    <w:uiPriority w:val="20"/>
    <w:qFormat/>
    <w:rsid w:val="005F0B2C"/>
    <w:rPr>
      <w:i/>
      <w:iCs/>
    </w:rPr>
  </w:style>
  <w:style w:type="paragraph" w:styleId="Header">
    <w:name w:val="header"/>
    <w:basedOn w:val="Normal"/>
    <w:link w:val="HeaderChar"/>
    <w:uiPriority w:val="99"/>
    <w:unhideWhenUsed/>
    <w:rsid w:val="006314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144F"/>
  </w:style>
  <w:style w:type="paragraph" w:styleId="Footer">
    <w:name w:val="footer"/>
    <w:basedOn w:val="Normal"/>
    <w:link w:val="FooterChar"/>
    <w:uiPriority w:val="99"/>
    <w:unhideWhenUsed/>
    <w:rsid w:val="006314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144F"/>
  </w:style>
  <w:style w:type="paragraph" w:styleId="ListParagraph">
    <w:name w:val="List Paragraph"/>
    <w:basedOn w:val="Normal"/>
    <w:uiPriority w:val="34"/>
    <w:qFormat/>
    <w:rsid w:val="0034354B"/>
    <w:pPr>
      <w:ind w:left="720"/>
      <w:contextualSpacing/>
    </w:pPr>
  </w:style>
  <w:style w:type="character" w:styleId="FollowedHyperlink">
    <w:name w:val="FollowedHyperlink"/>
    <w:basedOn w:val="DefaultParagraphFont"/>
    <w:uiPriority w:val="99"/>
    <w:semiHidden/>
    <w:unhideWhenUsed/>
    <w:rsid w:val="00F1491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86504">
      <w:bodyDiv w:val="1"/>
      <w:marLeft w:val="0"/>
      <w:marRight w:val="0"/>
      <w:marTop w:val="0"/>
      <w:marBottom w:val="0"/>
      <w:divBdr>
        <w:top w:val="none" w:sz="0" w:space="0" w:color="auto"/>
        <w:left w:val="none" w:sz="0" w:space="0" w:color="auto"/>
        <w:bottom w:val="none" w:sz="0" w:space="0" w:color="auto"/>
        <w:right w:val="none" w:sz="0" w:space="0" w:color="auto"/>
      </w:divBdr>
    </w:div>
    <w:div w:id="28073964">
      <w:bodyDiv w:val="1"/>
      <w:marLeft w:val="0"/>
      <w:marRight w:val="0"/>
      <w:marTop w:val="0"/>
      <w:marBottom w:val="0"/>
      <w:divBdr>
        <w:top w:val="none" w:sz="0" w:space="0" w:color="auto"/>
        <w:left w:val="none" w:sz="0" w:space="0" w:color="auto"/>
        <w:bottom w:val="none" w:sz="0" w:space="0" w:color="auto"/>
        <w:right w:val="none" w:sz="0" w:space="0" w:color="auto"/>
      </w:divBdr>
    </w:div>
    <w:div w:id="122314234">
      <w:bodyDiv w:val="1"/>
      <w:marLeft w:val="0"/>
      <w:marRight w:val="0"/>
      <w:marTop w:val="0"/>
      <w:marBottom w:val="0"/>
      <w:divBdr>
        <w:top w:val="none" w:sz="0" w:space="0" w:color="auto"/>
        <w:left w:val="none" w:sz="0" w:space="0" w:color="auto"/>
        <w:bottom w:val="none" w:sz="0" w:space="0" w:color="auto"/>
        <w:right w:val="none" w:sz="0" w:space="0" w:color="auto"/>
      </w:divBdr>
    </w:div>
    <w:div w:id="159391815">
      <w:bodyDiv w:val="1"/>
      <w:marLeft w:val="0"/>
      <w:marRight w:val="0"/>
      <w:marTop w:val="0"/>
      <w:marBottom w:val="0"/>
      <w:divBdr>
        <w:top w:val="none" w:sz="0" w:space="0" w:color="auto"/>
        <w:left w:val="none" w:sz="0" w:space="0" w:color="auto"/>
        <w:bottom w:val="none" w:sz="0" w:space="0" w:color="auto"/>
        <w:right w:val="none" w:sz="0" w:space="0" w:color="auto"/>
      </w:divBdr>
    </w:div>
    <w:div w:id="277759731">
      <w:bodyDiv w:val="1"/>
      <w:marLeft w:val="0"/>
      <w:marRight w:val="0"/>
      <w:marTop w:val="0"/>
      <w:marBottom w:val="0"/>
      <w:divBdr>
        <w:top w:val="none" w:sz="0" w:space="0" w:color="auto"/>
        <w:left w:val="none" w:sz="0" w:space="0" w:color="auto"/>
        <w:bottom w:val="none" w:sz="0" w:space="0" w:color="auto"/>
        <w:right w:val="none" w:sz="0" w:space="0" w:color="auto"/>
      </w:divBdr>
    </w:div>
    <w:div w:id="394163077">
      <w:bodyDiv w:val="1"/>
      <w:marLeft w:val="0"/>
      <w:marRight w:val="0"/>
      <w:marTop w:val="0"/>
      <w:marBottom w:val="0"/>
      <w:divBdr>
        <w:top w:val="none" w:sz="0" w:space="0" w:color="auto"/>
        <w:left w:val="none" w:sz="0" w:space="0" w:color="auto"/>
        <w:bottom w:val="none" w:sz="0" w:space="0" w:color="auto"/>
        <w:right w:val="none" w:sz="0" w:space="0" w:color="auto"/>
      </w:divBdr>
    </w:div>
    <w:div w:id="611862487">
      <w:bodyDiv w:val="1"/>
      <w:marLeft w:val="0"/>
      <w:marRight w:val="0"/>
      <w:marTop w:val="0"/>
      <w:marBottom w:val="0"/>
      <w:divBdr>
        <w:top w:val="none" w:sz="0" w:space="0" w:color="auto"/>
        <w:left w:val="none" w:sz="0" w:space="0" w:color="auto"/>
        <w:bottom w:val="none" w:sz="0" w:space="0" w:color="auto"/>
        <w:right w:val="none" w:sz="0" w:space="0" w:color="auto"/>
      </w:divBdr>
    </w:div>
    <w:div w:id="614603930">
      <w:bodyDiv w:val="1"/>
      <w:marLeft w:val="0"/>
      <w:marRight w:val="0"/>
      <w:marTop w:val="0"/>
      <w:marBottom w:val="0"/>
      <w:divBdr>
        <w:top w:val="none" w:sz="0" w:space="0" w:color="auto"/>
        <w:left w:val="none" w:sz="0" w:space="0" w:color="auto"/>
        <w:bottom w:val="none" w:sz="0" w:space="0" w:color="auto"/>
        <w:right w:val="none" w:sz="0" w:space="0" w:color="auto"/>
      </w:divBdr>
    </w:div>
    <w:div w:id="640383983">
      <w:bodyDiv w:val="1"/>
      <w:marLeft w:val="0"/>
      <w:marRight w:val="0"/>
      <w:marTop w:val="0"/>
      <w:marBottom w:val="0"/>
      <w:divBdr>
        <w:top w:val="none" w:sz="0" w:space="0" w:color="auto"/>
        <w:left w:val="none" w:sz="0" w:space="0" w:color="auto"/>
        <w:bottom w:val="none" w:sz="0" w:space="0" w:color="auto"/>
        <w:right w:val="none" w:sz="0" w:space="0" w:color="auto"/>
      </w:divBdr>
    </w:div>
    <w:div w:id="770856736">
      <w:bodyDiv w:val="1"/>
      <w:marLeft w:val="0"/>
      <w:marRight w:val="0"/>
      <w:marTop w:val="0"/>
      <w:marBottom w:val="0"/>
      <w:divBdr>
        <w:top w:val="none" w:sz="0" w:space="0" w:color="auto"/>
        <w:left w:val="none" w:sz="0" w:space="0" w:color="auto"/>
        <w:bottom w:val="none" w:sz="0" w:space="0" w:color="auto"/>
        <w:right w:val="none" w:sz="0" w:space="0" w:color="auto"/>
      </w:divBdr>
    </w:div>
    <w:div w:id="789132317">
      <w:bodyDiv w:val="1"/>
      <w:marLeft w:val="0"/>
      <w:marRight w:val="0"/>
      <w:marTop w:val="0"/>
      <w:marBottom w:val="0"/>
      <w:divBdr>
        <w:top w:val="none" w:sz="0" w:space="0" w:color="auto"/>
        <w:left w:val="none" w:sz="0" w:space="0" w:color="auto"/>
        <w:bottom w:val="none" w:sz="0" w:space="0" w:color="auto"/>
        <w:right w:val="none" w:sz="0" w:space="0" w:color="auto"/>
      </w:divBdr>
    </w:div>
    <w:div w:id="1112743727">
      <w:bodyDiv w:val="1"/>
      <w:marLeft w:val="0"/>
      <w:marRight w:val="0"/>
      <w:marTop w:val="0"/>
      <w:marBottom w:val="0"/>
      <w:divBdr>
        <w:top w:val="none" w:sz="0" w:space="0" w:color="auto"/>
        <w:left w:val="none" w:sz="0" w:space="0" w:color="auto"/>
        <w:bottom w:val="none" w:sz="0" w:space="0" w:color="auto"/>
        <w:right w:val="none" w:sz="0" w:space="0" w:color="auto"/>
      </w:divBdr>
    </w:div>
    <w:div w:id="1338268517">
      <w:bodyDiv w:val="1"/>
      <w:marLeft w:val="0"/>
      <w:marRight w:val="0"/>
      <w:marTop w:val="0"/>
      <w:marBottom w:val="0"/>
      <w:divBdr>
        <w:top w:val="none" w:sz="0" w:space="0" w:color="auto"/>
        <w:left w:val="none" w:sz="0" w:space="0" w:color="auto"/>
        <w:bottom w:val="none" w:sz="0" w:space="0" w:color="auto"/>
        <w:right w:val="none" w:sz="0" w:space="0" w:color="auto"/>
      </w:divBdr>
    </w:div>
    <w:div w:id="1339193639">
      <w:bodyDiv w:val="1"/>
      <w:marLeft w:val="0"/>
      <w:marRight w:val="0"/>
      <w:marTop w:val="0"/>
      <w:marBottom w:val="0"/>
      <w:divBdr>
        <w:top w:val="none" w:sz="0" w:space="0" w:color="auto"/>
        <w:left w:val="none" w:sz="0" w:space="0" w:color="auto"/>
        <w:bottom w:val="none" w:sz="0" w:space="0" w:color="auto"/>
        <w:right w:val="none" w:sz="0" w:space="0" w:color="auto"/>
      </w:divBdr>
    </w:div>
    <w:div w:id="1359283565">
      <w:bodyDiv w:val="1"/>
      <w:marLeft w:val="0"/>
      <w:marRight w:val="0"/>
      <w:marTop w:val="0"/>
      <w:marBottom w:val="0"/>
      <w:divBdr>
        <w:top w:val="none" w:sz="0" w:space="0" w:color="auto"/>
        <w:left w:val="none" w:sz="0" w:space="0" w:color="auto"/>
        <w:bottom w:val="none" w:sz="0" w:space="0" w:color="auto"/>
        <w:right w:val="none" w:sz="0" w:space="0" w:color="auto"/>
      </w:divBdr>
    </w:div>
    <w:div w:id="1371802179">
      <w:bodyDiv w:val="1"/>
      <w:marLeft w:val="0"/>
      <w:marRight w:val="0"/>
      <w:marTop w:val="0"/>
      <w:marBottom w:val="0"/>
      <w:divBdr>
        <w:top w:val="none" w:sz="0" w:space="0" w:color="auto"/>
        <w:left w:val="none" w:sz="0" w:space="0" w:color="auto"/>
        <w:bottom w:val="none" w:sz="0" w:space="0" w:color="auto"/>
        <w:right w:val="none" w:sz="0" w:space="0" w:color="auto"/>
      </w:divBdr>
    </w:div>
    <w:div w:id="1375691805">
      <w:bodyDiv w:val="1"/>
      <w:marLeft w:val="0"/>
      <w:marRight w:val="0"/>
      <w:marTop w:val="0"/>
      <w:marBottom w:val="0"/>
      <w:divBdr>
        <w:top w:val="none" w:sz="0" w:space="0" w:color="auto"/>
        <w:left w:val="none" w:sz="0" w:space="0" w:color="auto"/>
        <w:bottom w:val="none" w:sz="0" w:space="0" w:color="auto"/>
        <w:right w:val="none" w:sz="0" w:space="0" w:color="auto"/>
      </w:divBdr>
    </w:div>
    <w:div w:id="1468352226">
      <w:bodyDiv w:val="1"/>
      <w:marLeft w:val="0"/>
      <w:marRight w:val="0"/>
      <w:marTop w:val="0"/>
      <w:marBottom w:val="0"/>
      <w:divBdr>
        <w:top w:val="none" w:sz="0" w:space="0" w:color="auto"/>
        <w:left w:val="none" w:sz="0" w:space="0" w:color="auto"/>
        <w:bottom w:val="none" w:sz="0" w:space="0" w:color="auto"/>
        <w:right w:val="none" w:sz="0" w:space="0" w:color="auto"/>
      </w:divBdr>
    </w:div>
    <w:div w:id="1680229474">
      <w:bodyDiv w:val="1"/>
      <w:marLeft w:val="0"/>
      <w:marRight w:val="0"/>
      <w:marTop w:val="0"/>
      <w:marBottom w:val="0"/>
      <w:divBdr>
        <w:top w:val="none" w:sz="0" w:space="0" w:color="auto"/>
        <w:left w:val="none" w:sz="0" w:space="0" w:color="auto"/>
        <w:bottom w:val="none" w:sz="0" w:space="0" w:color="auto"/>
        <w:right w:val="none" w:sz="0" w:space="0" w:color="auto"/>
      </w:divBdr>
    </w:div>
    <w:div w:id="1728839851">
      <w:bodyDiv w:val="1"/>
      <w:marLeft w:val="0"/>
      <w:marRight w:val="0"/>
      <w:marTop w:val="0"/>
      <w:marBottom w:val="0"/>
      <w:divBdr>
        <w:top w:val="none" w:sz="0" w:space="0" w:color="auto"/>
        <w:left w:val="none" w:sz="0" w:space="0" w:color="auto"/>
        <w:bottom w:val="none" w:sz="0" w:space="0" w:color="auto"/>
        <w:right w:val="none" w:sz="0" w:space="0" w:color="auto"/>
      </w:divBdr>
    </w:div>
    <w:div w:id="1960069516">
      <w:bodyDiv w:val="1"/>
      <w:marLeft w:val="0"/>
      <w:marRight w:val="0"/>
      <w:marTop w:val="0"/>
      <w:marBottom w:val="0"/>
      <w:divBdr>
        <w:top w:val="none" w:sz="0" w:space="0" w:color="auto"/>
        <w:left w:val="none" w:sz="0" w:space="0" w:color="auto"/>
        <w:bottom w:val="none" w:sz="0" w:space="0" w:color="auto"/>
        <w:right w:val="none" w:sz="0" w:space="0" w:color="auto"/>
      </w:divBdr>
    </w:div>
    <w:div w:id="2022052071">
      <w:bodyDiv w:val="1"/>
      <w:marLeft w:val="0"/>
      <w:marRight w:val="0"/>
      <w:marTop w:val="0"/>
      <w:marBottom w:val="0"/>
      <w:divBdr>
        <w:top w:val="none" w:sz="0" w:space="0" w:color="auto"/>
        <w:left w:val="none" w:sz="0" w:space="0" w:color="auto"/>
        <w:bottom w:val="none" w:sz="0" w:space="0" w:color="auto"/>
        <w:right w:val="none" w:sz="0" w:space="0" w:color="auto"/>
      </w:divBdr>
    </w:div>
    <w:div w:id="2046909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hrw.org/news/2013/12/06/uzbekistan-free-political-prisoners-end-torture"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www.hrw.org/news/2009/06/08/human-rights-watch-concerns-uzbekista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hrw.org/news/2013/10/28/human-rights-watch-submission-united-nations-committee-against-torture-uzbekistan"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hrw.org/europecentral-asia/uzbekistan" TargetMode="External"/><Relationship Id="rId5" Type="http://schemas.openxmlformats.org/officeDocument/2006/relationships/settings" Target="settings.xml"/><Relationship Id="rId15" Type="http://schemas.openxmlformats.org/officeDocument/2006/relationships/hyperlink" Target="http://www.hrw.org/reports/2011/12/13/no-one-left-witness-0" TargetMode="External"/><Relationship Id="rId10" Type="http://schemas.openxmlformats.org/officeDocument/2006/relationships/hyperlink" Target="http://www.hrw.org/news/2014/08/13/submission-un-human-rights-committee-concerns-and-recommendations-uzbekistan"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hrw.org/news/2013/05/12/uzbekistan-massacre-should-not-fade-history" TargetMode="Externa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1EF832-AFFF-448C-A11C-84536FCEACFF}"/>
</file>

<file path=customXml/itemProps2.xml><?xml version="1.0" encoding="utf-8"?>
<ds:datastoreItem xmlns:ds="http://schemas.openxmlformats.org/officeDocument/2006/customXml" ds:itemID="{8871CADE-2DC0-49C5-829F-E57C8A5BB3D7}"/>
</file>

<file path=customXml/itemProps3.xml><?xml version="1.0" encoding="utf-8"?>
<ds:datastoreItem xmlns:ds="http://schemas.openxmlformats.org/officeDocument/2006/customXml" ds:itemID="{CD57EE74-F3F1-4886-BED2-BA53ED46B9C3}"/>
</file>

<file path=customXml/itemProps4.xml><?xml version="1.0" encoding="utf-8"?>
<ds:datastoreItem xmlns:ds="http://schemas.openxmlformats.org/officeDocument/2006/customXml" ds:itemID="{4B515959-4F48-4616-B111-9AA6665CA6DB}"/>
</file>

<file path=docProps/app.xml><?xml version="1.0" encoding="utf-8"?>
<Properties xmlns="http://schemas.openxmlformats.org/officeDocument/2006/extended-properties" xmlns:vt="http://schemas.openxmlformats.org/officeDocument/2006/docPropsVTypes">
  <Template>Normal</Template>
  <TotalTime>0</TotalTime>
  <Pages>9</Pages>
  <Words>4008</Words>
  <Characters>22850</Characters>
  <Application>Microsoft Office Word</Application>
  <DocSecurity>4</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Viktoriya Kim</dc:creator>
  <cp:lastModifiedBy>Leila Swan</cp:lastModifiedBy>
  <cp:revision>2</cp:revision>
  <cp:lastPrinted>2015-06-16T19:40:00Z</cp:lastPrinted>
  <dcterms:created xsi:type="dcterms:W3CDTF">2015-06-26T15:53:00Z</dcterms:created>
  <dcterms:modified xsi:type="dcterms:W3CDTF">2015-06-26T15:53:00Z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