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CAEB9" w14:textId="77777777" w:rsidR="009210D2" w:rsidRDefault="009210D2" w:rsidP="00B501D0">
      <w:pPr>
        <w:spacing w:after="0"/>
      </w:pPr>
    </w:p>
    <w:p w14:paraId="1E649D02"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b/>
          <w:bCs/>
          <w:sz w:val="24"/>
          <w:szCs w:val="24"/>
          <w:lang w:val="en-US" w:eastAsia="nb-NO"/>
        </w:rPr>
        <w:t>Norwegian Foster Care Association</w:t>
      </w:r>
      <w:r w:rsidRPr="00676347">
        <w:rPr>
          <w:rFonts w:ascii="Times New Roman" w:eastAsia="Times New Roman" w:hAnsi="Times New Roman" w:cs="Times New Roman"/>
          <w:sz w:val="24"/>
          <w:szCs w:val="24"/>
          <w:lang w:val="en-US" w:eastAsia="nb-NO"/>
        </w:rPr>
        <w:br/>
      </w:r>
      <w:proofErr w:type="spellStart"/>
      <w:r w:rsidRPr="00676347">
        <w:rPr>
          <w:rFonts w:ascii="Times New Roman" w:eastAsia="Times New Roman" w:hAnsi="Times New Roman" w:cs="Times New Roman"/>
          <w:sz w:val="24"/>
          <w:szCs w:val="24"/>
          <w:lang w:val="en-US" w:eastAsia="nb-NO"/>
        </w:rPr>
        <w:t>Tollbugata</w:t>
      </w:r>
      <w:proofErr w:type="spellEnd"/>
      <w:r w:rsidRPr="00676347">
        <w:rPr>
          <w:rFonts w:ascii="Times New Roman" w:eastAsia="Times New Roman" w:hAnsi="Times New Roman" w:cs="Times New Roman"/>
          <w:sz w:val="24"/>
          <w:szCs w:val="24"/>
          <w:lang w:val="en-US" w:eastAsia="nb-NO"/>
        </w:rPr>
        <w:t xml:space="preserve"> 8, Oslo, Norway</w:t>
      </w:r>
      <w:r w:rsidRPr="00676347">
        <w:rPr>
          <w:rFonts w:ascii="Times New Roman" w:eastAsia="Times New Roman" w:hAnsi="Times New Roman" w:cs="Times New Roman"/>
          <w:sz w:val="24"/>
          <w:szCs w:val="24"/>
          <w:lang w:val="en-US" w:eastAsia="nb-NO"/>
        </w:rPr>
        <w:br/>
        <w:t>Email: fagansvarlig@fosterhjemsforening.no</w:t>
      </w:r>
    </w:p>
    <w:p w14:paraId="14E810D9"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b/>
          <w:bCs/>
          <w:sz w:val="24"/>
          <w:szCs w:val="24"/>
          <w:lang w:val="en-US" w:eastAsia="nb-NO"/>
        </w:rPr>
        <w:t>To:</w:t>
      </w:r>
      <w:r w:rsidRPr="00676347">
        <w:rPr>
          <w:rFonts w:ascii="Times New Roman" w:eastAsia="Times New Roman" w:hAnsi="Times New Roman" w:cs="Times New Roman"/>
          <w:sz w:val="24"/>
          <w:szCs w:val="24"/>
          <w:lang w:val="en-US" w:eastAsia="nb-NO"/>
        </w:rPr>
        <w:br/>
        <w:t>The United Nations Committee on the Rights of the Child</w:t>
      </w:r>
      <w:r w:rsidRPr="00676347">
        <w:rPr>
          <w:rFonts w:ascii="Times New Roman" w:eastAsia="Times New Roman" w:hAnsi="Times New Roman" w:cs="Times New Roman"/>
          <w:sz w:val="24"/>
          <w:szCs w:val="24"/>
          <w:lang w:val="en-US" w:eastAsia="nb-NO"/>
        </w:rPr>
        <w:br/>
        <w:t xml:space="preserve">Email: </w:t>
      </w:r>
      <w:hyperlink r:id="rId11" w:history="1">
        <w:r w:rsidRPr="00676347">
          <w:rPr>
            <w:rFonts w:ascii="Times New Roman" w:eastAsia="Times New Roman" w:hAnsi="Times New Roman" w:cs="Times New Roman"/>
            <w:color w:val="0000FF"/>
            <w:sz w:val="24"/>
            <w:szCs w:val="24"/>
            <w:u w:val="single"/>
            <w:lang w:val="en-US" w:eastAsia="nb-NO"/>
          </w:rPr>
          <w:t>ohchr.crc@un.org</w:t>
        </w:r>
      </w:hyperlink>
    </w:p>
    <w:p w14:paraId="25DB1460"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c/o Child Rights Connect</w:t>
      </w:r>
      <w:r w:rsidRPr="00676347">
        <w:rPr>
          <w:rFonts w:ascii="Times New Roman" w:eastAsia="Times New Roman" w:hAnsi="Times New Roman" w:cs="Times New Roman"/>
          <w:sz w:val="24"/>
          <w:szCs w:val="24"/>
          <w:lang w:val="en-US" w:eastAsia="nb-NO"/>
        </w:rPr>
        <w:br/>
        <w:t>Email: secretariat@childrightsconnect.org</w:t>
      </w:r>
    </w:p>
    <w:p w14:paraId="60A95B8C"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b/>
          <w:bCs/>
          <w:sz w:val="28"/>
          <w:szCs w:val="28"/>
          <w:lang w:val="en-US" w:eastAsia="nb-NO"/>
        </w:rPr>
      </w:pPr>
      <w:r w:rsidRPr="00676347">
        <w:rPr>
          <w:rFonts w:ascii="Times New Roman" w:eastAsia="Times New Roman" w:hAnsi="Times New Roman" w:cs="Times New Roman"/>
          <w:b/>
          <w:bCs/>
          <w:sz w:val="28"/>
          <w:szCs w:val="28"/>
          <w:lang w:val="en-US" w:eastAsia="nb-NO"/>
        </w:rPr>
        <w:t>Subject:</w:t>
      </w:r>
      <w:r w:rsidRPr="00676347">
        <w:rPr>
          <w:rFonts w:ascii="Times New Roman" w:eastAsia="Times New Roman" w:hAnsi="Times New Roman" w:cs="Times New Roman"/>
          <w:sz w:val="28"/>
          <w:szCs w:val="28"/>
          <w:lang w:val="en-US" w:eastAsia="nb-NO"/>
        </w:rPr>
        <w:t xml:space="preserve"> </w:t>
      </w:r>
      <w:r w:rsidRPr="00676347">
        <w:rPr>
          <w:rFonts w:ascii="Times New Roman" w:eastAsia="Times New Roman" w:hAnsi="Times New Roman" w:cs="Times New Roman"/>
          <w:b/>
          <w:bCs/>
          <w:sz w:val="28"/>
          <w:szCs w:val="28"/>
          <w:lang w:val="en-US" w:eastAsia="nb-NO"/>
        </w:rPr>
        <w:t>Supplementary Report from the Norwegian Foster Care Association Regarding Articles 3 and 12 of the UN Convention on the Rights of the Child, and the Right to Family Life in Foster Care</w:t>
      </w:r>
    </w:p>
    <w:p w14:paraId="5C29FE4C" w14:textId="77777777" w:rsidR="003D1E9D" w:rsidRDefault="003D1E9D" w:rsidP="003D1E9D">
      <w:pPr>
        <w:spacing w:after="0"/>
        <w:rPr>
          <w:rFonts w:ascii="Arial" w:hAnsi="Arial" w:cs="Arial"/>
          <w:color w:val="4D5156"/>
          <w:sz w:val="21"/>
          <w:szCs w:val="21"/>
          <w:shd w:val="clear" w:color="auto" w:fill="FFFFFF"/>
          <w:lang w:val="en-US"/>
        </w:rPr>
      </w:pPr>
    </w:p>
    <w:p w14:paraId="520D8DCA" w14:textId="77777777" w:rsidR="003D1E9D" w:rsidRPr="00676347" w:rsidRDefault="003D1E9D" w:rsidP="003D1E9D">
      <w:pPr>
        <w:spacing w:before="100" w:beforeAutospacing="1" w:after="100" w:afterAutospacing="1" w:line="240" w:lineRule="auto"/>
        <w:outlineLvl w:val="2"/>
        <w:rPr>
          <w:rFonts w:ascii="Times New Roman" w:eastAsia="Times New Roman" w:hAnsi="Times New Roman" w:cs="Times New Roman"/>
          <w:b/>
          <w:bCs/>
          <w:sz w:val="27"/>
          <w:szCs w:val="27"/>
          <w:lang w:val="en-US" w:eastAsia="nb-NO"/>
        </w:rPr>
      </w:pPr>
      <w:r w:rsidRPr="00676347">
        <w:rPr>
          <w:rFonts w:ascii="Times New Roman" w:eastAsia="Times New Roman" w:hAnsi="Times New Roman" w:cs="Times New Roman"/>
          <w:b/>
          <w:bCs/>
          <w:sz w:val="27"/>
          <w:szCs w:val="27"/>
          <w:lang w:val="en-US" w:eastAsia="nb-NO"/>
        </w:rPr>
        <w:t>Introduction</w:t>
      </w:r>
    </w:p>
    <w:p w14:paraId="6D05529A" w14:textId="47888D5A"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The Norwegian Foster Care Association (Norsk Fosterhjemsforening) submits this supplementary report to highlight serious issues affecting children in foster care. Our submission addresses violations of Articles 3 (Best Interests of the Child) and 12 (Child’s Right to Be Heard) of the UN Convention on the Rights of the Child (UNCRC)</w:t>
      </w:r>
      <w:r>
        <w:rPr>
          <w:rFonts w:ascii="Times New Roman" w:eastAsia="Times New Roman" w:hAnsi="Times New Roman" w:cs="Times New Roman"/>
          <w:sz w:val="24"/>
          <w:szCs w:val="24"/>
          <w:lang w:val="en-US" w:eastAsia="nb-NO"/>
        </w:rPr>
        <w:t xml:space="preserve">. Many children in foster care develop a </w:t>
      </w:r>
      <w:r w:rsidRPr="00530E7E">
        <w:rPr>
          <w:rFonts w:ascii="Times New Roman" w:eastAsia="Times New Roman" w:hAnsi="Times New Roman" w:cs="Times New Roman"/>
          <w:i/>
          <w:iCs/>
          <w:sz w:val="24"/>
          <w:szCs w:val="24"/>
          <w:lang w:val="en-US" w:eastAsia="nb-NO"/>
        </w:rPr>
        <w:t>family life</w:t>
      </w:r>
      <w:r>
        <w:rPr>
          <w:rFonts w:ascii="Times New Roman" w:eastAsia="Times New Roman" w:hAnsi="Times New Roman" w:cs="Times New Roman"/>
          <w:sz w:val="24"/>
          <w:szCs w:val="24"/>
          <w:lang w:val="en-US" w:eastAsia="nb-NO"/>
        </w:rPr>
        <w:t xml:space="preserve"> and strong sense of belonging with their foster family.</w:t>
      </w:r>
      <w:r w:rsidRPr="00676347">
        <w:rPr>
          <w:rFonts w:ascii="Times New Roman" w:eastAsia="Times New Roman" w:hAnsi="Times New Roman" w:cs="Times New Roman"/>
          <w:sz w:val="24"/>
          <w:szCs w:val="24"/>
          <w:lang w:val="en-US" w:eastAsia="nb-NO"/>
        </w:rPr>
        <w:t xml:space="preserve"> </w:t>
      </w:r>
      <w:r>
        <w:rPr>
          <w:rFonts w:ascii="Times New Roman" w:eastAsia="Times New Roman" w:hAnsi="Times New Roman" w:cs="Times New Roman"/>
          <w:sz w:val="24"/>
          <w:szCs w:val="24"/>
          <w:lang w:val="en-US" w:eastAsia="nb-NO"/>
        </w:rPr>
        <w:t xml:space="preserve">In decisions </w:t>
      </w:r>
      <w:r w:rsidR="006C3EE9">
        <w:rPr>
          <w:rFonts w:ascii="Times New Roman" w:eastAsia="Times New Roman" w:hAnsi="Times New Roman" w:cs="Times New Roman"/>
          <w:sz w:val="24"/>
          <w:szCs w:val="24"/>
          <w:lang w:val="en-US" w:eastAsia="nb-NO"/>
        </w:rPr>
        <w:t xml:space="preserve">that have a </w:t>
      </w:r>
      <w:r>
        <w:rPr>
          <w:rFonts w:ascii="Times New Roman" w:eastAsia="Times New Roman" w:hAnsi="Times New Roman" w:cs="Times New Roman"/>
          <w:sz w:val="24"/>
          <w:szCs w:val="24"/>
          <w:lang w:val="en-US" w:eastAsia="nb-NO"/>
        </w:rPr>
        <w:t>drastic impact</w:t>
      </w:r>
      <w:r w:rsidR="00B50C09">
        <w:rPr>
          <w:rFonts w:ascii="Times New Roman" w:eastAsia="Times New Roman" w:hAnsi="Times New Roman" w:cs="Times New Roman"/>
          <w:sz w:val="24"/>
          <w:szCs w:val="24"/>
          <w:lang w:val="en-US" w:eastAsia="nb-NO"/>
        </w:rPr>
        <w:t xml:space="preserve"> on</w:t>
      </w:r>
      <w:r>
        <w:rPr>
          <w:rFonts w:ascii="Times New Roman" w:eastAsia="Times New Roman" w:hAnsi="Times New Roman" w:cs="Times New Roman"/>
          <w:sz w:val="24"/>
          <w:szCs w:val="24"/>
          <w:lang w:val="en-US" w:eastAsia="nb-NO"/>
        </w:rPr>
        <w:t xml:space="preserve"> this family life, insufficient consideratio</w:t>
      </w:r>
      <w:r w:rsidR="00B50C09">
        <w:rPr>
          <w:rFonts w:ascii="Times New Roman" w:eastAsia="Times New Roman" w:hAnsi="Times New Roman" w:cs="Times New Roman"/>
          <w:sz w:val="24"/>
          <w:szCs w:val="24"/>
          <w:lang w:val="en-US" w:eastAsia="nb-NO"/>
        </w:rPr>
        <w:t>n</w:t>
      </w:r>
      <w:r>
        <w:rPr>
          <w:rFonts w:ascii="Times New Roman" w:eastAsia="Times New Roman" w:hAnsi="Times New Roman" w:cs="Times New Roman"/>
          <w:sz w:val="24"/>
          <w:szCs w:val="24"/>
          <w:lang w:val="en-US" w:eastAsia="nb-NO"/>
        </w:rPr>
        <w:t xml:space="preserve"> </w:t>
      </w:r>
      <w:proofErr w:type="gramStart"/>
      <w:r w:rsidR="00B50C09">
        <w:rPr>
          <w:rFonts w:ascii="Times New Roman" w:eastAsia="Times New Roman" w:hAnsi="Times New Roman" w:cs="Times New Roman"/>
          <w:sz w:val="24"/>
          <w:szCs w:val="24"/>
          <w:lang w:val="en-US" w:eastAsia="nb-NO"/>
        </w:rPr>
        <w:t xml:space="preserve">is </w:t>
      </w:r>
      <w:r>
        <w:rPr>
          <w:rFonts w:ascii="Times New Roman" w:eastAsia="Times New Roman" w:hAnsi="Times New Roman" w:cs="Times New Roman"/>
          <w:sz w:val="24"/>
          <w:szCs w:val="24"/>
          <w:lang w:val="en-US" w:eastAsia="nb-NO"/>
        </w:rPr>
        <w:t xml:space="preserve"> </w:t>
      </w:r>
      <w:r w:rsidR="002B3AD6">
        <w:rPr>
          <w:rFonts w:ascii="Times New Roman" w:eastAsia="Times New Roman" w:hAnsi="Times New Roman" w:cs="Times New Roman"/>
          <w:sz w:val="24"/>
          <w:szCs w:val="24"/>
          <w:lang w:val="en-US" w:eastAsia="nb-NO"/>
        </w:rPr>
        <w:t>often</w:t>
      </w:r>
      <w:proofErr w:type="gramEnd"/>
      <w:r w:rsidR="002B3AD6">
        <w:rPr>
          <w:rFonts w:ascii="Times New Roman" w:eastAsia="Times New Roman" w:hAnsi="Times New Roman" w:cs="Times New Roman"/>
          <w:sz w:val="24"/>
          <w:szCs w:val="24"/>
          <w:lang w:val="en-US" w:eastAsia="nb-NO"/>
        </w:rPr>
        <w:t xml:space="preserve"> </w:t>
      </w:r>
      <w:r>
        <w:rPr>
          <w:rFonts w:ascii="Times New Roman" w:eastAsia="Times New Roman" w:hAnsi="Times New Roman" w:cs="Times New Roman"/>
          <w:sz w:val="24"/>
          <w:szCs w:val="24"/>
          <w:lang w:val="en-US" w:eastAsia="nb-NO"/>
        </w:rPr>
        <w:t xml:space="preserve">given to article 3 and article 12.  </w:t>
      </w:r>
    </w:p>
    <w:p w14:paraId="003EBE15"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This report is intended to contribute to the Committee's seventh review of Norway's implementation of the Convention.</w:t>
      </w:r>
    </w:p>
    <w:p w14:paraId="020EE0E8" w14:textId="77777777" w:rsidR="003D1E9D" w:rsidRPr="00676347" w:rsidRDefault="003D1E9D" w:rsidP="003D1E9D">
      <w:pPr>
        <w:spacing w:before="100" w:beforeAutospacing="1" w:after="100" w:afterAutospacing="1" w:line="240" w:lineRule="auto"/>
        <w:outlineLvl w:val="2"/>
        <w:rPr>
          <w:rFonts w:ascii="Times New Roman" w:eastAsia="Times New Roman" w:hAnsi="Times New Roman" w:cs="Times New Roman"/>
          <w:b/>
          <w:bCs/>
          <w:sz w:val="27"/>
          <w:szCs w:val="27"/>
          <w:lang w:val="en-US" w:eastAsia="nb-NO"/>
        </w:rPr>
      </w:pPr>
      <w:r w:rsidRPr="00676347">
        <w:rPr>
          <w:rFonts w:ascii="Times New Roman" w:eastAsia="Times New Roman" w:hAnsi="Times New Roman" w:cs="Times New Roman"/>
          <w:b/>
          <w:bCs/>
          <w:sz w:val="27"/>
          <w:szCs w:val="27"/>
          <w:lang w:val="en-US" w:eastAsia="nb-NO"/>
        </w:rPr>
        <w:t>Background</w:t>
      </w:r>
    </w:p>
    <w:p w14:paraId="0FD6DD62"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The Norwegian Foster Care Association is a non-profit organization representing 3000 foster families in Norway. Our mission is to improve the quality of foster care and ensure that children in foster homes have their rights upheld.</w:t>
      </w:r>
    </w:p>
    <w:p w14:paraId="6C8370E0" w14:textId="77777777" w:rsidR="00B73C74" w:rsidRDefault="003D1E9D" w:rsidP="003D1E9D">
      <w:pPr>
        <w:spacing w:before="100" w:beforeAutospacing="1" w:after="100" w:afterAutospacing="1" w:line="240" w:lineRule="auto"/>
        <w:rPr>
          <w:rFonts w:ascii="Times New Roman" w:hAnsi="Times New Roman" w:cs="Times New Roman"/>
          <w:sz w:val="24"/>
          <w:szCs w:val="24"/>
          <w:lang w:val="en-US"/>
        </w:rPr>
      </w:pPr>
      <w:r w:rsidRPr="00523F5E">
        <w:rPr>
          <w:rFonts w:ascii="Times New Roman" w:hAnsi="Times New Roman" w:cs="Times New Roman"/>
          <w:sz w:val="24"/>
          <w:szCs w:val="24"/>
          <w:u w:val="single"/>
          <w:lang w:val="en-US"/>
        </w:rPr>
        <w:t>Children</w:t>
      </w:r>
      <w:r w:rsidR="002B3AD6">
        <w:rPr>
          <w:rFonts w:ascii="Times New Roman" w:hAnsi="Times New Roman" w:cs="Times New Roman"/>
          <w:sz w:val="24"/>
          <w:szCs w:val="24"/>
          <w:u w:val="single"/>
          <w:lang w:val="en-US"/>
        </w:rPr>
        <w:t xml:space="preserve"> in</w:t>
      </w:r>
      <w:r w:rsidRPr="00523F5E">
        <w:rPr>
          <w:rFonts w:ascii="Times New Roman" w:hAnsi="Times New Roman" w:cs="Times New Roman"/>
          <w:sz w:val="24"/>
          <w:szCs w:val="24"/>
          <w:u w:val="single"/>
          <w:lang w:val="en-US"/>
        </w:rPr>
        <w:t xml:space="preserve"> </w:t>
      </w:r>
      <w:r w:rsidR="002B3AD6" w:rsidRPr="00523F5E">
        <w:rPr>
          <w:rFonts w:ascii="Times New Roman" w:hAnsi="Times New Roman" w:cs="Times New Roman"/>
          <w:sz w:val="24"/>
          <w:szCs w:val="24"/>
          <w:u w:val="single"/>
          <w:lang w:val="en-US"/>
        </w:rPr>
        <w:t xml:space="preserve">foster </w:t>
      </w:r>
      <w:proofErr w:type="gramStart"/>
      <w:r w:rsidR="002B3AD6" w:rsidRPr="00523F5E">
        <w:rPr>
          <w:rFonts w:ascii="Times New Roman" w:hAnsi="Times New Roman" w:cs="Times New Roman"/>
          <w:sz w:val="24"/>
          <w:szCs w:val="24"/>
          <w:u w:val="single"/>
          <w:lang w:val="en-US"/>
        </w:rPr>
        <w:t>care</w:t>
      </w:r>
      <w:r>
        <w:rPr>
          <w:rFonts w:ascii="Times New Roman" w:hAnsi="Times New Roman" w:cs="Times New Roman"/>
          <w:sz w:val="24"/>
          <w:szCs w:val="24"/>
          <w:lang w:val="en-US"/>
        </w:rPr>
        <w:t xml:space="preserve"> :</w:t>
      </w:r>
      <w:proofErr w:type="gramEnd"/>
      <w:r>
        <w:rPr>
          <w:rFonts w:ascii="Times New Roman" w:hAnsi="Times New Roman" w:cs="Times New Roman"/>
          <w:sz w:val="24"/>
          <w:szCs w:val="24"/>
          <w:lang w:val="en-US"/>
        </w:rPr>
        <w:t xml:space="preserve"> </w:t>
      </w:r>
      <w:r w:rsidRPr="00523F5E">
        <w:rPr>
          <w:rFonts w:ascii="Times New Roman" w:hAnsi="Times New Roman" w:cs="Times New Roman"/>
          <w:sz w:val="24"/>
          <w:szCs w:val="24"/>
          <w:lang w:val="en-US"/>
        </w:rPr>
        <w:t>Where necessary based on the child’s situation, and when less intrusive measures cannot create satisfactory conditions for the child, the Child Welfare</w:t>
      </w:r>
      <w:r w:rsidR="00DA4E83">
        <w:rPr>
          <w:rFonts w:ascii="Times New Roman" w:hAnsi="Times New Roman" w:cs="Times New Roman"/>
          <w:sz w:val="24"/>
          <w:szCs w:val="24"/>
          <w:lang w:val="en-US"/>
        </w:rPr>
        <w:t>-</w:t>
      </w:r>
      <w:r w:rsidRPr="00523F5E">
        <w:rPr>
          <w:rFonts w:ascii="Times New Roman" w:hAnsi="Times New Roman" w:cs="Times New Roman"/>
          <w:sz w:val="24"/>
          <w:szCs w:val="24"/>
          <w:lang w:val="en-US"/>
        </w:rPr>
        <w:t xml:space="preserve"> and Health Tribunal may issue a decision to take over </w:t>
      </w:r>
      <w:r w:rsidR="00DA4E83">
        <w:rPr>
          <w:rFonts w:ascii="Times New Roman" w:hAnsi="Times New Roman" w:cs="Times New Roman"/>
          <w:sz w:val="24"/>
          <w:szCs w:val="24"/>
          <w:lang w:val="en-US"/>
        </w:rPr>
        <w:t xml:space="preserve">the </w:t>
      </w:r>
      <w:r w:rsidRPr="00523F5E">
        <w:rPr>
          <w:rFonts w:ascii="Times New Roman" w:hAnsi="Times New Roman" w:cs="Times New Roman"/>
          <w:sz w:val="24"/>
          <w:szCs w:val="24"/>
          <w:lang w:val="en-US"/>
        </w:rPr>
        <w:t xml:space="preserve">care of the child, in accordance with specific </w:t>
      </w:r>
      <w:r>
        <w:rPr>
          <w:rFonts w:ascii="Times New Roman" w:hAnsi="Times New Roman" w:cs="Times New Roman"/>
          <w:sz w:val="24"/>
          <w:szCs w:val="24"/>
          <w:lang w:val="en-US"/>
        </w:rPr>
        <w:t xml:space="preserve">strict </w:t>
      </w:r>
      <w:r w:rsidRPr="00523F5E">
        <w:rPr>
          <w:rFonts w:ascii="Times New Roman" w:hAnsi="Times New Roman" w:cs="Times New Roman"/>
          <w:sz w:val="24"/>
          <w:szCs w:val="24"/>
          <w:lang w:val="en-US"/>
        </w:rPr>
        <w:t>criteria outlined in the</w:t>
      </w:r>
      <w:r>
        <w:rPr>
          <w:rFonts w:ascii="Times New Roman" w:hAnsi="Times New Roman" w:cs="Times New Roman"/>
          <w:sz w:val="24"/>
          <w:szCs w:val="24"/>
          <w:lang w:val="en-US"/>
        </w:rPr>
        <w:t xml:space="preserve"> Norwegian </w:t>
      </w:r>
      <w:r w:rsidRPr="00523F5E">
        <w:rPr>
          <w:rFonts w:ascii="Times New Roman" w:hAnsi="Times New Roman" w:cs="Times New Roman"/>
          <w:sz w:val="24"/>
          <w:szCs w:val="24"/>
          <w:lang w:val="en-US"/>
        </w:rPr>
        <w:t xml:space="preserve"> Child Welfare Act</w:t>
      </w:r>
      <w:r>
        <w:rPr>
          <w:rFonts w:ascii="Times New Roman" w:hAnsi="Times New Roman" w:cs="Times New Roman"/>
          <w:sz w:val="24"/>
          <w:szCs w:val="24"/>
          <w:lang w:val="en-US"/>
        </w:rPr>
        <w:t>,</w:t>
      </w:r>
      <w:r w:rsidRPr="00523F5E">
        <w:rPr>
          <w:lang w:val="en-US"/>
        </w:rPr>
        <w:t xml:space="preserve"> </w:t>
      </w:r>
      <w:r w:rsidRPr="00523F5E">
        <w:rPr>
          <w:rFonts w:ascii="Times New Roman" w:hAnsi="Times New Roman" w:cs="Times New Roman"/>
          <w:sz w:val="24"/>
          <w:szCs w:val="24"/>
          <w:lang w:val="en-US"/>
        </w:rPr>
        <w:t>and based on a petition from the child welfare services.</w:t>
      </w:r>
      <w:r w:rsidR="00DA4E83">
        <w:rPr>
          <w:rFonts w:ascii="Times New Roman" w:hAnsi="Times New Roman" w:cs="Times New Roman"/>
          <w:sz w:val="24"/>
          <w:szCs w:val="24"/>
          <w:lang w:val="en-US"/>
        </w:rPr>
        <w:t xml:space="preserve"> This procedure is important to ensure children the protection and security they need</w:t>
      </w:r>
      <w:r w:rsidR="00304255">
        <w:rPr>
          <w:rFonts w:ascii="Times New Roman" w:hAnsi="Times New Roman" w:cs="Times New Roman"/>
          <w:sz w:val="24"/>
          <w:szCs w:val="24"/>
          <w:lang w:val="en-US"/>
        </w:rPr>
        <w:t xml:space="preserve"> when they experience severe inadequate care. </w:t>
      </w:r>
      <w:r w:rsidR="00DA4E83">
        <w:rPr>
          <w:rFonts w:ascii="Times New Roman" w:hAnsi="Times New Roman" w:cs="Times New Roman"/>
          <w:sz w:val="24"/>
          <w:szCs w:val="24"/>
          <w:lang w:val="en-US"/>
        </w:rPr>
        <w:t xml:space="preserve"> </w:t>
      </w:r>
    </w:p>
    <w:p w14:paraId="7754A82F" w14:textId="70F7C668"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Pr>
          <w:rFonts w:ascii="Times New Roman" w:eastAsia="Times New Roman" w:hAnsi="Times New Roman" w:cs="Times New Roman"/>
          <w:sz w:val="24"/>
          <w:szCs w:val="24"/>
          <w:lang w:val="en-US" w:eastAsia="nb-NO"/>
        </w:rPr>
        <w:t>N</w:t>
      </w:r>
      <w:r w:rsidRPr="00676347">
        <w:rPr>
          <w:rFonts w:ascii="Times New Roman" w:eastAsia="Times New Roman" w:hAnsi="Times New Roman" w:cs="Times New Roman"/>
          <w:sz w:val="24"/>
          <w:szCs w:val="24"/>
          <w:lang w:val="en-US" w:eastAsia="nb-NO"/>
        </w:rPr>
        <w:t>ine out of ten children</w:t>
      </w:r>
      <w:r>
        <w:rPr>
          <w:rFonts w:ascii="Times New Roman" w:eastAsia="Times New Roman" w:hAnsi="Times New Roman" w:cs="Times New Roman"/>
          <w:sz w:val="24"/>
          <w:szCs w:val="24"/>
          <w:lang w:val="en-US" w:eastAsia="nb-NO"/>
        </w:rPr>
        <w:t xml:space="preserve"> in the Norwegian child welfare system are placed in foster care.</w:t>
      </w:r>
      <w:r w:rsidRPr="00676347">
        <w:rPr>
          <w:rFonts w:ascii="Times New Roman" w:eastAsia="Times New Roman" w:hAnsi="Times New Roman" w:cs="Times New Roman"/>
          <w:sz w:val="24"/>
          <w:szCs w:val="24"/>
          <w:lang w:val="en-US" w:eastAsia="nb-NO"/>
        </w:rPr>
        <w:t xml:space="preserve"> Foster parents play a critical role in providing </w:t>
      </w:r>
      <w:r>
        <w:rPr>
          <w:rFonts w:ascii="Times New Roman" w:eastAsia="Times New Roman" w:hAnsi="Times New Roman" w:cs="Times New Roman"/>
          <w:sz w:val="24"/>
          <w:szCs w:val="24"/>
          <w:lang w:val="en-US" w:eastAsia="nb-NO"/>
        </w:rPr>
        <w:t xml:space="preserve">these </w:t>
      </w:r>
      <w:r w:rsidRPr="00676347">
        <w:rPr>
          <w:rFonts w:ascii="Times New Roman" w:eastAsia="Times New Roman" w:hAnsi="Times New Roman" w:cs="Times New Roman"/>
          <w:sz w:val="24"/>
          <w:szCs w:val="24"/>
          <w:lang w:val="en-US" w:eastAsia="nb-NO"/>
        </w:rPr>
        <w:t xml:space="preserve">children with safety, care, and opportunities for development. </w:t>
      </w:r>
    </w:p>
    <w:p w14:paraId="05C50305" w14:textId="77777777"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lastRenderedPageBreak/>
        <w:t xml:space="preserve">Over time, many </w:t>
      </w:r>
      <w:r>
        <w:rPr>
          <w:rFonts w:ascii="Times New Roman" w:eastAsia="Times New Roman" w:hAnsi="Times New Roman" w:cs="Times New Roman"/>
          <w:sz w:val="24"/>
          <w:szCs w:val="24"/>
          <w:lang w:val="en-US" w:eastAsia="nb-NO"/>
        </w:rPr>
        <w:t xml:space="preserve">foster </w:t>
      </w:r>
      <w:r w:rsidRPr="00676347">
        <w:rPr>
          <w:rFonts w:ascii="Times New Roman" w:eastAsia="Times New Roman" w:hAnsi="Times New Roman" w:cs="Times New Roman"/>
          <w:sz w:val="24"/>
          <w:szCs w:val="24"/>
          <w:lang w:val="en-US" w:eastAsia="nb-NO"/>
        </w:rPr>
        <w:t xml:space="preserve">children </w:t>
      </w:r>
      <w:r w:rsidRPr="002B665C">
        <w:rPr>
          <w:rFonts w:ascii="Times New Roman" w:eastAsia="Times New Roman" w:hAnsi="Times New Roman" w:cs="Times New Roman"/>
          <w:sz w:val="24"/>
          <w:szCs w:val="24"/>
          <w:lang w:val="en-US" w:eastAsia="nb-NO"/>
        </w:rPr>
        <w:t xml:space="preserve">may </w:t>
      </w:r>
      <w:r w:rsidRPr="00676347">
        <w:rPr>
          <w:rFonts w:ascii="Times New Roman" w:eastAsia="Times New Roman" w:hAnsi="Times New Roman" w:cs="Times New Roman"/>
          <w:sz w:val="24"/>
          <w:szCs w:val="24"/>
          <w:lang w:val="en-US" w:eastAsia="nb-NO"/>
        </w:rPr>
        <w:t>establish deep emotional and psychological bonds with their foster families</w:t>
      </w:r>
      <w:r>
        <w:rPr>
          <w:rFonts w:ascii="Times New Roman" w:eastAsia="Times New Roman" w:hAnsi="Times New Roman" w:cs="Times New Roman"/>
          <w:sz w:val="24"/>
          <w:szCs w:val="24"/>
          <w:lang w:val="en-US" w:eastAsia="nb-NO"/>
        </w:rPr>
        <w:t xml:space="preserve">. These bonds are often a crucial foundation for their development. The foster family </w:t>
      </w:r>
      <w:r w:rsidRPr="00676347">
        <w:rPr>
          <w:rFonts w:ascii="Times New Roman" w:eastAsia="Times New Roman" w:hAnsi="Times New Roman" w:cs="Times New Roman"/>
          <w:sz w:val="24"/>
          <w:szCs w:val="24"/>
          <w:lang w:val="en-US" w:eastAsia="nb-NO"/>
        </w:rPr>
        <w:t>becomes their primary family unit</w:t>
      </w:r>
      <w:r>
        <w:rPr>
          <w:rFonts w:ascii="Times New Roman" w:eastAsia="Times New Roman" w:hAnsi="Times New Roman" w:cs="Times New Roman"/>
          <w:sz w:val="24"/>
          <w:szCs w:val="24"/>
          <w:lang w:val="en-US" w:eastAsia="nb-NO"/>
        </w:rPr>
        <w:t>-where the foster children have their sense of belonging.</w:t>
      </w:r>
    </w:p>
    <w:p w14:paraId="721198AD" w14:textId="5F7E8868" w:rsidR="003D1E9D" w:rsidRPr="00282E8D" w:rsidRDefault="003D1E9D" w:rsidP="003D1E9D">
      <w:pPr>
        <w:spacing w:before="100" w:beforeAutospacing="1" w:after="100" w:afterAutospacing="1" w:line="240" w:lineRule="auto"/>
        <w:rPr>
          <w:rFonts w:ascii="Times New Roman" w:hAnsi="Times New Roman" w:cs="Times New Roman"/>
          <w:sz w:val="24"/>
          <w:szCs w:val="24"/>
          <w:u w:val="single"/>
          <w:lang w:val="en-US"/>
        </w:rPr>
      </w:pPr>
      <w:r>
        <w:rPr>
          <w:rFonts w:ascii="Times New Roman" w:eastAsia="Times New Roman" w:hAnsi="Times New Roman" w:cs="Times New Roman"/>
          <w:sz w:val="24"/>
          <w:szCs w:val="24"/>
          <w:lang w:val="en-US" w:eastAsia="nb-NO"/>
        </w:rPr>
        <w:t xml:space="preserve"> In </w:t>
      </w:r>
      <w:r>
        <w:rPr>
          <w:rFonts w:ascii="Times New Roman" w:hAnsi="Times New Roman" w:cs="Times New Roman"/>
          <w:sz w:val="24"/>
          <w:szCs w:val="24"/>
          <w:lang w:val="en-US"/>
        </w:rPr>
        <w:t>s</w:t>
      </w:r>
      <w:r w:rsidRPr="002B665C">
        <w:rPr>
          <w:rFonts w:ascii="Times New Roman" w:hAnsi="Times New Roman" w:cs="Times New Roman"/>
          <w:sz w:val="24"/>
          <w:szCs w:val="24"/>
          <w:lang w:val="en-US"/>
        </w:rPr>
        <w:t>ubsequent decisions</w:t>
      </w:r>
      <w:r>
        <w:rPr>
          <w:rFonts w:ascii="Times New Roman" w:hAnsi="Times New Roman" w:cs="Times New Roman"/>
          <w:sz w:val="24"/>
          <w:szCs w:val="24"/>
          <w:lang w:val="en-US"/>
        </w:rPr>
        <w:t xml:space="preserve"> made by the authorities, </w:t>
      </w:r>
      <w:r w:rsidRPr="002B665C">
        <w:rPr>
          <w:rFonts w:ascii="Times New Roman" w:hAnsi="Times New Roman" w:cs="Times New Roman"/>
          <w:sz w:val="24"/>
          <w:szCs w:val="24"/>
          <w:lang w:val="en-US"/>
        </w:rPr>
        <w:t>insufficient consideration is often given to th</w:t>
      </w:r>
      <w:r w:rsidR="002076A1">
        <w:rPr>
          <w:rFonts w:ascii="Times New Roman" w:hAnsi="Times New Roman" w:cs="Times New Roman"/>
          <w:sz w:val="24"/>
          <w:szCs w:val="24"/>
          <w:lang w:val="en-US"/>
        </w:rPr>
        <w:t>is</w:t>
      </w:r>
      <w:r w:rsidRPr="002B665C">
        <w:rPr>
          <w:rFonts w:ascii="Times New Roman" w:hAnsi="Times New Roman" w:cs="Times New Roman"/>
          <w:sz w:val="24"/>
          <w:szCs w:val="24"/>
          <w:lang w:val="en-US"/>
        </w:rPr>
        <w:t xml:space="preserve"> </w:t>
      </w:r>
      <w:r w:rsidRPr="009F6CD4">
        <w:rPr>
          <w:rFonts w:ascii="Times New Roman" w:hAnsi="Times New Roman" w:cs="Times New Roman"/>
          <w:i/>
          <w:iCs/>
          <w:sz w:val="24"/>
          <w:szCs w:val="24"/>
          <w:lang w:val="en-US"/>
        </w:rPr>
        <w:t>family life</w:t>
      </w:r>
      <w:r w:rsidRPr="002B665C">
        <w:rPr>
          <w:rFonts w:ascii="Times New Roman" w:hAnsi="Times New Roman" w:cs="Times New Roman"/>
          <w:sz w:val="24"/>
          <w:szCs w:val="24"/>
          <w:lang w:val="en-US"/>
        </w:rPr>
        <w:t xml:space="preserve"> the child establishes with their foster family</w:t>
      </w:r>
      <w:r>
        <w:rPr>
          <w:rFonts w:ascii="Times New Roman" w:hAnsi="Times New Roman" w:cs="Times New Roman"/>
          <w:sz w:val="24"/>
          <w:szCs w:val="24"/>
          <w:lang w:val="en-US"/>
        </w:rPr>
        <w:t xml:space="preserve">. This family life </w:t>
      </w:r>
      <w:r w:rsidRPr="002B665C">
        <w:rPr>
          <w:rFonts w:ascii="Times New Roman" w:hAnsi="Times New Roman" w:cs="Times New Roman"/>
          <w:sz w:val="24"/>
          <w:szCs w:val="24"/>
          <w:lang w:val="en-US"/>
        </w:rPr>
        <w:t>can often be more significant for the child than their relationship with their biological parents</w:t>
      </w:r>
      <w:r w:rsidRPr="00282E8D">
        <w:rPr>
          <w:rFonts w:ascii="Times New Roman" w:hAnsi="Times New Roman" w:cs="Times New Roman"/>
          <w:sz w:val="24"/>
          <w:szCs w:val="24"/>
          <w:u w:val="single"/>
          <w:lang w:val="en-US"/>
        </w:rPr>
        <w:t>. It is particularly important to emphasize that in some cases, insufficient effort is made to gather and give due weight to the child’s perspective on such a drastic change in their life as being moved away from their foster family.</w:t>
      </w:r>
    </w:p>
    <w:p w14:paraId="281B1817"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This</w:t>
      </w:r>
      <w:r>
        <w:rPr>
          <w:rFonts w:ascii="Times New Roman" w:eastAsia="Times New Roman" w:hAnsi="Times New Roman" w:cs="Times New Roman"/>
          <w:sz w:val="24"/>
          <w:szCs w:val="24"/>
          <w:lang w:val="en-US" w:eastAsia="nb-NO"/>
        </w:rPr>
        <w:t xml:space="preserve"> right to respect of the</w:t>
      </w:r>
      <w:r w:rsidRPr="00676347">
        <w:rPr>
          <w:rFonts w:ascii="Times New Roman" w:eastAsia="Times New Roman" w:hAnsi="Times New Roman" w:cs="Times New Roman"/>
          <w:sz w:val="24"/>
          <w:szCs w:val="24"/>
          <w:lang w:val="en-US" w:eastAsia="nb-NO"/>
        </w:rPr>
        <w:t xml:space="preserve"> </w:t>
      </w:r>
      <w:r w:rsidRPr="00676347">
        <w:rPr>
          <w:rFonts w:ascii="Times New Roman" w:eastAsia="Times New Roman" w:hAnsi="Times New Roman" w:cs="Times New Roman"/>
          <w:i/>
          <w:iCs/>
          <w:sz w:val="24"/>
          <w:szCs w:val="24"/>
          <w:lang w:val="en-US" w:eastAsia="nb-NO"/>
        </w:rPr>
        <w:t>family life</w:t>
      </w:r>
      <w:r w:rsidRPr="00676347">
        <w:rPr>
          <w:rFonts w:ascii="Times New Roman" w:eastAsia="Times New Roman" w:hAnsi="Times New Roman" w:cs="Times New Roman"/>
          <w:sz w:val="24"/>
          <w:szCs w:val="24"/>
          <w:lang w:val="en-US" w:eastAsia="nb-NO"/>
        </w:rPr>
        <w:t xml:space="preserve"> </w:t>
      </w:r>
      <w:r>
        <w:rPr>
          <w:rFonts w:ascii="Times New Roman" w:eastAsia="Times New Roman" w:hAnsi="Times New Roman" w:cs="Times New Roman"/>
          <w:sz w:val="24"/>
          <w:szCs w:val="24"/>
          <w:lang w:val="en-US" w:eastAsia="nb-NO"/>
        </w:rPr>
        <w:t xml:space="preserve">with the foster family </w:t>
      </w:r>
      <w:r w:rsidRPr="00676347">
        <w:rPr>
          <w:rFonts w:ascii="Times New Roman" w:eastAsia="Times New Roman" w:hAnsi="Times New Roman" w:cs="Times New Roman"/>
          <w:sz w:val="24"/>
          <w:szCs w:val="24"/>
          <w:lang w:val="en-US" w:eastAsia="nb-NO"/>
        </w:rPr>
        <w:t>is protected under both international human rights conventions and the Norwegian Constitution.</w:t>
      </w:r>
      <w:r>
        <w:rPr>
          <w:rFonts w:ascii="Times New Roman" w:eastAsia="Times New Roman" w:hAnsi="Times New Roman" w:cs="Times New Roman"/>
          <w:sz w:val="24"/>
          <w:szCs w:val="24"/>
          <w:lang w:val="en-US" w:eastAsia="nb-NO"/>
        </w:rPr>
        <w:t xml:space="preserve"> </w:t>
      </w:r>
      <w:r w:rsidRPr="00A1695B">
        <w:rPr>
          <w:rFonts w:ascii="Times New Roman" w:hAnsi="Times New Roman" w:cs="Times New Roman"/>
          <w:sz w:val="24"/>
          <w:szCs w:val="24"/>
          <w:lang w:val="en-US"/>
        </w:rPr>
        <w:t>The content of the right to family life wit</w:t>
      </w:r>
      <w:r>
        <w:rPr>
          <w:rFonts w:ascii="Times New Roman" w:hAnsi="Times New Roman" w:cs="Times New Roman"/>
          <w:sz w:val="24"/>
          <w:szCs w:val="24"/>
          <w:lang w:val="en-US"/>
        </w:rPr>
        <w:t>h</w:t>
      </w:r>
      <w:r w:rsidRPr="00A1695B">
        <w:rPr>
          <w:rFonts w:ascii="Times New Roman" w:hAnsi="Times New Roman" w:cs="Times New Roman"/>
          <w:sz w:val="24"/>
          <w:szCs w:val="24"/>
          <w:lang w:val="en-US"/>
        </w:rPr>
        <w:t xml:space="preserve"> the foster family, however, is not specified in Norwegian law. </w:t>
      </w:r>
    </w:p>
    <w:p w14:paraId="3DA26DBD" w14:textId="77777777"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8610C2">
        <w:rPr>
          <w:rFonts w:ascii="Times New Roman" w:eastAsia="Times New Roman" w:hAnsi="Times New Roman" w:cs="Times New Roman"/>
          <w:b/>
          <w:bCs/>
          <w:sz w:val="24"/>
          <w:szCs w:val="24"/>
          <w:lang w:val="en-US" w:eastAsia="nb-NO"/>
        </w:rPr>
        <w:t>What we wish the Committee on the Rights of the Child to address with the Norwegian State is</w:t>
      </w:r>
      <w:r>
        <w:rPr>
          <w:rFonts w:ascii="Times New Roman" w:eastAsia="Times New Roman" w:hAnsi="Times New Roman" w:cs="Times New Roman"/>
          <w:sz w:val="24"/>
          <w:szCs w:val="24"/>
          <w:lang w:val="en-US" w:eastAsia="nb-NO"/>
        </w:rPr>
        <w:t xml:space="preserve">: </w:t>
      </w:r>
    </w:p>
    <w:p w14:paraId="1B58BD8F" w14:textId="426F0FD9"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 xml:space="preserve">Our main concern is the lack of legal recognition and protection </w:t>
      </w:r>
      <w:r w:rsidR="002E1D3C">
        <w:rPr>
          <w:rFonts w:ascii="Times New Roman" w:eastAsia="Times New Roman" w:hAnsi="Times New Roman" w:cs="Times New Roman"/>
          <w:sz w:val="24"/>
          <w:szCs w:val="24"/>
          <w:lang w:val="en-US" w:eastAsia="nb-NO"/>
        </w:rPr>
        <w:t>of</w:t>
      </w:r>
      <w:r w:rsidRPr="00676347">
        <w:rPr>
          <w:rFonts w:ascii="Times New Roman" w:eastAsia="Times New Roman" w:hAnsi="Times New Roman" w:cs="Times New Roman"/>
          <w:sz w:val="24"/>
          <w:szCs w:val="24"/>
          <w:lang w:val="en-US" w:eastAsia="nb-NO"/>
        </w:rPr>
        <w:t xml:space="preserve"> family life that </w:t>
      </w:r>
      <w:r>
        <w:rPr>
          <w:rFonts w:ascii="Times New Roman" w:eastAsia="Times New Roman" w:hAnsi="Times New Roman" w:cs="Times New Roman"/>
          <w:sz w:val="24"/>
          <w:szCs w:val="24"/>
          <w:lang w:val="en-US" w:eastAsia="nb-NO"/>
        </w:rPr>
        <w:t xml:space="preserve">may </w:t>
      </w:r>
      <w:r w:rsidRPr="00676347">
        <w:rPr>
          <w:rFonts w:ascii="Times New Roman" w:eastAsia="Times New Roman" w:hAnsi="Times New Roman" w:cs="Times New Roman"/>
          <w:sz w:val="24"/>
          <w:szCs w:val="24"/>
          <w:lang w:val="en-US" w:eastAsia="nb-NO"/>
        </w:rPr>
        <w:t xml:space="preserve">develop between </w:t>
      </w:r>
      <w:r>
        <w:rPr>
          <w:rFonts w:ascii="Times New Roman" w:eastAsia="Times New Roman" w:hAnsi="Times New Roman" w:cs="Times New Roman"/>
          <w:sz w:val="24"/>
          <w:szCs w:val="24"/>
          <w:lang w:val="en-US" w:eastAsia="nb-NO"/>
        </w:rPr>
        <w:t>foster</w:t>
      </w:r>
      <w:r w:rsidRPr="00676347">
        <w:rPr>
          <w:rFonts w:ascii="Times New Roman" w:eastAsia="Times New Roman" w:hAnsi="Times New Roman" w:cs="Times New Roman"/>
          <w:sz w:val="24"/>
          <w:szCs w:val="24"/>
          <w:lang w:val="en-US" w:eastAsia="nb-NO"/>
        </w:rPr>
        <w:t xml:space="preserve"> children and their foster families. Decisions </w:t>
      </w:r>
      <w:r>
        <w:rPr>
          <w:rFonts w:ascii="Times New Roman" w:eastAsia="Times New Roman" w:hAnsi="Times New Roman" w:cs="Times New Roman"/>
          <w:sz w:val="24"/>
          <w:szCs w:val="24"/>
          <w:lang w:val="en-US" w:eastAsia="nb-NO"/>
        </w:rPr>
        <w:t xml:space="preserve">may be </w:t>
      </w:r>
      <w:r w:rsidRPr="00676347">
        <w:rPr>
          <w:rFonts w:ascii="Times New Roman" w:eastAsia="Times New Roman" w:hAnsi="Times New Roman" w:cs="Times New Roman"/>
          <w:sz w:val="24"/>
          <w:szCs w:val="24"/>
          <w:lang w:val="en-US" w:eastAsia="nb-NO"/>
        </w:rPr>
        <w:t>made without adequate consideration of these bonds, and children’s voices are not given the weight they deserve in life-changing decisions, such as being removed from their foster homes.</w:t>
      </w:r>
    </w:p>
    <w:p w14:paraId="366CDEE2" w14:textId="77777777" w:rsidR="003D1E9D" w:rsidRPr="00676347" w:rsidRDefault="003D1E9D" w:rsidP="003D1E9D">
      <w:pPr>
        <w:spacing w:before="100" w:beforeAutospacing="1" w:after="100" w:afterAutospacing="1" w:line="240" w:lineRule="auto"/>
        <w:outlineLvl w:val="3"/>
        <w:rPr>
          <w:rFonts w:ascii="Times New Roman" w:eastAsia="Times New Roman" w:hAnsi="Times New Roman" w:cs="Times New Roman"/>
          <w:b/>
          <w:bCs/>
          <w:sz w:val="24"/>
          <w:szCs w:val="24"/>
          <w:lang w:val="en-US" w:eastAsia="nb-NO"/>
        </w:rPr>
      </w:pPr>
      <w:r w:rsidRPr="00676347">
        <w:rPr>
          <w:rFonts w:ascii="Times New Roman" w:eastAsia="Times New Roman" w:hAnsi="Times New Roman" w:cs="Times New Roman"/>
          <w:b/>
          <w:bCs/>
          <w:sz w:val="24"/>
          <w:szCs w:val="24"/>
          <w:lang w:val="en-US" w:eastAsia="nb-NO"/>
        </w:rPr>
        <w:t>Case Study: 11-Year-Old Girl in Stavanger</w:t>
      </w:r>
    </w:p>
    <w:p w14:paraId="09AF45F8" w14:textId="7B3442A2"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 xml:space="preserve">A recent </w:t>
      </w:r>
      <w:r w:rsidRPr="00F2357A">
        <w:rPr>
          <w:rFonts w:ascii="Times New Roman" w:eastAsia="Times New Roman" w:hAnsi="Times New Roman" w:cs="Times New Roman"/>
          <w:sz w:val="24"/>
          <w:szCs w:val="24"/>
          <w:lang w:val="en-US" w:eastAsia="nb-NO"/>
        </w:rPr>
        <w:t>decision (2023) made by the Norwegian Child Welfare and Health Tribunal in Rogaland</w:t>
      </w:r>
      <w:r w:rsidR="00ED4AC5">
        <w:rPr>
          <w:rFonts w:ascii="Times New Roman" w:eastAsia="Times New Roman" w:hAnsi="Times New Roman" w:cs="Times New Roman"/>
          <w:sz w:val="24"/>
          <w:szCs w:val="24"/>
          <w:lang w:val="en-US" w:eastAsia="nb-NO"/>
        </w:rPr>
        <w:t xml:space="preserve"> </w:t>
      </w:r>
      <w:r w:rsidRPr="00F2357A">
        <w:rPr>
          <w:rFonts w:ascii="Times New Roman" w:eastAsia="Times New Roman" w:hAnsi="Times New Roman" w:cs="Times New Roman"/>
          <w:sz w:val="24"/>
          <w:szCs w:val="24"/>
          <w:lang w:val="en-US" w:eastAsia="nb-NO"/>
        </w:rPr>
        <w:t>Norway</w:t>
      </w:r>
      <w:r>
        <w:rPr>
          <w:rFonts w:ascii="Times New Roman" w:eastAsia="Times New Roman" w:hAnsi="Times New Roman" w:cs="Times New Roman"/>
          <w:sz w:val="24"/>
          <w:szCs w:val="24"/>
          <w:lang w:val="en-US" w:eastAsia="nb-NO"/>
        </w:rPr>
        <w:t>,</w:t>
      </w:r>
      <w:r w:rsidRPr="00F2357A">
        <w:rPr>
          <w:rFonts w:ascii="Times New Roman" w:hAnsi="Times New Roman" w:cs="Times New Roman"/>
          <w:lang w:val="en-US"/>
        </w:rPr>
        <w:t xml:space="preserve"> </w:t>
      </w:r>
      <w:r w:rsidRPr="00F2357A">
        <w:rPr>
          <w:rFonts w:ascii="Times New Roman" w:hAnsi="Times New Roman" w:cs="Times New Roman"/>
          <w:sz w:val="24"/>
          <w:szCs w:val="24"/>
          <w:lang w:val="en-US"/>
        </w:rPr>
        <w:t xml:space="preserve">illustrates the lack of procedural rights </w:t>
      </w:r>
      <w:r>
        <w:rPr>
          <w:rFonts w:ascii="Times New Roman" w:hAnsi="Times New Roman" w:cs="Times New Roman"/>
          <w:sz w:val="24"/>
          <w:szCs w:val="24"/>
          <w:lang w:val="en-US"/>
        </w:rPr>
        <w:t xml:space="preserve">for the child </w:t>
      </w:r>
      <w:r w:rsidRPr="00F2357A">
        <w:rPr>
          <w:rFonts w:ascii="Times New Roman" w:hAnsi="Times New Roman" w:cs="Times New Roman"/>
          <w:sz w:val="24"/>
          <w:szCs w:val="24"/>
          <w:lang w:val="en-US"/>
        </w:rPr>
        <w:t>to advocate for the right to remain with the</w:t>
      </w:r>
      <w:r>
        <w:rPr>
          <w:rFonts w:ascii="Times New Roman" w:hAnsi="Times New Roman" w:cs="Times New Roman"/>
          <w:sz w:val="24"/>
          <w:szCs w:val="24"/>
          <w:lang w:val="en-US"/>
        </w:rPr>
        <w:t xml:space="preserve"> foster</w:t>
      </w:r>
      <w:r w:rsidRPr="00F2357A">
        <w:rPr>
          <w:rFonts w:ascii="Times New Roman" w:hAnsi="Times New Roman" w:cs="Times New Roman"/>
          <w:sz w:val="24"/>
          <w:szCs w:val="24"/>
          <w:lang w:val="en-US"/>
        </w:rPr>
        <w:t xml:space="preserve"> family where </w:t>
      </w:r>
      <w:r>
        <w:rPr>
          <w:rFonts w:ascii="Times New Roman" w:hAnsi="Times New Roman" w:cs="Times New Roman"/>
          <w:sz w:val="24"/>
          <w:szCs w:val="24"/>
          <w:lang w:val="en-US"/>
        </w:rPr>
        <w:t xml:space="preserve">the child </w:t>
      </w:r>
      <w:r w:rsidRPr="00F2357A">
        <w:rPr>
          <w:rFonts w:ascii="Times New Roman" w:hAnsi="Times New Roman" w:cs="Times New Roman"/>
          <w:sz w:val="24"/>
          <w:szCs w:val="24"/>
          <w:lang w:val="en-US"/>
        </w:rPr>
        <w:t>has</w:t>
      </w:r>
      <w:r>
        <w:rPr>
          <w:rFonts w:ascii="Times New Roman" w:hAnsi="Times New Roman" w:cs="Times New Roman"/>
          <w:sz w:val="24"/>
          <w:szCs w:val="24"/>
          <w:lang w:val="en-US"/>
        </w:rPr>
        <w:t xml:space="preserve"> its </w:t>
      </w:r>
      <w:r w:rsidRPr="008B0B75">
        <w:rPr>
          <w:rFonts w:ascii="Times New Roman" w:hAnsi="Times New Roman" w:cs="Times New Roman"/>
          <w:i/>
          <w:iCs/>
          <w:sz w:val="24"/>
          <w:szCs w:val="24"/>
          <w:lang w:val="en-US"/>
        </w:rPr>
        <w:t>family life</w:t>
      </w:r>
      <w:r>
        <w:rPr>
          <w:rFonts w:ascii="Times New Roman" w:hAnsi="Times New Roman" w:cs="Times New Roman"/>
          <w:sz w:val="24"/>
          <w:szCs w:val="24"/>
          <w:lang w:val="en-US"/>
        </w:rPr>
        <w:t>:</w:t>
      </w:r>
      <w:r>
        <w:rPr>
          <w:rFonts w:ascii="Times New Roman" w:eastAsia="Times New Roman" w:hAnsi="Times New Roman" w:cs="Times New Roman"/>
          <w:sz w:val="24"/>
          <w:szCs w:val="24"/>
          <w:lang w:val="en-US" w:eastAsia="nb-NO"/>
        </w:rPr>
        <w:t xml:space="preserve"> </w:t>
      </w:r>
    </w:p>
    <w:p w14:paraId="241BE19C" w14:textId="27C63C1E" w:rsidR="003D1E9D" w:rsidRPr="00676347" w:rsidRDefault="003D1E9D" w:rsidP="003D1E9D">
      <w:pPr>
        <w:spacing w:before="100" w:beforeAutospacing="1" w:after="100" w:afterAutospacing="1" w:line="240" w:lineRule="auto"/>
        <w:ind w:left="720"/>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 xml:space="preserve">An 11-year-old girl, who had lived with her foster family for ten years, was forcibly returned to her biological father against her will. </w:t>
      </w:r>
      <w:r>
        <w:rPr>
          <w:rFonts w:ascii="Times New Roman" w:eastAsia="Times New Roman" w:hAnsi="Times New Roman" w:cs="Times New Roman"/>
          <w:sz w:val="24"/>
          <w:szCs w:val="24"/>
          <w:lang w:val="en-US" w:eastAsia="nb-NO"/>
        </w:rPr>
        <w:t xml:space="preserve">She did not know her father very well. </w:t>
      </w:r>
      <w:r w:rsidRPr="00676347">
        <w:rPr>
          <w:rFonts w:ascii="Times New Roman" w:eastAsia="Times New Roman" w:hAnsi="Times New Roman" w:cs="Times New Roman"/>
          <w:sz w:val="24"/>
          <w:szCs w:val="24"/>
          <w:lang w:val="en-US" w:eastAsia="nb-NO"/>
        </w:rPr>
        <w:t xml:space="preserve">Her objections were ignored, and neither the child’s voice nor the strong family bond with her foster family was </w:t>
      </w:r>
      <w:r>
        <w:rPr>
          <w:rFonts w:ascii="Times New Roman" w:eastAsia="Times New Roman" w:hAnsi="Times New Roman" w:cs="Times New Roman"/>
          <w:sz w:val="24"/>
          <w:szCs w:val="24"/>
          <w:lang w:val="en-US" w:eastAsia="nb-NO"/>
        </w:rPr>
        <w:t xml:space="preserve">given significant weight </w:t>
      </w:r>
      <w:r w:rsidRPr="00676347">
        <w:rPr>
          <w:rFonts w:ascii="Times New Roman" w:eastAsia="Times New Roman" w:hAnsi="Times New Roman" w:cs="Times New Roman"/>
          <w:sz w:val="24"/>
          <w:szCs w:val="24"/>
          <w:lang w:val="en-US" w:eastAsia="nb-NO"/>
        </w:rPr>
        <w:t xml:space="preserve">during the </w:t>
      </w:r>
      <w:r w:rsidR="00282E8D">
        <w:rPr>
          <w:rFonts w:ascii="Times New Roman" w:eastAsia="Times New Roman" w:hAnsi="Times New Roman" w:cs="Times New Roman"/>
          <w:sz w:val="24"/>
          <w:szCs w:val="24"/>
          <w:lang w:val="en-US" w:eastAsia="nb-NO"/>
        </w:rPr>
        <w:t xml:space="preserve">legal </w:t>
      </w:r>
      <w:r w:rsidRPr="00676347">
        <w:rPr>
          <w:rFonts w:ascii="Times New Roman" w:eastAsia="Times New Roman" w:hAnsi="Times New Roman" w:cs="Times New Roman"/>
          <w:sz w:val="24"/>
          <w:szCs w:val="24"/>
          <w:lang w:val="en-US" w:eastAsia="nb-NO"/>
        </w:rPr>
        <w:t>process.</w:t>
      </w:r>
      <w:r>
        <w:rPr>
          <w:rFonts w:ascii="Times New Roman" w:eastAsia="Times New Roman" w:hAnsi="Times New Roman" w:cs="Times New Roman"/>
          <w:sz w:val="24"/>
          <w:szCs w:val="24"/>
          <w:lang w:val="en-US" w:eastAsia="nb-NO"/>
        </w:rPr>
        <w:t xml:space="preserve"> Neither the child nor the child’s foster parent had procedural rights to bring the decision before the court for review.</w:t>
      </w:r>
    </w:p>
    <w:p w14:paraId="5CAADF15" w14:textId="3407A5A5" w:rsidR="003D1E9D" w:rsidRDefault="003D1E9D" w:rsidP="003D1E9D">
      <w:pPr>
        <w:spacing w:before="100" w:beforeAutospacing="1" w:after="100" w:afterAutospacing="1" w:line="240" w:lineRule="auto"/>
        <w:rPr>
          <w:rFonts w:ascii="Times New Roman" w:hAnsi="Times New Roman" w:cs="Times New Roman"/>
          <w:sz w:val="24"/>
          <w:szCs w:val="24"/>
          <w:lang w:val="en-US"/>
        </w:rPr>
      </w:pPr>
      <w:r w:rsidRPr="00676347">
        <w:rPr>
          <w:rFonts w:ascii="Times New Roman" w:eastAsia="Times New Roman" w:hAnsi="Times New Roman" w:cs="Times New Roman"/>
          <w:sz w:val="24"/>
          <w:szCs w:val="24"/>
          <w:lang w:val="en-US" w:eastAsia="nb-NO"/>
        </w:rPr>
        <w:t xml:space="preserve">Norwegian law does not provide foster parents or </w:t>
      </w:r>
      <w:r w:rsidRPr="008610C2">
        <w:rPr>
          <w:rFonts w:ascii="Times New Roman" w:eastAsia="Times New Roman" w:hAnsi="Times New Roman" w:cs="Times New Roman"/>
          <w:sz w:val="24"/>
          <w:szCs w:val="24"/>
          <w:lang w:val="en-US" w:eastAsia="nb-NO"/>
        </w:rPr>
        <w:t xml:space="preserve">foster </w:t>
      </w:r>
      <w:r w:rsidRPr="00676347">
        <w:rPr>
          <w:rFonts w:ascii="Times New Roman" w:eastAsia="Times New Roman" w:hAnsi="Times New Roman" w:cs="Times New Roman"/>
          <w:sz w:val="24"/>
          <w:szCs w:val="24"/>
          <w:lang w:val="en-US" w:eastAsia="nb-NO"/>
        </w:rPr>
        <w:t>children sufficient procedural rights to participate in legal decisions that profoundly impact the</w:t>
      </w:r>
      <w:r>
        <w:rPr>
          <w:rFonts w:ascii="Times New Roman" w:eastAsia="Times New Roman" w:hAnsi="Times New Roman" w:cs="Times New Roman"/>
          <w:sz w:val="24"/>
          <w:szCs w:val="24"/>
          <w:lang w:val="en-US" w:eastAsia="nb-NO"/>
        </w:rPr>
        <w:t xml:space="preserve"> life of the foster child.</w:t>
      </w:r>
      <w:r w:rsidRPr="00676347">
        <w:rPr>
          <w:rFonts w:ascii="Times New Roman" w:eastAsia="Times New Roman" w:hAnsi="Times New Roman" w:cs="Times New Roman"/>
          <w:sz w:val="24"/>
          <w:szCs w:val="24"/>
          <w:lang w:val="en-US" w:eastAsia="nb-NO"/>
        </w:rPr>
        <w:t xml:space="preserve"> Foster parents are excluded from accessing case files, providing evidence, or representing the child’s interests when these conflict with those of the biological parents or child welfare services.</w:t>
      </w:r>
      <w:r w:rsidRPr="008610C2">
        <w:rPr>
          <w:rFonts w:ascii="Times New Roman" w:hAnsi="Times New Roman" w:cs="Times New Roman"/>
          <w:lang w:val="en-US"/>
        </w:rPr>
        <w:t xml:space="preserve"> </w:t>
      </w:r>
      <w:r w:rsidRPr="008610C2">
        <w:rPr>
          <w:rFonts w:ascii="Times New Roman" w:hAnsi="Times New Roman" w:cs="Times New Roman"/>
          <w:sz w:val="24"/>
          <w:szCs w:val="24"/>
          <w:lang w:val="en-US"/>
        </w:rPr>
        <w:t>Foster children under the age of 15 generally do not have procedural rights in cases of significant impact</w:t>
      </w:r>
      <w:r w:rsidR="00282E8D">
        <w:rPr>
          <w:rFonts w:ascii="Times New Roman" w:hAnsi="Times New Roman" w:cs="Times New Roman"/>
          <w:sz w:val="24"/>
          <w:szCs w:val="24"/>
          <w:lang w:val="en-US"/>
        </w:rPr>
        <w:t>,</w:t>
      </w:r>
      <w:r w:rsidRPr="008610C2">
        <w:rPr>
          <w:rFonts w:ascii="Times New Roman" w:hAnsi="Times New Roman" w:cs="Times New Roman"/>
          <w:sz w:val="24"/>
          <w:szCs w:val="24"/>
          <w:lang w:val="en-US"/>
        </w:rPr>
        <w:t xml:space="preserve"> and do not have the right to challenge decisions that fail to prioritize the child’s best interests in court for review. In cases where the child welfare services fail to safeguard the best interests of the child, there is no mechanism to ensure that incorrect decisions are reviewed or overturned.</w:t>
      </w:r>
    </w:p>
    <w:p w14:paraId="266BF335" w14:textId="77777777" w:rsidR="00282E8D" w:rsidRDefault="00282E8D" w:rsidP="003D1E9D">
      <w:pPr>
        <w:spacing w:before="100" w:beforeAutospacing="1" w:after="100" w:afterAutospacing="1" w:line="240" w:lineRule="auto"/>
        <w:outlineLvl w:val="2"/>
        <w:rPr>
          <w:rFonts w:ascii="Times New Roman" w:eastAsia="Times New Roman" w:hAnsi="Times New Roman" w:cs="Times New Roman"/>
          <w:b/>
          <w:bCs/>
          <w:sz w:val="27"/>
          <w:szCs w:val="27"/>
          <w:lang w:val="en-US" w:eastAsia="nb-NO"/>
        </w:rPr>
      </w:pPr>
    </w:p>
    <w:p w14:paraId="223D186D" w14:textId="246A8B3A" w:rsidR="003D1E9D" w:rsidRPr="00676347" w:rsidRDefault="003D1E9D" w:rsidP="003D1E9D">
      <w:pPr>
        <w:spacing w:before="100" w:beforeAutospacing="1" w:after="100" w:afterAutospacing="1" w:line="240" w:lineRule="auto"/>
        <w:outlineLvl w:val="2"/>
        <w:rPr>
          <w:rFonts w:ascii="Times New Roman" w:eastAsia="Times New Roman" w:hAnsi="Times New Roman" w:cs="Times New Roman"/>
          <w:b/>
          <w:bCs/>
          <w:sz w:val="27"/>
          <w:szCs w:val="27"/>
          <w:lang w:val="en-US" w:eastAsia="nb-NO"/>
        </w:rPr>
      </w:pPr>
      <w:r w:rsidRPr="00676347">
        <w:rPr>
          <w:rFonts w:ascii="Times New Roman" w:eastAsia="Times New Roman" w:hAnsi="Times New Roman" w:cs="Times New Roman"/>
          <w:b/>
          <w:bCs/>
          <w:sz w:val="27"/>
          <w:szCs w:val="27"/>
          <w:lang w:val="en-US" w:eastAsia="nb-NO"/>
        </w:rPr>
        <w:lastRenderedPageBreak/>
        <w:t>Violations of the UNCRC</w:t>
      </w:r>
    </w:p>
    <w:p w14:paraId="1CDEC160" w14:textId="77777777" w:rsidR="003D1E9D" w:rsidRPr="00676347" w:rsidRDefault="003D1E9D" w:rsidP="003D1E9D">
      <w:pPr>
        <w:spacing w:before="100" w:beforeAutospacing="1" w:after="100" w:afterAutospacing="1" w:line="240" w:lineRule="auto"/>
        <w:outlineLvl w:val="3"/>
        <w:rPr>
          <w:rFonts w:ascii="Times New Roman" w:eastAsia="Times New Roman" w:hAnsi="Times New Roman" w:cs="Times New Roman"/>
          <w:b/>
          <w:bCs/>
          <w:sz w:val="24"/>
          <w:szCs w:val="24"/>
          <w:lang w:val="en-US" w:eastAsia="nb-NO"/>
        </w:rPr>
      </w:pPr>
      <w:r w:rsidRPr="00676347">
        <w:rPr>
          <w:rFonts w:ascii="Times New Roman" w:eastAsia="Times New Roman" w:hAnsi="Times New Roman" w:cs="Times New Roman"/>
          <w:b/>
          <w:bCs/>
          <w:sz w:val="24"/>
          <w:szCs w:val="24"/>
          <w:lang w:val="en-US" w:eastAsia="nb-NO"/>
        </w:rPr>
        <w:t>Violation of Article 3: Best Interests of the Child</w:t>
      </w:r>
    </w:p>
    <w:p w14:paraId="28AD470F"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 xml:space="preserve">Article 3(1) of the UNCRC mandates that the best interests of the child must be a primary consideration in all decisions affecting them. However, this principle is not consistently upheld in Norway. </w:t>
      </w:r>
    </w:p>
    <w:p w14:paraId="1A8BD35B" w14:textId="77777777" w:rsidR="003D1E9D" w:rsidRPr="00676347" w:rsidRDefault="003D1E9D" w:rsidP="003D1E9D">
      <w:pPr>
        <w:spacing w:before="100" w:beforeAutospacing="1" w:after="100" w:afterAutospacing="1" w:line="240" w:lineRule="auto"/>
        <w:outlineLvl w:val="3"/>
        <w:rPr>
          <w:rFonts w:ascii="Times New Roman" w:eastAsia="Times New Roman" w:hAnsi="Times New Roman" w:cs="Times New Roman"/>
          <w:b/>
          <w:bCs/>
          <w:sz w:val="24"/>
          <w:szCs w:val="24"/>
          <w:lang w:val="en-US" w:eastAsia="nb-NO"/>
        </w:rPr>
      </w:pPr>
      <w:r w:rsidRPr="00676347">
        <w:rPr>
          <w:rFonts w:ascii="Times New Roman" w:eastAsia="Times New Roman" w:hAnsi="Times New Roman" w:cs="Times New Roman"/>
          <w:b/>
          <w:bCs/>
          <w:sz w:val="24"/>
          <w:szCs w:val="24"/>
          <w:lang w:val="en-US" w:eastAsia="nb-NO"/>
        </w:rPr>
        <w:t xml:space="preserve">Violation of Article 12: Right to </w:t>
      </w:r>
      <w:r>
        <w:rPr>
          <w:rFonts w:ascii="Times New Roman" w:eastAsia="Times New Roman" w:hAnsi="Times New Roman" w:cs="Times New Roman"/>
          <w:b/>
          <w:bCs/>
          <w:sz w:val="24"/>
          <w:szCs w:val="24"/>
          <w:lang w:val="en-US" w:eastAsia="nb-NO"/>
        </w:rPr>
        <w:t>b</w:t>
      </w:r>
      <w:r w:rsidRPr="00676347">
        <w:rPr>
          <w:rFonts w:ascii="Times New Roman" w:eastAsia="Times New Roman" w:hAnsi="Times New Roman" w:cs="Times New Roman"/>
          <w:b/>
          <w:bCs/>
          <w:sz w:val="24"/>
          <w:szCs w:val="24"/>
          <w:lang w:val="en-US" w:eastAsia="nb-NO"/>
        </w:rPr>
        <w:t xml:space="preserve">e </w:t>
      </w:r>
      <w:r>
        <w:rPr>
          <w:rFonts w:ascii="Times New Roman" w:eastAsia="Times New Roman" w:hAnsi="Times New Roman" w:cs="Times New Roman"/>
          <w:b/>
          <w:bCs/>
          <w:sz w:val="24"/>
          <w:szCs w:val="24"/>
          <w:lang w:val="en-US" w:eastAsia="nb-NO"/>
        </w:rPr>
        <w:t>h</w:t>
      </w:r>
      <w:r w:rsidRPr="00676347">
        <w:rPr>
          <w:rFonts w:ascii="Times New Roman" w:eastAsia="Times New Roman" w:hAnsi="Times New Roman" w:cs="Times New Roman"/>
          <w:b/>
          <w:bCs/>
          <w:sz w:val="24"/>
          <w:szCs w:val="24"/>
          <w:lang w:val="en-US" w:eastAsia="nb-NO"/>
        </w:rPr>
        <w:t>eard</w:t>
      </w:r>
    </w:p>
    <w:p w14:paraId="2DBF87B7" w14:textId="77777777" w:rsidR="00282E8D" w:rsidRDefault="003D1E9D" w:rsidP="00282E8D">
      <w:pPr>
        <w:pStyle w:val="NormalWeb"/>
        <w:rPr>
          <w:rFonts w:ascii="Times New Roman" w:eastAsia="Times New Roman" w:hAnsi="Times New Roman" w:cs="Times New Roman"/>
          <w:sz w:val="24"/>
          <w:szCs w:val="24"/>
          <w:lang w:val="en-US"/>
        </w:rPr>
      </w:pPr>
      <w:r w:rsidRPr="00676347">
        <w:rPr>
          <w:rFonts w:ascii="Times New Roman" w:eastAsia="Times New Roman" w:hAnsi="Times New Roman" w:cs="Times New Roman"/>
          <w:sz w:val="24"/>
          <w:szCs w:val="24"/>
          <w:lang w:val="en-US"/>
        </w:rPr>
        <w:t xml:space="preserve">Children have the right to participate in decisions affecting their lives, and their opinions must be given due weight according to their age and maturity. However, our experience shows that children’s voices </w:t>
      </w:r>
      <w:r>
        <w:rPr>
          <w:rFonts w:ascii="Times New Roman" w:eastAsia="Times New Roman" w:hAnsi="Times New Roman" w:cs="Times New Roman"/>
          <w:sz w:val="24"/>
          <w:szCs w:val="24"/>
          <w:lang w:val="en-US"/>
        </w:rPr>
        <w:t xml:space="preserve">may be </w:t>
      </w:r>
      <w:r w:rsidRPr="00676347">
        <w:rPr>
          <w:rFonts w:ascii="Times New Roman" w:eastAsia="Times New Roman" w:hAnsi="Times New Roman" w:cs="Times New Roman"/>
          <w:sz w:val="24"/>
          <w:szCs w:val="24"/>
          <w:lang w:val="en-US"/>
        </w:rPr>
        <w:t>disregarded in Norway</w:t>
      </w:r>
      <w:r>
        <w:rPr>
          <w:rFonts w:ascii="Times New Roman" w:eastAsia="Times New Roman" w:hAnsi="Times New Roman" w:cs="Times New Roman"/>
          <w:sz w:val="24"/>
          <w:szCs w:val="24"/>
          <w:lang w:val="en-US"/>
        </w:rPr>
        <w:t>.</w:t>
      </w:r>
      <w:r w:rsidRPr="0098420F">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Furthermore, c</w:t>
      </w:r>
      <w:r w:rsidRPr="0098420F">
        <w:rPr>
          <w:rFonts w:ascii="Times New Roman" w:eastAsia="Times New Roman" w:hAnsi="Times New Roman" w:cs="Times New Roman"/>
          <w:sz w:val="24"/>
          <w:szCs w:val="24"/>
          <w:lang w:val="en-US"/>
        </w:rPr>
        <w:t xml:space="preserve">hildren have the right to bring a trusted person with them when meeting with </w:t>
      </w:r>
      <w:r>
        <w:rPr>
          <w:rFonts w:ascii="Times New Roman" w:eastAsia="Times New Roman" w:hAnsi="Times New Roman" w:cs="Times New Roman"/>
          <w:sz w:val="24"/>
          <w:szCs w:val="24"/>
          <w:lang w:val="en-US"/>
        </w:rPr>
        <w:t xml:space="preserve">the </w:t>
      </w:r>
      <w:r w:rsidRPr="0098420F">
        <w:rPr>
          <w:rFonts w:ascii="Times New Roman" w:eastAsia="Times New Roman" w:hAnsi="Times New Roman" w:cs="Times New Roman"/>
          <w:sz w:val="24"/>
          <w:szCs w:val="24"/>
          <w:lang w:val="en-US"/>
        </w:rPr>
        <w:t>child welfare services and participating in decision-making processes.</w:t>
      </w:r>
      <w:r>
        <w:rPr>
          <w:rFonts w:ascii="Times New Roman" w:eastAsia="Times New Roman" w:hAnsi="Times New Roman" w:cs="Times New Roman"/>
          <w:sz w:val="24"/>
          <w:szCs w:val="24"/>
          <w:lang w:val="en-US"/>
        </w:rPr>
        <w:t xml:space="preserve"> </w:t>
      </w:r>
      <w:r w:rsidRPr="0098420F">
        <w:rPr>
          <w:rFonts w:ascii="Times New Roman" w:eastAsia="Times New Roman" w:hAnsi="Times New Roman" w:cs="Times New Roman"/>
          <w:sz w:val="24"/>
          <w:szCs w:val="24"/>
          <w:lang w:val="en-US"/>
        </w:rPr>
        <w:t>This right is often</w:t>
      </w:r>
      <w:r>
        <w:rPr>
          <w:rFonts w:ascii="Times New Roman" w:eastAsia="Times New Roman" w:hAnsi="Times New Roman" w:cs="Times New Roman"/>
          <w:sz w:val="24"/>
          <w:szCs w:val="24"/>
          <w:lang w:val="en-US"/>
        </w:rPr>
        <w:t xml:space="preserve"> violated</w:t>
      </w:r>
      <w:r w:rsidRPr="0098420F">
        <w:rPr>
          <w:rFonts w:ascii="Times New Roman" w:eastAsia="Times New Roman" w:hAnsi="Times New Roman" w:cs="Times New Roman"/>
          <w:sz w:val="24"/>
          <w:szCs w:val="24"/>
          <w:lang w:val="en-US"/>
        </w:rPr>
        <w:t>.</w:t>
      </w:r>
    </w:p>
    <w:p w14:paraId="5CE1B338" w14:textId="307904F2" w:rsidR="003D1E9D" w:rsidRPr="00676347" w:rsidRDefault="003D1E9D" w:rsidP="00282E8D">
      <w:pPr>
        <w:pStyle w:val="NormalWeb"/>
        <w:rPr>
          <w:rFonts w:ascii="Times New Roman" w:eastAsia="Times New Roman" w:hAnsi="Times New Roman" w:cs="Times New Roman"/>
          <w:sz w:val="24"/>
          <w:szCs w:val="24"/>
          <w:lang w:val="en-US"/>
        </w:rPr>
      </w:pPr>
      <w:r w:rsidRPr="00676347">
        <w:rPr>
          <w:rFonts w:ascii="Times New Roman" w:eastAsia="Times New Roman" w:hAnsi="Times New Roman" w:cs="Times New Roman"/>
          <w:b/>
          <w:bCs/>
          <w:sz w:val="24"/>
          <w:szCs w:val="24"/>
          <w:lang w:val="en-US"/>
        </w:rPr>
        <w:t>Failure to Protect Family Life in Foster Homes</w:t>
      </w:r>
    </w:p>
    <w:p w14:paraId="59A55F2F"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Norwegian law does not sufficiently recognize or protect the family life that develops in foster homes, leaving children and foster families vulnerable. The absence of procedural safeguards undermines children’s emotional stability and well-being.</w:t>
      </w:r>
    </w:p>
    <w:p w14:paraId="384160DF" w14:textId="77777777" w:rsidR="003D1E9D" w:rsidRPr="00676347" w:rsidRDefault="003D1E9D" w:rsidP="003D1E9D">
      <w:pPr>
        <w:spacing w:before="100" w:beforeAutospacing="1" w:after="100" w:afterAutospacing="1" w:line="240" w:lineRule="auto"/>
        <w:outlineLvl w:val="2"/>
        <w:rPr>
          <w:rFonts w:ascii="Times New Roman" w:eastAsia="Times New Roman" w:hAnsi="Times New Roman" w:cs="Times New Roman"/>
          <w:b/>
          <w:bCs/>
          <w:sz w:val="27"/>
          <w:szCs w:val="27"/>
          <w:lang w:eastAsia="nb-NO"/>
        </w:rPr>
      </w:pPr>
      <w:r w:rsidRPr="00676347">
        <w:rPr>
          <w:rFonts w:ascii="Times New Roman" w:eastAsia="Times New Roman" w:hAnsi="Times New Roman" w:cs="Times New Roman"/>
          <w:b/>
          <w:bCs/>
          <w:sz w:val="27"/>
          <w:szCs w:val="27"/>
          <w:lang w:eastAsia="nb-NO"/>
        </w:rPr>
        <w:t>Recommendations</w:t>
      </w:r>
    </w:p>
    <w:p w14:paraId="3F2E19D6" w14:textId="77777777" w:rsidR="003D1E9D" w:rsidRPr="00676347" w:rsidRDefault="003D1E9D" w:rsidP="003D1E9D">
      <w:pPr>
        <w:numPr>
          <w:ilvl w:val="0"/>
          <w:numId w:val="43"/>
        </w:num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b/>
          <w:bCs/>
          <w:sz w:val="24"/>
          <w:szCs w:val="24"/>
          <w:lang w:val="en-US" w:eastAsia="nb-NO"/>
        </w:rPr>
        <w:t xml:space="preserve">Establish Legal Protections for </w:t>
      </w:r>
      <w:r>
        <w:rPr>
          <w:rFonts w:ascii="Times New Roman" w:eastAsia="Times New Roman" w:hAnsi="Times New Roman" w:cs="Times New Roman"/>
          <w:b/>
          <w:bCs/>
          <w:sz w:val="24"/>
          <w:szCs w:val="24"/>
          <w:lang w:val="en-US" w:eastAsia="nb-NO"/>
        </w:rPr>
        <w:t>children in foster f</w:t>
      </w:r>
      <w:r w:rsidRPr="00676347">
        <w:rPr>
          <w:rFonts w:ascii="Times New Roman" w:eastAsia="Times New Roman" w:hAnsi="Times New Roman" w:cs="Times New Roman"/>
          <w:b/>
          <w:bCs/>
          <w:sz w:val="24"/>
          <w:szCs w:val="24"/>
          <w:lang w:val="en-US" w:eastAsia="nb-NO"/>
        </w:rPr>
        <w:t>amilies</w:t>
      </w:r>
      <w:r w:rsidRPr="00676347">
        <w:rPr>
          <w:rFonts w:ascii="Times New Roman" w:eastAsia="Times New Roman" w:hAnsi="Times New Roman" w:cs="Times New Roman"/>
          <w:sz w:val="24"/>
          <w:szCs w:val="24"/>
          <w:lang w:val="en-US" w:eastAsia="nb-NO"/>
        </w:rPr>
        <w:br/>
        <w:t xml:space="preserve">Introduce legal provisions to recognize and protect the family life that </w:t>
      </w:r>
      <w:r>
        <w:rPr>
          <w:rFonts w:ascii="Times New Roman" w:eastAsia="Times New Roman" w:hAnsi="Times New Roman" w:cs="Times New Roman"/>
          <w:sz w:val="24"/>
          <w:szCs w:val="24"/>
          <w:lang w:val="en-US" w:eastAsia="nb-NO"/>
        </w:rPr>
        <w:t xml:space="preserve">often </w:t>
      </w:r>
      <w:r w:rsidRPr="00676347">
        <w:rPr>
          <w:rFonts w:ascii="Times New Roman" w:eastAsia="Times New Roman" w:hAnsi="Times New Roman" w:cs="Times New Roman"/>
          <w:sz w:val="24"/>
          <w:szCs w:val="24"/>
          <w:lang w:val="en-US" w:eastAsia="nb-NO"/>
        </w:rPr>
        <w:t xml:space="preserve">develops in foster homes. Both children and foster families must be granted procedural rights to participate in legal decisions affecting </w:t>
      </w:r>
      <w:r>
        <w:rPr>
          <w:rFonts w:ascii="Times New Roman" w:eastAsia="Times New Roman" w:hAnsi="Times New Roman" w:cs="Times New Roman"/>
          <w:sz w:val="24"/>
          <w:szCs w:val="24"/>
          <w:lang w:val="en-US" w:eastAsia="nb-NO"/>
        </w:rPr>
        <w:t xml:space="preserve">the child </w:t>
      </w:r>
      <w:proofErr w:type="gramStart"/>
      <w:r>
        <w:rPr>
          <w:rFonts w:ascii="Times New Roman" w:eastAsia="Times New Roman" w:hAnsi="Times New Roman" w:cs="Times New Roman"/>
          <w:sz w:val="24"/>
          <w:szCs w:val="24"/>
          <w:lang w:val="en-US" w:eastAsia="nb-NO"/>
        </w:rPr>
        <w:t>in order to</w:t>
      </w:r>
      <w:proofErr w:type="gramEnd"/>
      <w:r>
        <w:rPr>
          <w:rFonts w:ascii="Times New Roman" w:eastAsia="Times New Roman" w:hAnsi="Times New Roman" w:cs="Times New Roman"/>
          <w:sz w:val="24"/>
          <w:szCs w:val="24"/>
          <w:lang w:val="en-US" w:eastAsia="nb-NO"/>
        </w:rPr>
        <w:t xml:space="preserve"> highlight what is the best interest of the child</w:t>
      </w:r>
      <w:r w:rsidRPr="00676347">
        <w:rPr>
          <w:rFonts w:ascii="Times New Roman" w:eastAsia="Times New Roman" w:hAnsi="Times New Roman" w:cs="Times New Roman"/>
          <w:sz w:val="24"/>
          <w:szCs w:val="24"/>
          <w:lang w:val="en-US" w:eastAsia="nb-NO"/>
        </w:rPr>
        <w:t>.</w:t>
      </w:r>
    </w:p>
    <w:p w14:paraId="66A203E0" w14:textId="77777777" w:rsidR="003D1E9D" w:rsidRPr="00676347" w:rsidRDefault="003D1E9D" w:rsidP="003D1E9D">
      <w:pPr>
        <w:numPr>
          <w:ilvl w:val="0"/>
          <w:numId w:val="43"/>
        </w:num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b/>
          <w:bCs/>
          <w:sz w:val="24"/>
          <w:szCs w:val="24"/>
          <w:lang w:val="en-US" w:eastAsia="nb-NO"/>
        </w:rPr>
        <w:t xml:space="preserve">Develop Clear Guidelines for Best Interests </w:t>
      </w:r>
      <w:r>
        <w:rPr>
          <w:rFonts w:ascii="Times New Roman" w:eastAsia="Times New Roman" w:hAnsi="Times New Roman" w:cs="Times New Roman"/>
          <w:b/>
          <w:bCs/>
          <w:sz w:val="24"/>
          <w:szCs w:val="24"/>
          <w:lang w:val="en-US" w:eastAsia="nb-NO"/>
        </w:rPr>
        <w:t>d</w:t>
      </w:r>
      <w:r w:rsidRPr="00676347">
        <w:rPr>
          <w:rFonts w:ascii="Times New Roman" w:eastAsia="Times New Roman" w:hAnsi="Times New Roman" w:cs="Times New Roman"/>
          <w:b/>
          <w:bCs/>
          <w:sz w:val="24"/>
          <w:szCs w:val="24"/>
          <w:lang w:val="en-US" w:eastAsia="nb-NO"/>
        </w:rPr>
        <w:t>etermination</w:t>
      </w:r>
      <w:r w:rsidRPr="00676347">
        <w:rPr>
          <w:rFonts w:ascii="Times New Roman" w:eastAsia="Times New Roman" w:hAnsi="Times New Roman" w:cs="Times New Roman"/>
          <w:sz w:val="24"/>
          <w:szCs w:val="24"/>
          <w:lang w:val="en-US" w:eastAsia="nb-NO"/>
        </w:rPr>
        <w:br/>
        <w:t>Create national guidelines to ensure consistent application of the best interest principle, particularly in cases involving foster care placements</w:t>
      </w:r>
      <w:r>
        <w:rPr>
          <w:rFonts w:ascii="Times New Roman" w:eastAsia="Times New Roman" w:hAnsi="Times New Roman" w:cs="Times New Roman"/>
          <w:sz w:val="24"/>
          <w:szCs w:val="24"/>
          <w:lang w:val="en-US" w:eastAsia="nb-NO"/>
        </w:rPr>
        <w:t xml:space="preserve"> where the child has its primary family life in the foster family. </w:t>
      </w:r>
    </w:p>
    <w:p w14:paraId="707BA01C" w14:textId="77777777" w:rsidR="003D1E9D" w:rsidRPr="00676347" w:rsidRDefault="003D1E9D" w:rsidP="003D1E9D">
      <w:pPr>
        <w:numPr>
          <w:ilvl w:val="0"/>
          <w:numId w:val="43"/>
        </w:num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b/>
          <w:bCs/>
          <w:sz w:val="24"/>
          <w:szCs w:val="24"/>
          <w:lang w:val="en-US" w:eastAsia="nb-NO"/>
        </w:rPr>
        <w:t>Enhance Mechanisms for Child Participation</w:t>
      </w:r>
      <w:r w:rsidRPr="00676347">
        <w:rPr>
          <w:rFonts w:ascii="Times New Roman" w:eastAsia="Times New Roman" w:hAnsi="Times New Roman" w:cs="Times New Roman"/>
          <w:sz w:val="24"/>
          <w:szCs w:val="24"/>
          <w:lang w:val="en-US" w:eastAsia="nb-NO"/>
        </w:rPr>
        <w:br/>
        <w:t>Ensure that children’s voices are meaningfully included in all decisions affecting their lives. Empower foster parents to advocate for the child’s best interests alongside biological parents and child welfare authorities.</w:t>
      </w:r>
    </w:p>
    <w:p w14:paraId="51BA360D" w14:textId="77777777" w:rsidR="003D1E9D" w:rsidRDefault="003D1E9D" w:rsidP="003D1E9D">
      <w:pPr>
        <w:numPr>
          <w:ilvl w:val="0"/>
          <w:numId w:val="43"/>
        </w:num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b/>
          <w:bCs/>
          <w:sz w:val="24"/>
          <w:szCs w:val="24"/>
          <w:lang w:val="en-US" w:eastAsia="nb-NO"/>
        </w:rPr>
        <w:t>Address Legislative Gaps</w:t>
      </w:r>
      <w:r w:rsidRPr="00676347">
        <w:rPr>
          <w:rFonts w:ascii="Times New Roman" w:eastAsia="Times New Roman" w:hAnsi="Times New Roman" w:cs="Times New Roman"/>
          <w:sz w:val="24"/>
          <w:szCs w:val="24"/>
          <w:lang w:val="en-US" w:eastAsia="nb-NO"/>
        </w:rPr>
        <w:br/>
        <w:t>Amend existing legislation to provide robust protections for children in foster care and their foster families, ensuring compliance with the UNCRC, ECHR, and Norwegian Constitution.</w:t>
      </w:r>
    </w:p>
    <w:p w14:paraId="6FB86F81" w14:textId="77777777"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p>
    <w:p w14:paraId="119A9F74" w14:textId="77777777"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p>
    <w:p w14:paraId="73E3D4B8" w14:textId="77777777"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p>
    <w:p w14:paraId="06647DCD"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p>
    <w:p w14:paraId="583AC4C3" w14:textId="77777777" w:rsidR="003D1E9D" w:rsidRPr="00676347" w:rsidRDefault="003D1E9D" w:rsidP="003D1E9D">
      <w:pPr>
        <w:spacing w:before="100" w:beforeAutospacing="1" w:after="100" w:afterAutospacing="1" w:line="240" w:lineRule="auto"/>
        <w:outlineLvl w:val="2"/>
        <w:rPr>
          <w:rFonts w:ascii="Times New Roman" w:eastAsia="Times New Roman" w:hAnsi="Times New Roman" w:cs="Times New Roman"/>
          <w:b/>
          <w:bCs/>
          <w:sz w:val="27"/>
          <w:szCs w:val="27"/>
          <w:lang w:val="en-US" w:eastAsia="nb-NO"/>
        </w:rPr>
      </w:pPr>
      <w:r w:rsidRPr="00676347">
        <w:rPr>
          <w:rFonts w:ascii="Times New Roman" w:eastAsia="Times New Roman" w:hAnsi="Times New Roman" w:cs="Times New Roman"/>
          <w:b/>
          <w:bCs/>
          <w:sz w:val="27"/>
          <w:szCs w:val="27"/>
          <w:lang w:val="en-US" w:eastAsia="nb-NO"/>
        </w:rPr>
        <w:t>Conclusion</w:t>
      </w:r>
    </w:p>
    <w:p w14:paraId="619B5BE2" w14:textId="77777777" w:rsidR="003D1E9D" w:rsidRDefault="003D1E9D" w:rsidP="003D1E9D">
      <w:pPr>
        <w:spacing w:before="100" w:beforeAutospacing="1" w:after="100" w:afterAutospacing="1" w:line="240" w:lineRule="auto"/>
        <w:rPr>
          <w:rFonts w:ascii="Times New Roman" w:eastAsia="Times New Roman" w:hAnsi="Times New Roman" w:cs="Times New Roman"/>
          <w:sz w:val="24"/>
          <w:szCs w:val="24"/>
          <w:lang w:val="en-US" w:eastAsia="nb-NO"/>
        </w:rPr>
      </w:pPr>
      <w:r w:rsidRPr="00676347">
        <w:rPr>
          <w:rFonts w:ascii="Times New Roman" w:eastAsia="Times New Roman" w:hAnsi="Times New Roman" w:cs="Times New Roman"/>
          <w:sz w:val="24"/>
          <w:szCs w:val="24"/>
          <w:lang w:val="en-US" w:eastAsia="nb-NO"/>
        </w:rPr>
        <w:t>The Norwegian Foster Care Association urges the UN Committee on the Rights of the Child to recommend immediate reforms to ensure that foster children’s rights and voices are fully respected in Norway.</w:t>
      </w:r>
    </w:p>
    <w:p w14:paraId="2020CE49" w14:textId="77777777" w:rsidR="003D1E9D" w:rsidRPr="00676347" w:rsidRDefault="003D1E9D" w:rsidP="003D1E9D">
      <w:pPr>
        <w:spacing w:before="100" w:beforeAutospacing="1" w:after="100" w:afterAutospacing="1" w:line="240" w:lineRule="auto"/>
        <w:rPr>
          <w:rFonts w:ascii="Times New Roman" w:eastAsia="Times New Roman" w:hAnsi="Times New Roman" w:cs="Times New Roman"/>
          <w:b/>
          <w:bCs/>
          <w:sz w:val="24"/>
          <w:szCs w:val="24"/>
          <w:lang w:val="en-US" w:eastAsia="nb-NO"/>
        </w:rPr>
      </w:pPr>
      <w:r w:rsidRPr="00DA4E83">
        <w:rPr>
          <w:rFonts w:ascii="Times New Roman" w:eastAsia="Times New Roman" w:hAnsi="Times New Roman" w:cs="Times New Roman"/>
          <w:b/>
          <w:bCs/>
          <w:sz w:val="24"/>
          <w:szCs w:val="24"/>
          <w:lang w:val="en-US" w:eastAsia="nb-NO"/>
        </w:rPr>
        <w:t xml:space="preserve">Oslo 1 December 2024 </w:t>
      </w:r>
    </w:p>
    <w:p w14:paraId="0A5F9CB9" w14:textId="77777777" w:rsidR="00DA4E83" w:rsidRDefault="003D1E9D" w:rsidP="00DA4E83">
      <w:pPr>
        <w:spacing w:before="100" w:beforeAutospacing="1" w:after="100" w:afterAutospacing="1" w:line="240" w:lineRule="auto"/>
        <w:rPr>
          <w:rFonts w:ascii="Times New Roman" w:eastAsia="Times New Roman" w:hAnsi="Times New Roman" w:cs="Times New Roman"/>
          <w:sz w:val="24"/>
          <w:szCs w:val="24"/>
          <w:lang w:val="en-US" w:eastAsia="nb-NO"/>
        </w:rPr>
      </w:pPr>
      <w:r>
        <w:rPr>
          <w:rFonts w:ascii="Times New Roman" w:eastAsia="Times New Roman" w:hAnsi="Times New Roman" w:cs="Times New Roman"/>
          <w:sz w:val="24"/>
          <w:szCs w:val="24"/>
          <w:lang w:val="en-US" w:eastAsia="nb-NO"/>
        </w:rPr>
        <w:t>On behalf of The Norwegian</w:t>
      </w:r>
      <w:r w:rsidRPr="00915D8A">
        <w:rPr>
          <w:rFonts w:ascii="Times New Roman" w:eastAsia="Times New Roman" w:hAnsi="Times New Roman" w:cs="Times New Roman"/>
          <w:sz w:val="24"/>
          <w:szCs w:val="24"/>
          <w:lang w:val="en-US" w:eastAsia="nb-NO"/>
        </w:rPr>
        <w:t xml:space="preserve"> Foster Care Association</w:t>
      </w:r>
      <w:r w:rsidRPr="00915D8A">
        <w:rPr>
          <w:rFonts w:ascii="Times New Roman" w:eastAsia="Times New Roman" w:hAnsi="Times New Roman" w:cs="Times New Roman"/>
          <w:sz w:val="24"/>
          <w:szCs w:val="24"/>
          <w:lang w:val="en-US" w:eastAsia="nb-NO"/>
        </w:rPr>
        <w:br/>
      </w:r>
    </w:p>
    <w:p w14:paraId="0D52B326" w14:textId="24FB0600" w:rsidR="00915D8A" w:rsidRDefault="00915D8A" w:rsidP="00915D8A">
      <w:pPr>
        <w:spacing w:before="100" w:beforeAutospacing="1" w:after="100" w:afterAutospacing="1" w:line="240" w:lineRule="auto"/>
        <w:rPr>
          <w:rFonts w:eastAsia="Times New Roman" w:cstheme="minorHAnsi"/>
          <w:sz w:val="24"/>
          <w:szCs w:val="24"/>
          <w:lang w:val="en-US" w:eastAsia="nb-NO"/>
        </w:rPr>
      </w:pPr>
      <w:r w:rsidRPr="00AC55EC">
        <w:rPr>
          <w:rFonts w:eastAsia="Times New Roman" w:cstheme="minorHAnsi"/>
          <w:sz w:val="24"/>
          <w:szCs w:val="24"/>
          <w:lang w:val="en-US" w:eastAsia="nb-NO"/>
        </w:rPr>
        <w:t>Yours sincerely,</w:t>
      </w:r>
    </w:p>
    <w:p w14:paraId="5CE24CDF" w14:textId="4D21E3DF" w:rsidR="00AC55EC" w:rsidRPr="00AC55EC" w:rsidRDefault="00D06FA9" w:rsidP="00915D8A">
      <w:pPr>
        <w:spacing w:before="100" w:beforeAutospacing="1" w:after="100" w:afterAutospacing="1" w:line="240" w:lineRule="auto"/>
        <w:rPr>
          <w:rFonts w:eastAsia="Times New Roman" w:cstheme="minorHAnsi"/>
          <w:sz w:val="24"/>
          <w:szCs w:val="24"/>
          <w:lang w:val="en-US" w:eastAsia="nb-NO"/>
        </w:rPr>
      </w:pPr>
      <w:r>
        <w:rPr>
          <w:rFonts w:eastAsia="Times New Roman" w:cstheme="minorHAnsi"/>
          <w:noProof/>
          <w:sz w:val="24"/>
          <w:szCs w:val="24"/>
          <w:lang w:val="en-US" w:eastAsia="nb-NO"/>
        </w:rPr>
        <w:drawing>
          <wp:anchor distT="0" distB="0" distL="114300" distR="114300" simplePos="0" relativeHeight="251659264" behindDoc="0" locked="0" layoutInCell="1" allowOverlap="1" wp14:anchorId="1198A00D" wp14:editId="4AF7081D">
            <wp:simplePos x="0" y="0"/>
            <wp:positionH relativeFrom="column">
              <wp:posOffset>3003550</wp:posOffset>
            </wp:positionH>
            <wp:positionV relativeFrom="paragraph">
              <wp:posOffset>289560</wp:posOffset>
            </wp:positionV>
            <wp:extent cx="1540510" cy="355600"/>
            <wp:effectExtent l="0" t="0" r="2540" b="6350"/>
            <wp:wrapSquare wrapText="bothSides"/>
            <wp:docPr id="533124739" name="Bilde 1" descr="Et bilde som inneholder håndskrift, kalligrafi, Font, teks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24739" name="Bilde 1" descr="Et bilde som inneholder håndskrift, kalligrafi, Font, tekst&#10;&#10;Automatisk generert beskrivelse"/>
                    <pic:cNvPicPr/>
                  </pic:nvPicPr>
                  <pic:blipFill>
                    <a:blip r:embed="rId12">
                      <a:extLst>
                        <a:ext uri="{28A0092B-C50C-407E-A947-70E740481C1C}">
                          <a14:useLocalDpi xmlns:a14="http://schemas.microsoft.com/office/drawing/2010/main" val="0"/>
                        </a:ext>
                      </a:extLst>
                    </a:blip>
                    <a:stretch>
                      <a:fillRect/>
                    </a:stretch>
                  </pic:blipFill>
                  <pic:spPr>
                    <a:xfrm>
                      <a:off x="0" y="0"/>
                      <a:ext cx="1540510" cy="355600"/>
                    </a:xfrm>
                    <a:prstGeom prst="rect">
                      <a:avLst/>
                    </a:prstGeom>
                  </pic:spPr>
                </pic:pic>
              </a:graphicData>
            </a:graphic>
            <wp14:sizeRelH relativeFrom="margin">
              <wp14:pctWidth>0</wp14:pctWidth>
            </wp14:sizeRelH>
            <wp14:sizeRelV relativeFrom="margin">
              <wp14:pctHeight>0</wp14:pctHeight>
            </wp14:sizeRelV>
          </wp:anchor>
        </w:drawing>
      </w:r>
      <w:r w:rsidR="002954C4">
        <w:rPr>
          <w:rFonts w:eastAsia="Times New Roman" w:cstheme="minorHAnsi"/>
          <w:noProof/>
          <w:sz w:val="24"/>
          <w:szCs w:val="24"/>
          <w:lang w:val="en-US" w:eastAsia="nb-NO"/>
        </w:rPr>
        <w:drawing>
          <wp:anchor distT="0" distB="0" distL="114300" distR="114300" simplePos="0" relativeHeight="251658240" behindDoc="0" locked="0" layoutInCell="1" allowOverlap="1" wp14:anchorId="3F00FCE9" wp14:editId="471E078E">
            <wp:simplePos x="0" y="0"/>
            <wp:positionH relativeFrom="column">
              <wp:posOffset>-160020</wp:posOffset>
            </wp:positionH>
            <wp:positionV relativeFrom="paragraph">
              <wp:posOffset>266700</wp:posOffset>
            </wp:positionV>
            <wp:extent cx="1642110" cy="303530"/>
            <wp:effectExtent l="0" t="0" r="0" b="1270"/>
            <wp:wrapSquare wrapText="bothSides"/>
            <wp:docPr id="1749153796" name="Bilde 2" descr="Et bilde som inneholder håndskrift, kalligrafi, Font, hvi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153796" name="Bilde 2" descr="Et bilde som inneholder håndskrift, kalligrafi, Font, hvit&#10;&#10;Automatisk generert beskrivels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42110" cy="303530"/>
                    </a:xfrm>
                    <a:prstGeom prst="rect">
                      <a:avLst/>
                    </a:prstGeom>
                  </pic:spPr>
                </pic:pic>
              </a:graphicData>
            </a:graphic>
            <wp14:sizeRelH relativeFrom="margin">
              <wp14:pctWidth>0</wp14:pctWidth>
            </wp14:sizeRelH>
            <wp14:sizeRelV relativeFrom="margin">
              <wp14:pctHeight>0</wp14:pctHeight>
            </wp14:sizeRelV>
          </wp:anchor>
        </w:drawing>
      </w:r>
    </w:p>
    <w:p w14:paraId="4816A39E" w14:textId="77777777" w:rsidR="002954C4" w:rsidRDefault="002954C4" w:rsidP="00AC55EC">
      <w:pPr>
        <w:spacing w:before="100" w:beforeAutospacing="1" w:after="100" w:afterAutospacing="1" w:line="240" w:lineRule="auto"/>
        <w:rPr>
          <w:rFonts w:eastAsia="Times New Roman" w:cstheme="minorHAnsi"/>
          <w:sz w:val="24"/>
          <w:szCs w:val="24"/>
          <w:lang w:val="en-US" w:eastAsia="nb-NO"/>
        </w:rPr>
      </w:pPr>
    </w:p>
    <w:p w14:paraId="3DA02EE8" w14:textId="13809D13" w:rsidR="00915D8A" w:rsidRPr="00AC55EC" w:rsidRDefault="00976ED7" w:rsidP="00AC55EC">
      <w:pPr>
        <w:spacing w:before="100" w:beforeAutospacing="1" w:after="100" w:afterAutospacing="1" w:line="240" w:lineRule="auto"/>
        <w:rPr>
          <w:rFonts w:eastAsia="Times New Roman" w:cstheme="minorHAnsi"/>
          <w:sz w:val="24"/>
          <w:szCs w:val="24"/>
          <w:lang w:val="en-US" w:eastAsia="nb-NO"/>
        </w:rPr>
      </w:pPr>
      <w:r w:rsidRPr="00AC55EC">
        <w:rPr>
          <w:rFonts w:eastAsia="Times New Roman" w:cstheme="minorHAnsi"/>
          <w:sz w:val="24"/>
          <w:szCs w:val="24"/>
          <w:lang w:val="en-US" w:eastAsia="nb-NO"/>
        </w:rPr>
        <w:t xml:space="preserve">Tone Granaas </w:t>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t>Marianne Oftedahl</w:t>
      </w:r>
      <w:r w:rsidR="00915D8A" w:rsidRPr="00AC55EC">
        <w:rPr>
          <w:rFonts w:eastAsia="Times New Roman" w:cstheme="minorHAnsi"/>
          <w:sz w:val="24"/>
          <w:szCs w:val="24"/>
          <w:lang w:val="en-US" w:eastAsia="nb-NO"/>
        </w:rPr>
        <w:br/>
        <w:t>Secretary General</w:t>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r>
      <w:r w:rsidR="00AC55EC" w:rsidRPr="00AC55EC">
        <w:rPr>
          <w:rFonts w:eastAsia="Times New Roman" w:cstheme="minorHAnsi"/>
          <w:sz w:val="24"/>
          <w:szCs w:val="24"/>
          <w:lang w:val="en-US" w:eastAsia="nb-NO"/>
        </w:rPr>
        <w:tab/>
        <w:t>Head of department</w:t>
      </w:r>
      <w:r w:rsidR="00915D8A" w:rsidRPr="00AC55EC">
        <w:rPr>
          <w:rFonts w:eastAsia="Times New Roman" w:cstheme="minorHAnsi"/>
          <w:sz w:val="24"/>
          <w:szCs w:val="24"/>
          <w:lang w:val="en-US" w:eastAsia="nb-NO"/>
        </w:rPr>
        <w:br/>
      </w:r>
    </w:p>
    <w:p w14:paraId="011C3700" w14:textId="5AA796E4" w:rsidR="00915D8A" w:rsidRPr="00AC55EC" w:rsidRDefault="00915D8A" w:rsidP="00915D8A">
      <w:pPr>
        <w:spacing w:after="0" w:line="240" w:lineRule="auto"/>
        <w:rPr>
          <w:rFonts w:eastAsia="Times New Roman" w:cstheme="minorHAnsi"/>
          <w:sz w:val="24"/>
          <w:szCs w:val="24"/>
          <w:lang w:val="en-US" w:eastAsia="nb-NO"/>
        </w:rPr>
      </w:pPr>
    </w:p>
    <w:p w14:paraId="15F42848" w14:textId="77777777" w:rsidR="00915D8A" w:rsidRPr="00AC55EC" w:rsidRDefault="00915D8A" w:rsidP="00B501D0">
      <w:pPr>
        <w:spacing w:after="0"/>
        <w:rPr>
          <w:rFonts w:cstheme="minorHAnsi"/>
          <w:sz w:val="24"/>
          <w:szCs w:val="24"/>
          <w:lang w:val="en-US"/>
        </w:rPr>
      </w:pPr>
    </w:p>
    <w:sectPr w:rsidR="00915D8A" w:rsidRPr="00AC55EC" w:rsidSect="000C2430">
      <w:headerReference w:type="default" r:id="rId14"/>
      <w:footerReference w:type="default" r:id="rId15"/>
      <w:headerReference w:type="first" r:id="rId16"/>
      <w:footerReference w:type="first" r:id="rId17"/>
      <w:pgSz w:w="11906" w:h="16838"/>
      <w:pgMar w:top="2268" w:right="1440" w:bottom="993" w:left="1440" w:header="426"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4AE0B" w14:textId="77777777" w:rsidR="00FB4B6E" w:rsidRPr="003B5128" w:rsidRDefault="00FB4B6E" w:rsidP="00E52923">
      <w:pPr>
        <w:spacing w:after="0" w:line="240" w:lineRule="auto"/>
      </w:pPr>
      <w:r w:rsidRPr="003B5128">
        <w:separator/>
      </w:r>
    </w:p>
  </w:endnote>
  <w:endnote w:type="continuationSeparator" w:id="0">
    <w:p w14:paraId="022BED24" w14:textId="77777777" w:rsidR="00FB4B6E" w:rsidRPr="003B5128" w:rsidRDefault="00FB4B6E" w:rsidP="00E52923">
      <w:pPr>
        <w:spacing w:after="0" w:line="240" w:lineRule="auto"/>
      </w:pPr>
      <w:r w:rsidRPr="003B5128">
        <w:continuationSeparator/>
      </w:r>
    </w:p>
  </w:endnote>
  <w:endnote w:type="continuationNotice" w:id="1">
    <w:p w14:paraId="16D77976" w14:textId="77777777" w:rsidR="00FB4B6E" w:rsidRPr="003B5128" w:rsidRDefault="00FB4B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1203102"/>
      <w:docPartObj>
        <w:docPartGallery w:val="Page Numbers (Bottom of Page)"/>
        <w:docPartUnique/>
      </w:docPartObj>
    </w:sdtPr>
    <w:sdtContent>
      <w:p w14:paraId="7662CD58" w14:textId="67260166" w:rsidR="00DA4E83" w:rsidRDefault="00DA4E83">
        <w:pPr>
          <w:pStyle w:val="Footer"/>
          <w:jc w:val="right"/>
        </w:pPr>
        <w:r>
          <w:fldChar w:fldCharType="begin"/>
        </w:r>
        <w:r>
          <w:instrText>PAGE   \* MERGEFORMAT</w:instrText>
        </w:r>
        <w:r>
          <w:fldChar w:fldCharType="separate"/>
        </w:r>
        <w:r>
          <w:t>2</w:t>
        </w:r>
        <w:r>
          <w:fldChar w:fldCharType="end"/>
        </w:r>
      </w:p>
    </w:sdtContent>
  </w:sdt>
  <w:p w14:paraId="012849C5" w14:textId="5C833611" w:rsidR="007408D1" w:rsidRPr="00976ED7" w:rsidRDefault="007408D1" w:rsidP="00CC0D0E">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709623"/>
      <w:docPartObj>
        <w:docPartGallery w:val="Page Numbers (Bottom of Page)"/>
        <w:docPartUnique/>
      </w:docPartObj>
    </w:sdtPr>
    <w:sdtContent>
      <w:p w14:paraId="6815AD43" w14:textId="2A1084CD" w:rsidR="00911C5F" w:rsidRPr="003B5128" w:rsidRDefault="00911C5F">
        <w:pPr>
          <w:pStyle w:val="Footer"/>
          <w:jc w:val="right"/>
        </w:pPr>
        <w:r w:rsidRPr="003B5128">
          <w:fldChar w:fldCharType="begin"/>
        </w:r>
        <w:r w:rsidRPr="003B5128">
          <w:instrText>PAGE   \* MERGEFORMAT</w:instrText>
        </w:r>
        <w:r w:rsidRPr="003B5128">
          <w:fldChar w:fldCharType="separate"/>
        </w:r>
        <w:r w:rsidRPr="003B5128">
          <w:t>2</w:t>
        </w:r>
        <w:r w:rsidRPr="003B5128">
          <w:fldChar w:fldCharType="end"/>
        </w:r>
      </w:p>
    </w:sdtContent>
  </w:sdt>
  <w:p w14:paraId="5FF57EFE" w14:textId="77777777" w:rsidR="00911C5F" w:rsidRPr="003B5128" w:rsidRDefault="00911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02CF1" w14:textId="77777777" w:rsidR="00FB4B6E" w:rsidRPr="003B5128" w:rsidRDefault="00FB4B6E" w:rsidP="00E52923">
      <w:pPr>
        <w:spacing w:after="0" w:line="240" w:lineRule="auto"/>
      </w:pPr>
      <w:r w:rsidRPr="003B5128">
        <w:separator/>
      </w:r>
    </w:p>
  </w:footnote>
  <w:footnote w:type="continuationSeparator" w:id="0">
    <w:p w14:paraId="471B908D" w14:textId="77777777" w:rsidR="00FB4B6E" w:rsidRPr="003B5128" w:rsidRDefault="00FB4B6E" w:rsidP="00E52923">
      <w:pPr>
        <w:spacing w:after="0" w:line="240" w:lineRule="auto"/>
      </w:pPr>
      <w:r w:rsidRPr="003B5128">
        <w:continuationSeparator/>
      </w:r>
    </w:p>
  </w:footnote>
  <w:footnote w:type="continuationNotice" w:id="1">
    <w:p w14:paraId="1F587997" w14:textId="77777777" w:rsidR="00FB4B6E" w:rsidRPr="003B5128" w:rsidRDefault="00FB4B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81D4E" w14:textId="3D318380" w:rsidR="00874EC7" w:rsidRPr="003B5128" w:rsidRDefault="00EE092E" w:rsidP="00874EC7">
    <w:pPr>
      <w:pStyle w:val="Header"/>
      <w:jc w:val="center"/>
    </w:pPr>
    <w:r w:rsidRPr="003B5128">
      <w:rPr>
        <w:noProof/>
        <w:lang w:eastAsia="nb-NO"/>
      </w:rPr>
      <w:drawing>
        <wp:anchor distT="0" distB="0" distL="114300" distR="114300" simplePos="0" relativeHeight="251658241" behindDoc="0" locked="0" layoutInCell="1" allowOverlap="1" wp14:anchorId="2F8E881D" wp14:editId="739F48D9">
          <wp:simplePos x="0" y="0"/>
          <wp:positionH relativeFrom="margin">
            <wp:posOffset>4610100</wp:posOffset>
          </wp:positionH>
          <wp:positionV relativeFrom="topMargin">
            <wp:posOffset>488950</wp:posOffset>
          </wp:positionV>
          <wp:extent cx="673100" cy="673100"/>
          <wp:effectExtent l="0" t="0" r="0" b="0"/>
          <wp:wrapSquare wrapText="bothSides"/>
          <wp:docPr id="30" name="Bilde 30" descr="NFF_logo_gronn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FF_logo_gronn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3100" cy="6731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F7178" w14:textId="1D07A28D" w:rsidR="004E3A7A" w:rsidRPr="003B5128" w:rsidRDefault="004E3A7A">
    <w:pPr>
      <w:pStyle w:val="Header"/>
    </w:pPr>
    <w:r w:rsidRPr="003B5128">
      <w:rPr>
        <w:noProof/>
        <w:lang w:eastAsia="nb-NO"/>
      </w:rPr>
      <w:drawing>
        <wp:anchor distT="0" distB="0" distL="114300" distR="114300" simplePos="0" relativeHeight="251658240" behindDoc="0" locked="0" layoutInCell="1" allowOverlap="1" wp14:anchorId="48F3C0E8" wp14:editId="06E829E3">
          <wp:simplePos x="0" y="0"/>
          <wp:positionH relativeFrom="margin">
            <wp:posOffset>1844040</wp:posOffset>
          </wp:positionH>
          <wp:positionV relativeFrom="topMargin">
            <wp:align>bottom</wp:align>
          </wp:positionV>
          <wp:extent cx="1304925" cy="1304925"/>
          <wp:effectExtent l="0" t="0" r="9525" b="9525"/>
          <wp:wrapSquare wrapText="bothSides"/>
          <wp:docPr id="31" name="Bilde 31" descr="NFF_logo_gronn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FF_logo_gronn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EB3"/>
    <w:multiLevelType w:val="hybridMultilevel"/>
    <w:tmpl w:val="43AC7696"/>
    <w:lvl w:ilvl="0" w:tplc="0414000F">
      <w:start w:val="1"/>
      <w:numFmt w:val="decimal"/>
      <w:lvlText w:val="%1."/>
      <w:lvlJc w:val="left"/>
      <w:pPr>
        <w:ind w:left="502" w:hanging="360"/>
      </w:pPr>
      <w:rPr>
        <w:rFonts w:hint="default"/>
      </w:rPr>
    </w:lvl>
    <w:lvl w:ilvl="1" w:tplc="04140019" w:tentative="1">
      <w:start w:val="1"/>
      <w:numFmt w:val="lowerLetter"/>
      <w:lvlText w:val="%2."/>
      <w:lvlJc w:val="left"/>
      <w:pPr>
        <w:ind w:left="1222" w:hanging="360"/>
      </w:pPr>
    </w:lvl>
    <w:lvl w:ilvl="2" w:tplc="0414001B" w:tentative="1">
      <w:start w:val="1"/>
      <w:numFmt w:val="lowerRoman"/>
      <w:lvlText w:val="%3."/>
      <w:lvlJc w:val="right"/>
      <w:pPr>
        <w:ind w:left="1942" w:hanging="180"/>
      </w:pPr>
    </w:lvl>
    <w:lvl w:ilvl="3" w:tplc="0414000F" w:tentative="1">
      <w:start w:val="1"/>
      <w:numFmt w:val="decimal"/>
      <w:lvlText w:val="%4."/>
      <w:lvlJc w:val="left"/>
      <w:pPr>
        <w:ind w:left="2662" w:hanging="360"/>
      </w:pPr>
    </w:lvl>
    <w:lvl w:ilvl="4" w:tplc="04140019" w:tentative="1">
      <w:start w:val="1"/>
      <w:numFmt w:val="lowerLetter"/>
      <w:lvlText w:val="%5."/>
      <w:lvlJc w:val="left"/>
      <w:pPr>
        <w:ind w:left="3382" w:hanging="360"/>
      </w:pPr>
    </w:lvl>
    <w:lvl w:ilvl="5" w:tplc="0414001B" w:tentative="1">
      <w:start w:val="1"/>
      <w:numFmt w:val="lowerRoman"/>
      <w:lvlText w:val="%6."/>
      <w:lvlJc w:val="right"/>
      <w:pPr>
        <w:ind w:left="4102" w:hanging="180"/>
      </w:pPr>
    </w:lvl>
    <w:lvl w:ilvl="6" w:tplc="0414000F" w:tentative="1">
      <w:start w:val="1"/>
      <w:numFmt w:val="decimal"/>
      <w:lvlText w:val="%7."/>
      <w:lvlJc w:val="left"/>
      <w:pPr>
        <w:ind w:left="4822" w:hanging="360"/>
      </w:pPr>
    </w:lvl>
    <w:lvl w:ilvl="7" w:tplc="04140019" w:tentative="1">
      <w:start w:val="1"/>
      <w:numFmt w:val="lowerLetter"/>
      <w:lvlText w:val="%8."/>
      <w:lvlJc w:val="left"/>
      <w:pPr>
        <w:ind w:left="5542" w:hanging="360"/>
      </w:pPr>
    </w:lvl>
    <w:lvl w:ilvl="8" w:tplc="0414001B" w:tentative="1">
      <w:start w:val="1"/>
      <w:numFmt w:val="lowerRoman"/>
      <w:lvlText w:val="%9."/>
      <w:lvlJc w:val="right"/>
      <w:pPr>
        <w:ind w:left="6262" w:hanging="180"/>
      </w:pPr>
    </w:lvl>
  </w:abstractNum>
  <w:abstractNum w:abstractNumId="1" w15:restartNumberingAfterBreak="0">
    <w:nsid w:val="01F246D2"/>
    <w:multiLevelType w:val="hybridMultilevel"/>
    <w:tmpl w:val="2EBC2800"/>
    <w:lvl w:ilvl="0" w:tplc="CBA64820">
      <w:start w:val="1"/>
      <w:numFmt w:val="decimal"/>
      <w:lvlText w:val="%1."/>
      <w:lvlJc w:val="left"/>
      <w:pPr>
        <w:ind w:left="720" w:hanging="360"/>
      </w:pPr>
      <w:rPr>
        <w:rFonts w:hint="default"/>
        <w:b w:val="0"/>
        <w:color w:val="auto"/>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 w15:restartNumberingAfterBreak="0">
    <w:nsid w:val="091232C5"/>
    <w:multiLevelType w:val="hybridMultilevel"/>
    <w:tmpl w:val="F95E390A"/>
    <w:lvl w:ilvl="0" w:tplc="6D80330E">
      <w:start w:val="9"/>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AB86B40"/>
    <w:multiLevelType w:val="multilevel"/>
    <w:tmpl w:val="9F260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3C7563"/>
    <w:multiLevelType w:val="hybridMultilevel"/>
    <w:tmpl w:val="D4460498"/>
    <w:lvl w:ilvl="0" w:tplc="0414000F">
      <w:start w:val="2"/>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5" w15:restartNumberingAfterBreak="0">
    <w:nsid w:val="11DE1341"/>
    <w:multiLevelType w:val="hybridMultilevel"/>
    <w:tmpl w:val="0CF8D8E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138F1885"/>
    <w:multiLevelType w:val="multilevel"/>
    <w:tmpl w:val="BEF67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BD1572"/>
    <w:multiLevelType w:val="hybridMultilevel"/>
    <w:tmpl w:val="D6A65B3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8" w15:restartNumberingAfterBreak="0">
    <w:nsid w:val="18FF278F"/>
    <w:multiLevelType w:val="hybridMultilevel"/>
    <w:tmpl w:val="CD86480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9" w15:restartNumberingAfterBreak="0">
    <w:nsid w:val="1B764148"/>
    <w:multiLevelType w:val="hybridMultilevel"/>
    <w:tmpl w:val="85A6BB58"/>
    <w:lvl w:ilvl="0" w:tplc="B53090A2">
      <w:start w:val="1"/>
      <w:numFmt w:val="decimal"/>
      <w:lvlText w:val="%1."/>
      <w:lvlJc w:val="left"/>
      <w:pPr>
        <w:ind w:left="720" w:hanging="360"/>
      </w:pPr>
      <w:rPr>
        <w:rFonts w:asciiTheme="minorHAnsi" w:eastAsiaTheme="minorEastAsia" w:hAnsiTheme="minorHAnsi" w:cstheme="minorBidi"/>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0" w15:restartNumberingAfterBreak="0">
    <w:nsid w:val="1C9F3A38"/>
    <w:multiLevelType w:val="hybridMultilevel"/>
    <w:tmpl w:val="384AE2F6"/>
    <w:lvl w:ilvl="0" w:tplc="AF9A4BC6">
      <w:start w:val="2"/>
      <w:numFmt w:val="bullet"/>
      <w:lvlText w:val="-"/>
      <w:lvlJc w:val="left"/>
      <w:pPr>
        <w:ind w:left="720" w:hanging="360"/>
      </w:pPr>
      <w:rPr>
        <w:rFonts w:ascii="Calibri" w:eastAsiaTheme="minorEastAsia"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1" w15:restartNumberingAfterBreak="0">
    <w:nsid w:val="1CA17DF1"/>
    <w:multiLevelType w:val="hybridMultilevel"/>
    <w:tmpl w:val="0F4E5E8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2" w15:restartNumberingAfterBreak="0">
    <w:nsid w:val="1E4204BC"/>
    <w:multiLevelType w:val="hybridMultilevel"/>
    <w:tmpl w:val="0266743A"/>
    <w:lvl w:ilvl="0" w:tplc="3B18735C">
      <w:start w:val="2"/>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24E9353E"/>
    <w:multiLevelType w:val="hybridMultilevel"/>
    <w:tmpl w:val="1FFC691A"/>
    <w:lvl w:ilvl="0" w:tplc="1AE29142">
      <w:start w:val="2"/>
      <w:numFmt w:val="bullet"/>
      <w:lvlText w:val=""/>
      <w:lvlJc w:val="left"/>
      <w:pPr>
        <w:ind w:left="720" w:hanging="360"/>
      </w:pPr>
      <w:rPr>
        <w:rFonts w:ascii="Symbol" w:eastAsiaTheme="minorEastAsia"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27051E87"/>
    <w:multiLevelType w:val="hybridMultilevel"/>
    <w:tmpl w:val="8B26B1E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2A071B1C"/>
    <w:multiLevelType w:val="hybridMultilevel"/>
    <w:tmpl w:val="46688AFC"/>
    <w:lvl w:ilvl="0" w:tplc="0414000F">
      <w:start w:val="3"/>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6" w15:restartNumberingAfterBreak="0">
    <w:nsid w:val="2D055C83"/>
    <w:multiLevelType w:val="hybridMultilevel"/>
    <w:tmpl w:val="74E4EAEA"/>
    <w:lvl w:ilvl="0" w:tplc="6F64EE96">
      <w:start w:val="1"/>
      <w:numFmt w:val="upp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2DBA7B80"/>
    <w:multiLevelType w:val="hybridMultilevel"/>
    <w:tmpl w:val="EE1AF7DA"/>
    <w:lvl w:ilvl="0" w:tplc="BD0E6890">
      <w:start w:val="7"/>
      <w:numFmt w:val="bullet"/>
      <w:lvlText w:val=""/>
      <w:lvlJc w:val="left"/>
      <w:pPr>
        <w:ind w:left="1440" w:hanging="360"/>
      </w:pPr>
      <w:rPr>
        <w:rFonts w:ascii="Wingdings" w:eastAsiaTheme="minorEastAsia" w:hAnsi="Wingdings" w:cstheme="minorBidi" w:hint="default"/>
      </w:rPr>
    </w:lvl>
    <w:lvl w:ilvl="1" w:tplc="04140003" w:tentative="1">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18" w15:restartNumberingAfterBreak="0">
    <w:nsid w:val="2E0E09A8"/>
    <w:multiLevelType w:val="hybridMultilevel"/>
    <w:tmpl w:val="0660F524"/>
    <w:lvl w:ilvl="0" w:tplc="F896177A">
      <w:start w:val="1"/>
      <w:numFmt w:val="decimal"/>
      <w:lvlText w:val="%1."/>
      <w:lvlJc w:val="left"/>
      <w:pPr>
        <w:ind w:left="1068" w:hanging="360"/>
      </w:pPr>
      <w:rPr>
        <w:rFonts w:hint="default"/>
      </w:rPr>
    </w:lvl>
    <w:lvl w:ilvl="1" w:tplc="04140019" w:tentative="1">
      <w:start w:val="1"/>
      <w:numFmt w:val="lowerLetter"/>
      <w:lvlText w:val="%2."/>
      <w:lvlJc w:val="left"/>
      <w:pPr>
        <w:ind w:left="1788" w:hanging="360"/>
      </w:pPr>
    </w:lvl>
    <w:lvl w:ilvl="2" w:tplc="0414001B" w:tentative="1">
      <w:start w:val="1"/>
      <w:numFmt w:val="lowerRoman"/>
      <w:lvlText w:val="%3."/>
      <w:lvlJc w:val="right"/>
      <w:pPr>
        <w:ind w:left="2508" w:hanging="180"/>
      </w:pPr>
    </w:lvl>
    <w:lvl w:ilvl="3" w:tplc="0414000F" w:tentative="1">
      <w:start w:val="1"/>
      <w:numFmt w:val="decimal"/>
      <w:lvlText w:val="%4."/>
      <w:lvlJc w:val="left"/>
      <w:pPr>
        <w:ind w:left="3228" w:hanging="360"/>
      </w:pPr>
    </w:lvl>
    <w:lvl w:ilvl="4" w:tplc="04140019" w:tentative="1">
      <w:start w:val="1"/>
      <w:numFmt w:val="lowerLetter"/>
      <w:lvlText w:val="%5."/>
      <w:lvlJc w:val="left"/>
      <w:pPr>
        <w:ind w:left="3948" w:hanging="360"/>
      </w:pPr>
    </w:lvl>
    <w:lvl w:ilvl="5" w:tplc="0414001B" w:tentative="1">
      <w:start w:val="1"/>
      <w:numFmt w:val="lowerRoman"/>
      <w:lvlText w:val="%6."/>
      <w:lvlJc w:val="right"/>
      <w:pPr>
        <w:ind w:left="4668" w:hanging="180"/>
      </w:pPr>
    </w:lvl>
    <w:lvl w:ilvl="6" w:tplc="0414000F" w:tentative="1">
      <w:start w:val="1"/>
      <w:numFmt w:val="decimal"/>
      <w:lvlText w:val="%7."/>
      <w:lvlJc w:val="left"/>
      <w:pPr>
        <w:ind w:left="5388" w:hanging="360"/>
      </w:pPr>
    </w:lvl>
    <w:lvl w:ilvl="7" w:tplc="04140019" w:tentative="1">
      <w:start w:val="1"/>
      <w:numFmt w:val="lowerLetter"/>
      <w:lvlText w:val="%8."/>
      <w:lvlJc w:val="left"/>
      <w:pPr>
        <w:ind w:left="6108" w:hanging="360"/>
      </w:pPr>
    </w:lvl>
    <w:lvl w:ilvl="8" w:tplc="0414001B" w:tentative="1">
      <w:start w:val="1"/>
      <w:numFmt w:val="lowerRoman"/>
      <w:lvlText w:val="%9."/>
      <w:lvlJc w:val="right"/>
      <w:pPr>
        <w:ind w:left="6828" w:hanging="180"/>
      </w:pPr>
    </w:lvl>
  </w:abstractNum>
  <w:abstractNum w:abstractNumId="19" w15:restartNumberingAfterBreak="0">
    <w:nsid w:val="2FD9569F"/>
    <w:multiLevelType w:val="hybridMultilevel"/>
    <w:tmpl w:val="92CABF52"/>
    <w:lvl w:ilvl="0" w:tplc="0414000F">
      <w:start w:val="5"/>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15:restartNumberingAfterBreak="0">
    <w:nsid w:val="3C2C2AA8"/>
    <w:multiLevelType w:val="hybridMultilevel"/>
    <w:tmpl w:val="692C23DE"/>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3C3D2A36"/>
    <w:multiLevelType w:val="hybridMultilevel"/>
    <w:tmpl w:val="64A695AC"/>
    <w:lvl w:ilvl="0" w:tplc="8970FC52">
      <w:start w:val="1"/>
      <w:numFmt w:val="bullet"/>
      <w:lvlText w:val=""/>
      <w:lvlJc w:val="left"/>
      <w:pPr>
        <w:ind w:left="1080" w:hanging="360"/>
      </w:pPr>
      <w:rPr>
        <w:rFonts w:ascii="Symbol" w:eastAsiaTheme="minorHAnsi" w:hAnsi="Symbol" w:cstheme="minorBidi"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22" w15:restartNumberingAfterBreak="0">
    <w:nsid w:val="41A50D5F"/>
    <w:multiLevelType w:val="hybridMultilevel"/>
    <w:tmpl w:val="B66CCB2C"/>
    <w:lvl w:ilvl="0" w:tplc="0414000F">
      <w:start w:val="9"/>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3" w15:restartNumberingAfterBreak="0">
    <w:nsid w:val="430D7C35"/>
    <w:multiLevelType w:val="hybridMultilevel"/>
    <w:tmpl w:val="3A5E8C58"/>
    <w:lvl w:ilvl="0" w:tplc="2E4C946A">
      <w:start w:val="3400"/>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4" w15:restartNumberingAfterBreak="0">
    <w:nsid w:val="486D4D11"/>
    <w:multiLevelType w:val="hybridMultilevel"/>
    <w:tmpl w:val="B23E68F6"/>
    <w:lvl w:ilvl="0" w:tplc="92649334">
      <w:start w:val="2"/>
      <w:numFmt w:val="bullet"/>
      <w:lvlText w:val=""/>
      <w:lvlJc w:val="left"/>
      <w:pPr>
        <w:ind w:left="1068" w:hanging="360"/>
      </w:pPr>
      <w:rPr>
        <w:rFonts w:ascii="Symbol" w:eastAsiaTheme="minorHAnsi" w:hAnsi="Symbol" w:cstheme="minorBidi"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abstractNum w:abstractNumId="25" w15:restartNumberingAfterBreak="0">
    <w:nsid w:val="4AC05CBA"/>
    <w:multiLevelType w:val="hybridMultilevel"/>
    <w:tmpl w:val="296C851E"/>
    <w:lvl w:ilvl="0" w:tplc="8C762D32">
      <w:start w:val="9"/>
      <w:numFmt w:val="bullet"/>
      <w:lvlText w:val="-"/>
      <w:lvlJc w:val="left"/>
      <w:pPr>
        <w:ind w:left="1776" w:hanging="360"/>
      </w:pPr>
      <w:rPr>
        <w:rFonts w:ascii="Calibri" w:eastAsiaTheme="minorHAnsi" w:hAnsi="Calibri" w:cs="Calibri" w:hint="default"/>
      </w:rPr>
    </w:lvl>
    <w:lvl w:ilvl="1" w:tplc="04140003" w:tentative="1">
      <w:start w:val="1"/>
      <w:numFmt w:val="bullet"/>
      <w:lvlText w:val="o"/>
      <w:lvlJc w:val="left"/>
      <w:pPr>
        <w:ind w:left="2496" w:hanging="360"/>
      </w:pPr>
      <w:rPr>
        <w:rFonts w:ascii="Courier New" w:hAnsi="Courier New" w:cs="Courier New" w:hint="default"/>
      </w:rPr>
    </w:lvl>
    <w:lvl w:ilvl="2" w:tplc="04140005" w:tentative="1">
      <w:start w:val="1"/>
      <w:numFmt w:val="bullet"/>
      <w:lvlText w:val=""/>
      <w:lvlJc w:val="left"/>
      <w:pPr>
        <w:ind w:left="3216" w:hanging="360"/>
      </w:pPr>
      <w:rPr>
        <w:rFonts w:ascii="Wingdings" w:hAnsi="Wingdings" w:hint="default"/>
      </w:rPr>
    </w:lvl>
    <w:lvl w:ilvl="3" w:tplc="04140001" w:tentative="1">
      <w:start w:val="1"/>
      <w:numFmt w:val="bullet"/>
      <w:lvlText w:val=""/>
      <w:lvlJc w:val="left"/>
      <w:pPr>
        <w:ind w:left="3936" w:hanging="360"/>
      </w:pPr>
      <w:rPr>
        <w:rFonts w:ascii="Symbol" w:hAnsi="Symbol" w:hint="default"/>
      </w:rPr>
    </w:lvl>
    <w:lvl w:ilvl="4" w:tplc="04140003" w:tentative="1">
      <w:start w:val="1"/>
      <w:numFmt w:val="bullet"/>
      <w:lvlText w:val="o"/>
      <w:lvlJc w:val="left"/>
      <w:pPr>
        <w:ind w:left="4656" w:hanging="360"/>
      </w:pPr>
      <w:rPr>
        <w:rFonts w:ascii="Courier New" w:hAnsi="Courier New" w:cs="Courier New" w:hint="default"/>
      </w:rPr>
    </w:lvl>
    <w:lvl w:ilvl="5" w:tplc="04140005" w:tentative="1">
      <w:start w:val="1"/>
      <w:numFmt w:val="bullet"/>
      <w:lvlText w:val=""/>
      <w:lvlJc w:val="left"/>
      <w:pPr>
        <w:ind w:left="5376" w:hanging="360"/>
      </w:pPr>
      <w:rPr>
        <w:rFonts w:ascii="Wingdings" w:hAnsi="Wingdings" w:hint="default"/>
      </w:rPr>
    </w:lvl>
    <w:lvl w:ilvl="6" w:tplc="04140001" w:tentative="1">
      <w:start w:val="1"/>
      <w:numFmt w:val="bullet"/>
      <w:lvlText w:val=""/>
      <w:lvlJc w:val="left"/>
      <w:pPr>
        <w:ind w:left="6096" w:hanging="360"/>
      </w:pPr>
      <w:rPr>
        <w:rFonts w:ascii="Symbol" w:hAnsi="Symbol" w:hint="default"/>
      </w:rPr>
    </w:lvl>
    <w:lvl w:ilvl="7" w:tplc="04140003" w:tentative="1">
      <w:start w:val="1"/>
      <w:numFmt w:val="bullet"/>
      <w:lvlText w:val="o"/>
      <w:lvlJc w:val="left"/>
      <w:pPr>
        <w:ind w:left="6816" w:hanging="360"/>
      </w:pPr>
      <w:rPr>
        <w:rFonts w:ascii="Courier New" w:hAnsi="Courier New" w:cs="Courier New" w:hint="default"/>
      </w:rPr>
    </w:lvl>
    <w:lvl w:ilvl="8" w:tplc="04140005" w:tentative="1">
      <w:start w:val="1"/>
      <w:numFmt w:val="bullet"/>
      <w:lvlText w:val=""/>
      <w:lvlJc w:val="left"/>
      <w:pPr>
        <w:ind w:left="7536" w:hanging="360"/>
      </w:pPr>
      <w:rPr>
        <w:rFonts w:ascii="Wingdings" w:hAnsi="Wingdings" w:hint="default"/>
      </w:rPr>
    </w:lvl>
  </w:abstractNum>
  <w:abstractNum w:abstractNumId="26" w15:restartNumberingAfterBreak="0">
    <w:nsid w:val="4DD94353"/>
    <w:multiLevelType w:val="hybridMultilevel"/>
    <w:tmpl w:val="F7C6118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7" w15:restartNumberingAfterBreak="0">
    <w:nsid w:val="515681E1"/>
    <w:multiLevelType w:val="hybridMultilevel"/>
    <w:tmpl w:val="FFFFFFFF"/>
    <w:lvl w:ilvl="0" w:tplc="6A8A98A2">
      <w:start w:val="1"/>
      <w:numFmt w:val="bullet"/>
      <w:lvlText w:val=""/>
      <w:lvlJc w:val="left"/>
      <w:pPr>
        <w:ind w:left="720" w:hanging="360"/>
      </w:pPr>
      <w:rPr>
        <w:rFonts w:ascii="Symbol" w:hAnsi="Symbol" w:hint="default"/>
      </w:rPr>
    </w:lvl>
    <w:lvl w:ilvl="1" w:tplc="0256D4F8">
      <w:start w:val="1"/>
      <w:numFmt w:val="bullet"/>
      <w:lvlText w:val="o"/>
      <w:lvlJc w:val="left"/>
      <w:pPr>
        <w:ind w:left="1440" w:hanging="360"/>
      </w:pPr>
      <w:rPr>
        <w:rFonts w:ascii="Courier New" w:hAnsi="Courier New" w:hint="default"/>
      </w:rPr>
    </w:lvl>
    <w:lvl w:ilvl="2" w:tplc="B3368AAC">
      <w:start w:val="1"/>
      <w:numFmt w:val="bullet"/>
      <w:lvlText w:val=""/>
      <w:lvlJc w:val="left"/>
      <w:pPr>
        <w:ind w:left="2160" w:hanging="360"/>
      </w:pPr>
      <w:rPr>
        <w:rFonts w:ascii="Wingdings" w:hAnsi="Wingdings" w:hint="default"/>
      </w:rPr>
    </w:lvl>
    <w:lvl w:ilvl="3" w:tplc="56602DFC">
      <w:start w:val="1"/>
      <w:numFmt w:val="bullet"/>
      <w:lvlText w:val=""/>
      <w:lvlJc w:val="left"/>
      <w:pPr>
        <w:ind w:left="2880" w:hanging="360"/>
      </w:pPr>
      <w:rPr>
        <w:rFonts w:ascii="Symbol" w:hAnsi="Symbol" w:hint="default"/>
      </w:rPr>
    </w:lvl>
    <w:lvl w:ilvl="4" w:tplc="750484B6">
      <w:start w:val="1"/>
      <w:numFmt w:val="bullet"/>
      <w:lvlText w:val="o"/>
      <w:lvlJc w:val="left"/>
      <w:pPr>
        <w:ind w:left="3600" w:hanging="360"/>
      </w:pPr>
      <w:rPr>
        <w:rFonts w:ascii="Courier New" w:hAnsi="Courier New" w:hint="default"/>
      </w:rPr>
    </w:lvl>
    <w:lvl w:ilvl="5" w:tplc="A2F03F12">
      <w:start w:val="1"/>
      <w:numFmt w:val="bullet"/>
      <w:lvlText w:val=""/>
      <w:lvlJc w:val="left"/>
      <w:pPr>
        <w:ind w:left="4320" w:hanging="360"/>
      </w:pPr>
      <w:rPr>
        <w:rFonts w:ascii="Wingdings" w:hAnsi="Wingdings" w:hint="default"/>
      </w:rPr>
    </w:lvl>
    <w:lvl w:ilvl="6" w:tplc="0AA81F1E">
      <w:start w:val="1"/>
      <w:numFmt w:val="bullet"/>
      <w:lvlText w:val=""/>
      <w:lvlJc w:val="left"/>
      <w:pPr>
        <w:ind w:left="5040" w:hanging="360"/>
      </w:pPr>
      <w:rPr>
        <w:rFonts w:ascii="Symbol" w:hAnsi="Symbol" w:hint="default"/>
      </w:rPr>
    </w:lvl>
    <w:lvl w:ilvl="7" w:tplc="2048CA28">
      <w:start w:val="1"/>
      <w:numFmt w:val="bullet"/>
      <w:lvlText w:val="o"/>
      <w:lvlJc w:val="left"/>
      <w:pPr>
        <w:ind w:left="5760" w:hanging="360"/>
      </w:pPr>
      <w:rPr>
        <w:rFonts w:ascii="Courier New" w:hAnsi="Courier New" w:hint="default"/>
      </w:rPr>
    </w:lvl>
    <w:lvl w:ilvl="8" w:tplc="0E925F26">
      <w:start w:val="1"/>
      <w:numFmt w:val="bullet"/>
      <w:lvlText w:val=""/>
      <w:lvlJc w:val="left"/>
      <w:pPr>
        <w:ind w:left="6480" w:hanging="360"/>
      </w:pPr>
      <w:rPr>
        <w:rFonts w:ascii="Wingdings" w:hAnsi="Wingdings" w:hint="default"/>
      </w:rPr>
    </w:lvl>
  </w:abstractNum>
  <w:abstractNum w:abstractNumId="28" w15:restartNumberingAfterBreak="0">
    <w:nsid w:val="5879737E"/>
    <w:multiLevelType w:val="multilevel"/>
    <w:tmpl w:val="FDFA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7B7758"/>
    <w:multiLevelType w:val="hybridMultilevel"/>
    <w:tmpl w:val="863AEF5A"/>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5D513ADD"/>
    <w:multiLevelType w:val="hybridMultilevel"/>
    <w:tmpl w:val="8DFC6D9C"/>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1" w15:restartNumberingAfterBreak="0">
    <w:nsid w:val="5DCA5115"/>
    <w:multiLevelType w:val="hybridMultilevel"/>
    <w:tmpl w:val="D3E0CC42"/>
    <w:lvl w:ilvl="0" w:tplc="7472A4E8">
      <w:start w:val="7"/>
      <w:numFmt w:val="bullet"/>
      <w:lvlText w:val=""/>
      <w:lvlJc w:val="left"/>
      <w:pPr>
        <w:ind w:left="1080" w:hanging="360"/>
      </w:pPr>
      <w:rPr>
        <w:rFonts w:ascii="Wingdings" w:eastAsiaTheme="minorEastAsia" w:hAnsi="Wingdings" w:cstheme="minorBidi"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32" w15:restartNumberingAfterBreak="0">
    <w:nsid w:val="5DDD35FA"/>
    <w:multiLevelType w:val="hybridMultilevel"/>
    <w:tmpl w:val="70F4A9BE"/>
    <w:lvl w:ilvl="0" w:tplc="E8A6C086">
      <w:numFmt w:val="bullet"/>
      <w:lvlText w:val="-"/>
      <w:lvlJc w:val="left"/>
      <w:pPr>
        <w:ind w:left="720" w:hanging="360"/>
      </w:pPr>
      <w:rPr>
        <w:rFonts w:ascii="Calibri" w:eastAsia="Calibr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33" w15:restartNumberingAfterBreak="0">
    <w:nsid w:val="618D26B8"/>
    <w:multiLevelType w:val="hybridMultilevel"/>
    <w:tmpl w:val="3F3C31E2"/>
    <w:lvl w:ilvl="0" w:tplc="7E0C3A34">
      <w:numFmt w:val="bullet"/>
      <w:lvlText w:val=""/>
      <w:lvlJc w:val="left"/>
      <w:pPr>
        <w:ind w:left="720" w:hanging="360"/>
      </w:pPr>
      <w:rPr>
        <w:rFonts w:ascii="Symbol" w:eastAsiaTheme="minorHAnsi" w:hAnsi="Symbol"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4" w15:restartNumberingAfterBreak="0">
    <w:nsid w:val="644B61DA"/>
    <w:multiLevelType w:val="hybridMultilevel"/>
    <w:tmpl w:val="C02C0998"/>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abstractNum w:abstractNumId="35" w15:restartNumberingAfterBreak="0">
    <w:nsid w:val="69C56A4E"/>
    <w:multiLevelType w:val="hybridMultilevel"/>
    <w:tmpl w:val="631822B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6" w15:restartNumberingAfterBreak="0">
    <w:nsid w:val="6A173C81"/>
    <w:multiLevelType w:val="hybridMultilevel"/>
    <w:tmpl w:val="67DCDA08"/>
    <w:lvl w:ilvl="0" w:tplc="2A1A6B58">
      <w:start w:val="7"/>
      <w:numFmt w:val="bullet"/>
      <w:lvlText w:val=""/>
      <w:lvlJc w:val="left"/>
      <w:pPr>
        <w:ind w:left="1080" w:hanging="360"/>
      </w:pPr>
      <w:rPr>
        <w:rFonts w:ascii="Symbol" w:eastAsiaTheme="minorEastAsia" w:hAnsi="Symbol" w:cstheme="minorBidi"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37" w15:restartNumberingAfterBreak="0">
    <w:nsid w:val="6C280302"/>
    <w:multiLevelType w:val="hybridMultilevel"/>
    <w:tmpl w:val="E8443320"/>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8" w15:restartNumberingAfterBreak="0">
    <w:nsid w:val="7166254A"/>
    <w:multiLevelType w:val="hybridMultilevel"/>
    <w:tmpl w:val="9B2A268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9" w15:restartNumberingAfterBreak="0">
    <w:nsid w:val="716C19FB"/>
    <w:multiLevelType w:val="hybridMultilevel"/>
    <w:tmpl w:val="6282A732"/>
    <w:lvl w:ilvl="0" w:tplc="28AEE6DE">
      <w:numFmt w:val="bullet"/>
      <w:lvlText w:val="-"/>
      <w:lvlJc w:val="left"/>
      <w:pPr>
        <w:ind w:left="720" w:hanging="360"/>
      </w:pPr>
      <w:rPr>
        <w:rFonts w:ascii="Calibri" w:eastAsiaTheme="minorHAnsi" w:hAnsi="Calibri" w:cs="Calibr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0" w15:restartNumberingAfterBreak="0">
    <w:nsid w:val="729467D9"/>
    <w:multiLevelType w:val="hybridMultilevel"/>
    <w:tmpl w:val="A478FF56"/>
    <w:lvl w:ilvl="0" w:tplc="102A7AA6">
      <w:start w:val="7"/>
      <w:numFmt w:val="bullet"/>
      <w:lvlText w:val="-"/>
      <w:lvlJc w:val="left"/>
      <w:pPr>
        <w:ind w:left="1080" w:hanging="360"/>
      </w:pPr>
      <w:rPr>
        <w:rFonts w:ascii="Calibri" w:eastAsiaTheme="minorEastAsia" w:hAnsi="Calibri" w:cs="Calibri" w:hint="default"/>
      </w:rPr>
    </w:lvl>
    <w:lvl w:ilvl="1" w:tplc="04140003" w:tentative="1">
      <w:start w:val="1"/>
      <w:numFmt w:val="bullet"/>
      <w:lvlText w:val="o"/>
      <w:lvlJc w:val="left"/>
      <w:pPr>
        <w:ind w:left="1800" w:hanging="360"/>
      </w:pPr>
      <w:rPr>
        <w:rFonts w:ascii="Courier New" w:hAnsi="Courier New" w:cs="Courier New" w:hint="default"/>
      </w:rPr>
    </w:lvl>
    <w:lvl w:ilvl="2" w:tplc="04140005" w:tentative="1">
      <w:start w:val="1"/>
      <w:numFmt w:val="bullet"/>
      <w:lvlText w:val=""/>
      <w:lvlJc w:val="left"/>
      <w:pPr>
        <w:ind w:left="2520" w:hanging="360"/>
      </w:pPr>
      <w:rPr>
        <w:rFonts w:ascii="Wingdings" w:hAnsi="Wingdings" w:hint="default"/>
      </w:rPr>
    </w:lvl>
    <w:lvl w:ilvl="3" w:tplc="04140001" w:tentative="1">
      <w:start w:val="1"/>
      <w:numFmt w:val="bullet"/>
      <w:lvlText w:val=""/>
      <w:lvlJc w:val="left"/>
      <w:pPr>
        <w:ind w:left="3240" w:hanging="360"/>
      </w:pPr>
      <w:rPr>
        <w:rFonts w:ascii="Symbol" w:hAnsi="Symbol" w:hint="default"/>
      </w:rPr>
    </w:lvl>
    <w:lvl w:ilvl="4" w:tplc="04140003" w:tentative="1">
      <w:start w:val="1"/>
      <w:numFmt w:val="bullet"/>
      <w:lvlText w:val="o"/>
      <w:lvlJc w:val="left"/>
      <w:pPr>
        <w:ind w:left="3960" w:hanging="360"/>
      </w:pPr>
      <w:rPr>
        <w:rFonts w:ascii="Courier New" w:hAnsi="Courier New" w:cs="Courier New" w:hint="default"/>
      </w:rPr>
    </w:lvl>
    <w:lvl w:ilvl="5" w:tplc="04140005" w:tentative="1">
      <w:start w:val="1"/>
      <w:numFmt w:val="bullet"/>
      <w:lvlText w:val=""/>
      <w:lvlJc w:val="left"/>
      <w:pPr>
        <w:ind w:left="4680" w:hanging="360"/>
      </w:pPr>
      <w:rPr>
        <w:rFonts w:ascii="Wingdings" w:hAnsi="Wingdings" w:hint="default"/>
      </w:rPr>
    </w:lvl>
    <w:lvl w:ilvl="6" w:tplc="04140001" w:tentative="1">
      <w:start w:val="1"/>
      <w:numFmt w:val="bullet"/>
      <w:lvlText w:val=""/>
      <w:lvlJc w:val="left"/>
      <w:pPr>
        <w:ind w:left="5400" w:hanging="360"/>
      </w:pPr>
      <w:rPr>
        <w:rFonts w:ascii="Symbol" w:hAnsi="Symbol" w:hint="default"/>
      </w:rPr>
    </w:lvl>
    <w:lvl w:ilvl="7" w:tplc="04140003" w:tentative="1">
      <w:start w:val="1"/>
      <w:numFmt w:val="bullet"/>
      <w:lvlText w:val="o"/>
      <w:lvlJc w:val="left"/>
      <w:pPr>
        <w:ind w:left="6120" w:hanging="360"/>
      </w:pPr>
      <w:rPr>
        <w:rFonts w:ascii="Courier New" w:hAnsi="Courier New" w:cs="Courier New" w:hint="default"/>
      </w:rPr>
    </w:lvl>
    <w:lvl w:ilvl="8" w:tplc="04140005" w:tentative="1">
      <w:start w:val="1"/>
      <w:numFmt w:val="bullet"/>
      <w:lvlText w:val=""/>
      <w:lvlJc w:val="left"/>
      <w:pPr>
        <w:ind w:left="6840" w:hanging="360"/>
      </w:pPr>
      <w:rPr>
        <w:rFonts w:ascii="Wingdings" w:hAnsi="Wingdings" w:hint="default"/>
      </w:rPr>
    </w:lvl>
  </w:abstractNum>
  <w:abstractNum w:abstractNumId="41" w15:restartNumberingAfterBreak="0">
    <w:nsid w:val="74EE2976"/>
    <w:multiLevelType w:val="multilevel"/>
    <w:tmpl w:val="52C4A1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B04C47"/>
    <w:multiLevelType w:val="hybridMultilevel"/>
    <w:tmpl w:val="18000C9E"/>
    <w:lvl w:ilvl="0" w:tplc="FC7247BA">
      <w:start w:val="2"/>
      <w:numFmt w:val="bullet"/>
      <w:lvlText w:val="-"/>
      <w:lvlJc w:val="left"/>
      <w:pPr>
        <w:ind w:left="1068" w:hanging="360"/>
      </w:pPr>
      <w:rPr>
        <w:rFonts w:ascii="Calibri" w:eastAsiaTheme="minorHAnsi" w:hAnsi="Calibri" w:cs="Calibri" w:hint="default"/>
      </w:rPr>
    </w:lvl>
    <w:lvl w:ilvl="1" w:tplc="04140003" w:tentative="1">
      <w:start w:val="1"/>
      <w:numFmt w:val="bullet"/>
      <w:lvlText w:val="o"/>
      <w:lvlJc w:val="left"/>
      <w:pPr>
        <w:ind w:left="1788" w:hanging="360"/>
      </w:pPr>
      <w:rPr>
        <w:rFonts w:ascii="Courier New" w:hAnsi="Courier New" w:cs="Courier New" w:hint="default"/>
      </w:rPr>
    </w:lvl>
    <w:lvl w:ilvl="2" w:tplc="04140005" w:tentative="1">
      <w:start w:val="1"/>
      <w:numFmt w:val="bullet"/>
      <w:lvlText w:val=""/>
      <w:lvlJc w:val="left"/>
      <w:pPr>
        <w:ind w:left="2508" w:hanging="360"/>
      </w:pPr>
      <w:rPr>
        <w:rFonts w:ascii="Wingdings" w:hAnsi="Wingdings" w:hint="default"/>
      </w:rPr>
    </w:lvl>
    <w:lvl w:ilvl="3" w:tplc="04140001" w:tentative="1">
      <w:start w:val="1"/>
      <w:numFmt w:val="bullet"/>
      <w:lvlText w:val=""/>
      <w:lvlJc w:val="left"/>
      <w:pPr>
        <w:ind w:left="3228" w:hanging="360"/>
      </w:pPr>
      <w:rPr>
        <w:rFonts w:ascii="Symbol" w:hAnsi="Symbol" w:hint="default"/>
      </w:rPr>
    </w:lvl>
    <w:lvl w:ilvl="4" w:tplc="04140003" w:tentative="1">
      <w:start w:val="1"/>
      <w:numFmt w:val="bullet"/>
      <w:lvlText w:val="o"/>
      <w:lvlJc w:val="left"/>
      <w:pPr>
        <w:ind w:left="3948" w:hanging="360"/>
      </w:pPr>
      <w:rPr>
        <w:rFonts w:ascii="Courier New" w:hAnsi="Courier New" w:cs="Courier New" w:hint="default"/>
      </w:rPr>
    </w:lvl>
    <w:lvl w:ilvl="5" w:tplc="04140005" w:tentative="1">
      <w:start w:val="1"/>
      <w:numFmt w:val="bullet"/>
      <w:lvlText w:val=""/>
      <w:lvlJc w:val="left"/>
      <w:pPr>
        <w:ind w:left="4668" w:hanging="360"/>
      </w:pPr>
      <w:rPr>
        <w:rFonts w:ascii="Wingdings" w:hAnsi="Wingdings" w:hint="default"/>
      </w:rPr>
    </w:lvl>
    <w:lvl w:ilvl="6" w:tplc="04140001" w:tentative="1">
      <w:start w:val="1"/>
      <w:numFmt w:val="bullet"/>
      <w:lvlText w:val=""/>
      <w:lvlJc w:val="left"/>
      <w:pPr>
        <w:ind w:left="5388" w:hanging="360"/>
      </w:pPr>
      <w:rPr>
        <w:rFonts w:ascii="Symbol" w:hAnsi="Symbol" w:hint="default"/>
      </w:rPr>
    </w:lvl>
    <w:lvl w:ilvl="7" w:tplc="04140003" w:tentative="1">
      <w:start w:val="1"/>
      <w:numFmt w:val="bullet"/>
      <w:lvlText w:val="o"/>
      <w:lvlJc w:val="left"/>
      <w:pPr>
        <w:ind w:left="6108" w:hanging="360"/>
      </w:pPr>
      <w:rPr>
        <w:rFonts w:ascii="Courier New" w:hAnsi="Courier New" w:cs="Courier New" w:hint="default"/>
      </w:rPr>
    </w:lvl>
    <w:lvl w:ilvl="8" w:tplc="04140005" w:tentative="1">
      <w:start w:val="1"/>
      <w:numFmt w:val="bullet"/>
      <w:lvlText w:val=""/>
      <w:lvlJc w:val="left"/>
      <w:pPr>
        <w:ind w:left="6828" w:hanging="360"/>
      </w:pPr>
      <w:rPr>
        <w:rFonts w:ascii="Wingdings" w:hAnsi="Wingdings" w:hint="default"/>
      </w:rPr>
    </w:lvl>
  </w:abstractNum>
  <w:num w:numId="1" w16cid:durableId="175199081">
    <w:abstractNumId w:val="35"/>
  </w:num>
  <w:num w:numId="2" w16cid:durableId="1667123831">
    <w:abstractNumId w:val="33"/>
  </w:num>
  <w:num w:numId="3" w16cid:durableId="1617248430">
    <w:abstractNumId w:val="1"/>
  </w:num>
  <w:num w:numId="4" w16cid:durableId="1292979740">
    <w:abstractNumId w:val="19"/>
  </w:num>
  <w:num w:numId="5" w16cid:durableId="1098064621">
    <w:abstractNumId w:val="22"/>
  </w:num>
  <w:num w:numId="6" w16cid:durableId="177042477">
    <w:abstractNumId w:val="0"/>
  </w:num>
  <w:num w:numId="7" w16cid:durableId="90903366">
    <w:abstractNumId w:val="12"/>
  </w:num>
  <w:num w:numId="8" w16cid:durableId="733088492">
    <w:abstractNumId w:val="26"/>
  </w:num>
  <w:num w:numId="9" w16cid:durableId="2055081909">
    <w:abstractNumId w:val="9"/>
  </w:num>
  <w:num w:numId="10" w16cid:durableId="1332413502">
    <w:abstractNumId w:val="36"/>
  </w:num>
  <w:num w:numId="11" w16cid:durableId="423653208">
    <w:abstractNumId w:val="17"/>
  </w:num>
  <w:num w:numId="12" w16cid:durableId="1766807924">
    <w:abstractNumId w:val="31"/>
  </w:num>
  <w:num w:numId="13" w16cid:durableId="1481076869">
    <w:abstractNumId w:val="40"/>
  </w:num>
  <w:num w:numId="14" w16cid:durableId="1860582709">
    <w:abstractNumId w:val="13"/>
  </w:num>
  <w:num w:numId="15" w16cid:durableId="2083288263">
    <w:abstractNumId w:val="4"/>
  </w:num>
  <w:num w:numId="16" w16cid:durableId="2049141296">
    <w:abstractNumId w:val="10"/>
  </w:num>
  <w:num w:numId="17" w16cid:durableId="599947517">
    <w:abstractNumId w:val="20"/>
  </w:num>
  <w:num w:numId="18" w16cid:durableId="44067578">
    <w:abstractNumId w:val="38"/>
  </w:num>
  <w:num w:numId="19" w16cid:durableId="1935938416">
    <w:abstractNumId w:val="29"/>
  </w:num>
  <w:num w:numId="20" w16cid:durableId="717126174">
    <w:abstractNumId w:val="14"/>
  </w:num>
  <w:num w:numId="21" w16cid:durableId="257712775">
    <w:abstractNumId w:val="32"/>
  </w:num>
  <w:num w:numId="22" w16cid:durableId="2068145052">
    <w:abstractNumId w:val="28"/>
  </w:num>
  <w:num w:numId="23" w16cid:durableId="906695614">
    <w:abstractNumId w:val="8"/>
  </w:num>
  <w:num w:numId="24" w16cid:durableId="5097623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9114786">
    <w:abstractNumId w:val="23"/>
  </w:num>
  <w:num w:numId="26" w16cid:durableId="1854027736">
    <w:abstractNumId w:val="39"/>
  </w:num>
  <w:num w:numId="27" w16cid:durableId="1388333440">
    <w:abstractNumId w:val="5"/>
  </w:num>
  <w:num w:numId="28" w16cid:durableId="948663351">
    <w:abstractNumId w:val="11"/>
  </w:num>
  <w:num w:numId="29" w16cid:durableId="540289132">
    <w:abstractNumId w:val="21"/>
  </w:num>
  <w:num w:numId="30" w16cid:durableId="1991791450">
    <w:abstractNumId w:val="42"/>
  </w:num>
  <w:num w:numId="31" w16cid:durableId="1641229440">
    <w:abstractNumId w:val="24"/>
  </w:num>
  <w:num w:numId="32" w16cid:durableId="1974167776">
    <w:abstractNumId w:val="18"/>
  </w:num>
  <w:num w:numId="33" w16cid:durableId="475950222">
    <w:abstractNumId w:val="30"/>
  </w:num>
  <w:num w:numId="34" w16cid:durableId="1556357606">
    <w:abstractNumId w:val="37"/>
  </w:num>
  <w:num w:numId="35" w16cid:durableId="1315991254">
    <w:abstractNumId w:val="2"/>
  </w:num>
  <w:num w:numId="36" w16cid:durableId="1195000579">
    <w:abstractNumId w:val="25"/>
  </w:num>
  <w:num w:numId="37" w16cid:durableId="212278393">
    <w:abstractNumId w:val="27"/>
  </w:num>
  <w:num w:numId="38" w16cid:durableId="528643102">
    <w:abstractNumId w:val="7"/>
  </w:num>
  <w:num w:numId="39" w16cid:durableId="360786880">
    <w:abstractNumId w:val="15"/>
  </w:num>
  <w:num w:numId="40" w16cid:durableId="1222985408">
    <w:abstractNumId w:val="16"/>
  </w:num>
  <w:num w:numId="41" w16cid:durableId="173619562">
    <w:abstractNumId w:val="41"/>
  </w:num>
  <w:num w:numId="42" w16cid:durableId="1278677069">
    <w:abstractNumId w:val="6"/>
  </w:num>
  <w:num w:numId="43" w16cid:durableId="2668920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923"/>
    <w:rsid w:val="00001088"/>
    <w:rsid w:val="000047A0"/>
    <w:rsid w:val="00006266"/>
    <w:rsid w:val="00007ECE"/>
    <w:rsid w:val="00010F15"/>
    <w:rsid w:val="00013E34"/>
    <w:rsid w:val="000205AA"/>
    <w:rsid w:val="000248F3"/>
    <w:rsid w:val="000252F5"/>
    <w:rsid w:val="00025C2A"/>
    <w:rsid w:val="00033B6B"/>
    <w:rsid w:val="000340A8"/>
    <w:rsid w:val="00037906"/>
    <w:rsid w:val="00044128"/>
    <w:rsid w:val="000458FE"/>
    <w:rsid w:val="00045B7C"/>
    <w:rsid w:val="00046613"/>
    <w:rsid w:val="0005111D"/>
    <w:rsid w:val="0005166E"/>
    <w:rsid w:val="000554F5"/>
    <w:rsid w:val="00065C11"/>
    <w:rsid w:val="00066907"/>
    <w:rsid w:val="00066E59"/>
    <w:rsid w:val="000674DC"/>
    <w:rsid w:val="00067CBD"/>
    <w:rsid w:val="00071440"/>
    <w:rsid w:val="00074782"/>
    <w:rsid w:val="00081CB7"/>
    <w:rsid w:val="00085C9C"/>
    <w:rsid w:val="00092634"/>
    <w:rsid w:val="00094547"/>
    <w:rsid w:val="00096AAC"/>
    <w:rsid w:val="000A3DE3"/>
    <w:rsid w:val="000A525D"/>
    <w:rsid w:val="000B02A2"/>
    <w:rsid w:val="000B4897"/>
    <w:rsid w:val="000B594E"/>
    <w:rsid w:val="000C2430"/>
    <w:rsid w:val="000C309A"/>
    <w:rsid w:val="000C4479"/>
    <w:rsid w:val="000C6D79"/>
    <w:rsid w:val="000C70BF"/>
    <w:rsid w:val="000C79BE"/>
    <w:rsid w:val="000D11BE"/>
    <w:rsid w:val="000D1444"/>
    <w:rsid w:val="000D38CB"/>
    <w:rsid w:val="000D51DB"/>
    <w:rsid w:val="000D5892"/>
    <w:rsid w:val="000E45B7"/>
    <w:rsid w:val="000E7B9E"/>
    <w:rsid w:val="000F48B7"/>
    <w:rsid w:val="000F4BD4"/>
    <w:rsid w:val="0010275D"/>
    <w:rsid w:val="00105894"/>
    <w:rsid w:val="00107147"/>
    <w:rsid w:val="00107981"/>
    <w:rsid w:val="00114C11"/>
    <w:rsid w:val="001156E9"/>
    <w:rsid w:val="0011799A"/>
    <w:rsid w:val="001207A9"/>
    <w:rsid w:val="0013038F"/>
    <w:rsid w:val="00133547"/>
    <w:rsid w:val="0013686B"/>
    <w:rsid w:val="0014457D"/>
    <w:rsid w:val="00145227"/>
    <w:rsid w:val="00147397"/>
    <w:rsid w:val="00147F5A"/>
    <w:rsid w:val="001545F6"/>
    <w:rsid w:val="00162618"/>
    <w:rsid w:val="00162D37"/>
    <w:rsid w:val="0016629F"/>
    <w:rsid w:val="0016779E"/>
    <w:rsid w:val="001737B2"/>
    <w:rsid w:val="0017487C"/>
    <w:rsid w:val="00176D33"/>
    <w:rsid w:val="0019110E"/>
    <w:rsid w:val="0019402A"/>
    <w:rsid w:val="00196828"/>
    <w:rsid w:val="001B0327"/>
    <w:rsid w:val="001B7F3A"/>
    <w:rsid w:val="001C098D"/>
    <w:rsid w:val="001C3700"/>
    <w:rsid w:val="001C739C"/>
    <w:rsid w:val="001D39BB"/>
    <w:rsid w:val="001D44CF"/>
    <w:rsid w:val="001D6477"/>
    <w:rsid w:val="001D7187"/>
    <w:rsid w:val="001D771A"/>
    <w:rsid w:val="001E3857"/>
    <w:rsid w:val="001E46CB"/>
    <w:rsid w:val="001E627B"/>
    <w:rsid w:val="001E79FE"/>
    <w:rsid w:val="001F4A0F"/>
    <w:rsid w:val="001F531F"/>
    <w:rsid w:val="001F7063"/>
    <w:rsid w:val="00200388"/>
    <w:rsid w:val="00206F72"/>
    <w:rsid w:val="002076A1"/>
    <w:rsid w:val="00211562"/>
    <w:rsid w:val="00211684"/>
    <w:rsid w:val="00215BB8"/>
    <w:rsid w:val="0022008B"/>
    <w:rsid w:val="00223A68"/>
    <w:rsid w:val="00234C24"/>
    <w:rsid w:val="0023667F"/>
    <w:rsid w:val="002405F2"/>
    <w:rsid w:val="002414A5"/>
    <w:rsid w:val="00244B74"/>
    <w:rsid w:val="002455CB"/>
    <w:rsid w:val="00245D93"/>
    <w:rsid w:val="00246A54"/>
    <w:rsid w:val="00251A0F"/>
    <w:rsid w:val="00261BE8"/>
    <w:rsid w:val="00280F8E"/>
    <w:rsid w:val="00282E8D"/>
    <w:rsid w:val="00287714"/>
    <w:rsid w:val="00290C2E"/>
    <w:rsid w:val="00293975"/>
    <w:rsid w:val="002954C4"/>
    <w:rsid w:val="002A2BBA"/>
    <w:rsid w:val="002A3426"/>
    <w:rsid w:val="002B012B"/>
    <w:rsid w:val="002B1279"/>
    <w:rsid w:val="002B1DBD"/>
    <w:rsid w:val="002B2C23"/>
    <w:rsid w:val="002B3AD6"/>
    <w:rsid w:val="002B412D"/>
    <w:rsid w:val="002B60D5"/>
    <w:rsid w:val="002C3308"/>
    <w:rsid w:val="002C65B6"/>
    <w:rsid w:val="002C7657"/>
    <w:rsid w:val="002D05F0"/>
    <w:rsid w:val="002D1452"/>
    <w:rsid w:val="002D15D4"/>
    <w:rsid w:val="002D2837"/>
    <w:rsid w:val="002D44D6"/>
    <w:rsid w:val="002D5AFB"/>
    <w:rsid w:val="002D6064"/>
    <w:rsid w:val="002D6B67"/>
    <w:rsid w:val="002D6E76"/>
    <w:rsid w:val="002D7AFD"/>
    <w:rsid w:val="002E087C"/>
    <w:rsid w:val="002E0B16"/>
    <w:rsid w:val="002E126A"/>
    <w:rsid w:val="002E1D3C"/>
    <w:rsid w:val="002E5417"/>
    <w:rsid w:val="002F0D43"/>
    <w:rsid w:val="002F54CF"/>
    <w:rsid w:val="002F7F5D"/>
    <w:rsid w:val="00304255"/>
    <w:rsid w:val="003056CA"/>
    <w:rsid w:val="00305FF6"/>
    <w:rsid w:val="00307014"/>
    <w:rsid w:val="00313D1F"/>
    <w:rsid w:val="00317184"/>
    <w:rsid w:val="003235B8"/>
    <w:rsid w:val="003247BB"/>
    <w:rsid w:val="00325378"/>
    <w:rsid w:val="003307BD"/>
    <w:rsid w:val="00336809"/>
    <w:rsid w:val="00341E97"/>
    <w:rsid w:val="00344864"/>
    <w:rsid w:val="0034638E"/>
    <w:rsid w:val="003477F3"/>
    <w:rsid w:val="00350CE6"/>
    <w:rsid w:val="0035249A"/>
    <w:rsid w:val="00353B31"/>
    <w:rsid w:val="00355666"/>
    <w:rsid w:val="00356526"/>
    <w:rsid w:val="00357D68"/>
    <w:rsid w:val="003616C5"/>
    <w:rsid w:val="003619D7"/>
    <w:rsid w:val="003622BC"/>
    <w:rsid w:val="003632C5"/>
    <w:rsid w:val="0036489E"/>
    <w:rsid w:val="00366211"/>
    <w:rsid w:val="00367A63"/>
    <w:rsid w:val="00375FF3"/>
    <w:rsid w:val="0038052B"/>
    <w:rsid w:val="003813A5"/>
    <w:rsid w:val="00387546"/>
    <w:rsid w:val="00390728"/>
    <w:rsid w:val="00390B1A"/>
    <w:rsid w:val="003914C5"/>
    <w:rsid w:val="003935C0"/>
    <w:rsid w:val="00397969"/>
    <w:rsid w:val="003A1CC9"/>
    <w:rsid w:val="003A207C"/>
    <w:rsid w:val="003A2D62"/>
    <w:rsid w:val="003A2F73"/>
    <w:rsid w:val="003B5128"/>
    <w:rsid w:val="003B76A9"/>
    <w:rsid w:val="003C1E0A"/>
    <w:rsid w:val="003D1E9D"/>
    <w:rsid w:val="003E069C"/>
    <w:rsid w:val="003E2720"/>
    <w:rsid w:val="003E43E8"/>
    <w:rsid w:val="003E72E7"/>
    <w:rsid w:val="003F0F5C"/>
    <w:rsid w:val="003F455B"/>
    <w:rsid w:val="003F6DE7"/>
    <w:rsid w:val="00400707"/>
    <w:rsid w:val="00407942"/>
    <w:rsid w:val="00407DBF"/>
    <w:rsid w:val="00410A35"/>
    <w:rsid w:val="00412508"/>
    <w:rsid w:val="00413483"/>
    <w:rsid w:val="004166C0"/>
    <w:rsid w:val="00421ADC"/>
    <w:rsid w:val="004260B2"/>
    <w:rsid w:val="00427808"/>
    <w:rsid w:val="004323AB"/>
    <w:rsid w:val="00432D53"/>
    <w:rsid w:val="00437131"/>
    <w:rsid w:val="00441024"/>
    <w:rsid w:val="0044494B"/>
    <w:rsid w:val="00452C58"/>
    <w:rsid w:val="00455D99"/>
    <w:rsid w:val="00456152"/>
    <w:rsid w:val="0046054B"/>
    <w:rsid w:val="004628DE"/>
    <w:rsid w:val="00470811"/>
    <w:rsid w:val="00471E54"/>
    <w:rsid w:val="004723B6"/>
    <w:rsid w:val="00482EDE"/>
    <w:rsid w:val="00486462"/>
    <w:rsid w:val="00490E06"/>
    <w:rsid w:val="004A1403"/>
    <w:rsid w:val="004A142E"/>
    <w:rsid w:val="004A4415"/>
    <w:rsid w:val="004A6098"/>
    <w:rsid w:val="004B157E"/>
    <w:rsid w:val="004B24B7"/>
    <w:rsid w:val="004B5937"/>
    <w:rsid w:val="004C26D2"/>
    <w:rsid w:val="004C2DB3"/>
    <w:rsid w:val="004C2EA8"/>
    <w:rsid w:val="004C6126"/>
    <w:rsid w:val="004D29DD"/>
    <w:rsid w:val="004D48E0"/>
    <w:rsid w:val="004D55FD"/>
    <w:rsid w:val="004E3A7A"/>
    <w:rsid w:val="004E6D69"/>
    <w:rsid w:val="004F13CA"/>
    <w:rsid w:val="004F1C7D"/>
    <w:rsid w:val="004F2669"/>
    <w:rsid w:val="00500EDE"/>
    <w:rsid w:val="00501452"/>
    <w:rsid w:val="00501F29"/>
    <w:rsid w:val="0050513D"/>
    <w:rsid w:val="00505D8B"/>
    <w:rsid w:val="0051067D"/>
    <w:rsid w:val="005159EB"/>
    <w:rsid w:val="00517812"/>
    <w:rsid w:val="00520E66"/>
    <w:rsid w:val="005252DF"/>
    <w:rsid w:val="0053044D"/>
    <w:rsid w:val="005306B5"/>
    <w:rsid w:val="00537212"/>
    <w:rsid w:val="00540186"/>
    <w:rsid w:val="0054145F"/>
    <w:rsid w:val="00542E5F"/>
    <w:rsid w:val="00543196"/>
    <w:rsid w:val="00544023"/>
    <w:rsid w:val="0054429E"/>
    <w:rsid w:val="00552B3F"/>
    <w:rsid w:val="00554896"/>
    <w:rsid w:val="0056017A"/>
    <w:rsid w:val="005645E8"/>
    <w:rsid w:val="00566717"/>
    <w:rsid w:val="005803AD"/>
    <w:rsid w:val="005860F3"/>
    <w:rsid w:val="0058782D"/>
    <w:rsid w:val="00594596"/>
    <w:rsid w:val="005956AE"/>
    <w:rsid w:val="005973BD"/>
    <w:rsid w:val="005A15E9"/>
    <w:rsid w:val="005A4053"/>
    <w:rsid w:val="005A6C8C"/>
    <w:rsid w:val="005B02E7"/>
    <w:rsid w:val="005B0681"/>
    <w:rsid w:val="005B07D0"/>
    <w:rsid w:val="005B3906"/>
    <w:rsid w:val="005B6678"/>
    <w:rsid w:val="005C6963"/>
    <w:rsid w:val="005D5408"/>
    <w:rsid w:val="005D580E"/>
    <w:rsid w:val="005D79BD"/>
    <w:rsid w:val="005D7F23"/>
    <w:rsid w:val="005E4C6F"/>
    <w:rsid w:val="005E799A"/>
    <w:rsid w:val="00602588"/>
    <w:rsid w:val="00606CB3"/>
    <w:rsid w:val="00614FE0"/>
    <w:rsid w:val="006164AC"/>
    <w:rsid w:val="00616BD0"/>
    <w:rsid w:val="006228BB"/>
    <w:rsid w:val="006266D4"/>
    <w:rsid w:val="0062675B"/>
    <w:rsid w:val="0063160B"/>
    <w:rsid w:val="00633566"/>
    <w:rsid w:val="00636BCC"/>
    <w:rsid w:val="00637FAA"/>
    <w:rsid w:val="0064426A"/>
    <w:rsid w:val="00646739"/>
    <w:rsid w:val="00657EE7"/>
    <w:rsid w:val="006609B9"/>
    <w:rsid w:val="0066160A"/>
    <w:rsid w:val="006638B4"/>
    <w:rsid w:val="00663B7B"/>
    <w:rsid w:val="00664BE6"/>
    <w:rsid w:val="006722EE"/>
    <w:rsid w:val="00675B9C"/>
    <w:rsid w:val="006815D6"/>
    <w:rsid w:val="00681C03"/>
    <w:rsid w:val="00687224"/>
    <w:rsid w:val="00692A53"/>
    <w:rsid w:val="0069334F"/>
    <w:rsid w:val="00696743"/>
    <w:rsid w:val="006A335D"/>
    <w:rsid w:val="006A6F81"/>
    <w:rsid w:val="006B2D0E"/>
    <w:rsid w:val="006B3112"/>
    <w:rsid w:val="006B68E3"/>
    <w:rsid w:val="006C0724"/>
    <w:rsid w:val="006C3EE9"/>
    <w:rsid w:val="006C60A7"/>
    <w:rsid w:val="006C70AE"/>
    <w:rsid w:val="006C7132"/>
    <w:rsid w:val="006C759F"/>
    <w:rsid w:val="006D04D3"/>
    <w:rsid w:val="006D3E2F"/>
    <w:rsid w:val="006E16B8"/>
    <w:rsid w:val="006E64DD"/>
    <w:rsid w:val="006E7663"/>
    <w:rsid w:val="006F1C97"/>
    <w:rsid w:val="006F315B"/>
    <w:rsid w:val="007009FB"/>
    <w:rsid w:val="007034A3"/>
    <w:rsid w:val="0071256C"/>
    <w:rsid w:val="00712E7D"/>
    <w:rsid w:val="007144D3"/>
    <w:rsid w:val="00721449"/>
    <w:rsid w:val="007244B4"/>
    <w:rsid w:val="00724648"/>
    <w:rsid w:val="00725A1C"/>
    <w:rsid w:val="00725F94"/>
    <w:rsid w:val="00731894"/>
    <w:rsid w:val="00732F1E"/>
    <w:rsid w:val="00735F39"/>
    <w:rsid w:val="00736081"/>
    <w:rsid w:val="007369DE"/>
    <w:rsid w:val="007374D1"/>
    <w:rsid w:val="007408D1"/>
    <w:rsid w:val="0074229B"/>
    <w:rsid w:val="00742749"/>
    <w:rsid w:val="0074502F"/>
    <w:rsid w:val="0074713F"/>
    <w:rsid w:val="00754B9F"/>
    <w:rsid w:val="007550DF"/>
    <w:rsid w:val="007603E2"/>
    <w:rsid w:val="0076587A"/>
    <w:rsid w:val="00766EAD"/>
    <w:rsid w:val="00772468"/>
    <w:rsid w:val="007731B8"/>
    <w:rsid w:val="00774B30"/>
    <w:rsid w:val="00775D8C"/>
    <w:rsid w:val="00780890"/>
    <w:rsid w:val="00786F53"/>
    <w:rsid w:val="007A3EBC"/>
    <w:rsid w:val="007A6408"/>
    <w:rsid w:val="007C3AA8"/>
    <w:rsid w:val="007C517F"/>
    <w:rsid w:val="007C6871"/>
    <w:rsid w:val="007D0BE8"/>
    <w:rsid w:val="007D10A4"/>
    <w:rsid w:val="007D218F"/>
    <w:rsid w:val="007D6465"/>
    <w:rsid w:val="007E3282"/>
    <w:rsid w:val="007E420F"/>
    <w:rsid w:val="007F3750"/>
    <w:rsid w:val="007F5D70"/>
    <w:rsid w:val="00805D5E"/>
    <w:rsid w:val="00812ACA"/>
    <w:rsid w:val="00815E72"/>
    <w:rsid w:val="0081676B"/>
    <w:rsid w:val="008205AB"/>
    <w:rsid w:val="008259F0"/>
    <w:rsid w:val="00840934"/>
    <w:rsid w:val="00841C06"/>
    <w:rsid w:val="00842F48"/>
    <w:rsid w:val="00846EAE"/>
    <w:rsid w:val="0085183C"/>
    <w:rsid w:val="00857244"/>
    <w:rsid w:val="008604B0"/>
    <w:rsid w:val="008614B2"/>
    <w:rsid w:val="00866D96"/>
    <w:rsid w:val="008671AA"/>
    <w:rsid w:val="008730D0"/>
    <w:rsid w:val="00874D11"/>
    <w:rsid w:val="00874EC7"/>
    <w:rsid w:val="00886CC8"/>
    <w:rsid w:val="00887016"/>
    <w:rsid w:val="008916C8"/>
    <w:rsid w:val="00894B15"/>
    <w:rsid w:val="0089557B"/>
    <w:rsid w:val="00897128"/>
    <w:rsid w:val="008A1EC9"/>
    <w:rsid w:val="008A6595"/>
    <w:rsid w:val="008B15BE"/>
    <w:rsid w:val="008B5236"/>
    <w:rsid w:val="008C0638"/>
    <w:rsid w:val="008E2E56"/>
    <w:rsid w:val="00901440"/>
    <w:rsid w:val="00904FFA"/>
    <w:rsid w:val="00905817"/>
    <w:rsid w:val="00905976"/>
    <w:rsid w:val="00906B00"/>
    <w:rsid w:val="00910191"/>
    <w:rsid w:val="00911C5F"/>
    <w:rsid w:val="00912459"/>
    <w:rsid w:val="00913D3F"/>
    <w:rsid w:val="00914A8A"/>
    <w:rsid w:val="00915A4E"/>
    <w:rsid w:val="00915D8A"/>
    <w:rsid w:val="009176FF"/>
    <w:rsid w:val="009210D2"/>
    <w:rsid w:val="009313BF"/>
    <w:rsid w:val="00940697"/>
    <w:rsid w:val="00940BF3"/>
    <w:rsid w:val="00941ECE"/>
    <w:rsid w:val="0094291C"/>
    <w:rsid w:val="00945944"/>
    <w:rsid w:val="009554FD"/>
    <w:rsid w:val="00956000"/>
    <w:rsid w:val="00957A29"/>
    <w:rsid w:val="00961DF0"/>
    <w:rsid w:val="00963ADD"/>
    <w:rsid w:val="00964A51"/>
    <w:rsid w:val="00965D3B"/>
    <w:rsid w:val="00966100"/>
    <w:rsid w:val="00976ED7"/>
    <w:rsid w:val="009770DA"/>
    <w:rsid w:val="00980168"/>
    <w:rsid w:val="00983303"/>
    <w:rsid w:val="009851FE"/>
    <w:rsid w:val="00985B93"/>
    <w:rsid w:val="00986C2B"/>
    <w:rsid w:val="00993143"/>
    <w:rsid w:val="009978D4"/>
    <w:rsid w:val="009A25D6"/>
    <w:rsid w:val="009A28D4"/>
    <w:rsid w:val="009B1806"/>
    <w:rsid w:val="009B36A3"/>
    <w:rsid w:val="009C1F62"/>
    <w:rsid w:val="009C5D2A"/>
    <w:rsid w:val="009C6C99"/>
    <w:rsid w:val="009D2A22"/>
    <w:rsid w:val="009D38D3"/>
    <w:rsid w:val="009E1648"/>
    <w:rsid w:val="009E53BC"/>
    <w:rsid w:val="009E633D"/>
    <w:rsid w:val="009F5D44"/>
    <w:rsid w:val="00A03BB0"/>
    <w:rsid w:val="00A13658"/>
    <w:rsid w:val="00A22CA9"/>
    <w:rsid w:val="00A22CC1"/>
    <w:rsid w:val="00A27118"/>
    <w:rsid w:val="00A27233"/>
    <w:rsid w:val="00A309EF"/>
    <w:rsid w:val="00A31FF0"/>
    <w:rsid w:val="00A32DB9"/>
    <w:rsid w:val="00A34385"/>
    <w:rsid w:val="00A347BC"/>
    <w:rsid w:val="00A34C54"/>
    <w:rsid w:val="00A44567"/>
    <w:rsid w:val="00A517CD"/>
    <w:rsid w:val="00A52AAC"/>
    <w:rsid w:val="00A53BF6"/>
    <w:rsid w:val="00A565B0"/>
    <w:rsid w:val="00A570AA"/>
    <w:rsid w:val="00A60205"/>
    <w:rsid w:val="00A61079"/>
    <w:rsid w:val="00A66993"/>
    <w:rsid w:val="00A7445D"/>
    <w:rsid w:val="00A816EE"/>
    <w:rsid w:val="00A82418"/>
    <w:rsid w:val="00A95780"/>
    <w:rsid w:val="00A978DB"/>
    <w:rsid w:val="00A97EC4"/>
    <w:rsid w:val="00AB2D35"/>
    <w:rsid w:val="00AB477D"/>
    <w:rsid w:val="00AB4E26"/>
    <w:rsid w:val="00AC1F54"/>
    <w:rsid w:val="00AC44A3"/>
    <w:rsid w:val="00AC55EC"/>
    <w:rsid w:val="00AD1067"/>
    <w:rsid w:val="00AD17A7"/>
    <w:rsid w:val="00AD4CD4"/>
    <w:rsid w:val="00AE027E"/>
    <w:rsid w:val="00AE22C6"/>
    <w:rsid w:val="00AE5689"/>
    <w:rsid w:val="00AF69AB"/>
    <w:rsid w:val="00B03092"/>
    <w:rsid w:val="00B10352"/>
    <w:rsid w:val="00B15E92"/>
    <w:rsid w:val="00B2234F"/>
    <w:rsid w:val="00B24117"/>
    <w:rsid w:val="00B25164"/>
    <w:rsid w:val="00B27E22"/>
    <w:rsid w:val="00B33F8B"/>
    <w:rsid w:val="00B35B60"/>
    <w:rsid w:val="00B42B1C"/>
    <w:rsid w:val="00B43F6F"/>
    <w:rsid w:val="00B47497"/>
    <w:rsid w:val="00B4755E"/>
    <w:rsid w:val="00B501D0"/>
    <w:rsid w:val="00B50C09"/>
    <w:rsid w:val="00B50CAB"/>
    <w:rsid w:val="00B515BF"/>
    <w:rsid w:val="00B53ECF"/>
    <w:rsid w:val="00B57BAF"/>
    <w:rsid w:val="00B6257D"/>
    <w:rsid w:val="00B62766"/>
    <w:rsid w:val="00B64009"/>
    <w:rsid w:val="00B726C9"/>
    <w:rsid w:val="00B73C74"/>
    <w:rsid w:val="00B755BD"/>
    <w:rsid w:val="00B81A39"/>
    <w:rsid w:val="00B85C49"/>
    <w:rsid w:val="00B9037D"/>
    <w:rsid w:val="00B925ED"/>
    <w:rsid w:val="00B9331E"/>
    <w:rsid w:val="00B93BE6"/>
    <w:rsid w:val="00B95B83"/>
    <w:rsid w:val="00BB173B"/>
    <w:rsid w:val="00BB481E"/>
    <w:rsid w:val="00BC24FE"/>
    <w:rsid w:val="00BC263D"/>
    <w:rsid w:val="00BC31EE"/>
    <w:rsid w:val="00BC46C5"/>
    <w:rsid w:val="00BC5F0D"/>
    <w:rsid w:val="00BC61EC"/>
    <w:rsid w:val="00BC7426"/>
    <w:rsid w:val="00BD3004"/>
    <w:rsid w:val="00BD38E5"/>
    <w:rsid w:val="00BD4C97"/>
    <w:rsid w:val="00BD4D89"/>
    <w:rsid w:val="00BE0E37"/>
    <w:rsid w:val="00BE2907"/>
    <w:rsid w:val="00BF4661"/>
    <w:rsid w:val="00BF53FB"/>
    <w:rsid w:val="00BF5FEB"/>
    <w:rsid w:val="00BF73D6"/>
    <w:rsid w:val="00C02739"/>
    <w:rsid w:val="00C03658"/>
    <w:rsid w:val="00C07526"/>
    <w:rsid w:val="00C102B5"/>
    <w:rsid w:val="00C12390"/>
    <w:rsid w:val="00C12EAB"/>
    <w:rsid w:val="00C13971"/>
    <w:rsid w:val="00C14450"/>
    <w:rsid w:val="00C16B38"/>
    <w:rsid w:val="00C170DA"/>
    <w:rsid w:val="00C20F44"/>
    <w:rsid w:val="00C23F61"/>
    <w:rsid w:val="00C24269"/>
    <w:rsid w:val="00C25567"/>
    <w:rsid w:val="00C315D6"/>
    <w:rsid w:val="00C32C44"/>
    <w:rsid w:val="00C330CB"/>
    <w:rsid w:val="00C3719D"/>
    <w:rsid w:val="00C4080E"/>
    <w:rsid w:val="00C42E19"/>
    <w:rsid w:val="00C51624"/>
    <w:rsid w:val="00C51BD4"/>
    <w:rsid w:val="00C61348"/>
    <w:rsid w:val="00C61DC5"/>
    <w:rsid w:val="00C638B5"/>
    <w:rsid w:val="00C73771"/>
    <w:rsid w:val="00C7396B"/>
    <w:rsid w:val="00C81EFB"/>
    <w:rsid w:val="00C84915"/>
    <w:rsid w:val="00C84F6C"/>
    <w:rsid w:val="00C90B6D"/>
    <w:rsid w:val="00C97092"/>
    <w:rsid w:val="00C97318"/>
    <w:rsid w:val="00CA271E"/>
    <w:rsid w:val="00CA4918"/>
    <w:rsid w:val="00CA6A39"/>
    <w:rsid w:val="00CB0441"/>
    <w:rsid w:val="00CB1244"/>
    <w:rsid w:val="00CB4E71"/>
    <w:rsid w:val="00CC00EC"/>
    <w:rsid w:val="00CC0D0E"/>
    <w:rsid w:val="00CC5693"/>
    <w:rsid w:val="00CC5D91"/>
    <w:rsid w:val="00CD70CE"/>
    <w:rsid w:val="00CD783D"/>
    <w:rsid w:val="00CE00CF"/>
    <w:rsid w:val="00CE1DDB"/>
    <w:rsid w:val="00D057C5"/>
    <w:rsid w:val="00D06FA9"/>
    <w:rsid w:val="00D13E5A"/>
    <w:rsid w:val="00D17CA2"/>
    <w:rsid w:val="00D22867"/>
    <w:rsid w:val="00D229A5"/>
    <w:rsid w:val="00D24794"/>
    <w:rsid w:val="00D26834"/>
    <w:rsid w:val="00D26CFC"/>
    <w:rsid w:val="00D30FEF"/>
    <w:rsid w:val="00D35534"/>
    <w:rsid w:val="00D40589"/>
    <w:rsid w:val="00D425D7"/>
    <w:rsid w:val="00D42DA6"/>
    <w:rsid w:val="00D436E1"/>
    <w:rsid w:val="00D448F5"/>
    <w:rsid w:val="00D44BF0"/>
    <w:rsid w:val="00D558A1"/>
    <w:rsid w:val="00D57A26"/>
    <w:rsid w:val="00D57FEA"/>
    <w:rsid w:val="00D630FF"/>
    <w:rsid w:val="00D66C87"/>
    <w:rsid w:val="00D7045D"/>
    <w:rsid w:val="00D70679"/>
    <w:rsid w:val="00D71F18"/>
    <w:rsid w:val="00D8110D"/>
    <w:rsid w:val="00D8499D"/>
    <w:rsid w:val="00D85E5B"/>
    <w:rsid w:val="00D86B43"/>
    <w:rsid w:val="00D93E7D"/>
    <w:rsid w:val="00D97080"/>
    <w:rsid w:val="00DA191C"/>
    <w:rsid w:val="00DA4E83"/>
    <w:rsid w:val="00DA72E4"/>
    <w:rsid w:val="00DB0284"/>
    <w:rsid w:val="00DB08CE"/>
    <w:rsid w:val="00DB1319"/>
    <w:rsid w:val="00DB1482"/>
    <w:rsid w:val="00DB478C"/>
    <w:rsid w:val="00DB7B41"/>
    <w:rsid w:val="00DC0B3E"/>
    <w:rsid w:val="00DC2386"/>
    <w:rsid w:val="00DD22F5"/>
    <w:rsid w:val="00DD3AEE"/>
    <w:rsid w:val="00DE740F"/>
    <w:rsid w:val="00DF721D"/>
    <w:rsid w:val="00E014D9"/>
    <w:rsid w:val="00E0611D"/>
    <w:rsid w:val="00E1279F"/>
    <w:rsid w:val="00E14E30"/>
    <w:rsid w:val="00E14E36"/>
    <w:rsid w:val="00E228DA"/>
    <w:rsid w:val="00E32D30"/>
    <w:rsid w:val="00E33AF3"/>
    <w:rsid w:val="00E35353"/>
    <w:rsid w:val="00E355DA"/>
    <w:rsid w:val="00E359EB"/>
    <w:rsid w:val="00E41D8E"/>
    <w:rsid w:val="00E43CD1"/>
    <w:rsid w:val="00E479B6"/>
    <w:rsid w:val="00E50876"/>
    <w:rsid w:val="00E52923"/>
    <w:rsid w:val="00E530D7"/>
    <w:rsid w:val="00E53330"/>
    <w:rsid w:val="00E60AE3"/>
    <w:rsid w:val="00E726F8"/>
    <w:rsid w:val="00E73788"/>
    <w:rsid w:val="00E747D1"/>
    <w:rsid w:val="00E74DF5"/>
    <w:rsid w:val="00E76118"/>
    <w:rsid w:val="00E77B77"/>
    <w:rsid w:val="00E80A91"/>
    <w:rsid w:val="00E81A71"/>
    <w:rsid w:val="00E8255C"/>
    <w:rsid w:val="00E94FF5"/>
    <w:rsid w:val="00E97679"/>
    <w:rsid w:val="00EA7C56"/>
    <w:rsid w:val="00EB29B5"/>
    <w:rsid w:val="00EC16E3"/>
    <w:rsid w:val="00EC7362"/>
    <w:rsid w:val="00ED13B2"/>
    <w:rsid w:val="00ED3558"/>
    <w:rsid w:val="00ED4AC5"/>
    <w:rsid w:val="00ED4B60"/>
    <w:rsid w:val="00ED6FFB"/>
    <w:rsid w:val="00EE092E"/>
    <w:rsid w:val="00EE7B0D"/>
    <w:rsid w:val="00EF195D"/>
    <w:rsid w:val="00EF2530"/>
    <w:rsid w:val="00F00F6F"/>
    <w:rsid w:val="00F020AE"/>
    <w:rsid w:val="00F0429A"/>
    <w:rsid w:val="00F07989"/>
    <w:rsid w:val="00F07F71"/>
    <w:rsid w:val="00F132D6"/>
    <w:rsid w:val="00F16B18"/>
    <w:rsid w:val="00F22E99"/>
    <w:rsid w:val="00F2615F"/>
    <w:rsid w:val="00F4409F"/>
    <w:rsid w:val="00F46B3A"/>
    <w:rsid w:val="00F577A9"/>
    <w:rsid w:val="00F71D1E"/>
    <w:rsid w:val="00F73B55"/>
    <w:rsid w:val="00F761D2"/>
    <w:rsid w:val="00F97936"/>
    <w:rsid w:val="00FA0708"/>
    <w:rsid w:val="00FA1AAF"/>
    <w:rsid w:val="00FA2656"/>
    <w:rsid w:val="00FA280D"/>
    <w:rsid w:val="00FB0F26"/>
    <w:rsid w:val="00FB1FA5"/>
    <w:rsid w:val="00FB4B6E"/>
    <w:rsid w:val="00FB5820"/>
    <w:rsid w:val="00FB6A8D"/>
    <w:rsid w:val="00FB7350"/>
    <w:rsid w:val="00FB76B9"/>
    <w:rsid w:val="00FC164F"/>
    <w:rsid w:val="00FC453B"/>
    <w:rsid w:val="00FC4E3F"/>
    <w:rsid w:val="00FD1DC3"/>
    <w:rsid w:val="00FE0061"/>
    <w:rsid w:val="00FF16D6"/>
    <w:rsid w:val="00FF6B82"/>
    <w:rsid w:val="02EC9A2A"/>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5C725"/>
  <w15:docId w15:val="{882E84AE-6C67-4B73-852C-F38D7535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4B2"/>
    <w:rPr>
      <w:lang w:val="nb-NO"/>
    </w:rPr>
  </w:style>
  <w:style w:type="paragraph" w:styleId="Heading1">
    <w:name w:val="heading 1"/>
    <w:basedOn w:val="Normal"/>
    <w:next w:val="Normal"/>
    <w:link w:val="Heading1Char"/>
    <w:uiPriority w:val="9"/>
    <w:qFormat/>
    <w:rsid w:val="000205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74B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F2669"/>
    <w:pPr>
      <w:keepNext/>
      <w:keepLines/>
      <w:spacing w:before="40" w:after="0" w:line="256" w:lineRule="auto"/>
      <w:outlineLvl w:val="2"/>
    </w:pPr>
    <w:rPr>
      <w:rFonts w:asciiTheme="majorHAnsi" w:eastAsiaTheme="majorEastAsia" w:hAnsiTheme="majorHAnsi" w:cstheme="majorBidi"/>
      <w:color w:val="243F60" w:themeColor="accent1" w:themeShade="7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29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923"/>
    <w:rPr>
      <w:rFonts w:ascii="Tahoma" w:hAnsi="Tahoma" w:cs="Tahoma"/>
      <w:sz w:val="16"/>
      <w:szCs w:val="16"/>
    </w:rPr>
  </w:style>
  <w:style w:type="paragraph" w:styleId="Header">
    <w:name w:val="header"/>
    <w:basedOn w:val="Normal"/>
    <w:link w:val="HeaderChar"/>
    <w:uiPriority w:val="99"/>
    <w:unhideWhenUsed/>
    <w:rsid w:val="00E52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923"/>
  </w:style>
  <w:style w:type="paragraph" w:styleId="Footer">
    <w:name w:val="footer"/>
    <w:basedOn w:val="Normal"/>
    <w:link w:val="FooterChar"/>
    <w:uiPriority w:val="99"/>
    <w:unhideWhenUsed/>
    <w:rsid w:val="00E52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923"/>
  </w:style>
  <w:style w:type="character" w:styleId="Hyperlink">
    <w:name w:val="Hyperlink"/>
    <w:uiPriority w:val="99"/>
    <w:rsid w:val="00E52923"/>
    <w:rPr>
      <w:color w:val="0000FF"/>
      <w:u w:val="single"/>
    </w:rPr>
  </w:style>
  <w:style w:type="character" w:styleId="UnresolvedMention">
    <w:name w:val="Unresolved Mention"/>
    <w:basedOn w:val="DefaultParagraphFont"/>
    <w:uiPriority w:val="99"/>
    <w:semiHidden/>
    <w:unhideWhenUsed/>
    <w:rsid w:val="0011799A"/>
    <w:rPr>
      <w:color w:val="605E5C"/>
      <w:shd w:val="clear" w:color="auto" w:fill="E1DFDD"/>
    </w:rPr>
  </w:style>
  <w:style w:type="paragraph" w:styleId="ListParagraph">
    <w:name w:val="List Paragraph"/>
    <w:basedOn w:val="Normal"/>
    <w:uiPriority w:val="34"/>
    <w:qFormat/>
    <w:rsid w:val="0005166E"/>
    <w:pPr>
      <w:ind w:left="720"/>
      <w:contextualSpacing/>
    </w:pPr>
  </w:style>
  <w:style w:type="paragraph" w:styleId="Caption">
    <w:name w:val="caption"/>
    <w:basedOn w:val="Normal"/>
    <w:next w:val="Normal"/>
    <w:qFormat/>
    <w:rsid w:val="00C23F61"/>
    <w:pPr>
      <w:spacing w:after="0" w:line="240" w:lineRule="auto"/>
      <w:jc w:val="center"/>
    </w:pPr>
    <w:rPr>
      <w:rFonts w:ascii="Times New Roman" w:eastAsia="Times New Roman" w:hAnsi="Times New Roman" w:cs="Times New Roman"/>
      <w:color w:val="008000"/>
      <w:sz w:val="44"/>
      <w:szCs w:val="20"/>
      <w:lang w:eastAsia="nb-NO"/>
    </w:rPr>
  </w:style>
  <w:style w:type="paragraph" w:styleId="PlainText">
    <w:name w:val="Plain Text"/>
    <w:basedOn w:val="Normal"/>
    <w:link w:val="PlainTextChar"/>
    <w:uiPriority w:val="99"/>
    <w:unhideWhenUsed/>
    <w:rsid w:val="00C23F61"/>
    <w:pPr>
      <w:spacing w:after="0" w:line="240" w:lineRule="auto"/>
    </w:pPr>
    <w:rPr>
      <w:rFonts w:ascii="Calibri" w:eastAsia="Calibri" w:hAnsi="Calibri" w:cs="Times New Roman"/>
      <w:szCs w:val="21"/>
      <w:lang w:eastAsia="en-US"/>
    </w:rPr>
  </w:style>
  <w:style w:type="character" w:customStyle="1" w:styleId="PlainTextChar">
    <w:name w:val="Plain Text Char"/>
    <w:basedOn w:val="DefaultParagraphFont"/>
    <w:link w:val="PlainText"/>
    <w:uiPriority w:val="99"/>
    <w:rsid w:val="00C23F61"/>
    <w:rPr>
      <w:rFonts w:ascii="Calibri" w:eastAsia="Calibri" w:hAnsi="Calibri" w:cs="Times New Roman"/>
      <w:szCs w:val="21"/>
      <w:lang w:val="nb-NO" w:eastAsia="en-US"/>
    </w:rPr>
  </w:style>
  <w:style w:type="paragraph" w:customStyle="1" w:styleId="paragraph">
    <w:name w:val="paragraph"/>
    <w:basedOn w:val="Normal"/>
    <w:rsid w:val="00F577A9"/>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normaltextrun">
    <w:name w:val="normaltextrun"/>
    <w:basedOn w:val="DefaultParagraphFont"/>
    <w:rsid w:val="00F577A9"/>
  </w:style>
  <w:style w:type="character" w:customStyle="1" w:styleId="eop">
    <w:name w:val="eop"/>
    <w:basedOn w:val="DefaultParagraphFont"/>
    <w:rsid w:val="00F577A9"/>
  </w:style>
  <w:style w:type="character" w:customStyle="1" w:styleId="Heading3Char">
    <w:name w:val="Heading 3 Char"/>
    <w:basedOn w:val="DefaultParagraphFont"/>
    <w:link w:val="Heading3"/>
    <w:uiPriority w:val="9"/>
    <w:rsid w:val="004F2669"/>
    <w:rPr>
      <w:rFonts w:asciiTheme="majorHAnsi" w:eastAsiaTheme="majorEastAsia" w:hAnsiTheme="majorHAnsi" w:cstheme="majorBidi"/>
      <w:color w:val="243F60" w:themeColor="accent1" w:themeShade="7F"/>
      <w:sz w:val="24"/>
      <w:szCs w:val="24"/>
      <w:lang w:val="nb-NO" w:eastAsia="en-US"/>
    </w:rPr>
  </w:style>
  <w:style w:type="paragraph" w:styleId="BodyText">
    <w:name w:val="Body Text"/>
    <w:basedOn w:val="Normal"/>
    <w:link w:val="BodyTextChar"/>
    <w:uiPriority w:val="99"/>
    <w:unhideWhenUsed/>
    <w:rsid w:val="004F2669"/>
    <w:pPr>
      <w:spacing w:after="120" w:line="259" w:lineRule="auto"/>
    </w:pPr>
    <w:rPr>
      <w:rFonts w:eastAsiaTheme="minorHAnsi"/>
      <w:lang w:eastAsia="en-US"/>
    </w:rPr>
  </w:style>
  <w:style w:type="character" w:customStyle="1" w:styleId="BodyTextChar">
    <w:name w:val="Body Text Char"/>
    <w:basedOn w:val="DefaultParagraphFont"/>
    <w:link w:val="BodyText"/>
    <w:uiPriority w:val="99"/>
    <w:rsid w:val="004F2669"/>
    <w:rPr>
      <w:rFonts w:eastAsiaTheme="minorHAnsi"/>
      <w:lang w:val="nb-NO" w:eastAsia="en-US"/>
    </w:rPr>
  </w:style>
  <w:style w:type="paragraph" w:styleId="NormalWeb">
    <w:name w:val="Normal (Web)"/>
    <w:basedOn w:val="Normal"/>
    <w:uiPriority w:val="99"/>
    <w:unhideWhenUsed/>
    <w:rsid w:val="00010F15"/>
    <w:pPr>
      <w:spacing w:before="100" w:beforeAutospacing="1" w:after="100" w:afterAutospacing="1" w:line="240" w:lineRule="auto"/>
    </w:pPr>
    <w:rPr>
      <w:rFonts w:ascii="Calibri" w:eastAsiaTheme="minorHAnsi" w:hAnsi="Calibri" w:cs="Calibri"/>
      <w:lang w:eastAsia="nb-NO"/>
    </w:rPr>
  </w:style>
  <w:style w:type="paragraph" w:customStyle="1" w:styleId="xxmsonormal">
    <w:name w:val="x_x_msonormal"/>
    <w:basedOn w:val="Normal"/>
    <w:rsid w:val="009313BF"/>
    <w:pPr>
      <w:spacing w:after="0" w:line="240" w:lineRule="auto"/>
    </w:pPr>
    <w:rPr>
      <w:rFonts w:ascii="Calibri" w:eastAsiaTheme="minorHAnsi" w:hAnsi="Calibri" w:cs="Calibri"/>
      <w:lang w:eastAsia="nb-NO"/>
    </w:rPr>
  </w:style>
  <w:style w:type="paragraph" w:customStyle="1" w:styleId="xxxmsonormal">
    <w:name w:val="x_x_xmsonormal"/>
    <w:basedOn w:val="Normal"/>
    <w:rsid w:val="009313BF"/>
    <w:pPr>
      <w:spacing w:after="0" w:line="240" w:lineRule="auto"/>
    </w:pPr>
    <w:rPr>
      <w:rFonts w:ascii="Calibri" w:eastAsiaTheme="minorHAnsi" w:hAnsi="Calibri" w:cs="Calibri"/>
      <w:lang w:eastAsia="nb-NO"/>
    </w:rPr>
  </w:style>
  <w:style w:type="character" w:customStyle="1" w:styleId="Heading2Char">
    <w:name w:val="Heading 2 Char"/>
    <w:basedOn w:val="DefaultParagraphFont"/>
    <w:link w:val="Heading2"/>
    <w:uiPriority w:val="9"/>
    <w:rsid w:val="00774B30"/>
    <w:rPr>
      <w:rFonts w:asciiTheme="majorHAnsi" w:eastAsiaTheme="majorEastAsia" w:hAnsiTheme="majorHAnsi" w:cstheme="majorBidi"/>
      <w:color w:val="365F91" w:themeColor="accent1" w:themeShade="BF"/>
      <w:sz w:val="26"/>
      <w:szCs w:val="26"/>
    </w:rPr>
  </w:style>
  <w:style w:type="paragraph" w:styleId="Revision">
    <w:name w:val="Revision"/>
    <w:hidden/>
    <w:uiPriority w:val="99"/>
    <w:semiHidden/>
    <w:rsid w:val="0081676B"/>
    <w:pPr>
      <w:spacing w:after="0" w:line="240" w:lineRule="auto"/>
    </w:pPr>
    <w:rPr>
      <w:rFonts w:eastAsiaTheme="minorHAnsi"/>
      <w:lang w:val="nb-NO" w:eastAsia="en-US"/>
    </w:rPr>
  </w:style>
  <w:style w:type="character" w:styleId="FollowedHyperlink">
    <w:name w:val="FollowedHyperlink"/>
    <w:basedOn w:val="DefaultParagraphFont"/>
    <w:uiPriority w:val="99"/>
    <w:semiHidden/>
    <w:unhideWhenUsed/>
    <w:rsid w:val="0081676B"/>
    <w:rPr>
      <w:color w:val="800080" w:themeColor="followedHyperlink"/>
      <w:u w:val="single"/>
    </w:rPr>
  </w:style>
  <w:style w:type="table" w:styleId="TableGrid">
    <w:name w:val="Table Grid"/>
    <w:basedOn w:val="TableNormal"/>
    <w:uiPriority w:val="59"/>
    <w:rsid w:val="00E33A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205AA"/>
    <w:rPr>
      <w:rFonts w:asciiTheme="majorHAnsi" w:eastAsiaTheme="majorEastAsia" w:hAnsiTheme="majorHAnsi" w:cstheme="majorBidi"/>
      <w:color w:val="365F91" w:themeColor="accent1" w:themeShade="BF"/>
      <w:sz w:val="32"/>
      <w:szCs w:val="32"/>
    </w:rPr>
  </w:style>
  <w:style w:type="paragraph" w:styleId="FootnoteText">
    <w:name w:val="footnote text"/>
    <w:basedOn w:val="Normal"/>
    <w:link w:val="FootnoteTextChar"/>
    <w:unhideWhenUsed/>
    <w:rsid w:val="00664BE6"/>
    <w:pPr>
      <w:spacing w:after="0" w:line="240" w:lineRule="auto"/>
    </w:pPr>
    <w:rPr>
      <w:rFonts w:eastAsiaTheme="minorHAnsi"/>
      <w:color w:val="000000" w:themeColor="text1"/>
      <w:sz w:val="20"/>
      <w:szCs w:val="20"/>
      <w:lang w:eastAsia="en-US"/>
    </w:rPr>
  </w:style>
  <w:style w:type="character" w:customStyle="1" w:styleId="FootnoteTextChar">
    <w:name w:val="Footnote Text Char"/>
    <w:basedOn w:val="DefaultParagraphFont"/>
    <w:link w:val="FootnoteText"/>
    <w:rsid w:val="00664BE6"/>
    <w:rPr>
      <w:rFonts w:eastAsiaTheme="minorHAnsi"/>
      <w:color w:val="000000" w:themeColor="text1"/>
      <w:sz w:val="20"/>
      <w:szCs w:val="20"/>
      <w:lang w:val="nb-NO" w:eastAsia="en-US"/>
    </w:rPr>
  </w:style>
  <w:style w:type="character" w:styleId="FootnoteReference">
    <w:name w:val="footnote reference"/>
    <w:basedOn w:val="DefaultParagraphFont"/>
    <w:unhideWhenUsed/>
    <w:rsid w:val="00664BE6"/>
    <w:rPr>
      <w:vertAlign w:val="superscript"/>
    </w:rPr>
  </w:style>
  <w:style w:type="paragraph" w:customStyle="1" w:styleId="pf0">
    <w:name w:val="pf0"/>
    <w:basedOn w:val="Normal"/>
    <w:rsid w:val="00664BE6"/>
    <w:pPr>
      <w:spacing w:before="100" w:beforeAutospacing="1" w:after="100" w:afterAutospacing="1" w:line="240" w:lineRule="auto"/>
    </w:pPr>
    <w:rPr>
      <w:rFonts w:ascii="Times New Roman" w:eastAsia="Times New Roman" w:hAnsi="Times New Roman" w:cs="Times New Roman"/>
      <w:sz w:val="24"/>
      <w:szCs w:val="24"/>
      <w:lang w:eastAsia="nb-NO"/>
    </w:rPr>
  </w:style>
  <w:style w:type="character" w:customStyle="1" w:styleId="cf01">
    <w:name w:val="cf01"/>
    <w:basedOn w:val="DefaultParagraphFont"/>
    <w:rsid w:val="00664BE6"/>
    <w:rPr>
      <w:rFonts w:ascii="Segoe UI" w:hAnsi="Segoe UI" w:cs="Segoe UI" w:hint="default"/>
      <w:sz w:val="18"/>
      <w:szCs w:val="18"/>
    </w:rPr>
  </w:style>
  <w:style w:type="paragraph" w:styleId="NoSpacing">
    <w:name w:val="No Spacing"/>
    <w:uiPriority w:val="1"/>
    <w:qFormat/>
    <w:rsid w:val="00AC55EC"/>
    <w:pPr>
      <w:spacing w:after="0" w:line="240" w:lineRule="auto"/>
    </w:pPr>
    <w:rPr>
      <w:lang w:val="nb-N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03176">
      <w:bodyDiv w:val="1"/>
      <w:marLeft w:val="0"/>
      <w:marRight w:val="0"/>
      <w:marTop w:val="0"/>
      <w:marBottom w:val="0"/>
      <w:divBdr>
        <w:top w:val="none" w:sz="0" w:space="0" w:color="auto"/>
        <w:left w:val="none" w:sz="0" w:space="0" w:color="auto"/>
        <w:bottom w:val="none" w:sz="0" w:space="0" w:color="auto"/>
        <w:right w:val="none" w:sz="0" w:space="0" w:color="auto"/>
      </w:divBdr>
    </w:div>
    <w:div w:id="610865889">
      <w:bodyDiv w:val="1"/>
      <w:marLeft w:val="0"/>
      <w:marRight w:val="0"/>
      <w:marTop w:val="0"/>
      <w:marBottom w:val="0"/>
      <w:divBdr>
        <w:top w:val="none" w:sz="0" w:space="0" w:color="auto"/>
        <w:left w:val="none" w:sz="0" w:space="0" w:color="auto"/>
        <w:bottom w:val="none" w:sz="0" w:space="0" w:color="auto"/>
        <w:right w:val="none" w:sz="0" w:space="0" w:color="auto"/>
      </w:divBdr>
    </w:div>
    <w:div w:id="1060636090">
      <w:bodyDiv w:val="1"/>
      <w:marLeft w:val="0"/>
      <w:marRight w:val="0"/>
      <w:marTop w:val="0"/>
      <w:marBottom w:val="0"/>
      <w:divBdr>
        <w:top w:val="none" w:sz="0" w:space="0" w:color="auto"/>
        <w:left w:val="none" w:sz="0" w:space="0" w:color="auto"/>
        <w:bottom w:val="none" w:sz="0" w:space="0" w:color="auto"/>
        <w:right w:val="none" w:sz="0" w:space="0" w:color="auto"/>
      </w:divBdr>
    </w:div>
    <w:div w:id="1258901730">
      <w:bodyDiv w:val="1"/>
      <w:marLeft w:val="0"/>
      <w:marRight w:val="0"/>
      <w:marTop w:val="0"/>
      <w:marBottom w:val="0"/>
      <w:divBdr>
        <w:top w:val="none" w:sz="0" w:space="0" w:color="auto"/>
        <w:left w:val="none" w:sz="0" w:space="0" w:color="auto"/>
        <w:bottom w:val="none" w:sz="0" w:space="0" w:color="auto"/>
        <w:right w:val="none" w:sz="0" w:space="0" w:color="auto"/>
      </w:divBdr>
    </w:div>
    <w:div w:id="1389642920">
      <w:bodyDiv w:val="1"/>
      <w:marLeft w:val="0"/>
      <w:marRight w:val="0"/>
      <w:marTop w:val="0"/>
      <w:marBottom w:val="0"/>
      <w:divBdr>
        <w:top w:val="none" w:sz="0" w:space="0" w:color="auto"/>
        <w:left w:val="none" w:sz="0" w:space="0" w:color="auto"/>
        <w:bottom w:val="none" w:sz="0" w:space="0" w:color="auto"/>
        <w:right w:val="none" w:sz="0" w:space="0" w:color="auto"/>
      </w:divBdr>
    </w:div>
    <w:div w:id="1671717163">
      <w:bodyDiv w:val="1"/>
      <w:marLeft w:val="0"/>
      <w:marRight w:val="0"/>
      <w:marTop w:val="0"/>
      <w:marBottom w:val="0"/>
      <w:divBdr>
        <w:top w:val="none" w:sz="0" w:space="0" w:color="auto"/>
        <w:left w:val="none" w:sz="0" w:space="0" w:color="auto"/>
        <w:bottom w:val="none" w:sz="0" w:space="0" w:color="auto"/>
        <w:right w:val="none" w:sz="0" w:space="0" w:color="auto"/>
      </w:divBdr>
    </w:div>
    <w:div w:id="1683316016">
      <w:bodyDiv w:val="1"/>
      <w:marLeft w:val="0"/>
      <w:marRight w:val="0"/>
      <w:marTop w:val="0"/>
      <w:marBottom w:val="0"/>
      <w:divBdr>
        <w:top w:val="none" w:sz="0" w:space="0" w:color="auto"/>
        <w:left w:val="none" w:sz="0" w:space="0" w:color="auto"/>
        <w:bottom w:val="none" w:sz="0" w:space="0" w:color="auto"/>
        <w:right w:val="none" w:sz="0" w:space="0" w:color="auto"/>
      </w:divBdr>
    </w:div>
    <w:div w:id="179551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hchr.crc@un.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E6F83EA433FA446894EF72E4B4D6432" ma:contentTypeVersion="20" ma:contentTypeDescription="Opprett et nytt dokument." ma:contentTypeScope="" ma:versionID="5c2932b38173fba11b18425f33a6aedb">
  <xsd:schema xmlns:xsd="http://www.w3.org/2001/XMLSchema" xmlns:xs="http://www.w3.org/2001/XMLSchema" xmlns:p="http://schemas.microsoft.com/office/2006/metadata/properties" xmlns:ns2="03b1ce42-9d93-4dee-87db-cddd7a532754" xmlns:ns3="a236ad03-2ad6-437f-80b4-8d6594590e6a" targetNamespace="http://schemas.microsoft.com/office/2006/metadata/properties" ma:root="true" ma:fieldsID="5110700d4cd7004cc1332d53338a876f" ns2:_="" ns3:_="">
    <xsd:import namespace="03b1ce42-9d93-4dee-87db-cddd7a532754"/>
    <xsd:import namespace="a236ad03-2ad6-437f-80b4-8d6594590e6a"/>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b1ce42-9d93-4dee-87db-cddd7a532754" elementFormDefault="qualified">
    <xsd:import namespace="http://schemas.microsoft.com/office/2006/documentManagement/types"/>
    <xsd:import namespace="http://schemas.microsoft.com/office/infopath/2007/PartnerControls"/>
    <xsd:element name="SharedWithUsers" ma:index="8" nillable="true" ma:displayName="Del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lingsdetaljer" ma:description="" ma:internalName="SharedWithDetails" ma:readOnly="true">
      <xsd:simpleType>
        <xsd:restriction base="dms:Note">
          <xsd:maxLength value="255"/>
        </xsd:restriction>
      </xsd:simpleType>
    </xsd:element>
    <xsd:element name="LastSharedByUser" ma:index="10" nillable="true" ma:displayName="Sist delt etter bruker" ma:internalName="LastSharedByUser" ma:readOnly="true">
      <xsd:simpleType>
        <xsd:restriction base="dms:Note">
          <xsd:maxLength value="255"/>
        </xsd:restriction>
      </xsd:simpleType>
    </xsd:element>
    <xsd:element name="LastSharedByTime" ma:index="11" nillable="true" ma:displayName="Sist delt etter klokkeslett" ma:description="" ma:internalName="LastSharedByTime" ma:readOnly="true">
      <xsd:simpleType>
        <xsd:restriction base="dms:DateTime"/>
      </xsd:simpleType>
    </xsd:element>
    <xsd:element name="TaxCatchAll" ma:index="25" nillable="true" ma:displayName="Taxonomy Catch All Column" ma:hidden="true" ma:list="{28aa95a0-369b-4892-b0e1-e1b754ee8ebe}" ma:internalName="TaxCatchAll" ma:showField="CatchAllData" ma:web="03b1ce42-9d93-4dee-87db-cddd7a53275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36ad03-2ad6-437f-80b4-8d6594590e6a"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description=""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Bildemerkelapper" ma:readOnly="false" ma:fieldId="{5cf76f15-5ced-4ddc-b409-7134ff3c332f}" ma:taxonomyMulti="true" ma:sspId="0aaac1ef-95be-49b1-b63c-10a2497be62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3b1ce42-9d93-4dee-87db-cddd7a532754" xsi:nil="true"/>
    <lcf76f155ced4ddcb4097134ff3c332f xmlns="a236ad03-2ad6-437f-80b4-8d6594590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DDD6CB-9B1C-4794-86C8-940C9344D5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b1ce42-9d93-4dee-87db-cddd7a532754"/>
    <ds:schemaRef ds:uri="a236ad03-2ad6-437f-80b4-8d6594590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A19B63-AB10-44E5-8921-ED1D43F1E283}">
  <ds:schemaRefs>
    <ds:schemaRef ds:uri="http://schemas.microsoft.com/office/2006/metadata/properties"/>
    <ds:schemaRef ds:uri="http://schemas.microsoft.com/office/infopath/2007/PartnerControls"/>
    <ds:schemaRef ds:uri="03b1ce42-9d93-4dee-87db-cddd7a532754"/>
    <ds:schemaRef ds:uri="a236ad03-2ad6-437f-80b4-8d6594590e6a"/>
  </ds:schemaRefs>
</ds:datastoreItem>
</file>

<file path=customXml/itemProps3.xml><?xml version="1.0" encoding="utf-8"?>
<ds:datastoreItem xmlns:ds="http://schemas.openxmlformats.org/officeDocument/2006/customXml" ds:itemID="{28135500-DA7B-4ABC-9F9C-665F5221C3A3}">
  <ds:schemaRefs>
    <ds:schemaRef ds:uri="http://schemas.openxmlformats.org/officeDocument/2006/bibliography"/>
  </ds:schemaRefs>
</ds:datastoreItem>
</file>

<file path=customXml/itemProps4.xml><?xml version="1.0" encoding="utf-8"?>
<ds:datastoreItem xmlns:ds="http://schemas.openxmlformats.org/officeDocument/2006/customXml" ds:itemID="{5CC3D3A7-A1AA-4DC2-892A-4E2600BA89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1162</Words>
  <Characters>6628</Characters>
  <Application>Microsoft Office Word</Application>
  <DocSecurity>0</DocSecurity>
  <Lines>55</Lines>
  <Paragraphs>15</Paragraphs>
  <ScaleCrop>false</ScaleCrop>
  <HeadingPairs>
    <vt:vector size="2" baseType="variant">
      <vt:variant>
        <vt:lpstr>Tittel</vt:lpstr>
      </vt:variant>
      <vt:variant>
        <vt:i4>1</vt:i4>
      </vt:variant>
    </vt:vector>
  </HeadingPairs>
  <TitlesOfParts>
    <vt:vector size="1" baseType="lpstr">
      <vt:lpstr/>
    </vt:vector>
  </TitlesOfParts>
  <Company>RDP</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Marianne Oftedahl</dc:creator>
  <cp:lastModifiedBy>James Boit</cp:lastModifiedBy>
  <cp:revision>2</cp:revision>
  <cp:lastPrinted>2024-12-01T21:36:00Z</cp:lastPrinted>
  <dcterms:created xsi:type="dcterms:W3CDTF">2024-12-12T13:40:00Z</dcterms:created>
  <dcterms:modified xsi:type="dcterms:W3CDTF">2024-12-12T13:40:00Z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0x010100FE6F83EA433FA446894EF72E4B4D6432</vt:lpwstr>
  </property>
  <property fmtid="{D5CDD505-2E9C-101B-9397-08002B2CF9AE}" pid="3" name="MediaServiceImageTags">
    <vt:lpwstr/>
  </property>
</Properties>
</file>