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79196B" w14:textId="77777777" w:rsidR="009248C8" w:rsidRDefault="009248C8" w:rsidP="00B524C7">
      <w:pPr>
        <w:spacing w:line="259" w:lineRule="auto"/>
        <w:jc w:val="center"/>
        <w:rPr>
          <w:rFonts w:asciiTheme="majorHAnsi" w:eastAsia="Calibri" w:hAnsiTheme="majorHAnsi" w:cstheme="majorHAnsi"/>
          <w:b/>
          <w:sz w:val="32"/>
          <w:szCs w:val="21"/>
          <w:highlight w:val="white"/>
        </w:rPr>
      </w:pPr>
    </w:p>
    <w:p w14:paraId="568ED95A" w14:textId="7E05A948" w:rsidR="00B524C7" w:rsidRPr="00937D2F" w:rsidRDefault="00882634" w:rsidP="00B524C7">
      <w:pPr>
        <w:spacing w:line="259" w:lineRule="auto"/>
        <w:jc w:val="center"/>
        <w:rPr>
          <w:rFonts w:asciiTheme="majorHAnsi" w:eastAsia="Calibri" w:hAnsiTheme="majorHAnsi" w:cstheme="majorHAnsi"/>
          <w:b/>
          <w:sz w:val="32"/>
          <w:szCs w:val="21"/>
          <w:highlight w:val="white"/>
        </w:rPr>
      </w:pPr>
      <w:r>
        <w:rPr>
          <w:rFonts w:ascii="맑은 고딕" w:eastAsia="맑은 고딕" w:hAnsi="맑은 고딕" w:cs="맑은 고딕"/>
          <w:b/>
          <w:sz w:val="32"/>
          <w:szCs w:val="21"/>
          <w:highlight w:val="white"/>
          <w:lang w:eastAsia="ko-KR"/>
        </w:rPr>
        <w:t>C</w:t>
      </w:r>
      <w:r w:rsidR="002205EE">
        <w:rPr>
          <w:rFonts w:asciiTheme="majorHAnsi" w:eastAsia="Calibri" w:hAnsiTheme="majorHAnsi" w:cstheme="majorHAnsi"/>
          <w:b/>
          <w:sz w:val="32"/>
          <w:szCs w:val="21"/>
          <w:highlight w:val="white"/>
        </w:rPr>
        <w:t>ERD</w:t>
      </w:r>
      <w:r w:rsidR="00B524C7" w:rsidRPr="00937D2F">
        <w:rPr>
          <w:rFonts w:asciiTheme="majorHAnsi" w:eastAsia="Calibri" w:hAnsiTheme="majorHAnsi" w:cstheme="majorHAnsi"/>
          <w:b/>
          <w:sz w:val="32"/>
          <w:szCs w:val="21"/>
          <w:highlight w:val="white"/>
        </w:rPr>
        <w:t xml:space="preserve"> of Vietnam</w:t>
      </w:r>
    </w:p>
    <w:p w14:paraId="3B216416" w14:textId="42BD44CF" w:rsidR="00B524C7" w:rsidRPr="00B524C7" w:rsidRDefault="002205EE" w:rsidP="00B524C7">
      <w:pPr>
        <w:spacing w:after="160" w:line="259" w:lineRule="auto"/>
        <w:jc w:val="center"/>
        <w:rPr>
          <w:rFonts w:asciiTheme="majorHAnsi" w:eastAsia="Calibri" w:hAnsiTheme="majorHAnsi" w:cstheme="majorHAnsi"/>
          <w:b/>
          <w:sz w:val="20"/>
          <w:szCs w:val="21"/>
          <w:highlight w:val="white"/>
        </w:rPr>
      </w:pPr>
      <w:r>
        <w:rPr>
          <w:rFonts w:asciiTheme="majorHAnsi" w:eastAsia="Calibri" w:hAnsiTheme="majorHAnsi" w:cstheme="majorHAnsi"/>
          <w:b/>
          <w:sz w:val="28"/>
          <w:szCs w:val="21"/>
          <w:highlight w:val="white"/>
        </w:rPr>
        <w:t xml:space="preserve">Civil Society </w:t>
      </w:r>
      <w:r w:rsidR="00B524C7" w:rsidRPr="00B524C7">
        <w:rPr>
          <w:rFonts w:asciiTheme="majorHAnsi" w:eastAsia="Calibri" w:hAnsiTheme="majorHAnsi" w:cstheme="majorHAnsi"/>
          <w:b/>
          <w:sz w:val="28"/>
          <w:szCs w:val="21"/>
          <w:highlight w:val="white"/>
        </w:rPr>
        <w:t xml:space="preserve">Report Submission by </w:t>
      </w:r>
    </w:p>
    <w:p w14:paraId="0B09677A" w14:textId="7BB7BC2C" w:rsidR="00B524C7" w:rsidRDefault="00B524C7" w:rsidP="00B524C7">
      <w:pPr>
        <w:spacing w:before="240" w:after="240"/>
        <w:jc w:val="center"/>
        <w:rPr>
          <w:rFonts w:asciiTheme="majorHAnsi" w:eastAsia="Calibri" w:hAnsiTheme="majorHAnsi" w:cstheme="majorHAnsi"/>
          <w:b/>
          <w:sz w:val="28"/>
          <w:szCs w:val="21"/>
          <w:highlight w:val="white"/>
          <w:u w:val="single"/>
        </w:rPr>
      </w:pPr>
      <w:r w:rsidRPr="00B524C7">
        <w:rPr>
          <w:rFonts w:asciiTheme="majorHAnsi" w:eastAsia="Calibri" w:hAnsiTheme="majorHAnsi" w:cstheme="majorHAnsi"/>
          <w:b/>
          <w:sz w:val="28"/>
          <w:szCs w:val="21"/>
          <w:highlight w:val="white"/>
          <w:u w:val="single"/>
        </w:rPr>
        <w:t xml:space="preserve">Korea </w:t>
      </w:r>
      <w:proofErr w:type="spellStart"/>
      <w:r w:rsidRPr="00B524C7">
        <w:rPr>
          <w:rFonts w:asciiTheme="majorHAnsi" w:eastAsia="Calibri" w:hAnsiTheme="majorHAnsi" w:cstheme="majorHAnsi"/>
          <w:b/>
          <w:sz w:val="28"/>
          <w:szCs w:val="21"/>
          <w:highlight w:val="white"/>
          <w:u w:val="single"/>
        </w:rPr>
        <w:t>Center</w:t>
      </w:r>
      <w:proofErr w:type="spellEnd"/>
      <w:r w:rsidRPr="00B524C7">
        <w:rPr>
          <w:rFonts w:asciiTheme="majorHAnsi" w:eastAsia="Calibri" w:hAnsiTheme="majorHAnsi" w:cstheme="majorHAnsi"/>
          <w:b/>
          <w:sz w:val="28"/>
          <w:szCs w:val="21"/>
          <w:highlight w:val="white"/>
          <w:u w:val="single"/>
        </w:rPr>
        <w:t xml:space="preserve"> for United Nations Human Rights Policy (KOCUN)</w:t>
      </w:r>
    </w:p>
    <w:p w14:paraId="52BAE47C" w14:textId="0F32A1CE" w:rsidR="008B4B15" w:rsidRDefault="008B4B15" w:rsidP="00B524C7">
      <w:pPr>
        <w:spacing w:before="240" w:after="240"/>
        <w:jc w:val="center"/>
        <w:rPr>
          <w:rFonts w:asciiTheme="majorHAnsi" w:eastAsia="Calibri" w:hAnsiTheme="majorHAnsi" w:cstheme="majorHAnsi"/>
          <w:b/>
          <w:sz w:val="28"/>
          <w:szCs w:val="21"/>
          <w:highlight w:val="white"/>
          <w:u w:val="single"/>
        </w:rPr>
      </w:pPr>
    </w:p>
    <w:p w14:paraId="2476214C" w14:textId="175EB234" w:rsidR="009248C8" w:rsidRDefault="009248C8" w:rsidP="00B524C7">
      <w:pPr>
        <w:spacing w:before="240" w:after="240"/>
        <w:jc w:val="center"/>
        <w:rPr>
          <w:rFonts w:asciiTheme="majorHAnsi" w:eastAsia="Calibri" w:hAnsiTheme="majorHAnsi" w:cstheme="majorHAnsi"/>
          <w:b/>
          <w:sz w:val="28"/>
          <w:szCs w:val="21"/>
          <w:highlight w:val="white"/>
          <w:u w:val="single"/>
        </w:rPr>
      </w:pPr>
    </w:p>
    <w:p w14:paraId="26E7370E" w14:textId="6A391C21" w:rsidR="009248C8" w:rsidRDefault="009248C8" w:rsidP="00B524C7">
      <w:pPr>
        <w:spacing w:before="240" w:after="240"/>
        <w:jc w:val="center"/>
        <w:rPr>
          <w:rFonts w:asciiTheme="majorHAnsi" w:eastAsia="Calibri" w:hAnsiTheme="majorHAnsi" w:cstheme="majorHAnsi"/>
          <w:b/>
          <w:sz w:val="28"/>
          <w:szCs w:val="21"/>
          <w:highlight w:val="white"/>
          <w:u w:val="single"/>
        </w:rPr>
      </w:pPr>
    </w:p>
    <w:p w14:paraId="2BF90B29" w14:textId="2BD7A604" w:rsidR="009248C8" w:rsidRDefault="009248C8" w:rsidP="00B524C7">
      <w:pPr>
        <w:spacing w:before="240" w:after="240"/>
        <w:jc w:val="center"/>
        <w:rPr>
          <w:rFonts w:asciiTheme="majorHAnsi" w:eastAsia="Calibri" w:hAnsiTheme="majorHAnsi" w:cstheme="majorHAnsi"/>
          <w:b/>
          <w:sz w:val="28"/>
          <w:szCs w:val="21"/>
          <w:highlight w:val="white"/>
          <w:u w:val="single"/>
        </w:rPr>
      </w:pPr>
    </w:p>
    <w:p w14:paraId="0B08A1C0" w14:textId="77777777" w:rsidR="009248C8" w:rsidRDefault="009248C8" w:rsidP="00B524C7">
      <w:pPr>
        <w:spacing w:before="240" w:after="240"/>
        <w:jc w:val="center"/>
        <w:rPr>
          <w:rFonts w:asciiTheme="majorHAnsi" w:eastAsia="Calibri" w:hAnsiTheme="majorHAnsi" w:cstheme="majorHAnsi"/>
          <w:b/>
          <w:sz w:val="28"/>
          <w:szCs w:val="21"/>
          <w:highlight w:val="white"/>
          <w:u w:val="single"/>
        </w:rPr>
      </w:pPr>
    </w:p>
    <w:p w14:paraId="0936DC70" w14:textId="77777777" w:rsidR="008B4B15" w:rsidRPr="00FC443B" w:rsidRDefault="008B4B15" w:rsidP="008B4B15">
      <w:pPr>
        <w:spacing w:line="240" w:lineRule="auto"/>
        <w:jc w:val="center"/>
        <w:rPr>
          <w:rFonts w:asciiTheme="majorHAnsi" w:eastAsia="Times New Roman" w:hAnsiTheme="majorHAnsi" w:cstheme="majorHAnsi"/>
          <w:sz w:val="28"/>
          <w:szCs w:val="21"/>
          <w:lang w:val="en-MY"/>
        </w:rPr>
      </w:pPr>
      <w:r w:rsidRPr="00FC443B">
        <w:rPr>
          <w:rFonts w:asciiTheme="majorHAnsi" w:eastAsia="Times New Roman" w:hAnsiTheme="majorHAnsi" w:cstheme="majorHAnsi"/>
          <w:sz w:val="28"/>
          <w:szCs w:val="21"/>
          <w:lang w:val="en-MY"/>
        </w:rPr>
        <w:t>KOCUN is a non-government organization to contribute to the promotion of the UN's human rights policy and the expansion of its awareness.</w:t>
      </w:r>
    </w:p>
    <w:p w14:paraId="18B36CD0" w14:textId="77777777" w:rsidR="008B4B15" w:rsidRPr="00FC443B" w:rsidRDefault="008B4B15" w:rsidP="008B4B15">
      <w:pPr>
        <w:spacing w:line="240" w:lineRule="auto"/>
        <w:jc w:val="center"/>
        <w:rPr>
          <w:rFonts w:asciiTheme="majorHAnsi" w:eastAsia="Times New Roman" w:hAnsiTheme="majorHAnsi" w:cstheme="majorHAnsi"/>
          <w:sz w:val="28"/>
          <w:szCs w:val="21"/>
          <w:lang w:val="en-MY"/>
        </w:rPr>
      </w:pPr>
      <w:r w:rsidRPr="00FC443B">
        <w:rPr>
          <w:rFonts w:asciiTheme="majorHAnsi" w:eastAsia="Times New Roman" w:hAnsiTheme="majorHAnsi" w:cstheme="majorHAnsi"/>
          <w:sz w:val="28"/>
          <w:szCs w:val="21"/>
          <w:lang w:val="en-MY"/>
        </w:rPr>
        <w:t>One of the main projects is to advocate the human rights of social minorities</w:t>
      </w:r>
      <w:r>
        <w:rPr>
          <w:rFonts w:asciiTheme="majorHAnsi" w:eastAsia="Times New Roman" w:hAnsiTheme="majorHAnsi" w:cstheme="majorHAnsi"/>
          <w:sz w:val="28"/>
          <w:szCs w:val="21"/>
          <w:lang w:val="en-MY"/>
        </w:rPr>
        <w:t>,</w:t>
      </w:r>
      <w:r w:rsidRPr="00FC443B">
        <w:rPr>
          <w:rFonts w:asciiTheme="majorHAnsi" w:eastAsia="Times New Roman" w:hAnsiTheme="majorHAnsi" w:cstheme="majorHAnsi"/>
          <w:sz w:val="28"/>
          <w:szCs w:val="21"/>
          <w:lang w:val="en-MY"/>
        </w:rPr>
        <w:t xml:space="preserve"> s</w:t>
      </w:r>
      <w:r>
        <w:rPr>
          <w:rFonts w:asciiTheme="majorHAnsi" w:eastAsia="Times New Roman" w:hAnsiTheme="majorHAnsi" w:cstheme="majorHAnsi"/>
          <w:sz w:val="28"/>
          <w:szCs w:val="21"/>
          <w:lang w:val="en-MY"/>
        </w:rPr>
        <w:t>pecifically</w:t>
      </w:r>
      <w:r w:rsidRPr="00FC443B">
        <w:rPr>
          <w:rFonts w:asciiTheme="majorHAnsi" w:eastAsia="Times New Roman" w:hAnsiTheme="majorHAnsi" w:cstheme="majorHAnsi"/>
          <w:sz w:val="28"/>
          <w:szCs w:val="21"/>
          <w:lang w:val="en-MY"/>
        </w:rPr>
        <w:t xml:space="preserve"> the prospective marriage migrants and returned marriage migrants along with their children in Vietnam.</w:t>
      </w:r>
    </w:p>
    <w:p w14:paraId="36621CEA" w14:textId="77777777" w:rsidR="008B4B15" w:rsidRPr="00FC443B" w:rsidRDefault="008B4B15" w:rsidP="008B4B15">
      <w:pPr>
        <w:spacing w:line="240" w:lineRule="auto"/>
        <w:jc w:val="center"/>
        <w:rPr>
          <w:rFonts w:asciiTheme="majorHAnsi" w:eastAsia="Times New Roman" w:hAnsiTheme="majorHAnsi" w:cstheme="majorHAnsi"/>
          <w:sz w:val="28"/>
          <w:szCs w:val="21"/>
          <w:lang w:val="en-MY"/>
        </w:rPr>
      </w:pPr>
    </w:p>
    <w:p w14:paraId="6CFBFD12" w14:textId="77777777" w:rsidR="008B4B15" w:rsidRPr="00FC443B" w:rsidRDefault="008B4B15" w:rsidP="008B4B15">
      <w:pPr>
        <w:spacing w:line="240" w:lineRule="auto"/>
        <w:jc w:val="center"/>
        <w:rPr>
          <w:rFonts w:asciiTheme="majorHAnsi" w:eastAsia="Times New Roman" w:hAnsiTheme="majorHAnsi" w:cstheme="majorHAnsi"/>
          <w:color w:val="202124"/>
          <w:sz w:val="28"/>
          <w:szCs w:val="21"/>
          <w:lang w:val="en-MY"/>
        </w:rPr>
      </w:pPr>
      <w:r w:rsidRPr="00FC443B">
        <w:rPr>
          <w:rFonts w:asciiTheme="majorHAnsi" w:eastAsia="Times New Roman" w:hAnsiTheme="majorHAnsi" w:cstheme="majorHAnsi"/>
          <w:sz w:val="28"/>
          <w:szCs w:val="21"/>
          <w:lang w:val="en-MY"/>
        </w:rPr>
        <w:t xml:space="preserve"> KOCUN</w:t>
      </w:r>
      <w:r w:rsidRPr="00FC443B">
        <w:rPr>
          <w:rFonts w:asciiTheme="majorHAnsi" w:eastAsia="Times New Roman" w:hAnsiTheme="majorHAnsi" w:cstheme="majorHAnsi"/>
          <w:color w:val="202124"/>
          <w:sz w:val="28"/>
          <w:szCs w:val="21"/>
          <w:shd w:val="clear" w:color="auto" w:fill="F8F9FA"/>
          <w:lang w:val="en-MY"/>
        </w:rPr>
        <w:t xml:space="preserve"> </w:t>
      </w:r>
      <w:r w:rsidRPr="00FC443B">
        <w:rPr>
          <w:rFonts w:asciiTheme="majorHAnsi" w:eastAsia="Times New Roman" w:hAnsiTheme="majorHAnsi" w:cstheme="majorHAnsi"/>
          <w:color w:val="202124"/>
          <w:sz w:val="28"/>
          <w:szCs w:val="21"/>
          <w:lang w:val="en-MY"/>
        </w:rPr>
        <w:t>has also obtained special consultative status from the United Nations Economic and Social Council.</w:t>
      </w:r>
    </w:p>
    <w:p w14:paraId="1A2880FF" w14:textId="77777777" w:rsidR="008B4B15" w:rsidRDefault="008B4B15" w:rsidP="008B4B15">
      <w:pPr>
        <w:spacing w:line="240" w:lineRule="auto"/>
        <w:jc w:val="center"/>
        <w:rPr>
          <w:rFonts w:asciiTheme="majorHAnsi" w:eastAsia="Times New Roman" w:hAnsiTheme="majorHAnsi" w:cstheme="majorHAnsi"/>
          <w:color w:val="202124"/>
          <w:sz w:val="32"/>
          <w:szCs w:val="21"/>
          <w:lang w:val="en-MY"/>
        </w:rPr>
      </w:pPr>
    </w:p>
    <w:p w14:paraId="1EE96804" w14:textId="77777777" w:rsidR="008B4B15" w:rsidRPr="00770043" w:rsidRDefault="008B4B15" w:rsidP="008B4B15">
      <w:pPr>
        <w:spacing w:line="240" w:lineRule="auto"/>
        <w:rPr>
          <w:rFonts w:asciiTheme="majorHAnsi" w:eastAsia="Times New Roman" w:hAnsiTheme="majorHAnsi" w:cstheme="majorHAnsi"/>
          <w:sz w:val="32"/>
          <w:szCs w:val="21"/>
          <w:lang w:val="en-MY"/>
        </w:rPr>
      </w:pPr>
    </w:p>
    <w:p w14:paraId="7B482FD3" w14:textId="77777777" w:rsidR="008B4B15" w:rsidRDefault="008B4B15" w:rsidP="008B4B15">
      <w:pPr>
        <w:jc w:val="center"/>
        <w:rPr>
          <w:rFonts w:asciiTheme="majorHAnsi" w:eastAsia="Calibri" w:hAnsiTheme="majorHAnsi" w:cstheme="majorHAnsi"/>
          <w:b/>
          <w:sz w:val="21"/>
          <w:szCs w:val="21"/>
          <w:highlight w:val="white"/>
        </w:rPr>
      </w:pPr>
    </w:p>
    <w:p w14:paraId="1B5FB1B5" w14:textId="77777777" w:rsidR="008B4B15" w:rsidRDefault="008B4B15" w:rsidP="008B4B15">
      <w:pPr>
        <w:jc w:val="center"/>
        <w:rPr>
          <w:rFonts w:asciiTheme="majorHAnsi" w:eastAsia="Calibri" w:hAnsiTheme="majorHAnsi" w:cstheme="majorHAnsi"/>
          <w:b/>
          <w:sz w:val="21"/>
          <w:szCs w:val="21"/>
          <w:highlight w:val="white"/>
        </w:rPr>
      </w:pPr>
    </w:p>
    <w:p w14:paraId="41313090" w14:textId="77777777" w:rsidR="008B4B15" w:rsidRDefault="008B4B15" w:rsidP="008B4B15">
      <w:pPr>
        <w:jc w:val="center"/>
        <w:rPr>
          <w:rFonts w:asciiTheme="majorHAnsi" w:eastAsia="Calibri" w:hAnsiTheme="majorHAnsi" w:cstheme="majorHAnsi"/>
          <w:b/>
          <w:sz w:val="21"/>
          <w:szCs w:val="21"/>
          <w:highlight w:val="white"/>
        </w:rPr>
      </w:pPr>
    </w:p>
    <w:p w14:paraId="144F1032" w14:textId="44C1875F" w:rsidR="008B4B15" w:rsidRDefault="008B4B15" w:rsidP="008B4B15">
      <w:pPr>
        <w:jc w:val="center"/>
        <w:rPr>
          <w:rFonts w:asciiTheme="majorHAnsi" w:eastAsia="Calibri" w:hAnsiTheme="majorHAnsi" w:cstheme="majorHAnsi"/>
          <w:b/>
          <w:sz w:val="21"/>
          <w:szCs w:val="21"/>
          <w:highlight w:val="white"/>
        </w:rPr>
      </w:pPr>
    </w:p>
    <w:p w14:paraId="4F731F8D" w14:textId="069ED816" w:rsidR="008B4B15" w:rsidRDefault="008B4B15" w:rsidP="008B4B15">
      <w:pPr>
        <w:jc w:val="center"/>
        <w:rPr>
          <w:rFonts w:asciiTheme="majorHAnsi" w:eastAsia="Calibri" w:hAnsiTheme="majorHAnsi" w:cstheme="majorHAnsi"/>
          <w:b/>
          <w:sz w:val="21"/>
          <w:szCs w:val="21"/>
          <w:highlight w:val="white"/>
        </w:rPr>
      </w:pPr>
    </w:p>
    <w:p w14:paraId="16D46D81" w14:textId="73E95898" w:rsidR="008B4B15" w:rsidRDefault="008B4B15" w:rsidP="008B4B15">
      <w:pPr>
        <w:jc w:val="center"/>
        <w:rPr>
          <w:rFonts w:asciiTheme="majorHAnsi" w:eastAsia="Calibri" w:hAnsiTheme="majorHAnsi" w:cstheme="majorHAnsi"/>
          <w:b/>
          <w:sz w:val="21"/>
          <w:szCs w:val="21"/>
          <w:highlight w:val="white"/>
        </w:rPr>
      </w:pPr>
    </w:p>
    <w:p w14:paraId="59F8C005" w14:textId="77777777" w:rsidR="008B4B15" w:rsidRDefault="008B4B15" w:rsidP="008B4B15">
      <w:pPr>
        <w:jc w:val="center"/>
        <w:rPr>
          <w:rFonts w:asciiTheme="majorHAnsi" w:eastAsia="Calibri" w:hAnsiTheme="majorHAnsi" w:cstheme="majorHAnsi"/>
          <w:b/>
          <w:sz w:val="21"/>
          <w:szCs w:val="21"/>
          <w:highlight w:val="white"/>
        </w:rPr>
      </w:pPr>
    </w:p>
    <w:p w14:paraId="6F3EC24E" w14:textId="77777777" w:rsidR="008B4B15" w:rsidRDefault="008B4B15" w:rsidP="008B4B15">
      <w:pPr>
        <w:jc w:val="center"/>
        <w:rPr>
          <w:rFonts w:asciiTheme="majorHAnsi" w:eastAsia="Calibri" w:hAnsiTheme="majorHAnsi" w:cstheme="majorHAnsi"/>
          <w:b/>
          <w:sz w:val="21"/>
          <w:szCs w:val="21"/>
          <w:highlight w:val="white"/>
        </w:rPr>
      </w:pPr>
    </w:p>
    <w:p w14:paraId="55B1193B" w14:textId="77777777" w:rsidR="008B4B15" w:rsidRPr="00770043" w:rsidRDefault="008B4B15" w:rsidP="008B4B15">
      <w:pPr>
        <w:jc w:val="center"/>
        <w:rPr>
          <w:rFonts w:asciiTheme="majorHAnsi" w:eastAsia="Times New Roman" w:hAnsiTheme="majorHAnsi" w:cstheme="majorHAnsi"/>
          <w:sz w:val="24"/>
          <w:szCs w:val="21"/>
          <w:lang w:val="en-MY"/>
        </w:rPr>
      </w:pPr>
      <w:r w:rsidRPr="00770043">
        <w:rPr>
          <w:rFonts w:asciiTheme="majorHAnsi" w:eastAsia="Calibri" w:hAnsiTheme="majorHAnsi" w:cstheme="majorHAnsi"/>
          <w:b/>
          <w:sz w:val="24"/>
          <w:szCs w:val="21"/>
          <w:highlight w:val="white"/>
        </w:rPr>
        <w:br/>
        <w:t xml:space="preserve">Address: </w:t>
      </w:r>
      <w:r w:rsidRPr="00770043">
        <w:rPr>
          <w:rFonts w:asciiTheme="majorHAnsi" w:eastAsia="Times New Roman" w:hAnsiTheme="majorHAnsi" w:cstheme="majorHAnsi"/>
          <w:sz w:val="24"/>
          <w:szCs w:val="21"/>
          <w:lang w:val="en-MY"/>
        </w:rPr>
        <w:t xml:space="preserve">3F-5, Future Field, 684 </w:t>
      </w:r>
      <w:proofErr w:type="spellStart"/>
      <w:r w:rsidRPr="00770043">
        <w:rPr>
          <w:rFonts w:asciiTheme="majorHAnsi" w:eastAsia="Times New Roman" w:hAnsiTheme="majorHAnsi" w:cstheme="majorHAnsi"/>
          <w:sz w:val="24"/>
          <w:szCs w:val="21"/>
          <w:lang w:val="en-MY"/>
        </w:rPr>
        <w:t>Tongil-ro</w:t>
      </w:r>
      <w:proofErr w:type="spellEnd"/>
      <w:r w:rsidRPr="00770043">
        <w:rPr>
          <w:rFonts w:asciiTheme="majorHAnsi" w:eastAsia="Times New Roman" w:hAnsiTheme="majorHAnsi" w:cstheme="majorHAnsi"/>
          <w:sz w:val="24"/>
          <w:szCs w:val="21"/>
          <w:lang w:val="en-MY"/>
        </w:rPr>
        <w:t xml:space="preserve">, </w:t>
      </w:r>
      <w:proofErr w:type="spellStart"/>
      <w:r w:rsidRPr="00770043">
        <w:rPr>
          <w:rFonts w:asciiTheme="majorHAnsi" w:eastAsia="Times New Roman" w:hAnsiTheme="majorHAnsi" w:cstheme="majorHAnsi"/>
          <w:sz w:val="24"/>
          <w:szCs w:val="21"/>
          <w:lang w:val="en-MY"/>
        </w:rPr>
        <w:t>Eunpyeong-gu</w:t>
      </w:r>
      <w:proofErr w:type="spellEnd"/>
      <w:r w:rsidRPr="00770043">
        <w:rPr>
          <w:rFonts w:asciiTheme="majorHAnsi" w:eastAsia="Times New Roman" w:hAnsiTheme="majorHAnsi" w:cstheme="majorHAnsi"/>
          <w:sz w:val="24"/>
          <w:szCs w:val="21"/>
          <w:lang w:val="en-MY"/>
        </w:rPr>
        <w:t>, Seoul, Republic of Korea</w:t>
      </w:r>
    </w:p>
    <w:p w14:paraId="0621BFAF" w14:textId="77777777" w:rsidR="008B4B15" w:rsidRPr="00770043" w:rsidRDefault="00C92C5F" w:rsidP="008B4B15">
      <w:pPr>
        <w:spacing w:line="240" w:lineRule="auto"/>
        <w:jc w:val="center"/>
        <w:rPr>
          <w:rFonts w:asciiTheme="majorHAnsi" w:eastAsia="Times New Roman" w:hAnsiTheme="majorHAnsi" w:cstheme="majorHAnsi"/>
          <w:sz w:val="24"/>
          <w:szCs w:val="21"/>
          <w:lang w:val="en-MY"/>
        </w:rPr>
      </w:pPr>
      <w:hyperlink r:id="rId8" w:tgtFrame="_blank" w:history="1">
        <w:r w:rsidR="008B4B15" w:rsidRPr="00770043">
          <w:rPr>
            <w:rFonts w:asciiTheme="majorHAnsi" w:eastAsia="Times New Roman" w:hAnsiTheme="majorHAnsi" w:cstheme="majorHAnsi"/>
            <w:color w:val="0000FF"/>
            <w:sz w:val="24"/>
            <w:szCs w:val="21"/>
            <w:u w:val="single"/>
            <w:lang w:val="en-MY"/>
          </w:rPr>
          <w:t>www.kocun.org</w:t>
        </w:r>
      </w:hyperlink>
    </w:p>
    <w:p w14:paraId="57C3487B" w14:textId="77777777" w:rsidR="008B4B15" w:rsidRPr="00770043" w:rsidRDefault="008B4B15" w:rsidP="008B4B15">
      <w:pPr>
        <w:spacing w:before="240" w:after="240"/>
        <w:jc w:val="center"/>
        <w:rPr>
          <w:rStyle w:val="a5"/>
          <w:rFonts w:asciiTheme="majorHAnsi" w:eastAsia="Calibri" w:hAnsiTheme="majorHAnsi" w:cstheme="majorHAnsi"/>
          <w:sz w:val="24"/>
          <w:szCs w:val="21"/>
        </w:rPr>
      </w:pPr>
      <w:r w:rsidRPr="00770043">
        <w:rPr>
          <w:rFonts w:asciiTheme="majorHAnsi" w:eastAsia="Calibri" w:hAnsiTheme="majorHAnsi" w:cstheme="majorHAnsi"/>
          <w:b/>
          <w:bCs/>
          <w:sz w:val="24"/>
          <w:szCs w:val="21"/>
          <w:highlight w:val="white"/>
        </w:rPr>
        <w:t>Contact:</w:t>
      </w:r>
      <w:r w:rsidRPr="00770043">
        <w:rPr>
          <w:rFonts w:asciiTheme="majorHAnsi" w:eastAsia="Calibri" w:hAnsiTheme="majorHAnsi" w:cstheme="majorHAnsi"/>
          <w:sz w:val="24"/>
          <w:szCs w:val="21"/>
          <w:highlight w:val="white"/>
        </w:rPr>
        <w:t xml:space="preserve"> </w:t>
      </w:r>
      <w:hyperlink r:id="rId9" w:history="1">
        <w:r w:rsidRPr="00770043">
          <w:rPr>
            <w:rStyle w:val="a5"/>
            <w:rFonts w:asciiTheme="majorHAnsi" w:eastAsia="Calibri" w:hAnsiTheme="majorHAnsi" w:cstheme="majorHAnsi"/>
            <w:sz w:val="24"/>
            <w:szCs w:val="21"/>
          </w:rPr>
          <w:t>kcoun@kocun.org</w:t>
        </w:r>
      </w:hyperlink>
    </w:p>
    <w:p w14:paraId="79C08174" w14:textId="77777777" w:rsidR="008B4B15" w:rsidRDefault="008B4B15" w:rsidP="008B4B15">
      <w:pPr>
        <w:spacing w:before="240" w:after="240"/>
        <w:jc w:val="center"/>
        <w:rPr>
          <w:rFonts w:asciiTheme="majorHAnsi" w:eastAsia="Calibri" w:hAnsiTheme="majorHAnsi" w:cstheme="majorHAnsi"/>
          <w:b/>
          <w:sz w:val="21"/>
          <w:szCs w:val="21"/>
          <w:highlight w:val="white"/>
        </w:rPr>
      </w:pPr>
      <w:r w:rsidRPr="00240B1D">
        <w:rPr>
          <w:rFonts w:asciiTheme="majorHAnsi" w:eastAsia="Calibri" w:hAnsiTheme="majorHAnsi" w:cstheme="majorHAnsi"/>
          <w:b/>
          <w:noProof/>
          <w:sz w:val="21"/>
          <w:szCs w:val="21"/>
          <w:lang w:val="en-US" w:eastAsia="ko-KR"/>
        </w:rPr>
        <w:drawing>
          <wp:inline distT="0" distB="0" distL="0" distR="0" wp14:anchorId="6D234F5F" wp14:editId="7EA8EC0A">
            <wp:extent cx="1956816" cy="408379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806" cy="414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3DF05" w14:textId="45F0C07C" w:rsidR="000406B7" w:rsidRPr="00492B30" w:rsidRDefault="001748AA" w:rsidP="00FB0078">
      <w:pPr>
        <w:spacing w:before="240" w:after="240"/>
        <w:rPr>
          <w:rFonts w:asciiTheme="majorHAnsi" w:eastAsia="Calibri" w:hAnsiTheme="majorHAnsi" w:cstheme="majorHAnsi"/>
        </w:rPr>
      </w:pPr>
      <w:r w:rsidRPr="00492B30">
        <w:rPr>
          <w:rFonts w:asciiTheme="majorHAnsi" w:eastAsia="Calibri" w:hAnsiTheme="majorHAnsi" w:cstheme="majorHAnsi"/>
          <w:b/>
          <w:highlight w:val="white"/>
        </w:rPr>
        <w:lastRenderedPageBreak/>
        <w:t xml:space="preserve">Keywords: </w:t>
      </w:r>
      <w:r w:rsidR="001F4E73" w:rsidRPr="00492B30">
        <w:rPr>
          <w:rFonts w:asciiTheme="majorHAnsi" w:hAnsiTheme="majorHAnsi" w:cstheme="majorHAnsi"/>
          <w:lang w:eastAsia="ko-KR"/>
        </w:rPr>
        <w:t>Rights of children of returned marriage migrants.</w:t>
      </w:r>
    </w:p>
    <w:p w14:paraId="592BDE75" w14:textId="45DA5419" w:rsidR="000406B7" w:rsidRPr="00492B30" w:rsidRDefault="000406B7" w:rsidP="000406B7">
      <w:pPr>
        <w:jc w:val="both"/>
        <w:rPr>
          <w:rFonts w:asciiTheme="majorHAnsi" w:eastAsia="Calibri" w:hAnsiTheme="majorHAnsi" w:cstheme="majorHAnsi"/>
          <w:highlight w:val="white"/>
          <w:lang w:eastAsia="ko-KR"/>
        </w:rPr>
      </w:pPr>
      <w:r w:rsidRPr="00492B30">
        <w:rPr>
          <w:rFonts w:asciiTheme="majorHAnsi" w:hAnsiTheme="majorHAnsi" w:cstheme="majorHAnsi"/>
          <w:b/>
          <w:highlight w:val="white"/>
          <w:lang w:eastAsia="ko-KR"/>
        </w:rPr>
        <w:t>Summary</w:t>
      </w:r>
      <w:r w:rsidRPr="00492B30">
        <w:rPr>
          <w:rFonts w:asciiTheme="majorHAnsi" w:eastAsia="Calibri" w:hAnsiTheme="majorHAnsi" w:cstheme="majorHAnsi"/>
          <w:b/>
          <w:highlight w:val="white"/>
          <w:lang w:eastAsia="ko-KR"/>
        </w:rPr>
        <w:t xml:space="preserve">: </w:t>
      </w:r>
      <w:r w:rsidR="002205EE" w:rsidRPr="00492B30">
        <w:rPr>
          <w:rFonts w:asciiTheme="majorHAnsi" w:eastAsia="Calibri" w:hAnsiTheme="majorHAnsi" w:cstheme="majorHAnsi"/>
          <w:lang w:eastAsia="ko-KR"/>
        </w:rPr>
        <w:t>T</w:t>
      </w:r>
      <w:r w:rsidR="00D40421" w:rsidRPr="00492B30">
        <w:rPr>
          <w:rFonts w:asciiTheme="majorHAnsi" w:hAnsiTheme="majorHAnsi" w:cstheme="majorHAnsi"/>
          <w:lang w:eastAsia="ko-KR"/>
        </w:rPr>
        <w:t>he Government of Vietnam should recognize the existence of</w:t>
      </w:r>
      <w:r w:rsidR="00D35E0E" w:rsidRPr="00492B30">
        <w:rPr>
          <w:rFonts w:asciiTheme="majorHAnsi" w:hAnsiTheme="majorHAnsi" w:cstheme="majorHAnsi"/>
          <w:lang w:eastAsia="ko-KR"/>
        </w:rPr>
        <w:t xml:space="preserve"> </w:t>
      </w:r>
      <w:r w:rsidR="00D40421" w:rsidRPr="00492B30">
        <w:rPr>
          <w:rFonts w:asciiTheme="majorHAnsi" w:hAnsiTheme="majorHAnsi" w:cstheme="majorHAnsi"/>
          <w:lang w:eastAsia="ko-KR"/>
        </w:rPr>
        <w:t>children</w:t>
      </w:r>
      <w:r w:rsidR="00D35E0E" w:rsidRPr="00492B30">
        <w:rPr>
          <w:rFonts w:asciiTheme="majorHAnsi" w:hAnsiTheme="majorHAnsi" w:cstheme="majorHAnsi"/>
          <w:lang w:eastAsia="ko-KR"/>
        </w:rPr>
        <w:t xml:space="preserve"> of women</w:t>
      </w:r>
      <w:r w:rsidR="00D40421" w:rsidRPr="00492B30">
        <w:rPr>
          <w:rFonts w:asciiTheme="majorHAnsi" w:hAnsiTheme="majorHAnsi" w:cstheme="majorHAnsi"/>
          <w:lang w:eastAsia="ko-KR"/>
        </w:rPr>
        <w:t xml:space="preserve"> who have returned to Vietnam as a result of failed marriage migration, identify the scale of the problem, and put in place all neces</w:t>
      </w:r>
      <w:r w:rsidR="00D35E0E" w:rsidRPr="00492B30">
        <w:rPr>
          <w:rFonts w:asciiTheme="majorHAnsi" w:hAnsiTheme="majorHAnsi" w:cstheme="majorHAnsi"/>
          <w:lang w:eastAsia="ko-KR"/>
        </w:rPr>
        <w:t xml:space="preserve">sary policies for their stable </w:t>
      </w:r>
      <w:r w:rsidR="00D40421" w:rsidRPr="00492B30">
        <w:rPr>
          <w:rFonts w:asciiTheme="majorHAnsi" w:hAnsiTheme="majorHAnsi" w:cstheme="majorHAnsi"/>
          <w:lang w:eastAsia="ko-KR"/>
        </w:rPr>
        <w:t>integration into Vietnamese society.</w:t>
      </w:r>
    </w:p>
    <w:p w14:paraId="41767C9F" w14:textId="2648A24F" w:rsidR="00F16E71" w:rsidRPr="00492B30" w:rsidRDefault="00F16E71" w:rsidP="002205EE">
      <w:pPr>
        <w:jc w:val="both"/>
        <w:rPr>
          <w:rFonts w:asciiTheme="majorHAnsi" w:hAnsiTheme="majorHAnsi" w:cstheme="majorHAnsi"/>
          <w:lang w:eastAsia="ko-KR"/>
        </w:rPr>
      </w:pPr>
    </w:p>
    <w:p w14:paraId="2427A5F9" w14:textId="43E6E913" w:rsidR="00B7359A" w:rsidRPr="00492B30" w:rsidRDefault="00B7359A" w:rsidP="00B7359A">
      <w:pPr>
        <w:rPr>
          <w:rFonts w:asciiTheme="majorHAnsi" w:hAnsiTheme="majorHAnsi" w:cstheme="majorHAnsi"/>
          <w:b/>
          <w:highlight w:val="white"/>
        </w:rPr>
      </w:pPr>
      <w:r w:rsidRPr="00492B30">
        <w:rPr>
          <w:rFonts w:asciiTheme="majorHAnsi" w:hAnsiTheme="majorHAnsi" w:cstheme="majorHAnsi"/>
          <w:b/>
          <w:highlight w:val="white"/>
          <w:lang w:eastAsia="ko-KR"/>
        </w:rPr>
        <w:t xml:space="preserve">Measures to protect </w:t>
      </w:r>
      <w:r w:rsidR="009D0880" w:rsidRPr="00492B30">
        <w:rPr>
          <w:rFonts w:asciiTheme="majorHAnsi" w:hAnsiTheme="majorHAnsi" w:cstheme="majorHAnsi"/>
          <w:b/>
          <w:highlight w:val="white"/>
          <w:lang w:eastAsia="ko-KR"/>
        </w:rPr>
        <w:t>c</w:t>
      </w:r>
      <w:r w:rsidR="005372F0" w:rsidRPr="00492B30">
        <w:rPr>
          <w:rFonts w:asciiTheme="majorHAnsi" w:hAnsiTheme="majorHAnsi" w:cstheme="majorHAnsi"/>
          <w:b/>
          <w:highlight w:val="white"/>
          <w:lang w:eastAsia="ko-KR"/>
        </w:rPr>
        <w:t xml:space="preserve">hildren of </w:t>
      </w:r>
      <w:r w:rsidR="009D0880" w:rsidRPr="00492B30">
        <w:rPr>
          <w:rFonts w:asciiTheme="majorHAnsi" w:hAnsiTheme="majorHAnsi" w:cstheme="majorHAnsi"/>
          <w:b/>
          <w:highlight w:val="white"/>
          <w:lang w:eastAsia="ko-KR"/>
        </w:rPr>
        <w:t>returned marriage m</w:t>
      </w:r>
      <w:r w:rsidR="005372F0" w:rsidRPr="00492B30">
        <w:rPr>
          <w:rFonts w:asciiTheme="majorHAnsi" w:hAnsiTheme="majorHAnsi" w:cstheme="majorHAnsi"/>
          <w:b/>
          <w:highlight w:val="white"/>
          <w:lang w:eastAsia="ko-KR"/>
        </w:rPr>
        <w:t>igrants</w:t>
      </w:r>
    </w:p>
    <w:p w14:paraId="6968E120" w14:textId="77777777" w:rsidR="00B7359A" w:rsidRPr="00492B30" w:rsidRDefault="00B7359A" w:rsidP="00F16E71">
      <w:pPr>
        <w:ind w:left="720"/>
        <w:jc w:val="both"/>
        <w:rPr>
          <w:rFonts w:asciiTheme="majorHAnsi" w:hAnsiTheme="majorHAnsi" w:cstheme="majorHAnsi"/>
          <w:lang w:eastAsia="ko-KR"/>
        </w:rPr>
      </w:pPr>
    </w:p>
    <w:p w14:paraId="2213DB43" w14:textId="18ADE17F" w:rsidR="009F7596" w:rsidRPr="003E2038" w:rsidRDefault="00910CC0" w:rsidP="00910CC0">
      <w:pPr>
        <w:pStyle w:val="a8"/>
        <w:numPr>
          <w:ilvl w:val="0"/>
          <w:numId w:val="5"/>
        </w:numPr>
        <w:ind w:leftChars="0"/>
        <w:jc w:val="both"/>
        <w:rPr>
          <w:rFonts w:asciiTheme="majorHAnsi" w:eastAsia="Calibri" w:hAnsiTheme="majorHAnsi" w:cstheme="majorHAnsi"/>
          <w:lang w:eastAsia="ko-KR"/>
        </w:rPr>
      </w:pPr>
      <w:r w:rsidRPr="00910CC0">
        <w:rPr>
          <w:rFonts w:asciiTheme="majorHAnsi" w:hAnsiTheme="majorHAnsi" w:cstheme="majorHAnsi"/>
          <w:lang w:eastAsia="ko-KR"/>
        </w:rPr>
        <w:t>International marriages of Vietnamese women to China, South Korea, and the United States have been going on for many years</w:t>
      </w:r>
      <w:r w:rsidR="00A878D0" w:rsidRPr="00A878D0">
        <w:rPr>
          <w:rFonts w:asciiTheme="majorHAnsi" w:hAnsiTheme="majorHAnsi" w:cstheme="majorHAnsi"/>
          <w:lang w:eastAsia="ko-KR"/>
        </w:rPr>
        <w:t>.</w:t>
      </w:r>
      <w:r w:rsidR="00A878D0">
        <w:rPr>
          <w:rStyle w:val="aa"/>
          <w:rFonts w:asciiTheme="majorHAnsi" w:hAnsiTheme="majorHAnsi" w:cstheme="majorHAnsi"/>
          <w:lang w:eastAsia="ko-KR"/>
        </w:rPr>
        <w:footnoteReference w:id="1"/>
      </w:r>
      <w:r w:rsidR="00C0693E" w:rsidRPr="00492B30">
        <w:rPr>
          <w:rFonts w:asciiTheme="majorHAnsi" w:hAnsiTheme="majorHAnsi" w:cstheme="majorHAnsi"/>
          <w:lang w:eastAsia="ko-KR"/>
        </w:rPr>
        <w:t xml:space="preserve"> </w:t>
      </w:r>
    </w:p>
    <w:p w14:paraId="61B07F81" w14:textId="3C10098E" w:rsidR="003E2038" w:rsidRDefault="003E2038" w:rsidP="003E2038">
      <w:pPr>
        <w:jc w:val="both"/>
        <w:rPr>
          <w:rFonts w:asciiTheme="majorHAnsi" w:hAnsiTheme="majorHAnsi" w:cstheme="majorHAnsi"/>
          <w:lang w:eastAsia="ko-KR"/>
        </w:rPr>
      </w:pPr>
    </w:p>
    <w:tbl>
      <w:tblPr>
        <w:tblStyle w:val="ac"/>
        <w:tblpPr w:leftFromText="142" w:rightFromText="142" w:vertAnchor="text" w:horzAnchor="page" w:tblpX="2836" w:tblpY="-27"/>
        <w:tblW w:w="0" w:type="auto"/>
        <w:tblLook w:val="04A0" w:firstRow="1" w:lastRow="0" w:firstColumn="1" w:lastColumn="0" w:noHBand="0" w:noVBand="1"/>
      </w:tblPr>
      <w:tblGrid>
        <w:gridCol w:w="743"/>
        <w:gridCol w:w="926"/>
        <w:gridCol w:w="2437"/>
        <w:gridCol w:w="1276"/>
        <w:gridCol w:w="1134"/>
        <w:gridCol w:w="992"/>
      </w:tblGrid>
      <w:tr w:rsidR="003E2038" w14:paraId="4F91E248" w14:textId="5A0D8020" w:rsidTr="00130831">
        <w:tc>
          <w:tcPr>
            <w:tcW w:w="743" w:type="dxa"/>
          </w:tcPr>
          <w:p w14:paraId="0E1DE19E" w14:textId="3CA67BC0" w:rsidR="003E2038" w:rsidRDefault="003E2038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 w:rsidRPr="009F7596">
              <w:rPr>
                <w:rFonts w:asciiTheme="majorHAnsi" w:hAnsiTheme="majorHAnsi" w:cstheme="majorHAnsi"/>
                <w:lang w:val="en-US" w:eastAsia="ko-KR"/>
              </w:rPr>
              <w:t>Year</w:t>
            </w:r>
          </w:p>
        </w:tc>
        <w:tc>
          <w:tcPr>
            <w:tcW w:w="926" w:type="dxa"/>
          </w:tcPr>
          <w:p w14:paraId="2B651376" w14:textId="66B829DD" w:rsidR="003E2038" w:rsidRDefault="003E2038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 w:rsidRPr="009F7596">
              <w:rPr>
                <w:rFonts w:asciiTheme="majorHAnsi" w:hAnsiTheme="majorHAnsi" w:cstheme="majorHAnsi"/>
                <w:lang w:val="en-US" w:eastAsia="ko-KR"/>
              </w:rPr>
              <w:t>Total</w:t>
            </w:r>
          </w:p>
        </w:tc>
        <w:tc>
          <w:tcPr>
            <w:tcW w:w="2437" w:type="dxa"/>
          </w:tcPr>
          <w:p w14:paraId="5FA85E06" w14:textId="68C13458" w:rsidR="003E2038" w:rsidRDefault="003E2038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 w:rsidRPr="009F7596">
              <w:rPr>
                <w:rFonts w:asciiTheme="majorHAnsi" w:hAnsiTheme="majorHAnsi" w:cstheme="majorHAnsi"/>
                <w:lang w:val="en-US" w:eastAsia="ko-KR"/>
              </w:rPr>
              <w:t>China (includes Taiwan)</w:t>
            </w:r>
          </w:p>
        </w:tc>
        <w:tc>
          <w:tcPr>
            <w:tcW w:w="1276" w:type="dxa"/>
          </w:tcPr>
          <w:p w14:paraId="592BE2F2" w14:textId="6C28842A" w:rsidR="003E2038" w:rsidRDefault="003E2038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 w:rsidRPr="009F7596">
              <w:rPr>
                <w:rFonts w:asciiTheme="majorHAnsi" w:hAnsiTheme="majorHAnsi" w:cstheme="majorHAnsi"/>
                <w:lang w:val="en-US" w:eastAsia="ko-KR"/>
              </w:rPr>
              <w:t>Korea</w:t>
            </w:r>
          </w:p>
        </w:tc>
        <w:tc>
          <w:tcPr>
            <w:tcW w:w="1134" w:type="dxa"/>
          </w:tcPr>
          <w:p w14:paraId="03AE44CB" w14:textId="70957475" w:rsidR="003E2038" w:rsidRDefault="003E2038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 w:rsidRPr="009F7596">
              <w:rPr>
                <w:rFonts w:asciiTheme="majorHAnsi" w:hAnsiTheme="majorHAnsi" w:cstheme="majorHAnsi"/>
                <w:lang w:val="en-US" w:eastAsia="ko-KR"/>
              </w:rPr>
              <w:t>USA</w:t>
            </w:r>
          </w:p>
        </w:tc>
        <w:tc>
          <w:tcPr>
            <w:tcW w:w="992" w:type="dxa"/>
          </w:tcPr>
          <w:p w14:paraId="52F92264" w14:textId="6617254F" w:rsidR="003E2038" w:rsidRPr="009F7596" w:rsidRDefault="003E2038" w:rsidP="00130831">
            <w:pPr>
              <w:jc w:val="center"/>
              <w:rPr>
                <w:rFonts w:asciiTheme="majorHAnsi" w:hAnsiTheme="majorHAnsi" w:cstheme="majorHAnsi"/>
                <w:lang w:val="en-US" w:eastAsia="ko-KR"/>
              </w:rPr>
            </w:pPr>
            <w:r w:rsidRPr="003E2038">
              <w:rPr>
                <w:rFonts w:asciiTheme="majorHAnsi" w:hAnsiTheme="majorHAnsi" w:cstheme="majorHAnsi"/>
                <w:lang w:val="en-US" w:eastAsia="ko-KR"/>
              </w:rPr>
              <w:t>Others</w:t>
            </w:r>
          </w:p>
        </w:tc>
      </w:tr>
      <w:tr w:rsidR="003E2038" w14:paraId="3896D7DC" w14:textId="3AA93D35" w:rsidTr="00130831">
        <w:tc>
          <w:tcPr>
            <w:tcW w:w="743" w:type="dxa"/>
          </w:tcPr>
          <w:p w14:paraId="2AA2C963" w14:textId="19268AC4" w:rsidR="003E2038" w:rsidRDefault="003E2038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2009</w:t>
            </w:r>
          </w:p>
        </w:tc>
        <w:tc>
          <w:tcPr>
            <w:tcW w:w="926" w:type="dxa"/>
          </w:tcPr>
          <w:p w14:paraId="42149DA7" w14:textId="03CD13EB" w:rsidR="003E2038" w:rsidRDefault="003E2038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 w:rsidRPr="009F7596">
              <w:rPr>
                <w:rFonts w:asciiTheme="majorHAnsi" w:hAnsiTheme="majorHAnsi" w:cstheme="majorHAnsi"/>
                <w:lang w:val="en-US" w:eastAsia="ko-KR"/>
              </w:rPr>
              <w:t>18</w:t>
            </w:r>
            <w:r>
              <w:rPr>
                <w:rFonts w:asciiTheme="majorHAnsi" w:hAnsiTheme="majorHAnsi" w:cstheme="majorHAnsi"/>
                <w:lang w:val="en-US" w:eastAsia="ko-KR"/>
              </w:rPr>
              <w:t>,</w:t>
            </w:r>
            <w:r w:rsidRPr="009F7596">
              <w:rPr>
                <w:rFonts w:asciiTheme="majorHAnsi" w:hAnsiTheme="majorHAnsi" w:cstheme="majorHAnsi"/>
                <w:lang w:val="en-US" w:eastAsia="ko-KR"/>
              </w:rPr>
              <w:t>268</w:t>
            </w:r>
          </w:p>
        </w:tc>
        <w:tc>
          <w:tcPr>
            <w:tcW w:w="2437" w:type="dxa"/>
          </w:tcPr>
          <w:p w14:paraId="2BF0DC79" w14:textId="6D4D20C4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3,458</w:t>
            </w:r>
          </w:p>
        </w:tc>
        <w:tc>
          <w:tcPr>
            <w:tcW w:w="1276" w:type="dxa"/>
          </w:tcPr>
          <w:p w14:paraId="5246C866" w14:textId="694968D7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6,623</w:t>
            </w:r>
          </w:p>
        </w:tc>
        <w:tc>
          <w:tcPr>
            <w:tcW w:w="1134" w:type="dxa"/>
          </w:tcPr>
          <w:p w14:paraId="0082E4F9" w14:textId="1829D36D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4,569</w:t>
            </w:r>
          </w:p>
        </w:tc>
        <w:tc>
          <w:tcPr>
            <w:tcW w:w="992" w:type="dxa"/>
          </w:tcPr>
          <w:p w14:paraId="099DDCCB" w14:textId="6D278792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3,618</w:t>
            </w:r>
          </w:p>
        </w:tc>
      </w:tr>
      <w:tr w:rsidR="003E2038" w14:paraId="603A25C2" w14:textId="082C169D" w:rsidTr="00130831">
        <w:tc>
          <w:tcPr>
            <w:tcW w:w="743" w:type="dxa"/>
          </w:tcPr>
          <w:p w14:paraId="0DE3DDA1" w14:textId="35F25287" w:rsidR="003E2038" w:rsidRDefault="003E2038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2010</w:t>
            </w:r>
          </w:p>
        </w:tc>
        <w:tc>
          <w:tcPr>
            <w:tcW w:w="926" w:type="dxa"/>
          </w:tcPr>
          <w:p w14:paraId="79BA2C19" w14:textId="6582FE7A" w:rsidR="003E2038" w:rsidRDefault="003E2038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19,282</w:t>
            </w:r>
          </w:p>
        </w:tc>
        <w:tc>
          <w:tcPr>
            <w:tcW w:w="2437" w:type="dxa"/>
          </w:tcPr>
          <w:p w14:paraId="763AA747" w14:textId="0C3A0727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3,396</w:t>
            </w:r>
          </w:p>
        </w:tc>
        <w:tc>
          <w:tcPr>
            <w:tcW w:w="1276" w:type="dxa"/>
          </w:tcPr>
          <w:p w14:paraId="433033B9" w14:textId="1A709FD7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8,425</w:t>
            </w:r>
          </w:p>
        </w:tc>
        <w:tc>
          <w:tcPr>
            <w:tcW w:w="1134" w:type="dxa"/>
          </w:tcPr>
          <w:p w14:paraId="2B3D0D76" w14:textId="15CC0B47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4,198</w:t>
            </w:r>
          </w:p>
        </w:tc>
        <w:tc>
          <w:tcPr>
            <w:tcW w:w="992" w:type="dxa"/>
          </w:tcPr>
          <w:p w14:paraId="1E6C47B9" w14:textId="3DFF44A9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3,263</w:t>
            </w:r>
          </w:p>
        </w:tc>
      </w:tr>
      <w:tr w:rsidR="003E2038" w14:paraId="70B3894F" w14:textId="3B085102" w:rsidTr="00130831">
        <w:tc>
          <w:tcPr>
            <w:tcW w:w="743" w:type="dxa"/>
          </w:tcPr>
          <w:p w14:paraId="31C75EAA" w14:textId="4746E001" w:rsidR="003E2038" w:rsidRDefault="003E2038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2011</w:t>
            </w:r>
          </w:p>
        </w:tc>
        <w:tc>
          <w:tcPr>
            <w:tcW w:w="926" w:type="dxa"/>
          </w:tcPr>
          <w:p w14:paraId="48877BC5" w14:textId="5D48C0D6" w:rsidR="003E2038" w:rsidRDefault="003E2038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16,690</w:t>
            </w:r>
          </w:p>
        </w:tc>
        <w:tc>
          <w:tcPr>
            <w:tcW w:w="2437" w:type="dxa"/>
          </w:tcPr>
          <w:p w14:paraId="10A41082" w14:textId="2A371385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3,229</w:t>
            </w:r>
          </w:p>
        </w:tc>
        <w:tc>
          <w:tcPr>
            <w:tcW w:w="1276" w:type="dxa"/>
          </w:tcPr>
          <w:p w14:paraId="0119F9D6" w14:textId="2CD606D8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6,957</w:t>
            </w:r>
          </w:p>
        </w:tc>
        <w:tc>
          <w:tcPr>
            <w:tcW w:w="1134" w:type="dxa"/>
          </w:tcPr>
          <w:p w14:paraId="5C923978" w14:textId="1D6A10E9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3,925</w:t>
            </w:r>
          </w:p>
        </w:tc>
        <w:tc>
          <w:tcPr>
            <w:tcW w:w="992" w:type="dxa"/>
          </w:tcPr>
          <w:p w14:paraId="49189A89" w14:textId="1FEAA575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2,579</w:t>
            </w:r>
          </w:p>
        </w:tc>
      </w:tr>
      <w:tr w:rsidR="003E2038" w14:paraId="7C677773" w14:textId="4FED4752" w:rsidTr="00130831">
        <w:tc>
          <w:tcPr>
            <w:tcW w:w="743" w:type="dxa"/>
          </w:tcPr>
          <w:p w14:paraId="32A78367" w14:textId="1ED332A5" w:rsidR="003E2038" w:rsidRDefault="003E2038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2012</w:t>
            </w:r>
          </w:p>
        </w:tc>
        <w:tc>
          <w:tcPr>
            <w:tcW w:w="926" w:type="dxa"/>
          </w:tcPr>
          <w:p w14:paraId="5F68C8E1" w14:textId="24BE2AA3" w:rsidR="003E2038" w:rsidRDefault="003E2038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16,341</w:t>
            </w:r>
          </w:p>
        </w:tc>
        <w:tc>
          <w:tcPr>
            <w:tcW w:w="2437" w:type="dxa"/>
          </w:tcPr>
          <w:p w14:paraId="51EF3DFF" w14:textId="3EAA560B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2,849</w:t>
            </w:r>
          </w:p>
        </w:tc>
        <w:tc>
          <w:tcPr>
            <w:tcW w:w="1276" w:type="dxa"/>
          </w:tcPr>
          <w:p w14:paraId="622A4CCE" w14:textId="6DF469DA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6,343</w:t>
            </w:r>
          </w:p>
        </w:tc>
        <w:tc>
          <w:tcPr>
            <w:tcW w:w="1134" w:type="dxa"/>
          </w:tcPr>
          <w:p w14:paraId="0BD16DA1" w14:textId="185CA0F2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4,136</w:t>
            </w:r>
          </w:p>
        </w:tc>
        <w:tc>
          <w:tcPr>
            <w:tcW w:w="992" w:type="dxa"/>
          </w:tcPr>
          <w:p w14:paraId="5CD5EE8D" w14:textId="0873988A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3,013</w:t>
            </w:r>
          </w:p>
        </w:tc>
      </w:tr>
      <w:tr w:rsidR="003E2038" w14:paraId="276320BB" w14:textId="162D884B" w:rsidTr="00130831">
        <w:tc>
          <w:tcPr>
            <w:tcW w:w="743" w:type="dxa"/>
          </w:tcPr>
          <w:p w14:paraId="285E7F4C" w14:textId="7F04DCFE" w:rsidR="003E2038" w:rsidRDefault="003E2038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2013</w:t>
            </w:r>
          </w:p>
        </w:tc>
        <w:tc>
          <w:tcPr>
            <w:tcW w:w="926" w:type="dxa"/>
          </w:tcPr>
          <w:p w14:paraId="4C465EA6" w14:textId="55647EAB" w:rsidR="003E2038" w:rsidRDefault="003E2038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16,318</w:t>
            </w:r>
          </w:p>
        </w:tc>
        <w:tc>
          <w:tcPr>
            <w:tcW w:w="2437" w:type="dxa"/>
          </w:tcPr>
          <w:p w14:paraId="42A9F08E" w14:textId="5EA37A05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3,205</w:t>
            </w:r>
          </w:p>
        </w:tc>
        <w:tc>
          <w:tcPr>
            <w:tcW w:w="1276" w:type="dxa"/>
          </w:tcPr>
          <w:p w14:paraId="0C7E40CB" w14:textId="73E4CAF6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6,066</w:t>
            </w:r>
          </w:p>
        </w:tc>
        <w:tc>
          <w:tcPr>
            <w:tcW w:w="1134" w:type="dxa"/>
          </w:tcPr>
          <w:p w14:paraId="628870FA" w14:textId="7BE4DF8B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5,105</w:t>
            </w:r>
          </w:p>
        </w:tc>
        <w:tc>
          <w:tcPr>
            <w:tcW w:w="992" w:type="dxa"/>
          </w:tcPr>
          <w:p w14:paraId="6BD25C64" w14:textId="4C4856E0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1,942</w:t>
            </w:r>
          </w:p>
        </w:tc>
      </w:tr>
      <w:tr w:rsidR="003E2038" w14:paraId="42F8233B" w14:textId="002F5C8C" w:rsidTr="00130831">
        <w:tc>
          <w:tcPr>
            <w:tcW w:w="743" w:type="dxa"/>
          </w:tcPr>
          <w:p w14:paraId="20EB6DB8" w14:textId="26CABD8F" w:rsidR="003E2038" w:rsidRDefault="003E2038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2014</w:t>
            </w:r>
          </w:p>
        </w:tc>
        <w:tc>
          <w:tcPr>
            <w:tcW w:w="926" w:type="dxa"/>
          </w:tcPr>
          <w:p w14:paraId="02DCDFC6" w14:textId="1EDFEA99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15,174</w:t>
            </w:r>
          </w:p>
        </w:tc>
        <w:tc>
          <w:tcPr>
            <w:tcW w:w="2437" w:type="dxa"/>
          </w:tcPr>
          <w:p w14:paraId="6E815DAF" w14:textId="60171D08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3,547</w:t>
            </w:r>
          </w:p>
        </w:tc>
        <w:tc>
          <w:tcPr>
            <w:tcW w:w="1276" w:type="dxa"/>
          </w:tcPr>
          <w:p w14:paraId="73F3E99A" w14:textId="235E3658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4,374</w:t>
            </w:r>
          </w:p>
        </w:tc>
        <w:tc>
          <w:tcPr>
            <w:tcW w:w="1134" w:type="dxa"/>
          </w:tcPr>
          <w:p w14:paraId="6F55A06B" w14:textId="3237401F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4,786</w:t>
            </w:r>
          </w:p>
        </w:tc>
        <w:tc>
          <w:tcPr>
            <w:tcW w:w="992" w:type="dxa"/>
          </w:tcPr>
          <w:p w14:paraId="33FE0FD9" w14:textId="11768290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4,409</w:t>
            </w:r>
          </w:p>
        </w:tc>
      </w:tr>
      <w:tr w:rsidR="003E2038" w14:paraId="1A6131F6" w14:textId="34B2B906" w:rsidTr="00130831">
        <w:tc>
          <w:tcPr>
            <w:tcW w:w="743" w:type="dxa"/>
          </w:tcPr>
          <w:p w14:paraId="446C59BD" w14:textId="0DAFF3FE" w:rsidR="003E2038" w:rsidRDefault="003E2038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2015</w:t>
            </w:r>
          </w:p>
        </w:tc>
        <w:tc>
          <w:tcPr>
            <w:tcW w:w="926" w:type="dxa"/>
          </w:tcPr>
          <w:p w14:paraId="0BBB7032" w14:textId="48C65C3F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15,993</w:t>
            </w:r>
          </w:p>
        </w:tc>
        <w:tc>
          <w:tcPr>
            <w:tcW w:w="2437" w:type="dxa"/>
          </w:tcPr>
          <w:p w14:paraId="30CBDB0C" w14:textId="63D6EB26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4,395</w:t>
            </w:r>
          </w:p>
        </w:tc>
        <w:tc>
          <w:tcPr>
            <w:tcW w:w="1276" w:type="dxa"/>
          </w:tcPr>
          <w:p w14:paraId="179F2DA2" w14:textId="258A269C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4,158</w:t>
            </w:r>
          </w:p>
        </w:tc>
        <w:tc>
          <w:tcPr>
            <w:tcW w:w="1134" w:type="dxa"/>
          </w:tcPr>
          <w:p w14:paraId="50A66443" w14:textId="59AA8BD7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5,119</w:t>
            </w:r>
          </w:p>
        </w:tc>
        <w:tc>
          <w:tcPr>
            <w:tcW w:w="992" w:type="dxa"/>
          </w:tcPr>
          <w:p w14:paraId="4770DE17" w14:textId="22FDE445" w:rsidR="003E2038" w:rsidRDefault="00031556" w:rsidP="00031556">
            <w:pPr>
              <w:jc w:val="center"/>
              <w:rPr>
                <w:rFonts w:asciiTheme="majorHAnsi" w:hAnsiTheme="majorHAnsi" w:cstheme="majorHAnsi"/>
                <w:lang w:eastAsia="ko-KR"/>
              </w:rPr>
            </w:pPr>
            <w:r>
              <w:rPr>
                <w:rFonts w:asciiTheme="majorHAnsi" w:hAnsiTheme="majorHAnsi" w:cstheme="majorHAnsi" w:hint="eastAsia"/>
                <w:lang w:eastAsia="ko-KR"/>
              </w:rPr>
              <w:t>2,321</w:t>
            </w:r>
          </w:p>
        </w:tc>
      </w:tr>
    </w:tbl>
    <w:p w14:paraId="4E4B67D9" w14:textId="499B1552" w:rsidR="003E2038" w:rsidRDefault="003E2038" w:rsidP="003E2038">
      <w:pPr>
        <w:jc w:val="both"/>
        <w:rPr>
          <w:rFonts w:asciiTheme="majorHAnsi" w:hAnsiTheme="majorHAnsi" w:cstheme="majorHAnsi"/>
          <w:lang w:eastAsia="ko-KR"/>
        </w:rPr>
      </w:pPr>
    </w:p>
    <w:p w14:paraId="5D8DD0EA" w14:textId="772A3535" w:rsidR="003E2038" w:rsidRDefault="003E2038" w:rsidP="003E2038">
      <w:pPr>
        <w:jc w:val="both"/>
        <w:rPr>
          <w:rFonts w:asciiTheme="majorHAnsi" w:hAnsiTheme="majorHAnsi" w:cstheme="majorHAnsi"/>
          <w:lang w:eastAsia="ko-KR"/>
        </w:rPr>
      </w:pPr>
    </w:p>
    <w:p w14:paraId="294828DE" w14:textId="77777777" w:rsidR="003E2038" w:rsidRPr="003E2038" w:rsidRDefault="003E2038" w:rsidP="003E2038">
      <w:pPr>
        <w:jc w:val="both"/>
        <w:rPr>
          <w:rFonts w:asciiTheme="majorHAnsi" w:hAnsiTheme="majorHAnsi" w:cstheme="majorHAnsi"/>
          <w:lang w:eastAsia="ko-KR"/>
        </w:rPr>
      </w:pPr>
    </w:p>
    <w:p w14:paraId="24A7A185" w14:textId="2EDAD913" w:rsidR="009F7596" w:rsidRPr="00130831" w:rsidRDefault="009F7596" w:rsidP="00130831">
      <w:pPr>
        <w:ind w:leftChars="363" w:left="799"/>
        <w:jc w:val="both"/>
        <w:rPr>
          <w:rFonts w:asciiTheme="majorHAnsi" w:hAnsiTheme="majorHAnsi" w:cstheme="majorHAnsi"/>
          <w:lang w:val="en-US" w:eastAsia="ko-KR"/>
        </w:rPr>
      </w:pPr>
    </w:p>
    <w:p w14:paraId="16C2853D" w14:textId="73A8F341" w:rsidR="009F7596" w:rsidRPr="009F7596" w:rsidRDefault="009F7596" w:rsidP="009F7596">
      <w:pPr>
        <w:pStyle w:val="a8"/>
        <w:ind w:leftChars="0" w:left="760"/>
        <w:jc w:val="both"/>
        <w:rPr>
          <w:rFonts w:asciiTheme="majorHAnsi" w:hAnsiTheme="majorHAnsi" w:cstheme="majorHAnsi"/>
          <w:i/>
          <w:sz w:val="20"/>
          <w:lang w:val="en-US" w:eastAsia="ko-KR"/>
        </w:rPr>
      </w:pPr>
      <w:r w:rsidRPr="009F7596">
        <w:rPr>
          <w:rFonts w:asciiTheme="majorHAnsi" w:hAnsiTheme="majorHAnsi" w:cstheme="majorHAnsi"/>
          <w:i/>
          <w:sz w:val="20"/>
          <w:lang w:val="en-US" w:eastAsia="ko-KR"/>
        </w:rPr>
        <w:t>Source: Department of Civil Status, Nationality and Authentication, Ministry of Justice, 2015 and 2016.</w:t>
      </w:r>
    </w:p>
    <w:p w14:paraId="3388F754" w14:textId="77777777" w:rsidR="009F7596" w:rsidRPr="009F7596" w:rsidRDefault="009F7596" w:rsidP="009F7596">
      <w:pPr>
        <w:pStyle w:val="a8"/>
        <w:ind w:leftChars="0" w:left="760"/>
        <w:jc w:val="both"/>
        <w:rPr>
          <w:rFonts w:asciiTheme="majorHAnsi" w:hAnsiTheme="majorHAnsi" w:cstheme="majorHAnsi"/>
          <w:lang w:val="en-US" w:eastAsia="ko-KR"/>
        </w:rPr>
      </w:pPr>
    </w:p>
    <w:p w14:paraId="63036877" w14:textId="337FAF4F" w:rsidR="004E6408" w:rsidRPr="004E6408" w:rsidRDefault="00910CC0" w:rsidP="009F7596">
      <w:pPr>
        <w:pStyle w:val="a8"/>
        <w:ind w:leftChars="0" w:left="760"/>
        <w:jc w:val="both"/>
        <w:rPr>
          <w:rFonts w:asciiTheme="majorHAnsi" w:eastAsia="Calibri" w:hAnsiTheme="majorHAnsi" w:cstheme="majorHAnsi"/>
          <w:lang w:eastAsia="ko-KR"/>
        </w:rPr>
      </w:pPr>
      <w:r w:rsidRPr="00910CC0">
        <w:rPr>
          <w:rFonts w:asciiTheme="majorHAnsi" w:hAnsiTheme="majorHAnsi" w:cstheme="majorHAnsi"/>
          <w:lang w:eastAsia="ko-KR"/>
        </w:rPr>
        <w:t>Family dissolution is also expected to continue to increase.</w:t>
      </w:r>
      <w:r w:rsidR="00BA5400" w:rsidRPr="00492B30">
        <w:rPr>
          <w:rFonts w:asciiTheme="majorHAnsi" w:hAnsiTheme="majorHAnsi" w:cstheme="majorHAnsi"/>
          <w:lang w:eastAsia="ko-KR"/>
        </w:rPr>
        <w:t xml:space="preserve"> </w:t>
      </w:r>
      <w:r w:rsidR="00515B28" w:rsidRPr="00492B30">
        <w:rPr>
          <w:rFonts w:asciiTheme="majorHAnsi" w:hAnsiTheme="majorHAnsi" w:cstheme="majorHAnsi"/>
          <w:lang w:eastAsia="ko-KR"/>
        </w:rPr>
        <w:t>South Korea</w:t>
      </w:r>
      <w:r w:rsidR="00395A1C" w:rsidRPr="00492B30">
        <w:rPr>
          <w:rFonts w:asciiTheme="majorHAnsi" w:hAnsiTheme="majorHAnsi" w:cstheme="majorHAnsi"/>
          <w:lang w:eastAsia="ko-KR"/>
        </w:rPr>
        <w:t xml:space="preserve"> is one of the most popular destinations</w:t>
      </w:r>
      <w:r w:rsidR="00BA5400" w:rsidRPr="00492B30">
        <w:rPr>
          <w:rFonts w:asciiTheme="majorHAnsi" w:hAnsiTheme="majorHAnsi" w:cstheme="majorHAnsi"/>
          <w:lang w:eastAsia="ko-KR"/>
        </w:rPr>
        <w:t xml:space="preserve"> for Vietnamese women</w:t>
      </w:r>
      <w:r w:rsidR="00515B28" w:rsidRPr="00492B30">
        <w:rPr>
          <w:rFonts w:asciiTheme="majorHAnsi" w:hAnsiTheme="majorHAnsi" w:cstheme="majorHAnsi"/>
          <w:lang w:eastAsia="ko-KR"/>
        </w:rPr>
        <w:t xml:space="preserve"> and</w:t>
      </w:r>
      <w:r w:rsidR="00C0693E" w:rsidRPr="00492B30">
        <w:rPr>
          <w:rFonts w:asciiTheme="majorHAnsi" w:hAnsiTheme="majorHAnsi" w:cstheme="majorHAnsi"/>
          <w:lang w:eastAsia="ko-KR"/>
        </w:rPr>
        <w:t xml:space="preserve"> there were 25,162 divorces of women from Vietnam be</w:t>
      </w:r>
      <w:r w:rsidR="00515B28" w:rsidRPr="00492B30">
        <w:rPr>
          <w:rFonts w:asciiTheme="majorHAnsi" w:hAnsiTheme="majorHAnsi" w:cstheme="majorHAnsi"/>
          <w:lang w:eastAsia="ko-KR"/>
        </w:rPr>
        <w:t xml:space="preserve">tween 2000 and 2022, which means that </w:t>
      </w:r>
      <w:r w:rsidR="00C0693E" w:rsidRPr="00492B30">
        <w:rPr>
          <w:rFonts w:asciiTheme="majorHAnsi" w:hAnsiTheme="majorHAnsi" w:cstheme="majorHAnsi"/>
          <w:lang w:eastAsia="ko-KR"/>
        </w:rPr>
        <w:t>about 1 in 5 women (about 22.2%) are experiencing family breakdown</w:t>
      </w:r>
      <w:r w:rsidR="00E35238">
        <w:rPr>
          <w:rFonts w:asciiTheme="majorHAnsi" w:hAnsiTheme="majorHAnsi" w:cstheme="majorHAnsi"/>
          <w:lang w:eastAsia="ko-KR"/>
        </w:rPr>
        <w:t>.</w:t>
      </w:r>
      <w:r w:rsidR="00B54555" w:rsidRPr="00492B30">
        <w:rPr>
          <w:rStyle w:val="aa"/>
          <w:rFonts w:asciiTheme="majorHAnsi" w:hAnsiTheme="majorHAnsi" w:cstheme="majorHAnsi"/>
          <w:lang w:eastAsia="ko-KR"/>
        </w:rPr>
        <w:footnoteReference w:id="2"/>
      </w:r>
      <w:r w:rsidR="00E35238">
        <w:rPr>
          <w:rFonts w:asciiTheme="majorHAnsi" w:hAnsiTheme="majorHAnsi" w:cstheme="majorHAnsi"/>
          <w:lang w:eastAsia="ko-KR"/>
        </w:rPr>
        <w:t xml:space="preserve"> </w:t>
      </w:r>
      <w:r w:rsidR="00C0693E" w:rsidRPr="00492B30">
        <w:rPr>
          <w:rFonts w:asciiTheme="majorHAnsi" w:hAnsiTheme="majorHAnsi" w:cstheme="majorHAnsi"/>
          <w:lang w:eastAsia="ko-KR"/>
        </w:rPr>
        <w:t>Some of these Vietnamese women are returning</w:t>
      </w:r>
      <w:r w:rsidR="00010EDC" w:rsidRPr="00492B30">
        <w:rPr>
          <w:rFonts w:asciiTheme="majorHAnsi" w:hAnsiTheme="majorHAnsi" w:cstheme="majorHAnsi"/>
          <w:lang w:eastAsia="ko-KR"/>
        </w:rPr>
        <w:t xml:space="preserve"> to Vietnam with their children</w:t>
      </w:r>
      <w:r w:rsidR="00515B28" w:rsidRPr="00492B30">
        <w:rPr>
          <w:rFonts w:asciiTheme="majorHAnsi" w:hAnsiTheme="majorHAnsi" w:cstheme="majorHAnsi"/>
          <w:lang w:eastAsia="ko-KR"/>
        </w:rPr>
        <w:t xml:space="preserve"> </w:t>
      </w:r>
      <w:r w:rsidR="004E6408">
        <w:rPr>
          <w:rFonts w:asciiTheme="majorHAnsi" w:hAnsiTheme="majorHAnsi" w:cstheme="majorHAnsi"/>
          <w:lang w:eastAsia="ko-KR"/>
        </w:rPr>
        <w:t>and there is no official count yet.</w:t>
      </w:r>
    </w:p>
    <w:p w14:paraId="5202BC5B" w14:textId="434E5295" w:rsidR="002C5925" w:rsidRPr="002C5925" w:rsidRDefault="004E6408" w:rsidP="00E579B8">
      <w:pPr>
        <w:pStyle w:val="a8"/>
        <w:numPr>
          <w:ilvl w:val="0"/>
          <w:numId w:val="5"/>
        </w:numPr>
        <w:ind w:leftChars="0"/>
        <w:jc w:val="both"/>
        <w:rPr>
          <w:rFonts w:asciiTheme="majorHAnsi" w:eastAsia="Calibri" w:hAnsiTheme="majorHAnsi" w:cstheme="majorHAnsi"/>
          <w:lang w:eastAsia="ko-KR"/>
        </w:rPr>
      </w:pPr>
      <w:r>
        <w:rPr>
          <w:rFonts w:asciiTheme="majorHAnsi" w:hAnsiTheme="majorHAnsi" w:cstheme="majorHAnsi"/>
          <w:lang w:eastAsia="ko-KR"/>
        </w:rPr>
        <w:t>The children of returned marriage migrants face</w:t>
      </w:r>
      <w:r w:rsidR="00F70F71">
        <w:rPr>
          <w:rFonts w:asciiTheme="majorHAnsi" w:hAnsiTheme="majorHAnsi" w:cstheme="majorHAnsi"/>
          <w:lang w:eastAsia="ko-KR"/>
        </w:rPr>
        <w:t xml:space="preserve"> </w:t>
      </w:r>
      <w:r w:rsidR="002C5925">
        <w:rPr>
          <w:rFonts w:asciiTheme="majorHAnsi" w:hAnsiTheme="majorHAnsi" w:cstheme="majorHAnsi"/>
          <w:lang w:eastAsia="ko-KR"/>
        </w:rPr>
        <w:t>following obstacles in sett</w:t>
      </w:r>
      <w:r w:rsidR="00591C94">
        <w:rPr>
          <w:rFonts w:asciiTheme="majorHAnsi" w:hAnsiTheme="majorHAnsi" w:cstheme="majorHAnsi" w:hint="eastAsia"/>
          <w:lang w:eastAsia="ko-KR"/>
        </w:rPr>
        <w:t>l</w:t>
      </w:r>
      <w:r w:rsidR="002C5925">
        <w:rPr>
          <w:rFonts w:asciiTheme="majorHAnsi" w:hAnsiTheme="majorHAnsi" w:cstheme="majorHAnsi"/>
          <w:lang w:eastAsia="ko-KR"/>
        </w:rPr>
        <w:t>ing in Vietnam society.</w:t>
      </w:r>
    </w:p>
    <w:p w14:paraId="5B65C291" w14:textId="77777777" w:rsidR="00DD7EA5" w:rsidRDefault="00477C14" w:rsidP="0051205D">
      <w:pPr>
        <w:pStyle w:val="a8"/>
        <w:numPr>
          <w:ilvl w:val="0"/>
          <w:numId w:val="8"/>
        </w:numPr>
        <w:ind w:leftChars="0"/>
        <w:rPr>
          <w:rFonts w:asciiTheme="majorHAnsi" w:hAnsiTheme="majorHAnsi" w:cstheme="majorHAnsi"/>
          <w:lang w:eastAsia="ko-KR"/>
        </w:rPr>
      </w:pPr>
      <w:r>
        <w:rPr>
          <w:rFonts w:asciiTheme="majorHAnsi" w:hAnsiTheme="majorHAnsi" w:cstheme="majorHAnsi"/>
          <w:lang w:eastAsia="ko-KR"/>
        </w:rPr>
        <w:t>Legal residency</w:t>
      </w:r>
    </w:p>
    <w:p w14:paraId="1A34099F" w14:textId="16D182A9" w:rsidR="00F70F71" w:rsidRDefault="007A1086" w:rsidP="00DD7EA5">
      <w:pPr>
        <w:pStyle w:val="a8"/>
        <w:ind w:leftChars="0" w:left="1120"/>
        <w:rPr>
          <w:rFonts w:asciiTheme="majorHAnsi" w:hAnsiTheme="majorHAnsi" w:cstheme="majorHAnsi"/>
          <w:lang w:eastAsia="ko-KR"/>
        </w:rPr>
      </w:pPr>
      <w:r w:rsidRPr="007A1086">
        <w:rPr>
          <w:rFonts w:asciiTheme="majorHAnsi" w:hAnsiTheme="majorHAnsi" w:cstheme="majorHAnsi"/>
          <w:lang w:eastAsia="ko-KR"/>
        </w:rPr>
        <w:t xml:space="preserve">Despite the availability of a one-year TT visa, the children </w:t>
      </w:r>
      <w:r>
        <w:rPr>
          <w:rFonts w:asciiTheme="majorHAnsi" w:hAnsiTheme="majorHAnsi" w:cstheme="majorHAnsi"/>
          <w:lang w:eastAsia="ko-KR"/>
        </w:rPr>
        <w:t xml:space="preserve">of retuned marriage migrants </w:t>
      </w:r>
      <w:r w:rsidRPr="007A1086">
        <w:rPr>
          <w:rFonts w:asciiTheme="majorHAnsi" w:hAnsiTheme="majorHAnsi" w:cstheme="majorHAnsi"/>
          <w:lang w:eastAsia="ko-KR"/>
        </w:rPr>
        <w:t xml:space="preserve">have not had access to this information and are returning home on short-term visas of three months. Short-term visas need to be renewed periodically, causing financial burdens and missed deadlines.   </w:t>
      </w:r>
    </w:p>
    <w:p w14:paraId="0E41A83A" w14:textId="34128123" w:rsidR="007A1086" w:rsidRPr="00A737BC" w:rsidRDefault="007A1086" w:rsidP="00A737BC">
      <w:pPr>
        <w:rPr>
          <w:rFonts w:asciiTheme="majorHAnsi" w:hAnsiTheme="majorHAnsi" w:cstheme="majorHAnsi"/>
          <w:lang w:eastAsia="ko-KR"/>
        </w:rPr>
      </w:pPr>
    </w:p>
    <w:p w14:paraId="25F4057A" w14:textId="58B1CCF4" w:rsidR="00477C14" w:rsidRPr="004E2B84" w:rsidRDefault="00477C14" w:rsidP="002C5925">
      <w:pPr>
        <w:pStyle w:val="a8"/>
        <w:numPr>
          <w:ilvl w:val="0"/>
          <w:numId w:val="8"/>
        </w:numPr>
        <w:ind w:leftChars="0"/>
        <w:jc w:val="both"/>
        <w:rPr>
          <w:rFonts w:asciiTheme="majorHAnsi" w:eastAsia="Calibri" w:hAnsiTheme="majorHAnsi" w:cstheme="majorHAnsi"/>
          <w:lang w:eastAsia="ko-KR"/>
        </w:rPr>
      </w:pPr>
      <w:r>
        <w:rPr>
          <w:rFonts w:asciiTheme="majorHAnsi" w:hAnsiTheme="majorHAnsi" w:cstheme="majorHAnsi"/>
          <w:lang w:eastAsia="ko-KR"/>
        </w:rPr>
        <w:t>Medical care</w:t>
      </w:r>
    </w:p>
    <w:p w14:paraId="3810A401" w14:textId="7A6996E1" w:rsidR="004E2B84" w:rsidRPr="00E35238" w:rsidRDefault="00401FAF" w:rsidP="006C4021">
      <w:pPr>
        <w:ind w:leftChars="500" w:left="1100"/>
        <w:jc w:val="both"/>
        <w:rPr>
          <w:rFonts w:asciiTheme="majorHAnsi" w:eastAsia="Calibri" w:hAnsiTheme="majorHAnsi" w:cstheme="majorHAnsi"/>
          <w:lang w:eastAsia="ko-KR"/>
        </w:rPr>
      </w:pPr>
      <w:r w:rsidRPr="00E35238">
        <w:rPr>
          <w:rFonts w:asciiTheme="majorHAnsi" w:eastAsia="Calibri" w:hAnsiTheme="majorHAnsi" w:cstheme="majorHAnsi"/>
          <w:lang w:eastAsia="ko-KR"/>
        </w:rPr>
        <w:t xml:space="preserve">When a child is born in Vietnam, the birth is registered and entered into the family's civil registry. The local government then issues a medical insurance card that is valid until the child turns 6 years old.  In </w:t>
      </w:r>
      <w:bookmarkStart w:id="0" w:name="_GoBack"/>
      <w:bookmarkEnd w:id="0"/>
      <w:r w:rsidRPr="00E35238">
        <w:rPr>
          <w:rFonts w:asciiTheme="majorHAnsi" w:eastAsia="Calibri" w:hAnsiTheme="majorHAnsi" w:cstheme="majorHAnsi"/>
          <w:lang w:eastAsia="ko-KR"/>
        </w:rPr>
        <w:t>Vietnam, which does not allow dual citizenship, children of return</w:t>
      </w:r>
      <w:r w:rsidR="009C778C" w:rsidRPr="009C778C">
        <w:rPr>
          <w:rFonts w:asciiTheme="minorEastAsia" w:hAnsiTheme="minorEastAsia" w:cstheme="majorHAnsi"/>
          <w:sz w:val="20"/>
          <w:lang w:eastAsia="ko-KR"/>
        </w:rPr>
        <w:t>ed</w:t>
      </w:r>
      <w:r w:rsidRPr="00E35238">
        <w:rPr>
          <w:rFonts w:asciiTheme="majorHAnsi" w:eastAsia="Calibri" w:hAnsiTheme="majorHAnsi" w:cstheme="majorHAnsi"/>
          <w:lang w:eastAsia="ko-KR"/>
        </w:rPr>
        <w:t xml:space="preserve"> migrants cannot apply for health insurance as foreign nationals and therefore do not receive health insurance benefits</w:t>
      </w:r>
      <w:r w:rsidR="002832B8" w:rsidRPr="00E35238">
        <w:rPr>
          <w:rFonts w:asciiTheme="majorHAnsi" w:eastAsia="Calibri" w:hAnsiTheme="majorHAnsi" w:cstheme="majorHAnsi"/>
          <w:lang w:eastAsia="ko-KR"/>
        </w:rPr>
        <w:t>.</w:t>
      </w:r>
    </w:p>
    <w:p w14:paraId="46EDDF7E" w14:textId="5CCD7200" w:rsidR="00C8511D" w:rsidRPr="00444A1E" w:rsidRDefault="00C8511D" w:rsidP="00444A1E">
      <w:pPr>
        <w:jc w:val="both"/>
        <w:rPr>
          <w:rFonts w:asciiTheme="majorHAnsi" w:hAnsiTheme="majorHAnsi" w:cstheme="majorHAnsi"/>
          <w:b/>
          <w:lang w:eastAsia="ko-KR"/>
        </w:rPr>
      </w:pPr>
    </w:p>
    <w:p w14:paraId="052DA788" w14:textId="43E5FB2D" w:rsidR="00D67366" w:rsidRPr="00492B30" w:rsidRDefault="00D67366" w:rsidP="00D67366">
      <w:pPr>
        <w:ind w:left="720"/>
        <w:jc w:val="both"/>
        <w:rPr>
          <w:rFonts w:asciiTheme="majorHAnsi" w:hAnsiTheme="majorHAnsi" w:cstheme="majorHAnsi"/>
          <w:b/>
          <w:lang w:eastAsia="ko-KR"/>
        </w:rPr>
      </w:pPr>
      <w:r w:rsidRPr="00492B30">
        <w:rPr>
          <w:rFonts w:asciiTheme="majorHAnsi" w:hAnsiTheme="majorHAnsi" w:cstheme="majorHAnsi"/>
          <w:b/>
          <w:lang w:eastAsia="ko-KR"/>
        </w:rPr>
        <w:lastRenderedPageBreak/>
        <w:t>Recommendation</w:t>
      </w:r>
    </w:p>
    <w:p w14:paraId="68E1D785" w14:textId="77777777" w:rsidR="008B4B15" w:rsidRPr="00492B30" w:rsidRDefault="008B4B15" w:rsidP="00D67366">
      <w:pPr>
        <w:ind w:left="720"/>
        <w:jc w:val="both"/>
        <w:rPr>
          <w:rFonts w:asciiTheme="majorHAnsi" w:hAnsiTheme="majorHAnsi" w:cstheme="majorHAnsi"/>
          <w:b/>
          <w:lang w:eastAsia="ko-KR"/>
        </w:rPr>
      </w:pPr>
    </w:p>
    <w:p w14:paraId="29F7453B" w14:textId="1ACDA983" w:rsidR="00D67366" w:rsidRPr="00492B30" w:rsidRDefault="00C0693E" w:rsidP="00C0693E">
      <w:pPr>
        <w:pStyle w:val="a8"/>
        <w:numPr>
          <w:ilvl w:val="0"/>
          <w:numId w:val="4"/>
        </w:numPr>
        <w:ind w:leftChars="0"/>
        <w:jc w:val="both"/>
        <w:rPr>
          <w:rFonts w:asciiTheme="majorHAnsi" w:eastAsia="Calibri" w:hAnsiTheme="majorHAnsi" w:cstheme="majorHAnsi"/>
          <w:lang w:eastAsia="ko-KR"/>
        </w:rPr>
      </w:pPr>
      <w:r w:rsidRPr="00492B30">
        <w:rPr>
          <w:rFonts w:asciiTheme="majorHAnsi" w:hAnsiTheme="majorHAnsi" w:cstheme="majorHAnsi"/>
          <w:lang w:eastAsia="ko-KR"/>
        </w:rPr>
        <w:t>The Vietnamese government should identify the scale of</w:t>
      </w:r>
      <w:r w:rsidR="00C8511D" w:rsidRPr="00492B30">
        <w:rPr>
          <w:rFonts w:asciiTheme="majorHAnsi" w:hAnsiTheme="majorHAnsi" w:cstheme="majorHAnsi"/>
          <w:lang w:eastAsia="ko-KR"/>
        </w:rPr>
        <w:t xml:space="preserve"> </w:t>
      </w:r>
      <w:r w:rsidR="00351CD2" w:rsidRPr="00492B30">
        <w:rPr>
          <w:rFonts w:asciiTheme="majorHAnsi" w:hAnsiTheme="majorHAnsi" w:cstheme="majorHAnsi"/>
          <w:lang w:eastAsia="ko-KR"/>
        </w:rPr>
        <w:t xml:space="preserve">children of </w:t>
      </w:r>
      <w:r w:rsidRPr="00492B30">
        <w:rPr>
          <w:rFonts w:asciiTheme="majorHAnsi" w:hAnsiTheme="majorHAnsi" w:cstheme="majorHAnsi"/>
          <w:lang w:eastAsia="ko-KR"/>
        </w:rPr>
        <w:t xml:space="preserve">returned marriage </w:t>
      </w:r>
      <w:r w:rsidR="0031375B">
        <w:rPr>
          <w:rFonts w:asciiTheme="majorHAnsi" w:hAnsiTheme="majorHAnsi" w:cstheme="majorHAnsi"/>
          <w:lang w:eastAsia="ko-KR"/>
        </w:rPr>
        <w:t>migrant</w:t>
      </w:r>
      <w:r w:rsidR="00515B28" w:rsidRPr="00492B30">
        <w:rPr>
          <w:rFonts w:asciiTheme="majorHAnsi" w:hAnsiTheme="majorHAnsi" w:cstheme="majorHAnsi"/>
          <w:lang w:eastAsia="ko-KR"/>
        </w:rPr>
        <w:t xml:space="preserve"> across Vietnam.</w:t>
      </w:r>
      <w:r w:rsidRPr="00492B30">
        <w:rPr>
          <w:rFonts w:asciiTheme="majorHAnsi" w:hAnsiTheme="majorHAnsi" w:cstheme="majorHAnsi"/>
          <w:lang w:eastAsia="ko-KR"/>
        </w:rPr>
        <w:t xml:space="preserve"> </w:t>
      </w:r>
    </w:p>
    <w:p w14:paraId="32A04F5B" w14:textId="7CAF1B2E" w:rsidR="00A737BC" w:rsidRDefault="00A737BC" w:rsidP="00A737BC">
      <w:pPr>
        <w:pStyle w:val="a8"/>
        <w:numPr>
          <w:ilvl w:val="0"/>
          <w:numId w:val="4"/>
        </w:numPr>
        <w:ind w:leftChars="0"/>
        <w:rPr>
          <w:rFonts w:asciiTheme="majorHAnsi" w:hAnsiTheme="majorHAnsi" w:cstheme="majorHAnsi"/>
          <w:lang w:eastAsia="ko-KR"/>
        </w:rPr>
      </w:pPr>
      <w:r w:rsidRPr="007A1086">
        <w:rPr>
          <w:rFonts w:asciiTheme="majorHAnsi" w:hAnsiTheme="majorHAnsi" w:cstheme="majorHAnsi"/>
          <w:lang w:eastAsia="ko-KR"/>
        </w:rPr>
        <w:t>The Vietnamese government should actively disseminate visa-related information to ensure that the children of these women have a stable stay in Vietnam.</w:t>
      </w:r>
    </w:p>
    <w:p w14:paraId="64B2AA05" w14:textId="377F4379" w:rsidR="00401FAF" w:rsidRPr="00A737BC" w:rsidRDefault="00401FAF" w:rsidP="00A737BC">
      <w:pPr>
        <w:pStyle w:val="a8"/>
        <w:numPr>
          <w:ilvl w:val="0"/>
          <w:numId w:val="4"/>
        </w:numPr>
        <w:ind w:leftChars="0"/>
        <w:rPr>
          <w:rFonts w:asciiTheme="majorHAnsi" w:hAnsiTheme="majorHAnsi" w:cstheme="majorHAnsi"/>
          <w:lang w:eastAsia="ko-KR"/>
        </w:rPr>
      </w:pPr>
      <w:r>
        <w:rPr>
          <w:rFonts w:asciiTheme="majorHAnsi" w:hAnsiTheme="majorHAnsi" w:cstheme="majorHAnsi"/>
          <w:lang w:eastAsia="ko-KR"/>
        </w:rPr>
        <w:t>The Vietnamese government should take necessary measures to provide medical insurance to the children of returned marriage migrant who is under 6 years old.</w:t>
      </w:r>
    </w:p>
    <w:p w14:paraId="79695671" w14:textId="1006A2F7" w:rsidR="00480413" w:rsidRDefault="00E325A6" w:rsidP="00E325A6">
      <w:pPr>
        <w:pStyle w:val="a8"/>
        <w:numPr>
          <w:ilvl w:val="0"/>
          <w:numId w:val="4"/>
        </w:numPr>
        <w:ind w:leftChars="0"/>
        <w:jc w:val="both"/>
        <w:rPr>
          <w:rFonts w:asciiTheme="majorHAnsi" w:hAnsiTheme="majorHAnsi" w:cstheme="majorHAnsi"/>
          <w:lang w:eastAsia="ko-KR"/>
        </w:rPr>
      </w:pPr>
      <w:r w:rsidRPr="00492B30">
        <w:rPr>
          <w:rFonts w:asciiTheme="majorHAnsi" w:hAnsiTheme="majorHAnsi" w:cstheme="majorHAnsi"/>
          <w:lang w:eastAsia="ko-KR"/>
        </w:rPr>
        <w:t>Administrative and instit</w:t>
      </w:r>
      <w:r w:rsidR="00351CD2" w:rsidRPr="00492B30">
        <w:rPr>
          <w:rFonts w:asciiTheme="majorHAnsi" w:hAnsiTheme="majorHAnsi" w:cstheme="majorHAnsi"/>
          <w:lang w:eastAsia="ko-KR"/>
        </w:rPr>
        <w:t>utional improvements should</w:t>
      </w:r>
      <w:r w:rsidRPr="00492B30">
        <w:rPr>
          <w:rFonts w:asciiTheme="majorHAnsi" w:hAnsiTheme="majorHAnsi" w:cstheme="majorHAnsi"/>
          <w:lang w:eastAsia="ko-KR"/>
        </w:rPr>
        <w:t xml:space="preserve"> be made to ensure that</w:t>
      </w:r>
      <w:r w:rsidR="00186DA5">
        <w:rPr>
          <w:rFonts w:asciiTheme="majorHAnsi" w:hAnsiTheme="majorHAnsi" w:cstheme="majorHAnsi"/>
          <w:lang w:eastAsia="ko-KR"/>
        </w:rPr>
        <w:t xml:space="preserve"> especially undocumented</w:t>
      </w:r>
      <w:r w:rsidR="00DF2A66" w:rsidRPr="00492B30">
        <w:rPr>
          <w:rFonts w:asciiTheme="majorHAnsi" w:hAnsiTheme="majorHAnsi" w:cstheme="majorHAnsi"/>
          <w:lang w:eastAsia="ko-KR"/>
        </w:rPr>
        <w:t xml:space="preserve"> children</w:t>
      </w:r>
      <w:r w:rsidR="00401FAF">
        <w:rPr>
          <w:rFonts w:asciiTheme="majorHAnsi" w:hAnsiTheme="majorHAnsi" w:cstheme="majorHAnsi"/>
          <w:lang w:eastAsia="ko-KR"/>
        </w:rPr>
        <w:t xml:space="preserve"> whose visa has been expired</w:t>
      </w:r>
      <w:r w:rsidRPr="00492B30">
        <w:rPr>
          <w:rFonts w:asciiTheme="majorHAnsi" w:hAnsiTheme="majorHAnsi" w:cstheme="majorHAnsi"/>
          <w:lang w:eastAsia="ko-KR"/>
        </w:rPr>
        <w:t xml:space="preserve"> hav</w:t>
      </w:r>
      <w:r w:rsidR="00515B28" w:rsidRPr="00492B30">
        <w:rPr>
          <w:rFonts w:asciiTheme="majorHAnsi" w:hAnsiTheme="majorHAnsi" w:cstheme="majorHAnsi"/>
          <w:lang w:eastAsia="ko-KR"/>
        </w:rPr>
        <w:t>e access to public education,</w:t>
      </w:r>
      <w:r w:rsidRPr="00492B30">
        <w:rPr>
          <w:rFonts w:asciiTheme="majorHAnsi" w:hAnsiTheme="majorHAnsi" w:cstheme="majorHAnsi"/>
          <w:lang w:eastAsia="ko-KR"/>
        </w:rPr>
        <w:t xml:space="preserve"> health care</w:t>
      </w:r>
      <w:r w:rsidR="00515B28" w:rsidRPr="00492B30">
        <w:rPr>
          <w:rFonts w:asciiTheme="majorHAnsi" w:hAnsiTheme="majorHAnsi" w:cstheme="majorHAnsi"/>
          <w:lang w:eastAsia="ko-KR"/>
        </w:rPr>
        <w:t xml:space="preserve"> and all other social services</w:t>
      </w:r>
      <w:r w:rsidR="00B50186" w:rsidRPr="00492B30">
        <w:rPr>
          <w:rFonts w:asciiTheme="majorHAnsi" w:hAnsiTheme="majorHAnsi" w:cstheme="majorHAnsi"/>
          <w:lang w:eastAsia="ko-KR"/>
        </w:rPr>
        <w:t xml:space="preserve">. </w:t>
      </w:r>
    </w:p>
    <w:p w14:paraId="4306BFF7" w14:textId="1A2971D1" w:rsidR="00122D43" w:rsidRPr="00560B9F" w:rsidRDefault="00992DE2" w:rsidP="00992DE2">
      <w:pPr>
        <w:pStyle w:val="a8"/>
        <w:numPr>
          <w:ilvl w:val="0"/>
          <w:numId w:val="4"/>
        </w:numPr>
        <w:ind w:leftChars="0"/>
        <w:jc w:val="both"/>
        <w:rPr>
          <w:rFonts w:asciiTheme="majorHAnsi" w:eastAsia="Calibri" w:hAnsiTheme="majorHAnsi" w:cstheme="majorHAnsi"/>
          <w:lang w:eastAsia="ko-KR"/>
        </w:rPr>
      </w:pPr>
      <w:r w:rsidRPr="00492B30">
        <w:rPr>
          <w:rFonts w:asciiTheme="majorHAnsi" w:hAnsiTheme="majorHAnsi" w:cstheme="majorHAnsi"/>
          <w:lang w:eastAsia="ko-KR"/>
        </w:rPr>
        <w:t xml:space="preserve">Vietnam should </w:t>
      </w:r>
      <w:r w:rsidR="00BA5400" w:rsidRPr="00492B30">
        <w:rPr>
          <w:rFonts w:asciiTheme="majorHAnsi" w:hAnsiTheme="majorHAnsi" w:cstheme="majorHAnsi"/>
          <w:lang w:eastAsia="ko-KR"/>
        </w:rPr>
        <w:t>make an effort</w:t>
      </w:r>
      <w:r w:rsidRPr="00492B30">
        <w:rPr>
          <w:rFonts w:asciiTheme="majorHAnsi" w:hAnsiTheme="majorHAnsi" w:cstheme="majorHAnsi"/>
          <w:lang w:eastAsia="ko-KR"/>
        </w:rPr>
        <w:t xml:space="preserve"> to promote the integrity of international marriages by strengthening information exchange with the governments of in</w:t>
      </w:r>
      <w:r w:rsidR="00BA5400" w:rsidRPr="00492B30">
        <w:rPr>
          <w:rFonts w:asciiTheme="majorHAnsi" w:hAnsiTheme="majorHAnsi" w:cstheme="majorHAnsi"/>
          <w:lang w:eastAsia="ko-KR"/>
        </w:rPr>
        <w:t>ternational marriage partners</w:t>
      </w:r>
      <w:r w:rsidR="00515B28" w:rsidRPr="00492B30">
        <w:rPr>
          <w:rFonts w:asciiTheme="majorHAnsi" w:hAnsiTheme="majorHAnsi" w:cstheme="majorHAnsi"/>
          <w:lang w:eastAsia="ko-KR"/>
        </w:rPr>
        <w:t xml:space="preserve"> and establish</w:t>
      </w:r>
      <w:r w:rsidRPr="00492B30">
        <w:rPr>
          <w:rFonts w:asciiTheme="majorHAnsi" w:hAnsiTheme="majorHAnsi" w:cstheme="majorHAnsi"/>
          <w:lang w:eastAsia="ko-KR"/>
        </w:rPr>
        <w:t xml:space="preserve"> a comprehensive system of civil and judicial coordination on marriage dissolution</w:t>
      </w:r>
      <w:r w:rsidR="00515B28" w:rsidRPr="00492B30">
        <w:rPr>
          <w:rFonts w:asciiTheme="majorHAnsi" w:hAnsiTheme="majorHAnsi" w:cstheme="majorHAnsi"/>
          <w:lang w:eastAsia="ko-KR"/>
        </w:rPr>
        <w:t xml:space="preserve"> to protect the right of the children</w:t>
      </w:r>
      <w:r w:rsidRPr="00492B30">
        <w:rPr>
          <w:rFonts w:asciiTheme="majorHAnsi" w:hAnsiTheme="majorHAnsi" w:cstheme="majorHAnsi"/>
          <w:lang w:eastAsia="ko-KR"/>
        </w:rPr>
        <w:t>.</w:t>
      </w:r>
    </w:p>
    <w:p w14:paraId="5946CA3E" w14:textId="7EC111DF" w:rsidR="00560B9F" w:rsidRPr="00AE4588" w:rsidRDefault="00560B9F" w:rsidP="00AE4588">
      <w:pPr>
        <w:jc w:val="both"/>
        <w:rPr>
          <w:rFonts w:asciiTheme="majorHAnsi" w:hAnsiTheme="majorHAnsi" w:cstheme="majorHAnsi"/>
          <w:lang w:eastAsia="ko-KR"/>
        </w:rPr>
      </w:pPr>
      <w:r w:rsidRPr="00AE4588">
        <w:rPr>
          <w:rFonts w:asciiTheme="majorHAnsi" w:hAnsiTheme="majorHAnsi" w:cstheme="majorHAnsi"/>
          <w:lang w:eastAsia="ko-KR"/>
        </w:rPr>
        <w:t xml:space="preserve"> </w:t>
      </w:r>
    </w:p>
    <w:sectPr w:rsidR="00560B9F" w:rsidRPr="00AE4588">
      <w:foot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15D52" w14:textId="77777777" w:rsidR="00C92C5F" w:rsidRDefault="00C92C5F">
      <w:pPr>
        <w:spacing w:line="240" w:lineRule="auto"/>
      </w:pPr>
      <w:r>
        <w:separator/>
      </w:r>
    </w:p>
  </w:endnote>
  <w:endnote w:type="continuationSeparator" w:id="0">
    <w:p w14:paraId="05506278" w14:textId="77777777" w:rsidR="00C92C5F" w:rsidRDefault="00C92C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149117"/>
      <w:docPartObj>
        <w:docPartGallery w:val="Page Numbers (Bottom of Page)"/>
        <w:docPartUnique/>
      </w:docPartObj>
    </w:sdtPr>
    <w:sdtEndPr/>
    <w:sdtContent>
      <w:p w14:paraId="096D57E1" w14:textId="77777777" w:rsidR="00B50186" w:rsidRDefault="00B50186">
        <w:pPr>
          <w:pStyle w:val="a7"/>
          <w:jc w:val="center"/>
        </w:pPr>
      </w:p>
      <w:p w14:paraId="6A49B4C2" w14:textId="159FB6AC" w:rsidR="00B50186" w:rsidRDefault="00B5018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778C" w:rsidRPr="009C778C">
          <w:rPr>
            <w:noProof/>
            <w:lang w:val="ko-KR" w:eastAsia="ko-KR"/>
          </w:rPr>
          <w:t>3</w:t>
        </w:r>
        <w:r>
          <w:fldChar w:fldCharType="end"/>
        </w:r>
      </w:p>
    </w:sdtContent>
  </w:sdt>
  <w:p w14:paraId="106EE6B5" w14:textId="77777777" w:rsidR="00B50186" w:rsidRDefault="00B5018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6158F0" w14:textId="77777777" w:rsidR="00C92C5F" w:rsidRDefault="00C92C5F">
      <w:pPr>
        <w:spacing w:line="240" w:lineRule="auto"/>
      </w:pPr>
      <w:r>
        <w:separator/>
      </w:r>
    </w:p>
  </w:footnote>
  <w:footnote w:type="continuationSeparator" w:id="0">
    <w:p w14:paraId="350482F6" w14:textId="77777777" w:rsidR="00C92C5F" w:rsidRDefault="00C92C5F">
      <w:pPr>
        <w:spacing w:line="240" w:lineRule="auto"/>
      </w:pPr>
      <w:r>
        <w:continuationSeparator/>
      </w:r>
    </w:p>
  </w:footnote>
  <w:footnote w:id="1">
    <w:p w14:paraId="5D759DED" w14:textId="7E85CFFA" w:rsidR="00A878D0" w:rsidRPr="00A878D0" w:rsidRDefault="00A878D0">
      <w:pPr>
        <w:pStyle w:val="a9"/>
        <w:rPr>
          <w:sz w:val="20"/>
          <w:lang w:eastAsia="ko-KR"/>
        </w:rPr>
      </w:pPr>
      <w:r>
        <w:rPr>
          <w:rStyle w:val="aa"/>
        </w:rPr>
        <w:footnoteRef/>
      </w:r>
      <w:r w:rsidR="00910CC0">
        <w:rPr>
          <w:sz w:val="16"/>
        </w:rPr>
        <w:t xml:space="preserve"> </w:t>
      </w:r>
      <w:r w:rsidR="00910CC0" w:rsidRPr="00910CC0">
        <w:rPr>
          <w:sz w:val="14"/>
        </w:rPr>
        <w:t>HANDWIKI. Social:</w:t>
      </w:r>
      <w:r w:rsidR="00910CC0">
        <w:rPr>
          <w:sz w:val="14"/>
        </w:rPr>
        <w:t xml:space="preserve"> </w:t>
      </w:r>
      <w:r w:rsidR="00910CC0" w:rsidRPr="00910CC0">
        <w:rPr>
          <w:sz w:val="14"/>
        </w:rPr>
        <w:t xml:space="preserve">International marriage of Vietnamese women. </w:t>
      </w:r>
      <w:r w:rsidR="00910CC0">
        <w:rPr>
          <w:sz w:val="14"/>
          <w:lang w:eastAsia="ko-KR"/>
        </w:rPr>
        <w:t>Retrieved</w:t>
      </w:r>
      <w:r w:rsidR="00910CC0" w:rsidRPr="00910CC0">
        <w:rPr>
          <w:sz w:val="14"/>
        </w:rPr>
        <w:t xml:space="preserve"> from, </w:t>
      </w:r>
      <w:r w:rsidRPr="00A878D0">
        <w:rPr>
          <w:sz w:val="14"/>
        </w:rPr>
        <w:t>https://handwiki.org/wiki/Social:International_marriage_of_Vietnamese_women#cite_note-3</w:t>
      </w:r>
    </w:p>
  </w:footnote>
  <w:footnote w:id="2">
    <w:p w14:paraId="03740003" w14:textId="59F0E330" w:rsidR="00B54555" w:rsidRPr="00B54555" w:rsidRDefault="00B54555">
      <w:pPr>
        <w:pStyle w:val="a9"/>
        <w:rPr>
          <w:lang w:eastAsia="ko-KR"/>
        </w:rPr>
      </w:pPr>
      <w:r>
        <w:rPr>
          <w:rStyle w:val="aa"/>
        </w:rPr>
        <w:footnoteRef/>
      </w:r>
      <w:r>
        <w:t xml:space="preserve"> </w:t>
      </w:r>
      <w:r w:rsidRPr="005D02DC">
        <w:rPr>
          <w:rFonts w:hint="eastAsia"/>
          <w:sz w:val="14"/>
          <w:lang w:eastAsia="ko-KR"/>
        </w:rPr>
        <w:t>VN Express</w:t>
      </w:r>
      <w:r>
        <w:rPr>
          <w:sz w:val="14"/>
          <w:lang w:eastAsia="ko-KR"/>
        </w:rPr>
        <w:t xml:space="preserve"> International. (2022).</w:t>
      </w:r>
      <w:r w:rsidRPr="00D731B4">
        <w:t xml:space="preserve"> </w:t>
      </w:r>
      <w:r w:rsidRPr="00D731B4">
        <w:rPr>
          <w:i/>
          <w:sz w:val="14"/>
          <w:lang w:eastAsia="ko-KR"/>
        </w:rPr>
        <w:t>Vietnamese brides find out it's not milk and honey in foreign lands</w:t>
      </w:r>
      <w:r>
        <w:rPr>
          <w:sz w:val="14"/>
          <w:lang w:eastAsia="ko-KR"/>
        </w:rPr>
        <w:t>. Retrieved from,</w:t>
      </w:r>
      <w:r w:rsidRPr="00D731B4">
        <w:t xml:space="preserve"> </w:t>
      </w:r>
      <w:r w:rsidRPr="00D731B4">
        <w:rPr>
          <w:sz w:val="14"/>
          <w:lang w:eastAsia="ko-KR"/>
        </w:rPr>
        <w:t>https://e.vnexpress.net/news/trend/vietnamese-brides-find-out-its-not-milk-and-honey-in-foreign-lands-4452586.html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23DA8"/>
    <w:multiLevelType w:val="hybridMultilevel"/>
    <w:tmpl w:val="F1060354"/>
    <w:lvl w:ilvl="0" w:tplc="90E631AC">
      <w:start w:val="1"/>
      <w:numFmt w:val="bullet"/>
      <w:lvlText w:val="-"/>
      <w:lvlJc w:val="left"/>
      <w:pPr>
        <w:ind w:left="7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3C9339F"/>
    <w:multiLevelType w:val="multilevel"/>
    <w:tmpl w:val="37A65684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44C6B06"/>
    <w:multiLevelType w:val="hybridMultilevel"/>
    <w:tmpl w:val="16284CFA"/>
    <w:lvl w:ilvl="0" w:tplc="12CC831A">
      <w:start w:val="1"/>
      <w:numFmt w:val="lowerLetter"/>
      <w:lvlText w:val="%1)"/>
      <w:lvlJc w:val="left"/>
      <w:pPr>
        <w:ind w:left="1120" w:hanging="360"/>
      </w:pPr>
      <w:rPr>
        <w:rFonts w:eastAsia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 w15:restartNumberingAfterBreak="0">
    <w:nsid w:val="180B0EDA"/>
    <w:multiLevelType w:val="hybridMultilevel"/>
    <w:tmpl w:val="A5FA0F46"/>
    <w:lvl w:ilvl="0" w:tplc="9F1C98F6">
      <w:start w:val="1"/>
      <w:numFmt w:val="bullet"/>
      <w:lvlText w:val="-"/>
      <w:lvlJc w:val="left"/>
      <w:pPr>
        <w:ind w:left="148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4" w15:restartNumberingAfterBreak="0">
    <w:nsid w:val="1B583C2C"/>
    <w:multiLevelType w:val="multilevel"/>
    <w:tmpl w:val="4E6A8F78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23274E30"/>
    <w:multiLevelType w:val="hybridMultilevel"/>
    <w:tmpl w:val="5E3A529E"/>
    <w:lvl w:ilvl="0" w:tplc="EA428D82">
      <w:numFmt w:val="bullet"/>
      <w:lvlText w:val=""/>
      <w:lvlJc w:val="left"/>
      <w:pPr>
        <w:ind w:left="1080" w:hanging="360"/>
      </w:pPr>
      <w:rPr>
        <w:rFonts w:ascii="Wingdings" w:eastAsiaTheme="minorEastAsia" w:hAnsi="Wingdings" w:cstheme="majorHAnsi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6" w15:restartNumberingAfterBreak="0">
    <w:nsid w:val="24726BEC"/>
    <w:multiLevelType w:val="hybridMultilevel"/>
    <w:tmpl w:val="145C64BA"/>
    <w:lvl w:ilvl="0" w:tplc="D3FE2D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50C6AFF"/>
    <w:multiLevelType w:val="hybridMultilevel"/>
    <w:tmpl w:val="5FD88026"/>
    <w:lvl w:ilvl="0" w:tplc="B6902504">
      <w:numFmt w:val="bullet"/>
      <w:lvlText w:val=""/>
      <w:lvlJc w:val="left"/>
      <w:pPr>
        <w:ind w:left="1080" w:hanging="360"/>
      </w:pPr>
      <w:rPr>
        <w:rFonts w:ascii="Wingdings" w:eastAsiaTheme="minorEastAsia" w:hAnsi="Wingdings" w:cstheme="majorHAnsi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8" w15:restartNumberingAfterBreak="0">
    <w:nsid w:val="2D140816"/>
    <w:multiLevelType w:val="hybridMultilevel"/>
    <w:tmpl w:val="56D6A3F4"/>
    <w:lvl w:ilvl="0" w:tplc="1E949302">
      <w:start w:val="1"/>
      <w:numFmt w:val="bullet"/>
      <w:lvlText w:val="-"/>
      <w:lvlJc w:val="left"/>
      <w:pPr>
        <w:ind w:left="148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9" w15:restartNumberingAfterBreak="0">
    <w:nsid w:val="33086711"/>
    <w:multiLevelType w:val="hybridMultilevel"/>
    <w:tmpl w:val="ADAC10CE"/>
    <w:lvl w:ilvl="0" w:tplc="0124378E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00"/>
      </w:pPr>
      <w:rPr>
        <w:rFonts w:ascii="Wingdings" w:hAnsi="Wingdings" w:hint="default"/>
      </w:rPr>
    </w:lvl>
  </w:abstractNum>
  <w:abstractNum w:abstractNumId="10" w15:restartNumberingAfterBreak="0">
    <w:nsid w:val="3B487DEF"/>
    <w:multiLevelType w:val="hybridMultilevel"/>
    <w:tmpl w:val="09D478D4"/>
    <w:lvl w:ilvl="0" w:tplc="256CE2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40634BC8"/>
    <w:multiLevelType w:val="hybridMultilevel"/>
    <w:tmpl w:val="D256D888"/>
    <w:lvl w:ilvl="0" w:tplc="9AEE1C3E">
      <w:start w:val="1"/>
      <w:numFmt w:val="bullet"/>
      <w:lvlText w:val="-"/>
      <w:lvlJc w:val="left"/>
      <w:pPr>
        <w:ind w:left="7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406D4A9A"/>
    <w:multiLevelType w:val="hybridMultilevel"/>
    <w:tmpl w:val="F490F94C"/>
    <w:lvl w:ilvl="0" w:tplc="055E5B46">
      <w:start w:val="1"/>
      <w:numFmt w:val="lowerLetter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3" w15:restartNumberingAfterBreak="0">
    <w:nsid w:val="44C17261"/>
    <w:multiLevelType w:val="hybridMultilevel"/>
    <w:tmpl w:val="D1241342"/>
    <w:lvl w:ilvl="0" w:tplc="E3085600">
      <w:start w:val="1"/>
      <w:numFmt w:val="bullet"/>
      <w:lvlText w:val="-"/>
      <w:lvlJc w:val="left"/>
      <w:pPr>
        <w:ind w:left="11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4" w15:restartNumberingAfterBreak="0">
    <w:nsid w:val="4C5E7BC7"/>
    <w:multiLevelType w:val="multilevel"/>
    <w:tmpl w:val="A62ED2C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5" w15:restartNumberingAfterBreak="0">
    <w:nsid w:val="7E567C7F"/>
    <w:multiLevelType w:val="hybridMultilevel"/>
    <w:tmpl w:val="089809BE"/>
    <w:lvl w:ilvl="0" w:tplc="AEE899F6">
      <w:start w:val="1"/>
      <w:numFmt w:val="bullet"/>
      <w:lvlText w:val="-"/>
      <w:lvlJc w:val="left"/>
      <w:pPr>
        <w:ind w:left="14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4"/>
  </w:num>
  <w:num w:numId="4">
    <w:abstractNumId w:val="7"/>
  </w:num>
  <w:num w:numId="5">
    <w:abstractNumId w:val="10"/>
  </w:num>
  <w:num w:numId="6">
    <w:abstractNumId w:val="6"/>
  </w:num>
  <w:num w:numId="7">
    <w:abstractNumId w:val="12"/>
  </w:num>
  <w:num w:numId="8">
    <w:abstractNumId w:val="2"/>
  </w:num>
  <w:num w:numId="9">
    <w:abstractNumId w:val="8"/>
  </w:num>
  <w:num w:numId="10">
    <w:abstractNumId w:val="0"/>
  </w:num>
  <w:num w:numId="11">
    <w:abstractNumId w:val="13"/>
  </w:num>
  <w:num w:numId="12">
    <w:abstractNumId w:val="3"/>
  </w:num>
  <w:num w:numId="13">
    <w:abstractNumId w:val="9"/>
  </w:num>
  <w:num w:numId="14">
    <w:abstractNumId w:val="11"/>
  </w:num>
  <w:num w:numId="15">
    <w:abstractNumId w:val="15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DAC"/>
    <w:rsid w:val="00005BBB"/>
    <w:rsid w:val="00010EDC"/>
    <w:rsid w:val="00031556"/>
    <w:rsid w:val="000406B7"/>
    <w:rsid w:val="00043958"/>
    <w:rsid w:val="00046AB6"/>
    <w:rsid w:val="0005237D"/>
    <w:rsid w:val="00064A8E"/>
    <w:rsid w:val="000667D8"/>
    <w:rsid w:val="0008608A"/>
    <w:rsid w:val="00086C37"/>
    <w:rsid w:val="000A275D"/>
    <w:rsid w:val="000A4AB2"/>
    <w:rsid w:val="000B06BB"/>
    <w:rsid w:val="000C350A"/>
    <w:rsid w:val="000F7E11"/>
    <w:rsid w:val="00104401"/>
    <w:rsid w:val="00106309"/>
    <w:rsid w:val="00106AEB"/>
    <w:rsid w:val="00122D43"/>
    <w:rsid w:val="00130831"/>
    <w:rsid w:val="0014194E"/>
    <w:rsid w:val="001748AA"/>
    <w:rsid w:val="00186DA5"/>
    <w:rsid w:val="001902B7"/>
    <w:rsid w:val="001A3DCA"/>
    <w:rsid w:val="001B64D1"/>
    <w:rsid w:val="001B7264"/>
    <w:rsid w:val="001C2334"/>
    <w:rsid w:val="001F4E73"/>
    <w:rsid w:val="0020144A"/>
    <w:rsid w:val="00207677"/>
    <w:rsid w:val="00217D79"/>
    <w:rsid w:val="00220063"/>
    <w:rsid w:val="002205EE"/>
    <w:rsid w:val="0022644F"/>
    <w:rsid w:val="00240B1D"/>
    <w:rsid w:val="002516C6"/>
    <w:rsid w:val="002670E9"/>
    <w:rsid w:val="002745B3"/>
    <w:rsid w:val="002807A2"/>
    <w:rsid w:val="002832B8"/>
    <w:rsid w:val="00286730"/>
    <w:rsid w:val="002901C9"/>
    <w:rsid w:val="002B2B12"/>
    <w:rsid w:val="002C4336"/>
    <w:rsid w:val="002C5925"/>
    <w:rsid w:val="002C5DAC"/>
    <w:rsid w:val="002D25D8"/>
    <w:rsid w:val="002E7A60"/>
    <w:rsid w:val="002F1F59"/>
    <w:rsid w:val="002F2DD9"/>
    <w:rsid w:val="0031375B"/>
    <w:rsid w:val="00315116"/>
    <w:rsid w:val="0031795E"/>
    <w:rsid w:val="00331022"/>
    <w:rsid w:val="003325B0"/>
    <w:rsid w:val="0033266F"/>
    <w:rsid w:val="00334CB7"/>
    <w:rsid w:val="00351CD2"/>
    <w:rsid w:val="00354219"/>
    <w:rsid w:val="00360B32"/>
    <w:rsid w:val="0037504B"/>
    <w:rsid w:val="00375A62"/>
    <w:rsid w:val="00395A1C"/>
    <w:rsid w:val="003A3996"/>
    <w:rsid w:val="003C03C7"/>
    <w:rsid w:val="003E1DBB"/>
    <w:rsid w:val="003E2038"/>
    <w:rsid w:val="003E3536"/>
    <w:rsid w:val="00401FAF"/>
    <w:rsid w:val="00403F4A"/>
    <w:rsid w:val="00410A5A"/>
    <w:rsid w:val="00415975"/>
    <w:rsid w:val="00437BBC"/>
    <w:rsid w:val="0044000C"/>
    <w:rsid w:val="0044050E"/>
    <w:rsid w:val="00444A1E"/>
    <w:rsid w:val="004500C2"/>
    <w:rsid w:val="0045082F"/>
    <w:rsid w:val="00473313"/>
    <w:rsid w:val="00477073"/>
    <w:rsid w:val="00477C14"/>
    <w:rsid w:val="00480413"/>
    <w:rsid w:val="00492B30"/>
    <w:rsid w:val="004A30AF"/>
    <w:rsid w:val="004A6D58"/>
    <w:rsid w:val="004C3BF1"/>
    <w:rsid w:val="004C4FFD"/>
    <w:rsid w:val="004D35C7"/>
    <w:rsid w:val="004E2B84"/>
    <w:rsid w:val="004E6408"/>
    <w:rsid w:val="00500E79"/>
    <w:rsid w:val="00503850"/>
    <w:rsid w:val="00505BE0"/>
    <w:rsid w:val="0051205D"/>
    <w:rsid w:val="005121B5"/>
    <w:rsid w:val="00515B28"/>
    <w:rsid w:val="00520ACC"/>
    <w:rsid w:val="005372F0"/>
    <w:rsid w:val="00556772"/>
    <w:rsid w:val="00560B9F"/>
    <w:rsid w:val="005736A6"/>
    <w:rsid w:val="00574688"/>
    <w:rsid w:val="00591C94"/>
    <w:rsid w:val="005D02DC"/>
    <w:rsid w:val="005F3FE6"/>
    <w:rsid w:val="00604314"/>
    <w:rsid w:val="00610EFF"/>
    <w:rsid w:val="00614CAC"/>
    <w:rsid w:val="00617B1F"/>
    <w:rsid w:val="006221FF"/>
    <w:rsid w:val="006258D1"/>
    <w:rsid w:val="00627D9C"/>
    <w:rsid w:val="00641A65"/>
    <w:rsid w:val="006425D9"/>
    <w:rsid w:val="0066609A"/>
    <w:rsid w:val="00672453"/>
    <w:rsid w:val="00676DFB"/>
    <w:rsid w:val="00693017"/>
    <w:rsid w:val="006A2EE6"/>
    <w:rsid w:val="006A7826"/>
    <w:rsid w:val="006C4021"/>
    <w:rsid w:val="006D59C4"/>
    <w:rsid w:val="00756455"/>
    <w:rsid w:val="00757AD4"/>
    <w:rsid w:val="00770043"/>
    <w:rsid w:val="007748BC"/>
    <w:rsid w:val="00777552"/>
    <w:rsid w:val="007A1086"/>
    <w:rsid w:val="007A2F64"/>
    <w:rsid w:val="007D5E43"/>
    <w:rsid w:val="00830B84"/>
    <w:rsid w:val="00831073"/>
    <w:rsid w:val="00847D39"/>
    <w:rsid w:val="00855228"/>
    <w:rsid w:val="008558D0"/>
    <w:rsid w:val="008706E2"/>
    <w:rsid w:val="008742BB"/>
    <w:rsid w:val="0088133D"/>
    <w:rsid w:val="00882634"/>
    <w:rsid w:val="00890166"/>
    <w:rsid w:val="00893246"/>
    <w:rsid w:val="008A6593"/>
    <w:rsid w:val="008B2E3B"/>
    <w:rsid w:val="008B4B15"/>
    <w:rsid w:val="008C374B"/>
    <w:rsid w:val="008C7794"/>
    <w:rsid w:val="008D23DA"/>
    <w:rsid w:val="008D6C87"/>
    <w:rsid w:val="008F339A"/>
    <w:rsid w:val="00910CC0"/>
    <w:rsid w:val="009148A9"/>
    <w:rsid w:val="00915D22"/>
    <w:rsid w:val="009248C8"/>
    <w:rsid w:val="00930141"/>
    <w:rsid w:val="00935EDD"/>
    <w:rsid w:val="00937D2F"/>
    <w:rsid w:val="00966F7E"/>
    <w:rsid w:val="0097243E"/>
    <w:rsid w:val="0098011C"/>
    <w:rsid w:val="00992DE2"/>
    <w:rsid w:val="009A015A"/>
    <w:rsid w:val="009A59B9"/>
    <w:rsid w:val="009A6692"/>
    <w:rsid w:val="009C778C"/>
    <w:rsid w:val="009D0880"/>
    <w:rsid w:val="009D29CB"/>
    <w:rsid w:val="009F45A6"/>
    <w:rsid w:val="009F7596"/>
    <w:rsid w:val="00A15959"/>
    <w:rsid w:val="00A25218"/>
    <w:rsid w:val="00A63992"/>
    <w:rsid w:val="00A6622D"/>
    <w:rsid w:val="00A737BC"/>
    <w:rsid w:val="00A7706B"/>
    <w:rsid w:val="00A86903"/>
    <w:rsid w:val="00A878D0"/>
    <w:rsid w:val="00AA0F10"/>
    <w:rsid w:val="00AA7210"/>
    <w:rsid w:val="00AB1EAE"/>
    <w:rsid w:val="00AC4278"/>
    <w:rsid w:val="00AC6E4F"/>
    <w:rsid w:val="00AD2D17"/>
    <w:rsid w:val="00AE4588"/>
    <w:rsid w:val="00AE4BFE"/>
    <w:rsid w:val="00AE5A1B"/>
    <w:rsid w:val="00AF2863"/>
    <w:rsid w:val="00AF3F80"/>
    <w:rsid w:val="00AF4FE3"/>
    <w:rsid w:val="00B10CB8"/>
    <w:rsid w:val="00B34868"/>
    <w:rsid w:val="00B50186"/>
    <w:rsid w:val="00B524C7"/>
    <w:rsid w:val="00B538ED"/>
    <w:rsid w:val="00B54555"/>
    <w:rsid w:val="00B55329"/>
    <w:rsid w:val="00B55D8D"/>
    <w:rsid w:val="00B55FCD"/>
    <w:rsid w:val="00B63D4D"/>
    <w:rsid w:val="00B666DF"/>
    <w:rsid w:val="00B7359A"/>
    <w:rsid w:val="00B9169B"/>
    <w:rsid w:val="00BA5400"/>
    <w:rsid w:val="00BB1BB2"/>
    <w:rsid w:val="00BB4045"/>
    <w:rsid w:val="00BC67B9"/>
    <w:rsid w:val="00BC7991"/>
    <w:rsid w:val="00BE605E"/>
    <w:rsid w:val="00BF670E"/>
    <w:rsid w:val="00C01305"/>
    <w:rsid w:val="00C0693E"/>
    <w:rsid w:val="00C151F3"/>
    <w:rsid w:val="00C227A7"/>
    <w:rsid w:val="00C238F1"/>
    <w:rsid w:val="00C438E1"/>
    <w:rsid w:val="00C463F6"/>
    <w:rsid w:val="00C55C94"/>
    <w:rsid w:val="00C60FEE"/>
    <w:rsid w:val="00C622C4"/>
    <w:rsid w:val="00C75745"/>
    <w:rsid w:val="00C77E20"/>
    <w:rsid w:val="00C8511D"/>
    <w:rsid w:val="00C8651F"/>
    <w:rsid w:val="00C8717D"/>
    <w:rsid w:val="00C92C5F"/>
    <w:rsid w:val="00C93AFC"/>
    <w:rsid w:val="00CA1ACB"/>
    <w:rsid w:val="00CB5F10"/>
    <w:rsid w:val="00D04DC7"/>
    <w:rsid w:val="00D1246C"/>
    <w:rsid w:val="00D35D55"/>
    <w:rsid w:val="00D35E0E"/>
    <w:rsid w:val="00D40421"/>
    <w:rsid w:val="00D427A0"/>
    <w:rsid w:val="00D5189C"/>
    <w:rsid w:val="00D5478E"/>
    <w:rsid w:val="00D602C6"/>
    <w:rsid w:val="00D67366"/>
    <w:rsid w:val="00D731B4"/>
    <w:rsid w:val="00D903F9"/>
    <w:rsid w:val="00DA271E"/>
    <w:rsid w:val="00DA71BC"/>
    <w:rsid w:val="00DB28E3"/>
    <w:rsid w:val="00DD7EA5"/>
    <w:rsid w:val="00DF2A66"/>
    <w:rsid w:val="00E018EC"/>
    <w:rsid w:val="00E325A6"/>
    <w:rsid w:val="00E35238"/>
    <w:rsid w:val="00E54A83"/>
    <w:rsid w:val="00E6550D"/>
    <w:rsid w:val="00E81EAA"/>
    <w:rsid w:val="00EA12C8"/>
    <w:rsid w:val="00EA6BF6"/>
    <w:rsid w:val="00EB52FB"/>
    <w:rsid w:val="00EC5605"/>
    <w:rsid w:val="00ED2070"/>
    <w:rsid w:val="00EE56E3"/>
    <w:rsid w:val="00EE6AB4"/>
    <w:rsid w:val="00F16E71"/>
    <w:rsid w:val="00F20721"/>
    <w:rsid w:val="00F22552"/>
    <w:rsid w:val="00F27DB5"/>
    <w:rsid w:val="00F33510"/>
    <w:rsid w:val="00F70F71"/>
    <w:rsid w:val="00F764FF"/>
    <w:rsid w:val="00F93FFC"/>
    <w:rsid w:val="00FA0898"/>
    <w:rsid w:val="00FA7D21"/>
    <w:rsid w:val="00FB0078"/>
    <w:rsid w:val="00FB132C"/>
    <w:rsid w:val="00FC443B"/>
    <w:rsid w:val="00FE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31D332"/>
  <w15:docId w15:val="{BE20E111-EAE6-994F-B62E-896930999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086"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Hyperlink"/>
    <w:basedOn w:val="a0"/>
    <w:uiPriority w:val="99"/>
    <w:unhideWhenUsed/>
    <w:rsid w:val="00BC67B9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41A65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6A2E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6A2EE6"/>
  </w:style>
  <w:style w:type="paragraph" w:styleId="a7">
    <w:name w:val="footer"/>
    <w:basedOn w:val="a"/>
    <w:link w:val="Char0"/>
    <w:uiPriority w:val="99"/>
    <w:unhideWhenUsed/>
    <w:rsid w:val="006A2E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6A2EE6"/>
  </w:style>
  <w:style w:type="paragraph" w:styleId="a8">
    <w:name w:val="List Paragraph"/>
    <w:basedOn w:val="a"/>
    <w:uiPriority w:val="34"/>
    <w:qFormat/>
    <w:rsid w:val="00B538ED"/>
    <w:pPr>
      <w:ind w:leftChars="400" w:left="800"/>
    </w:pPr>
  </w:style>
  <w:style w:type="paragraph" w:styleId="a9">
    <w:name w:val="footnote text"/>
    <w:basedOn w:val="a"/>
    <w:link w:val="Char1"/>
    <w:uiPriority w:val="99"/>
    <w:semiHidden/>
    <w:unhideWhenUsed/>
    <w:rsid w:val="001B7264"/>
    <w:pPr>
      <w:snapToGrid w:val="0"/>
    </w:pPr>
  </w:style>
  <w:style w:type="character" w:customStyle="1" w:styleId="Char1">
    <w:name w:val="각주 텍스트 Char"/>
    <w:basedOn w:val="a0"/>
    <w:link w:val="a9"/>
    <w:uiPriority w:val="99"/>
    <w:semiHidden/>
    <w:rsid w:val="001B7264"/>
  </w:style>
  <w:style w:type="character" w:styleId="aa">
    <w:name w:val="footnote reference"/>
    <w:basedOn w:val="a0"/>
    <w:uiPriority w:val="99"/>
    <w:semiHidden/>
    <w:unhideWhenUsed/>
    <w:rsid w:val="001B7264"/>
    <w:rPr>
      <w:vertAlign w:val="superscript"/>
    </w:rPr>
  </w:style>
  <w:style w:type="paragraph" w:styleId="ab">
    <w:name w:val="Balloon Text"/>
    <w:basedOn w:val="a"/>
    <w:link w:val="Char2"/>
    <w:uiPriority w:val="99"/>
    <w:semiHidden/>
    <w:unhideWhenUsed/>
    <w:rsid w:val="00756455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b"/>
    <w:uiPriority w:val="99"/>
    <w:semiHidden/>
    <w:rsid w:val="00756455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39"/>
    <w:rsid w:val="003E203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1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3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8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6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3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cun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kcoun@kocun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31148-0F16-4A9F-BE17-7488719E2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3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67</cp:revision>
  <cp:lastPrinted>2023-10-17T03:08:00Z</cp:lastPrinted>
  <dcterms:created xsi:type="dcterms:W3CDTF">2023-10-12T02:23:00Z</dcterms:created>
  <dcterms:modified xsi:type="dcterms:W3CDTF">2023-10-27T00:44:00Z</dcterms:modified>
</cp:coreProperties>
</file>