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7A07" w14:textId="0575ACCF" w:rsidR="004728DC" w:rsidRPr="001E475A" w:rsidRDefault="004728DC" w:rsidP="002D02D3">
      <w:pPr>
        <w:pStyle w:val="ListParagraph"/>
        <w:jc w:val="right"/>
        <w:rPr>
          <w:rFonts w:ascii="Times New Roman" w:hAnsi="Times New Roman" w:cs="Times New Roman"/>
          <w:b/>
          <w:i/>
          <w:sz w:val="28"/>
          <w:szCs w:val="28"/>
          <w:u w:val="single"/>
        </w:rPr>
      </w:pPr>
      <w:r w:rsidRPr="001E475A">
        <w:rPr>
          <w:rFonts w:ascii="Times New Roman" w:hAnsi="Times New Roman" w:cs="Times New Roman"/>
          <w:b/>
          <w:i/>
          <w:sz w:val="28"/>
          <w:szCs w:val="28"/>
          <w:u w:val="single"/>
        </w:rPr>
        <w:t xml:space="preserve">Check against delivery </w:t>
      </w:r>
    </w:p>
    <w:p w14:paraId="4CC22C05" w14:textId="77777777" w:rsidR="004728DC" w:rsidRPr="001E475A" w:rsidRDefault="004728DC" w:rsidP="004728DC">
      <w:pPr>
        <w:jc w:val="right"/>
        <w:rPr>
          <w:sz w:val="28"/>
          <w:szCs w:val="28"/>
        </w:rPr>
      </w:pPr>
    </w:p>
    <w:p w14:paraId="501F9A13" w14:textId="77777777" w:rsidR="004728DC" w:rsidRPr="001E475A" w:rsidRDefault="004728DC" w:rsidP="004728DC">
      <w:pPr>
        <w:spacing w:after="0"/>
        <w:jc w:val="center"/>
        <w:rPr>
          <w:rFonts w:ascii="Times New Roman" w:eastAsia="Times New Roman Bold"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6766B812" w14:textId="05CF2980" w:rsidR="004728DC" w:rsidRPr="001E475A" w:rsidRDefault="00027EE9" w:rsidP="004728DC">
      <w:pPr>
        <w:jc w:val="center"/>
        <w:rPr>
          <w:rFonts w:ascii="Times New Roman" w:hAnsi="Times New Roman" w:cs="Times New Roman"/>
          <w:sz w:val="28"/>
          <w:szCs w:val="28"/>
        </w:rPr>
      </w:pPr>
      <w:r w:rsidRPr="001E475A">
        <w:rPr>
          <w:rFonts w:ascii="Times New Roman" w:hAnsi="Times New Roman" w:cs="Times New Roman"/>
          <w:sz w:val="28"/>
          <w:szCs w:val="28"/>
        </w:rPr>
        <w:t>7</w:t>
      </w:r>
      <w:r w:rsidR="00B12900">
        <w:rPr>
          <w:rFonts w:ascii="Times New Roman" w:hAnsi="Times New Roman" w:cs="Times New Roman"/>
          <w:sz w:val="28"/>
          <w:szCs w:val="28"/>
        </w:rPr>
        <w:t>5</w:t>
      </w:r>
      <w:r w:rsidR="00B12900" w:rsidRPr="00B12900">
        <w:rPr>
          <w:rFonts w:ascii="Times New Roman" w:hAnsi="Times New Roman" w:cs="Times New Roman"/>
          <w:sz w:val="28"/>
          <w:szCs w:val="28"/>
          <w:vertAlign w:val="superscript"/>
        </w:rPr>
        <w:t>th</w:t>
      </w:r>
      <w:r w:rsidR="00B12900">
        <w:rPr>
          <w:rFonts w:ascii="Times New Roman" w:hAnsi="Times New Roman" w:cs="Times New Roman"/>
          <w:sz w:val="28"/>
          <w:szCs w:val="28"/>
        </w:rPr>
        <w:t xml:space="preserve"> </w:t>
      </w:r>
      <w:r w:rsidR="004728DC" w:rsidRPr="001E475A">
        <w:rPr>
          <w:rFonts w:ascii="Times New Roman" w:hAnsi="Times New Roman" w:cs="Times New Roman"/>
          <w:sz w:val="28"/>
          <w:szCs w:val="28"/>
        </w:rPr>
        <w:t xml:space="preserve">Session, </w:t>
      </w:r>
      <w:r w:rsidR="00B12900">
        <w:rPr>
          <w:rFonts w:ascii="Times New Roman" w:hAnsi="Times New Roman" w:cs="Times New Roman"/>
          <w:sz w:val="28"/>
          <w:szCs w:val="28"/>
        </w:rPr>
        <w:t>12 February – 1 March 2024</w:t>
      </w:r>
    </w:p>
    <w:p w14:paraId="6AB07D54" w14:textId="77777777" w:rsidR="004728DC" w:rsidRPr="001E475A" w:rsidRDefault="004728DC" w:rsidP="004728DC">
      <w:pPr>
        <w:jc w:val="right"/>
        <w:rPr>
          <w:sz w:val="28"/>
          <w:szCs w:val="28"/>
        </w:rPr>
      </w:pPr>
    </w:p>
    <w:p w14:paraId="0FC4E3D9" w14:textId="7AA658E9" w:rsidR="004728DC" w:rsidRPr="001E475A" w:rsidRDefault="00EE6B2F" w:rsidP="004728DC">
      <w:pPr>
        <w:jc w:val="right"/>
        <w:rPr>
          <w:sz w:val="28"/>
          <w:szCs w:val="28"/>
        </w:rPr>
      </w:pPr>
      <w:r>
        <w:rPr>
          <w:rFonts w:ascii="Times New Roman Bold" w:eastAsia="Times New Roman Bold" w:hAnsi="Times New Roman Bold" w:cs="Times New Roman Bold"/>
          <w:noProof/>
          <w:sz w:val="24"/>
          <w:szCs w:val="24"/>
          <w:lang w:eastAsia="en-GB"/>
        </w:rPr>
        <w:drawing>
          <wp:anchor distT="57150" distB="57150" distL="57150" distR="57150" simplePos="0" relativeHeight="251659264" behindDoc="0" locked="0" layoutInCell="1" allowOverlap="1" wp14:anchorId="27FE1B66" wp14:editId="09516B00">
            <wp:simplePos x="0" y="0"/>
            <wp:positionH relativeFrom="margin">
              <wp:align>center</wp:align>
            </wp:positionH>
            <wp:positionV relativeFrom="page">
              <wp:posOffset>2813685</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345326A7" w14:textId="7DD1F4B9" w:rsidR="004728DC" w:rsidRPr="001E475A" w:rsidRDefault="004728DC" w:rsidP="004728DC">
      <w:pPr>
        <w:jc w:val="center"/>
        <w:rPr>
          <w:sz w:val="28"/>
          <w:szCs w:val="28"/>
        </w:rPr>
      </w:pPr>
    </w:p>
    <w:p w14:paraId="74FE9926" w14:textId="3F6930E6" w:rsidR="004728DC" w:rsidRPr="001E475A" w:rsidRDefault="004728DC" w:rsidP="004728DC">
      <w:pPr>
        <w:jc w:val="center"/>
        <w:rPr>
          <w:sz w:val="28"/>
          <w:szCs w:val="28"/>
        </w:rPr>
      </w:pPr>
    </w:p>
    <w:p w14:paraId="664647C1" w14:textId="77777777" w:rsidR="004728DC" w:rsidRPr="001E475A" w:rsidRDefault="004728DC" w:rsidP="004728DC">
      <w:pPr>
        <w:jc w:val="center"/>
        <w:rPr>
          <w:sz w:val="28"/>
          <w:szCs w:val="28"/>
        </w:rPr>
      </w:pPr>
    </w:p>
    <w:p w14:paraId="313BA82E" w14:textId="5823BED3" w:rsidR="004728DC" w:rsidRPr="001E475A" w:rsidRDefault="004728DC"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Opening address </w:t>
      </w:r>
      <w:r w:rsidR="008C7E65" w:rsidRPr="001E475A">
        <w:rPr>
          <w:rFonts w:ascii="Times New Roman" w:hAnsi="Times New Roman" w:cs="Times New Roman"/>
          <w:sz w:val="28"/>
          <w:szCs w:val="28"/>
        </w:rPr>
        <w:t>by</w:t>
      </w:r>
      <w:r w:rsidRPr="001E475A">
        <w:rPr>
          <w:rFonts w:ascii="Times New Roman" w:hAnsi="Times New Roman" w:cs="Times New Roman"/>
          <w:sz w:val="28"/>
          <w:szCs w:val="28"/>
        </w:rPr>
        <w:t xml:space="preserve"> </w:t>
      </w:r>
    </w:p>
    <w:p w14:paraId="2EE9C9C8" w14:textId="01D8C276" w:rsidR="006E2380" w:rsidRPr="001E475A" w:rsidRDefault="00B12900"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Marcella Favretto</w:t>
      </w:r>
      <w:r w:rsidR="006E2380" w:rsidRPr="001E475A">
        <w:rPr>
          <w:rFonts w:ascii="Times New Roman" w:hAnsi="Times New Roman" w:cs="Times New Roman"/>
          <w:sz w:val="28"/>
          <w:szCs w:val="28"/>
        </w:rPr>
        <w:t xml:space="preserve">, </w:t>
      </w:r>
    </w:p>
    <w:p w14:paraId="0912C52D" w14:textId="29EB9A03" w:rsidR="00B12900" w:rsidRDefault="006E2380"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Chief</w:t>
      </w:r>
      <w:r w:rsidR="00B12900">
        <w:rPr>
          <w:rFonts w:ascii="Times New Roman" w:hAnsi="Times New Roman" w:cs="Times New Roman"/>
          <w:sz w:val="28"/>
          <w:szCs w:val="28"/>
        </w:rPr>
        <w:t xml:space="preserve">, Sustainable Development Section, </w:t>
      </w:r>
    </w:p>
    <w:p w14:paraId="008BDE05" w14:textId="4E803F27" w:rsidR="00B12900" w:rsidRDefault="00B12900"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Development and Economic and Social Issues Branch</w:t>
      </w:r>
    </w:p>
    <w:p w14:paraId="5F221ABF" w14:textId="194AF35D" w:rsidR="00B12900" w:rsidRDefault="00B12900"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Thematic Engagement, Special Procedures and Right to Development Division</w:t>
      </w:r>
    </w:p>
    <w:p w14:paraId="2A18CAD2" w14:textId="7C290D43" w:rsidR="00B35656" w:rsidRDefault="002C5522"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 OHCHR </w:t>
      </w:r>
    </w:p>
    <w:p w14:paraId="4DEEC1F8" w14:textId="77777777" w:rsidR="00B12900" w:rsidRPr="001E475A" w:rsidRDefault="00B12900" w:rsidP="004728DC">
      <w:pPr>
        <w:spacing w:after="120" w:line="240" w:lineRule="auto"/>
        <w:jc w:val="center"/>
        <w:rPr>
          <w:rFonts w:ascii="Times New Roman" w:hAnsi="Times New Roman" w:cs="Times New Roman"/>
          <w:sz w:val="28"/>
          <w:szCs w:val="28"/>
        </w:rPr>
      </w:pPr>
    </w:p>
    <w:p w14:paraId="488C9E70" w14:textId="3DEF7CC8" w:rsidR="004728DC" w:rsidRPr="001E475A" w:rsidRDefault="00CB498C"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Representative of the Secretary-</w:t>
      </w:r>
      <w:r w:rsidR="004728DC" w:rsidRPr="001E475A">
        <w:rPr>
          <w:rFonts w:ascii="Times New Roman" w:hAnsi="Times New Roman" w:cs="Times New Roman"/>
          <w:sz w:val="28"/>
          <w:szCs w:val="28"/>
        </w:rPr>
        <w:t>General</w:t>
      </w:r>
    </w:p>
    <w:p w14:paraId="55A71BA2" w14:textId="77777777" w:rsidR="004728DC" w:rsidRPr="001E475A" w:rsidRDefault="004728DC" w:rsidP="004728DC">
      <w:pPr>
        <w:jc w:val="center"/>
        <w:rPr>
          <w:rFonts w:ascii="Times New Roman" w:hAnsi="Times New Roman" w:cs="Times New Roman"/>
          <w:sz w:val="28"/>
          <w:szCs w:val="28"/>
        </w:rPr>
      </w:pPr>
    </w:p>
    <w:p w14:paraId="58B71D01" w14:textId="77777777" w:rsidR="004728DC" w:rsidRPr="001E475A" w:rsidRDefault="004728DC" w:rsidP="004728DC">
      <w:pPr>
        <w:jc w:val="center"/>
        <w:rPr>
          <w:rFonts w:ascii="Times New Roman" w:hAnsi="Times New Roman" w:cs="Times New Roman"/>
          <w:sz w:val="28"/>
          <w:szCs w:val="28"/>
        </w:rPr>
      </w:pPr>
    </w:p>
    <w:p w14:paraId="64F5E625" w14:textId="77777777" w:rsidR="00B12900" w:rsidRDefault="00742C32"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Monday, </w:t>
      </w:r>
      <w:r w:rsidR="00B12900">
        <w:rPr>
          <w:rFonts w:ascii="Times New Roman" w:hAnsi="Times New Roman" w:cs="Times New Roman"/>
          <w:sz w:val="28"/>
          <w:szCs w:val="28"/>
        </w:rPr>
        <w:t xml:space="preserve">12 February 2024 </w:t>
      </w:r>
    </w:p>
    <w:p w14:paraId="62795D91" w14:textId="2D59B15C" w:rsidR="00F7294C" w:rsidRPr="001E475A" w:rsidRDefault="008C7E65" w:rsidP="00B12900">
      <w:pPr>
        <w:jc w:val="center"/>
        <w:rPr>
          <w:rFonts w:ascii="Times New Roman"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4A46081E" w14:textId="12E2332C" w:rsidR="00B24831" w:rsidRPr="001E475A" w:rsidRDefault="00E73068"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 xml:space="preserve">Geneva, </w:t>
      </w:r>
      <w:r w:rsidR="00B24831" w:rsidRPr="001E475A">
        <w:rPr>
          <w:rFonts w:ascii="Times New Roman" w:hAnsi="Times New Roman" w:cs="Times New Roman"/>
          <w:sz w:val="28"/>
          <w:szCs w:val="28"/>
        </w:rPr>
        <w:t>Palais Wilson</w:t>
      </w:r>
      <w:r w:rsidR="006E756B" w:rsidRPr="001E475A">
        <w:rPr>
          <w:rFonts w:ascii="Times New Roman" w:hAnsi="Times New Roman" w:cs="Times New Roman"/>
          <w:sz w:val="28"/>
          <w:szCs w:val="28"/>
        </w:rPr>
        <w:t>, Ground Floor</w:t>
      </w:r>
    </w:p>
    <w:p w14:paraId="4FC0EFC6" w14:textId="1231369E" w:rsidR="004728DC" w:rsidRDefault="0034700C"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1</w:t>
      </w:r>
      <w:r w:rsidR="00377332" w:rsidRPr="001E475A">
        <w:rPr>
          <w:rFonts w:ascii="Times New Roman" w:hAnsi="Times New Roman" w:cs="Times New Roman"/>
          <w:sz w:val="28"/>
          <w:szCs w:val="28"/>
        </w:rPr>
        <w:t>0</w:t>
      </w:r>
      <w:r w:rsidR="00742C32" w:rsidRPr="001E475A">
        <w:rPr>
          <w:rFonts w:ascii="Times New Roman" w:hAnsi="Times New Roman" w:cs="Times New Roman"/>
          <w:sz w:val="28"/>
          <w:szCs w:val="28"/>
        </w:rPr>
        <w:t>:00 a.m.</w:t>
      </w:r>
    </w:p>
    <w:p w14:paraId="05090493" w14:textId="342CF597" w:rsidR="00746C0E" w:rsidRDefault="00746C0E" w:rsidP="0078562D">
      <w:pPr>
        <w:spacing w:after="0"/>
        <w:jc w:val="center"/>
        <w:rPr>
          <w:rFonts w:ascii="Times New Roman" w:hAnsi="Times New Roman" w:cs="Times New Roman"/>
          <w:sz w:val="28"/>
          <w:szCs w:val="28"/>
        </w:rPr>
      </w:pPr>
    </w:p>
    <w:p w14:paraId="3BD67840" w14:textId="14A9FA3B" w:rsidR="00746C0E" w:rsidRDefault="00746C0E" w:rsidP="0078562D">
      <w:pPr>
        <w:spacing w:after="0"/>
        <w:jc w:val="center"/>
        <w:rPr>
          <w:rFonts w:ascii="Times New Roman" w:hAnsi="Times New Roman" w:cs="Times New Roman"/>
          <w:sz w:val="28"/>
          <w:szCs w:val="28"/>
        </w:rPr>
      </w:pPr>
    </w:p>
    <w:p w14:paraId="57F15651" w14:textId="77777777" w:rsidR="00746C0E" w:rsidRPr="001E475A" w:rsidRDefault="00746C0E" w:rsidP="0078562D">
      <w:pPr>
        <w:spacing w:after="0"/>
        <w:jc w:val="center"/>
        <w:rPr>
          <w:rFonts w:ascii="Times New Roman" w:hAnsi="Times New Roman" w:cs="Times New Roman"/>
          <w:sz w:val="28"/>
          <w:szCs w:val="28"/>
        </w:rPr>
      </w:pPr>
    </w:p>
    <w:p w14:paraId="298BD341" w14:textId="66885649" w:rsidR="001F1E1F" w:rsidRPr="001E475A" w:rsidRDefault="004728DC" w:rsidP="001F1E1F">
      <w:pPr>
        <w:spacing w:after="120" w:line="240" w:lineRule="auto"/>
        <w:rPr>
          <w:rFonts w:ascii="Times New Roman" w:hAnsi="Times New Roman" w:cs="Times New Roman"/>
          <w:strike/>
          <w:sz w:val="28"/>
          <w:szCs w:val="28"/>
        </w:rPr>
      </w:pPr>
      <w:r w:rsidRPr="001E475A">
        <w:rPr>
          <w:rFonts w:ascii="Times New Roman" w:hAnsi="Times New Roman" w:cs="Times New Roman"/>
          <w:sz w:val="28"/>
          <w:szCs w:val="28"/>
        </w:rPr>
        <w:br w:type="page"/>
      </w:r>
    </w:p>
    <w:p w14:paraId="3D9C98C0" w14:textId="2DA53D81" w:rsidR="001F1E1F" w:rsidRPr="001E475A" w:rsidRDefault="001F1E1F" w:rsidP="004060B9">
      <w:pPr>
        <w:spacing w:before="120" w:after="120" w:line="240" w:lineRule="auto"/>
        <w:rPr>
          <w:rFonts w:ascii="Times New Roman" w:hAnsi="Times New Roman" w:cs="Times New Roman"/>
          <w:sz w:val="28"/>
          <w:szCs w:val="28"/>
        </w:rPr>
      </w:pPr>
      <w:r w:rsidRPr="001E475A">
        <w:rPr>
          <w:rFonts w:ascii="Times New Roman" w:hAnsi="Times New Roman" w:cs="Times New Roman"/>
          <w:sz w:val="28"/>
          <w:szCs w:val="28"/>
        </w:rPr>
        <w:lastRenderedPageBreak/>
        <w:t>Distinguished M</w:t>
      </w:r>
      <w:r w:rsidR="004728DC" w:rsidRPr="001E475A">
        <w:rPr>
          <w:rFonts w:ascii="Times New Roman" w:hAnsi="Times New Roman" w:cs="Times New Roman"/>
          <w:sz w:val="28"/>
          <w:szCs w:val="28"/>
        </w:rPr>
        <w:t>embers of the Committee,</w:t>
      </w:r>
      <w:r w:rsidR="00C428B5" w:rsidRPr="001E475A">
        <w:rPr>
          <w:rFonts w:ascii="Times New Roman" w:hAnsi="Times New Roman" w:cs="Times New Roman"/>
          <w:sz w:val="28"/>
          <w:szCs w:val="28"/>
        </w:rPr>
        <w:t xml:space="preserve"> </w:t>
      </w:r>
    </w:p>
    <w:p w14:paraId="0E4A63C5" w14:textId="63C30E39" w:rsidR="004728DC" w:rsidRPr="001E475A" w:rsidRDefault="001F1E1F" w:rsidP="004060B9">
      <w:pPr>
        <w:spacing w:before="120" w:after="120" w:line="240" w:lineRule="auto"/>
        <w:rPr>
          <w:rFonts w:ascii="Times New Roman" w:hAnsi="Times New Roman" w:cs="Times New Roman"/>
          <w:sz w:val="28"/>
          <w:szCs w:val="28"/>
        </w:rPr>
      </w:pPr>
      <w:r w:rsidRPr="001E475A">
        <w:rPr>
          <w:rFonts w:ascii="Times New Roman" w:hAnsi="Times New Roman" w:cs="Times New Roman"/>
          <w:sz w:val="28"/>
          <w:szCs w:val="28"/>
        </w:rPr>
        <w:t>Ladies and G</w:t>
      </w:r>
      <w:r w:rsidR="004728DC" w:rsidRPr="001E475A">
        <w:rPr>
          <w:rFonts w:ascii="Times New Roman" w:hAnsi="Times New Roman" w:cs="Times New Roman"/>
          <w:sz w:val="28"/>
          <w:szCs w:val="28"/>
        </w:rPr>
        <w:t>entlemen,</w:t>
      </w:r>
    </w:p>
    <w:p w14:paraId="7842E2F6" w14:textId="1603508A" w:rsidR="0078562D" w:rsidRPr="001E475A" w:rsidRDefault="0078562D" w:rsidP="00E93CC2">
      <w:pPr>
        <w:spacing w:after="0" w:line="240" w:lineRule="auto"/>
        <w:rPr>
          <w:rFonts w:ascii="Times New Roman" w:hAnsi="Times New Roman" w:cs="Times New Roman"/>
          <w:sz w:val="28"/>
          <w:szCs w:val="28"/>
        </w:rPr>
      </w:pPr>
    </w:p>
    <w:p w14:paraId="0501E59A" w14:textId="3DBB9EF4" w:rsidR="00B24831" w:rsidRPr="000F105C" w:rsidRDefault="00027EE9" w:rsidP="00B24831">
      <w:pPr>
        <w:spacing w:before="120" w:after="120"/>
        <w:ind w:left="57" w:right="57" w:firstLine="720"/>
        <w:jc w:val="both"/>
        <w:rPr>
          <w:rFonts w:ascii="Times New Roman" w:hAnsi="Times New Roman"/>
          <w:sz w:val="28"/>
          <w:szCs w:val="28"/>
        </w:rPr>
      </w:pPr>
      <w:r w:rsidRPr="001E475A">
        <w:rPr>
          <w:rFonts w:ascii="Times New Roman" w:hAnsi="Times New Roman"/>
          <w:sz w:val="28"/>
          <w:szCs w:val="28"/>
        </w:rPr>
        <w:t>On behalf of the Secretary-General of the United Nations, it is a</w:t>
      </w:r>
      <w:r w:rsidR="00B02F70" w:rsidRPr="001E475A">
        <w:rPr>
          <w:rFonts w:ascii="Times New Roman" w:hAnsi="Times New Roman"/>
          <w:sz w:val="28"/>
          <w:szCs w:val="28"/>
        </w:rPr>
        <w:t>n honour fo</w:t>
      </w:r>
      <w:r w:rsidR="00B02F70" w:rsidRPr="000F105C">
        <w:rPr>
          <w:rFonts w:ascii="Times New Roman" w:hAnsi="Times New Roman"/>
          <w:sz w:val="28"/>
          <w:szCs w:val="28"/>
        </w:rPr>
        <w:t xml:space="preserve">r me </w:t>
      </w:r>
      <w:r w:rsidRPr="000F105C">
        <w:rPr>
          <w:rFonts w:ascii="Times New Roman" w:hAnsi="Times New Roman"/>
          <w:sz w:val="28"/>
          <w:szCs w:val="28"/>
        </w:rPr>
        <w:t xml:space="preserve">to </w:t>
      </w:r>
      <w:r w:rsidR="003B2FE3" w:rsidRPr="000F105C">
        <w:rPr>
          <w:rFonts w:ascii="Times New Roman" w:hAnsi="Times New Roman"/>
          <w:sz w:val="28"/>
          <w:szCs w:val="28"/>
        </w:rPr>
        <w:t xml:space="preserve">declare open </w:t>
      </w:r>
      <w:r w:rsidRPr="000F105C">
        <w:rPr>
          <w:rFonts w:ascii="Times New Roman" w:hAnsi="Times New Roman"/>
          <w:sz w:val="28"/>
          <w:szCs w:val="28"/>
        </w:rPr>
        <w:t>the sevent</w:t>
      </w:r>
      <w:r w:rsidR="00B24831" w:rsidRPr="000F105C">
        <w:rPr>
          <w:rFonts w:ascii="Times New Roman" w:hAnsi="Times New Roman"/>
          <w:sz w:val="28"/>
          <w:szCs w:val="28"/>
        </w:rPr>
        <w:t>y-</w:t>
      </w:r>
      <w:r w:rsidR="00E3347F" w:rsidRPr="000F105C">
        <w:rPr>
          <w:rFonts w:ascii="Times New Roman" w:hAnsi="Times New Roman"/>
          <w:sz w:val="28"/>
          <w:szCs w:val="28"/>
        </w:rPr>
        <w:t>f</w:t>
      </w:r>
      <w:r w:rsidR="00A973D5" w:rsidRPr="000F105C">
        <w:rPr>
          <w:rFonts w:ascii="Times New Roman" w:hAnsi="Times New Roman"/>
          <w:sz w:val="28"/>
          <w:szCs w:val="28"/>
        </w:rPr>
        <w:t>ifth</w:t>
      </w:r>
      <w:r w:rsidR="0077061A" w:rsidRPr="000F105C">
        <w:rPr>
          <w:rFonts w:ascii="Times New Roman" w:hAnsi="Times New Roman"/>
          <w:sz w:val="28"/>
          <w:szCs w:val="28"/>
        </w:rPr>
        <w:t xml:space="preserve"> </w:t>
      </w:r>
      <w:r w:rsidRPr="000F105C">
        <w:rPr>
          <w:rFonts w:ascii="Times New Roman" w:hAnsi="Times New Roman"/>
          <w:sz w:val="28"/>
          <w:szCs w:val="28"/>
        </w:rPr>
        <w:t>session of the Committee on Economic, Social and Cultural Rights</w:t>
      </w:r>
      <w:r w:rsidR="003B2FE3" w:rsidRPr="000F105C">
        <w:rPr>
          <w:rFonts w:ascii="Times New Roman" w:hAnsi="Times New Roman"/>
          <w:sz w:val="28"/>
          <w:szCs w:val="28"/>
        </w:rPr>
        <w:t xml:space="preserve"> </w:t>
      </w:r>
      <w:r w:rsidR="00E3347F" w:rsidRPr="000F105C">
        <w:rPr>
          <w:rFonts w:ascii="Times New Roman" w:hAnsi="Times New Roman"/>
          <w:sz w:val="28"/>
          <w:szCs w:val="28"/>
        </w:rPr>
        <w:t xml:space="preserve">and </w:t>
      </w:r>
      <w:r w:rsidR="00EB0170">
        <w:rPr>
          <w:rFonts w:ascii="Times New Roman" w:hAnsi="Times New Roman"/>
          <w:sz w:val="28"/>
          <w:szCs w:val="28"/>
        </w:rPr>
        <w:t xml:space="preserve">to </w:t>
      </w:r>
      <w:r w:rsidR="003B2FE3" w:rsidRPr="000F105C">
        <w:rPr>
          <w:rFonts w:ascii="Times New Roman" w:hAnsi="Times New Roman"/>
          <w:sz w:val="28"/>
          <w:szCs w:val="28"/>
        </w:rPr>
        <w:t>welcome you all here today</w:t>
      </w:r>
      <w:r w:rsidR="00E54AF2" w:rsidRPr="000F105C">
        <w:rPr>
          <w:rFonts w:ascii="Times New Roman" w:hAnsi="Times New Roman"/>
          <w:sz w:val="28"/>
          <w:szCs w:val="28"/>
        </w:rPr>
        <w:t xml:space="preserve">. </w:t>
      </w:r>
    </w:p>
    <w:p w14:paraId="2D62BE30" w14:textId="01C8A590" w:rsidR="00C43158" w:rsidRPr="000F105C" w:rsidRDefault="000D560F" w:rsidP="00B24831">
      <w:pPr>
        <w:spacing w:before="120" w:after="120"/>
        <w:ind w:left="57" w:right="57" w:firstLine="720"/>
        <w:jc w:val="both"/>
        <w:rPr>
          <w:rFonts w:ascii="Times New Roman" w:hAnsi="Times New Roman" w:cs="Times New Roman"/>
          <w:sz w:val="28"/>
          <w:szCs w:val="28"/>
        </w:rPr>
      </w:pPr>
      <w:r w:rsidRPr="000F105C">
        <w:rPr>
          <w:rFonts w:ascii="Times New Roman" w:hAnsi="Times New Roman" w:cs="Times New Roman"/>
          <w:sz w:val="28"/>
          <w:szCs w:val="28"/>
        </w:rPr>
        <w:t>2024 is a critical year for human rights</w:t>
      </w:r>
      <w:r w:rsidR="008A7E3F" w:rsidRPr="000F105C">
        <w:rPr>
          <w:rFonts w:ascii="Times New Roman" w:hAnsi="Times New Roman" w:cs="Times New Roman"/>
          <w:sz w:val="28"/>
          <w:szCs w:val="28"/>
        </w:rPr>
        <w:t xml:space="preserve">, and </w:t>
      </w:r>
      <w:r w:rsidR="00EB0170">
        <w:rPr>
          <w:rFonts w:ascii="Times New Roman" w:hAnsi="Times New Roman" w:cs="Times New Roman"/>
          <w:sz w:val="28"/>
          <w:szCs w:val="28"/>
        </w:rPr>
        <w:t xml:space="preserve">for </w:t>
      </w:r>
      <w:r w:rsidR="008A7E3F" w:rsidRPr="000F105C">
        <w:rPr>
          <w:rFonts w:ascii="Times New Roman" w:hAnsi="Times New Roman" w:cs="Times New Roman"/>
          <w:sz w:val="28"/>
          <w:szCs w:val="28"/>
        </w:rPr>
        <w:t xml:space="preserve">the work of this Committee in particular. </w:t>
      </w:r>
      <w:r w:rsidRPr="000F105C">
        <w:rPr>
          <w:rFonts w:ascii="Times New Roman" w:hAnsi="Times New Roman" w:cs="Times New Roman"/>
          <w:sz w:val="28"/>
          <w:szCs w:val="28"/>
        </w:rPr>
        <w:t xml:space="preserve"> </w:t>
      </w:r>
      <w:r w:rsidR="008A7E3F" w:rsidRPr="000F105C">
        <w:rPr>
          <w:rFonts w:ascii="Times New Roman" w:hAnsi="Times New Roman" w:cs="Times New Roman"/>
          <w:sz w:val="28"/>
          <w:szCs w:val="28"/>
        </w:rPr>
        <w:t xml:space="preserve">Despite the numerous challenges </w:t>
      </w:r>
      <w:r w:rsidR="000A1889">
        <w:rPr>
          <w:rFonts w:ascii="Times New Roman" w:hAnsi="Times New Roman" w:cs="Times New Roman"/>
          <w:sz w:val="28"/>
          <w:szCs w:val="28"/>
        </w:rPr>
        <w:t xml:space="preserve">we are </w:t>
      </w:r>
      <w:r w:rsidR="008A7E3F" w:rsidRPr="000F105C">
        <w:rPr>
          <w:rFonts w:ascii="Times New Roman" w:hAnsi="Times New Roman" w:cs="Times New Roman"/>
          <w:sz w:val="28"/>
          <w:szCs w:val="28"/>
        </w:rPr>
        <w:t>fac</w:t>
      </w:r>
      <w:r w:rsidR="000A1889">
        <w:rPr>
          <w:rFonts w:ascii="Times New Roman" w:hAnsi="Times New Roman" w:cs="Times New Roman"/>
          <w:sz w:val="28"/>
          <w:szCs w:val="28"/>
        </w:rPr>
        <w:t>ing</w:t>
      </w:r>
      <w:r w:rsidR="008A7E3F" w:rsidRPr="000F105C">
        <w:rPr>
          <w:rFonts w:ascii="Times New Roman" w:hAnsi="Times New Roman" w:cs="Times New Roman"/>
          <w:sz w:val="28"/>
          <w:szCs w:val="28"/>
        </w:rPr>
        <w:t>, w</w:t>
      </w:r>
      <w:r w:rsidRPr="000F105C">
        <w:rPr>
          <w:rFonts w:ascii="Times New Roman" w:hAnsi="Times New Roman" w:cs="Times New Roman"/>
          <w:sz w:val="28"/>
          <w:szCs w:val="28"/>
        </w:rPr>
        <w:t xml:space="preserve">e </w:t>
      </w:r>
      <w:r w:rsidR="008A7E3F" w:rsidRPr="000F105C">
        <w:rPr>
          <w:rFonts w:ascii="Times New Roman" w:hAnsi="Times New Roman" w:cs="Times New Roman"/>
          <w:sz w:val="28"/>
          <w:szCs w:val="28"/>
        </w:rPr>
        <w:t xml:space="preserve">must </w:t>
      </w:r>
      <w:r w:rsidRPr="000F105C">
        <w:rPr>
          <w:rFonts w:ascii="Times New Roman" w:hAnsi="Times New Roman" w:cs="Times New Roman"/>
          <w:sz w:val="28"/>
          <w:szCs w:val="28"/>
        </w:rPr>
        <w:t xml:space="preserve">build on the progress achieved in 2023, including following the </w:t>
      </w:r>
      <w:r w:rsidR="0077158F">
        <w:rPr>
          <w:rFonts w:ascii="Times New Roman" w:hAnsi="Times New Roman" w:cs="Times New Roman"/>
          <w:sz w:val="28"/>
          <w:szCs w:val="28"/>
        </w:rPr>
        <w:t>SDG</w:t>
      </w:r>
      <w:r w:rsidRPr="000F105C">
        <w:rPr>
          <w:rFonts w:ascii="Times New Roman" w:hAnsi="Times New Roman" w:cs="Times New Roman"/>
          <w:sz w:val="28"/>
          <w:szCs w:val="28"/>
        </w:rPr>
        <w:t xml:space="preserve"> Summit held in September </w:t>
      </w:r>
      <w:r w:rsidR="008A7E3F" w:rsidRPr="000F105C">
        <w:rPr>
          <w:rFonts w:ascii="Times New Roman" w:hAnsi="Times New Roman" w:cs="Times New Roman"/>
          <w:sz w:val="28"/>
          <w:szCs w:val="28"/>
        </w:rPr>
        <w:t xml:space="preserve">2023 </w:t>
      </w:r>
      <w:r w:rsidRPr="000F105C">
        <w:rPr>
          <w:rFonts w:ascii="Times New Roman" w:hAnsi="Times New Roman" w:cs="Times New Roman"/>
          <w:sz w:val="28"/>
          <w:szCs w:val="28"/>
        </w:rPr>
        <w:t xml:space="preserve">and throughout the UDHR@75 </w:t>
      </w:r>
      <w:r w:rsidR="000A1889">
        <w:rPr>
          <w:rFonts w:ascii="Times New Roman" w:hAnsi="Times New Roman" w:cs="Times New Roman"/>
          <w:sz w:val="28"/>
          <w:szCs w:val="28"/>
        </w:rPr>
        <w:t>yearlong</w:t>
      </w:r>
      <w:r w:rsidR="000A1889" w:rsidRPr="000F105C">
        <w:rPr>
          <w:rFonts w:ascii="Times New Roman" w:hAnsi="Times New Roman" w:cs="Times New Roman"/>
          <w:sz w:val="28"/>
          <w:szCs w:val="28"/>
        </w:rPr>
        <w:t xml:space="preserve"> </w:t>
      </w:r>
      <w:r w:rsidRPr="000F105C">
        <w:rPr>
          <w:rFonts w:ascii="Times New Roman" w:hAnsi="Times New Roman" w:cs="Times New Roman"/>
          <w:sz w:val="28"/>
          <w:szCs w:val="28"/>
        </w:rPr>
        <w:t xml:space="preserve">campaign, during which many pledges were made to strengthen the </w:t>
      </w:r>
      <w:r w:rsidR="000A1889">
        <w:rPr>
          <w:rFonts w:ascii="Times New Roman" w:hAnsi="Times New Roman" w:cs="Times New Roman"/>
          <w:sz w:val="28"/>
          <w:szCs w:val="28"/>
        </w:rPr>
        <w:t>realization</w:t>
      </w:r>
      <w:r w:rsidR="000A1889" w:rsidRPr="000F105C">
        <w:rPr>
          <w:rFonts w:ascii="Times New Roman" w:hAnsi="Times New Roman" w:cs="Times New Roman"/>
          <w:sz w:val="28"/>
          <w:szCs w:val="28"/>
        </w:rPr>
        <w:t xml:space="preserve"> </w:t>
      </w:r>
      <w:r w:rsidRPr="000F105C">
        <w:rPr>
          <w:rFonts w:ascii="Times New Roman" w:hAnsi="Times New Roman" w:cs="Times New Roman"/>
          <w:sz w:val="28"/>
          <w:szCs w:val="28"/>
        </w:rPr>
        <w:t xml:space="preserve">of </w:t>
      </w:r>
      <w:r w:rsidR="00B64D9D">
        <w:rPr>
          <w:rFonts w:ascii="Times New Roman" w:hAnsi="Times New Roman" w:cs="Times New Roman"/>
          <w:sz w:val="28"/>
          <w:szCs w:val="28"/>
        </w:rPr>
        <w:t>E</w:t>
      </w:r>
      <w:r w:rsidR="00B64D9D" w:rsidRPr="000F105C">
        <w:rPr>
          <w:rFonts w:ascii="Times New Roman" w:hAnsi="Times New Roman" w:cs="Times New Roman"/>
          <w:sz w:val="28"/>
          <w:szCs w:val="28"/>
        </w:rPr>
        <w:t xml:space="preserve">conomic, </w:t>
      </w:r>
      <w:r w:rsidR="00B64D9D">
        <w:rPr>
          <w:rFonts w:ascii="Times New Roman" w:hAnsi="Times New Roman" w:cs="Times New Roman"/>
          <w:sz w:val="28"/>
          <w:szCs w:val="28"/>
        </w:rPr>
        <w:t>S</w:t>
      </w:r>
      <w:r w:rsidR="00B64D9D" w:rsidRPr="000F105C">
        <w:rPr>
          <w:rFonts w:ascii="Times New Roman" w:hAnsi="Times New Roman" w:cs="Times New Roman"/>
          <w:sz w:val="28"/>
          <w:szCs w:val="28"/>
        </w:rPr>
        <w:t xml:space="preserve">ocial and </w:t>
      </w:r>
      <w:r w:rsidR="00B64D9D">
        <w:rPr>
          <w:rFonts w:ascii="Times New Roman" w:hAnsi="Times New Roman" w:cs="Times New Roman"/>
          <w:sz w:val="28"/>
          <w:szCs w:val="28"/>
        </w:rPr>
        <w:t>C</w:t>
      </w:r>
      <w:r w:rsidR="00B64D9D" w:rsidRPr="000F105C">
        <w:rPr>
          <w:rFonts w:ascii="Times New Roman" w:hAnsi="Times New Roman" w:cs="Times New Roman"/>
          <w:sz w:val="28"/>
          <w:szCs w:val="28"/>
        </w:rPr>
        <w:t xml:space="preserve">ultural </w:t>
      </w:r>
      <w:r w:rsidR="00B64D9D">
        <w:rPr>
          <w:rFonts w:ascii="Times New Roman" w:hAnsi="Times New Roman" w:cs="Times New Roman"/>
          <w:sz w:val="28"/>
          <w:szCs w:val="28"/>
        </w:rPr>
        <w:t>R</w:t>
      </w:r>
      <w:r w:rsidR="00B64D9D" w:rsidRPr="000F105C">
        <w:rPr>
          <w:rFonts w:ascii="Times New Roman" w:hAnsi="Times New Roman" w:cs="Times New Roman"/>
          <w:sz w:val="28"/>
          <w:szCs w:val="28"/>
        </w:rPr>
        <w:t xml:space="preserve">ights </w:t>
      </w:r>
      <w:r w:rsidR="00B64D9D">
        <w:rPr>
          <w:rFonts w:ascii="Times New Roman" w:hAnsi="Times New Roman" w:cs="Times New Roman"/>
          <w:sz w:val="28"/>
          <w:szCs w:val="28"/>
        </w:rPr>
        <w:t xml:space="preserve">(ESCRs) and the </w:t>
      </w:r>
      <w:r w:rsidR="0063216D" w:rsidRPr="000F105C">
        <w:rPr>
          <w:rFonts w:ascii="Times New Roman" w:hAnsi="Times New Roman" w:cs="Times New Roman"/>
          <w:sz w:val="28"/>
          <w:szCs w:val="28"/>
        </w:rPr>
        <w:t>S</w:t>
      </w:r>
      <w:r w:rsidR="008543B2">
        <w:rPr>
          <w:rFonts w:ascii="Times New Roman" w:hAnsi="Times New Roman" w:cs="Times New Roman"/>
          <w:sz w:val="28"/>
          <w:szCs w:val="28"/>
        </w:rPr>
        <w:t xml:space="preserve">ustainable </w:t>
      </w:r>
      <w:r w:rsidR="0063216D" w:rsidRPr="000F105C">
        <w:rPr>
          <w:rFonts w:ascii="Times New Roman" w:hAnsi="Times New Roman" w:cs="Times New Roman"/>
          <w:sz w:val="28"/>
          <w:szCs w:val="28"/>
        </w:rPr>
        <w:t>D</w:t>
      </w:r>
      <w:r w:rsidR="008543B2">
        <w:rPr>
          <w:rFonts w:ascii="Times New Roman" w:hAnsi="Times New Roman" w:cs="Times New Roman"/>
          <w:sz w:val="28"/>
          <w:szCs w:val="28"/>
        </w:rPr>
        <w:t xml:space="preserve">evelopment </w:t>
      </w:r>
      <w:r w:rsidR="0063216D" w:rsidRPr="000F105C">
        <w:rPr>
          <w:rFonts w:ascii="Times New Roman" w:hAnsi="Times New Roman" w:cs="Times New Roman"/>
          <w:sz w:val="28"/>
          <w:szCs w:val="28"/>
        </w:rPr>
        <w:t>G</w:t>
      </w:r>
      <w:r w:rsidR="008543B2">
        <w:rPr>
          <w:rFonts w:ascii="Times New Roman" w:hAnsi="Times New Roman" w:cs="Times New Roman"/>
          <w:sz w:val="28"/>
          <w:szCs w:val="28"/>
        </w:rPr>
        <w:t>oals (SDGs)</w:t>
      </w:r>
      <w:r w:rsidR="009377EC">
        <w:rPr>
          <w:rFonts w:ascii="Times New Roman" w:hAnsi="Times New Roman" w:cs="Times New Roman"/>
          <w:sz w:val="28"/>
          <w:szCs w:val="28"/>
        </w:rPr>
        <w:t>.</w:t>
      </w:r>
      <w:r w:rsidR="0077158F">
        <w:rPr>
          <w:rFonts w:ascii="Times New Roman" w:hAnsi="Times New Roman" w:cs="Times New Roman"/>
          <w:sz w:val="28"/>
          <w:szCs w:val="28"/>
        </w:rPr>
        <w:t xml:space="preserve"> </w:t>
      </w:r>
    </w:p>
    <w:p w14:paraId="05E6EA48" w14:textId="118B58F3" w:rsidR="002E02E3" w:rsidRDefault="00C43158" w:rsidP="003F64B9">
      <w:pPr>
        <w:spacing w:before="120" w:after="120"/>
        <w:ind w:left="57" w:right="57" w:firstLine="720"/>
        <w:jc w:val="both"/>
        <w:rPr>
          <w:rFonts w:ascii="Times New Roman" w:hAnsi="Times New Roman" w:cs="Times New Roman"/>
          <w:sz w:val="28"/>
          <w:szCs w:val="28"/>
        </w:rPr>
      </w:pPr>
      <w:r w:rsidRPr="000F105C">
        <w:rPr>
          <w:rFonts w:ascii="Times New Roman" w:hAnsi="Times New Roman" w:cs="Times New Roman"/>
          <w:sz w:val="28"/>
          <w:szCs w:val="28"/>
        </w:rPr>
        <w:t xml:space="preserve">This Committee has already clearly outlined </w:t>
      </w:r>
      <w:r w:rsidR="00B36570">
        <w:rPr>
          <w:rFonts w:ascii="Times New Roman" w:hAnsi="Times New Roman" w:cs="Times New Roman"/>
          <w:sz w:val="28"/>
          <w:szCs w:val="28"/>
        </w:rPr>
        <w:t xml:space="preserve">the important role of the Covenant </w:t>
      </w:r>
      <w:r w:rsidRPr="000F105C">
        <w:rPr>
          <w:rFonts w:ascii="Times New Roman" w:hAnsi="Times New Roman" w:cs="Times New Roman"/>
          <w:sz w:val="28"/>
          <w:szCs w:val="28"/>
        </w:rPr>
        <w:t xml:space="preserve">in </w:t>
      </w:r>
      <w:r w:rsidR="00B36570">
        <w:rPr>
          <w:rFonts w:ascii="Times New Roman" w:hAnsi="Times New Roman" w:cs="Times New Roman"/>
          <w:sz w:val="28"/>
          <w:szCs w:val="28"/>
        </w:rPr>
        <w:t xml:space="preserve">facilitating </w:t>
      </w:r>
      <w:r w:rsidRPr="000F105C">
        <w:rPr>
          <w:rFonts w:ascii="Times New Roman" w:hAnsi="Times New Roman" w:cs="Times New Roman"/>
          <w:sz w:val="28"/>
          <w:szCs w:val="28"/>
        </w:rPr>
        <w:t>the implementation of the 2030 Agenda and in achieving the Sustainable Development Goals and i</w:t>
      </w:r>
      <w:r w:rsidR="00C226F2" w:rsidRPr="000F105C">
        <w:rPr>
          <w:rFonts w:ascii="Times New Roman" w:hAnsi="Times New Roman" w:cs="Times New Roman"/>
          <w:sz w:val="28"/>
          <w:szCs w:val="28"/>
        </w:rPr>
        <w:t xml:space="preserve">ts </w:t>
      </w:r>
      <w:r w:rsidR="00B64D9D">
        <w:rPr>
          <w:rFonts w:ascii="Times New Roman" w:hAnsi="Times New Roman" w:cs="Times New Roman"/>
          <w:sz w:val="28"/>
          <w:szCs w:val="28"/>
        </w:rPr>
        <w:t>p</w:t>
      </w:r>
      <w:r w:rsidR="00B64D9D" w:rsidRPr="000F105C">
        <w:rPr>
          <w:rFonts w:ascii="Times New Roman" w:hAnsi="Times New Roman" w:cs="Times New Roman"/>
          <w:sz w:val="28"/>
          <w:szCs w:val="28"/>
        </w:rPr>
        <w:t xml:space="preserve">ledge </w:t>
      </w:r>
      <w:r w:rsidRPr="000F105C">
        <w:rPr>
          <w:rFonts w:ascii="Times New Roman" w:hAnsi="Times New Roman" w:cs="Times New Roman"/>
          <w:sz w:val="28"/>
          <w:szCs w:val="28"/>
        </w:rPr>
        <w:t xml:space="preserve">to Leave No One Behind. Now, as States discuss the acceleration of the implementation of </w:t>
      </w:r>
      <w:r w:rsidR="00AB4DF8" w:rsidRPr="000F105C">
        <w:rPr>
          <w:rFonts w:ascii="Times New Roman" w:hAnsi="Times New Roman" w:cs="Times New Roman"/>
          <w:sz w:val="28"/>
          <w:szCs w:val="28"/>
        </w:rPr>
        <w:t xml:space="preserve">the </w:t>
      </w:r>
      <w:r w:rsidRPr="000F105C">
        <w:rPr>
          <w:rFonts w:ascii="Times New Roman" w:hAnsi="Times New Roman" w:cs="Times New Roman"/>
          <w:sz w:val="28"/>
          <w:szCs w:val="28"/>
        </w:rPr>
        <w:t>2030 Agenda</w:t>
      </w:r>
      <w:r w:rsidR="00AB4DF8" w:rsidRPr="000F105C">
        <w:rPr>
          <w:rFonts w:ascii="Times New Roman" w:hAnsi="Times New Roman" w:cs="Times New Roman"/>
          <w:sz w:val="28"/>
          <w:szCs w:val="28"/>
        </w:rPr>
        <w:t xml:space="preserve"> and prepare for the Summit of the Future </w:t>
      </w:r>
      <w:r w:rsidR="00D62618" w:rsidRPr="000F105C">
        <w:rPr>
          <w:rFonts w:ascii="Times New Roman" w:hAnsi="Times New Roman" w:cs="Times New Roman"/>
          <w:sz w:val="28"/>
          <w:szCs w:val="28"/>
        </w:rPr>
        <w:t>and the resulting Pact for the Future</w:t>
      </w:r>
      <w:r w:rsidR="00D62618">
        <w:rPr>
          <w:rFonts w:ascii="Times New Roman" w:hAnsi="Times New Roman" w:cs="Times New Roman"/>
          <w:sz w:val="28"/>
          <w:szCs w:val="28"/>
        </w:rPr>
        <w:t xml:space="preserve"> (</w:t>
      </w:r>
      <w:r w:rsidR="00A20DF6">
        <w:rPr>
          <w:rFonts w:ascii="Times New Roman" w:hAnsi="Times New Roman" w:cs="Times New Roman"/>
          <w:sz w:val="28"/>
          <w:szCs w:val="28"/>
        </w:rPr>
        <w:t xml:space="preserve">of </w:t>
      </w:r>
      <w:r w:rsidR="00D62618" w:rsidRPr="000F105C">
        <w:rPr>
          <w:rFonts w:ascii="Times New Roman" w:hAnsi="Times New Roman" w:cs="Times New Roman"/>
          <w:sz w:val="28"/>
          <w:szCs w:val="28"/>
        </w:rPr>
        <w:t>which the zero draft was presented on 29 January</w:t>
      </w:r>
      <w:r w:rsidR="00D62618">
        <w:rPr>
          <w:rFonts w:ascii="Times New Roman" w:hAnsi="Times New Roman" w:cs="Times New Roman"/>
          <w:sz w:val="28"/>
          <w:szCs w:val="28"/>
        </w:rPr>
        <w:t xml:space="preserve">), </w:t>
      </w:r>
      <w:proofErr w:type="gramStart"/>
      <w:r w:rsidRPr="000F105C">
        <w:rPr>
          <w:rFonts w:ascii="Times New Roman" w:hAnsi="Times New Roman" w:cs="Times New Roman"/>
          <w:sz w:val="28"/>
          <w:szCs w:val="28"/>
        </w:rPr>
        <w:t>it is clear that guidance</w:t>
      </w:r>
      <w:proofErr w:type="gramEnd"/>
      <w:r w:rsidRPr="000F105C">
        <w:rPr>
          <w:rFonts w:ascii="Times New Roman" w:hAnsi="Times New Roman" w:cs="Times New Roman"/>
          <w:sz w:val="28"/>
          <w:szCs w:val="28"/>
        </w:rPr>
        <w:t xml:space="preserve"> emanating from this Committee</w:t>
      </w:r>
      <w:r w:rsidR="00B64D9D">
        <w:rPr>
          <w:rFonts w:ascii="Times New Roman" w:hAnsi="Times New Roman" w:cs="Times New Roman"/>
          <w:sz w:val="28"/>
          <w:szCs w:val="28"/>
        </w:rPr>
        <w:t xml:space="preserve"> </w:t>
      </w:r>
      <w:r w:rsidR="00A20DF6">
        <w:rPr>
          <w:rFonts w:ascii="Times New Roman" w:hAnsi="Times New Roman" w:cs="Times New Roman"/>
          <w:sz w:val="28"/>
          <w:szCs w:val="28"/>
        </w:rPr>
        <w:t>is</w:t>
      </w:r>
      <w:r w:rsidR="00B36570">
        <w:rPr>
          <w:rFonts w:ascii="Times New Roman" w:hAnsi="Times New Roman" w:cs="Times New Roman"/>
          <w:sz w:val="28"/>
          <w:szCs w:val="28"/>
        </w:rPr>
        <w:t xml:space="preserve"> crucial</w:t>
      </w:r>
      <w:r w:rsidR="00AB4DF8" w:rsidRPr="000F105C">
        <w:rPr>
          <w:rFonts w:ascii="Times New Roman" w:hAnsi="Times New Roman" w:cs="Times New Roman"/>
          <w:sz w:val="28"/>
          <w:szCs w:val="28"/>
        </w:rPr>
        <w:t>.</w:t>
      </w:r>
    </w:p>
    <w:p w14:paraId="5275CA5A" w14:textId="4F9ABB41" w:rsidR="00A900BE" w:rsidRDefault="008A7DBB" w:rsidP="00D477EE">
      <w:pPr>
        <w:ind w:firstLine="720"/>
      </w:pPr>
      <w:r w:rsidRPr="00D477EE">
        <w:rPr>
          <w:rFonts w:ascii="Times New Roman" w:hAnsi="Times New Roman" w:cs="Times New Roman"/>
          <w:sz w:val="28"/>
          <w:szCs w:val="28"/>
        </w:rPr>
        <w:t>We are at a moment of extraordinary crisis.</w:t>
      </w:r>
      <w:r w:rsidR="00793977" w:rsidRPr="00793977">
        <w:rPr>
          <w:rFonts w:ascii="Times New Roman" w:hAnsi="Times New Roman" w:cs="Times New Roman"/>
          <w:sz w:val="28"/>
          <w:szCs w:val="28"/>
        </w:rPr>
        <w:t xml:space="preserve"> </w:t>
      </w:r>
      <w:r w:rsidR="00793977">
        <w:rPr>
          <w:rFonts w:ascii="Times New Roman" w:hAnsi="Times New Roman" w:cs="Times New Roman"/>
          <w:sz w:val="28"/>
          <w:szCs w:val="28"/>
        </w:rPr>
        <w:t>Progress on human rights and the SDGs is in grave danger. The number of people living in severe poverty</w:t>
      </w:r>
      <w:r w:rsidR="00793977" w:rsidRPr="00DE626D">
        <w:rPr>
          <w:rFonts w:ascii="Times New Roman" w:hAnsi="Times New Roman" w:cs="Times New Roman"/>
          <w:sz w:val="28"/>
          <w:szCs w:val="28"/>
        </w:rPr>
        <w:t xml:space="preserve"> </w:t>
      </w:r>
      <w:r w:rsidR="00793977">
        <w:rPr>
          <w:rFonts w:ascii="Times New Roman" w:hAnsi="Times New Roman" w:cs="Times New Roman"/>
          <w:sz w:val="28"/>
          <w:szCs w:val="28"/>
        </w:rPr>
        <w:t xml:space="preserve">has risen, for the first time </w:t>
      </w:r>
      <w:r w:rsidR="00793977" w:rsidRPr="00DE626D">
        <w:rPr>
          <w:rFonts w:ascii="Times New Roman" w:hAnsi="Times New Roman" w:cs="Times New Roman"/>
          <w:sz w:val="28"/>
          <w:szCs w:val="28"/>
        </w:rPr>
        <w:t xml:space="preserve">in a generation. Inequalities are </w:t>
      </w:r>
      <w:r w:rsidR="00B36570">
        <w:rPr>
          <w:rFonts w:ascii="Times New Roman" w:hAnsi="Times New Roman" w:cs="Times New Roman"/>
          <w:sz w:val="28"/>
          <w:szCs w:val="28"/>
        </w:rPr>
        <w:t>more deepening and widening than ever</w:t>
      </w:r>
      <w:r w:rsidR="00793977" w:rsidRPr="00DE626D">
        <w:rPr>
          <w:rFonts w:ascii="Times New Roman" w:hAnsi="Times New Roman" w:cs="Times New Roman"/>
          <w:sz w:val="28"/>
          <w:szCs w:val="28"/>
        </w:rPr>
        <w:t xml:space="preserve">. Our </w:t>
      </w:r>
      <w:r w:rsidR="00B36570">
        <w:rPr>
          <w:rFonts w:ascii="Times New Roman" w:hAnsi="Times New Roman" w:cs="Times New Roman"/>
          <w:sz w:val="28"/>
          <w:szCs w:val="28"/>
        </w:rPr>
        <w:t xml:space="preserve">planet is suffering from the triple planetary crisis and facing an alarming level of </w:t>
      </w:r>
      <w:r w:rsidR="00793977" w:rsidRPr="00DE626D">
        <w:rPr>
          <w:rFonts w:ascii="Times New Roman" w:hAnsi="Times New Roman" w:cs="Times New Roman"/>
          <w:sz w:val="28"/>
          <w:szCs w:val="28"/>
        </w:rPr>
        <w:t>climate emergency.</w:t>
      </w:r>
      <w:r w:rsidR="00793977">
        <w:rPr>
          <w:rFonts w:ascii="Times New Roman" w:hAnsi="Times New Roman" w:cs="Times New Roman"/>
          <w:sz w:val="28"/>
          <w:szCs w:val="28"/>
        </w:rPr>
        <w:t xml:space="preserve"> </w:t>
      </w:r>
      <w:r w:rsidR="00B36570">
        <w:rPr>
          <w:rFonts w:ascii="Times New Roman" w:hAnsi="Times New Roman" w:cs="Times New Roman"/>
          <w:sz w:val="28"/>
          <w:szCs w:val="28"/>
        </w:rPr>
        <w:t xml:space="preserve">The </w:t>
      </w:r>
      <w:r w:rsidR="00A900BE" w:rsidRPr="00D477EE">
        <w:rPr>
          <w:rFonts w:ascii="Times New Roman" w:hAnsi="Times New Roman" w:cs="Times New Roman"/>
          <w:sz w:val="28"/>
          <w:szCs w:val="28"/>
        </w:rPr>
        <w:t>current economic system</w:t>
      </w:r>
      <w:r w:rsidR="00DE4BB0">
        <w:rPr>
          <w:rFonts w:ascii="Times New Roman" w:hAnsi="Times New Roman" w:cs="Times New Roman"/>
          <w:sz w:val="28"/>
          <w:szCs w:val="28"/>
        </w:rPr>
        <w:t xml:space="preserve"> </w:t>
      </w:r>
      <w:r w:rsidR="00470501">
        <w:rPr>
          <w:rFonts w:ascii="Times New Roman" w:hAnsi="Times New Roman" w:cs="Times New Roman"/>
          <w:sz w:val="28"/>
          <w:szCs w:val="28"/>
        </w:rPr>
        <w:t>requires</w:t>
      </w:r>
      <w:r w:rsidR="00B36570">
        <w:rPr>
          <w:rFonts w:ascii="Times New Roman" w:hAnsi="Times New Roman" w:cs="Times New Roman"/>
          <w:sz w:val="28"/>
          <w:szCs w:val="28"/>
        </w:rPr>
        <w:t xml:space="preserve"> </w:t>
      </w:r>
      <w:r w:rsidR="00A900BE" w:rsidRPr="00D477EE">
        <w:rPr>
          <w:rFonts w:ascii="Times New Roman" w:hAnsi="Times New Roman" w:cs="Times New Roman"/>
          <w:sz w:val="28"/>
          <w:szCs w:val="28"/>
        </w:rPr>
        <w:t>a profound transformation</w:t>
      </w:r>
      <w:r w:rsidR="00A900BE" w:rsidRPr="00D477EE">
        <w:rPr>
          <w:sz w:val="28"/>
          <w:szCs w:val="28"/>
        </w:rPr>
        <w:t>.</w:t>
      </w:r>
      <w:r w:rsidR="00A900BE">
        <w:t xml:space="preserve"> </w:t>
      </w:r>
    </w:p>
    <w:p w14:paraId="0FCDBFA7" w14:textId="40A3B054" w:rsidR="00A900BE" w:rsidRPr="00D477EE" w:rsidRDefault="0018064E" w:rsidP="00D477EE">
      <w:pPr>
        <w:ind w:firstLine="720"/>
        <w:rPr>
          <w:rFonts w:ascii="Times New Roman" w:hAnsi="Times New Roman" w:cs="Times New Roman"/>
          <w:sz w:val="28"/>
          <w:szCs w:val="28"/>
        </w:rPr>
      </w:pPr>
      <w:r w:rsidRPr="00D477EE">
        <w:rPr>
          <w:rFonts w:ascii="Times New Roman" w:hAnsi="Times New Roman" w:cs="Times New Roman"/>
          <w:sz w:val="28"/>
          <w:szCs w:val="28"/>
        </w:rPr>
        <w:t>Last year, t</w:t>
      </w:r>
      <w:r w:rsidR="00B64D9D" w:rsidRPr="00D477EE">
        <w:rPr>
          <w:rFonts w:ascii="Times New Roman" w:hAnsi="Times New Roman" w:cs="Times New Roman"/>
          <w:sz w:val="28"/>
          <w:szCs w:val="28"/>
        </w:rPr>
        <w:t>he High Commissioner launched the vision of a Human Rights Economy</w:t>
      </w:r>
      <w:r w:rsidR="000A5D83" w:rsidRPr="00D477EE">
        <w:rPr>
          <w:rFonts w:ascii="Times New Roman" w:hAnsi="Times New Roman" w:cs="Times New Roman"/>
          <w:sz w:val="28"/>
          <w:szCs w:val="28"/>
        </w:rPr>
        <w:t>.</w:t>
      </w:r>
      <w:r w:rsidR="00B64D9D" w:rsidRPr="00D477EE">
        <w:rPr>
          <w:rFonts w:ascii="Times New Roman" w:hAnsi="Times New Roman" w:cs="Times New Roman"/>
          <w:sz w:val="28"/>
          <w:szCs w:val="28"/>
        </w:rPr>
        <w:t xml:space="preserve"> </w:t>
      </w:r>
      <w:bookmarkStart w:id="0" w:name="_Hlk158126682"/>
      <w:r w:rsidR="001409FF" w:rsidRPr="00D477EE">
        <w:rPr>
          <w:rFonts w:ascii="Times New Roman" w:hAnsi="Times New Roman" w:cs="Times New Roman"/>
          <w:spacing w:val="4"/>
          <w:sz w:val="28"/>
          <w:szCs w:val="28"/>
        </w:rPr>
        <w:t xml:space="preserve">A </w:t>
      </w:r>
      <w:r w:rsidR="00A900BE" w:rsidRPr="00D477EE">
        <w:rPr>
          <w:rFonts w:ascii="Times New Roman" w:hAnsi="Times New Roman" w:cs="Times New Roman"/>
          <w:spacing w:val="4"/>
          <w:sz w:val="28"/>
          <w:szCs w:val="28"/>
        </w:rPr>
        <w:t xml:space="preserve">human rights economy aims to firmly anchor budgets, taxation and other aspects of economic </w:t>
      </w:r>
      <w:r w:rsidR="00B36570">
        <w:rPr>
          <w:rFonts w:ascii="Times New Roman" w:hAnsi="Times New Roman" w:cs="Times New Roman"/>
          <w:spacing w:val="4"/>
          <w:sz w:val="28"/>
          <w:szCs w:val="28"/>
        </w:rPr>
        <w:t xml:space="preserve">and social </w:t>
      </w:r>
      <w:r w:rsidR="00A900BE" w:rsidRPr="00D477EE">
        <w:rPr>
          <w:rFonts w:ascii="Times New Roman" w:hAnsi="Times New Roman" w:cs="Times New Roman"/>
          <w:spacing w:val="4"/>
          <w:sz w:val="28"/>
          <w:szCs w:val="28"/>
        </w:rPr>
        <w:t>policy making in human rights norms and standards</w:t>
      </w:r>
      <w:r w:rsidR="00A900BE">
        <w:rPr>
          <w:rFonts w:ascii="Times New Roman" w:hAnsi="Times New Roman" w:cs="Times New Roman"/>
          <w:spacing w:val="4"/>
          <w:sz w:val="28"/>
          <w:szCs w:val="28"/>
        </w:rPr>
        <w:t>. It</w:t>
      </w:r>
      <w:r w:rsidR="00A900BE" w:rsidRPr="00D477EE">
        <w:rPr>
          <w:rFonts w:ascii="Times New Roman" w:hAnsi="Times New Roman" w:cs="Times New Roman"/>
          <w:spacing w:val="4"/>
          <w:sz w:val="28"/>
          <w:szCs w:val="28"/>
        </w:rPr>
        <w:t xml:space="preserve"> </w:t>
      </w:r>
      <w:r w:rsidR="00F15ED9" w:rsidRPr="00D477EE">
        <w:rPr>
          <w:rFonts w:ascii="Times New Roman" w:hAnsi="Times New Roman" w:cs="Times New Roman"/>
          <w:spacing w:val="4"/>
          <w:sz w:val="28"/>
          <w:szCs w:val="28"/>
        </w:rPr>
        <w:t>r</w:t>
      </w:r>
      <w:r w:rsidR="009B0CDA" w:rsidRPr="00D477EE">
        <w:rPr>
          <w:rFonts w:ascii="Times New Roman" w:hAnsi="Times New Roman" w:cs="Times New Roman"/>
          <w:spacing w:val="4"/>
          <w:sz w:val="28"/>
          <w:szCs w:val="28"/>
        </w:rPr>
        <w:t>e</w:t>
      </w:r>
      <w:r w:rsidR="009B0CDA" w:rsidRPr="00D477EE">
        <w:rPr>
          <w:rFonts w:ascii="Times New Roman" w:hAnsi="Times New Roman" w:cs="Times New Roman"/>
          <w:sz w:val="28"/>
          <w:szCs w:val="28"/>
        </w:rPr>
        <w:t>cognizes economic, social</w:t>
      </w:r>
      <w:r w:rsidR="00373201">
        <w:rPr>
          <w:rFonts w:ascii="Times New Roman" w:hAnsi="Times New Roman" w:cs="Times New Roman"/>
          <w:sz w:val="28"/>
          <w:szCs w:val="28"/>
        </w:rPr>
        <w:t xml:space="preserve"> and</w:t>
      </w:r>
      <w:r w:rsidR="00373201" w:rsidRPr="00D477EE">
        <w:rPr>
          <w:rFonts w:ascii="Times New Roman" w:hAnsi="Times New Roman" w:cs="Times New Roman"/>
          <w:sz w:val="28"/>
          <w:szCs w:val="28"/>
        </w:rPr>
        <w:t xml:space="preserve"> </w:t>
      </w:r>
      <w:r w:rsidR="009B0CDA" w:rsidRPr="00D477EE">
        <w:rPr>
          <w:rFonts w:ascii="Times New Roman" w:hAnsi="Times New Roman" w:cs="Times New Roman"/>
          <w:sz w:val="28"/>
          <w:szCs w:val="28"/>
        </w:rPr>
        <w:t>cultural rights for what they are</w:t>
      </w:r>
      <w:r w:rsidR="00CF60F5" w:rsidRPr="00D477EE">
        <w:rPr>
          <w:rFonts w:ascii="Times New Roman" w:hAnsi="Times New Roman" w:cs="Times New Roman"/>
          <w:sz w:val="28"/>
          <w:szCs w:val="28"/>
        </w:rPr>
        <w:t xml:space="preserve"> - </w:t>
      </w:r>
      <w:r w:rsidR="009B0CDA" w:rsidRPr="00D477EE">
        <w:rPr>
          <w:rFonts w:ascii="Times New Roman" w:hAnsi="Times New Roman" w:cs="Times New Roman"/>
          <w:sz w:val="28"/>
          <w:szCs w:val="28"/>
        </w:rPr>
        <w:t>part of the legal framework and obligations, not mere aspirations</w:t>
      </w:r>
      <w:r w:rsidR="00B64D9D" w:rsidRPr="00D477EE">
        <w:rPr>
          <w:rFonts w:ascii="Times New Roman" w:hAnsi="Times New Roman" w:cs="Times New Roman"/>
          <w:sz w:val="28"/>
          <w:szCs w:val="28"/>
        </w:rPr>
        <w:t>.</w:t>
      </w:r>
      <w:r w:rsidR="00A900BE" w:rsidRPr="00D477EE">
        <w:rPr>
          <w:rFonts w:ascii="Times New Roman" w:hAnsi="Times New Roman" w:cs="Times New Roman"/>
          <w:sz w:val="28"/>
          <w:szCs w:val="28"/>
        </w:rPr>
        <w:t xml:space="preserve"> </w:t>
      </w:r>
      <w:r w:rsidR="00B64D9D" w:rsidRPr="00D477EE">
        <w:rPr>
          <w:rFonts w:ascii="Times New Roman" w:hAnsi="Times New Roman" w:cs="Times New Roman"/>
          <w:sz w:val="28"/>
          <w:szCs w:val="28"/>
        </w:rPr>
        <w:t>It</w:t>
      </w:r>
      <w:r w:rsidR="00D62618" w:rsidRPr="00D477EE">
        <w:rPr>
          <w:rFonts w:ascii="Times New Roman" w:hAnsi="Times New Roman" w:cs="Times New Roman"/>
          <w:sz w:val="28"/>
          <w:szCs w:val="28"/>
        </w:rPr>
        <w:t xml:space="preserve"> </w:t>
      </w:r>
      <w:r w:rsidR="006E361B" w:rsidRPr="00D477EE">
        <w:rPr>
          <w:rFonts w:ascii="Times New Roman" w:hAnsi="Times New Roman" w:cs="Times New Roman"/>
          <w:sz w:val="28"/>
          <w:szCs w:val="28"/>
        </w:rPr>
        <w:t>acknowledg</w:t>
      </w:r>
      <w:r w:rsidR="00D62618" w:rsidRPr="00D477EE">
        <w:rPr>
          <w:rFonts w:ascii="Times New Roman" w:hAnsi="Times New Roman" w:cs="Times New Roman"/>
          <w:sz w:val="28"/>
          <w:szCs w:val="28"/>
        </w:rPr>
        <w:t>es</w:t>
      </w:r>
      <w:r w:rsidR="006E361B" w:rsidRPr="00D477EE">
        <w:rPr>
          <w:rFonts w:ascii="Times New Roman" w:hAnsi="Times New Roman" w:cs="Times New Roman"/>
          <w:sz w:val="28"/>
          <w:szCs w:val="28"/>
        </w:rPr>
        <w:t xml:space="preserve"> that </w:t>
      </w:r>
      <w:r w:rsidR="00B64D9D" w:rsidRPr="00D477EE">
        <w:rPr>
          <w:rFonts w:ascii="Times New Roman" w:hAnsi="Times New Roman" w:cs="Times New Roman"/>
          <w:sz w:val="28"/>
          <w:szCs w:val="28"/>
        </w:rPr>
        <w:t>economic growth on its own</w:t>
      </w:r>
      <w:r w:rsidR="00373201">
        <w:rPr>
          <w:rFonts w:ascii="Times New Roman" w:hAnsi="Times New Roman" w:cs="Times New Roman"/>
          <w:sz w:val="28"/>
          <w:szCs w:val="28"/>
        </w:rPr>
        <w:t>, especially within the current economic system,</w:t>
      </w:r>
      <w:r w:rsidR="00B64D9D" w:rsidRPr="00D477EE">
        <w:rPr>
          <w:rFonts w:ascii="Times New Roman" w:hAnsi="Times New Roman" w:cs="Times New Roman"/>
          <w:sz w:val="28"/>
          <w:szCs w:val="28"/>
        </w:rPr>
        <w:t xml:space="preserve"> will</w:t>
      </w:r>
      <w:r w:rsidR="00373201">
        <w:rPr>
          <w:rFonts w:ascii="Times New Roman" w:hAnsi="Times New Roman" w:cs="Times New Roman"/>
          <w:sz w:val="28"/>
          <w:szCs w:val="28"/>
        </w:rPr>
        <w:t xml:space="preserve"> </w:t>
      </w:r>
      <w:r w:rsidR="00470501">
        <w:rPr>
          <w:rFonts w:ascii="Times New Roman" w:hAnsi="Times New Roman" w:cs="Times New Roman"/>
          <w:sz w:val="28"/>
          <w:szCs w:val="28"/>
        </w:rPr>
        <w:t xml:space="preserve">not </w:t>
      </w:r>
      <w:r w:rsidR="00DE4BB0">
        <w:rPr>
          <w:rFonts w:ascii="Times New Roman" w:hAnsi="Times New Roman" w:cs="Times New Roman"/>
          <w:sz w:val="28"/>
          <w:szCs w:val="28"/>
        </w:rPr>
        <w:t>re</w:t>
      </w:r>
      <w:r w:rsidR="00470501">
        <w:rPr>
          <w:rFonts w:ascii="Times New Roman" w:hAnsi="Times New Roman" w:cs="Times New Roman"/>
          <w:sz w:val="28"/>
          <w:szCs w:val="28"/>
        </w:rPr>
        <w:t xml:space="preserve">dress </w:t>
      </w:r>
      <w:r w:rsidR="00373201">
        <w:rPr>
          <w:rFonts w:ascii="Times New Roman" w:hAnsi="Times New Roman" w:cs="Times New Roman"/>
          <w:sz w:val="28"/>
          <w:szCs w:val="28"/>
        </w:rPr>
        <w:t>existing</w:t>
      </w:r>
      <w:r w:rsidR="00B64D9D" w:rsidRPr="00D477EE">
        <w:rPr>
          <w:rFonts w:ascii="Times New Roman" w:hAnsi="Times New Roman" w:cs="Times New Roman"/>
          <w:sz w:val="28"/>
          <w:szCs w:val="28"/>
        </w:rPr>
        <w:t xml:space="preserve"> structural injustices </w:t>
      </w:r>
      <w:r w:rsidR="00A900BE">
        <w:rPr>
          <w:rFonts w:ascii="Times New Roman" w:hAnsi="Times New Roman" w:cs="Times New Roman"/>
          <w:sz w:val="28"/>
          <w:szCs w:val="28"/>
        </w:rPr>
        <w:t xml:space="preserve">– including gender and racial discrimination </w:t>
      </w:r>
      <w:r w:rsidR="000A5D83">
        <w:rPr>
          <w:rFonts w:ascii="Times New Roman" w:hAnsi="Times New Roman" w:cs="Times New Roman"/>
          <w:sz w:val="28"/>
          <w:szCs w:val="28"/>
        </w:rPr>
        <w:t>–</w:t>
      </w:r>
      <w:r w:rsidR="00A900BE">
        <w:rPr>
          <w:rFonts w:ascii="Times New Roman" w:hAnsi="Times New Roman" w:cs="Times New Roman"/>
          <w:sz w:val="28"/>
          <w:szCs w:val="28"/>
        </w:rPr>
        <w:t xml:space="preserve"> </w:t>
      </w:r>
      <w:r w:rsidR="00603D7E">
        <w:rPr>
          <w:rFonts w:ascii="Times New Roman" w:hAnsi="Times New Roman" w:cs="Times New Roman"/>
          <w:sz w:val="28"/>
          <w:szCs w:val="28"/>
        </w:rPr>
        <w:t xml:space="preserve">or </w:t>
      </w:r>
      <w:r w:rsidR="000A5D83">
        <w:rPr>
          <w:rFonts w:ascii="Times New Roman" w:hAnsi="Times New Roman" w:cs="Times New Roman"/>
          <w:sz w:val="28"/>
          <w:szCs w:val="28"/>
        </w:rPr>
        <w:t xml:space="preserve">fulfil people’s rights </w:t>
      </w:r>
      <w:r w:rsidR="00B64D9D" w:rsidRPr="00D477EE">
        <w:rPr>
          <w:rFonts w:ascii="Times New Roman" w:hAnsi="Times New Roman" w:cs="Times New Roman"/>
          <w:sz w:val="28"/>
          <w:szCs w:val="28"/>
        </w:rPr>
        <w:t xml:space="preserve">nor save the planet. </w:t>
      </w:r>
      <w:r w:rsidR="00470501">
        <w:rPr>
          <w:rFonts w:ascii="Times New Roman" w:hAnsi="Times New Roman" w:cs="Times New Roman"/>
          <w:sz w:val="28"/>
          <w:szCs w:val="28"/>
        </w:rPr>
        <w:t xml:space="preserve">The human rights economy </w:t>
      </w:r>
      <w:r w:rsidR="00373201">
        <w:rPr>
          <w:rFonts w:ascii="Times New Roman" w:hAnsi="Times New Roman" w:cs="Times New Roman"/>
          <w:sz w:val="28"/>
          <w:szCs w:val="28"/>
        </w:rPr>
        <w:t xml:space="preserve">calls for </w:t>
      </w:r>
      <w:r w:rsidR="00CC23F3">
        <w:rPr>
          <w:rFonts w:ascii="Times New Roman" w:hAnsi="Times New Roman" w:cs="Times New Roman"/>
          <w:sz w:val="28"/>
          <w:szCs w:val="28"/>
        </w:rPr>
        <w:t xml:space="preserve">a new concept, </w:t>
      </w:r>
      <w:r w:rsidR="003F218A">
        <w:rPr>
          <w:rFonts w:ascii="Times New Roman" w:hAnsi="Times New Roman" w:cs="Times New Roman"/>
          <w:sz w:val="28"/>
          <w:szCs w:val="28"/>
        </w:rPr>
        <w:t>new metrics</w:t>
      </w:r>
      <w:r w:rsidR="00CC23F3">
        <w:rPr>
          <w:rFonts w:ascii="Times New Roman" w:hAnsi="Times New Roman" w:cs="Times New Roman"/>
          <w:sz w:val="28"/>
          <w:szCs w:val="28"/>
        </w:rPr>
        <w:t xml:space="preserve">, based on </w:t>
      </w:r>
      <w:r w:rsidR="00373201">
        <w:rPr>
          <w:rFonts w:ascii="Times New Roman" w:hAnsi="Times New Roman" w:cs="Times New Roman"/>
          <w:sz w:val="28"/>
          <w:szCs w:val="28"/>
        </w:rPr>
        <w:t>human rights</w:t>
      </w:r>
      <w:r w:rsidR="00CC23F3">
        <w:rPr>
          <w:rFonts w:ascii="Times New Roman" w:hAnsi="Times New Roman" w:cs="Times New Roman"/>
          <w:sz w:val="28"/>
          <w:szCs w:val="28"/>
        </w:rPr>
        <w:t xml:space="preserve"> values and norms</w:t>
      </w:r>
      <w:r w:rsidR="00373201">
        <w:rPr>
          <w:rFonts w:ascii="Times New Roman" w:hAnsi="Times New Roman" w:cs="Times New Roman"/>
          <w:sz w:val="28"/>
          <w:szCs w:val="28"/>
        </w:rPr>
        <w:t xml:space="preserve"> to </w:t>
      </w:r>
      <w:r w:rsidR="00CC23F3">
        <w:rPr>
          <w:rFonts w:ascii="Times New Roman" w:hAnsi="Times New Roman" w:cs="Times New Roman"/>
          <w:sz w:val="28"/>
          <w:szCs w:val="28"/>
        </w:rPr>
        <w:t>achieve</w:t>
      </w:r>
      <w:r w:rsidR="00373201">
        <w:rPr>
          <w:rFonts w:ascii="Times New Roman" w:hAnsi="Times New Roman" w:cs="Times New Roman"/>
          <w:sz w:val="28"/>
          <w:szCs w:val="28"/>
        </w:rPr>
        <w:t xml:space="preserve"> the progress of our society</w:t>
      </w:r>
      <w:r w:rsidR="00CC23F3">
        <w:rPr>
          <w:rFonts w:ascii="Times New Roman" w:hAnsi="Times New Roman" w:cs="Times New Roman"/>
          <w:sz w:val="28"/>
          <w:szCs w:val="28"/>
        </w:rPr>
        <w:t xml:space="preserve"> </w:t>
      </w:r>
      <w:r w:rsidR="00CC23F3">
        <w:rPr>
          <w:rFonts w:ascii="Times New Roman" w:hAnsi="Times New Roman" w:cs="Times New Roman"/>
          <w:sz w:val="28"/>
          <w:szCs w:val="28"/>
        </w:rPr>
        <w:lastRenderedPageBreak/>
        <w:t>that we want</w:t>
      </w:r>
      <w:r w:rsidR="00373201">
        <w:rPr>
          <w:rFonts w:ascii="Times New Roman" w:hAnsi="Times New Roman" w:cs="Times New Roman"/>
          <w:sz w:val="28"/>
          <w:szCs w:val="28"/>
        </w:rPr>
        <w:t>.</w:t>
      </w:r>
      <w:r w:rsidR="00B64D9D" w:rsidRPr="00D477EE">
        <w:rPr>
          <w:rFonts w:ascii="Times New Roman" w:hAnsi="Times New Roman" w:cs="Times New Roman"/>
          <w:sz w:val="28"/>
          <w:szCs w:val="28"/>
        </w:rPr>
        <w:t xml:space="preserve"> </w:t>
      </w:r>
      <w:r w:rsidR="004B7070" w:rsidRPr="00D477EE">
        <w:rPr>
          <w:rFonts w:ascii="Times New Roman" w:hAnsi="Times New Roman" w:cs="Times New Roman"/>
          <w:sz w:val="28"/>
          <w:szCs w:val="28"/>
          <w:lang w:val="en-AU"/>
        </w:rPr>
        <w:t xml:space="preserve">It </w:t>
      </w:r>
      <w:r w:rsidR="00603D7E">
        <w:rPr>
          <w:rFonts w:ascii="Times New Roman" w:hAnsi="Times New Roman" w:cs="Times New Roman"/>
          <w:sz w:val="28"/>
          <w:szCs w:val="28"/>
          <w:lang w:val="en-AU"/>
        </w:rPr>
        <w:t>calls for</w:t>
      </w:r>
      <w:r w:rsidR="004B7070" w:rsidRPr="00D477EE">
        <w:rPr>
          <w:rFonts w:ascii="Times New Roman" w:hAnsi="Times New Roman" w:cs="Times New Roman"/>
          <w:sz w:val="28"/>
          <w:szCs w:val="28"/>
          <w:lang w:val="en-AU"/>
        </w:rPr>
        <w:t xml:space="preserve"> strengthened data collection and analysis to make existing patterns of discrimination visible.</w:t>
      </w:r>
    </w:p>
    <w:p w14:paraId="245C2B47" w14:textId="522E83C5" w:rsidR="00A900BE" w:rsidRPr="00D477EE" w:rsidRDefault="00A900BE" w:rsidP="0070478E">
      <w:pPr>
        <w:pStyle w:val="Default"/>
        <w:spacing w:line="276" w:lineRule="auto"/>
        <w:ind w:firstLine="720"/>
        <w:jc w:val="both"/>
        <w:rPr>
          <w:sz w:val="28"/>
          <w:szCs w:val="28"/>
        </w:rPr>
      </w:pPr>
      <w:r w:rsidRPr="00D477EE">
        <w:rPr>
          <w:sz w:val="28"/>
          <w:szCs w:val="28"/>
        </w:rPr>
        <w:t>E</w:t>
      </w:r>
      <w:r w:rsidRPr="00D477EE">
        <w:rPr>
          <w:rFonts w:eastAsia="Times New Roman"/>
          <w:sz w:val="28"/>
          <w:szCs w:val="28"/>
        </w:rPr>
        <w:t xml:space="preserve">nsuring that the economy is delivering for the people and their rights is not only essential to accelerate progress </w:t>
      </w:r>
      <w:r>
        <w:rPr>
          <w:rFonts w:eastAsia="Times New Roman"/>
          <w:sz w:val="28"/>
          <w:szCs w:val="28"/>
        </w:rPr>
        <w:t xml:space="preserve">on the 2030 Agenda </w:t>
      </w:r>
      <w:r w:rsidRPr="00D477EE">
        <w:rPr>
          <w:rFonts w:eastAsia="Times New Roman"/>
          <w:sz w:val="28"/>
          <w:szCs w:val="28"/>
        </w:rPr>
        <w:t xml:space="preserve">and realise economic social and cultural rights and the right to development, </w:t>
      </w:r>
      <w:r w:rsidR="00CC23F3" w:rsidRPr="00D477EE">
        <w:rPr>
          <w:rFonts w:eastAsia="Times New Roman"/>
          <w:sz w:val="28"/>
          <w:szCs w:val="28"/>
        </w:rPr>
        <w:t>but</w:t>
      </w:r>
      <w:r w:rsidRPr="00D477EE">
        <w:rPr>
          <w:rFonts w:eastAsia="Times New Roman"/>
          <w:sz w:val="28"/>
          <w:szCs w:val="28"/>
        </w:rPr>
        <w:t xml:space="preserve"> also critical to curb the growing mistrust in </w:t>
      </w:r>
      <w:r w:rsidR="00A20DF6">
        <w:rPr>
          <w:rFonts w:eastAsia="Times New Roman"/>
          <w:sz w:val="28"/>
          <w:szCs w:val="28"/>
        </w:rPr>
        <w:t xml:space="preserve">public </w:t>
      </w:r>
      <w:r w:rsidRPr="00D477EE">
        <w:rPr>
          <w:rFonts w:eastAsia="Times New Roman"/>
          <w:sz w:val="28"/>
          <w:szCs w:val="28"/>
        </w:rPr>
        <w:t>institutions, the rise of extremism and the resulting political instability and violence fuelled by the concentration of resources and powers in the hands of a few.</w:t>
      </w:r>
    </w:p>
    <w:p w14:paraId="73D1A4E9" w14:textId="6C68EFF6" w:rsidR="00496CEE" w:rsidRDefault="00496CEE" w:rsidP="0070478E">
      <w:pPr>
        <w:pStyle w:val="Default"/>
        <w:spacing w:line="276" w:lineRule="auto"/>
        <w:ind w:firstLine="720"/>
        <w:jc w:val="both"/>
        <w:rPr>
          <w:sz w:val="28"/>
          <w:szCs w:val="28"/>
        </w:rPr>
      </w:pPr>
    </w:p>
    <w:p w14:paraId="10CAA7CE" w14:textId="6C3E0EBE" w:rsidR="00496CEE" w:rsidRPr="000F105C" w:rsidRDefault="00496CEE" w:rsidP="00D477EE">
      <w:pPr>
        <w:pStyle w:val="Default"/>
        <w:spacing w:line="276" w:lineRule="auto"/>
        <w:ind w:firstLine="720"/>
        <w:jc w:val="both"/>
        <w:rPr>
          <w:sz w:val="28"/>
          <w:szCs w:val="28"/>
        </w:rPr>
      </w:pPr>
      <w:r>
        <w:rPr>
          <w:sz w:val="28"/>
          <w:szCs w:val="28"/>
        </w:rPr>
        <w:t xml:space="preserve">The </w:t>
      </w:r>
      <w:r w:rsidR="008A7DBB">
        <w:rPr>
          <w:sz w:val="28"/>
          <w:szCs w:val="28"/>
        </w:rPr>
        <w:t>human rights economy</w:t>
      </w:r>
      <w:r>
        <w:rPr>
          <w:sz w:val="28"/>
          <w:szCs w:val="28"/>
        </w:rPr>
        <w:t xml:space="preserve"> is gaining growing support among Member States. It was acknowledged </w:t>
      </w:r>
      <w:r w:rsidR="008A7DBB">
        <w:rPr>
          <w:sz w:val="28"/>
          <w:szCs w:val="28"/>
        </w:rPr>
        <w:t xml:space="preserve">for the first time </w:t>
      </w:r>
      <w:r>
        <w:rPr>
          <w:sz w:val="28"/>
          <w:szCs w:val="28"/>
        </w:rPr>
        <w:t xml:space="preserve">in a Human Rights Council resolution last year and </w:t>
      </w:r>
      <w:r w:rsidR="000A5D83">
        <w:rPr>
          <w:sz w:val="28"/>
          <w:szCs w:val="28"/>
        </w:rPr>
        <w:t xml:space="preserve">it </w:t>
      </w:r>
      <w:r w:rsidR="008A7DBB">
        <w:rPr>
          <w:sz w:val="28"/>
          <w:szCs w:val="28"/>
        </w:rPr>
        <w:t>informed one the</w:t>
      </w:r>
      <w:r>
        <w:rPr>
          <w:sz w:val="28"/>
          <w:szCs w:val="28"/>
        </w:rPr>
        <w:t xml:space="preserve"> four thematic high-level round tables at the HR75 commemorations. It will be one of the strategic directions in the new Office Management Plan guiding OHCHR work in the next four years.</w:t>
      </w:r>
    </w:p>
    <w:p w14:paraId="7EFC2ABB" w14:textId="77777777" w:rsidR="005976CA" w:rsidRDefault="005976CA" w:rsidP="003F64B9">
      <w:pPr>
        <w:pStyle w:val="Default"/>
        <w:spacing w:line="276" w:lineRule="auto"/>
        <w:jc w:val="both"/>
        <w:rPr>
          <w:sz w:val="28"/>
          <w:szCs w:val="28"/>
        </w:rPr>
      </w:pPr>
      <w:bookmarkStart w:id="1" w:name="_Hlk158127465"/>
    </w:p>
    <w:p w14:paraId="6F2E6BAF" w14:textId="271284F7" w:rsidR="00E36D9E" w:rsidRDefault="00CC23F3" w:rsidP="00D477EE">
      <w:pPr>
        <w:pStyle w:val="Default"/>
        <w:spacing w:line="276" w:lineRule="auto"/>
        <w:ind w:firstLine="720"/>
        <w:jc w:val="both"/>
        <w:rPr>
          <w:sz w:val="28"/>
          <w:szCs w:val="28"/>
        </w:rPr>
      </w:pPr>
      <w:r>
        <w:rPr>
          <w:sz w:val="28"/>
          <w:szCs w:val="28"/>
        </w:rPr>
        <w:t>As many of you know, the High Commissioner presented his vision to expand the work of the Office on economic, social and cultural rights to the Human Rights Council last September. H</w:t>
      </w:r>
      <w:r w:rsidR="00392634">
        <w:rPr>
          <w:sz w:val="28"/>
          <w:szCs w:val="28"/>
        </w:rPr>
        <w:t>is vision and</w:t>
      </w:r>
      <w:r>
        <w:rPr>
          <w:sz w:val="28"/>
          <w:szCs w:val="28"/>
        </w:rPr>
        <w:t xml:space="preserve"> priorit</w:t>
      </w:r>
      <w:r w:rsidR="00392634">
        <w:rPr>
          <w:sz w:val="28"/>
          <w:szCs w:val="28"/>
        </w:rPr>
        <w:t>y areas</w:t>
      </w:r>
      <w:r>
        <w:rPr>
          <w:sz w:val="28"/>
          <w:szCs w:val="28"/>
        </w:rPr>
        <w:t xml:space="preserve">, </w:t>
      </w:r>
      <w:r w:rsidR="00392634">
        <w:rPr>
          <w:sz w:val="28"/>
          <w:szCs w:val="28"/>
        </w:rPr>
        <w:t>including reinforcing its support to State’s efforts to address the structural inequalities, were fully supported by all</w:t>
      </w:r>
      <w:r>
        <w:rPr>
          <w:sz w:val="28"/>
          <w:szCs w:val="28"/>
        </w:rPr>
        <w:t xml:space="preserve"> Member States. </w:t>
      </w:r>
      <w:r w:rsidR="00392634">
        <w:rPr>
          <w:sz w:val="28"/>
          <w:szCs w:val="28"/>
        </w:rPr>
        <w:t xml:space="preserve">Accordingly, the </w:t>
      </w:r>
      <w:r w:rsidR="00E36D9E">
        <w:rPr>
          <w:sz w:val="28"/>
          <w:szCs w:val="28"/>
        </w:rPr>
        <w:t xml:space="preserve">Office </w:t>
      </w:r>
      <w:r w:rsidR="006171EF">
        <w:rPr>
          <w:sz w:val="28"/>
          <w:szCs w:val="28"/>
        </w:rPr>
        <w:t>is</w:t>
      </w:r>
      <w:r w:rsidR="00E36D9E">
        <w:rPr>
          <w:sz w:val="28"/>
          <w:szCs w:val="28"/>
        </w:rPr>
        <w:t xml:space="preserve"> stepp</w:t>
      </w:r>
      <w:r w:rsidR="006171EF">
        <w:rPr>
          <w:sz w:val="28"/>
          <w:szCs w:val="28"/>
        </w:rPr>
        <w:t>ing</w:t>
      </w:r>
      <w:r w:rsidR="00E36D9E">
        <w:rPr>
          <w:sz w:val="28"/>
          <w:szCs w:val="28"/>
        </w:rPr>
        <w:t xml:space="preserve"> up </w:t>
      </w:r>
      <w:r w:rsidR="00392634">
        <w:rPr>
          <w:sz w:val="28"/>
          <w:szCs w:val="28"/>
        </w:rPr>
        <w:t xml:space="preserve">its </w:t>
      </w:r>
      <w:r w:rsidR="00E36D9E">
        <w:rPr>
          <w:sz w:val="28"/>
          <w:szCs w:val="28"/>
        </w:rPr>
        <w:t>capacity to provide context</w:t>
      </w:r>
      <w:r w:rsidR="00392634">
        <w:rPr>
          <w:sz w:val="28"/>
          <w:szCs w:val="28"/>
        </w:rPr>
        <w:t>-</w:t>
      </w:r>
      <w:r w:rsidR="00E36D9E">
        <w:rPr>
          <w:sz w:val="28"/>
          <w:szCs w:val="28"/>
        </w:rPr>
        <w:t xml:space="preserve">specific and tailored </w:t>
      </w:r>
      <w:r w:rsidR="00392634">
        <w:rPr>
          <w:sz w:val="28"/>
          <w:szCs w:val="28"/>
        </w:rPr>
        <w:t>technical assistance</w:t>
      </w:r>
      <w:r w:rsidR="00E36D9E">
        <w:rPr>
          <w:sz w:val="28"/>
          <w:szCs w:val="28"/>
        </w:rPr>
        <w:t xml:space="preserve"> to States, UN country teams and other stakeholders to </w:t>
      </w:r>
      <w:r w:rsidR="00715995">
        <w:rPr>
          <w:sz w:val="28"/>
          <w:szCs w:val="28"/>
        </w:rPr>
        <w:t xml:space="preserve">promote that </w:t>
      </w:r>
      <w:r w:rsidR="00E36D9E">
        <w:rPr>
          <w:sz w:val="28"/>
          <w:szCs w:val="28"/>
        </w:rPr>
        <w:t xml:space="preserve">economic and social decision making and </w:t>
      </w:r>
      <w:r w:rsidR="00496CEE">
        <w:rPr>
          <w:sz w:val="28"/>
          <w:szCs w:val="28"/>
        </w:rPr>
        <w:t xml:space="preserve">development </w:t>
      </w:r>
      <w:r w:rsidR="007878B5">
        <w:rPr>
          <w:sz w:val="28"/>
          <w:szCs w:val="28"/>
        </w:rPr>
        <w:t xml:space="preserve">plans and </w:t>
      </w:r>
      <w:r w:rsidR="00496CEE">
        <w:rPr>
          <w:sz w:val="28"/>
          <w:szCs w:val="28"/>
        </w:rPr>
        <w:t>strategies</w:t>
      </w:r>
      <w:r w:rsidR="00E36D9E">
        <w:rPr>
          <w:sz w:val="28"/>
          <w:szCs w:val="28"/>
        </w:rPr>
        <w:t xml:space="preserve"> are guided by</w:t>
      </w:r>
      <w:r w:rsidR="00392634">
        <w:rPr>
          <w:sz w:val="28"/>
          <w:szCs w:val="28"/>
        </w:rPr>
        <w:t xml:space="preserve"> international human rights norms, including recommendations by your Committee</w:t>
      </w:r>
      <w:r w:rsidR="00E36D9E">
        <w:rPr>
          <w:sz w:val="28"/>
          <w:szCs w:val="28"/>
        </w:rPr>
        <w:t xml:space="preserve"> and </w:t>
      </w:r>
      <w:r w:rsidR="00715995">
        <w:rPr>
          <w:sz w:val="28"/>
          <w:szCs w:val="28"/>
        </w:rPr>
        <w:t xml:space="preserve">the </w:t>
      </w:r>
      <w:r w:rsidR="00E36D9E">
        <w:rPr>
          <w:sz w:val="28"/>
          <w:szCs w:val="28"/>
        </w:rPr>
        <w:t>invest</w:t>
      </w:r>
      <w:r w:rsidR="00715995">
        <w:rPr>
          <w:sz w:val="28"/>
          <w:szCs w:val="28"/>
        </w:rPr>
        <w:t>ment of</w:t>
      </w:r>
      <w:r w:rsidR="00E36D9E">
        <w:rPr>
          <w:sz w:val="28"/>
          <w:szCs w:val="28"/>
        </w:rPr>
        <w:t xml:space="preserve"> </w:t>
      </w:r>
      <w:r w:rsidR="00715995">
        <w:rPr>
          <w:sz w:val="28"/>
          <w:szCs w:val="28"/>
        </w:rPr>
        <w:t xml:space="preserve">States’ </w:t>
      </w:r>
      <w:r w:rsidR="00392634">
        <w:rPr>
          <w:sz w:val="28"/>
          <w:szCs w:val="28"/>
        </w:rPr>
        <w:t xml:space="preserve">maximum available resources </w:t>
      </w:r>
      <w:r w:rsidR="00E36D9E">
        <w:rPr>
          <w:sz w:val="28"/>
          <w:szCs w:val="28"/>
        </w:rPr>
        <w:t xml:space="preserve">in </w:t>
      </w:r>
      <w:r w:rsidR="00392634">
        <w:rPr>
          <w:sz w:val="28"/>
          <w:szCs w:val="28"/>
        </w:rPr>
        <w:t>economic, social and cultural</w:t>
      </w:r>
      <w:r w:rsidR="00E36D9E">
        <w:rPr>
          <w:sz w:val="28"/>
          <w:szCs w:val="28"/>
        </w:rPr>
        <w:t xml:space="preserve"> rights. This includes advising on macro-economic and fiscal policies</w:t>
      </w:r>
      <w:r w:rsidR="00392634">
        <w:rPr>
          <w:sz w:val="28"/>
          <w:szCs w:val="28"/>
        </w:rPr>
        <w:t>, incorporating the Covenant rights in domestic legal order, and anchoring economic and social policies in the States’ obligations under the Covenant</w:t>
      </w:r>
      <w:r w:rsidR="00E36D9E">
        <w:rPr>
          <w:sz w:val="28"/>
          <w:szCs w:val="28"/>
        </w:rPr>
        <w:t xml:space="preserve">. </w:t>
      </w:r>
      <w:r w:rsidR="00715995">
        <w:rPr>
          <w:sz w:val="28"/>
          <w:szCs w:val="28"/>
        </w:rPr>
        <w:t>I</w:t>
      </w:r>
      <w:r w:rsidR="00715995" w:rsidRPr="00715995">
        <w:rPr>
          <w:sz w:val="28"/>
          <w:szCs w:val="28"/>
        </w:rPr>
        <w:t>n this regard, we look forward to a close collaboration between the Office and your Committee</w:t>
      </w:r>
      <w:r w:rsidR="00715995">
        <w:rPr>
          <w:sz w:val="28"/>
          <w:szCs w:val="28"/>
        </w:rPr>
        <w:t>.</w:t>
      </w:r>
    </w:p>
    <w:p w14:paraId="7451AE6C" w14:textId="04D8446E" w:rsidR="008A7DBB" w:rsidRPr="000E5482" w:rsidRDefault="008A7DBB" w:rsidP="00D477EE">
      <w:pPr>
        <w:spacing w:before="120" w:after="120"/>
        <w:ind w:right="57" w:firstLine="360"/>
        <w:jc w:val="both"/>
        <w:rPr>
          <w:rFonts w:ascii="Times New Roman" w:hAnsi="Times New Roman" w:cs="Times New Roman"/>
          <w:sz w:val="28"/>
          <w:szCs w:val="28"/>
        </w:rPr>
      </w:pPr>
      <w:r>
        <w:rPr>
          <w:rFonts w:ascii="Times New Roman" w:hAnsi="Times New Roman" w:cs="Times New Roman"/>
          <w:color w:val="000000"/>
          <w:sz w:val="28"/>
          <w:szCs w:val="28"/>
        </w:rPr>
        <w:t>Part of our work has consisted in initiating over 70 seeding change projects th</w:t>
      </w:r>
      <w:r w:rsidRPr="000E4BFD">
        <w:rPr>
          <w:rFonts w:ascii="Times New Roman" w:hAnsi="Times New Roman" w:cs="Times New Roman"/>
          <w:color w:val="000000"/>
          <w:sz w:val="28"/>
          <w:szCs w:val="28"/>
        </w:rPr>
        <w:t>rough our in-country and regional presences</w:t>
      </w:r>
      <w:r>
        <w:rPr>
          <w:rFonts w:ascii="Times New Roman" w:hAnsi="Times New Roman" w:cs="Times New Roman"/>
          <w:color w:val="000000"/>
          <w:sz w:val="28"/>
          <w:szCs w:val="28"/>
        </w:rPr>
        <w:t xml:space="preserve">. </w:t>
      </w:r>
      <w:r w:rsidRPr="000E4BFD">
        <w:rPr>
          <w:rFonts w:ascii="Times New Roman" w:hAnsi="Times New Roman" w:cs="Times New Roman"/>
          <w:color w:val="000000"/>
          <w:sz w:val="28"/>
          <w:szCs w:val="28"/>
        </w:rPr>
        <w:t xml:space="preserve">These projects cover a wide range of ESCRs </w:t>
      </w:r>
      <w:r>
        <w:rPr>
          <w:rFonts w:ascii="Times New Roman" w:hAnsi="Times New Roman" w:cs="Times New Roman"/>
          <w:color w:val="000000"/>
          <w:sz w:val="28"/>
          <w:szCs w:val="28"/>
        </w:rPr>
        <w:t xml:space="preserve">and SDGs, often </w:t>
      </w:r>
      <w:r w:rsidRPr="000E4BFD">
        <w:rPr>
          <w:rFonts w:ascii="Times New Roman" w:hAnsi="Times New Roman" w:cs="Times New Roman"/>
          <w:color w:val="000000"/>
          <w:sz w:val="28"/>
          <w:szCs w:val="28"/>
        </w:rPr>
        <w:t xml:space="preserve">with a spotlight on disadvantaged groups and </w:t>
      </w:r>
      <w:r>
        <w:rPr>
          <w:rFonts w:ascii="Times New Roman" w:hAnsi="Times New Roman" w:cs="Times New Roman"/>
          <w:color w:val="000000"/>
          <w:sz w:val="28"/>
          <w:szCs w:val="28"/>
        </w:rPr>
        <w:t xml:space="preserve">looking at economic policy solutions anchored in States’ human rights obligations. </w:t>
      </w:r>
    </w:p>
    <w:bookmarkEnd w:id="1"/>
    <w:p w14:paraId="5F7BDAD6" w14:textId="2AFA0D60" w:rsidR="002375AE" w:rsidRDefault="006171EF" w:rsidP="00D477EE">
      <w:pPr>
        <w:pStyle w:val="Default"/>
        <w:spacing w:line="276" w:lineRule="auto"/>
        <w:ind w:firstLine="720"/>
        <w:jc w:val="both"/>
        <w:rPr>
          <w:sz w:val="28"/>
          <w:szCs w:val="28"/>
        </w:rPr>
      </w:pPr>
      <w:r w:rsidRPr="000E5482">
        <w:rPr>
          <w:sz w:val="28"/>
          <w:szCs w:val="28"/>
        </w:rPr>
        <w:t xml:space="preserve">The Committee’s recommendations have </w:t>
      </w:r>
      <w:r w:rsidR="0066056D">
        <w:rPr>
          <w:sz w:val="28"/>
          <w:szCs w:val="28"/>
        </w:rPr>
        <w:t xml:space="preserve">often </w:t>
      </w:r>
      <w:r w:rsidRPr="000E5482">
        <w:rPr>
          <w:sz w:val="28"/>
          <w:szCs w:val="28"/>
        </w:rPr>
        <w:t>proved to be key entry</w:t>
      </w:r>
      <w:r>
        <w:rPr>
          <w:sz w:val="28"/>
          <w:szCs w:val="28"/>
        </w:rPr>
        <w:t>-</w:t>
      </w:r>
      <w:r w:rsidRPr="000E5482">
        <w:rPr>
          <w:sz w:val="28"/>
          <w:szCs w:val="28"/>
        </w:rPr>
        <w:t xml:space="preserve">points </w:t>
      </w:r>
      <w:r>
        <w:rPr>
          <w:sz w:val="28"/>
          <w:szCs w:val="28"/>
        </w:rPr>
        <w:t>for our country engagement</w:t>
      </w:r>
      <w:r w:rsidR="008A7DBB">
        <w:rPr>
          <w:sz w:val="28"/>
          <w:szCs w:val="28"/>
        </w:rPr>
        <w:t>,</w:t>
      </w:r>
      <w:r>
        <w:rPr>
          <w:sz w:val="28"/>
          <w:szCs w:val="28"/>
        </w:rPr>
        <w:t xml:space="preserve"> </w:t>
      </w:r>
      <w:r w:rsidR="008A7DBB">
        <w:rPr>
          <w:sz w:val="28"/>
          <w:szCs w:val="28"/>
        </w:rPr>
        <w:t xml:space="preserve">to open space for </w:t>
      </w:r>
      <w:r>
        <w:rPr>
          <w:sz w:val="28"/>
          <w:szCs w:val="28"/>
        </w:rPr>
        <w:t xml:space="preserve">technical cooperation </w:t>
      </w:r>
      <w:r w:rsidR="0066056D">
        <w:rPr>
          <w:sz w:val="28"/>
          <w:szCs w:val="28"/>
        </w:rPr>
        <w:t xml:space="preserve">and </w:t>
      </w:r>
      <w:r w:rsidRPr="000E5482">
        <w:rPr>
          <w:sz w:val="28"/>
          <w:szCs w:val="28"/>
        </w:rPr>
        <w:t>ca</w:t>
      </w:r>
      <w:r w:rsidRPr="000E4BFD">
        <w:rPr>
          <w:sz w:val="28"/>
          <w:szCs w:val="28"/>
        </w:rPr>
        <w:t>talys</w:t>
      </w:r>
      <w:r>
        <w:rPr>
          <w:sz w:val="28"/>
          <w:szCs w:val="28"/>
        </w:rPr>
        <w:t>e opportunities for</w:t>
      </w:r>
      <w:r w:rsidRPr="000E4BFD">
        <w:rPr>
          <w:sz w:val="28"/>
          <w:szCs w:val="28"/>
        </w:rPr>
        <w:t xml:space="preserve"> change</w:t>
      </w:r>
      <w:r>
        <w:rPr>
          <w:sz w:val="28"/>
          <w:szCs w:val="28"/>
        </w:rPr>
        <w:t xml:space="preserve">. </w:t>
      </w:r>
    </w:p>
    <w:p w14:paraId="14640310" w14:textId="77777777" w:rsidR="006171EF" w:rsidRPr="006D7CDA" w:rsidRDefault="006171EF" w:rsidP="006171EF">
      <w:pPr>
        <w:spacing w:before="120" w:after="120"/>
        <w:ind w:right="57"/>
        <w:jc w:val="both"/>
        <w:rPr>
          <w:rFonts w:ascii="Times New Roman" w:hAnsi="Times New Roman" w:cs="Times New Roman"/>
          <w:sz w:val="28"/>
          <w:szCs w:val="28"/>
          <w14:ligatures w14:val="standardContextual"/>
        </w:rPr>
      </w:pPr>
      <w:r w:rsidRPr="006D7CDA">
        <w:rPr>
          <w:rFonts w:ascii="Times New Roman" w:hAnsi="Times New Roman" w:cs="Times New Roman"/>
          <w:sz w:val="28"/>
          <w:szCs w:val="28"/>
        </w:rPr>
        <w:lastRenderedPageBreak/>
        <w:t xml:space="preserve">For example: </w:t>
      </w:r>
    </w:p>
    <w:p w14:paraId="46DB8C74" w14:textId="113E7844" w:rsidR="006171EF" w:rsidRPr="006A0FFE" w:rsidRDefault="006171EF" w:rsidP="00D477EE">
      <w:pPr>
        <w:pStyle w:val="ListParagraph"/>
        <w:numPr>
          <w:ilvl w:val="0"/>
          <w:numId w:val="12"/>
        </w:numPr>
        <w:spacing w:before="120" w:after="120"/>
        <w:ind w:right="57"/>
        <w:jc w:val="both"/>
        <w:rPr>
          <w:rFonts w:ascii="Times New Roman" w:hAnsi="Times New Roman" w:cs="Times New Roman"/>
          <w:sz w:val="28"/>
          <w:szCs w:val="28"/>
        </w:rPr>
      </w:pPr>
      <w:r w:rsidRPr="006A0FFE">
        <w:rPr>
          <w:rFonts w:ascii="Times New Roman" w:hAnsi="Times New Roman" w:cs="Times New Roman"/>
          <w:sz w:val="28"/>
          <w:szCs w:val="28"/>
        </w:rPr>
        <w:t xml:space="preserve">In </w:t>
      </w:r>
      <w:r w:rsidRPr="00D477EE">
        <w:rPr>
          <w:rFonts w:ascii="Times New Roman" w:hAnsi="Times New Roman" w:cs="Times New Roman"/>
          <w:b/>
          <w:sz w:val="28"/>
          <w:szCs w:val="28"/>
        </w:rPr>
        <w:t>Cameroon</w:t>
      </w:r>
      <w:r w:rsidRPr="006A0FFE">
        <w:rPr>
          <w:rFonts w:ascii="Times New Roman" w:hAnsi="Times New Roman" w:cs="Times New Roman"/>
          <w:sz w:val="28"/>
          <w:szCs w:val="28"/>
        </w:rPr>
        <w:t xml:space="preserve">, </w:t>
      </w:r>
      <w:r w:rsidR="006A0FFE">
        <w:rPr>
          <w:rFonts w:ascii="Times New Roman" w:hAnsi="Times New Roman" w:cs="Times New Roman"/>
          <w:sz w:val="28"/>
          <w:szCs w:val="28"/>
        </w:rPr>
        <w:t xml:space="preserve">drawing on the </w:t>
      </w:r>
      <w:r w:rsidR="006A0FFE" w:rsidRPr="006D7CDA">
        <w:rPr>
          <w:rFonts w:ascii="Times New Roman" w:hAnsi="Times New Roman" w:cs="Times New Roman"/>
          <w:sz w:val="28"/>
          <w:szCs w:val="28"/>
          <w:lang w:val="en-US"/>
        </w:rPr>
        <w:t>Committee’s finding</w:t>
      </w:r>
      <w:r w:rsidR="006A0FFE">
        <w:rPr>
          <w:rFonts w:ascii="Times New Roman" w:hAnsi="Times New Roman" w:cs="Times New Roman"/>
          <w:sz w:val="28"/>
          <w:szCs w:val="28"/>
          <w:lang w:val="en-US"/>
        </w:rPr>
        <w:t xml:space="preserve">s and recommendations from 2019, </w:t>
      </w:r>
      <w:r w:rsidR="009F2BDF">
        <w:rPr>
          <w:rFonts w:ascii="Times New Roman" w:hAnsi="Times New Roman" w:cs="Times New Roman"/>
          <w:sz w:val="28"/>
          <w:szCs w:val="28"/>
          <w:lang w:val="en-US"/>
        </w:rPr>
        <w:t xml:space="preserve">the office has </w:t>
      </w:r>
      <w:r w:rsidR="006A0FFE">
        <w:rPr>
          <w:rFonts w:ascii="Times New Roman" w:hAnsi="Times New Roman" w:cs="Times New Roman"/>
          <w:sz w:val="28"/>
          <w:szCs w:val="28"/>
          <w:lang w:val="en-US"/>
        </w:rPr>
        <w:t xml:space="preserve">worked with the Government to </w:t>
      </w:r>
      <w:r w:rsidR="000A5D83">
        <w:rPr>
          <w:rFonts w:ascii="Times New Roman" w:hAnsi="Times New Roman" w:cs="Times New Roman"/>
          <w:sz w:val="28"/>
          <w:szCs w:val="28"/>
          <w:lang w:val="en-US"/>
        </w:rPr>
        <w:t xml:space="preserve">conduct an in-depth analysis on how </w:t>
      </w:r>
      <w:r w:rsidR="006A0FFE">
        <w:rPr>
          <w:rFonts w:ascii="Times New Roman" w:hAnsi="Times New Roman" w:cs="Times New Roman"/>
          <w:sz w:val="28"/>
          <w:szCs w:val="28"/>
          <w:lang w:val="en-US"/>
        </w:rPr>
        <w:t>to expand the budget for the right to health</w:t>
      </w:r>
      <w:r w:rsidR="004B7070">
        <w:rPr>
          <w:rFonts w:ascii="Times New Roman" w:hAnsi="Times New Roman" w:cs="Times New Roman"/>
          <w:sz w:val="28"/>
          <w:szCs w:val="28"/>
          <w:lang w:val="en-US"/>
        </w:rPr>
        <w:t>,</w:t>
      </w:r>
      <w:r w:rsidR="006A0FFE">
        <w:rPr>
          <w:rFonts w:ascii="Times New Roman" w:hAnsi="Times New Roman" w:cs="Times New Roman"/>
          <w:sz w:val="28"/>
          <w:szCs w:val="28"/>
          <w:lang w:val="en-US"/>
        </w:rPr>
        <w:t xml:space="preserve"> with </w:t>
      </w:r>
      <w:r w:rsidR="0063306B">
        <w:rPr>
          <w:rFonts w:ascii="Times New Roman" w:hAnsi="Times New Roman" w:cs="Times New Roman"/>
          <w:sz w:val="28"/>
          <w:szCs w:val="28"/>
          <w:lang w:val="en-US"/>
        </w:rPr>
        <w:t xml:space="preserve">a </w:t>
      </w:r>
      <w:r w:rsidR="006A0FFE">
        <w:rPr>
          <w:rFonts w:ascii="Times New Roman" w:hAnsi="Times New Roman" w:cs="Times New Roman"/>
          <w:sz w:val="28"/>
          <w:szCs w:val="28"/>
          <w:lang w:val="en-US"/>
        </w:rPr>
        <w:t xml:space="preserve">focus </w:t>
      </w:r>
      <w:r w:rsidR="006A0FFE">
        <w:rPr>
          <w:rFonts w:ascii="Times New Roman" w:hAnsi="Times New Roman" w:cs="Times New Roman"/>
          <w:sz w:val="28"/>
          <w:szCs w:val="28"/>
        </w:rPr>
        <w:t>on</w:t>
      </w:r>
      <w:r w:rsidRPr="006A0FFE">
        <w:rPr>
          <w:rFonts w:ascii="Times New Roman" w:hAnsi="Times New Roman" w:cs="Times New Roman"/>
          <w:sz w:val="28"/>
          <w:szCs w:val="28"/>
          <w:lang w:val="en-US"/>
        </w:rPr>
        <w:t xml:space="preserve"> sexual and reproductive health </w:t>
      </w:r>
      <w:r w:rsidR="00470501">
        <w:rPr>
          <w:rFonts w:ascii="Times New Roman" w:hAnsi="Times New Roman" w:cs="Times New Roman"/>
          <w:sz w:val="28"/>
          <w:szCs w:val="28"/>
          <w:lang w:val="en-US"/>
        </w:rPr>
        <w:t xml:space="preserve">rights </w:t>
      </w:r>
      <w:r w:rsidRPr="006A0FFE">
        <w:rPr>
          <w:rFonts w:ascii="Times New Roman" w:hAnsi="Times New Roman" w:cs="Times New Roman"/>
          <w:sz w:val="28"/>
          <w:szCs w:val="28"/>
          <w:lang w:val="en-US"/>
        </w:rPr>
        <w:t xml:space="preserve">in two </w:t>
      </w:r>
      <w:r w:rsidR="006A0FFE">
        <w:rPr>
          <w:rFonts w:ascii="Times New Roman" w:hAnsi="Times New Roman" w:cs="Times New Roman"/>
          <w:sz w:val="28"/>
          <w:szCs w:val="28"/>
          <w:lang w:val="en-US"/>
        </w:rPr>
        <w:t>poor</w:t>
      </w:r>
      <w:r w:rsidRPr="006A0FFE">
        <w:rPr>
          <w:rFonts w:ascii="Times New Roman" w:hAnsi="Times New Roman" w:cs="Times New Roman"/>
          <w:sz w:val="28"/>
          <w:szCs w:val="28"/>
          <w:lang w:val="en-US"/>
        </w:rPr>
        <w:t xml:space="preserve"> regions of the country</w:t>
      </w:r>
      <w:r w:rsidR="004B7070">
        <w:rPr>
          <w:rFonts w:ascii="Times New Roman" w:hAnsi="Times New Roman" w:cs="Times New Roman"/>
          <w:sz w:val="28"/>
          <w:szCs w:val="28"/>
          <w:lang w:val="en-US"/>
        </w:rPr>
        <w:t>,</w:t>
      </w:r>
      <w:r w:rsidR="000A5D83">
        <w:rPr>
          <w:rFonts w:ascii="Times New Roman" w:hAnsi="Times New Roman" w:cs="Times New Roman"/>
          <w:sz w:val="28"/>
          <w:szCs w:val="28"/>
          <w:lang w:val="en-US"/>
        </w:rPr>
        <w:t xml:space="preserve"> and integrate these findings in </w:t>
      </w:r>
      <w:r w:rsidR="004B7070">
        <w:rPr>
          <w:rFonts w:ascii="Times New Roman" w:hAnsi="Times New Roman" w:cs="Times New Roman"/>
          <w:sz w:val="28"/>
          <w:szCs w:val="28"/>
          <w:lang w:val="en-US"/>
        </w:rPr>
        <w:t xml:space="preserve">the country </w:t>
      </w:r>
      <w:r w:rsidR="000A5D83">
        <w:rPr>
          <w:rFonts w:ascii="Times New Roman" w:hAnsi="Times New Roman" w:cs="Times New Roman"/>
          <w:sz w:val="28"/>
          <w:szCs w:val="28"/>
          <w:lang w:val="en-US"/>
        </w:rPr>
        <w:t>development strateg</w:t>
      </w:r>
      <w:r w:rsidR="004B7070">
        <w:rPr>
          <w:rFonts w:ascii="Times New Roman" w:hAnsi="Times New Roman" w:cs="Times New Roman"/>
          <w:sz w:val="28"/>
          <w:szCs w:val="28"/>
          <w:lang w:val="en-US"/>
        </w:rPr>
        <w:t>y</w:t>
      </w:r>
      <w:r w:rsidRPr="006A0FFE">
        <w:rPr>
          <w:rFonts w:ascii="Times New Roman" w:hAnsi="Times New Roman" w:cs="Times New Roman"/>
          <w:sz w:val="28"/>
          <w:szCs w:val="28"/>
          <w:lang w:val="en-US"/>
        </w:rPr>
        <w:t xml:space="preserve">. </w:t>
      </w:r>
    </w:p>
    <w:p w14:paraId="6FA825B0" w14:textId="19DE3E06" w:rsidR="006171EF" w:rsidRPr="000E4BFD" w:rsidRDefault="006171EF" w:rsidP="006171EF">
      <w:pPr>
        <w:pStyle w:val="ListParagraph"/>
        <w:numPr>
          <w:ilvl w:val="0"/>
          <w:numId w:val="12"/>
        </w:numPr>
        <w:spacing w:after="160" w:line="252" w:lineRule="auto"/>
        <w:jc w:val="both"/>
        <w:rPr>
          <w:rFonts w:ascii="Times New Roman" w:hAnsi="Times New Roman" w:cs="Times New Roman"/>
          <w:sz w:val="28"/>
          <w:szCs w:val="28"/>
        </w:rPr>
      </w:pPr>
      <w:r w:rsidRPr="000E5482">
        <w:rPr>
          <w:rFonts w:ascii="Times New Roman" w:hAnsi="Times New Roman" w:cs="Times New Roman"/>
          <w:sz w:val="28"/>
          <w:szCs w:val="28"/>
        </w:rPr>
        <w:t xml:space="preserve">In </w:t>
      </w:r>
      <w:r w:rsidRPr="00D477EE">
        <w:rPr>
          <w:rFonts w:ascii="Times New Roman" w:hAnsi="Times New Roman" w:cs="Times New Roman"/>
          <w:b/>
          <w:sz w:val="28"/>
          <w:szCs w:val="28"/>
        </w:rPr>
        <w:t>Timor</w:t>
      </w:r>
      <w:r w:rsidR="006A0FFE" w:rsidRPr="00D477EE">
        <w:rPr>
          <w:rFonts w:ascii="Times New Roman" w:hAnsi="Times New Roman" w:cs="Times New Roman"/>
          <w:b/>
          <w:sz w:val="28"/>
          <w:szCs w:val="28"/>
        </w:rPr>
        <w:t xml:space="preserve"> Leste</w:t>
      </w:r>
      <w:r w:rsidRPr="000E5482">
        <w:rPr>
          <w:rFonts w:ascii="Times New Roman" w:hAnsi="Times New Roman" w:cs="Times New Roman"/>
          <w:sz w:val="28"/>
          <w:szCs w:val="28"/>
        </w:rPr>
        <w:t xml:space="preserve">, </w:t>
      </w:r>
      <w:r w:rsidR="000A5D83">
        <w:rPr>
          <w:rFonts w:ascii="Times New Roman" w:hAnsi="Times New Roman" w:cs="Times New Roman"/>
          <w:sz w:val="28"/>
          <w:szCs w:val="28"/>
        </w:rPr>
        <w:t xml:space="preserve">working with ILO, </w:t>
      </w:r>
      <w:r w:rsidR="006A0FFE">
        <w:rPr>
          <w:rFonts w:ascii="Times New Roman" w:hAnsi="Times New Roman" w:cs="Times New Roman"/>
          <w:sz w:val="28"/>
          <w:szCs w:val="28"/>
        </w:rPr>
        <w:t>we have</w:t>
      </w:r>
      <w:r w:rsidRPr="000E5482">
        <w:rPr>
          <w:rFonts w:ascii="Times New Roman" w:hAnsi="Times New Roman" w:cs="Times New Roman"/>
          <w:sz w:val="28"/>
          <w:szCs w:val="28"/>
        </w:rPr>
        <w:t xml:space="preserve"> analysed the </w:t>
      </w:r>
      <w:r w:rsidRPr="000E4BFD">
        <w:rPr>
          <w:rFonts w:ascii="Times New Roman" w:hAnsi="Times New Roman" w:cs="Times New Roman"/>
          <w:color w:val="000000"/>
          <w:sz w:val="28"/>
          <w:szCs w:val="28"/>
        </w:rPr>
        <w:t xml:space="preserve">barriers to social security for women informal </w:t>
      </w:r>
      <w:r w:rsidR="006A0FFE">
        <w:rPr>
          <w:rFonts w:ascii="Times New Roman" w:hAnsi="Times New Roman" w:cs="Times New Roman"/>
          <w:color w:val="000000"/>
          <w:sz w:val="28"/>
          <w:szCs w:val="28"/>
        </w:rPr>
        <w:t xml:space="preserve">workers in </w:t>
      </w:r>
      <w:r w:rsidRPr="000E4BFD">
        <w:rPr>
          <w:rFonts w:ascii="Times New Roman" w:hAnsi="Times New Roman" w:cs="Times New Roman"/>
          <w:color w:val="000000"/>
          <w:sz w:val="28"/>
          <w:szCs w:val="28"/>
        </w:rPr>
        <w:t xml:space="preserve">domestic work, the agricultural sector and market sellers, completed by a budgetary analysis of allocations </w:t>
      </w:r>
      <w:r w:rsidR="0063306B">
        <w:rPr>
          <w:rFonts w:ascii="Times New Roman" w:hAnsi="Times New Roman" w:cs="Times New Roman"/>
          <w:color w:val="000000"/>
          <w:sz w:val="28"/>
          <w:szCs w:val="28"/>
        </w:rPr>
        <w:t xml:space="preserve">to </w:t>
      </w:r>
      <w:r w:rsidRPr="000E4BFD">
        <w:rPr>
          <w:rFonts w:ascii="Times New Roman" w:hAnsi="Times New Roman" w:cs="Times New Roman"/>
          <w:color w:val="000000"/>
          <w:sz w:val="28"/>
          <w:szCs w:val="28"/>
        </w:rPr>
        <w:t>and expenditures on social security</w:t>
      </w:r>
      <w:r>
        <w:rPr>
          <w:rFonts w:ascii="Times New Roman" w:hAnsi="Times New Roman" w:cs="Times New Roman"/>
          <w:color w:val="000000"/>
          <w:sz w:val="28"/>
          <w:szCs w:val="28"/>
        </w:rPr>
        <w:t xml:space="preserve"> </w:t>
      </w:r>
      <w:r w:rsidRPr="004F1A05">
        <w:rPr>
          <w:rFonts w:ascii="Times New Roman" w:hAnsi="Times New Roman" w:cs="Times New Roman"/>
          <w:color w:val="000000"/>
          <w:sz w:val="28"/>
          <w:szCs w:val="28"/>
        </w:rPr>
        <w:t>(2018-2022)</w:t>
      </w:r>
      <w:r w:rsidRPr="000E4BFD">
        <w:rPr>
          <w:rFonts w:ascii="Times New Roman" w:hAnsi="Times New Roman" w:cs="Times New Roman"/>
          <w:color w:val="000000"/>
          <w:sz w:val="28"/>
          <w:szCs w:val="28"/>
        </w:rPr>
        <w:t>.</w:t>
      </w:r>
    </w:p>
    <w:p w14:paraId="3AA3007B" w14:textId="62B04F1F" w:rsidR="006171EF" w:rsidRPr="006A0FFE" w:rsidRDefault="006A0FFE" w:rsidP="00D477EE">
      <w:pPr>
        <w:pStyle w:val="ListParagraph"/>
        <w:numPr>
          <w:ilvl w:val="0"/>
          <w:numId w:val="12"/>
        </w:numPr>
        <w:spacing w:after="160" w:line="252" w:lineRule="auto"/>
        <w:jc w:val="both"/>
        <w:rPr>
          <w:rFonts w:ascii="Times New Roman" w:hAnsi="Times New Roman" w:cs="Times New Roman"/>
          <w:sz w:val="28"/>
          <w:szCs w:val="28"/>
        </w:rPr>
      </w:pPr>
      <w:r w:rsidRPr="006A0FFE">
        <w:rPr>
          <w:rFonts w:ascii="Times New Roman" w:hAnsi="Times New Roman" w:cs="Times New Roman"/>
          <w:sz w:val="28"/>
          <w:szCs w:val="28"/>
        </w:rPr>
        <w:t>I</w:t>
      </w:r>
      <w:r w:rsidR="006171EF" w:rsidRPr="009F2BDF">
        <w:rPr>
          <w:rFonts w:ascii="Times New Roman" w:hAnsi="Times New Roman" w:cs="Times New Roman"/>
          <w:sz w:val="28"/>
          <w:szCs w:val="28"/>
        </w:rPr>
        <w:t xml:space="preserve">n </w:t>
      </w:r>
      <w:r w:rsidR="006171EF" w:rsidRPr="00D477EE">
        <w:rPr>
          <w:rFonts w:ascii="Times New Roman" w:hAnsi="Times New Roman" w:cs="Times New Roman"/>
          <w:b/>
          <w:sz w:val="28"/>
          <w:szCs w:val="28"/>
        </w:rPr>
        <w:t>Jordan</w:t>
      </w:r>
      <w:r w:rsidR="006171EF" w:rsidRPr="009F2BDF">
        <w:rPr>
          <w:rFonts w:ascii="Times New Roman" w:hAnsi="Times New Roman" w:cs="Times New Roman"/>
          <w:sz w:val="28"/>
          <w:szCs w:val="28"/>
        </w:rPr>
        <w:t xml:space="preserve">, </w:t>
      </w:r>
      <w:r w:rsidRPr="009F2BDF">
        <w:rPr>
          <w:rFonts w:ascii="Times New Roman" w:hAnsi="Times New Roman" w:cs="Times New Roman"/>
          <w:sz w:val="28"/>
          <w:szCs w:val="28"/>
        </w:rPr>
        <w:t xml:space="preserve">the Office has worked with the Jordan Economic and Social </w:t>
      </w:r>
      <w:r w:rsidRPr="00D477EE">
        <w:rPr>
          <w:rFonts w:ascii="Times New Roman" w:hAnsi="Times New Roman" w:cs="Times New Roman"/>
          <w:sz w:val="28"/>
          <w:szCs w:val="28"/>
        </w:rPr>
        <w:t>Council on</w:t>
      </w:r>
      <w:r w:rsidR="006171EF" w:rsidRPr="00D477EE">
        <w:rPr>
          <w:rFonts w:ascii="Times New Roman" w:hAnsi="Times New Roman" w:cs="Times New Roman"/>
          <w:sz w:val="28"/>
          <w:szCs w:val="28"/>
        </w:rPr>
        <w:t xml:space="preserve"> a policy </w:t>
      </w:r>
      <w:r w:rsidRPr="00D477EE">
        <w:rPr>
          <w:rFonts w:ascii="Times New Roman" w:hAnsi="Times New Roman" w:cs="Times New Roman"/>
          <w:sz w:val="28"/>
          <w:szCs w:val="28"/>
        </w:rPr>
        <w:t>b</w:t>
      </w:r>
      <w:r w:rsidR="006171EF" w:rsidRPr="00D477EE">
        <w:rPr>
          <w:rFonts w:ascii="Times New Roman" w:hAnsi="Times New Roman" w:cs="Times New Roman"/>
          <w:sz w:val="28"/>
          <w:szCs w:val="28"/>
        </w:rPr>
        <w:t xml:space="preserve">rief </w:t>
      </w:r>
      <w:r w:rsidRPr="00D477EE">
        <w:rPr>
          <w:rFonts w:ascii="Times New Roman" w:hAnsi="Times New Roman" w:cs="Times New Roman"/>
          <w:sz w:val="28"/>
          <w:szCs w:val="28"/>
        </w:rPr>
        <w:t xml:space="preserve">outlining options for repositioning of public expenditure and </w:t>
      </w:r>
      <w:r w:rsidR="00470501">
        <w:rPr>
          <w:rFonts w:ascii="Times New Roman" w:hAnsi="Times New Roman" w:cs="Times New Roman"/>
          <w:sz w:val="28"/>
          <w:szCs w:val="28"/>
        </w:rPr>
        <w:t>increased</w:t>
      </w:r>
      <w:r w:rsidR="00470501" w:rsidRPr="00D477EE">
        <w:rPr>
          <w:rFonts w:ascii="Times New Roman" w:hAnsi="Times New Roman" w:cs="Times New Roman"/>
          <w:sz w:val="28"/>
          <w:szCs w:val="28"/>
        </w:rPr>
        <w:t xml:space="preserve"> </w:t>
      </w:r>
      <w:r w:rsidRPr="00D477EE">
        <w:rPr>
          <w:rFonts w:ascii="Times New Roman" w:hAnsi="Times New Roman" w:cs="Times New Roman"/>
          <w:sz w:val="28"/>
          <w:szCs w:val="28"/>
        </w:rPr>
        <w:t xml:space="preserve">investment in economic, </w:t>
      </w:r>
      <w:proofErr w:type="gramStart"/>
      <w:r w:rsidRPr="00D477EE">
        <w:rPr>
          <w:rFonts w:ascii="Times New Roman" w:hAnsi="Times New Roman" w:cs="Times New Roman"/>
          <w:sz w:val="28"/>
          <w:szCs w:val="28"/>
        </w:rPr>
        <w:t>social</w:t>
      </w:r>
      <w:proofErr w:type="gramEnd"/>
      <w:r w:rsidRPr="00D477EE">
        <w:rPr>
          <w:rFonts w:ascii="Times New Roman" w:hAnsi="Times New Roman" w:cs="Times New Roman"/>
          <w:sz w:val="28"/>
          <w:szCs w:val="28"/>
        </w:rPr>
        <w:t xml:space="preserve"> and cultural rights.</w:t>
      </w:r>
      <w:r w:rsidR="006171EF" w:rsidRPr="00D477EE">
        <w:rPr>
          <w:rFonts w:ascii="Times New Roman" w:hAnsi="Times New Roman" w:cs="Times New Roman"/>
          <w:sz w:val="28"/>
          <w:szCs w:val="28"/>
        </w:rPr>
        <w:t xml:space="preserve"> </w:t>
      </w:r>
    </w:p>
    <w:p w14:paraId="7996A074" w14:textId="204522B4" w:rsidR="006171EF" w:rsidRPr="006D7CDA" w:rsidRDefault="009F2BDF" w:rsidP="006171EF">
      <w:pPr>
        <w:pStyle w:val="ListParagraph"/>
        <w:numPr>
          <w:ilvl w:val="0"/>
          <w:numId w:val="16"/>
        </w:numPr>
        <w:spacing w:after="160" w:line="252" w:lineRule="auto"/>
        <w:jc w:val="both"/>
        <w:rPr>
          <w:rFonts w:ascii="Times New Roman" w:eastAsia="Times New Roman" w:hAnsi="Times New Roman" w:cs="Times New Roman"/>
          <w:sz w:val="28"/>
          <w:szCs w:val="28"/>
        </w:rPr>
      </w:pPr>
      <w:r>
        <w:rPr>
          <w:rFonts w:ascii="Times New Roman" w:hAnsi="Times New Roman" w:cs="Times New Roman"/>
          <w:sz w:val="28"/>
          <w:szCs w:val="28"/>
        </w:rPr>
        <w:t>In</w:t>
      </w:r>
      <w:r w:rsidR="006171EF" w:rsidRPr="006D7CDA">
        <w:rPr>
          <w:rFonts w:ascii="Times New Roman" w:hAnsi="Times New Roman" w:cs="Times New Roman"/>
          <w:sz w:val="28"/>
          <w:szCs w:val="28"/>
        </w:rPr>
        <w:t xml:space="preserve"> </w:t>
      </w:r>
      <w:r w:rsidR="006171EF" w:rsidRPr="00D477EE">
        <w:rPr>
          <w:rFonts w:ascii="Times New Roman" w:hAnsi="Times New Roman" w:cs="Times New Roman"/>
          <w:b/>
          <w:sz w:val="28"/>
          <w:szCs w:val="28"/>
        </w:rPr>
        <w:t>Mauritius</w:t>
      </w:r>
      <w:r w:rsidR="006171EF" w:rsidRPr="006D7CDA">
        <w:rPr>
          <w:rFonts w:ascii="Times New Roman" w:hAnsi="Times New Roman" w:cs="Times New Roman"/>
          <w:sz w:val="28"/>
          <w:szCs w:val="28"/>
        </w:rPr>
        <w:t xml:space="preserve">, </w:t>
      </w:r>
      <w:r w:rsidR="006171EF" w:rsidRPr="00D477EE">
        <w:rPr>
          <w:rFonts w:ascii="Times New Roman" w:hAnsi="Times New Roman" w:cs="Times New Roman"/>
          <w:b/>
          <w:sz w:val="28"/>
          <w:szCs w:val="28"/>
        </w:rPr>
        <w:t>Namibia</w:t>
      </w:r>
      <w:r w:rsidR="006171EF" w:rsidRPr="006D7CDA">
        <w:rPr>
          <w:rFonts w:ascii="Times New Roman" w:hAnsi="Times New Roman" w:cs="Times New Roman"/>
          <w:sz w:val="28"/>
          <w:szCs w:val="28"/>
        </w:rPr>
        <w:t xml:space="preserve"> and </w:t>
      </w:r>
      <w:r w:rsidR="006171EF" w:rsidRPr="00D477EE">
        <w:rPr>
          <w:rFonts w:ascii="Times New Roman" w:hAnsi="Times New Roman" w:cs="Times New Roman"/>
          <w:b/>
          <w:sz w:val="28"/>
          <w:szCs w:val="28"/>
        </w:rPr>
        <w:t>South Africa</w:t>
      </w:r>
      <w:r>
        <w:rPr>
          <w:rFonts w:ascii="Times New Roman" w:hAnsi="Times New Roman" w:cs="Times New Roman"/>
          <w:sz w:val="28"/>
          <w:szCs w:val="28"/>
        </w:rPr>
        <w:t xml:space="preserve">, </w:t>
      </w:r>
      <w:r w:rsidR="000A5D83">
        <w:rPr>
          <w:rFonts w:ascii="Times New Roman" w:hAnsi="Times New Roman" w:cs="Times New Roman"/>
          <w:sz w:val="28"/>
          <w:szCs w:val="28"/>
        </w:rPr>
        <w:t>we have</w:t>
      </w:r>
      <w:r>
        <w:rPr>
          <w:rFonts w:ascii="Times New Roman" w:hAnsi="Times New Roman" w:cs="Times New Roman"/>
          <w:sz w:val="28"/>
          <w:szCs w:val="28"/>
        </w:rPr>
        <w:t xml:space="preserve"> looked at </w:t>
      </w:r>
      <w:r w:rsidR="006171EF" w:rsidRPr="006D7CDA">
        <w:rPr>
          <w:rFonts w:ascii="Times New Roman" w:hAnsi="Times New Roman" w:cs="Times New Roman"/>
          <w:sz w:val="28"/>
          <w:szCs w:val="28"/>
        </w:rPr>
        <w:t>how the existing and available socio-economic data in those countries can be used and leveraged for monitoring implementation of the Covenant and of the Committee’s Concluding Observations.</w:t>
      </w:r>
    </w:p>
    <w:p w14:paraId="033B79E9" w14:textId="4D0ACED7" w:rsidR="006171EF" w:rsidRPr="006D7CDA" w:rsidRDefault="006171EF" w:rsidP="006171EF">
      <w:pPr>
        <w:pStyle w:val="ListParagraph"/>
        <w:numPr>
          <w:ilvl w:val="0"/>
          <w:numId w:val="16"/>
        </w:numPr>
        <w:spacing w:after="160" w:line="252" w:lineRule="auto"/>
        <w:jc w:val="both"/>
        <w:rPr>
          <w:rFonts w:ascii="Times New Roman" w:eastAsia="Times New Roman" w:hAnsi="Times New Roman" w:cs="Times New Roman"/>
          <w:sz w:val="28"/>
          <w:szCs w:val="28"/>
        </w:rPr>
      </w:pPr>
      <w:r w:rsidRPr="006D7CDA">
        <w:rPr>
          <w:rFonts w:ascii="Times New Roman" w:hAnsi="Times New Roman" w:cs="Times New Roman"/>
          <w:sz w:val="28"/>
          <w:szCs w:val="28"/>
        </w:rPr>
        <w:t xml:space="preserve">In </w:t>
      </w:r>
      <w:r w:rsidRPr="00D477EE">
        <w:rPr>
          <w:rFonts w:ascii="Times New Roman" w:hAnsi="Times New Roman" w:cs="Times New Roman"/>
          <w:b/>
          <w:sz w:val="28"/>
          <w:szCs w:val="28"/>
        </w:rPr>
        <w:t>Zambia</w:t>
      </w:r>
      <w:r w:rsidRPr="006D7CDA">
        <w:rPr>
          <w:rFonts w:ascii="Times New Roman" w:hAnsi="Times New Roman" w:cs="Times New Roman"/>
          <w:sz w:val="28"/>
          <w:szCs w:val="28"/>
        </w:rPr>
        <w:t xml:space="preserve">, </w:t>
      </w:r>
      <w:r w:rsidR="000A5D83">
        <w:rPr>
          <w:rFonts w:ascii="Times New Roman" w:hAnsi="Times New Roman" w:cs="Times New Roman"/>
          <w:sz w:val="28"/>
          <w:szCs w:val="28"/>
        </w:rPr>
        <w:t>we are</w:t>
      </w:r>
      <w:r w:rsidR="009F2BDF">
        <w:rPr>
          <w:rFonts w:ascii="Times New Roman" w:hAnsi="Times New Roman" w:cs="Times New Roman"/>
          <w:sz w:val="28"/>
          <w:szCs w:val="28"/>
        </w:rPr>
        <w:t xml:space="preserve"> helping </w:t>
      </w:r>
      <w:r>
        <w:rPr>
          <w:rFonts w:ascii="Times New Roman" w:hAnsi="Times New Roman" w:cs="Times New Roman"/>
          <w:sz w:val="28"/>
          <w:szCs w:val="28"/>
        </w:rPr>
        <w:t xml:space="preserve">to assess </w:t>
      </w:r>
      <w:r w:rsidRPr="006D7CDA">
        <w:rPr>
          <w:rFonts w:ascii="Times New Roman" w:hAnsi="Times New Roman" w:cs="Times New Roman"/>
          <w:sz w:val="28"/>
          <w:szCs w:val="28"/>
        </w:rPr>
        <w:t xml:space="preserve">the extent to which the </w:t>
      </w:r>
      <w:r w:rsidR="006971F6">
        <w:rPr>
          <w:rFonts w:ascii="Times New Roman" w:hAnsi="Times New Roman" w:cs="Times New Roman"/>
          <w:sz w:val="28"/>
          <w:szCs w:val="28"/>
        </w:rPr>
        <w:t xml:space="preserve">State is </w:t>
      </w:r>
      <w:r w:rsidRPr="006D7CDA">
        <w:rPr>
          <w:rFonts w:ascii="Times New Roman" w:hAnsi="Times New Roman" w:cs="Times New Roman"/>
          <w:sz w:val="28"/>
          <w:szCs w:val="28"/>
          <w:lang w:val="en-US"/>
        </w:rPr>
        <w:t>progressi</w:t>
      </w:r>
      <w:r w:rsidR="006971F6">
        <w:rPr>
          <w:rFonts w:ascii="Times New Roman" w:hAnsi="Times New Roman" w:cs="Times New Roman"/>
          <w:sz w:val="28"/>
          <w:szCs w:val="28"/>
          <w:lang w:val="en-US"/>
        </w:rPr>
        <w:t>ng towards th</w:t>
      </w:r>
      <w:r w:rsidRPr="006D7CDA">
        <w:rPr>
          <w:rFonts w:ascii="Times New Roman" w:hAnsi="Times New Roman" w:cs="Times New Roman"/>
          <w:sz w:val="28"/>
          <w:szCs w:val="28"/>
          <w:lang w:val="en-US"/>
        </w:rPr>
        <w:t>e reali</w:t>
      </w:r>
      <w:r w:rsidR="000A5D83">
        <w:rPr>
          <w:rFonts w:ascii="Times New Roman" w:hAnsi="Times New Roman" w:cs="Times New Roman"/>
          <w:sz w:val="28"/>
          <w:szCs w:val="28"/>
        </w:rPr>
        <w:t>z</w:t>
      </w:r>
      <w:r w:rsidRPr="006D7CDA">
        <w:rPr>
          <w:rFonts w:ascii="Times New Roman" w:hAnsi="Times New Roman" w:cs="Times New Roman"/>
          <w:sz w:val="28"/>
          <w:szCs w:val="28"/>
          <w:lang w:val="en-US"/>
        </w:rPr>
        <w:t xml:space="preserve">ation of the rights to food and education </w:t>
      </w:r>
      <w:r w:rsidR="006971F6">
        <w:rPr>
          <w:rFonts w:ascii="Times New Roman" w:hAnsi="Times New Roman" w:cs="Times New Roman"/>
          <w:sz w:val="28"/>
          <w:szCs w:val="28"/>
          <w:lang w:val="en-US"/>
        </w:rPr>
        <w:t xml:space="preserve">and </w:t>
      </w:r>
      <w:r w:rsidR="009F2BDF">
        <w:rPr>
          <w:rFonts w:ascii="Times New Roman" w:hAnsi="Times New Roman" w:cs="Times New Roman"/>
          <w:sz w:val="28"/>
          <w:szCs w:val="28"/>
          <w:lang w:val="en-US"/>
        </w:rPr>
        <w:t>integrat</w:t>
      </w:r>
      <w:r w:rsidR="006971F6">
        <w:rPr>
          <w:rFonts w:ascii="Times New Roman" w:hAnsi="Times New Roman" w:cs="Times New Roman"/>
          <w:sz w:val="28"/>
          <w:szCs w:val="28"/>
          <w:lang w:val="en-US"/>
        </w:rPr>
        <w:t xml:space="preserve">ing them </w:t>
      </w:r>
      <w:r w:rsidRPr="006D7CDA">
        <w:rPr>
          <w:rFonts w:ascii="Times New Roman" w:hAnsi="Times New Roman" w:cs="Times New Roman"/>
          <w:sz w:val="28"/>
          <w:szCs w:val="28"/>
          <w:lang w:val="en-US"/>
        </w:rPr>
        <w:t xml:space="preserve">in </w:t>
      </w:r>
      <w:r w:rsidR="000A5D83">
        <w:rPr>
          <w:rFonts w:ascii="Times New Roman" w:hAnsi="Times New Roman" w:cs="Times New Roman"/>
          <w:sz w:val="28"/>
          <w:szCs w:val="28"/>
          <w:lang w:val="en-US"/>
        </w:rPr>
        <w:t xml:space="preserve">the country’s </w:t>
      </w:r>
      <w:r w:rsidRPr="006D7CDA">
        <w:rPr>
          <w:rFonts w:ascii="Times New Roman" w:hAnsi="Times New Roman" w:cs="Times New Roman"/>
          <w:sz w:val="28"/>
          <w:szCs w:val="28"/>
          <w:lang w:val="en-US"/>
        </w:rPr>
        <w:t>legal, policy and administrative systems</w:t>
      </w:r>
      <w:r w:rsidR="009F2BDF">
        <w:rPr>
          <w:rFonts w:ascii="Times New Roman" w:hAnsi="Times New Roman" w:cs="Times New Roman"/>
          <w:sz w:val="28"/>
          <w:szCs w:val="28"/>
          <w:lang w:val="en-US"/>
        </w:rPr>
        <w:t>.</w:t>
      </w:r>
    </w:p>
    <w:p w14:paraId="00B93A28" w14:textId="5849A387" w:rsidR="00E36D9E" w:rsidRDefault="00E36D9E" w:rsidP="003F64B9">
      <w:pPr>
        <w:pStyle w:val="Default"/>
        <w:spacing w:line="276" w:lineRule="auto"/>
        <w:jc w:val="both"/>
        <w:rPr>
          <w:sz w:val="28"/>
          <w:szCs w:val="28"/>
        </w:rPr>
      </w:pPr>
    </w:p>
    <w:p w14:paraId="1C13510E" w14:textId="1B32611F" w:rsidR="00603D7E" w:rsidRDefault="00603D7E" w:rsidP="003F64B9">
      <w:pPr>
        <w:pStyle w:val="Default"/>
        <w:spacing w:line="276" w:lineRule="auto"/>
        <w:jc w:val="both"/>
        <w:rPr>
          <w:sz w:val="28"/>
          <w:szCs w:val="28"/>
        </w:rPr>
      </w:pPr>
      <w:r>
        <w:rPr>
          <w:sz w:val="28"/>
          <w:szCs w:val="28"/>
        </w:rPr>
        <w:t>Distinguished Members,</w:t>
      </w:r>
    </w:p>
    <w:p w14:paraId="2ED02BFF" w14:textId="77777777" w:rsidR="00603D7E" w:rsidRPr="000F105C" w:rsidRDefault="00603D7E" w:rsidP="003F64B9">
      <w:pPr>
        <w:pStyle w:val="Default"/>
        <w:spacing w:line="276" w:lineRule="auto"/>
        <w:jc w:val="both"/>
        <w:rPr>
          <w:sz w:val="28"/>
          <w:szCs w:val="28"/>
        </w:rPr>
      </w:pPr>
    </w:p>
    <w:bookmarkEnd w:id="0"/>
    <w:p w14:paraId="57E3BEAA" w14:textId="73682A92" w:rsidR="004B7070" w:rsidRDefault="0005117F" w:rsidP="0070478E">
      <w:pPr>
        <w:spacing w:after="120"/>
        <w:ind w:right="57" w:firstLine="720"/>
        <w:jc w:val="both"/>
        <w:rPr>
          <w:rFonts w:ascii="Times New Roman" w:hAnsi="Times New Roman" w:cs="Times New Roman"/>
          <w:sz w:val="28"/>
          <w:szCs w:val="28"/>
        </w:rPr>
      </w:pPr>
      <w:r>
        <w:rPr>
          <w:rFonts w:ascii="Times New Roman" w:hAnsi="Times New Roman" w:cs="Times New Roman"/>
          <w:sz w:val="28"/>
          <w:szCs w:val="28"/>
        </w:rPr>
        <w:t>T</w:t>
      </w:r>
      <w:r w:rsidR="004A05A3">
        <w:rPr>
          <w:rFonts w:ascii="Times New Roman" w:hAnsi="Times New Roman" w:cs="Times New Roman"/>
          <w:sz w:val="28"/>
          <w:szCs w:val="28"/>
        </w:rPr>
        <w:t>he UN Secretary-General has c</w:t>
      </w:r>
      <w:r w:rsidR="0018064E">
        <w:rPr>
          <w:rFonts w:ascii="Times New Roman" w:hAnsi="Times New Roman" w:cs="Times New Roman"/>
          <w:sz w:val="28"/>
          <w:szCs w:val="28"/>
        </w:rPr>
        <w:t>a</w:t>
      </w:r>
      <w:r w:rsidR="004A05A3">
        <w:rPr>
          <w:rFonts w:ascii="Times New Roman" w:hAnsi="Times New Roman" w:cs="Times New Roman"/>
          <w:sz w:val="28"/>
          <w:szCs w:val="28"/>
        </w:rPr>
        <w:t>lled, repeatedly</w:t>
      </w:r>
      <w:r w:rsidR="001409FF">
        <w:rPr>
          <w:rFonts w:ascii="Times New Roman" w:hAnsi="Times New Roman" w:cs="Times New Roman"/>
          <w:sz w:val="28"/>
          <w:szCs w:val="28"/>
        </w:rPr>
        <w:t>,</w:t>
      </w:r>
      <w:r w:rsidR="004A05A3">
        <w:rPr>
          <w:rFonts w:ascii="Times New Roman" w:hAnsi="Times New Roman" w:cs="Times New Roman"/>
          <w:sz w:val="28"/>
          <w:szCs w:val="28"/>
        </w:rPr>
        <w:t xml:space="preserve"> </w:t>
      </w:r>
      <w:r>
        <w:rPr>
          <w:rFonts w:ascii="Times New Roman" w:hAnsi="Times New Roman" w:cs="Times New Roman"/>
          <w:sz w:val="28"/>
          <w:szCs w:val="28"/>
        </w:rPr>
        <w:t>for</w:t>
      </w:r>
      <w:r w:rsidR="004A05A3">
        <w:rPr>
          <w:rFonts w:ascii="Times New Roman" w:hAnsi="Times New Roman" w:cs="Times New Roman"/>
          <w:sz w:val="28"/>
          <w:szCs w:val="28"/>
        </w:rPr>
        <w:t xml:space="preserve"> a fundamental overhaul of our dated and unjust international financial system. </w:t>
      </w:r>
      <w:r>
        <w:rPr>
          <w:rFonts w:ascii="Times New Roman" w:hAnsi="Times New Roman" w:cs="Times New Roman"/>
          <w:sz w:val="28"/>
          <w:szCs w:val="28"/>
        </w:rPr>
        <w:t>I</w:t>
      </w:r>
      <w:r w:rsidR="004A05A3">
        <w:rPr>
          <w:rFonts w:ascii="Times New Roman" w:hAnsi="Times New Roman" w:cs="Times New Roman"/>
          <w:sz w:val="28"/>
          <w:szCs w:val="28"/>
        </w:rPr>
        <w:t>nfusing the values and protection provided by human rights into this overhaul is critical</w:t>
      </w:r>
      <w:r>
        <w:rPr>
          <w:rFonts w:ascii="Times New Roman" w:hAnsi="Times New Roman" w:cs="Times New Roman"/>
          <w:sz w:val="28"/>
          <w:szCs w:val="28"/>
        </w:rPr>
        <w:t xml:space="preserve"> to achieve a human rights economy</w:t>
      </w:r>
      <w:r w:rsidR="004A05A3">
        <w:rPr>
          <w:rFonts w:ascii="Times New Roman" w:hAnsi="Times New Roman" w:cs="Times New Roman"/>
          <w:sz w:val="28"/>
          <w:szCs w:val="28"/>
        </w:rPr>
        <w:t>.</w:t>
      </w:r>
      <w:r w:rsidR="0018064E">
        <w:rPr>
          <w:rFonts w:ascii="Times New Roman" w:hAnsi="Times New Roman" w:cs="Times New Roman"/>
          <w:sz w:val="28"/>
          <w:szCs w:val="28"/>
        </w:rPr>
        <w:t xml:space="preserve"> </w:t>
      </w:r>
    </w:p>
    <w:p w14:paraId="0A03160C" w14:textId="190BDA3F" w:rsidR="00D62618" w:rsidRDefault="004B7070" w:rsidP="0098522B">
      <w:pPr>
        <w:spacing w:after="120"/>
        <w:ind w:right="57"/>
        <w:jc w:val="both"/>
        <w:rPr>
          <w:rFonts w:ascii="Times New Roman" w:hAnsi="Times New Roman" w:cs="Times New Roman"/>
          <w:sz w:val="28"/>
          <w:szCs w:val="28"/>
        </w:rPr>
      </w:pPr>
      <w:r>
        <w:rPr>
          <w:rFonts w:ascii="Times New Roman" w:hAnsi="Times New Roman" w:cs="Times New Roman"/>
          <w:sz w:val="28"/>
          <w:szCs w:val="28"/>
        </w:rPr>
        <w:tab/>
      </w:r>
      <w:r w:rsidR="0066056D">
        <w:rPr>
          <w:rFonts w:ascii="Times New Roman" w:hAnsi="Times New Roman" w:cs="Times New Roman"/>
          <w:sz w:val="28"/>
          <w:szCs w:val="28"/>
        </w:rPr>
        <w:t xml:space="preserve">A </w:t>
      </w:r>
      <w:r w:rsidR="0005117F">
        <w:rPr>
          <w:rFonts w:ascii="Times New Roman" w:hAnsi="Times New Roman" w:cs="Times New Roman"/>
          <w:sz w:val="28"/>
          <w:szCs w:val="28"/>
        </w:rPr>
        <w:t xml:space="preserve">recent </w:t>
      </w:r>
      <w:r w:rsidR="008B5A92">
        <w:rPr>
          <w:rFonts w:ascii="Times New Roman" w:hAnsi="Times New Roman" w:cs="Times New Roman"/>
          <w:sz w:val="28"/>
          <w:szCs w:val="28"/>
        </w:rPr>
        <w:t xml:space="preserve">Human Rights Council inter-sessional meeting on human rights and the reforms of the international financial architecture </w:t>
      </w:r>
      <w:r>
        <w:rPr>
          <w:rFonts w:ascii="Times New Roman" w:hAnsi="Times New Roman" w:cs="Times New Roman"/>
          <w:sz w:val="28"/>
          <w:szCs w:val="28"/>
        </w:rPr>
        <w:t xml:space="preserve">held on 18 January </w:t>
      </w:r>
      <w:r w:rsidR="008B5A92">
        <w:rPr>
          <w:rFonts w:ascii="Times New Roman" w:hAnsi="Times New Roman" w:cs="Times New Roman"/>
          <w:sz w:val="28"/>
          <w:szCs w:val="28"/>
        </w:rPr>
        <w:t>showed growing support towards placing</w:t>
      </w:r>
      <w:r w:rsidR="004A05A3">
        <w:rPr>
          <w:rFonts w:ascii="Times New Roman" w:hAnsi="Times New Roman" w:cs="Times New Roman"/>
          <w:sz w:val="28"/>
          <w:szCs w:val="28"/>
        </w:rPr>
        <w:t xml:space="preserve"> human rights at the heart </w:t>
      </w:r>
      <w:r w:rsidR="0018064E">
        <w:rPr>
          <w:rFonts w:ascii="Times New Roman" w:hAnsi="Times New Roman" w:cs="Times New Roman"/>
          <w:sz w:val="28"/>
          <w:szCs w:val="28"/>
        </w:rPr>
        <w:t xml:space="preserve">of the international financial, debt and </w:t>
      </w:r>
      <w:r w:rsidR="003F218A">
        <w:rPr>
          <w:rFonts w:ascii="Times New Roman" w:hAnsi="Times New Roman" w:cs="Times New Roman"/>
          <w:sz w:val="28"/>
          <w:szCs w:val="28"/>
        </w:rPr>
        <w:t xml:space="preserve">tax </w:t>
      </w:r>
      <w:r w:rsidR="0018064E">
        <w:rPr>
          <w:rFonts w:ascii="Times New Roman" w:hAnsi="Times New Roman" w:cs="Times New Roman"/>
          <w:sz w:val="28"/>
          <w:szCs w:val="28"/>
        </w:rPr>
        <w:t xml:space="preserve">architecture to secure </w:t>
      </w:r>
      <w:r w:rsidR="00FA6985" w:rsidRPr="000F105C">
        <w:rPr>
          <w:rFonts w:ascii="Times New Roman" w:hAnsi="Times New Roman" w:cs="Times New Roman"/>
          <w:sz w:val="28"/>
          <w:szCs w:val="28"/>
        </w:rPr>
        <w:t xml:space="preserve">the maximum available resources </w:t>
      </w:r>
      <w:r w:rsidR="0018064E">
        <w:rPr>
          <w:rFonts w:ascii="Times New Roman" w:hAnsi="Times New Roman" w:cs="Times New Roman"/>
          <w:sz w:val="28"/>
          <w:szCs w:val="28"/>
        </w:rPr>
        <w:t>to invest in economic, social and cultural rights.</w:t>
      </w:r>
    </w:p>
    <w:p w14:paraId="6E818391" w14:textId="4CB9FD48" w:rsidR="006171EF" w:rsidRDefault="00F47EEB" w:rsidP="00D477EE">
      <w:pPr>
        <w:spacing w:after="120"/>
        <w:ind w:right="57" w:firstLine="720"/>
        <w:jc w:val="both"/>
        <w:rPr>
          <w:rFonts w:ascii="Times New Roman" w:hAnsi="Times New Roman" w:cs="Times New Roman"/>
          <w:sz w:val="28"/>
          <w:szCs w:val="28"/>
        </w:rPr>
      </w:pPr>
      <w:r>
        <w:rPr>
          <w:rFonts w:ascii="Times New Roman" w:hAnsi="Times New Roman" w:cs="Times New Roman"/>
          <w:sz w:val="28"/>
          <w:szCs w:val="28"/>
        </w:rPr>
        <w:t xml:space="preserve">Concretely, </w:t>
      </w:r>
      <w:r w:rsidR="0005117F">
        <w:rPr>
          <w:rFonts w:ascii="Times New Roman" w:hAnsi="Times New Roman" w:cs="Times New Roman"/>
          <w:sz w:val="28"/>
          <w:szCs w:val="28"/>
        </w:rPr>
        <w:t>what does this require? W</w:t>
      </w:r>
      <w:r>
        <w:rPr>
          <w:rFonts w:ascii="Times New Roman" w:hAnsi="Times New Roman" w:cs="Times New Roman"/>
          <w:sz w:val="28"/>
          <w:szCs w:val="28"/>
        </w:rPr>
        <w:t>e</w:t>
      </w:r>
      <w:r w:rsidR="0018064E">
        <w:rPr>
          <w:rFonts w:ascii="Times New Roman" w:hAnsi="Times New Roman" w:cs="Times New Roman"/>
          <w:sz w:val="28"/>
          <w:szCs w:val="28"/>
        </w:rPr>
        <w:t xml:space="preserve"> need a massive scaling up of resources available for developing countries to invest in human rights</w:t>
      </w:r>
      <w:r w:rsidR="00DC50EC">
        <w:rPr>
          <w:rFonts w:ascii="Times New Roman" w:hAnsi="Times New Roman" w:cs="Times New Roman"/>
          <w:sz w:val="28"/>
          <w:szCs w:val="28"/>
        </w:rPr>
        <w:t xml:space="preserve">; a transformation of the </w:t>
      </w:r>
      <w:r w:rsidR="00C3279D">
        <w:rPr>
          <w:rFonts w:ascii="Times New Roman" w:hAnsi="Times New Roman" w:cs="Times New Roman"/>
          <w:sz w:val="28"/>
          <w:szCs w:val="28"/>
        </w:rPr>
        <w:t xml:space="preserve">IFIs </w:t>
      </w:r>
      <w:r w:rsidR="00DC50EC">
        <w:rPr>
          <w:rFonts w:ascii="Times New Roman" w:hAnsi="Times New Roman" w:cs="Times New Roman"/>
          <w:sz w:val="28"/>
          <w:szCs w:val="28"/>
        </w:rPr>
        <w:t>economic paradigm and</w:t>
      </w:r>
      <w:r w:rsidR="0018064E">
        <w:rPr>
          <w:rFonts w:ascii="Times New Roman" w:hAnsi="Times New Roman" w:cs="Times New Roman"/>
          <w:sz w:val="28"/>
          <w:szCs w:val="28"/>
        </w:rPr>
        <w:t xml:space="preserve"> an end to ‘conditionalities’ in </w:t>
      </w:r>
      <w:r w:rsidR="00DC50EC">
        <w:rPr>
          <w:rFonts w:ascii="Times New Roman" w:hAnsi="Times New Roman" w:cs="Times New Roman"/>
          <w:sz w:val="28"/>
          <w:szCs w:val="28"/>
        </w:rPr>
        <w:t xml:space="preserve">their </w:t>
      </w:r>
      <w:r w:rsidR="0018064E">
        <w:rPr>
          <w:rFonts w:ascii="Times New Roman" w:hAnsi="Times New Roman" w:cs="Times New Roman"/>
          <w:sz w:val="28"/>
          <w:szCs w:val="28"/>
        </w:rPr>
        <w:t xml:space="preserve">loans and projects that disregard and undermine a State’s ability </w:t>
      </w:r>
      <w:r w:rsidR="00DC50EC">
        <w:rPr>
          <w:rFonts w:ascii="Times New Roman" w:hAnsi="Times New Roman" w:cs="Times New Roman"/>
          <w:sz w:val="28"/>
          <w:szCs w:val="28"/>
        </w:rPr>
        <w:t xml:space="preserve">to meet its </w:t>
      </w:r>
      <w:r w:rsidR="00DC50EC">
        <w:rPr>
          <w:rFonts w:ascii="Times New Roman" w:hAnsi="Times New Roman" w:cs="Times New Roman"/>
          <w:sz w:val="28"/>
          <w:szCs w:val="28"/>
        </w:rPr>
        <w:lastRenderedPageBreak/>
        <w:t>human rights obligations; we need an update of IFIs policy and practice to consider human rights and inequality impact</w:t>
      </w:r>
      <w:r w:rsidR="006971F6">
        <w:rPr>
          <w:rFonts w:ascii="Times New Roman" w:hAnsi="Times New Roman" w:cs="Times New Roman"/>
          <w:sz w:val="28"/>
          <w:szCs w:val="28"/>
        </w:rPr>
        <w:t>s</w:t>
      </w:r>
      <w:r w:rsidR="00DC50EC">
        <w:rPr>
          <w:rFonts w:ascii="Times New Roman" w:hAnsi="Times New Roman" w:cs="Times New Roman"/>
          <w:sz w:val="28"/>
          <w:szCs w:val="28"/>
        </w:rPr>
        <w:t xml:space="preserve"> before and after financial operations, loans and investments; </w:t>
      </w:r>
      <w:r w:rsidR="008B5A92">
        <w:rPr>
          <w:rFonts w:ascii="Times New Roman" w:hAnsi="Times New Roman" w:cs="Times New Roman"/>
          <w:sz w:val="28"/>
          <w:szCs w:val="28"/>
        </w:rPr>
        <w:t>we need to tackle the high cost of debt and a more effective process for restructuring unsustainable sovereign debt, taking into account States’ international human rights obligations</w:t>
      </w:r>
      <w:r w:rsidR="00DC50EC">
        <w:rPr>
          <w:rFonts w:ascii="Times New Roman" w:hAnsi="Times New Roman" w:cs="Times New Roman"/>
          <w:sz w:val="28"/>
          <w:szCs w:val="28"/>
        </w:rPr>
        <w:t xml:space="preserve">. </w:t>
      </w:r>
    </w:p>
    <w:p w14:paraId="4AE0CDA9" w14:textId="204F3D71" w:rsidR="0018064E" w:rsidRDefault="00DC50EC" w:rsidP="00D477EE">
      <w:pPr>
        <w:spacing w:after="120"/>
        <w:ind w:right="57" w:firstLine="720"/>
        <w:jc w:val="both"/>
        <w:rPr>
          <w:rFonts w:ascii="Times New Roman" w:hAnsi="Times New Roman" w:cs="Times New Roman"/>
          <w:sz w:val="28"/>
          <w:szCs w:val="28"/>
        </w:rPr>
      </w:pPr>
      <w:r>
        <w:rPr>
          <w:rFonts w:ascii="Times New Roman" w:hAnsi="Times New Roman" w:cs="Times New Roman"/>
          <w:sz w:val="28"/>
          <w:szCs w:val="28"/>
        </w:rPr>
        <w:t xml:space="preserve">And </w:t>
      </w:r>
      <w:r w:rsidR="008B5A92">
        <w:rPr>
          <w:rFonts w:ascii="Times New Roman" w:hAnsi="Times New Roman" w:cs="Times New Roman"/>
          <w:sz w:val="28"/>
          <w:szCs w:val="28"/>
        </w:rPr>
        <w:t xml:space="preserve">finally, </w:t>
      </w:r>
      <w:r w:rsidR="0005117F">
        <w:rPr>
          <w:rFonts w:ascii="Times New Roman" w:hAnsi="Times New Roman" w:cs="Times New Roman"/>
          <w:sz w:val="28"/>
          <w:szCs w:val="28"/>
        </w:rPr>
        <w:t>we need</w:t>
      </w:r>
      <w:r>
        <w:rPr>
          <w:rFonts w:ascii="Times New Roman" w:hAnsi="Times New Roman" w:cs="Times New Roman"/>
          <w:sz w:val="28"/>
          <w:szCs w:val="28"/>
        </w:rPr>
        <w:t xml:space="preserve"> reform of the global tax rules </w:t>
      </w:r>
      <w:r w:rsidR="008B5A92">
        <w:rPr>
          <w:rFonts w:ascii="Times New Roman" w:hAnsi="Times New Roman" w:cs="Times New Roman"/>
          <w:sz w:val="28"/>
          <w:szCs w:val="28"/>
        </w:rPr>
        <w:t xml:space="preserve">that </w:t>
      </w:r>
      <w:r w:rsidR="00F47EEB">
        <w:rPr>
          <w:rFonts w:ascii="Times New Roman" w:hAnsi="Times New Roman" w:cs="Times New Roman"/>
          <w:sz w:val="28"/>
          <w:szCs w:val="28"/>
        </w:rPr>
        <w:t xml:space="preserve">tackle rampant global tax abuse </w:t>
      </w:r>
      <w:r w:rsidR="00496CEE">
        <w:rPr>
          <w:rFonts w:ascii="Times New Roman" w:hAnsi="Times New Roman" w:cs="Times New Roman"/>
          <w:sz w:val="28"/>
          <w:szCs w:val="28"/>
        </w:rPr>
        <w:t>to</w:t>
      </w:r>
      <w:r w:rsidR="00F47EEB">
        <w:rPr>
          <w:rFonts w:ascii="Times New Roman" w:hAnsi="Times New Roman" w:cs="Times New Roman"/>
          <w:sz w:val="28"/>
          <w:szCs w:val="28"/>
        </w:rPr>
        <w:t xml:space="preserve"> </w:t>
      </w:r>
      <w:r w:rsidR="008B5A92">
        <w:rPr>
          <w:rFonts w:ascii="Times New Roman" w:hAnsi="Times New Roman" w:cs="Times New Roman"/>
          <w:sz w:val="28"/>
          <w:szCs w:val="28"/>
        </w:rPr>
        <w:t>increase the resources governments can mobilize domestically including by ensuring that multinational corporations</w:t>
      </w:r>
      <w:r w:rsidR="00C3279D">
        <w:rPr>
          <w:rFonts w:ascii="Times New Roman" w:hAnsi="Times New Roman" w:cs="Times New Roman"/>
          <w:sz w:val="28"/>
          <w:szCs w:val="28"/>
        </w:rPr>
        <w:t xml:space="preserve"> and the superrich</w:t>
      </w:r>
      <w:r w:rsidR="008B5A92">
        <w:rPr>
          <w:rFonts w:ascii="Times New Roman" w:hAnsi="Times New Roman" w:cs="Times New Roman"/>
          <w:sz w:val="28"/>
          <w:szCs w:val="28"/>
        </w:rPr>
        <w:t xml:space="preserve"> pay their fair share of taxes.</w:t>
      </w:r>
    </w:p>
    <w:p w14:paraId="1AF4E5D4" w14:textId="4DAC6D8C" w:rsidR="0005117F" w:rsidRDefault="0005117F" w:rsidP="00D477EE">
      <w:pPr>
        <w:spacing w:after="120"/>
        <w:ind w:right="57" w:firstLine="720"/>
        <w:jc w:val="both"/>
        <w:rPr>
          <w:rFonts w:ascii="Times New Roman" w:hAnsi="Times New Roman" w:cs="Times New Roman"/>
          <w:sz w:val="28"/>
          <w:szCs w:val="28"/>
        </w:rPr>
      </w:pPr>
      <w:r>
        <w:rPr>
          <w:rFonts w:ascii="Times New Roman" w:hAnsi="Times New Roman" w:cs="Times New Roman"/>
          <w:sz w:val="28"/>
          <w:szCs w:val="28"/>
        </w:rPr>
        <w:t>As we head towards the Summit of the Future, we hope the Committee will join our advocacy in grounding the reforms of the international financial system in human rights.</w:t>
      </w:r>
    </w:p>
    <w:p w14:paraId="639A9F4F" w14:textId="4E61E0C5" w:rsidR="002E02E3" w:rsidRDefault="00F92AC1" w:rsidP="0070478E">
      <w:pPr>
        <w:spacing w:after="120"/>
        <w:ind w:right="57" w:firstLine="720"/>
        <w:jc w:val="both"/>
        <w:rPr>
          <w:rFonts w:ascii="Times New Roman" w:hAnsi="Times New Roman" w:cs="Times New Roman"/>
          <w:sz w:val="28"/>
          <w:szCs w:val="28"/>
        </w:rPr>
      </w:pPr>
      <w:r>
        <w:rPr>
          <w:rFonts w:ascii="Times New Roman" w:hAnsi="Times New Roman" w:cs="Times New Roman"/>
          <w:sz w:val="28"/>
          <w:szCs w:val="28"/>
        </w:rPr>
        <w:t xml:space="preserve">As this Committee has clearly underlined, </w:t>
      </w:r>
      <w:r w:rsidR="00B10769">
        <w:rPr>
          <w:rFonts w:ascii="Times New Roman" w:hAnsi="Times New Roman" w:cs="Times New Roman"/>
          <w:sz w:val="28"/>
          <w:szCs w:val="28"/>
        </w:rPr>
        <w:t>the 2030 Agenda is a human rights agenda</w:t>
      </w:r>
      <w:r w:rsidR="005565E1">
        <w:rPr>
          <w:rFonts w:ascii="Times New Roman" w:hAnsi="Times New Roman" w:cs="Times New Roman"/>
          <w:sz w:val="28"/>
          <w:szCs w:val="28"/>
        </w:rPr>
        <w:t xml:space="preserve">, </w:t>
      </w:r>
      <w:r w:rsidR="00B10769">
        <w:rPr>
          <w:rFonts w:ascii="Times New Roman" w:hAnsi="Times New Roman" w:cs="Times New Roman"/>
          <w:sz w:val="28"/>
          <w:szCs w:val="28"/>
        </w:rPr>
        <w:t>and human rights need to be integrated in development strategies, policies and programs. Recommendations from the Human Rights Mechanisms, and from this committee in particular, play a key role in reminding States and stakeholders</w:t>
      </w:r>
      <w:r w:rsidR="006971F6">
        <w:rPr>
          <w:rFonts w:ascii="Times New Roman" w:hAnsi="Times New Roman" w:cs="Times New Roman"/>
          <w:sz w:val="28"/>
          <w:szCs w:val="28"/>
        </w:rPr>
        <w:t xml:space="preserve"> of this</w:t>
      </w:r>
      <w:r w:rsidR="00C3279D">
        <w:rPr>
          <w:rFonts w:ascii="Times New Roman" w:hAnsi="Times New Roman" w:cs="Times New Roman"/>
          <w:sz w:val="28"/>
          <w:szCs w:val="28"/>
        </w:rPr>
        <w:t xml:space="preserve">. You may recall that the </w:t>
      </w:r>
      <w:r w:rsidR="00470501">
        <w:rPr>
          <w:rFonts w:ascii="Times New Roman" w:hAnsi="Times New Roman" w:cs="Times New Roman"/>
          <w:sz w:val="28"/>
          <w:szCs w:val="28"/>
        </w:rPr>
        <w:t xml:space="preserve">UN Development </w:t>
      </w:r>
      <w:proofErr w:type="gramStart"/>
      <w:r w:rsidR="00470501">
        <w:rPr>
          <w:rFonts w:ascii="Times New Roman" w:hAnsi="Times New Roman" w:cs="Times New Roman"/>
          <w:sz w:val="28"/>
          <w:szCs w:val="28"/>
        </w:rPr>
        <w:t xml:space="preserve">System </w:t>
      </w:r>
      <w:r w:rsidR="00136FBC">
        <w:rPr>
          <w:rFonts w:ascii="Times New Roman" w:hAnsi="Times New Roman" w:cs="Times New Roman"/>
          <w:sz w:val="28"/>
          <w:szCs w:val="28"/>
        </w:rPr>
        <w:t xml:space="preserve"> </w:t>
      </w:r>
      <w:r w:rsidR="0005117F">
        <w:rPr>
          <w:rFonts w:ascii="Times New Roman" w:hAnsi="Times New Roman" w:cs="Times New Roman"/>
          <w:sz w:val="28"/>
          <w:szCs w:val="28"/>
        </w:rPr>
        <w:t>launched</w:t>
      </w:r>
      <w:proofErr w:type="gramEnd"/>
      <w:r w:rsidR="0005117F">
        <w:rPr>
          <w:rFonts w:ascii="Times New Roman" w:hAnsi="Times New Roman" w:cs="Times New Roman"/>
          <w:sz w:val="28"/>
          <w:szCs w:val="28"/>
        </w:rPr>
        <w:t xml:space="preserve"> </w:t>
      </w:r>
      <w:r w:rsidR="008543B2">
        <w:rPr>
          <w:rFonts w:ascii="Times New Roman" w:hAnsi="Times New Roman" w:cs="Times New Roman"/>
          <w:sz w:val="28"/>
          <w:szCs w:val="28"/>
        </w:rPr>
        <w:t xml:space="preserve">six </w:t>
      </w:r>
      <w:r w:rsidR="002E02E3" w:rsidRPr="000F105C">
        <w:rPr>
          <w:rFonts w:ascii="Times New Roman" w:hAnsi="Times New Roman" w:cs="Times New Roman"/>
          <w:sz w:val="28"/>
          <w:szCs w:val="28"/>
        </w:rPr>
        <w:t>transition</w:t>
      </w:r>
      <w:r w:rsidR="001C713C" w:rsidRPr="000F105C">
        <w:rPr>
          <w:rFonts w:ascii="Times New Roman" w:hAnsi="Times New Roman" w:cs="Times New Roman"/>
          <w:sz w:val="28"/>
          <w:szCs w:val="28"/>
        </w:rPr>
        <w:t xml:space="preserve">s </w:t>
      </w:r>
      <w:r w:rsidR="00C3279D">
        <w:rPr>
          <w:rFonts w:ascii="Times New Roman" w:hAnsi="Times New Roman" w:cs="Times New Roman"/>
          <w:sz w:val="28"/>
          <w:szCs w:val="28"/>
        </w:rPr>
        <w:t>in the aftermath of</w:t>
      </w:r>
      <w:r w:rsidR="001C713C" w:rsidRPr="000F105C">
        <w:rPr>
          <w:rFonts w:ascii="Times New Roman" w:hAnsi="Times New Roman" w:cs="Times New Roman"/>
          <w:sz w:val="28"/>
          <w:szCs w:val="28"/>
        </w:rPr>
        <w:t xml:space="preserve"> </w:t>
      </w:r>
      <w:r w:rsidR="002E02E3" w:rsidRPr="000F105C">
        <w:rPr>
          <w:rFonts w:ascii="Times New Roman" w:hAnsi="Times New Roman" w:cs="Times New Roman"/>
          <w:sz w:val="28"/>
          <w:szCs w:val="28"/>
        </w:rPr>
        <w:t>the SDG Summit</w:t>
      </w:r>
      <w:r w:rsidR="006971F6">
        <w:rPr>
          <w:rFonts w:ascii="Times New Roman" w:hAnsi="Times New Roman" w:cs="Times New Roman"/>
          <w:sz w:val="28"/>
          <w:szCs w:val="28"/>
        </w:rPr>
        <w:t>,</w:t>
      </w:r>
      <w:r w:rsidR="009D33AF">
        <w:rPr>
          <w:rStyle w:val="FootnoteReference"/>
          <w:rFonts w:ascii="Times New Roman" w:hAnsi="Times New Roman" w:cs="Times New Roman"/>
          <w:sz w:val="28"/>
          <w:szCs w:val="28"/>
        </w:rPr>
        <w:footnoteReference w:id="1"/>
      </w:r>
      <w:r w:rsidR="002E02E3" w:rsidRPr="000F105C">
        <w:rPr>
          <w:rFonts w:ascii="Times New Roman" w:hAnsi="Times New Roman" w:cs="Times New Roman"/>
          <w:sz w:val="28"/>
          <w:szCs w:val="28"/>
        </w:rPr>
        <w:t xml:space="preserve">  which are in direct link with articles of the Covenant</w:t>
      </w:r>
      <w:r w:rsidR="00D62618">
        <w:rPr>
          <w:rFonts w:ascii="Times New Roman" w:hAnsi="Times New Roman" w:cs="Times New Roman"/>
          <w:sz w:val="28"/>
          <w:szCs w:val="28"/>
        </w:rPr>
        <w:t>. T</w:t>
      </w:r>
      <w:r w:rsidR="001C713C" w:rsidRPr="000F105C">
        <w:rPr>
          <w:rFonts w:ascii="Times New Roman" w:hAnsi="Times New Roman" w:cs="Times New Roman"/>
          <w:sz w:val="28"/>
          <w:szCs w:val="28"/>
        </w:rPr>
        <w:t>he</w:t>
      </w:r>
      <w:r w:rsidR="002375AE">
        <w:rPr>
          <w:rFonts w:ascii="Times New Roman" w:hAnsi="Times New Roman" w:cs="Times New Roman"/>
          <w:sz w:val="28"/>
          <w:szCs w:val="28"/>
        </w:rPr>
        <w:t xml:space="preserve">y include food systems transformation, social protection and jobs, </w:t>
      </w:r>
      <w:r w:rsidR="0005117F">
        <w:rPr>
          <w:rFonts w:ascii="Times New Roman" w:hAnsi="Times New Roman" w:cs="Times New Roman"/>
          <w:sz w:val="28"/>
          <w:szCs w:val="28"/>
        </w:rPr>
        <w:t xml:space="preserve">education, </w:t>
      </w:r>
      <w:r w:rsidR="002E02E3" w:rsidRPr="000F105C">
        <w:rPr>
          <w:rFonts w:ascii="Times New Roman" w:hAnsi="Times New Roman" w:cs="Times New Roman"/>
          <w:sz w:val="28"/>
          <w:szCs w:val="28"/>
        </w:rPr>
        <w:t>energy access and affordability</w:t>
      </w:r>
      <w:r w:rsidR="002375AE">
        <w:rPr>
          <w:rFonts w:ascii="Times New Roman" w:hAnsi="Times New Roman" w:cs="Times New Roman"/>
          <w:sz w:val="28"/>
          <w:szCs w:val="28"/>
        </w:rPr>
        <w:t xml:space="preserve"> and</w:t>
      </w:r>
      <w:r w:rsidR="001C713C" w:rsidRPr="000F105C">
        <w:rPr>
          <w:rFonts w:ascii="Times New Roman" w:hAnsi="Times New Roman" w:cs="Times New Roman"/>
          <w:sz w:val="28"/>
          <w:szCs w:val="28"/>
        </w:rPr>
        <w:t xml:space="preserve"> </w:t>
      </w:r>
      <w:r w:rsidR="002E02E3" w:rsidRPr="000F105C">
        <w:rPr>
          <w:rFonts w:ascii="Times New Roman" w:hAnsi="Times New Roman" w:cs="Times New Roman"/>
          <w:sz w:val="28"/>
          <w:szCs w:val="28"/>
        </w:rPr>
        <w:t xml:space="preserve">climate change, biodiversity loss and pollution. </w:t>
      </w:r>
    </w:p>
    <w:p w14:paraId="2C459B31" w14:textId="5F894A07" w:rsidR="003F5BA1" w:rsidRPr="00D477EE" w:rsidRDefault="0005117F" w:rsidP="008D48AE">
      <w:pPr>
        <w:spacing w:after="120"/>
        <w:ind w:right="57" w:firstLine="720"/>
        <w:jc w:val="both"/>
        <w:rPr>
          <w:rFonts w:ascii="Times New Roman" w:hAnsi="Times New Roman" w:cs="Times New Roman"/>
          <w:sz w:val="28"/>
          <w:szCs w:val="28"/>
        </w:rPr>
      </w:pPr>
      <w:r>
        <w:rPr>
          <w:rFonts w:ascii="Times New Roman" w:hAnsi="Times New Roman" w:cs="Times New Roman"/>
          <w:color w:val="000000"/>
          <w:sz w:val="28"/>
          <w:szCs w:val="28"/>
        </w:rPr>
        <w:t xml:space="preserve">In the coming years, </w:t>
      </w:r>
      <w:r w:rsidR="008D48AE" w:rsidRPr="00D477EE">
        <w:rPr>
          <w:rFonts w:ascii="Times New Roman" w:hAnsi="Times New Roman" w:cs="Times New Roman"/>
          <w:color w:val="000000"/>
          <w:sz w:val="28"/>
          <w:szCs w:val="28"/>
        </w:rPr>
        <w:t xml:space="preserve">UN country teams will </w:t>
      </w:r>
      <w:r>
        <w:rPr>
          <w:rFonts w:ascii="Times New Roman" w:hAnsi="Times New Roman" w:cs="Times New Roman"/>
          <w:color w:val="000000"/>
          <w:sz w:val="28"/>
          <w:szCs w:val="28"/>
        </w:rPr>
        <w:t xml:space="preserve">focus their support to countries on </w:t>
      </w:r>
      <w:r w:rsidR="008D48AE" w:rsidRPr="00D477EE">
        <w:rPr>
          <w:rFonts w:ascii="Times New Roman" w:hAnsi="Times New Roman" w:cs="Times New Roman"/>
          <w:sz w:val="28"/>
          <w:szCs w:val="28"/>
        </w:rPr>
        <w:t>these</w:t>
      </w:r>
      <w:r w:rsidR="003F5BA1" w:rsidRPr="00D477EE">
        <w:rPr>
          <w:rFonts w:ascii="Times New Roman" w:hAnsi="Times New Roman" w:cs="Times New Roman"/>
          <w:color w:val="000000"/>
          <w:sz w:val="28"/>
          <w:szCs w:val="28"/>
        </w:rPr>
        <w:t xml:space="preserve"> transformative entry points </w:t>
      </w:r>
      <w:r>
        <w:rPr>
          <w:rFonts w:ascii="Times New Roman" w:hAnsi="Times New Roman" w:cs="Times New Roman"/>
          <w:color w:val="000000"/>
          <w:sz w:val="28"/>
          <w:szCs w:val="28"/>
        </w:rPr>
        <w:t>and maximise their</w:t>
      </w:r>
      <w:r w:rsidR="003F5BA1" w:rsidRPr="00D477EE">
        <w:rPr>
          <w:rFonts w:ascii="Times New Roman" w:hAnsi="Times New Roman" w:cs="Times New Roman"/>
          <w:color w:val="000000"/>
          <w:sz w:val="28"/>
          <w:szCs w:val="28"/>
        </w:rPr>
        <w:t xml:space="preserve"> catalytic and multiplier effects across the SDGs.</w:t>
      </w:r>
      <w:r w:rsidR="008D48AE" w:rsidRPr="00D477EE">
        <w:rPr>
          <w:rFonts w:ascii="Times New Roman" w:hAnsi="Times New Roman" w:cs="Times New Roman"/>
          <w:color w:val="000000"/>
          <w:sz w:val="28"/>
          <w:szCs w:val="28"/>
        </w:rPr>
        <w:t xml:space="preserve"> </w:t>
      </w:r>
      <w:r>
        <w:rPr>
          <w:rFonts w:ascii="Times New Roman" w:hAnsi="Times New Roman" w:cs="Times New Roman"/>
          <w:color w:val="000000"/>
          <w:sz w:val="28"/>
          <w:szCs w:val="28"/>
        </w:rPr>
        <w:t>W</w:t>
      </w:r>
      <w:r w:rsidR="008D48AE" w:rsidRPr="00D477EE">
        <w:rPr>
          <w:rFonts w:ascii="Times New Roman" w:hAnsi="Times New Roman" w:cs="Times New Roman"/>
          <w:color w:val="000000"/>
          <w:sz w:val="28"/>
          <w:szCs w:val="28"/>
        </w:rPr>
        <w:t xml:space="preserve">e will make it a priority to highlight the wealth of human rights analysis and recommendations from the </w:t>
      </w:r>
      <w:r>
        <w:rPr>
          <w:rFonts w:ascii="Times New Roman" w:hAnsi="Times New Roman" w:cs="Times New Roman"/>
          <w:color w:val="000000"/>
          <w:sz w:val="28"/>
          <w:szCs w:val="28"/>
        </w:rPr>
        <w:t>human rights</w:t>
      </w:r>
      <w:r w:rsidR="008D48AE" w:rsidRPr="00D477EE">
        <w:rPr>
          <w:rFonts w:ascii="Times New Roman" w:hAnsi="Times New Roman" w:cs="Times New Roman"/>
          <w:color w:val="000000"/>
          <w:sz w:val="28"/>
          <w:szCs w:val="28"/>
        </w:rPr>
        <w:t xml:space="preserve"> mechanisms that speak to the six transitions, while ensuring that these </w:t>
      </w:r>
      <w:r w:rsidR="00DA2EE8">
        <w:rPr>
          <w:rFonts w:ascii="Times New Roman" w:hAnsi="Times New Roman" w:cs="Times New Roman"/>
          <w:color w:val="000000"/>
          <w:sz w:val="28"/>
          <w:szCs w:val="28"/>
        </w:rPr>
        <w:t>are</w:t>
      </w:r>
      <w:r w:rsidR="00DA2EE8" w:rsidRPr="00D477EE">
        <w:rPr>
          <w:rFonts w:ascii="Times New Roman" w:hAnsi="Times New Roman" w:cs="Times New Roman"/>
          <w:color w:val="000000"/>
          <w:sz w:val="28"/>
          <w:szCs w:val="28"/>
        </w:rPr>
        <w:t xml:space="preserve"> </w:t>
      </w:r>
      <w:r w:rsidR="008D48AE" w:rsidRPr="00D477EE">
        <w:rPr>
          <w:rFonts w:ascii="Times New Roman" w:hAnsi="Times New Roman" w:cs="Times New Roman"/>
          <w:color w:val="000000"/>
          <w:sz w:val="28"/>
          <w:szCs w:val="28"/>
        </w:rPr>
        <w:t xml:space="preserve">adequately integrated in UN country analyses and sustainable development cooperation frameworks.  </w:t>
      </w:r>
    </w:p>
    <w:p w14:paraId="55AEBD3E" w14:textId="72CF0857" w:rsidR="00664C26" w:rsidRPr="006D7CDA" w:rsidRDefault="00664C26" w:rsidP="00D477EE">
      <w:pPr>
        <w:spacing w:before="120" w:after="120"/>
        <w:ind w:right="57"/>
        <w:jc w:val="both"/>
        <w:rPr>
          <w:rFonts w:ascii="Times New Roman" w:eastAsia="Times New Roman" w:hAnsi="Times New Roman" w:cs="Times New Roman"/>
          <w:sz w:val="28"/>
          <w:szCs w:val="28"/>
        </w:rPr>
      </w:pPr>
      <w:bookmarkStart w:id="2" w:name="_Hlk158027460"/>
      <w:r w:rsidRPr="006D7CDA">
        <w:rPr>
          <w:rFonts w:ascii="Times New Roman" w:hAnsi="Times New Roman" w:cs="Times New Roman"/>
          <w:sz w:val="28"/>
          <w:szCs w:val="28"/>
        </w:rPr>
        <w:t xml:space="preserve"> </w:t>
      </w:r>
      <w:r w:rsidR="0070478E">
        <w:rPr>
          <w:rFonts w:ascii="Times New Roman" w:hAnsi="Times New Roman" w:cs="Times New Roman"/>
          <w:sz w:val="28"/>
          <w:szCs w:val="28"/>
        </w:rPr>
        <w:tab/>
      </w:r>
    </w:p>
    <w:bookmarkEnd w:id="2"/>
    <w:p w14:paraId="2E9F7709" w14:textId="77777777" w:rsidR="006D7CDA" w:rsidRDefault="006D7CDA" w:rsidP="00C226F2">
      <w:pPr>
        <w:spacing w:before="120" w:after="120"/>
        <w:ind w:right="57"/>
        <w:jc w:val="both"/>
        <w:rPr>
          <w:rFonts w:ascii="Times New Roman" w:hAnsi="Times New Roman"/>
          <w:sz w:val="28"/>
          <w:szCs w:val="28"/>
        </w:rPr>
      </w:pPr>
    </w:p>
    <w:p w14:paraId="503D5066" w14:textId="77777777" w:rsidR="006D7CDA" w:rsidRDefault="006D7CDA" w:rsidP="00C226F2">
      <w:pPr>
        <w:pBdr>
          <w:bottom w:val="dotted" w:sz="24" w:space="1" w:color="auto"/>
        </w:pBdr>
        <w:jc w:val="both"/>
        <w:rPr>
          <w:rFonts w:ascii="Times New Roman" w:hAnsi="Times New Roman" w:cs="Times New Roman"/>
          <w:sz w:val="28"/>
          <w:szCs w:val="28"/>
        </w:rPr>
      </w:pPr>
    </w:p>
    <w:p w14:paraId="7C2B8E59" w14:textId="2E00E57E" w:rsidR="00F96432" w:rsidRDefault="00F96432" w:rsidP="006D7CDA">
      <w:pPr>
        <w:jc w:val="center"/>
        <w:rPr>
          <w:rFonts w:ascii="Times New Roman" w:hAnsi="Times New Roman" w:cs="Times New Roman"/>
          <w:sz w:val="28"/>
          <w:szCs w:val="28"/>
        </w:rPr>
      </w:pPr>
    </w:p>
    <w:p w14:paraId="4C8E6797" w14:textId="77777777" w:rsidR="00F96432" w:rsidRPr="00722A8A" w:rsidRDefault="00F96432" w:rsidP="00F96432">
      <w:pPr>
        <w:autoSpaceDE w:val="0"/>
        <w:autoSpaceDN w:val="0"/>
        <w:adjustRightInd w:val="0"/>
        <w:jc w:val="both"/>
        <w:rPr>
          <w:rFonts w:ascii="Times New Roman" w:hAnsi="Times New Roman" w:cs="Times New Roman"/>
          <w:sz w:val="28"/>
          <w:szCs w:val="28"/>
          <w:shd w:val="clear" w:color="auto" w:fill="FFFFFF"/>
        </w:rPr>
      </w:pPr>
      <w:r w:rsidRPr="00722A8A">
        <w:rPr>
          <w:rFonts w:ascii="Times New Roman" w:hAnsi="Times New Roman" w:cs="Times New Roman"/>
          <w:sz w:val="28"/>
          <w:szCs w:val="28"/>
          <w:shd w:val="clear" w:color="auto" w:fill="FFFFFF"/>
        </w:rPr>
        <w:t>Madam Chair,</w:t>
      </w:r>
    </w:p>
    <w:p w14:paraId="0E28D91C" w14:textId="77777777" w:rsidR="00F96432" w:rsidRPr="00722A8A" w:rsidRDefault="00F96432" w:rsidP="00F96432">
      <w:pPr>
        <w:autoSpaceDE w:val="0"/>
        <w:autoSpaceDN w:val="0"/>
        <w:adjustRightInd w:val="0"/>
        <w:jc w:val="both"/>
        <w:rPr>
          <w:rFonts w:ascii="Times New Roman" w:hAnsi="Times New Roman" w:cs="Times New Roman"/>
          <w:sz w:val="28"/>
          <w:szCs w:val="28"/>
          <w:shd w:val="clear" w:color="auto" w:fill="FFFFFF"/>
        </w:rPr>
      </w:pPr>
      <w:r w:rsidRPr="00722A8A">
        <w:rPr>
          <w:rFonts w:ascii="Times New Roman" w:hAnsi="Times New Roman" w:cs="Times New Roman"/>
          <w:sz w:val="28"/>
          <w:szCs w:val="28"/>
          <w:shd w:val="clear" w:color="auto" w:fill="FFFFFF"/>
        </w:rPr>
        <w:lastRenderedPageBreak/>
        <w:t>Distinguished members,</w:t>
      </w:r>
    </w:p>
    <w:p w14:paraId="501DC510" w14:textId="77777777" w:rsidR="00F96432" w:rsidRPr="00722A8A" w:rsidRDefault="00F96432" w:rsidP="00F96432">
      <w:pPr>
        <w:ind w:firstLine="720"/>
        <w:contextualSpacing/>
        <w:jc w:val="both"/>
        <w:rPr>
          <w:rFonts w:ascii="Times New Roman" w:hAnsi="Times New Roman" w:cs="Times New Roman"/>
          <w:sz w:val="28"/>
          <w:szCs w:val="28"/>
        </w:rPr>
      </w:pPr>
      <w:r w:rsidRPr="00722A8A">
        <w:rPr>
          <w:rFonts w:ascii="Times New Roman" w:hAnsi="Times New Roman" w:cs="Times New Roman"/>
          <w:sz w:val="28"/>
          <w:szCs w:val="28"/>
        </w:rPr>
        <w:t xml:space="preserve">The Office of the High Commissioner </w:t>
      </w:r>
      <w:r w:rsidRPr="00722A8A">
        <w:rPr>
          <w:rFonts w:ascii="Times New Roman" w:hAnsi="Times New Roman" w:cs="Times New Roman"/>
          <w:iCs/>
          <w:sz w:val="28"/>
          <w:szCs w:val="28"/>
        </w:rPr>
        <w:t xml:space="preserve">continues </w:t>
      </w:r>
      <w:r w:rsidRPr="00722A8A">
        <w:rPr>
          <w:rFonts w:ascii="Times New Roman" w:hAnsi="Times New Roman" w:cs="Times New Roman"/>
          <w:sz w:val="28"/>
          <w:szCs w:val="28"/>
        </w:rPr>
        <w:t xml:space="preserve">to support the strengthening of the treaty bodies. </w:t>
      </w:r>
    </w:p>
    <w:p w14:paraId="211DD201" w14:textId="77777777" w:rsidR="00F96432" w:rsidRPr="00722A8A" w:rsidRDefault="00F96432" w:rsidP="00F96432">
      <w:pPr>
        <w:ind w:firstLine="720"/>
        <w:contextualSpacing/>
        <w:jc w:val="both"/>
        <w:rPr>
          <w:rFonts w:ascii="Times New Roman" w:hAnsi="Times New Roman" w:cs="Times New Roman"/>
          <w:sz w:val="28"/>
          <w:szCs w:val="28"/>
        </w:rPr>
      </w:pPr>
    </w:p>
    <w:p w14:paraId="100E2604" w14:textId="30E9DD4A" w:rsidR="00F96432" w:rsidRPr="00722A8A" w:rsidRDefault="00F96432" w:rsidP="00F96432">
      <w:pPr>
        <w:ind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An update on the process will be provided separately. </w:t>
      </w:r>
      <w:r w:rsidRPr="00722A8A">
        <w:rPr>
          <w:rFonts w:ascii="Times New Roman" w:hAnsi="Times New Roman" w:cs="Times New Roman"/>
          <w:sz w:val="28"/>
          <w:szCs w:val="28"/>
        </w:rPr>
        <w:t>Yet, the budgetary constraints coupled with a prolonged liquidity crisis that we are facing will have an adverse impact on the proper functioning of the treaty bod</w:t>
      </w:r>
      <w:r w:rsidR="00DA2EE8">
        <w:rPr>
          <w:rFonts w:ascii="Times New Roman" w:hAnsi="Times New Roman" w:cs="Times New Roman"/>
          <w:sz w:val="28"/>
          <w:szCs w:val="28"/>
        </w:rPr>
        <w:t>ies</w:t>
      </w:r>
      <w:r>
        <w:rPr>
          <w:rFonts w:ascii="Times New Roman" w:hAnsi="Times New Roman" w:cs="Times New Roman"/>
          <w:sz w:val="28"/>
          <w:szCs w:val="28"/>
        </w:rPr>
        <w:t>.</w:t>
      </w:r>
      <w:r w:rsidRPr="00722A8A">
        <w:rPr>
          <w:rFonts w:ascii="Times New Roman" w:hAnsi="Times New Roman" w:cs="Times New Roman"/>
          <w:sz w:val="28"/>
          <w:szCs w:val="28"/>
        </w:rPr>
        <w:t xml:space="preserve"> The urgency for States to provide the essential resources needed to overcome these challenges was underscored by </w:t>
      </w:r>
      <w:r>
        <w:rPr>
          <w:rFonts w:ascii="Times New Roman" w:hAnsi="Times New Roman" w:cs="Times New Roman"/>
          <w:sz w:val="28"/>
          <w:szCs w:val="28"/>
        </w:rPr>
        <w:t xml:space="preserve">the </w:t>
      </w:r>
      <w:r w:rsidRPr="00722A8A">
        <w:rPr>
          <w:rFonts w:ascii="Times New Roman" w:hAnsi="Times New Roman" w:cs="Times New Roman"/>
          <w:sz w:val="28"/>
          <w:szCs w:val="28"/>
        </w:rPr>
        <w:t>High Commissioner at the informal briefing</w:t>
      </w:r>
      <w:r>
        <w:rPr>
          <w:rFonts w:ascii="Times New Roman" w:hAnsi="Times New Roman" w:cs="Times New Roman"/>
          <w:sz w:val="28"/>
          <w:szCs w:val="28"/>
        </w:rPr>
        <w:t xml:space="preserve"> for States</w:t>
      </w:r>
      <w:r w:rsidRPr="00722A8A">
        <w:rPr>
          <w:rFonts w:ascii="Times New Roman" w:hAnsi="Times New Roman" w:cs="Times New Roman"/>
          <w:sz w:val="28"/>
          <w:szCs w:val="28"/>
        </w:rPr>
        <w:t xml:space="preserve"> in November, when he stressed that the Office has reached a point where it has to align its deliverables with existing capacity.</w:t>
      </w:r>
    </w:p>
    <w:p w14:paraId="09D51D08" w14:textId="77777777" w:rsidR="00F96432" w:rsidRPr="00722A8A" w:rsidRDefault="00F96432" w:rsidP="00F96432">
      <w:pPr>
        <w:ind w:firstLine="720"/>
        <w:contextualSpacing/>
        <w:jc w:val="both"/>
        <w:rPr>
          <w:rFonts w:ascii="Times New Roman" w:hAnsi="Times New Roman" w:cs="Times New Roman"/>
          <w:sz w:val="28"/>
          <w:szCs w:val="28"/>
        </w:rPr>
      </w:pPr>
    </w:p>
    <w:p w14:paraId="4FC76A83" w14:textId="180EF56F" w:rsidR="00F96432" w:rsidRPr="00722A8A" w:rsidRDefault="00F96432" w:rsidP="00F96432">
      <w:pPr>
        <w:ind w:firstLine="720"/>
        <w:contextualSpacing/>
        <w:jc w:val="both"/>
        <w:rPr>
          <w:rFonts w:ascii="Times New Roman" w:hAnsi="Times New Roman" w:cs="Times New Roman"/>
          <w:sz w:val="28"/>
          <w:szCs w:val="28"/>
        </w:rPr>
      </w:pPr>
      <w:r w:rsidRPr="00722A8A">
        <w:rPr>
          <w:rFonts w:ascii="Times New Roman" w:hAnsi="Times New Roman" w:cs="Times New Roman"/>
          <w:sz w:val="28"/>
          <w:szCs w:val="28"/>
        </w:rPr>
        <w:t>Looking ahead to 2024, our shared strategic goal is to mobilize support from States for the strengthening and further harmonization of the work of the treaty bodies</w:t>
      </w:r>
      <w:r>
        <w:rPr>
          <w:rFonts w:ascii="Times New Roman" w:hAnsi="Times New Roman" w:cs="Times New Roman"/>
          <w:sz w:val="28"/>
          <w:szCs w:val="28"/>
        </w:rPr>
        <w:t>.</w:t>
      </w:r>
      <w:r w:rsidRPr="00722A8A">
        <w:rPr>
          <w:rFonts w:ascii="Times New Roman" w:hAnsi="Times New Roman" w:cs="Times New Roman"/>
          <w:sz w:val="28"/>
          <w:szCs w:val="28"/>
        </w:rPr>
        <w:t xml:space="preserve"> Decisions taken by States this year on the main pillars of the treaty body strengthening process will determine the future trajectory of the treaty body system. This process will culminate in the adoption of the </w:t>
      </w:r>
      <w:r>
        <w:rPr>
          <w:rFonts w:ascii="Times New Roman" w:hAnsi="Times New Roman" w:cs="Times New Roman"/>
          <w:sz w:val="28"/>
          <w:szCs w:val="28"/>
        </w:rPr>
        <w:t>biennial</w:t>
      </w:r>
      <w:r w:rsidRPr="00722A8A">
        <w:rPr>
          <w:rFonts w:ascii="Times New Roman" w:hAnsi="Times New Roman" w:cs="Times New Roman"/>
          <w:sz w:val="28"/>
          <w:szCs w:val="28"/>
        </w:rPr>
        <w:t xml:space="preserve"> resolution of the General Assembly in December 2024, hopefully with a robust budget.</w:t>
      </w:r>
    </w:p>
    <w:p w14:paraId="304DFCAE" w14:textId="77777777" w:rsidR="00F96432" w:rsidRPr="00722A8A" w:rsidRDefault="00F96432" w:rsidP="00F96432">
      <w:pPr>
        <w:ind w:firstLine="720"/>
        <w:contextualSpacing/>
        <w:jc w:val="both"/>
        <w:rPr>
          <w:rFonts w:ascii="Times New Roman" w:hAnsi="Times New Roman" w:cs="Times New Roman"/>
          <w:sz w:val="28"/>
          <w:szCs w:val="28"/>
        </w:rPr>
      </w:pPr>
    </w:p>
    <w:p w14:paraId="3AE377ED" w14:textId="77777777" w:rsidR="00F96432" w:rsidRPr="00722A8A" w:rsidRDefault="00F96432" w:rsidP="00F96432">
      <w:pPr>
        <w:autoSpaceDE w:val="0"/>
        <w:autoSpaceDN w:val="0"/>
        <w:adjustRightInd w:val="0"/>
        <w:jc w:val="both"/>
        <w:rPr>
          <w:rFonts w:ascii="Times New Roman" w:hAnsi="Times New Roman" w:cs="Times New Roman"/>
          <w:sz w:val="28"/>
          <w:szCs w:val="28"/>
        </w:rPr>
      </w:pPr>
      <w:r w:rsidRPr="00722A8A">
        <w:rPr>
          <w:rFonts w:ascii="Times New Roman" w:hAnsi="Times New Roman" w:cs="Times New Roman"/>
          <w:sz w:val="28"/>
          <w:szCs w:val="28"/>
        </w:rPr>
        <w:t>Madam Chair,</w:t>
      </w:r>
    </w:p>
    <w:p w14:paraId="437C9B56" w14:textId="77777777" w:rsidR="00F96432" w:rsidRPr="00722A8A" w:rsidRDefault="00F96432" w:rsidP="00F96432">
      <w:pPr>
        <w:autoSpaceDE w:val="0"/>
        <w:autoSpaceDN w:val="0"/>
        <w:adjustRightInd w:val="0"/>
        <w:jc w:val="both"/>
        <w:rPr>
          <w:rFonts w:ascii="Times New Roman" w:hAnsi="Times New Roman" w:cs="Times New Roman"/>
          <w:sz w:val="28"/>
          <w:szCs w:val="28"/>
        </w:rPr>
      </w:pPr>
      <w:r w:rsidRPr="00722A8A">
        <w:rPr>
          <w:rFonts w:ascii="Times New Roman" w:hAnsi="Times New Roman" w:cs="Times New Roman"/>
          <w:sz w:val="28"/>
          <w:szCs w:val="28"/>
        </w:rPr>
        <w:t>Distinguished members,</w:t>
      </w:r>
    </w:p>
    <w:p w14:paraId="1E5FFCB9" w14:textId="77777777" w:rsidR="00F96432" w:rsidRPr="00722A8A" w:rsidRDefault="00F96432" w:rsidP="00F96432">
      <w:pPr>
        <w:autoSpaceDE w:val="0"/>
        <w:autoSpaceDN w:val="0"/>
        <w:adjustRightInd w:val="0"/>
        <w:ind w:firstLine="567"/>
        <w:jc w:val="both"/>
        <w:rPr>
          <w:rFonts w:ascii="Times New Roman" w:hAnsi="Times New Roman" w:cs="Times New Roman"/>
        </w:rPr>
      </w:pPr>
      <w:r w:rsidRPr="00722A8A">
        <w:rPr>
          <w:rFonts w:ascii="Times New Roman" w:hAnsi="Times New Roman" w:cs="Times New Roman"/>
          <w:iCs/>
          <w:sz w:val="28"/>
          <w:szCs w:val="28"/>
        </w:rPr>
        <w:t xml:space="preserve">I wish to inform you that effective from </w:t>
      </w:r>
      <w:r w:rsidRPr="00722A8A">
        <w:rPr>
          <w:rFonts w:ascii="Times New Roman" w:hAnsi="Times New Roman" w:cs="Times New Roman"/>
          <w:sz w:val="28"/>
          <w:szCs w:val="28"/>
        </w:rPr>
        <w:t xml:space="preserve">22 January 2024, the United Nations Office at Geneva has ceased </w:t>
      </w:r>
      <w:r w:rsidRPr="00722A8A">
        <w:rPr>
          <w:rFonts w:ascii="Times New Roman" w:hAnsi="Times New Roman" w:cs="Times New Roman"/>
          <w:sz w:val="28"/>
          <w:szCs w:val="28"/>
          <w:lang w:val="en-US"/>
        </w:rPr>
        <w:t xml:space="preserve">servicing all hybrid or virtual meetings on any platform, system, or tool. </w:t>
      </w:r>
      <w:r w:rsidRPr="00722A8A">
        <w:rPr>
          <w:rFonts w:ascii="Times New Roman" w:hAnsi="Times New Roman" w:cs="Times New Roman"/>
          <w:sz w:val="28"/>
          <w:szCs w:val="28"/>
        </w:rPr>
        <w:t xml:space="preserve">This affects all meetings </w:t>
      </w:r>
      <w:r>
        <w:rPr>
          <w:rFonts w:ascii="Times New Roman" w:hAnsi="Times New Roman" w:cs="Times New Roman"/>
          <w:sz w:val="28"/>
          <w:szCs w:val="28"/>
        </w:rPr>
        <w:t>serviced by</w:t>
      </w:r>
      <w:r w:rsidRPr="00722A8A">
        <w:rPr>
          <w:rFonts w:ascii="Times New Roman" w:hAnsi="Times New Roman" w:cs="Times New Roman"/>
          <w:sz w:val="28"/>
          <w:szCs w:val="28"/>
        </w:rPr>
        <w:t xml:space="preserve"> UNOG</w:t>
      </w:r>
      <w:r>
        <w:rPr>
          <w:rFonts w:ascii="Times New Roman" w:hAnsi="Times New Roman" w:cs="Times New Roman"/>
          <w:sz w:val="28"/>
          <w:szCs w:val="28"/>
        </w:rPr>
        <w:t xml:space="preserve">. </w:t>
      </w:r>
      <w:r w:rsidRPr="00722A8A">
        <w:rPr>
          <w:rFonts w:ascii="Times New Roman" w:hAnsi="Times New Roman" w:cs="Times New Roman"/>
          <w:sz w:val="28"/>
          <w:szCs w:val="28"/>
        </w:rPr>
        <w:t xml:space="preserve"> </w:t>
      </w:r>
      <w:r>
        <w:rPr>
          <w:rFonts w:ascii="Times New Roman" w:hAnsi="Times New Roman" w:cs="Times New Roman"/>
          <w:sz w:val="28"/>
          <w:szCs w:val="28"/>
        </w:rPr>
        <w:t>We regret that n</w:t>
      </w:r>
      <w:r w:rsidRPr="00722A8A">
        <w:rPr>
          <w:rFonts w:ascii="Times New Roman" w:hAnsi="Times New Roman" w:cs="Times New Roman"/>
          <w:sz w:val="28"/>
          <w:szCs w:val="28"/>
        </w:rPr>
        <w:t>o other treaty body meetings will henceforth be serviced in hybrid mode.</w:t>
      </w:r>
    </w:p>
    <w:p w14:paraId="636F0DD0" w14:textId="77777777" w:rsidR="00F96432" w:rsidRPr="00722A8A" w:rsidRDefault="00F96432" w:rsidP="00F96432">
      <w:pPr>
        <w:autoSpaceDE w:val="0"/>
        <w:autoSpaceDN w:val="0"/>
        <w:adjustRightInd w:val="0"/>
        <w:ind w:firstLine="567"/>
        <w:jc w:val="both"/>
        <w:rPr>
          <w:rFonts w:ascii="Times New Roman" w:hAnsi="Times New Roman" w:cs="Times New Roman"/>
          <w:iCs/>
          <w:sz w:val="28"/>
          <w:szCs w:val="28"/>
        </w:rPr>
      </w:pPr>
      <w:r w:rsidRPr="00722A8A">
        <w:rPr>
          <w:rFonts w:ascii="Times New Roman" w:hAnsi="Times New Roman" w:cs="Times New Roman"/>
          <w:sz w:val="28"/>
          <w:szCs w:val="28"/>
          <w:lang w:val="en-US"/>
        </w:rPr>
        <w:t>We realize how disruptive the sudden announcement has been for your work, and would like to thank you for your understanding.</w:t>
      </w:r>
      <w:r>
        <w:rPr>
          <w:rFonts w:ascii="Times New Roman" w:hAnsi="Times New Roman" w:cs="Times New Roman"/>
          <w:sz w:val="28"/>
          <w:szCs w:val="28"/>
          <w:lang w:val="en-US"/>
        </w:rPr>
        <w:t xml:space="preserve"> You will no doubt be discussing how best to pursue your work within these constraints. </w:t>
      </w:r>
    </w:p>
    <w:p w14:paraId="44B0A671" w14:textId="77777777" w:rsidR="00F96432" w:rsidRPr="00722A8A" w:rsidRDefault="00F96432" w:rsidP="00F96432">
      <w:pPr>
        <w:autoSpaceDE w:val="0"/>
        <w:autoSpaceDN w:val="0"/>
        <w:adjustRightInd w:val="0"/>
        <w:ind w:firstLine="567"/>
        <w:jc w:val="both"/>
        <w:rPr>
          <w:rFonts w:ascii="Times New Roman" w:hAnsi="Times New Roman" w:cs="Times New Roman"/>
          <w:iCs/>
          <w:sz w:val="28"/>
          <w:szCs w:val="28"/>
        </w:rPr>
      </w:pPr>
      <w:r w:rsidRPr="00722A8A">
        <w:rPr>
          <w:rFonts w:ascii="Times New Roman" w:hAnsi="Times New Roman" w:cs="Times New Roman"/>
          <w:iCs/>
          <w:sz w:val="28"/>
          <w:szCs w:val="28"/>
        </w:rPr>
        <w:t xml:space="preserve">I am aware that you have a heavy programme ahead of you for the next three weeks, including notably constructive dialogues with </w:t>
      </w:r>
      <w:r>
        <w:rPr>
          <w:rFonts w:ascii="Times New Roman" w:hAnsi="Times New Roman" w:cs="Times New Roman"/>
          <w:iCs/>
          <w:sz w:val="28"/>
          <w:szCs w:val="28"/>
        </w:rPr>
        <w:t xml:space="preserve">six </w:t>
      </w:r>
      <w:r w:rsidRPr="00722A8A">
        <w:rPr>
          <w:rFonts w:ascii="Times New Roman" w:hAnsi="Times New Roman" w:cs="Times New Roman"/>
          <w:iCs/>
          <w:sz w:val="28"/>
          <w:szCs w:val="28"/>
        </w:rPr>
        <w:t xml:space="preserve">States </w:t>
      </w:r>
      <w:r>
        <w:rPr>
          <w:rFonts w:ascii="Times New Roman" w:hAnsi="Times New Roman" w:cs="Times New Roman"/>
          <w:iCs/>
          <w:sz w:val="28"/>
          <w:szCs w:val="28"/>
        </w:rPr>
        <w:t>parties and considerable other work</w:t>
      </w:r>
      <w:r w:rsidRPr="00722A8A">
        <w:rPr>
          <w:rFonts w:ascii="Times New Roman" w:hAnsi="Times New Roman" w:cs="Times New Roman"/>
          <w:iCs/>
          <w:sz w:val="28"/>
          <w:szCs w:val="28"/>
        </w:rPr>
        <w:t>. I therefore conclude by wishing you a successful and productive session.</w:t>
      </w:r>
    </w:p>
    <w:p w14:paraId="47EE2833" w14:textId="77777777" w:rsidR="00F96432" w:rsidRDefault="00F96432" w:rsidP="00F96432">
      <w:pPr>
        <w:spacing w:before="120" w:after="120"/>
        <w:ind w:left="57" w:right="57" w:firstLine="720"/>
        <w:jc w:val="both"/>
        <w:rPr>
          <w:rFonts w:ascii="Times New Roman" w:hAnsi="Times New Roman"/>
          <w:sz w:val="28"/>
          <w:szCs w:val="28"/>
        </w:rPr>
      </w:pPr>
    </w:p>
    <w:p w14:paraId="7370E1AC" w14:textId="2A753404" w:rsidR="00F96432" w:rsidRDefault="00F96432" w:rsidP="000D6752">
      <w:pPr>
        <w:pStyle w:val="xmsonormal"/>
        <w:spacing w:before="120" w:after="120" w:line="276" w:lineRule="auto"/>
        <w:ind w:firstLine="720"/>
        <w:rPr>
          <w:sz w:val="28"/>
          <w:szCs w:val="28"/>
        </w:rPr>
      </w:pPr>
      <w:r w:rsidRPr="001E475A">
        <w:rPr>
          <w:sz w:val="28"/>
          <w:szCs w:val="28"/>
          <w:lang w:eastAsia="en-US"/>
        </w:rPr>
        <w:t>Thank you.</w:t>
      </w:r>
      <w:r>
        <w:rPr>
          <w:sz w:val="28"/>
          <w:szCs w:val="28"/>
          <w:lang w:eastAsia="en-US"/>
        </w:rPr>
        <w:t xml:space="preserve"> </w:t>
      </w:r>
    </w:p>
    <w:sectPr w:rsidR="00F96432" w:rsidSect="009375E3">
      <w:footerReference w:type="default" r:id="rId12"/>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57489" w14:textId="77777777" w:rsidR="00B60444" w:rsidRDefault="00B60444" w:rsidP="005A4301">
      <w:pPr>
        <w:spacing w:after="0" w:line="240" w:lineRule="auto"/>
      </w:pPr>
      <w:r>
        <w:separator/>
      </w:r>
    </w:p>
  </w:endnote>
  <w:endnote w:type="continuationSeparator" w:id="0">
    <w:p w14:paraId="78537C49" w14:textId="77777777" w:rsidR="00B60444" w:rsidRDefault="00B60444"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422275"/>
      <w:docPartObj>
        <w:docPartGallery w:val="Page Numbers (Bottom of Page)"/>
        <w:docPartUnique/>
      </w:docPartObj>
    </w:sdtPr>
    <w:sdtEndPr>
      <w:rPr>
        <w:noProof/>
      </w:rPr>
    </w:sdtEndPr>
    <w:sdtContent>
      <w:p w14:paraId="4FF6216F" w14:textId="064D2234" w:rsidR="00FA585E" w:rsidRDefault="00FA585E">
        <w:pPr>
          <w:pStyle w:val="Footer"/>
          <w:jc w:val="right"/>
        </w:pPr>
        <w:r>
          <w:fldChar w:fldCharType="begin"/>
        </w:r>
        <w:r>
          <w:instrText xml:space="preserve"> PAGE   \* MERGEFORMAT </w:instrText>
        </w:r>
        <w:r>
          <w:fldChar w:fldCharType="separate"/>
        </w:r>
        <w:r w:rsidR="00136FBC">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3A98D" w14:textId="77777777" w:rsidR="00B60444" w:rsidRDefault="00B60444" w:rsidP="005A4301">
      <w:pPr>
        <w:spacing w:after="0" w:line="240" w:lineRule="auto"/>
      </w:pPr>
      <w:r>
        <w:separator/>
      </w:r>
    </w:p>
  </w:footnote>
  <w:footnote w:type="continuationSeparator" w:id="0">
    <w:p w14:paraId="328FDD7E" w14:textId="77777777" w:rsidR="00B60444" w:rsidRDefault="00B60444" w:rsidP="005A4301">
      <w:pPr>
        <w:spacing w:after="0" w:line="240" w:lineRule="auto"/>
      </w:pPr>
      <w:r>
        <w:continuationSeparator/>
      </w:r>
    </w:p>
  </w:footnote>
  <w:footnote w:id="1">
    <w:p w14:paraId="76735A39" w14:textId="68E636CC" w:rsidR="009D33AF" w:rsidRDefault="009D33AF">
      <w:pPr>
        <w:pStyle w:val="FootnoteText"/>
      </w:pPr>
      <w:r>
        <w:rPr>
          <w:rStyle w:val="FootnoteReference"/>
        </w:rPr>
        <w:footnoteRef/>
      </w:r>
      <w:r>
        <w:t xml:space="preserve"> </w:t>
      </w:r>
      <w:hyperlink r:id="rId1" w:tgtFrame="_blank" w:tooltip="https://unsdg.un.org/sites/default/files/2023-09/six%20transitions%20english.pdf" w:history="1">
        <w:r w:rsidRPr="00F20229">
          <w:rPr>
            <w:rStyle w:val="Hyperlink"/>
            <w:rFonts w:cstheme="minorHAnsi"/>
          </w:rPr>
          <w:t>https://unsdg.un.org/sites/default/files/2023-09/Six%20Transitions%20English.pdf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0131E"/>
    <w:multiLevelType w:val="hybridMultilevel"/>
    <w:tmpl w:val="3A149BD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 w15:restartNumberingAfterBreak="0">
    <w:nsid w:val="112E34C7"/>
    <w:multiLevelType w:val="hybridMultilevel"/>
    <w:tmpl w:val="F6942780"/>
    <w:lvl w:ilvl="0" w:tplc="744299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A05594C"/>
    <w:multiLevelType w:val="hybridMultilevel"/>
    <w:tmpl w:val="472E08D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624D7"/>
    <w:multiLevelType w:val="hybridMultilevel"/>
    <w:tmpl w:val="5512012C"/>
    <w:lvl w:ilvl="0" w:tplc="08090001">
      <w:start w:val="1"/>
      <w:numFmt w:val="bullet"/>
      <w:lvlText w:val=""/>
      <w:lvlJc w:val="left"/>
      <w:pPr>
        <w:ind w:left="828" w:hanging="360"/>
      </w:pPr>
      <w:rPr>
        <w:rFonts w:ascii="Symbol" w:hAnsi="Symbol" w:hint="default"/>
      </w:rPr>
    </w:lvl>
    <w:lvl w:ilvl="1" w:tplc="08090003">
      <w:start w:val="1"/>
      <w:numFmt w:val="bullet"/>
      <w:lvlText w:val="o"/>
      <w:lvlJc w:val="left"/>
      <w:pPr>
        <w:ind w:left="1548" w:hanging="360"/>
      </w:pPr>
      <w:rPr>
        <w:rFonts w:ascii="Courier New" w:hAnsi="Courier New" w:cs="Courier New" w:hint="default"/>
      </w:rPr>
    </w:lvl>
    <w:lvl w:ilvl="2" w:tplc="08090005">
      <w:start w:val="1"/>
      <w:numFmt w:val="bullet"/>
      <w:lvlText w:val=""/>
      <w:lvlJc w:val="left"/>
      <w:pPr>
        <w:ind w:left="2268" w:hanging="360"/>
      </w:pPr>
      <w:rPr>
        <w:rFonts w:ascii="Wingdings" w:hAnsi="Wingdings" w:hint="default"/>
      </w:rPr>
    </w:lvl>
    <w:lvl w:ilvl="3" w:tplc="08090001">
      <w:start w:val="1"/>
      <w:numFmt w:val="bullet"/>
      <w:lvlText w:val=""/>
      <w:lvlJc w:val="left"/>
      <w:pPr>
        <w:ind w:left="2988" w:hanging="360"/>
      </w:pPr>
      <w:rPr>
        <w:rFonts w:ascii="Symbol" w:hAnsi="Symbol" w:hint="default"/>
      </w:rPr>
    </w:lvl>
    <w:lvl w:ilvl="4" w:tplc="08090003">
      <w:start w:val="1"/>
      <w:numFmt w:val="bullet"/>
      <w:lvlText w:val="o"/>
      <w:lvlJc w:val="left"/>
      <w:pPr>
        <w:ind w:left="3708" w:hanging="360"/>
      </w:pPr>
      <w:rPr>
        <w:rFonts w:ascii="Courier New" w:hAnsi="Courier New" w:cs="Courier New" w:hint="default"/>
      </w:rPr>
    </w:lvl>
    <w:lvl w:ilvl="5" w:tplc="08090005">
      <w:start w:val="1"/>
      <w:numFmt w:val="bullet"/>
      <w:lvlText w:val=""/>
      <w:lvlJc w:val="left"/>
      <w:pPr>
        <w:ind w:left="4428" w:hanging="360"/>
      </w:pPr>
      <w:rPr>
        <w:rFonts w:ascii="Wingdings" w:hAnsi="Wingdings" w:hint="default"/>
      </w:rPr>
    </w:lvl>
    <w:lvl w:ilvl="6" w:tplc="08090001">
      <w:start w:val="1"/>
      <w:numFmt w:val="bullet"/>
      <w:lvlText w:val=""/>
      <w:lvlJc w:val="left"/>
      <w:pPr>
        <w:ind w:left="5148" w:hanging="360"/>
      </w:pPr>
      <w:rPr>
        <w:rFonts w:ascii="Symbol" w:hAnsi="Symbol" w:hint="default"/>
      </w:rPr>
    </w:lvl>
    <w:lvl w:ilvl="7" w:tplc="08090003">
      <w:start w:val="1"/>
      <w:numFmt w:val="bullet"/>
      <w:lvlText w:val="o"/>
      <w:lvlJc w:val="left"/>
      <w:pPr>
        <w:ind w:left="5868" w:hanging="360"/>
      </w:pPr>
      <w:rPr>
        <w:rFonts w:ascii="Courier New" w:hAnsi="Courier New" w:cs="Courier New" w:hint="default"/>
      </w:rPr>
    </w:lvl>
    <w:lvl w:ilvl="8" w:tplc="08090005">
      <w:start w:val="1"/>
      <w:numFmt w:val="bullet"/>
      <w:lvlText w:val=""/>
      <w:lvlJc w:val="left"/>
      <w:pPr>
        <w:ind w:left="6588" w:hanging="360"/>
      </w:pPr>
      <w:rPr>
        <w:rFonts w:ascii="Wingdings" w:hAnsi="Wingdings" w:hint="default"/>
      </w:rPr>
    </w:lvl>
  </w:abstractNum>
  <w:abstractNum w:abstractNumId="5"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0C35C7"/>
    <w:multiLevelType w:val="multilevel"/>
    <w:tmpl w:val="C6B2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862B0D"/>
    <w:multiLevelType w:val="hybridMultilevel"/>
    <w:tmpl w:val="17546B6C"/>
    <w:lvl w:ilvl="0" w:tplc="ABD806A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8D5F44"/>
    <w:multiLevelType w:val="hybridMultilevel"/>
    <w:tmpl w:val="1FB843A4"/>
    <w:lvl w:ilvl="0" w:tplc="C748B4A2">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9" w15:restartNumberingAfterBreak="0">
    <w:nsid w:val="61BB7E0F"/>
    <w:multiLevelType w:val="hybridMultilevel"/>
    <w:tmpl w:val="75C815F6"/>
    <w:lvl w:ilvl="0" w:tplc="ABD806AA">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8CF1431"/>
    <w:multiLevelType w:val="hybridMultilevel"/>
    <w:tmpl w:val="FFFFFFFF"/>
    <w:lvl w:ilvl="0" w:tplc="80BC45B6">
      <w:start w:val="1"/>
      <w:numFmt w:val="bullet"/>
      <w:lvlText w:val=""/>
      <w:lvlJc w:val="left"/>
      <w:pPr>
        <w:ind w:left="360" w:hanging="360"/>
      </w:pPr>
      <w:rPr>
        <w:rFonts w:ascii="Symbol" w:hAnsi="Symbol" w:hint="default"/>
      </w:rPr>
    </w:lvl>
    <w:lvl w:ilvl="1" w:tplc="B2EA5D76">
      <w:start w:val="1"/>
      <w:numFmt w:val="bullet"/>
      <w:lvlText w:val="o"/>
      <w:lvlJc w:val="left"/>
      <w:pPr>
        <w:ind w:left="1080" w:hanging="360"/>
      </w:pPr>
      <w:rPr>
        <w:rFonts w:ascii="Courier New" w:hAnsi="Courier New" w:hint="default"/>
      </w:rPr>
    </w:lvl>
    <w:lvl w:ilvl="2" w:tplc="CA943084">
      <w:start w:val="1"/>
      <w:numFmt w:val="bullet"/>
      <w:lvlText w:val=""/>
      <w:lvlJc w:val="left"/>
      <w:pPr>
        <w:ind w:left="1800" w:hanging="360"/>
      </w:pPr>
      <w:rPr>
        <w:rFonts w:ascii="Wingdings" w:hAnsi="Wingdings" w:hint="default"/>
      </w:rPr>
    </w:lvl>
    <w:lvl w:ilvl="3" w:tplc="93F0F03A">
      <w:start w:val="1"/>
      <w:numFmt w:val="bullet"/>
      <w:lvlText w:val=""/>
      <w:lvlJc w:val="left"/>
      <w:pPr>
        <w:ind w:left="2520" w:hanging="360"/>
      </w:pPr>
      <w:rPr>
        <w:rFonts w:ascii="Symbol" w:hAnsi="Symbol" w:hint="default"/>
      </w:rPr>
    </w:lvl>
    <w:lvl w:ilvl="4" w:tplc="A2AAC07A">
      <w:start w:val="1"/>
      <w:numFmt w:val="bullet"/>
      <w:lvlText w:val="o"/>
      <w:lvlJc w:val="left"/>
      <w:pPr>
        <w:ind w:left="3240" w:hanging="360"/>
      </w:pPr>
      <w:rPr>
        <w:rFonts w:ascii="Courier New" w:hAnsi="Courier New" w:hint="default"/>
      </w:rPr>
    </w:lvl>
    <w:lvl w:ilvl="5" w:tplc="93CA1CBA">
      <w:start w:val="1"/>
      <w:numFmt w:val="bullet"/>
      <w:lvlText w:val=""/>
      <w:lvlJc w:val="left"/>
      <w:pPr>
        <w:ind w:left="3960" w:hanging="360"/>
      </w:pPr>
      <w:rPr>
        <w:rFonts w:ascii="Wingdings" w:hAnsi="Wingdings" w:hint="default"/>
      </w:rPr>
    </w:lvl>
    <w:lvl w:ilvl="6" w:tplc="66401480">
      <w:start w:val="1"/>
      <w:numFmt w:val="bullet"/>
      <w:lvlText w:val=""/>
      <w:lvlJc w:val="left"/>
      <w:pPr>
        <w:ind w:left="4680" w:hanging="360"/>
      </w:pPr>
      <w:rPr>
        <w:rFonts w:ascii="Symbol" w:hAnsi="Symbol" w:hint="default"/>
      </w:rPr>
    </w:lvl>
    <w:lvl w:ilvl="7" w:tplc="AFACCCCE">
      <w:start w:val="1"/>
      <w:numFmt w:val="bullet"/>
      <w:lvlText w:val="o"/>
      <w:lvlJc w:val="left"/>
      <w:pPr>
        <w:ind w:left="5400" w:hanging="360"/>
      </w:pPr>
      <w:rPr>
        <w:rFonts w:ascii="Courier New" w:hAnsi="Courier New" w:hint="default"/>
      </w:rPr>
    </w:lvl>
    <w:lvl w:ilvl="8" w:tplc="70FCF81A">
      <w:start w:val="1"/>
      <w:numFmt w:val="bullet"/>
      <w:lvlText w:val=""/>
      <w:lvlJc w:val="left"/>
      <w:pPr>
        <w:ind w:left="6120" w:hanging="360"/>
      </w:pPr>
      <w:rPr>
        <w:rFonts w:ascii="Wingdings" w:hAnsi="Wingdings" w:hint="default"/>
      </w:rPr>
    </w:lvl>
  </w:abstractNum>
  <w:abstractNum w:abstractNumId="11" w15:restartNumberingAfterBreak="0">
    <w:nsid w:val="6E8C467F"/>
    <w:multiLevelType w:val="hybridMultilevel"/>
    <w:tmpl w:val="24F2D67C"/>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num w:numId="1" w16cid:durableId="564992503">
    <w:abstractNumId w:val="5"/>
  </w:num>
  <w:num w:numId="2" w16cid:durableId="548959699">
    <w:abstractNumId w:val="3"/>
  </w:num>
  <w:num w:numId="3" w16cid:durableId="1510213999">
    <w:abstractNumId w:val="12"/>
  </w:num>
  <w:num w:numId="4" w16cid:durableId="1909416604">
    <w:abstractNumId w:val="12"/>
  </w:num>
  <w:num w:numId="5" w16cid:durableId="742217972">
    <w:abstractNumId w:val="1"/>
  </w:num>
  <w:num w:numId="6" w16cid:durableId="587664912">
    <w:abstractNumId w:val="6"/>
  </w:num>
  <w:num w:numId="7" w16cid:durableId="1287662826">
    <w:abstractNumId w:val="8"/>
  </w:num>
  <w:num w:numId="8" w16cid:durableId="1747995581">
    <w:abstractNumId w:val="13"/>
  </w:num>
  <w:num w:numId="9" w16cid:durableId="917515006">
    <w:abstractNumId w:val="10"/>
  </w:num>
  <w:num w:numId="10" w16cid:durableId="326590572">
    <w:abstractNumId w:val="7"/>
  </w:num>
  <w:num w:numId="11" w16cid:durableId="1092436961">
    <w:abstractNumId w:val="0"/>
  </w:num>
  <w:num w:numId="12" w16cid:durableId="1056006741">
    <w:abstractNumId w:val="7"/>
  </w:num>
  <w:num w:numId="13" w16cid:durableId="2125075679">
    <w:abstractNumId w:val="0"/>
  </w:num>
  <w:num w:numId="14" w16cid:durableId="1340959868">
    <w:abstractNumId w:val="4"/>
  </w:num>
  <w:num w:numId="15" w16cid:durableId="34276321">
    <w:abstractNumId w:val="2"/>
  </w:num>
  <w:num w:numId="16" w16cid:durableId="1985154605">
    <w:abstractNumId w:val="9"/>
  </w:num>
  <w:num w:numId="17" w16cid:durableId="21126237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NZ"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NZ" w:vendorID="64" w:dllVersion="0" w:nlCheck="1" w:checkStyle="0"/>
  <w:activeWritingStyle w:appName="MSWord" w:lang="en-AU" w:vendorID="64" w:dllVersion="6" w:nlCheck="1" w:checkStyle="1"/>
  <w:activeWritingStyle w:appName="MSWord" w:lang="en-AU" w:vendorID="64" w:dllVersion="0" w:nlCheck="1" w:checkStyle="0"/>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2111"/>
    <w:rsid w:val="00006AA0"/>
    <w:rsid w:val="00011A5E"/>
    <w:rsid w:val="00012E32"/>
    <w:rsid w:val="00013D36"/>
    <w:rsid w:val="00014466"/>
    <w:rsid w:val="00016684"/>
    <w:rsid w:val="00025399"/>
    <w:rsid w:val="00026FF8"/>
    <w:rsid w:val="00027EE9"/>
    <w:rsid w:val="000353D0"/>
    <w:rsid w:val="00035853"/>
    <w:rsid w:val="00035CA0"/>
    <w:rsid w:val="00046152"/>
    <w:rsid w:val="0005117F"/>
    <w:rsid w:val="00052074"/>
    <w:rsid w:val="000562C7"/>
    <w:rsid w:val="0005644B"/>
    <w:rsid w:val="00061329"/>
    <w:rsid w:val="000634CC"/>
    <w:rsid w:val="000732C0"/>
    <w:rsid w:val="0007591A"/>
    <w:rsid w:val="0007610E"/>
    <w:rsid w:val="00084141"/>
    <w:rsid w:val="000A1414"/>
    <w:rsid w:val="000A1889"/>
    <w:rsid w:val="000A24A2"/>
    <w:rsid w:val="000A24C1"/>
    <w:rsid w:val="000A5D83"/>
    <w:rsid w:val="000B2368"/>
    <w:rsid w:val="000B2C90"/>
    <w:rsid w:val="000B4783"/>
    <w:rsid w:val="000B716D"/>
    <w:rsid w:val="000C3E3B"/>
    <w:rsid w:val="000D3B05"/>
    <w:rsid w:val="000D560F"/>
    <w:rsid w:val="000D6752"/>
    <w:rsid w:val="000D6F08"/>
    <w:rsid w:val="000E4090"/>
    <w:rsid w:val="000E4BFD"/>
    <w:rsid w:val="000E5482"/>
    <w:rsid w:val="000E5B8B"/>
    <w:rsid w:val="000F105C"/>
    <w:rsid w:val="000F3EA1"/>
    <w:rsid w:val="000F7DC0"/>
    <w:rsid w:val="0011367F"/>
    <w:rsid w:val="0011510F"/>
    <w:rsid w:val="00115AB5"/>
    <w:rsid w:val="00116114"/>
    <w:rsid w:val="001209B2"/>
    <w:rsid w:val="00124D71"/>
    <w:rsid w:val="00125D91"/>
    <w:rsid w:val="00130ED2"/>
    <w:rsid w:val="00132FF4"/>
    <w:rsid w:val="0013625A"/>
    <w:rsid w:val="0013642B"/>
    <w:rsid w:val="00136FBC"/>
    <w:rsid w:val="001374CF"/>
    <w:rsid w:val="00137D97"/>
    <w:rsid w:val="001409FF"/>
    <w:rsid w:val="001450F5"/>
    <w:rsid w:val="0014783C"/>
    <w:rsid w:val="0018064E"/>
    <w:rsid w:val="0018358E"/>
    <w:rsid w:val="00184180"/>
    <w:rsid w:val="001847D4"/>
    <w:rsid w:val="00193A4E"/>
    <w:rsid w:val="00194D2C"/>
    <w:rsid w:val="00195B80"/>
    <w:rsid w:val="001976CF"/>
    <w:rsid w:val="00197F25"/>
    <w:rsid w:val="001A323B"/>
    <w:rsid w:val="001B2B98"/>
    <w:rsid w:val="001B31FC"/>
    <w:rsid w:val="001B56BF"/>
    <w:rsid w:val="001B648A"/>
    <w:rsid w:val="001B64F3"/>
    <w:rsid w:val="001C333E"/>
    <w:rsid w:val="001C406C"/>
    <w:rsid w:val="001C4B03"/>
    <w:rsid w:val="001C713C"/>
    <w:rsid w:val="001D19F0"/>
    <w:rsid w:val="001D596E"/>
    <w:rsid w:val="001D7756"/>
    <w:rsid w:val="001E26D3"/>
    <w:rsid w:val="001E29AF"/>
    <w:rsid w:val="001E31FC"/>
    <w:rsid w:val="001E475A"/>
    <w:rsid w:val="001E7ACE"/>
    <w:rsid w:val="001F1E1F"/>
    <w:rsid w:val="001F679E"/>
    <w:rsid w:val="001F7978"/>
    <w:rsid w:val="00204F8D"/>
    <w:rsid w:val="002245B3"/>
    <w:rsid w:val="00232A7D"/>
    <w:rsid w:val="00232DFD"/>
    <w:rsid w:val="0023650E"/>
    <w:rsid w:val="002375AE"/>
    <w:rsid w:val="00243EF3"/>
    <w:rsid w:val="00254EC3"/>
    <w:rsid w:val="00260CC9"/>
    <w:rsid w:val="002620F2"/>
    <w:rsid w:val="002638B8"/>
    <w:rsid w:val="0026551B"/>
    <w:rsid w:val="00291DE1"/>
    <w:rsid w:val="00293CC2"/>
    <w:rsid w:val="002946D4"/>
    <w:rsid w:val="002949B5"/>
    <w:rsid w:val="002A1C24"/>
    <w:rsid w:val="002A423B"/>
    <w:rsid w:val="002C0288"/>
    <w:rsid w:val="002C1DEF"/>
    <w:rsid w:val="002C20AF"/>
    <w:rsid w:val="002C5522"/>
    <w:rsid w:val="002C579C"/>
    <w:rsid w:val="002C6EF5"/>
    <w:rsid w:val="002D02D3"/>
    <w:rsid w:val="002D565F"/>
    <w:rsid w:val="002D5993"/>
    <w:rsid w:val="002E02E3"/>
    <w:rsid w:val="002E0A24"/>
    <w:rsid w:val="002E1063"/>
    <w:rsid w:val="002E1940"/>
    <w:rsid w:val="002E6DA8"/>
    <w:rsid w:val="002F0811"/>
    <w:rsid w:val="00305113"/>
    <w:rsid w:val="003069B3"/>
    <w:rsid w:val="0032315C"/>
    <w:rsid w:val="00323340"/>
    <w:rsid w:val="00332FA4"/>
    <w:rsid w:val="0033303B"/>
    <w:rsid w:val="00334E86"/>
    <w:rsid w:val="00345843"/>
    <w:rsid w:val="0034700C"/>
    <w:rsid w:val="00350FCC"/>
    <w:rsid w:val="00361E83"/>
    <w:rsid w:val="003656C6"/>
    <w:rsid w:val="00372E6C"/>
    <w:rsid w:val="00373201"/>
    <w:rsid w:val="00374162"/>
    <w:rsid w:val="0037732C"/>
    <w:rsid w:val="00377332"/>
    <w:rsid w:val="00381EC8"/>
    <w:rsid w:val="00382D30"/>
    <w:rsid w:val="00390A06"/>
    <w:rsid w:val="00391C11"/>
    <w:rsid w:val="00391CFB"/>
    <w:rsid w:val="00391DF7"/>
    <w:rsid w:val="00392634"/>
    <w:rsid w:val="003A14E2"/>
    <w:rsid w:val="003A4311"/>
    <w:rsid w:val="003B2FE3"/>
    <w:rsid w:val="003B6865"/>
    <w:rsid w:val="003C0CEC"/>
    <w:rsid w:val="003C5BC3"/>
    <w:rsid w:val="003C6725"/>
    <w:rsid w:val="003C7E87"/>
    <w:rsid w:val="003D0598"/>
    <w:rsid w:val="003D3805"/>
    <w:rsid w:val="003D48C4"/>
    <w:rsid w:val="003D5DBC"/>
    <w:rsid w:val="003E188B"/>
    <w:rsid w:val="003E2A5D"/>
    <w:rsid w:val="003F218A"/>
    <w:rsid w:val="003F5BA1"/>
    <w:rsid w:val="003F64B9"/>
    <w:rsid w:val="003F7213"/>
    <w:rsid w:val="003F7531"/>
    <w:rsid w:val="004060B9"/>
    <w:rsid w:val="00410543"/>
    <w:rsid w:val="00412217"/>
    <w:rsid w:val="00412315"/>
    <w:rsid w:val="00412E25"/>
    <w:rsid w:val="00421954"/>
    <w:rsid w:val="0043333D"/>
    <w:rsid w:val="00433F0B"/>
    <w:rsid w:val="00441E35"/>
    <w:rsid w:val="00443882"/>
    <w:rsid w:val="00443975"/>
    <w:rsid w:val="00450BFA"/>
    <w:rsid w:val="00460421"/>
    <w:rsid w:val="0046130A"/>
    <w:rsid w:val="00470501"/>
    <w:rsid w:val="0047177D"/>
    <w:rsid w:val="004728DC"/>
    <w:rsid w:val="00476A32"/>
    <w:rsid w:val="00483A63"/>
    <w:rsid w:val="00485134"/>
    <w:rsid w:val="004908B5"/>
    <w:rsid w:val="00492E17"/>
    <w:rsid w:val="00496CEE"/>
    <w:rsid w:val="0049720E"/>
    <w:rsid w:val="004A0008"/>
    <w:rsid w:val="004A05A3"/>
    <w:rsid w:val="004A1369"/>
    <w:rsid w:val="004A404B"/>
    <w:rsid w:val="004A538E"/>
    <w:rsid w:val="004B272C"/>
    <w:rsid w:val="004B7070"/>
    <w:rsid w:val="004C7169"/>
    <w:rsid w:val="004D008D"/>
    <w:rsid w:val="004D2867"/>
    <w:rsid w:val="004E1888"/>
    <w:rsid w:val="0050029F"/>
    <w:rsid w:val="005012C6"/>
    <w:rsid w:val="005017C6"/>
    <w:rsid w:val="005057DF"/>
    <w:rsid w:val="005134B1"/>
    <w:rsid w:val="005151FD"/>
    <w:rsid w:val="00520F02"/>
    <w:rsid w:val="005227B6"/>
    <w:rsid w:val="0052526F"/>
    <w:rsid w:val="00534992"/>
    <w:rsid w:val="00543A18"/>
    <w:rsid w:val="0054620E"/>
    <w:rsid w:val="0055277D"/>
    <w:rsid w:val="005565E1"/>
    <w:rsid w:val="00566CCE"/>
    <w:rsid w:val="0057323F"/>
    <w:rsid w:val="005761F1"/>
    <w:rsid w:val="00577B4E"/>
    <w:rsid w:val="0058359C"/>
    <w:rsid w:val="00591E40"/>
    <w:rsid w:val="00594F8F"/>
    <w:rsid w:val="005976CA"/>
    <w:rsid w:val="005A026F"/>
    <w:rsid w:val="005A4301"/>
    <w:rsid w:val="005A7ADA"/>
    <w:rsid w:val="005B0516"/>
    <w:rsid w:val="005B240D"/>
    <w:rsid w:val="005B4DE3"/>
    <w:rsid w:val="005C249B"/>
    <w:rsid w:val="005C29B3"/>
    <w:rsid w:val="005C5D30"/>
    <w:rsid w:val="005D05F5"/>
    <w:rsid w:val="005D0D24"/>
    <w:rsid w:val="005D15D2"/>
    <w:rsid w:val="005D6C99"/>
    <w:rsid w:val="005D71DA"/>
    <w:rsid w:val="005E4732"/>
    <w:rsid w:val="005F7BD8"/>
    <w:rsid w:val="00600CCC"/>
    <w:rsid w:val="006019FE"/>
    <w:rsid w:val="00601BFA"/>
    <w:rsid w:val="00603D7E"/>
    <w:rsid w:val="0060455C"/>
    <w:rsid w:val="00610839"/>
    <w:rsid w:val="00615532"/>
    <w:rsid w:val="006171EF"/>
    <w:rsid w:val="0063216D"/>
    <w:rsid w:val="0063306B"/>
    <w:rsid w:val="0066056D"/>
    <w:rsid w:val="00663060"/>
    <w:rsid w:val="0066308E"/>
    <w:rsid w:val="00664C26"/>
    <w:rsid w:val="006723B2"/>
    <w:rsid w:val="00672706"/>
    <w:rsid w:val="00674382"/>
    <w:rsid w:val="00684022"/>
    <w:rsid w:val="00685E64"/>
    <w:rsid w:val="0069220A"/>
    <w:rsid w:val="00693A45"/>
    <w:rsid w:val="006971F6"/>
    <w:rsid w:val="0069793E"/>
    <w:rsid w:val="006A0FFE"/>
    <w:rsid w:val="006A1772"/>
    <w:rsid w:val="006B1850"/>
    <w:rsid w:val="006B54D8"/>
    <w:rsid w:val="006B63E3"/>
    <w:rsid w:val="006C37BC"/>
    <w:rsid w:val="006D06E2"/>
    <w:rsid w:val="006D7CDA"/>
    <w:rsid w:val="006E2380"/>
    <w:rsid w:val="006E2DAE"/>
    <w:rsid w:val="006E361B"/>
    <w:rsid w:val="006E756B"/>
    <w:rsid w:val="006F0607"/>
    <w:rsid w:val="006F0DBF"/>
    <w:rsid w:val="006F0EEB"/>
    <w:rsid w:val="006F1B54"/>
    <w:rsid w:val="00702406"/>
    <w:rsid w:val="0070478E"/>
    <w:rsid w:val="00711865"/>
    <w:rsid w:val="007125DD"/>
    <w:rsid w:val="00715995"/>
    <w:rsid w:val="00716A45"/>
    <w:rsid w:val="00722A8A"/>
    <w:rsid w:val="007237DC"/>
    <w:rsid w:val="00723EE5"/>
    <w:rsid w:val="00730741"/>
    <w:rsid w:val="00732001"/>
    <w:rsid w:val="007359A6"/>
    <w:rsid w:val="0073750C"/>
    <w:rsid w:val="007375BC"/>
    <w:rsid w:val="00741461"/>
    <w:rsid w:val="00741AB7"/>
    <w:rsid w:val="00742C32"/>
    <w:rsid w:val="0074550A"/>
    <w:rsid w:val="00746C0E"/>
    <w:rsid w:val="00746C3A"/>
    <w:rsid w:val="00750A86"/>
    <w:rsid w:val="00752879"/>
    <w:rsid w:val="00754A38"/>
    <w:rsid w:val="00766D85"/>
    <w:rsid w:val="0077061A"/>
    <w:rsid w:val="00771166"/>
    <w:rsid w:val="0077158F"/>
    <w:rsid w:val="007721BC"/>
    <w:rsid w:val="00775155"/>
    <w:rsid w:val="0078562D"/>
    <w:rsid w:val="007878B5"/>
    <w:rsid w:val="00793416"/>
    <w:rsid w:val="00793977"/>
    <w:rsid w:val="00796117"/>
    <w:rsid w:val="007A179D"/>
    <w:rsid w:val="007A47A6"/>
    <w:rsid w:val="007A6694"/>
    <w:rsid w:val="007A74D5"/>
    <w:rsid w:val="007D0528"/>
    <w:rsid w:val="007D0CF3"/>
    <w:rsid w:val="007D230D"/>
    <w:rsid w:val="007D3985"/>
    <w:rsid w:val="007D4F71"/>
    <w:rsid w:val="007D6279"/>
    <w:rsid w:val="007E48E3"/>
    <w:rsid w:val="007E7053"/>
    <w:rsid w:val="007E75BB"/>
    <w:rsid w:val="007E7EE3"/>
    <w:rsid w:val="00801FAE"/>
    <w:rsid w:val="0080661E"/>
    <w:rsid w:val="00820C53"/>
    <w:rsid w:val="00821AEB"/>
    <w:rsid w:val="0082570D"/>
    <w:rsid w:val="0082740C"/>
    <w:rsid w:val="00836B55"/>
    <w:rsid w:val="008543B2"/>
    <w:rsid w:val="00860CBE"/>
    <w:rsid w:val="00860F73"/>
    <w:rsid w:val="0086336C"/>
    <w:rsid w:val="008655A2"/>
    <w:rsid w:val="00874ABF"/>
    <w:rsid w:val="00875BA6"/>
    <w:rsid w:val="008838DB"/>
    <w:rsid w:val="008907A9"/>
    <w:rsid w:val="0089289A"/>
    <w:rsid w:val="00896D12"/>
    <w:rsid w:val="00897264"/>
    <w:rsid w:val="008A0E6A"/>
    <w:rsid w:val="008A5A81"/>
    <w:rsid w:val="008A7DBB"/>
    <w:rsid w:val="008A7E3F"/>
    <w:rsid w:val="008B1E8E"/>
    <w:rsid w:val="008B306A"/>
    <w:rsid w:val="008B5378"/>
    <w:rsid w:val="008B5A92"/>
    <w:rsid w:val="008B7E8B"/>
    <w:rsid w:val="008C37DE"/>
    <w:rsid w:val="008C3B40"/>
    <w:rsid w:val="008C7E65"/>
    <w:rsid w:val="008D13BE"/>
    <w:rsid w:val="008D1863"/>
    <w:rsid w:val="008D48AE"/>
    <w:rsid w:val="008D741E"/>
    <w:rsid w:val="008E310D"/>
    <w:rsid w:val="008E6A4A"/>
    <w:rsid w:val="008E6F28"/>
    <w:rsid w:val="008F3424"/>
    <w:rsid w:val="008F49FF"/>
    <w:rsid w:val="009041E2"/>
    <w:rsid w:val="00910D22"/>
    <w:rsid w:val="00912C77"/>
    <w:rsid w:val="0091349E"/>
    <w:rsid w:val="00914A99"/>
    <w:rsid w:val="00916776"/>
    <w:rsid w:val="00916860"/>
    <w:rsid w:val="009225DF"/>
    <w:rsid w:val="00923660"/>
    <w:rsid w:val="00931363"/>
    <w:rsid w:val="00935F34"/>
    <w:rsid w:val="009375E3"/>
    <w:rsid w:val="009377EC"/>
    <w:rsid w:val="00940279"/>
    <w:rsid w:val="009517EA"/>
    <w:rsid w:val="00962FE5"/>
    <w:rsid w:val="00963110"/>
    <w:rsid w:val="009703A8"/>
    <w:rsid w:val="00980C44"/>
    <w:rsid w:val="0098522B"/>
    <w:rsid w:val="0098720A"/>
    <w:rsid w:val="00993715"/>
    <w:rsid w:val="009967C4"/>
    <w:rsid w:val="009970D7"/>
    <w:rsid w:val="009A2ECA"/>
    <w:rsid w:val="009A5299"/>
    <w:rsid w:val="009A67F2"/>
    <w:rsid w:val="009B0CDA"/>
    <w:rsid w:val="009B4A5B"/>
    <w:rsid w:val="009B764D"/>
    <w:rsid w:val="009C49BC"/>
    <w:rsid w:val="009D33AF"/>
    <w:rsid w:val="009D5935"/>
    <w:rsid w:val="009D6977"/>
    <w:rsid w:val="009D6EBB"/>
    <w:rsid w:val="009E0245"/>
    <w:rsid w:val="009E13E2"/>
    <w:rsid w:val="009E60A2"/>
    <w:rsid w:val="009F178F"/>
    <w:rsid w:val="009F2BDF"/>
    <w:rsid w:val="00A02757"/>
    <w:rsid w:val="00A048AB"/>
    <w:rsid w:val="00A05E15"/>
    <w:rsid w:val="00A14574"/>
    <w:rsid w:val="00A15BBB"/>
    <w:rsid w:val="00A201DE"/>
    <w:rsid w:val="00A20DF6"/>
    <w:rsid w:val="00A244F6"/>
    <w:rsid w:val="00A25885"/>
    <w:rsid w:val="00A25952"/>
    <w:rsid w:val="00A2608E"/>
    <w:rsid w:val="00A276CC"/>
    <w:rsid w:val="00A31262"/>
    <w:rsid w:val="00A341C3"/>
    <w:rsid w:val="00A45555"/>
    <w:rsid w:val="00A53A7E"/>
    <w:rsid w:val="00A540D3"/>
    <w:rsid w:val="00A633F8"/>
    <w:rsid w:val="00A63A7D"/>
    <w:rsid w:val="00A63E46"/>
    <w:rsid w:val="00A7026E"/>
    <w:rsid w:val="00A7212B"/>
    <w:rsid w:val="00A73EA9"/>
    <w:rsid w:val="00A80B9E"/>
    <w:rsid w:val="00A900BE"/>
    <w:rsid w:val="00A9021C"/>
    <w:rsid w:val="00A932CC"/>
    <w:rsid w:val="00A9688F"/>
    <w:rsid w:val="00A973D5"/>
    <w:rsid w:val="00A974F3"/>
    <w:rsid w:val="00A97824"/>
    <w:rsid w:val="00AB4DF8"/>
    <w:rsid w:val="00AB5F04"/>
    <w:rsid w:val="00AB7348"/>
    <w:rsid w:val="00AB78C7"/>
    <w:rsid w:val="00AC121B"/>
    <w:rsid w:val="00AD3659"/>
    <w:rsid w:val="00AD3D59"/>
    <w:rsid w:val="00AE36D0"/>
    <w:rsid w:val="00AE5CA3"/>
    <w:rsid w:val="00AE62B9"/>
    <w:rsid w:val="00AE7310"/>
    <w:rsid w:val="00AE7EF0"/>
    <w:rsid w:val="00AF2750"/>
    <w:rsid w:val="00AF36A3"/>
    <w:rsid w:val="00AF6EFA"/>
    <w:rsid w:val="00AF7E62"/>
    <w:rsid w:val="00B02F70"/>
    <w:rsid w:val="00B05FC3"/>
    <w:rsid w:val="00B0695D"/>
    <w:rsid w:val="00B10769"/>
    <w:rsid w:val="00B108ED"/>
    <w:rsid w:val="00B125BD"/>
    <w:rsid w:val="00B12900"/>
    <w:rsid w:val="00B13802"/>
    <w:rsid w:val="00B24206"/>
    <w:rsid w:val="00B24831"/>
    <w:rsid w:val="00B3040E"/>
    <w:rsid w:val="00B32B0C"/>
    <w:rsid w:val="00B35656"/>
    <w:rsid w:val="00B36570"/>
    <w:rsid w:val="00B436DD"/>
    <w:rsid w:val="00B448E0"/>
    <w:rsid w:val="00B52693"/>
    <w:rsid w:val="00B60444"/>
    <w:rsid w:val="00B60494"/>
    <w:rsid w:val="00B62860"/>
    <w:rsid w:val="00B62E63"/>
    <w:rsid w:val="00B64D9D"/>
    <w:rsid w:val="00B65928"/>
    <w:rsid w:val="00B6646F"/>
    <w:rsid w:val="00B73BEA"/>
    <w:rsid w:val="00B76C65"/>
    <w:rsid w:val="00B81F0C"/>
    <w:rsid w:val="00B82075"/>
    <w:rsid w:val="00B903F8"/>
    <w:rsid w:val="00B93704"/>
    <w:rsid w:val="00B93D3C"/>
    <w:rsid w:val="00B973C5"/>
    <w:rsid w:val="00B97F3A"/>
    <w:rsid w:val="00BA14FD"/>
    <w:rsid w:val="00BA1C0C"/>
    <w:rsid w:val="00BA3B45"/>
    <w:rsid w:val="00BA731C"/>
    <w:rsid w:val="00BB2AF5"/>
    <w:rsid w:val="00BB2B23"/>
    <w:rsid w:val="00BB3842"/>
    <w:rsid w:val="00BD4094"/>
    <w:rsid w:val="00BD4FE1"/>
    <w:rsid w:val="00BD68DC"/>
    <w:rsid w:val="00BE0EEC"/>
    <w:rsid w:val="00BF4420"/>
    <w:rsid w:val="00BF5E6C"/>
    <w:rsid w:val="00BF6C3C"/>
    <w:rsid w:val="00C03C91"/>
    <w:rsid w:val="00C1235C"/>
    <w:rsid w:val="00C14331"/>
    <w:rsid w:val="00C15A0D"/>
    <w:rsid w:val="00C2075F"/>
    <w:rsid w:val="00C21CFF"/>
    <w:rsid w:val="00C226F2"/>
    <w:rsid w:val="00C2397F"/>
    <w:rsid w:val="00C31B58"/>
    <w:rsid w:val="00C3279D"/>
    <w:rsid w:val="00C36430"/>
    <w:rsid w:val="00C37A92"/>
    <w:rsid w:val="00C40218"/>
    <w:rsid w:val="00C403D0"/>
    <w:rsid w:val="00C428B5"/>
    <w:rsid w:val="00C43158"/>
    <w:rsid w:val="00C45C47"/>
    <w:rsid w:val="00C45FB7"/>
    <w:rsid w:val="00C50343"/>
    <w:rsid w:val="00C552C7"/>
    <w:rsid w:val="00C5683F"/>
    <w:rsid w:val="00C61536"/>
    <w:rsid w:val="00C637C6"/>
    <w:rsid w:val="00C64728"/>
    <w:rsid w:val="00C712A6"/>
    <w:rsid w:val="00C72B3A"/>
    <w:rsid w:val="00C87AA9"/>
    <w:rsid w:val="00C911B2"/>
    <w:rsid w:val="00C937EC"/>
    <w:rsid w:val="00C950D7"/>
    <w:rsid w:val="00C95298"/>
    <w:rsid w:val="00C96262"/>
    <w:rsid w:val="00CA3890"/>
    <w:rsid w:val="00CA38D1"/>
    <w:rsid w:val="00CA573B"/>
    <w:rsid w:val="00CA60FE"/>
    <w:rsid w:val="00CA7842"/>
    <w:rsid w:val="00CB3997"/>
    <w:rsid w:val="00CB498C"/>
    <w:rsid w:val="00CB669D"/>
    <w:rsid w:val="00CB6B48"/>
    <w:rsid w:val="00CC0EDF"/>
    <w:rsid w:val="00CC23F3"/>
    <w:rsid w:val="00CC3845"/>
    <w:rsid w:val="00CC59DA"/>
    <w:rsid w:val="00CC673A"/>
    <w:rsid w:val="00CD31DC"/>
    <w:rsid w:val="00CE074A"/>
    <w:rsid w:val="00CE08B3"/>
    <w:rsid w:val="00CE0E0E"/>
    <w:rsid w:val="00CE2E96"/>
    <w:rsid w:val="00CE6395"/>
    <w:rsid w:val="00CF06BA"/>
    <w:rsid w:val="00CF20B9"/>
    <w:rsid w:val="00CF280A"/>
    <w:rsid w:val="00CF3C64"/>
    <w:rsid w:val="00CF60F5"/>
    <w:rsid w:val="00D01966"/>
    <w:rsid w:val="00D05C8D"/>
    <w:rsid w:val="00D07B3B"/>
    <w:rsid w:val="00D31FB6"/>
    <w:rsid w:val="00D351C8"/>
    <w:rsid w:val="00D41448"/>
    <w:rsid w:val="00D42D9C"/>
    <w:rsid w:val="00D42DE0"/>
    <w:rsid w:val="00D477EE"/>
    <w:rsid w:val="00D50C56"/>
    <w:rsid w:val="00D518BA"/>
    <w:rsid w:val="00D52FBA"/>
    <w:rsid w:val="00D62618"/>
    <w:rsid w:val="00D65DB5"/>
    <w:rsid w:val="00D74599"/>
    <w:rsid w:val="00D75C25"/>
    <w:rsid w:val="00D75E47"/>
    <w:rsid w:val="00D76AB7"/>
    <w:rsid w:val="00D775E0"/>
    <w:rsid w:val="00D77CB9"/>
    <w:rsid w:val="00D80EED"/>
    <w:rsid w:val="00D80F10"/>
    <w:rsid w:val="00D829E8"/>
    <w:rsid w:val="00D8364C"/>
    <w:rsid w:val="00D960D2"/>
    <w:rsid w:val="00D97635"/>
    <w:rsid w:val="00D97E0A"/>
    <w:rsid w:val="00DA031E"/>
    <w:rsid w:val="00DA1522"/>
    <w:rsid w:val="00DA2EE8"/>
    <w:rsid w:val="00DA3479"/>
    <w:rsid w:val="00DA7119"/>
    <w:rsid w:val="00DB1C34"/>
    <w:rsid w:val="00DB1FDB"/>
    <w:rsid w:val="00DB4CD3"/>
    <w:rsid w:val="00DB5995"/>
    <w:rsid w:val="00DC00EE"/>
    <w:rsid w:val="00DC50EC"/>
    <w:rsid w:val="00DC5526"/>
    <w:rsid w:val="00DD13E0"/>
    <w:rsid w:val="00DD1B58"/>
    <w:rsid w:val="00DE01F4"/>
    <w:rsid w:val="00DE2DC9"/>
    <w:rsid w:val="00DE4BB0"/>
    <w:rsid w:val="00DF5A0D"/>
    <w:rsid w:val="00E0015E"/>
    <w:rsid w:val="00E02904"/>
    <w:rsid w:val="00E0502B"/>
    <w:rsid w:val="00E06BFE"/>
    <w:rsid w:val="00E10BF7"/>
    <w:rsid w:val="00E1301C"/>
    <w:rsid w:val="00E3347F"/>
    <w:rsid w:val="00E36D9E"/>
    <w:rsid w:val="00E37A81"/>
    <w:rsid w:val="00E40861"/>
    <w:rsid w:val="00E42F51"/>
    <w:rsid w:val="00E458D1"/>
    <w:rsid w:val="00E45EB4"/>
    <w:rsid w:val="00E54AF2"/>
    <w:rsid w:val="00E63A9B"/>
    <w:rsid w:val="00E73068"/>
    <w:rsid w:val="00E80220"/>
    <w:rsid w:val="00E81C86"/>
    <w:rsid w:val="00E82BC0"/>
    <w:rsid w:val="00E84A82"/>
    <w:rsid w:val="00E858F5"/>
    <w:rsid w:val="00E85A7C"/>
    <w:rsid w:val="00E87703"/>
    <w:rsid w:val="00E908F9"/>
    <w:rsid w:val="00E93CC2"/>
    <w:rsid w:val="00E95621"/>
    <w:rsid w:val="00E95930"/>
    <w:rsid w:val="00E96E1E"/>
    <w:rsid w:val="00E973C8"/>
    <w:rsid w:val="00EA3588"/>
    <w:rsid w:val="00EB0170"/>
    <w:rsid w:val="00EB0905"/>
    <w:rsid w:val="00EB42D6"/>
    <w:rsid w:val="00EB469E"/>
    <w:rsid w:val="00EC5A6E"/>
    <w:rsid w:val="00EC6528"/>
    <w:rsid w:val="00EC6B42"/>
    <w:rsid w:val="00ED1B4A"/>
    <w:rsid w:val="00ED3FE4"/>
    <w:rsid w:val="00EE3E59"/>
    <w:rsid w:val="00EE6B2F"/>
    <w:rsid w:val="00EE6DC6"/>
    <w:rsid w:val="00EF0A35"/>
    <w:rsid w:val="00EF0E1D"/>
    <w:rsid w:val="00EF3311"/>
    <w:rsid w:val="00EF4EA1"/>
    <w:rsid w:val="00F04C39"/>
    <w:rsid w:val="00F067A0"/>
    <w:rsid w:val="00F06D1F"/>
    <w:rsid w:val="00F071E8"/>
    <w:rsid w:val="00F14D91"/>
    <w:rsid w:val="00F15ED9"/>
    <w:rsid w:val="00F21F2D"/>
    <w:rsid w:val="00F224E1"/>
    <w:rsid w:val="00F33488"/>
    <w:rsid w:val="00F35CED"/>
    <w:rsid w:val="00F365CC"/>
    <w:rsid w:val="00F4327C"/>
    <w:rsid w:val="00F47EEB"/>
    <w:rsid w:val="00F53849"/>
    <w:rsid w:val="00F5447B"/>
    <w:rsid w:val="00F54AA9"/>
    <w:rsid w:val="00F64333"/>
    <w:rsid w:val="00F67CF5"/>
    <w:rsid w:val="00F7294C"/>
    <w:rsid w:val="00F73B34"/>
    <w:rsid w:val="00F749B6"/>
    <w:rsid w:val="00F74F62"/>
    <w:rsid w:val="00F85655"/>
    <w:rsid w:val="00F870C7"/>
    <w:rsid w:val="00F92AC1"/>
    <w:rsid w:val="00F96432"/>
    <w:rsid w:val="00FA1F40"/>
    <w:rsid w:val="00FA4B57"/>
    <w:rsid w:val="00FA585E"/>
    <w:rsid w:val="00FA6985"/>
    <w:rsid w:val="00FB0D66"/>
    <w:rsid w:val="00FB2DAE"/>
    <w:rsid w:val="00FC1F82"/>
    <w:rsid w:val="00FD0C90"/>
    <w:rsid w:val="00FD0CAA"/>
    <w:rsid w:val="00FD4BBC"/>
    <w:rsid w:val="00FE2272"/>
    <w:rsid w:val="00FE2E25"/>
    <w:rsid w:val="00FE44CF"/>
    <w:rsid w:val="00FF713B"/>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EE052"/>
  <w15:chartTrackingRefBased/>
  <w15:docId w15:val="{EE0B16B6-6A4F-40AA-A96C-AE7E6EC2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pPr>
      <w:spacing w:after="200" w:line="276" w:lineRule="auto"/>
    </w:pPr>
  </w:style>
  <w:style w:type="paragraph" w:styleId="Heading2">
    <w:name w:val="heading 2"/>
    <w:basedOn w:val="Normal"/>
    <w:next w:val="Normal"/>
    <w:link w:val="Heading2Char"/>
    <w:uiPriority w:val="9"/>
    <w:semiHidden/>
    <w:unhideWhenUsed/>
    <w:qFormat/>
    <w:rsid w:val="00BA7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F0DBF"/>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5A430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 w:type="paragraph" w:customStyle="1" w:styleId="xmsonormal">
    <w:name w:val="x_msonormal"/>
    <w:basedOn w:val="Normal"/>
    <w:rsid w:val="002E6DA8"/>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3E3B"/>
    <w:rPr>
      <w:color w:val="954F72" w:themeColor="followedHyperlink"/>
      <w:u w:val="single"/>
    </w:rPr>
  </w:style>
  <w:style w:type="character" w:customStyle="1" w:styleId="Heading4Char">
    <w:name w:val="Heading 4 Char"/>
    <w:basedOn w:val="DefaultParagraphFont"/>
    <w:link w:val="Heading4"/>
    <w:uiPriority w:val="9"/>
    <w:rsid w:val="006F0DBF"/>
    <w:rPr>
      <w:rFonts w:ascii="Times New Roman" w:eastAsia="Times New Roman" w:hAnsi="Times New Roman" w:cs="Times New Roman"/>
      <w:b/>
      <w:bCs/>
      <w:sz w:val="24"/>
      <w:szCs w:val="24"/>
      <w:lang w:eastAsia="ko-KR"/>
    </w:rPr>
  </w:style>
  <w:style w:type="character" w:customStyle="1" w:styleId="Heading2Char">
    <w:name w:val="Heading 2 Char"/>
    <w:basedOn w:val="DefaultParagraphFont"/>
    <w:link w:val="Heading2"/>
    <w:uiPriority w:val="9"/>
    <w:semiHidden/>
    <w:rsid w:val="00BA731C"/>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232DFD"/>
    <w:pPr>
      <w:spacing w:after="0" w:line="240" w:lineRule="auto"/>
    </w:pPr>
  </w:style>
  <w:style w:type="character" w:customStyle="1" w:styleId="UnresolvedMention1">
    <w:name w:val="Unresolved Mention1"/>
    <w:basedOn w:val="DefaultParagraphFont"/>
    <w:uiPriority w:val="99"/>
    <w:semiHidden/>
    <w:unhideWhenUsed/>
    <w:rsid w:val="00CC0EDF"/>
    <w:rPr>
      <w:color w:val="605E5C"/>
      <w:shd w:val="clear" w:color="auto" w:fill="E1DFDD"/>
    </w:rPr>
  </w:style>
  <w:style w:type="paragraph" w:customStyle="1" w:styleId="Default">
    <w:name w:val="Default"/>
    <w:rsid w:val="006D06E2"/>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semiHidden/>
    <w:unhideWhenUsed/>
    <w:rsid w:val="00F67C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7CF5"/>
    <w:rPr>
      <w:sz w:val="20"/>
      <w:szCs w:val="20"/>
    </w:rPr>
  </w:style>
  <w:style w:type="character" w:styleId="EndnoteReference">
    <w:name w:val="endnote reference"/>
    <w:basedOn w:val="DefaultParagraphFont"/>
    <w:uiPriority w:val="99"/>
    <w:semiHidden/>
    <w:unhideWhenUsed/>
    <w:rsid w:val="00F67CF5"/>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910D22"/>
  </w:style>
  <w:style w:type="character" w:customStyle="1" w:styleId="UnresolvedMention2">
    <w:name w:val="Unresolved Mention2"/>
    <w:basedOn w:val="DefaultParagraphFont"/>
    <w:uiPriority w:val="99"/>
    <w:semiHidden/>
    <w:unhideWhenUsed/>
    <w:rsid w:val="005D7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6351">
      <w:bodyDiv w:val="1"/>
      <w:marLeft w:val="0"/>
      <w:marRight w:val="0"/>
      <w:marTop w:val="0"/>
      <w:marBottom w:val="0"/>
      <w:divBdr>
        <w:top w:val="none" w:sz="0" w:space="0" w:color="auto"/>
        <w:left w:val="none" w:sz="0" w:space="0" w:color="auto"/>
        <w:bottom w:val="none" w:sz="0" w:space="0" w:color="auto"/>
        <w:right w:val="none" w:sz="0" w:space="0" w:color="auto"/>
      </w:divBdr>
    </w:div>
    <w:div w:id="100078932">
      <w:bodyDiv w:val="1"/>
      <w:marLeft w:val="0"/>
      <w:marRight w:val="0"/>
      <w:marTop w:val="0"/>
      <w:marBottom w:val="0"/>
      <w:divBdr>
        <w:top w:val="none" w:sz="0" w:space="0" w:color="auto"/>
        <w:left w:val="none" w:sz="0" w:space="0" w:color="auto"/>
        <w:bottom w:val="none" w:sz="0" w:space="0" w:color="auto"/>
        <w:right w:val="none" w:sz="0" w:space="0" w:color="auto"/>
      </w:divBdr>
    </w:div>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03568658">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47760098">
      <w:bodyDiv w:val="1"/>
      <w:marLeft w:val="0"/>
      <w:marRight w:val="0"/>
      <w:marTop w:val="0"/>
      <w:marBottom w:val="0"/>
      <w:divBdr>
        <w:top w:val="none" w:sz="0" w:space="0" w:color="auto"/>
        <w:left w:val="none" w:sz="0" w:space="0" w:color="auto"/>
        <w:bottom w:val="none" w:sz="0" w:space="0" w:color="auto"/>
        <w:right w:val="none" w:sz="0" w:space="0" w:color="auto"/>
      </w:divBdr>
    </w:div>
    <w:div w:id="360669141">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425269212">
      <w:bodyDiv w:val="1"/>
      <w:marLeft w:val="0"/>
      <w:marRight w:val="0"/>
      <w:marTop w:val="0"/>
      <w:marBottom w:val="0"/>
      <w:divBdr>
        <w:top w:val="none" w:sz="0" w:space="0" w:color="auto"/>
        <w:left w:val="none" w:sz="0" w:space="0" w:color="auto"/>
        <w:bottom w:val="none" w:sz="0" w:space="0" w:color="auto"/>
        <w:right w:val="none" w:sz="0" w:space="0" w:color="auto"/>
      </w:divBdr>
    </w:div>
    <w:div w:id="439690640">
      <w:bodyDiv w:val="1"/>
      <w:marLeft w:val="0"/>
      <w:marRight w:val="0"/>
      <w:marTop w:val="0"/>
      <w:marBottom w:val="0"/>
      <w:divBdr>
        <w:top w:val="none" w:sz="0" w:space="0" w:color="auto"/>
        <w:left w:val="none" w:sz="0" w:space="0" w:color="auto"/>
        <w:bottom w:val="none" w:sz="0" w:space="0" w:color="auto"/>
        <w:right w:val="none" w:sz="0" w:space="0" w:color="auto"/>
      </w:divBdr>
    </w:div>
    <w:div w:id="456528751">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553278655">
      <w:bodyDiv w:val="1"/>
      <w:marLeft w:val="0"/>
      <w:marRight w:val="0"/>
      <w:marTop w:val="0"/>
      <w:marBottom w:val="0"/>
      <w:divBdr>
        <w:top w:val="none" w:sz="0" w:space="0" w:color="auto"/>
        <w:left w:val="none" w:sz="0" w:space="0" w:color="auto"/>
        <w:bottom w:val="none" w:sz="0" w:space="0" w:color="auto"/>
        <w:right w:val="none" w:sz="0" w:space="0" w:color="auto"/>
      </w:divBdr>
    </w:div>
    <w:div w:id="606890172">
      <w:bodyDiv w:val="1"/>
      <w:marLeft w:val="0"/>
      <w:marRight w:val="0"/>
      <w:marTop w:val="0"/>
      <w:marBottom w:val="0"/>
      <w:divBdr>
        <w:top w:val="none" w:sz="0" w:space="0" w:color="auto"/>
        <w:left w:val="none" w:sz="0" w:space="0" w:color="auto"/>
        <w:bottom w:val="none" w:sz="0" w:space="0" w:color="auto"/>
        <w:right w:val="none" w:sz="0" w:space="0" w:color="auto"/>
      </w:divBdr>
    </w:div>
    <w:div w:id="765079830">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482231251">
      <w:bodyDiv w:val="1"/>
      <w:marLeft w:val="0"/>
      <w:marRight w:val="0"/>
      <w:marTop w:val="0"/>
      <w:marBottom w:val="0"/>
      <w:divBdr>
        <w:top w:val="none" w:sz="0" w:space="0" w:color="auto"/>
        <w:left w:val="none" w:sz="0" w:space="0" w:color="auto"/>
        <w:bottom w:val="none" w:sz="0" w:space="0" w:color="auto"/>
        <w:right w:val="none" w:sz="0" w:space="0" w:color="auto"/>
      </w:divBdr>
    </w:div>
    <w:div w:id="1649826285">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795521896">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2058041031">
      <w:bodyDiv w:val="1"/>
      <w:marLeft w:val="0"/>
      <w:marRight w:val="0"/>
      <w:marTop w:val="0"/>
      <w:marBottom w:val="0"/>
      <w:divBdr>
        <w:top w:val="none" w:sz="0" w:space="0" w:color="auto"/>
        <w:left w:val="none" w:sz="0" w:space="0" w:color="auto"/>
        <w:bottom w:val="none" w:sz="0" w:space="0" w:color="auto"/>
        <w:right w:val="none" w:sz="0" w:space="0" w:color="auto"/>
      </w:divBdr>
    </w:div>
    <w:div w:id="2081903275">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unsdg.un.org/sites/default/files/2023-09/Six%20Transitions%20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40B3E572AA6A4090FF69659087B2A6" ma:contentTypeVersion="13" ma:contentTypeDescription="Create a new document." ma:contentTypeScope="" ma:versionID="7a05dbe88fffd35e40998207d5a27f86">
  <xsd:schema xmlns:xsd="http://www.w3.org/2001/XMLSchema" xmlns:xs="http://www.w3.org/2001/XMLSchema" xmlns:p="http://schemas.microsoft.com/office/2006/metadata/properties" xmlns:ns2="f11344e0-460e-48a8-bb49-66c05d8c3c33" xmlns:ns3="0be826e9-8574-4a5c-bc9d-b58f84db2adf" targetNamespace="http://schemas.microsoft.com/office/2006/metadata/properties" ma:root="true" ma:fieldsID="bc206bdb3bd19957113e6ff14086a1d4" ns2:_="" ns3:_="">
    <xsd:import namespace="f11344e0-460e-48a8-bb49-66c05d8c3c33"/>
    <xsd:import namespace="0be826e9-8574-4a5c-bc9d-b58f84db2a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1344e0-460e-48a8-bb49-66c05d8c3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e826e9-8574-4a5c-bc9d-b58f84db2a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1598c49-786a-496f-a227-87355527ccdf}" ma:internalName="TaxCatchAll" ma:showField="CatchAllData" ma:web="0be826e9-8574-4a5c-bc9d-b58f84db2a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11344e0-460e-48a8-bb49-66c05d8c3c33">
      <Terms xmlns="http://schemas.microsoft.com/office/infopath/2007/PartnerControls"/>
    </lcf76f155ced4ddcb4097134ff3c332f>
    <TaxCatchAll xmlns="0be826e9-8574-4a5c-bc9d-b58f84db2adf"/>
  </documentManagement>
</p:properties>
</file>

<file path=customXml/itemProps1.xml><?xml version="1.0" encoding="utf-8"?>
<ds:datastoreItem xmlns:ds="http://schemas.openxmlformats.org/officeDocument/2006/customXml" ds:itemID="{25FF0481-112D-49EA-9B20-08E571C3CFC8}">
  <ds:schemaRefs>
    <ds:schemaRef ds:uri="http://schemas.openxmlformats.org/officeDocument/2006/bibliography"/>
  </ds:schemaRefs>
</ds:datastoreItem>
</file>

<file path=customXml/itemProps2.xml><?xml version="1.0" encoding="utf-8"?>
<ds:datastoreItem xmlns:ds="http://schemas.openxmlformats.org/officeDocument/2006/customXml" ds:itemID="{D463274A-C290-4900-B669-03F515511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1344e0-460e-48a8-bb49-66c05d8c3c33"/>
    <ds:schemaRef ds:uri="0be826e9-8574-4a5c-bc9d-b58f84db2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9874D2-A411-44FB-9D17-C66EDB1C9A73}">
  <ds:schemaRefs>
    <ds:schemaRef ds:uri="http://schemas.microsoft.com/sharepoint/v3/contenttype/forms"/>
  </ds:schemaRefs>
</ds:datastoreItem>
</file>

<file path=customXml/itemProps4.xml><?xml version="1.0" encoding="utf-8"?>
<ds:datastoreItem xmlns:ds="http://schemas.openxmlformats.org/officeDocument/2006/customXml" ds:itemID="{4CED307C-E4BF-4592-8EA5-BCF5A17BB468}">
  <ds:schemaRefs>
    <ds:schemaRef ds:uri="http://schemas.microsoft.com/office/2006/metadata/properties"/>
    <ds:schemaRef ds:uri="http://schemas.microsoft.com/office/infopath/2007/PartnerControls"/>
    <ds:schemaRef ds:uri="f11344e0-460e-48a8-bb49-66c05d8c3c33"/>
    <ds:schemaRef ds:uri="0be826e9-8574-4a5c-bc9d-b58f84db2ad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1800</Words>
  <Characters>9777</Characters>
  <Application>Microsoft Office Word</Application>
  <DocSecurity>0</DocSecurity>
  <Lines>205</Lines>
  <Paragraphs>51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CESCR Team</cp:lastModifiedBy>
  <cp:revision>4</cp:revision>
  <cp:lastPrinted>2024-02-12T07:24:00Z</cp:lastPrinted>
  <dcterms:created xsi:type="dcterms:W3CDTF">2024-02-12T08:03:00Z</dcterms:created>
  <dcterms:modified xsi:type="dcterms:W3CDTF">2024-02-12T08:04:00Z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8cedef713d0f333f6926bb031c54f19bb90e3fd1ff6846c1a00918f3c5dfdee6</vt:lpwstr>
  </property>
  <property fmtid="{D5CDD505-2E9C-101B-9397-08002B2CF9AE}" pid="3" name="ContentTypeId">
    <vt:lpwstr>0x0101005B40B3E572AA6A4090FF69659087B2A6</vt:lpwstr>
  </property>
</Properties>
</file>