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BA9F0" w14:textId="77777777" w:rsidR="002D3676" w:rsidRPr="000342C0" w:rsidRDefault="002D3676" w:rsidP="00F326DF">
      <w:pPr>
        <w:jc w:val="right"/>
        <w:rPr>
          <w:rFonts w:cs="Arial"/>
          <w:lang w:val="en-US"/>
        </w:rPr>
      </w:pPr>
    </w:p>
    <w:p w14:paraId="5DF35F29" w14:textId="2D6BC4C1" w:rsidR="002D3676" w:rsidRPr="00280EA9" w:rsidRDefault="009B6F41" w:rsidP="00F326DF">
      <w:pPr>
        <w:jc w:val="center"/>
        <w:rPr>
          <w:rFonts w:cs="Arial"/>
          <w:lang w:val="en-US"/>
        </w:rPr>
      </w:pPr>
      <w:r w:rsidRPr="00280EA9">
        <w:rPr>
          <w:rFonts w:cs="Arial"/>
          <w:lang w:val="en-US"/>
        </w:rPr>
        <w:t xml:space="preserve">SPEECH OF THE STATE SECRETARY FOR JUSTICE AND HOME AFFAIRS OF MONGOLIA, MR. MYAGMAR AT THE 81-ST SESSION OF THE COMMITTEE AGAINST TORTURE ON REVIEW OF THE THIRD PERIODIC REVIEW REPORT OF MONGOLIA ON IMLEMENTATION OF CONVENTION AGAINST TORTURE AND OTHER CRUEL, INHUMAN OR DEGRADING TREATMENT OR PUNISHMENT </w:t>
      </w:r>
    </w:p>
    <w:p w14:paraId="5C969537" w14:textId="77777777" w:rsidR="002D3676" w:rsidRPr="00280EA9" w:rsidRDefault="002D3676" w:rsidP="00F326DF">
      <w:pPr>
        <w:jc w:val="center"/>
        <w:rPr>
          <w:rFonts w:cs="Arial"/>
          <w:lang w:val="en-US"/>
        </w:rPr>
      </w:pPr>
    </w:p>
    <w:p w14:paraId="17E73959" w14:textId="01BE980B" w:rsidR="002D3676" w:rsidRPr="00280EA9" w:rsidRDefault="002D3676" w:rsidP="00F326DF">
      <w:pPr>
        <w:jc w:val="both"/>
        <w:rPr>
          <w:rFonts w:cs="Arial"/>
          <w:lang w:val="en-US"/>
        </w:rPr>
      </w:pPr>
    </w:p>
    <w:p w14:paraId="1C8FC10F" w14:textId="77777777" w:rsidR="002D3676" w:rsidRPr="00280EA9" w:rsidRDefault="002D3676" w:rsidP="00F326DF">
      <w:pPr>
        <w:jc w:val="both"/>
        <w:rPr>
          <w:rFonts w:cs="Arial"/>
          <w:lang w:val="en-US"/>
        </w:rPr>
      </w:pPr>
    </w:p>
    <w:p w14:paraId="41181061" w14:textId="79EC85C7" w:rsidR="00D27744" w:rsidRPr="00280EA9" w:rsidRDefault="0024629E" w:rsidP="001C0D4B">
      <w:pPr>
        <w:ind w:firstLine="720"/>
        <w:jc w:val="both"/>
        <w:rPr>
          <w:rFonts w:cs="Arial"/>
          <w:lang w:val="en-US"/>
        </w:rPr>
      </w:pPr>
      <w:r w:rsidRPr="00280EA9">
        <w:rPr>
          <w:rFonts w:cs="Arial"/>
          <w:lang w:val="en-US"/>
        </w:rPr>
        <w:t xml:space="preserve">Esteemed President, </w:t>
      </w:r>
      <w:r w:rsidR="003C3F70">
        <w:rPr>
          <w:rFonts w:cs="Arial"/>
          <w:lang w:val="en-US"/>
        </w:rPr>
        <w:t>D</w:t>
      </w:r>
      <w:r w:rsidRPr="00280EA9">
        <w:rPr>
          <w:rFonts w:cs="Arial"/>
          <w:lang w:val="en-US"/>
        </w:rPr>
        <w:t>istinguished members of the Committe</w:t>
      </w:r>
      <w:r w:rsidR="00D27744" w:rsidRPr="00280EA9">
        <w:rPr>
          <w:rFonts w:cs="Arial"/>
          <w:lang w:val="en-US"/>
        </w:rPr>
        <w:t>e,</w:t>
      </w:r>
    </w:p>
    <w:p w14:paraId="53CB3F0D" w14:textId="77777777" w:rsidR="00D27744" w:rsidRPr="00280EA9" w:rsidRDefault="00D27744" w:rsidP="001C0D4B">
      <w:pPr>
        <w:ind w:firstLine="720"/>
        <w:jc w:val="both"/>
        <w:rPr>
          <w:rFonts w:cs="Arial"/>
          <w:lang w:val="en-US"/>
        </w:rPr>
      </w:pPr>
    </w:p>
    <w:p w14:paraId="0D9C13BB" w14:textId="0B4F8793" w:rsidR="002D3676" w:rsidRPr="00280EA9" w:rsidRDefault="00D27744" w:rsidP="00D27744">
      <w:pPr>
        <w:ind w:firstLine="720"/>
        <w:jc w:val="both"/>
        <w:rPr>
          <w:rFonts w:cs="Arial"/>
          <w:lang w:val="en-US"/>
        </w:rPr>
      </w:pPr>
      <w:r w:rsidRPr="00280EA9">
        <w:rPr>
          <w:rFonts w:cs="Arial"/>
          <w:lang w:val="en-US"/>
        </w:rPr>
        <w:t xml:space="preserve">Ladies and Gentlemen, </w:t>
      </w:r>
      <w:r w:rsidR="001C0D4B" w:rsidRPr="00280EA9">
        <w:rPr>
          <w:rFonts w:cs="Arial"/>
          <w:lang w:val="en-US"/>
        </w:rPr>
        <w:t xml:space="preserve"> </w:t>
      </w:r>
    </w:p>
    <w:p w14:paraId="36713458" w14:textId="77777777" w:rsidR="001C0D4B" w:rsidRPr="00280EA9" w:rsidRDefault="001C0D4B" w:rsidP="001C0D4B">
      <w:pPr>
        <w:ind w:firstLine="720"/>
        <w:jc w:val="both"/>
        <w:rPr>
          <w:rFonts w:cs="Arial"/>
          <w:lang w:val="en-US"/>
        </w:rPr>
      </w:pPr>
    </w:p>
    <w:p w14:paraId="6CE9EAA4" w14:textId="373EAB97" w:rsidR="001C0D4B" w:rsidRPr="00280EA9" w:rsidRDefault="001C0D4B" w:rsidP="001C0D4B">
      <w:pPr>
        <w:ind w:firstLine="720"/>
        <w:jc w:val="both"/>
        <w:rPr>
          <w:rFonts w:cs="Arial"/>
          <w:lang w:val="en-US"/>
        </w:rPr>
      </w:pPr>
    </w:p>
    <w:p w14:paraId="3A366060" w14:textId="38D5FCBE" w:rsidR="001C0D4B" w:rsidRPr="00280EA9" w:rsidRDefault="00D27744" w:rsidP="00D27744">
      <w:pPr>
        <w:ind w:firstLine="720"/>
        <w:jc w:val="both"/>
        <w:rPr>
          <w:rFonts w:cs="Arial"/>
          <w:lang w:val="en-US"/>
        </w:rPr>
      </w:pPr>
      <w:r w:rsidRPr="00280EA9">
        <w:rPr>
          <w:rFonts w:cs="Arial"/>
          <w:lang w:val="en-US"/>
        </w:rPr>
        <w:t xml:space="preserve">It is a privildge for me convey warm greetings on behalf of the Government of Mongolia. </w:t>
      </w:r>
    </w:p>
    <w:p w14:paraId="4E6CC4FA" w14:textId="77777777" w:rsidR="001C0D4B" w:rsidRPr="00280EA9" w:rsidRDefault="001C0D4B" w:rsidP="001C0D4B">
      <w:pPr>
        <w:ind w:firstLine="720"/>
        <w:jc w:val="both"/>
        <w:rPr>
          <w:rFonts w:cs="Arial"/>
          <w:lang w:val="en-US"/>
        </w:rPr>
      </w:pPr>
    </w:p>
    <w:p w14:paraId="7C6312C0" w14:textId="363C7988" w:rsidR="00A17180" w:rsidRPr="00280EA9" w:rsidRDefault="00D27744" w:rsidP="00D27744">
      <w:pPr>
        <w:ind w:firstLine="720"/>
        <w:jc w:val="both"/>
        <w:rPr>
          <w:rFonts w:cs="Arial"/>
          <w:lang w:val="en-US"/>
        </w:rPr>
      </w:pPr>
      <w:r w:rsidRPr="00280EA9">
        <w:rPr>
          <w:rFonts w:cs="Arial"/>
          <w:lang w:val="en-US"/>
        </w:rPr>
        <w:t xml:space="preserve"> Attaching imperative priority to its commitment</w:t>
      </w:r>
      <w:r w:rsidR="00435303" w:rsidRPr="00280EA9">
        <w:rPr>
          <w:rFonts w:cs="Arial"/>
          <w:lang w:val="en-US"/>
        </w:rPr>
        <w:t>s</w:t>
      </w:r>
      <w:r w:rsidRPr="00280EA9">
        <w:rPr>
          <w:rFonts w:cs="Arial"/>
          <w:lang w:val="en-US"/>
        </w:rPr>
        <w:t xml:space="preserve"> </w:t>
      </w:r>
      <w:r w:rsidR="00435303" w:rsidRPr="00280EA9">
        <w:rPr>
          <w:rFonts w:cs="Arial"/>
          <w:lang w:val="en-US"/>
        </w:rPr>
        <w:t>on</w:t>
      </w:r>
      <w:r w:rsidRPr="00280EA9">
        <w:rPr>
          <w:rFonts w:cs="Arial"/>
          <w:lang w:val="en-US"/>
        </w:rPr>
        <w:t xml:space="preserve"> </w:t>
      </w:r>
      <w:r w:rsidR="00435303" w:rsidRPr="00280EA9">
        <w:rPr>
          <w:rFonts w:cs="Arial"/>
          <w:lang w:val="en-US"/>
        </w:rPr>
        <w:t xml:space="preserve">compliance with </w:t>
      </w:r>
      <w:r w:rsidRPr="00280EA9">
        <w:rPr>
          <w:rFonts w:cs="Arial"/>
          <w:lang w:val="en-US"/>
        </w:rPr>
        <w:t xml:space="preserve">international coventions and treaties </w:t>
      </w:r>
      <w:r w:rsidR="00435303" w:rsidRPr="00280EA9">
        <w:rPr>
          <w:rFonts w:cs="Arial"/>
          <w:lang w:val="en-US"/>
        </w:rPr>
        <w:t xml:space="preserve">Mongolia has taken step-by-step measures in strengthening necessary structure and institutional capacity building through introducing relevant leagislatures to ensure operational efficiency. </w:t>
      </w:r>
    </w:p>
    <w:p w14:paraId="37C5B692" w14:textId="77777777" w:rsidR="007074AD" w:rsidRPr="00280EA9" w:rsidRDefault="007074AD" w:rsidP="001F30EE">
      <w:pPr>
        <w:jc w:val="both"/>
        <w:rPr>
          <w:rFonts w:cs="Arial"/>
          <w:lang w:val="en-US"/>
        </w:rPr>
      </w:pPr>
    </w:p>
    <w:p w14:paraId="4476BFC4" w14:textId="2A884E12" w:rsidR="001C0D4B" w:rsidRPr="00280EA9" w:rsidRDefault="00E92EC2" w:rsidP="001C0D4B">
      <w:pPr>
        <w:ind w:firstLine="720"/>
        <w:jc w:val="both"/>
        <w:rPr>
          <w:rFonts w:cs="Arial"/>
          <w:lang w:val="en-US"/>
        </w:rPr>
      </w:pPr>
      <w:r w:rsidRPr="00280EA9">
        <w:rPr>
          <w:rFonts w:cs="Arial"/>
          <w:lang w:val="en-US"/>
        </w:rPr>
        <w:t xml:space="preserve">Upon completion of the second periodic </w:t>
      </w:r>
      <w:r w:rsidRPr="000342C0">
        <w:rPr>
          <w:rFonts w:cs="Arial"/>
          <w:lang w:val="en-US"/>
        </w:rPr>
        <w:t xml:space="preserve">review of the Convention </w:t>
      </w:r>
      <w:r w:rsidR="004730BB" w:rsidRPr="000342C0">
        <w:rPr>
          <w:rFonts w:cs="Arial"/>
          <w:lang w:val="en-US"/>
        </w:rPr>
        <w:t xml:space="preserve">on </w:t>
      </w:r>
      <w:r w:rsidR="004730BB" w:rsidRPr="00280EA9">
        <w:rPr>
          <w:rFonts w:cs="Arial"/>
          <w:lang w:val="en-US"/>
        </w:rPr>
        <w:t xml:space="preserve">Torture, </w:t>
      </w:r>
      <w:r w:rsidRPr="00280EA9">
        <w:rPr>
          <w:rFonts w:cs="Arial"/>
          <w:lang w:val="en-US"/>
        </w:rPr>
        <w:t>Mongolia had developed action plan on implementation of committee recommendations</w:t>
      </w:r>
      <w:r w:rsidR="000279DE" w:rsidRPr="00280EA9">
        <w:rPr>
          <w:rFonts w:cs="Arial"/>
          <w:lang w:val="en-US"/>
        </w:rPr>
        <w:t xml:space="preserve">, a subject of thorough monitoring and open assessment of existing shortcomings and progresses made. </w:t>
      </w:r>
      <w:r w:rsidRPr="00280EA9">
        <w:rPr>
          <w:rFonts w:cs="Arial"/>
          <w:lang w:val="en-US"/>
        </w:rPr>
        <w:t xml:space="preserve"> </w:t>
      </w:r>
    </w:p>
    <w:p w14:paraId="1AA79AEC" w14:textId="77777777" w:rsidR="001C0D4B" w:rsidRPr="00280EA9" w:rsidRDefault="001C0D4B" w:rsidP="001C0D4B">
      <w:pPr>
        <w:ind w:firstLine="720"/>
        <w:jc w:val="both"/>
        <w:rPr>
          <w:rFonts w:cs="Arial"/>
          <w:lang w:val="en-US"/>
        </w:rPr>
      </w:pPr>
    </w:p>
    <w:p w14:paraId="437795C9" w14:textId="74216831" w:rsidR="001C0D4B" w:rsidRPr="00280EA9" w:rsidRDefault="000279DE" w:rsidP="001C0D4B">
      <w:pPr>
        <w:ind w:firstLine="720"/>
        <w:jc w:val="both"/>
        <w:rPr>
          <w:rFonts w:cs="Arial"/>
          <w:lang w:val="en-US"/>
        </w:rPr>
      </w:pPr>
      <w:r w:rsidRPr="00280EA9">
        <w:rPr>
          <w:rFonts w:cs="Arial"/>
          <w:lang w:val="en-US"/>
        </w:rPr>
        <w:t xml:space="preserve">Allow me to introduce my </w:t>
      </w:r>
      <w:r w:rsidR="004F41EB" w:rsidRPr="00280EA9">
        <w:rPr>
          <w:rFonts w:cs="Arial"/>
          <w:lang w:val="en-US"/>
        </w:rPr>
        <w:t>delegation</w:t>
      </w:r>
      <w:r w:rsidR="00912B88" w:rsidRPr="00280EA9">
        <w:rPr>
          <w:rFonts w:cs="Arial"/>
          <w:lang w:val="en-US"/>
        </w:rPr>
        <w:t xml:space="preserve">. </w:t>
      </w:r>
    </w:p>
    <w:p w14:paraId="1FECC9A1" w14:textId="77777777" w:rsidR="00022D2F" w:rsidRPr="00280EA9" w:rsidRDefault="00022D2F" w:rsidP="00022D2F">
      <w:pPr>
        <w:ind w:left="2880" w:hanging="1440"/>
        <w:jc w:val="both"/>
        <w:rPr>
          <w:rFonts w:cs="Arial"/>
          <w:lang w:val="en-US"/>
        </w:rPr>
      </w:pPr>
    </w:p>
    <w:p w14:paraId="5D63C272" w14:textId="476C4AB7" w:rsidR="00022D2F" w:rsidRDefault="00022D2F" w:rsidP="00022D2F">
      <w:pPr>
        <w:ind w:firstLine="720"/>
        <w:jc w:val="both"/>
        <w:rPr>
          <w:rFonts w:cs="Arial"/>
          <w:shd w:val="clear" w:color="auto" w:fill="FFFFFF"/>
          <w:lang w:val="en-US"/>
        </w:rPr>
      </w:pPr>
      <w:r w:rsidRPr="00280EA9">
        <w:rPr>
          <w:rFonts w:cs="Arial"/>
          <w:color w:val="555555"/>
          <w:shd w:val="clear" w:color="auto" w:fill="FFFFFF"/>
          <w:lang w:val="en-US"/>
        </w:rPr>
        <w:t xml:space="preserve">- </w:t>
      </w:r>
      <w:r w:rsidR="00912B88" w:rsidRPr="00280EA9">
        <w:rPr>
          <w:rFonts w:cs="Arial"/>
          <w:lang w:val="en-US"/>
        </w:rPr>
        <w:t>Ambassador and Permanent Representative of Mongolia to the United Nations Office and other international organizations in Geneva</w:t>
      </w:r>
      <w:r w:rsidR="00912B88" w:rsidRPr="00280EA9">
        <w:rPr>
          <w:rFonts w:cs="Arial"/>
          <w:shd w:val="clear" w:color="auto" w:fill="FFFFFF"/>
          <w:lang w:val="en-US"/>
        </w:rPr>
        <w:t xml:space="preserve"> Mme D. Gerelmaa;</w:t>
      </w:r>
    </w:p>
    <w:p w14:paraId="66E3EB75" w14:textId="77777777" w:rsidR="00280EA9" w:rsidRDefault="00280EA9" w:rsidP="00022D2F">
      <w:pPr>
        <w:ind w:firstLine="720"/>
        <w:jc w:val="both"/>
        <w:rPr>
          <w:rFonts w:cs="Arial"/>
          <w:shd w:val="clear" w:color="auto" w:fill="FFFFFF"/>
          <w:lang w:val="en-US"/>
        </w:rPr>
      </w:pPr>
    </w:p>
    <w:p w14:paraId="0D908BAB" w14:textId="46999C0F" w:rsidR="00022D2F" w:rsidRPr="00280EA9" w:rsidRDefault="00280EA9" w:rsidP="00280EA9">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 xml:space="preserve">Deputy Commissioner General, Independent authority against </w:t>
      </w:r>
      <w:r w:rsidR="0009541F">
        <w:rPr>
          <w:rFonts w:ascii="Arial" w:hAnsi="Arial" w:cs="Arial"/>
          <w:sz w:val="24"/>
          <w:szCs w:val="24"/>
          <w:lang w:val="en-US"/>
        </w:rPr>
        <w:t>C</w:t>
      </w:r>
      <w:r w:rsidRPr="00280EA9">
        <w:rPr>
          <w:rFonts w:ascii="Arial" w:hAnsi="Arial" w:cs="Arial"/>
          <w:sz w:val="24"/>
          <w:szCs w:val="24"/>
          <w:lang w:val="en-US"/>
        </w:rPr>
        <w:t>orruption G.Azjargal</w:t>
      </w:r>
    </w:p>
    <w:p w14:paraId="45C54F0B" w14:textId="1CB97462" w:rsidR="00022D2F" w:rsidRPr="00280EA9" w:rsidRDefault="007F236E" w:rsidP="009B6F41">
      <w:pPr>
        <w:ind w:firstLine="720"/>
        <w:rPr>
          <w:rFonts w:cs="Arial"/>
          <w:lang w:val="en-US"/>
        </w:rPr>
      </w:pPr>
      <w:r w:rsidRPr="00280EA9">
        <w:rPr>
          <w:rFonts w:cs="Arial"/>
          <w:lang w:val="en-US"/>
        </w:rPr>
        <w:t>-</w:t>
      </w:r>
      <w:r w:rsidR="00912B88" w:rsidRPr="00280EA9">
        <w:rPr>
          <w:rFonts w:cs="Arial"/>
          <w:lang w:val="en-US"/>
        </w:rPr>
        <w:t xml:space="preserve"> Chief, Supervision over Sentence Serving Department,</w:t>
      </w:r>
      <w:r w:rsidR="00912B88" w:rsidRPr="00280EA9">
        <w:rPr>
          <w:rFonts w:cs="Arial"/>
          <w:color w:val="1F1F1F"/>
          <w:lang w:val="en-US"/>
        </w:rPr>
        <w:t xml:space="preserve"> General Prosecutor's Office, Mr D. Enkhtur;</w:t>
      </w:r>
      <w:r w:rsidR="00912B88" w:rsidRPr="00280EA9">
        <w:rPr>
          <w:rFonts w:cs="Arial"/>
          <w:lang w:val="en-US"/>
        </w:rPr>
        <w:t xml:space="preserve"> </w:t>
      </w:r>
    </w:p>
    <w:p w14:paraId="051CC3B2" w14:textId="77777777" w:rsidR="00022D2F" w:rsidRPr="00280EA9" w:rsidRDefault="00022D2F" w:rsidP="00022D2F">
      <w:pPr>
        <w:ind w:left="2880" w:hanging="1440"/>
        <w:jc w:val="both"/>
        <w:rPr>
          <w:rFonts w:cs="Arial"/>
          <w:lang w:val="en-US"/>
        </w:rPr>
      </w:pPr>
    </w:p>
    <w:p w14:paraId="00EBEDE8" w14:textId="670A6C99" w:rsidR="00912B88" w:rsidRDefault="00912B88" w:rsidP="009B6F41">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First Deputy Chief,</w:t>
      </w:r>
      <w:r w:rsidR="009B6F41" w:rsidRPr="00280EA9">
        <w:rPr>
          <w:rFonts w:ascii="Arial" w:hAnsi="Arial" w:cs="Arial"/>
          <w:sz w:val="24"/>
          <w:szCs w:val="24"/>
          <w:lang w:val="en-US"/>
        </w:rPr>
        <w:t xml:space="preserve"> </w:t>
      </w:r>
      <w:r w:rsidRPr="00280EA9">
        <w:rPr>
          <w:rFonts w:ascii="Arial" w:hAnsi="Arial" w:cs="Arial"/>
          <w:sz w:val="24"/>
          <w:szCs w:val="24"/>
          <w:lang w:val="en-US"/>
        </w:rPr>
        <w:t>General Executive Agency of Court Decision – A.Namsamand</w:t>
      </w:r>
    </w:p>
    <w:p w14:paraId="7578873C" w14:textId="77777777" w:rsidR="00EA4ACE" w:rsidRPr="00280EA9" w:rsidRDefault="00EA4ACE" w:rsidP="00EA4ACE">
      <w:pPr>
        <w:pStyle w:val="ListParagraph"/>
        <w:ind w:left="1080"/>
        <w:jc w:val="both"/>
        <w:rPr>
          <w:rFonts w:ascii="Arial" w:hAnsi="Arial" w:cs="Arial"/>
          <w:sz w:val="24"/>
          <w:szCs w:val="24"/>
          <w:lang w:val="en-US"/>
        </w:rPr>
      </w:pPr>
    </w:p>
    <w:p w14:paraId="4C17900A" w14:textId="76646F59" w:rsidR="00EA4ACE" w:rsidRDefault="00912B88" w:rsidP="00EA4ACE">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Director, International Treaty and Foreign Cooperation Department, Ministry of Justice and Home Affairs Ch.Narantuya</w:t>
      </w:r>
    </w:p>
    <w:p w14:paraId="469E3174" w14:textId="77777777" w:rsidR="00EA4ACE" w:rsidRPr="00EA4ACE" w:rsidRDefault="00EA4ACE" w:rsidP="00EA4ACE">
      <w:pPr>
        <w:jc w:val="both"/>
        <w:rPr>
          <w:rFonts w:cs="Arial"/>
          <w:lang w:val="en-US"/>
        </w:rPr>
      </w:pPr>
    </w:p>
    <w:p w14:paraId="2DFED9A3" w14:textId="34800E9F" w:rsidR="00D40B8F" w:rsidRDefault="00D40B8F" w:rsidP="009B6F41">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Councillor,  International Treaty and Legal Department, Ministry of Foreign Affairs  O.Och</w:t>
      </w:r>
    </w:p>
    <w:p w14:paraId="08FEFB61" w14:textId="77777777" w:rsidR="00EA4ACE" w:rsidRPr="00EA4ACE" w:rsidRDefault="00EA4ACE" w:rsidP="00EA4ACE">
      <w:pPr>
        <w:jc w:val="both"/>
        <w:rPr>
          <w:rFonts w:cs="Arial"/>
          <w:lang w:val="en-US"/>
        </w:rPr>
      </w:pPr>
    </w:p>
    <w:p w14:paraId="63B2B36F" w14:textId="0D697970" w:rsidR="00912B88" w:rsidRDefault="00912B88" w:rsidP="00912B88">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Investigation of Crimes Committed by Special Subjects Division, Investigation Police Department, National Police Agency B.Battulga</w:t>
      </w:r>
    </w:p>
    <w:p w14:paraId="6EBD7588" w14:textId="77777777" w:rsidR="00EA4ACE" w:rsidRPr="00EA4ACE" w:rsidRDefault="00EA4ACE" w:rsidP="00EA4ACE">
      <w:pPr>
        <w:jc w:val="both"/>
        <w:rPr>
          <w:rFonts w:cs="Arial"/>
          <w:lang w:val="en-US"/>
        </w:rPr>
      </w:pPr>
    </w:p>
    <w:p w14:paraId="7F086150" w14:textId="3158823E" w:rsidR="00EA4ACE" w:rsidRDefault="00E74300" w:rsidP="00EA4ACE">
      <w:pPr>
        <w:pStyle w:val="ListParagraph"/>
        <w:numPr>
          <w:ilvl w:val="0"/>
          <w:numId w:val="4"/>
        </w:numPr>
        <w:jc w:val="both"/>
        <w:rPr>
          <w:rFonts w:ascii="Arial" w:hAnsi="Arial" w:cs="Arial"/>
          <w:sz w:val="24"/>
          <w:szCs w:val="24"/>
          <w:lang w:val="en-US"/>
        </w:rPr>
      </w:pPr>
      <w:r>
        <w:rPr>
          <w:rFonts w:ascii="Arial" w:hAnsi="Arial" w:cs="Arial"/>
          <w:sz w:val="24"/>
          <w:szCs w:val="24"/>
          <w:lang w:val="en-US"/>
        </w:rPr>
        <w:lastRenderedPageBreak/>
        <w:t>Counsellor, Permanent Mission of Mongolia Ts.Navchaa</w:t>
      </w:r>
    </w:p>
    <w:p w14:paraId="4B5E3C5A" w14:textId="77777777" w:rsidR="00EA4ACE" w:rsidRPr="00EA4ACE" w:rsidRDefault="00EA4ACE" w:rsidP="00EA4ACE">
      <w:pPr>
        <w:jc w:val="both"/>
        <w:rPr>
          <w:rFonts w:cs="Arial"/>
          <w:lang w:val="en-US"/>
        </w:rPr>
      </w:pPr>
    </w:p>
    <w:p w14:paraId="19E561EB" w14:textId="3DDAB70A" w:rsidR="00EA4ACE" w:rsidRDefault="00D40B8F" w:rsidP="00EA4ACE">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Chief, Second division, Investigation department, General Intelligence Agency D.Batkhuyag</w:t>
      </w:r>
    </w:p>
    <w:p w14:paraId="24208EF7" w14:textId="77777777" w:rsidR="00EA4ACE" w:rsidRPr="00EA4ACE" w:rsidRDefault="00EA4ACE" w:rsidP="00EA4ACE">
      <w:pPr>
        <w:jc w:val="both"/>
        <w:rPr>
          <w:rFonts w:cs="Arial"/>
          <w:lang w:val="en-US"/>
        </w:rPr>
      </w:pPr>
    </w:p>
    <w:p w14:paraId="5839EEAF" w14:textId="19A59898" w:rsidR="00912B88" w:rsidRDefault="00D40B8F" w:rsidP="009B6F41">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Senior Analyst,</w:t>
      </w:r>
      <w:r w:rsidR="009B6F41" w:rsidRPr="00280EA9">
        <w:rPr>
          <w:rFonts w:ascii="Arial" w:hAnsi="Arial" w:cs="Arial"/>
          <w:sz w:val="24"/>
          <w:szCs w:val="24"/>
          <w:lang w:val="en-US"/>
        </w:rPr>
        <w:t xml:space="preserve"> </w:t>
      </w:r>
      <w:r w:rsidRPr="00280EA9">
        <w:rPr>
          <w:rFonts w:ascii="Arial" w:hAnsi="Arial" w:cs="Arial"/>
          <w:sz w:val="24"/>
          <w:szCs w:val="24"/>
          <w:lang w:val="en-US"/>
        </w:rPr>
        <w:t>General Policy Planning Department, Ministry of Family, Labour  and Social Protection D.Gereltuya</w:t>
      </w:r>
    </w:p>
    <w:p w14:paraId="4D3B5644" w14:textId="77777777" w:rsidR="00EA4ACE" w:rsidRPr="00EA4ACE" w:rsidRDefault="00EA4ACE" w:rsidP="00EA4ACE">
      <w:pPr>
        <w:jc w:val="both"/>
        <w:rPr>
          <w:rFonts w:cs="Arial"/>
          <w:lang w:val="en-US"/>
        </w:rPr>
      </w:pPr>
    </w:p>
    <w:p w14:paraId="4F5C886C" w14:textId="05E07D6F" w:rsidR="00022D2F" w:rsidRDefault="00D40B8F" w:rsidP="009B6F41">
      <w:pPr>
        <w:pStyle w:val="ListParagraph"/>
        <w:numPr>
          <w:ilvl w:val="0"/>
          <w:numId w:val="4"/>
        </w:numPr>
        <w:jc w:val="both"/>
        <w:rPr>
          <w:rFonts w:ascii="Arial" w:hAnsi="Arial" w:cs="Arial"/>
          <w:sz w:val="24"/>
          <w:szCs w:val="24"/>
          <w:lang w:val="en-US"/>
        </w:rPr>
      </w:pPr>
      <w:r w:rsidRPr="00280EA9">
        <w:rPr>
          <w:rFonts w:ascii="Arial" w:hAnsi="Arial" w:cs="Arial"/>
          <w:sz w:val="24"/>
          <w:szCs w:val="24"/>
          <w:lang w:val="en-US"/>
        </w:rPr>
        <w:t>Senior inspector, Enforcement Department, Immigration Agency Ts.Ganbold</w:t>
      </w:r>
    </w:p>
    <w:p w14:paraId="000A8FB5" w14:textId="77777777" w:rsidR="00EA4ACE" w:rsidRPr="00EA4ACE" w:rsidRDefault="00EA4ACE" w:rsidP="00EA4ACE">
      <w:pPr>
        <w:jc w:val="both"/>
        <w:rPr>
          <w:rFonts w:cs="Arial"/>
          <w:lang w:val="en-US"/>
        </w:rPr>
      </w:pPr>
    </w:p>
    <w:p w14:paraId="20762480" w14:textId="5A79DBDB" w:rsidR="00252A0C" w:rsidRPr="00280EA9" w:rsidRDefault="00252A0C" w:rsidP="009B6F41">
      <w:pPr>
        <w:pStyle w:val="ListParagraph"/>
        <w:numPr>
          <w:ilvl w:val="0"/>
          <w:numId w:val="4"/>
        </w:numPr>
        <w:jc w:val="both"/>
        <w:rPr>
          <w:rFonts w:ascii="Arial" w:hAnsi="Arial" w:cs="Arial"/>
          <w:sz w:val="24"/>
          <w:szCs w:val="24"/>
          <w:lang w:val="en-US"/>
        </w:rPr>
      </w:pPr>
      <w:r>
        <w:rPr>
          <w:rFonts w:ascii="Arial" w:hAnsi="Arial" w:cs="Arial"/>
          <w:sz w:val="24"/>
          <w:szCs w:val="24"/>
          <w:lang w:val="en-US"/>
        </w:rPr>
        <w:t>Officer, Legal Policy Department of the Ministry of Justice and Home Affairs Ts.Lhagvatsend</w:t>
      </w:r>
    </w:p>
    <w:p w14:paraId="6E5CAA28" w14:textId="77777777" w:rsidR="001F30EE" w:rsidRPr="00280EA9" w:rsidRDefault="001F30EE" w:rsidP="002D126A">
      <w:pPr>
        <w:jc w:val="both"/>
        <w:rPr>
          <w:rFonts w:cs="Arial"/>
          <w:lang w:val="en-US"/>
        </w:rPr>
      </w:pPr>
    </w:p>
    <w:p w14:paraId="22978BCE" w14:textId="02409B85" w:rsidR="002D3676" w:rsidRPr="00280EA9" w:rsidRDefault="00D40B8F" w:rsidP="00F326DF">
      <w:pPr>
        <w:ind w:firstLine="720"/>
        <w:jc w:val="both"/>
        <w:rPr>
          <w:rFonts w:cs="Arial"/>
          <w:b/>
          <w:bCs/>
          <w:lang w:val="en-US"/>
        </w:rPr>
      </w:pPr>
      <w:r w:rsidRPr="00280EA9">
        <w:rPr>
          <w:rFonts w:cs="Arial"/>
          <w:b/>
          <w:bCs/>
          <w:lang w:val="en-US"/>
        </w:rPr>
        <w:t xml:space="preserve">Esteemed President, distinguished members, </w:t>
      </w:r>
    </w:p>
    <w:p w14:paraId="3577BC26" w14:textId="736AD5D8" w:rsidR="002D3676" w:rsidRPr="00280EA9" w:rsidRDefault="002D3676" w:rsidP="00165A85">
      <w:pPr>
        <w:jc w:val="both"/>
        <w:rPr>
          <w:rFonts w:cs="Arial"/>
          <w:lang w:val="en-US"/>
        </w:rPr>
      </w:pPr>
      <w:r w:rsidRPr="00280EA9">
        <w:rPr>
          <w:rFonts w:cs="Arial"/>
          <w:lang w:val="en-US"/>
        </w:rPr>
        <w:tab/>
      </w:r>
    </w:p>
    <w:p w14:paraId="486BC872" w14:textId="39148BD6" w:rsidR="00425CF7" w:rsidRPr="00280EA9" w:rsidRDefault="002D3676" w:rsidP="00165A85">
      <w:pPr>
        <w:jc w:val="both"/>
        <w:rPr>
          <w:rFonts w:cs="Arial"/>
          <w:lang w:val="en-US"/>
        </w:rPr>
      </w:pPr>
      <w:r w:rsidRPr="00280EA9">
        <w:rPr>
          <w:rFonts w:cs="Arial"/>
          <w:b/>
          <w:bCs/>
          <w:lang w:val="en-US"/>
        </w:rPr>
        <w:tab/>
      </w:r>
      <w:r w:rsidR="00D40B8F" w:rsidRPr="00280EA9">
        <w:rPr>
          <w:rFonts w:cs="Arial"/>
          <w:lang w:val="en-US"/>
        </w:rPr>
        <w:t>The fo</w:t>
      </w:r>
      <w:r w:rsidR="00467CEB" w:rsidRPr="00280EA9">
        <w:rPr>
          <w:rFonts w:cs="Arial"/>
          <w:lang w:val="en-US"/>
        </w:rPr>
        <w:t>l</w:t>
      </w:r>
      <w:r w:rsidR="00D40B8F" w:rsidRPr="00280EA9">
        <w:rPr>
          <w:rFonts w:cs="Arial"/>
          <w:lang w:val="en-US"/>
        </w:rPr>
        <w:t>l</w:t>
      </w:r>
      <w:r w:rsidR="009B6F41" w:rsidRPr="00280EA9">
        <w:rPr>
          <w:rFonts w:cs="Arial"/>
          <w:lang w:val="en-US"/>
        </w:rPr>
        <w:t>o</w:t>
      </w:r>
      <w:r w:rsidR="00D40B8F" w:rsidRPr="00280EA9">
        <w:rPr>
          <w:rFonts w:cs="Arial"/>
          <w:lang w:val="en-US"/>
        </w:rPr>
        <w:t>wing is the list of major milestones and progresses that Mongolia had made since its submi</w:t>
      </w:r>
      <w:r w:rsidR="009B6F41" w:rsidRPr="00280EA9">
        <w:rPr>
          <w:rFonts w:cs="Arial"/>
          <w:lang w:val="en-US"/>
        </w:rPr>
        <w:t>ss</w:t>
      </w:r>
      <w:r w:rsidR="00D40B8F" w:rsidRPr="00280EA9">
        <w:rPr>
          <w:rFonts w:cs="Arial"/>
          <w:lang w:val="en-US"/>
        </w:rPr>
        <w:t>ion of the third periodic report to the Committee.</w:t>
      </w:r>
      <w:r w:rsidR="00754120" w:rsidRPr="00280EA9">
        <w:rPr>
          <w:rFonts w:cs="Arial"/>
          <w:lang w:val="en-US"/>
        </w:rPr>
        <w:t xml:space="preserve"> </w:t>
      </w:r>
      <w:r w:rsidR="00165A85" w:rsidRPr="00280EA9">
        <w:rPr>
          <w:rFonts w:cs="Arial"/>
          <w:lang w:val="en-US"/>
        </w:rPr>
        <w:t xml:space="preserve"> </w:t>
      </w:r>
    </w:p>
    <w:p w14:paraId="208C3ED6" w14:textId="77777777" w:rsidR="00A820F9" w:rsidRPr="00280EA9" w:rsidRDefault="00A820F9" w:rsidP="00F326DF">
      <w:pPr>
        <w:rPr>
          <w:rFonts w:cs="Arial"/>
          <w:b/>
          <w:bCs/>
          <w:lang w:val="en-US"/>
        </w:rPr>
      </w:pPr>
    </w:p>
    <w:p w14:paraId="05A52134" w14:textId="11898321" w:rsidR="00B42E21" w:rsidRPr="00280EA9" w:rsidRDefault="00EF0F54" w:rsidP="00F326DF">
      <w:pPr>
        <w:spacing w:after="240"/>
        <w:ind w:firstLine="720"/>
        <w:jc w:val="both"/>
        <w:rPr>
          <w:rFonts w:cs="Arial"/>
          <w:i/>
          <w:iCs/>
          <w:lang w:val="en-US"/>
        </w:rPr>
      </w:pPr>
      <w:r w:rsidRPr="00280EA9">
        <w:rPr>
          <w:rFonts w:cs="Arial"/>
          <w:i/>
          <w:iCs/>
          <w:lang w:val="en-US"/>
        </w:rPr>
        <w:t xml:space="preserve"> On improvement of legal framework</w:t>
      </w:r>
    </w:p>
    <w:p w14:paraId="37F02AEF" w14:textId="4A19965D" w:rsidR="0007676C" w:rsidRPr="00280EA9" w:rsidRDefault="00EC620A" w:rsidP="00F326DF">
      <w:pPr>
        <w:spacing w:after="240"/>
        <w:ind w:firstLine="720"/>
        <w:jc w:val="both"/>
        <w:rPr>
          <w:rFonts w:cs="Arial"/>
          <w:color w:val="000000" w:themeColor="text1"/>
          <w:lang w:val="en-US"/>
        </w:rPr>
      </w:pPr>
      <w:r w:rsidRPr="00280EA9">
        <w:rPr>
          <w:rFonts w:cs="Arial"/>
          <w:lang w:val="en-US"/>
        </w:rPr>
        <w:t>1.</w:t>
      </w:r>
      <w:r w:rsidR="00D40B8F" w:rsidRPr="00280EA9">
        <w:rPr>
          <w:rFonts w:cs="Arial"/>
          <w:lang w:val="en-US"/>
        </w:rPr>
        <w:t xml:space="preserve">The Law on National Human Rights Commission </w:t>
      </w:r>
      <w:r w:rsidR="00B828DB" w:rsidRPr="00280EA9">
        <w:rPr>
          <w:rFonts w:cs="Arial"/>
          <w:lang w:val="en-US"/>
        </w:rPr>
        <w:t>has been revised in line</w:t>
      </w:r>
      <w:r w:rsidR="00614AF7" w:rsidRPr="00280EA9">
        <w:rPr>
          <w:rFonts w:cs="Arial"/>
          <w:lang w:val="en-US"/>
        </w:rPr>
        <w:t xml:space="preserve"> with </w:t>
      </w:r>
      <w:r w:rsidR="00B828DB" w:rsidRPr="00280EA9">
        <w:rPr>
          <w:rFonts w:cs="Arial"/>
          <w:lang w:val="en-US"/>
        </w:rPr>
        <w:t xml:space="preserve">the Paris Princples to ensure its independent status, sufficient financial resources and to provide </w:t>
      </w:r>
      <w:r w:rsidR="004224C8" w:rsidRPr="00280EA9">
        <w:rPr>
          <w:rFonts w:cs="Arial"/>
          <w:lang w:val="en-US"/>
        </w:rPr>
        <w:t>efficient mechanism of</w:t>
      </w:r>
      <w:r w:rsidR="00B828DB" w:rsidRPr="00280EA9">
        <w:rPr>
          <w:rFonts w:cs="Arial"/>
          <w:lang w:val="en-US"/>
        </w:rPr>
        <w:t xml:space="preserve"> </w:t>
      </w:r>
      <w:r w:rsidR="004224C8" w:rsidRPr="00280EA9">
        <w:rPr>
          <w:rFonts w:cs="Arial"/>
          <w:lang w:val="en-US"/>
        </w:rPr>
        <w:t xml:space="preserve">resolving </w:t>
      </w:r>
      <w:r w:rsidR="00B828DB" w:rsidRPr="00280EA9">
        <w:rPr>
          <w:rFonts w:cs="Arial"/>
          <w:lang w:val="en-US"/>
        </w:rPr>
        <w:t>tortue compliant</w:t>
      </w:r>
      <w:r w:rsidR="004224C8" w:rsidRPr="00280EA9">
        <w:rPr>
          <w:rFonts w:cs="Arial"/>
          <w:lang w:val="en-US"/>
        </w:rPr>
        <w:t>s.</w:t>
      </w:r>
      <w:r w:rsidR="00B828DB" w:rsidRPr="00280EA9">
        <w:rPr>
          <w:rFonts w:cs="Arial"/>
          <w:lang w:val="en-US"/>
        </w:rPr>
        <w:t xml:space="preserve"> </w:t>
      </w:r>
    </w:p>
    <w:p w14:paraId="2B95A13B" w14:textId="464136E7" w:rsidR="00D03F98" w:rsidRPr="00280EA9" w:rsidRDefault="004224C8" w:rsidP="00F326DF">
      <w:pPr>
        <w:spacing w:after="240"/>
        <w:ind w:firstLine="720"/>
        <w:jc w:val="both"/>
        <w:rPr>
          <w:rFonts w:cs="Arial"/>
          <w:b/>
          <w:bCs/>
          <w:lang w:val="en-US"/>
        </w:rPr>
      </w:pPr>
      <w:r w:rsidRPr="00280EA9">
        <w:rPr>
          <w:rFonts w:cs="Arial"/>
          <w:color w:val="000000" w:themeColor="text1"/>
          <w:lang w:val="en-US"/>
        </w:rPr>
        <w:t xml:space="preserve">National Preventive Mechanism of Torture </w:t>
      </w:r>
      <w:r w:rsidR="004730BB" w:rsidRPr="00280EA9">
        <w:rPr>
          <w:rFonts w:cs="Arial"/>
          <w:color w:val="000000" w:themeColor="text1"/>
          <w:lang w:val="en-US"/>
        </w:rPr>
        <w:t xml:space="preserve">was established with clear definition of functional mandate of Commissioner and Institution. Designation of Human Rights Commission member in charge of torture prevention in 2022 by the Parliament was a starting point of anti-torture national preventive activities. </w:t>
      </w:r>
    </w:p>
    <w:p w14:paraId="7EAED13C" w14:textId="50E6E21B" w:rsidR="0053449C" w:rsidRPr="00280EA9" w:rsidRDefault="0053449C" w:rsidP="00281DC6">
      <w:pPr>
        <w:pStyle w:val="NormalWeb"/>
        <w:spacing w:before="0" w:beforeAutospacing="0" w:after="120" w:afterAutospacing="0"/>
        <w:ind w:firstLine="720"/>
        <w:jc w:val="both"/>
        <w:rPr>
          <w:rFonts w:ascii="Arial" w:hAnsi="Arial" w:cs="Arial"/>
          <w:color w:val="000000" w:themeColor="text1"/>
          <w:lang w:val="en-US"/>
        </w:rPr>
      </w:pPr>
      <w:r w:rsidRPr="00280EA9">
        <w:rPr>
          <w:rFonts w:ascii="Arial" w:hAnsi="Arial" w:cs="Arial"/>
          <w:lang w:val="en-US"/>
        </w:rPr>
        <w:t>2.</w:t>
      </w:r>
      <w:r w:rsidR="00DE5A86" w:rsidRPr="00280EA9">
        <w:rPr>
          <w:rFonts w:ascii="Arial" w:hAnsi="Arial" w:cs="Arial"/>
          <w:lang w:val="en-US"/>
        </w:rPr>
        <w:t xml:space="preserve">Act of torture is defined as offences under criminal law according Criminal Code approved by the Parliament in 2015. </w:t>
      </w:r>
      <w:r w:rsidR="005B17E9" w:rsidRPr="00280EA9">
        <w:rPr>
          <w:rFonts w:ascii="Arial" w:hAnsi="Arial" w:cs="Arial"/>
          <w:lang w:val="en-US"/>
        </w:rPr>
        <w:t xml:space="preserve">In order to ensure alignement with the Convention a draft </w:t>
      </w:r>
      <w:r w:rsidR="00DE5A86" w:rsidRPr="00280EA9">
        <w:rPr>
          <w:rFonts w:ascii="Arial" w:hAnsi="Arial" w:cs="Arial"/>
          <w:lang w:val="en-US"/>
        </w:rPr>
        <w:t>law</w:t>
      </w:r>
      <w:r w:rsidR="005B17E9" w:rsidRPr="00280EA9">
        <w:rPr>
          <w:rFonts w:ascii="Arial" w:hAnsi="Arial" w:cs="Arial"/>
          <w:lang w:val="en-US"/>
        </w:rPr>
        <w:t xml:space="preserve">, a subject of approval by the Parliament,  being revised furthermore to identify in details a nature of torture crime. </w:t>
      </w:r>
    </w:p>
    <w:p w14:paraId="4D82B7E7" w14:textId="70C9F97C" w:rsidR="00043F95" w:rsidRPr="00280EA9" w:rsidRDefault="00EB0F7A" w:rsidP="00280EA9">
      <w:pPr>
        <w:spacing w:after="240" w:line="180" w:lineRule="atLeast"/>
        <w:ind w:firstLine="720"/>
        <w:jc w:val="both"/>
        <w:rPr>
          <w:rFonts w:cs="Arial"/>
          <w:bCs/>
          <w:shd w:val="clear" w:color="auto" w:fill="FFFFFF"/>
          <w:lang w:val="en-US"/>
        </w:rPr>
      </w:pPr>
      <w:r w:rsidRPr="00280EA9">
        <w:rPr>
          <w:rFonts w:cs="Arial"/>
          <w:bCs/>
          <w:shd w:val="clear" w:color="auto" w:fill="FFFFFF"/>
          <w:lang w:val="en-US"/>
        </w:rPr>
        <w:t>3.</w:t>
      </w:r>
      <w:r w:rsidR="005B17E9" w:rsidRPr="00280EA9">
        <w:rPr>
          <w:rFonts w:cs="Arial"/>
          <w:bCs/>
          <w:shd w:val="clear" w:color="auto" w:fill="FFFFFF"/>
          <w:lang w:val="en-US"/>
        </w:rPr>
        <w:t xml:space="preserve">Law on Amendments to the Criminal Procedure Law from January 17, 2024 </w:t>
      </w:r>
      <w:r w:rsidR="00CC3345" w:rsidRPr="00280EA9">
        <w:rPr>
          <w:rFonts w:cs="Arial"/>
          <w:bCs/>
          <w:shd w:val="clear" w:color="auto" w:fill="FFFFFF"/>
          <w:lang w:val="en-US"/>
        </w:rPr>
        <w:t>provides for alternatives to detention</w:t>
      </w:r>
      <w:r w:rsidR="00E74011" w:rsidRPr="00280EA9">
        <w:rPr>
          <w:rFonts w:cs="Arial"/>
          <w:bCs/>
          <w:shd w:val="clear" w:color="auto" w:fill="FFFFFF"/>
          <w:lang w:val="en-US"/>
        </w:rPr>
        <w:t xml:space="preserve"> for offenders who committed crimes which a subject of </w:t>
      </w:r>
      <w:r w:rsidR="003F1C85" w:rsidRPr="00280EA9">
        <w:rPr>
          <w:rFonts w:cs="Arial"/>
          <w:bCs/>
          <w:shd w:val="clear" w:color="auto" w:fill="FFFFFF"/>
          <w:lang w:val="en-US"/>
        </w:rPr>
        <w:t>non-custodial sanctions and</w:t>
      </w:r>
      <w:r w:rsidR="00CC3345" w:rsidRPr="00280EA9">
        <w:rPr>
          <w:rFonts w:cs="Arial"/>
          <w:bCs/>
          <w:shd w:val="clear" w:color="auto" w:fill="FFFFFF"/>
          <w:lang w:val="en-US"/>
        </w:rPr>
        <w:t xml:space="preserve"> refers to grounds of  inevitable custodial measures</w:t>
      </w:r>
      <w:r w:rsidR="00DE57D0" w:rsidRPr="00280EA9">
        <w:rPr>
          <w:rFonts w:cs="Arial"/>
          <w:bCs/>
          <w:shd w:val="clear" w:color="auto" w:fill="FFFFFF"/>
          <w:lang w:val="en-US"/>
        </w:rPr>
        <w:t xml:space="preserve"> for criminal offenders, accused persons with i</w:t>
      </w:r>
      <w:r w:rsidR="00753612">
        <w:rPr>
          <w:rFonts w:cs="Arial"/>
          <w:bCs/>
          <w:shd w:val="clear" w:color="auto" w:fill="FFFFFF"/>
          <w:lang w:val="en-US"/>
        </w:rPr>
        <w:t>m</w:t>
      </w:r>
      <w:r w:rsidR="00DE57D0" w:rsidRPr="00280EA9">
        <w:rPr>
          <w:rFonts w:cs="Arial"/>
          <w:bCs/>
          <w:shd w:val="clear" w:color="auto" w:fill="FFFFFF"/>
          <w:lang w:val="en-US"/>
        </w:rPr>
        <w:t>prisonment sentence, subject of Special section of the Criminal Code</w:t>
      </w:r>
      <w:r w:rsidR="00CC3345" w:rsidRPr="00280EA9">
        <w:rPr>
          <w:rFonts w:cs="Arial"/>
          <w:bCs/>
          <w:shd w:val="clear" w:color="auto" w:fill="FFFFFF"/>
          <w:lang w:val="en-US"/>
        </w:rPr>
        <w:t xml:space="preserve">. </w:t>
      </w:r>
    </w:p>
    <w:p w14:paraId="34CCEE4B" w14:textId="052F11BB" w:rsidR="00A57673" w:rsidRPr="00280EA9" w:rsidRDefault="005E56E9" w:rsidP="00F326DF">
      <w:pPr>
        <w:spacing w:after="240"/>
        <w:ind w:firstLine="720"/>
        <w:jc w:val="both"/>
        <w:rPr>
          <w:rFonts w:cs="Arial"/>
          <w:lang w:val="en-US"/>
        </w:rPr>
      </w:pPr>
      <w:r w:rsidRPr="00280EA9">
        <w:rPr>
          <w:rFonts w:cs="Arial"/>
          <w:lang w:val="en-US"/>
        </w:rPr>
        <w:t>4.</w:t>
      </w:r>
      <w:r w:rsidR="008730F8" w:rsidRPr="00280EA9">
        <w:rPr>
          <w:rFonts w:cs="Arial"/>
          <w:lang w:val="en-US"/>
        </w:rPr>
        <w:t>According to inter</w:t>
      </w:r>
      <w:r w:rsidR="00280EA9">
        <w:rPr>
          <w:rFonts w:cs="Arial"/>
          <w:lang w:val="en-US"/>
        </w:rPr>
        <w:t>n</w:t>
      </w:r>
      <w:r w:rsidR="008730F8" w:rsidRPr="00280EA9">
        <w:rPr>
          <w:rFonts w:cs="Arial"/>
          <w:lang w:val="en-US"/>
        </w:rPr>
        <w:t xml:space="preserve">ational standards the law specifies the length of detention as up to one month, depending on the nature of the crime, personal state of offender and crime circumstances. </w:t>
      </w:r>
    </w:p>
    <w:p w14:paraId="7E8A71C1" w14:textId="51823903" w:rsidR="00DD23CF" w:rsidRPr="00280EA9" w:rsidRDefault="004C2E26" w:rsidP="00280EA9">
      <w:pPr>
        <w:spacing w:after="240"/>
        <w:ind w:firstLine="720"/>
        <w:jc w:val="both"/>
        <w:rPr>
          <w:rFonts w:cs="Arial"/>
          <w:lang w:val="en-US"/>
        </w:rPr>
      </w:pPr>
      <w:r w:rsidRPr="000342C0">
        <w:rPr>
          <w:rFonts w:cs="Arial"/>
          <w:lang w:val="en-US"/>
        </w:rPr>
        <w:t xml:space="preserve">5. </w:t>
      </w:r>
      <w:r w:rsidR="008730F8" w:rsidRPr="000342C0">
        <w:rPr>
          <w:rFonts w:cs="Arial"/>
          <w:lang w:val="en-US"/>
        </w:rPr>
        <w:t xml:space="preserve">Travel ban has been introduced in the </w:t>
      </w:r>
      <w:r w:rsidR="008730F8" w:rsidRPr="00280EA9">
        <w:rPr>
          <w:rFonts w:cs="Arial"/>
          <w:lang w:val="en-US"/>
        </w:rPr>
        <w:t>Criminal Code in order to diversify alternatives to detention. In total 6443 person were cha</w:t>
      </w:r>
      <w:r w:rsidR="003F2969" w:rsidRPr="00280EA9">
        <w:rPr>
          <w:rFonts w:cs="Arial"/>
          <w:lang w:val="en-US"/>
        </w:rPr>
        <w:t>r</w:t>
      </w:r>
      <w:r w:rsidR="008730F8" w:rsidRPr="00280EA9">
        <w:rPr>
          <w:rFonts w:cs="Arial"/>
          <w:lang w:val="en-US"/>
        </w:rPr>
        <w:t xml:space="preserve">ged with travel ban </w:t>
      </w:r>
      <w:r w:rsidR="003F2969" w:rsidRPr="00280EA9">
        <w:rPr>
          <w:rFonts w:cs="Arial"/>
          <w:lang w:val="en-US"/>
        </w:rPr>
        <w:t xml:space="preserve">sentence since </w:t>
      </w:r>
      <w:r w:rsidR="005F7F26">
        <w:rPr>
          <w:rFonts w:cs="Arial"/>
          <w:lang w:val="en-US"/>
        </w:rPr>
        <w:t xml:space="preserve">2021, </w:t>
      </w:r>
      <w:r w:rsidR="003F2969" w:rsidRPr="00280EA9">
        <w:rPr>
          <w:rFonts w:cs="Arial"/>
          <w:lang w:val="en-US"/>
        </w:rPr>
        <w:t>the enactment of the law.</w:t>
      </w:r>
      <w:r w:rsidR="00281D14" w:rsidRPr="00280EA9">
        <w:rPr>
          <w:rFonts w:cs="Arial"/>
          <w:lang w:val="en-US"/>
        </w:rPr>
        <w:t xml:space="preserve"> </w:t>
      </w:r>
    </w:p>
    <w:p w14:paraId="7F48A5D3" w14:textId="4896B1F0" w:rsidR="00104E3D" w:rsidRPr="00280EA9" w:rsidRDefault="00467CEB" w:rsidP="00104E3D">
      <w:pPr>
        <w:shd w:val="clear" w:color="auto" w:fill="FFFFFF"/>
        <w:spacing w:after="240" w:line="300" w:lineRule="atLeast"/>
        <w:ind w:firstLine="720"/>
        <w:jc w:val="both"/>
        <w:rPr>
          <w:rFonts w:cs="Arial"/>
          <w:lang w:val="en-US"/>
        </w:rPr>
      </w:pPr>
      <w:r w:rsidRPr="00280EA9">
        <w:rPr>
          <w:rFonts w:cs="Arial"/>
          <w:lang w:val="en-US"/>
        </w:rPr>
        <w:t>6</w:t>
      </w:r>
      <w:r w:rsidR="00D7538D" w:rsidRPr="00280EA9">
        <w:rPr>
          <w:rFonts w:cs="Arial"/>
          <w:lang w:val="en-US"/>
        </w:rPr>
        <w:t>.</w:t>
      </w:r>
      <w:r w:rsidR="00BE71B4" w:rsidRPr="00280EA9">
        <w:rPr>
          <w:rFonts w:cs="Arial"/>
          <w:lang w:val="en-US"/>
        </w:rPr>
        <w:t xml:space="preserve">   </w:t>
      </w:r>
      <w:r w:rsidR="00107A44" w:rsidRPr="00280EA9">
        <w:rPr>
          <w:rFonts w:cs="Arial"/>
          <w:lang w:val="en-US"/>
        </w:rPr>
        <w:t xml:space="preserve">UN report on Arbitrary </w:t>
      </w:r>
      <w:r w:rsidR="007E0D82" w:rsidRPr="00280EA9">
        <w:rPr>
          <w:rFonts w:cs="Arial"/>
          <w:lang w:val="en-US"/>
        </w:rPr>
        <w:t>Arrest</w:t>
      </w:r>
      <w:r w:rsidR="00107A44" w:rsidRPr="00280EA9">
        <w:rPr>
          <w:rFonts w:cs="Arial"/>
          <w:lang w:val="en-US"/>
        </w:rPr>
        <w:t xml:space="preserve"> specifies that 98-99 percent of </w:t>
      </w:r>
      <w:r w:rsidR="007E0D82" w:rsidRPr="00280EA9">
        <w:rPr>
          <w:rFonts w:cs="Arial"/>
          <w:lang w:val="en-US"/>
        </w:rPr>
        <w:t>arrests</w:t>
      </w:r>
      <w:r w:rsidR="00107A44" w:rsidRPr="00280EA9">
        <w:rPr>
          <w:rFonts w:cs="Arial"/>
          <w:lang w:val="en-US"/>
        </w:rPr>
        <w:t xml:space="preserve"> measures were taken without court </w:t>
      </w:r>
      <w:r w:rsidR="007E0D82" w:rsidRPr="00280EA9">
        <w:rPr>
          <w:rFonts w:cs="Arial"/>
          <w:lang w:val="en-US"/>
        </w:rPr>
        <w:t>order</w:t>
      </w:r>
      <w:r w:rsidR="00107A44" w:rsidRPr="00280EA9">
        <w:rPr>
          <w:rFonts w:cs="Arial"/>
          <w:lang w:val="en-US"/>
        </w:rPr>
        <w:t xml:space="preserve">, and referred that court consideration of detention </w:t>
      </w:r>
      <w:r w:rsidR="00107A44" w:rsidRPr="00280EA9">
        <w:rPr>
          <w:rFonts w:cs="Arial"/>
          <w:lang w:val="en-US"/>
        </w:rPr>
        <w:lastRenderedPageBreak/>
        <w:t xml:space="preserve">measures were not effective. The situation continued </w:t>
      </w:r>
      <w:r w:rsidR="00633771" w:rsidRPr="00280EA9">
        <w:rPr>
          <w:rFonts w:cs="Arial"/>
          <w:lang w:val="en-US"/>
        </w:rPr>
        <w:t xml:space="preserve">during 2020-2022 with 99 percent of </w:t>
      </w:r>
      <w:r w:rsidR="008D1DFC" w:rsidRPr="00280EA9">
        <w:rPr>
          <w:rFonts w:cs="Arial"/>
          <w:lang w:val="en-US"/>
        </w:rPr>
        <w:t>arrests were</w:t>
      </w:r>
      <w:r w:rsidR="00633771" w:rsidRPr="00280EA9">
        <w:rPr>
          <w:rFonts w:cs="Arial"/>
          <w:lang w:val="en-US"/>
        </w:rPr>
        <w:t xml:space="preserve"> </w:t>
      </w:r>
      <w:r w:rsidR="00633771" w:rsidRPr="000342C0">
        <w:rPr>
          <w:rFonts w:cs="Arial"/>
          <w:lang w:val="en-US"/>
        </w:rPr>
        <w:t xml:space="preserve">done without court </w:t>
      </w:r>
      <w:r w:rsidR="00952115" w:rsidRPr="000342C0">
        <w:rPr>
          <w:rFonts w:cs="Arial"/>
          <w:lang w:val="en-US"/>
        </w:rPr>
        <w:t>order</w:t>
      </w:r>
      <w:r w:rsidR="00633771" w:rsidRPr="000342C0">
        <w:rPr>
          <w:rFonts w:cs="Arial"/>
          <w:lang w:val="en-US"/>
        </w:rPr>
        <w:t xml:space="preserve">. To address these </w:t>
      </w:r>
      <w:r w:rsidR="00633771" w:rsidRPr="00280EA9">
        <w:rPr>
          <w:rFonts w:cs="Arial"/>
          <w:lang w:val="en-US"/>
        </w:rPr>
        <w:t xml:space="preserve">shortcomings the revised Criminal Procedure Law from January 17, 2024 provided for the following principal legal changes: </w:t>
      </w:r>
    </w:p>
    <w:p w14:paraId="2C7F0959" w14:textId="033CB8E5" w:rsidR="00104E3D" w:rsidRPr="00280EA9" w:rsidRDefault="00104E3D" w:rsidP="004A1E59">
      <w:pPr>
        <w:pStyle w:val="NormalWeb"/>
        <w:ind w:firstLine="720"/>
        <w:jc w:val="both"/>
        <w:rPr>
          <w:rFonts w:ascii="Arial" w:hAnsi="Arial" w:cs="Arial"/>
          <w:lang w:val="en-US"/>
        </w:rPr>
      </w:pPr>
      <w:r w:rsidRPr="00280EA9">
        <w:rPr>
          <w:rFonts w:ascii="Arial" w:hAnsi="Arial" w:cs="Arial"/>
          <w:lang w:val="en-US"/>
        </w:rPr>
        <w:t xml:space="preserve">- </w:t>
      </w:r>
      <w:r w:rsidR="00F77D69" w:rsidRPr="00280EA9">
        <w:rPr>
          <w:rFonts w:ascii="Arial" w:hAnsi="Arial" w:cs="Arial"/>
          <w:lang w:val="en-US"/>
        </w:rPr>
        <w:t>In order to enhance court oversight over immediate detention operations, i</w:t>
      </w:r>
      <w:r w:rsidR="00CE726E" w:rsidRPr="00280EA9">
        <w:rPr>
          <w:rFonts w:ascii="Arial" w:hAnsi="Arial" w:cs="Arial"/>
          <w:lang w:val="en-US"/>
        </w:rPr>
        <w:t xml:space="preserve">nitiate court review to validate </w:t>
      </w:r>
      <w:r w:rsidR="00F77D69" w:rsidRPr="00280EA9">
        <w:rPr>
          <w:rFonts w:ascii="Arial" w:hAnsi="Arial" w:cs="Arial"/>
          <w:lang w:val="en-US"/>
        </w:rPr>
        <w:t xml:space="preserve">immediate </w:t>
      </w:r>
      <w:r w:rsidR="00CE726E" w:rsidRPr="00280EA9">
        <w:rPr>
          <w:rFonts w:ascii="Arial" w:hAnsi="Arial" w:cs="Arial"/>
          <w:lang w:val="en-US"/>
        </w:rPr>
        <w:t>detention  within 24 hours upon receipt of prosecutor order on detention without delay</w:t>
      </w:r>
      <w:r w:rsidR="00F77D69" w:rsidRPr="00280EA9">
        <w:rPr>
          <w:rFonts w:ascii="Arial" w:hAnsi="Arial" w:cs="Arial"/>
          <w:lang w:val="en-US"/>
        </w:rPr>
        <w:t xml:space="preserve">. </w:t>
      </w:r>
    </w:p>
    <w:p w14:paraId="2D2013F3" w14:textId="221C6997" w:rsidR="00104E3D" w:rsidRPr="00280EA9" w:rsidRDefault="00104E3D" w:rsidP="00104E3D">
      <w:pPr>
        <w:spacing w:after="240"/>
        <w:ind w:firstLine="720"/>
        <w:jc w:val="both"/>
        <w:rPr>
          <w:rFonts w:cs="Arial"/>
          <w:color w:val="000000"/>
          <w:lang w:val="en-US"/>
        </w:rPr>
      </w:pPr>
      <w:r w:rsidRPr="00280EA9">
        <w:rPr>
          <w:rFonts w:cs="Arial"/>
          <w:lang w:val="en-US"/>
        </w:rPr>
        <w:t>-</w:t>
      </w:r>
      <w:r w:rsidR="00340439" w:rsidRPr="00280EA9">
        <w:rPr>
          <w:rFonts w:cs="Arial"/>
          <w:lang w:val="en-US"/>
        </w:rPr>
        <w:t xml:space="preserve"> Introduce continious </w:t>
      </w:r>
      <w:r w:rsidR="00EE5C75" w:rsidRPr="00280EA9">
        <w:rPr>
          <w:rFonts w:cs="Arial"/>
          <w:lang w:val="en-US"/>
        </w:rPr>
        <w:t>daily</w:t>
      </w:r>
      <w:r w:rsidR="00340439" w:rsidRPr="00280EA9">
        <w:rPr>
          <w:rFonts w:cs="Arial"/>
          <w:lang w:val="en-US"/>
        </w:rPr>
        <w:t xml:space="preserve"> court operations</w:t>
      </w:r>
      <w:r w:rsidR="00EE5C75" w:rsidRPr="00280EA9">
        <w:rPr>
          <w:rFonts w:cs="Arial"/>
          <w:lang w:val="en-US"/>
        </w:rPr>
        <w:t xml:space="preserve"> without any time limitations</w:t>
      </w:r>
      <w:r w:rsidR="00340439" w:rsidRPr="00280EA9">
        <w:rPr>
          <w:rFonts w:cs="Arial"/>
          <w:lang w:val="en-US"/>
        </w:rPr>
        <w:t xml:space="preserve"> in order to facilitate arrest without delay, or put restrictions and detain a suspect.  </w:t>
      </w:r>
    </w:p>
    <w:p w14:paraId="7547B8E2" w14:textId="026D036D" w:rsidR="00DF40CA" w:rsidRPr="00280EA9" w:rsidRDefault="00811BFB" w:rsidP="00104E3D">
      <w:pPr>
        <w:spacing w:after="240"/>
        <w:ind w:firstLine="720"/>
        <w:jc w:val="both"/>
        <w:rPr>
          <w:rFonts w:cs="Arial"/>
          <w:highlight w:val="yellow"/>
          <w:lang w:val="en-US"/>
        </w:rPr>
      </w:pPr>
      <w:r w:rsidRPr="00280EA9">
        <w:rPr>
          <w:rFonts w:cs="Arial"/>
          <w:color w:val="000000"/>
          <w:lang w:val="en-US"/>
        </w:rPr>
        <w:t>The Law of Court Establishing from June 5</w:t>
      </w:r>
      <w:r w:rsidR="00524EC9" w:rsidRPr="00280EA9">
        <w:rPr>
          <w:rFonts w:cs="Arial"/>
          <w:color w:val="000000"/>
          <w:lang w:val="en-US"/>
        </w:rPr>
        <w:t>,</w:t>
      </w:r>
      <w:r w:rsidRPr="00280EA9">
        <w:rPr>
          <w:rFonts w:cs="Arial"/>
          <w:color w:val="000000"/>
          <w:lang w:val="en-US"/>
        </w:rPr>
        <w:t xml:space="preserve"> 2024 </w:t>
      </w:r>
      <w:r w:rsidR="001848FC" w:rsidRPr="00280EA9">
        <w:rPr>
          <w:rFonts w:cs="Arial"/>
          <w:color w:val="000000"/>
          <w:lang w:val="en-US"/>
        </w:rPr>
        <w:t>serves as a legal foundation for establishing special</w:t>
      </w:r>
      <w:r w:rsidR="0015061F" w:rsidRPr="00280EA9">
        <w:rPr>
          <w:rFonts w:cs="Arial"/>
          <w:color w:val="000000"/>
          <w:lang w:val="en-US"/>
        </w:rPr>
        <w:t>ized</w:t>
      </w:r>
      <w:r w:rsidR="001848FC" w:rsidRPr="00280EA9">
        <w:rPr>
          <w:rFonts w:cs="Arial"/>
          <w:color w:val="000000"/>
          <w:lang w:val="en-US"/>
        </w:rPr>
        <w:t xml:space="preserve"> court </w:t>
      </w:r>
      <w:r w:rsidR="0015061F" w:rsidRPr="00280EA9">
        <w:rPr>
          <w:rFonts w:cs="Arial"/>
          <w:color w:val="000000"/>
          <w:lang w:val="en-US"/>
        </w:rPr>
        <w:t xml:space="preserve">at the level of district first instance courts </w:t>
      </w:r>
      <w:r w:rsidR="001848FC" w:rsidRPr="00280EA9">
        <w:rPr>
          <w:rFonts w:cs="Arial"/>
          <w:color w:val="000000"/>
          <w:lang w:val="en-US"/>
        </w:rPr>
        <w:t>mandated to issue a permit on arrest operations, detention</w:t>
      </w:r>
      <w:r w:rsidR="00524EC9" w:rsidRPr="00280EA9">
        <w:rPr>
          <w:rFonts w:cs="Arial"/>
          <w:color w:val="000000"/>
          <w:lang w:val="en-US"/>
        </w:rPr>
        <w:t xml:space="preserve"> and other forms of alternavices to detention and</w:t>
      </w:r>
      <w:r w:rsidR="0015061F" w:rsidRPr="00280EA9">
        <w:rPr>
          <w:rFonts w:cs="Arial"/>
          <w:color w:val="000000"/>
          <w:lang w:val="en-US"/>
        </w:rPr>
        <w:t xml:space="preserve"> </w:t>
      </w:r>
      <w:r w:rsidR="00524EC9" w:rsidRPr="00280EA9">
        <w:rPr>
          <w:rFonts w:cs="Arial"/>
          <w:color w:val="000000"/>
          <w:lang w:val="en-US"/>
        </w:rPr>
        <w:t>simplified</w:t>
      </w:r>
      <w:r w:rsidR="0015061F" w:rsidRPr="00280EA9">
        <w:rPr>
          <w:rFonts w:cs="Arial"/>
          <w:color w:val="000000"/>
          <w:lang w:val="en-US"/>
        </w:rPr>
        <w:t xml:space="preserve"> procedure</w:t>
      </w:r>
      <w:r w:rsidR="00057805" w:rsidRPr="00280EA9">
        <w:rPr>
          <w:rFonts w:cs="Arial"/>
          <w:color w:val="000000"/>
          <w:lang w:val="en-US"/>
        </w:rPr>
        <w:t>s</w:t>
      </w:r>
      <w:r w:rsidR="00524EC9" w:rsidRPr="00280EA9">
        <w:rPr>
          <w:rFonts w:cs="Arial"/>
          <w:color w:val="000000"/>
          <w:lang w:val="en-US"/>
        </w:rPr>
        <w:t xml:space="preserve"> of criminal and civil cases</w:t>
      </w:r>
      <w:r w:rsidR="0015061F" w:rsidRPr="00280EA9">
        <w:rPr>
          <w:rFonts w:cs="Arial"/>
          <w:color w:val="000000"/>
          <w:lang w:val="en-US"/>
        </w:rPr>
        <w:t xml:space="preserve">.  </w:t>
      </w:r>
      <w:r w:rsidR="001848FC" w:rsidRPr="00280EA9">
        <w:rPr>
          <w:rFonts w:cs="Arial"/>
          <w:color w:val="000000"/>
          <w:lang w:val="en-US"/>
        </w:rPr>
        <w:t xml:space="preserve"> </w:t>
      </w:r>
    </w:p>
    <w:p w14:paraId="274FE494" w14:textId="3EFE7CAC" w:rsidR="00057805" w:rsidRPr="00280EA9" w:rsidRDefault="00104E3D" w:rsidP="0020547A">
      <w:pPr>
        <w:spacing w:after="240"/>
        <w:ind w:firstLine="720"/>
        <w:jc w:val="both"/>
        <w:rPr>
          <w:rFonts w:cs="Arial"/>
          <w:lang w:val="en-US"/>
        </w:rPr>
      </w:pPr>
      <w:r w:rsidRPr="00280EA9">
        <w:rPr>
          <w:rFonts w:cs="Arial"/>
          <w:lang w:val="en-US"/>
        </w:rPr>
        <w:t>-</w:t>
      </w:r>
      <w:r w:rsidR="0015061F" w:rsidRPr="00280EA9">
        <w:rPr>
          <w:rFonts w:cs="Arial"/>
          <w:lang w:val="en-US"/>
        </w:rPr>
        <w:t xml:space="preserve">Upon release, a person, as subject of immediate arrest has a right to submit a complaint to a court. Duration of arrest shall </w:t>
      </w:r>
      <w:r w:rsidR="00745F64" w:rsidRPr="00280EA9">
        <w:rPr>
          <w:rFonts w:cs="Arial"/>
          <w:lang w:val="en-US"/>
        </w:rPr>
        <w:t xml:space="preserve">not exceed </w:t>
      </w:r>
      <w:r w:rsidR="0015061F" w:rsidRPr="00280EA9">
        <w:rPr>
          <w:rFonts w:cs="Arial"/>
          <w:lang w:val="en-US"/>
        </w:rPr>
        <w:t xml:space="preserve">48 hours, and </w:t>
      </w:r>
      <w:r w:rsidR="00057805" w:rsidRPr="00280EA9">
        <w:rPr>
          <w:rFonts w:cs="Arial"/>
          <w:lang w:val="en-US"/>
        </w:rPr>
        <w:t>the suspect shall shall enjoy the right to be informed of own rights and responsibilites and an offence involved.</w:t>
      </w:r>
    </w:p>
    <w:p w14:paraId="2CBC90C4" w14:textId="5ED695FB" w:rsidR="00C16BF3" w:rsidRPr="00280EA9" w:rsidRDefault="00104E3D" w:rsidP="006C40EC">
      <w:pPr>
        <w:spacing w:after="240"/>
        <w:ind w:firstLine="720"/>
        <w:jc w:val="both"/>
        <w:rPr>
          <w:rFonts w:cs="Arial"/>
          <w:color w:val="000000" w:themeColor="text1"/>
          <w:lang w:val="en-US"/>
        </w:rPr>
      </w:pPr>
      <w:r w:rsidRPr="00280EA9">
        <w:rPr>
          <w:rFonts w:cs="Arial"/>
          <w:color w:val="000000" w:themeColor="text1"/>
          <w:lang w:val="en-US"/>
        </w:rPr>
        <w:t>-</w:t>
      </w:r>
      <w:r w:rsidR="0046558B" w:rsidRPr="00280EA9">
        <w:rPr>
          <w:rFonts w:cs="Arial"/>
          <w:color w:val="000000" w:themeColor="text1"/>
          <w:lang w:val="en-US"/>
        </w:rPr>
        <w:t xml:space="preserve">According to the Criminal Procedure Law the duration of suspect delivery investigation facility, provision of medical services, intoxication, private audience with a lawyer shall not included in the duration of arrest with court order. </w:t>
      </w:r>
    </w:p>
    <w:p w14:paraId="0C9D32E9" w14:textId="41C0942A" w:rsidR="003453A2" w:rsidRPr="00280EA9" w:rsidRDefault="00E43820" w:rsidP="00E21520">
      <w:pPr>
        <w:spacing w:after="120"/>
        <w:ind w:firstLine="720"/>
        <w:jc w:val="both"/>
        <w:rPr>
          <w:rFonts w:cs="Arial"/>
          <w:bCs/>
          <w:color w:val="000000" w:themeColor="text1"/>
          <w:lang w:val="en-US"/>
        </w:rPr>
      </w:pPr>
      <w:r w:rsidRPr="00280EA9">
        <w:rPr>
          <w:rFonts w:cs="Arial"/>
          <w:bCs/>
          <w:color w:val="000000" w:themeColor="text1"/>
          <w:lang w:val="en-US"/>
        </w:rPr>
        <w:t>7</w:t>
      </w:r>
      <w:r w:rsidR="007B0538" w:rsidRPr="00280EA9">
        <w:rPr>
          <w:rFonts w:cs="Arial"/>
          <w:bCs/>
          <w:color w:val="000000" w:themeColor="text1"/>
          <w:lang w:val="en-US"/>
        </w:rPr>
        <w:t>.</w:t>
      </w:r>
      <w:r w:rsidR="002534FD" w:rsidRPr="00280EA9">
        <w:rPr>
          <w:rFonts w:cs="Arial"/>
          <w:bCs/>
          <w:color w:val="000000" w:themeColor="text1"/>
          <w:lang w:val="en-US"/>
        </w:rPr>
        <w:t>A surveiilence technical devices shall be attached to an accused person as an alternative to detention, imposing restrictions a</w:t>
      </w:r>
      <w:r w:rsidR="00A624A8" w:rsidRPr="00280EA9">
        <w:rPr>
          <w:rFonts w:cs="Arial"/>
          <w:bCs/>
          <w:color w:val="000000" w:themeColor="text1"/>
          <w:lang w:val="en-US"/>
        </w:rPr>
        <w:t>ccording to</w:t>
      </w:r>
      <w:r w:rsidR="00057805" w:rsidRPr="00280EA9">
        <w:rPr>
          <w:rFonts w:cs="Arial"/>
          <w:bCs/>
          <w:color w:val="000000" w:themeColor="text1"/>
          <w:lang w:val="en-US"/>
        </w:rPr>
        <w:t xml:space="preserve"> the amendment to </w:t>
      </w:r>
      <w:r w:rsidR="009D7379" w:rsidRPr="00280EA9">
        <w:rPr>
          <w:rFonts w:cs="Arial"/>
          <w:bCs/>
          <w:color w:val="000000" w:themeColor="text1"/>
          <w:lang w:val="en-US"/>
        </w:rPr>
        <w:t>the Law on Execution of Court Decision/ Order from January 17, 2024</w:t>
      </w:r>
      <w:r w:rsidR="002534FD" w:rsidRPr="00280EA9">
        <w:rPr>
          <w:rFonts w:cs="Arial"/>
          <w:bCs/>
          <w:color w:val="000000" w:themeColor="text1"/>
          <w:lang w:val="en-US"/>
        </w:rPr>
        <w:t xml:space="preserve">, which enters into effect on January 1, 2025. </w:t>
      </w:r>
      <w:r w:rsidR="009D7379" w:rsidRPr="00280EA9">
        <w:rPr>
          <w:rFonts w:cs="Arial"/>
          <w:bCs/>
          <w:color w:val="000000" w:themeColor="text1"/>
          <w:lang w:val="en-US"/>
        </w:rPr>
        <w:t xml:space="preserve"> </w:t>
      </w:r>
    </w:p>
    <w:p w14:paraId="02B2796E" w14:textId="5CEF5058" w:rsidR="00F326DF" w:rsidRPr="00280EA9" w:rsidRDefault="0046558B" w:rsidP="003453A2">
      <w:pPr>
        <w:spacing w:after="120"/>
        <w:ind w:firstLine="720"/>
        <w:jc w:val="both"/>
        <w:rPr>
          <w:rFonts w:cs="Arial"/>
          <w:bCs/>
          <w:color w:val="000000" w:themeColor="text1"/>
          <w:lang w:val="en-US"/>
        </w:rPr>
      </w:pPr>
      <w:r w:rsidRPr="00280EA9">
        <w:rPr>
          <w:rFonts w:cs="Arial"/>
          <w:bCs/>
          <w:color w:val="000000" w:themeColor="text1"/>
          <w:lang w:val="en-US"/>
        </w:rPr>
        <w:t>Application of technical devises as an alternative to detention measures shall be done on basis of assessment of personal behavioural state of a person under investigation of light crimes, nature of harm caused by the crime to the soc</w:t>
      </w:r>
      <w:r w:rsidR="001D245C" w:rsidRPr="00280EA9">
        <w:rPr>
          <w:rFonts w:cs="Arial"/>
          <w:bCs/>
          <w:color w:val="000000" w:themeColor="text1"/>
          <w:lang w:val="en-US"/>
        </w:rPr>
        <w:t>i</w:t>
      </w:r>
      <w:r w:rsidRPr="00280EA9">
        <w:rPr>
          <w:rFonts w:cs="Arial"/>
          <w:bCs/>
          <w:color w:val="000000" w:themeColor="text1"/>
          <w:lang w:val="en-US"/>
        </w:rPr>
        <w:t>ety, and will result in mitigating negative impact</w:t>
      </w:r>
      <w:r w:rsidR="00A624A8" w:rsidRPr="00280EA9">
        <w:rPr>
          <w:rFonts w:cs="Arial"/>
          <w:bCs/>
          <w:color w:val="000000" w:themeColor="text1"/>
          <w:lang w:val="en-US"/>
        </w:rPr>
        <w:t xml:space="preserve"> </w:t>
      </w:r>
      <w:r w:rsidR="002E7D6A" w:rsidRPr="00280EA9">
        <w:rPr>
          <w:rFonts w:cs="Arial"/>
          <w:bCs/>
          <w:color w:val="000000" w:themeColor="text1"/>
          <w:lang w:val="en-US"/>
        </w:rPr>
        <w:t>of such measures</w:t>
      </w:r>
      <w:r w:rsidRPr="00280EA9">
        <w:rPr>
          <w:rFonts w:cs="Arial"/>
          <w:bCs/>
          <w:color w:val="000000" w:themeColor="text1"/>
          <w:lang w:val="en-US"/>
        </w:rPr>
        <w:t xml:space="preserve"> on social status of the suspect</w:t>
      </w:r>
      <w:r w:rsidR="002E7D6A" w:rsidRPr="00280EA9">
        <w:rPr>
          <w:rFonts w:cs="Arial"/>
          <w:bCs/>
          <w:color w:val="000000" w:themeColor="text1"/>
          <w:lang w:val="en-US"/>
        </w:rPr>
        <w:t>s</w:t>
      </w:r>
      <w:r w:rsidRPr="00280EA9">
        <w:rPr>
          <w:rFonts w:cs="Arial"/>
          <w:bCs/>
          <w:color w:val="000000" w:themeColor="text1"/>
          <w:lang w:val="en-US"/>
        </w:rPr>
        <w:t xml:space="preserve"> and</w:t>
      </w:r>
      <w:r w:rsidR="002E7D6A" w:rsidRPr="00280EA9">
        <w:rPr>
          <w:rFonts w:cs="Arial"/>
          <w:bCs/>
          <w:color w:val="000000" w:themeColor="text1"/>
          <w:lang w:val="en-US"/>
        </w:rPr>
        <w:t xml:space="preserve"> their family members. </w:t>
      </w:r>
    </w:p>
    <w:p w14:paraId="29618148" w14:textId="77777777" w:rsidR="006C40EC" w:rsidRPr="00280EA9" w:rsidRDefault="006C40EC" w:rsidP="003453A2">
      <w:pPr>
        <w:spacing w:after="120"/>
        <w:ind w:firstLine="720"/>
        <w:jc w:val="both"/>
        <w:rPr>
          <w:rFonts w:cs="Arial"/>
          <w:bCs/>
          <w:color w:val="000000" w:themeColor="text1"/>
          <w:lang w:val="en-US"/>
        </w:rPr>
      </w:pPr>
    </w:p>
    <w:p w14:paraId="75F71BA7" w14:textId="09F02496" w:rsidR="006C40EC" w:rsidRPr="00280EA9" w:rsidRDefault="002E7D6A" w:rsidP="006C40EC">
      <w:pPr>
        <w:ind w:firstLine="720"/>
        <w:jc w:val="both"/>
        <w:rPr>
          <w:rFonts w:cs="Arial"/>
          <w:b/>
          <w:bCs/>
          <w:lang w:val="en-US"/>
        </w:rPr>
      </w:pPr>
      <w:r w:rsidRPr="00280EA9">
        <w:rPr>
          <w:rFonts w:cs="Arial"/>
          <w:b/>
          <w:bCs/>
          <w:lang w:val="en-US"/>
        </w:rPr>
        <w:t xml:space="preserve">Esteemed President, distinguished members, </w:t>
      </w:r>
    </w:p>
    <w:p w14:paraId="2A541003" w14:textId="77777777" w:rsidR="006C40EC" w:rsidRPr="00280EA9" w:rsidRDefault="006C40EC" w:rsidP="003453A2">
      <w:pPr>
        <w:spacing w:after="120"/>
        <w:ind w:firstLine="720"/>
        <w:jc w:val="both"/>
        <w:rPr>
          <w:rFonts w:cs="Arial"/>
          <w:bCs/>
          <w:color w:val="000000" w:themeColor="text1"/>
          <w:lang w:val="en-US"/>
        </w:rPr>
      </w:pPr>
    </w:p>
    <w:p w14:paraId="0FCA33C9" w14:textId="001B2B5B" w:rsidR="006C40EC" w:rsidRPr="00280EA9" w:rsidRDefault="00E43820" w:rsidP="006C40EC">
      <w:pPr>
        <w:spacing w:after="240"/>
        <w:ind w:firstLine="720"/>
        <w:jc w:val="both"/>
        <w:rPr>
          <w:rFonts w:cs="Arial"/>
          <w:bCs/>
          <w:color w:val="000000" w:themeColor="text1"/>
          <w:lang w:val="en-US"/>
        </w:rPr>
      </w:pPr>
      <w:r w:rsidRPr="00280EA9">
        <w:rPr>
          <w:rFonts w:cs="Arial"/>
          <w:bCs/>
          <w:color w:val="000000" w:themeColor="text1"/>
          <w:lang w:val="en-US"/>
        </w:rPr>
        <w:t>8</w:t>
      </w:r>
      <w:r w:rsidR="007B0538" w:rsidRPr="00280EA9">
        <w:rPr>
          <w:rFonts w:cs="Arial"/>
          <w:bCs/>
          <w:color w:val="000000" w:themeColor="text1"/>
          <w:lang w:val="en-US"/>
        </w:rPr>
        <w:t>.</w:t>
      </w:r>
      <w:r w:rsidR="002E7D6A" w:rsidRPr="00280EA9">
        <w:rPr>
          <w:rFonts w:cs="Arial"/>
          <w:bCs/>
          <w:color w:val="000000" w:themeColor="text1"/>
          <w:lang w:val="en-US"/>
        </w:rPr>
        <w:t xml:space="preserve">The Parliament of Mongolia has approved the Law on Child Protection on January 17, 2024, which entered into effect on September 1, 2024. The law clearly prohibits corporal punishment and other degrading treatment of children by parents, custodian and other persons in family and social environment.  </w:t>
      </w:r>
    </w:p>
    <w:p w14:paraId="415E99BA" w14:textId="4C952E60" w:rsidR="00967D9B" w:rsidRPr="00280EA9" w:rsidRDefault="00ED6B7A" w:rsidP="00967D9B">
      <w:pPr>
        <w:spacing w:after="240"/>
        <w:ind w:firstLine="720"/>
        <w:jc w:val="both"/>
        <w:rPr>
          <w:rFonts w:cs="Arial"/>
          <w:color w:val="000000"/>
          <w:lang w:val="en-US"/>
        </w:rPr>
      </w:pPr>
      <w:r w:rsidRPr="00280EA9">
        <w:rPr>
          <w:rFonts w:cs="Arial"/>
          <w:lang w:val="en-US"/>
        </w:rPr>
        <w:t>Furthermore, aiming to provide for legal procedure environment condusive for children, taking into account their age, physical and mental conditions, t</w:t>
      </w:r>
      <w:r w:rsidR="00C122BF" w:rsidRPr="00280EA9">
        <w:rPr>
          <w:rFonts w:cs="Arial"/>
          <w:lang w:val="en-US"/>
        </w:rPr>
        <w:t xml:space="preserve">he </w:t>
      </w:r>
      <w:r w:rsidRPr="00280EA9">
        <w:rPr>
          <w:rFonts w:cs="Arial"/>
          <w:lang w:val="en-US"/>
        </w:rPr>
        <w:t>Parliament of Mongolia has approved the Law on establishing specialized family and juvenile first instance and appeal courts on June 5, 2024.</w:t>
      </w:r>
      <w:r w:rsidR="00595D75" w:rsidRPr="00280EA9">
        <w:rPr>
          <w:rFonts w:cs="Arial"/>
          <w:color w:val="000000"/>
          <w:lang w:val="en-US"/>
        </w:rPr>
        <w:t xml:space="preserve"> </w:t>
      </w:r>
      <w:r w:rsidR="00967D9B" w:rsidRPr="00280EA9">
        <w:rPr>
          <w:rFonts w:cs="Arial"/>
          <w:color w:val="000000"/>
          <w:lang w:val="en-US"/>
        </w:rPr>
        <w:t xml:space="preserve"> </w:t>
      </w:r>
    </w:p>
    <w:p w14:paraId="142D7CA8" w14:textId="41694C53" w:rsidR="007B0538" w:rsidRPr="00280EA9" w:rsidRDefault="009232D4" w:rsidP="00967D9B">
      <w:pPr>
        <w:spacing w:after="240"/>
        <w:ind w:firstLine="720"/>
        <w:jc w:val="both"/>
        <w:rPr>
          <w:rFonts w:cs="Arial"/>
          <w:b/>
          <w:bCs/>
          <w:color w:val="000000"/>
          <w:lang w:val="en-US"/>
        </w:rPr>
      </w:pPr>
      <w:r w:rsidRPr="00280EA9">
        <w:rPr>
          <w:rFonts w:cs="Arial"/>
          <w:color w:val="000000"/>
          <w:lang w:val="en-US"/>
        </w:rPr>
        <w:t xml:space="preserve">The law is to enter into effect on January 1, 2026 and the specialized court will cover family cases, crime </w:t>
      </w:r>
      <w:r w:rsidR="00310CBF" w:rsidRPr="00280EA9">
        <w:rPr>
          <w:rFonts w:cs="Arial"/>
          <w:color w:val="000000"/>
          <w:lang w:val="en-US"/>
        </w:rPr>
        <w:t xml:space="preserve">and </w:t>
      </w:r>
      <w:r w:rsidR="00ED008A" w:rsidRPr="00236C03">
        <w:rPr>
          <w:rFonts w:cs="Arial"/>
          <w:noProof w:val="0"/>
          <w:color w:val="000000" w:themeColor="text1"/>
        </w:rPr>
        <w:t>a</w:t>
      </w:r>
      <w:proofErr w:type="spellStart"/>
      <w:r w:rsidR="00ED008A" w:rsidRPr="00236C03">
        <w:rPr>
          <w:rFonts w:cs="Arial"/>
          <w:noProof w:val="0"/>
          <w:color w:val="000000" w:themeColor="text1"/>
          <w:lang w:val="en-US"/>
        </w:rPr>
        <w:t>dministrative</w:t>
      </w:r>
      <w:proofErr w:type="spellEnd"/>
      <w:r w:rsidR="00ED008A" w:rsidRPr="00236C03">
        <w:rPr>
          <w:rFonts w:cs="Arial"/>
          <w:noProof w:val="0"/>
          <w:color w:val="000000" w:themeColor="text1"/>
          <w:lang w:val="en-US"/>
        </w:rPr>
        <w:t xml:space="preserve"> </w:t>
      </w:r>
      <w:r w:rsidRPr="00236C03">
        <w:rPr>
          <w:rFonts w:cs="Arial"/>
          <w:color w:val="000000" w:themeColor="text1"/>
          <w:lang w:val="en-US"/>
        </w:rPr>
        <w:t xml:space="preserve">offences </w:t>
      </w:r>
      <w:r w:rsidRPr="00280EA9">
        <w:rPr>
          <w:rFonts w:cs="Arial"/>
          <w:color w:val="000000"/>
          <w:lang w:val="en-US"/>
        </w:rPr>
        <w:t xml:space="preserve">committed by  </w:t>
      </w:r>
      <w:r w:rsidR="00310CBF" w:rsidRPr="00280EA9">
        <w:rPr>
          <w:rFonts w:cs="Arial"/>
          <w:color w:val="000000"/>
          <w:lang w:val="en-US"/>
        </w:rPr>
        <w:t xml:space="preserve">juvenile, as well as domestic violence matters. </w:t>
      </w:r>
    </w:p>
    <w:p w14:paraId="761BD21B" w14:textId="487AC236" w:rsidR="00F5201C" w:rsidRPr="00280EA9" w:rsidRDefault="00E43820" w:rsidP="00F326DF">
      <w:pPr>
        <w:spacing w:after="240"/>
        <w:ind w:firstLine="720"/>
        <w:jc w:val="both"/>
        <w:rPr>
          <w:rFonts w:cs="Arial"/>
          <w:color w:val="000000"/>
          <w:lang w:val="en-US"/>
        </w:rPr>
      </w:pPr>
      <w:r w:rsidRPr="00280EA9">
        <w:rPr>
          <w:rFonts w:cs="Arial"/>
          <w:color w:val="000000"/>
          <w:lang w:val="en-US"/>
        </w:rPr>
        <w:lastRenderedPageBreak/>
        <w:t>9</w:t>
      </w:r>
      <w:r w:rsidR="008B2724" w:rsidRPr="00280EA9">
        <w:rPr>
          <w:rFonts w:cs="Arial"/>
          <w:color w:val="000000"/>
          <w:lang w:val="en-US"/>
        </w:rPr>
        <w:t>.</w:t>
      </w:r>
      <w:r w:rsidR="00DE7114" w:rsidRPr="00280EA9">
        <w:rPr>
          <w:rFonts w:cs="Arial"/>
          <w:color w:val="000000"/>
          <w:lang w:val="en-US"/>
        </w:rPr>
        <w:t xml:space="preserve">Provision 4.2.1.14 of the Government </w:t>
      </w:r>
      <w:r w:rsidR="00236C03">
        <w:rPr>
          <w:rFonts w:cs="Arial"/>
          <w:color w:val="000000"/>
          <w:lang w:val="en-US"/>
        </w:rPr>
        <w:t>A</w:t>
      </w:r>
      <w:r w:rsidR="00DE7114" w:rsidRPr="00280EA9">
        <w:rPr>
          <w:rFonts w:cs="Arial"/>
          <w:color w:val="000000"/>
          <w:lang w:val="en-US"/>
        </w:rPr>
        <w:t xml:space="preserve">ction programme during 2024-2028 approved by the Parliament Resolution from August 27, 2024 states to “Establish Investigation Unit to protect victims and witnesses and carry out investigation of crimes against criminal investigation procedure with an ultimate aim to ensure rights of victims and progress in </w:t>
      </w:r>
      <w:r w:rsidR="00E76F7E" w:rsidRPr="00280EA9">
        <w:rPr>
          <w:rFonts w:cs="Arial"/>
          <w:color w:val="000000"/>
          <w:lang w:val="en-US"/>
        </w:rPr>
        <w:t xml:space="preserve">provision of </w:t>
      </w:r>
      <w:r w:rsidR="00DE7114" w:rsidRPr="00280EA9">
        <w:rPr>
          <w:rFonts w:cs="Arial"/>
          <w:color w:val="000000"/>
          <w:lang w:val="en-US"/>
        </w:rPr>
        <w:t xml:space="preserve">redress”. </w:t>
      </w:r>
    </w:p>
    <w:p w14:paraId="5574F064" w14:textId="0F7B963D" w:rsidR="00DA007B" w:rsidRPr="00280EA9" w:rsidRDefault="00F5201C" w:rsidP="00F326DF">
      <w:pPr>
        <w:spacing w:after="240"/>
        <w:jc w:val="both"/>
        <w:rPr>
          <w:rFonts w:cs="Arial"/>
          <w:lang w:val="en-US"/>
        </w:rPr>
      </w:pPr>
      <w:r w:rsidRPr="00280EA9">
        <w:rPr>
          <w:rFonts w:cs="Arial"/>
          <w:lang w:val="en-US"/>
        </w:rPr>
        <w:tab/>
      </w:r>
      <w:r w:rsidR="00317CA3" w:rsidRPr="00280EA9">
        <w:rPr>
          <w:rFonts w:cs="Arial"/>
          <w:lang w:val="en-US"/>
        </w:rPr>
        <w:t xml:space="preserve">The </w:t>
      </w:r>
      <w:r w:rsidR="003E2876">
        <w:rPr>
          <w:rFonts w:cs="Arial"/>
          <w:lang w:val="en-US"/>
        </w:rPr>
        <w:t>G</w:t>
      </w:r>
      <w:r w:rsidR="00317CA3" w:rsidRPr="00280EA9">
        <w:rPr>
          <w:rFonts w:cs="Arial"/>
          <w:lang w:val="en-US"/>
        </w:rPr>
        <w:t xml:space="preserve">overnment is </w:t>
      </w:r>
      <w:r w:rsidR="00ED008A">
        <w:rPr>
          <w:rFonts w:cs="Arial"/>
          <w:lang w:val="en-US"/>
        </w:rPr>
        <w:t>running necessessary additional studies</w:t>
      </w:r>
      <w:r w:rsidR="00BA6BAB" w:rsidRPr="00280EA9">
        <w:rPr>
          <w:rFonts w:cs="Arial"/>
          <w:lang w:val="en-US"/>
        </w:rPr>
        <w:t xml:space="preserve"> to </w:t>
      </w:r>
      <w:r w:rsidR="001D245C" w:rsidRPr="000C5EB6">
        <w:rPr>
          <w:rFonts w:cs="Arial"/>
          <w:color w:val="000000" w:themeColor="text1"/>
        </w:rPr>
        <w:t>r</w:t>
      </w:r>
      <w:r w:rsidR="001D245C" w:rsidRPr="000C5EB6">
        <w:rPr>
          <w:rFonts w:cs="Arial"/>
          <w:color w:val="000000" w:themeColor="text1"/>
          <w:lang w:val="en-US"/>
        </w:rPr>
        <w:t>e</w:t>
      </w:r>
      <w:r w:rsidR="00BA6BAB" w:rsidRPr="000C5EB6">
        <w:rPr>
          <w:rFonts w:cs="Arial"/>
          <w:color w:val="000000" w:themeColor="text1"/>
          <w:lang w:val="en-US"/>
        </w:rPr>
        <w:t xml:space="preserve">draft </w:t>
      </w:r>
      <w:r w:rsidR="00BA6BAB" w:rsidRPr="00280EA9">
        <w:rPr>
          <w:rFonts w:cs="Arial"/>
          <w:lang w:val="en-US"/>
        </w:rPr>
        <w:t>a law</w:t>
      </w:r>
      <w:r w:rsidR="00317CA3" w:rsidRPr="00280EA9">
        <w:rPr>
          <w:rFonts w:cs="Arial"/>
          <w:lang w:val="en-US"/>
        </w:rPr>
        <w:t xml:space="preserve"> </w:t>
      </w:r>
      <w:r w:rsidR="00BA6BAB" w:rsidRPr="00280EA9">
        <w:rPr>
          <w:rFonts w:cs="Arial"/>
          <w:lang w:val="en-US"/>
        </w:rPr>
        <w:t xml:space="preserve">to </w:t>
      </w:r>
      <w:r w:rsidR="00BA6BAB" w:rsidRPr="000C5EB6">
        <w:rPr>
          <w:rFonts w:cs="Arial"/>
          <w:color w:val="000000" w:themeColor="text1"/>
          <w:lang w:val="en-US"/>
        </w:rPr>
        <w:t xml:space="preserve">establish investigation </w:t>
      </w:r>
      <w:r w:rsidR="00BA6BAB" w:rsidRPr="00280EA9">
        <w:rPr>
          <w:rFonts w:cs="Arial"/>
          <w:lang w:val="en-US"/>
        </w:rPr>
        <w:t>unit specialized in investigation of crime committed by special subjects.</w:t>
      </w:r>
      <w:r w:rsidR="006667AB">
        <w:rPr>
          <w:rFonts w:cs="Arial"/>
          <w:lang w:val="en-US"/>
        </w:rPr>
        <w:t xml:space="preserve"> </w:t>
      </w:r>
      <w:r w:rsidR="00BA6BAB" w:rsidRPr="00280EA9">
        <w:rPr>
          <w:rFonts w:cs="Arial"/>
          <w:lang w:val="en-US"/>
        </w:rPr>
        <w:t>This unit is meant to to be provided with adequate human and financial resources and equipped with souverenity to ensure judiciary safeguarding.</w:t>
      </w:r>
      <w:r w:rsidR="009436F2">
        <w:rPr>
          <w:rFonts w:cs="Arial"/>
          <w:lang w:val="en-US"/>
        </w:rPr>
        <w:t xml:space="preserve"> </w:t>
      </w:r>
    </w:p>
    <w:p w14:paraId="50E6F1D3" w14:textId="32D266BA" w:rsidR="00E40736" w:rsidRPr="00280EA9" w:rsidRDefault="00DA007B" w:rsidP="00F326DF">
      <w:pPr>
        <w:spacing w:after="240"/>
        <w:jc w:val="both"/>
        <w:rPr>
          <w:rFonts w:cs="Arial"/>
          <w:color w:val="000000"/>
          <w:lang w:val="en-US" w:eastAsia="mn-MN"/>
        </w:rPr>
      </w:pPr>
      <w:r w:rsidRPr="00280EA9">
        <w:rPr>
          <w:rFonts w:cs="Arial"/>
          <w:lang w:val="en-US"/>
        </w:rPr>
        <w:tab/>
      </w:r>
      <w:r w:rsidR="00E43820" w:rsidRPr="00280EA9">
        <w:rPr>
          <w:rFonts w:cs="Arial"/>
          <w:lang w:val="en-US"/>
        </w:rPr>
        <w:t>10</w:t>
      </w:r>
      <w:r w:rsidR="00903581" w:rsidRPr="00280EA9">
        <w:rPr>
          <w:rFonts w:cs="Arial"/>
          <w:lang w:val="en-US"/>
        </w:rPr>
        <w:t>.</w:t>
      </w:r>
      <w:r w:rsidR="00506990" w:rsidRPr="00280EA9">
        <w:rPr>
          <w:rFonts w:cs="Arial"/>
          <w:lang w:val="en-US"/>
        </w:rPr>
        <w:t xml:space="preserve"> </w:t>
      </w:r>
      <w:r w:rsidR="00134528" w:rsidRPr="00280EA9">
        <w:rPr>
          <w:rFonts w:cs="Arial"/>
          <w:lang w:val="en-US"/>
        </w:rPr>
        <w:t xml:space="preserve">Revised law on </w:t>
      </w:r>
      <w:r w:rsidR="001D245C">
        <w:rPr>
          <w:rFonts w:cs="Arial"/>
          <w:lang w:val="en-US"/>
        </w:rPr>
        <w:t>G</w:t>
      </w:r>
      <w:r w:rsidR="00134528" w:rsidRPr="00280EA9">
        <w:rPr>
          <w:rFonts w:cs="Arial"/>
          <w:lang w:val="en-US"/>
        </w:rPr>
        <w:t xml:space="preserve">overnment special funds have been approved which legalizes provision of compensation to crime victims stipulated in clause 21 of the </w:t>
      </w:r>
      <w:r w:rsidR="0026290B">
        <w:rPr>
          <w:rFonts w:cs="Arial"/>
          <w:lang w:val="en-US"/>
        </w:rPr>
        <w:t>S</w:t>
      </w:r>
      <w:r w:rsidR="00134528" w:rsidRPr="00280EA9">
        <w:rPr>
          <w:rFonts w:cs="Arial"/>
          <w:lang w:val="en-US"/>
        </w:rPr>
        <w:t>pecial section of the Criminal Code (including torture crime). Following the law t</w:t>
      </w:r>
      <w:r w:rsidR="00BA6BAB" w:rsidRPr="00280EA9">
        <w:rPr>
          <w:rFonts w:cs="Arial"/>
          <w:lang w:val="en-US"/>
        </w:rPr>
        <w:t xml:space="preserve">he </w:t>
      </w:r>
      <w:r w:rsidR="00A84BD7">
        <w:rPr>
          <w:rFonts w:cs="Arial"/>
          <w:lang w:val="en-US"/>
        </w:rPr>
        <w:t>G</w:t>
      </w:r>
      <w:r w:rsidR="00BA6BAB" w:rsidRPr="00280EA9">
        <w:rPr>
          <w:rFonts w:cs="Arial"/>
          <w:lang w:val="en-US"/>
        </w:rPr>
        <w:t xml:space="preserve">overnment </w:t>
      </w:r>
      <w:r w:rsidR="00134528" w:rsidRPr="00280EA9">
        <w:rPr>
          <w:rFonts w:cs="Arial"/>
          <w:lang w:val="en-US"/>
        </w:rPr>
        <w:t xml:space="preserve">issued a </w:t>
      </w:r>
      <w:r w:rsidR="00C57210" w:rsidRPr="00280EA9">
        <w:rPr>
          <w:rFonts w:cs="Arial"/>
          <w:lang w:val="en-US"/>
        </w:rPr>
        <w:t xml:space="preserve">resolution 220 from December 12 of 2020 </w:t>
      </w:r>
      <w:r w:rsidR="00134528" w:rsidRPr="00280EA9">
        <w:rPr>
          <w:rFonts w:cs="Arial"/>
          <w:lang w:val="en-US"/>
        </w:rPr>
        <w:t>that identifies a</w:t>
      </w:r>
      <w:r w:rsidR="00C57210" w:rsidRPr="00280EA9">
        <w:rPr>
          <w:rFonts w:cs="Arial"/>
          <w:lang w:val="en-US"/>
        </w:rPr>
        <w:t xml:space="preserve"> procedure on “Providing compensation to crime victims”. </w:t>
      </w:r>
    </w:p>
    <w:p w14:paraId="6AD8879A" w14:textId="30D60FFF" w:rsidR="00E40736" w:rsidRPr="00280EA9" w:rsidRDefault="00016DE8" w:rsidP="00E40736">
      <w:pPr>
        <w:spacing w:after="240"/>
        <w:ind w:firstLine="720"/>
        <w:jc w:val="both"/>
        <w:rPr>
          <w:rFonts w:cs="Arial"/>
          <w:color w:val="000000"/>
          <w:lang w:val="en-US" w:eastAsia="mn-MN"/>
        </w:rPr>
      </w:pPr>
      <w:r w:rsidRPr="00280EA9">
        <w:rPr>
          <w:rFonts w:cs="Arial"/>
          <w:lang w:val="en-US"/>
        </w:rPr>
        <w:t xml:space="preserve">Forensic Law of Mongolia from December 23, 2022 provides for establishing a level of </w:t>
      </w:r>
      <w:r w:rsidRPr="00A84BD7">
        <w:rPr>
          <w:rFonts w:cs="Arial"/>
          <w:color w:val="000000" w:themeColor="text1"/>
          <w:lang w:val="en-US"/>
        </w:rPr>
        <w:t xml:space="preserve">severity </w:t>
      </w:r>
      <w:r w:rsidRPr="00280EA9">
        <w:rPr>
          <w:rFonts w:cs="Arial"/>
          <w:lang w:val="en-US"/>
        </w:rPr>
        <w:t xml:space="preserve">of harm caused to human mental state as a result of 85 types of crimes of 14 categories, including discrimination, violation of child rights, environmental crime, torture and groundless detention. </w:t>
      </w:r>
      <w:r w:rsidR="00475DDC" w:rsidRPr="00280EA9">
        <w:rPr>
          <w:rFonts w:cs="Arial"/>
          <w:lang w:val="en-US"/>
        </w:rPr>
        <w:t>Approval of a</w:t>
      </w:r>
      <w:r w:rsidRPr="00280EA9">
        <w:rPr>
          <w:rFonts w:cs="Arial"/>
          <w:lang w:val="en-US"/>
        </w:rPr>
        <w:t xml:space="preserve"> procedure on “establishing a level of </w:t>
      </w:r>
      <w:r w:rsidRPr="00A84BD7">
        <w:rPr>
          <w:rFonts w:cs="Arial"/>
          <w:color w:val="000000" w:themeColor="text1"/>
          <w:lang w:val="en-US"/>
        </w:rPr>
        <w:t>severity</w:t>
      </w:r>
      <w:r w:rsidRPr="00280EA9">
        <w:rPr>
          <w:rFonts w:cs="Arial"/>
          <w:lang w:val="en-US"/>
        </w:rPr>
        <w:t xml:space="preserve"> of harm caused to human mental state ”</w:t>
      </w:r>
      <w:r w:rsidR="00475DDC" w:rsidRPr="00280EA9">
        <w:rPr>
          <w:rFonts w:cs="Arial"/>
          <w:lang w:val="en-US"/>
        </w:rPr>
        <w:t xml:space="preserve"> ensures a favorable legal environment to compensate for mental harm and damages. </w:t>
      </w:r>
    </w:p>
    <w:p w14:paraId="340527A1" w14:textId="3A9146CB" w:rsidR="00687C96" w:rsidRPr="00280EA9" w:rsidRDefault="00E1335B" w:rsidP="000707BE">
      <w:pPr>
        <w:spacing w:after="240"/>
        <w:ind w:firstLine="720"/>
        <w:jc w:val="both"/>
        <w:rPr>
          <w:rFonts w:cs="Arial"/>
          <w:i/>
          <w:iCs/>
          <w:color w:val="FF0000"/>
          <w:lang w:val="en-US"/>
        </w:rPr>
      </w:pPr>
      <w:r w:rsidRPr="00280EA9">
        <w:rPr>
          <w:rFonts w:cs="Arial"/>
          <w:color w:val="000000"/>
          <w:lang w:val="en-US" w:eastAsia="mn-MN"/>
        </w:rPr>
        <w:t xml:space="preserve">However, there are no court order has been issued on compensation provision to torture victims. </w:t>
      </w:r>
    </w:p>
    <w:p w14:paraId="22C05FD8" w14:textId="77777777" w:rsidR="006C5A8B" w:rsidRPr="00280EA9" w:rsidRDefault="006C5A8B" w:rsidP="006C5A8B">
      <w:pPr>
        <w:ind w:firstLine="720"/>
        <w:jc w:val="both"/>
        <w:rPr>
          <w:rFonts w:cs="Arial"/>
          <w:lang w:val="en-US"/>
        </w:rPr>
      </w:pPr>
    </w:p>
    <w:p w14:paraId="5CEA6693" w14:textId="42DB78F5" w:rsidR="006C5A8B" w:rsidRPr="00280EA9" w:rsidRDefault="00E1335B" w:rsidP="006C5A8B">
      <w:pPr>
        <w:ind w:firstLine="720"/>
        <w:jc w:val="both"/>
        <w:rPr>
          <w:rFonts w:cs="Arial"/>
          <w:b/>
          <w:bCs/>
          <w:lang w:val="en-US"/>
        </w:rPr>
      </w:pPr>
      <w:r w:rsidRPr="00280EA9">
        <w:rPr>
          <w:rFonts w:cs="Arial"/>
          <w:b/>
          <w:bCs/>
          <w:lang w:val="en-US"/>
        </w:rPr>
        <w:t xml:space="preserve">Esteemed President, distinguished members, </w:t>
      </w:r>
    </w:p>
    <w:p w14:paraId="1EC2176B" w14:textId="77777777" w:rsidR="00693547" w:rsidRPr="00280EA9" w:rsidRDefault="00693547" w:rsidP="006C5A8B">
      <w:pPr>
        <w:ind w:firstLine="720"/>
        <w:jc w:val="both"/>
        <w:rPr>
          <w:rFonts w:cs="Arial"/>
          <w:b/>
          <w:bCs/>
          <w:lang w:val="en-US"/>
        </w:rPr>
      </w:pPr>
    </w:p>
    <w:p w14:paraId="536CBC05" w14:textId="7DD058C1" w:rsidR="00693547" w:rsidRPr="00280EA9" w:rsidRDefault="00E1335B" w:rsidP="00E1335B">
      <w:pPr>
        <w:ind w:firstLine="720"/>
        <w:jc w:val="both"/>
        <w:rPr>
          <w:rFonts w:cs="Arial"/>
          <w:lang w:val="en-US"/>
        </w:rPr>
      </w:pPr>
      <w:r w:rsidRPr="00280EA9">
        <w:rPr>
          <w:rFonts w:cs="Arial"/>
          <w:lang w:val="en-US"/>
        </w:rPr>
        <w:t xml:space="preserve">Allow me to elaborate on </w:t>
      </w:r>
      <w:r w:rsidRPr="00280EA9">
        <w:rPr>
          <w:rFonts w:cs="Arial"/>
          <w:i/>
          <w:iCs/>
          <w:lang w:val="en-US"/>
        </w:rPr>
        <w:t xml:space="preserve">Law enforcement measures </w:t>
      </w:r>
      <w:r w:rsidRPr="00280EA9">
        <w:rPr>
          <w:rFonts w:cs="Arial"/>
          <w:lang w:val="en-US"/>
        </w:rPr>
        <w:t>as folows:</w:t>
      </w:r>
    </w:p>
    <w:p w14:paraId="1A5794E7" w14:textId="77777777" w:rsidR="006C5A8B" w:rsidRPr="00280EA9" w:rsidRDefault="006C5A8B" w:rsidP="006C5A8B">
      <w:pPr>
        <w:ind w:firstLine="720"/>
        <w:jc w:val="both"/>
        <w:rPr>
          <w:rFonts w:cs="Arial"/>
          <w:b/>
          <w:bCs/>
          <w:i/>
          <w:iCs/>
          <w:lang w:val="en-US"/>
        </w:rPr>
      </w:pPr>
    </w:p>
    <w:p w14:paraId="35EB6A5B" w14:textId="77777777" w:rsidR="00FF465D" w:rsidRPr="00280EA9" w:rsidRDefault="0012439C" w:rsidP="00672724">
      <w:pPr>
        <w:jc w:val="both"/>
        <w:rPr>
          <w:rFonts w:cs="Arial"/>
          <w:lang w:val="en-US"/>
        </w:rPr>
      </w:pPr>
      <w:r w:rsidRPr="00280EA9">
        <w:rPr>
          <w:rFonts w:cs="Arial"/>
          <w:b/>
          <w:bCs/>
          <w:lang w:val="en-US"/>
        </w:rPr>
        <w:tab/>
      </w:r>
      <w:r w:rsidR="00FF465D" w:rsidRPr="00280EA9">
        <w:rPr>
          <w:rFonts w:cs="Arial"/>
          <w:lang w:val="en-US"/>
        </w:rPr>
        <w:t>There are f</w:t>
      </w:r>
      <w:r w:rsidR="00E1335B" w:rsidRPr="00280EA9">
        <w:rPr>
          <w:rFonts w:cs="Arial"/>
          <w:lang w:val="en-US"/>
        </w:rPr>
        <w:t xml:space="preserve">ollowing institutions </w:t>
      </w:r>
      <w:r w:rsidR="00FF465D" w:rsidRPr="00280EA9">
        <w:rPr>
          <w:rFonts w:cs="Arial"/>
          <w:lang w:val="en-US"/>
        </w:rPr>
        <w:t>affiliated to the Agency for Execution of Court Order:</w:t>
      </w:r>
    </w:p>
    <w:p w14:paraId="61098B88" w14:textId="77777777" w:rsidR="000F6B11" w:rsidRPr="00280EA9" w:rsidRDefault="000F6B11" w:rsidP="00672724">
      <w:pPr>
        <w:jc w:val="both"/>
        <w:rPr>
          <w:rFonts w:cs="Arial"/>
          <w:lang w:val="en-US"/>
        </w:rPr>
      </w:pPr>
    </w:p>
    <w:p w14:paraId="25F3C841" w14:textId="77777777" w:rsidR="00FF465D" w:rsidRPr="00280EA9" w:rsidRDefault="00FF465D" w:rsidP="00A84BD7">
      <w:pPr>
        <w:ind w:left="720"/>
        <w:jc w:val="both"/>
        <w:rPr>
          <w:rFonts w:cs="Arial"/>
          <w:lang w:val="en-US"/>
        </w:rPr>
      </w:pPr>
      <w:r w:rsidRPr="00280EA9">
        <w:rPr>
          <w:rFonts w:cs="Arial"/>
          <w:lang w:val="en-US"/>
        </w:rPr>
        <w:t xml:space="preserve">-Prisons-21, </w:t>
      </w:r>
    </w:p>
    <w:p w14:paraId="7CBEE627" w14:textId="78426100" w:rsidR="000707BE" w:rsidRPr="00280EA9" w:rsidRDefault="00FF465D" w:rsidP="00A84BD7">
      <w:pPr>
        <w:ind w:firstLine="720"/>
        <w:jc w:val="both"/>
        <w:rPr>
          <w:rFonts w:cs="Arial"/>
          <w:lang w:val="en-US"/>
        </w:rPr>
      </w:pPr>
      <w:r w:rsidRPr="00280EA9">
        <w:rPr>
          <w:rFonts w:cs="Arial"/>
          <w:lang w:val="en-US"/>
        </w:rPr>
        <w:t>-</w:t>
      </w:r>
      <w:r w:rsidR="00340F03" w:rsidRPr="00280EA9">
        <w:rPr>
          <w:rFonts w:cs="Arial"/>
          <w:lang w:val="en-US"/>
        </w:rPr>
        <w:t>Pre</w:t>
      </w:r>
      <w:r w:rsidR="00ED0672" w:rsidRPr="00280EA9">
        <w:rPr>
          <w:rFonts w:cs="Arial"/>
          <w:lang w:val="en-US"/>
        </w:rPr>
        <w:t>-</w:t>
      </w:r>
      <w:r w:rsidR="00340F03" w:rsidRPr="00280EA9">
        <w:rPr>
          <w:rFonts w:cs="Arial"/>
          <w:lang w:val="en-US"/>
        </w:rPr>
        <w:t>trial d</w:t>
      </w:r>
      <w:r w:rsidR="000707BE" w:rsidRPr="00280EA9">
        <w:rPr>
          <w:rFonts w:cs="Arial"/>
          <w:lang w:val="en-US"/>
        </w:rPr>
        <w:t>etention facilities-28,</w:t>
      </w:r>
    </w:p>
    <w:p w14:paraId="3EE8382E" w14:textId="1C4FD20E" w:rsidR="00060F3A" w:rsidRPr="00280EA9" w:rsidRDefault="000707BE" w:rsidP="00A84BD7">
      <w:pPr>
        <w:ind w:firstLine="720"/>
        <w:jc w:val="both"/>
        <w:rPr>
          <w:rFonts w:cs="Arial"/>
          <w:lang w:val="en-US"/>
        </w:rPr>
      </w:pPr>
      <w:r w:rsidRPr="00280EA9">
        <w:rPr>
          <w:rFonts w:cs="Arial"/>
          <w:lang w:val="en-US"/>
        </w:rPr>
        <w:t>-</w:t>
      </w:r>
      <w:r w:rsidR="00FF465D" w:rsidRPr="00280EA9">
        <w:rPr>
          <w:rFonts w:cs="Arial"/>
          <w:lang w:val="en-US"/>
        </w:rPr>
        <w:t xml:space="preserve"> </w:t>
      </w:r>
      <w:r w:rsidR="00060F3A" w:rsidRPr="00280EA9">
        <w:rPr>
          <w:rFonts w:cs="Arial"/>
          <w:lang w:val="en-US"/>
        </w:rPr>
        <w:t>Arrest facilities for administrative offenders-7,</w:t>
      </w:r>
    </w:p>
    <w:p w14:paraId="79DF1434" w14:textId="77777777" w:rsidR="00060F3A" w:rsidRPr="00280EA9" w:rsidRDefault="00060F3A" w:rsidP="00FF465D">
      <w:pPr>
        <w:jc w:val="both"/>
        <w:rPr>
          <w:rFonts w:cs="Arial"/>
          <w:lang w:val="en-US"/>
        </w:rPr>
      </w:pPr>
    </w:p>
    <w:p w14:paraId="54FE6539" w14:textId="5BA70773" w:rsidR="00060F3A" w:rsidRPr="00280EA9" w:rsidRDefault="000F6B11" w:rsidP="00FF465D">
      <w:pPr>
        <w:jc w:val="both"/>
        <w:rPr>
          <w:rFonts w:cs="Arial"/>
          <w:lang w:val="en-US"/>
        </w:rPr>
      </w:pPr>
      <w:r w:rsidRPr="00280EA9">
        <w:rPr>
          <w:rFonts w:cs="Arial"/>
          <w:lang w:val="en-US"/>
        </w:rPr>
        <w:t>Institutions affiliated to police:</w:t>
      </w:r>
    </w:p>
    <w:p w14:paraId="6FC10E0E" w14:textId="77777777" w:rsidR="000F6B11" w:rsidRPr="00280EA9" w:rsidRDefault="000F6B11" w:rsidP="00FF465D">
      <w:pPr>
        <w:jc w:val="both"/>
        <w:rPr>
          <w:rFonts w:cs="Arial"/>
          <w:lang w:val="en-US"/>
        </w:rPr>
      </w:pPr>
    </w:p>
    <w:p w14:paraId="2A71583F" w14:textId="77777777" w:rsidR="00060F3A" w:rsidRPr="00280EA9" w:rsidRDefault="00060F3A" w:rsidP="00A84BD7">
      <w:pPr>
        <w:ind w:firstLine="720"/>
        <w:jc w:val="both"/>
        <w:rPr>
          <w:rFonts w:cs="Arial"/>
          <w:lang w:val="en-US"/>
        </w:rPr>
      </w:pPr>
      <w:r w:rsidRPr="00280EA9">
        <w:rPr>
          <w:rFonts w:cs="Arial"/>
          <w:lang w:val="en-US"/>
        </w:rPr>
        <w:t>- Intoxicating facility-35,</w:t>
      </w:r>
    </w:p>
    <w:p w14:paraId="0CED7D88" w14:textId="5DEFCD55" w:rsidR="00703AE1" w:rsidRPr="00280EA9" w:rsidRDefault="00060F3A" w:rsidP="00A84BD7">
      <w:pPr>
        <w:ind w:firstLine="720"/>
        <w:jc w:val="both"/>
        <w:rPr>
          <w:rFonts w:cs="Arial"/>
          <w:lang w:val="en-US"/>
        </w:rPr>
      </w:pPr>
      <w:r w:rsidRPr="00280EA9">
        <w:rPr>
          <w:rFonts w:cs="Arial"/>
          <w:lang w:val="en-US"/>
        </w:rPr>
        <w:t xml:space="preserve">-  </w:t>
      </w:r>
      <w:r w:rsidR="000F6B11" w:rsidRPr="00280EA9">
        <w:rPr>
          <w:rFonts w:cs="Arial"/>
          <w:lang w:val="en-US"/>
        </w:rPr>
        <w:t xml:space="preserve">Arrest facilities for administrative offenders-20 </w:t>
      </w:r>
    </w:p>
    <w:p w14:paraId="1532AA01" w14:textId="77777777" w:rsidR="00703AE1" w:rsidRPr="00280EA9" w:rsidRDefault="00703AE1" w:rsidP="00672724">
      <w:pPr>
        <w:jc w:val="both"/>
        <w:rPr>
          <w:rFonts w:cs="Arial"/>
          <w:lang w:val="en-US"/>
        </w:rPr>
      </w:pPr>
    </w:p>
    <w:p w14:paraId="6D003CF1" w14:textId="596DFCC7" w:rsidR="00ED7F6F" w:rsidRPr="00280EA9" w:rsidRDefault="000F7679" w:rsidP="009E191F">
      <w:pPr>
        <w:spacing w:after="240"/>
        <w:jc w:val="both"/>
        <w:rPr>
          <w:rFonts w:cs="Arial"/>
          <w:lang w:val="en-US"/>
        </w:rPr>
      </w:pPr>
      <w:r w:rsidRPr="00280EA9">
        <w:rPr>
          <w:rFonts w:cs="Arial"/>
          <w:lang w:val="en-US"/>
        </w:rPr>
        <w:tab/>
      </w:r>
      <w:r w:rsidR="00F61576" w:rsidRPr="00280EA9">
        <w:rPr>
          <w:rFonts w:cs="Arial"/>
          <w:lang w:val="en-US"/>
        </w:rPr>
        <w:t xml:space="preserve">The </w:t>
      </w:r>
      <w:r w:rsidR="00036094">
        <w:rPr>
          <w:rFonts w:cs="Arial"/>
          <w:lang w:val="en-US"/>
        </w:rPr>
        <w:t>G</w:t>
      </w:r>
      <w:r w:rsidR="00F61576" w:rsidRPr="00280EA9">
        <w:rPr>
          <w:rFonts w:cs="Arial"/>
          <w:lang w:val="en-US"/>
        </w:rPr>
        <w:t>overnment is taking step-by-step measures towards improving conditions of the facilities and providing an adequate training to the staff to ensure sustainability</w:t>
      </w:r>
      <w:r w:rsidR="00036094">
        <w:rPr>
          <w:rFonts w:cs="Arial"/>
        </w:rPr>
        <w:t xml:space="preserve"> </w:t>
      </w:r>
      <w:r w:rsidR="00F61576" w:rsidRPr="00280EA9">
        <w:rPr>
          <w:rFonts w:cs="Arial"/>
          <w:lang w:val="en-US"/>
        </w:rPr>
        <w:t xml:space="preserve">of human resources capacity building. </w:t>
      </w:r>
    </w:p>
    <w:p w14:paraId="2E745012" w14:textId="6B8750EF" w:rsidR="00EC5515" w:rsidRPr="00280EA9" w:rsidRDefault="00721323" w:rsidP="00EC5515">
      <w:pPr>
        <w:spacing w:after="240"/>
        <w:jc w:val="both"/>
        <w:rPr>
          <w:rFonts w:cs="Arial"/>
          <w:lang w:val="en-US"/>
        </w:rPr>
      </w:pPr>
      <w:r w:rsidRPr="00280EA9">
        <w:rPr>
          <w:rFonts w:cs="Arial"/>
          <w:b/>
          <w:bCs/>
          <w:lang w:val="en-US"/>
        </w:rPr>
        <w:tab/>
      </w:r>
      <w:r w:rsidR="000F6B11" w:rsidRPr="00280EA9">
        <w:rPr>
          <w:rFonts w:cs="Arial"/>
          <w:lang w:val="en-US"/>
        </w:rPr>
        <w:t>In particular</w:t>
      </w:r>
      <w:r w:rsidR="000F6B11" w:rsidRPr="00280EA9">
        <w:rPr>
          <w:rFonts w:cs="Arial"/>
          <w:b/>
          <w:bCs/>
          <w:lang w:val="en-US"/>
        </w:rPr>
        <w:t xml:space="preserve">, </w:t>
      </w:r>
      <w:r w:rsidR="000F6B11" w:rsidRPr="00280EA9">
        <w:rPr>
          <w:rFonts w:cs="Arial"/>
          <w:lang w:val="en-US"/>
        </w:rPr>
        <w:t>78,6 percent of 28 pre-trial detention facilities are newly built. Additional six pre-trial detentions need substantial modernization.</w:t>
      </w:r>
    </w:p>
    <w:p w14:paraId="11298368" w14:textId="4AF93C58" w:rsidR="00EC5515" w:rsidRPr="00280EA9" w:rsidRDefault="000335DA" w:rsidP="00EC5515">
      <w:pPr>
        <w:spacing w:after="240"/>
        <w:ind w:firstLine="720"/>
        <w:jc w:val="both"/>
        <w:rPr>
          <w:rFonts w:cs="Arial"/>
          <w:lang w:val="en-US"/>
        </w:rPr>
      </w:pPr>
      <w:r w:rsidRPr="00280EA9">
        <w:rPr>
          <w:rFonts w:cs="Arial"/>
          <w:lang w:val="en-US"/>
        </w:rPr>
        <w:lastRenderedPageBreak/>
        <w:t xml:space="preserve">New pre-trial facilities were built state budget allocations in nine aimags, including Arkhangai, Uvurkhangai, Tuv, Khovd, Khovsgol, Khentii, Zavkhan, Selenge and Khan Bogd soum of Umnugovi during </w:t>
      </w:r>
      <w:r w:rsidR="00EC5515" w:rsidRPr="00280EA9">
        <w:rPr>
          <w:rFonts w:cs="Arial"/>
          <w:lang w:val="en-US"/>
        </w:rPr>
        <w:t>2016-2024</w:t>
      </w:r>
      <w:r w:rsidRPr="00280EA9">
        <w:rPr>
          <w:rFonts w:cs="Arial"/>
          <w:lang w:val="en-US"/>
        </w:rPr>
        <w:t>.</w:t>
      </w:r>
      <w:r w:rsidR="00EC5515" w:rsidRPr="00280EA9">
        <w:rPr>
          <w:rFonts w:cs="Arial"/>
          <w:lang w:val="en-US"/>
        </w:rPr>
        <w:t xml:space="preserve"> </w:t>
      </w:r>
    </w:p>
    <w:p w14:paraId="4175FBB2" w14:textId="093BC90B" w:rsidR="009E191F" w:rsidRPr="00280EA9" w:rsidRDefault="000335DA" w:rsidP="006C5A8B">
      <w:pPr>
        <w:spacing w:after="240"/>
        <w:ind w:firstLine="720"/>
        <w:jc w:val="both"/>
        <w:rPr>
          <w:rFonts w:cs="Arial"/>
          <w:lang w:val="en-US"/>
        </w:rPr>
      </w:pPr>
      <w:r w:rsidRPr="00280EA9">
        <w:rPr>
          <w:rFonts w:cs="Arial"/>
          <w:lang w:val="en-US"/>
        </w:rPr>
        <w:t xml:space="preserve">Construction of new pre-trial facility is ongoing in Umnigovi aimag. </w:t>
      </w:r>
    </w:p>
    <w:p w14:paraId="6A998503" w14:textId="64BC9AF0" w:rsidR="00DD58AA" w:rsidRPr="00280EA9" w:rsidRDefault="000335DA" w:rsidP="00DD58AA">
      <w:pPr>
        <w:spacing w:after="240"/>
        <w:ind w:firstLine="720"/>
        <w:jc w:val="both"/>
        <w:rPr>
          <w:rFonts w:cs="Arial"/>
          <w:lang w:val="en-US"/>
        </w:rPr>
      </w:pPr>
      <w:r w:rsidRPr="00280EA9">
        <w:rPr>
          <w:rFonts w:cs="Arial"/>
          <w:lang w:val="en-US"/>
        </w:rPr>
        <w:t xml:space="preserve">Medical services are provided by General and Specialized four hospitals, as well as by medical service stations operating in each prison, pre-trial detention and arrest facilities. </w:t>
      </w:r>
    </w:p>
    <w:p w14:paraId="73CF0FCB" w14:textId="123AFDB8" w:rsidR="00120F54" w:rsidRPr="00280EA9" w:rsidRDefault="000335DA" w:rsidP="00DD58AA">
      <w:pPr>
        <w:spacing w:after="240"/>
        <w:ind w:firstLine="720"/>
        <w:jc w:val="both"/>
        <w:rPr>
          <w:rFonts w:cs="Arial"/>
          <w:lang w:val="en-US"/>
        </w:rPr>
      </w:pPr>
      <w:r w:rsidRPr="00280EA9">
        <w:rPr>
          <w:rFonts w:cs="Arial"/>
          <w:lang w:val="en-US"/>
        </w:rPr>
        <w:t>Cooperation with secondary and t</w:t>
      </w:r>
      <w:r w:rsidR="00EB7BE6">
        <w:rPr>
          <w:rFonts w:cs="Arial"/>
          <w:lang w:val="en-US"/>
        </w:rPr>
        <w:t xml:space="preserve">hird </w:t>
      </w:r>
      <w:r w:rsidR="00D92955" w:rsidRPr="00280EA9">
        <w:rPr>
          <w:rFonts w:cs="Arial"/>
          <w:lang w:val="en-US"/>
        </w:rPr>
        <w:t xml:space="preserve">medical and health service providers in order to improve the service quality. Professional diagnosis are provided by qualified medical personnel on contractual basis through delivery of methodological councelling. 22 percent of medical equipment was modernized during 2012-2024, which account for 22 persent of toal equipment stock. Remaining 78 percent are being modernized gradually. </w:t>
      </w:r>
    </w:p>
    <w:p w14:paraId="47E77B16" w14:textId="40474208" w:rsidR="00120F54" w:rsidRPr="00280EA9" w:rsidRDefault="00926DE0" w:rsidP="00120F54">
      <w:pPr>
        <w:ind w:firstLine="720"/>
        <w:jc w:val="both"/>
        <w:rPr>
          <w:rFonts w:cs="Arial"/>
          <w:b/>
          <w:bCs/>
          <w:lang w:val="en-US"/>
        </w:rPr>
      </w:pPr>
      <w:r w:rsidRPr="00280EA9">
        <w:rPr>
          <w:rFonts w:cs="Arial"/>
          <w:b/>
          <w:bCs/>
          <w:lang w:val="en-US"/>
        </w:rPr>
        <w:t xml:space="preserve">Esteemed President, distinguished members, </w:t>
      </w:r>
    </w:p>
    <w:p w14:paraId="5BCD9FA4" w14:textId="77777777" w:rsidR="00120F54" w:rsidRPr="00280EA9" w:rsidRDefault="00120F54" w:rsidP="00120F54">
      <w:pPr>
        <w:ind w:firstLine="720"/>
        <w:jc w:val="both"/>
        <w:rPr>
          <w:rFonts w:cs="Arial"/>
          <w:b/>
          <w:bCs/>
          <w:lang w:val="en-US"/>
        </w:rPr>
      </w:pPr>
    </w:p>
    <w:p w14:paraId="594F2ED8" w14:textId="53A08FAA" w:rsidR="00220CB1" w:rsidRPr="00240C69" w:rsidRDefault="003A5E28" w:rsidP="003A5E28">
      <w:pPr>
        <w:spacing w:after="240"/>
        <w:ind w:firstLine="720"/>
        <w:jc w:val="both"/>
        <w:rPr>
          <w:rFonts w:cs="Arial"/>
          <w:lang w:val="en-US"/>
        </w:rPr>
      </w:pPr>
      <w:r w:rsidRPr="00240C69">
        <w:rPr>
          <w:rFonts w:cs="Arial"/>
        </w:rPr>
        <w:t>R</w:t>
      </w:r>
      <w:r w:rsidRPr="00240C69">
        <w:rPr>
          <w:rFonts w:cs="Arial"/>
          <w:lang w:val="en-US"/>
        </w:rPr>
        <w:t>ule</w:t>
      </w:r>
      <w:r w:rsidR="00926DE0" w:rsidRPr="00240C69">
        <w:rPr>
          <w:rFonts w:cs="Arial"/>
          <w:lang w:val="en-US"/>
        </w:rPr>
        <w:t xml:space="preserve"> on “</w:t>
      </w:r>
      <w:r w:rsidR="00852723" w:rsidRPr="00240C69">
        <w:rPr>
          <w:rFonts w:cs="Arial"/>
          <w:lang w:val="en-US"/>
        </w:rPr>
        <w:t xml:space="preserve">Conditions of </w:t>
      </w:r>
      <w:r w:rsidR="00926DE0" w:rsidRPr="00240C69">
        <w:rPr>
          <w:rFonts w:cs="Arial"/>
          <w:lang w:val="en-US"/>
        </w:rPr>
        <w:t>Detention facility”</w:t>
      </w:r>
      <w:r w:rsidR="00852723" w:rsidRPr="00240C69">
        <w:rPr>
          <w:rFonts w:cs="Arial"/>
          <w:lang w:val="en-US"/>
        </w:rPr>
        <w:t xml:space="preserve"> approved by Minister of Justice and Home Affairs in consultation with the Prosecutor General provides for adequate conditions, including hot and cold water supply, sewerage system, natural light, ventilation, </w:t>
      </w:r>
      <w:r w:rsidR="00DB3864" w:rsidRPr="00240C69">
        <w:rPr>
          <w:rFonts w:cs="Arial"/>
          <w:lang w:val="en-US"/>
        </w:rPr>
        <w:t xml:space="preserve">sanitary and hygiene, </w:t>
      </w:r>
      <w:r w:rsidR="00852723" w:rsidRPr="00240C69">
        <w:rPr>
          <w:rFonts w:cs="Arial"/>
          <w:lang w:val="en-US"/>
        </w:rPr>
        <w:t xml:space="preserve">essential infrastructure required to sustain </w:t>
      </w:r>
      <w:r w:rsidR="004807BF" w:rsidRPr="00240C69">
        <w:rPr>
          <w:rFonts w:cs="Arial"/>
          <w:lang w:val="en-US"/>
        </w:rPr>
        <w:t xml:space="preserve">healthy and safe environment for detainees. </w:t>
      </w:r>
      <w:r w:rsidR="0015320E" w:rsidRPr="00240C69">
        <w:rPr>
          <w:rFonts w:cs="Arial"/>
          <w:lang w:val="en-US"/>
        </w:rPr>
        <w:t xml:space="preserve">Measures are taken to refurbish detention facilities with special rooms for medical check up, kitchen, lavatories, wardrobe and lockers to keep belongings of deatinees. </w:t>
      </w:r>
    </w:p>
    <w:p w14:paraId="6F8E3553" w14:textId="23FE25C5" w:rsidR="00220CB1" w:rsidRPr="00280EA9" w:rsidRDefault="00DB3864" w:rsidP="00220CB1">
      <w:pPr>
        <w:spacing w:after="240"/>
        <w:ind w:firstLine="720"/>
        <w:jc w:val="both"/>
        <w:rPr>
          <w:rFonts w:cs="Arial"/>
          <w:lang w:val="en-US"/>
        </w:rPr>
      </w:pPr>
      <w:r w:rsidRPr="00280EA9">
        <w:rPr>
          <w:rFonts w:cs="Arial"/>
          <w:lang w:val="en-US"/>
        </w:rPr>
        <w:t xml:space="preserve">Standards established by Standard and Measurement agency require adequate conditions such as above 18 degree in Celsius </w:t>
      </w:r>
      <w:r w:rsidR="006E7C78" w:rsidRPr="00280EA9">
        <w:rPr>
          <w:rFonts w:cs="Arial"/>
          <w:lang w:val="en-US"/>
        </w:rPr>
        <w:t>in cold seasons, 40-60 percent of humidity and not less than 2м</w:t>
      </w:r>
      <w:r w:rsidR="006E7C78" w:rsidRPr="00280EA9">
        <w:rPr>
          <w:rFonts w:cs="Arial"/>
          <w:vertAlign w:val="superscript"/>
          <w:lang w:val="en-US"/>
        </w:rPr>
        <w:t xml:space="preserve">2 </w:t>
      </w:r>
      <w:r w:rsidR="006E7C78" w:rsidRPr="00280EA9">
        <w:rPr>
          <w:rFonts w:cs="Arial"/>
          <w:lang w:val="en-US"/>
        </w:rPr>
        <w:t xml:space="preserve">per detainee. </w:t>
      </w:r>
    </w:p>
    <w:p w14:paraId="3AA65624" w14:textId="0B42830C" w:rsidR="009E191F" w:rsidRPr="00280EA9" w:rsidRDefault="009E191F" w:rsidP="0012439C">
      <w:pPr>
        <w:spacing w:after="240"/>
        <w:jc w:val="both"/>
        <w:rPr>
          <w:rFonts w:cs="Arial"/>
          <w:lang w:val="en-US"/>
        </w:rPr>
      </w:pPr>
      <w:r w:rsidRPr="00280EA9">
        <w:rPr>
          <w:rFonts w:cs="Arial"/>
          <w:lang w:val="en-US"/>
        </w:rPr>
        <w:tab/>
      </w:r>
      <w:r w:rsidR="0076478D" w:rsidRPr="00280EA9">
        <w:rPr>
          <w:rFonts w:cs="Arial"/>
          <w:lang w:val="en-US"/>
        </w:rPr>
        <w:t xml:space="preserve">Furthermore, order of the Prosecutor General from 2017 approves “Requirements to interrogation rooms” </w:t>
      </w:r>
      <w:r w:rsidR="001A70F4" w:rsidRPr="00280EA9">
        <w:rPr>
          <w:rFonts w:cs="Arial"/>
          <w:lang w:val="en-US"/>
        </w:rPr>
        <w:t>focusing on a size of the room as not less than 8м</w:t>
      </w:r>
      <w:r w:rsidR="001A70F4" w:rsidRPr="00280EA9">
        <w:rPr>
          <w:rFonts w:cs="Arial"/>
          <w:vertAlign w:val="superscript"/>
          <w:lang w:val="en-US"/>
        </w:rPr>
        <w:t xml:space="preserve">2, </w:t>
      </w:r>
      <w:r w:rsidR="001A70F4" w:rsidRPr="00280EA9">
        <w:rPr>
          <w:rFonts w:cs="Arial"/>
          <w:lang w:val="en-US"/>
        </w:rPr>
        <w:t xml:space="preserve"> noise isolator, access to natural light, avoidance of distructive object in the room, surveillance camera and prosecutor notice </w:t>
      </w:r>
      <w:r w:rsidR="0040536A" w:rsidRPr="00280EA9">
        <w:rPr>
          <w:rFonts w:cs="Arial"/>
          <w:lang w:val="en-US"/>
        </w:rPr>
        <w:t>o</w:t>
      </w:r>
      <w:r w:rsidR="001A70F4" w:rsidRPr="00280EA9">
        <w:rPr>
          <w:rFonts w:cs="Arial"/>
          <w:lang w:val="en-US"/>
        </w:rPr>
        <w:t xml:space="preserve">n adequacy of room condition. </w:t>
      </w:r>
      <w:r w:rsidR="00FC7BB4" w:rsidRPr="00280EA9">
        <w:rPr>
          <w:rFonts w:cs="Arial"/>
          <w:lang w:val="en-US"/>
        </w:rPr>
        <w:t>849 interrogations rooms at nationwide level are equipped and modernized as per the prosecutor requirements.</w:t>
      </w:r>
    </w:p>
    <w:p w14:paraId="62CFF430" w14:textId="133F61DA" w:rsidR="00452B03" w:rsidRPr="00280EA9" w:rsidRDefault="004F7DDF" w:rsidP="00BD7F1C">
      <w:pPr>
        <w:spacing w:after="240"/>
        <w:jc w:val="both"/>
        <w:rPr>
          <w:rFonts w:cs="Arial"/>
          <w:lang w:val="en-US"/>
        </w:rPr>
      </w:pPr>
      <w:r w:rsidRPr="00280EA9">
        <w:rPr>
          <w:rFonts w:cs="Arial"/>
          <w:lang w:val="en-US"/>
        </w:rPr>
        <w:t xml:space="preserve"> </w:t>
      </w:r>
      <w:r w:rsidR="002D4EA8" w:rsidRPr="00280EA9">
        <w:rPr>
          <w:rFonts w:cs="Arial"/>
          <w:lang w:val="en-US"/>
        </w:rPr>
        <w:tab/>
      </w:r>
      <w:r w:rsidR="00FC7BB4" w:rsidRPr="00280EA9">
        <w:rPr>
          <w:rFonts w:cs="Arial"/>
          <w:lang w:val="en-US"/>
        </w:rPr>
        <w:t xml:space="preserve">However, given low density of population over the vast territory of the country, underdeveloped infrastructure, shortage of financial resources, interrogations rooms in remote areas are yet to reach the level stipulated in the requirements mentioned above. </w:t>
      </w:r>
    </w:p>
    <w:p w14:paraId="6C5B2202" w14:textId="2E29529F" w:rsidR="002800DA" w:rsidRPr="00280EA9" w:rsidRDefault="00E6169A" w:rsidP="00F326DF">
      <w:pPr>
        <w:ind w:firstLine="720"/>
        <w:jc w:val="both"/>
        <w:rPr>
          <w:rFonts w:cs="Arial"/>
          <w:lang w:val="en-US"/>
        </w:rPr>
      </w:pPr>
      <w:r w:rsidRPr="00280EA9">
        <w:rPr>
          <w:rFonts w:cs="Arial"/>
          <w:b/>
          <w:bCs/>
          <w:lang w:val="en-US"/>
        </w:rPr>
        <w:t xml:space="preserve">Esteemed President, distinguished members, </w:t>
      </w:r>
    </w:p>
    <w:p w14:paraId="47753FA8" w14:textId="77777777" w:rsidR="004C473C" w:rsidRPr="00280EA9" w:rsidRDefault="004C473C" w:rsidP="00F326DF">
      <w:pPr>
        <w:ind w:firstLine="720"/>
        <w:jc w:val="both"/>
        <w:rPr>
          <w:rFonts w:cs="Arial"/>
          <w:bCs/>
          <w:lang w:val="en-US"/>
        </w:rPr>
      </w:pPr>
    </w:p>
    <w:p w14:paraId="38C6563A" w14:textId="77777777" w:rsidR="00FF4277" w:rsidRPr="00280EA9" w:rsidRDefault="00FF4277" w:rsidP="00F326DF">
      <w:pPr>
        <w:ind w:firstLine="720"/>
        <w:jc w:val="both"/>
        <w:rPr>
          <w:rFonts w:cs="Arial"/>
          <w:lang w:val="en-US"/>
        </w:rPr>
      </w:pPr>
      <w:r w:rsidRPr="00280EA9">
        <w:rPr>
          <w:rFonts w:cs="Arial"/>
          <w:lang w:val="en-US"/>
        </w:rPr>
        <w:t xml:space="preserve">Mongolia yielded solid results in improving human rights protection legal framework in line with international conventions and treaties. Hence, we are prioritizing and aiming to address the country needs for effective and efficient enforcement of laws, and building more capacity and competiveness in human and financial resources. </w:t>
      </w:r>
    </w:p>
    <w:p w14:paraId="4DCDBA4D" w14:textId="77777777" w:rsidR="00FF4277" w:rsidRPr="00280EA9" w:rsidRDefault="00FF4277" w:rsidP="00F326DF">
      <w:pPr>
        <w:ind w:firstLine="720"/>
        <w:jc w:val="both"/>
        <w:rPr>
          <w:rFonts w:cs="Arial"/>
          <w:lang w:val="en-US"/>
        </w:rPr>
      </w:pPr>
    </w:p>
    <w:p w14:paraId="6FD6BABB" w14:textId="0199AAD0" w:rsidR="002800DA" w:rsidRDefault="00FF4277" w:rsidP="009436F2">
      <w:pPr>
        <w:ind w:firstLine="720"/>
        <w:jc w:val="both"/>
        <w:rPr>
          <w:rFonts w:cs="Arial"/>
          <w:lang w:val="en-US"/>
        </w:rPr>
      </w:pPr>
      <w:r w:rsidRPr="00280EA9">
        <w:rPr>
          <w:rFonts w:cs="Arial"/>
          <w:lang w:val="en-US"/>
        </w:rPr>
        <w:t>Thanks you for kind attention</w:t>
      </w:r>
    </w:p>
    <w:p w14:paraId="044150D7" w14:textId="77777777" w:rsidR="009436F2" w:rsidRPr="00280EA9" w:rsidRDefault="009436F2" w:rsidP="009436F2">
      <w:pPr>
        <w:ind w:firstLine="720"/>
        <w:jc w:val="both"/>
        <w:rPr>
          <w:rFonts w:cs="Arial"/>
          <w:lang w:val="en-US"/>
        </w:rPr>
      </w:pPr>
    </w:p>
    <w:p w14:paraId="1BC680D6" w14:textId="55920B1C" w:rsidR="00FF4277" w:rsidRPr="00280EA9" w:rsidRDefault="002800DA" w:rsidP="00FF4277">
      <w:pPr>
        <w:jc w:val="both"/>
        <w:rPr>
          <w:rFonts w:cs="Arial"/>
          <w:lang w:val="en-US"/>
        </w:rPr>
      </w:pPr>
      <w:r w:rsidRPr="00280EA9">
        <w:rPr>
          <w:rFonts w:cs="Arial"/>
          <w:lang w:val="en-US"/>
        </w:rPr>
        <w:tab/>
      </w:r>
      <w:r w:rsidR="00FF4277" w:rsidRPr="00280EA9">
        <w:rPr>
          <w:rFonts w:cs="Arial"/>
          <w:lang w:val="en-US"/>
        </w:rPr>
        <w:t xml:space="preserve">We are ready to answer your questions now. </w:t>
      </w:r>
    </w:p>
    <w:p w14:paraId="7CA6335B" w14:textId="5231E322" w:rsidR="002800DA" w:rsidRPr="00280EA9" w:rsidRDefault="002800DA" w:rsidP="00F326DF">
      <w:pPr>
        <w:jc w:val="both"/>
        <w:rPr>
          <w:rFonts w:cs="Arial"/>
          <w:lang w:val="en-US"/>
        </w:rPr>
      </w:pPr>
    </w:p>
    <w:p w14:paraId="0FD67313" w14:textId="689BF617" w:rsidR="00CA3A9F" w:rsidRPr="00280EA9" w:rsidRDefault="002800DA" w:rsidP="000342C0">
      <w:pPr>
        <w:jc w:val="center"/>
        <w:rPr>
          <w:rFonts w:cs="Arial"/>
          <w:lang w:val="en-US"/>
        </w:rPr>
      </w:pPr>
      <w:r w:rsidRPr="00280EA9">
        <w:rPr>
          <w:rFonts w:cs="Arial"/>
          <w:lang w:val="en-US"/>
        </w:rPr>
        <w:t>оооОооо</w:t>
      </w:r>
    </w:p>
    <w:sectPr w:rsidR="00CA3A9F" w:rsidRPr="00280EA9" w:rsidSect="0027727D">
      <w:headerReference w:type="default" r:id="rId8"/>
      <w:footerReference w:type="even" r:id="rId9"/>
      <w:footerReference w:type="default" r:id="rId10"/>
      <w:pgSz w:w="11900" w:h="16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09A57" w14:textId="77777777" w:rsidR="00A12248" w:rsidRPr="00033202" w:rsidRDefault="00A12248" w:rsidP="00FB0B31">
      <w:r w:rsidRPr="00033202">
        <w:separator/>
      </w:r>
    </w:p>
  </w:endnote>
  <w:endnote w:type="continuationSeparator" w:id="0">
    <w:p w14:paraId="08A29F1C" w14:textId="77777777" w:rsidR="00A12248" w:rsidRPr="00033202" w:rsidRDefault="00A12248" w:rsidP="00FB0B31">
      <w:r w:rsidRPr="000332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dy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08060295"/>
      <w:docPartObj>
        <w:docPartGallery w:val="Page Numbers (Bottom of Page)"/>
        <w:docPartUnique/>
      </w:docPartObj>
    </w:sdtPr>
    <w:sdtEndPr>
      <w:rPr>
        <w:rStyle w:val="PageNumber"/>
      </w:rPr>
    </w:sdtEndPr>
    <w:sdtContent>
      <w:p w14:paraId="6C667E89" w14:textId="3545F0B1" w:rsidR="00FB0B31" w:rsidRPr="00033202" w:rsidRDefault="00FB0B31" w:rsidP="008B1371">
        <w:pPr>
          <w:pStyle w:val="Footer"/>
          <w:framePr w:wrap="none" w:vAnchor="text" w:hAnchor="margin" w:xAlign="center" w:y="1"/>
          <w:rPr>
            <w:rStyle w:val="PageNumber"/>
          </w:rPr>
        </w:pPr>
        <w:r w:rsidRPr="00033202">
          <w:rPr>
            <w:rStyle w:val="PageNumber"/>
          </w:rPr>
          <w:fldChar w:fldCharType="begin"/>
        </w:r>
        <w:r w:rsidRPr="00033202">
          <w:rPr>
            <w:rStyle w:val="PageNumber"/>
          </w:rPr>
          <w:instrText xml:space="preserve"> PAGE </w:instrText>
        </w:r>
        <w:r w:rsidRPr="00033202">
          <w:rPr>
            <w:rStyle w:val="PageNumber"/>
          </w:rPr>
          <w:fldChar w:fldCharType="end"/>
        </w:r>
      </w:p>
    </w:sdtContent>
  </w:sdt>
  <w:p w14:paraId="467E0A86" w14:textId="77777777" w:rsidR="00FB0B31" w:rsidRPr="00033202" w:rsidRDefault="00FB0B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30601113"/>
      <w:docPartObj>
        <w:docPartGallery w:val="Page Numbers (Bottom of Page)"/>
        <w:docPartUnique/>
      </w:docPartObj>
    </w:sdtPr>
    <w:sdtEndPr>
      <w:rPr>
        <w:rStyle w:val="PageNumber"/>
      </w:rPr>
    </w:sdtEndPr>
    <w:sdtContent>
      <w:p w14:paraId="5E566302" w14:textId="05798490" w:rsidR="00FB0B31" w:rsidRPr="00033202" w:rsidRDefault="00FB0B31" w:rsidP="008B1371">
        <w:pPr>
          <w:pStyle w:val="Footer"/>
          <w:framePr w:wrap="none" w:vAnchor="text" w:hAnchor="margin" w:xAlign="center" w:y="1"/>
          <w:rPr>
            <w:rStyle w:val="PageNumber"/>
          </w:rPr>
        </w:pPr>
        <w:r w:rsidRPr="00033202">
          <w:rPr>
            <w:rStyle w:val="PageNumber"/>
          </w:rPr>
          <w:fldChar w:fldCharType="begin"/>
        </w:r>
        <w:r w:rsidRPr="00033202">
          <w:rPr>
            <w:rStyle w:val="PageNumber"/>
          </w:rPr>
          <w:instrText xml:space="preserve"> PAGE </w:instrText>
        </w:r>
        <w:r w:rsidRPr="00033202">
          <w:rPr>
            <w:rStyle w:val="PageNumber"/>
          </w:rPr>
          <w:fldChar w:fldCharType="separate"/>
        </w:r>
        <w:r w:rsidRPr="00033202">
          <w:rPr>
            <w:rStyle w:val="PageNumber"/>
          </w:rPr>
          <w:t>1</w:t>
        </w:r>
        <w:r w:rsidRPr="00033202">
          <w:rPr>
            <w:rStyle w:val="PageNumber"/>
          </w:rPr>
          <w:fldChar w:fldCharType="end"/>
        </w:r>
      </w:p>
    </w:sdtContent>
  </w:sdt>
  <w:p w14:paraId="5263EBB5" w14:textId="77777777" w:rsidR="00FB0B31" w:rsidRPr="00033202" w:rsidRDefault="00FB0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98EA00" w14:textId="77777777" w:rsidR="00A12248" w:rsidRPr="00033202" w:rsidRDefault="00A12248" w:rsidP="00FB0B31">
      <w:r w:rsidRPr="00033202">
        <w:separator/>
      </w:r>
    </w:p>
  </w:footnote>
  <w:footnote w:type="continuationSeparator" w:id="0">
    <w:p w14:paraId="3CA05B9F" w14:textId="77777777" w:rsidR="00A12248" w:rsidRPr="00033202" w:rsidRDefault="00A12248" w:rsidP="00FB0B31">
      <w:r w:rsidRPr="000332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89C61" w14:textId="619CA13A" w:rsidR="002E2AFB" w:rsidRPr="002E2AFB" w:rsidRDefault="002E2AFB" w:rsidP="002E2AFB">
    <w:pPr>
      <w:pStyle w:val="Header"/>
      <w:jc w:val="right"/>
      <w:rPr>
        <w:i/>
        <w:iCs/>
        <w:lang w:val="en-US"/>
      </w:rPr>
    </w:pPr>
    <w:r w:rsidRPr="002E2AFB">
      <w:rPr>
        <w:i/>
        <w:iCs/>
        <w:lang w:val="en-US"/>
      </w:rPr>
      <w:t>Courtesy translation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83901"/>
    <w:multiLevelType w:val="hybridMultilevel"/>
    <w:tmpl w:val="F856C66C"/>
    <w:lvl w:ilvl="0" w:tplc="589E037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600002"/>
    <w:multiLevelType w:val="hybridMultilevel"/>
    <w:tmpl w:val="B7001D94"/>
    <w:lvl w:ilvl="0" w:tplc="9C0ABDCC">
      <w:start w:val="3"/>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0E0634"/>
    <w:multiLevelType w:val="hybridMultilevel"/>
    <w:tmpl w:val="3A24CDD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A81493B"/>
    <w:multiLevelType w:val="hybridMultilevel"/>
    <w:tmpl w:val="3E9AF0E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853294471">
    <w:abstractNumId w:val="3"/>
  </w:num>
  <w:num w:numId="2" w16cid:durableId="582186239">
    <w:abstractNumId w:val="2"/>
  </w:num>
  <w:num w:numId="3" w16cid:durableId="247082812">
    <w:abstractNumId w:val="1"/>
  </w:num>
  <w:num w:numId="4" w16cid:durableId="934675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676"/>
    <w:rsid w:val="0000521E"/>
    <w:rsid w:val="00011EC2"/>
    <w:rsid w:val="00016AA8"/>
    <w:rsid w:val="00016DE8"/>
    <w:rsid w:val="00022D2F"/>
    <w:rsid w:val="000279DE"/>
    <w:rsid w:val="00033202"/>
    <w:rsid w:val="000335DA"/>
    <w:rsid w:val="000342C0"/>
    <w:rsid w:val="00036094"/>
    <w:rsid w:val="00040DAD"/>
    <w:rsid w:val="0004198B"/>
    <w:rsid w:val="00043F95"/>
    <w:rsid w:val="000548E0"/>
    <w:rsid w:val="00057805"/>
    <w:rsid w:val="00060F3A"/>
    <w:rsid w:val="00061031"/>
    <w:rsid w:val="00062148"/>
    <w:rsid w:val="00062788"/>
    <w:rsid w:val="000707BE"/>
    <w:rsid w:val="000722D8"/>
    <w:rsid w:val="0007676C"/>
    <w:rsid w:val="0009541F"/>
    <w:rsid w:val="000B29BA"/>
    <w:rsid w:val="000B3396"/>
    <w:rsid w:val="000C1264"/>
    <w:rsid w:val="000C3C26"/>
    <w:rsid w:val="000C5EB6"/>
    <w:rsid w:val="000C6505"/>
    <w:rsid w:val="000C73CC"/>
    <w:rsid w:val="000D444D"/>
    <w:rsid w:val="000D4DAA"/>
    <w:rsid w:val="000D52CA"/>
    <w:rsid w:val="000E2CFC"/>
    <w:rsid w:val="000E45C8"/>
    <w:rsid w:val="000F57DE"/>
    <w:rsid w:val="000F6B11"/>
    <w:rsid w:val="000F7679"/>
    <w:rsid w:val="00104E3D"/>
    <w:rsid w:val="00106784"/>
    <w:rsid w:val="00107A44"/>
    <w:rsid w:val="0011035A"/>
    <w:rsid w:val="001105BD"/>
    <w:rsid w:val="00120F54"/>
    <w:rsid w:val="00123654"/>
    <w:rsid w:val="0012439C"/>
    <w:rsid w:val="00130C0A"/>
    <w:rsid w:val="00134528"/>
    <w:rsid w:val="00147663"/>
    <w:rsid w:val="0015061F"/>
    <w:rsid w:val="0015320E"/>
    <w:rsid w:val="00154376"/>
    <w:rsid w:val="00165A85"/>
    <w:rsid w:val="001662B6"/>
    <w:rsid w:val="00175E08"/>
    <w:rsid w:val="001848FC"/>
    <w:rsid w:val="00192A10"/>
    <w:rsid w:val="001936A8"/>
    <w:rsid w:val="001A0BA1"/>
    <w:rsid w:val="001A6DE2"/>
    <w:rsid w:val="001A70F4"/>
    <w:rsid w:val="001B6030"/>
    <w:rsid w:val="001C0D4B"/>
    <w:rsid w:val="001C2A31"/>
    <w:rsid w:val="001D1528"/>
    <w:rsid w:val="001D245C"/>
    <w:rsid w:val="001D774D"/>
    <w:rsid w:val="001D7D86"/>
    <w:rsid w:val="001E7475"/>
    <w:rsid w:val="001F30EE"/>
    <w:rsid w:val="001F4BA9"/>
    <w:rsid w:val="0020495C"/>
    <w:rsid w:val="0020547A"/>
    <w:rsid w:val="002101E1"/>
    <w:rsid w:val="00220CB1"/>
    <w:rsid w:val="002229A5"/>
    <w:rsid w:val="00223F31"/>
    <w:rsid w:val="00231EC1"/>
    <w:rsid w:val="00236C03"/>
    <w:rsid w:val="00240C69"/>
    <w:rsid w:val="002426FD"/>
    <w:rsid w:val="00245E62"/>
    <w:rsid w:val="0024629E"/>
    <w:rsid w:val="00250F2A"/>
    <w:rsid w:val="00252A0C"/>
    <w:rsid w:val="002534FD"/>
    <w:rsid w:val="0026290B"/>
    <w:rsid w:val="00266C75"/>
    <w:rsid w:val="0027727D"/>
    <w:rsid w:val="0027795E"/>
    <w:rsid w:val="002800DA"/>
    <w:rsid w:val="00280EA9"/>
    <w:rsid w:val="00281D14"/>
    <w:rsid w:val="00281DC6"/>
    <w:rsid w:val="00282EB3"/>
    <w:rsid w:val="002877BF"/>
    <w:rsid w:val="002933BC"/>
    <w:rsid w:val="00295650"/>
    <w:rsid w:val="002A32F7"/>
    <w:rsid w:val="002B123D"/>
    <w:rsid w:val="002B129F"/>
    <w:rsid w:val="002B7B3D"/>
    <w:rsid w:val="002D126A"/>
    <w:rsid w:val="002D3676"/>
    <w:rsid w:val="002D4EA8"/>
    <w:rsid w:val="002E2AFB"/>
    <w:rsid w:val="002E7D6A"/>
    <w:rsid w:val="003077E3"/>
    <w:rsid w:val="00310CBF"/>
    <w:rsid w:val="003159C2"/>
    <w:rsid w:val="00317CA3"/>
    <w:rsid w:val="0032448C"/>
    <w:rsid w:val="00327A4E"/>
    <w:rsid w:val="00331798"/>
    <w:rsid w:val="00331E90"/>
    <w:rsid w:val="00337158"/>
    <w:rsid w:val="00337202"/>
    <w:rsid w:val="00340439"/>
    <w:rsid w:val="00340F03"/>
    <w:rsid w:val="00343FB9"/>
    <w:rsid w:val="003453A2"/>
    <w:rsid w:val="00347EEA"/>
    <w:rsid w:val="00357A9E"/>
    <w:rsid w:val="00377A28"/>
    <w:rsid w:val="003830E4"/>
    <w:rsid w:val="003879C4"/>
    <w:rsid w:val="003879FF"/>
    <w:rsid w:val="00391EC3"/>
    <w:rsid w:val="003A2012"/>
    <w:rsid w:val="003A241E"/>
    <w:rsid w:val="003A48D0"/>
    <w:rsid w:val="003A5E28"/>
    <w:rsid w:val="003B12B9"/>
    <w:rsid w:val="003C3F70"/>
    <w:rsid w:val="003E2876"/>
    <w:rsid w:val="003F1C85"/>
    <w:rsid w:val="003F2969"/>
    <w:rsid w:val="003F7E72"/>
    <w:rsid w:val="0040536A"/>
    <w:rsid w:val="00413241"/>
    <w:rsid w:val="004144B6"/>
    <w:rsid w:val="00416184"/>
    <w:rsid w:val="00421541"/>
    <w:rsid w:val="004224C8"/>
    <w:rsid w:val="00425CF7"/>
    <w:rsid w:val="00435303"/>
    <w:rsid w:val="00436A0E"/>
    <w:rsid w:val="00436FEE"/>
    <w:rsid w:val="00451A6D"/>
    <w:rsid w:val="00452B03"/>
    <w:rsid w:val="004541D7"/>
    <w:rsid w:val="0046402D"/>
    <w:rsid w:val="0046558B"/>
    <w:rsid w:val="00467CEB"/>
    <w:rsid w:val="004730BB"/>
    <w:rsid w:val="004751DF"/>
    <w:rsid w:val="00475DDC"/>
    <w:rsid w:val="0047613C"/>
    <w:rsid w:val="004807BF"/>
    <w:rsid w:val="004813C6"/>
    <w:rsid w:val="00484565"/>
    <w:rsid w:val="00494904"/>
    <w:rsid w:val="00495281"/>
    <w:rsid w:val="004A1E59"/>
    <w:rsid w:val="004A2CEC"/>
    <w:rsid w:val="004A5B99"/>
    <w:rsid w:val="004C2E26"/>
    <w:rsid w:val="004C473C"/>
    <w:rsid w:val="004D6EB6"/>
    <w:rsid w:val="004D79B6"/>
    <w:rsid w:val="004E2973"/>
    <w:rsid w:val="004F41EB"/>
    <w:rsid w:val="004F7DDF"/>
    <w:rsid w:val="0050005D"/>
    <w:rsid w:val="00506990"/>
    <w:rsid w:val="00511F75"/>
    <w:rsid w:val="00514237"/>
    <w:rsid w:val="00524EC9"/>
    <w:rsid w:val="0053449C"/>
    <w:rsid w:val="0054565E"/>
    <w:rsid w:val="00561A77"/>
    <w:rsid w:val="00571B64"/>
    <w:rsid w:val="00582283"/>
    <w:rsid w:val="005869D9"/>
    <w:rsid w:val="00594E1C"/>
    <w:rsid w:val="00595D75"/>
    <w:rsid w:val="005A38F3"/>
    <w:rsid w:val="005B17E9"/>
    <w:rsid w:val="005B2861"/>
    <w:rsid w:val="005B2E1A"/>
    <w:rsid w:val="005B5BC9"/>
    <w:rsid w:val="005B66FA"/>
    <w:rsid w:val="005C5263"/>
    <w:rsid w:val="005E56E9"/>
    <w:rsid w:val="005E7315"/>
    <w:rsid w:val="005E7779"/>
    <w:rsid w:val="005F5F35"/>
    <w:rsid w:val="005F7F26"/>
    <w:rsid w:val="00614AF7"/>
    <w:rsid w:val="00615F3A"/>
    <w:rsid w:val="00627842"/>
    <w:rsid w:val="00633771"/>
    <w:rsid w:val="00641F9F"/>
    <w:rsid w:val="00664F8F"/>
    <w:rsid w:val="006667AB"/>
    <w:rsid w:val="00672724"/>
    <w:rsid w:val="00674E73"/>
    <w:rsid w:val="00687C96"/>
    <w:rsid w:val="00693547"/>
    <w:rsid w:val="00695429"/>
    <w:rsid w:val="006A1B51"/>
    <w:rsid w:val="006A5221"/>
    <w:rsid w:val="006A635B"/>
    <w:rsid w:val="006A7215"/>
    <w:rsid w:val="006B216B"/>
    <w:rsid w:val="006B2E18"/>
    <w:rsid w:val="006C40EC"/>
    <w:rsid w:val="006C44AE"/>
    <w:rsid w:val="006C5A8B"/>
    <w:rsid w:val="006D2739"/>
    <w:rsid w:val="006D721E"/>
    <w:rsid w:val="006E2114"/>
    <w:rsid w:val="006E58B7"/>
    <w:rsid w:val="006E7C78"/>
    <w:rsid w:val="00703AE1"/>
    <w:rsid w:val="007074AD"/>
    <w:rsid w:val="0071416E"/>
    <w:rsid w:val="00721323"/>
    <w:rsid w:val="0072712B"/>
    <w:rsid w:val="00727A60"/>
    <w:rsid w:val="00730451"/>
    <w:rsid w:val="00730C0A"/>
    <w:rsid w:val="0073272C"/>
    <w:rsid w:val="00733CD7"/>
    <w:rsid w:val="00736D92"/>
    <w:rsid w:val="00745F64"/>
    <w:rsid w:val="00753612"/>
    <w:rsid w:val="00754120"/>
    <w:rsid w:val="007569E9"/>
    <w:rsid w:val="007606C9"/>
    <w:rsid w:val="0076186A"/>
    <w:rsid w:val="0076478D"/>
    <w:rsid w:val="00764E9E"/>
    <w:rsid w:val="00787533"/>
    <w:rsid w:val="00794D4C"/>
    <w:rsid w:val="007A2A7E"/>
    <w:rsid w:val="007A2D91"/>
    <w:rsid w:val="007B0538"/>
    <w:rsid w:val="007B0EDC"/>
    <w:rsid w:val="007B5456"/>
    <w:rsid w:val="007D11AE"/>
    <w:rsid w:val="007E0D82"/>
    <w:rsid w:val="007E3E04"/>
    <w:rsid w:val="007E7E22"/>
    <w:rsid w:val="007F236E"/>
    <w:rsid w:val="007F4CD4"/>
    <w:rsid w:val="00803A93"/>
    <w:rsid w:val="00811BFB"/>
    <w:rsid w:val="008175B0"/>
    <w:rsid w:val="0082299A"/>
    <w:rsid w:val="00822EEE"/>
    <w:rsid w:val="008442F4"/>
    <w:rsid w:val="00852723"/>
    <w:rsid w:val="0086607A"/>
    <w:rsid w:val="008730F8"/>
    <w:rsid w:val="00877E57"/>
    <w:rsid w:val="0089089A"/>
    <w:rsid w:val="00894656"/>
    <w:rsid w:val="008A34E2"/>
    <w:rsid w:val="008B031E"/>
    <w:rsid w:val="008B2724"/>
    <w:rsid w:val="008C14E8"/>
    <w:rsid w:val="008C5CDB"/>
    <w:rsid w:val="008D1DFC"/>
    <w:rsid w:val="008D6B52"/>
    <w:rsid w:val="008E04B1"/>
    <w:rsid w:val="008E60A1"/>
    <w:rsid w:val="008E74F8"/>
    <w:rsid w:val="008F72B9"/>
    <w:rsid w:val="008F7DBC"/>
    <w:rsid w:val="00901450"/>
    <w:rsid w:val="00903581"/>
    <w:rsid w:val="00912B88"/>
    <w:rsid w:val="009232D4"/>
    <w:rsid w:val="009266E0"/>
    <w:rsid w:val="00926DE0"/>
    <w:rsid w:val="00935903"/>
    <w:rsid w:val="009436F2"/>
    <w:rsid w:val="00950370"/>
    <w:rsid w:val="009507B3"/>
    <w:rsid w:val="00952115"/>
    <w:rsid w:val="00962B59"/>
    <w:rsid w:val="00967D9B"/>
    <w:rsid w:val="00983993"/>
    <w:rsid w:val="00984245"/>
    <w:rsid w:val="00984B98"/>
    <w:rsid w:val="009926A1"/>
    <w:rsid w:val="009947A8"/>
    <w:rsid w:val="00996EEC"/>
    <w:rsid w:val="009B15A8"/>
    <w:rsid w:val="009B6F41"/>
    <w:rsid w:val="009C46B1"/>
    <w:rsid w:val="009D7379"/>
    <w:rsid w:val="009E191F"/>
    <w:rsid w:val="009E7053"/>
    <w:rsid w:val="009F520A"/>
    <w:rsid w:val="00A04726"/>
    <w:rsid w:val="00A10EF0"/>
    <w:rsid w:val="00A12248"/>
    <w:rsid w:val="00A17180"/>
    <w:rsid w:val="00A30A4E"/>
    <w:rsid w:val="00A43349"/>
    <w:rsid w:val="00A4371E"/>
    <w:rsid w:val="00A461FF"/>
    <w:rsid w:val="00A46B35"/>
    <w:rsid w:val="00A538E2"/>
    <w:rsid w:val="00A57468"/>
    <w:rsid w:val="00A57673"/>
    <w:rsid w:val="00A624A8"/>
    <w:rsid w:val="00A629C9"/>
    <w:rsid w:val="00A719E0"/>
    <w:rsid w:val="00A73DED"/>
    <w:rsid w:val="00A74583"/>
    <w:rsid w:val="00A76C01"/>
    <w:rsid w:val="00A820F9"/>
    <w:rsid w:val="00A84BD7"/>
    <w:rsid w:val="00A87833"/>
    <w:rsid w:val="00AC3A3F"/>
    <w:rsid w:val="00AE438B"/>
    <w:rsid w:val="00AF4EF4"/>
    <w:rsid w:val="00B06E2A"/>
    <w:rsid w:val="00B2501F"/>
    <w:rsid w:val="00B319CB"/>
    <w:rsid w:val="00B377C1"/>
    <w:rsid w:val="00B42E21"/>
    <w:rsid w:val="00B50F41"/>
    <w:rsid w:val="00B54890"/>
    <w:rsid w:val="00B55FBE"/>
    <w:rsid w:val="00B828DB"/>
    <w:rsid w:val="00B84E1A"/>
    <w:rsid w:val="00B91084"/>
    <w:rsid w:val="00B91BD6"/>
    <w:rsid w:val="00B954FF"/>
    <w:rsid w:val="00B96F25"/>
    <w:rsid w:val="00BA04A7"/>
    <w:rsid w:val="00BA6BAB"/>
    <w:rsid w:val="00BB0214"/>
    <w:rsid w:val="00BC3B6F"/>
    <w:rsid w:val="00BD7F1C"/>
    <w:rsid w:val="00BE71B4"/>
    <w:rsid w:val="00C11D54"/>
    <w:rsid w:val="00C122BF"/>
    <w:rsid w:val="00C16BF3"/>
    <w:rsid w:val="00C20012"/>
    <w:rsid w:val="00C30E6B"/>
    <w:rsid w:val="00C41D71"/>
    <w:rsid w:val="00C42CA7"/>
    <w:rsid w:val="00C507F8"/>
    <w:rsid w:val="00C57210"/>
    <w:rsid w:val="00C60FA3"/>
    <w:rsid w:val="00C648A5"/>
    <w:rsid w:val="00C82BD8"/>
    <w:rsid w:val="00C83C9C"/>
    <w:rsid w:val="00C83DBB"/>
    <w:rsid w:val="00C8630B"/>
    <w:rsid w:val="00C87495"/>
    <w:rsid w:val="00C95ED3"/>
    <w:rsid w:val="00CA060B"/>
    <w:rsid w:val="00CA3A9F"/>
    <w:rsid w:val="00CC3345"/>
    <w:rsid w:val="00CC340E"/>
    <w:rsid w:val="00CC5854"/>
    <w:rsid w:val="00CD092D"/>
    <w:rsid w:val="00CD4623"/>
    <w:rsid w:val="00CE2859"/>
    <w:rsid w:val="00CE701D"/>
    <w:rsid w:val="00CE726E"/>
    <w:rsid w:val="00CF0647"/>
    <w:rsid w:val="00D015FB"/>
    <w:rsid w:val="00D03F98"/>
    <w:rsid w:val="00D04C8E"/>
    <w:rsid w:val="00D268B5"/>
    <w:rsid w:val="00D27744"/>
    <w:rsid w:val="00D31089"/>
    <w:rsid w:val="00D34EE1"/>
    <w:rsid w:val="00D40B8F"/>
    <w:rsid w:val="00D44C6A"/>
    <w:rsid w:val="00D62024"/>
    <w:rsid w:val="00D64779"/>
    <w:rsid w:val="00D7538D"/>
    <w:rsid w:val="00D92955"/>
    <w:rsid w:val="00DA007B"/>
    <w:rsid w:val="00DA0CBA"/>
    <w:rsid w:val="00DA2A01"/>
    <w:rsid w:val="00DB3864"/>
    <w:rsid w:val="00DB7725"/>
    <w:rsid w:val="00DC16CC"/>
    <w:rsid w:val="00DC5EC9"/>
    <w:rsid w:val="00DD23CF"/>
    <w:rsid w:val="00DD485C"/>
    <w:rsid w:val="00DD58AA"/>
    <w:rsid w:val="00DD5E5A"/>
    <w:rsid w:val="00DE419A"/>
    <w:rsid w:val="00DE57D0"/>
    <w:rsid w:val="00DE5A86"/>
    <w:rsid w:val="00DE7114"/>
    <w:rsid w:val="00DF40CA"/>
    <w:rsid w:val="00DF6580"/>
    <w:rsid w:val="00E04933"/>
    <w:rsid w:val="00E07C2B"/>
    <w:rsid w:val="00E1335B"/>
    <w:rsid w:val="00E21520"/>
    <w:rsid w:val="00E26C86"/>
    <w:rsid w:val="00E2761E"/>
    <w:rsid w:val="00E37DED"/>
    <w:rsid w:val="00E40736"/>
    <w:rsid w:val="00E43820"/>
    <w:rsid w:val="00E554E5"/>
    <w:rsid w:val="00E55F7E"/>
    <w:rsid w:val="00E6169A"/>
    <w:rsid w:val="00E72506"/>
    <w:rsid w:val="00E74011"/>
    <w:rsid w:val="00E74300"/>
    <w:rsid w:val="00E76F7E"/>
    <w:rsid w:val="00E851F5"/>
    <w:rsid w:val="00E92EC2"/>
    <w:rsid w:val="00E94BE7"/>
    <w:rsid w:val="00EA4ACE"/>
    <w:rsid w:val="00EB0F7A"/>
    <w:rsid w:val="00EB7BE6"/>
    <w:rsid w:val="00EC414C"/>
    <w:rsid w:val="00EC5515"/>
    <w:rsid w:val="00EC620A"/>
    <w:rsid w:val="00ED008A"/>
    <w:rsid w:val="00ED0672"/>
    <w:rsid w:val="00ED4E74"/>
    <w:rsid w:val="00ED6B7A"/>
    <w:rsid w:val="00ED7F6F"/>
    <w:rsid w:val="00EE1AD2"/>
    <w:rsid w:val="00EE337E"/>
    <w:rsid w:val="00EE5C75"/>
    <w:rsid w:val="00EF0F54"/>
    <w:rsid w:val="00EF3AE2"/>
    <w:rsid w:val="00EF789D"/>
    <w:rsid w:val="00F110ED"/>
    <w:rsid w:val="00F25BFA"/>
    <w:rsid w:val="00F2729E"/>
    <w:rsid w:val="00F326DF"/>
    <w:rsid w:val="00F339D1"/>
    <w:rsid w:val="00F5201C"/>
    <w:rsid w:val="00F55D77"/>
    <w:rsid w:val="00F61576"/>
    <w:rsid w:val="00F7416F"/>
    <w:rsid w:val="00F77D69"/>
    <w:rsid w:val="00F84BD1"/>
    <w:rsid w:val="00F922C6"/>
    <w:rsid w:val="00F93AC9"/>
    <w:rsid w:val="00F94DFB"/>
    <w:rsid w:val="00FB0B31"/>
    <w:rsid w:val="00FB18D4"/>
    <w:rsid w:val="00FC4218"/>
    <w:rsid w:val="00FC53A0"/>
    <w:rsid w:val="00FC7BB4"/>
    <w:rsid w:val="00FD3469"/>
    <w:rsid w:val="00FF3E07"/>
    <w:rsid w:val="00FF4277"/>
    <w:rsid w:val="00FF465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18512"/>
  <w15:chartTrackingRefBased/>
  <w15:docId w15:val="{DCCCC7B9-569C-E44D-BF41-35F36CBB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Body CS)"/>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676"/>
    <w:rPr>
      <w:noProof/>
      <w:lang w:val="mn-MN"/>
    </w:rPr>
  </w:style>
  <w:style w:type="paragraph" w:styleId="Heading2">
    <w:name w:val="heading 2"/>
    <w:basedOn w:val="Normal"/>
    <w:link w:val="Heading2Char"/>
    <w:uiPriority w:val="9"/>
    <w:unhideWhenUsed/>
    <w:qFormat/>
    <w:rsid w:val="00912B88"/>
    <w:pPr>
      <w:widowControl w:val="0"/>
      <w:autoSpaceDE w:val="0"/>
      <w:autoSpaceDN w:val="0"/>
      <w:ind w:left="813"/>
      <w:outlineLvl w:val="1"/>
    </w:pPr>
    <w:rPr>
      <w:rFonts w:eastAsia="Arial" w:cs="Arial"/>
      <w:b/>
      <w:bCs/>
      <w:noProof w:val="0"/>
      <w:kern w:val="2"/>
      <w:sz w:val="32"/>
      <w:szCs w:val="32"/>
      <w:lang w:val="ru-RU"/>
      <w14:ligatures w14:val="standardContextual"/>
    </w:rPr>
  </w:style>
  <w:style w:type="paragraph" w:styleId="Heading3">
    <w:name w:val="heading 3"/>
    <w:basedOn w:val="Normal"/>
    <w:next w:val="Normal"/>
    <w:link w:val="Heading3Char"/>
    <w:uiPriority w:val="9"/>
    <w:semiHidden/>
    <w:unhideWhenUsed/>
    <w:qFormat/>
    <w:rsid w:val="00912B8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2D3676"/>
    <w:pPr>
      <w:keepNext/>
      <w:keepLines/>
      <w:spacing w:before="480" w:after="120" w:line="276" w:lineRule="auto"/>
    </w:pPr>
    <w:rPr>
      <w:rFonts w:ascii="Calibri" w:eastAsia="Calibri" w:hAnsi="Calibri" w:cs="Calibri"/>
      <w:b/>
      <w:sz w:val="72"/>
      <w:szCs w:val="72"/>
    </w:rPr>
  </w:style>
  <w:style w:type="character" w:customStyle="1" w:styleId="TitleChar">
    <w:name w:val="Title Char"/>
    <w:basedOn w:val="DefaultParagraphFont"/>
    <w:link w:val="Title"/>
    <w:rsid w:val="002D3676"/>
    <w:rPr>
      <w:rFonts w:ascii="Calibri" w:eastAsia="Calibri" w:hAnsi="Calibri" w:cs="Calibri"/>
      <w:b/>
      <w:sz w:val="72"/>
      <w:szCs w:val="72"/>
      <w:lang w:val="mn-MN"/>
    </w:rPr>
  </w:style>
  <w:style w:type="paragraph" w:customStyle="1" w:styleId="v1msonormal">
    <w:name w:val="v1msonormal"/>
    <w:basedOn w:val="Normal"/>
    <w:rsid w:val="002B123D"/>
    <w:pPr>
      <w:spacing w:before="100" w:beforeAutospacing="1" w:after="100" w:afterAutospacing="1"/>
    </w:pPr>
    <w:rPr>
      <w:rFonts w:ascii="Times New Roman" w:eastAsia="Times New Roman" w:hAnsi="Times New Roman" w:cs="Times New Roman"/>
    </w:rPr>
  </w:style>
  <w:style w:type="paragraph" w:styleId="ListParagraph">
    <w:name w:val="List Paragraph"/>
    <w:aliases w:val="List Paragraph1,Paragraph,List Paragraph 1,Дэд гарчиг,IBL List Paragraph,List Paragraph Num,Colorful List - Accent 11,Subtitle1,Subtitle11,Subtitle111,Subtitle1111,List Paragraph (numbered (a)),Bullets,List Paragraph nowy,References"/>
    <w:basedOn w:val="Normal"/>
    <w:link w:val="ListParagraphChar"/>
    <w:uiPriority w:val="34"/>
    <w:qFormat/>
    <w:rsid w:val="00984B98"/>
    <w:pPr>
      <w:spacing w:after="160" w:line="259" w:lineRule="auto"/>
      <w:ind w:left="720"/>
      <w:contextualSpacing/>
    </w:pPr>
    <w:rPr>
      <w:rFonts w:asciiTheme="minorHAnsi" w:eastAsiaTheme="minorEastAsia" w:hAnsiTheme="minorHAnsi" w:cstheme="minorBidi"/>
      <w:sz w:val="22"/>
      <w:szCs w:val="22"/>
      <w:lang w:val="en-GB" w:eastAsia="ja-JP"/>
    </w:rPr>
  </w:style>
  <w:style w:type="character" w:customStyle="1" w:styleId="ListParagraphChar">
    <w:name w:val="List Paragraph Char"/>
    <w:aliases w:val="List Paragraph1 Char,Paragraph Char,List Paragraph 1 Char,Дэд гарчиг Char,IBL List Paragraph Char,List Paragraph Num Char,Colorful List - Accent 11 Char,Subtitle1 Char,Subtitle11 Char,Subtitle111 Char,Subtitle1111 Char,Bullets Char"/>
    <w:basedOn w:val="DefaultParagraphFont"/>
    <w:link w:val="ListParagraph"/>
    <w:uiPriority w:val="34"/>
    <w:qFormat/>
    <w:rsid w:val="00984B98"/>
    <w:rPr>
      <w:rFonts w:asciiTheme="minorHAnsi" w:eastAsiaTheme="minorEastAsia" w:hAnsiTheme="minorHAnsi" w:cstheme="minorBidi"/>
      <w:sz w:val="22"/>
      <w:szCs w:val="22"/>
      <w:lang w:val="en-GB" w:eastAsia="ja-JP"/>
    </w:rPr>
  </w:style>
  <w:style w:type="paragraph" w:styleId="NormalWeb">
    <w:name w:val="Normal (Web)"/>
    <w:basedOn w:val="Normal"/>
    <w:link w:val="NormalWebChar"/>
    <w:uiPriority w:val="99"/>
    <w:unhideWhenUsed/>
    <w:qFormat/>
    <w:rsid w:val="00A820F9"/>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FB0B31"/>
    <w:pPr>
      <w:tabs>
        <w:tab w:val="center" w:pos="4680"/>
        <w:tab w:val="right" w:pos="9360"/>
      </w:tabs>
    </w:pPr>
  </w:style>
  <w:style w:type="character" w:customStyle="1" w:styleId="FooterChar">
    <w:name w:val="Footer Char"/>
    <w:basedOn w:val="DefaultParagraphFont"/>
    <w:link w:val="Footer"/>
    <w:uiPriority w:val="99"/>
    <w:rsid w:val="00FB0B31"/>
    <w:rPr>
      <w:lang w:val="en-US"/>
    </w:rPr>
  </w:style>
  <w:style w:type="character" w:styleId="PageNumber">
    <w:name w:val="page number"/>
    <w:basedOn w:val="DefaultParagraphFont"/>
    <w:uiPriority w:val="99"/>
    <w:semiHidden/>
    <w:unhideWhenUsed/>
    <w:rsid w:val="00FB0B31"/>
  </w:style>
  <w:style w:type="paragraph" w:styleId="BalloonText">
    <w:name w:val="Balloon Text"/>
    <w:basedOn w:val="Normal"/>
    <w:link w:val="BalloonTextChar"/>
    <w:uiPriority w:val="99"/>
    <w:semiHidden/>
    <w:unhideWhenUsed/>
    <w:rsid w:val="002933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33BC"/>
    <w:rPr>
      <w:rFonts w:ascii="Times New Roman" w:hAnsi="Times New Roman" w:cs="Times New Roman"/>
      <w:sz w:val="18"/>
      <w:szCs w:val="18"/>
      <w:lang w:val="en-US"/>
    </w:rPr>
  </w:style>
  <w:style w:type="character" w:customStyle="1" w:styleId="highlight2">
    <w:name w:val="highlight2"/>
    <w:basedOn w:val="DefaultParagraphFont"/>
    <w:rsid w:val="0053449C"/>
  </w:style>
  <w:style w:type="character" w:styleId="Strong">
    <w:name w:val="Strong"/>
    <w:basedOn w:val="DefaultParagraphFont"/>
    <w:uiPriority w:val="22"/>
    <w:qFormat/>
    <w:rsid w:val="0053449C"/>
    <w:rPr>
      <w:b/>
      <w:bCs/>
    </w:rPr>
  </w:style>
  <w:style w:type="character" w:customStyle="1" w:styleId="NormalWebChar">
    <w:name w:val="Normal (Web) Char"/>
    <w:link w:val="NormalWeb"/>
    <w:uiPriority w:val="99"/>
    <w:locked/>
    <w:rsid w:val="0053449C"/>
    <w:rPr>
      <w:rFonts w:ascii="Times New Roman" w:eastAsia="Times New Roman" w:hAnsi="Times New Roman" w:cs="Times New Roman"/>
      <w:lang w:val="en-US"/>
    </w:rPr>
  </w:style>
  <w:style w:type="paragraph" w:styleId="CommentText">
    <w:name w:val="annotation text"/>
    <w:basedOn w:val="Normal"/>
    <w:link w:val="CommentTextChar"/>
    <w:uiPriority w:val="99"/>
    <w:unhideWhenUsed/>
    <w:rsid w:val="00D7538D"/>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7538D"/>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7538D"/>
    <w:rPr>
      <w:color w:val="0000FF"/>
      <w:u w:val="single"/>
    </w:rPr>
  </w:style>
  <w:style w:type="character" w:styleId="CommentReference">
    <w:name w:val="annotation reference"/>
    <w:basedOn w:val="DefaultParagraphFont"/>
    <w:uiPriority w:val="99"/>
    <w:semiHidden/>
    <w:unhideWhenUsed/>
    <w:rsid w:val="00703AE1"/>
    <w:rPr>
      <w:sz w:val="16"/>
      <w:szCs w:val="16"/>
    </w:rPr>
  </w:style>
  <w:style w:type="paragraph" w:styleId="Revision">
    <w:name w:val="Revision"/>
    <w:hidden/>
    <w:uiPriority w:val="99"/>
    <w:semiHidden/>
    <w:rsid w:val="00703AE1"/>
    <w:rPr>
      <w:noProof/>
      <w:lang w:val="mn-MN"/>
    </w:rPr>
  </w:style>
  <w:style w:type="character" w:customStyle="1" w:styleId="Heading2Char">
    <w:name w:val="Heading 2 Char"/>
    <w:basedOn w:val="DefaultParagraphFont"/>
    <w:link w:val="Heading2"/>
    <w:uiPriority w:val="9"/>
    <w:rsid w:val="00912B88"/>
    <w:rPr>
      <w:rFonts w:eastAsia="Arial" w:cs="Arial"/>
      <w:b/>
      <w:bCs/>
      <w:kern w:val="2"/>
      <w:sz w:val="32"/>
      <w:szCs w:val="32"/>
      <w:lang w:val="ru-RU"/>
      <w14:ligatures w14:val="standardContextual"/>
    </w:rPr>
  </w:style>
  <w:style w:type="character" w:customStyle="1" w:styleId="Heading3Char">
    <w:name w:val="Heading 3 Char"/>
    <w:basedOn w:val="DefaultParagraphFont"/>
    <w:link w:val="Heading3"/>
    <w:uiPriority w:val="9"/>
    <w:rsid w:val="00912B88"/>
    <w:rPr>
      <w:rFonts w:asciiTheme="majorHAnsi" w:eastAsiaTheme="majorEastAsia" w:hAnsiTheme="majorHAnsi" w:cstheme="majorBidi"/>
      <w:noProof/>
      <w:color w:val="1F3763" w:themeColor="accent1" w:themeShade="7F"/>
      <w:lang w:val="mn-MN"/>
    </w:rPr>
  </w:style>
  <w:style w:type="table" w:styleId="TableGrid">
    <w:name w:val="Table Grid"/>
    <w:basedOn w:val="TableNormal"/>
    <w:uiPriority w:val="39"/>
    <w:rsid w:val="00912B88"/>
    <w:pPr>
      <w:widowControl w:val="0"/>
      <w:autoSpaceDE w:val="0"/>
      <w:autoSpaceDN w:val="0"/>
    </w:pPr>
    <w:rPr>
      <w:rFonts w:asciiTheme="minorHAnsi" w:eastAsia="Arial"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2AFB"/>
    <w:pPr>
      <w:tabs>
        <w:tab w:val="center" w:pos="4513"/>
        <w:tab w:val="right" w:pos="9026"/>
      </w:tabs>
    </w:pPr>
  </w:style>
  <w:style w:type="character" w:customStyle="1" w:styleId="HeaderChar">
    <w:name w:val="Header Char"/>
    <w:basedOn w:val="DefaultParagraphFont"/>
    <w:link w:val="Header"/>
    <w:uiPriority w:val="99"/>
    <w:rsid w:val="002E2AFB"/>
    <w:rPr>
      <w:noProof/>
      <w:lang w:val="mn-M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39051">
      <w:bodyDiv w:val="1"/>
      <w:marLeft w:val="0"/>
      <w:marRight w:val="0"/>
      <w:marTop w:val="0"/>
      <w:marBottom w:val="0"/>
      <w:divBdr>
        <w:top w:val="none" w:sz="0" w:space="0" w:color="auto"/>
        <w:left w:val="none" w:sz="0" w:space="0" w:color="auto"/>
        <w:bottom w:val="none" w:sz="0" w:space="0" w:color="auto"/>
        <w:right w:val="none" w:sz="0" w:space="0" w:color="auto"/>
      </w:divBdr>
    </w:div>
    <w:div w:id="196822638">
      <w:bodyDiv w:val="1"/>
      <w:marLeft w:val="0"/>
      <w:marRight w:val="0"/>
      <w:marTop w:val="0"/>
      <w:marBottom w:val="0"/>
      <w:divBdr>
        <w:top w:val="none" w:sz="0" w:space="0" w:color="auto"/>
        <w:left w:val="none" w:sz="0" w:space="0" w:color="auto"/>
        <w:bottom w:val="none" w:sz="0" w:space="0" w:color="auto"/>
        <w:right w:val="none" w:sz="0" w:space="0" w:color="auto"/>
      </w:divBdr>
    </w:div>
    <w:div w:id="239678321">
      <w:bodyDiv w:val="1"/>
      <w:marLeft w:val="0"/>
      <w:marRight w:val="0"/>
      <w:marTop w:val="0"/>
      <w:marBottom w:val="0"/>
      <w:divBdr>
        <w:top w:val="none" w:sz="0" w:space="0" w:color="auto"/>
        <w:left w:val="none" w:sz="0" w:space="0" w:color="auto"/>
        <w:bottom w:val="none" w:sz="0" w:space="0" w:color="auto"/>
        <w:right w:val="none" w:sz="0" w:space="0" w:color="auto"/>
      </w:divBdr>
    </w:div>
    <w:div w:id="541014141">
      <w:bodyDiv w:val="1"/>
      <w:marLeft w:val="0"/>
      <w:marRight w:val="0"/>
      <w:marTop w:val="0"/>
      <w:marBottom w:val="0"/>
      <w:divBdr>
        <w:top w:val="none" w:sz="0" w:space="0" w:color="auto"/>
        <w:left w:val="none" w:sz="0" w:space="0" w:color="auto"/>
        <w:bottom w:val="none" w:sz="0" w:space="0" w:color="auto"/>
        <w:right w:val="none" w:sz="0" w:space="0" w:color="auto"/>
      </w:divBdr>
    </w:div>
    <w:div w:id="801770720">
      <w:bodyDiv w:val="1"/>
      <w:marLeft w:val="0"/>
      <w:marRight w:val="0"/>
      <w:marTop w:val="0"/>
      <w:marBottom w:val="0"/>
      <w:divBdr>
        <w:top w:val="none" w:sz="0" w:space="0" w:color="auto"/>
        <w:left w:val="none" w:sz="0" w:space="0" w:color="auto"/>
        <w:bottom w:val="none" w:sz="0" w:space="0" w:color="auto"/>
        <w:right w:val="none" w:sz="0" w:space="0" w:color="auto"/>
      </w:divBdr>
    </w:div>
    <w:div w:id="955601288">
      <w:bodyDiv w:val="1"/>
      <w:marLeft w:val="0"/>
      <w:marRight w:val="0"/>
      <w:marTop w:val="0"/>
      <w:marBottom w:val="0"/>
      <w:divBdr>
        <w:top w:val="none" w:sz="0" w:space="0" w:color="auto"/>
        <w:left w:val="none" w:sz="0" w:space="0" w:color="auto"/>
        <w:bottom w:val="none" w:sz="0" w:space="0" w:color="auto"/>
        <w:right w:val="none" w:sz="0" w:space="0" w:color="auto"/>
      </w:divBdr>
    </w:div>
    <w:div w:id="1084036844">
      <w:bodyDiv w:val="1"/>
      <w:marLeft w:val="0"/>
      <w:marRight w:val="0"/>
      <w:marTop w:val="0"/>
      <w:marBottom w:val="0"/>
      <w:divBdr>
        <w:top w:val="none" w:sz="0" w:space="0" w:color="auto"/>
        <w:left w:val="none" w:sz="0" w:space="0" w:color="auto"/>
        <w:bottom w:val="none" w:sz="0" w:space="0" w:color="auto"/>
        <w:right w:val="none" w:sz="0" w:space="0" w:color="auto"/>
      </w:divBdr>
    </w:div>
    <w:div w:id="1138688296">
      <w:bodyDiv w:val="1"/>
      <w:marLeft w:val="0"/>
      <w:marRight w:val="0"/>
      <w:marTop w:val="0"/>
      <w:marBottom w:val="0"/>
      <w:divBdr>
        <w:top w:val="none" w:sz="0" w:space="0" w:color="auto"/>
        <w:left w:val="none" w:sz="0" w:space="0" w:color="auto"/>
        <w:bottom w:val="none" w:sz="0" w:space="0" w:color="auto"/>
        <w:right w:val="none" w:sz="0" w:space="0" w:color="auto"/>
      </w:divBdr>
    </w:div>
    <w:div w:id="1213426739">
      <w:bodyDiv w:val="1"/>
      <w:marLeft w:val="0"/>
      <w:marRight w:val="0"/>
      <w:marTop w:val="0"/>
      <w:marBottom w:val="0"/>
      <w:divBdr>
        <w:top w:val="none" w:sz="0" w:space="0" w:color="auto"/>
        <w:left w:val="none" w:sz="0" w:space="0" w:color="auto"/>
        <w:bottom w:val="none" w:sz="0" w:space="0" w:color="auto"/>
        <w:right w:val="none" w:sz="0" w:space="0" w:color="auto"/>
      </w:divBdr>
    </w:div>
    <w:div w:id="1988777817">
      <w:bodyDiv w:val="1"/>
      <w:marLeft w:val="0"/>
      <w:marRight w:val="0"/>
      <w:marTop w:val="0"/>
      <w:marBottom w:val="0"/>
      <w:divBdr>
        <w:top w:val="none" w:sz="0" w:space="0" w:color="auto"/>
        <w:left w:val="none" w:sz="0" w:space="0" w:color="auto"/>
        <w:bottom w:val="none" w:sz="0" w:space="0" w:color="auto"/>
        <w:right w:val="none" w:sz="0" w:space="0" w:color="auto"/>
      </w:divBdr>
    </w:div>
    <w:div w:id="206120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1E4E0-B422-0548-AB38-EC9221111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Work Work</cp:lastModifiedBy>
  <cp:revision>3</cp:revision>
  <cp:lastPrinted>2024-11-08T14:19:00Z</cp:lastPrinted>
  <dcterms:created xsi:type="dcterms:W3CDTF">2024-11-11T10:56:00Z</dcterms:created>
  <dcterms:modified xsi:type="dcterms:W3CDTF">2024-11-11T10:56:00Z</dcterms:modified>
</cp:coreProperties>
</file>