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D0DD9E" w14:textId="447DC84E" w:rsidR="00780E2C" w:rsidRDefault="000D5C00" w:rsidP="00780E2C">
      <w:pPr>
        <w:rPr>
          <w:rFonts w:ascii="Adobe Caslon Pro Bold" w:hAnsi="Adobe Caslon Pro Bold" w:cstheme="minorHAnsi"/>
          <w:b/>
          <w:sz w:val="32"/>
          <w:szCs w:val="32"/>
        </w:rPr>
      </w:pPr>
      <w:bookmarkStart w:id="0" w:name="_GoBack"/>
      <w:bookmarkEnd w:id="0"/>
      <w:r>
        <w:rPr>
          <w:rFonts w:ascii="Adobe Caslon Pro Bold" w:hAnsi="Adobe Caslon Pro Bold" w:cstheme="minorHAnsi"/>
          <w:b/>
          <w:smallCaps/>
          <w:noProof/>
          <w:sz w:val="36"/>
          <w:szCs w:val="36"/>
        </w:rPr>
        <w:drawing>
          <wp:anchor distT="0" distB="0" distL="0" distR="0" simplePos="0" relativeHeight="251659776" behindDoc="0" locked="0" layoutInCell="1" allowOverlap="1" wp14:anchorId="287A254A" wp14:editId="02492946">
            <wp:simplePos x="0" y="0"/>
            <wp:positionH relativeFrom="margin">
              <wp:posOffset>0</wp:posOffset>
            </wp:positionH>
            <wp:positionV relativeFrom="margin">
              <wp:posOffset>371475</wp:posOffset>
            </wp:positionV>
            <wp:extent cx="4576445" cy="284480"/>
            <wp:effectExtent l="0" t="0" r="0" b="1270"/>
            <wp:wrapTopAndBottom/>
            <wp:docPr id="1" name="Picture 5" descr="logo_FIP_col_reg_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FIP_col_reg_eng"/>
                    <pic:cNvPicPr>
                      <a:picLocks noChangeAspect="1" noChangeArrowheads="1"/>
                    </pic:cNvPicPr>
                  </pic:nvPicPr>
                  <pic:blipFill>
                    <a:blip r:embed="rId8" cstate="print"/>
                    <a:srcRect/>
                    <a:stretch>
                      <a:fillRect/>
                    </a:stretch>
                  </pic:blipFill>
                  <pic:spPr bwMode="auto">
                    <a:xfrm>
                      <a:off x="0" y="0"/>
                      <a:ext cx="4576445" cy="284480"/>
                    </a:xfrm>
                    <a:prstGeom prst="rect">
                      <a:avLst/>
                    </a:prstGeom>
                    <a:noFill/>
                    <a:ln w="9525">
                      <a:noFill/>
                      <a:miter lim="800000"/>
                      <a:headEnd/>
                      <a:tailEnd/>
                    </a:ln>
                  </pic:spPr>
                </pic:pic>
              </a:graphicData>
            </a:graphic>
          </wp:anchor>
        </w:drawing>
      </w:r>
    </w:p>
    <w:p w14:paraId="07D2BA5D" w14:textId="77777777" w:rsidR="00780E2C" w:rsidRDefault="00780E2C" w:rsidP="00780E2C">
      <w:pPr>
        <w:jc w:val="center"/>
        <w:rPr>
          <w:rFonts w:ascii="Adobe Caslon Pro Bold" w:hAnsi="Adobe Caslon Pro Bold" w:cstheme="minorHAnsi"/>
          <w:b/>
          <w:sz w:val="32"/>
          <w:szCs w:val="32"/>
        </w:rPr>
      </w:pPr>
    </w:p>
    <w:p w14:paraId="23E333C1" w14:textId="77777777" w:rsidR="00BD7628" w:rsidRDefault="00BD7628" w:rsidP="00780E2C">
      <w:pPr>
        <w:jc w:val="center"/>
        <w:rPr>
          <w:rFonts w:ascii="Adobe Caslon Pro Bold" w:hAnsi="Adobe Caslon Pro Bold" w:cstheme="minorHAnsi"/>
          <w:b/>
          <w:sz w:val="32"/>
          <w:szCs w:val="32"/>
        </w:rPr>
      </w:pPr>
    </w:p>
    <w:p w14:paraId="5E4538DF" w14:textId="77777777" w:rsidR="00BD7628" w:rsidRDefault="00BD7628" w:rsidP="00780E2C">
      <w:pPr>
        <w:jc w:val="center"/>
        <w:rPr>
          <w:rFonts w:ascii="Adobe Caslon Pro Bold" w:hAnsi="Adobe Caslon Pro Bold" w:cstheme="minorHAnsi"/>
          <w:b/>
          <w:sz w:val="32"/>
          <w:szCs w:val="32"/>
        </w:rPr>
      </w:pPr>
    </w:p>
    <w:p w14:paraId="20A3A0F9" w14:textId="77777777" w:rsidR="00BD7628" w:rsidRDefault="00BD7628" w:rsidP="00780E2C">
      <w:pPr>
        <w:jc w:val="center"/>
        <w:rPr>
          <w:rFonts w:ascii="Adobe Caslon Pro Bold" w:hAnsi="Adobe Caslon Pro Bold" w:cstheme="minorHAnsi"/>
          <w:b/>
          <w:sz w:val="32"/>
          <w:szCs w:val="32"/>
        </w:rPr>
      </w:pPr>
    </w:p>
    <w:p w14:paraId="406341C1" w14:textId="77777777" w:rsidR="00780E2C" w:rsidRDefault="00780E2C" w:rsidP="00780E2C">
      <w:pPr>
        <w:jc w:val="center"/>
        <w:rPr>
          <w:rFonts w:ascii="Adobe Caslon Pro Bold" w:hAnsi="Adobe Caslon Pro Bold" w:cstheme="minorHAnsi"/>
          <w:b/>
          <w:sz w:val="32"/>
          <w:szCs w:val="32"/>
        </w:rPr>
      </w:pPr>
    </w:p>
    <w:p w14:paraId="3ADE6606" w14:textId="7830D6C4" w:rsidR="00780E2C" w:rsidRDefault="00780E2C" w:rsidP="00780E2C">
      <w:pPr>
        <w:rPr>
          <w:color w:val="3188C6"/>
          <w:sz w:val="84"/>
          <w:szCs w:val="84"/>
        </w:rPr>
      </w:pPr>
      <w:r w:rsidRPr="00780E2C">
        <w:rPr>
          <w:color w:val="3188C6"/>
          <w:sz w:val="84"/>
          <w:szCs w:val="84"/>
        </w:rPr>
        <w:t>Communication</w:t>
      </w:r>
      <w:r w:rsidR="00E12903">
        <w:rPr>
          <w:color w:val="3188C6"/>
          <w:sz w:val="84"/>
          <w:szCs w:val="84"/>
        </w:rPr>
        <w:t>s</w:t>
      </w:r>
      <w:r w:rsidRPr="00780E2C">
        <w:rPr>
          <w:color w:val="3188C6"/>
          <w:sz w:val="84"/>
          <w:szCs w:val="84"/>
        </w:rPr>
        <w:t xml:space="preserve"> and Engagement Strategy </w:t>
      </w:r>
      <w:r>
        <w:rPr>
          <w:color w:val="3188C6"/>
          <w:sz w:val="84"/>
          <w:szCs w:val="84"/>
        </w:rPr>
        <w:t>201</w:t>
      </w:r>
      <w:r w:rsidR="00CE4EE6">
        <w:rPr>
          <w:color w:val="3188C6"/>
          <w:sz w:val="84"/>
          <w:szCs w:val="84"/>
        </w:rPr>
        <w:t>5</w:t>
      </w:r>
      <w:r>
        <w:rPr>
          <w:color w:val="3188C6"/>
          <w:sz w:val="84"/>
          <w:szCs w:val="84"/>
        </w:rPr>
        <w:t>-20</w:t>
      </w:r>
      <w:r w:rsidR="00CE4EE6">
        <w:rPr>
          <w:color w:val="3188C6"/>
          <w:sz w:val="84"/>
          <w:szCs w:val="84"/>
        </w:rPr>
        <w:t>20</w:t>
      </w:r>
    </w:p>
    <w:p w14:paraId="00FCD704" w14:textId="77777777" w:rsidR="00780E2C" w:rsidRDefault="00780E2C" w:rsidP="00780E2C">
      <w:pPr>
        <w:tabs>
          <w:tab w:val="left" w:pos="2225"/>
        </w:tabs>
        <w:rPr>
          <w:color w:val="3188C6"/>
          <w:sz w:val="48"/>
          <w:szCs w:val="48"/>
        </w:rPr>
      </w:pPr>
    </w:p>
    <w:p w14:paraId="7ED157F7" w14:textId="77777777" w:rsidR="00BD7628" w:rsidRDefault="00BD7628" w:rsidP="00780E2C">
      <w:pPr>
        <w:tabs>
          <w:tab w:val="left" w:pos="2225"/>
        </w:tabs>
        <w:rPr>
          <w:color w:val="3188C6"/>
          <w:sz w:val="48"/>
          <w:szCs w:val="48"/>
        </w:rPr>
      </w:pPr>
    </w:p>
    <w:p w14:paraId="4028A2AE" w14:textId="77777777" w:rsidR="00BD7628" w:rsidRPr="00780E2C" w:rsidRDefault="00BD7628" w:rsidP="00780E2C">
      <w:pPr>
        <w:tabs>
          <w:tab w:val="left" w:pos="2225"/>
        </w:tabs>
        <w:rPr>
          <w:color w:val="3188C6"/>
          <w:sz w:val="48"/>
          <w:szCs w:val="48"/>
        </w:rPr>
      </w:pPr>
    </w:p>
    <w:p w14:paraId="71F5CDA4" w14:textId="77777777" w:rsidR="00780E2C" w:rsidRDefault="00780E2C" w:rsidP="00780E2C">
      <w:pPr>
        <w:rPr>
          <w:color w:val="3188C6"/>
          <w:sz w:val="48"/>
          <w:szCs w:val="48"/>
        </w:rPr>
      </w:pPr>
      <w:r w:rsidRPr="00780E2C">
        <w:rPr>
          <w:color w:val="3188C6"/>
          <w:sz w:val="48"/>
          <w:szCs w:val="48"/>
        </w:rPr>
        <w:t xml:space="preserve">Giant Mine </w:t>
      </w:r>
    </w:p>
    <w:p w14:paraId="7DDF0403" w14:textId="77777777" w:rsidR="00780E2C" w:rsidRDefault="00780E2C" w:rsidP="00780E2C">
      <w:pPr>
        <w:rPr>
          <w:color w:val="3188C6"/>
          <w:sz w:val="48"/>
          <w:szCs w:val="48"/>
        </w:rPr>
      </w:pPr>
      <w:r w:rsidRPr="00780E2C">
        <w:rPr>
          <w:color w:val="3188C6"/>
          <w:sz w:val="48"/>
          <w:szCs w:val="48"/>
        </w:rPr>
        <w:t>Remediation Project</w:t>
      </w:r>
    </w:p>
    <w:p w14:paraId="6FA9D59B" w14:textId="77777777" w:rsidR="00BD7628" w:rsidRDefault="00BD7628" w:rsidP="00780E2C">
      <w:pPr>
        <w:rPr>
          <w:color w:val="3188C6"/>
          <w:sz w:val="36"/>
          <w:szCs w:val="36"/>
        </w:rPr>
      </w:pPr>
    </w:p>
    <w:p w14:paraId="61749883" w14:textId="77777777" w:rsidR="00BD7628" w:rsidRPr="00BD7628" w:rsidRDefault="00BD7628" w:rsidP="00780E2C">
      <w:pPr>
        <w:rPr>
          <w:color w:val="3188C6"/>
          <w:sz w:val="36"/>
          <w:szCs w:val="36"/>
        </w:rPr>
      </w:pPr>
      <w:r w:rsidRPr="00BD7628">
        <w:rPr>
          <w:color w:val="3188C6"/>
          <w:sz w:val="36"/>
          <w:szCs w:val="36"/>
        </w:rPr>
        <w:t>With assistance from</w:t>
      </w:r>
    </w:p>
    <w:p w14:paraId="510BC782" w14:textId="77777777" w:rsidR="00BD7628" w:rsidRDefault="00BD7628" w:rsidP="00780E2C">
      <w:pPr>
        <w:rPr>
          <w:color w:val="3188C6"/>
          <w:sz w:val="48"/>
          <w:szCs w:val="48"/>
        </w:rPr>
      </w:pPr>
      <w:r w:rsidRPr="00780E2C">
        <w:rPr>
          <w:noProof/>
          <w:color w:val="3188C6"/>
          <w:sz w:val="84"/>
          <w:szCs w:val="84"/>
        </w:rPr>
        <w:drawing>
          <wp:inline distT="0" distB="0" distL="0" distR="0" wp14:anchorId="63CCC4FB" wp14:editId="4BC119CD">
            <wp:extent cx="1657265" cy="427511"/>
            <wp:effectExtent l="19050" t="0" r="85" b="0"/>
            <wp:docPr id="10" name="Picture 1" descr="tait_corporate_CMYK_out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it_corporate_CMYK_outlin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8294" cy="427776"/>
                    </a:xfrm>
                    <a:prstGeom prst="rect">
                      <a:avLst/>
                    </a:prstGeom>
                    <a:noFill/>
                    <a:ln>
                      <a:noFill/>
                    </a:ln>
                  </pic:spPr>
                </pic:pic>
              </a:graphicData>
            </a:graphic>
          </wp:inline>
        </w:drawing>
      </w:r>
    </w:p>
    <w:p w14:paraId="4BF1B1F9" w14:textId="77777777" w:rsidR="00BD7628" w:rsidRDefault="00BD7628" w:rsidP="00780E2C">
      <w:pPr>
        <w:rPr>
          <w:color w:val="3188C6"/>
          <w:sz w:val="48"/>
          <w:szCs w:val="48"/>
        </w:rPr>
      </w:pPr>
    </w:p>
    <w:p w14:paraId="12457EF1" w14:textId="228E5124" w:rsidR="00780E2C" w:rsidRPr="00780E2C" w:rsidRDefault="00AB2E7D" w:rsidP="00780E2C">
      <w:pPr>
        <w:rPr>
          <w:color w:val="3188C6"/>
          <w:sz w:val="48"/>
          <w:szCs w:val="48"/>
        </w:rPr>
      </w:pPr>
      <w:r>
        <w:rPr>
          <w:color w:val="3188C6"/>
          <w:sz w:val="48"/>
          <w:szCs w:val="48"/>
        </w:rPr>
        <w:t>Ju</w:t>
      </w:r>
      <w:r w:rsidR="00D422BB">
        <w:rPr>
          <w:color w:val="3188C6"/>
          <w:sz w:val="48"/>
          <w:szCs w:val="48"/>
        </w:rPr>
        <w:t>ly</w:t>
      </w:r>
      <w:r w:rsidR="00780E2C">
        <w:rPr>
          <w:color w:val="3188C6"/>
          <w:sz w:val="48"/>
          <w:szCs w:val="48"/>
        </w:rPr>
        <w:t xml:space="preserve"> 201</w:t>
      </w:r>
      <w:r w:rsidR="00CE4EE6">
        <w:rPr>
          <w:color w:val="3188C6"/>
          <w:sz w:val="48"/>
          <w:szCs w:val="48"/>
        </w:rPr>
        <w:t>5</w:t>
      </w:r>
    </w:p>
    <w:p w14:paraId="0F23A318" w14:textId="77777777" w:rsidR="00780E2C" w:rsidRDefault="00780E2C" w:rsidP="0097298C">
      <w:pPr>
        <w:jc w:val="center"/>
        <w:rPr>
          <w:rFonts w:ascii="Adobe Caslon Pro Bold" w:hAnsi="Adobe Caslon Pro Bold" w:cstheme="minorHAnsi"/>
          <w:b/>
          <w:smallCaps/>
          <w:sz w:val="36"/>
          <w:szCs w:val="36"/>
        </w:rPr>
      </w:pPr>
    </w:p>
    <w:p w14:paraId="65348464" w14:textId="77777777" w:rsidR="00780E2C" w:rsidRPr="00F25892" w:rsidRDefault="00780E2C" w:rsidP="00780E2C">
      <w:pPr>
        <w:framePr w:w="2895" w:h="15840" w:hRule="exact" w:wrap="auto" w:vAnchor="page" w:hAnchor="margin" w:x="8272" w:y="-1"/>
        <w:ind w:right="30"/>
      </w:pPr>
      <w:r>
        <w:rPr>
          <w:noProof/>
        </w:rPr>
        <w:drawing>
          <wp:inline distT="0" distB="0" distL="0" distR="0" wp14:anchorId="42526B24" wp14:editId="4A07B03B">
            <wp:extent cx="1722120" cy="10058400"/>
            <wp:effectExtent l="19050" t="0" r="0" b="0"/>
            <wp:docPr id="2" name="Picture 1" descr="INAC_br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AC_branding"/>
                    <pic:cNvPicPr>
                      <a:picLocks noChangeAspect="1" noChangeArrowheads="1"/>
                    </pic:cNvPicPr>
                  </pic:nvPicPr>
                  <pic:blipFill>
                    <a:blip r:embed="rId10" cstate="print"/>
                    <a:srcRect/>
                    <a:stretch>
                      <a:fillRect/>
                    </a:stretch>
                  </pic:blipFill>
                  <pic:spPr bwMode="auto">
                    <a:xfrm>
                      <a:off x="0" y="0"/>
                      <a:ext cx="1722120" cy="10058400"/>
                    </a:xfrm>
                    <a:prstGeom prst="rect">
                      <a:avLst/>
                    </a:prstGeom>
                    <a:noFill/>
                    <a:ln w="9525">
                      <a:noFill/>
                      <a:miter lim="800000"/>
                      <a:headEnd/>
                      <a:tailEnd/>
                    </a:ln>
                  </pic:spPr>
                </pic:pic>
              </a:graphicData>
            </a:graphic>
          </wp:inline>
        </w:drawing>
      </w:r>
    </w:p>
    <w:p w14:paraId="2AC7E4C5" w14:textId="3D561A24" w:rsidR="00C86994" w:rsidRDefault="00780E2C" w:rsidP="0097298C">
      <w:pPr>
        <w:jc w:val="center"/>
        <w:rPr>
          <w:rFonts w:ascii="Adobe Caslon Pro Bold" w:hAnsi="Adobe Caslon Pro Bold" w:cstheme="minorHAnsi"/>
          <w:b/>
          <w:smallCaps/>
          <w:sz w:val="36"/>
          <w:szCs w:val="36"/>
        </w:rPr>
        <w:sectPr w:rsidR="00C86994" w:rsidSect="001B595D">
          <w:headerReference w:type="default" r:id="rId11"/>
          <w:footerReference w:type="default" r:id="rId12"/>
          <w:pgSz w:w="12240" w:h="15840"/>
          <w:pgMar w:top="1247" w:right="1134" w:bottom="810" w:left="1134" w:header="720" w:footer="720" w:gutter="0"/>
          <w:cols w:space="720"/>
          <w:docGrid w:linePitch="360"/>
        </w:sectPr>
      </w:pPr>
      <w:r w:rsidRPr="00780E2C">
        <w:rPr>
          <w:rFonts w:ascii="Adobe Caslon Pro Bold" w:hAnsi="Adobe Caslon Pro Bold" w:cstheme="minorHAnsi"/>
          <w:b/>
          <w:smallCaps/>
          <w:noProof/>
          <w:sz w:val="36"/>
          <w:szCs w:val="36"/>
        </w:rPr>
        <w:drawing>
          <wp:anchor distT="0" distB="0" distL="114300" distR="114300" simplePos="0" relativeHeight="251658752" behindDoc="0" locked="0" layoutInCell="1" allowOverlap="1" wp14:anchorId="64E22740" wp14:editId="2400A159">
            <wp:simplePos x="0" y="0"/>
            <wp:positionH relativeFrom="column">
              <wp:posOffset>-528512</wp:posOffset>
            </wp:positionH>
            <wp:positionV relativeFrom="paragraph">
              <wp:posOffset>804653</wp:posOffset>
            </wp:positionV>
            <wp:extent cx="734995" cy="672860"/>
            <wp:effectExtent l="19050" t="0" r="7955" b="0"/>
            <wp:wrapNone/>
            <wp:docPr id="8" name="Picture 4" descr="C:\Documents and Settings\cormieryo\Desktop\logos\GNWT_logo_pr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cormieryo\Desktop\logos\GNWT_logo_pro blue.jpg"/>
                    <pic:cNvPicPr>
                      <a:picLocks noChangeAspect="1" noChangeArrowheads="1"/>
                    </pic:cNvPicPr>
                  </pic:nvPicPr>
                  <pic:blipFill>
                    <a:blip r:embed="rId13" cstate="print"/>
                    <a:srcRect/>
                    <a:stretch>
                      <a:fillRect/>
                    </a:stretch>
                  </pic:blipFill>
                  <pic:spPr bwMode="auto">
                    <a:xfrm>
                      <a:off x="0" y="0"/>
                      <a:ext cx="734995" cy="672860"/>
                    </a:xfrm>
                    <a:prstGeom prst="rect">
                      <a:avLst/>
                    </a:prstGeom>
                    <a:noFill/>
                    <a:ln w="9525">
                      <a:noFill/>
                      <a:miter lim="800000"/>
                      <a:headEnd/>
                      <a:tailEnd/>
                    </a:ln>
                  </pic:spPr>
                </pic:pic>
              </a:graphicData>
            </a:graphic>
          </wp:anchor>
        </w:drawing>
      </w:r>
      <w:r w:rsidR="00C70761">
        <w:rPr>
          <w:rFonts w:ascii="Adobe Caslon Pro Bold" w:hAnsi="Adobe Caslon Pro Bold" w:cstheme="minorHAnsi"/>
          <w:b/>
          <w:smallCaps/>
          <w:noProof/>
          <w:sz w:val="36"/>
          <w:szCs w:val="36"/>
        </w:rPr>
        <w:drawing>
          <wp:anchor distT="0" distB="0" distL="114300" distR="114300" simplePos="0" relativeHeight="251656704" behindDoc="0" locked="0" layoutInCell="1" allowOverlap="1" wp14:anchorId="6F40FF4F" wp14:editId="306C3837">
            <wp:simplePos x="0" y="0"/>
            <wp:positionH relativeFrom="column">
              <wp:posOffset>5098415</wp:posOffset>
            </wp:positionH>
            <wp:positionV relativeFrom="paragraph">
              <wp:posOffset>8443595</wp:posOffset>
            </wp:positionV>
            <wp:extent cx="1223010" cy="299720"/>
            <wp:effectExtent l="19050" t="0" r="0" b="0"/>
            <wp:wrapNone/>
            <wp:docPr id="15" name="Picture 2" descr="C:\Documents and Settings\cormieryo\Desktop\logos\Canada Wordmark 2C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cormieryo\Desktop\logos\Canada Wordmark 2C_new.jpg"/>
                    <pic:cNvPicPr>
                      <a:picLocks noChangeAspect="1" noChangeArrowheads="1"/>
                    </pic:cNvPicPr>
                  </pic:nvPicPr>
                  <pic:blipFill>
                    <a:blip r:embed="rId14" cstate="print"/>
                    <a:srcRect/>
                    <a:stretch>
                      <a:fillRect/>
                    </a:stretch>
                  </pic:blipFill>
                  <pic:spPr bwMode="auto">
                    <a:xfrm>
                      <a:off x="0" y="0"/>
                      <a:ext cx="1223010" cy="299720"/>
                    </a:xfrm>
                    <a:prstGeom prst="rect">
                      <a:avLst/>
                    </a:prstGeom>
                    <a:noFill/>
                    <a:ln w="9525">
                      <a:noFill/>
                      <a:miter lim="800000"/>
                      <a:headEnd/>
                      <a:tailEnd/>
                    </a:ln>
                  </pic:spPr>
                </pic:pic>
              </a:graphicData>
            </a:graphic>
          </wp:anchor>
        </w:drawing>
      </w:r>
      <w:r w:rsidR="0069320E">
        <w:rPr>
          <w:rFonts w:ascii="Adobe Caslon Pro Bold" w:hAnsi="Adobe Caslon Pro Bold" w:cstheme="minorHAnsi"/>
          <w:b/>
          <w:smallCaps/>
          <w:noProof/>
          <w:sz w:val="36"/>
          <w:szCs w:val="36"/>
        </w:rPr>
        <mc:AlternateContent>
          <mc:Choice Requires="wps">
            <w:drawing>
              <wp:anchor distT="0" distB="0" distL="114300" distR="114300" simplePos="0" relativeHeight="251653632" behindDoc="0" locked="0" layoutInCell="1" allowOverlap="1" wp14:anchorId="3A38E52F" wp14:editId="42B55465">
                <wp:simplePos x="0" y="0"/>
                <wp:positionH relativeFrom="column">
                  <wp:posOffset>75565</wp:posOffset>
                </wp:positionH>
                <wp:positionV relativeFrom="paragraph">
                  <wp:posOffset>1002030</wp:posOffset>
                </wp:positionV>
                <wp:extent cx="6163310" cy="320040"/>
                <wp:effectExtent l="0" t="1905" r="0" b="19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31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4D1FF" w14:textId="77777777" w:rsidR="0068644E" w:rsidRDefault="006864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38E52F" id="_x0000_t202" coordsize="21600,21600" o:spt="202" path="m,l,21600r21600,l21600,xe">
                <v:stroke joinstyle="miter"/>
                <v:path gradientshapeok="t" o:connecttype="rect"/>
              </v:shapetype>
              <v:shape id="Text Box 2" o:spid="_x0000_s1026" type="#_x0000_t202" style="position:absolute;left:0;text-align:left;margin-left:5.95pt;margin-top:78.9pt;width:485.3pt;height:25.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OctQIAALk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" filled="f" stroked="f">
                <v:textbox>
                  <w:txbxContent>
                    <w:p w14:paraId="49D4D1FF" w14:textId="77777777" w:rsidR="0068644E" w:rsidRDefault="0068644E"/>
                  </w:txbxContent>
                </v:textbox>
              </v:shape>
            </w:pict>
          </mc:Fallback>
        </mc:AlternateContent>
      </w:r>
      <w:r w:rsidR="000A55A0">
        <w:rPr>
          <w:rFonts w:ascii="Adobe Caslon Pro Bold" w:hAnsi="Adobe Caslon Pro Bold" w:cstheme="minorHAnsi"/>
          <w:b/>
          <w:smallCaps/>
          <w:noProof/>
          <w:color w:val="244061" w:themeColor="accent1" w:themeShade="80"/>
          <w:sz w:val="36"/>
          <w:szCs w:val="36"/>
        </w:rPr>
        <w:drawing>
          <wp:anchor distT="0" distB="0" distL="114300" distR="114300" simplePos="0" relativeHeight="251655680" behindDoc="0" locked="0" layoutInCell="1" allowOverlap="1" wp14:anchorId="33BD068E" wp14:editId="41738C4B">
            <wp:simplePos x="0" y="0"/>
            <wp:positionH relativeFrom="column">
              <wp:posOffset>35230</wp:posOffset>
            </wp:positionH>
            <wp:positionV relativeFrom="paragraph">
              <wp:posOffset>8280903</wp:posOffset>
            </wp:positionV>
            <wp:extent cx="729095" cy="653143"/>
            <wp:effectExtent l="19050" t="0" r="0" b="0"/>
            <wp:wrapNone/>
            <wp:docPr id="14" name="Picture 1" descr="C:\Documents and Settings\cormieryo\Desktop\logos\GNWT_logo_pr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cormieryo\Desktop\logos\GNWT_logo_pro blue.jpg"/>
                    <pic:cNvPicPr>
                      <a:picLocks noChangeAspect="1" noChangeArrowheads="1"/>
                    </pic:cNvPicPr>
                  </pic:nvPicPr>
                  <pic:blipFill>
                    <a:blip r:embed="rId13" cstate="print"/>
                    <a:srcRect/>
                    <a:stretch>
                      <a:fillRect/>
                    </a:stretch>
                  </pic:blipFill>
                  <pic:spPr bwMode="auto">
                    <a:xfrm>
                      <a:off x="0" y="0"/>
                      <a:ext cx="729095" cy="653143"/>
                    </a:xfrm>
                    <a:prstGeom prst="rect">
                      <a:avLst/>
                    </a:prstGeom>
                    <a:noFill/>
                    <a:ln w="9525">
                      <a:noFill/>
                      <a:miter lim="800000"/>
                      <a:headEnd/>
                      <a:tailEnd/>
                    </a:ln>
                  </pic:spPr>
                </pic:pic>
              </a:graphicData>
            </a:graphic>
          </wp:anchor>
        </w:drawing>
      </w:r>
      <w:r w:rsidR="0069320E">
        <w:rPr>
          <w:rFonts w:ascii="Adobe Caslon Pro Bold" w:hAnsi="Adobe Caslon Pro Bold" w:cstheme="minorHAnsi"/>
          <w:b/>
          <w:smallCaps/>
          <w:noProof/>
          <w:color w:val="244061" w:themeColor="accent1" w:themeShade="80"/>
          <w:sz w:val="36"/>
          <w:szCs w:val="36"/>
        </w:rPr>
        <mc:AlternateContent>
          <mc:Choice Requires="wps">
            <w:drawing>
              <wp:anchor distT="0" distB="0" distL="114300" distR="114300" simplePos="0" relativeHeight="251654656" behindDoc="0" locked="0" layoutInCell="1" allowOverlap="1" wp14:anchorId="2BABB804" wp14:editId="08D9FEC7">
                <wp:simplePos x="0" y="0"/>
                <wp:positionH relativeFrom="column">
                  <wp:posOffset>1849755</wp:posOffset>
                </wp:positionH>
                <wp:positionV relativeFrom="paragraph">
                  <wp:posOffset>8452485</wp:posOffset>
                </wp:positionV>
                <wp:extent cx="2512060" cy="305435"/>
                <wp:effectExtent l="11430" t="13335" r="9525"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305435"/>
                        </a:xfrm>
                        <a:prstGeom prst="rect">
                          <a:avLst/>
                        </a:prstGeom>
                        <a:solidFill>
                          <a:srgbClr val="FFFFFF"/>
                        </a:solidFill>
                        <a:ln w="9525">
                          <a:solidFill>
                            <a:srgbClr val="000000"/>
                          </a:solidFill>
                          <a:miter lim="800000"/>
                          <a:headEnd/>
                          <a:tailEnd/>
                        </a:ln>
                      </wps:spPr>
                      <wps:txbx>
                        <w:txbxContent>
                          <w:p w14:paraId="1700BC87" w14:textId="77777777" w:rsidR="0068644E" w:rsidRPr="000A55A0" w:rsidRDefault="0068644E" w:rsidP="000A55A0">
                            <w:pPr>
                              <w:jc w:val="center"/>
                              <w:rPr>
                                <w:b/>
                                <w:sz w:val="28"/>
                                <w:szCs w:val="28"/>
                              </w:rPr>
                            </w:pPr>
                            <w:r w:rsidRPr="000A55A0">
                              <w:rPr>
                                <w:b/>
                                <w:sz w:val="28"/>
                                <w:szCs w:val="28"/>
                              </w:rPr>
                              <w:t>March 31, 2013</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2BABB804" id="Text Box 3" o:spid="_x0000_s1027" type="#_x0000_t202" style="position:absolute;left:0;text-align:left;margin-left:145.65pt;margin-top:665.55pt;width:197.8pt;height:24.05pt;z-index:2516546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">
                <v:textbox style="mso-fit-shape-to-text:t">
                  <w:txbxContent>
                    <w:p w14:paraId="1700BC87" w14:textId="77777777" w:rsidR="0068644E" w:rsidRPr="000A55A0" w:rsidRDefault="0068644E" w:rsidP="000A55A0">
                      <w:pPr>
                        <w:jc w:val="center"/>
                        <w:rPr>
                          <w:b/>
                          <w:sz w:val="28"/>
                          <w:szCs w:val="28"/>
                        </w:rPr>
                      </w:pPr>
                      <w:r w:rsidRPr="000A55A0">
                        <w:rPr>
                          <w:b/>
                          <w:sz w:val="28"/>
                          <w:szCs w:val="28"/>
                        </w:rPr>
                        <w:t>March 31, 2013</w:t>
                      </w:r>
                    </w:p>
                  </w:txbxContent>
                </v:textbox>
              </v:shape>
            </w:pict>
          </mc:Fallback>
        </mc:AlternateContent>
      </w:r>
    </w:p>
    <w:p w14:paraId="7A49FE6B"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sdt>
      <w:sdtPr>
        <w:rPr>
          <w:rFonts w:ascii="Times New Roman" w:eastAsia="Times New Roman" w:hAnsi="Times New Roman" w:cs="Times New Roman"/>
          <w:color w:val="auto"/>
          <w:sz w:val="24"/>
          <w:szCs w:val="24"/>
          <w:lang w:val="en-CA" w:eastAsia="en-CA"/>
        </w:rPr>
        <w:id w:val="815525195"/>
        <w:docPartObj>
          <w:docPartGallery w:val="Table of Contents"/>
          <w:docPartUnique/>
        </w:docPartObj>
      </w:sdtPr>
      <w:sdtEndPr>
        <w:rPr>
          <w:b/>
          <w:bCs/>
          <w:noProof/>
        </w:rPr>
      </w:sdtEndPr>
      <w:sdtContent>
        <w:p w14:paraId="3046FCE4" w14:textId="556ED77D" w:rsidR="00FD222E" w:rsidRDefault="00FD222E">
          <w:pPr>
            <w:pStyle w:val="TOCHeading"/>
          </w:pPr>
          <w:r>
            <w:t>Contents</w:t>
          </w:r>
        </w:p>
        <w:p w14:paraId="0C85C6F4" w14:textId="77777777" w:rsidR="00FD222E" w:rsidRDefault="00FD222E">
          <w:pPr>
            <w:pStyle w:val="TOC1"/>
            <w:tabs>
              <w:tab w:val="right" w:leader="dot" w:pos="996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21480513" w:history="1">
            <w:r w:rsidRPr="00CD0925">
              <w:rPr>
                <w:rStyle w:val="Hyperlink"/>
                <w:noProof/>
              </w:rPr>
              <w:t>Purpose</w:t>
            </w:r>
            <w:r>
              <w:rPr>
                <w:noProof/>
                <w:webHidden/>
              </w:rPr>
              <w:tab/>
            </w:r>
            <w:r>
              <w:rPr>
                <w:noProof/>
                <w:webHidden/>
              </w:rPr>
              <w:fldChar w:fldCharType="begin"/>
            </w:r>
            <w:r>
              <w:rPr>
                <w:noProof/>
                <w:webHidden/>
              </w:rPr>
              <w:instrText xml:space="preserve"> PAGEREF _Toc421480513 \h </w:instrText>
            </w:r>
            <w:r>
              <w:rPr>
                <w:noProof/>
                <w:webHidden/>
              </w:rPr>
            </w:r>
            <w:r>
              <w:rPr>
                <w:noProof/>
                <w:webHidden/>
              </w:rPr>
              <w:fldChar w:fldCharType="separate"/>
            </w:r>
            <w:r w:rsidR="003705AE">
              <w:rPr>
                <w:noProof/>
                <w:webHidden/>
              </w:rPr>
              <w:t>1</w:t>
            </w:r>
            <w:r>
              <w:rPr>
                <w:noProof/>
                <w:webHidden/>
              </w:rPr>
              <w:fldChar w:fldCharType="end"/>
            </w:r>
          </w:hyperlink>
        </w:p>
        <w:p w14:paraId="032E30EC" w14:textId="77777777" w:rsidR="00FD222E" w:rsidRDefault="00AF09BE">
          <w:pPr>
            <w:pStyle w:val="TOC1"/>
            <w:tabs>
              <w:tab w:val="right" w:leader="dot" w:pos="9962"/>
            </w:tabs>
            <w:rPr>
              <w:rFonts w:asciiTheme="minorHAnsi" w:eastAsiaTheme="minorEastAsia" w:hAnsiTheme="minorHAnsi" w:cstheme="minorBidi"/>
              <w:noProof/>
              <w:sz w:val="22"/>
              <w:szCs w:val="22"/>
            </w:rPr>
          </w:pPr>
          <w:hyperlink w:anchor="_Toc421480514" w:history="1">
            <w:r w:rsidR="00FD222E" w:rsidRPr="00CD0925">
              <w:rPr>
                <w:rStyle w:val="Hyperlink"/>
                <w:noProof/>
              </w:rPr>
              <w:t>Background</w:t>
            </w:r>
            <w:r w:rsidR="00FD222E">
              <w:rPr>
                <w:noProof/>
                <w:webHidden/>
              </w:rPr>
              <w:tab/>
            </w:r>
            <w:r w:rsidR="00FD222E">
              <w:rPr>
                <w:noProof/>
                <w:webHidden/>
              </w:rPr>
              <w:fldChar w:fldCharType="begin"/>
            </w:r>
            <w:r w:rsidR="00FD222E">
              <w:rPr>
                <w:noProof/>
                <w:webHidden/>
              </w:rPr>
              <w:instrText xml:space="preserve"> PAGEREF _Toc421480514 \h </w:instrText>
            </w:r>
            <w:r w:rsidR="00FD222E">
              <w:rPr>
                <w:noProof/>
                <w:webHidden/>
              </w:rPr>
            </w:r>
            <w:r w:rsidR="00FD222E">
              <w:rPr>
                <w:noProof/>
                <w:webHidden/>
              </w:rPr>
              <w:fldChar w:fldCharType="separate"/>
            </w:r>
            <w:r w:rsidR="003705AE">
              <w:rPr>
                <w:noProof/>
                <w:webHidden/>
              </w:rPr>
              <w:t>2</w:t>
            </w:r>
            <w:r w:rsidR="00FD222E">
              <w:rPr>
                <w:noProof/>
                <w:webHidden/>
              </w:rPr>
              <w:fldChar w:fldCharType="end"/>
            </w:r>
          </w:hyperlink>
        </w:p>
        <w:p w14:paraId="1E177CA4" w14:textId="77777777" w:rsidR="00FD222E" w:rsidRDefault="00AF09BE">
          <w:pPr>
            <w:pStyle w:val="TOC1"/>
            <w:tabs>
              <w:tab w:val="right" w:leader="dot" w:pos="9962"/>
            </w:tabs>
            <w:rPr>
              <w:rFonts w:asciiTheme="minorHAnsi" w:eastAsiaTheme="minorEastAsia" w:hAnsiTheme="minorHAnsi" w:cstheme="minorBidi"/>
              <w:noProof/>
              <w:sz w:val="22"/>
              <w:szCs w:val="22"/>
            </w:rPr>
          </w:pPr>
          <w:hyperlink w:anchor="_Toc421480515" w:history="1">
            <w:r w:rsidR="00FD222E" w:rsidRPr="00CD0925">
              <w:rPr>
                <w:rStyle w:val="Hyperlink"/>
                <w:noProof/>
              </w:rPr>
              <w:t>Vision, goals and objectives</w:t>
            </w:r>
            <w:r w:rsidR="00FD222E">
              <w:rPr>
                <w:noProof/>
                <w:webHidden/>
              </w:rPr>
              <w:tab/>
            </w:r>
            <w:r w:rsidR="00FD222E">
              <w:rPr>
                <w:noProof/>
                <w:webHidden/>
              </w:rPr>
              <w:fldChar w:fldCharType="begin"/>
            </w:r>
            <w:r w:rsidR="00FD222E">
              <w:rPr>
                <w:noProof/>
                <w:webHidden/>
              </w:rPr>
              <w:instrText xml:space="preserve"> PAGEREF _Toc421480515 \h </w:instrText>
            </w:r>
            <w:r w:rsidR="00FD222E">
              <w:rPr>
                <w:noProof/>
                <w:webHidden/>
              </w:rPr>
            </w:r>
            <w:r w:rsidR="00FD222E">
              <w:rPr>
                <w:noProof/>
                <w:webHidden/>
              </w:rPr>
              <w:fldChar w:fldCharType="separate"/>
            </w:r>
            <w:r w:rsidR="003705AE">
              <w:rPr>
                <w:noProof/>
                <w:webHidden/>
              </w:rPr>
              <w:t>3</w:t>
            </w:r>
            <w:r w:rsidR="00FD222E">
              <w:rPr>
                <w:noProof/>
                <w:webHidden/>
              </w:rPr>
              <w:fldChar w:fldCharType="end"/>
            </w:r>
          </w:hyperlink>
        </w:p>
        <w:p w14:paraId="06156E2F" w14:textId="77777777" w:rsidR="00FD222E" w:rsidRDefault="00AF09BE">
          <w:pPr>
            <w:pStyle w:val="TOC1"/>
            <w:tabs>
              <w:tab w:val="right" w:leader="dot" w:pos="9962"/>
            </w:tabs>
            <w:rPr>
              <w:rFonts w:asciiTheme="minorHAnsi" w:eastAsiaTheme="minorEastAsia" w:hAnsiTheme="minorHAnsi" w:cstheme="minorBidi"/>
              <w:noProof/>
              <w:sz w:val="22"/>
              <w:szCs w:val="22"/>
            </w:rPr>
          </w:pPr>
          <w:hyperlink w:anchor="_Toc421480516" w:history="1">
            <w:r w:rsidR="00FD222E" w:rsidRPr="00CD0925">
              <w:rPr>
                <w:rStyle w:val="Hyperlink"/>
                <w:noProof/>
              </w:rPr>
              <w:t>Strategic considerations</w:t>
            </w:r>
            <w:r w:rsidR="00FD222E">
              <w:rPr>
                <w:noProof/>
                <w:webHidden/>
              </w:rPr>
              <w:tab/>
            </w:r>
            <w:r w:rsidR="00FD222E">
              <w:rPr>
                <w:noProof/>
                <w:webHidden/>
              </w:rPr>
              <w:fldChar w:fldCharType="begin"/>
            </w:r>
            <w:r w:rsidR="00FD222E">
              <w:rPr>
                <w:noProof/>
                <w:webHidden/>
              </w:rPr>
              <w:instrText xml:space="preserve"> PAGEREF _Toc421480516 \h </w:instrText>
            </w:r>
            <w:r w:rsidR="00FD222E">
              <w:rPr>
                <w:noProof/>
                <w:webHidden/>
              </w:rPr>
            </w:r>
            <w:r w:rsidR="00FD222E">
              <w:rPr>
                <w:noProof/>
                <w:webHidden/>
              </w:rPr>
              <w:fldChar w:fldCharType="separate"/>
            </w:r>
            <w:r w:rsidR="003705AE">
              <w:rPr>
                <w:noProof/>
                <w:webHidden/>
              </w:rPr>
              <w:t>5</w:t>
            </w:r>
            <w:r w:rsidR="00FD222E">
              <w:rPr>
                <w:noProof/>
                <w:webHidden/>
              </w:rPr>
              <w:fldChar w:fldCharType="end"/>
            </w:r>
          </w:hyperlink>
        </w:p>
        <w:p w14:paraId="7F30B9F1" w14:textId="77777777" w:rsidR="00FD222E" w:rsidRDefault="00AF09BE">
          <w:pPr>
            <w:pStyle w:val="TOC1"/>
            <w:tabs>
              <w:tab w:val="right" w:leader="dot" w:pos="9962"/>
            </w:tabs>
            <w:rPr>
              <w:rFonts w:asciiTheme="minorHAnsi" w:eastAsiaTheme="minorEastAsia" w:hAnsiTheme="minorHAnsi" w:cstheme="minorBidi"/>
              <w:noProof/>
              <w:sz w:val="22"/>
              <w:szCs w:val="22"/>
            </w:rPr>
          </w:pPr>
          <w:hyperlink w:anchor="_Toc421480517" w:history="1">
            <w:r w:rsidR="00FD222E" w:rsidRPr="00CD0925">
              <w:rPr>
                <w:rStyle w:val="Hyperlink"/>
                <w:noProof/>
              </w:rPr>
              <w:t>Stakeholder analysis</w:t>
            </w:r>
            <w:r w:rsidR="00FD222E">
              <w:rPr>
                <w:noProof/>
                <w:webHidden/>
              </w:rPr>
              <w:tab/>
            </w:r>
            <w:r w:rsidR="00FD222E">
              <w:rPr>
                <w:noProof/>
                <w:webHidden/>
              </w:rPr>
              <w:fldChar w:fldCharType="begin"/>
            </w:r>
            <w:r w:rsidR="00FD222E">
              <w:rPr>
                <w:noProof/>
                <w:webHidden/>
              </w:rPr>
              <w:instrText xml:space="preserve"> PAGEREF _Toc421480517 \h </w:instrText>
            </w:r>
            <w:r w:rsidR="00FD222E">
              <w:rPr>
                <w:noProof/>
                <w:webHidden/>
              </w:rPr>
            </w:r>
            <w:r w:rsidR="00FD222E">
              <w:rPr>
                <w:noProof/>
                <w:webHidden/>
              </w:rPr>
              <w:fldChar w:fldCharType="separate"/>
            </w:r>
            <w:r w:rsidR="003705AE">
              <w:rPr>
                <w:noProof/>
                <w:webHidden/>
              </w:rPr>
              <w:t>7</w:t>
            </w:r>
            <w:r w:rsidR="00FD222E">
              <w:rPr>
                <w:noProof/>
                <w:webHidden/>
              </w:rPr>
              <w:fldChar w:fldCharType="end"/>
            </w:r>
          </w:hyperlink>
        </w:p>
        <w:p w14:paraId="0B5A4D96" w14:textId="77777777" w:rsidR="00FD222E" w:rsidRDefault="00AF09BE">
          <w:pPr>
            <w:pStyle w:val="TOC1"/>
            <w:tabs>
              <w:tab w:val="right" w:leader="dot" w:pos="9962"/>
            </w:tabs>
            <w:rPr>
              <w:rFonts w:asciiTheme="minorHAnsi" w:eastAsiaTheme="minorEastAsia" w:hAnsiTheme="minorHAnsi" w:cstheme="minorBidi"/>
              <w:noProof/>
              <w:sz w:val="22"/>
              <w:szCs w:val="22"/>
            </w:rPr>
          </w:pPr>
          <w:hyperlink w:anchor="_Toc421480518" w:history="1">
            <w:r w:rsidR="00FD222E" w:rsidRPr="00CD0925">
              <w:rPr>
                <w:rStyle w:val="Hyperlink"/>
                <w:noProof/>
              </w:rPr>
              <w:t>Guiding principles for communications and engagement</w:t>
            </w:r>
            <w:r w:rsidR="00FD222E">
              <w:rPr>
                <w:noProof/>
                <w:webHidden/>
              </w:rPr>
              <w:tab/>
            </w:r>
            <w:r w:rsidR="00FD222E">
              <w:rPr>
                <w:noProof/>
                <w:webHidden/>
              </w:rPr>
              <w:fldChar w:fldCharType="begin"/>
            </w:r>
            <w:r w:rsidR="00FD222E">
              <w:rPr>
                <w:noProof/>
                <w:webHidden/>
              </w:rPr>
              <w:instrText xml:space="preserve"> PAGEREF _Toc421480518 \h </w:instrText>
            </w:r>
            <w:r w:rsidR="00FD222E">
              <w:rPr>
                <w:noProof/>
                <w:webHidden/>
              </w:rPr>
            </w:r>
            <w:r w:rsidR="00FD222E">
              <w:rPr>
                <w:noProof/>
                <w:webHidden/>
              </w:rPr>
              <w:fldChar w:fldCharType="separate"/>
            </w:r>
            <w:r w:rsidR="003705AE">
              <w:rPr>
                <w:noProof/>
                <w:webHidden/>
              </w:rPr>
              <w:t>10</w:t>
            </w:r>
            <w:r w:rsidR="00FD222E">
              <w:rPr>
                <w:noProof/>
                <w:webHidden/>
              </w:rPr>
              <w:fldChar w:fldCharType="end"/>
            </w:r>
          </w:hyperlink>
        </w:p>
        <w:p w14:paraId="225F30DC" w14:textId="77777777" w:rsidR="00FD222E" w:rsidRDefault="00AF09BE">
          <w:pPr>
            <w:pStyle w:val="TOC1"/>
            <w:tabs>
              <w:tab w:val="right" w:leader="dot" w:pos="9962"/>
            </w:tabs>
            <w:rPr>
              <w:rFonts w:asciiTheme="minorHAnsi" w:eastAsiaTheme="minorEastAsia" w:hAnsiTheme="minorHAnsi" w:cstheme="minorBidi"/>
              <w:noProof/>
              <w:sz w:val="22"/>
              <w:szCs w:val="22"/>
            </w:rPr>
          </w:pPr>
          <w:hyperlink w:anchor="_Toc421480519" w:history="1">
            <w:r w:rsidR="00FD222E" w:rsidRPr="00CD0925">
              <w:rPr>
                <w:rStyle w:val="Hyperlink"/>
                <w:noProof/>
              </w:rPr>
              <w:t>Key planning tools</w:t>
            </w:r>
            <w:r w:rsidR="00FD222E">
              <w:rPr>
                <w:noProof/>
                <w:webHidden/>
              </w:rPr>
              <w:tab/>
            </w:r>
            <w:r w:rsidR="00FD222E">
              <w:rPr>
                <w:noProof/>
                <w:webHidden/>
              </w:rPr>
              <w:fldChar w:fldCharType="begin"/>
            </w:r>
            <w:r w:rsidR="00FD222E">
              <w:rPr>
                <w:noProof/>
                <w:webHidden/>
              </w:rPr>
              <w:instrText xml:space="preserve"> PAGEREF _Toc421480519 \h </w:instrText>
            </w:r>
            <w:r w:rsidR="00FD222E">
              <w:rPr>
                <w:noProof/>
                <w:webHidden/>
              </w:rPr>
            </w:r>
            <w:r w:rsidR="00FD222E">
              <w:rPr>
                <w:noProof/>
                <w:webHidden/>
              </w:rPr>
              <w:fldChar w:fldCharType="separate"/>
            </w:r>
            <w:r w:rsidR="003705AE">
              <w:rPr>
                <w:noProof/>
                <w:webHidden/>
              </w:rPr>
              <w:t>12</w:t>
            </w:r>
            <w:r w:rsidR="00FD222E">
              <w:rPr>
                <w:noProof/>
                <w:webHidden/>
              </w:rPr>
              <w:fldChar w:fldCharType="end"/>
            </w:r>
          </w:hyperlink>
        </w:p>
        <w:p w14:paraId="38E238B2" w14:textId="77777777" w:rsidR="00FD222E" w:rsidRDefault="00AF09BE">
          <w:pPr>
            <w:pStyle w:val="TOC1"/>
            <w:tabs>
              <w:tab w:val="right" w:leader="dot" w:pos="9962"/>
            </w:tabs>
            <w:rPr>
              <w:rFonts w:asciiTheme="minorHAnsi" w:eastAsiaTheme="minorEastAsia" w:hAnsiTheme="minorHAnsi" w:cstheme="minorBidi"/>
              <w:noProof/>
              <w:sz w:val="22"/>
              <w:szCs w:val="22"/>
            </w:rPr>
          </w:pPr>
          <w:hyperlink w:anchor="_Toc421480520" w:history="1">
            <w:r w:rsidR="00FD222E" w:rsidRPr="00CD0925">
              <w:rPr>
                <w:rStyle w:val="Hyperlink"/>
                <w:noProof/>
              </w:rPr>
              <w:t>Five-year outline</w:t>
            </w:r>
            <w:r w:rsidR="00FD222E">
              <w:rPr>
                <w:noProof/>
                <w:webHidden/>
              </w:rPr>
              <w:tab/>
            </w:r>
            <w:r w:rsidR="00FD222E">
              <w:rPr>
                <w:noProof/>
                <w:webHidden/>
              </w:rPr>
              <w:fldChar w:fldCharType="begin"/>
            </w:r>
            <w:r w:rsidR="00FD222E">
              <w:rPr>
                <w:noProof/>
                <w:webHidden/>
              </w:rPr>
              <w:instrText xml:space="preserve"> PAGEREF _Toc421480520 \h </w:instrText>
            </w:r>
            <w:r w:rsidR="00FD222E">
              <w:rPr>
                <w:noProof/>
                <w:webHidden/>
              </w:rPr>
            </w:r>
            <w:r w:rsidR="00FD222E">
              <w:rPr>
                <w:noProof/>
                <w:webHidden/>
              </w:rPr>
              <w:fldChar w:fldCharType="separate"/>
            </w:r>
            <w:r w:rsidR="003705AE">
              <w:rPr>
                <w:noProof/>
                <w:webHidden/>
              </w:rPr>
              <w:t>13</w:t>
            </w:r>
            <w:r w:rsidR="00FD222E">
              <w:rPr>
                <w:noProof/>
                <w:webHidden/>
              </w:rPr>
              <w:fldChar w:fldCharType="end"/>
            </w:r>
          </w:hyperlink>
        </w:p>
        <w:p w14:paraId="59A5D729" w14:textId="2C0D3631" w:rsidR="00FD222E" w:rsidRDefault="00FD222E">
          <w:pPr>
            <w:pStyle w:val="TOC1"/>
            <w:tabs>
              <w:tab w:val="right" w:leader="dot" w:pos="9962"/>
            </w:tabs>
            <w:rPr>
              <w:rFonts w:asciiTheme="minorHAnsi" w:eastAsiaTheme="minorEastAsia" w:hAnsiTheme="minorHAnsi" w:cstheme="minorBidi"/>
              <w:noProof/>
              <w:sz w:val="22"/>
              <w:szCs w:val="22"/>
            </w:rPr>
          </w:pPr>
          <w:r w:rsidRPr="00FD222E">
            <w:rPr>
              <w:rStyle w:val="Hyperlink"/>
              <w:noProof/>
              <w:u w:val="none"/>
            </w:rPr>
            <w:t xml:space="preserve">    </w:t>
          </w:r>
          <w:hyperlink w:anchor="_Toc421480521" w:history="1">
            <w:r w:rsidRPr="00CD0925">
              <w:rPr>
                <w:rStyle w:val="Hyperlink"/>
                <w:noProof/>
              </w:rPr>
              <w:t>Ongoing activities (2015-2020)</w:t>
            </w:r>
            <w:r>
              <w:rPr>
                <w:noProof/>
                <w:webHidden/>
              </w:rPr>
              <w:tab/>
            </w:r>
            <w:r>
              <w:rPr>
                <w:noProof/>
                <w:webHidden/>
              </w:rPr>
              <w:fldChar w:fldCharType="begin"/>
            </w:r>
            <w:r>
              <w:rPr>
                <w:noProof/>
                <w:webHidden/>
              </w:rPr>
              <w:instrText xml:space="preserve"> PAGEREF _Toc421480521 \h </w:instrText>
            </w:r>
            <w:r>
              <w:rPr>
                <w:noProof/>
                <w:webHidden/>
              </w:rPr>
            </w:r>
            <w:r>
              <w:rPr>
                <w:noProof/>
                <w:webHidden/>
              </w:rPr>
              <w:fldChar w:fldCharType="separate"/>
            </w:r>
            <w:r w:rsidR="003705AE">
              <w:rPr>
                <w:noProof/>
                <w:webHidden/>
              </w:rPr>
              <w:t>13</w:t>
            </w:r>
            <w:r>
              <w:rPr>
                <w:noProof/>
                <w:webHidden/>
              </w:rPr>
              <w:fldChar w:fldCharType="end"/>
            </w:r>
          </w:hyperlink>
        </w:p>
        <w:p w14:paraId="4A3C1935" w14:textId="11E4BF15" w:rsidR="00FD222E" w:rsidRDefault="00FD222E">
          <w:pPr>
            <w:pStyle w:val="TOC1"/>
            <w:tabs>
              <w:tab w:val="right" w:leader="dot" w:pos="9962"/>
            </w:tabs>
            <w:rPr>
              <w:rFonts w:asciiTheme="minorHAnsi" w:eastAsiaTheme="minorEastAsia" w:hAnsiTheme="minorHAnsi" w:cstheme="minorBidi"/>
              <w:noProof/>
              <w:sz w:val="22"/>
              <w:szCs w:val="22"/>
            </w:rPr>
          </w:pPr>
          <w:r w:rsidRPr="00FD222E">
            <w:rPr>
              <w:rStyle w:val="Hyperlink"/>
              <w:noProof/>
              <w:u w:val="none"/>
            </w:rPr>
            <w:t xml:space="preserve">    </w:t>
          </w:r>
          <w:hyperlink w:anchor="_Toc421480522" w:history="1">
            <w:r w:rsidRPr="00CD0925">
              <w:rPr>
                <w:rStyle w:val="Hyperlink"/>
                <w:noProof/>
              </w:rPr>
              <w:t>Engagement bodies</w:t>
            </w:r>
            <w:r>
              <w:rPr>
                <w:noProof/>
                <w:webHidden/>
              </w:rPr>
              <w:tab/>
            </w:r>
            <w:r>
              <w:rPr>
                <w:noProof/>
                <w:webHidden/>
              </w:rPr>
              <w:fldChar w:fldCharType="begin"/>
            </w:r>
            <w:r>
              <w:rPr>
                <w:noProof/>
                <w:webHidden/>
              </w:rPr>
              <w:instrText xml:space="preserve"> PAGEREF _Toc421480522 \h </w:instrText>
            </w:r>
            <w:r>
              <w:rPr>
                <w:noProof/>
                <w:webHidden/>
              </w:rPr>
            </w:r>
            <w:r>
              <w:rPr>
                <w:noProof/>
                <w:webHidden/>
              </w:rPr>
              <w:fldChar w:fldCharType="separate"/>
            </w:r>
            <w:r w:rsidR="003705AE">
              <w:rPr>
                <w:noProof/>
                <w:webHidden/>
              </w:rPr>
              <w:t>14</w:t>
            </w:r>
            <w:r>
              <w:rPr>
                <w:noProof/>
                <w:webHidden/>
              </w:rPr>
              <w:fldChar w:fldCharType="end"/>
            </w:r>
          </w:hyperlink>
        </w:p>
        <w:p w14:paraId="7E9FF3DF" w14:textId="0F8354D6" w:rsidR="00FD222E" w:rsidRDefault="00FD222E">
          <w:pPr>
            <w:pStyle w:val="TOC1"/>
            <w:tabs>
              <w:tab w:val="right" w:leader="dot" w:pos="9962"/>
            </w:tabs>
            <w:rPr>
              <w:rFonts w:asciiTheme="minorHAnsi" w:eastAsiaTheme="minorEastAsia" w:hAnsiTheme="minorHAnsi" w:cstheme="minorBidi"/>
              <w:noProof/>
              <w:sz w:val="22"/>
              <w:szCs w:val="22"/>
            </w:rPr>
          </w:pPr>
          <w:r w:rsidRPr="00FD222E">
            <w:rPr>
              <w:rStyle w:val="Hyperlink"/>
              <w:noProof/>
              <w:u w:val="none"/>
            </w:rPr>
            <w:t xml:space="preserve">    </w:t>
          </w:r>
          <w:hyperlink w:anchor="_Toc421480523" w:history="1">
            <w:r w:rsidRPr="00CD0925">
              <w:rPr>
                <w:rStyle w:val="Hyperlink"/>
                <w:noProof/>
              </w:rPr>
              <w:t>Communications and engagement strategic priorities</w:t>
            </w:r>
            <w:r>
              <w:rPr>
                <w:noProof/>
                <w:webHidden/>
              </w:rPr>
              <w:tab/>
            </w:r>
            <w:r>
              <w:rPr>
                <w:noProof/>
                <w:webHidden/>
              </w:rPr>
              <w:fldChar w:fldCharType="begin"/>
            </w:r>
            <w:r>
              <w:rPr>
                <w:noProof/>
                <w:webHidden/>
              </w:rPr>
              <w:instrText xml:space="preserve"> PAGEREF _Toc421480523 \h </w:instrText>
            </w:r>
            <w:r>
              <w:rPr>
                <w:noProof/>
                <w:webHidden/>
              </w:rPr>
            </w:r>
            <w:r>
              <w:rPr>
                <w:noProof/>
                <w:webHidden/>
              </w:rPr>
              <w:fldChar w:fldCharType="separate"/>
            </w:r>
            <w:r w:rsidR="003705AE">
              <w:rPr>
                <w:noProof/>
                <w:webHidden/>
              </w:rPr>
              <w:t>15</w:t>
            </w:r>
            <w:r>
              <w:rPr>
                <w:noProof/>
                <w:webHidden/>
              </w:rPr>
              <w:fldChar w:fldCharType="end"/>
            </w:r>
          </w:hyperlink>
        </w:p>
        <w:p w14:paraId="595BA83F" w14:textId="57E594EF" w:rsidR="00FD222E" w:rsidRDefault="00FD222E">
          <w:pPr>
            <w:pStyle w:val="TOC1"/>
            <w:tabs>
              <w:tab w:val="right" w:leader="dot" w:pos="9962"/>
            </w:tabs>
            <w:rPr>
              <w:rFonts w:asciiTheme="minorHAnsi" w:eastAsiaTheme="minorEastAsia" w:hAnsiTheme="minorHAnsi" w:cstheme="minorBidi"/>
              <w:noProof/>
              <w:sz w:val="22"/>
              <w:szCs w:val="22"/>
            </w:rPr>
          </w:pPr>
          <w:r w:rsidRPr="00FD222E">
            <w:rPr>
              <w:rStyle w:val="Hyperlink"/>
              <w:noProof/>
              <w:u w:val="none"/>
            </w:rPr>
            <w:t xml:space="preserve">    </w:t>
          </w:r>
          <w:hyperlink w:anchor="_Toc421480524" w:history="1">
            <w:r w:rsidRPr="00CD0925">
              <w:rPr>
                <w:rStyle w:val="Hyperlink"/>
                <w:noProof/>
              </w:rPr>
              <w:t>Anticipated priorities by fiscal year</w:t>
            </w:r>
            <w:r>
              <w:rPr>
                <w:noProof/>
                <w:webHidden/>
              </w:rPr>
              <w:tab/>
            </w:r>
            <w:r>
              <w:rPr>
                <w:noProof/>
                <w:webHidden/>
              </w:rPr>
              <w:fldChar w:fldCharType="begin"/>
            </w:r>
            <w:r>
              <w:rPr>
                <w:noProof/>
                <w:webHidden/>
              </w:rPr>
              <w:instrText xml:space="preserve"> PAGEREF _Toc421480524 \h </w:instrText>
            </w:r>
            <w:r>
              <w:rPr>
                <w:noProof/>
                <w:webHidden/>
              </w:rPr>
            </w:r>
            <w:r>
              <w:rPr>
                <w:noProof/>
                <w:webHidden/>
              </w:rPr>
              <w:fldChar w:fldCharType="separate"/>
            </w:r>
            <w:r w:rsidR="003705AE">
              <w:rPr>
                <w:noProof/>
                <w:webHidden/>
              </w:rPr>
              <w:t>16</w:t>
            </w:r>
            <w:r>
              <w:rPr>
                <w:noProof/>
                <w:webHidden/>
              </w:rPr>
              <w:fldChar w:fldCharType="end"/>
            </w:r>
          </w:hyperlink>
        </w:p>
        <w:p w14:paraId="2C526B01" w14:textId="77777777" w:rsidR="00FD222E" w:rsidRDefault="00AF09BE">
          <w:pPr>
            <w:pStyle w:val="TOC1"/>
            <w:tabs>
              <w:tab w:val="right" w:leader="dot" w:pos="9962"/>
            </w:tabs>
            <w:rPr>
              <w:rFonts w:asciiTheme="minorHAnsi" w:eastAsiaTheme="minorEastAsia" w:hAnsiTheme="minorHAnsi" w:cstheme="minorBidi"/>
              <w:noProof/>
              <w:sz w:val="22"/>
              <w:szCs w:val="22"/>
            </w:rPr>
          </w:pPr>
          <w:hyperlink w:anchor="_Toc421480525" w:history="1">
            <w:r w:rsidR="00FD222E" w:rsidRPr="00CD0925">
              <w:rPr>
                <w:rStyle w:val="Hyperlink"/>
                <w:noProof/>
              </w:rPr>
              <w:t>Evaluation</w:t>
            </w:r>
            <w:r w:rsidR="00FD222E">
              <w:rPr>
                <w:noProof/>
                <w:webHidden/>
              </w:rPr>
              <w:tab/>
            </w:r>
            <w:r w:rsidR="00FD222E">
              <w:rPr>
                <w:noProof/>
                <w:webHidden/>
              </w:rPr>
              <w:fldChar w:fldCharType="begin"/>
            </w:r>
            <w:r w:rsidR="00FD222E">
              <w:rPr>
                <w:noProof/>
                <w:webHidden/>
              </w:rPr>
              <w:instrText xml:space="preserve"> PAGEREF _Toc421480525 \h </w:instrText>
            </w:r>
            <w:r w:rsidR="00FD222E">
              <w:rPr>
                <w:noProof/>
                <w:webHidden/>
              </w:rPr>
            </w:r>
            <w:r w:rsidR="00FD222E">
              <w:rPr>
                <w:noProof/>
                <w:webHidden/>
              </w:rPr>
              <w:fldChar w:fldCharType="separate"/>
            </w:r>
            <w:r w:rsidR="003705AE">
              <w:rPr>
                <w:noProof/>
                <w:webHidden/>
              </w:rPr>
              <w:t>18</w:t>
            </w:r>
            <w:r w:rsidR="00FD222E">
              <w:rPr>
                <w:noProof/>
                <w:webHidden/>
              </w:rPr>
              <w:fldChar w:fldCharType="end"/>
            </w:r>
          </w:hyperlink>
        </w:p>
        <w:p w14:paraId="2E6085CE" w14:textId="70DFD157" w:rsidR="00FD222E" w:rsidRDefault="00FD222E">
          <w:r>
            <w:rPr>
              <w:b/>
              <w:bCs/>
              <w:noProof/>
            </w:rPr>
            <w:fldChar w:fldCharType="end"/>
          </w:r>
        </w:p>
      </w:sdtContent>
    </w:sdt>
    <w:p w14:paraId="7995864F" w14:textId="77777777" w:rsidR="00426984" w:rsidRDefault="00426984" w:rsidP="000A2E36">
      <w:pPr>
        <w:rPr>
          <w:rFonts w:ascii="Adobe Caslon Pro Bold" w:hAnsi="Adobe Caslon Pro Bold" w:cstheme="minorHAnsi"/>
          <w:b/>
          <w:smallCaps/>
          <w:sz w:val="36"/>
          <w:szCs w:val="36"/>
          <w:shd w:val="clear" w:color="auto" w:fill="95B3D7" w:themeFill="accent1" w:themeFillTint="99"/>
        </w:rPr>
      </w:pPr>
    </w:p>
    <w:p w14:paraId="784E7430"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p w14:paraId="74CC606D"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p w14:paraId="5F9C33B3"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p w14:paraId="06784ED8" w14:textId="77777777" w:rsidR="00426984" w:rsidRDefault="00426984" w:rsidP="00636DCB">
      <w:pPr>
        <w:jc w:val="center"/>
        <w:rPr>
          <w:rFonts w:ascii="Adobe Caslon Pro Bold" w:hAnsi="Adobe Caslon Pro Bold" w:cstheme="minorHAnsi"/>
          <w:b/>
          <w:smallCaps/>
          <w:sz w:val="36"/>
          <w:szCs w:val="36"/>
          <w:shd w:val="clear" w:color="auto" w:fill="95B3D7" w:themeFill="accent1" w:themeFillTint="99"/>
        </w:rPr>
      </w:pPr>
    </w:p>
    <w:p w14:paraId="50756EC3" w14:textId="77777777" w:rsidR="00426984" w:rsidRDefault="00426984" w:rsidP="00636DCB">
      <w:pPr>
        <w:jc w:val="center"/>
        <w:rPr>
          <w:rFonts w:ascii="Adobe Caslon Pro Bold" w:hAnsi="Adobe Caslon Pro Bold" w:cstheme="minorHAnsi"/>
          <w:b/>
          <w:smallCaps/>
          <w:color w:val="244061" w:themeColor="accent1" w:themeShade="80"/>
          <w:sz w:val="36"/>
          <w:szCs w:val="36"/>
        </w:rPr>
        <w:sectPr w:rsidR="00426984" w:rsidSect="001B595D">
          <w:headerReference w:type="even" r:id="rId15"/>
          <w:headerReference w:type="default" r:id="rId16"/>
          <w:headerReference w:type="first" r:id="rId17"/>
          <w:pgSz w:w="12240" w:h="15840"/>
          <w:pgMar w:top="1704" w:right="1134" w:bottom="1247" w:left="1134" w:header="720" w:footer="720" w:gutter="0"/>
          <w:cols w:space="720"/>
          <w:docGrid w:linePitch="360"/>
        </w:sectPr>
      </w:pPr>
    </w:p>
    <w:p w14:paraId="442714D1" w14:textId="77777777" w:rsidR="009649C4" w:rsidRPr="00E87773" w:rsidRDefault="00636DCB" w:rsidP="00BF307D">
      <w:pPr>
        <w:pStyle w:val="Title"/>
      </w:pPr>
      <w:bookmarkStart w:id="1" w:name="_Toc421480513"/>
      <w:r w:rsidRPr="00E87773">
        <w:t>Purpose</w:t>
      </w:r>
      <w:bookmarkEnd w:id="1"/>
    </w:p>
    <w:p w14:paraId="3DCD6CE1" w14:textId="244C5E76" w:rsidR="00CE4EE6" w:rsidRDefault="00D248E3" w:rsidP="00CE4EE6">
      <w:pPr>
        <w:spacing w:before="120"/>
        <w:rPr>
          <w:rFonts w:asciiTheme="minorHAnsi" w:hAnsiTheme="minorHAnsi" w:cstheme="minorHAnsi"/>
        </w:rPr>
      </w:pPr>
      <w:r w:rsidRPr="009D208C">
        <w:rPr>
          <w:rFonts w:asciiTheme="minorHAnsi" w:hAnsiTheme="minorHAnsi" w:cstheme="minorHAnsi"/>
        </w:rPr>
        <w:t>Communications and engagement are critical to</w:t>
      </w:r>
      <w:r>
        <w:rPr>
          <w:rFonts w:asciiTheme="minorHAnsi" w:hAnsiTheme="minorHAnsi" w:cstheme="minorHAnsi"/>
        </w:rPr>
        <w:t xml:space="preserve"> the overall success of the Giant Mine Remediation Project</w:t>
      </w:r>
      <w:r w:rsidRPr="009D208C">
        <w:rPr>
          <w:rFonts w:asciiTheme="minorHAnsi" w:hAnsiTheme="minorHAnsi" w:cstheme="minorHAnsi"/>
        </w:rPr>
        <w:t>.</w:t>
      </w:r>
      <w:r>
        <w:rPr>
          <w:rFonts w:asciiTheme="minorHAnsi" w:hAnsiTheme="minorHAnsi" w:cstheme="minorHAnsi"/>
        </w:rPr>
        <w:t xml:space="preserve"> </w:t>
      </w:r>
      <w:r w:rsidR="00CE4EE6">
        <w:rPr>
          <w:rFonts w:asciiTheme="minorHAnsi" w:hAnsiTheme="minorHAnsi" w:cstheme="minorHAnsi"/>
        </w:rPr>
        <w:t xml:space="preserve">This </w:t>
      </w:r>
      <w:r w:rsidR="009D208C">
        <w:rPr>
          <w:rFonts w:asciiTheme="minorHAnsi" w:hAnsiTheme="minorHAnsi" w:cstheme="minorHAnsi"/>
        </w:rPr>
        <w:t>strateg</w:t>
      </w:r>
      <w:r w:rsidR="00CE4EE6">
        <w:rPr>
          <w:rFonts w:asciiTheme="minorHAnsi" w:hAnsiTheme="minorHAnsi" w:cstheme="minorHAnsi"/>
        </w:rPr>
        <w:t xml:space="preserve">y describes the project’s approach to </w:t>
      </w:r>
      <w:r w:rsidR="00770F0A" w:rsidRPr="009D208C">
        <w:rPr>
          <w:rFonts w:asciiTheme="minorHAnsi" w:hAnsiTheme="minorHAnsi" w:cstheme="minorHAnsi"/>
        </w:rPr>
        <w:t>communicat</w:t>
      </w:r>
      <w:r>
        <w:rPr>
          <w:rFonts w:asciiTheme="minorHAnsi" w:hAnsiTheme="minorHAnsi" w:cstheme="minorHAnsi"/>
        </w:rPr>
        <w:t>ion</w:t>
      </w:r>
      <w:r w:rsidR="00770F0A" w:rsidRPr="009D208C">
        <w:rPr>
          <w:rFonts w:asciiTheme="minorHAnsi" w:hAnsiTheme="minorHAnsi" w:cstheme="minorHAnsi"/>
        </w:rPr>
        <w:t xml:space="preserve"> and engag</w:t>
      </w:r>
      <w:r>
        <w:rPr>
          <w:rFonts w:asciiTheme="minorHAnsi" w:hAnsiTheme="minorHAnsi" w:cstheme="minorHAnsi"/>
        </w:rPr>
        <w:t>ement</w:t>
      </w:r>
      <w:r w:rsidR="00770F0A" w:rsidRPr="009D208C">
        <w:rPr>
          <w:rFonts w:asciiTheme="minorHAnsi" w:hAnsiTheme="minorHAnsi" w:cstheme="minorHAnsi"/>
        </w:rPr>
        <w:t xml:space="preserve"> with </w:t>
      </w:r>
      <w:r>
        <w:rPr>
          <w:rFonts w:asciiTheme="minorHAnsi" w:hAnsiTheme="minorHAnsi" w:cstheme="minorHAnsi"/>
        </w:rPr>
        <w:t xml:space="preserve">external </w:t>
      </w:r>
      <w:r w:rsidR="00770F0A" w:rsidRPr="009D208C">
        <w:rPr>
          <w:rFonts w:asciiTheme="minorHAnsi" w:hAnsiTheme="minorHAnsi" w:cstheme="minorHAnsi"/>
        </w:rPr>
        <w:t xml:space="preserve">stakeholders </w:t>
      </w:r>
      <w:r w:rsidR="009D208C">
        <w:rPr>
          <w:rFonts w:asciiTheme="minorHAnsi" w:hAnsiTheme="minorHAnsi" w:cstheme="minorHAnsi"/>
        </w:rPr>
        <w:t xml:space="preserve">and the public </w:t>
      </w:r>
      <w:r w:rsidR="00CE4EE6">
        <w:rPr>
          <w:rFonts w:asciiTheme="minorHAnsi" w:hAnsiTheme="minorHAnsi" w:cstheme="minorHAnsi"/>
        </w:rPr>
        <w:t xml:space="preserve">over the </w:t>
      </w:r>
      <w:r w:rsidR="00770F0A" w:rsidRPr="009D208C">
        <w:rPr>
          <w:rFonts w:asciiTheme="minorHAnsi" w:hAnsiTheme="minorHAnsi" w:cstheme="minorHAnsi"/>
        </w:rPr>
        <w:t>next five years.</w:t>
      </w:r>
      <w:r w:rsidR="0014286E">
        <w:rPr>
          <w:rFonts w:asciiTheme="minorHAnsi" w:hAnsiTheme="minorHAnsi" w:cstheme="minorHAnsi"/>
        </w:rPr>
        <w:t xml:space="preserve"> </w:t>
      </w:r>
      <w:r w:rsidR="00CE4EE6">
        <w:rPr>
          <w:rFonts w:asciiTheme="minorHAnsi" w:hAnsiTheme="minorHAnsi" w:cstheme="minorHAnsi"/>
        </w:rPr>
        <w:t xml:space="preserve">It provides coherent, realistic and targeted </w:t>
      </w:r>
      <w:r w:rsidR="00CE4EE6" w:rsidRPr="009D208C">
        <w:rPr>
          <w:rFonts w:asciiTheme="minorHAnsi" w:hAnsiTheme="minorHAnsi" w:cstheme="minorHAnsi"/>
        </w:rPr>
        <w:t xml:space="preserve">framework </w:t>
      </w:r>
      <w:r w:rsidR="00CE4EE6">
        <w:rPr>
          <w:rFonts w:asciiTheme="minorHAnsi" w:hAnsiTheme="minorHAnsi" w:cstheme="minorHAnsi"/>
        </w:rPr>
        <w:t xml:space="preserve">that will give </w:t>
      </w:r>
      <w:r w:rsidR="00CE4EE6" w:rsidRPr="009D208C">
        <w:rPr>
          <w:rFonts w:asciiTheme="minorHAnsi" w:hAnsiTheme="minorHAnsi" w:cstheme="minorHAnsi"/>
        </w:rPr>
        <w:t xml:space="preserve">members of the </w:t>
      </w:r>
      <w:r w:rsidR="00CE4EE6">
        <w:rPr>
          <w:rFonts w:asciiTheme="minorHAnsi" w:hAnsiTheme="minorHAnsi" w:cstheme="minorHAnsi"/>
        </w:rPr>
        <w:t xml:space="preserve">project team (Aboriginal Affairs and Northern Development Canada, Public Works and Government Services Canada and the Government of the Northwest Territories) the direction they need to further plan, prioritize and execute </w:t>
      </w:r>
      <w:r w:rsidR="00CE4EE6" w:rsidRPr="009D208C">
        <w:rPr>
          <w:rFonts w:asciiTheme="minorHAnsi" w:hAnsiTheme="minorHAnsi" w:cstheme="minorHAnsi"/>
        </w:rPr>
        <w:t xml:space="preserve">communication and engagement activities.  </w:t>
      </w:r>
    </w:p>
    <w:p w14:paraId="5243D5C7" w14:textId="600D9E5C" w:rsidR="00770F0A" w:rsidRDefault="00CE4EE6" w:rsidP="00CE4EE6">
      <w:pPr>
        <w:spacing w:before="120"/>
        <w:rPr>
          <w:rFonts w:asciiTheme="minorHAnsi" w:hAnsiTheme="minorHAnsi" w:cstheme="minorHAnsi"/>
        </w:rPr>
      </w:pPr>
      <w:r>
        <w:rPr>
          <w:rFonts w:asciiTheme="minorHAnsi" w:hAnsiTheme="minorHAnsi" w:cstheme="minorHAnsi"/>
        </w:rPr>
        <w:t xml:space="preserve">Though this strategy </w:t>
      </w:r>
      <w:r w:rsidR="0014286E">
        <w:rPr>
          <w:rFonts w:asciiTheme="minorHAnsi" w:hAnsiTheme="minorHAnsi" w:cstheme="minorHAnsi"/>
        </w:rPr>
        <w:t xml:space="preserve">does not </w:t>
      </w:r>
      <w:r>
        <w:rPr>
          <w:rFonts w:asciiTheme="minorHAnsi" w:hAnsiTheme="minorHAnsi" w:cstheme="minorHAnsi"/>
        </w:rPr>
        <w:t xml:space="preserve">directly </w:t>
      </w:r>
      <w:r w:rsidR="0014286E">
        <w:rPr>
          <w:rFonts w:asciiTheme="minorHAnsi" w:hAnsiTheme="minorHAnsi" w:cstheme="minorHAnsi"/>
        </w:rPr>
        <w:t xml:space="preserve">address the </w:t>
      </w:r>
      <w:r w:rsidR="00FF2040">
        <w:rPr>
          <w:rFonts w:asciiTheme="minorHAnsi" w:hAnsiTheme="minorHAnsi" w:cstheme="minorHAnsi"/>
        </w:rPr>
        <w:t>duty to consult potential Treaty and Aboriginal rights holders</w:t>
      </w:r>
      <w:r>
        <w:rPr>
          <w:rFonts w:asciiTheme="minorHAnsi" w:hAnsiTheme="minorHAnsi" w:cstheme="minorHAnsi"/>
        </w:rPr>
        <w:t xml:space="preserve">, it </w:t>
      </w:r>
      <w:r w:rsidR="00FF2040">
        <w:rPr>
          <w:rFonts w:asciiTheme="minorHAnsi" w:hAnsiTheme="minorHAnsi" w:cstheme="minorHAnsi"/>
        </w:rPr>
        <w:t>does</w:t>
      </w:r>
      <w:r>
        <w:rPr>
          <w:rFonts w:asciiTheme="minorHAnsi" w:hAnsiTheme="minorHAnsi" w:cstheme="minorHAnsi"/>
        </w:rPr>
        <w:t xml:space="preserve"> </w:t>
      </w:r>
      <w:r w:rsidR="00FF2040">
        <w:rPr>
          <w:rFonts w:asciiTheme="minorHAnsi" w:hAnsiTheme="minorHAnsi" w:cstheme="minorHAnsi"/>
        </w:rPr>
        <w:t>help create a stronger foundation for productive Crown Consultation</w:t>
      </w:r>
      <w:r w:rsidR="0014286E">
        <w:rPr>
          <w:rFonts w:asciiTheme="minorHAnsi" w:hAnsiTheme="minorHAnsi" w:cstheme="minorHAnsi"/>
        </w:rPr>
        <w:t>.</w:t>
      </w:r>
    </w:p>
    <w:p w14:paraId="6738B087" w14:textId="6945890B" w:rsidR="00571820" w:rsidRDefault="00B953ED" w:rsidP="00571820">
      <w:pPr>
        <w:spacing w:before="120"/>
        <w:rPr>
          <w:rFonts w:asciiTheme="minorHAnsi" w:hAnsiTheme="minorHAnsi" w:cstheme="minorHAnsi"/>
        </w:rPr>
      </w:pPr>
      <w:r>
        <w:rPr>
          <w:rFonts w:asciiTheme="minorHAnsi" w:hAnsiTheme="minorHAnsi" w:cstheme="minorHAnsi"/>
        </w:rPr>
        <w:t xml:space="preserve">A </w:t>
      </w:r>
      <w:r w:rsidR="00770F0A" w:rsidRPr="009D208C">
        <w:rPr>
          <w:rFonts w:asciiTheme="minorHAnsi" w:hAnsiTheme="minorHAnsi" w:cstheme="minorHAnsi"/>
        </w:rPr>
        <w:t xml:space="preserve">communication and engagement strategy </w:t>
      </w:r>
      <w:r w:rsidR="000D24DB">
        <w:rPr>
          <w:rFonts w:asciiTheme="minorHAnsi" w:hAnsiTheme="minorHAnsi" w:cstheme="minorHAnsi"/>
        </w:rPr>
        <w:t xml:space="preserve">is necessarily </w:t>
      </w:r>
      <w:r w:rsidR="00770F0A" w:rsidRPr="009D208C">
        <w:rPr>
          <w:rFonts w:asciiTheme="minorHAnsi" w:hAnsiTheme="minorHAnsi" w:cstheme="minorHAnsi"/>
        </w:rPr>
        <w:t xml:space="preserve">a dynamic document, and will evolve with the GMRP. While the goals of the strategy are expected to remain </w:t>
      </w:r>
      <w:r w:rsidR="00CE4EE6">
        <w:rPr>
          <w:rFonts w:asciiTheme="minorHAnsi" w:hAnsiTheme="minorHAnsi" w:cstheme="minorHAnsi"/>
        </w:rPr>
        <w:t xml:space="preserve">consistent over the life of the project, </w:t>
      </w:r>
      <w:r>
        <w:rPr>
          <w:rFonts w:asciiTheme="minorHAnsi" w:hAnsiTheme="minorHAnsi" w:cstheme="minorHAnsi"/>
        </w:rPr>
        <w:t xml:space="preserve">the </w:t>
      </w:r>
      <w:r w:rsidR="00770F0A" w:rsidRPr="009D208C">
        <w:rPr>
          <w:rFonts w:asciiTheme="minorHAnsi" w:hAnsiTheme="minorHAnsi" w:cstheme="minorHAnsi"/>
        </w:rPr>
        <w:t xml:space="preserve">objectives, approaches and </w:t>
      </w:r>
      <w:r>
        <w:rPr>
          <w:rFonts w:asciiTheme="minorHAnsi" w:hAnsiTheme="minorHAnsi" w:cstheme="minorHAnsi"/>
        </w:rPr>
        <w:t xml:space="preserve">tools </w:t>
      </w:r>
      <w:r w:rsidR="00770F0A" w:rsidRPr="009D208C">
        <w:rPr>
          <w:rFonts w:asciiTheme="minorHAnsi" w:hAnsiTheme="minorHAnsi" w:cstheme="minorHAnsi"/>
        </w:rPr>
        <w:t>will evolve continually in response to successes, challenges and changes to project and stakeholder dynamics.</w:t>
      </w:r>
    </w:p>
    <w:p w14:paraId="04D91CF0" w14:textId="77777777" w:rsidR="00571820" w:rsidRDefault="00571820" w:rsidP="0019117E">
      <w:pPr>
        <w:rPr>
          <w:rFonts w:ascii="Adobe Caslon Pro Bold" w:hAnsi="Adobe Caslon Pro Bold" w:cstheme="minorHAnsi"/>
          <w:b/>
          <w:smallCaps/>
          <w:color w:val="00ACA1"/>
          <w:sz w:val="28"/>
          <w:szCs w:val="28"/>
        </w:rPr>
      </w:pPr>
    </w:p>
    <w:p w14:paraId="1837DA43" w14:textId="77777777" w:rsidR="0019117E" w:rsidRPr="00E87773" w:rsidRDefault="0019117E" w:rsidP="00BF307D">
      <w:pPr>
        <w:pStyle w:val="Title"/>
      </w:pPr>
      <w:bookmarkStart w:id="2" w:name="_Toc421480514"/>
      <w:r w:rsidRPr="00E87773">
        <w:t>Background</w:t>
      </w:r>
      <w:bookmarkEnd w:id="2"/>
    </w:p>
    <w:p w14:paraId="31BD0339" w14:textId="1AE98453" w:rsidR="0019117E" w:rsidRDefault="0019117E" w:rsidP="00B47AC6">
      <w:pPr>
        <w:spacing w:after="240"/>
        <w:rPr>
          <w:rFonts w:asciiTheme="minorHAnsi" w:hAnsiTheme="minorHAnsi" w:cstheme="minorHAnsi"/>
        </w:rPr>
      </w:pPr>
      <w:r>
        <w:rPr>
          <w:rFonts w:asciiTheme="minorHAnsi" w:hAnsiTheme="minorHAnsi" w:cstheme="minorHAnsi"/>
        </w:rPr>
        <w:t xml:space="preserve">The GMRP has been communicating and engaging since </w:t>
      </w:r>
      <w:r w:rsidR="00B04863">
        <w:rPr>
          <w:rFonts w:asciiTheme="minorHAnsi" w:hAnsiTheme="minorHAnsi" w:cstheme="minorHAnsi"/>
        </w:rPr>
        <w:t>p</w:t>
      </w:r>
      <w:r>
        <w:rPr>
          <w:rFonts w:asciiTheme="minorHAnsi" w:hAnsiTheme="minorHAnsi" w:cstheme="minorHAnsi"/>
        </w:rPr>
        <w:t xml:space="preserve">re-project feasibility work began in 1999. For </w:t>
      </w:r>
      <w:r w:rsidR="00904545">
        <w:rPr>
          <w:rFonts w:asciiTheme="minorHAnsi" w:hAnsiTheme="minorHAnsi" w:cstheme="minorHAnsi"/>
        </w:rPr>
        <w:t xml:space="preserve">the first </w:t>
      </w:r>
      <w:r>
        <w:rPr>
          <w:rFonts w:asciiTheme="minorHAnsi" w:hAnsiTheme="minorHAnsi" w:cstheme="minorHAnsi"/>
        </w:rPr>
        <w:t>1</w:t>
      </w:r>
      <w:r w:rsidR="00485F37">
        <w:rPr>
          <w:rFonts w:asciiTheme="minorHAnsi" w:hAnsiTheme="minorHAnsi" w:cstheme="minorHAnsi"/>
        </w:rPr>
        <w:t>5</w:t>
      </w:r>
      <w:r>
        <w:rPr>
          <w:rFonts w:asciiTheme="minorHAnsi" w:hAnsiTheme="minorHAnsi" w:cstheme="minorHAnsi"/>
        </w:rPr>
        <w:t xml:space="preserve"> years, communications and engagement activities</w:t>
      </w:r>
      <w:r w:rsidR="00904545">
        <w:rPr>
          <w:rFonts w:asciiTheme="minorHAnsi" w:hAnsiTheme="minorHAnsi" w:cstheme="minorHAnsi"/>
        </w:rPr>
        <w:t xml:space="preserve"> were</w:t>
      </w:r>
      <w:r>
        <w:rPr>
          <w:rFonts w:asciiTheme="minorHAnsi" w:hAnsiTheme="minorHAnsi" w:cstheme="minorHAnsi"/>
        </w:rPr>
        <w:t xml:space="preserve"> focused on assessing the developing and understanding of the scope of the remediation challenge, assessing remediation options and proceeding through the regulatory process. </w:t>
      </w:r>
    </w:p>
    <w:p w14:paraId="3B31751A" w14:textId="70074226" w:rsidR="0019117E" w:rsidRDefault="0019117E" w:rsidP="00B47AC6">
      <w:pPr>
        <w:spacing w:after="240"/>
        <w:rPr>
          <w:rFonts w:asciiTheme="minorHAnsi" w:hAnsiTheme="minorHAnsi" w:cstheme="minorHAnsi"/>
        </w:rPr>
      </w:pPr>
      <w:r>
        <w:rPr>
          <w:rFonts w:asciiTheme="minorHAnsi" w:hAnsiTheme="minorHAnsi" w:cstheme="minorHAnsi"/>
        </w:rPr>
        <w:t xml:space="preserve">Recognized as one of the most contaminated sites in North America, the scale of the remediation challenge faced by the project team can perhaps only be surpassed by the scale of the communications and engagement challenge. </w:t>
      </w:r>
    </w:p>
    <w:p w14:paraId="736646A7" w14:textId="416F186C" w:rsidR="00B27027" w:rsidRPr="000D5C00" w:rsidRDefault="0019117E" w:rsidP="00B47AC6">
      <w:pPr>
        <w:spacing w:after="240"/>
        <w:rPr>
          <w:rFonts w:asciiTheme="minorHAnsi" w:hAnsiTheme="minorHAnsi" w:cstheme="minorHAnsi"/>
        </w:rPr>
      </w:pPr>
      <w:r>
        <w:rPr>
          <w:rFonts w:asciiTheme="minorHAnsi" w:hAnsiTheme="minorHAnsi" w:cstheme="minorHAnsi"/>
        </w:rPr>
        <w:t>Since late 2007, the GMRP has been largely framed by the regulatory process</w:t>
      </w:r>
      <w:r w:rsidR="00904545">
        <w:rPr>
          <w:rFonts w:asciiTheme="minorHAnsi" w:hAnsiTheme="minorHAnsi" w:cstheme="minorHAnsi"/>
        </w:rPr>
        <w:t xml:space="preserve"> required to obtain the licensing required to begin full remediation. The regulatory process is </w:t>
      </w:r>
      <w:r>
        <w:rPr>
          <w:rFonts w:asciiTheme="minorHAnsi" w:hAnsiTheme="minorHAnsi" w:cstheme="minorHAnsi"/>
        </w:rPr>
        <w:t>by its very nature highly-technical, intensely critical and, at time</w:t>
      </w:r>
      <w:r w:rsidR="001A208F">
        <w:rPr>
          <w:rFonts w:asciiTheme="minorHAnsi" w:hAnsiTheme="minorHAnsi" w:cstheme="minorHAnsi"/>
        </w:rPr>
        <w:t>s</w:t>
      </w:r>
      <w:r>
        <w:rPr>
          <w:rFonts w:asciiTheme="minorHAnsi" w:hAnsiTheme="minorHAnsi" w:cstheme="minorHAnsi"/>
        </w:rPr>
        <w:t>, adversarial</w:t>
      </w:r>
      <w:r w:rsidR="00904545">
        <w:rPr>
          <w:rFonts w:asciiTheme="minorHAnsi" w:hAnsiTheme="minorHAnsi" w:cstheme="minorHAnsi"/>
        </w:rPr>
        <w:t xml:space="preserve"> – not the most conducive to </w:t>
      </w:r>
      <w:r>
        <w:rPr>
          <w:rFonts w:asciiTheme="minorHAnsi" w:hAnsiTheme="minorHAnsi" w:cstheme="minorHAnsi"/>
        </w:rPr>
        <w:t>establish</w:t>
      </w:r>
      <w:r w:rsidR="00904545">
        <w:rPr>
          <w:rFonts w:asciiTheme="minorHAnsi" w:hAnsiTheme="minorHAnsi" w:cstheme="minorHAnsi"/>
        </w:rPr>
        <w:t>ing</w:t>
      </w:r>
      <w:r>
        <w:rPr>
          <w:rFonts w:asciiTheme="minorHAnsi" w:hAnsiTheme="minorHAnsi" w:cstheme="minorHAnsi"/>
        </w:rPr>
        <w:t xml:space="preserve"> a positive and constructive public and stakeholder </w:t>
      </w:r>
      <w:r w:rsidRPr="000D5C00">
        <w:rPr>
          <w:rFonts w:asciiTheme="minorHAnsi" w:hAnsiTheme="minorHAnsi" w:cstheme="minorHAnsi"/>
        </w:rPr>
        <w:t>dialogue.</w:t>
      </w:r>
    </w:p>
    <w:p w14:paraId="582E9E64" w14:textId="77777777" w:rsidR="00342384" w:rsidRPr="000D5C00" w:rsidRDefault="00904545" w:rsidP="00216FC5">
      <w:pPr>
        <w:spacing w:before="120"/>
        <w:rPr>
          <w:rFonts w:asciiTheme="minorHAnsi" w:hAnsiTheme="minorHAnsi" w:cstheme="minorHAnsi"/>
        </w:rPr>
      </w:pPr>
      <w:r w:rsidRPr="000D5C00">
        <w:rPr>
          <w:rFonts w:asciiTheme="minorHAnsi" w:hAnsiTheme="minorHAnsi" w:cstheme="minorHAnsi"/>
        </w:rPr>
        <w:t>On August 14, 2014, after more than six years of thorough public and technical review, the</w:t>
      </w:r>
      <w:r w:rsidR="00342384" w:rsidRPr="000D5C00">
        <w:rPr>
          <w:rFonts w:asciiTheme="minorHAnsi" w:hAnsiTheme="minorHAnsi" w:cstheme="minorHAnsi"/>
        </w:rPr>
        <w:t xml:space="preserve"> GMPR was approved. As part of their Decision of Environmental Assessment, the Responsible Ministers identified 26 measures that must be completed before the project can apply for a water licence. The project team must also apply for development permits from the City of Yellowknife.</w:t>
      </w:r>
    </w:p>
    <w:p w14:paraId="6F6B13F8" w14:textId="3D7A79B6" w:rsidR="00391666" w:rsidRPr="000D5C00" w:rsidRDefault="00342384" w:rsidP="00216FC5">
      <w:pPr>
        <w:spacing w:before="120"/>
        <w:rPr>
          <w:rFonts w:asciiTheme="minorHAnsi" w:hAnsiTheme="minorHAnsi" w:cstheme="minorHAnsi"/>
        </w:rPr>
      </w:pPr>
      <w:r w:rsidRPr="000D5C00">
        <w:rPr>
          <w:rFonts w:asciiTheme="minorHAnsi" w:hAnsiTheme="minorHAnsi" w:cstheme="minorHAnsi"/>
        </w:rPr>
        <w:t xml:space="preserve">While the Decision of EA has moved the project much closer to full remediation, it has also created the requirement for additional engagement on a number of components of the project. </w:t>
      </w:r>
    </w:p>
    <w:p w14:paraId="4C3941A1" w14:textId="762AC755" w:rsidR="00342384" w:rsidRPr="000D5C00" w:rsidRDefault="00342384" w:rsidP="00216FC5">
      <w:pPr>
        <w:spacing w:before="120"/>
        <w:rPr>
          <w:rFonts w:asciiTheme="minorHAnsi" w:hAnsiTheme="minorHAnsi" w:cstheme="minorHAnsi"/>
        </w:rPr>
      </w:pPr>
      <w:r w:rsidRPr="000D5C00">
        <w:rPr>
          <w:rFonts w:asciiTheme="minorHAnsi" w:hAnsiTheme="minorHAnsi" w:cstheme="minorHAnsi"/>
        </w:rPr>
        <w:t>The current project time</w:t>
      </w:r>
      <w:r w:rsidR="00E12903" w:rsidRPr="000D5C00">
        <w:rPr>
          <w:rFonts w:asciiTheme="minorHAnsi" w:hAnsiTheme="minorHAnsi" w:cstheme="minorHAnsi"/>
        </w:rPr>
        <w:t>line anticipated submission of c</w:t>
      </w:r>
      <w:r w:rsidRPr="000D5C00">
        <w:rPr>
          <w:rFonts w:asciiTheme="minorHAnsi" w:hAnsiTheme="minorHAnsi" w:cstheme="minorHAnsi"/>
        </w:rPr>
        <w:t>onsolidated project description for review by the Mackenzie Valley Land and Water Board by March 2020, leading to an approved water licence by March 2021.</w:t>
      </w:r>
    </w:p>
    <w:p w14:paraId="059543BE" w14:textId="77777777" w:rsidR="00755BD8" w:rsidRPr="000D5C00" w:rsidRDefault="00755BD8" w:rsidP="00216FC5">
      <w:pPr>
        <w:spacing w:before="120"/>
        <w:rPr>
          <w:rFonts w:asciiTheme="minorHAnsi" w:hAnsiTheme="minorHAnsi" w:cstheme="minorHAnsi"/>
        </w:rPr>
      </w:pPr>
    </w:p>
    <w:p w14:paraId="68FF1A85" w14:textId="3696D465" w:rsidR="00755BD8" w:rsidRPr="000D5C00" w:rsidRDefault="00755BD8" w:rsidP="00755BD8">
      <w:pPr>
        <w:rPr>
          <w:rFonts w:asciiTheme="minorHAnsi" w:hAnsiTheme="minorHAnsi" w:cstheme="minorHAnsi"/>
        </w:rPr>
      </w:pPr>
      <w:r w:rsidRPr="000D5C00">
        <w:rPr>
          <w:rFonts w:asciiTheme="minorHAnsi" w:hAnsiTheme="minorHAnsi" w:cstheme="minorHAnsi"/>
        </w:rPr>
        <w:t>As the EA was taking place, the Giant Mine team continued to monitor the site and ensure it was kept safe and secure through 24-hour-a-day care and maintenance work of the 60-years old site. There came a point where the team saw that the risks to onsite workers and the local community could no longer be managed through regular care and maintenance. The Site Stabilization Plan was developed and the public and stakeholders were informed and consulted. The plan was approved by the Mackenzie Valley Land and Water Board and the work was substantially completed from 2013 to 2015.</w:t>
      </w:r>
    </w:p>
    <w:p w14:paraId="79EA0621" w14:textId="7E0BD9EE" w:rsidR="00391666" w:rsidRDefault="00342384" w:rsidP="00391666">
      <w:pPr>
        <w:spacing w:before="120"/>
        <w:rPr>
          <w:rFonts w:asciiTheme="minorHAnsi" w:hAnsiTheme="minorHAnsi" w:cstheme="minorHAnsi"/>
        </w:rPr>
      </w:pPr>
      <w:r w:rsidRPr="000D5C00">
        <w:rPr>
          <w:rFonts w:asciiTheme="minorHAnsi" w:hAnsiTheme="minorHAnsi" w:cstheme="minorHAnsi"/>
        </w:rPr>
        <w:t>As the regulatory process proceeds</w:t>
      </w:r>
      <w:r w:rsidR="00383002" w:rsidRPr="000D5C00">
        <w:rPr>
          <w:rFonts w:asciiTheme="minorHAnsi" w:hAnsiTheme="minorHAnsi" w:cstheme="minorHAnsi"/>
        </w:rPr>
        <w:t xml:space="preserve"> and the </w:t>
      </w:r>
      <w:r w:rsidR="00391666" w:rsidRPr="000D5C00">
        <w:rPr>
          <w:rFonts w:asciiTheme="minorHAnsi" w:hAnsiTheme="minorHAnsi" w:cstheme="minorHAnsi"/>
        </w:rPr>
        <w:t>Project Team</w:t>
      </w:r>
      <w:r w:rsidR="00383002" w:rsidRPr="000D5C00">
        <w:rPr>
          <w:rFonts w:asciiTheme="minorHAnsi" w:hAnsiTheme="minorHAnsi" w:cstheme="minorHAnsi"/>
        </w:rPr>
        <w:t xml:space="preserve"> turns its attention to defining the final project scope and design, it must also continue monitor and maintain the site to </w:t>
      </w:r>
      <w:r w:rsidR="00391666" w:rsidRPr="000D5C00">
        <w:rPr>
          <w:rFonts w:asciiTheme="minorHAnsi" w:hAnsiTheme="minorHAnsi" w:cstheme="minorHAnsi"/>
        </w:rPr>
        <w:t xml:space="preserve">protect the health and safety of </w:t>
      </w:r>
      <w:r w:rsidR="00383002" w:rsidRPr="000D5C00">
        <w:rPr>
          <w:rFonts w:asciiTheme="minorHAnsi" w:hAnsiTheme="minorHAnsi" w:cstheme="minorHAnsi"/>
        </w:rPr>
        <w:t xml:space="preserve">workers, local residents and the </w:t>
      </w:r>
      <w:r w:rsidR="00391666" w:rsidRPr="000D5C00">
        <w:rPr>
          <w:rFonts w:asciiTheme="minorHAnsi" w:hAnsiTheme="minorHAnsi" w:cstheme="minorHAnsi"/>
        </w:rPr>
        <w:t xml:space="preserve">integrity of the environment. </w:t>
      </w:r>
      <w:r w:rsidRPr="000D5C00">
        <w:rPr>
          <w:rFonts w:asciiTheme="minorHAnsi" w:hAnsiTheme="minorHAnsi" w:cstheme="minorHAnsi"/>
        </w:rPr>
        <w:t>There are communications and engagement requirements related to the ongoing care and maintenance of the site</w:t>
      </w:r>
      <w:r w:rsidR="00391666" w:rsidRPr="000D5C00">
        <w:rPr>
          <w:rFonts w:asciiTheme="minorHAnsi" w:hAnsiTheme="minorHAnsi" w:cstheme="minorHAnsi"/>
        </w:rPr>
        <w:t xml:space="preserve"> </w:t>
      </w:r>
      <w:r w:rsidRPr="000D5C00">
        <w:rPr>
          <w:rFonts w:asciiTheme="minorHAnsi" w:hAnsiTheme="minorHAnsi" w:cstheme="minorHAnsi"/>
        </w:rPr>
        <w:t>and ongoing risk assessment and mitigation</w:t>
      </w:r>
      <w:r w:rsidR="00391666" w:rsidRPr="000D5C00">
        <w:rPr>
          <w:rFonts w:asciiTheme="minorHAnsi" w:hAnsiTheme="minorHAnsi" w:cstheme="minorHAnsi"/>
        </w:rPr>
        <w:t>.</w:t>
      </w:r>
    </w:p>
    <w:p w14:paraId="5E23B20F" w14:textId="4C327F47" w:rsidR="00923245" w:rsidRPr="000B42B8" w:rsidRDefault="00753296" w:rsidP="000B42B8">
      <w:pPr>
        <w:pStyle w:val="Title"/>
      </w:pPr>
      <w:bookmarkStart w:id="3" w:name="_Toc421480515"/>
      <w:r w:rsidRPr="000B42B8">
        <w:t>Vision, g</w:t>
      </w:r>
      <w:r w:rsidR="00923245" w:rsidRPr="000B42B8">
        <w:t>o</w:t>
      </w:r>
      <w:r w:rsidRPr="000B42B8">
        <w:t>als and o</w:t>
      </w:r>
      <w:r w:rsidR="00923245" w:rsidRPr="000B42B8">
        <w:t>bjectives</w:t>
      </w:r>
      <w:bookmarkEnd w:id="3"/>
      <w:r w:rsidR="000B42B8" w:rsidRPr="000B42B8">
        <w:tab/>
      </w:r>
    </w:p>
    <w:p w14:paraId="1A72D63F" w14:textId="77777777" w:rsidR="005E4B91" w:rsidRDefault="005E4B91" w:rsidP="00DD29CA">
      <w:pPr>
        <w:pStyle w:val="ListParagraph"/>
        <w:spacing w:after="0"/>
        <w:ind w:left="0"/>
        <w:rPr>
          <w:rFonts w:asciiTheme="minorHAnsi" w:hAnsiTheme="minorHAnsi" w:cstheme="minorHAnsi"/>
        </w:rPr>
      </w:pPr>
      <w:r>
        <w:rPr>
          <w:rFonts w:asciiTheme="minorHAnsi" w:hAnsiTheme="minorHAnsi" w:cstheme="minorHAnsi"/>
        </w:rPr>
        <w:t>The specific objectives of the Giant Mine Remediation Project are stated as follows in the Developer</w:t>
      </w:r>
      <w:r w:rsidR="00D248E3">
        <w:rPr>
          <w:rFonts w:asciiTheme="minorHAnsi" w:hAnsiTheme="minorHAnsi" w:cstheme="minorHAnsi"/>
        </w:rPr>
        <w:t>’</w:t>
      </w:r>
      <w:r>
        <w:rPr>
          <w:rFonts w:asciiTheme="minorHAnsi" w:hAnsiTheme="minorHAnsi" w:cstheme="minorHAnsi"/>
        </w:rPr>
        <w:t xml:space="preserve">s Assessment Report submitted to the Mackenzie Valley Impact Review Board: </w:t>
      </w:r>
    </w:p>
    <w:p w14:paraId="4291FED6" w14:textId="77777777" w:rsidR="005E4B91" w:rsidRPr="005E4B91" w:rsidRDefault="005E4B91" w:rsidP="00095B9B">
      <w:pPr>
        <w:pStyle w:val="ListParagraph"/>
        <w:numPr>
          <w:ilvl w:val="0"/>
          <w:numId w:val="16"/>
        </w:numPr>
        <w:ind w:left="714" w:hanging="357"/>
        <w:rPr>
          <w:rFonts w:asciiTheme="minorHAnsi" w:hAnsiTheme="minorHAnsi" w:cstheme="minorHAnsi"/>
        </w:rPr>
      </w:pPr>
      <w:r w:rsidRPr="005E4B91">
        <w:rPr>
          <w:rFonts w:asciiTheme="minorHAnsi" w:hAnsiTheme="minorHAnsi" w:cstheme="minorHAnsi"/>
        </w:rPr>
        <w:t>Management of the underground arsenic trioxide dust in a manner that will prevent the release of arsenic to the surrounding environment, minimize public and worker health and safety risks during implementation, and be cost effective and robust over the long term</w:t>
      </w:r>
    </w:p>
    <w:p w14:paraId="75EA2A4F" w14:textId="77777777" w:rsidR="005E4B91" w:rsidRPr="005E4B91" w:rsidRDefault="005E4B91" w:rsidP="00095B9B">
      <w:pPr>
        <w:pStyle w:val="ListParagraph"/>
        <w:numPr>
          <w:ilvl w:val="0"/>
          <w:numId w:val="16"/>
        </w:numPr>
        <w:rPr>
          <w:rFonts w:asciiTheme="minorHAnsi" w:hAnsiTheme="minorHAnsi" w:cstheme="minorHAnsi"/>
        </w:rPr>
      </w:pPr>
      <w:r w:rsidRPr="005E4B91">
        <w:rPr>
          <w:rFonts w:asciiTheme="minorHAnsi" w:hAnsiTheme="minorHAnsi" w:cstheme="minorHAnsi"/>
        </w:rPr>
        <w:t>Remediation of the surface of the site to the industrial guidelines under the NWT Environmental Protection Act, recognizing that portions of the site will be suitable for other land uses with appropriate restrictions</w:t>
      </w:r>
    </w:p>
    <w:p w14:paraId="33661F59" w14:textId="77777777" w:rsidR="005E4B91" w:rsidRPr="005E4B91" w:rsidRDefault="005E4B91" w:rsidP="00095B9B">
      <w:pPr>
        <w:pStyle w:val="ListParagraph"/>
        <w:numPr>
          <w:ilvl w:val="0"/>
          <w:numId w:val="16"/>
        </w:numPr>
        <w:rPr>
          <w:rFonts w:asciiTheme="minorHAnsi" w:hAnsiTheme="minorHAnsi" w:cstheme="minorHAnsi"/>
        </w:rPr>
      </w:pPr>
      <w:r w:rsidRPr="005E4B91">
        <w:rPr>
          <w:rFonts w:asciiTheme="minorHAnsi" w:hAnsiTheme="minorHAnsi" w:cstheme="minorHAnsi"/>
        </w:rPr>
        <w:t>Minimization of public and worker health and safety risks associated with buildings, mine openings and other physical hazards at the site</w:t>
      </w:r>
    </w:p>
    <w:p w14:paraId="6FCD5C8A" w14:textId="77777777" w:rsidR="005E4B91" w:rsidRPr="005E4B91" w:rsidRDefault="005E4B91" w:rsidP="00095B9B">
      <w:pPr>
        <w:pStyle w:val="ListParagraph"/>
        <w:numPr>
          <w:ilvl w:val="0"/>
          <w:numId w:val="16"/>
        </w:numPr>
        <w:rPr>
          <w:rFonts w:asciiTheme="minorHAnsi" w:hAnsiTheme="minorHAnsi" w:cstheme="minorHAnsi"/>
        </w:rPr>
      </w:pPr>
      <w:r w:rsidRPr="005E4B91">
        <w:rPr>
          <w:rFonts w:asciiTheme="minorHAnsi" w:hAnsiTheme="minorHAnsi" w:cstheme="minorHAnsi"/>
        </w:rPr>
        <w:t>Minimization of the release of contaminants from the site to the surrounding environment</w:t>
      </w:r>
    </w:p>
    <w:p w14:paraId="346417B7" w14:textId="77777777" w:rsidR="005E4B91" w:rsidRDefault="005E4B91" w:rsidP="00095B9B">
      <w:pPr>
        <w:pStyle w:val="ListParagraph"/>
        <w:numPr>
          <w:ilvl w:val="0"/>
          <w:numId w:val="16"/>
        </w:numPr>
        <w:rPr>
          <w:rFonts w:asciiTheme="minorHAnsi" w:hAnsiTheme="minorHAnsi" w:cstheme="minorHAnsi"/>
        </w:rPr>
      </w:pPr>
      <w:r w:rsidRPr="005E4B91">
        <w:rPr>
          <w:rFonts w:asciiTheme="minorHAnsi" w:hAnsiTheme="minorHAnsi" w:cstheme="minorHAnsi"/>
        </w:rPr>
        <w:t>Restoration of Baker Creek to a condition that is as productive as possible, given the constraints of hydrology and climate</w:t>
      </w:r>
      <w:r>
        <w:rPr>
          <w:rFonts w:asciiTheme="minorHAnsi" w:hAnsiTheme="minorHAnsi" w:cstheme="minorHAnsi"/>
        </w:rPr>
        <w:t xml:space="preserve">. </w:t>
      </w:r>
    </w:p>
    <w:p w14:paraId="7EEE8B70" w14:textId="77777777" w:rsidR="005E4B91" w:rsidRDefault="005E4B91" w:rsidP="005E4B91">
      <w:pPr>
        <w:pStyle w:val="ListParagraph"/>
        <w:ind w:left="0"/>
        <w:rPr>
          <w:rFonts w:asciiTheme="minorHAnsi" w:hAnsiTheme="minorHAnsi" w:cstheme="minorHAnsi"/>
        </w:rPr>
      </w:pPr>
    </w:p>
    <w:p w14:paraId="20683E3A" w14:textId="1D1CEF96" w:rsidR="005E4B91" w:rsidRDefault="005E4B91" w:rsidP="005E4B91">
      <w:pPr>
        <w:pStyle w:val="ListParagraph"/>
        <w:ind w:left="0"/>
        <w:rPr>
          <w:rFonts w:asciiTheme="minorHAnsi" w:hAnsiTheme="minorHAnsi" w:cstheme="minorHAnsi"/>
        </w:rPr>
      </w:pPr>
      <w:r>
        <w:rPr>
          <w:rFonts w:asciiTheme="minorHAnsi" w:hAnsiTheme="minorHAnsi" w:cstheme="minorHAnsi"/>
        </w:rPr>
        <w:t xml:space="preserve">These objectives provide </w:t>
      </w:r>
      <w:r w:rsidR="00C6494C">
        <w:rPr>
          <w:rFonts w:asciiTheme="minorHAnsi" w:hAnsiTheme="minorHAnsi" w:cstheme="minorHAnsi"/>
        </w:rPr>
        <w:t>a clear expression of the scope and intent of the project</w:t>
      </w:r>
      <w:r w:rsidR="00B57E26">
        <w:rPr>
          <w:rFonts w:asciiTheme="minorHAnsi" w:hAnsiTheme="minorHAnsi" w:cstheme="minorHAnsi"/>
        </w:rPr>
        <w:t xml:space="preserve"> and a foundation for </w:t>
      </w:r>
      <w:r w:rsidRPr="005E4B91">
        <w:rPr>
          <w:rFonts w:asciiTheme="minorHAnsi" w:hAnsiTheme="minorHAnsi" w:cstheme="minorHAnsi"/>
        </w:rPr>
        <w:t xml:space="preserve">communications and engagement </w:t>
      </w:r>
      <w:r w:rsidR="00C6494C">
        <w:rPr>
          <w:rFonts w:asciiTheme="minorHAnsi" w:hAnsiTheme="minorHAnsi" w:cstheme="minorHAnsi"/>
        </w:rPr>
        <w:t>messaging and activities</w:t>
      </w:r>
      <w:r>
        <w:rPr>
          <w:rFonts w:asciiTheme="minorHAnsi" w:hAnsiTheme="minorHAnsi" w:cstheme="minorHAnsi"/>
        </w:rPr>
        <w:t>.</w:t>
      </w:r>
      <w:r w:rsidR="00C6494C">
        <w:rPr>
          <w:rFonts w:asciiTheme="minorHAnsi" w:hAnsiTheme="minorHAnsi" w:cstheme="minorHAnsi"/>
        </w:rPr>
        <w:t xml:space="preserve"> </w:t>
      </w:r>
      <w:r w:rsidR="00B57E26">
        <w:rPr>
          <w:rFonts w:asciiTheme="minorHAnsi" w:hAnsiTheme="minorHAnsi" w:cstheme="minorHAnsi"/>
        </w:rPr>
        <w:t xml:space="preserve">To further ensure </w:t>
      </w:r>
      <w:r w:rsidR="00C6494C">
        <w:rPr>
          <w:rFonts w:asciiTheme="minorHAnsi" w:hAnsiTheme="minorHAnsi" w:cstheme="minorHAnsi"/>
        </w:rPr>
        <w:t>a successful commun</w:t>
      </w:r>
      <w:r w:rsidR="00B57E26">
        <w:rPr>
          <w:rFonts w:asciiTheme="minorHAnsi" w:hAnsiTheme="minorHAnsi" w:cstheme="minorHAnsi"/>
        </w:rPr>
        <w:t>ications and engagement program, a more specific strategic framework is required.</w:t>
      </w:r>
    </w:p>
    <w:p w14:paraId="5A27F855" w14:textId="0A7958FE" w:rsidR="00001483" w:rsidRDefault="00001483">
      <w:pPr>
        <w:rPr>
          <w:rFonts w:asciiTheme="minorHAnsi" w:eastAsia="Calibri" w:hAnsiTheme="minorHAnsi" w:cstheme="minorHAnsi"/>
          <w:lang w:val="en-US" w:eastAsia="en-US"/>
        </w:rPr>
      </w:pPr>
      <w:r>
        <w:rPr>
          <w:rFonts w:asciiTheme="minorHAnsi" w:hAnsiTheme="minorHAnsi" w:cstheme="minorHAnsi"/>
        </w:rPr>
        <w:br w:type="page"/>
      </w:r>
    </w:p>
    <w:p w14:paraId="6C57AEC9" w14:textId="77777777" w:rsidR="00AA4C3B" w:rsidRDefault="00AA4C3B" w:rsidP="00923245">
      <w:pPr>
        <w:pStyle w:val="ListParagraph"/>
        <w:ind w:left="0"/>
        <w:rPr>
          <w:rFonts w:asciiTheme="minorHAnsi" w:hAnsiTheme="minorHAnsi" w:cstheme="minorHAn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096"/>
      </w:tblGrid>
      <w:tr w:rsidR="0008176D" w14:paraId="086FD5A6" w14:textId="77777777" w:rsidTr="00DD29CA">
        <w:tc>
          <w:tcPr>
            <w:tcW w:w="9498" w:type="dxa"/>
            <w:gridSpan w:val="2"/>
            <w:shd w:val="solid" w:color="95B3D7" w:themeColor="accent1" w:themeTint="99" w:fill="95B3D7" w:themeFill="accent1" w:themeFillTint="99"/>
          </w:tcPr>
          <w:p w14:paraId="14652CAE" w14:textId="77777777" w:rsidR="0008176D" w:rsidRPr="00457358" w:rsidRDefault="00140406" w:rsidP="00753296">
            <w:pPr>
              <w:rPr>
                <w:rFonts w:asciiTheme="minorHAnsi" w:hAnsiTheme="minorHAnsi" w:cstheme="minorHAnsi"/>
                <w:b/>
              </w:rPr>
            </w:pPr>
            <w:r>
              <w:rPr>
                <w:rFonts w:asciiTheme="minorHAnsi" w:hAnsiTheme="minorHAnsi" w:cstheme="minorHAnsi"/>
              </w:rPr>
              <w:br w:type="page"/>
            </w:r>
            <w:r w:rsidR="0008176D" w:rsidRPr="00457358">
              <w:rPr>
                <w:rFonts w:asciiTheme="minorHAnsi" w:hAnsiTheme="minorHAnsi" w:cstheme="minorHAnsi"/>
                <w:b/>
              </w:rPr>
              <w:t xml:space="preserve">The vision for GMRP </w:t>
            </w:r>
            <w:r w:rsidR="00753296">
              <w:rPr>
                <w:rFonts w:asciiTheme="minorHAnsi" w:hAnsiTheme="minorHAnsi" w:cstheme="minorHAnsi"/>
                <w:b/>
              </w:rPr>
              <w:t>c</w:t>
            </w:r>
            <w:r w:rsidR="0008176D" w:rsidRPr="00457358">
              <w:rPr>
                <w:rFonts w:asciiTheme="minorHAnsi" w:hAnsiTheme="minorHAnsi" w:cstheme="minorHAnsi"/>
                <w:b/>
              </w:rPr>
              <w:t xml:space="preserve">ommunications and </w:t>
            </w:r>
            <w:r w:rsidR="00753296">
              <w:rPr>
                <w:rFonts w:asciiTheme="minorHAnsi" w:hAnsiTheme="minorHAnsi" w:cstheme="minorHAnsi"/>
                <w:b/>
              </w:rPr>
              <w:t>e</w:t>
            </w:r>
            <w:r w:rsidR="0008176D" w:rsidRPr="00457358">
              <w:rPr>
                <w:rFonts w:asciiTheme="minorHAnsi" w:hAnsiTheme="minorHAnsi" w:cstheme="minorHAnsi"/>
                <w:b/>
              </w:rPr>
              <w:t>ngagement</w:t>
            </w:r>
          </w:p>
        </w:tc>
      </w:tr>
      <w:tr w:rsidR="0008176D" w14:paraId="2536FF67" w14:textId="77777777" w:rsidTr="00DD29CA">
        <w:tc>
          <w:tcPr>
            <w:tcW w:w="9498" w:type="dxa"/>
            <w:gridSpan w:val="2"/>
            <w:tcBorders>
              <w:bottom w:val="single" w:sz="4" w:space="0" w:color="auto"/>
            </w:tcBorders>
          </w:tcPr>
          <w:p w14:paraId="4563EAE4" w14:textId="226504B4" w:rsidR="0008176D" w:rsidRPr="00457358" w:rsidRDefault="0008176D" w:rsidP="002C15EC">
            <w:pPr>
              <w:spacing w:before="240" w:after="240"/>
              <w:ind w:left="720"/>
              <w:rPr>
                <w:rFonts w:asciiTheme="minorHAnsi" w:hAnsiTheme="minorHAnsi" w:cstheme="minorHAnsi"/>
                <w:sz w:val="22"/>
                <w:szCs w:val="22"/>
              </w:rPr>
            </w:pPr>
            <w:r w:rsidRPr="00457358">
              <w:rPr>
                <w:rFonts w:asciiTheme="minorHAnsi" w:hAnsiTheme="minorHAnsi" w:cstheme="minorHAnsi"/>
                <w:sz w:val="22"/>
                <w:szCs w:val="22"/>
              </w:rPr>
              <w:t>As a result of the GMRP communications and engagement program, the majority of stakeholders and residents of Yellowknife, N</w:t>
            </w:r>
            <w:r w:rsidR="00AE32CA">
              <w:rPr>
                <w:rFonts w:asciiTheme="minorHAnsi" w:hAnsiTheme="minorHAnsi" w:cstheme="minorHAnsi"/>
                <w:sz w:val="22"/>
                <w:szCs w:val="22"/>
              </w:rPr>
              <w:t>’</w:t>
            </w:r>
            <w:r w:rsidRPr="00457358">
              <w:rPr>
                <w:rFonts w:asciiTheme="minorHAnsi" w:hAnsiTheme="minorHAnsi" w:cstheme="minorHAnsi"/>
                <w:sz w:val="22"/>
                <w:szCs w:val="22"/>
              </w:rPr>
              <w:t xml:space="preserve">dilo and Dettah are </w:t>
            </w:r>
            <w:r w:rsidRPr="00457358">
              <w:rPr>
                <w:rFonts w:asciiTheme="minorHAnsi" w:hAnsiTheme="minorHAnsi" w:cstheme="minorHAnsi"/>
                <w:b/>
                <w:i/>
                <w:sz w:val="22"/>
                <w:szCs w:val="22"/>
              </w:rPr>
              <w:t>well-informed</w:t>
            </w:r>
            <w:r w:rsidRPr="00457358">
              <w:rPr>
                <w:rFonts w:asciiTheme="minorHAnsi" w:hAnsiTheme="minorHAnsi" w:cstheme="minorHAnsi"/>
                <w:sz w:val="22"/>
                <w:szCs w:val="22"/>
              </w:rPr>
              <w:t xml:space="preserve"> about the project, </w:t>
            </w:r>
            <w:r w:rsidRPr="00457358">
              <w:rPr>
                <w:rFonts w:asciiTheme="minorHAnsi" w:hAnsiTheme="minorHAnsi" w:cstheme="minorHAnsi"/>
                <w:b/>
                <w:i/>
                <w:sz w:val="22"/>
                <w:szCs w:val="22"/>
              </w:rPr>
              <w:t>support the approach</w:t>
            </w:r>
            <w:r w:rsidRPr="00457358">
              <w:rPr>
                <w:rFonts w:asciiTheme="minorHAnsi" w:hAnsiTheme="minorHAnsi" w:cstheme="minorHAnsi"/>
                <w:sz w:val="22"/>
                <w:szCs w:val="22"/>
              </w:rPr>
              <w:t xml:space="preserve"> being taken to remediation, are </w:t>
            </w:r>
            <w:r w:rsidRPr="00457358">
              <w:rPr>
                <w:rFonts w:asciiTheme="minorHAnsi" w:hAnsiTheme="minorHAnsi" w:cstheme="minorHAnsi"/>
                <w:b/>
                <w:i/>
                <w:sz w:val="22"/>
                <w:szCs w:val="22"/>
              </w:rPr>
              <w:t>confident</w:t>
            </w:r>
            <w:r w:rsidRPr="00457358">
              <w:rPr>
                <w:rFonts w:asciiTheme="minorHAnsi" w:hAnsiTheme="minorHAnsi" w:cstheme="minorHAnsi"/>
                <w:sz w:val="22"/>
                <w:szCs w:val="22"/>
              </w:rPr>
              <w:t xml:space="preserve"> that the project is being well managed by the Government of Canada</w:t>
            </w:r>
            <w:r w:rsidR="00B57E26">
              <w:rPr>
                <w:rFonts w:asciiTheme="minorHAnsi" w:hAnsiTheme="minorHAnsi" w:cstheme="minorHAnsi"/>
                <w:sz w:val="22"/>
                <w:szCs w:val="22"/>
              </w:rPr>
              <w:t>,</w:t>
            </w:r>
            <w:r w:rsidRPr="00457358">
              <w:rPr>
                <w:rFonts w:asciiTheme="minorHAnsi" w:hAnsiTheme="minorHAnsi" w:cstheme="minorHAnsi"/>
                <w:sz w:val="22"/>
                <w:szCs w:val="22"/>
              </w:rPr>
              <w:t xml:space="preserve"> and are </w:t>
            </w:r>
            <w:r w:rsidRPr="00457358">
              <w:rPr>
                <w:rFonts w:asciiTheme="minorHAnsi" w:hAnsiTheme="minorHAnsi" w:cstheme="minorHAnsi"/>
                <w:b/>
                <w:i/>
                <w:sz w:val="22"/>
                <w:szCs w:val="22"/>
              </w:rPr>
              <w:t xml:space="preserve">optimistic </w:t>
            </w:r>
            <w:r w:rsidRPr="00457358">
              <w:rPr>
                <w:rFonts w:asciiTheme="minorHAnsi" w:hAnsiTheme="minorHAnsi" w:cstheme="minorHAnsi"/>
                <w:sz w:val="22"/>
                <w:szCs w:val="22"/>
              </w:rPr>
              <w:t xml:space="preserve">about the future of the site. </w:t>
            </w:r>
          </w:p>
        </w:tc>
      </w:tr>
      <w:tr w:rsidR="0008176D" w14:paraId="507C9145" w14:textId="77777777" w:rsidTr="00DD29CA">
        <w:tc>
          <w:tcPr>
            <w:tcW w:w="3402" w:type="dxa"/>
            <w:shd w:val="solid" w:color="B8CCE4" w:themeColor="accent1" w:themeTint="66" w:fill="auto"/>
          </w:tcPr>
          <w:p w14:paraId="49F0CC56" w14:textId="77777777" w:rsidR="0008176D" w:rsidRPr="00457358" w:rsidRDefault="00753296" w:rsidP="00796DF4">
            <w:pPr>
              <w:jc w:val="center"/>
              <w:rPr>
                <w:rFonts w:asciiTheme="minorHAnsi" w:hAnsiTheme="minorHAnsi" w:cstheme="minorHAnsi"/>
                <w:b/>
              </w:rPr>
            </w:pPr>
            <w:r>
              <w:rPr>
                <w:rFonts w:asciiTheme="minorHAnsi" w:hAnsiTheme="minorHAnsi" w:cstheme="minorHAnsi"/>
                <w:b/>
              </w:rPr>
              <w:t>Goals</w:t>
            </w:r>
            <w:r w:rsidR="0008176D" w:rsidRPr="00457358">
              <w:rPr>
                <w:rFonts w:asciiTheme="minorHAnsi" w:hAnsiTheme="minorHAnsi" w:cstheme="minorHAnsi"/>
                <w:b/>
              </w:rPr>
              <w:t xml:space="preserve"> </w:t>
            </w:r>
          </w:p>
        </w:tc>
        <w:tc>
          <w:tcPr>
            <w:tcW w:w="6096" w:type="dxa"/>
            <w:shd w:val="solid" w:color="B8CCE4" w:themeColor="accent1" w:themeTint="66" w:fill="auto"/>
          </w:tcPr>
          <w:p w14:paraId="35DBE8BE" w14:textId="77777777" w:rsidR="0008176D" w:rsidRPr="00457358" w:rsidRDefault="00753296" w:rsidP="00796DF4">
            <w:pPr>
              <w:jc w:val="center"/>
              <w:rPr>
                <w:rFonts w:asciiTheme="minorHAnsi" w:hAnsiTheme="minorHAnsi" w:cstheme="minorHAnsi"/>
              </w:rPr>
            </w:pPr>
            <w:r>
              <w:rPr>
                <w:rFonts w:asciiTheme="minorHAnsi" w:hAnsiTheme="minorHAnsi" w:cstheme="minorHAnsi"/>
                <w:b/>
              </w:rPr>
              <w:t>Objectives</w:t>
            </w:r>
          </w:p>
        </w:tc>
      </w:tr>
      <w:tr w:rsidR="0008176D" w14:paraId="69D359D4" w14:textId="77777777" w:rsidTr="00636DCB">
        <w:tc>
          <w:tcPr>
            <w:tcW w:w="3402" w:type="dxa"/>
          </w:tcPr>
          <w:p w14:paraId="55DDF282" w14:textId="77777777" w:rsidR="0008176D" w:rsidRPr="00457358" w:rsidRDefault="0008176D" w:rsidP="00014508">
            <w:pPr>
              <w:numPr>
                <w:ilvl w:val="0"/>
                <w:numId w:val="1"/>
              </w:numPr>
              <w:spacing w:before="120"/>
              <w:rPr>
                <w:rFonts w:asciiTheme="minorHAnsi" w:hAnsiTheme="minorHAnsi" w:cstheme="minorHAnsi"/>
                <w:sz w:val="22"/>
                <w:szCs w:val="22"/>
              </w:rPr>
            </w:pPr>
            <w:r w:rsidRPr="00457358">
              <w:rPr>
                <w:rFonts w:asciiTheme="minorHAnsi" w:hAnsiTheme="minorHAnsi" w:cstheme="minorHAnsi"/>
                <w:b/>
                <w:sz w:val="22"/>
                <w:szCs w:val="22"/>
              </w:rPr>
              <w:t>External stakeholders</w:t>
            </w:r>
            <w:r w:rsidRPr="00457358">
              <w:rPr>
                <w:rFonts w:asciiTheme="minorHAnsi" w:hAnsiTheme="minorHAnsi" w:cstheme="minorHAnsi"/>
                <w:sz w:val="22"/>
                <w:szCs w:val="22"/>
              </w:rPr>
              <w:t xml:space="preserve"> </w:t>
            </w:r>
            <w:r w:rsidRPr="00457358">
              <w:rPr>
                <w:rFonts w:asciiTheme="minorHAnsi" w:hAnsiTheme="minorHAnsi" w:cstheme="minorHAnsi"/>
                <w:b/>
                <w:sz w:val="22"/>
                <w:szCs w:val="22"/>
              </w:rPr>
              <w:t>feel well informed</w:t>
            </w:r>
            <w:r w:rsidRPr="00457358">
              <w:rPr>
                <w:rFonts w:asciiTheme="minorHAnsi" w:hAnsiTheme="minorHAnsi" w:cstheme="minorHAnsi"/>
                <w:sz w:val="22"/>
                <w:szCs w:val="22"/>
              </w:rPr>
              <w:t xml:space="preserve"> about the GMRP and are aware they have opportunities to participate in the project.</w:t>
            </w:r>
          </w:p>
          <w:p w14:paraId="3EAD5B64" w14:textId="77777777" w:rsidR="0008176D" w:rsidRPr="00457358" w:rsidRDefault="0008176D" w:rsidP="00014508">
            <w:pPr>
              <w:numPr>
                <w:ilvl w:val="0"/>
                <w:numId w:val="1"/>
              </w:numPr>
              <w:spacing w:before="120"/>
              <w:rPr>
                <w:rFonts w:asciiTheme="minorHAnsi" w:hAnsiTheme="minorHAnsi" w:cstheme="minorHAnsi"/>
                <w:sz w:val="22"/>
                <w:szCs w:val="22"/>
              </w:rPr>
            </w:pPr>
            <w:r w:rsidRPr="00457358">
              <w:rPr>
                <w:rFonts w:asciiTheme="minorHAnsi" w:hAnsiTheme="minorHAnsi" w:cstheme="minorHAnsi"/>
                <w:b/>
                <w:sz w:val="22"/>
                <w:szCs w:val="22"/>
              </w:rPr>
              <w:t>Internal stakeholders</w:t>
            </w:r>
            <w:r w:rsidRPr="00457358">
              <w:rPr>
                <w:rFonts w:asciiTheme="minorHAnsi" w:hAnsiTheme="minorHAnsi" w:cstheme="minorHAnsi"/>
                <w:sz w:val="22"/>
                <w:szCs w:val="22"/>
              </w:rPr>
              <w:t xml:space="preserve"> (including the project team) </w:t>
            </w:r>
            <w:r w:rsidRPr="00AE32CA">
              <w:rPr>
                <w:rFonts w:asciiTheme="minorHAnsi" w:hAnsiTheme="minorHAnsi" w:cstheme="minorHAnsi"/>
                <w:b/>
                <w:sz w:val="22"/>
                <w:szCs w:val="22"/>
              </w:rPr>
              <w:t>are w</w:t>
            </w:r>
            <w:r w:rsidRPr="00457358">
              <w:rPr>
                <w:rFonts w:asciiTheme="minorHAnsi" w:hAnsiTheme="minorHAnsi" w:cstheme="minorHAnsi"/>
                <w:b/>
                <w:sz w:val="22"/>
                <w:szCs w:val="22"/>
              </w:rPr>
              <w:t>ell informed</w:t>
            </w:r>
            <w:r w:rsidRPr="00457358">
              <w:rPr>
                <w:rFonts w:asciiTheme="minorHAnsi" w:hAnsiTheme="minorHAnsi" w:cstheme="minorHAnsi"/>
                <w:sz w:val="22"/>
                <w:szCs w:val="22"/>
              </w:rPr>
              <w:t xml:space="preserve"> about the project and</w:t>
            </w:r>
            <w:r w:rsidR="001A208F">
              <w:rPr>
                <w:rFonts w:asciiTheme="minorHAnsi" w:hAnsiTheme="minorHAnsi" w:cstheme="minorHAnsi"/>
                <w:sz w:val="22"/>
                <w:szCs w:val="22"/>
              </w:rPr>
              <w:t xml:space="preserve"> are </w:t>
            </w:r>
            <w:r w:rsidRPr="00457358">
              <w:rPr>
                <w:rFonts w:asciiTheme="minorHAnsi" w:hAnsiTheme="minorHAnsi" w:cstheme="minorHAnsi"/>
                <w:b/>
                <w:sz w:val="22"/>
                <w:szCs w:val="22"/>
              </w:rPr>
              <w:t>confident</w:t>
            </w:r>
            <w:r w:rsidRPr="00457358">
              <w:rPr>
                <w:rFonts w:asciiTheme="minorHAnsi" w:hAnsiTheme="minorHAnsi" w:cstheme="minorHAnsi"/>
                <w:sz w:val="22"/>
                <w:szCs w:val="22"/>
              </w:rPr>
              <w:t xml:space="preserve"> </w:t>
            </w:r>
            <w:r w:rsidR="001A208F">
              <w:rPr>
                <w:rFonts w:asciiTheme="minorHAnsi" w:hAnsiTheme="minorHAnsi" w:cstheme="minorHAnsi"/>
                <w:sz w:val="22"/>
                <w:szCs w:val="22"/>
              </w:rPr>
              <w:t xml:space="preserve">with respect to the </w:t>
            </w:r>
            <w:r w:rsidRPr="00457358">
              <w:rPr>
                <w:rFonts w:asciiTheme="minorHAnsi" w:hAnsiTheme="minorHAnsi" w:cstheme="minorHAnsi"/>
                <w:sz w:val="22"/>
                <w:szCs w:val="22"/>
              </w:rPr>
              <w:t>role they play in communications and engagement.</w:t>
            </w:r>
          </w:p>
          <w:p w14:paraId="1B97CFF7" w14:textId="77777777" w:rsidR="0008176D" w:rsidRPr="00457358" w:rsidRDefault="0008176D" w:rsidP="00014508">
            <w:pPr>
              <w:numPr>
                <w:ilvl w:val="0"/>
                <w:numId w:val="1"/>
              </w:numPr>
              <w:spacing w:before="120"/>
              <w:rPr>
                <w:rFonts w:asciiTheme="minorHAnsi" w:hAnsiTheme="minorHAnsi" w:cstheme="minorHAnsi"/>
                <w:sz w:val="22"/>
                <w:szCs w:val="22"/>
              </w:rPr>
            </w:pPr>
            <w:r w:rsidRPr="00AE32CA">
              <w:rPr>
                <w:rFonts w:asciiTheme="minorHAnsi" w:hAnsiTheme="minorHAnsi" w:cstheme="minorHAnsi"/>
                <w:b/>
                <w:sz w:val="22"/>
                <w:szCs w:val="22"/>
              </w:rPr>
              <w:t>External stakeholders have increased trust</w:t>
            </w:r>
            <w:r w:rsidRPr="00457358">
              <w:rPr>
                <w:rFonts w:asciiTheme="minorHAnsi" w:hAnsiTheme="minorHAnsi" w:cstheme="minorHAnsi"/>
                <w:sz w:val="22"/>
                <w:szCs w:val="22"/>
              </w:rPr>
              <w:t xml:space="preserve"> in the project plan, the project team and the overall project management.  </w:t>
            </w:r>
          </w:p>
          <w:p w14:paraId="2A11F8E5" w14:textId="77777777" w:rsidR="0008176D" w:rsidRPr="00457358" w:rsidRDefault="0008176D" w:rsidP="00014508">
            <w:pPr>
              <w:numPr>
                <w:ilvl w:val="0"/>
                <w:numId w:val="1"/>
              </w:numPr>
              <w:spacing w:before="120"/>
              <w:rPr>
                <w:rFonts w:asciiTheme="minorHAnsi" w:hAnsiTheme="minorHAnsi" w:cstheme="minorHAnsi"/>
                <w:sz w:val="22"/>
                <w:szCs w:val="22"/>
              </w:rPr>
            </w:pPr>
            <w:r w:rsidRPr="00457358">
              <w:rPr>
                <w:rFonts w:asciiTheme="minorHAnsi" w:hAnsiTheme="minorHAnsi" w:cstheme="minorHAnsi"/>
                <w:sz w:val="22"/>
                <w:szCs w:val="22"/>
              </w:rPr>
              <w:t xml:space="preserve">The GMRP is perceived to be operating in an </w:t>
            </w:r>
            <w:r w:rsidRPr="00457358">
              <w:rPr>
                <w:rFonts w:asciiTheme="minorHAnsi" w:hAnsiTheme="minorHAnsi" w:cstheme="minorHAnsi"/>
                <w:b/>
                <w:sz w:val="22"/>
                <w:szCs w:val="22"/>
              </w:rPr>
              <w:t>open, inclusive and transparent</w:t>
            </w:r>
            <w:r w:rsidRPr="00457358">
              <w:rPr>
                <w:rFonts w:asciiTheme="minorHAnsi" w:hAnsiTheme="minorHAnsi" w:cstheme="minorHAnsi"/>
                <w:sz w:val="22"/>
                <w:szCs w:val="22"/>
              </w:rPr>
              <w:t xml:space="preserve"> manner.</w:t>
            </w:r>
          </w:p>
          <w:p w14:paraId="0E862B95" w14:textId="77777777" w:rsidR="0008176D" w:rsidRPr="00457358" w:rsidRDefault="0008176D" w:rsidP="00014508">
            <w:pPr>
              <w:numPr>
                <w:ilvl w:val="0"/>
                <w:numId w:val="1"/>
              </w:numPr>
              <w:spacing w:before="120"/>
              <w:rPr>
                <w:rFonts w:asciiTheme="minorHAnsi" w:hAnsiTheme="minorHAnsi" w:cstheme="minorHAnsi"/>
                <w:sz w:val="22"/>
                <w:szCs w:val="22"/>
              </w:rPr>
            </w:pPr>
            <w:r w:rsidRPr="00457358">
              <w:rPr>
                <w:rFonts w:asciiTheme="minorHAnsi" w:hAnsiTheme="minorHAnsi" w:cstheme="minorHAnsi"/>
                <w:sz w:val="22"/>
                <w:szCs w:val="22"/>
              </w:rPr>
              <w:t xml:space="preserve">There is </w:t>
            </w:r>
            <w:r w:rsidRPr="00AE32CA">
              <w:rPr>
                <w:rFonts w:asciiTheme="minorHAnsi" w:hAnsiTheme="minorHAnsi" w:cstheme="minorHAnsi"/>
                <w:b/>
                <w:sz w:val="22"/>
                <w:szCs w:val="22"/>
              </w:rPr>
              <w:t>increased</w:t>
            </w:r>
            <w:r w:rsidRPr="00457358">
              <w:rPr>
                <w:rFonts w:asciiTheme="minorHAnsi" w:hAnsiTheme="minorHAnsi" w:cstheme="minorHAnsi"/>
                <w:sz w:val="22"/>
                <w:szCs w:val="22"/>
              </w:rPr>
              <w:t xml:space="preserve"> </w:t>
            </w:r>
            <w:r w:rsidRPr="00457358">
              <w:rPr>
                <w:rFonts w:asciiTheme="minorHAnsi" w:hAnsiTheme="minorHAnsi" w:cstheme="minorHAnsi"/>
                <w:b/>
                <w:sz w:val="22"/>
                <w:szCs w:val="22"/>
              </w:rPr>
              <w:t>alignment</w:t>
            </w:r>
            <w:r w:rsidRPr="00457358">
              <w:rPr>
                <w:rFonts w:asciiTheme="minorHAnsi" w:hAnsiTheme="minorHAnsi" w:cstheme="minorHAnsi"/>
                <w:sz w:val="22"/>
                <w:szCs w:val="22"/>
              </w:rPr>
              <w:t xml:space="preserve"> between stakeholder expectations and the GMRP.</w:t>
            </w:r>
          </w:p>
          <w:p w14:paraId="4C42A40F" w14:textId="77777777" w:rsidR="0008176D" w:rsidRPr="00457358" w:rsidRDefault="0008176D" w:rsidP="00014508">
            <w:pPr>
              <w:numPr>
                <w:ilvl w:val="0"/>
                <w:numId w:val="1"/>
              </w:numPr>
              <w:spacing w:before="120"/>
              <w:rPr>
                <w:rFonts w:asciiTheme="minorHAnsi" w:hAnsiTheme="minorHAnsi" w:cstheme="minorHAnsi"/>
                <w:sz w:val="22"/>
                <w:szCs w:val="22"/>
              </w:rPr>
            </w:pPr>
            <w:r w:rsidRPr="00AE32CA">
              <w:rPr>
                <w:rFonts w:asciiTheme="minorHAnsi" w:hAnsiTheme="minorHAnsi" w:cstheme="minorHAnsi"/>
                <w:b/>
                <w:sz w:val="22"/>
                <w:szCs w:val="22"/>
              </w:rPr>
              <w:t>External stakeholders feel increased ownership and optimism</w:t>
            </w:r>
            <w:r w:rsidRPr="00457358">
              <w:rPr>
                <w:rFonts w:asciiTheme="minorHAnsi" w:hAnsiTheme="minorHAnsi" w:cstheme="minorHAnsi"/>
                <w:sz w:val="22"/>
                <w:szCs w:val="22"/>
              </w:rPr>
              <w:t xml:space="preserve"> with respect to the future of the mine site.</w:t>
            </w:r>
          </w:p>
          <w:p w14:paraId="339C9E61" w14:textId="77777777" w:rsidR="0008176D" w:rsidRPr="00D248E3" w:rsidRDefault="0008176D" w:rsidP="002C15EC">
            <w:pPr>
              <w:numPr>
                <w:ilvl w:val="0"/>
                <w:numId w:val="1"/>
              </w:numPr>
              <w:spacing w:before="120"/>
              <w:rPr>
                <w:rFonts w:asciiTheme="minorHAnsi" w:hAnsiTheme="minorHAnsi" w:cstheme="minorHAnsi"/>
                <w:sz w:val="22"/>
                <w:szCs w:val="22"/>
              </w:rPr>
            </w:pPr>
            <w:r w:rsidRPr="00457358">
              <w:rPr>
                <w:rFonts w:asciiTheme="minorHAnsi" w:hAnsiTheme="minorHAnsi" w:cstheme="minorHAnsi"/>
                <w:sz w:val="22"/>
                <w:szCs w:val="22"/>
              </w:rPr>
              <w:t xml:space="preserve">Communications and engagement help to </w:t>
            </w:r>
            <w:r w:rsidRPr="00457358">
              <w:rPr>
                <w:rFonts w:asciiTheme="minorHAnsi" w:hAnsiTheme="minorHAnsi" w:cstheme="minorHAnsi"/>
                <w:b/>
                <w:sz w:val="22"/>
                <w:szCs w:val="22"/>
              </w:rPr>
              <w:t>minimize project delays and impacts</w:t>
            </w:r>
            <w:r w:rsidRPr="00457358">
              <w:rPr>
                <w:rFonts w:asciiTheme="minorHAnsi" w:hAnsiTheme="minorHAnsi" w:cstheme="minorHAnsi"/>
                <w:sz w:val="22"/>
                <w:szCs w:val="22"/>
              </w:rPr>
              <w:t xml:space="preserve"> on human health and the environment.</w:t>
            </w:r>
          </w:p>
        </w:tc>
        <w:tc>
          <w:tcPr>
            <w:tcW w:w="6096" w:type="dxa"/>
          </w:tcPr>
          <w:p w14:paraId="1A74BB4B" w14:textId="77777777" w:rsidR="0008176D" w:rsidRPr="00457358" w:rsidRDefault="0008176D" w:rsidP="002C15EC">
            <w:pPr>
              <w:spacing w:before="120"/>
              <w:rPr>
                <w:rFonts w:asciiTheme="minorHAnsi" w:hAnsiTheme="minorHAnsi" w:cstheme="minorHAnsi"/>
                <w:sz w:val="22"/>
                <w:szCs w:val="22"/>
                <w:u w:val="single"/>
              </w:rPr>
            </w:pPr>
            <w:r w:rsidRPr="00457358">
              <w:rPr>
                <w:rFonts w:asciiTheme="minorHAnsi" w:hAnsiTheme="minorHAnsi" w:cstheme="minorHAnsi"/>
                <w:sz w:val="22"/>
                <w:szCs w:val="22"/>
                <w:u w:val="single"/>
              </w:rPr>
              <w:t>Communications Objectives</w:t>
            </w:r>
          </w:p>
          <w:p w14:paraId="0B41EDBD" w14:textId="71C1E403"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sz w:val="22"/>
                <w:szCs w:val="22"/>
              </w:rPr>
              <w:t>To e</w:t>
            </w:r>
            <w:r w:rsidR="0008176D" w:rsidRPr="00457358">
              <w:rPr>
                <w:rFonts w:asciiTheme="minorHAnsi" w:hAnsiTheme="minorHAnsi" w:cstheme="minorHAnsi"/>
                <w:sz w:val="22"/>
                <w:szCs w:val="22"/>
              </w:rPr>
              <w:t xml:space="preserve">ffectively communicate the </w:t>
            </w:r>
            <w:r w:rsidR="0008176D" w:rsidRPr="00457358">
              <w:rPr>
                <w:rFonts w:asciiTheme="minorHAnsi" w:hAnsiTheme="minorHAnsi" w:cstheme="minorHAnsi"/>
                <w:b/>
                <w:sz w:val="22"/>
                <w:szCs w:val="22"/>
              </w:rPr>
              <w:t>“big picture”</w:t>
            </w:r>
            <w:r w:rsidR="0008176D" w:rsidRPr="00457358">
              <w:rPr>
                <w:rFonts w:asciiTheme="minorHAnsi" w:hAnsiTheme="minorHAnsi" w:cstheme="minorHAnsi"/>
                <w:sz w:val="22"/>
                <w:szCs w:val="22"/>
              </w:rPr>
              <w:t xml:space="preserve"> </w:t>
            </w:r>
          </w:p>
          <w:p w14:paraId="7B4A15B1" w14:textId="7C052EF5"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sz w:val="22"/>
                <w:szCs w:val="22"/>
              </w:rPr>
              <w:t>To f</w:t>
            </w:r>
            <w:r w:rsidR="0008176D" w:rsidRPr="00457358">
              <w:rPr>
                <w:rFonts w:asciiTheme="minorHAnsi" w:hAnsiTheme="minorHAnsi" w:cstheme="minorHAnsi"/>
                <w:sz w:val="22"/>
                <w:szCs w:val="22"/>
              </w:rPr>
              <w:t xml:space="preserve">ocus communication on aspects of the project that are of concern/interest to stakeholders in </w:t>
            </w:r>
            <w:r w:rsidR="0008176D" w:rsidRPr="00457358">
              <w:rPr>
                <w:rFonts w:asciiTheme="minorHAnsi" w:hAnsiTheme="minorHAnsi" w:cstheme="minorHAnsi"/>
                <w:b/>
                <w:sz w:val="22"/>
                <w:szCs w:val="22"/>
              </w:rPr>
              <w:t>plain, meaningful language</w:t>
            </w:r>
            <w:r w:rsidR="0008176D" w:rsidRPr="00457358">
              <w:rPr>
                <w:rFonts w:asciiTheme="minorHAnsi" w:hAnsiTheme="minorHAnsi" w:cstheme="minorHAnsi"/>
                <w:sz w:val="22"/>
                <w:szCs w:val="22"/>
              </w:rPr>
              <w:t xml:space="preserve"> using stakeholders’ </w:t>
            </w:r>
            <w:r w:rsidR="0008176D" w:rsidRPr="00457358">
              <w:rPr>
                <w:rFonts w:asciiTheme="minorHAnsi" w:hAnsiTheme="minorHAnsi" w:cstheme="minorHAnsi"/>
                <w:b/>
                <w:sz w:val="22"/>
                <w:szCs w:val="22"/>
              </w:rPr>
              <w:t>preferred channels</w:t>
            </w:r>
            <w:r w:rsidR="0008176D" w:rsidRPr="00457358">
              <w:rPr>
                <w:rFonts w:asciiTheme="minorHAnsi" w:hAnsiTheme="minorHAnsi" w:cstheme="minorHAnsi"/>
                <w:sz w:val="22"/>
                <w:szCs w:val="22"/>
              </w:rPr>
              <w:t xml:space="preserve">  </w:t>
            </w:r>
          </w:p>
          <w:p w14:paraId="642F23AE" w14:textId="5228FA3B"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sz w:val="22"/>
                <w:szCs w:val="22"/>
              </w:rPr>
              <w:t xml:space="preserve">To </w:t>
            </w:r>
            <w:r w:rsidR="0008176D" w:rsidRPr="00457358">
              <w:rPr>
                <w:rFonts w:asciiTheme="minorHAnsi" w:hAnsiTheme="minorHAnsi" w:cstheme="minorHAnsi"/>
                <w:b/>
                <w:sz w:val="22"/>
                <w:szCs w:val="22"/>
              </w:rPr>
              <w:t>react effectively and intentionally</w:t>
            </w:r>
            <w:r w:rsidR="0008176D" w:rsidRPr="00457358">
              <w:rPr>
                <w:rFonts w:asciiTheme="minorHAnsi" w:hAnsiTheme="minorHAnsi" w:cstheme="minorHAnsi"/>
                <w:sz w:val="22"/>
                <w:szCs w:val="22"/>
              </w:rPr>
              <w:t xml:space="preserve"> on emerging issues </w:t>
            </w:r>
          </w:p>
          <w:p w14:paraId="7F78B821" w14:textId="38AF8CAA" w:rsidR="0008176D" w:rsidRPr="00457358" w:rsidRDefault="00B57E26" w:rsidP="00014508">
            <w:pPr>
              <w:numPr>
                <w:ilvl w:val="0"/>
                <w:numId w:val="2"/>
              </w:numPr>
              <w:rPr>
                <w:rFonts w:asciiTheme="minorHAnsi" w:hAnsiTheme="minorHAnsi" w:cstheme="minorHAnsi"/>
                <w:sz w:val="22"/>
                <w:szCs w:val="22"/>
              </w:rPr>
            </w:pPr>
            <w:r w:rsidRPr="00B57E26">
              <w:rPr>
                <w:rFonts w:asciiTheme="minorHAnsi" w:hAnsiTheme="minorHAnsi" w:cstheme="minorHAnsi"/>
                <w:sz w:val="22"/>
                <w:szCs w:val="22"/>
              </w:rPr>
              <w:t>To</w:t>
            </w:r>
            <w:r>
              <w:rPr>
                <w:rFonts w:asciiTheme="minorHAnsi" w:hAnsiTheme="minorHAnsi" w:cstheme="minorHAnsi"/>
                <w:b/>
                <w:sz w:val="22"/>
                <w:szCs w:val="22"/>
              </w:rPr>
              <w:t xml:space="preserve"> c</w:t>
            </w:r>
            <w:r w:rsidR="0008176D" w:rsidRPr="008C495D">
              <w:rPr>
                <w:rFonts w:asciiTheme="minorHAnsi" w:hAnsiTheme="minorHAnsi" w:cstheme="minorHAnsi"/>
                <w:b/>
                <w:sz w:val="22"/>
                <w:szCs w:val="22"/>
              </w:rPr>
              <w:t>ommunicate</w:t>
            </w:r>
            <w:r w:rsidR="0008176D" w:rsidRPr="00457358">
              <w:rPr>
                <w:rFonts w:asciiTheme="minorHAnsi" w:hAnsiTheme="minorHAnsi" w:cstheme="minorHAnsi"/>
                <w:b/>
                <w:sz w:val="22"/>
                <w:szCs w:val="22"/>
              </w:rPr>
              <w:t xml:space="preserve"> openly about the benefits and risks</w:t>
            </w:r>
            <w:r w:rsidR="0008176D" w:rsidRPr="00457358">
              <w:rPr>
                <w:rFonts w:asciiTheme="minorHAnsi" w:hAnsiTheme="minorHAnsi" w:cstheme="minorHAnsi"/>
                <w:sz w:val="22"/>
                <w:szCs w:val="22"/>
              </w:rPr>
              <w:t xml:space="preserve"> of the project for local residents and stakeholders (economic, health, environmental)</w:t>
            </w:r>
          </w:p>
          <w:p w14:paraId="553CB5BC" w14:textId="39FD01F6"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sz w:val="22"/>
                <w:szCs w:val="22"/>
              </w:rPr>
              <w:t>To a</w:t>
            </w:r>
            <w:r w:rsidR="0008176D" w:rsidRPr="00457358">
              <w:rPr>
                <w:rFonts w:asciiTheme="minorHAnsi" w:hAnsiTheme="minorHAnsi" w:cstheme="minorHAnsi"/>
                <w:sz w:val="22"/>
                <w:szCs w:val="22"/>
              </w:rPr>
              <w:t xml:space="preserve">dopt a </w:t>
            </w:r>
            <w:r w:rsidR="0008176D" w:rsidRPr="00457358">
              <w:rPr>
                <w:rFonts w:asciiTheme="minorHAnsi" w:hAnsiTheme="minorHAnsi" w:cstheme="minorHAnsi"/>
                <w:b/>
                <w:sz w:val="22"/>
                <w:szCs w:val="22"/>
              </w:rPr>
              <w:t>confident, positive tone</w:t>
            </w:r>
            <w:r w:rsidR="0008176D" w:rsidRPr="00457358">
              <w:rPr>
                <w:rFonts w:asciiTheme="minorHAnsi" w:hAnsiTheme="minorHAnsi" w:cstheme="minorHAnsi"/>
                <w:sz w:val="22"/>
                <w:szCs w:val="22"/>
              </w:rPr>
              <w:t xml:space="preserve"> in all communications, even when facing criticism</w:t>
            </w:r>
          </w:p>
          <w:p w14:paraId="1514CEEE" w14:textId="59734FDC" w:rsidR="0008176D" w:rsidRPr="00457358" w:rsidRDefault="00B57E26" w:rsidP="00014508">
            <w:pPr>
              <w:numPr>
                <w:ilvl w:val="0"/>
                <w:numId w:val="2"/>
              </w:numPr>
              <w:rPr>
                <w:rFonts w:asciiTheme="minorHAnsi" w:hAnsiTheme="minorHAnsi" w:cstheme="minorHAnsi"/>
                <w:sz w:val="22"/>
                <w:szCs w:val="22"/>
              </w:rPr>
            </w:pPr>
            <w:r w:rsidRPr="00B57E26">
              <w:rPr>
                <w:rFonts w:asciiTheme="minorHAnsi" w:hAnsiTheme="minorHAnsi" w:cstheme="minorHAnsi"/>
                <w:sz w:val="22"/>
                <w:szCs w:val="22"/>
              </w:rPr>
              <w:t>To</w:t>
            </w:r>
            <w:r>
              <w:rPr>
                <w:rFonts w:asciiTheme="minorHAnsi" w:hAnsiTheme="minorHAnsi" w:cstheme="minorHAnsi"/>
                <w:b/>
                <w:sz w:val="22"/>
                <w:szCs w:val="22"/>
              </w:rPr>
              <w:t xml:space="preserve"> e</w:t>
            </w:r>
            <w:r w:rsidR="0008176D" w:rsidRPr="00457358">
              <w:rPr>
                <w:rFonts w:asciiTheme="minorHAnsi" w:hAnsiTheme="minorHAnsi" w:cstheme="minorHAnsi"/>
                <w:b/>
                <w:sz w:val="22"/>
                <w:szCs w:val="22"/>
              </w:rPr>
              <w:t>quip and support the project team</w:t>
            </w:r>
            <w:r w:rsidR="0008176D" w:rsidRPr="00457358">
              <w:rPr>
                <w:rFonts w:asciiTheme="minorHAnsi" w:hAnsiTheme="minorHAnsi" w:cstheme="minorHAnsi"/>
                <w:sz w:val="22"/>
                <w:szCs w:val="22"/>
              </w:rPr>
              <w:t xml:space="preserve"> </w:t>
            </w:r>
            <w:r>
              <w:rPr>
                <w:rFonts w:asciiTheme="minorHAnsi" w:hAnsiTheme="minorHAnsi" w:cstheme="minorHAnsi"/>
                <w:sz w:val="22"/>
                <w:szCs w:val="22"/>
              </w:rPr>
              <w:t xml:space="preserve">so that they can be </w:t>
            </w:r>
            <w:r w:rsidR="0008176D" w:rsidRPr="00457358">
              <w:rPr>
                <w:rFonts w:asciiTheme="minorHAnsi" w:hAnsiTheme="minorHAnsi" w:cstheme="minorHAnsi"/>
                <w:sz w:val="22"/>
                <w:szCs w:val="22"/>
              </w:rPr>
              <w:t>effective, confident spokespeople for the project</w:t>
            </w:r>
          </w:p>
          <w:p w14:paraId="5A534DEF" w14:textId="179F6845" w:rsidR="0008176D" w:rsidRPr="00457358" w:rsidRDefault="00B57E26" w:rsidP="00014508">
            <w:pPr>
              <w:numPr>
                <w:ilvl w:val="0"/>
                <w:numId w:val="2"/>
              </w:numPr>
              <w:rPr>
                <w:rFonts w:asciiTheme="minorHAnsi" w:hAnsiTheme="minorHAnsi" w:cstheme="minorHAnsi"/>
                <w:sz w:val="22"/>
                <w:szCs w:val="22"/>
              </w:rPr>
            </w:pPr>
            <w:r>
              <w:rPr>
                <w:rFonts w:asciiTheme="minorHAnsi" w:hAnsiTheme="minorHAnsi" w:cstheme="minorHAnsi"/>
                <w:sz w:val="22"/>
                <w:szCs w:val="22"/>
              </w:rPr>
              <w:t>To c</w:t>
            </w:r>
            <w:r w:rsidR="0008176D" w:rsidRPr="00457358">
              <w:rPr>
                <w:rFonts w:asciiTheme="minorHAnsi" w:hAnsiTheme="minorHAnsi" w:cstheme="minorHAnsi"/>
                <w:sz w:val="22"/>
                <w:szCs w:val="22"/>
              </w:rPr>
              <w:t xml:space="preserve">ommunicate federal government </w:t>
            </w:r>
            <w:r w:rsidR="0008176D" w:rsidRPr="00457358">
              <w:rPr>
                <w:rFonts w:asciiTheme="minorHAnsi" w:hAnsiTheme="minorHAnsi" w:cstheme="minorHAnsi"/>
                <w:b/>
                <w:sz w:val="22"/>
                <w:szCs w:val="22"/>
              </w:rPr>
              <w:t>commitment</w:t>
            </w:r>
            <w:r w:rsidR="0008176D" w:rsidRPr="00457358">
              <w:rPr>
                <w:rFonts w:asciiTheme="minorHAnsi" w:hAnsiTheme="minorHAnsi" w:cstheme="minorHAnsi"/>
                <w:sz w:val="22"/>
                <w:szCs w:val="22"/>
              </w:rPr>
              <w:t xml:space="preserve"> to </w:t>
            </w:r>
            <w:r w:rsidR="0008176D">
              <w:rPr>
                <w:rFonts w:asciiTheme="minorHAnsi" w:hAnsiTheme="minorHAnsi" w:cstheme="minorHAnsi"/>
                <w:sz w:val="22"/>
                <w:szCs w:val="22"/>
              </w:rPr>
              <w:t xml:space="preserve">the </w:t>
            </w:r>
            <w:r w:rsidR="0008176D" w:rsidRPr="00457358">
              <w:rPr>
                <w:rFonts w:asciiTheme="minorHAnsi" w:hAnsiTheme="minorHAnsi" w:cstheme="minorHAnsi"/>
                <w:sz w:val="22"/>
                <w:szCs w:val="22"/>
              </w:rPr>
              <w:t>project</w:t>
            </w:r>
          </w:p>
          <w:p w14:paraId="48E1C2FC" w14:textId="77777777" w:rsidR="0008176D" w:rsidRPr="00457358" w:rsidRDefault="0008176D" w:rsidP="002C15EC">
            <w:pPr>
              <w:spacing w:before="240"/>
              <w:rPr>
                <w:rFonts w:asciiTheme="minorHAnsi" w:hAnsiTheme="minorHAnsi" w:cstheme="minorHAnsi"/>
                <w:sz w:val="22"/>
                <w:szCs w:val="22"/>
                <w:u w:val="single"/>
              </w:rPr>
            </w:pPr>
            <w:r w:rsidRPr="00457358">
              <w:rPr>
                <w:rFonts w:asciiTheme="minorHAnsi" w:hAnsiTheme="minorHAnsi" w:cstheme="minorHAnsi"/>
                <w:sz w:val="22"/>
                <w:szCs w:val="22"/>
                <w:u w:val="single"/>
              </w:rPr>
              <w:t>Engagement Objectives</w:t>
            </w:r>
          </w:p>
          <w:p w14:paraId="18020C60" w14:textId="34DE0E49" w:rsidR="0008176D" w:rsidRPr="00457358" w:rsidRDefault="00B57E26" w:rsidP="00095B9B">
            <w:pPr>
              <w:numPr>
                <w:ilvl w:val="0"/>
                <w:numId w:val="4"/>
              </w:numPr>
              <w:rPr>
                <w:rFonts w:asciiTheme="minorHAnsi" w:hAnsiTheme="minorHAnsi" w:cstheme="minorHAnsi"/>
                <w:sz w:val="22"/>
                <w:szCs w:val="22"/>
              </w:rPr>
            </w:pPr>
            <w:r>
              <w:rPr>
                <w:rFonts w:asciiTheme="minorHAnsi" w:hAnsiTheme="minorHAnsi" w:cstheme="minorHAnsi"/>
                <w:sz w:val="22"/>
                <w:szCs w:val="22"/>
              </w:rPr>
              <w:t xml:space="preserve">To </w:t>
            </w:r>
            <w:r w:rsidR="0008176D" w:rsidRPr="00457358">
              <w:rPr>
                <w:rFonts w:asciiTheme="minorHAnsi" w:hAnsiTheme="minorHAnsi" w:cstheme="minorHAnsi"/>
                <w:sz w:val="22"/>
                <w:szCs w:val="22"/>
              </w:rPr>
              <w:t xml:space="preserve">engage with the </w:t>
            </w:r>
            <w:r w:rsidR="0008176D" w:rsidRPr="00457358">
              <w:rPr>
                <w:rFonts w:asciiTheme="minorHAnsi" w:hAnsiTheme="minorHAnsi" w:cstheme="minorHAnsi"/>
                <w:b/>
                <w:sz w:val="22"/>
                <w:szCs w:val="22"/>
              </w:rPr>
              <w:t>right stakeholders on the right issues in the right way</w:t>
            </w:r>
          </w:p>
          <w:p w14:paraId="21A175A6" w14:textId="02786BAA" w:rsidR="0008176D" w:rsidRPr="00457358" w:rsidRDefault="00B57E26" w:rsidP="00095B9B">
            <w:pPr>
              <w:numPr>
                <w:ilvl w:val="0"/>
                <w:numId w:val="4"/>
              </w:numPr>
              <w:rPr>
                <w:rFonts w:asciiTheme="minorHAnsi" w:hAnsiTheme="minorHAnsi" w:cstheme="minorHAnsi"/>
                <w:sz w:val="22"/>
                <w:szCs w:val="22"/>
              </w:rPr>
            </w:pPr>
            <w:r w:rsidRPr="00B57E26">
              <w:rPr>
                <w:rFonts w:asciiTheme="minorHAnsi" w:hAnsiTheme="minorHAnsi" w:cstheme="minorHAnsi"/>
                <w:sz w:val="22"/>
                <w:szCs w:val="22"/>
              </w:rPr>
              <w:t>To</w:t>
            </w:r>
            <w:r>
              <w:rPr>
                <w:rFonts w:asciiTheme="minorHAnsi" w:hAnsiTheme="minorHAnsi" w:cstheme="minorHAnsi"/>
                <w:b/>
                <w:sz w:val="22"/>
                <w:szCs w:val="22"/>
              </w:rPr>
              <w:t xml:space="preserve"> t</w:t>
            </w:r>
            <w:r w:rsidR="0008176D" w:rsidRPr="00457358">
              <w:rPr>
                <w:rFonts w:asciiTheme="minorHAnsi" w:hAnsiTheme="minorHAnsi" w:cstheme="minorHAnsi"/>
                <w:b/>
                <w:sz w:val="22"/>
                <w:szCs w:val="22"/>
              </w:rPr>
              <w:t>arget stakeholders with the highest interest/power profile</w:t>
            </w:r>
            <w:r w:rsidR="0008176D" w:rsidRPr="00457358">
              <w:rPr>
                <w:rFonts w:asciiTheme="minorHAnsi" w:hAnsiTheme="minorHAnsi" w:cstheme="minorHAnsi"/>
                <w:sz w:val="22"/>
                <w:szCs w:val="22"/>
              </w:rPr>
              <w:t xml:space="preserve"> though pro-active and </w:t>
            </w:r>
            <w:r w:rsidR="0045474D">
              <w:rPr>
                <w:rFonts w:asciiTheme="minorHAnsi" w:hAnsiTheme="minorHAnsi" w:cstheme="minorHAnsi"/>
                <w:sz w:val="22"/>
                <w:szCs w:val="22"/>
              </w:rPr>
              <w:t xml:space="preserve">meaningful </w:t>
            </w:r>
            <w:r w:rsidR="0008176D" w:rsidRPr="00457358">
              <w:rPr>
                <w:rFonts w:asciiTheme="minorHAnsi" w:hAnsiTheme="minorHAnsi" w:cstheme="minorHAnsi"/>
                <w:sz w:val="22"/>
                <w:szCs w:val="22"/>
              </w:rPr>
              <w:t xml:space="preserve">engagement </w:t>
            </w:r>
          </w:p>
          <w:p w14:paraId="4A2B32AD" w14:textId="0F7AF5B9" w:rsidR="0008176D" w:rsidRPr="00457358" w:rsidRDefault="0045474D" w:rsidP="00095B9B">
            <w:pPr>
              <w:numPr>
                <w:ilvl w:val="0"/>
                <w:numId w:val="4"/>
              </w:numPr>
              <w:rPr>
                <w:rFonts w:asciiTheme="minorHAnsi" w:hAnsiTheme="minorHAnsi" w:cstheme="minorHAnsi"/>
                <w:sz w:val="22"/>
                <w:szCs w:val="22"/>
              </w:rPr>
            </w:pPr>
            <w:r>
              <w:rPr>
                <w:rFonts w:asciiTheme="minorHAnsi" w:hAnsiTheme="minorHAnsi" w:cstheme="minorHAnsi"/>
                <w:sz w:val="22"/>
                <w:szCs w:val="22"/>
              </w:rPr>
              <w:t>To p</w:t>
            </w:r>
            <w:r w:rsidR="0008176D" w:rsidRPr="00457358">
              <w:rPr>
                <w:rFonts w:asciiTheme="minorHAnsi" w:hAnsiTheme="minorHAnsi" w:cstheme="minorHAnsi"/>
                <w:sz w:val="22"/>
                <w:szCs w:val="22"/>
              </w:rPr>
              <w:t xml:space="preserve">rovide </w:t>
            </w:r>
            <w:r w:rsidR="0008176D" w:rsidRPr="00457358">
              <w:rPr>
                <w:rFonts w:asciiTheme="minorHAnsi" w:hAnsiTheme="minorHAnsi" w:cstheme="minorHAnsi"/>
                <w:b/>
                <w:sz w:val="22"/>
                <w:szCs w:val="22"/>
              </w:rPr>
              <w:t>consistent, reliable engagement opportunities</w:t>
            </w:r>
            <w:r w:rsidR="0008176D" w:rsidRPr="00457358">
              <w:rPr>
                <w:rFonts w:asciiTheme="minorHAnsi" w:hAnsiTheme="minorHAnsi" w:cstheme="minorHAnsi"/>
                <w:sz w:val="22"/>
                <w:szCs w:val="22"/>
              </w:rPr>
              <w:t xml:space="preserve"> for all </w:t>
            </w:r>
            <w:r>
              <w:rPr>
                <w:rFonts w:asciiTheme="minorHAnsi" w:hAnsiTheme="minorHAnsi" w:cstheme="minorHAnsi"/>
                <w:sz w:val="22"/>
                <w:szCs w:val="22"/>
              </w:rPr>
              <w:t xml:space="preserve">interested </w:t>
            </w:r>
            <w:r w:rsidR="0008176D" w:rsidRPr="00457358">
              <w:rPr>
                <w:rFonts w:asciiTheme="minorHAnsi" w:hAnsiTheme="minorHAnsi" w:cstheme="minorHAnsi"/>
                <w:sz w:val="22"/>
                <w:szCs w:val="22"/>
              </w:rPr>
              <w:t xml:space="preserve">stakeholders </w:t>
            </w:r>
          </w:p>
          <w:p w14:paraId="7643FAB9" w14:textId="50315447" w:rsidR="0008176D" w:rsidRPr="00457358" w:rsidRDefault="0045474D" w:rsidP="00095B9B">
            <w:pPr>
              <w:numPr>
                <w:ilvl w:val="0"/>
                <w:numId w:val="4"/>
              </w:numPr>
              <w:rPr>
                <w:rFonts w:asciiTheme="minorHAnsi" w:hAnsiTheme="minorHAnsi" w:cstheme="minorHAnsi"/>
                <w:sz w:val="22"/>
                <w:szCs w:val="22"/>
              </w:rPr>
            </w:pPr>
            <w:r>
              <w:rPr>
                <w:rFonts w:asciiTheme="minorHAnsi" w:hAnsiTheme="minorHAnsi" w:cstheme="minorHAnsi"/>
                <w:sz w:val="22"/>
                <w:szCs w:val="22"/>
              </w:rPr>
              <w:t>To e</w:t>
            </w:r>
            <w:r w:rsidR="0008176D" w:rsidRPr="00457358">
              <w:rPr>
                <w:rFonts w:asciiTheme="minorHAnsi" w:hAnsiTheme="minorHAnsi" w:cstheme="minorHAnsi"/>
                <w:sz w:val="22"/>
                <w:szCs w:val="22"/>
              </w:rPr>
              <w:t xml:space="preserve">nsure a </w:t>
            </w:r>
            <w:r w:rsidR="0008176D" w:rsidRPr="00457358">
              <w:rPr>
                <w:rFonts w:asciiTheme="minorHAnsi" w:hAnsiTheme="minorHAnsi" w:cstheme="minorHAnsi"/>
                <w:b/>
                <w:sz w:val="22"/>
                <w:szCs w:val="22"/>
              </w:rPr>
              <w:t>strong local project team</w:t>
            </w:r>
            <w:r w:rsidR="0008176D" w:rsidRPr="00457358">
              <w:rPr>
                <w:rFonts w:asciiTheme="minorHAnsi" w:hAnsiTheme="minorHAnsi" w:cstheme="minorHAnsi"/>
                <w:sz w:val="22"/>
                <w:szCs w:val="22"/>
              </w:rPr>
              <w:t xml:space="preserve"> is in place to engage with stakeholders and the public</w:t>
            </w:r>
          </w:p>
          <w:p w14:paraId="28F69048" w14:textId="31BFAA74" w:rsidR="0008176D" w:rsidRPr="00457358" w:rsidRDefault="0045474D" w:rsidP="00095B9B">
            <w:pPr>
              <w:numPr>
                <w:ilvl w:val="0"/>
                <w:numId w:val="4"/>
              </w:numPr>
              <w:rPr>
                <w:rFonts w:asciiTheme="minorHAnsi" w:hAnsiTheme="minorHAnsi" w:cstheme="minorHAnsi"/>
                <w:sz w:val="22"/>
                <w:szCs w:val="22"/>
              </w:rPr>
            </w:pPr>
            <w:r w:rsidRPr="0045474D">
              <w:rPr>
                <w:rFonts w:asciiTheme="minorHAnsi" w:hAnsiTheme="minorHAnsi" w:cstheme="minorHAnsi"/>
                <w:sz w:val="22"/>
                <w:szCs w:val="22"/>
              </w:rPr>
              <w:t>To</w:t>
            </w:r>
            <w:r>
              <w:rPr>
                <w:rFonts w:asciiTheme="minorHAnsi" w:hAnsiTheme="minorHAnsi" w:cstheme="minorHAnsi"/>
                <w:b/>
                <w:sz w:val="22"/>
                <w:szCs w:val="22"/>
              </w:rPr>
              <w:t xml:space="preserve"> r</w:t>
            </w:r>
            <w:r w:rsidR="0008176D" w:rsidRPr="00457358">
              <w:rPr>
                <w:rFonts w:asciiTheme="minorHAnsi" w:hAnsiTheme="minorHAnsi" w:cstheme="minorHAnsi"/>
                <w:b/>
                <w:sz w:val="22"/>
                <w:szCs w:val="22"/>
              </w:rPr>
              <w:t>eport back</w:t>
            </w:r>
            <w:r w:rsidR="0008176D" w:rsidRPr="00457358">
              <w:rPr>
                <w:rFonts w:asciiTheme="minorHAnsi" w:hAnsiTheme="minorHAnsi" w:cstheme="minorHAnsi"/>
                <w:sz w:val="22"/>
                <w:szCs w:val="22"/>
              </w:rPr>
              <w:t xml:space="preserve"> regarding progress on  engagement commitments</w:t>
            </w:r>
          </w:p>
          <w:p w14:paraId="1609E46A" w14:textId="58C8CE07" w:rsidR="0008176D" w:rsidRPr="00457358" w:rsidRDefault="0045474D" w:rsidP="00095B9B">
            <w:pPr>
              <w:numPr>
                <w:ilvl w:val="0"/>
                <w:numId w:val="4"/>
              </w:numPr>
              <w:rPr>
                <w:rFonts w:asciiTheme="minorHAnsi" w:hAnsiTheme="minorHAnsi" w:cstheme="minorHAnsi"/>
                <w:sz w:val="22"/>
                <w:szCs w:val="22"/>
              </w:rPr>
            </w:pPr>
            <w:r>
              <w:rPr>
                <w:rFonts w:asciiTheme="minorHAnsi" w:hAnsiTheme="minorHAnsi" w:cstheme="minorHAnsi"/>
                <w:sz w:val="22"/>
                <w:szCs w:val="22"/>
              </w:rPr>
              <w:t>To s</w:t>
            </w:r>
            <w:r w:rsidR="0008176D" w:rsidRPr="00457358">
              <w:rPr>
                <w:rFonts w:asciiTheme="minorHAnsi" w:hAnsiTheme="minorHAnsi" w:cstheme="minorHAnsi"/>
                <w:sz w:val="22"/>
                <w:szCs w:val="22"/>
              </w:rPr>
              <w:t xml:space="preserve">how </w:t>
            </w:r>
            <w:r w:rsidR="0008176D" w:rsidRPr="00457358">
              <w:rPr>
                <w:rFonts w:asciiTheme="minorHAnsi" w:hAnsiTheme="minorHAnsi" w:cstheme="minorHAnsi"/>
                <w:b/>
                <w:sz w:val="22"/>
                <w:szCs w:val="22"/>
              </w:rPr>
              <w:t>how stakeholder input has been gathered and incorporated</w:t>
            </w:r>
            <w:r w:rsidR="0008176D" w:rsidRPr="00457358">
              <w:rPr>
                <w:rFonts w:asciiTheme="minorHAnsi" w:hAnsiTheme="minorHAnsi" w:cstheme="minorHAnsi"/>
                <w:sz w:val="22"/>
                <w:szCs w:val="22"/>
              </w:rPr>
              <w:t xml:space="preserve"> as well as what opportunities for input will be available going forward</w:t>
            </w:r>
          </w:p>
          <w:p w14:paraId="148C6A36" w14:textId="260918EA" w:rsidR="0008176D" w:rsidRPr="00457358" w:rsidRDefault="0045474D" w:rsidP="00095B9B">
            <w:pPr>
              <w:numPr>
                <w:ilvl w:val="0"/>
                <w:numId w:val="4"/>
              </w:numPr>
              <w:rPr>
                <w:rFonts w:asciiTheme="minorHAnsi" w:hAnsiTheme="minorHAnsi" w:cstheme="minorHAnsi"/>
                <w:sz w:val="22"/>
                <w:szCs w:val="22"/>
              </w:rPr>
            </w:pPr>
            <w:r>
              <w:rPr>
                <w:rFonts w:asciiTheme="minorHAnsi" w:hAnsiTheme="minorHAnsi" w:cstheme="minorHAnsi"/>
                <w:sz w:val="22"/>
                <w:szCs w:val="22"/>
              </w:rPr>
              <w:t>To l</w:t>
            </w:r>
            <w:r w:rsidR="0008176D" w:rsidRPr="00457358">
              <w:rPr>
                <w:rFonts w:asciiTheme="minorHAnsi" w:hAnsiTheme="minorHAnsi" w:cstheme="minorHAnsi"/>
                <w:sz w:val="22"/>
                <w:szCs w:val="22"/>
              </w:rPr>
              <w:t xml:space="preserve">ook for </w:t>
            </w:r>
            <w:r w:rsidR="0008176D" w:rsidRPr="00457358">
              <w:rPr>
                <w:rFonts w:asciiTheme="minorHAnsi" w:hAnsiTheme="minorHAnsi" w:cstheme="minorHAnsi"/>
                <w:b/>
                <w:sz w:val="22"/>
                <w:szCs w:val="22"/>
              </w:rPr>
              <w:t>opportunities to partner</w:t>
            </w:r>
            <w:r w:rsidR="0008176D" w:rsidRPr="00457358">
              <w:rPr>
                <w:rFonts w:asciiTheme="minorHAnsi" w:hAnsiTheme="minorHAnsi" w:cstheme="minorHAnsi"/>
                <w:sz w:val="22"/>
                <w:szCs w:val="22"/>
              </w:rPr>
              <w:t xml:space="preserve"> with appropriate stakeholder groups on engagement.</w:t>
            </w:r>
          </w:p>
        </w:tc>
      </w:tr>
    </w:tbl>
    <w:p w14:paraId="6C2A0D67" w14:textId="77777777" w:rsidR="00CC27CD" w:rsidRPr="0045474D" w:rsidRDefault="00CC27CD" w:rsidP="00CC27CD">
      <w:pPr>
        <w:rPr>
          <w:rFonts w:asciiTheme="minorHAnsi" w:hAnsiTheme="minorHAnsi" w:cstheme="minorHAnsi"/>
        </w:rPr>
      </w:pPr>
    </w:p>
    <w:p w14:paraId="75F1A748" w14:textId="77777777" w:rsidR="00BF307D" w:rsidRDefault="00BF307D">
      <w:pPr>
        <w:rPr>
          <w:rFonts w:ascii="Adobe Caslon Pro Bold" w:hAnsi="Adobe Caslon Pro Bold" w:cstheme="minorHAnsi"/>
          <w:b/>
          <w:smallCaps/>
          <w:sz w:val="28"/>
          <w:szCs w:val="28"/>
          <w:shd w:val="clear" w:color="auto" w:fill="95B3D7" w:themeFill="accent1" w:themeFillTint="99"/>
        </w:rPr>
      </w:pPr>
      <w:r>
        <w:rPr>
          <w:rFonts w:ascii="Adobe Caslon Pro Bold" w:hAnsi="Adobe Caslon Pro Bold" w:cstheme="minorHAnsi"/>
          <w:b/>
          <w:smallCaps/>
          <w:sz w:val="28"/>
          <w:szCs w:val="28"/>
          <w:shd w:val="clear" w:color="auto" w:fill="95B3D7" w:themeFill="accent1" w:themeFillTint="99"/>
        </w:rPr>
        <w:br w:type="page"/>
      </w:r>
    </w:p>
    <w:p w14:paraId="24511E22" w14:textId="5870AEE0" w:rsidR="00EB23E4" w:rsidRPr="003D5CD4" w:rsidRDefault="00A15000" w:rsidP="003D5CD4">
      <w:pPr>
        <w:pStyle w:val="Title"/>
      </w:pPr>
      <w:bookmarkStart w:id="4" w:name="_Toc421480516"/>
      <w:r w:rsidRPr="003D5CD4">
        <w:t>Strategic c</w:t>
      </w:r>
      <w:r w:rsidR="00EB23E4" w:rsidRPr="003D5CD4">
        <w:t>onsiderations</w:t>
      </w:r>
      <w:bookmarkEnd w:id="4"/>
      <w:r w:rsidR="00EB23E4" w:rsidRPr="003D5CD4">
        <w:t xml:space="preserve"> </w:t>
      </w:r>
    </w:p>
    <w:p w14:paraId="56FDBF9D" w14:textId="77777777" w:rsidR="009771AB" w:rsidRDefault="00CC27CD" w:rsidP="00CC27CD">
      <w:pPr>
        <w:spacing w:before="120"/>
        <w:rPr>
          <w:rFonts w:asciiTheme="minorHAnsi" w:hAnsiTheme="minorHAnsi" w:cstheme="minorHAnsi"/>
        </w:rPr>
      </w:pPr>
      <w:r w:rsidRPr="009D208C">
        <w:rPr>
          <w:rFonts w:asciiTheme="minorHAnsi" w:hAnsiTheme="minorHAnsi" w:cstheme="minorHAnsi"/>
        </w:rPr>
        <w:t>The complexity of the Giant Mine Remediation Project is undeniable</w:t>
      </w:r>
      <w:r w:rsidR="00D248E3">
        <w:rPr>
          <w:rFonts w:asciiTheme="minorHAnsi" w:hAnsiTheme="minorHAnsi" w:cstheme="minorHAnsi"/>
        </w:rPr>
        <w:t>:</w:t>
      </w:r>
      <w:r>
        <w:rPr>
          <w:rFonts w:asciiTheme="minorHAnsi" w:hAnsiTheme="minorHAnsi" w:cstheme="minorHAnsi"/>
        </w:rPr>
        <w:t xml:space="preserve"> f</w:t>
      </w:r>
      <w:r w:rsidRPr="009D208C">
        <w:rPr>
          <w:rFonts w:asciiTheme="minorHAnsi" w:hAnsiTheme="minorHAnsi" w:cstheme="minorHAnsi"/>
        </w:rPr>
        <w:t>rom the engineering challenges it p</w:t>
      </w:r>
      <w:r>
        <w:rPr>
          <w:rFonts w:asciiTheme="minorHAnsi" w:hAnsiTheme="minorHAnsi" w:cstheme="minorHAnsi"/>
        </w:rPr>
        <w:t xml:space="preserve">resents and the </w:t>
      </w:r>
      <w:r w:rsidRPr="009D208C">
        <w:rPr>
          <w:rFonts w:asciiTheme="minorHAnsi" w:hAnsiTheme="minorHAnsi" w:cstheme="minorHAnsi"/>
        </w:rPr>
        <w:t>overlap of government jurisdictions</w:t>
      </w:r>
      <w:r>
        <w:rPr>
          <w:rFonts w:asciiTheme="minorHAnsi" w:hAnsiTheme="minorHAnsi" w:cstheme="minorHAnsi"/>
        </w:rPr>
        <w:t xml:space="preserve"> it involves</w:t>
      </w:r>
      <w:r w:rsidRPr="009D208C">
        <w:rPr>
          <w:rFonts w:asciiTheme="minorHAnsi" w:hAnsiTheme="minorHAnsi" w:cstheme="minorHAnsi"/>
        </w:rPr>
        <w:t>, to the regulatory process it must navigate</w:t>
      </w:r>
      <w:r>
        <w:rPr>
          <w:rFonts w:asciiTheme="minorHAnsi" w:hAnsiTheme="minorHAnsi" w:cstheme="minorHAnsi"/>
        </w:rPr>
        <w:t xml:space="preserve"> and the </w:t>
      </w:r>
      <w:r w:rsidRPr="009D208C">
        <w:rPr>
          <w:rFonts w:asciiTheme="minorHAnsi" w:hAnsiTheme="minorHAnsi" w:cstheme="minorHAnsi"/>
        </w:rPr>
        <w:t xml:space="preserve">historical issues it brings to the fore. </w:t>
      </w:r>
    </w:p>
    <w:p w14:paraId="5FACCBE4" w14:textId="77777777" w:rsidR="00CC27CD" w:rsidRPr="000D5C00" w:rsidRDefault="00CC27CD" w:rsidP="00CC27CD">
      <w:pPr>
        <w:spacing w:before="120"/>
        <w:rPr>
          <w:rFonts w:asciiTheme="minorHAnsi" w:hAnsiTheme="minorHAnsi" w:cstheme="minorHAnsi"/>
        </w:rPr>
      </w:pPr>
      <w:r w:rsidRPr="000D5C00">
        <w:rPr>
          <w:rFonts w:asciiTheme="minorHAnsi" w:hAnsiTheme="minorHAnsi" w:cstheme="minorHAnsi"/>
        </w:rPr>
        <w:t xml:space="preserve">The following considerations present inherent or external challenges that will need to be understood and managed. </w:t>
      </w:r>
    </w:p>
    <w:p w14:paraId="0316CC37" w14:textId="502B7A50" w:rsidR="00391666" w:rsidRPr="000D5C00" w:rsidRDefault="0056513D" w:rsidP="006E33E7">
      <w:pPr>
        <w:pStyle w:val="ListParagraph"/>
        <w:numPr>
          <w:ilvl w:val="0"/>
          <w:numId w:val="3"/>
        </w:numPr>
        <w:spacing w:before="240"/>
        <w:rPr>
          <w:rFonts w:asciiTheme="minorHAnsi" w:hAnsiTheme="minorHAnsi" w:cstheme="minorHAnsi"/>
        </w:rPr>
      </w:pPr>
      <w:r w:rsidRPr="000D5C00">
        <w:rPr>
          <w:rFonts w:asciiTheme="minorHAnsi" w:hAnsiTheme="minorHAnsi" w:cstheme="minorHAnsi"/>
          <w:lang w:val="en-CA"/>
        </w:rPr>
        <w:t xml:space="preserve">Now that the Decision of EA has been rendered, the </w:t>
      </w:r>
      <w:r w:rsidR="00391666" w:rsidRPr="000D5C00">
        <w:rPr>
          <w:rFonts w:asciiTheme="minorHAnsi" w:hAnsiTheme="minorHAnsi" w:cstheme="minorHAnsi"/>
        </w:rPr>
        <w:t>public and stakeholders will likely expect the clean up to begin soon</w:t>
      </w:r>
      <w:r w:rsidR="00216FC5" w:rsidRPr="000D5C00">
        <w:rPr>
          <w:rFonts w:asciiTheme="minorHAnsi" w:hAnsiTheme="minorHAnsi" w:cstheme="minorHAnsi"/>
        </w:rPr>
        <w:t xml:space="preserve"> after. H</w:t>
      </w:r>
      <w:r w:rsidR="00391666" w:rsidRPr="000D5C00">
        <w:rPr>
          <w:rFonts w:asciiTheme="minorHAnsi" w:hAnsiTheme="minorHAnsi" w:cstheme="minorHAnsi"/>
        </w:rPr>
        <w:t>owever, work required</w:t>
      </w:r>
      <w:r w:rsidR="00216FC5" w:rsidRPr="000D5C00">
        <w:rPr>
          <w:rFonts w:asciiTheme="minorHAnsi" w:hAnsiTheme="minorHAnsi" w:cstheme="minorHAnsi"/>
        </w:rPr>
        <w:t xml:space="preserve"> to complete the measures of EA, to complete the engineering designs, obtain a </w:t>
      </w:r>
      <w:r w:rsidR="00391666" w:rsidRPr="000D5C00">
        <w:rPr>
          <w:rFonts w:asciiTheme="minorHAnsi" w:hAnsiTheme="minorHAnsi" w:cstheme="minorHAnsi"/>
        </w:rPr>
        <w:t>water licensing</w:t>
      </w:r>
      <w:r w:rsidR="00216FC5" w:rsidRPr="000D5C00">
        <w:rPr>
          <w:rFonts w:asciiTheme="minorHAnsi" w:hAnsiTheme="minorHAnsi" w:cstheme="minorHAnsi"/>
        </w:rPr>
        <w:t xml:space="preserve"> and other permits mean</w:t>
      </w:r>
      <w:r w:rsidRPr="000D5C00">
        <w:rPr>
          <w:rFonts w:asciiTheme="minorHAnsi" w:hAnsiTheme="minorHAnsi" w:cstheme="minorHAnsi"/>
        </w:rPr>
        <w:t>s</w:t>
      </w:r>
      <w:r w:rsidR="00216FC5" w:rsidRPr="000D5C00">
        <w:rPr>
          <w:rFonts w:asciiTheme="minorHAnsi" w:hAnsiTheme="minorHAnsi" w:cstheme="minorHAnsi"/>
        </w:rPr>
        <w:t xml:space="preserve"> the project is still years from being </w:t>
      </w:r>
      <w:r w:rsidR="00391666" w:rsidRPr="000D5C00">
        <w:rPr>
          <w:rFonts w:asciiTheme="minorHAnsi" w:hAnsiTheme="minorHAnsi" w:cstheme="minorHAnsi"/>
        </w:rPr>
        <w:t>implemented.</w:t>
      </w:r>
    </w:p>
    <w:p w14:paraId="04AC1EFC" w14:textId="0F593395" w:rsidR="00E12903" w:rsidRPr="000D5C00" w:rsidRDefault="00E12903" w:rsidP="006E33E7">
      <w:pPr>
        <w:pStyle w:val="ListParagraph"/>
        <w:numPr>
          <w:ilvl w:val="0"/>
          <w:numId w:val="3"/>
        </w:numPr>
        <w:spacing w:before="240"/>
        <w:rPr>
          <w:rFonts w:asciiTheme="minorHAnsi" w:hAnsiTheme="minorHAnsi" w:cstheme="minorHAnsi"/>
        </w:rPr>
      </w:pPr>
      <w:r w:rsidRPr="000D5C00">
        <w:rPr>
          <w:rFonts w:asciiTheme="minorHAnsi" w:hAnsiTheme="minorHAnsi" w:cstheme="minorHAnsi"/>
        </w:rPr>
        <w:t xml:space="preserve">The Project Team has had success in developing and solidifying some engagement groups over the past few years that have brought together key stakeholders to have a consistent forum for dialogue and meaningful input into the project (e.g. Giant Mine Advisory Committee with the Yellowknives Dene, GMRP Working Group, etc.) While these are valuable engagement vehicles, they have also significantly increased demand on the Project Team member’s time and expectations with respect to information and discussion on a wide range of issues. With the Decision of EA, other demands on the time and resources of the GMRP Team technical have also increased, resulting in a need to </w:t>
      </w:r>
      <w:r w:rsidR="00737887" w:rsidRPr="000D5C00">
        <w:rPr>
          <w:rFonts w:asciiTheme="minorHAnsi" w:hAnsiTheme="minorHAnsi" w:cstheme="minorHAnsi"/>
        </w:rPr>
        <w:t xml:space="preserve">be </w:t>
      </w:r>
      <w:r w:rsidRPr="000D5C00">
        <w:rPr>
          <w:rFonts w:asciiTheme="minorHAnsi" w:hAnsiTheme="minorHAnsi" w:cstheme="minorHAnsi"/>
        </w:rPr>
        <w:t>focused</w:t>
      </w:r>
      <w:r w:rsidR="00737887" w:rsidRPr="000D5C00">
        <w:rPr>
          <w:rFonts w:asciiTheme="minorHAnsi" w:hAnsiTheme="minorHAnsi" w:cstheme="minorHAnsi"/>
        </w:rPr>
        <w:t xml:space="preserve"> and </w:t>
      </w:r>
      <w:r w:rsidRPr="000D5C00">
        <w:rPr>
          <w:rFonts w:asciiTheme="minorHAnsi" w:hAnsiTheme="minorHAnsi" w:cstheme="minorHAnsi"/>
        </w:rPr>
        <w:t>strategic in managing engagement bodies, processes and commitments.</w:t>
      </w:r>
    </w:p>
    <w:p w14:paraId="1CA4FA0D" w14:textId="07D4AAB6" w:rsidR="00CC27CD" w:rsidRPr="009D208C" w:rsidRDefault="0056513D" w:rsidP="006E33E7">
      <w:pPr>
        <w:pStyle w:val="ListParagraph"/>
        <w:numPr>
          <w:ilvl w:val="0"/>
          <w:numId w:val="3"/>
        </w:numPr>
        <w:spacing w:before="240"/>
        <w:rPr>
          <w:rFonts w:asciiTheme="minorHAnsi" w:hAnsiTheme="minorHAnsi" w:cstheme="minorHAnsi"/>
        </w:rPr>
      </w:pPr>
      <w:r>
        <w:rPr>
          <w:rFonts w:asciiTheme="minorHAnsi" w:hAnsiTheme="minorHAnsi" w:cstheme="minorHAnsi"/>
        </w:rPr>
        <w:t>The complexity and constraints related to e</w:t>
      </w:r>
      <w:r w:rsidR="00CC27CD" w:rsidRPr="009D208C">
        <w:rPr>
          <w:rFonts w:asciiTheme="minorHAnsi" w:hAnsiTheme="minorHAnsi" w:cstheme="minorHAnsi"/>
        </w:rPr>
        <w:t>ngineering challenges/solutions are difficult to explain in a manner that is accessible</w:t>
      </w:r>
      <w:r>
        <w:rPr>
          <w:rFonts w:asciiTheme="minorHAnsi" w:hAnsiTheme="minorHAnsi" w:cstheme="minorHAnsi"/>
        </w:rPr>
        <w:t>, but there is a requirement for the public and stakeholders to be involved in the decision-making process in a meaningful way</w:t>
      </w:r>
      <w:r w:rsidR="00CC27CD">
        <w:rPr>
          <w:rFonts w:asciiTheme="minorHAnsi" w:hAnsiTheme="minorHAnsi" w:cstheme="minorHAnsi"/>
        </w:rPr>
        <w:t>.</w:t>
      </w:r>
    </w:p>
    <w:p w14:paraId="001994AD" w14:textId="77777777" w:rsidR="00CC27CD" w:rsidRDefault="00CC27CD" w:rsidP="006E33E7">
      <w:pPr>
        <w:pStyle w:val="ListParagraph"/>
        <w:numPr>
          <w:ilvl w:val="0"/>
          <w:numId w:val="3"/>
        </w:numPr>
        <w:rPr>
          <w:rFonts w:asciiTheme="minorHAnsi" w:hAnsiTheme="minorHAnsi" w:cstheme="minorHAnsi"/>
        </w:rPr>
      </w:pPr>
      <w:r w:rsidRPr="00626983">
        <w:rPr>
          <w:rFonts w:asciiTheme="minorHAnsi" w:hAnsiTheme="minorHAnsi" w:cstheme="minorHAnsi"/>
        </w:rPr>
        <w:t>Multi-party processes are not conducive to quick turn around on decisions and approvals</w:t>
      </w:r>
      <w:r w:rsidR="00626983" w:rsidRPr="00626983">
        <w:rPr>
          <w:rFonts w:asciiTheme="minorHAnsi" w:hAnsiTheme="minorHAnsi" w:cstheme="minorHAnsi"/>
        </w:rPr>
        <w:t>. Federally, communic</w:t>
      </w:r>
      <w:r w:rsidR="00626983">
        <w:rPr>
          <w:rFonts w:asciiTheme="minorHAnsi" w:hAnsiTheme="minorHAnsi" w:cstheme="minorHAnsi"/>
        </w:rPr>
        <w:t xml:space="preserve">ations and engagement materials and decisions must follow a prescribed </w:t>
      </w:r>
      <w:r w:rsidR="00626983" w:rsidRPr="00626983">
        <w:rPr>
          <w:rFonts w:asciiTheme="minorHAnsi" w:hAnsiTheme="minorHAnsi" w:cstheme="minorHAnsi"/>
        </w:rPr>
        <w:t>review and approval</w:t>
      </w:r>
      <w:r w:rsidR="00626983">
        <w:rPr>
          <w:rFonts w:asciiTheme="minorHAnsi" w:hAnsiTheme="minorHAnsi" w:cstheme="minorHAnsi"/>
        </w:rPr>
        <w:t xml:space="preserve"> process</w:t>
      </w:r>
      <w:r w:rsidR="00626983" w:rsidRPr="00626983">
        <w:rPr>
          <w:rFonts w:asciiTheme="minorHAnsi" w:hAnsiTheme="minorHAnsi" w:cstheme="minorHAnsi"/>
        </w:rPr>
        <w:t>.</w:t>
      </w:r>
    </w:p>
    <w:p w14:paraId="7069740E" w14:textId="65E3BED6" w:rsidR="00626983" w:rsidRPr="00626983" w:rsidRDefault="00626983" w:rsidP="006E33E7">
      <w:pPr>
        <w:pStyle w:val="ListParagraph"/>
        <w:numPr>
          <w:ilvl w:val="0"/>
          <w:numId w:val="3"/>
        </w:numPr>
        <w:rPr>
          <w:rFonts w:asciiTheme="minorHAnsi" w:hAnsiTheme="minorHAnsi" w:cstheme="minorHAnsi"/>
        </w:rPr>
      </w:pPr>
      <w:r>
        <w:rPr>
          <w:rFonts w:asciiTheme="minorHAnsi" w:hAnsiTheme="minorHAnsi" w:cstheme="minorHAnsi"/>
        </w:rPr>
        <w:t xml:space="preserve">Federal translation requirements make it challenging to post </w:t>
      </w:r>
      <w:r w:rsidR="00747FB7">
        <w:rPr>
          <w:rFonts w:asciiTheme="minorHAnsi" w:hAnsiTheme="minorHAnsi" w:cstheme="minorHAnsi"/>
        </w:rPr>
        <w:t xml:space="preserve">large and often technically complex </w:t>
      </w:r>
      <w:r>
        <w:rPr>
          <w:rFonts w:asciiTheme="minorHAnsi" w:hAnsiTheme="minorHAnsi" w:cstheme="minorHAnsi"/>
        </w:rPr>
        <w:t>project documents in a timely manner.</w:t>
      </w:r>
    </w:p>
    <w:p w14:paraId="565583DE" w14:textId="77777777" w:rsidR="00CC27CD" w:rsidRPr="000D5C00" w:rsidRDefault="00CC27CD" w:rsidP="006E33E7">
      <w:pPr>
        <w:pStyle w:val="ListParagraph"/>
        <w:numPr>
          <w:ilvl w:val="0"/>
          <w:numId w:val="3"/>
        </w:numPr>
        <w:rPr>
          <w:rFonts w:asciiTheme="minorHAnsi" w:hAnsiTheme="minorHAnsi" w:cstheme="minorHAnsi"/>
        </w:rPr>
      </w:pPr>
      <w:r w:rsidRPr="000D5C00">
        <w:rPr>
          <w:rFonts w:asciiTheme="minorHAnsi" w:hAnsiTheme="minorHAnsi" w:cstheme="minorHAnsi"/>
        </w:rPr>
        <w:t>For many residents, the remediation of Giant Mine is inextricably linked to its history and the many unresolved issues associated with the mine site.</w:t>
      </w:r>
    </w:p>
    <w:p w14:paraId="7C2962D4" w14:textId="686E530D" w:rsidR="00CC27CD" w:rsidRPr="000D5C00" w:rsidRDefault="00CC27CD" w:rsidP="006E33E7">
      <w:pPr>
        <w:pStyle w:val="ListParagraph"/>
        <w:numPr>
          <w:ilvl w:val="0"/>
          <w:numId w:val="3"/>
        </w:numPr>
        <w:rPr>
          <w:rFonts w:asciiTheme="minorHAnsi" w:hAnsiTheme="minorHAnsi" w:cstheme="minorHAnsi"/>
        </w:rPr>
      </w:pPr>
      <w:r w:rsidRPr="000D5C00">
        <w:rPr>
          <w:rFonts w:asciiTheme="minorHAnsi" w:hAnsiTheme="minorHAnsi" w:cstheme="minorHAnsi"/>
        </w:rPr>
        <w:t>There are other files and issues outside the Giant Mine Remediation Project that impact stakeholder and public opinion of the Government of Canada’s approach and commitment to the environment and Aboriginal groups</w:t>
      </w:r>
      <w:r w:rsidR="0056513D" w:rsidRPr="000D5C00">
        <w:rPr>
          <w:rFonts w:asciiTheme="minorHAnsi" w:hAnsiTheme="minorHAnsi" w:cstheme="minorHAnsi"/>
        </w:rPr>
        <w:t>, such as land claim negotiations with the Akaitcho Dene First Nations, NWT Devolution, the legacy of residential schools, etc.</w:t>
      </w:r>
    </w:p>
    <w:p w14:paraId="5AC15181" w14:textId="77777777" w:rsidR="00CC27CD" w:rsidRDefault="00CC27CD" w:rsidP="006E33E7">
      <w:pPr>
        <w:pStyle w:val="ListParagraph"/>
        <w:numPr>
          <w:ilvl w:val="0"/>
          <w:numId w:val="3"/>
        </w:numPr>
        <w:rPr>
          <w:rFonts w:asciiTheme="minorHAnsi" w:hAnsiTheme="minorHAnsi" w:cstheme="minorHAnsi"/>
        </w:rPr>
      </w:pPr>
      <w:r>
        <w:rPr>
          <w:rFonts w:asciiTheme="minorHAnsi" w:hAnsiTheme="minorHAnsi" w:cstheme="minorHAnsi"/>
        </w:rPr>
        <w:t xml:space="preserve">Residents of Yellowknife, N’dilo and Dettah are sensitive to local issues being managed from Ottawa or other southern government hubs. </w:t>
      </w:r>
    </w:p>
    <w:p w14:paraId="69FA2594" w14:textId="77777777" w:rsidR="00BF307D" w:rsidRPr="00BF307D" w:rsidRDefault="00CC27CD" w:rsidP="001F48A2">
      <w:pPr>
        <w:pStyle w:val="ListParagraph"/>
        <w:numPr>
          <w:ilvl w:val="0"/>
          <w:numId w:val="3"/>
        </w:numPr>
        <w:rPr>
          <w:b/>
        </w:rPr>
      </w:pPr>
      <w:r w:rsidRPr="00BF307D">
        <w:rPr>
          <w:rFonts w:asciiTheme="minorHAnsi" w:hAnsiTheme="minorHAnsi" w:cstheme="minorHAnsi"/>
        </w:rPr>
        <w:t xml:space="preserve">The Government of Canada is not the lead on all aspects </w:t>
      </w:r>
      <w:r w:rsidR="00747FB7" w:rsidRPr="00BF307D">
        <w:rPr>
          <w:rFonts w:asciiTheme="minorHAnsi" w:hAnsiTheme="minorHAnsi" w:cstheme="minorHAnsi"/>
        </w:rPr>
        <w:t>connected to</w:t>
      </w:r>
      <w:r w:rsidRPr="00BF307D">
        <w:rPr>
          <w:rFonts w:asciiTheme="minorHAnsi" w:hAnsiTheme="minorHAnsi" w:cstheme="minorHAnsi"/>
        </w:rPr>
        <w:t xml:space="preserve"> the GMRP initiative, but is perceived as the lead and expected to show leadership in addressing virt</w:t>
      </w:r>
      <w:r w:rsidR="00747FB7" w:rsidRPr="00BF307D">
        <w:rPr>
          <w:rFonts w:asciiTheme="minorHAnsi" w:hAnsiTheme="minorHAnsi" w:cstheme="minorHAnsi"/>
        </w:rPr>
        <w:t>ually all stakeholder interests (i.e. the Ingraham Trail realignment or future land use planning).</w:t>
      </w:r>
    </w:p>
    <w:p w14:paraId="6DF28296" w14:textId="3C808E69" w:rsidR="00554F6A" w:rsidRPr="00BF307D" w:rsidRDefault="004E6BE3" w:rsidP="00BF307D">
      <w:pPr>
        <w:pStyle w:val="Title"/>
      </w:pPr>
      <w:bookmarkStart w:id="5" w:name="_Toc421480517"/>
      <w:r w:rsidRPr="00BF307D">
        <w:t>S</w:t>
      </w:r>
      <w:r w:rsidR="00A15000" w:rsidRPr="00BF307D">
        <w:t>takeholder</w:t>
      </w:r>
      <w:r w:rsidRPr="00BF307D">
        <w:t xml:space="preserve"> analysis</w:t>
      </w:r>
      <w:bookmarkEnd w:id="5"/>
    </w:p>
    <w:p w14:paraId="0B889EE5" w14:textId="77777777" w:rsidR="00E82A15" w:rsidRDefault="00CA43DA" w:rsidP="00554F6A">
      <w:pPr>
        <w:rPr>
          <w:rFonts w:asciiTheme="minorHAnsi" w:hAnsiTheme="minorHAnsi" w:cstheme="minorHAnsi"/>
          <w:lang w:val="en-US"/>
        </w:rPr>
      </w:pPr>
      <w:r>
        <w:rPr>
          <w:rFonts w:asciiTheme="minorHAnsi" w:hAnsiTheme="minorHAnsi" w:cstheme="minorHAnsi"/>
          <w:lang w:val="en-US"/>
        </w:rPr>
        <w:t xml:space="preserve">Previous </w:t>
      </w:r>
      <w:r w:rsidR="00A673F3">
        <w:rPr>
          <w:rFonts w:asciiTheme="minorHAnsi" w:hAnsiTheme="minorHAnsi" w:cstheme="minorHAnsi"/>
          <w:lang w:val="en-US"/>
        </w:rPr>
        <w:t xml:space="preserve">research </w:t>
      </w:r>
      <w:r>
        <w:rPr>
          <w:rFonts w:asciiTheme="minorHAnsi" w:hAnsiTheme="minorHAnsi" w:cstheme="minorHAnsi"/>
          <w:lang w:val="en-US"/>
        </w:rPr>
        <w:t xml:space="preserve">identified </w:t>
      </w:r>
      <w:r w:rsidR="00554F6A" w:rsidRPr="00554F6A">
        <w:rPr>
          <w:rFonts w:asciiTheme="minorHAnsi" w:hAnsiTheme="minorHAnsi" w:cstheme="minorHAnsi"/>
          <w:lang w:val="en-US"/>
        </w:rPr>
        <w:t xml:space="preserve">more than 40 external stakeholder groups </w:t>
      </w:r>
      <w:r>
        <w:rPr>
          <w:rFonts w:asciiTheme="minorHAnsi" w:hAnsiTheme="minorHAnsi" w:cstheme="minorHAnsi"/>
          <w:lang w:val="en-US"/>
        </w:rPr>
        <w:t xml:space="preserve">who had </w:t>
      </w:r>
      <w:r w:rsidR="00554F6A" w:rsidRPr="00554F6A">
        <w:rPr>
          <w:rFonts w:asciiTheme="minorHAnsi" w:hAnsiTheme="minorHAnsi" w:cstheme="minorHAnsi"/>
          <w:lang w:val="en-US"/>
        </w:rPr>
        <w:t>some level of interest in the GMRP</w:t>
      </w:r>
      <w:r>
        <w:rPr>
          <w:rFonts w:asciiTheme="minorHAnsi" w:hAnsiTheme="minorHAnsi" w:cstheme="minorHAnsi"/>
          <w:lang w:val="en-US"/>
        </w:rPr>
        <w:t>. Extensive analysis</w:t>
      </w:r>
      <w:r w:rsidR="00A673F3">
        <w:rPr>
          <w:rStyle w:val="FootnoteReference"/>
          <w:rFonts w:asciiTheme="minorHAnsi" w:hAnsiTheme="minorHAnsi" w:cstheme="minorHAnsi"/>
          <w:lang w:val="en-US"/>
        </w:rPr>
        <w:footnoteReference w:id="1"/>
      </w:r>
      <w:r>
        <w:rPr>
          <w:rFonts w:asciiTheme="minorHAnsi" w:hAnsiTheme="minorHAnsi" w:cstheme="minorHAnsi"/>
          <w:lang w:val="en-US"/>
        </w:rPr>
        <w:t xml:space="preserve"> has </w:t>
      </w:r>
      <w:r w:rsidR="00A673F3">
        <w:rPr>
          <w:rFonts w:asciiTheme="minorHAnsi" w:hAnsiTheme="minorHAnsi" w:cstheme="minorHAnsi"/>
          <w:lang w:val="en-US"/>
        </w:rPr>
        <w:t xml:space="preserve">been used to sort stakeholders into groupings to assist the team </w:t>
      </w:r>
      <w:r w:rsidR="00D248E3">
        <w:rPr>
          <w:rFonts w:asciiTheme="minorHAnsi" w:hAnsiTheme="minorHAnsi" w:cstheme="minorHAnsi"/>
          <w:lang w:val="en-US"/>
        </w:rPr>
        <w:t>to</w:t>
      </w:r>
      <w:r w:rsidR="00A673F3">
        <w:rPr>
          <w:rFonts w:asciiTheme="minorHAnsi" w:hAnsiTheme="minorHAnsi" w:cstheme="minorHAnsi"/>
          <w:lang w:val="en-US"/>
        </w:rPr>
        <w:t xml:space="preserve"> </w:t>
      </w:r>
      <w:r w:rsidR="00554F6A" w:rsidRPr="00554F6A">
        <w:rPr>
          <w:rFonts w:asciiTheme="minorHAnsi" w:hAnsiTheme="minorHAnsi" w:cstheme="minorHAnsi"/>
          <w:lang w:val="en-US"/>
        </w:rPr>
        <w:t>effectively target communications and engagement</w:t>
      </w:r>
      <w:r w:rsidR="00E82A15">
        <w:rPr>
          <w:rFonts w:asciiTheme="minorHAnsi" w:hAnsiTheme="minorHAnsi" w:cstheme="minorHAnsi"/>
          <w:lang w:val="en-US"/>
        </w:rPr>
        <w:t xml:space="preserve"> going forward</w:t>
      </w:r>
      <w:r w:rsidR="00554F6A" w:rsidRPr="00554F6A">
        <w:rPr>
          <w:rFonts w:asciiTheme="minorHAnsi" w:hAnsiTheme="minorHAnsi" w:cstheme="minorHAnsi"/>
          <w:lang w:val="en-US"/>
        </w:rPr>
        <w:t xml:space="preserve">. </w:t>
      </w:r>
      <w:r w:rsidR="000B325F">
        <w:rPr>
          <w:rFonts w:asciiTheme="minorHAnsi" w:hAnsiTheme="minorHAnsi" w:cstheme="minorHAnsi"/>
          <w:lang w:val="en-US"/>
        </w:rPr>
        <w:t xml:space="preserve"> </w:t>
      </w:r>
    </w:p>
    <w:p w14:paraId="134467F9" w14:textId="77777777" w:rsidR="000B325F" w:rsidRPr="00554F6A" w:rsidRDefault="000B325F" w:rsidP="00554F6A">
      <w:pPr>
        <w:rPr>
          <w:rFonts w:asciiTheme="minorHAnsi" w:hAnsiTheme="minorHAnsi" w:cstheme="minorHAnsi"/>
          <w:lang w:val="en-US"/>
        </w:rPr>
      </w:pPr>
    </w:p>
    <w:p w14:paraId="42557873" w14:textId="77777777" w:rsidR="00355D60" w:rsidRPr="00554F6A" w:rsidRDefault="00554F6A" w:rsidP="00554F6A">
      <w:pPr>
        <w:rPr>
          <w:rFonts w:asciiTheme="minorHAnsi" w:hAnsiTheme="minorHAnsi" w:cstheme="minorHAnsi"/>
          <w:lang w:val="en-US"/>
        </w:rPr>
      </w:pPr>
      <w:r w:rsidRPr="00554F6A">
        <w:rPr>
          <w:rFonts w:asciiTheme="minorHAnsi" w:hAnsiTheme="minorHAnsi" w:cstheme="minorHAnsi"/>
          <w:lang w:val="en-US"/>
        </w:rPr>
        <w:t xml:space="preserve">The first level of analysis looks at power and interest of each group. </w:t>
      </w:r>
    </w:p>
    <w:p w14:paraId="63FAA812" w14:textId="77777777" w:rsidR="00E82A15" w:rsidRDefault="00E82A15" w:rsidP="00554F6A">
      <w:pPr>
        <w:rPr>
          <w:rFonts w:asciiTheme="minorHAnsi" w:hAnsiTheme="minorHAnsi" w:cstheme="minorHAnsi"/>
          <w:lang w:val="en-US"/>
        </w:rPr>
      </w:pPr>
    </w:p>
    <w:p w14:paraId="220EA1A4" w14:textId="77777777" w:rsidR="00554F6A" w:rsidRPr="00E82A15" w:rsidRDefault="00554F6A" w:rsidP="00554F6A">
      <w:pPr>
        <w:rPr>
          <w:rFonts w:asciiTheme="minorHAnsi" w:hAnsiTheme="minorHAnsi" w:cstheme="minorHAnsi"/>
          <w:b/>
          <w:lang w:val="en-US"/>
        </w:rPr>
      </w:pPr>
      <w:r w:rsidRPr="00E82A15">
        <w:rPr>
          <w:rFonts w:asciiTheme="minorHAnsi" w:hAnsiTheme="minorHAnsi" w:cstheme="minorHAnsi"/>
          <w:b/>
          <w:lang w:val="en-US"/>
        </w:rPr>
        <w:t xml:space="preserve">“Key </w:t>
      </w:r>
      <w:r w:rsidR="00A15000">
        <w:rPr>
          <w:rFonts w:asciiTheme="minorHAnsi" w:hAnsiTheme="minorHAnsi" w:cstheme="minorHAnsi"/>
          <w:b/>
          <w:lang w:val="en-US"/>
        </w:rPr>
        <w:t>p</w:t>
      </w:r>
      <w:r w:rsidRPr="00E82A15">
        <w:rPr>
          <w:rFonts w:asciiTheme="minorHAnsi" w:hAnsiTheme="minorHAnsi" w:cstheme="minorHAnsi"/>
          <w:b/>
          <w:lang w:val="en-US"/>
        </w:rPr>
        <w:t xml:space="preserve">layers” </w:t>
      </w:r>
    </w:p>
    <w:p w14:paraId="265BE805" w14:textId="77777777" w:rsidR="00554F6A" w:rsidRPr="00554F6A" w:rsidRDefault="00554F6A" w:rsidP="00095B9B">
      <w:pPr>
        <w:numPr>
          <w:ilvl w:val="0"/>
          <w:numId w:val="12"/>
        </w:numPr>
        <w:rPr>
          <w:rFonts w:asciiTheme="minorHAnsi" w:hAnsiTheme="minorHAnsi" w:cstheme="minorHAnsi"/>
          <w:lang w:val="en-US"/>
        </w:rPr>
      </w:pPr>
      <w:r w:rsidRPr="00554F6A">
        <w:rPr>
          <w:rFonts w:asciiTheme="minorHAnsi" w:hAnsiTheme="minorHAnsi" w:cstheme="minorHAnsi"/>
          <w:lang w:val="en-US"/>
        </w:rPr>
        <w:t>Defined by: high-level of interest and t</w:t>
      </w:r>
      <w:r w:rsidR="002B5426">
        <w:rPr>
          <w:rFonts w:asciiTheme="minorHAnsi" w:hAnsiTheme="minorHAnsi" w:cstheme="minorHAnsi"/>
          <w:lang w:val="en-US"/>
        </w:rPr>
        <w:t>he power to impact the project. Most have a direct role in the regulatory</w:t>
      </w:r>
      <w:r w:rsidR="008737BB">
        <w:rPr>
          <w:rFonts w:asciiTheme="minorHAnsi" w:hAnsiTheme="minorHAnsi" w:cstheme="minorHAnsi"/>
          <w:lang w:val="en-US"/>
        </w:rPr>
        <w:t xml:space="preserve"> or permitting process or trigger a duty to consult.</w:t>
      </w:r>
    </w:p>
    <w:p w14:paraId="2EE0E0AF" w14:textId="77777777" w:rsidR="00554F6A" w:rsidRPr="00554F6A" w:rsidRDefault="00554F6A" w:rsidP="00095B9B">
      <w:pPr>
        <w:numPr>
          <w:ilvl w:val="0"/>
          <w:numId w:val="12"/>
        </w:numPr>
        <w:rPr>
          <w:rFonts w:asciiTheme="minorHAnsi" w:hAnsiTheme="minorHAnsi" w:cstheme="minorHAnsi"/>
          <w:lang w:val="en-US"/>
        </w:rPr>
      </w:pPr>
      <w:r w:rsidRPr="00E82A15">
        <w:rPr>
          <w:rFonts w:asciiTheme="minorHAnsi" w:hAnsiTheme="minorHAnsi" w:cstheme="minorHAnsi"/>
          <w:u w:val="single"/>
          <w:lang w:val="en-US"/>
        </w:rPr>
        <w:t>Only seven</w:t>
      </w:r>
      <w:r w:rsidRPr="00554F6A">
        <w:rPr>
          <w:rFonts w:asciiTheme="minorHAnsi" w:hAnsiTheme="minorHAnsi" w:cstheme="minorHAnsi"/>
          <w:lang w:val="en-US"/>
        </w:rPr>
        <w:t xml:space="preserve"> are currently identified and they are targeted for consistent, meaningful and often individual engagement. </w:t>
      </w:r>
    </w:p>
    <w:p w14:paraId="04185D63" w14:textId="77777777" w:rsidR="00554F6A" w:rsidRPr="00554F6A" w:rsidRDefault="00554F6A" w:rsidP="00095B9B">
      <w:pPr>
        <w:numPr>
          <w:ilvl w:val="0"/>
          <w:numId w:val="12"/>
        </w:numPr>
        <w:rPr>
          <w:rFonts w:asciiTheme="minorHAnsi" w:hAnsiTheme="minorHAnsi" w:cstheme="minorHAnsi"/>
          <w:lang w:val="en-US"/>
        </w:rPr>
      </w:pPr>
      <w:r w:rsidRPr="00554F6A">
        <w:rPr>
          <w:rFonts w:asciiTheme="minorHAnsi" w:hAnsiTheme="minorHAnsi" w:cstheme="minorHAnsi"/>
          <w:lang w:val="en-US"/>
        </w:rPr>
        <w:t xml:space="preserve">While involving these groups in decision-making and governance of the project may be challenging to achieve and sustain, it </w:t>
      </w:r>
      <w:r w:rsidR="00BC0307">
        <w:rPr>
          <w:rFonts w:asciiTheme="minorHAnsi" w:hAnsiTheme="minorHAnsi" w:cstheme="minorHAnsi"/>
          <w:lang w:val="en-US"/>
        </w:rPr>
        <w:t xml:space="preserve">will </w:t>
      </w:r>
      <w:r w:rsidR="003B2BD3">
        <w:rPr>
          <w:rFonts w:asciiTheme="minorHAnsi" w:hAnsiTheme="minorHAnsi" w:cstheme="minorHAnsi"/>
          <w:lang w:val="en-US"/>
        </w:rPr>
        <w:t xml:space="preserve">be critical to </w:t>
      </w:r>
      <w:r w:rsidR="00BC0307">
        <w:rPr>
          <w:rFonts w:asciiTheme="minorHAnsi" w:hAnsiTheme="minorHAnsi" w:cstheme="minorHAnsi"/>
          <w:lang w:val="en-US"/>
        </w:rPr>
        <w:t xml:space="preserve">reducing project </w:t>
      </w:r>
      <w:r w:rsidR="003B2BD3">
        <w:rPr>
          <w:rFonts w:asciiTheme="minorHAnsi" w:hAnsiTheme="minorHAnsi" w:cstheme="minorHAnsi"/>
          <w:lang w:val="en-US"/>
        </w:rPr>
        <w:t>delays</w:t>
      </w:r>
      <w:r w:rsidR="00BC0307">
        <w:rPr>
          <w:rFonts w:asciiTheme="minorHAnsi" w:hAnsiTheme="minorHAnsi" w:cstheme="minorHAnsi"/>
          <w:lang w:val="en-US"/>
        </w:rPr>
        <w:t xml:space="preserve"> and to overall project success</w:t>
      </w:r>
      <w:r w:rsidRPr="00554F6A">
        <w:rPr>
          <w:rFonts w:asciiTheme="minorHAnsi" w:hAnsiTheme="minorHAnsi" w:cstheme="minorHAnsi"/>
          <w:lang w:val="en-US"/>
        </w:rPr>
        <w:t>.</w:t>
      </w:r>
    </w:p>
    <w:p w14:paraId="35C36134" w14:textId="77777777" w:rsidR="000B325F" w:rsidRDefault="000B325F" w:rsidP="00554F6A">
      <w:pPr>
        <w:rPr>
          <w:rFonts w:asciiTheme="minorHAnsi" w:hAnsiTheme="minorHAnsi" w:cstheme="minorHAnsi"/>
          <w:b/>
          <w:lang w:val="en-US"/>
        </w:rPr>
      </w:pPr>
    </w:p>
    <w:p w14:paraId="2374D13F" w14:textId="77777777" w:rsidR="00554F6A" w:rsidRPr="00E82A15" w:rsidRDefault="00554F6A" w:rsidP="00554F6A">
      <w:pPr>
        <w:rPr>
          <w:rFonts w:asciiTheme="minorHAnsi" w:hAnsiTheme="minorHAnsi" w:cstheme="minorHAnsi"/>
          <w:b/>
          <w:lang w:val="en-US"/>
        </w:rPr>
      </w:pPr>
      <w:r w:rsidRPr="00E82A15">
        <w:rPr>
          <w:rFonts w:asciiTheme="minorHAnsi" w:hAnsiTheme="minorHAnsi" w:cstheme="minorHAnsi"/>
          <w:b/>
          <w:lang w:val="en-US"/>
        </w:rPr>
        <w:t xml:space="preserve">“Potential </w:t>
      </w:r>
      <w:r w:rsidR="00A15000">
        <w:rPr>
          <w:rFonts w:asciiTheme="minorHAnsi" w:hAnsiTheme="minorHAnsi" w:cstheme="minorHAnsi"/>
          <w:b/>
          <w:lang w:val="en-US"/>
        </w:rPr>
        <w:t>i</w:t>
      </w:r>
      <w:r w:rsidRPr="00E82A15">
        <w:rPr>
          <w:rFonts w:asciiTheme="minorHAnsi" w:hAnsiTheme="minorHAnsi" w:cstheme="minorHAnsi"/>
          <w:b/>
          <w:lang w:val="en-US"/>
        </w:rPr>
        <w:t xml:space="preserve">nfluencers” </w:t>
      </w:r>
    </w:p>
    <w:p w14:paraId="538C310E" w14:textId="77777777" w:rsidR="00554F6A" w:rsidRPr="00554F6A" w:rsidRDefault="00554F6A" w:rsidP="00095B9B">
      <w:pPr>
        <w:numPr>
          <w:ilvl w:val="0"/>
          <w:numId w:val="13"/>
        </w:numPr>
        <w:rPr>
          <w:rFonts w:asciiTheme="minorHAnsi" w:hAnsiTheme="minorHAnsi" w:cstheme="minorHAnsi"/>
          <w:lang w:val="en-US"/>
        </w:rPr>
      </w:pPr>
      <w:r w:rsidRPr="00554F6A">
        <w:rPr>
          <w:rFonts w:asciiTheme="minorHAnsi" w:hAnsiTheme="minorHAnsi" w:cstheme="minorHAnsi"/>
          <w:lang w:val="en-US"/>
        </w:rPr>
        <w:t xml:space="preserve">Defined by: high-level of interest, but less direct power to impact the project. </w:t>
      </w:r>
    </w:p>
    <w:p w14:paraId="4442D7C1" w14:textId="77777777" w:rsidR="00554F6A" w:rsidRPr="00554F6A" w:rsidRDefault="00554F6A" w:rsidP="00095B9B">
      <w:pPr>
        <w:numPr>
          <w:ilvl w:val="0"/>
          <w:numId w:val="13"/>
        </w:numPr>
        <w:rPr>
          <w:rFonts w:asciiTheme="minorHAnsi" w:hAnsiTheme="minorHAnsi" w:cstheme="minorHAnsi"/>
          <w:lang w:val="en-US"/>
        </w:rPr>
      </w:pPr>
      <w:r w:rsidRPr="00554F6A">
        <w:rPr>
          <w:rFonts w:asciiTheme="minorHAnsi" w:hAnsiTheme="minorHAnsi" w:cstheme="minorHAnsi"/>
          <w:lang w:val="en-US"/>
        </w:rPr>
        <w:t xml:space="preserve">This category represents </w:t>
      </w:r>
      <w:r w:rsidRPr="00E82A15">
        <w:rPr>
          <w:rFonts w:asciiTheme="minorHAnsi" w:hAnsiTheme="minorHAnsi" w:cstheme="minorHAnsi"/>
          <w:u w:val="single"/>
          <w:lang w:val="en-US"/>
        </w:rPr>
        <w:t>more than half of the identified stakeholders</w:t>
      </w:r>
      <w:r w:rsidRPr="00554F6A">
        <w:rPr>
          <w:rFonts w:asciiTheme="minorHAnsi" w:hAnsiTheme="minorHAnsi" w:cstheme="minorHAnsi"/>
          <w:lang w:val="en-US"/>
        </w:rPr>
        <w:t xml:space="preserve"> and many are motivated by very specific issues or areas of interest.</w:t>
      </w:r>
    </w:p>
    <w:p w14:paraId="535BCFA5" w14:textId="77777777" w:rsidR="00554F6A" w:rsidRPr="00554F6A" w:rsidRDefault="00554F6A" w:rsidP="00095B9B">
      <w:pPr>
        <w:numPr>
          <w:ilvl w:val="0"/>
          <w:numId w:val="13"/>
        </w:numPr>
        <w:rPr>
          <w:rFonts w:asciiTheme="minorHAnsi" w:hAnsiTheme="minorHAnsi" w:cstheme="minorHAnsi"/>
          <w:lang w:val="en-US"/>
        </w:rPr>
      </w:pPr>
      <w:r w:rsidRPr="00554F6A">
        <w:rPr>
          <w:rFonts w:asciiTheme="minorHAnsi" w:hAnsiTheme="minorHAnsi" w:cstheme="minorHAnsi"/>
          <w:lang w:val="en-US"/>
        </w:rPr>
        <w:t>They also need to be engaged and involved</w:t>
      </w:r>
      <w:r w:rsidR="00B55BC6">
        <w:rPr>
          <w:rFonts w:asciiTheme="minorHAnsi" w:hAnsiTheme="minorHAnsi" w:cstheme="minorHAnsi"/>
          <w:lang w:val="en-US"/>
        </w:rPr>
        <w:t xml:space="preserve"> as they can </w:t>
      </w:r>
      <w:r w:rsidRPr="00554F6A">
        <w:rPr>
          <w:rFonts w:asciiTheme="minorHAnsi" w:hAnsiTheme="minorHAnsi" w:cstheme="minorHAnsi"/>
          <w:lang w:val="en-US"/>
        </w:rPr>
        <w:t xml:space="preserve">still influence the success of the project through their willingness to devote time and effort to advocate for their views and work through relationships to influence project outcomes. </w:t>
      </w:r>
    </w:p>
    <w:p w14:paraId="0439C031" w14:textId="77777777" w:rsidR="00554F6A" w:rsidRPr="00554F6A" w:rsidRDefault="00554F6A" w:rsidP="00554F6A">
      <w:pPr>
        <w:rPr>
          <w:rFonts w:asciiTheme="minorHAnsi" w:hAnsiTheme="minorHAnsi" w:cstheme="minorHAnsi"/>
          <w:lang w:val="en-US"/>
        </w:rPr>
      </w:pPr>
    </w:p>
    <w:p w14:paraId="1DF6E187" w14:textId="77777777" w:rsidR="00554F6A" w:rsidRPr="00E82A15" w:rsidRDefault="00554F6A" w:rsidP="00554F6A">
      <w:pPr>
        <w:rPr>
          <w:rFonts w:asciiTheme="minorHAnsi" w:hAnsiTheme="minorHAnsi" w:cstheme="minorHAnsi"/>
          <w:b/>
          <w:lang w:val="en-US"/>
        </w:rPr>
      </w:pPr>
      <w:r w:rsidRPr="00E82A15">
        <w:rPr>
          <w:rFonts w:asciiTheme="minorHAnsi" w:hAnsiTheme="minorHAnsi" w:cstheme="minorHAnsi"/>
          <w:b/>
          <w:lang w:val="en-US"/>
        </w:rPr>
        <w:t xml:space="preserve">“Watch </w:t>
      </w:r>
      <w:r w:rsidR="00A15000">
        <w:rPr>
          <w:rFonts w:asciiTheme="minorHAnsi" w:hAnsiTheme="minorHAnsi" w:cstheme="minorHAnsi"/>
          <w:b/>
          <w:lang w:val="en-US"/>
        </w:rPr>
        <w:t>l</w:t>
      </w:r>
      <w:r w:rsidRPr="00E82A15">
        <w:rPr>
          <w:rFonts w:asciiTheme="minorHAnsi" w:hAnsiTheme="minorHAnsi" w:cstheme="minorHAnsi"/>
          <w:b/>
          <w:lang w:val="en-US"/>
        </w:rPr>
        <w:t xml:space="preserve">ist” </w:t>
      </w:r>
    </w:p>
    <w:p w14:paraId="2336CBAA" w14:textId="77777777" w:rsidR="00554F6A" w:rsidRPr="00554F6A" w:rsidRDefault="00554F6A" w:rsidP="00095B9B">
      <w:pPr>
        <w:numPr>
          <w:ilvl w:val="0"/>
          <w:numId w:val="14"/>
        </w:numPr>
        <w:rPr>
          <w:rFonts w:asciiTheme="minorHAnsi" w:hAnsiTheme="minorHAnsi" w:cstheme="minorHAnsi"/>
          <w:lang w:val="en-US"/>
        </w:rPr>
      </w:pPr>
      <w:r w:rsidRPr="00554F6A">
        <w:rPr>
          <w:rFonts w:asciiTheme="minorHAnsi" w:hAnsiTheme="minorHAnsi" w:cstheme="minorHAnsi"/>
          <w:lang w:val="en-US"/>
        </w:rPr>
        <w:t>Small group of stakeholders who currently have a low interest, but have potential power to impact the project.</w:t>
      </w:r>
    </w:p>
    <w:p w14:paraId="08300783" w14:textId="77777777" w:rsidR="00E82A15" w:rsidRDefault="00E82A15" w:rsidP="00554F6A">
      <w:pPr>
        <w:rPr>
          <w:rFonts w:asciiTheme="minorHAnsi" w:hAnsiTheme="minorHAnsi" w:cstheme="minorHAnsi"/>
          <w:lang w:val="en-US"/>
        </w:rPr>
      </w:pPr>
    </w:p>
    <w:p w14:paraId="359CDC65" w14:textId="77777777" w:rsidR="00554F6A" w:rsidRPr="00E82A15" w:rsidRDefault="00554F6A" w:rsidP="00554F6A">
      <w:pPr>
        <w:rPr>
          <w:rFonts w:asciiTheme="minorHAnsi" w:hAnsiTheme="minorHAnsi" w:cstheme="minorHAnsi"/>
          <w:b/>
          <w:lang w:val="en-US"/>
        </w:rPr>
      </w:pPr>
      <w:r w:rsidRPr="00E82A15">
        <w:rPr>
          <w:rFonts w:asciiTheme="minorHAnsi" w:hAnsiTheme="minorHAnsi" w:cstheme="minorHAnsi"/>
          <w:b/>
          <w:lang w:val="en-US"/>
        </w:rPr>
        <w:t xml:space="preserve">“Secondary” </w:t>
      </w:r>
    </w:p>
    <w:p w14:paraId="5DBFE42F" w14:textId="77777777" w:rsidR="00554F6A" w:rsidRDefault="00554F6A" w:rsidP="00095B9B">
      <w:pPr>
        <w:numPr>
          <w:ilvl w:val="0"/>
          <w:numId w:val="14"/>
        </w:numPr>
        <w:rPr>
          <w:rFonts w:asciiTheme="minorHAnsi" w:hAnsiTheme="minorHAnsi" w:cstheme="minorHAnsi"/>
          <w:lang w:val="en-US"/>
        </w:rPr>
      </w:pPr>
      <w:r w:rsidRPr="00554F6A">
        <w:rPr>
          <w:rFonts w:asciiTheme="minorHAnsi" w:hAnsiTheme="minorHAnsi" w:cstheme="minorHAnsi"/>
          <w:lang w:val="en-US"/>
        </w:rPr>
        <w:t>Low interest and power and do not n</w:t>
      </w:r>
      <w:r w:rsidR="00AC5F07">
        <w:rPr>
          <w:rFonts w:asciiTheme="minorHAnsi" w:hAnsiTheme="minorHAnsi" w:cstheme="minorHAnsi"/>
          <w:lang w:val="en-US"/>
        </w:rPr>
        <w:t>ecessitate dedicated attention.</w:t>
      </w:r>
    </w:p>
    <w:p w14:paraId="25A1C295" w14:textId="7A2CB7BC" w:rsidR="000D5C00" w:rsidRDefault="000D5C00">
      <w:pPr>
        <w:rPr>
          <w:rFonts w:asciiTheme="minorHAnsi" w:hAnsiTheme="minorHAnsi" w:cstheme="minorHAnsi"/>
          <w:lang w:val="en-US"/>
        </w:rPr>
      </w:pPr>
      <w:r>
        <w:rPr>
          <w:rFonts w:asciiTheme="minorHAnsi" w:hAnsiTheme="minorHAnsi" w:cstheme="minorHAnsi"/>
          <w:lang w:val="en-US"/>
        </w:rPr>
        <w:br w:type="page"/>
      </w:r>
    </w:p>
    <w:p w14:paraId="49B289FF" w14:textId="365BFDD6" w:rsidR="00FE4ACA" w:rsidRPr="00FE4ACA" w:rsidRDefault="00016DA1" w:rsidP="000D5C00">
      <w:pPr>
        <w:spacing w:before="120"/>
        <w:jc w:val="center"/>
        <w:rPr>
          <w:rFonts w:asciiTheme="minorHAnsi" w:hAnsiTheme="minorHAnsi" w:cstheme="minorHAnsi"/>
          <w:sz w:val="18"/>
          <w:szCs w:val="18"/>
        </w:rPr>
      </w:pPr>
      <w:r>
        <w:rPr>
          <w:rFonts w:asciiTheme="minorHAnsi" w:hAnsiTheme="minorHAnsi" w:cstheme="minorHAnsi"/>
          <w:noProof/>
        </w:rPr>
        <mc:AlternateContent>
          <mc:Choice Requires="wps">
            <w:drawing>
              <wp:anchor distT="0" distB="0" distL="114300" distR="114300" simplePos="0" relativeHeight="251667968" behindDoc="0" locked="0" layoutInCell="1" allowOverlap="1" wp14:anchorId="601F58E3" wp14:editId="2E0FD07E">
                <wp:simplePos x="0" y="0"/>
                <wp:positionH relativeFrom="column">
                  <wp:posOffset>2516505</wp:posOffset>
                </wp:positionH>
                <wp:positionV relativeFrom="paragraph">
                  <wp:posOffset>3695700</wp:posOffset>
                </wp:positionV>
                <wp:extent cx="819150" cy="2476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81915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EDB74" w14:textId="677E0751" w:rsidR="00CD11BC" w:rsidRPr="00CD11BC" w:rsidRDefault="00CD11BC" w:rsidP="00CD11BC">
                            <w:r>
                              <w:rPr>
                                <w:rFonts w:asciiTheme="minorHAnsi" w:hAnsiTheme="minorHAnsi"/>
                                <w:b/>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F58E3" id="Text Box 19" o:spid="_x0000_s1028" type="#_x0000_t202" style="position:absolute;left:0;text-align:left;margin-left:198.15pt;margin-top:291pt;width:64.5pt;height:1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" fillcolor="white [3201]" stroked="f" strokeweight=".5pt">
                <v:textbox>
                  <w:txbxContent>
                    <w:p w14:paraId="23DEDB74" w14:textId="677E0751" w:rsidR="00CD11BC" w:rsidRPr="00CD11BC" w:rsidRDefault="00CD11BC" w:rsidP="00CD11BC">
                      <w:r>
                        <w:rPr>
                          <w:rFonts w:asciiTheme="minorHAnsi" w:hAnsiTheme="minorHAnsi"/>
                          <w:b/>
                        </w:rPr>
                        <w:t>INTEREST</w:t>
                      </w:r>
                    </w:p>
                  </w:txbxContent>
                </v:textbox>
              </v:shape>
            </w:pict>
          </mc:Fallback>
        </mc:AlternateContent>
      </w:r>
      <w:r w:rsidR="00CF7ABA">
        <w:rPr>
          <w:rFonts w:asciiTheme="minorHAnsi" w:hAnsiTheme="minorHAnsi" w:cstheme="minorHAnsi"/>
          <w:noProof/>
        </w:rPr>
        <mc:AlternateContent>
          <mc:Choice Requires="wps">
            <w:drawing>
              <wp:anchor distT="0" distB="0" distL="114300" distR="114300" simplePos="0" relativeHeight="251661824" behindDoc="0" locked="0" layoutInCell="1" allowOverlap="1" wp14:anchorId="6FF9AE24" wp14:editId="2FBE2E18">
                <wp:simplePos x="0" y="0"/>
                <wp:positionH relativeFrom="column">
                  <wp:posOffset>649605</wp:posOffset>
                </wp:positionH>
                <wp:positionV relativeFrom="paragraph">
                  <wp:posOffset>-95250</wp:posOffset>
                </wp:positionV>
                <wp:extent cx="0" cy="3743325"/>
                <wp:effectExtent l="76200" t="38100" r="57150" b="9525"/>
                <wp:wrapNone/>
                <wp:docPr id="12" name="Straight Arrow Connector 12"/>
                <wp:cNvGraphicFramePr/>
                <a:graphic xmlns:a="http://schemas.openxmlformats.org/drawingml/2006/main">
                  <a:graphicData uri="http://schemas.microsoft.com/office/word/2010/wordprocessingShape">
                    <wps:wsp>
                      <wps:cNvCnPr/>
                      <wps:spPr>
                        <a:xfrm flipV="1">
                          <a:off x="0" y="0"/>
                          <a:ext cx="0" cy="3743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D9F33B" id="_x0000_t32" coordsize="21600,21600" o:spt="32" o:oned="t" path="m,l21600,21600e" filled="f">
                <v:path arrowok="t" fillok="f" o:connecttype="none"/>
                <o:lock v:ext="edit" shapetype="t"/>
              </v:shapetype>
              <v:shape id="Straight Arrow Connector 12" o:spid="_x0000_s1026" type="#_x0000_t32" style="position:absolute;margin-left:51.15pt;margin-top:-7.5pt;width:0;height:294.75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" strokecolor="black [3213]">
                <v:stroke endarrow="block"/>
              </v:shape>
            </w:pict>
          </mc:Fallback>
        </mc:AlternateContent>
      </w:r>
      <w:r w:rsidR="00CF7ABA">
        <w:rPr>
          <w:rFonts w:asciiTheme="minorHAnsi" w:hAnsiTheme="minorHAnsi" w:cstheme="minorHAnsi"/>
          <w:noProof/>
        </w:rPr>
        <mc:AlternateContent>
          <mc:Choice Requires="wps">
            <w:drawing>
              <wp:anchor distT="0" distB="0" distL="114300" distR="114300" simplePos="0" relativeHeight="251652608" behindDoc="0" locked="0" layoutInCell="1" allowOverlap="1" wp14:anchorId="186D5717" wp14:editId="2DFB0AAA">
                <wp:simplePos x="0" y="0"/>
                <wp:positionH relativeFrom="column">
                  <wp:posOffset>648970</wp:posOffset>
                </wp:positionH>
                <wp:positionV relativeFrom="paragraph">
                  <wp:posOffset>3648075</wp:posOffset>
                </wp:positionV>
                <wp:extent cx="4848225" cy="0"/>
                <wp:effectExtent l="0" t="76200" r="9525" b="95250"/>
                <wp:wrapNone/>
                <wp:docPr id="11" name="Straight Arrow Connector 11"/>
                <wp:cNvGraphicFramePr/>
                <a:graphic xmlns:a="http://schemas.openxmlformats.org/drawingml/2006/main">
                  <a:graphicData uri="http://schemas.microsoft.com/office/word/2010/wordprocessingShape">
                    <wps:wsp>
                      <wps:cNvCnPr/>
                      <wps:spPr>
                        <a:xfrm>
                          <a:off x="0" y="0"/>
                          <a:ext cx="48482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0B2768" id="Straight Arrow Connector 11" o:spid="_x0000_s1026" type="#_x0000_t32" style="position:absolute;margin-left:51.1pt;margin-top:287.25pt;width:381.75pt;height:0;z-index:251652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" strokecolor="black [3213]">
                <v:stroke endarrow="block"/>
              </v:shape>
            </w:pict>
          </mc:Fallback>
        </mc:AlternateContent>
      </w:r>
      <w:r w:rsidR="00B01F69">
        <w:rPr>
          <w:rFonts w:asciiTheme="minorHAnsi" w:hAnsiTheme="minorHAnsi" w:cstheme="minorHAnsi"/>
          <w:noProof/>
        </w:rPr>
        <mc:AlternateContent>
          <mc:Choice Requires="wps">
            <w:drawing>
              <wp:anchor distT="0" distB="0" distL="114300" distR="114300" simplePos="0" relativeHeight="251665920" behindDoc="0" locked="0" layoutInCell="1" allowOverlap="1" wp14:anchorId="3B27FA88" wp14:editId="12D4DB3A">
                <wp:simplePos x="0" y="0"/>
                <wp:positionH relativeFrom="column">
                  <wp:posOffset>2992755</wp:posOffset>
                </wp:positionH>
                <wp:positionV relativeFrom="paragraph">
                  <wp:posOffset>1790700</wp:posOffset>
                </wp:positionV>
                <wp:extent cx="2028825" cy="15144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028825"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BA384" w14:textId="3A816662" w:rsidR="00B01F69" w:rsidRPr="00AC6E43" w:rsidRDefault="00B01F69" w:rsidP="00B01F69">
                            <w:pPr>
                              <w:jc w:val="center"/>
                              <w:rPr>
                                <w:rFonts w:asciiTheme="minorHAnsi" w:hAnsiTheme="minorHAnsi"/>
                                <w:b/>
                              </w:rPr>
                            </w:pPr>
                            <w:r>
                              <w:rPr>
                                <w:rFonts w:asciiTheme="minorHAnsi" w:hAnsiTheme="minorHAnsi"/>
                                <w:b/>
                              </w:rPr>
                              <w:t>POTENTIAL INFLUENCERS</w:t>
                            </w:r>
                          </w:p>
                          <w:p w14:paraId="0EFC37C4" w14:textId="35A05002" w:rsidR="00B01F69" w:rsidRDefault="00B01F69" w:rsidP="00B01F69">
                            <w:pPr>
                              <w:rPr>
                                <w:rFonts w:asciiTheme="minorHAnsi" w:hAnsiTheme="minorHAnsi"/>
                                <w:sz w:val="20"/>
                                <w:szCs w:val="20"/>
                              </w:rPr>
                            </w:pPr>
                            <w:r>
                              <w:rPr>
                                <w:rFonts w:asciiTheme="minorHAnsi" w:hAnsiTheme="minorHAnsi"/>
                                <w:sz w:val="20"/>
                                <w:szCs w:val="20"/>
                              </w:rPr>
                              <w:t>Examples: Local media, Alternatives North, Det’on Cho Corporation, Akaitcho Territory Government, Back Bay Community Association, Yellowknife MLAs, Pembina Institute, Mining Heritage Society, YK Chamber of Commerce, etc.</w:t>
                            </w:r>
                          </w:p>
                          <w:p w14:paraId="7CF413F8" w14:textId="77777777" w:rsidR="00B01F69" w:rsidRDefault="00B01F69" w:rsidP="00B01F69">
                            <w:pPr>
                              <w:rPr>
                                <w:rFonts w:asciiTheme="minorHAnsi" w:hAnsiTheme="minorHAnsi"/>
                                <w:sz w:val="20"/>
                                <w:szCs w:val="20"/>
                              </w:rPr>
                            </w:pPr>
                          </w:p>
                          <w:p w14:paraId="3AAF1305" w14:textId="77777777" w:rsidR="00B01F69" w:rsidRPr="0093285C" w:rsidRDefault="00B01F69" w:rsidP="00B01F69">
                            <w:pPr>
                              <w:rPr>
                                <w:rFonts w:asciiTheme="minorHAnsi" w:hAnsi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7FA88" id="Text Box 30" o:spid="_x0000_s1029" type="#_x0000_t202" style="position:absolute;left:0;text-align:left;margin-left:235.65pt;margin-top:141pt;width:159.75pt;height:11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" filled="f" stroked="f" strokeweight=".5pt">
                <v:textbox>
                  <w:txbxContent>
                    <w:p w14:paraId="177BA384" w14:textId="3A816662" w:rsidR="00B01F69" w:rsidRPr="00AC6E43" w:rsidRDefault="00B01F69" w:rsidP="00B01F69">
                      <w:pPr>
                        <w:jc w:val="center"/>
                        <w:rPr>
                          <w:rFonts w:asciiTheme="minorHAnsi" w:hAnsiTheme="minorHAnsi"/>
                          <w:b/>
                        </w:rPr>
                      </w:pPr>
                      <w:r>
                        <w:rPr>
                          <w:rFonts w:asciiTheme="minorHAnsi" w:hAnsiTheme="minorHAnsi"/>
                          <w:b/>
                        </w:rPr>
                        <w:t>POTENTIAL INFLUENCERS</w:t>
                      </w:r>
                    </w:p>
                    <w:p w14:paraId="0EFC37C4" w14:textId="35A05002" w:rsidR="00B01F69" w:rsidRDefault="00B01F69" w:rsidP="00B01F69">
                      <w:pPr>
                        <w:rPr>
                          <w:rFonts w:asciiTheme="minorHAnsi" w:hAnsiTheme="minorHAnsi"/>
                          <w:sz w:val="20"/>
                          <w:szCs w:val="20"/>
                        </w:rPr>
                      </w:pPr>
                      <w:r>
                        <w:rPr>
                          <w:rFonts w:asciiTheme="minorHAnsi" w:hAnsiTheme="minorHAnsi"/>
                          <w:sz w:val="20"/>
                          <w:szCs w:val="20"/>
                        </w:rPr>
                        <w:t>Examples: Local media, Alternatives North, Det’on Cho Corporation, Akaitcho Territory Government, Back Bay Community Association, Yellowknife MLAs, Pembina Institute, Mining Heritage Society, YK Chamber of Commerce, etc.</w:t>
                      </w:r>
                    </w:p>
                    <w:p w14:paraId="7CF413F8" w14:textId="77777777" w:rsidR="00B01F69" w:rsidRDefault="00B01F69" w:rsidP="00B01F69">
                      <w:pPr>
                        <w:rPr>
                          <w:rFonts w:asciiTheme="minorHAnsi" w:hAnsiTheme="minorHAnsi"/>
                          <w:sz w:val="20"/>
                          <w:szCs w:val="20"/>
                        </w:rPr>
                      </w:pPr>
                    </w:p>
                    <w:p w14:paraId="3AAF1305" w14:textId="77777777" w:rsidR="00B01F69" w:rsidRPr="0093285C" w:rsidRDefault="00B01F69" w:rsidP="00B01F69">
                      <w:pPr>
                        <w:rPr>
                          <w:rFonts w:asciiTheme="minorHAnsi" w:hAnsiTheme="minorHAnsi"/>
                          <w:sz w:val="20"/>
                          <w:szCs w:val="20"/>
                        </w:rPr>
                      </w:pPr>
                    </w:p>
                  </w:txbxContent>
                </v:textbox>
              </v:shape>
            </w:pict>
          </mc:Fallback>
        </mc:AlternateContent>
      </w:r>
      <w:r w:rsidR="00B01F69">
        <w:rPr>
          <w:rFonts w:asciiTheme="minorHAnsi" w:hAnsiTheme="minorHAnsi" w:cstheme="minorHAnsi"/>
          <w:noProof/>
        </w:rPr>
        <mc:AlternateContent>
          <mc:Choice Requires="wps">
            <w:drawing>
              <wp:anchor distT="0" distB="0" distL="114300" distR="114300" simplePos="0" relativeHeight="251662848" behindDoc="0" locked="0" layoutInCell="1" allowOverlap="1" wp14:anchorId="36D71D84" wp14:editId="0AEAEDC8">
                <wp:simplePos x="0" y="0"/>
                <wp:positionH relativeFrom="column">
                  <wp:posOffset>840105</wp:posOffset>
                </wp:positionH>
                <wp:positionV relativeFrom="paragraph">
                  <wp:posOffset>1828165</wp:posOffset>
                </wp:positionV>
                <wp:extent cx="2028825" cy="151447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028825"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AAB8C" w14:textId="7D425606" w:rsidR="00330EE2" w:rsidRPr="00AC6E43" w:rsidRDefault="006A76EA" w:rsidP="00330EE2">
                            <w:pPr>
                              <w:jc w:val="center"/>
                              <w:rPr>
                                <w:rFonts w:asciiTheme="minorHAnsi" w:hAnsiTheme="minorHAnsi"/>
                                <w:b/>
                              </w:rPr>
                            </w:pPr>
                            <w:r>
                              <w:rPr>
                                <w:rFonts w:asciiTheme="minorHAnsi" w:hAnsiTheme="minorHAnsi"/>
                                <w:b/>
                              </w:rPr>
                              <w:t>SECONDARY</w:t>
                            </w:r>
                          </w:p>
                          <w:p w14:paraId="306110DB" w14:textId="00EB1EC8" w:rsidR="00330EE2" w:rsidRDefault="006A76EA" w:rsidP="00330EE2">
                            <w:pPr>
                              <w:rPr>
                                <w:rFonts w:asciiTheme="minorHAnsi" w:hAnsiTheme="minorHAnsi"/>
                                <w:sz w:val="20"/>
                                <w:szCs w:val="20"/>
                              </w:rPr>
                            </w:pPr>
                            <w:r>
                              <w:rPr>
                                <w:rFonts w:asciiTheme="minorHAnsi" w:hAnsiTheme="minorHAnsi"/>
                                <w:sz w:val="20"/>
                                <w:szCs w:val="20"/>
                              </w:rPr>
                              <w:t>Educators and students</w:t>
                            </w:r>
                          </w:p>
                          <w:p w14:paraId="638BAFFB" w14:textId="7F706D4C" w:rsidR="006A76EA" w:rsidRDefault="006A76EA" w:rsidP="00330EE2">
                            <w:pPr>
                              <w:rPr>
                                <w:rFonts w:asciiTheme="minorHAnsi" w:hAnsiTheme="minorHAnsi"/>
                                <w:sz w:val="20"/>
                                <w:szCs w:val="20"/>
                              </w:rPr>
                            </w:pPr>
                            <w:r>
                              <w:rPr>
                                <w:rFonts w:asciiTheme="minorHAnsi" w:hAnsiTheme="minorHAnsi"/>
                                <w:sz w:val="20"/>
                                <w:szCs w:val="20"/>
                              </w:rPr>
                              <w:t>CPAWS</w:t>
                            </w:r>
                          </w:p>
                          <w:p w14:paraId="57089607" w14:textId="72C0BD2B" w:rsidR="006A76EA" w:rsidRDefault="006A76EA" w:rsidP="00330EE2">
                            <w:pPr>
                              <w:rPr>
                                <w:rFonts w:asciiTheme="minorHAnsi" w:hAnsiTheme="minorHAnsi"/>
                                <w:sz w:val="20"/>
                                <w:szCs w:val="20"/>
                              </w:rPr>
                            </w:pPr>
                            <w:r>
                              <w:rPr>
                                <w:rFonts w:asciiTheme="minorHAnsi" w:hAnsiTheme="minorHAnsi"/>
                                <w:sz w:val="20"/>
                                <w:szCs w:val="20"/>
                              </w:rPr>
                              <w:t>Recreational users</w:t>
                            </w:r>
                          </w:p>
                          <w:p w14:paraId="171DF15A" w14:textId="6B380724" w:rsidR="006A76EA" w:rsidRDefault="006A76EA" w:rsidP="00330EE2">
                            <w:pPr>
                              <w:rPr>
                                <w:rFonts w:asciiTheme="minorHAnsi" w:hAnsiTheme="minorHAnsi"/>
                                <w:sz w:val="20"/>
                                <w:szCs w:val="20"/>
                              </w:rPr>
                            </w:pPr>
                            <w:r>
                              <w:rPr>
                                <w:rFonts w:asciiTheme="minorHAnsi" w:hAnsiTheme="minorHAnsi"/>
                                <w:sz w:val="20"/>
                                <w:szCs w:val="20"/>
                              </w:rPr>
                              <w:t>Houseboaters’ Association</w:t>
                            </w:r>
                          </w:p>
                          <w:p w14:paraId="13D84767" w14:textId="70ECCBE6" w:rsidR="006A76EA" w:rsidRDefault="006A76EA" w:rsidP="00330EE2">
                            <w:pPr>
                              <w:rPr>
                                <w:rFonts w:asciiTheme="minorHAnsi" w:hAnsiTheme="minorHAnsi"/>
                                <w:sz w:val="20"/>
                                <w:szCs w:val="20"/>
                              </w:rPr>
                            </w:pPr>
                            <w:r>
                              <w:rPr>
                                <w:rFonts w:asciiTheme="minorHAnsi" w:hAnsiTheme="minorHAnsi"/>
                                <w:sz w:val="20"/>
                                <w:szCs w:val="20"/>
                              </w:rPr>
                              <w:t>Ingraham Trail Association</w:t>
                            </w:r>
                          </w:p>
                          <w:p w14:paraId="5F76F047" w14:textId="2617A255" w:rsidR="006A76EA" w:rsidRDefault="006A76EA" w:rsidP="00330EE2">
                            <w:pPr>
                              <w:rPr>
                                <w:rFonts w:asciiTheme="minorHAnsi" w:hAnsiTheme="minorHAnsi"/>
                                <w:sz w:val="20"/>
                                <w:szCs w:val="20"/>
                              </w:rPr>
                            </w:pPr>
                            <w:r>
                              <w:rPr>
                                <w:rFonts w:asciiTheme="minorHAnsi" w:hAnsiTheme="minorHAnsi"/>
                                <w:sz w:val="20"/>
                                <w:szCs w:val="20"/>
                              </w:rPr>
                              <w:t>Lutsel K’e First Nation</w:t>
                            </w:r>
                          </w:p>
                          <w:p w14:paraId="130AF2F7" w14:textId="761174D8" w:rsidR="006A76EA" w:rsidRDefault="006A76EA" w:rsidP="00330EE2">
                            <w:pPr>
                              <w:rPr>
                                <w:rFonts w:asciiTheme="minorHAnsi" w:hAnsiTheme="minorHAnsi"/>
                                <w:sz w:val="20"/>
                                <w:szCs w:val="20"/>
                              </w:rPr>
                            </w:pPr>
                            <w:r>
                              <w:rPr>
                                <w:rFonts w:asciiTheme="minorHAnsi" w:hAnsiTheme="minorHAnsi"/>
                                <w:sz w:val="20"/>
                                <w:szCs w:val="20"/>
                              </w:rPr>
                              <w:t>North Slave Metis Alliance</w:t>
                            </w:r>
                          </w:p>
                          <w:p w14:paraId="50C6D810" w14:textId="775BC74F" w:rsidR="006A76EA" w:rsidRDefault="006A76EA" w:rsidP="00330EE2">
                            <w:pPr>
                              <w:rPr>
                                <w:rFonts w:asciiTheme="minorHAnsi" w:hAnsiTheme="minorHAnsi"/>
                                <w:sz w:val="20"/>
                                <w:szCs w:val="20"/>
                              </w:rPr>
                            </w:pPr>
                            <w:r>
                              <w:rPr>
                                <w:rFonts w:asciiTheme="minorHAnsi" w:hAnsiTheme="minorHAnsi"/>
                                <w:sz w:val="20"/>
                                <w:szCs w:val="20"/>
                              </w:rPr>
                              <w:t>Universities</w:t>
                            </w:r>
                          </w:p>
                          <w:p w14:paraId="73BB5DFC" w14:textId="77777777" w:rsidR="006A76EA" w:rsidRDefault="006A76EA" w:rsidP="00330EE2">
                            <w:pPr>
                              <w:rPr>
                                <w:rFonts w:asciiTheme="minorHAnsi" w:hAnsiTheme="minorHAnsi"/>
                                <w:sz w:val="20"/>
                                <w:szCs w:val="20"/>
                              </w:rPr>
                            </w:pPr>
                          </w:p>
                          <w:p w14:paraId="16D07EB3" w14:textId="2325A4A1" w:rsidR="00330EE2" w:rsidRPr="0093285C" w:rsidRDefault="00330EE2" w:rsidP="00330EE2">
                            <w:pPr>
                              <w:rPr>
                                <w:rFonts w:asciiTheme="minorHAnsi" w:hAnsi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71D84" id="Text Box 28" o:spid="_x0000_s1030" type="#_x0000_t202" style="position:absolute;left:0;text-align:left;margin-left:66.15pt;margin-top:143.95pt;width:159.75pt;height:11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" filled="f" stroked="f" strokeweight=".5pt">
                <v:textbox>
                  <w:txbxContent>
                    <w:p w14:paraId="064AAB8C" w14:textId="7D425606" w:rsidR="00330EE2" w:rsidRPr="00AC6E43" w:rsidRDefault="006A76EA" w:rsidP="00330EE2">
                      <w:pPr>
                        <w:jc w:val="center"/>
                        <w:rPr>
                          <w:rFonts w:asciiTheme="minorHAnsi" w:hAnsiTheme="minorHAnsi"/>
                          <w:b/>
                        </w:rPr>
                      </w:pPr>
                      <w:r>
                        <w:rPr>
                          <w:rFonts w:asciiTheme="minorHAnsi" w:hAnsiTheme="minorHAnsi"/>
                          <w:b/>
                        </w:rPr>
                        <w:t>SECONDARY</w:t>
                      </w:r>
                    </w:p>
                    <w:p w14:paraId="306110DB" w14:textId="00EB1EC8" w:rsidR="00330EE2" w:rsidRDefault="006A76EA" w:rsidP="00330EE2">
                      <w:pPr>
                        <w:rPr>
                          <w:rFonts w:asciiTheme="minorHAnsi" w:hAnsiTheme="minorHAnsi"/>
                          <w:sz w:val="20"/>
                          <w:szCs w:val="20"/>
                        </w:rPr>
                      </w:pPr>
                      <w:r>
                        <w:rPr>
                          <w:rFonts w:asciiTheme="minorHAnsi" w:hAnsiTheme="minorHAnsi"/>
                          <w:sz w:val="20"/>
                          <w:szCs w:val="20"/>
                        </w:rPr>
                        <w:t>Educators and students</w:t>
                      </w:r>
                    </w:p>
                    <w:p w14:paraId="638BAFFB" w14:textId="7F706D4C" w:rsidR="006A76EA" w:rsidRDefault="006A76EA" w:rsidP="00330EE2">
                      <w:pPr>
                        <w:rPr>
                          <w:rFonts w:asciiTheme="minorHAnsi" w:hAnsiTheme="minorHAnsi"/>
                          <w:sz w:val="20"/>
                          <w:szCs w:val="20"/>
                        </w:rPr>
                      </w:pPr>
                      <w:r>
                        <w:rPr>
                          <w:rFonts w:asciiTheme="minorHAnsi" w:hAnsiTheme="minorHAnsi"/>
                          <w:sz w:val="20"/>
                          <w:szCs w:val="20"/>
                        </w:rPr>
                        <w:t>CPAWS</w:t>
                      </w:r>
                    </w:p>
                    <w:p w14:paraId="57089607" w14:textId="72C0BD2B" w:rsidR="006A76EA" w:rsidRDefault="006A76EA" w:rsidP="00330EE2">
                      <w:pPr>
                        <w:rPr>
                          <w:rFonts w:asciiTheme="minorHAnsi" w:hAnsiTheme="minorHAnsi"/>
                          <w:sz w:val="20"/>
                          <w:szCs w:val="20"/>
                        </w:rPr>
                      </w:pPr>
                      <w:r>
                        <w:rPr>
                          <w:rFonts w:asciiTheme="minorHAnsi" w:hAnsiTheme="minorHAnsi"/>
                          <w:sz w:val="20"/>
                          <w:szCs w:val="20"/>
                        </w:rPr>
                        <w:t>Recreational users</w:t>
                      </w:r>
                    </w:p>
                    <w:p w14:paraId="171DF15A" w14:textId="6B380724" w:rsidR="006A76EA" w:rsidRDefault="006A76EA" w:rsidP="00330EE2">
                      <w:pPr>
                        <w:rPr>
                          <w:rFonts w:asciiTheme="minorHAnsi" w:hAnsiTheme="minorHAnsi"/>
                          <w:sz w:val="20"/>
                          <w:szCs w:val="20"/>
                        </w:rPr>
                      </w:pPr>
                      <w:r>
                        <w:rPr>
                          <w:rFonts w:asciiTheme="minorHAnsi" w:hAnsiTheme="minorHAnsi"/>
                          <w:sz w:val="20"/>
                          <w:szCs w:val="20"/>
                        </w:rPr>
                        <w:t>Houseboaters’ Association</w:t>
                      </w:r>
                    </w:p>
                    <w:p w14:paraId="13D84767" w14:textId="70ECCBE6" w:rsidR="006A76EA" w:rsidRDefault="006A76EA" w:rsidP="00330EE2">
                      <w:pPr>
                        <w:rPr>
                          <w:rFonts w:asciiTheme="minorHAnsi" w:hAnsiTheme="minorHAnsi"/>
                          <w:sz w:val="20"/>
                          <w:szCs w:val="20"/>
                        </w:rPr>
                      </w:pPr>
                      <w:r>
                        <w:rPr>
                          <w:rFonts w:asciiTheme="minorHAnsi" w:hAnsiTheme="minorHAnsi"/>
                          <w:sz w:val="20"/>
                          <w:szCs w:val="20"/>
                        </w:rPr>
                        <w:t>Ingraham Trail Association</w:t>
                      </w:r>
                    </w:p>
                    <w:p w14:paraId="5F76F047" w14:textId="2617A255" w:rsidR="006A76EA" w:rsidRDefault="006A76EA" w:rsidP="00330EE2">
                      <w:pPr>
                        <w:rPr>
                          <w:rFonts w:asciiTheme="minorHAnsi" w:hAnsiTheme="minorHAnsi"/>
                          <w:sz w:val="20"/>
                          <w:szCs w:val="20"/>
                        </w:rPr>
                      </w:pPr>
                      <w:r>
                        <w:rPr>
                          <w:rFonts w:asciiTheme="minorHAnsi" w:hAnsiTheme="minorHAnsi"/>
                          <w:sz w:val="20"/>
                          <w:szCs w:val="20"/>
                        </w:rPr>
                        <w:t>Lutsel K’e First Nation</w:t>
                      </w:r>
                    </w:p>
                    <w:p w14:paraId="130AF2F7" w14:textId="761174D8" w:rsidR="006A76EA" w:rsidRDefault="006A76EA" w:rsidP="00330EE2">
                      <w:pPr>
                        <w:rPr>
                          <w:rFonts w:asciiTheme="minorHAnsi" w:hAnsiTheme="minorHAnsi"/>
                          <w:sz w:val="20"/>
                          <w:szCs w:val="20"/>
                        </w:rPr>
                      </w:pPr>
                      <w:r>
                        <w:rPr>
                          <w:rFonts w:asciiTheme="minorHAnsi" w:hAnsiTheme="minorHAnsi"/>
                          <w:sz w:val="20"/>
                          <w:szCs w:val="20"/>
                        </w:rPr>
                        <w:t>North Slave Metis Alliance</w:t>
                      </w:r>
                    </w:p>
                    <w:p w14:paraId="50C6D810" w14:textId="775BC74F" w:rsidR="006A76EA" w:rsidRDefault="006A76EA" w:rsidP="00330EE2">
                      <w:pPr>
                        <w:rPr>
                          <w:rFonts w:asciiTheme="minorHAnsi" w:hAnsiTheme="minorHAnsi"/>
                          <w:sz w:val="20"/>
                          <w:szCs w:val="20"/>
                        </w:rPr>
                      </w:pPr>
                      <w:r>
                        <w:rPr>
                          <w:rFonts w:asciiTheme="minorHAnsi" w:hAnsiTheme="minorHAnsi"/>
                          <w:sz w:val="20"/>
                          <w:szCs w:val="20"/>
                        </w:rPr>
                        <w:t>Universities</w:t>
                      </w:r>
                    </w:p>
                    <w:p w14:paraId="73BB5DFC" w14:textId="77777777" w:rsidR="006A76EA" w:rsidRDefault="006A76EA" w:rsidP="00330EE2">
                      <w:pPr>
                        <w:rPr>
                          <w:rFonts w:asciiTheme="minorHAnsi" w:hAnsiTheme="minorHAnsi"/>
                          <w:sz w:val="20"/>
                          <w:szCs w:val="20"/>
                        </w:rPr>
                      </w:pPr>
                    </w:p>
                    <w:p w14:paraId="16D07EB3" w14:textId="2325A4A1" w:rsidR="00330EE2" w:rsidRPr="0093285C" w:rsidRDefault="00330EE2" w:rsidP="00330EE2">
                      <w:pPr>
                        <w:rPr>
                          <w:rFonts w:asciiTheme="minorHAnsi" w:hAnsiTheme="minorHAnsi"/>
                          <w:sz w:val="20"/>
                          <w:szCs w:val="20"/>
                        </w:rPr>
                      </w:pPr>
                    </w:p>
                  </w:txbxContent>
                </v:textbox>
              </v:shape>
            </w:pict>
          </mc:Fallback>
        </mc:AlternateContent>
      </w:r>
      <w:r w:rsidR="00B01F69">
        <w:rPr>
          <w:rFonts w:asciiTheme="minorHAnsi" w:hAnsiTheme="minorHAnsi" w:cstheme="minorHAnsi"/>
          <w:noProof/>
        </w:rPr>
        <mc:AlternateContent>
          <mc:Choice Requires="wps">
            <w:drawing>
              <wp:anchor distT="0" distB="0" distL="114300" distR="114300" simplePos="0" relativeHeight="251657728" behindDoc="0" locked="0" layoutInCell="1" allowOverlap="1" wp14:anchorId="65943978" wp14:editId="71B0BD7D">
                <wp:simplePos x="0" y="0"/>
                <wp:positionH relativeFrom="column">
                  <wp:posOffset>992505</wp:posOffset>
                </wp:positionH>
                <wp:positionV relativeFrom="paragraph">
                  <wp:posOffset>228600</wp:posOffset>
                </wp:positionV>
                <wp:extent cx="1771650" cy="12573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771650" cy="1257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1F0E8" w14:textId="61960E6F" w:rsidR="0093285C" w:rsidRPr="0093285C" w:rsidRDefault="0093285C" w:rsidP="0093285C">
                            <w:pPr>
                              <w:jc w:val="center"/>
                              <w:rPr>
                                <w:rFonts w:asciiTheme="minorHAnsi" w:hAnsiTheme="minorHAnsi"/>
                                <w:b/>
                              </w:rPr>
                            </w:pPr>
                            <w:r w:rsidRPr="0093285C">
                              <w:rPr>
                                <w:rFonts w:asciiTheme="minorHAnsi" w:hAnsiTheme="minorHAnsi"/>
                                <w:b/>
                              </w:rPr>
                              <w:t>WATCH LIST</w:t>
                            </w:r>
                          </w:p>
                          <w:p w14:paraId="6F566CBA" w14:textId="54B4A3B2" w:rsidR="0093285C" w:rsidRPr="0093285C" w:rsidRDefault="0093285C">
                            <w:pPr>
                              <w:rPr>
                                <w:rFonts w:asciiTheme="minorHAnsi" w:hAnsiTheme="minorHAnsi"/>
                                <w:sz w:val="20"/>
                                <w:szCs w:val="20"/>
                              </w:rPr>
                            </w:pPr>
                            <w:r w:rsidRPr="0093285C">
                              <w:rPr>
                                <w:rFonts w:asciiTheme="minorHAnsi" w:hAnsiTheme="minorHAnsi"/>
                                <w:sz w:val="20"/>
                                <w:szCs w:val="20"/>
                              </w:rPr>
                              <w:t>National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943978" id="Text Box 21" o:spid="_x0000_s1031" type="#_x0000_t202" style="position:absolute;left:0;text-align:left;margin-left:78.15pt;margin-top:18pt;width:139.5pt;height:9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" filled="f" stroked="f" strokeweight=".5pt">
                <v:textbox>
                  <w:txbxContent>
                    <w:p w14:paraId="4B01F0E8" w14:textId="61960E6F" w:rsidR="0093285C" w:rsidRPr="0093285C" w:rsidRDefault="0093285C" w:rsidP="0093285C">
                      <w:pPr>
                        <w:jc w:val="center"/>
                        <w:rPr>
                          <w:rFonts w:asciiTheme="minorHAnsi" w:hAnsiTheme="minorHAnsi"/>
                          <w:b/>
                        </w:rPr>
                      </w:pPr>
                      <w:r w:rsidRPr="0093285C">
                        <w:rPr>
                          <w:rFonts w:asciiTheme="minorHAnsi" w:hAnsiTheme="minorHAnsi"/>
                          <w:b/>
                        </w:rPr>
                        <w:t>WATCH LIST</w:t>
                      </w:r>
                    </w:p>
                    <w:p w14:paraId="6F566CBA" w14:textId="54B4A3B2" w:rsidR="0093285C" w:rsidRPr="0093285C" w:rsidRDefault="0093285C">
                      <w:pPr>
                        <w:rPr>
                          <w:rFonts w:asciiTheme="minorHAnsi" w:hAnsiTheme="minorHAnsi"/>
                          <w:sz w:val="20"/>
                          <w:szCs w:val="20"/>
                        </w:rPr>
                      </w:pPr>
                      <w:r w:rsidRPr="0093285C">
                        <w:rPr>
                          <w:rFonts w:asciiTheme="minorHAnsi" w:hAnsiTheme="minorHAnsi"/>
                          <w:sz w:val="20"/>
                          <w:szCs w:val="20"/>
                        </w:rPr>
                        <w:t>National media</w:t>
                      </w:r>
                    </w:p>
                  </w:txbxContent>
                </v:textbox>
              </v:shape>
            </w:pict>
          </mc:Fallback>
        </mc:AlternateContent>
      </w:r>
      <w:r w:rsidR="00B01F69">
        <w:rPr>
          <w:rFonts w:asciiTheme="minorHAnsi" w:hAnsiTheme="minorHAnsi" w:cstheme="minorHAnsi"/>
          <w:noProof/>
        </w:rPr>
        <mc:AlternateContent>
          <mc:Choice Requires="wps">
            <w:drawing>
              <wp:anchor distT="0" distB="0" distL="114300" distR="114300" simplePos="0" relativeHeight="251660800" behindDoc="0" locked="0" layoutInCell="1" allowOverlap="1" wp14:anchorId="6A072443" wp14:editId="24624837">
                <wp:simplePos x="0" y="0"/>
                <wp:positionH relativeFrom="column">
                  <wp:posOffset>3021330</wp:posOffset>
                </wp:positionH>
                <wp:positionV relativeFrom="paragraph">
                  <wp:posOffset>228600</wp:posOffset>
                </wp:positionV>
                <wp:extent cx="2028825" cy="13335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028825"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63061" w14:textId="0174A5BD" w:rsidR="0093285C" w:rsidRPr="0093285C" w:rsidRDefault="0093285C" w:rsidP="0093285C">
                            <w:pPr>
                              <w:jc w:val="center"/>
                              <w:rPr>
                                <w:rFonts w:asciiTheme="minorHAnsi" w:hAnsiTheme="minorHAnsi"/>
                                <w:b/>
                              </w:rPr>
                            </w:pPr>
                            <w:r>
                              <w:rPr>
                                <w:rFonts w:asciiTheme="minorHAnsi" w:hAnsiTheme="minorHAnsi"/>
                                <w:b/>
                              </w:rPr>
                              <w:t>KEY PLAYERS</w:t>
                            </w:r>
                          </w:p>
                          <w:p w14:paraId="557AC4C4" w14:textId="3F0AB1AC" w:rsidR="0093285C" w:rsidRDefault="0093285C" w:rsidP="0093285C">
                            <w:pPr>
                              <w:rPr>
                                <w:rFonts w:asciiTheme="minorHAnsi" w:hAnsiTheme="minorHAnsi"/>
                                <w:sz w:val="20"/>
                                <w:szCs w:val="20"/>
                              </w:rPr>
                            </w:pPr>
                            <w:r>
                              <w:rPr>
                                <w:rFonts w:asciiTheme="minorHAnsi" w:hAnsiTheme="minorHAnsi"/>
                                <w:sz w:val="20"/>
                                <w:szCs w:val="20"/>
                              </w:rPr>
                              <w:t>Mayor &amp; council</w:t>
                            </w:r>
                          </w:p>
                          <w:p w14:paraId="62F07D7B" w14:textId="7DAEFF10" w:rsidR="0093285C" w:rsidRDefault="0093285C" w:rsidP="0093285C">
                            <w:pPr>
                              <w:rPr>
                                <w:rFonts w:asciiTheme="minorHAnsi" w:hAnsiTheme="minorHAnsi"/>
                                <w:sz w:val="20"/>
                                <w:szCs w:val="20"/>
                              </w:rPr>
                            </w:pPr>
                            <w:r>
                              <w:rPr>
                                <w:rFonts w:asciiTheme="minorHAnsi" w:hAnsiTheme="minorHAnsi"/>
                                <w:sz w:val="20"/>
                                <w:szCs w:val="20"/>
                              </w:rPr>
                              <w:t>City of Yellowknife (administration)</w:t>
                            </w:r>
                          </w:p>
                          <w:p w14:paraId="34B831FB" w14:textId="5C002EB6" w:rsidR="0093285C" w:rsidRDefault="0093285C" w:rsidP="0093285C">
                            <w:pPr>
                              <w:rPr>
                                <w:rFonts w:asciiTheme="minorHAnsi" w:hAnsiTheme="minorHAnsi"/>
                                <w:sz w:val="20"/>
                                <w:szCs w:val="20"/>
                              </w:rPr>
                            </w:pPr>
                            <w:r>
                              <w:rPr>
                                <w:rFonts w:asciiTheme="minorHAnsi" w:hAnsiTheme="minorHAnsi"/>
                                <w:sz w:val="20"/>
                                <w:szCs w:val="20"/>
                              </w:rPr>
                              <w:t>Residents – N’dilo/Dettah</w:t>
                            </w:r>
                          </w:p>
                          <w:p w14:paraId="23785FCE" w14:textId="1F8F91A0" w:rsidR="0093285C" w:rsidRDefault="0093285C" w:rsidP="0093285C">
                            <w:pPr>
                              <w:rPr>
                                <w:rFonts w:asciiTheme="minorHAnsi" w:hAnsiTheme="minorHAnsi"/>
                                <w:sz w:val="20"/>
                                <w:szCs w:val="20"/>
                              </w:rPr>
                            </w:pPr>
                            <w:r>
                              <w:rPr>
                                <w:rFonts w:asciiTheme="minorHAnsi" w:hAnsiTheme="minorHAnsi"/>
                                <w:sz w:val="20"/>
                                <w:szCs w:val="20"/>
                              </w:rPr>
                              <w:t>Fisheries and Oceans Canada *</w:t>
                            </w:r>
                          </w:p>
                          <w:p w14:paraId="0E0CE3E5" w14:textId="5DF61719" w:rsidR="0093285C" w:rsidRDefault="0093285C" w:rsidP="0093285C">
                            <w:pPr>
                              <w:rPr>
                                <w:rFonts w:asciiTheme="minorHAnsi" w:hAnsiTheme="minorHAnsi"/>
                                <w:sz w:val="20"/>
                                <w:szCs w:val="20"/>
                              </w:rPr>
                            </w:pPr>
                            <w:r>
                              <w:rPr>
                                <w:rFonts w:asciiTheme="minorHAnsi" w:hAnsiTheme="minorHAnsi"/>
                                <w:sz w:val="20"/>
                                <w:szCs w:val="20"/>
                              </w:rPr>
                              <w:t>Environment Canada *</w:t>
                            </w:r>
                          </w:p>
                          <w:p w14:paraId="61D25AE6" w14:textId="44E1095A" w:rsidR="0093285C" w:rsidRDefault="0093285C" w:rsidP="0093285C">
                            <w:pPr>
                              <w:rPr>
                                <w:rFonts w:asciiTheme="minorHAnsi" w:hAnsiTheme="minorHAnsi"/>
                                <w:sz w:val="20"/>
                                <w:szCs w:val="20"/>
                              </w:rPr>
                            </w:pPr>
                            <w:r>
                              <w:rPr>
                                <w:rFonts w:asciiTheme="minorHAnsi" w:hAnsiTheme="minorHAnsi"/>
                                <w:sz w:val="20"/>
                                <w:szCs w:val="20"/>
                              </w:rPr>
                              <w:t>YKDFN</w:t>
                            </w:r>
                          </w:p>
                          <w:p w14:paraId="16FA1850" w14:textId="13837D39" w:rsidR="006A76EA" w:rsidRDefault="006A76EA" w:rsidP="0093285C">
                            <w:pPr>
                              <w:rPr>
                                <w:rFonts w:asciiTheme="minorHAnsi" w:hAnsiTheme="minorHAnsi"/>
                                <w:sz w:val="20"/>
                                <w:szCs w:val="20"/>
                              </w:rPr>
                            </w:pPr>
                            <w:r>
                              <w:rPr>
                                <w:rFonts w:asciiTheme="minorHAnsi" w:hAnsiTheme="minorHAnsi"/>
                                <w:sz w:val="20"/>
                                <w:szCs w:val="20"/>
                              </w:rPr>
                              <w:t>WSCC</w:t>
                            </w:r>
                          </w:p>
                          <w:p w14:paraId="1A88659D" w14:textId="77777777" w:rsidR="0093285C" w:rsidRPr="0093285C" w:rsidRDefault="0093285C" w:rsidP="0093285C">
                            <w:pPr>
                              <w:rPr>
                                <w:rFonts w:asciiTheme="minorHAnsi" w:hAnsi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72443" id="Text Box 25" o:spid="_x0000_s1032" type="#_x0000_t202" style="position:absolute;left:0;text-align:left;margin-left:237.9pt;margin-top:18pt;width:159.75pt;height:1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" filled="f" stroked="f" strokeweight=".5pt">
                <v:textbox>
                  <w:txbxContent>
                    <w:p w14:paraId="31063061" w14:textId="0174A5BD" w:rsidR="0093285C" w:rsidRPr="0093285C" w:rsidRDefault="0093285C" w:rsidP="0093285C">
                      <w:pPr>
                        <w:jc w:val="center"/>
                        <w:rPr>
                          <w:rFonts w:asciiTheme="minorHAnsi" w:hAnsiTheme="minorHAnsi"/>
                          <w:b/>
                        </w:rPr>
                      </w:pPr>
                      <w:r>
                        <w:rPr>
                          <w:rFonts w:asciiTheme="minorHAnsi" w:hAnsiTheme="minorHAnsi"/>
                          <w:b/>
                        </w:rPr>
                        <w:t>KEY PLAYERS</w:t>
                      </w:r>
                    </w:p>
                    <w:p w14:paraId="557AC4C4" w14:textId="3F0AB1AC" w:rsidR="0093285C" w:rsidRDefault="0093285C" w:rsidP="0093285C">
                      <w:pPr>
                        <w:rPr>
                          <w:rFonts w:asciiTheme="minorHAnsi" w:hAnsiTheme="minorHAnsi"/>
                          <w:sz w:val="20"/>
                          <w:szCs w:val="20"/>
                        </w:rPr>
                      </w:pPr>
                      <w:r>
                        <w:rPr>
                          <w:rFonts w:asciiTheme="minorHAnsi" w:hAnsiTheme="minorHAnsi"/>
                          <w:sz w:val="20"/>
                          <w:szCs w:val="20"/>
                        </w:rPr>
                        <w:t>Mayor &amp; council</w:t>
                      </w:r>
                    </w:p>
                    <w:p w14:paraId="62F07D7B" w14:textId="7DAEFF10" w:rsidR="0093285C" w:rsidRDefault="0093285C" w:rsidP="0093285C">
                      <w:pPr>
                        <w:rPr>
                          <w:rFonts w:asciiTheme="minorHAnsi" w:hAnsiTheme="minorHAnsi"/>
                          <w:sz w:val="20"/>
                          <w:szCs w:val="20"/>
                        </w:rPr>
                      </w:pPr>
                      <w:r>
                        <w:rPr>
                          <w:rFonts w:asciiTheme="minorHAnsi" w:hAnsiTheme="minorHAnsi"/>
                          <w:sz w:val="20"/>
                          <w:szCs w:val="20"/>
                        </w:rPr>
                        <w:t>City of Yellowknife (administration)</w:t>
                      </w:r>
                    </w:p>
                    <w:p w14:paraId="34B831FB" w14:textId="5C002EB6" w:rsidR="0093285C" w:rsidRDefault="0093285C" w:rsidP="0093285C">
                      <w:pPr>
                        <w:rPr>
                          <w:rFonts w:asciiTheme="minorHAnsi" w:hAnsiTheme="minorHAnsi"/>
                          <w:sz w:val="20"/>
                          <w:szCs w:val="20"/>
                        </w:rPr>
                      </w:pPr>
                      <w:r>
                        <w:rPr>
                          <w:rFonts w:asciiTheme="minorHAnsi" w:hAnsiTheme="minorHAnsi"/>
                          <w:sz w:val="20"/>
                          <w:szCs w:val="20"/>
                        </w:rPr>
                        <w:t>Residents – N’dilo/Dettah</w:t>
                      </w:r>
                    </w:p>
                    <w:p w14:paraId="23785FCE" w14:textId="1F8F91A0" w:rsidR="0093285C" w:rsidRDefault="0093285C" w:rsidP="0093285C">
                      <w:pPr>
                        <w:rPr>
                          <w:rFonts w:asciiTheme="minorHAnsi" w:hAnsiTheme="minorHAnsi"/>
                          <w:sz w:val="20"/>
                          <w:szCs w:val="20"/>
                        </w:rPr>
                      </w:pPr>
                      <w:r>
                        <w:rPr>
                          <w:rFonts w:asciiTheme="minorHAnsi" w:hAnsiTheme="minorHAnsi"/>
                          <w:sz w:val="20"/>
                          <w:szCs w:val="20"/>
                        </w:rPr>
                        <w:t>Fisheries and Oceans Canada *</w:t>
                      </w:r>
                    </w:p>
                    <w:p w14:paraId="0E0CE3E5" w14:textId="5DF61719" w:rsidR="0093285C" w:rsidRDefault="0093285C" w:rsidP="0093285C">
                      <w:pPr>
                        <w:rPr>
                          <w:rFonts w:asciiTheme="minorHAnsi" w:hAnsiTheme="minorHAnsi"/>
                          <w:sz w:val="20"/>
                          <w:szCs w:val="20"/>
                        </w:rPr>
                      </w:pPr>
                      <w:r>
                        <w:rPr>
                          <w:rFonts w:asciiTheme="minorHAnsi" w:hAnsiTheme="minorHAnsi"/>
                          <w:sz w:val="20"/>
                          <w:szCs w:val="20"/>
                        </w:rPr>
                        <w:t>Environment Canada *</w:t>
                      </w:r>
                    </w:p>
                    <w:p w14:paraId="61D25AE6" w14:textId="44E1095A" w:rsidR="0093285C" w:rsidRDefault="0093285C" w:rsidP="0093285C">
                      <w:pPr>
                        <w:rPr>
                          <w:rFonts w:asciiTheme="minorHAnsi" w:hAnsiTheme="minorHAnsi"/>
                          <w:sz w:val="20"/>
                          <w:szCs w:val="20"/>
                        </w:rPr>
                      </w:pPr>
                      <w:r>
                        <w:rPr>
                          <w:rFonts w:asciiTheme="minorHAnsi" w:hAnsiTheme="minorHAnsi"/>
                          <w:sz w:val="20"/>
                          <w:szCs w:val="20"/>
                        </w:rPr>
                        <w:t>YKDFN</w:t>
                      </w:r>
                    </w:p>
                    <w:p w14:paraId="16FA1850" w14:textId="13837D39" w:rsidR="006A76EA" w:rsidRDefault="006A76EA" w:rsidP="0093285C">
                      <w:pPr>
                        <w:rPr>
                          <w:rFonts w:asciiTheme="minorHAnsi" w:hAnsiTheme="minorHAnsi"/>
                          <w:sz w:val="20"/>
                          <w:szCs w:val="20"/>
                        </w:rPr>
                      </w:pPr>
                      <w:r>
                        <w:rPr>
                          <w:rFonts w:asciiTheme="minorHAnsi" w:hAnsiTheme="minorHAnsi"/>
                          <w:sz w:val="20"/>
                          <w:szCs w:val="20"/>
                        </w:rPr>
                        <w:t>WSCC</w:t>
                      </w:r>
                    </w:p>
                    <w:p w14:paraId="1A88659D" w14:textId="77777777" w:rsidR="0093285C" w:rsidRPr="0093285C" w:rsidRDefault="0093285C" w:rsidP="0093285C">
                      <w:pPr>
                        <w:rPr>
                          <w:rFonts w:asciiTheme="minorHAnsi" w:hAnsiTheme="minorHAnsi"/>
                          <w:sz w:val="20"/>
                          <w:szCs w:val="20"/>
                        </w:rPr>
                      </w:pPr>
                    </w:p>
                  </w:txbxContent>
                </v:textbox>
              </v:shape>
            </w:pict>
          </mc:Fallback>
        </mc:AlternateContent>
      </w:r>
      <w:r w:rsidR="006539F6">
        <w:rPr>
          <w:rFonts w:asciiTheme="minorHAnsi" w:hAnsiTheme="minorHAnsi" w:cstheme="minorHAnsi"/>
          <w:noProof/>
        </w:rPr>
        <mc:AlternateContent>
          <mc:Choice Requires="wps">
            <w:drawing>
              <wp:anchor distT="0" distB="0" distL="114300" distR="114300" simplePos="0" relativeHeight="251647488" behindDoc="0" locked="0" layoutInCell="1" allowOverlap="1" wp14:anchorId="226E6EAD" wp14:editId="69793DB8">
                <wp:simplePos x="0" y="0"/>
                <wp:positionH relativeFrom="column">
                  <wp:posOffset>2992755</wp:posOffset>
                </wp:positionH>
                <wp:positionV relativeFrom="paragraph">
                  <wp:posOffset>1790700</wp:posOffset>
                </wp:positionV>
                <wp:extent cx="2066925" cy="173355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2066925" cy="1733550"/>
                        </a:xfrm>
                        <a:prstGeom prst="rect">
                          <a:avLst/>
                        </a:prstGeom>
                        <a:solidFill>
                          <a:schemeClr val="tx2">
                            <a:lumMod val="20000"/>
                            <a:lumOff val="80000"/>
                          </a:schemeClr>
                        </a:solidFill>
                        <a:ln>
                          <a:solidFill>
                            <a:schemeClr val="tx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A1DE13" id="Rectangle 29" o:spid="_x0000_s1026" style="position:absolute;margin-left:235.65pt;margin-top:141pt;width:162.75pt;height:136.5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" fillcolor="#c6d9f1 [671]" strokecolor="#c6d9f1 [671]" strokeweight="2pt"/>
            </w:pict>
          </mc:Fallback>
        </mc:AlternateContent>
      </w:r>
      <w:r w:rsidR="00AC6E43">
        <w:rPr>
          <w:rFonts w:asciiTheme="minorHAnsi" w:hAnsiTheme="minorHAnsi" w:cstheme="minorHAnsi"/>
          <w:noProof/>
        </w:rPr>
        <mc:AlternateContent>
          <mc:Choice Requires="wps">
            <w:drawing>
              <wp:anchor distT="0" distB="0" distL="114300" distR="114300" simplePos="0" relativeHeight="251650560" behindDoc="0" locked="0" layoutInCell="1" allowOverlap="1" wp14:anchorId="363E0AA9" wp14:editId="6B41B094">
                <wp:simplePos x="0" y="0"/>
                <wp:positionH relativeFrom="column">
                  <wp:posOffset>840105</wp:posOffset>
                </wp:positionH>
                <wp:positionV relativeFrom="paragraph">
                  <wp:posOffset>1790700</wp:posOffset>
                </wp:positionV>
                <wp:extent cx="2028825" cy="173355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2028825" cy="1733550"/>
                        </a:xfrm>
                        <a:prstGeom prst="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1B117E" id="Rectangle 27" o:spid="_x0000_s1026" style="position:absolute;margin-left:66.15pt;margin-top:141pt;width:159.75pt;height:136.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" fillcolor="#e5dfec [663]" strokecolor="#e5dfec [663]" strokeweight="2pt"/>
            </w:pict>
          </mc:Fallback>
        </mc:AlternateContent>
      </w:r>
      <w:r w:rsidR="0093285C">
        <w:rPr>
          <w:rFonts w:asciiTheme="minorHAnsi" w:hAnsiTheme="minorHAnsi" w:cstheme="minorHAnsi"/>
          <w:noProof/>
        </w:rPr>
        <mc:AlternateContent>
          <mc:Choice Requires="wps">
            <w:drawing>
              <wp:anchor distT="0" distB="0" distL="114300" distR="114300" simplePos="0" relativeHeight="251649536" behindDoc="0" locked="0" layoutInCell="1" allowOverlap="1" wp14:anchorId="43B29072" wp14:editId="52201DD1">
                <wp:simplePos x="0" y="0"/>
                <wp:positionH relativeFrom="column">
                  <wp:posOffset>3002280</wp:posOffset>
                </wp:positionH>
                <wp:positionV relativeFrom="paragraph">
                  <wp:posOffset>190500</wp:posOffset>
                </wp:positionV>
                <wp:extent cx="2047875" cy="146685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2047875" cy="1466850"/>
                        </a:xfrm>
                        <a:prstGeom prst="rect">
                          <a:avLst/>
                        </a:prstGeom>
                        <a:solidFill>
                          <a:schemeClr val="accent2">
                            <a:lumMod val="20000"/>
                            <a:lumOff val="8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825B44" id="Rectangle 24" o:spid="_x0000_s1026" style="position:absolute;margin-left:236.4pt;margin-top:15pt;width:161.25pt;height:115.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" fillcolor="#f2dbdb [661]" strokecolor="#f2dbdb [661]" strokeweight="2pt"/>
            </w:pict>
          </mc:Fallback>
        </mc:AlternateContent>
      </w:r>
      <w:r w:rsidR="0093285C">
        <w:rPr>
          <w:rFonts w:asciiTheme="minorHAnsi" w:hAnsiTheme="minorHAnsi" w:cstheme="minorHAnsi"/>
          <w:noProof/>
        </w:rPr>
        <mc:AlternateContent>
          <mc:Choice Requires="wps">
            <w:drawing>
              <wp:anchor distT="0" distB="0" distL="114300" distR="114300" simplePos="0" relativeHeight="251648512" behindDoc="0" locked="0" layoutInCell="1" allowOverlap="1" wp14:anchorId="32C392E2" wp14:editId="3524C51A">
                <wp:simplePos x="0" y="0"/>
                <wp:positionH relativeFrom="column">
                  <wp:posOffset>821055</wp:posOffset>
                </wp:positionH>
                <wp:positionV relativeFrom="paragraph">
                  <wp:posOffset>180975</wp:posOffset>
                </wp:positionV>
                <wp:extent cx="2028825" cy="148590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2028825" cy="1485900"/>
                        </a:xfrm>
                        <a:prstGeom prst="rect">
                          <a:avLst/>
                        </a:prstGeom>
                        <a:solidFill>
                          <a:srgbClr val="FFFFCC"/>
                        </a:solidFill>
                        <a:ln>
                          <a:solidFill>
                            <a:srgbClr val="FFFF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95F877" id="Rectangle 20" o:spid="_x0000_s1026" style="position:absolute;margin-left:64.65pt;margin-top:14.25pt;width:159.75pt;height:117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" fillcolor="#ffc" strokecolor="#ffc" strokeweight="2pt"/>
            </w:pict>
          </mc:Fallback>
        </mc:AlternateContent>
      </w:r>
      <w:r w:rsidR="00CD11BC">
        <w:rPr>
          <w:rFonts w:asciiTheme="minorHAnsi" w:hAnsiTheme="minorHAnsi" w:cstheme="minorHAnsi"/>
          <w:noProof/>
        </w:rPr>
        <mc:AlternateContent>
          <mc:Choice Requires="wps">
            <w:drawing>
              <wp:anchor distT="0" distB="0" distL="114300" distR="114300" simplePos="0" relativeHeight="251666944" behindDoc="0" locked="0" layoutInCell="1" allowOverlap="1" wp14:anchorId="29B27966" wp14:editId="5EAA38AE">
                <wp:simplePos x="0" y="0"/>
                <wp:positionH relativeFrom="column">
                  <wp:posOffset>120333</wp:posOffset>
                </wp:positionH>
                <wp:positionV relativeFrom="paragraph">
                  <wp:posOffset>1604328</wp:posOffset>
                </wp:positionV>
                <wp:extent cx="751205" cy="247650"/>
                <wp:effectExtent l="4128" t="0" r="0" b="0"/>
                <wp:wrapNone/>
                <wp:docPr id="18" name="Text Box 18"/>
                <wp:cNvGraphicFramePr/>
                <a:graphic xmlns:a="http://schemas.openxmlformats.org/drawingml/2006/main">
                  <a:graphicData uri="http://schemas.microsoft.com/office/word/2010/wordprocessingShape">
                    <wps:wsp>
                      <wps:cNvSpPr txBox="1"/>
                      <wps:spPr>
                        <a:xfrm rot="16200000">
                          <a:off x="0" y="0"/>
                          <a:ext cx="75120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AE0969" w14:textId="023B97DC" w:rsidR="00CD11BC" w:rsidRPr="00CD11BC" w:rsidRDefault="00CD11BC">
                            <w:r>
                              <w:rPr>
                                <w:rFonts w:asciiTheme="minorHAnsi" w:hAnsiTheme="minorHAnsi"/>
                                <w:b/>
                              </w:rPr>
                              <w:t>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B27966" id="Text Box 18" o:spid="_x0000_s1033" type="#_x0000_t202" style="position:absolute;left:0;text-align:left;margin-left:9.5pt;margin-top:126.35pt;width:59.15pt;height:19.5pt;rotation:-90;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" fillcolor="white [3201]" stroked="f" strokeweight=".5pt">
                <v:textbox>
                  <w:txbxContent>
                    <w:p w14:paraId="1BAE0969" w14:textId="023B97DC" w:rsidR="00CD11BC" w:rsidRPr="00CD11BC" w:rsidRDefault="00CD11BC">
                      <w:r>
                        <w:rPr>
                          <w:rFonts w:asciiTheme="minorHAnsi" w:hAnsiTheme="minorHAnsi"/>
                          <w:b/>
                        </w:rPr>
                        <w:t>IMPACT</w:t>
                      </w:r>
                    </w:p>
                  </w:txbxContent>
                </v:textbox>
              </v:shape>
            </w:pict>
          </mc:Fallback>
        </mc:AlternateContent>
      </w:r>
      <w:r w:rsidR="00CD11BC">
        <w:rPr>
          <w:rFonts w:asciiTheme="minorHAnsi" w:hAnsiTheme="minorHAnsi" w:cstheme="minorHAnsi"/>
          <w:noProof/>
        </w:rPr>
        <mc:AlternateContent>
          <mc:Choice Requires="wps">
            <w:drawing>
              <wp:anchor distT="0" distB="0" distL="114300" distR="114300" simplePos="0" relativeHeight="251663872" behindDoc="0" locked="0" layoutInCell="1" allowOverlap="1" wp14:anchorId="45C0E673" wp14:editId="434D5AEE">
                <wp:simplePos x="0" y="0"/>
                <wp:positionH relativeFrom="column">
                  <wp:posOffset>2926080</wp:posOffset>
                </wp:positionH>
                <wp:positionV relativeFrom="paragraph">
                  <wp:posOffset>123190</wp:posOffset>
                </wp:positionV>
                <wp:extent cx="0" cy="3419475"/>
                <wp:effectExtent l="0" t="0" r="19050" b="28575"/>
                <wp:wrapNone/>
                <wp:docPr id="13" name="Straight Connector 13"/>
                <wp:cNvGraphicFramePr/>
                <a:graphic xmlns:a="http://schemas.openxmlformats.org/drawingml/2006/main">
                  <a:graphicData uri="http://schemas.microsoft.com/office/word/2010/wordprocessingShape">
                    <wps:wsp>
                      <wps:cNvCnPr/>
                      <wps:spPr>
                        <a:xfrm>
                          <a:off x="0" y="0"/>
                          <a:ext cx="0" cy="3419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9743D3" id="Straight Connector 13"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230.4pt,9.7pt" to="230.4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" strokecolor="#4579b8 [3044]"/>
            </w:pict>
          </mc:Fallback>
        </mc:AlternateContent>
      </w:r>
      <w:r w:rsidR="00CD11BC">
        <w:rPr>
          <w:rFonts w:asciiTheme="minorHAnsi" w:hAnsiTheme="minorHAnsi" w:cstheme="minorHAnsi"/>
          <w:noProof/>
        </w:rPr>
        <mc:AlternateContent>
          <mc:Choice Requires="wps">
            <w:drawing>
              <wp:anchor distT="0" distB="0" distL="114300" distR="114300" simplePos="0" relativeHeight="251664896" behindDoc="0" locked="0" layoutInCell="1" allowOverlap="1" wp14:anchorId="78F98B88" wp14:editId="09A62FA3">
                <wp:simplePos x="0" y="0"/>
                <wp:positionH relativeFrom="column">
                  <wp:posOffset>820420</wp:posOffset>
                </wp:positionH>
                <wp:positionV relativeFrom="paragraph">
                  <wp:posOffset>1724025</wp:posOffset>
                </wp:positionV>
                <wp:extent cx="4257675" cy="0"/>
                <wp:effectExtent l="0" t="0" r="28575" b="19050"/>
                <wp:wrapNone/>
                <wp:docPr id="16" name="Straight Connector 16"/>
                <wp:cNvGraphicFramePr/>
                <a:graphic xmlns:a="http://schemas.openxmlformats.org/drawingml/2006/main">
                  <a:graphicData uri="http://schemas.microsoft.com/office/word/2010/wordprocessingShape">
                    <wps:wsp>
                      <wps:cNvCnPr/>
                      <wps:spPr>
                        <a:xfrm>
                          <a:off x="0" y="0"/>
                          <a:ext cx="4257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477E9A" id="Straight Connector 16"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64.6pt,135.75pt" to="399.85pt,1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" strokecolor="#4579b8 [3044]"/>
            </w:pict>
          </mc:Fallback>
        </mc:AlternateContent>
      </w:r>
      <w:r w:rsidR="000D5C00">
        <w:rPr>
          <w:rFonts w:asciiTheme="minorHAnsi" w:hAnsiTheme="minorHAnsi" w:cstheme="minorHAnsi"/>
          <w:noProof/>
        </w:rPr>
        <mc:AlternateContent>
          <mc:Choice Requires="wps">
            <w:drawing>
              <wp:anchor distT="0" distB="0" distL="114300" distR="114300" simplePos="0" relativeHeight="251651584" behindDoc="0" locked="0" layoutInCell="1" allowOverlap="1" wp14:anchorId="70F4E2F8" wp14:editId="477E2528">
                <wp:simplePos x="0" y="0"/>
                <wp:positionH relativeFrom="column">
                  <wp:posOffset>59055</wp:posOffset>
                </wp:positionH>
                <wp:positionV relativeFrom="paragraph">
                  <wp:posOffset>-104775</wp:posOffset>
                </wp:positionV>
                <wp:extent cx="5467350" cy="414337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467350" cy="414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33D75" w14:textId="436E11BA" w:rsidR="000D5C00" w:rsidRDefault="000D5C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F4E2F8" id="Text Box 6" o:spid="_x0000_s1034" type="#_x0000_t202" style="position:absolute;left:0;text-align:left;margin-left:4.65pt;margin-top:-8.25pt;width:430.5pt;height:326.25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" filled="f" stroked="f" strokeweight=".5pt">
                <v:textbox>
                  <w:txbxContent>
                    <w:p w14:paraId="3CF33D75" w14:textId="436E11BA" w:rsidR="000D5C00" w:rsidRDefault="000D5C00"/>
                  </w:txbxContent>
                </v:textbox>
                <w10:wrap type="square"/>
              </v:shape>
            </w:pict>
          </mc:Fallback>
        </mc:AlternateContent>
      </w:r>
      <w:r w:rsidR="00FE4ACA" w:rsidRPr="00FE4ACA">
        <w:rPr>
          <w:rFonts w:asciiTheme="minorHAnsi" w:hAnsiTheme="minorHAnsi" w:cstheme="minorHAnsi"/>
          <w:sz w:val="18"/>
          <w:szCs w:val="18"/>
        </w:rPr>
        <w:t xml:space="preserve">* </w:t>
      </w:r>
      <w:r w:rsidR="00FE4ACA" w:rsidRPr="00FE4ACA">
        <w:rPr>
          <w:rFonts w:asciiTheme="minorHAnsi" w:hAnsiTheme="minorHAnsi" w:cstheme="minorHAnsi"/>
          <w:i/>
          <w:sz w:val="18"/>
          <w:szCs w:val="18"/>
        </w:rPr>
        <w:t>For the purposes of this analysis, Fisheries and Oceans Canada and Environment Canada are included with respect to their role as interveners in the environmental assessment process.</w:t>
      </w:r>
    </w:p>
    <w:p w14:paraId="6164DA7F" w14:textId="77777777" w:rsidR="00FE4ACA" w:rsidRDefault="00FE4ACA" w:rsidP="00FD3AD0">
      <w:pPr>
        <w:rPr>
          <w:rFonts w:asciiTheme="minorHAnsi" w:hAnsiTheme="minorHAnsi" w:cstheme="minorHAnsi"/>
          <w:lang w:val="en-US"/>
        </w:rPr>
      </w:pPr>
    </w:p>
    <w:p w14:paraId="751F1253" w14:textId="77777777" w:rsidR="00FD3AD0" w:rsidRDefault="00FD3AD0" w:rsidP="00FD3AD0">
      <w:pPr>
        <w:rPr>
          <w:rFonts w:asciiTheme="minorHAnsi" w:hAnsiTheme="minorHAnsi" w:cstheme="minorHAnsi"/>
          <w:lang w:val="en-US"/>
        </w:rPr>
      </w:pPr>
      <w:r>
        <w:rPr>
          <w:rFonts w:asciiTheme="minorHAnsi" w:hAnsiTheme="minorHAnsi" w:cstheme="minorHAnsi"/>
          <w:lang w:val="en-US"/>
        </w:rPr>
        <w:t xml:space="preserve">Existing analysis </w:t>
      </w:r>
      <w:r w:rsidR="00374EBE">
        <w:rPr>
          <w:rFonts w:asciiTheme="minorHAnsi" w:hAnsiTheme="minorHAnsi" w:cstheme="minorHAnsi"/>
          <w:lang w:val="en-US"/>
        </w:rPr>
        <w:t xml:space="preserve">can be </w:t>
      </w:r>
      <w:r w:rsidR="00E0075F">
        <w:rPr>
          <w:rFonts w:asciiTheme="minorHAnsi" w:hAnsiTheme="minorHAnsi" w:cstheme="minorHAnsi"/>
          <w:lang w:val="en-US"/>
        </w:rPr>
        <w:t xml:space="preserve">further </w:t>
      </w:r>
      <w:r>
        <w:rPr>
          <w:rFonts w:asciiTheme="minorHAnsi" w:hAnsiTheme="minorHAnsi" w:cstheme="minorHAnsi"/>
          <w:lang w:val="en-US"/>
        </w:rPr>
        <w:t xml:space="preserve">applied to target communications and engagement approaches for each group based on their </w:t>
      </w:r>
      <w:r w:rsidRPr="00FD3AD0">
        <w:rPr>
          <w:rFonts w:asciiTheme="minorHAnsi" w:hAnsiTheme="minorHAnsi" w:cstheme="minorHAnsi"/>
          <w:b/>
          <w:i/>
          <w:lang w:val="en-US"/>
        </w:rPr>
        <w:t>alignment</w:t>
      </w:r>
      <w:r w:rsidRPr="00FD3AD0">
        <w:rPr>
          <w:rFonts w:asciiTheme="minorHAnsi" w:hAnsiTheme="minorHAnsi" w:cstheme="minorHAnsi"/>
          <w:lang w:val="en-US"/>
        </w:rPr>
        <w:t xml:space="preserve"> with the GMRP approach</w:t>
      </w:r>
      <w:r>
        <w:rPr>
          <w:rFonts w:asciiTheme="minorHAnsi" w:hAnsiTheme="minorHAnsi" w:cstheme="minorHAnsi"/>
          <w:lang w:val="en-US"/>
        </w:rPr>
        <w:t xml:space="preserve">, their </w:t>
      </w:r>
      <w:r w:rsidRPr="00FD3AD0">
        <w:rPr>
          <w:rFonts w:asciiTheme="minorHAnsi" w:hAnsiTheme="minorHAnsi" w:cstheme="minorHAnsi"/>
          <w:b/>
          <w:i/>
          <w:lang w:val="en-US"/>
        </w:rPr>
        <w:t>trust</w:t>
      </w:r>
      <w:r w:rsidRPr="00FD3AD0">
        <w:rPr>
          <w:rFonts w:asciiTheme="minorHAnsi" w:hAnsiTheme="minorHAnsi" w:cstheme="minorHAnsi"/>
          <w:lang w:val="en-US"/>
        </w:rPr>
        <w:t xml:space="preserve"> in the GMRP and its proponents (to gauge where relationship-building is required)</w:t>
      </w:r>
      <w:r>
        <w:rPr>
          <w:rFonts w:asciiTheme="minorHAnsi" w:hAnsiTheme="minorHAnsi" w:cstheme="minorHAnsi"/>
          <w:lang w:val="en-US"/>
        </w:rPr>
        <w:t xml:space="preserve">, and their </w:t>
      </w:r>
      <w:r w:rsidRPr="00FD3AD0">
        <w:rPr>
          <w:rFonts w:asciiTheme="minorHAnsi" w:hAnsiTheme="minorHAnsi" w:cstheme="minorHAnsi"/>
          <w:lang w:val="en-US"/>
        </w:rPr>
        <w:t xml:space="preserve">overall </w:t>
      </w:r>
      <w:r w:rsidRPr="00FD3AD0">
        <w:rPr>
          <w:rFonts w:asciiTheme="minorHAnsi" w:hAnsiTheme="minorHAnsi" w:cstheme="minorHAnsi"/>
          <w:b/>
          <w:i/>
          <w:lang w:val="en-US"/>
        </w:rPr>
        <w:t>credibility</w:t>
      </w:r>
      <w:r w:rsidRPr="00FD3AD0">
        <w:rPr>
          <w:rFonts w:asciiTheme="minorHAnsi" w:hAnsiTheme="minorHAnsi" w:cstheme="minorHAnsi"/>
          <w:lang w:val="en-US"/>
        </w:rPr>
        <w:t xml:space="preserve"> (to gauge the priority and profile to give the engagement)</w:t>
      </w:r>
      <w:r>
        <w:rPr>
          <w:rFonts w:asciiTheme="minorHAnsi" w:hAnsiTheme="minorHAnsi" w:cstheme="minorHAnsi"/>
          <w:lang w:val="en-US"/>
        </w:rPr>
        <w:t>.</w:t>
      </w:r>
    </w:p>
    <w:p w14:paraId="440EF256" w14:textId="1FE53C7F" w:rsidR="00EB23E4" w:rsidRPr="00CB13A8" w:rsidRDefault="00EB23E4" w:rsidP="00EB23E4">
      <w:pPr>
        <w:pStyle w:val="msonormalcxspmiddle"/>
        <w:spacing w:after="0" w:afterAutospacing="0"/>
        <w:rPr>
          <w:rFonts w:asciiTheme="minorHAnsi" w:hAnsiTheme="minorHAnsi" w:cstheme="minorHAnsi"/>
          <w:b/>
          <w:i/>
        </w:rPr>
      </w:pPr>
      <w:r w:rsidRPr="00CB13A8">
        <w:rPr>
          <w:rFonts w:asciiTheme="minorHAnsi" w:hAnsiTheme="minorHAnsi" w:cstheme="minorHAnsi"/>
          <w:b/>
          <w:i/>
        </w:rPr>
        <w:t>A possible “</w:t>
      </w:r>
      <w:r w:rsidR="00A15000">
        <w:rPr>
          <w:rFonts w:asciiTheme="minorHAnsi" w:hAnsiTheme="minorHAnsi" w:cstheme="minorHAnsi"/>
          <w:b/>
          <w:i/>
        </w:rPr>
        <w:t>s</w:t>
      </w:r>
      <w:r w:rsidRPr="00CB13A8">
        <w:rPr>
          <w:rFonts w:asciiTheme="minorHAnsi" w:hAnsiTheme="minorHAnsi" w:cstheme="minorHAnsi"/>
          <w:b/>
          <w:i/>
        </w:rPr>
        <w:t xml:space="preserve">ilent </w:t>
      </w:r>
      <w:r w:rsidR="00A15000">
        <w:rPr>
          <w:rFonts w:asciiTheme="minorHAnsi" w:hAnsiTheme="minorHAnsi" w:cstheme="minorHAnsi"/>
          <w:b/>
          <w:i/>
        </w:rPr>
        <w:t>m</w:t>
      </w:r>
      <w:r w:rsidRPr="00CB13A8">
        <w:rPr>
          <w:rFonts w:asciiTheme="minorHAnsi" w:hAnsiTheme="minorHAnsi" w:cstheme="minorHAnsi"/>
          <w:b/>
          <w:i/>
        </w:rPr>
        <w:t>ajority”</w:t>
      </w:r>
    </w:p>
    <w:p w14:paraId="0C73B492" w14:textId="77777777" w:rsidR="00EB23E4" w:rsidRDefault="00EB23E4" w:rsidP="00EB23E4">
      <w:pPr>
        <w:pStyle w:val="msonormalcxspmiddle"/>
        <w:spacing w:before="0" w:beforeAutospacing="0"/>
        <w:rPr>
          <w:rFonts w:asciiTheme="minorHAnsi" w:hAnsiTheme="minorHAnsi" w:cstheme="minorHAnsi"/>
        </w:rPr>
      </w:pPr>
      <w:r>
        <w:rPr>
          <w:rFonts w:asciiTheme="minorHAnsi" w:hAnsiTheme="minorHAnsi" w:cstheme="minorHAnsi"/>
        </w:rPr>
        <w:t xml:space="preserve">It is reasonable to assume that media coverage and public meetings will disproportionately profile concerns and criticisms of the project and that overall low attendance at public meetings may actually be a reflection of low concerns about the project. </w:t>
      </w:r>
    </w:p>
    <w:p w14:paraId="4DE30B06" w14:textId="77777777" w:rsidR="000B325F" w:rsidRDefault="00EB23E4" w:rsidP="00EB23E4">
      <w:pPr>
        <w:pStyle w:val="msonormalcxspmiddle"/>
        <w:spacing w:after="0" w:afterAutospacing="0"/>
        <w:rPr>
          <w:rFonts w:asciiTheme="minorHAnsi" w:hAnsiTheme="minorHAnsi" w:cstheme="minorHAnsi"/>
        </w:rPr>
      </w:pPr>
      <w:r>
        <w:rPr>
          <w:rFonts w:asciiTheme="minorHAnsi" w:hAnsiTheme="minorHAnsi" w:cstheme="minorHAnsi"/>
        </w:rPr>
        <w:t xml:space="preserve">There may, in fact, be a </w:t>
      </w:r>
      <w:r w:rsidRPr="001D6A6D">
        <w:rPr>
          <w:rFonts w:asciiTheme="minorHAnsi" w:hAnsiTheme="minorHAnsi" w:cstheme="minorHAnsi"/>
        </w:rPr>
        <w:t>“silent majority”</w:t>
      </w:r>
      <w:r>
        <w:rPr>
          <w:rFonts w:asciiTheme="minorHAnsi" w:hAnsiTheme="minorHAnsi" w:cstheme="minorHAnsi"/>
        </w:rPr>
        <w:t xml:space="preserve"> of residents who are likely fairly well-aligned with the GMRP approach and trust that the project is being well managed. However, with no access to recent public opinion research to verify this conclusion, the project team must remain cautious in its assumptions about this group. There may be a majority of residents who have </w:t>
      </w:r>
      <w:r w:rsidRPr="009D208C">
        <w:rPr>
          <w:rFonts w:asciiTheme="minorHAnsi" w:hAnsiTheme="minorHAnsi" w:cstheme="minorHAnsi"/>
        </w:rPr>
        <w:t>confiden</w:t>
      </w:r>
      <w:r>
        <w:rPr>
          <w:rFonts w:asciiTheme="minorHAnsi" w:hAnsiTheme="minorHAnsi" w:cstheme="minorHAnsi"/>
        </w:rPr>
        <w:t xml:space="preserve">ce that the project is being well managed, </w:t>
      </w:r>
      <w:r w:rsidRPr="009D208C">
        <w:rPr>
          <w:rFonts w:asciiTheme="minorHAnsi" w:hAnsiTheme="minorHAnsi" w:cstheme="minorHAnsi"/>
        </w:rPr>
        <w:t>but still have significant fears and concerns</w:t>
      </w:r>
      <w:r>
        <w:rPr>
          <w:rFonts w:asciiTheme="minorHAnsi" w:hAnsiTheme="minorHAnsi" w:cstheme="minorHAnsi"/>
        </w:rPr>
        <w:t xml:space="preserve"> about the site which can be triggered and shift their view of the project. Others may simply have very little knowledge about the project at this point.  </w:t>
      </w:r>
    </w:p>
    <w:p w14:paraId="1A2AB1AF" w14:textId="14F25847" w:rsidR="00EB23E4" w:rsidRDefault="00D64298" w:rsidP="00EB23E4">
      <w:pPr>
        <w:pStyle w:val="msonormalcxspmiddle"/>
        <w:spacing w:after="0" w:afterAutospacing="0"/>
        <w:rPr>
          <w:rFonts w:asciiTheme="minorHAnsi" w:hAnsiTheme="minorHAnsi" w:cstheme="minorHAnsi"/>
        </w:rPr>
      </w:pPr>
      <w:r>
        <w:rPr>
          <w:rFonts w:asciiTheme="minorHAnsi" w:hAnsiTheme="minorHAnsi" w:cstheme="minorHAnsi"/>
        </w:rPr>
        <w:t>T</w:t>
      </w:r>
      <w:r w:rsidR="00EB23E4" w:rsidRPr="009D208C">
        <w:rPr>
          <w:rFonts w:asciiTheme="minorHAnsi" w:hAnsiTheme="minorHAnsi" w:cstheme="minorHAnsi"/>
        </w:rPr>
        <w:t>o maintain the</w:t>
      </w:r>
      <w:r w:rsidR="00EB23E4">
        <w:rPr>
          <w:rFonts w:asciiTheme="minorHAnsi" w:hAnsiTheme="minorHAnsi" w:cstheme="minorHAnsi"/>
        </w:rPr>
        <w:t xml:space="preserve"> </w:t>
      </w:r>
      <w:r w:rsidR="00EB23E4" w:rsidRPr="009D208C">
        <w:rPr>
          <w:rFonts w:asciiTheme="minorHAnsi" w:hAnsiTheme="minorHAnsi" w:cstheme="minorHAnsi"/>
        </w:rPr>
        <w:t>trust</w:t>
      </w:r>
      <w:r w:rsidR="00EB23E4">
        <w:rPr>
          <w:rFonts w:asciiTheme="minorHAnsi" w:hAnsiTheme="minorHAnsi" w:cstheme="minorHAnsi"/>
        </w:rPr>
        <w:t xml:space="preserve"> of such a group</w:t>
      </w:r>
      <w:r w:rsidR="00EB23E4" w:rsidRPr="009D208C">
        <w:rPr>
          <w:rFonts w:asciiTheme="minorHAnsi" w:hAnsiTheme="minorHAnsi" w:cstheme="minorHAnsi"/>
        </w:rPr>
        <w:t xml:space="preserve">, </w:t>
      </w:r>
      <w:r w:rsidR="00EB23E4">
        <w:rPr>
          <w:rFonts w:asciiTheme="minorHAnsi" w:hAnsiTheme="minorHAnsi" w:cstheme="minorHAnsi"/>
        </w:rPr>
        <w:t>the team will:</w:t>
      </w:r>
    </w:p>
    <w:p w14:paraId="72EF4B81" w14:textId="77777777" w:rsidR="00EB23E4" w:rsidRPr="00CF2B1C" w:rsidRDefault="00EB23E4" w:rsidP="00095B9B">
      <w:pPr>
        <w:pStyle w:val="msonormalcxspmiddle"/>
        <w:numPr>
          <w:ilvl w:val="0"/>
          <w:numId w:val="15"/>
        </w:numPr>
        <w:spacing w:before="0" w:beforeAutospacing="0"/>
        <w:rPr>
          <w:rFonts w:asciiTheme="minorHAnsi" w:hAnsiTheme="minorHAnsi" w:cstheme="minorHAnsi"/>
          <w:u w:val="single"/>
        </w:rPr>
      </w:pPr>
      <w:r w:rsidRPr="009D208C">
        <w:rPr>
          <w:rFonts w:asciiTheme="minorHAnsi" w:hAnsiTheme="minorHAnsi" w:cstheme="minorHAnsi"/>
        </w:rPr>
        <w:t xml:space="preserve">acknowledge and address </w:t>
      </w:r>
      <w:r>
        <w:rPr>
          <w:rFonts w:asciiTheme="minorHAnsi" w:hAnsiTheme="minorHAnsi" w:cstheme="minorHAnsi"/>
        </w:rPr>
        <w:t>key areas of public concern related to health and safety</w:t>
      </w:r>
      <w:r w:rsidR="009D6D8E">
        <w:rPr>
          <w:rFonts w:asciiTheme="minorHAnsi" w:hAnsiTheme="minorHAnsi" w:cstheme="minorHAnsi"/>
        </w:rPr>
        <w:t>,</w:t>
      </w:r>
    </w:p>
    <w:p w14:paraId="61309843" w14:textId="77777777" w:rsidR="00EB23E4" w:rsidRPr="00CF2B1C" w:rsidRDefault="00EB23E4" w:rsidP="00095B9B">
      <w:pPr>
        <w:pStyle w:val="msonormalcxspmiddle"/>
        <w:numPr>
          <w:ilvl w:val="0"/>
          <w:numId w:val="15"/>
        </w:numPr>
        <w:rPr>
          <w:rFonts w:asciiTheme="minorHAnsi" w:hAnsiTheme="minorHAnsi" w:cstheme="minorHAnsi"/>
          <w:u w:val="single"/>
        </w:rPr>
      </w:pPr>
      <w:r>
        <w:rPr>
          <w:rFonts w:asciiTheme="minorHAnsi" w:hAnsiTheme="minorHAnsi" w:cstheme="minorHAnsi"/>
        </w:rPr>
        <w:t>be responsive to emerging issues</w:t>
      </w:r>
      <w:r w:rsidR="009D6D8E">
        <w:rPr>
          <w:rFonts w:asciiTheme="minorHAnsi" w:hAnsiTheme="minorHAnsi" w:cstheme="minorHAnsi"/>
        </w:rPr>
        <w:t>,</w:t>
      </w:r>
      <w:r>
        <w:rPr>
          <w:rFonts w:asciiTheme="minorHAnsi" w:hAnsiTheme="minorHAnsi" w:cstheme="minorHAnsi"/>
        </w:rPr>
        <w:t xml:space="preserve"> </w:t>
      </w:r>
    </w:p>
    <w:p w14:paraId="204E1AAF" w14:textId="77777777" w:rsidR="00EB23E4" w:rsidRDefault="00EB23E4" w:rsidP="00095B9B">
      <w:pPr>
        <w:pStyle w:val="msonormalcxspmiddle"/>
        <w:numPr>
          <w:ilvl w:val="0"/>
          <w:numId w:val="15"/>
        </w:numPr>
        <w:rPr>
          <w:rFonts w:asciiTheme="minorHAnsi" w:hAnsiTheme="minorHAnsi" w:cstheme="minorHAnsi"/>
        </w:rPr>
      </w:pPr>
      <w:r w:rsidRPr="00CF2B1C">
        <w:rPr>
          <w:rFonts w:asciiTheme="minorHAnsi" w:hAnsiTheme="minorHAnsi" w:cstheme="minorHAnsi"/>
        </w:rPr>
        <w:t>show vision with respect to the future of the site</w:t>
      </w:r>
      <w:r w:rsidR="00CE4761">
        <w:rPr>
          <w:rFonts w:asciiTheme="minorHAnsi" w:hAnsiTheme="minorHAnsi" w:cstheme="minorHAnsi"/>
        </w:rPr>
        <w:t>, and</w:t>
      </w:r>
    </w:p>
    <w:p w14:paraId="6F6264F7" w14:textId="6CD516E5" w:rsidR="00EB23E4" w:rsidRPr="00747C10" w:rsidRDefault="00EB23E4" w:rsidP="00095B9B">
      <w:pPr>
        <w:pStyle w:val="msonormalcxspmiddle"/>
        <w:numPr>
          <w:ilvl w:val="0"/>
          <w:numId w:val="15"/>
        </w:numPr>
        <w:rPr>
          <w:rFonts w:asciiTheme="minorHAnsi" w:hAnsiTheme="minorHAnsi" w:cstheme="minorHAnsi"/>
        </w:rPr>
      </w:pPr>
      <w:r>
        <w:rPr>
          <w:rFonts w:asciiTheme="minorHAnsi" w:hAnsiTheme="minorHAnsi" w:cstheme="minorHAnsi"/>
        </w:rPr>
        <w:t xml:space="preserve">ensure the GMRP story line and key messages are repeated through various channels in simple, straightforward language </w:t>
      </w:r>
      <w:r w:rsidRPr="00747C10">
        <w:rPr>
          <w:rFonts w:asciiTheme="minorHAnsi" w:hAnsiTheme="minorHAnsi" w:cstheme="minorHAnsi"/>
        </w:rPr>
        <w:t>and that an easy path is always presented to “find out more”.</w:t>
      </w:r>
    </w:p>
    <w:p w14:paraId="2CC85D2E" w14:textId="1FA22F52" w:rsidR="00EB23E4" w:rsidRDefault="00EB23E4" w:rsidP="00EB23E4">
      <w:pPr>
        <w:pStyle w:val="ListParagraph"/>
        <w:ind w:left="0"/>
        <w:rPr>
          <w:rFonts w:asciiTheme="minorHAnsi" w:hAnsiTheme="minorHAnsi" w:cstheme="minorHAnsi"/>
        </w:rPr>
      </w:pPr>
      <w:r>
        <w:rPr>
          <w:rFonts w:asciiTheme="minorHAnsi" w:hAnsiTheme="minorHAnsi" w:cstheme="minorHAnsi"/>
        </w:rPr>
        <w:t>Further,</w:t>
      </w:r>
      <w:r w:rsidR="00CD417B">
        <w:rPr>
          <w:rFonts w:asciiTheme="minorHAnsi" w:hAnsiTheme="minorHAnsi" w:cstheme="minorHAnsi"/>
        </w:rPr>
        <w:t xml:space="preserve"> it</w:t>
      </w:r>
      <w:r>
        <w:rPr>
          <w:rFonts w:asciiTheme="minorHAnsi" w:hAnsiTheme="minorHAnsi" w:cstheme="minorHAnsi"/>
        </w:rPr>
        <w:t xml:space="preserve"> is critical to undertake activities that will allow the GMRP team to better assess and understand </w:t>
      </w:r>
      <w:r w:rsidR="001A0F66">
        <w:rPr>
          <w:rFonts w:asciiTheme="minorHAnsi" w:hAnsiTheme="minorHAnsi" w:cstheme="minorHAnsi"/>
        </w:rPr>
        <w:t xml:space="preserve">stakeholder and public perceptions of the </w:t>
      </w:r>
      <w:r>
        <w:rPr>
          <w:rFonts w:asciiTheme="minorHAnsi" w:hAnsiTheme="minorHAnsi" w:cstheme="minorHAnsi"/>
        </w:rPr>
        <w:t>project in Yellowknife, N’dilo and Dettah. These tools are described in the Tools and Activities section of this strategy as well as in the Evaluations section.</w:t>
      </w:r>
    </w:p>
    <w:p w14:paraId="1DAB7485" w14:textId="77777777" w:rsidR="00D64298" w:rsidRPr="00D64298" w:rsidRDefault="00D64298" w:rsidP="00EB23E4">
      <w:pPr>
        <w:pStyle w:val="ListParagraph"/>
        <w:ind w:left="0"/>
        <w:rPr>
          <w:rFonts w:asciiTheme="minorHAnsi" w:hAnsiTheme="minorHAnsi" w:cstheme="minorHAnsi"/>
          <w:sz w:val="16"/>
          <w:szCs w:val="16"/>
        </w:rPr>
      </w:pPr>
    </w:p>
    <w:p w14:paraId="55A1DEBE" w14:textId="77215EC3" w:rsidR="00EB23E4" w:rsidRPr="00D248E3" w:rsidRDefault="00E852EA" w:rsidP="00BF307D">
      <w:pPr>
        <w:pStyle w:val="Title"/>
      </w:pPr>
      <w:bookmarkStart w:id="6" w:name="_Toc421480518"/>
      <w:r>
        <w:t>Guiding principles for communications and engagement</w:t>
      </w:r>
      <w:bookmarkEnd w:id="6"/>
    </w:p>
    <w:p w14:paraId="66139C60" w14:textId="77777777" w:rsidR="008C7A59" w:rsidRDefault="008C7A59" w:rsidP="008C7A59">
      <w:pPr>
        <w:rPr>
          <w:rFonts w:asciiTheme="minorHAnsi" w:hAnsiTheme="minorHAnsi" w:cstheme="minorHAnsi"/>
          <w:lang w:val="en-US"/>
        </w:rPr>
      </w:pPr>
      <w:r>
        <w:rPr>
          <w:rFonts w:asciiTheme="minorHAnsi" w:hAnsiTheme="minorHAnsi" w:cstheme="minorHAnsi"/>
          <w:lang w:val="en-US"/>
        </w:rPr>
        <w:t>The following core principles will shape the approach taken to all GMRP communications and engagement activities.</w:t>
      </w:r>
    </w:p>
    <w:p w14:paraId="19630DA8" w14:textId="77777777" w:rsidR="008C7A59" w:rsidRDefault="008C7A59" w:rsidP="008C7A59">
      <w:pPr>
        <w:rPr>
          <w:rFonts w:asciiTheme="minorHAnsi" w:hAnsiTheme="minorHAnsi" w:cstheme="minorHAnsi"/>
          <w:lang w:val="en-US"/>
        </w:rPr>
      </w:pPr>
    </w:p>
    <w:p w14:paraId="080FA666" w14:textId="77777777" w:rsidR="008C7A59" w:rsidRDefault="008C7A59" w:rsidP="008C7A59">
      <w:pPr>
        <w:rPr>
          <w:rFonts w:asciiTheme="minorHAnsi" w:hAnsiTheme="minorHAnsi" w:cstheme="minorHAnsi"/>
          <w:lang w:val="en-US"/>
        </w:rPr>
      </w:pPr>
      <w:r>
        <w:rPr>
          <w:rFonts w:asciiTheme="minorHAnsi" w:hAnsiTheme="minorHAnsi" w:cstheme="minorHAnsi"/>
          <w:b/>
          <w:lang w:val="en-US"/>
        </w:rPr>
        <w:t>Internal i</w:t>
      </w:r>
      <w:r w:rsidRPr="004E30BA">
        <w:rPr>
          <w:rFonts w:asciiTheme="minorHAnsi" w:hAnsiTheme="minorHAnsi" w:cstheme="minorHAnsi"/>
          <w:b/>
          <w:lang w:val="en-US"/>
        </w:rPr>
        <w:t>ntegrat</w:t>
      </w:r>
      <w:r>
        <w:rPr>
          <w:rFonts w:asciiTheme="minorHAnsi" w:hAnsiTheme="minorHAnsi" w:cstheme="minorHAnsi"/>
          <w:b/>
          <w:lang w:val="en-US"/>
        </w:rPr>
        <w:t>ion</w:t>
      </w:r>
      <w:r>
        <w:rPr>
          <w:rFonts w:asciiTheme="minorHAnsi" w:hAnsiTheme="minorHAnsi" w:cstheme="minorHAnsi"/>
          <w:lang w:val="en-US"/>
        </w:rPr>
        <w:t xml:space="preserve"> </w:t>
      </w:r>
    </w:p>
    <w:p w14:paraId="5B6F4BA7" w14:textId="77777777" w:rsidR="008C7A59" w:rsidRDefault="008C7A59" w:rsidP="00095B9B">
      <w:pPr>
        <w:numPr>
          <w:ilvl w:val="0"/>
          <w:numId w:val="5"/>
        </w:numPr>
        <w:rPr>
          <w:rFonts w:asciiTheme="minorHAnsi" w:hAnsiTheme="minorHAnsi" w:cstheme="minorHAnsi"/>
          <w:lang w:val="en-US"/>
        </w:rPr>
      </w:pPr>
      <w:r>
        <w:rPr>
          <w:rFonts w:asciiTheme="minorHAnsi" w:hAnsiTheme="minorHAnsi" w:cstheme="minorHAnsi"/>
          <w:lang w:val="en-US"/>
        </w:rPr>
        <w:t xml:space="preserve">Every team member has a role to play in communications and engagement; communications and engagement </w:t>
      </w:r>
      <w:r w:rsidR="003434D8">
        <w:rPr>
          <w:rFonts w:asciiTheme="minorHAnsi" w:hAnsiTheme="minorHAnsi" w:cstheme="minorHAnsi"/>
          <w:lang w:val="en-US"/>
        </w:rPr>
        <w:t xml:space="preserve">are </w:t>
      </w:r>
      <w:r>
        <w:rPr>
          <w:rFonts w:asciiTheme="minorHAnsi" w:hAnsiTheme="minorHAnsi" w:cstheme="minorHAnsi"/>
          <w:lang w:val="en-US"/>
        </w:rPr>
        <w:t xml:space="preserve">seen as a core project activity and </w:t>
      </w:r>
      <w:r w:rsidR="00CD417B">
        <w:rPr>
          <w:rFonts w:asciiTheme="minorHAnsi" w:hAnsiTheme="minorHAnsi" w:cstheme="minorHAnsi"/>
          <w:lang w:val="en-US"/>
        </w:rPr>
        <w:t>are</w:t>
      </w:r>
      <w:r>
        <w:rPr>
          <w:rFonts w:asciiTheme="minorHAnsi" w:hAnsiTheme="minorHAnsi" w:cstheme="minorHAnsi"/>
          <w:lang w:val="en-US"/>
        </w:rPr>
        <w:t xml:space="preserve"> fully integrated in all aspects of project planning and management, including senior-level decision-making.  </w:t>
      </w:r>
    </w:p>
    <w:p w14:paraId="57B63323" w14:textId="77777777" w:rsidR="008C7A59" w:rsidRDefault="008C7A59" w:rsidP="00095B9B">
      <w:pPr>
        <w:numPr>
          <w:ilvl w:val="0"/>
          <w:numId w:val="5"/>
        </w:numPr>
        <w:rPr>
          <w:rFonts w:asciiTheme="minorHAnsi" w:hAnsiTheme="minorHAnsi" w:cstheme="minorHAnsi"/>
          <w:lang w:val="en-US"/>
        </w:rPr>
      </w:pPr>
      <w:r>
        <w:rPr>
          <w:rFonts w:asciiTheme="minorHAnsi" w:hAnsiTheme="minorHAnsi" w:cstheme="minorHAnsi"/>
          <w:lang w:val="en-US"/>
        </w:rPr>
        <w:t xml:space="preserve">Internal communication among members of the team is a high priority at all times. </w:t>
      </w:r>
    </w:p>
    <w:p w14:paraId="03D4AE05" w14:textId="77777777" w:rsidR="000B325F" w:rsidRDefault="000B325F" w:rsidP="008C7A59">
      <w:pPr>
        <w:rPr>
          <w:rFonts w:asciiTheme="minorHAnsi" w:hAnsiTheme="minorHAnsi" w:cstheme="minorHAnsi"/>
          <w:b/>
        </w:rPr>
      </w:pPr>
    </w:p>
    <w:p w14:paraId="1124A34D" w14:textId="77777777" w:rsidR="008C7A59" w:rsidRDefault="008C7A59" w:rsidP="008C7A59">
      <w:pPr>
        <w:rPr>
          <w:rFonts w:asciiTheme="minorHAnsi" w:hAnsiTheme="minorHAnsi" w:cstheme="minorHAnsi"/>
        </w:rPr>
      </w:pPr>
      <w:r w:rsidRPr="00956FEB">
        <w:rPr>
          <w:rFonts w:asciiTheme="minorHAnsi" w:hAnsiTheme="minorHAnsi" w:cstheme="minorHAnsi"/>
          <w:b/>
        </w:rPr>
        <w:t>Responsive</w:t>
      </w:r>
      <w:r>
        <w:rPr>
          <w:rFonts w:asciiTheme="minorHAnsi" w:hAnsiTheme="minorHAnsi" w:cstheme="minorHAnsi"/>
          <w:b/>
        </w:rPr>
        <w:t>ness</w:t>
      </w:r>
      <w:r>
        <w:rPr>
          <w:rFonts w:asciiTheme="minorHAnsi" w:hAnsiTheme="minorHAnsi" w:cstheme="minorHAnsi"/>
        </w:rPr>
        <w:t xml:space="preserve">  </w:t>
      </w:r>
    </w:p>
    <w:p w14:paraId="45997E44" w14:textId="77777777" w:rsidR="008C7A59" w:rsidRDefault="008C7A59" w:rsidP="00095B9B">
      <w:pPr>
        <w:numPr>
          <w:ilvl w:val="0"/>
          <w:numId w:val="7"/>
        </w:numPr>
        <w:rPr>
          <w:rFonts w:asciiTheme="minorHAnsi" w:hAnsiTheme="minorHAnsi" w:cstheme="minorHAnsi"/>
        </w:rPr>
      </w:pPr>
      <w:r>
        <w:rPr>
          <w:rFonts w:asciiTheme="minorHAnsi" w:hAnsiTheme="minorHAnsi" w:cstheme="minorHAnsi"/>
        </w:rPr>
        <w:t>The team reports back on what it has heard from stakeholders and the community.</w:t>
      </w:r>
    </w:p>
    <w:p w14:paraId="2C8DC082" w14:textId="77777777" w:rsidR="008C7A59" w:rsidRDefault="008C7A59" w:rsidP="00095B9B">
      <w:pPr>
        <w:numPr>
          <w:ilvl w:val="0"/>
          <w:numId w:val="7"/>
        </w:numPr>
        <w:rPr>
          <w:rFonts w:asciiTheme="minorHAnsi" w:hAnsiTheme="minorHAnsi" w:cstheme="minorHAnsi"/>
        </w:rPr>
      </w:pPr>
      <w:r>
        <w:rPr>
          <w:rFonts w:asciiTheme="minorHAnsi" w:hAnsiTheme="minorHAnsi" w:cstheme="minorHAnsi"/>
        </w:rPr>
        <w:t xml:space="preserve">The team is able to show how it is using the feedback to </w:t>
      </w:r>
      <w:r w:rsidRPr="009D208C">
        <w:rPr>
          <w:rFonts w:asciiTheme="minorHAnsi" w:hAnsiTheme="minorHAnsi" w:cstheme="minorHAnsi"/>
        </w:rPr>
        <w:t xml:space="preserve">respond to </w:t>
      </w:r>
      <w:r>
        <w:rPr>
          <w:rFonts w:asciiTheme="minorHAnsi" w:hAnsiTheme="minorHAnsi" w:cstheme="minorHAnsi"/>
        </w:rPr>
        <w:t>stakeholder and community needs and interests.</w:t>
      </w:r>
    </w:p>
    <w:p w14:paraId="551F11D8" w14:textId="77777777" w:rsidR="008C7A59" w:rsidRDefault="008C7A59" w:rsidP="00095B9B">
      <w:pPr>
        <w:numPr>
          <w:ilvl w:val="0"/>
          <w:numId w:val="7"/>
        </w:numPr>
        <w:rPr>
          <w:rFonts w:asciiTheme="minorHAnsi" w:hAnsiTheme="minorHAnsi" w:cstheme="minorHAnsi"/>
        </w:rPr>
      </w:pPr>
      <w:r>
        <w:rPr>
          <w:rFonts w:asciiTheme="minorHAnsi" w:hAnsiTheme="minorHAnsi" w:cstheme="minorHAnsi"/>
        </w:rPr>
        <w:t>Communications is a top priority when dealing with emerging site issues.</w:t>
      </w:r>
    </w:p>
    <w:p w14:paraId="23FC6469" w14:textId="77777777" w:rsidR="008C7A59" w:rsidRPr="009D208C" w:rsidRDefault="008C7A59" w:rsidP="00095B9B">
      <w:pPr>
        <w:numPr>
          <w:ilvl w:val="0"/>
          <w:numId w:val="7"/>
        </w:numPr>
        <w:rPr>
          <w:rFonts w:asciiTheme="minorHAnsi" w:hAnsiTheme="minorHAnsi" w:cstheme="minorHAnsi"/>
        </w:rPr>
      </w:pPr>
      <w:r>
        <w:rPr>
          <w:rFonts w:asciiTheme="minorHAnsi" w:hAnsiTheme="minorHAnsi" w:cstheme="minorHAnsi"/>
        </w:rPr>
        <w:t xml:space="preserve">Stakeholder and public inquiries are tracked and followed up. </w:t>
      </w:r>
    </w:p>
    <w:p w14:paraId="24A4DAED" w14:textId="77777777" w:rsidR="008C7A59" w:rsidRDefault="008C7A59" w:rsidP="008C7A59">
      <w:pPr>
        <w:rPr>
          <w:rFonts w:asciiTheme="minorHAnsi" w:hAnsiTheme="minorHAnsi" w:cstheme="minorHAnsi"/>
        </w:rPr>
      </w:pPr>
    </w:p>
    <w:p w14:paraId="636F7436" w14:textId="77777777" w:rsidR="00C11E25" w:rsidRDefault="00C11E25" w:rsidP="00C11E25">
      <w:pPr>
        <w:rPr>
          <w:rFonts w:asciiTheme="minorHAnsi" w:hAnsiTheme="minorHAnsi" w:cstheme="minorHAnsi"/>
        </w:rPr>
      </w:pPr>
      <w:r w:rsidRPr="006F2A66">
        <w:rPr>
          <w:rFonts w:asciiTheme="minorHAnsi" w:hAnsiTheme="minorHAnsi" w:cstheme="minorHAnsi"/>
          <w:b/>
        </w:rPr>
        <w:t>Acknowledgment</w:t>
      </w:r>
      <w:r>
        <w:rPr>
          <w:rFonts w:asciiTheme="minorHAnsi" w:hAnsiTheme="minorHAnsi" w:cstheme="minorHAnsi"/>
        </w:rPr>
        <w:t xml:space="preserve">  </w:t>
      </w:r>
    </w:p>
    <w:p w14:paraId="45CA2BB6" w14:textId="77777777" w:rsidR="00C11E25" w:rsidRPr="004C0F4A" w:rsidRDefault="00C11E25" w:rsidP="00095B9B">
      <w:pPr>
        <w:numPr>
          <w:ilvl w:val="0"/>
          <w:numId w:val="6"/>
        </w:numPr>
        <w:rPr>
          <w:rFonts w:asciiTheme="minorHAnsi" w:hAnsiTheme="minorHAnsi" w:cstheme="minorHAnsi"/>
        </w:rPr>
      </w:pPr>
      <w:r w:rsidRPr="004C0F4A">
        <w:rPr>
          <w:rFonts w:asciiTheme="minorHAnsi" w:hAnsiTheme="minorHAnsi" w:cstheme="minorHAnsi"/>
        </w:rPr>
        <w:t xml:space="preserve">All experiences with respect to the history of Giant Mine and the current remediation project are real and deserve to be heard, regardless of whether </w:t>
      </w:r>
      <w:r>
        <w:rPr>
          <w:rFonts w:asciiTheme="minorHAnsi" w:hAnsiTheme="minorHAnsi" w:cstheme="minorHAnsi"/>
        </w:rPr>
        <w:t xml:space="preserve">the GMRP team </w:t>
      </w:r>
      <w:r w:rsidRPr="004C0F4A">
        <w:rPr>
          <w:rFonts w:asciiTheme="minorHAnsi" w:hAnsiTheme="minorHAnsi" w:cstheme="minorHAnsi"/>
        </w:rPr>
        <w:t>consider</w:t>
      </w:r>
      <w:r>
        <w:rPr>
          <w:rFonts w:asciiTheme="minorHAnsi" w:hAnsiTheme="minorHAnsi" w:cstheme="minorHAnsi"/>
        </w:rPr>
        <w:t>s</w:t>
      </w:r>
      <w:r w:rsidRPr="004C0F4A">
        <w:rPr>
          <w:rFonts w:asciiTheme="minorHAnsi" w:hAnsiTheme="minorHAnsi" w:cstheme="minorHAnsi"/>
        </w:rPr>
        <w:t xml:space="preserve"> them </w:t>
      </w:r>
      <w:r>
        <w:rPr>
          <w:rFonts w:asciiTheme="minorHAnsi" w:hAnsiTheme="minorHAnsi" w:cstheme="minorHAnsi"/>
        </w:rPr>
        <w:t xml:space="preserve">to be </w:t>
      </w:r>
      <w:r w:rsidRPr="004C0F4A">
        <w:rPr>
          <w:rFonts w:asciiTheme="minorHAnsi" w:hAnsiTheme="minorHAnsi" w:cstheme="minorHAnsi"/>
        </w:rPr>
        <w:t xml:space="preserve">factual or correct. </w:t>
      </w:r>
    </w:p>
    <w:p w14:paraId="77FBB4C3" w14:textId="77777777" w:rsidR="00C11E25" w:rsidRDefault="00C11E25" w:rsidP="00095B9B">
      <w:pPr>
        <w:numPr>
          <w:ilvl w:val="0"/>
          <w:numId w:val="6"/>
        </w:numPr>
        <w:rPr>
          <w:rFonts w:asciiTheme="minorHAnsi" w:hAnsiTheme="minorHAnsi" w:cstheme="minorHAnsi"/>
        </w:rPr>
      </w:pPr>
      <w:r>
        <w:rPr>
          <w:rFonts w:asciiTheme="minorHAnsi" w:hAnsiTheme="minorHAnsi" w:cstheme="minorHAnsi"/>
        </w:rPr>
        <w:t xml:space="preserve">Project team members communicate with empathy when responding to </w:t>
      </w:r>
      <w:r w:rsidRPr="009D208C">
        <w:rPr>
          <w:rFonts w:asciiTheme="minorHAnsi" w:hAnsiTheme="minorHAnsi" w:cstheme="minorHAnsi"/>
        </w:rPr>
        <w:t>people’s experiences</w:t>
      </w:r>
      <w:r>
        <w:rPr>
          <w:rFonts w:asciiTheme="minorHAnsi" w:hAnsiTheme="minorHAnsi" w:cstheme="minorHAnsi"/>
        </w:rPr>
        <w:t>, concerns and questions</w:t>
      </w:r>
      <w:r w:rsidRPr="009D208C">
        <w:rPr>
          <w:rFonts w:asciiTheme="minorHAnsi" w:hAnsiTheme="minorHAnsi" w:cstheme="minorHAnsi"/>
        </w:rPr>
        <w:t>.</w:t>
      </w:r>
    </w:p>
    <w:p w14:paraId="0E52A044" w14:textId="77777777" w:rsidR="00E53577" w:rsidRDefault="00E53577" w:rsidP="00095B9B">
      <w:pPr>
        <w:numPr>
          <w:ilvl w:val="0"/>
          <w:numId w:val="6"/>
        </w:numPr>
        <w:rPr>
          <w:rFonts w:asciiTheme="minorHAnsi" w:hAnsiTheme="minorHAnsi" w:cstheme="minorHAnsi"/>
        </w:rPr>
      </w:pPr>
      <w:r>
        <w:rPr>
          <w:rFonts w:asciiTheme="minorHAnsi" w:hAnsiTheme="minorHAnsi" w:cstheme="minorHAnsi"/>
        </w:rPr>
        <w:t xml:space="preserve">Staff and contractors are provided </w:t>
      </w:r>
      <w:r w:rsidR="008126B3">
        <w:rPr>
          <w:rFonts w:asciiTheme="minorHAnsi" w:hAnsiTheme="minorHAnsi" w:cstheme="minorHAnsi"/>
        </w:rPr>
        <w:t xml:space="preserve">opportunities to learn about the YK Dene culture and history as well as the </w:t>
      </w:r>
      <w:r>
        <w:rPr>
          <w:rFonts w:asciiTheme="minorHAnsi" w:hAnsiTheme="minorHAnsi" w:cstheme="minorHAnsi"/>
        </w:rPr>
        <w:t>history of the Giant Mine site</w:t>
      </w:r>
      <w:r w:rsidR="008126B3">
        <w:rPr>
          <w:rFonts w:asciiTheme="minorHAnsi" w:hAnsiTheme="minorHAnsi" w:cstheme="minorHAnsi"/>
        </w:rPr>
        <w:t xml:space="preserve"> and what it mean</w:t>
      </w:r>
      <w:r w:rsidR="00CD417B">
        <w:rPr>
          <w:rFonts w:asciiTheme="minorHAnsi" w:hAnsiTheme="minorHAnsi" w:cstheme="minorHAnsi"/>
        </w:rPr>
        <w:t>s</w:t>
      </w:r>
      <w:r w:rsidR="008126B3">
        <w:rPr>
          <w:rFonts w:asciiTheme="minorHAnsi" w:hAnsiTheme="minorHAnsi" w:cstheme="minorHAnsi"/>
        </w:rPr>
        <w:t xml:space="preserve"> to local residents</w:t>
      </w:r>
      <w:r>
        <w:rPr>
          <w:rFonts w:asciiTheme="minorHAnsi" w:hAnsiTheme="minorHAnsi" w:cstheme="minorHAnsi"/>
        </w:rPr>
        <w:t>.</w:t>
      </w:r>
    </w:p>
    <w:p w14:paraId="12DB1B43" w14:textId="77777777" w:rsidR="00C11E25" w:rsidRDefault="00C11E25" w:rsidP="008C7A59">
      <w:pPr>
        <w:rPr>
          <w:rFonts w:asciiTheme="minorHAnsi" w:hAnsiTheme="minorHAnsi" w:cstheme="minorHAnsi"/>
        </w:rPr>
      </w:pPr>
    </w:p>
    <w:p w14:paraId="7AB1828C" w14:textId="6FF14DC5" w:rsidR="008C7A59" w:rsidRDefault="008C7A59" w:rsidP="008C7A59">
      <w:pPr>
        <w:rPr>
          <w:rFonts w:asciiTheme="minorHAnsi" w:hAnsiTheme="minorHAnsi" w:cstheme="minorHAnsi"/>
        </w:rPr>
      </w:pPr>
      <w:r>
        <w:rPr>
          <w:rFonts w:asciiTheme="minorHAnsi" w:hAnsiTheme="minorHAnsi" w:cstheme="minorHAnsi"/>
          <w:b/>
        </w:rPr>
        <w:t xml:space="preserve">Openness and </w:t>
      </w:r>
      <w:r w:rsidR="00437028">
        <w:rPr>
          <w:rFonts w:asciiTheme="minorHAnsi" w:hAnsiTheme="minorHAnsi" w:cstheme="minorHAnsi"/>
          <w:b/>
        </w:rPr>
        <w:t>r</w:t>
      </w:r>
      <w:r w:rsidRPr="004E30BA">
        <w:rPr>
          <w:rFonts w:asciiTheme="minorHAnsi" w:hAnsiTheme="minorHAnsi" w:cstheme="minorHAnsi"/>
          <w:b/>
        </w:rPr>
        <w:t>espect</w:t>
      </w:r>
      <w:r w:rsidRPr="009D208C">
        <w:rPr>
          <w:rFonts w:asciiTheme="minorHAnsi" w:hAnsiTheme="minorHAnsi" w:cstheme="minorHAnsi"/>
        </w:rPr>
        <w:t xml:space="preserve"> </w:t>
      </w:r>
    </w:p>
    <w:p w14:paraId="06EA3152" w14:textId="77777777" w:rsidR="008C7A59" w:rsidRDefault="008C7A59" w:rsidP="00095B9B">
      <w:pPr>
        <w:numPr>
          <w:ilvl w:val="0"/>
          <w:numId w:val="8"/>
        </w:numPr>
        <w:rPr>
          <w:rFonts w:asciiTheme="minorHAnsi" w:hAnsiTheme="minorHAnsi" w:cstheme="minorHAnsi"/>
        </w:rPr>
      </w:pPr>
      <w:r w:rsidRPr="004C0F4A">
        <w:rPr>
          <w:rFonts w:asciiTheme="minorHAnsi" w:hAnsiTheme="minorHAnsi" w:cstheme="minorHAnsi"/>
        </w:rPr>
        <w:t xml:space="preserve">All questions/concerns </w:t>
      </w:r>
      <w:r>
        <w:rPr>
          <w:rFonts w:asciiTheme="minorHAnsi" w:hAnsiTheme="minorHAnsi" w:cstheme="minorHAnsi"/>
        </w:rPr>
        <w:t xml:space="preserve">are </w:t>
      </w:r>
      <w:r w:rsidRPr="004C0F4A">
        <w:rPr>
          <w:rFonts w:asciiTheme="minorHAnsi" w:hAnsiTheme="minorHAnsi" w:cstheme="minorHAnsi"/>
        </w:rPr>
        <w:t>treated as legitimate</w:t>
      </w:r>
      <w:r>
        <w:rPr>
          <w:rFonts w:asciiTheme="minorHAnsi" w:hAnsiTheme="minorHAnsi" w:cstheme="minorHAnsi"/>
        </w:rPr>
        <w:t xml:space="preserve"> and welcomed as an </w:t>
      </w:r>
      <w:r w:rsidRPr="009D208C">
        <w:rPr>
          <w:rFonts w:asciiTheme="minorHAnsi" w:hAnsiTheme="minorHAnsi" w:cstheme="minorHAnsi"/>
        </w:rPr>
        <w:t xml:space="preserve">opportunity to build </w:t>
      </w:r>
      <w:r w:rsidR="00A5259E" w:rsidRPr="009D208C">
        <w:rPr>
          <w:rFonts w:asciiTheme="minorHAnsi" w:hAnsiTheme="minorHAnsi" w:cstheme="minorHAnsi"/>
        </w:rPr>
        <w:t>clarity</w:t>
      </w:r>
      <w:r w:rsidR="00A5259E">
        <w:rPr>
          <w:rFonts w:asciiTheme="minorHAnsi" w:hAnsiTheme="minorHAnsi" w:cstheme="minorHAnsi"/>
        </w:rPr>
        <w:t xml:space="preserve">, </w:t>
      </w:r>
      <w:r w:rsidRPr="009D208C">
        <w:rPr>
          <w:rFonts w:asciiTheme="minorHAnsi" w:hAnsiTheme="minorHAnsi" w:cstheme="minorHAnsi"/>
        </w:rPr>
        <w:t>understanding</w:t>
      </w:r>
      <w:r w:rsidR="009A2CA7">
        <w:rPr>
          <w:rFonts w:asciiTheme="minorHAnsi" w:hAnsiTheme="minorHAnsi" w:cstheme="minorHAnsi"/>
        </w:rPr>
        <w:t xml:space="preserve"> and, ultimately, trust</w:t>
      </w:r>
      <w:r w:rsidRPr="009D208C">
        <w:rPr>
          <w:rFonts w:asciiTheme="minorHAnsi" w:hAnsiTheme="minorHAnsi" w:cstheme="minorHAnsi"/>
        </w:rPr>
        <w:t>.</w:t>
      </w:r>
    </w:p>
    <w:p w14:paraId="6172BF06" w14:textId="77777777" w:rsidR="008C7A59" w:rsidRDefault="008C7A59" w:rsidP="00095B9B">
      <w:pPr>
        <w:numPr>
          <w:ilvl w:val="0"/>
          <w:numId w:val="8"/>
        </w:numPr>
        <w:rPr>
          <w:rFonts w:asciiTheme="minorHAnsi" w:hAnsiTheme="minorHAnsi" w:cstheme="minorHAnsi"/>
        </w:rPr>
      </w:pPr>
      <w:r w:rsidRPr="004C0F4A">
        <w:rPr>
          <w:rFonts w:asciiTheme="minorHAnsi" w:hAnsiTheme="minorHAnsi" w:cstheme="minorHAnsi"/>
        </w:rPr>
        <w:t xml:space="preserve">The team </w:t>
      </w:r>
      <w:r w:rsidR="00CD417B">
        <w:rPr>
          <w:rFonts w:asciiTheme="minorHAnsi" w:hAnsiTheme="minorHAnsi" w:cstheme="minorHAnsi"/>
        </w:rPr>
        <w:t>is</w:t>
      </w:r>
      <w:r w:rsidR="00EA2696">
        <w:rPr>
          <w:rFonts w:asciiTheme="minorHAnsi" w:hAnsiTheme="minorHAnsi" w:cstheme="minorHAnsi"/>
        </w:rPr>
        <w:t xml:space="preserve"> trained in </w:t>
      </w:r>
      <w:r w:rsidRPr="004C0F4A">
        <w:rPr>
          <w:rFonts w:asciiTheme="minorHAnsi" w:hAnsiTheme="minorHAnsi" w:cstheme="minorHAnsi"/>
        </w:rPr>
        <w:t>active listening techniques</w:t>
      </w:r>
      <w:r w:rsidR="00EA2696">
        <w:rPr>
          <w:rFonts w:asciiTheme="minorHAnsi" w:hAnsiTheme="minorHAnsi" w:cstheme="minorHAnsi"/>
        </w:rPr>
        <w:t xml:space="preserve"> and appl</w:t>
      </w:r>
      <w:r w:rsidR="00CD417B">
        <w:rPr>
          <w:rFonts w:asciiTheme="minorHAnsi" w:hAnsiTheme="minorHAnsi" w:cstheme="minorHAnsi"/>
        </w:rPr>
        <w:t>ies</w:t>
      </w:r>
      <w:r w:rsidR="00EA2696">
        <w:rPr>
          <w:rFonts w:asciiTheme="minorHAnsi" w:hAnsiTheme="minorHAnsi" w:cstheme="minorHAnsi"/>
        </w:rPr>
        <w:t xml:space="preserve"> them when engaging with stakeholders. </w:t>
      </w:r>
      <w:r w:rsidR="00CD417B">
        <w:rPr>
          <w:rFonts w:asciiTheme="minorHAnsi" w:hAnsiTheme="minorHAnsi" w:cstheme="minorHAnsi"/>
        </w:rPr>
        <w:t>Staff</w:t>
      </w:r>
      <w:r w:rsidR="00EA2696">
        <w:rPr>
          <w:rFonts w:asciiTheme="minorHAnsi" w:hAnsiTheme="minorHAnsi" w:cstheme="minorHAnsi"/>
        </w:rPr>
        <w:t xml:space="preserve"> communicate</w:t>
      </w:r>
      <w:r w:rsidR="00CD417B">
        <w:rPr>
          <w:rFonts w:asciiTheme="minorHAnsi" w:hAnsiTheme="minorHAnsi" w:cstheme="minorHAnsi"/>
        </w:rPr>
        <w:t>s</w:t>
      </w:r>
      <w:r w:rsidR="00EA2696">
        <w:rPr>
          <w:rFonts w:asciiTheme="minorHAnsi" w:hAnsiTheme="minorHAnsi" w:cstheme="minorHAnsi"/>
        </w:rPr>
        <w:t xml:space="preserve"> </w:t>
      </w:r>
      <w:r>
        <w:rPr>
          <w:rFonts w:asciiTheme="minorHAnsi" w:hAnsiTheme="minorHAnsi" w:cstheme="minorHAnsi"/>
        </w:rPr>
        <w:t xml:space="preserve">as </w:t>
      </w:r>
      <w:r w:rsidRPr="004C0F4A">
        <w:rPr>
          <w:rFonts w:asciiTheme="minorHAnsi" w:hAnsiTheme="minorHAnsi" w:cstheme="minorHAnsi"/>
        </w:rPr>
        <w:t xml:space="preserve">clearly </w:t>
      </w:r>
      <w:r>
        <w:rPr>
          <w:rFonts w:asciiTheme="minorHAnsi" w:hAnsiTheme="minorHAnsi" w:cstheme="minorHAnsi"/>
        </w:rPr>
        <w:t xml:space="preserve">as possible using appropriately targeted </w:t>
      </w:r>
      <w:r w:rsidRPr="004C0F4A">
        <w:rPr>
          <w:rFonts w:asciiTheme="minorHAnsi" w:hAnsiTheme="minorHAnsi" w:cstheme="minorHAnsi"/>
        </w:rPr>
        <w:t>language.</w:t>
      </w:r>
    </w:p>
    <w:p w14:paraId="0A1737C7" w14:textId="77777777" w:rsidR="008C7A59" w:rsidRPr="004C0F4A" w:rsidRDefault="008C7A59" w:rsidP="00095B9B">
      <w:pPr>
        <w:numPr>
          <w:ilvl w:val="0"/>
          <w:numId w:val="8"/>
        </w:numPr>
        <w:rPr>
          <w:rFonts w:asciiTheme="minorHAnsi" w:hAnsiTheme="minorHAnsi" w:cstheme="minorHAnsi"/>
        </w:rPr>
      </w:pPr>
      <w:r w:rsidRPr="00C71C40">
        <w:rPr>
          <w:rFonts w:asciiTheme="minorHAnsi" w:hAnsiTheme="minorHAnsi" w:cstheme="minorHAnsi"/>
        </w:rPr>
        <w:t xml:space="preserve">The team members are open to new ideas, collaboration and common-ground solutions. </w:t>
      </w:r>
    </w:p>
    <w:p w14:paraId="37C384AA" w14:textId="77777777" w:rsidR="008C7A59" w:rsidRPr="009D208C" w:rsidRDefault="008C7A59" w:rsidP="008C7A59">
      <w:pPr>
        <w:rPr>
          <w:rFonts w:asciiTheme="minorHAnsi" w:hAnsiTheme="minorHAnsi" w:cstheme="minorHAnsi"/>
        </w:rPr>
      </w:pPr>
    </w:p>
    <w:p w14:paraId="45159D13" w14:textId="77777777" w:rsidR="00BF307D" w:rsidRDefault="00BF307D">
      <w:pPr>
        <w:rPr>
          <w:rFonts w:asciiTheme="minorHAnsi" w:hAnsiTheme="minorHAnsi" w:cstheme="minorHAnsi"/>
          <w:b/>
        </w:rPr>
      </w:pPr>
      <w:r>
        <w:rPr>
          <w:rFonts w:asciiTheme="minorHAnsi" w:hAnsiTheme="minorHAnsi" w:cstheme="minorHAnsi"/>
          <w:b/>
        </w:rPr>
        <w:br w:type="page"/>
      </w:r>
    </w:p>
    <w:p w14:paraId="62C55083" w14:textId="690377BE" w:rsidR="008C7A59" w:rsidRDefault="008C7A59" w:rsidP="008C7A59">
      <w:pPr>
        <w:rPr>
          <w:rFonts w:asciiTheme="minorHAnsi" w:hAnsiTheme="minorHAnsi" w:cstheme="minorHAnsi"/>
        </w:rPr>
      </w:pPr>
      <w:r w:rsidRPr="00062E85">
        <w:rPr>
          <w:rFonts w:asciiTheme="minorHAnsi" w:hAnsiTheme="minorHAnsi" w:cstheme="minorHAnsi"/>
          <w:b/>
        </w:rPr>
        <w:t>Credib</w:t>
      </w:r>
      <w:r>
        <w:rPr>
          <w:rFonts w:asciiTheme="minorHAnsi" w:hAnsiTheme="minorHAnsi" w:cstheme="minorHAnsi"/>
          <w:b/>
        </w:rPr>
        <w:t xml:space="preserve">ility </w:t>
      </w:r>
      <w:r w:rsidRPr="00062E85">
        <w:rPr>
          <w:rFonts w:asciiTheme="minorHAnsi" w:hAnsiTheme="minorHAnsi" w:cstheme="minorHAnsi"/>
          <w:b/>
        </w:rPr>
        <w:t xml:space="preserve">and </w:t>
      </w:r>
      <w:r w:rsidR="00437028">
        <w:rPr>
          <w:rFonts w:asciiTheme="minorHAnsi" w:hAnsiTheme="minorHAnsi" w:cstheme="minorHAnsi"/>
          <w:b/>
        </w:rPr>
        <w:t>c</w:t>
      </w:r>
      <w:r w:rsidRPr="00062E85">
        <w:rPr>
          <w:rFonts w:asciiTheme="minorHAnsi" w:hAnsiTheme="minorHAnsi" w:cstheme="minorHAnsi"/>
          <w:b/>
        </w:rPr>
        <w:t>onfiden</w:t>
      </w:r>
      <w:r>
        <w:rPr>
          <w:rFonts w:asciiTheme="minorHAnsi" w:hAnsiTheme="minorHAnsi" w:cstheme="minorHAnsi"/>
          <w:b/>
        </w:rPr>
        <w:t>ce</w:t>
      </w:r>
    </w:p>
    <w:p w14:paraId="46AE9ADD" w14:textId="77777777" w:rsidR="008C7A59" w:rsidRDefault="008C7A59" w:rsidP="00095B9B">
      <w:pPr>
        <w:numPr>
          <w:ilvl w:val="0"/>
          <w:numId w:val="9"/>
        </w:numPr>
        <w:rPr>
          <w:rFonts w:asciiTheme="minorHAnsi" w:hAnsiTheme="minorHAnsi" w:cstheme="minorHAnsi"/>
        </w:rPr>
      </w:pPr>
      <w:r>
        <w:rPr>
          <w:rFonts w:asciiTheme="minorHAnsi" w:hAnsiTheme="minorHAnsi" w:cstheme="minorHAnsi"/>
        </w:rPr>
        <w:t>The team is able to demonstrate competence in all aspects of the project when engaging with stakeholders and the public by effectively drawing on all project resources at the right time and in the right venues.</w:t>
      </w:r>
    </w:p>
    <w:p w14:paraId="3377F1FE" w14:textId="77777777" w:rsidR="008C7A59" w:rsidRDefault="008C7A59" w:rsidP="00095B9B">
      <w:pPr>
        <w:numPr>
          <w:ilvl w:val="0"/>
          <w:numId w:val="9"/>
        </w:numPr>
        <w:rPr>
          <w:rFonts w:asciiTheme="minorHAnsi" w:hAnsiTheme="minorHAnsi" w:cstheme="minorHAnsi"/>
        </w:rPr>
      </w:pPr>
      <w:r>
        <w:rPr>
          <w:rFonts w:asciiTheme="minorHAnsi" w:hAnsiTheme="minorHAnsi" w:cstheme="minorHAnsi"/>
        </w:rPr>
        <w:t xml:space="preserve">There is a strong local project presence and regardless of their location of work, all team members demonstrate interest and commitment to the project and the community.  </w:t>
      </w:r>
    </w:p>
    <w:p w14:paraId="1B8B71B8" w14:textId="77777777" w:rsidR="008C7A59" w:rsidRDefault="008C7A59" w:rsidP="00095B9B">
      <w:pPr>
        <w:numPr>
          <w:ilvl w:val="0"/>
          <w:numId w:val="9"/>
        </w:numPr>
        <w:rPr>
          <w:rFonts w:asciiTheme="minorHAnsi" w:hAnsiTheme="minorHAnsi" w:cstheme="minorHAnsi"/>
        </w:rPr>
      </w:pPr>
      <w:r>
        <w:rPr>
          <w:rFonts w:asciiTheme="minorHAnsi" w:hAnsiTheme="minorHAnsi" w:cstheme="minorHAnsi"/>
        </w:rPr>
        <w:t xml:space="preserve">All </w:t>
      </w:r>
      <w:r w:rsidR="00CD417B">
        <w:rPr>
          <w:rFonts w:asciiTheme="minorHAnsi" w:hAnsiTheme="minorHAnsi" w:cstheme="minorHAnsi"/>
        </w:rPr>
        <w:t>team</w:t>
      </w:r>
      <w:r>
        <w:rPr>
          <w:rFonts w:asciiTheme="minorHAnsi" w:hAnsiTheme="minorHAnsi" w:cstheme="minorHAnsi"/>
        </w:rPr>
        <w:t xml:space="preserve"> </w:t>
      </w:r>
      <w:r w:rsidR="00CD417B">
        <w:rPr>
          <w:rFonts w:asciiTheme="minorHAnsi" w:hAnsiTheme="minorHAnsi" w:cstheme="minorHAnsi"/>
        </w:rPr>
        <w:t xml:space="preserve">members </w:t>
      </w:r>
      <w:r>
        <w:rPr>
          <w:rFonts w:asciiTheme="minorHAnsi" w:hAnsiTheme="minorHAnsi" w:cstheme="minorHAnsi"/>
        </w:rPr>
        <w:t>are trained, equipped and supported to communicate about the project. They are well-versed in project key messages, authorized to speak on their area of expertise, and know how to refer issues appropriately.</w:t>
      </w:r>
    </w:p>
    <w:p w14:paraId="4F966E85" w14:textId="77777777" w:rsidR="008C7A59" w:rsidRDefault="008C7A59" w:rsidP="00095B9B">
      <w:pPr>
        <w:numPr>
          <w:ilvl w:val="0"/>
          <w:numId w:val="9"/>
        </w:numPr>
        <w:rPr>
          <w:rFonts w:asciiTheme="minorHAnsi" w:hAnsiTheme="minorHAnsi" w:cstheme="minorHAnsi"/>
        </w:rPr>
      </w:pPr>
      <w:r>
        <w:rPr>
          <w:rFonts w:asciiTheme="minorHAnsi" w:hAnsiTheme="minorHAnsi" w:cstheme="minorHAnsi"/>
        </w:rPr>
        <w:t>Only designated media spokespeople engage with the media and are properly trained and supported in doing so.</w:t>
      </w:r>
    </w:p>
    <w:p w14:paraId="591AB384" w14:textId="77777777" w:rsidR="008C7A59" w:rsidRDefault="008C7A59" w:rsidP="00095B9B">
      <w:pPr>
        <w:numPr>
          <w:ilvl w:val="0"/>
          <w:numId w:val="9"/>
        </w:numPr>
        <w:rPr>
          <w:rFonts w:asciiTheme="minorHAnsi" w:hAnsiTheme="minorHAnsi" w:cstheme="minorHAnsi"/>
        </w:rPr>
      </w:pPr>
      <w:r>
        <w:rPr>
          <w:rFonts w:asciiTheme="minorHAnsi" w:hAnsiTheme="minorHAnsi" w:cstheme="minorHAnsi"/>
        </w:rPr>
        <w:t xml:space="preserve">Information is shared in a meaningful and timely way among all team members to ensure they are equipped to deliver consistent messages and to convey credibility and confidence. </w:t>
      </w:r>
    </w:p>
    <w:p w14:paraId="7065A891" w14:textId="77777777" w:rsidR="008C7A59" w:rsidRDefault="008C7A59" w:rsidP="00095B9B">
      <w:pPr>
        <w:numPr>
          <w:ilvl w:val="0"/>
          <w:numId w:val="9"/>
        </w:numPr>
        <w:rPr>
          <w:rFonts w:asciiTheme="minorHAnsi" w:hAnsiTheme="minorHAnsi" w:cstheme="minorHAnsi"/>
        </w:rPr>
      </w:pPr>
      <w:r w:rsidRPr="002102B8">
        <w:rPr>
          <w:rFonts w:asciiTheme="minorHAnsi" w:hAnsiTheme="minorHAnsi" w:cstheme="minorHAnsi"/>
        </w:rPr>
        <w:t xml:space="preserve">The tone of communication with stakeholders and the public is positive at all times because team members are </w:t>
      </w:r>
      <w:r w:rsidRPr="0019117E">
        <w:rPr>
          <w:rFonts w:asciiTheme="minorHAnsi" w:hAnsiTheme="minorHAnsi" w:cstheme="minorHAnsi"/>
          <w:i/>
        </w:rPr>
        <w:t>promoting</w:t>
      </w:r>
      <w:r w:rsidRPr="002102B8">
        <w:rPr>
          <w:rFonts w:asciiTheme="minorHAnsi" w:hAnsiTheme="minorHAnsi" w:cstheme="minorHAnsi"/>
        </w:rPr>
        <w:t xml:space="preserve"> their project </w:t>
      </w:r>
      <w:r>
        <w:rPr>
          <w:rFonts w:asciiTheme="minorHAnsi" w:hAnsiTheme="minorHAnsi" w:cstheme="minorHAnsi"/>
        </w:rPr>
        <w:t xml:space="preserve">vision and </w:t>
      </w:r>
      <w:r w:rsidRPr="002102B8">
        <w:rPr>
          <w:rFonts w:asciiTheme="minorHAnsi" w:hAnsiTheme="minorHAnsi" w:cstheme="minorHAnsi"/>
        </w:rPr>
        <w:t xml:space="preserve">decisions, rather than </w:t>
      </w:r>
      <w:r w:rsidRPr="0019117E">
        <w:rPr>
          <w:rFonts w:asciiTheme="minorHAnsi" w:hAnsiTheme="minorHAnsi" w:cstheme="minorHAnsi"/>
          <w:i/>
        </w:rPr>
        <w:t>defending</w:t>
      </w:r>
      <w:r w:rsidRPr="002102B8">
        <w:rPr>
          <w:rFonts w:asciiTheme="minorHAnsi" w:hAnsiTheme="minorHAnsi" w:cstheme="minorHAnsi"/>
        </w:rPr>
        <w:t xml:space="preserve"> them. </w:t>
      </w:r>
    </w:p>
    <w:p w14:paraId="0D4DF26F" w14:textId="432285EC" w:rsidR="00273F1A" w:rsidRDefault="00273F1A">
      <w:pPr>
        <w:rPr>
          <w:rFonts w:asciiTheme="minorHAnsi" w:hAnsiTheme="minorHAnsi" w:cstheme="minorHAnsi"/>
          <w:b/>
        </w:rPr>
      </w:pPr>
    </w:p>
    <w:p w14:paraId="3EE5B5AA" w14:textId="39870EC2" w:rsidR="008C7A59" w:rsidRDefault="008C7A59" w:rsidP="008C7A59">
      <w:pPr>
        <w:rPr>
          <w:rFonts w:asciiTheme="minorHAnsi" w:hAnsiTheme="minorHAnsi" w:cstheme="minorHAnsi"/>
        </w:rPr>
      </w:pPr>
      <w:r>
        <w:rPr>
          <w:rFonts w:asciiTheme="minorHAnsi" w:hAnsiTheme="minorHAnsi" w:cstheme="minorHAnsi"/>
          <w:b/>
        </w:rPr>
        <w:t>Accessibility and t</w:t>
      </w:r>
      <w:r w:rsidRPr="00062E85">
        <w:rPr>
          <w:rFonts w:asciiTheme="minorHAnsi" w:hAnsiTheme="minorHAnsi" w:cstheme="minorHAnsi"/>
          <w:b/>
        </w:rPr>
        <w:t>ransparen</w:t>
      </w:r>
      <w:r>
        <w:rPr>
          <w:rFonts w:asciiTheme="minorHAnsi" w:hAnsiTheme="minorHAnsi" w:cstheme="minorHAnsi"/>
          <w:b/>
        </w:rPr>
        <w:t>cy</w:t>
      </w:r>
    </w:p>
    <w:p w14:paraId="0D770ED5"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 xml:space="preserve">Project information is made available through multiple channels to address the needs and preferences of different stakeholders. </w:t>
      </w:r>
    </w:p>
    <w:p w14:paraId="2B80AD37"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Project team members make themselves available to assist those seeking information.</w:t>
      </w:r>
    </w:p>
    <w:p w14:paraId="0281D46D"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As much information as possible on the project is made available to the p</w:t>
      </w:r>
      <w:r w:rsidR="00CD417B">
        <w:rPr>
          <w:rFonts w:asciiTheme="minorHAnsi" w:hAnsiTheme="minorHAnsi" w:cstheme="minorHAnsi"/>
        </w:rPr>
        <w:t>ublic and stakeholders in a pro</w:t>
      </w:r>
      <w:r>
        <w:rPr>
          <w:rFonts w:asciiTheme="minorHAnsi" w:hAnsiTheme="minorHAnsi" w:cstheme="minorHAnsi"/>
        </w:rPr>
        <w:t>active and timely manner.</w:t>
      </w:r>
    </w:p>
    <w:p w14:paraId="49BF0AFA"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Gaps in information are acknowledged and addressed when possible.</w:t>
      </w:r>
    </w:p>
    <w:p w14:paraId="4114E733"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Decision-making processes are as transparent as possible and decisions are communicated as early as possible.</w:t>
      </w:r>
    </w:p>
    <w:p w14:paraId="59F659DB" w14:textId="77777777" w:rsidR="008C7A59" w:rsidRDefault="008C7A59" w:rsidP="00095B9B">
      <w:pPr>
        <w:numPr>
          <w:ilvl w:val="0"/>
          <w:numId w:val="10"/>
        </w:numPr>
        <w:rPr>
          <w:rFonts w:asciiTheme="minorHAnsi" w:hAnsiTheme="minorHAnsi" w:cstheme="minorHAnsi"/>
        </w:rPr>
      </w:pPr>
      <w:r>
        <w:rPr>
          <w:rFonts w:asciiTheme="minorHAnsi" w:hAnsiTheme="minorHAnsi" w:cstheme="minorHAnsi"/>
        </w:rPr>
        <w:t>Information is provided in plain language</w:t>
      </w:r>
      <w:r w:rsidRPr="009D208C">
        <w:rPr>
          <w:rFonts w:asciiTheme="minorHAnsi" w:hAnsiTheme="minorHAnsi" w:cstheme="minorHAnsi"/>
        </w:rPr>
        <w:t>.</w:t>
      </w:r>
    </w:p>
    <w:p w14:paraId="5AE20797" w14:textId="77777777" w:rsidR="00CD417B" w:rsidRDefault="00CD417B" w:rsidP="00CD417B">
      <w:pPr>
        <w:ind w:left="720"/>
        <w:rPr>
          <w:rFonts w:asciiTheme="minorHAnsi" w:hAnsiTheme="minorHAnsi" w:cstheme="minorHAnsi"/>
        </w:rPr>
      </w:pPr>
    </w:p>
    <w:p w14:paraId="2C4A0E50" w14:textId="1E7884C1" w:rsidR="008C7A59" w:rsidRPr="003C6386" w:rsidRDefault="008C7A59" w:rsidP="008C7A59">
      <w:pPr>
        <w:rPr>
          <w:rFonts w:asciiTheme="minorHAnsi" w:hAnsiTheme="minorHAnsi" w:cstheme="minorHAnsi"/>
          <w:b/>
        </w:rPr>
      </w:pPr>
      <w:r>
        <w:rPr>
          <w:rFonts w:asciiTheme="minorHAnsi" w:hAnsiTheme="minorHAnsi" w:cstheme="minorHAnsi"/>
          <w:b/>
        </w:rPr>
        <w:t>Relevance</w:t>
      </w:r>
    </w:p>
    <w:p w14:paraId="3013E077" w14:textId="77777777" w:rsidR="008C7A59" w:rsidRDefault="008C7A59" w:rsidP="00095B9B">
      <w:pPr>
        <w:numPr>
          <w:ilvl w:val="0"/>
          <w:numId w:val="11"/>
        </w:numPr>
        <w:rPr>
          <w:rFonts w:asciiTheme="minorHAnsi" w:hAnsiTheme="minorHAnsi" w:cstheme="minorHAnsi"/>
        </w:rPr>
      </w:pPr>
      <w:r>
        <w:rPr>
          <w:rFonts w:asciiTheme="minorHAnsi" w:hAnsiTheme="minorHAnsi" w:cstheme="minorHAnsi"/>
        </w:rPr>
        <w:t>All communications and engagement activities are undertaken with the interests, concerns and perspectives of stakeholders and residents in mind.</w:t>
      </w:r>
    </w:p>
    <w:p w14:paraId="05970110" w14:textId="77777777" w:rsidR="008C7A59" w:rsidRDefault="008C7A59" w:rsidP="00095B9B">
      <w:pPr>
        <w:numPr>
          <w:ilvl w:val="0"/>
          <w:numId w:val="11"/>
        </w:numPr>
        <w:rPr>
          <w:rFonts w:asciiTheme="minorHAnsi" w:hAnsiTheme="minorHAnsi" w:cstheme="minorHAnsi"/>
        </w:rPr>
      </w:pPr>
      <w:r>
        <w:rPr>
          <w:rFonts w:asciiTheme="minorHAnsi" w:hAnsiTheme="minorHAnsi" w:cstheme="minorHAnsi"/>
        </w:rPr>
        <w:t>Information is appropriately targeted to the intended audience in terms of content, language and format.</w:t>
      </w:r>
    </w:p>
    <w:p w14:paraId="0D106F66" w14:textId="77777777" w:rsidR="008C7A59" w:rsidRDefault="008C7A59" w:rsidP="00095B9B">
      <w:pPr>
        <w:numPr>
          <w:ilvl w:val="0"/>
          <w:numId w:val="11"/>
        </w:numPr>
        <w:rPr>
          <w:rFonts w:asciiTheme="minorHAnsi" w:hAnsiTheme="minorHAnsi" w:cstheme="minorHAnsi"/>
        </w:rPr>
      </w:pPr>
      <w:r>
        <w:rPr>
          <w:rFonts w:asciiTheme="minorHAnsi" w:hAnsiTheme="minorHAnsi" w:cstheme="minorHAnsi"/>
        </w:rPr>
        <w:t>A strong and highly-integrated local project team ensures issues and concerns are integrated into the overall project management and approach.</w:t>
      </w:r>
    </w:p>
    <w:p w14:paraId="4A8E5274" w14:textId="77777777" w:rsidR="00D248E3" w:rsidRDefault="00D248E3" w:rsidP="008C7A59">
      <w:pPr>
        <w:rPr>
          <w:rFonts w:asciiTheme="majorHAnsi" w:hAnsiTheme="majorHAnsi" w:cstheme="minorHAnsi"/>
          <w:b/>
          <w:color w:val="333399"/>
          <w:sz w:val="28"/>
          <w:szCs w:val="28"/>
        </w:rPr>
      </w:pPr>
    </w:p>
    <w:p w14:paraId="3E6C60B3" w14:textId="77777777" w:rsidR="008E13A7" w:rsidRPr="00D64298" w:rsidRDefault="008E13A7" w:rsidP="008E13A7">
      <w:pPr>
        <w:rPr>
          <w:rFonts w:asciiTheme="minorHAnsi" w:hAnsiTheme="minorHAnsi" w:cstheme="minorHAnsi"/>
          <w:sz w:val="16"/>
          <w:szCs w:val="16"/>
        </w:rPr>
      </w:pPr>
    </w:p>
    <w:p w14:paraId="5EC68320" w14:textId="454D38E7" w:rsidR="008E13A7" w:rsidRPr="00D64298" w:rsidRDefault="008E13A7" w:rsidP="00BF307D">
      <w:pPr>
        <w:pStyle w:val="Title"/>
      </w:pPr>
      <w:bookmarkStart w:id="7" w:name="_Toc421480519"/>
      <w:r>
        <w:t>Key planning tools</w:t>
      </w:r>
      <w:bookmarkEnd w:id="7"/>
    </w:p>
    <w:p w14:paraId="0E7BEE36" w14:textId="5CEB5148" w:rsidR="008E13A7" w:rsidRPr="00990EDD" w:rsidRDefault="008E13A7" w:rsidP="008E13A7">
      <w:pPr>
        <w:rPr>
          <w:rFonts w:asciiTheme="minorHAnsi" w:hAnsiTheme="minorHAnsi" w:cstheme="minorHAnsi"/>
        </w:rPr>
      </w:pPr>
      <w:r w:rsidRPr="00990EDD">
        <w:rPr>
          <w:rFonts w:asciiTheme="minorHAnsi" w:hAnsiTheme="minorHAnsi" w:cstheme="minorHAnsi"/>
        </w:rPr>
        <w:t>There are three main used to guide and plan the GMRP’s communications and engagement activities over the next 5 years.</w:t>
      </w:r>
    </w:p>
    <w:p w14:paraId="79EBEE8F" w14:textId="77777777" w:rsidR="008E13A7" w:rsidRPr="00990EDD" w:rsidRDefault="008E13A7" w:rsidP="008E13A7">
      <w:pPr>
        <w:rPr>
          <w:rFonts w:asciiTheme="minorHAnsi" w:hAnsiTheme="minorHAnsi" w:cstheme="minorHAnsi"/>
        </w:rPr>
      </w:pPr>
    </w:p>
    <w:p w14:paraId="0402CF4D" w14:textId="46124C38" w:rsidR="008E13A7" w:rsidRPr="00990EDD" w:rsidRDefault="008E13A7" w:rsidP="008E13A7">
      <w:pPr>
        <w:rPr>
          <w:rFonts w:ascii="Adobe Caslon Pro Bold" w:hAnsi="Adobe Caslon Pro Bold" w:cstheme="minorHAnsi"/>
          <w:b/>
          <w:color w:val="365F91" w:themeColor="accent1" w:themeShade="BF"/>
          <w:sz w:val="28"/>
          <w:szCs w:val="28"/>
        </w:rPr>
      </w:pPr>
      <w:r w:rsidRPr="00990EDD">
        <w:rPr>
          <w:rFonts w:ascii="Adobe Caslon Pro Bold" w:hAnsi="Adobe Caslon Pro Bold" w:cstheme="minorHAnsi"/>
          <w:b/>
          <w:color w:val="365F91" w:themeColor="accent1" w:themeShade="BF"/>
          <w:sz w:val="28"/>
          <w:szCs w:val="28"/>
        </w:rPr>
        <w:t xml:space="preserve">GMRP </w:t>
      </w:r>
      <w:r w:rsidR="00875006" w:rsidRPr="00990EDD">
        <w:rPr>
          <w:rFonts w:ascii="Adobe Caslon Pro Bold" w:hAnsi="Adobe Caslon Pro Bold" w:cstheme="minorHAnsi"/>
          <w:b/>
          <w:color w:val="365F91" w:themeColor="accent1" w:themeShade="BF"/>
          <w:sz w:val="28"/>
          <w:szCs w:val="28"/>
        </w:rPr>
        <w:t>F</w:t>
      </w:r>
      <w:r w:rsidR="00C348E0" w:rsidRPr="00990EDD">
        <w:rPr>
          <w:rFonts w:ascii="Adobe Caslon Pro Bold" w:hAnsi="Adobe Caslon Pro Bold" w:cstheme="minorHAnsi"/>
          <w:b/>
          <w:color w:val="365F91" w:themeColor="accent1" w:themeShade="BF"/>
          <w:sz w:val="28"/>
          <w:szCs w:val="28"/>
        </w:rPr>
        <w:t>ive-year</w:t>
      </w:r>
      <w:r w:rsidRPr="00990EDD">
        <w:rPr>
          <w:rFonts w:ascii="Adobe Caslon Pro Bold" w:hAnsi="Adobe Caslon Pro Bold" w:cstheme="minorHAnsi"/>
          <w:b/>
          <w:color w:val="365F91" w:themeColor="accent1" w:themeShade="BF"/>
          <w:sz w:val="28"/>
          <w:szCs w:val="28"/>
        </w:rPr>
        <w:t xml:space="preserve"> </w:t>
      </w:r>
      <w:r w:rsidR="00875006" w:rsidRPr="00990EDD">
        <w:rPr>
          <w:rFonts w:ascii="Adobe Caslon Pro Bold" w:hAnsi="Adobe Caslon Pro Bold" w:cstheme="minorHAnsi"/>
          <w:b/>
          <w:color w:val="365F91" w:themeColor="accent1" w:themeShade="BF"/>
          <w:sz w:val="28"/>
          <w:szCs w:val="28"/>
        </w:rPr>
        <w:t>Communications and E</w:t>
      </w:r>
      <w:r w:rsidRPr="00990EDD">
        <w:rPr>
          <w:rFonts w:ascii="Adobe Caslon Pro Bold" w:hAnsi="Adobe Caslon Pro Bold" w:cstheme="minorHAnsi"/>
          <w:b/>
          <w:color w:val="365F91" w:themeColor="accent1" w:themeShade="BF"/>
          <w:sz w:val="28"/>
          <w:szCs w:val="28"/>
        </w:rPr>
        <w:t xml:space="preserve">ngagement </w:t>
      </w:r>
      <w:r w:rsidR="002E4461">
        <w:rPr>
          <w:rFonts w:ascii="Adobe Caslon Pro Bold" w:hAnsi="Adobe Caslon Pro Bold" w:cstheme="minorHAnsi"/>
          <w:b/>
          <w:color w:val="365F91" w:themeColor="accent1" w:themeShade="BF"/>
          <w:sz w:val="28"/>
          <w:szCs w:val="28"/>
        </w:rPr>
        <w:t>STRATEGY</w:t>
      </w:r>
      <w:r w:rsidR="00E811C1" w:rsidRPr="00990EDD">
        <w:rPr>
          <w:rFonts w:ascii="Adobe Caslon Pro Bold" w:hAnsi="Adobe Caslon Pro Bold" w:cstheme="minorHAnsi"/>
          <w:b/>
          <w:color w:val="365F91" w:themeColor="accent1" w:themeShade="BF"/>
          <w:sz w:val="28"/>
          <w:szCs w:val="28"/>
        </w:rPr>
        <w:t xml:space="preserve"> (2015-2020)</w:t>
      </w:r>
    </w:p>
    <w:p w14:paraId="48FD19F4" w14:textId="77777777" w:rsidR="00875006" w:rsidRPr="00990EDD" w:rsidRDefault="008E13A7" w:rsidP="008E13A7">
      <w:pPr>
        <w:rPr>
          <w:rFonts w:asciiTheme="minorHAnsi" w:hAnsiTheme="minorHAnsi" w:cstheme="minorHAnsi"/>
        </w:rPr>
      </w:pPr>
      <w:r w:rsidRPr="00990EDD">
        <w:rPr>
          <w:rFonts w:asciiTheme="minorHAnsi" w:hAnsiTheme="minorHAnsi" w:cstheme="minorHAnsi"/>
        </w:rPr>
        <w:t xml:space="preserve">This is a high-level strategic document that provides overall focus to GMRP communications and engagement. It describes the public environment, sets out a vision, principles, goals and objectives, as well as a menu of tools and activities. </w:t>
      </w:r>
    </w:p>
    <w:p w14:paraId="357203EB" w14:textId="7E96B9FA" w:rsidR="008E13A7" w:rsidRPr="00990EDD" w:rsidRDefault="008E13A7" w:rsidP="008E13A7">
      <w:pPr>
        <w:rPr>
          <w:rFonts w:asciiTheme="minorHAnsi" w:hAnsiTheme="minorHAnsi" w:cstheme="minorHAnsi"/>
        </w:rPr>
      </w:pPr>
      <w:r w:rsidRPr="00990EDD">
        <w:rPr>
          <w:rFonts w:asciiTheme="minorHAnsi" w:hAnsiTheme="minorHAnsi" w:cstheme="minorHAnsi"/>
        </w:rPr>
        <w:t>Th</w:t>
      </w:r>
      <w:r w:rsidR="00875006" w:rsidRPr="00990EDD">
        <w:rPr>
          <w:rFonts w:asciiTheme="minorHAnsi" w:hAnsiTheme="minorHAnsi" w:cstheme="minorHAnsi"/>
        </w:rPr>
        <w:t xml:space="preserve">e strategy </w:t>
      </w:r>
      <w:r w:rsidRPr="00990EDD">
        <w:rPr>
          <w:rFonts w:asciiTheme="minorHAnsi" w:hAnsiTheme="minorHAnsi" w:cstheme="minorHAnsi"/>
        </w:rPr>
        <w:t xml:space="preserve">will be updated no later than 2019, but can be </w:t>
      </w:r>
      <w:r w:rsidR="00E811C1" w:rsidRPr="00990EDD">
        <w:rPr>
          <w:rFonts w:asciiTheme="minorHAnsi" w:hAnsiTheme="minorHAnsi" w:cstheme="minorHAnsi"/>
        </w:rPr>
        <w:t>reviewed earlier to respond to changing circumstances if required.</w:t>
      </w:r>
    </w:p>
    <w:p w14:paraId="24C230B0" w14:textId="77777777" w:rsidR="008E13A7" w:rsidRPr="00990EDD" w:rsidRDefault="008E13A7" w:rsidP="008E13A7">
      <w:pPr>
        <w:rPr>
          <w:rFonts w:asciiTheme="minorHAnsi" w:hAnsiTheme="minorHAnsi" w:cstheme="minorHAnsi"/>
        </w:rPr>
      </w:pPr>
    </w:p>
    <w:p w14:paraId="5A92E571" w14:textId="1B06F9C9" w:rsidR="00E811C1" w:rsidRPr="00990EDD" w:rsidRDefault="00E811C1" w:rsidP="00E811C1">
      <w:pPr>
        <w:rPr>
          <w:rFonts w:ascii="Adobe Caslon Pro Bold" w:hAnsi="Adobe Caslon Pro Bold" w:cstheme="minorHAnsi"/>
          <w:b/>
          <w:color w:val="365F91" w:themeColor="accent1" w:themeShade="BF"/>
          <w:sz w:val="28"/>
          <w:szCs w:val="28"/>
        </w:rPr>
      </w:pPr>
      <w:r w:rsidRPr="00990EDD">
        <w:rPr>
          <w:rFonts w:ascii="Adobe Caslon Pro Bold" w:hAnsi="Adobe Caslon Pro Bold" w:cstheme="minorHAnsi"/>
          <w:b/>
          <w:color w:val="365F91" w:themeColor="accent1" w:themeShade="BF"/>
          <w:sz w:val="28"/>
          <w:szCs w:val="28"/>
        </w:rPr>
        <w:t xml:space="preserve">GMRP </w:t>
      </w:r>
      <w:r w:rsidR="00875006" w:rsidRPr="00990EDD">
        <w:rPr>
          <w:rFonts w:ascii="Adobe Caslon Pro Bold" w:hAnsi="Adobe Caslon Pro Bold" w:cstheme="minorHAnsi"/>
          <w:b/>
          <w:color w:val="365F91" w:themeColor="accent1" w:themeShade="BF"/>
          <w:sz w:val="28"/>
          <w:szCs w:val="28"/>
        </w:rPr>
        <w:t>F</w:t>
      </w:r>
      <w:r w:rsidR="00C348E0" w:rsidRPr="00990EDD">
        <w:rPr>
          <w:rFonts w:ascii="Adobe Caslon Pro Bold" w:hAnsi="Adobe Caslon Pro Bold" w:cstheme="minorHAnsi"/>
          <w:b/>
          <w:color w:val="365F91" w:themeColor="accent1" w:themeShade="BF"/>
          <w:sz w:val="28"/>
          <w:szCs w:val="28"/>
        </w:rPr>
        <w:t>ive-</w:t>
      </w:r>
      <w:r w:rsidR="00875006" w:rsidRPr="00990EDD">
        <w:rPr>
          <w:rFonts w:ascii="Adobe Caslon Pro Bold" w:hAnsi="Adobe Caslon Pro Bold" w:cstheme="minorHAnsi"/>
          <w:b/>
          <w:color w:val="365F91" w:themeColor="accent1" w:themeShade="BF"/>
          <w:sz w:val="28"/>
          <w:szCs w:val="28"/>
        </w:rPr>
        <w:t>Y</w:t>
      </w:r>
      <w:r w:rsidR="00C348E0" w:rsidRPr="00990EDD">
        <w:rPr>
          <w:rFonts w:ascii="Adobe Caslon Pro Bold" w:hAnsi="Adobe Caslon Pro Bold" w:cstheme="minorHAnsi"/>
          <w:b/>
          <w:color w:val="365F91" w:themeColor="accent1" w:themeShade="BF"/>
          <w:sz w:val="28"/>
          <w:szCs w:val="28"/>
        </w:rPr>
        <w:t>ear</w:t>
      </w:r>
      <w:r w:rsidRPr="00990EDD">
        <w:rPr>
          <w:rFonts w:ascii="Adobe Caslon Pro Bold" w:hAnsi="Adobe Caslon Pro Bold" w:cstheme="minorHAnsi"/>
          <w:b/>
          <w:color w:val="365F91" w:themeColor="accent1" w:themeShade="BF"/>
          <w:sz w:val="28"/>
          <w:szCs w:val="28"/>
        </w:rPr>
        <w:t xml:space="preserve"> </w:t>
      </w:r>
      <w:r w:rsidR="00875006" w:rsidRPr="00990EDD">
        <w:rPr>
          <w:rFonts w:ascii="Adobe Caslon Pro Bold" w:hAnsi="Adobe Caslon Pro Bold" w:cstheme="minorHAnsi"/>
          <w:b/>
          <w:color w:val="365F91" w:themeColor="accent1" w:themeShade="BF"/>
          <w:sz w:val="28"/>
          <w:szCs w:val="28"/>
        </w:rPr>
        <w:t>Communications and E</w:t>
      </w:r>
      <w:r w:rsidRPr="00990EDD">
        <w:rPr>
          <w:rFonts w:ascii="Adobe Caslon Pro Bold" w:hAnsi="Adobe Caslon Pro Bold" w:cstheme="minorHAnsi"/>
          <w:b/>
          <w:color w:val="365F91" w:themeColor="accent1" w:themeShade="BF"/>
          <w:sz w:val="28"/>
          <w:szCs w:val="28"/>
        </w:rPr>
        <w:t xml:space="preserve">ngagement </w:t>
      </w:r>
      <w:r w:rsidR="002E4461">
        <w:rPr>
          <w:rFonts w:ascii="Adobe Caslon Pro Bold" w:hAnsi="Adobe Caslon Pro Bold" w:cstheme="minorHAnsi"/>
          <w:b/>
          <w:color w:val="365F91" w:themeColor="accent1" w:themeShade="BF"/>
          <w:sz w:val="28"/>
          <w:szCs w:val="28"/>
        </w:rPr>
        <w:t>PLAN</w:t>
      </w:r>
      <w:r w:rsidRPr="00990EDD">
        <w:rPr>
          <w:rFonts w:ascii="Adobe Caslon Pro Bold" w:hAnsi="Adobe Caslon Pro Bold" w:cstheme="minorHAnsi"/>
          <w:b/>
          <w:color w:val="365F91" w:themeColor="accent1" w:themeShade="BF"/>
          <w:sz w:val="28"/>
          <w:szCs w:val="28"/>
        </w:rPr>
        <w:t xml:space="preserve"> (2015-2020)</w:t>
      </w:r>
    </w:p>
    <w:p w14:paraId="215E75FB" w14:textId="77777777" w:rsidR="00875006" w:rsidRPr="00990EDD" w:rsidRDefault="00E811C1" w:rsidP="008E13A7">
      <w:pPr>
        <w:rPr>
          <w:rFonts w:asciiTheme="minorHAnsi" w:hAnsiTheme="minorHAnsi" w:cstheme="minorHAnsi"/>
        </w:rPr>
      </w:pPr>
      <w:r w:rsidRPr="00990EDD">
        <w:rPr>
          <w:rFonts w:asciiTheme="minorHAnsi" w:hAnsiTheme="minorHAnsi" w:cstheme="minorHAnsi"/>
        </w:rPr>
        <w:t xml:space="preserve">This is a high-level planning outline that provides a rolling </w:t>
      </w:r>
      <w:r w:rsidR="00C348E0" w:rsidRPr="00990EDD">
        <w:rPr>
          <w:rFonts w:asciiTheme="minorHAnsi" w:hAnsiTheme="minorHAnsi" w:cstheme="minorHAnsi"/>
        </w:rPr>
        <w:t>five-year</w:t>
      </w:r>
      <w:r w:rsidRPr="00990EDD">
        <w:rPr>
          <w:rFonts w:asciiTheme="minorHAnsi" w:hAnsiTheme="minorHAnsi" w:cstheme="minorHAnsi"/>
        </w:rPr>
        <w:t xml:space="preserve"> outlook</w:t>
      </w:r>
      <w:r w:rsidR="00B553A9" w:rsidRPr="00990EDD">
        <w:rPr>
          <w:rFonts w:asciiTheme="minorHAnsi" w:hAnsiTheme="minorHAnsi" w:cstheme="minorHAnsi"/>
        </w:rPr>
        <w:t xml:space="preserve"> for communications and engagement and a framework for annual work planning. This is a working tool that was developed in collaboration with Project Managers based on work packages and plans. It includes information an annual priorities, project milestones, role of key engagement bodies, on-going and one-time engagement and communications initiatives. </w:t>
      </w:r>
    </w:p>
    <w:p w14:paraId="738F4690" w14:textId="31D31263" w:rsidR="00E811C1" w:rsidRPr="00990EDD" w:rsidRDefault="00B553A9" w:rsidP="008E13A7">
      <w:pPr>
        <w:rPr>
          <w:rFonts w:asciiTheme="minorHAnsi" w:hAnsiTheme="minorHAnsi" w:cstheme="minorHAnsi"/>
        </w:rPr>
      </w:pPr>
      <w:r w:rsidRPr="00990EDD">
        <w:rPr>
          <w:rFonts w:asciiTheme="minorHAnsi" w:hAnsiTheme="minorHAnsi" w:cstheme="minorHAnsi"/>
        </w:rPr>
        <w:t>Th</w:t>
      </w:r>
      <w:r w:rsidR="00875006" w:rsidRPr="00990EDD">
        <w:rPr>
          <w:rFonts w:asciiTheme="minorHAnsi" w:hAnsiTheme="minorHAnsi" w:cstheme="minorHAnsi"/>
        </w:rPr>
        <w:t>e</w:t>
      </w:r>
      <w:r w:rsidRPr="00990EDD">
        <w:rPr>
          <w:rFonts w:asciiTheme="minorHAnsi" w:hAnsiTheme="minorHAnsi" w:cstheme="minorHAnsi"/>
        </w:rPr>
        <w:t xml:space="preserve"> plan is updated at the end of each fiscal year by the GMRP Engagement Team and communications advisors.</w:t>
      </w:r>
      <w:r w:rsidR="00C348E0" w:rsidRPr="00990EDD">
        <w:rPr>
          <w:rFonts w:asciiTheme="minorHAnsi" w:hAnsiTheme="minorHAnsi" w:cstheme="minorHAnsi"/>
        </w:rPr>
        <w:t xml:space="preserve"> A new plan will be developed in conjunction with the next strategic plan in 2019, or earlier if required.</w:t>
      </w:r>
    </w:p>
    <w:p w14:paraId="03328E21" w14:textId="77777777" w:rsidR="00E811C1" w:rsidRPr="00990EDD" w:rsidRDefault="00E811C1" w:rsidP="008E13A7">
      <w:pPr>
        <w:rPr>
          <w:rFonts w:asciiTheme="minorHAnsi" w:hAnsiTheme="minorHAnsi" w:cstheme="minorHAnsi"/>
        </w:rPr>
      </w:pPr>
    </w:p>
    <w:p w14:paraId="408DE077" w14:textId="6C923991" w:rsidR="00C348E0" w:rsidRPr="00990EDD" w:rsidRDefault="00C348E0" w:rsidP="00C348E0">
      <w:pPr>
        <w:rPr>
          <w:rFonts w:ascii="Adobe Caslon Pro Bold" w:hAnsi="Adobe Caslon Pro Bold" w:cstheme="minorHAnsi"/>
          <w:b/>
          <w:color w:val="365F91" w:themeColor="accent1" w:themeShade="BF"/>
          <w:sz w:val="28"/>
          <w:szCs w:val="28"/>
        </w:rPr>
      </w:pPr>
      <w:r w:rsidRPr="00990EDD">
        <w:rPr>
          <w:rFonts w:ascii="Adobe Caslon Pro Bold" w:hAnsi="Adobe Caslon Pro Bold" w:cstheme="minorHAnsi"/>
          <w:b/>
          <w:color w:val="365F91" w:themeColor="accent1" w:themeShade="BF"/>
          <w:sz w:val="28"/>
          <w:szCs w:val="28"/>
        </w:rPr>
        <w:t xml:space="preserve">GMRP </w:t>
      </w:r>
      <w:r w:rsidR="00875006" w:rsidRPr="00990EDD">
        <w:rPr>
          <w:rFonts w:ascii="Adobe Caslon Pro Bold" w:hAnsi="Adobe Caslon Pro Bold" w:cstheme="minorHAnsi"/>
          <w:b/>
          <w:color w:val="365F91" w:themeColor="accent1" w:themeShade="BF"/>
          <w:sz w:val="28"/>
          <w:szCs w:val="28"/>
        </w:rPr>
        <w:t xml:space="preserve">Communications and Engagement </w:t>
      </w:r>
      <w:r w:rsidR="002E4461">
        <w:rPr>
          <w:rFonts w:ascii="Adobe Caslon Pro Bold" w:hAnsi="Adobe Caslon Pro Bold" w:cstheme="minorHAnsi"/>
          <w:b/>
          <w:color w:val="365F91" w:themeColor="accent1" w:themeShade="BF"/>
          <w:sz w:val="28"/>
          <w:szCs w:val="28"/>
        </w:rPr>
        <w:t>SPREAD</w:t>
      </w:r>
      <w:r w:rsidR="005359D5">
        <w:rPr>
          <w:rFonts w:ascii="Adobe Caslon Pro Bold" w:hAnsi="Adobe Caslon Pro Bold" w:cstheme="minorHAnsi"/>
          <w:b/>
          <w:color w:val="365F91" w:themeColor="accent1" w:themeShade="BF"/>
          <w:sz w:val="28"/>
          <w:szCs w:val="28"/>
        </w:rPr>
        <w:t xml:space="preserve"> </w:t>
      </w:r>
      <w:r w:rsidR="002E4461">
        <w:rPr>
          <w:rFonts w:ascii="Adobe Caslon Pro Bold" w:hAnsi="Adobe Caslon Pro Bold" w:cstheme="minorHAnsi"/>
          <w:b/>
          <w:color w:val="365F91" w:themeColor="accent1" w:themeShade="BF"/>
          <w:sz w:val="28"/>
          <w:szCs w:val="28"/>
        </w:rPr>
        <w:t xml:space="preserve">SHEET </w:t>
      </w:r>
      <w:r w:rsidRPr="00990EDD">
        <w:rPr>
          <w:rFonts w:ascii="Adobe Caslon Pro Bold" w:hAnsi="Adobe Caslon Pro Bold" w:cstheme="minorHAnsi"/>
          <w:b/>
          <w:color w:val="365F91" w:themeColor="accent1" w:themeShade="BF"/>
          <w:sz w:val="28"/>
          <w:szCs w:val="28"/>
        </w:rPr>
        <w:t>(</w:t>
      </w:r>
      <w:r w:rsidR="005359D5">
        <w:rPr>
          <w:rFonts w:ascii="Adobe Caslon Pro Bold" w:hAnsi="Adobe Caslon Pro Bold" w:cstheme="minorHAnsi"/>
          <w:b/>
          <w:color w:val="365F91" w:themeColor="accent1" w:themeShade="BF"/>
          <w:sz w:val="28"/>
          <w:szCs w:val="28"/>
        </w:rPr>
        <w:t>annual</w:t>
      </w:r>
      <w:r w:rsidRPr="00990EDD">
        <w:rPr>
          <w:rFonts w:ascii="Adobe Caslon Pro Bold" w:hAnsi="Adobe Caslon Pro Bold" w:cstheme="minorHAnsi"/>
          <w:b/>
          <w:color w:val="365F91" w:themeColor="accent1" w:themeShade="BF"/>
          <w:sz w:val="28"/>
          <w:szCs w:val="28"/>
        </w:rPr>
        <w:t>)</w:t>
      </w:r>
    </w:p>
    <w:p w14:paraId="01AB692E" w14:textId="2440668D" w:rsidR="00AB2C0E" w:rsidRPr="00990EDD" w:rsidRDefault="00C348E0" w:rsidP="00C348E0">
      <w:pPr>
        <w:rPr>
          <w:rFonts w:asciiTheme="minorHAnsi" w:hAnsiTheme="minorHAnsi" w:cstheme="minorHAnsi"/>
        </w:rPr>
      </w:pPr>
      <w:r w:rsidRPr="00990EDD">
        <w:rPr>
          <w:rFonts w:asciiTheme="minorHAnsi" w:hAnsiTheme="minorHAnsi" w:cstheme="minorHAnsi"/>
        </w:rPr>
        <w:t xml:space="preserve">This is a </w:t>
      </w:r>
      <w:r w:rsidR="00875006" w:rsidRPr="00990EDD">
        <w:rPr>
          <w:rFonts w:asciiTheme="minorHAnsi" w:hAnsiTheme="minorHAnsi" w:cstheme="minorHAnsi"/>
        </w:rPr>
        <w:t xml:space="preserve">detailed </w:t>
      </w:r>
      <w:r w:rsidR="002E4461">
        <w:rPr>
          <w:rFonts w:asciiTheme="minorHAnsi" w:hAnsiTheme="minorHAnsi" w:cstheme="minorHAnsi"/>
        </w:rPr>
        <w:t xml:space="preserve">spreadsheet that allows the engagement team to plan and track </w:t>
      </w:r>
      <w:r w:rsidR="00875006" w:rsidRPr="00990EDD">
        <w:rPr>
          <w:rFonts w:asciiTheme="minorHAnsi" w:hAnsiTheme="minorHAnsi" w:cstheme="minorHAnsi"/>
        </w:rPr>
        <w:t xml:space="preserve">all communications and engagement activities </w:t>
      </w:r>
      <w:r w:rsidR="00AB2C0E" w:rsidRPr="00990EDD">
        <w:rPr>
          <w:rFonts w:asciiTheme="minorHAnsi" w:hAnsiTheme="minorHAnsi" w:cstheme="minorHAnsi"/>
        </w:rPr>
        <w:t>in any fiscal year</w:t>
      </w:r>
      <w:r w:rsidR="00875006" w:rsidRPr="00990EDD">
        <w:rPr>
          <w:rFonts w:asciiTheme="minorHAnsi" w:hAnsiTheme="minorHAnsi" w:cstheme="minorHAnsi"/>
        </w:rPr>
        <w:t xml:space="preserve">. It is informed by the five-year rolling plan and provides a month-by-month implementation </w:t>
      </w:r>
      <w:r w:rsidR="002E4461">
        <w:rPr>
          <w:rFonts w:asciiTheme="minorHAnsi" w:hAnsiTheme="minorHAnsi" w:cstheme="minorHAnsi"/>
        </w:rPr>
        <w:t xml:space="preserve">tool </w:t>
      </w:r>
      <w:r w:rsidR="00875006" w:rsidRPr="00990EDD">
        <w:rPr>
          <w:rFonts w:asciiTheme="minorHAnsi" w:hAnsiTheme="minorHAnsi" w:cstheme="minorHAnsi"/>
        </w:rPr>
        <w:t xml:space="preserve">to guide the execution of </w:t>
      </w:r>
      <w:r w:rsidR="00AB2C0E" w:rsidRPr="00990EDD">
        <w:rPr>
          <w:rFonts w:asciiTheme="minorHAnsi" w:hAnsiTheme="minorHAnsi" w:cstheme="minorHAnsi"/>
        </w:rPr>
        <w:t xml:space="preserve">communications and </w:t>
      </w:r>
      <w:r w:rsidR="00875006" w:rsidRPr="00990EDD">
        <w:rPr>
          <w:rFonts w:asciiTheme="minorHAnsi" w:hAnsiTheme="minorHAnsi" w:cstheme="minorHAnsi"/>
        </w:rPr>
        <w:t xml:space="preserve">engagement activities. </w:t>
      </w:r>
    </w:p>
    <w:p w14:paraId="0C9E32D4" w14:textId="0A25CD8A" w:rsidR="00875006" w:rsidRDefault="002E4461" w:rsidP="00C348E0">
      <w:pPr>
        <w:rPr>
          <w:rFonts w:asciiTheme="minorHAnsi" w:hAnsiTheme="minorHAnsi" w:cstheme="minorHAnsi"/>
        </w:rPr>
      </w:pPr>
      <w:r>
        <w:rPr>
          <w:rFonts w:asciiTheme="minorHAnsi" w:hAnsiTheme="minorHAnsi" w:cstheme="minorHAnsi"/>
        </w:rPr>
        <w:t xml:space="preserve">A new spreadsheet is initiated </w:t>
      </w:r>
      <w:r w:rsidR="00875006" w:rsidRPr="00990EDD">
        <w:rPr>
          <w:rFonts w:asciiTheme="minorHAnsi" w:hAnsiTheme="minorHAnsi" w:cstheme="minorHAnsi"/>
        </w:rPr>
        <w:t xml:space="preserve">by the GMRP </w:t>
      </w:r>
      <w:r w:rsidR="00AB2C0E" w:rsidRPr="00990EDD">
        <w:rPr>
          <w:rFonts w:asciiTheme="minorHAnsi" w:hAnsiTheme="minorHAnsi" w:cstheme="minorHAnsi"/>
        </w:rPr>
        <w:t>Engagement Team and communications advisors in April/May of each fiscal year.</w:t>
      </w:r>
      <w:r w:rsidR="00AB2C0E">
        <w:rPr>
          <w:rFonts w:asciiTheme="minorHAnsi" w:hAnsiTheme="minorHAnsi" w:cstheme="minorHAnsi"/>
        </w:rPr>
        <w:t xml:space="preserve"> </w:t>
      </w:r>
    </w:p>
    <w:p w14:paraId="39BC646D" w14:textId="4B8D4E58" w:rsidR="00CE4B0C" w:rsidRDefault="00CE4B0C">
      <w:pPr>
        <w:rPr>
          <w:rFonts w:asciiTheme="majorHAnsi" w:hAnsiTheme="majorHAnsi" w:cstheme="minorHAnsi"/>
          <w:b/>
          <w:color w:val="333399"/>
          <w:sz w:val="28"/>
          <w:szCs w:val="28"/>
        </w:rPr>
      </w:pPr>
      <w:r>
        <w:rPr>
          <w:rFonts w:asciiTheme="majorHAnsi" w:hAnsiTheme="majorHAnsi" w:cstheme="minorHAnsi"/>
          <w:b/>
          <w:color w:val="333399"/>
          <w:sz w:val="28"/>
          <w:szCs w:val="28"/>
        </w:rPr>
        <w:br w:type="page"/>
      </w:r>
    </w:p>
    <w:p w14:paraId="3B7A8864" w14:textId="77777777" w:rsidR="008A5078" w:rsidRPr="00D64298" w:rsidRDefault="000F74B0" w:rsidP="00BF307D">
      <w:pPr>
        <w:pStyle w:val="Title"/>
      </w:pPr>
      <w:bookmarkStart w:id="8" w:name="_Toc421480520"/>
      <w:r>
        <w:t>Five-y</w:t>
      </w:r>
      <w:r w:rsidR="008A5078" w:rsidRPr="00D64298">
        <w:t xml:space="preserve">ear </w:t>
      </w:r>
      <w:r>
        <w:t>o</w:t>
      </w:r>
      <w:r w:rsidR="008A5078" w:rsidRPr="00D64298">
        <w:t>utline</w:t>
      </w:r>
      <w:bookmarkEnd w:id="8"/>
    </w:p>
    <w:p w14:paraId="66CF412A" w14:textId="77777777" w:rsidR="00D64298" w:rsidRDefault="00D64298" w:rsidP="008A5078">
      <w:pPr>
        <w:rPr>
          <w:rFonts w:asciiTheme="minorHAnsi" w:hAnsiTheme="minorHAnsi" w:cstheme="minorHAnsi"/>
        </w:rPr>
      </w:pPr>
      <w:r>
        <w:rPr>
          <w:rFonts w:asciiTheme="minorHAnsi" w:hAnsiTheme="minorHAnsi" w:cstheme="minorHAnsi"/>
        </w:rPr>
        <w:t xml:space="preserve">The following section outlines a high-level plan for the next five years of communications and engagement. </w:t>
      </w:r>
    </w:p>
    <w:p w14:paraId="3803C41F" w14:textId="77777777" w:rsidR="00F90DC7" w:rsidRDefault="00F90DC7" w:rsidP="008A5078">
      <w:pPr>
        <w:rPr>
          <w:rFonts w:asciiTheme="minorHAnsi" w:hAnsiTheme="minorHAnsi" w:cstheme="minorHAnsi"/>
        </w:rPr>
      </w:pPr>
    </w:p>
    <w:p w14:paraId="0387A744" w14:textId="27CC86BA" w:rsidR="008A5078" w:rsidRPr="00D64298" w:rsidRDefault="008A5078" w:rsidP="002965AA">
      <w:pPr>
        <w:pStyle w:val="Heading1"/>
      </w:pPr>
      <w:bookmarkStart w:id="9" w:name="_Toc421480521"/>
      <w:r w:rsidRPr="00D64298">
        <w:t>Ongoing activities (201</w:t>
      </w:r>
      <w:r w:rsidR="00CC4D38">
        <w:t>5</w:t>
      </w:r>
      <w:r w:rsidRPr="00D64298">
        <w:t>-</w:t>
      </w:r>
      <w:r w:rsidR="00CC4D38">
        <w:t>2020</w:t>
      </w:r>
      <w:r w:rsidRPr="00D64298">
        <w:t>)</w:t>
      </w:r>
      <w:bookmarkEnd w:id="9"/>
    </w:p>
    <w:p w14:paraId="0628928E" w14:textId="43D087E0" w:rsidR="008A5078" w:rsidRDefault="008A5078" w:rsidP="008A5078">
      <w:pPr>
        <w:pStyle w:val="ListParagraph"/>
        <w:spacing w:after="0" w:line="240" w:lineRule="auto"/>
        <w:ind w:left="0"/>
        <w:rPr>
          <w:rFonts w:asciiTheme="minorHAnsi" w:hAnsiTheme="minorHAnsi" w:cstheme="minorHAnsi"/>
          <w:lang w:val="en-CA"/>
        </w:rPr>
      </w:pPr>
      <w:r>
        <w:rPr>
          <w:rFonts w:asciiTheme="minorHAnsi" w:hAnsiTheme="minorHAnsi" w:cstheme="minorHAnsi"/>
          <w:lang w:val="en-CA"/>
        </w:rPr>
        <w:t xml:space="preserve">The following </w:t>
      </w:r>
      <w:r w:rsidR="007F20AE">
        <w:rPr>
          <w:rFonts w:asciiTheme="minorHAnsi" w:hAnsiTheme="minorHAnsi" w:cstheme="minorHAnsi"/>
          <w:lang w:val="en-CA"/>
        </w:rPr>
        <w:t xml:space="preserve">are </w:t>
      </w:r>
      <w:r>
        <w:rPr>
          <w:rFonts w:asciiTheme="minorHAnsi" w:hAnsiTheme="minorHAnsi" w:cstheme="minorHAnsi"/>
          <w:lang w:val="en-CA"/>
        </w:rPr>
        <w:t xml:space="preserve">core communications and engagement </w:t>
      </w:r>
      <w:r w:rsidR="00671F3E">
        <w:rPr>
          <w:rFonts w:asciiTheme="minorHAnsi" w:hAnsiTheme="minorHAnsi" w:cstheme="minorHAnsi"/>
          <w:lang w:val="en-CA"/>
        </w:rPr>
        <w:t>undertaken on a regular and recurring basis</w:t>
      </w:r>
      <w:r>
        <w:rPr>
          <w:rFonts w:asciiTheme="minorHAnsi" w:hAnsiTheme="minorHAnsi" w:cstheme="minorHAnsi"/>
          <w:lang w:val="en-CA"/>
        </w:rPr>
        <w:t>.</w:t>
      </w:r>
      <w:r w:rsidR="00AB2E7D">
        <w:rPr>
          <w:rFonts w:asciiTheme="minorHAnsi" w:hAnsiTheme="minorHAnsi" w:cstheme="minorHAnsi"/>
          <w:lang w:val="en-CA"/>
        </w:rPr>
        <w:t xml:space="preserve"> The approval levels only relates to Project approvals. Communications tools (such as e</w:t>
      </w:r>
      <w:r w:rsidR="00CC4D38">
        <w:rPr>
          <w:rFonts w:asciiTheme="minorHAnsi" w:hAnsiTheme="minorHAnsi" w:cstheme="minorHAnsi"/>
          <w:lang w:val="en-CA"/>
        </w:rPr>
        <w:t>-</w:t>
      </w:r>
      <w:r w:rsidR="00AB2E7D">
        <w:rPr>
          <w:rFonts w:asciiTheme="minorHAnsi" w:hAnsiTheme="minorHAnsi" w:cstheme="minorHAnsi"/>
          <w:lang w:val="en-CA"/>
        </w:rPr>
        <w:t>newsletters and media lines) require secondary approvals from the Director of Communications and the DG Communications, at a minimum. In some instances, approvals is required up to PCO level (i.e. advertising/public service a</w:t>
      </w:r>
      <w:r w:rsidR="00671F3E">
        <w:rPr>
          <w:rFonts w:asciiTheme="minorHAnsi" w:hAnsiTheme="minorHAnsi" w:cstheme="minorHAnsi"/>
          <w:lang w:val="en-CA"/>
        </w:rPr>
        <w:t>nnouncements) and the Minister’s Office.</w:t>
      </w:r>
    </w:p>
    <w:p w14:paraId="5CE97AA6" w14:textId="77777777" w:rsidR="00AB2E7D" w:rsidRDefault="00AB2E7D" w:rsidP="008A5078">
      <w:pPr>
        <w:pStyle w:val="ListParagraph"/>
        <w:spacing w:after="0" w:line="240" w:lineRule="auto"/>
        <w:ind w:left="0"/>
        <w:rPr>
          <w:rFonts w:asciiTheme="minorHAnsi" w:hAnsiTheme="minorHAnsi" w:cstheme="minorHAnsi"/>
          <w:lang w:val="en-CA"/>
        </w:rPr>
      </w:pPr>
    </w:p>
    <w:tbl>
      <w:tblPr>
        <w:tblW w:w="97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2409"/>
        <w:gridCol w:w="3686"/>
        <w:gridCol w:w="1552"/>
      </w:tblGrid>
      <w:tr w:rsidR="00A51560" w14:paraId="67AA2AC3" w14:textId="77777777" w:rsidTr="002965AA">
        <w:tc>
          <w:tcPr>
            <w:tcW w:w="2127" w:type="dxa"/>
            <w:tcBorders>
              <w:top w:val="single" w:sz="4" w:space="0" w:color="auto"/>
              <w:left w:val="single" w:sz="4" w:space="0" w:color="auto"/>
              <w:bottom w:val="single" w:sz="4" w:space="0" w:color="auto"/>
              <w:right w:val="single" w:sz="4" w:space="0" w:color="auto"/>
            </w:tcBorders>
            <w:shd w:val="solid" w:color="95B3D7" w:fill="auto"/>
            <w:hideMark/>
          </w:tcPr>
          <w:p w14:paraId="39148B12" w14:textId="77777777" w:rsidR="00A51560" w:rsidRDefault="00A51560" w:rsidP="008C5546">
            <w:pPr>
              <w:pStyle w:val="ListParagraph"/>
              <w:spacing w:after="0"/>
              <w:ind w:left="0"/>
              <w:rPr>
                <w:rFonts w:cstheme="minorHAnsi"/>
                <w:b/>
                <w:sz w:val="22"/>
                <w:szCs w:val="22"/>
                <w:lang w:val="en-CA"/>
              </w:rPr>
            </w:pPr>
            <w:r>
              <w:rPr>
                <w:rFonts w:cstheme="minorHAnsi"/>
                <w:b/>
                <w:sz w:val="22"/>
                <w:szCs w:val="22"/>
                <w:lang w:val="en-CA"/>
              </w:rPr>
              <w:t>Activity</w:t>
            </w:r>
          </w:p>
        </w:tc>
        <w:tc>
          <w:tcPr>
            <w:tcW w:w="2409" w:type="dxa"/>
            <w:tcBorders>
              <w:top w:val="single" w:sz="4" w:space="0" w:color="auto"/>
              <w:left w:val="single" w:sz="4" w:space="0" w:color="auto"/>
              <w:bottom w:val="single" w:sz="4" w:space="0" w:color="auto"/>
              <w:right w:val="single" w:sz="4" w:space="0" w:color="auto"/>
            </w:tcBorders>
            <w:shd w:val="solid" w:color="95B3D7" w:fill="auto"/>
            <w:hideMark/>
          </w:tcPr>
          <w:p w14:paraId="6428109F" w14:textId="77777777" w:rsidR="00A51560" w:rsidRDefault="00A51560" w:rsidP="008C5546">
            <w:pPr>
              <w:pStyle w:val="ListParagraph"/>
              <w:spacing w:after="0"/>
              <w:ind w:left="59"/>
              <w:rPr>
                <w:rFonts w:cstheme="minorHAnsi"/>
                <w:b/>
                <w:sz w:val="22"/>
                <w:szCs w:val="22"/>
                <w:lang w:val="en-CA"/>
              </w:rPr>
            </w:pPr>
            <w:r>
              <w:rPr>
                <w:rFonts w:cstheme="minorHAnsi"/>
                <w:b/>
                <w:sz w:val="22"/>
                <w:szCs w:val="22"/>
                <w:lang w:val="en-CA"/>
              </w:rPr>
              <w:t>Timing</w:t>
            </w:r>
          </w:p>
        </w:tc>
        <w:tc>
          <w:tcPr>
            <w:tcW w:w="3686" w:type="dxa"/>
            <w:tcBorders>
              <w:top w:val="single" w:sz="4" w:space="0" w:color="auto"/>
              <w:left w:val="single" w:sz="4" w:space="0" w:color="auto"/>
              <w:bottom w:val="single" w:sz="4" w:space="0" w:color="auto"/>
              <w:right w:val="single" w:sz="4" w:space="0" w:color="auto"/>
            </w:tcBorders>
            <w:shd w:val="solid" w:color="95B3D7" w:fill="auto"/>
            <w:hideMark/>
          </w:tcPr>
          <w:p w14:paraId="701290DB" w14:textId="77777777" w:rsidR="00A51560" w:rsidRDefault="00A51560" w:rsidP="008C5546">
            <w:pPr>
              <w:pStyle w:val="ListParagraph"/>
              <w:spacing w:after="0"/>
              <w:ind w:left="0"/>
              <w:rPr>
                <w:rFonts w:cstheme="minorHAnsi"/>
                <w:b/>
                <w:sz w:val="22"/>
                <w:szCs w:val="22"/>
                <w:lang w:val="en-CA"/>
              </w:rPr>
            </w:pPr>
            <w:r>
              <w:rPr>
                <w:rFonts w:cstheme="minorHAnsi"/>
                <w:b/>
                <w:sz w:val="22"/>
                <w:szCs w:val="22"/>
                <w:lang w:val="en-CA"/>
              </w:rPr>
              <w:t>Comments</w:t>
            </w:r>
          </w:p>
        </w:tc>
        <w:tc>
          <w:tcPr>
            <w:tcW w:w="1552" w:type="dxa"/>
            <w:tcBorders>
              <w:top w:val="single" w:sz="4" w:space="0" w:color="auto"/>
              <w:left w:val="single" w:sz="4" w:space="0" w:color="auto"/>
              <w:bottom w:val="single" w:sz="4" w:space="0" w:color="auto"/>
              <w:right w:val="single" w:sz="4" w:space="0" w:color="auto"/>
            </w:tcBorders>
            <w:shd w:val="solid" w:color="95B3D7" w:fill="auto"/>
            <w:hideMark/>
          </w:tcPr>
          <w:p w14:paraId="134C0D62" w14:textId="3AAD5909" w:rsidR="00A51560" w:rsidRDefault="00A51560" w:rsidP="00671F3E">
            <w:pPr>
              <w:pStyle w:val="ListParagraph"/>
              <w:spacing w:after="0"/>
              <w:ind w:left="36"/>
              <w:rPr>
                <w:rFonts w:cstheme="minorHAnsi"/>
                <w:b/>
                <w:sz w:val="22"/>
                <w:szCs w:val="22"/>
                <w:lang w:val="en-CA"/>
              </w:rPr>
            </w:pPr>
            <w:r>
              <w:rPr>
                <w:rFonts w:cstheme="minorHAnsi"/>
                <w:b/>
                <w:sz w:val="22"/>
                <w:szCs w:val="22"/>
                <w:lang w:val="en-CA"/>
              </w:rPr>
              <w:t xml:space="preserve">Approval </w:t>
            </w:r>
          </w:p>
        </w:tc>
      </w:tr>
      <w:tr w:rsidR="0083533D" w14:paraId="640A7E88"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35C1A84F" w14:textId="01A522E4" w:rsidR="0083533D" w:rsidRPr="005359D5" w:rsidRDefault="0083533D" w:rsidP="00F33395">
            <w:pPr>
              <w:pStyle w:val="ListParagraph"/>
              <w:spacing w:after="0"/>
              <w:ind w:left="0"/>
              <w:rPr>
                <w:rFonts w:cstheme="minorHAnsi"/>
                <w:b/>
                <w:sz w:val="18"/>
                <w:szCs w:val="18"/>
                <w:lang w:val="en-CA"/>
              </w:rPr>
            </w:pPr>
            <w:r w:rsidRPr="005359D5">
              <w:rPr>
                <w:rFonts w:cstheme="minorHAnsi"/>
                <w:b/>
                <w:sz w:val="18"/>
                <w:szCs w:val="18"/>
                <w:lang w:val="en-CA"/>
              </w:rPr>
              <w:t>Key message and Q&amp;A development</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162A3EE" w14:textId="3738457E" w:rsidR="0083533D" w:rsidRPr="005359D5" w:rsidRDefault="0083533D" w:rsidP="00F33395">
            <w:pPr>
              <w:pStyle w:val="ListParagraph"/>
              <w:spacing w:after="0"/>
              <w:ind w:left="59"/>
              <w:rPr>
                <w:rFonts w:cstheme="minorHAnsi"/>
                <w:sz w:val="18"/>
                <w:szCs w:val="18"/>
                <w:lang w:val="en-CA"/>
              </w:rPr>
            </w:pPr>
            <w:r w:rsidRPr="005359D5">
              <w:rPr>
                <w:rFonts w:cstheme="minorHAnsi"/>
                <w:sz w:val="18"/>
                <w:szCs w:val="18"/>
                <w:lang w:val="en-CA"/>
              </w:rPr>
              <w:t>As needed</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037DB5F" w14:textId="4B4B0298" w:rsidR="0083533D" w:rsidRPr="005359D5" w:rsidRDefault="0083533D" w:rsidP="00F33395">
            <w:pPr>
              <w:pStyle w:val="ListParagraph"/>
              <w:spacing w:after="0"/>
              <w:ind w:left="0"/>
              <w:rPr>
                <w:rFonts w:cstheme="minorHAnsi"/>
                <w:sz w:val="18"/>
                <w:szCs w:val="18"/>
                <w:lang w:val="en-CA"/>
              </w:rPr>
            </w:pPr>
            <w:r w:rsidRPr="005359D5">
              <w:rPr>
                <w:rFonts w:cstheme="minorHAnsi"/>
                <w:sz w:val="18"/>
                <w:szCs w:val="18"/>
                <w:lang w:val="en-CA"/>
              </w:rPr>
              <w:t>For use with media, public and stakeholders</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19E7934C" w14:textId="0C1AED47" w:rsidR="0083533D" w:rsidRPr="005359D5" w:rsidRDefault="0069320E" w:rsidP="00F33395">
            <w:pPr>
              <w:pStyle w:val="ListParagraph"/>
              <w:spacing w:after="0"/>
              <w:ind w:left="36"/>
              <w:rPr>
                <w:rFonts w:cstheme="minorHAnsi"/>
                <w:sz w:val="18"/>
                <w:szCs w:val="18"/>
                <w:lang w:val="en-CA"/>
              </w:rPr>
            </w:pPr>
            <w:r w:rsidRPr="005359D5">
              <w:rPr>
                <w:rFonts w:cstheme="minorHAnsi"/>
                <w:sz w:val="18"/>
                <w:szCs w:val="18"/>
                <w:lang w:val="en-CA"/>
              </w:rPr>
              <w:t>MB and Comms</w:t>
            </w:r>
          </w:p>
        </w:tc>
      </w:tr>
      <w:tr w:rsidR="00A51560" w14:paraId="4D3FC449"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44872479" w14:textId="77777777" w:rsidR="00A51560" w:rsidRPr="005359D5" w:rsidRDefault="00A51560" w:rsidP="00F33395">
            <w:pPr>
              <w:pStyle w:val="ListParagraph"/>
              <w:spacing w:after="0"/>
              <w:ind w:left="0"/>
              <w:rPr>
                <w:rFonts w:cstheme="minorHAnsi"/>
                <w:b/>
                <w:sz w:val="18"/>
                <w:szCs w:val="18"/>
                <w:lang w:val="en-CA"/>
              </w:rPr>
            </w:pPr>
            <w:r w:rsidRPr="005359D5">
              <w:rPr>
                <w:rFonts w:cstheme="minorHAnsi"/>
                <w:b/>
                <w:sz w:val="18"/>
                <w:szCs w:val="18"/>
                <w:lang w:val="en-CA"/>
              </w:rPr>
              <w:t>E-newsletter</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7DCB3D60" w14:textId="63B420FC" w:rsidR="00A51560" w:rsidRPr="005359D5" w:rsidRDefault="007959E1" w:rsidP="00F33395">
            <w:pPr>
              <w:pStyle w:val="ListParagraph"/>
              <w:spacing w:after="0"/>
              <w:ind w:left="59"/>
              <w:rPr>
                <w:rFonts w:cstheme="minorHAnsi"/>
                <w:sz w:val="18"/>
                <w:szCs w:val="18"/>
                <w:lang w:val="en-CA"/>
              </w:rPr>
            </w:pPr>
            <w:r w:rsidRPr="005359D5">
              <w:rPr>
                <w:rFonts w:cstheme="minorHAnsi"/>
                <w:sz w:val="18"/>
                <w:szCs w:val="18"/>
                <w:lang w:val="en-CA"/>
              </w:rPr>
              <w:t>8-10 per year</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78FE779E" w14:textId="77777777" w:rsidR="00A51560" w:rsidRPr="005359D5" w:rsidRDefault="00A51560" w:rsidP="00F33395">
            <w:pPr>
              <w:pStyle w:val="ListParagraph"/>
              <w:spacing w:after="0"/>
              <w:ind w:left="0"/>
              <w:rPr>
                <w:rFonts w:cstheme="minorHAnsi"/>
                <w:sz w:val="18"/>
                <w:szCs w:val="18"/>
                <w:lang w:val="en-CA"/>
              </w:rPr>
            </w:pPr>
            <w:r w:rsidRPr="005359D5">
              <w:rPr>
                <w:rFonts w:cstheme="minorHAnsi"/>
                <w:sz w:val="18"/>
                <w:szCs w:val="18"/>
                <w:lang w:val="en-CA"/>
              </w:rPr>
              <w:t>Combines features with timely project updates, Q&amp;As, etc.</w:t>
            </w:r>
          </w:p>
          <w:p w14:paraId="553FF064" w14:textId="31B0B890" w:rsidR="00A51560" w:rsidRPr="005359D5" w:rsidRDefault="00F33395" w:rsidP="00F33395">
            <w:pPr>
              <w:pStyle w:val="ListParagraph"/>
              <w:spacing w:after="0"/>
              <w:ind w:left="0"/>
              <w:rPr>
                <w:rFonts w:cstheme="minorHAnsi"/>
                <w:sz w:val="18"/>
                <w:szCs w:val="18"/>
                <w:lang w:val="en-CA"/>
              </w:rPr>
            </w:pPr>
            <w:r w:rsidRPr="005359D5">
              <w:rPr>
                <w:rFonts w:cstheme="minorHAnsi"/>
                <w:sz w:val="18"/>
                <w:szCs w:val="18"/>
                <w:lang w:val="en-CA"/>
              </w:rPr>
              <w:t>Distributed to email list, posted to website, promoted via Twitter</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10F6203F" w14:textId="77777777" w:rsidR="00A51560" w:rsidRPr="005359D5" w:rsidRDefault="00A51560" w:rsidP="00F33395">
            <w:pPr>
              <w:pStyle w:val="ListParagraph"/>
              <w:spacing w:after="0"/>
              <w:ind w:left="36"/>
              <w:rPr>
                <w:rFonts w:cstheme="minorHAnsi"/>
                <w:sz w:val="18"/>
                <w:szCs w:val="18"/>
                <w:lang w:val="en-CA"/>
              </w:rPr>
            </w:pPr>
            <w:r w:rsidRPr="005359D5">
              <w:rPr>
                <w:rFonts w:cstheme="minorHAnsi"/>
                <w:sz w:val="18"/>
                <w:szCs w:val="18"/>
                <w:lang w:val="en-CA"/>
              </w:rPr>
              <w:t>PMC</w:t>
            </w:r>
          </w:p>
        </w:tc>
      </w:tr>
      <w:tr w:rsidR="00A51560" w14:paraId="016BA812"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225A1597" w14:textId="77777777" w:rsidR="00A51560" w:rsidRPr="005359D5" w:rsidRDefault="00A51560" w:rsidP="00F33395">
            <w:pPr>
              <w:pStyle w:val="ListParagraph"/>
              <w:spacing w:after="0"/>
              <w:ind w:left="0"/>
              <w:rPr>
                <w:rFonts w:cstheme="minorHAnsi"/>
                <w:b/>
                <w:sz w:val="18"/>
                <w:szCs w:val="18"/>
                <w:lang w:val="en-CA"/>
              </w:rPr>
            </w:pPr>
            <w:r w:rsidRPr="005359D5">
              <w:rPr>
                <w:rFonts w:cstheme="minorHAnsi"/>
                <w:b/>
                <w:sz w:val="18"/>
                <w:szCs w:val="18"/>
                <w:lang w:val="en-CA"/>
              </w:rPr>
              <w:t>Web updates</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5DDA73FB" w14:textId="77777777" w:rsidR="00F33395" w:rsidRPr="005359D5" w:rsidRDefault="00F33395" w:rsidP="00F33395">
            <w:pPr>
              <w:pStyle w:val="ListParagraph"/>
              <w:spacing w:after="0"/>
              <w:ind w:left="59"/>
              <w:rPr>
                <w:rFonts w:cstheme="minorHAnsi"/>
                <w:sz w:val="18"/>
                <w:szCs w:val="18"/>
                <w:lang w:val="en-CA"/>
              </w:rPr>
            </w:pPr>
            <w:r w:rsidRPr="005359D5">
              <w:rPr>
                <w:rFonts w:cstheme="minorHAnsi"/>
                <w:sz w:val="18"/>
                <w:szCs w:val="18"/>
                <w:lang w:val="en-CA"/>
              </w:rPr>
              <w:t>E-newsletter posted monthly</w:t>
            </w:r>
          </w:p>
          <w:p w14:paraId="74FAF900" w14:textId="20A05A7F" w:rsidR="00A51560" w:rsidRPr="005359D5" w:rsidRDefault="00F33395" w:rsidP="00F33395">
            <w:pPr>
              <w:pStyle w:val="ListParagraph"/>
              <w:spacing w:after="0"/>
              <w:ind w:left="59"/>
              <w:rPr>
                <w:rFonts w:cstheme="minorHAnsi"/>
                <w:sz w:val="18"/>
                <w:szCs w:val="18"/>
                <w:lang w:val="en-CA"/>
              </w:rPr>
            </w:pPr>
            <w:r w:rsidRPr="005359D5">
              <w:rPr>
                <w:rFonts w:cstheme="minorHAnsi"/>
                <w:sz w:val="18"/>
                <w:szCs w:val="18"/>
                <w:lang w:val="en-CA"/>
              </w:rPr>
              <w:t>Other updates as required</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B2F6936" w14:textId="61B8054D" w:rsidR="00715F3B" w:rsidRPr="005359D5" w:rsidRDefault="00073BA8" w:rsidP="00715F3B">
            <w:pPr>
              <w:pStyle w:val="ListParagraph"/>
              <w:spacing w:after="0"/>
              <w:ind w:left="0"/>
              <w:rPr>
                <w:rFonts w:cstheme="minorHAnsi"/>
                <w:sz w:val="18"/>
                <w:szCs w:val="18"/>
                <w:lang w:val="en-CA"/>
              </w:rPr>
            </w:pPr>
            <w:r w:rsidRPr="005359D5">
              <w:rPr>
                <w:rFonts w:cstheme="minorHAnsi"/>
                <w:sz w:val="18"/>
                <w:szCs w:val="18"/>
                <w:lang w:val="en-CA"/>
              </w:rPr>
              <w:t>Critical to keep site up-to-date, translation required</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44E43254" w14:textId="77777777" w:rsidR="00A51560" w:rsidRPr="005359D5" w:rsidRDefault="00A51560" w:rsidP="00F33395">
            <w:pPr>
              <w:pStyle w:val="ListParagraph"/>
              <w:spacing w:after="0"/>
              <w:ind w:left="36"/>
              <w:rPr>
                <w:rFonts w:cstheme="minorHAnsi"/>
                <w:sz w:val="18"/>
                <w:szCs w:val="18"/>
                <w:lang w:val="en-CA"/>
              </w:rPr>
            </w:pPr>
            <w:r w:rsidRPr="005359D5">
              <w:rPr>
                <w:rFonts w:cstheme="minorHAnsi"/>
                <w:sz w:val="18"/>
                <w:szCs w:val="18"/>
                <w:lang w:val="en-CA"/>
              </w:rPr>
              <w:t>PMC</w:t>
            </w:r>
          </w:p>
        </w:tc>
      </w:tr>
      <w:tr w:rsidR="00750B74" w14:paraId="2D16FA09"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44B1CBB1" w14:textId="6582E590" w:rsidR="00750B74" w:rsidRPr="005359D5" w:rsidRDefault="00750B74" w:rsidP="00F33395">
            <w:pPr>
              <w:pStyle w:val="ListParagraph"/>
              <w:spacing w:after="0"/>
              <w:ind w:left="0"/>
              <w:rPr>
                <w:rFonts w:cstheme="minorHAnsi"/>
                <w:b/>
                <w:sz w:val="18"/>
                <w:szCs w:val="18"/>
                <w:lang w:val="en-CA"/>
              </w:rPr>
            </w:pPr>
            <w:r w:rsidRPr="005359D5">
              <w:rPr>
                <w:rFonts w:cstheme="minorHAnsi"/>
                <w:b/>
                <w:sz w:val="18"/>
                <w:szCs w:val="18"/>
                <w:lang w:val="en-CA"/>
              </w:rPr>
              <w:t>Print materials</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3E00E6E" w14:textId="357BDC14" w:rsidR="00750B74" w:rsidRPr="005359D5" w:rsidRDefault="00750B74" w:rsidP="00750B74">
            <w:pPr>
              <w:rPr>
                <w:rFonts w:cstheme="minorHAnsi"/>
                <w:sz w:val="18"/>
                <w:szCs w:val="18"/>
              </w:rPr>
            </w:pPr>
            <w:r w:rsidRPr="005359D5">
              <w:rPr>
                <w:rFonts w:ascii="Calibri" w:eastAsia="Calibri" w:hAnsi="Calibri" w:cstheme="minorHAnsi"/>
                <w:sz w:val="18"/>
                <w:szCs w:val="18"/>
                <w:lang w:eastAsia="en-US"/>
              </w:rPr>
              <w:t>In connection with community forums or as per annual work plan</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5967696" w14:textId="3DF698F7" w:rsidR="00750B74" w:rsidRPr="005359D5" w:rsidRDefault="00715F3B" w:rsidP="00715F3B">
            <w:pPr>
              <w:pStyle w:val="ListParagraph"/>
              <w:spacing w:after="0"/>
              <w:ind w:left="0"/>
              <w:rPr>
                <w:rFonts w:cstheme="minorHAnsi"/>
                <w:sz w:val="18"/>
                <w:szCs w:val="18"/>
                <w:lang w:val="en-CA"/>
              </w:rPr>
            </w:pPr>
            <w:r w:rsidRPr="005359D5">
              <w:rPr>
                <w:rFonts w:cstheme="minorHAnsi"/>
                <w:sz w:val="18"/>
                <w:szCs w:val="18"/>
                <w:lang w:val="en-CA"/>
              </w:rPr>
              <w:t xml:space="preserve">e.g. </w:t>
            </w:r>
            <w:r w:rsidR="00750B74" w:rsidRPr="005359D5">
              <w:rPr>
                <w:rFonts w:cstheme="minorHAnsi"/>
                <w:sz w:val="18"/>
                <w:szCs w:val="18"/>
                <w:lang w:val="en-CA"/>
              </w:rPr>
              <w:t xml:space="preserve">factsheets </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28505699" w14:textId="000D6DE0" w:rsidR="00750B74" w:rsidRPr="005359D5" w:rsidRDefault="0069320E" w:rsidP="00F33395">
            <w:pPr>
              <w:pStyle w:val="ListParagraph"/>
              <w:spacing w:after="0"/>
              <w:ind w:left="36"/>
              <w:rPr>
                <w:rFonts w:cstheme="minorHAnsi"/>
                <w:sz w:val="18"/>
                <w:szCs w:val="18"/>
                <w:lang w:val="en-CA"/>
              </w:rPr>
            </w:pPr>
            <w:r w:rsidRPr="005359D5">
              <w:rPr>
                <w:rFonts w:cstheme="minorHAnsi"/>
                <w:sz w:val="18"/>
                <w:szCs w:val="18"/>
                <w:lang w:val="en-CA"/>
              </w:rPr>
              <w:t>MB and Comms</w:t>
            </w:r>
          </w:p>
        </w:tc>
      </w:tr>
      <w:tr w:rsidR="00A51560" w14:paraId="281C0E97"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1A1B6F11" w14:textId="77777777" w:rsidR="00A51560" w:rsidRPr="005359D5" w:rsidRDefault="00A51560" w:rsidP="00F33395">
            <w:pPr>
              <w:pStyle w:val="ListParagraph"/>
              <w:spacing w:after="0"/>
              <w:ind w:left="0"/>
              <w:rPr>
                <w:rFonts w:cstheme="minorHAnsi"/>
                <w:b/>
                <w:sz w:val="18"/>
                <w:szCs w:val="18"/>
                <w:lang w:val="en-CA"/>
              </w:rPr>
            </w:pPr>
            <w:r w:rsidRPr="005359D5">
              <w:rPr>
                <w:rFonts w:cstheme="minorHAnsi"/>
                <w:b/>
                <w:sz w:val="18"/>
                <w:szCs w:val="18"/>
                <w:lang w:val="en-CA"/>
              </w:rPr>
              <w:t xml:space="preserve">Twitter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29809F51" w14:textId="77777777" w:rsidR="00A51560" w:rsidRPr="005359D5" w:rsidRDefault="00A51560" w:rsidP="00F33395">
            <w:pPr>
              <w:pStyle w:val="ListParagraph"/>
              <w:spacing w:after="0"/>
              <w:ind w:left="59"/>
              <w:rPr>
                <w:rFonts w:cstheme="minorHAnsi"/>
                <w:sz w:val="18"/>
                <w:szCs w:val="18"/>
                <w:lang w:val="en-CA"/>
              </w:rPr>
            </w:pPr>
            <w:r w:rsidRPr="005359D5">
              <w:rPr>
                <w:rFonts w:cstheme="minorHAnsi"/>
                <w:sz w:val="18"/>
                <w:szCs w:val="18"/>
                <w:lang w:val="en-CA"/>
              </w:rPr>
              <w:t>Weekly tweets</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53DB20AA" w14:textId="011300FB" w:rsidR="00A51560" w:rsidRPr="005359D5" w:rsidRDefault="00A51560" w:rsidP="00F33395">
            <w:pPr>
              <w:pStyle w:val="ListParagraph"/>
              <w:spacing w:after="0"/>
              <w:ind w:left="0"/>
              <w:rPr>
                <w:rFonts w:cstheme="minorHAnsi"/>
                <w:sz w:val="18"/>
                <w:szCs w:val="18"/>
                <w:lang w:val="en-CA"/>
              </w:rPr>
            </w:pP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18810150" w14:textId="77777777" w:rsidR="00A51560" w:rsidRPr="005359D5" w:rsidRDefault="00A51560" w:rsidP="00F33395">
            <w:pPr>
              <w:pStyle w:val="ListParagraph"/>
              <w:spacing w:after="0"/>
              <w:ind w:left="36"/>
              <w:rPr>
                <w:rFonts w:cstheme="minorHAnsi"/>
                <w:sz w:val="18"/>
                <w:szCs w:val="18"/>
                <w:lang w:val="en-CA"/>
              </w:rPr>
            </w:pPr>
            <w:r w:rsidRPr="005359D5">
              <w:rPr>
                <w:rFonts w:cstheme="minorHAnsi"/>
                <w:sz w:val="18"/>
                <w:szCs w:val="18"/>
                <w:lang w:val="en-CA"/>
              </w:rPr>
              <w:t>PMC</w:t>
            </w:r>
          </w:p>
        </w:tc>
      </w:tr>
      <w:tr w:rsidR="00A51560" w14:paraId="4CA97E74"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576876FE" w14:textId="50BFD658" w:rsidR="00A51560" w:rsidRPr="005359D5" w:rsidRDefault="00A51560" w:rsidP="00091242">
            <w:pPr>
              <w:pStyle w:val="ListParagraph"/>
              <w:spacing w:after="0"/>
              <w:ind w:left="0"/>
              <w:rPr>
                <w:rFonts w:cstheme="minorHAnsi"/>
                <w:b/>
                <w:sz w:val="18"/>
                <w:szCs w:val="18"/>
                <w:lang w:val="en-CA"/>
              </w:rPr>
            </w:pPr>
            <w:r w:rsidRPr="005359D5">
              <w:rPr>
                <w:rFonts w:cstheme="minorHAnsi"/>
                <w:b/>
                <w:sz w:val="18"/>
                <w:szCs w:val="18"/>
                <w:lang w:val="en-CA"/>
              </w:rPr>
              <w:t>Media relations</w:t>
            </w:r>
            <w:r w:rsidR="00091242" w:rsidRPr="005359D5">
              <w:rPr>
                <w:rFonts w:cstheme="minorHAnsi"/>
                <w:b/>
                <w:sz w:val="18"/>
                <w:szCs w:val="18"/>
                <w:lang w:val="en-CA"/>
              </w:rPr>
              <w:t xml:space="preserve"> (pro-active)</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5DA9DAB1" w14:textId="156F25A9" w:rsidR="00A51560" w:rsidRPr="005359D5" w:rsidRDefault="00A51560" w:rsidP="00F33395">
            <w:pPr>
              <w:pStyle w:val="ListParagraph"/>
              <w:spacing w:after="0"/>
              <w:ind w:left="59"/>
              <w:rPr>
                <w:rFonts w:cstheme="minorHAnsi"/>
                <w:sz w:val="18"/>
                <w:szCs w:val="18"/>
                <w:lang w:val="en-CA"/>
              </w:rPr>
            </w:pPr>
            <w:r w:rsidRPr="005359D5">
              <w:rPr>
                <w:rFonts w:cstheme="minorHAnsi"/>
                <w:sz w:val="18"/>
                <w:szCs w:val="18"/>
                <w:lang w:val="en-CA"/>
              </w:rPr>
              <w:t>As required</w:t>
            </w:r>
            <w:r w:rsidR="00E42E97" w:rsidRPr="005359D5">
              <w:rPr>
                <w:rFonts w:cstheme="minorHAnsi"/>
                <w:sz w:val="18"/>
                <w:szCs w:val="18"/>
                <w:lang w:val="en-CA"/>
              </w:rPr>
              <w:t xml:space="preserve"> or as per annual work plan</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658ABD99" w14:textId="3961E951" w:rsidR="00091242" w:rsidRPr="005359D5" w:rsidRDefault="00091242" w:rsidP="00091242">
            <w:pPr>
              <w:pStyle w:val="ListParagraph"/>
              <w:spacing w:after="0"/>
              <w:ind w:left="0"/>
              <w:rPr>
                <w:rFonts w:cstheme="minorHAnsi"/>
                <w:sz w:val="18"/>
                <w:szCs w:val="18"/>
                <w:lang w:val="en-CA"/>
              </w:rPr>
            </w:pPr>
            <w:r w:rsidRPr="005359D5">
              <w:rPr>
                <w:rFonts w:cstheme="minorHAnsi"/>
                <w:sz w:val="18"/>
                <w:szCs w:val="18"/>
                <w:lang w:val="en-CA"/>
              </w:rPr>
              <w:t xml:space="preserve">Includes: media tours, </w:t>
            </w:r>
          </w:p>
          <w:p w14:paraId="5837B222" w14:textId="72E1BE98" w:rsidR="00A51560" w:rsidRPr="005359D5" w:rsidRDefault="00091242" w:rsidP="0083533D">
            <w:pPr>
              <w:pStyle w:val="ListParagraph"/>
              <w:spacing w:after="0"/>
              <w:ind w:left="0"/>
              <w:rPr>
                <w:rFonts w:cstheme="minorHAnsi"/>
                <w:sz w:val="18"/>
                <w:szCs w:val="18"/>
                <w:lang w:val="en-CA"/>
              </w:rPr>
            </w:pPr>
            <w:r w:rsidRPr="005359D5">
              <w:rPr>
                <w:rFonts w:cstheme="minorHAnsi"/>
                <w:sz w:val="18"/>
                <w:szCs w:val="18"/>
                <w:lang w:val="en-CA"/>
              </w:rPr>
              <w:t>media technical briefings</w:t>
            </w:r>
            <w:r w:rsidR="00EB5060" w:rsidRPr="005359D5">
              <w:rPr>
                <w:rFonts w:cstheme="minorHAnsi"/>
                <w:sz w:val="18"/>
                <w:szCs w:val="18"/>
                <w:lang w:val="en-CA"/>
              </w:rPr>
              <w:t>, planned interviews,</w:t>
            </w:r>
            <w:r w:rsidR="0083533D" w:rsidRPr="005359D5">
              <w:rPr>
                <w:rFonts w:cstheme="minorHAnsi"/>
                <w:sz w:val="18"/>
                <w:szCs w:val="18"/>
                <w:lang w:val="en-CA"/>
              </w:rPr>
              <w:t xml:space="preserve"> m</w:t>
            </w:r>
            <w:r w:rsidR="00A51560" w:rsidRPr="005359D5">
              <w:rPr>
                <w:rFonts w:cstheme="minorHAnsi"/>
                <w:sz w:val="18"/>
                <w:szCs w:val="18"/>
                <w:lang w:val="en-CA"/>
              </w:rPr>
              <w:t xml:space="preserve">edia training </w:t>
            </w:r>
            <w:r w:rsidRPr="005359D5">
              <w:rPr>
                <w:rFonts w:cstheme="minorHAnsi"/>
                <w:sz w:val="18"/>
                <w:szCs w:val="18"/>
                <w:lang w:val="en-CA"/>
              </w:rPr>
              <w:t xml:space="preserve">for </w:t>
            </w:r>
            <w:r w:rsidR="00A51560" w:rsidRPr="005359D5">
              <w:rPr>
                <w:rFonts w:cstheme="minorHAnsi"/>
                <w:sz w:val="18"/>
                <w:szCs w:val="18"/>
                <w:lang w:val="en-CA"/>
              </w:rPr>
              <w:t xml:space="preserve">media spokesperson(s)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6BB9A987" w14:textId="77777777" w:rsidR="00A51560" w:rsidRPr="005359D5" w:rsidRDefault="00A51560" w:rsidP="00F33395">
            <w:pPr>
              <w:pStyle w:val="ListParagraph"/>
              <w:spacing w:after="0"/>
              <w:ind w:left="36"/>
              <w:rPr>
                <w:rFonts w:cstheme="minorHAnsi"/>
                <w:sz w:val="18"/>
                <w:szCs w:val="18"/>
                <w:lang w:val="en-CA"/>
              </w:rPr>
            </w:pPr>
            <w:r w:rsidRPr="005359D5">
              <w:rPr>
                <w:rFonts w:cstheme="minorHAnsi"/>
                <w:sz w:val="18"/>
                <w:szCs w:val="18"/>
                <w:lang w:val="en-CA"/>
              </w:rPr>
              <w:t>PLC but possibly up to MO in some cases</w:t>
            </w:r>
          </w:p>
        </w:tc>
      </w:tr>
      <w:tr w:rsidR="00EB5060" w14:paraId="2F7F7855"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400350F0" w14:textId="123075B5" w:rsidR="00EB5060" w:rsidRPr="005359D5" w:rsidRDefault="00EB5060" w:rsidP="00091242">
            <w:pPr>
              <w:pStyle w:val="ListParagraph"/>
              <w:spacing w:after="0"/>
              <w:ind w:left="0"/>
              <w:rPr>
                <w:rFonts w:cstheme="minorHAnsi"/>
                <w:b/>
                <w:sz w:val="18"/>
                <w:szCs w:val="18"/>
                <w:lang w:val="en-CA"/>
              </w:rPr>
            </w:pPr>
            <w:r w:rsidRPr="005359D5">
              <w:rPr>
                <w:rFonts w:cstheme="minorHAnsi"/>
                <w:b/>
                <w:sz w:val="18"/>
                <w:szCs w:val="18"/>
                <w:lang w:val="en-CA"/>
              </w:rPr>
              <w:t>Media relations (responsive)</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A44E0E0" w14:textId="682050C8" w:rsidR="00EB5060" w:rsidRPr="005359D5" w:rsidRDefault="00EB5060" w:rsidP="00F33395">
            <w:pPr>
              <w:pStyle w:val="ListParagraph"/>
              <w:spacing w:after="0"/>
              <w:ind w:left="59"/>
              <w:rPr>
                <w:rFonts w:cstheme="minorHAnsi"/>
                <w:sz w:val="18"/>
                <w:szCs w:val="18"/>
                <w:lang w:val="en-CA"/>
              </w:rPr>
            </w:pPr>
            <w:r w:rsidRPr="005359D5">
              <w:rPr>
                <w:rFonts w:cstheme="minorHAnsi"/>
                <w:sz w:val="18"/>
                <w:szCs w:val="18"/>
                <w:lang w:val="en-CA"/>
              </w:rPr>
              <w:t>As required</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F73DB7A" w14:textId="2D283BEF" w:rsidR="00EB5060" w:rsidRPr="005359D5" w:rsidRDefault="00EB5060" w:rsidP="00BD7A91">
            <w:pPr>
              <w:pStyle w:val="ListParagraph"/>
              <w:spacing w:after="0"/>
              <w:ind w:left="0"/>
              <w:rPr>
                <w:rFonts w:cstheme="minorHAnsi"/>
                <w:sz w:val="18"/>
                <w:szCs w:val="18"/>
                <w:lang w:val="en-CA"/>
              </w:rPr>
            </w:pPr>
            <w:r w:rsidRPr="005359D5">
              <w:rPr>
                <w:rFonts w:cstheme="minorHAnsi"/>
                <w:sz w:val="18"/>
                <w:szCs w:val="18"/>
                <w:lang w:val="en-CA"/>
              </w:rPr>
              <w:t xml:space="preserve">Project spokespersons are designated, trained and </w:t>
            </w:r>
            <w:r w:rsidR="00BD7A91" w:rsidRPr="005359D5">
              <w:rPr>
                <w:rFonts w:cstheme="minorHAnsi"/>
                <w:sz w:val="18"/>
                <w:szCs w:val="18"/>
                <w:lang w:val="en-CA"/>
              </w:rPr>
              <w:t xml:space="preserve">supported with </w:t>
            </w:r>
            <w:r w:rsidRPr="005359D5">
              <w:rPr>
                <w:rFonts w:cstheme="minorHAnsi"/>
                <w:sz w:val="18"/>
                <w:szCs w:val="18"/>
                <w:lang w:val="en-CA"/>
              </w:rPr>
              <w:t>approved messaging</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3AB79297" w14:textId="1E3CDCE1" w:rsidR="00EB5060" w:rsidRPr="005359D5" w:rsidRDefault="0069320E" w:rsidP="00F33395">
            <w:pPr>
              <w:pStyle w:val="ListParagraph"/>
              <w:spacing w:after="0"/>
              <w:ind w:left="36"/>
              <w:rPr>
                <w:rFonts w:cstheme="minorHAnsi"/>
                <w:sz w:val="18"/>
                <w:szCs w:val="18"/>
                <w:lang w:val="en-CA"/>
              </w:rPr>
            </w:pPr>
            <w:r w:rsidRPr="005359D5">
              <w:rPr>
                <w:rFonts w:cstheme="minorHAnsi"/>
                <w:sz w:val="18"/>
                <w:szCs w:val="18"/>
                <w:lang w:val="en-CA"/>
              </w:rPr>
              <w:t>MB and Comms</w:t>
            </w:r>
          </w:p>
        </w:tc>
      </w:tr>
      <w:tr w:rsidR="00A51560" w14:paraId="19C358BE"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1D64FCE3" w14:textId="48B1F61B" w:rsidR="00A51560" w:rsidRPr="005359D5" w:rsidRDefault="00170519" w:rsidP="00F33395">
            <w:pPr>
              <w:pStyle w:val="ListParagraph"/>
              <w:spacing w:after="0"/>
              <w:ind w:left="0"/>
              <w:rPr>
                <w:rFonts w:cstheme="minorHAnsi"/>
                <w:b/>
                <w:sz w:val="18"/>
                <w:szCs w:val="18"/>
                <w:lang w:val="en-CA"/>
              </w:rPr>
            </w:pPr>
            <w:r w:rsidRPr="005359D5">
              <w:rPr>
                <w:rFonts w:cstheme="minorHAnsi"/>
                <w:b/>
                <w:sz w:val="18"/>
                <w:szCs w:val="18"/>
                <w:lang w:val="en-CA"/>
              </w:rPr>
              <w:t>Response to unforeseen events</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464654A6" w14:textId="67389692" w:rsidR="00A51560" w:rsidRPr="005359D5" w:rsidRDefault="00170519" w:rsidP="00170519">
            <w:pPr>
              <w:pStyle w:val="ListParagraph"/>
              <w:spacing w:after="0"/>
              <w:ind w:left="59"/>
              <w:rPr>
                <w:rFonts w:cstheme="minorHAnsi"/>
                <w:sz w:val="18"/>
                <w:szCs w:val="18"/>
                <w:lang w:val="en-CA"/>
              </w:rPr>
            </w:pPr>
            <w:r w:rsidRPr="005359D5">
              <w:rPr>
                <w:rFonts w:cstheme="minorHAnsi"/>
                <w:sz w:val="18"/>
                <w:szCs w:val="18"/>
                <w:lang w:val="en-CA"/>
              </w:rPr>
              <w:t>Target: develop and deliver media messages within 24 hours in cases of emergency and  2-3 days for other issues</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584E0FB7" w14:textId="09DDE42E" w:rsidR="00A51560" w:rsidRPr="005359D5" w:rsidRDefault="00D6157C" w:rsidP="00F33395">
            <w:pPr>
              <w:pStyle w:val="ListParagraph"/>
              <w:spacing w:after="0"/>
              <w:ind w:left="0"/>
              <w:rPr>
                <w:rFonts w:asciiTheme="minorHAnsi" w:hAnsiTheme="minorHAnsi" w:cstheme="minorHAnsi"/>
                <w:sz w:val="18"/>
                <w:szCs w:val="18"/>
                <w:lang w:val="en-CA"/>
              </w:rPr>
            </w:pPr>
            <w:r w:rsidRPr="005359D5">
              <w:rPr>
                <w:rFonts w:asciiTheme="minorHAnsi" w:hAnsiTheme="minorHAnsi" w:cstheme="minorHAnsi"/>
                <w:sz w:val="18"/>
                <w:szCs w:val="18"/>
                <w:lang w:val="en-CA"/>
              </w:rPr>
              <w:t xml:space="preserve">Based on approved Crisis Communications Plan (approved by PLC). Vehicles include: </w:t>
            </w:r>
            <w:r w:rsidR="00A51560" w:rsidRPr="005359D5">
              <w:rPr>
                <w:rFonts w:asciiTheme="minorHAnsi" w:hAnsiTheme="minorHAnsi" w:cstheme="minorHAnsi"/>
                <w:sz w:val="18"/>
                <w:szCs w:val="18"/>
                <w:lang w:val="en-CA"/>
              </w:rPr>
              <w:t>media interviews; web postings; Twitter feed; direct communication with key partners; e-newsletter distribution list</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45BDB486" w14:textId="1FF2678D" w:rsidR="00A51560" w:rsidRPr="005359D5" w:rsidRDefault="0069320E" w:rsidP="00F33395">
            <w:pPr>
              <w:pStyle w:val="ListParagraph"/>
              <w:spacing w:after="0"/>
              <w:ind w:left="36"/>
              <w:rPr>
                <w:rFonts w:cstheme="minorHAnsi"/>
                <w:sz w:val="18"/>
                <w:szCs w:val="18"/>
                <w:lang w:val="en-CA"/>
              </w:rPr>
            </w:pPr>
            <w:r w:rsidRPr="005359D5">
              <w:rPr>
                <w:rFonts w:cstheme="minorHAnsi"/>
                <w:sz w:val="18"/>
                <w:szCs w:val="18"/>
                <w:lang w:val="en-CA"/>
              </w:rPr>
              <w:t>MB and Comms</w:t>
            </w:r>
          </w:p>
        </w:tc>
      </w:tr>
      <w:tr w:rsidR="00A51560" w14:paraId="25C57421"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76301F40" w14:textId="0E587E62" w:rsidR="00A51560" w:rsidRPr="005359D5" w:rsidRDefault="001C46AF" w:rsidP="00F33395">
            <w:pPr>
              <w:pStyle w:val="ListParagraph"/>
              <w:spacing w:after="0"/>
              <w:ind w:left="0"/>
              <w:rPr>
                <w:rFonts w:cstheme="minorHAnsi"/>
                <w:b/>
                <w:sz w:val="18"/>
                <w:szCs w:val="18"/>
                <w:lang w:val="en-CA"/>
              </w:rPr>
            </w:pPr>
            <w:r w:rsidRPr="005359D5">
              <w:rPr>
                <w:rFonts w:cstheme="minorHAnsi"/>
                <w:b/>
                <w:sz w:val="18"/>
                <w:szCs w:val="18"/>
                <w:lang w:val="en-CA"/>
              </w:rPr>
              <w:t>Community forums</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1803A68C" w14:textId="439C9D89" w:rsidR="001C46AF" w:rsidRPr="005359D5" w:rsidRDefault="00485F37" w:rsidP="001C46AF">
            <w:pPr>
              <w:pStyle w:val="ListParagraph"/>
              <w:spacing w:after="0"/>
              <w:ind w:left="59"/>
              <w:rPr>
                <w:rFonts w:cstheme="minorHAnsi"/>
                <w:sz w:val="18"/>
                <w:szCs w:val="18"/>
                <w:lang w:val="en-CA"/>
              </w:rPr>
            </w:pPr>
            <w:r w:rsidRPr="005359D5">
              <w:rPr>
                <w:rFonts w:cstheme="minorHAnsi"/>
                <w:sz w:val="18"/>
                <w:szCs w:val="18"/>
                <w:lang w:val="en-CA"/>
              </w:rPr>
              <w:t xml:space="preserve">1-2  per year </w:t>
            </w:r>
            <w:r w:rsidR="001C46AF" w:rsidRPr="005359D5">
              <w:rPr>
                <w:rFonts w:cstheme="minorHAnsi"/>
                <w:sz w:val="18"/>
                <w:szCs w:val="18"/>
                <w:lang w:val="en-CA"/>
              </w:rPr>
              <w:t xml:space="preserve">for </w:t>
            </w:r>
            <w:r w:rsidRPr="005359D5">
              <w:rPr>
                <w:rFonts w:cstheme="minorHAnsi"/>
                <w:sz w:val="18"/>
                <w:szCs w:val="18"/>
                <w:lang w:val="en-CA"/>
              </w:rPr>
              <w:t xml:space="preserve"> YKDFN</w:t>
            </w:r>
            <w:r w:rsidR="001C46AF" w:rsidRPr="005359D5">
              <w:rPr>
                <w:rFonts w:cstheme="minorHAnsi"/>
                <w:sz w:val="18"/>
                <w:szCs w:val="18"/>
                <w:lang w:val="en-CA"/>
              </w:rPr>
              <w:t xml:space="preserve"> </w:t>
            </w:r>
          </w:p>
          <w:p w14:paraId="40D2C107" w14:textId="1C14DE95" w:rsidR="00A51560" w:rsidRPr="005359D5" w:rsidRDefault="00485F37" w:rsidP="001C46AF">
            <w:pPr>
              <w:pStyle w:val="ListParagraph"/>
              <w:spacing w:after="0"/>
              <w:ind w:left="59"/>
              <w:rPr>
                <w:rFonts w:asciiTheme="minorHAnsi" w:hAnsiTheme="minorHAnsi" w:cstheme="minorHAnsi"/>
                <w:sz w:val="18"/>
                <w:szCs w:val="18"/>
                <w:lang w:val="en-CA"/>
              </w:rPr>
            </w:pPr>
            <w:r w:rsidRPr="005359D5">
              <w:rPr>
                <w:rFonts w:cstheme="minorHAnsi"/>
                <w:sz w:val="18"/>
                <w:szCs w:val="18"/>
                <w:lang w:val="en-CA"/>
              </w:rPr>
              <w:t xml:space="preserve">1-2 </w:t>
            </w:r>
            <w:r w:rsidR="001C46AF" w:rsidRPr="005359D5">
              <w:rPr>
                <w:rFonts w:cstheme="minorHAnsi"/>
                <w:sz w:val="18"/>
                <w:szCs w:val="18"/>
                <w:lang w:val="en-CA"/>
              </w:rPr>
              <w:t xml:space="preserve">per year for </w:t>
            </w:r>
            <w:r w:rsidRPr="005359D5">
              <w:rPr>
                <w:rFonts w:cstheme="minorHAnsi"/>
                <w:sz w:val="18"/>
                <w:szCs w:val="18"/>
                <w:lang w:val="en-CA"/>
              </w:rPr>
              <w:t>Yellowknife</w:t>
            </w:r>
            <w:r w:rsidR="001C46AF" w:rsidRPr="005359D5">
              <w:rPr>
                <w:rFonts w:cstheme="minorHAnsi"/>
                <w:sz w:val="18"/>
                <w:szCs w:val="18"/>
                <w:lang w:val="en-CA"/>
              </w:rPr>
              <w:t xml:space="preserve"> residents</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704403E7" w14:textId="108A9031" w:rsidR="00622193" w:rsidRPr="005359D5" w:rsidRDefault="00622193" w:rsidP="00F33395">
            <w:pPr>
              <w:pStyle w:val="ListParagraph"/>
              <w:spacing w:after="0"/>
              <w:ind w:left="0"/>
              <w:rPr>
                <w:rFonts w:cstheme="minorHAnsi"/>
                <w:sz w:val="18"/>
                <w:szCs w:val="18"/>
                <w:lang w:val="en-CA"/>
              </w:rPr>
            </w:pPr>
            <w:r w:rsidRPr="005359D5">
              <w:rPr>
                <w:rFonts w:cstheme="minorHAnsi"/>
                <w:sz w:val="18"/>
                <w:szCs w:val="18"/>
                <w:lang w:val="en-CA"/>
              </w:rPr>
              <w:t>Forums are required under the Site Stabilization Water Licence and are timed in relation to the completion of on-site work</w:t>
            </w:r>
            <w:r w:rsidR="001C46AF" w:rsidRPr="005359D5">
              <w:rPr>
                <w:rFonts w:cstheme="minorHAnsi"/>
                <w:sz w:val="18"/>
                <w:szCs w:val="18"/>
                <w:lang w:val="en-CA"/>
              </w:rPr>
              <w:t>; anticipated to continue beyond SSP</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7C56B75D" w14:textId="77777777" w:rsidR="00A51560" w:rsidRPr="005359D5" w:rsidRDefault="00A51560" w:rsidP="00F33395">
            <w:pPr>
              <w:pStyle w:val="ListParagraph"/>
              <w:spacing w:after="0"/>
              <w:ind w:left="36"/>
              <w:rPr>
                <w:rFonts w:cstheme="minorHAnsi"/>
                <w:sz w:val="18"/>
                <w:szCs w:val="18"/>
                <w:lang w:val="en-CA"/>
              </w:rPr>
            </w:pPr>
            <w:r w:rsidRPr="005359D5">
              <w:rPr>
                <w:rFonts w:cstheme="minorHAnsi"/>
                <w:sz w:val="18"/>
                <w:szCs w:val="18"/>
                <w:lang w:val="en-CA"/>
              </w:rPr>
              <w:t>MB</w:t>
            </w:r>
          </w:p>
        </w:tc>
      </w:tr>
      <w:tr w:rsidR="001C46AF" w14:paraId="04B5A206"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3D91D443" w14:textId="77777777" w:rsidR="001C46AF" w:rsidRPr="005359D5" w:rsidRDefault="001C46AF" w:rsidP="001C46AF">
            <w:pPr>
              <w:pStyle w:val="ListParagraph"/>
              <w:spacing w:after="0"/>
              <w:ind w:left="0"/>
              <w:rPr>
                <w:rFonts w:cstheme="minorHAnsi"/>
                <w:b/>
                <w:sz w:val="18"/>
                <w:szCs w:val="18"/>
                <w:lang w:val="en-CA"/>
              </w:rPr>
            </w:pPr>
            <w:r w:rsidRPr="005359D5">
              <w:rPr>
                <w:rFonts w:cstheme="minorHAnsi"/>
                <w:b/>
                <w:sz w:val="18"/>
                <w:szCs w:val="18"/>
                <w:lang w:val="en-CA"/>
              </w:rPr>
              <w:t xml:space="preserve">GMRP “info line”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1E88EEA0" w14:textId="75643EF3" w:rsidR="001C46AF" w:rsidRPr="005359D5" w:rsidRDefault="001C46AF" w:rsidP="001C46AF">
            <w:pPr>
              <w:pStyle w:val="ListParagraph"/>
              <w:spacing w:after="0"/>
              <w:ind w:left="59"/>
              <w:rPr>
                <w:rFonts w:cstheme="minorHAnsi"/>
                <w:sz w:val="18"/>
                <w:szCs w:val="18"/>
                <w:lang w:val="en-CA"/>
              </w:rPr>
            </w:pPr>
            <w:r w:rsidRPr="005359D5">
              <w:rPr>
                <w:rFonts w:cstheme="minorHAnsi"/>
                <w:sz w:val="18"/>
                <w:szCs w:val="18"/>
                <w:lang w:val="en-CA"/>
              </w:rPr>
              <w:t>Phone number advertised in most communications</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14:paraId="4A4CB7FC" w14:textId="3D1124B5" w:rsidR="001C46AF" w:rsidRPr="005359D5" w:rsidRDefault="001C46AF" w:rsidP="001C46AF">
            <w:pPr>
              <w:pStyle w:val="ListParagraph"/>
              <w:spacing w:after="0"/>
              <w:ind w:left="0"/>
              <w:rPr>
                <w:rFonts w:cstheme="minorHAnsi"/>
                <w:sz w:val="18"/>
                <w:szCs w:val="18"/>
              </w:rPr>
            </w:pP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7C3B298B" w14:textId="559E45E8" w:rsidR="001C46AF" w:rsidRPr="005359D5" w:rsidRDefault="001C46AF" w:rsidP="001C46AF">
            <w:pPr>
              <w:pStyle w:val="ListParagraph"/>
              <w:spacing w:after="0"/>
              <w:ind w:left="36"/>
              <w:rPr>
                <w:rFonts w:cstheme="minorHAnsi"/>
                <w:sz w:val="18"/>
                <w:szCs w:val="18"/>
              </w:rPr>
            </w:pPr>
            <w:r w:rsidRPr="005359D5">
              <w:rPr>
                <w:rFonts w:cstheme="minorHAnsi"/>
                <w:sz w:val="18"/>
                <w:szCs w:val="18"/>
              </w:rPr>
              <w:t>n/a</w:t>
            </w:r>
          </w:p>
        </w:tc>
      </w:tr>
      <w:tr w:rsidR="001C46AF" w14:paraId="010894A8"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471582A4" w14:textId="499DB135" w:rsidR="001C46AF" w:rsidRPr="005359D5" w:rsidRDefault="001C46AF" w:rsidP="002965AA">
            <w:pPr>
              <w:pStyle w:val="ListParagraph"/>
              <w:spacing w:after="0"/>
              <w:ind w:left="0"/>
              <w:rPr>
                <w:rFonts w:cstheme="minorHAnsi"/>
                <w:b/>
                <w:sz w:val="18"/>
                <w:szCs w:val="18"/>
                <w:lang w:val="en-CA"/>
              </w:rPr>
            </w:pPr>
            <w:r w:rsidRPr="005359D5">
              <w:rPr>
                <w:rFonts w:cstheme="minorHAnsi"/>
                <w:b/>
                <w:sz w:val="18"/>
                <w:szCs w:val="18"/>
                <w:lang w:val="en-CA"/>
              </w:rPr>
              <w:t xml:space="preserve">Site related </w:t>
            </w:r>
            <w:r w:rsidR="00671F3E" w:rsidRPr="005359D5">
              <w:rPr>
                <w:rFonts w:cstheme="minorHAnsi"/>
                <w:b/>
                <w:sz w:val="18"/>
                <w:szCs w:val="18"/>
                <w:lang w:val="en-CA"/>
              </w:rPr>
              <w:t>P</w:t>
            </w:r>
            <w:r w:rsidRPr="005359D5">
              <w:rPr>
                <w:rFonts w:cstheme="minorHAnsi"/>
                <w:b/>
                <w:sz w:val="18"/>
                <w:szCs w:val="18"/>
                <w:lang w:val="en-CA"/>
              </w:rPr>
              <w:t xml:space="preserve">SAs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1F41ABD7" w14:textId="77777777" w:rsidR="001C46AF" w:rsidRPr="005359D5" w:rsidRDefault="001C46AF" w:rsidP="001C46AF">
            <w:pPr>
              <w:pStyle w:val="ListParagraph"/>
              <w:spacing w:after="0"/>
              <w:ind w:left="59"/>
              <w:rPr>
                <w:rFonts w:cstheme="minorHAnsi"/>
                <w:sz w:val="18"/>
                <w:szCs w:val="18"/>
                <w:lang w:val="en-CA"/>
              </w:rPr>
            </w:pPr>
            <w:r w:rsidRPr="005359D5">
              <w:rPr>
                <w:rFonts w:cstheme="minorHAnsi"/>
                <w:sz w:val="18"/>
                <w:szCs w:val="18"/>
                <w:lang w:val="en-CA"/>
              </w:rPr>
              <w:t>As required</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56A1DEA" w14:textId="5ADD2F33" w:rsidR="001C46AF" w:rsidRPr="005359D5" w:rsidRDefault="00750B74" w:rsidP="001C46AF">
            <w:pPr>
              <w:pStyle w:val="ListParagraph"/>
              <w:spacing w:after="0"/>
              <w:ind w:left="0"/>
              <w:rPr>
                <w:rFonts w:asciiTheme="minorHAnsi" w:hAnsiTheme="minorHAnsi" w:cstheme="minorHAnsi"/>
                <w:sz w:val="18"/>
                <w:szCs w:val="18"/>
              </w:rPr>
            </w:pPr>
            <w:r w:rsidRPr="005359D5">
              <w:rPr>
                <w:rFonts w:asciiTheme="minorHAnsi" w:hAnsiTheme="minorHAnsi" w:cstheme="minorHAnsi"/>
                <w:sz w:val="18"/>
                <w:szCs w:val="18"/>
              </w:rPr>
              <w:t xml:space="preserve">Includes print and radio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14:paraId="430A666F" w14:textId="77777777" w:rsidR="001C46AF" w:rsidRPr="005359D5" w:rsidRDefault="001C46AF" w:rsidP="001C46AF">
            <w:pPr>
              <w:pStyle w:val="ListParagraph"/>
              <w:spacing w:after="0"/>
              <w:ind w:left="36"/>
              <w:rPr>
                <w:rFonts w:cstheme="minorHAnsi"/>
                <w:sz w:val="18"/>
                <w:szCs w:val="18"/>
              </w:rPr>
            </w:pPr>
            <w:r w:rsidRPr="005359D5">
              <w:rPr>
                <w:rFonts w:cstheme="minorHAnsi"/>
                <w:sz w:val="18"/>
                <w:szCs w:val="18"/>
              </w:rPr>
              <w:t>MB</w:t>
            </w:r>
          </w:p>
        </w:tc>
      </w:tr>
      <w:tr w:rsidR="001C46AF" w14:paraId="2A489610" w14:textId="77777777" w:rsidTr="002965AA">
        <w:tc>
          <w:tcPr>
            <w:tcW w:w="2127" w:type="dxa"/>
            <w:tcBorders>
              <w:top w:val="single" w:sz="4" w:space="0" w:color="auto"/>
              <w:left w:val="single" w:sz="4" w:space="0" w:color="auto"/>
              <w:bottom w:val="single" w:sz="4" w:space="0" w:color="auto"/>
              <w:right w:val="single" w:sz="4" w:space="0" w:color="auto"/>
            </w:tcBorders>
            <w:shd w:val="clear" w:color="auto" w:fill="auto"/>
          </w:tcPr>
          <w:p w14:paraId="413BACD3" w14:textId="1D775F1C" w:rsidR="001C46AF" w:rsidRPr="005359D5" w:rsidRDefault="00932E8E" w:rsidP="001C46AF">
            <w:pPr>
              <w:pStyle w:val="ListParagraph"/>
              <w:spacing w:after="0"/>
              <w:ind w:left="0"/>
              <w:rPr>
                <w:rFonts w:cstheme="minorHAnsi"/>
                <w:b/>
                <w:sz w:val="18"/>
                <w:szCs w:val="18"/>
                <w:lang w:val="en-CA"/>
              </w:rPr>
            </w:pPr>
            <w:r w:rsidRPr="005359D5">
              <w:rPr>
                <w:rFonts w:cstheme="minorHAnsi"/>
                <w:b/>
                <w:sz w:val="18"/>
                <w:szCs w:val="18"/>
                <w:lang w:val="en-CA"/>
              </w:rPr>
              <w:t>Videos</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961F28C" w14:textId="07887E9B" w:rsidR="001C46AF" w:rsidRPr="005359D5" w:rsidRDefault="00932E8E" w:rsidP="001C46AF">
            <w:pPr>
              <w:pStyle w:val="ListParagraph"/>
              <w:spacing w:after="0"/>
              <w:ind w:left="59"/>
              <w:rPr>
                <w:rFonts w:cstheme="minorHAnsi"/>
                <w:sz w:val="18"/>
                <w:szCs w:val="18"/>
                <w:lang w:val="en-CA"/>
              </w:rPr>
            </w:pPr>
            <w:r w:rsidRPr="005359D5">
              <w:rPr>
                <w:rFonts w:cstheme="minorHAnsi"/>
                <w:sz w:val="18"/>
                <w:szCs w:val="18"/>
                <w:lang w:val="en-CA"/>
              </w:rPr>
              <w:t>As per video project plan in development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DA2A646" w14:textId="65A937B1" w:rsidR="001C46AF" w:rsidRPr="005359D5" w:rsidRDefault="00932E8E" w:rsidP="001C46AF">
            <w:pPr>
              <w:pStyle w:val="ListParagraph"/>
              <w:spacing w:after="0"/>
              <w:ind w:left="0"/>
              <w:rPr>
                <w:rFonts w:asciiTheme="minorHAnsi" w:hAnsiTheme="minorHAnsi" w:cstheme="minorHAnsi"/>
                <w:sz w:val="18"/>
                <w:szCs w:val="18"/>
                <w:lang w:val="en-CA"/>
              </w:rPr>
            </w:pPr>
            <w:r w:rsidRPr="005359D5">
              <w:rPr>
                <w:rFonts w:asciiTheme="minorHAnsi" w:hAnsiTheme="minorHAnsi" w:cstheme="minorHAnsi"/>
                <w:sz w:val="18"/>
                <w:szCs w:val="18"/>
                <w:lang w:val="en-CA"/>
              </w:rPr>
              <w:t>Includes collection of footage and production of video vignettes and media B-roll</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53D194DC" w14:textId="317B5C19" w:rsidR="001C46AF" w:rsidRPr="005359D5" w:rsidRDefault="0069320E" w:rsidP="001C46AF">
            <w:pPr>
              <w:pStyle w:val="ListParagraph"/>
              <w:spacing w:after="0"/>
              <w:ind w:left="36"/>
              <w:rPr>
                <w:rFonts w:cstheme="minorHAnsi"/>
                <w:sz w:val="18"/>
                <w:szCs w:val="18"/>
                <w:lang w:val="en-CA"/>
              </w:rPr>
            </w:pPr>
            <w:r w:rsidRPr="005359D5">
              <w:rPr>
                <w:rFonts w:cstheme="minorHAnsi"/>
                <w:sz w:val="18"/>
                <w:szCs w:val="18"/>
                <w:lang w:val="en-CA"/>
              </w:rPr>
              <w:t>MB and Comms</w:t>
            </w:r>
          </w:p>
        </w:tc>
      </w:tr>
    </w:tbl>
    <w:p w14:paraId="4CD31E32" w14:textId="77777777" w:rsidR="002965AA" w:rsidRDefault="002965AA" w:rsidP="008A5078">
      <w:pPr>
        <w:rPr>
          <w:rFonts w:ascii="Adobe Caslon Pro Bold" w:hAnsi="Adobe Caslon Pro Bold" w:cstheme="minorHAnsi"/>
          <w:b/>
          <w:color w:val="365F91" w:themeColor="accent1" w:themeShade="BF"/>
          <w:sz w:val="28"/>
          <w:szCs w:val="28"/>
        </w:rPr>
      </w:pPr>
    </w:p>
    <w:p w14:paraId="63F9C18A" w14:textId="5A3A4139" w:rsidR="008A5078" w:rsidRPr="00467FD8" w:rsidRDefault="00EE057C" w:rsidP="002965AA">
      <w:pPr>
        <w:pStyle w:val="Heading1"/>
      </w:pPr>
      <w:bookmarkStart w:id="10" w:name="_Toc421480522"/>
      <w:r>
        <w:t>Engagement b</w:t>
      </w:r>
      <w:r w:rsidR="008A5078" w:rsidRPr="00467FD8">
        <w:t>odies</w:t>
      </w:r>
      <w:bookmarkEnd w:id="10"/>
    </w:p>
    <w:p w14:paraId="7F82C137" w14:textId="765E2714" w:rsidR="00CE7A40" w:rsidRDefault="00CE7A40" w:rsidP="008A5078">
      <w:pPr>
        <w:rPr>
          <w:rFonts w:asciiTheme="minorHAnsi" w:hAnsiTheme="minorHAnsi" w:cstheme="minorHAnsi"/>
        </w:rPr>
      </w:pPr>
      <w:r>
        <w:rPr>
          <w:rFonts w:asciiTheme="minorHAnsi" w:hAnsiTheme="minorHAnsi" w:cstheme="minorHAnsi"/>
        </w:rPr>
        <w:t xml:space="preserve">Working Groups are a key way for the GMRP team to engage with key stakeholders in a meaningful way both to provide information and to solicit input. Over time, a range of stakeholder </w:t>
      </w:r>
      <w:r w:rsidR="00460E4D">
        <w:rPr>
          <w:rFonts w:asciiTheme="minorHAnsi" w:hAnsiTheme="minorHAnsi" w:cstheme="minorHAnsi"/>
        </w:rPr>
        <w:t xml:space="preserve">engagement groups </w:t>
      </w:r>
      <w:r>
        <w:rPr>
          <w:rFonts w:asciiTheme="minorHAnsi" w:hAnsiTheme="minorHAnsi" w:cstheme="minorHAnsi"/>
        </w:rPr>
        <w:t xml:space="preserve">have been established or considered to address the needs and interests of stakeholder and the project team, and to satisfy the regulatory process. </w:t>
      </w:r>
    </w:p>
    <w:p w14:paraId="563B655F" w14:textId="77777777" w:rsidR="00CE7A40" w:rsidRDefault="00CE7A40" w:rsidP="008A5078">
      <w:pPr>
        <w:rPr>
          <w:rFonts w:asciiTheme="minorHAnsi" w:hAnsiTheme="minorHAnsi" w:cstheme="minorHAnsi"/>
        </w:rPr>
      </w:pPr>
    </w:p>
    <w:p w14:paraId="5335F091" w14:textId="1D204038" w:rsidR="00460E4D" w:rsidRPr="002965AA" w:rsidRDefault="00CE7A40" w:rsidP="00460E4D">
      <w:pPr>
        <w:rPr>
          <w:rStyle w:val="Strong"/>
        </w:rPr>
      </w:pPr>
      <w:r>
        <w:rPr>
          <w:rFonts w:asciiTheme="minorHAnsi" w:hAnsiTheme="minorHAnsi" w:cstheme="minorHAnsi"/>
        </w:rPr>
        <w:t>The following provides an overview of the nature and current status of these groups</w:t>
      </w:r>
      <w:r w:rsidR="00662E87">
        <w:rPr>
          <w:rFonts w:asciiTheme="minorHAnsi" w:hAnsiTheme="minorHAnsi" w:cstheme="minorHAnsi"/>
        </w:rPr>
        <w:t xml:space="preserve"> as it relates to engagement</w:t>
      </w:r>
      <w:r w:rsidR="00460E4D">
        <w:rPr>
          <w:rFonts w:asciiTheme="minorHAnsi" w:hAnsiTheme="minorHAnsi" w:cstheme="minorHAnsi"/>
        </w:rPr>
        <w:t>.</w:t>
      </w:r>
      <w:r w:rsidR="00034EB8">
        <w:rPr>
          <w:rFonts w:asciiTheme="minorHAnsi" w:hAnsiTheme="minorHAnsi" w:cstheme="minorHAnsi"/>
        </w:rPr>
        <w:t xml:space="preserve"> The specific membership and timing of these groups may change over time.</w:t>
      </w:r>
    </w:p>
    <w:p w14:paraId="3D6B8731" w14:textId="77777777" w:rsidR="00460E4D" w:rsidRDefault="00460E4D" w:rsidP="00460E4D">
      <w:pPr>
        <w:rPr>
          <w:rFonts w:asciiTheme="minorHAnsi" w:hAnsiTheme="minorHAnsi" w:cstheme="minorHAnsi"/>
        </w:rPr>
      </w:pPr>
    </w:p>
    <w:p w14:paraId="1EBAF81A" w14:textId="3C4F3FFB" w:rsidR="00460E4D" w:rsidRPr="002965AA" w:rsidRDefault="00460E4D" w:rsidP="00460E4D">
      <w:pPr>
        <w:rPr>
          <w:rStyle w:val="Strong"/>
        </w:rPr>
      </w:pPr>
      <w:r w:rsidRPr="002965AA">
        <w:rPr>
          <w:rStyle w:val="Strong"/>
        </w:rPr>
        <w:t>Meetings hosted or co-hosted by the GMRP</w:t>
      </w:r>
    </w:p>
    <w:p w14:paraId="645FA7C2" w14:textId="77777777" w:rsidR="00460E4D" w:rsidRDefault="00460E4D" w:rsidP="00095B9B">
      <w:pPr>
        <w:pStyle w:val="ListParagraph"/>
        <w:numPr>
          <w:ilvl w:val="0"/>
          <w:numId w:val="19"/>
        </w:numPr>
        <w:rPr>
          <w:rFonts w:asciiTheme="minorHAnsi" w:hAnsiTheme="minorHAnsi" w:cstheme="minorHAnsi"/>
        </w:rPr>
      </w:pPr>
      <w:r w:rsidRPr="00460E4D">
        <w:rPr>
          <w:rFonts w:asciiTheme="minorHAnsi" w:hAnsiTheme="minorHAnsi" w:cstheme="minorHAnsi"/>
          <w:b/>
          <w:i/>
        </w:rPr>
        <w:t>Giant Mine Advisory Committee (monthly)</w:t>
      </w:r>
      <w:r w:rsidRPr="00460E4D">
        <w:rPr>
          <w:rFonts w:asciiTheme="minorHAnsi" w:hAnsiTheme="minorHAnsi" w:cstheme="minorHAnsi"/>
        </w:rPr>
        <w:t>: A forum for Yellowknives Dene First Nation (YKDFN) members to give feedback on all aspects of the project, including traditional knowledge.</w:t>
      </w:r>
    </w:p>
    <w:p w14:paraId="5D8AFF0D" w14:textId="77777777" w:rsidR="00460E4D" w:rsidRDefault="00460E4D" w:rsidP="00095B9B">
      <w:pPr>
        <w:pStyle w:val="ListParagraph"/>
        <w:numPr>
          <w:ilvl w:val="0"/>
          <w:numId w:val="19"/>
        </w:numPr>
        <w:rPr>
          <w:rFonts w:asciiTheme="minorHAnsi" w:hAnsiTheme="minorHAnsi" w:cstheme="minorHAnsi"/>
        </w:rPr>
      </w:pPr>
      <w:r w:rsidRPr="00460E4D">
        <w:rPr>
          <w:rFonts w:asciiTheme="minorHAnsi" w:hAnsiTheme="minorHAnsi" w:cstheme="minorHAnsi"/>
          <w:b/>
          <w:i/>
        </w:rPr>
        <w:t>Giant Mine Working Group (monthly):</w:t>
      </w:r>
      <w:r w:rsidRPr="00460E4D">
        <w:rPr>
          <w:rFonts w:asciiTheme="minorHAnsi" w:hAnsiTheme="minorHAnsi" w:cstheme="minorHAnsi"/>
        </w:rPr>
        <w:t xml:space="preserve"> A group that meets regularly to update interested parties and to get input on the remediation project. </w:t>
      </w:r>
      <w:r w:rsidRPr="00460E4D">
        <w:rPr>
          <w:rFonts w:asciiTheme="minorHAnsi" w:eastAsia="Times New Roman" w:hAnsiTheme="minorHAnsi" w:cstheme="minorHAnsi"/>
          <w:lang w:val="en-CA" w:eastAsia="en-CA"/>
        </w:rPr>
        <w:t>S</w:t>
      </w:r>
      <w:r w:rsidRPr="00460E4D">
        <w:rPr>
          <w:rFonts w:asciiTheme="minorHAnsi" w:hAnsiTheme="minorHAnsi" w:cstheme="minorHAnsi"/>
        </w:rPr>
        <w:t>tanding membership includes contaminated sites experts from Environment Canada, Health Canada, and Fisheries and Oceans Canada; City of Yellowknife staff; YKDFN staff; North Slave Métis Alliance (NSMA) staff; Alternatives North; independent technical advisor. Open to other interested parties.</w:t>
      </w:r>
    </w:p>
    <w:p w14:paraId="4CF3CD9A" w14:textId="74C17D11" w:rsidR="00460E4D" w:rsidRPr="00460E4D" w:rsidRDefault="00460E4D" w:rsidP="00095B9B">
      <w:pPr>
        <w:pStyle w:val="ListParagraph"/>
        <w:numPr>
          <w:ilvl w:val="0"/>
          <w:numId w:val="19"/>
        </w:numPr>
        <w:rPr>
          <w:rFonts w:asciiTheme="minorHAnsi" w:hAnsiTheme="minorHAnsi" w:cstheme="minorHAnsi"/>
        </w:rPr>
      </w:pPr>
      <w:r w:rsidRPr="00460E4D">
        <w:rPr>
          <w:rFonts w:asciiTheme="minorHAnsi" w:hAnsiTheme="minorHAnsi" w:cstheme="minorHAnsi"/>
          <w:b/>
          <w:i/>
        </w:rPr>
        <w:t>Meetings with City of Yellowknife staff (every 1-3 months):</w:t>
      </w:r>
      <w:r w:rsidRPr="00460E4D">
        <w:rPr>
          <w:rFonts w:asciiTheme="minorHAnsi" w:hAnsiTheme="minorHAnsi" w:cstheme="minorHAnsi"/>
        </w:rPr>
        <w:t xml:space="preserve"> Working level meetings with </w:t>
      </w:r>
      <w:r>
        <w:rPr>
          <w:rFonts w:asciiTheme="minorHAnsi" w:hAnsiTheme="minorHAnsi" w:cstheme="minorHAnsi"/>
        </w:rPr>
        <w:t xml:space="preserve">senior </w:t>
      </w:r>
      <w:r w:rsidRPr="00460E4D">
        <w:rPr>
          <w:rFonts w:asciiTheme="minorHAnsi" w:hAnsiTheme="minorHAnsi" w:cstheme="minorHAnsi"/>
        </w:rPr>
        <w:t>City staff to create an open dialogue and</w:t>
      </w:r>
      <w:r>
        <w:rPr>
          <w:rFonts w:asciiTheme="minorHAnsi" w:hAnsiTheme="minorHAnsi" w:cstheme="minorHAnsi"/>
        </w:rPr>
        <w:t xml:space="preserve"> </w:t>
      </w:r>
      <w:r w:rsidRPr="00460E4D">
        <w:rPr>
          <w:rFonts w:asciiTheme="minorHAnsi" w:hAnsiTheme="minorHAnsi" w:cstheme="minorHAnsi"/>
        </w:rPr>
        <w:t>address questions on topics such as permitting, future land use, etc.</w:t>
      </w:r>
    </w:p>
    <w:p w14:paraId="3FFB8E62" w14:textId="36A35FD0" w:rsidR="00460E4D" w:rsidRPr="002965AA" w:rsidRDefault="00460E4D" w:rsidP="00460E4D">
      <w:pPr>
        <w:rPr>
          <w:rStyle w:val="Strong"/>
        </w:rPr>
      </w:pPr>
      <w:r w:rsidRPr="002965AA">
        <w:rPr>
          <w:rStyle w:val="Strong"/>
        </w:rPr>
        <w:t>Meetings hosted by others and attended by GMRP</w:t>
      </w:r>
    </w:p>
    <w:p w14:paraId="3022E248" w14:textId="77777777" w:rsidR="00034EB8" w:rsidRDefault="00460E4D" w:rsidP="00095B9B">
      <w:pPr>
        <w:pStyle w:val="ListParagraph"/>
        <w:numPr>
          <w:ilvl w:val="0"/>
          <w:numId w:val="20"/>
        </w:numPr>
        <w:rPr>
          <w:rFonts w:asciiTheme="minorHAnsi" w:hAnsiTheme="minorHAnsi" w:cstheme="minorHAnsi"/>
        </w:rPr>
      </w:pPr>
      <w:r w:rsidRPr="00034EB8">
        <w:rPr>
          <w:rFonts w:asciiTheme="minorHAnsi" w:hAnsiTheme="minorHAnsi" w:cstheme="minorHAnsi"/>
          <w:b/>
          <w:i/>
        </w:rPr>
        <w:t>Giant Mine Community Alliance (every 3 months):</w:t>
      </w:r>
      <w:r w:rsidRPr="00034EB8">
        <w:rPr>
          <w:rFonts w:asciiTheme="minorHAnsi" w:hAnsiTheme="minorHAnsi" w:cstheme="minorHAnsi"/>
        </w:rPr>
        <w:t xml:space="preserve"> An independent body to provide feedback on the project and to help give information to the public. Members include the Mining Heritage Society, Union of Northern Workers, North Slave Métis Alliance (NSMA), medical community, Chamber of Commerce, City of Yellowknife, Federation of Labour and public. Open to others.</w:t>
      </w:r>
    </w:p>
    <w:p w14:paraId="4966B79E" w14:textId="77777777" w:rsidR="00034EB8" w:rsidRPr="00034EB8" w:rsidRDefault="00460E4D" w:rsidP="00095B9B">
      <w:pPr>
        <w:pStyle w:val="ListParagraph"/>
        <w:numPr>
          <w:ilvl w:val="0"/>
          <w:numId w:val="20"/>
        </w:numPr>
        <w:rPr>
          <w:rFonts w:asciiTheme="minorHAnsi" w:hAnsiTheme="minorHAnsi" w:cstheme="minorHAnsi"/>
          <w:b/>
          <w:i/>
        </w:rPr>
      </w:pPr>
      <w:r w:rsidRPr="00034EB8">
        <w:rPr>
          <w:rFonts w:asciiTheme="minorHAnsi" w:hAnsiTheme="minorHAnsi" w:cstheme="minorHAnsi"/>
          <w:b/>
          <w:i/>
        </w:rPr>
        <w:t>Yellowknives Dene First Nation Chiefs and Councils</w:t>
      </w:r>
      <w:r w:rsidR="00034EB8" w:rsidRPr="00034EB8">
        <w:rPr>
          <w:rFonts w:asciiTheme="minorHAnsi" w:hAnsiTheme="minorHAnsi" w:cstheme="minorHAnsi"/>
          <w:b/>
          <w:i/>
        </w:rPr>
        <w:t xml:space="preserve"> (GMRP attends once a year or as required):</w:t>
      </w:r>
      <w:r w:rsidR="00034EB8" w:rsidRPr="00034EB8">
        <w:rPr>
          <w:rFonts w:asciiTheme="minorHAnsi" w:hAnsiTheme="minorHAnsi" w:cstheme="minorHAnsi"/>
        </w:rPr>
        <w:t xml:space="preserve"> </w:t>
      </w:r>
      <w:r w:rsidRPr="00034EB8">
        <w:rPr>
          <w:rFonts w:asciiTheme="minorHAnsi" w:hAnsiTheme="minorHAnsi" w:cstheme="minorHAnsi"/>
        </w:rPr>
        <w:t>A forum to keep the YKDFN senior leadership up to date on the project</w:t>
      </w:r>
      <w:r w:rsidRPr="00034EB8">
        <w:rPr>
          <w:rFonts w:asciiTheme="minorHAnsi" w:hAnsiTheme="minorHAnsi" w:cstheme="minorHAnsi"/>
          <w:b/>
          <w:i/>
        </w:rPr>
        <w:t>.</w:t>
      </w:r>
    </w:p>
    <w:p w14:paraId="48F1DA71" w14:textId="77777777" w:rsidR="00434F4D" w:rsidRDefault="00460E4D" w:rsidP="00095B9B">
      <w:pPr>
        <w:pStyle w:val="ListParagraph"/>
        <w:numPr>
          <w:ilvl w:val="0"/>
          <w:numId w:val="20"/>
        </w:numPr>
        <w:rPr>
          <w:rFonts w:asciiTheme="minorHAnsi" w:hAnsiTheme="minorHAnsi" w:cstheme="minorHAnsi"/>
        </w:rPr>
      </w:pPr>
      <w:r w:rsidRPr="00034EB8">
        <w:rPr>
          <w:rFonts w:asciiTheme="minorHAnsi" w:hAnsiTheme="minorHAnsi" w:cstheme="minorHAnsi"/>
          <w:b/>
          <w:i/>
        </w:rPr>
        <w:t>Yellowknives Dene First Nation Elders Senate Committee</w:t>
      </w:r>
      <w:r w:rsidR="00034EB8" w:rsidRPr="00034EB8">
        <w:rPr>
          <w:rFonts w:asciiTheme="minorHAnsi" w:hAnsiTheme="minorHAnsi" w:cstheme="minorHAnsi"/>
          <w:b/>
          <w:i/>
        </w:rPr>
        <w:t xml:space="preserve"> (GMRP attends upon request):</w:t>
      </w:r>
      <w:r w:rsidR="00034EB8" w:rsidRPr="00034EB8">
        <w:rPr>
          <w:rFonts w:asciiTheme="minorHAnsi" w:hAnsiTheme="minorHAnsi" w:cstheme="minorHAnsi"/>
        </w:rPr>
        <w:t xml:space="preserve"> </w:t>
      </w:r>
      <w:r w:rsidRPr="00034EB8">
        <w:rPr>
          <w:rFonts w:asciiTheme="minorHAnsi" w:hAnsiTheme="minorHAnsi" w:cstheme="minorHAnsi"/>
        </w:rPr>
        <w:t>An existing YKDFN body that gives advice to the chiefs and councils and</w:t>
      </w:r>
      <w:r w:rsidR="00034EB8" w:rsidRPr="00034EB8">
        <w:rPr>
          <w:rFonts w:asciiTheme="minorHAnsi" w:hAnsiTheme="minorHAnsi" w:cstheme="minorHAnsi"/>
        </w:rPr>
        <w:t xml:space="preserve"> </w:t>
      </w:r>
      <w:r w:rsidRPr="00034EB8">
        <w:rPr>
          <w:rFonts w:asciiTheme="minorHAnsi" w:hAnsiTheme="minorHAnsi" w:cstheme="minorHAnsi"/>
        </w:rPr>
        <w:t>provides traditional knowledge information to the project.</w:t>
      </w:r>
    </w:p>
    <w:p w14:paraId="1D30C62B" w14:textId="7DF63C88" w:rsidR="00434F4D" w:rsidRPr="00434F4D" w:rsidRDefault="00434F4D" w:rsidP="00095B9B">
      <w:pPr>
        <w:pStyle w:val="ListParagraph"/>
        <w:numPr>
          <w:ilvl w:val="0"/>
          <w:numId w:val="20"/>
        </w:numPr>
        <w:rPr>
          <w:rFonts w:asciiTheme="minorHAnsi" w:hAnsiTheme="minorHAnsi" w:cstheme="minorHAnsi"/>
        </w:rPr>
      </w:pPr>
      <w:r w:rsidRPr="00434F4D">
        <w:rPr>
          <w:rFonts w:asciiTheme="minorHAnsi" w:hAnsiTheme="minorHAnsi" w:cstheme="minorHAnsi"/>
          <w:b/>
          <w:i/>
        </w:rPr>
        <w:t>City of Yellowknife mayor and council (GMRP attends every six months):</w:t>
      </w:r>
      <w:r w:rsidRPr="00434F4D">
        <w:rPr>
          <w:rFonts w:asciiTheme="minorHAnsi" w:hAnsiTheme="minorHAnsi" w:cstheme="minorHAnsi"/>
        </w:rPr>
        <w:t xml:space="preserve"> The project team is invited to the regular City Council meeting to give updates on the project and answer questions.</w:t>
      </w:r>
      <w:r>
        <w:rPr>
          <w:rFonts w:asciiTheme="minorHAnsi" w:hAnsiTheme="minorHAnsi" w:cstheme="minorHAnsi"/>
        </w:rPr>
        <w:t xml:space="preserve"> Media and the public are often present.</w:t>
      </w:r>
    </w:p>
    <w:p w14:paraId="4613E8D1" w14:textId="77777777" w:rsidR="00434F4D" w:rsidRDefault="00460E4D" w:rsidP="00095B9B">
      <w:pPr>
        <w:pStyle w:val="ListParagraph"/>
        <w:numPr>
          <w:ilvl w:val="0"/>
          <w:numId w:val="20"/>
        </w:numPr>
        <w:rPr>
          <w:rFonts w:asciiTheme="minorHAnsi" w:hAnsiTheme="minorHAnsi" w:cstheme="minorHAnsi"/>
        </w:rPr>
      </w:pPr>
      <w:r w:rsidRPr="00434F4D">
        <w:rPr>
          <w:rFonts w:asciiTheme="minorHAnsi" w:hAnsiTheme="minorHAnsi" w:cstheme="minorHAnsi"/>
          <w:b/>
          <w:i/>
        </w:rPr>
        <w:t>Giant Mine oversight</w:t>
      </w:r>
      <w:r w:rsidR="00434F4D" w:rsidRPr="00434F4D">
        <w:rPr>
          <w:rFonts w:asciiTheme="minorHAnsi" w:hAnsiTheme="minorHAnsi" w:cstheme="minorHAnsi"/>
          <w:b/>
          <w:i/>
        </w:rPr>
        <w:t xml:space="preserve"> (timing to be determined)</w:t>
      </w:r>
      <w:r w:rsidR="00034EB8" w:rsidRPr="00434F4D">
        <w:rPr>
          <w:rFonts w:asciiTheme="minorHAnsi" w:hAnsiTheme="minorHAnsi" w:cstheme="minorHAnsi"/>
          <w:b/>
          <w:i/>
        </w:rPr>
        <w:t>:</w:t>
      </w:r>
      <w:r w:rsidR="00034EB8" w:rsidRPr="00434F4D">
        <w:rPr>
          <w:rFonts w:asciiTheme="minorHAnsi" w:hAnsiTheme="minorHAnsi" w:cstheme="minorHAnsi"/>
        </w:rPr>
        <w:t xml:space="preserve"> </w:t>
      </w:r>
      <w:r w:rsidR="00434F4D" w:rsidRPr="00434F4D">
        <w:rPr>
          <w:rFonts w:asciiTheme="minorHAnsi" w:hAnsiTheme="minorHAnsi" w:cstheme="minorHAnsi"/>
        </w:rPr>
        <w:t xml:space="preserve">A body created </w:t>
      </w:r>
      <w:r w:rsidRPr="00434F4D">
        <w:rPr>
          <w:rFonts w:asciiTheme="minorHAnsi" w:hAnsiTheme="minorHAnsi" w:cstheme="minorHAnsi"/>
        </w:rPr>
        <w:t xml:space="preserve">in response to the Decision of </w:t>
      </w:r>
      <w:r w:rsidR="00434F4D" w:rsidRPr="00434F4D">
        <w:rPr>
          <w:rFonts w:asciiTheme="minorHAnsi" w:hAnsiTheme="minorHAnsi" w:cstheme="minorHAnsi"/>
        </w:rPr>
        <w:t xml:space="preserve">EA and established in 2015/16. </w:t>
      </w:r>
      <w:r w:rsidRPr="00434F4D">
        <w:rPr>
          <w:rFonts w:asciiTheme="minorHAnsi" w:hAnsiTheme="minorHAnsi" w:cstheme="minorHAnsi"/>
        </w:rPr>
        <w:t>It will provide independent oversight and maintain public</w:t>
      </w:r>
      <w:r w:rsidR="00434F4D" w:rsidRPr="00434F4D">
        <w:rPr>
          <w:rFonts w:asciiTheme="minorHAnsi" w:hAnsiTheme="minorHAnsi" w:cstheme="minorHAnsi"/>
        </w:rPr>
        <w:t xml:space="preserve"> </w:t>
      </w:r>
      <w:r w:rsidRPr="00434F4D">
        <w:rPr>
          <w:rFonts w:asciiTheme="minorHAnsi" w:hAnsiTheme="minorHAnsi" w:cstheme="minorHAnsi"/>
        </w:rPr>
        <w:t xml:space="preserve">accountability for the project. </w:t>
      </w:r>
      <w:r w:rsidR="00434F4D" w:rsidRPr="00434F4D">
        <w:rPr>
          <w:rFonts w:asciiTheme="minorHAnsi" w:hAnsiTheme="minorHAnsi" w:cstheme="minorHAnsi"/>
        </w:rPr>
        <w:t>Membership is made up of i</w:t>
      </w:r>
      <w:r w:rsidRPr="00434F4D">
        <w:rPr>
          <w:rFonts w:asciiTheme="minorHAnsi" w:hAnsiTheme="minorHAnsi" w:cstheme="minorHAnsi"/>
        </w:rPr>
        <w:t>ndependent members appointed by the Yellowknives Dene First</w:t>
      </w:r>
      <w:r w:rsidR="00434F4D" w:rsidRPr="00434F4D">
        <w:rPr>
          <w:rFonts w:asciiTheme="minorHAnsi" w:hAnsiTheme="minorHAnsi" w:cstheme="minorHAnsi"/>
        </w:rPr>
        <w:t xml:space="preserve"> </w:t>
      </w:r>
      <w:r w:rsidRPr="00434F4D">
        <w:rPr>
          <w:rFonts w:asciiTheme="minorHAnsi" w:hAnsiTheme="minorHAnsi" w:cstheme="minorHAnsi"/>
        </w:rPr>
        <w:t xml:space="preserve">Nation, City of Yellowknife, </w:t>
      </w:r>
      <w:r w:rsidR="00434F4D" w:rsidRPr="00434F4D">
        <w:rPr>
          <w:rFonts w:asciiTheme="minorHAnsi" w:hAnsiTheme="minorHAnsi" w:cstheme="minorHAnsi"/>
        </w:rPr>
        <w:t xml:space="preserve">North Slave Métis Alliance (NSMA), </w:t>
      </w:r>
      <w:r w:rsidRPr="00434F4D">
        <w:rPr>
          <w:rFonts w:asciiTheme="minorHAnsi" w:hAnsiTheme="minorHAnsi" w:cstheme="minorHAnsi"/>
        </w:rPr>
        <w:t xml:space="preserve">Alternatives North, the </w:t>
      </w:r>
      <w:r w:rsidR="00434F4D" w:rsidRPr="00434F4D">
        <w:rPr>
          <w:rFonts w:asciiTheme="minorHAnsi" w:hAnsiTheme="minorHAnsi" w:cstheme="minorHAnsi"/>
        </w:rPr>
        <w:t xml:space="preserve">GNWT </w:t>
      </w:r>
      <w:r w:rsidRPr="00434F4D">
        <w:rPr>
          <w:rFonts w:asciiTheme="minorHAnsi" w:hAnsiTheme="minorHAnsi" w:cstheme="minorHAnsi"/>
        </w:rPr>
        <w:t>and Aboriginal Affairs and Northern Development Canada.</w:t>
      </w:r>
    </w:p>
    <w:p w14:paraId="7D85C10E" w14:textId="77777777" w:rsidR="00434F4D" w:rsidRDefault="00460E4D" w:rsidP="00095B9B">
      <w:pPr>
        <w:pStyle w:val="ListParagraph"/>
        <w:numPr>
          <w:ilvl w:val="0"/>
          <w:numId w:val="20"/>
        </w:numPr>
        <w:rPr>
          <w:rFonts w:asciiTheme="minorHAnsi" w:hAnsiTheme="minorHAnsi" w:cstheme="minorHAnsi"/>
        </w:rPr>
      </w:pPr>
      <w:r w:rsidRPr="00434F4D">
        <w:rPr>
          <w:rFonts w:asciiTheme="minorHAnsi" w:hAnsiTheme="minorHAnsi" w:cstheme="minorHAnsi"/>
          <w:b/>
          <w:i/>
        </w:rPr>
        <w:t>Communicating with Future Generations Working Group</w:t>
      </w:r>
      <w:r w:rsidR="00434F4D" w:rsidRPr="00434F4D">
        <w:rPr>
          <w:rFonts w:asciiTheme="minorHAnsi" w:hAnsiTheme="minorHAnsi" w:cstheme="minorHAnsi"/>
          <w:b/>
          <w:i/>
        </w:rPr>
        <w:t xml:space="preserve"> (monthly):</w:t>
      </w:r>
      <w:r w:rsidR="00434F4D" w:rsidRPr="00434F4D">
        <w:rPr>
          <w:rFonts w:asciiTheme="minorHAnsi" w:hAnsiTheme="minorHAnsi" w:cstheme="minorHAnsi"/>
        </w:rPr>
        <w:t xml:space="preserve"> </w:t>
      </w:r>
      <w:r w:rsidRPr="00434F4D">
        <w:rPr>
          <w:rFonts w:asciiTheme="minorHAnsi" w:hAnsiTheme="minorHAnsi" w:cstheme="minorHAnsi"/>
        </w:rPr>
        <w:t>A group established to discuss how to communicate about the Giant Mine</w:t>
      </w:r>
      <w:r w:rsidR="00434F4D" w:rsidRPr="00434F4D">
        <w:rPr>
          <w:rFonts w:asciiTheme="minorHAnsi" w:hAnsiTheme="minorHAnsi" w:cstheme="minorHAnsi"/>
        </w:rPr>
        <w:t xml:space="preserve"> </w:t>
      </w:r>
      <w:r w:rsidRPr="00434F4D">
        <w:rPr>
          <w:rFonts w:asciiTheme="minorHAnsi" w:hAnsiTheme="minorHAnsi" w:cstheme="minorHAnsi"/>
        </w:rPr>
        <w:t>site and ongoing remediation efforts to future generations.</w:t>
      </w:r>
      <w:r w:rsidR="00434F4D" w:rsidRPr="00434F4D">
        <w:rPr>
          <w:rFonts w:asciiTheme="minorHAnsi" w:hAnsiTheme="minorHAnsi" w:cstheme="minorHAnsi"/>
        </w:rPr>
        <w:t xml:space="preserve"> Membership includes the YKDFN, North Slave Métis Alliance (NSMA) and the </w:t>
      </w:r>
      <w:r w:rsidRPr="00434F4D">
        <w:rPr>
          <w:rFonts w:asciiTheme="minorHAnsi" w:hAnsiTheme="minorHAnsi" w:cstheme="minorHAnsi"/>
        </w:rPr>
        <w:t>Toxic Legacies Project.</w:t>
      </w:r>
    </w:p>
    <w:p w14:paraId="049A76CE" w14:textId="77777777" w:rsidR="00434F4D" w:rsidRPr="00434F4D" w:rsidRDefault="00460E4D" w:rsidP="00095B9B">
      <w:pPr>
        <w:pStyle w:val="ListParagraph"/>
        <w:numPr>
          <w:ilvl w:val="0"/>
          <w:numId w:val="20"/>
        </w:numPr>
        <w:rPr>
          <w:rFonts w:asciiTheme="minorHAnsi" w:hAnsiTheme="minorHAnsi" w:cstheme="minorHAnsi"/>
          <w:b/>
        </w:rPr>
      </w:pPr>
      <w:r w:rsidRPr="00434F4D">
        <w:rPr>
          <w:rFonts w:asciiTheme="minorHAnsi" w:hAnsiTheme="minorHAnsi" w:cstheme="minorHAnsi"/>
          <w:b/>
          <w:i/>
        </w:rPr>
        <w:t>Great Slave Sailing Club</w:t>
      </w:r>
      <w:r w:rsidR="00434F4D" w:rsidRPr="00434F4D">
        <w:rPr>
          <w:rFonts w:asciiTheme="minorHAnsi" w:hAnsiTheme="minorHAnsi" w:cstheme="minorHAnsi"/>
          <w:b/>
          <w:i/>
        </w:rPr>
        <w:t xml:space="preserve"> (annually or as needed):</w:t>
      </w:r>
      <w:r w:rsidR="00434F4D" w:rsidRPr="00434F4D">
        <w:rPr>
          <w:rFonts w:asciiTheme="minorHAnsi" w:hAnsiTheme="minorHAnsi" w:cstheme="minorHAnsi"/>
        </w:rPr>
        <w:t xml:space="preserve"> </w:t>
      </w:r>
      <w:r w:rsidRPr="00434F4D">
        <w:rPr>
          <w:rFonts w:asciiTheme="minorHAnsi" w:hAnsiTheme="minorHAnsi" w:cstheme="minorHAnsi"/>
        </w:rPr>
        <w:t>An opportunity to inform the Sailing Club of activities at Giant Mine as the</w:t>
      </w:r>
      <w:r w:rsidR="00434F4D" w:rsidRPr="00434F4D">
        <w:rPr>
          <w:rFonts w:asciiTheme="minorHAnsi" w:hAnsiTheme="minorHAnsi" w:cstheme="minorHAnsi"/>
        </w:rPr>
        <w:t xml:space="preserve"> </w:t>
      </w:r>
      <w:r w:rsidRPr="00434F4D">
        <w:rPr>
          <w:rFonts w:asciiTheme="minorHAnsi" w:hAnsiTheme="minorHAnsi" w:cstheme="minorHAnsi"/>
        </w:rPr>
        <w:t>club holds a lease on the Giant Mine site.</w:t>
      </w:r>
      <w:r w:rsidR="00434F4D" w:rsidRPr="00434F4D">
        <w:rPr>
          <w:rFonts w:asciiTheme="minorHAnsi" w:hAnsiTheme="minorHAnsi" w:cstheme="minorHAnsi"/>
        </w:rPr>
        <w:t xml:space="preserve"> Attended by the </w:t>
      </w:r>
      <w:r w:rsidRPr="00434F4D">
        <w:rPr>
          <w:rFonts w:asciiTheme="minorHAnsi" w:hAnsiTheme="minorHAnsi" w:cstheme="minorHAnsi"/>
        </w:rPr>
        <w:t>board of directors and members of the Sailing Club.</w:t>
      </w:r>
    </w:p>
    <w:p w14:paraId="0A698365" w14:textId="77777777" w:rsidR="00434F4D" w:rsidRDefault="00460E4D" w:rsidP="00095B9B">
      <w:pPr>
        <w:pStyle w:val="ListParagraph"/>
        <w:numPr>
          <w:ilvl w:val="0"/>
          <w:numId w:val="20"/>
        </w:numPr>
        <w:rPr>
          <w:rFonts w:asciiTheme="minorHAnsi" w:hAnsiTheme="minorHAnsi" w:cstheme="minorHAnsi"/>
        </w:rPr>
      </w:pPr>
      <w:r w:rsidRPr="00434F4D">
        <w:rPr>
          <w:rFonts w:asciiTheme="minorHAnsi" w:hAnsiTheme="minorHAnsi" w:cstheme="minorHAnsi"/>
          <w:b/>
          <w:i/>
        </w:rPr>
        <w:t>NWT Mining Heritage Society</w:t>
      </w:r>
      <w:r w:rsidR="00434F4D" w:rsidRPr="00434F4D">
        <w:rPr>
          <w:rFonts w:asciiTheme="minorHAnsi" w:hAnsiTheme="minorHAnsi" w:cstheme="minorHAnsi"/>
          <w:b/>
          <w:i/>
        </w:rPr>
        <w:t xml:space="preserve"> (as needed):</w:t>
      </w:r>
      <w:r w:rsidR="00434F4D" w:rsidRPr="00434F4D">
        <w:rPr>
          <w:rFonts w:asciiTheme="minorHAnsi" w:hAnsiTheme="minorHAnsi" w:cstheme="minorHAnsi"/>
        </w:rPr>
        <w:t xml:space="preserve"> </w:t>
      </w:r>
      <w:r w:rsidRPr="00434F4D">
        <w:rPr>
          <w:rFonts w:asciiTheme="minorHAnsi" w:hAnsiTheme="minorHAnsi" w:cstheme="minorHAnsi"/>
        </w:rPr>
        <w:t>A venue to discuss issues such as the society’s lease on the site and</w:t>
      </w:r>
      <w:r w:rsidR="00434F4D" w:rsidRPr="00434F4D">
        <w:rPr>
          <w:rFonts w:asciiTheme="minorHAnsi" w:hAnsiTheme="minorHAnsi" w:cstheme="minorHAnsi"/>
        </w:rPr>
        <w:t xml:space="preserve"> </w:t>
      </w:r>
      <w:r w:rsidRPr="00434F4D">
        <w:rPr>
          <w:rFonts w:asciiTheme="minorHAnsi" w:hAnsiTheme="minorHAnsi" w:cstheme="minorHAnsi"/>
        </w:rPr>
        <w:t>opportunities to preserve the heritage of Giant Mine.</w:t>
      </w:r>
      <w:r w:rsidR="00434F4D" w:rsidRPr="00434F4D">
        <w:rPr>
          <w:rFonts w:asciiTheme="minorHAnsi" w:hAnsiTheme="minorHAnsi" w:cstheme="minorHAnsi"/>
        </w:rPr>
        <w:t xml:space="preserve"> Attended by the </w:t>
      </w:r>
      <w:r w:rsidRPr="00434F4D">
        <w:rPr>
          <w:rFonts w:asciiTheme="minorHAnsi" w:hAnsiTheme="minorHAnsi" w:cstheme="minorHAnsi"/>
        </w:rPr>
        <w:t>board of directors of the Mining Heritage Society.</w:t>
      </w:r>
    </w:p>
    <w:p w14:paraId="46119616" w14:textId="71BC7D59" w:rsidR="00460E4D" w:rsidRPr="00434F4D" w:rsidRDefault="00434F4D" w:rsidP="00095B9B">
      <w:pPr>
        <w:pStyle w:val="ListParagraph"/>
        <w:numPr>
          <w:ilvl w:val="0"/>
          <w:numId w:val="20"/>
        </w:numPr>
        <w:rPr>
          <w:rFonts w:asciiTheme="minorHAnsi" w:hAnsiTheme="minorHAnsi" w:cstheme="minorHAnsi"/>
        </w:rPr>
      </w:pPr>
      <w:r w:rsidRPr="00434F4D">
        <w:rPr>
          <w:rFonts w:asciiTheme="minorHAnsi" w:hAnsiTheme="minorHAnsi" w:cstheme="minorHAnsi"/>
          <w:b/>
          <w:i/>
        </w:rPr>
        <w:t>B</w:t>
      </w:r>
      <w:r w:rsidR="00460E4D" w:rsidRPr="00434F4D">
        <w:rPr>
          <w:rFonts w:asciiTheme="minorHAnsi" w:hAnsiTheme="minorHAnsi" w:cstheme="minorHAnsi"/>
          <w:b/>
          <w:i/>
        </w:rPr>
        <w:t>ack Bay Community Association</w:t>
      </w:r>
      <w:r w:rsidRPr="00434F4D">
        <w:rPr>
          <w:rFonts w:asciiTheme="minorHAnsi" w:hAnsiTheme="minorHAnsi" w:cstheme="minorHAnsi"/>
          <w:b/>
          <w:i/>
        </w:rPr>
        <w:t xml:space="preserve"> (one to two times per year):</w:t>
      </w:r>
      <w:r w:rsidRPr="00434F4D">
        <w:rPr>
          <w:rFonts w:asciiTheme="minorHAnsi" w:hAnsiTheme="minorHAnsi" w:cstheme="minorHAnsi"/>
        </w:rPr>
        <w:t xml:space="preserve"> </w:t>
      </w:r>
      <w:r w:rsidR="00460E4D" w:rsidRPr="00434F4D">
        <w:rPr>
          <w:rFonts w:asciiTheme="minorHAnsi" w:hAnsiTheme="minorHAnsi" w:cstheme="minorHAnsi"/>
        </w:rPr>
        <w:t>An opportunity to inform residents of the activities at the Giant Mine site</w:t>
      </w:r>
      <w:r w:rsidRPr="00434F4D">
        <w:rPr>
          <w:rFonts w:asciiTheme="minorHAnsi" w:hAnsiTheme="minorHAnsi" w:cstheme="minorHAnsi"/>
        </w:rPr>
        <w:t xml:space="preserve"> </w:t>
      </w:r>
      <w:r w:rsidR="00460E4D" w:rsidRPr="00434F4D">
        <w:rPr>
          <w:rFonts w:asciiTheme="minorHAnsi" w:hAnsiTheme="minorHAnsi" w:cstheme="minorHAnsi"/>
        </w:rPr>
        <w:t>and to get feedback.</w:t>
      </w:r>
      <w:r w:rsidRPr="00434F4D">
        <w:rPr>
          <w:rFonts w:asciiTheme="minorHAnsi" w:hAnsiTheme="minorHAnsi" w:cstheme="minorHAnsi"/>
        </w:rPr>
        <w:t xml:space="preserve"> Includes h</w:t>
      </w:r>
      <w:r w:rsidR="00460E4D" w:rsidRPr="00434F4D">
        <w:rPr>
          <w:rFonts w:asciiTheme="minorHAnsi" w:hAnsiTheme="minorHAnsi" w:cstheme="minorHAnsi"/>
        </w:rPr>
        <w:t>omeowners in the Back Bay area of Yellowknife.</w:t>
      </w:r>
    </w:p>
    <w:p w14:paraId="518756C4" w14:textId="3F669F38" w:rsidR="00D81944" w:rsidRPr="004E51D2" w:rsidRDefault="007A727D" w:rsidP="002965AA">
      <w:pPr>
        <w:pStyle w:val="Heading1"/>
      </w:pPr>
      <w:bookmarkStart w:id="11" w:name="_Toc421480523"/>
      <w:r w:rsidRPr="004E51D2">
        <w:t>Communications and engagement strategic priorities</w:t>
      </w:r>
      <w:bookmarkEnd w:id="11"/>
    </w:p>
    <w:p w14:paraId="4026A87B" w14:textId="08CA11C7" w:rsidR="00242606" w:rsidRPr="00242606" w:rsidRDefault="00C71FEF" w:rsidP="00242606">
      <w:pPr>
        <w:rPr>
          <w:rFonts w:asciiTheme="minorHAnsi" w:eastAsia="Calibri" w:hAnsiTheme="minorHAnsi" w:cstheme="minorHAnsi"/>
          <w:lang w:val="en-US" w:eastAsia="en-US"/>
        </w:rPr>
      </w:pPr>
      <w:r>
        <w:rPr>
          <w:rFonts w:asciiTheme="minorHAnsi" w:eastAsia="Calibri" w:hAnsiTheme="minorHAnsi" w:cstheme="minorHAnsi"/>
          <w:lang w:val="en-US" w:eastAsia="en-US"/>
        </w:rPr>
        <w:t xml:space="preserve">Over the next five years, all </w:t>
      </w:r>
      <w:r w:rsidR="00242606" w:rsidRPr="00242606">
        <w:rPr>
          <w:rFonts w:asciiTheme="minorHAnsi" w:eastAsia="Calibri" w:hAnsiTheme="minorHAnsi" w:cstheme="minorHAnsi"/>
          <w:lang w:val="en-US" w:eastAsia="en-US"/>
        </w:rPr>
        <w:t xml:space="preserve">project engagement </w:t>
      </w:r>
      <w:r>
        <w:rPr>
          <w:rFonts w:asciiTheme="minorHAnsi" w:eastAsia="Calibri" w:hAnsiTheme="minorHAnsi" w:cstheme="minorHAnsi"/>
          <w:lang w:val="en-US" w:eastAsia="en-US"/>
        </w:rPr>
        <w:t xml:space="preserve">will </w:t>
      </w:r>
      <w:r w:rsidR="00242606" w:rsidRPr="00242606">
        <w:rPr>
          <w:rFonts w:asciiTheme="minorHAnsi" w:eastAsia="Calibri" w:hAnsiTheme="minorHAnsi" w:cstheme="minorHAnsi"/>
          <w:lang w:val="en-US" w:eastAsia="en-US"/>
        </w:rPr>
        <w:t xml:space="preserve">ultimately </w:t>
      </w:r>
      <w:r>
        <w:rPr>
          <w:rFonts w:asciiTheme="minorHAnsi" w:eastAsia="Calibri" w:hAnsiTheme="minorHAnsi" w:cstheme="minorHAnsi"/>
          <w:lang w:val="en-US" w:eastAsia="en-US"/>
        </w:rPr>
        <w:t xml:space="preserve">be </w:t>
      </w:r>
      <w:r w:rsidR="00242606" w:rsidRPr="00242606">
        <w:rPr>
          <w:rFonts w:asciiTheme="minorHAnsi" w:eastAsia="Calibri" w:hAnsiTheme="minorHAnsi" w:cstheme="minorHAnsi"/>
          <w:lang w:val="en-US" w:eastAsia="en-US"/>
        </w:rPr>
        <w:t>driven by three key outcomes:</w:t>
      </w:r>
    </w:p>
    <w:p w14:paraId="5B39A614" w14:textId="77777777" w:rsidR="00C71FEF" w:rsidRDefault="00C71FEF" w:rsidP="00C71FEF">
      <w:pPr>
        <w:rPr>
          <w:rFonts w:asciiTheme="minorHAnsi" w:eastAsia="Calibri" w:hAnsiTheme="minorHAnsi" w:cstheme="minorHAnsi"/>
          <w:lang w:val="en-US"/>
        </w:rPr>
      </w:pPr>
    </w:p>
    <w:p w14:paraId="61344E51" w14:textId="403A6882" w:rsidR="00C71FEF" w:rsidRPr="00C71FEF" w:rsidRDefault="00242606" w:rsidP="002965AA">
      <w:pPr>
        <w:ind w:left="720"/>
        <w:rPr>
          <w:rFonts w:asciiTheme="minorHAnsi" w:hAnsiTheme="minorHAnsi" w:cstheme="minorHAnsi"/>
        </w:rPr>
      </w:pPr>
      <w:r w:rsidRPr="00C71FEF">
        <w:rPr>
          <w:rFonts w:asciiTheme="minorHAnsi" w:eastAsia="Calibri" w:hAnsiTheme="minorHAnsi" w:cstheme="minorHAnsi"/>
          <w:b/>
          <w:u w:val="single"/>
        </w:rPr>
        <w:t>Obtaining Effective Project Approval (EPA) from Treasury Board</w:t>
      </w:r>
      <w:r w:rsidR="00C71FEF" w:rsidRPr="00C71FEF">
        <w:rPr>
          <w:rFonts w:asciiTheme="minorHAnsi" w:hAnsiTheme="minorHAnsi" w:cstheme="minorHAnsi"/>
        </w:rPr>
        <w:t xml:space="preserve"> (target for submission is January 2019)</w:t>
      </w:r>
    </w:p>
    <w:p w14:paraId="2DC854DF" w14:textId="77777777" w:rsidR="00242606" w:rsidRPr="00C71FEF" w:rsidRDefault="00242606" w:rsidP="00C71FEF">
      <w:pPr>
        <w:ind w:left="720"/>
        <w:rPr>
          <w:rFonts w:asciiTheme="minorHAnsi" w:eastAsia="Calibri" w:hAnsiTheme="minorHAnsi" w:cstheme="minorHAnsi"/>
          <w:i/>
          <w:lang w:val="en-US" w:eastAsia="en-US"/>
        </w:rPr>
      </w:pPr>
      <w:r w:rsidRPr="00C71FEF">
        <w:rPr>
          <w:rFonts w:asciiTheme="minorHAnsi" w:eastAsia="Calibri" w:hAnsiTheme="minorHAnsi" w:cstheme="minorHAnsi"/>
          <w:i/>
          <w:lang w:val="en-US" w:eastAsia="en-US"/>
        </w:rPr>
        <w:t>Engagement implications:</w:t>
      </w:r>
    </w:p>
    <w:p w14:paraId="796CCCF8" w14:textId="55BFD2A0" w:rsidR="00242606" w:rsidRPr="00C71FEF" w:rsidRDefault="00242606" w:rsidP="00095B9B">
      <w:pPr>
        <w:pStyle w:val="ListParagraph"/>
        <w:numPr>
          <w:ilvl w:val="0"/>
          <w:numId w:val="21"/>
        </w:numPr>
        <w:rPr>
          <w:rFonts w:asciiTheme="minorHAnsi" w:hAnsiTheme="minorHAnsi" w:cstheme="minorHAnsi"/>
        </w:rPr>
      </w:pPr>
      <w:r w:rsidRPr="00C71FEF">
        <w:rPr>
          <w:rFonts w:asciiTheme="minorHAnsi" w:hAnsiTheme="minorHAnsi" w:cstheme="minorHAnsi"/>
        </w:rPr>
        <w:t>Requires detail on all design components to develop a Class B cost estimate</w:t>
      </w:r>
    </w:p>
    <w:p w14:paraId="5E003DC1" w14:textId="3B001799" w:rsidR="00242606" w:rsidRPr="00C71FEF" w:rsidRDefault="00242606" w:rsidP="00095B9B">
      <w:pPr>
        <w:pStyle w:val="ListParagraph"/>
        <w:numPr>
          <w:ilvl w:val="0"/>
          <w:numId w:val="21"/>
        </w:numPr>
        <w:rPr>
          <w:rFonts w:asciiTheme="minorHAnsi" w:hAnsiTheme="minorHAnsi" w:cstheme="minorHAnsi"/>
        </w:rPr>
      </w:pPr>
      <w:r w:rsidRPr="00C71FEF">
        <w:rPr>
          <w:rFonts w:asciiTheme="minorHAnsi" w:hAnsiTheme="minorHAnsi" w:cstheme="minorHAnsi"/>
        </w:rPr>
        <w:t>Substantive engagement on approximately 80% of the design elements must be completed by January 2018</w:t>
      </w:r>
    </w:p>
    <w:p w14:paraId="7CF8EC32" w14:textId="77777777" w:rsidR="002965AA" w:rsidRDefault="002965AA">
      <w:pPr>
        <w:rPr>
          <w:rFonts w:asciiTheme="minorHAnsi" w:eastAsia="Calibri" w:hAnsiTheme="minorHAnsi" w:cstheme="minorHAnsi"/>
          <w:b/>
          <w:u w:val="single"/>
          <w:lang w:val="en-US" w:eastAsia="en-US"/>
        </w:rPr>
      </w:pPr>
      <w:r>
        <w:rPr>
          <w:rFonts w:asciiTheme="minorHAnsi" w:eastAsia="Calibri" w:hAnsiTheme="minorHAnsi" w:cstheme="minorHAnsi"/>
          <w:b/>
          <w:u w:val="single"/>
          <w:lang w:val="en-US" w:eastAsia="en-US"/>
        </w:rPr>
        <w:br w:type="page"/>
      </w:r>
    </w:p>
    <w:p w14:paraId="2F16560C" w14:textId="6CCC8436" w:rsidR="00C71FEF" w:rsidRDefault="00242606" w:rsidP="002965AA">
      <w:pPr>
        <w:ind w:left="720"/>
        <w:rPr>
          <w:rFonts w:asciiTheme="minorHAnsi" w:eastAsia="Calibri" w:hAnsiTheme="minorHAnsi" w:cstheme="minorHAnsi"/>
          <w:lang w:val="en-US" w:eastAsia="en-US"/>
        </w:rPr>
      </w:pPr>
      <w:r w:rsidRPr="00C71FEF">
        <w:rPr>
          <w:rFonts w:asciiTheme="minorHAnsi" w:eastAsia="Calibri" w:hAnsiTheme="minorHAnsi" w:cstheme="minorHAnsi"/>
          <w:b/>
          <w:u w:val="single"/>
          <w:lang w:val="en-US" w:eastAsia="en-US"/>
        </w:rPr>
        <w:t xml:space="preserve">Preparation of Consolidated Project Description for Water Licence application to </w:t>
      </w:r>
      <w:r w:rsidR="00C71FEF" w:rsidRPr="00C71FEF">
        <w:rPr>
          <w:rFonts w:asciiTheme="minorHAnsi" w:eastAsia="Calibri" w:hAnsiTheme="minorHAnsi" w:cstheme="minorHAnsi"/>
          <w:b/>
          <w:u w:val="single"/>
          <w:lang w:val="en-US" w:eastAsia="en-US"/>
        </w:rPr>
        <w:t>the Mackenzie Valley Land and Water Board</w:t>
      </w:r>
      <w:r w:rsidR="00C71FEF">
        <w:rPr>
          <w:rFonts w:asciiTheme="minorHAnsi" w:eastAsia="Calibri" w:hAnsiTheme="minorHAnsi" w:cstheme="minorHAnsi"/>
          <w:lang w:val="en-US" w:eastAsia="en-US"/>
        </w:rPr>
        <w:t xml:space="preserve"> (target for submission is March 2020)</w:t>
      </w:r>
    </w:p>
    <w:p w14:paraId="1A02AEE2" w14:textId="77777777" w:rsidR="00242606" w:rsidRPr="00C71FEF" w:rsidRDefault="00242606" w:rsidP="00C71FEF">
      <w:pPr>
        <w:ind w:left="720"/>
        <w:rPr>
          <w:rFonts w:asciiTheme="minorHAnsi" w:eastAsia="Calibri" w:hAnsiTheme="minorHAnsi" w:cstheme="minorHAnsi"/>
          <w:i/>
          <w:lang w:val="en-US" w:eastAsia="en-US"/>
        </w:rPr>
      </w:pPr>
      <w:r w:rsidRPr="00C71FEF">
        <w:rPr>
          <w:rFonts w:asciiTheme="minorHAnsi" w:eastAsia="Calibri" w:hAnsiTheme="minorHAnsi" w:cstheme="minorHAnsi"/>
          <w:i/>
          <w:lang w:val="en-US" w:eastAsia="en-US"/>
        </w:rPr>
        <w:t>Engagement implications:</w:t>
      </w:r>
    </w:p>
    <w:p w14:paraId="73FBE565" w14:textId="0DFC0D37" w:rsidR="00242606" w:rsidRPr="00C71FEF" w:rsidRDefault="00C71FEF" w:rsidP="00095B9B">
      <w:pPr>
        <w:pStyle w:val="ListParagraph"/>
        <w:numPr>
          <w:ilvl w:val="0"/>
          <w:numId w:val="22"/>
        </w:numPr>
        <w:rPr>
          <w:rFonts w:asciiTheme="minorHAnsi" w:hAnsiTheme="minorHAnsi" w:cstheme="minorHAnsi"/>
        </w:rPr>
      </w:pPr>
      <w:r>
        <w:rPr>
          <w:rFonts w:asciiTheme="minorHAnsi" w:hAnsiTheme="minorHAnsi" w:cstheme="minorHAnsi"/>
        </w:rPr>
        <w:t xml:space="preserve">Draft package must be ready one year in advance of submission date (2019) to </w:t>
      </w:r>
      <w:r w:rsidR="00242606" w:rsidRPr="00C71FEF">
        <w:rPr>
          <w:rFonts w:asciiTheme="minorHAnsi" w:hAnsiTheme="minorHAnsi" w:cstheme="minorHAnsi"/>
        </w:rPr>
        <w:t>consult and revise</w:t>
      </w:r>
    </w:p>
    <w:p w14:paraId="219C56F8" w14:textId="54017984" w:rsidR="00242606" w:rsidRPr="00C71FEF" w:rsidRDefault="00242606" w:rsidP="00095B9B">
      <w:pPr>
        <w:pStyle w:val="ListParagraph"/>
        <w:numPr>
          <w:ilvl w:val="0"/>
          <w:numId w:val="22"/>
        </w:numPr>
        <w:rPr>
          <w:rFonts w:asciiTheme="minorHAnsi" w:hAnsiTheme="minorHAnsi" w:cstheme="minorHAnsi"/>
        </w:rPr>
      </w:pPr>
      <w:r w:rsidRPr="00C71FEF">
        <w:rPr>
          <w:rFonts w:asciiTheme="minorHAnsi" w:hAnsiTheme="minorHAnsi" w:cstheme="minorHAnsi"/>
        </w:rPr>
        <w:t>Engagement on components of the overall project will be completed early on and be integrated into the draft as it is developed.</w:t>
      </w:r>
    </w:p>
    <w:p w14:paraId="05C12491" w14:textId="478D75D3" w:rsidR="00242606" w:rsidRPr="00C71FEF" w:rsidRDefault="00242606" w:rsidP="00095B9B">
      <w:pPr>
        <w:pStyle w:val="ListParagraph"/>
        <w:numPr>
          <w:ilvl w:val="0"/>
          <w:numId w:val="22"/>
        </w:numPr>
        <w:rPr>
          <w:rFonts w:asciiTheme="minorHAnsi" w:hAnsiTheme="minorHAnsi" w:cstheme="minorHAnsi"/>
        </w:rPr>
      </w:pPr>
      <w:r w:rsidRPr="00C71FEF">
        <w:rPr>
          <w:rFonts w:asciiTheme="minorHAnsi" w:hAnsiTheme="minorHAnsi" w:cstheme="minorHAnsi"/>
        </w:rPr>
        <w:t>Engagement record will be key to the submission</w:t>
      </w:r>
    </w:p>
    <w:p w14:paraId="5DA47231" w14:textId="18EE064F" w:rsidR="00242606" w:rsidRPr="00C71FEF" w:rsidRDefault="00242606" w:rsidP="00095B9B">
      <w:pPr>
        <w:pStyle w:val="ListParagraph"/>
        <w:numPr>
          <w:ilvl w:val="0"/>
          <w:numId w:val="22"/>
        </w:numPr>
        <w:spacing w:after="0"/>
        <w:rPr>
          <w:rFonts w:asciiTheme="minorHAnsi" w:hAnsiTheme="minorHAnsi" w:cstheme="minorHAnsi"/>
        </w:rPr>
      </w:pPr>
      <w:r w:rsidRPr="00C71FEF">
        <w:rPr>
          <w:rFonts w:asciiTheme="minorHAnsi" w:hAnsiTheme="minorHAnsi" w:cstheme="minorHAnsi"/>
        </w:rPr>
        <w:t xml:space="preserve">Some EA measures must be completed before the Water Licence application can be submitted either because the measure specifies it, it has set time lines, or because a decision is required that will significantly impact project design. </w:t>
      </w:r>
    </w:p>
    <w:p w14:paraId="0D384BBA" w14:textId="77777777" w:rsidR="00C71FEF" w:rsidRDefault="00C71FEF" w:rsidP="00242606">
      <w:pPr>
        <w:rPr>
          <w:rFonts w:asciiTheme="minorHAnsi" w:eastAsia="Calibri" w:hAnsiTheme="minorHAnsi" w:cstheme="minorHAnsi"/>
          <w:lang w:val="en-US" w:eastAsia="en-US"/>
        </w:rPr>
      </w:pPr>
    </w:p>
    <w:p w14:paraId="0C3CB3B4" w14:textId="14B5A9FF" w:rsidR="00242606" w:rsidRPr="00242606" w:rsidRDefault="00242606" w:rsidP="002965AA">
      <w:pPr>
        <w:ind w:left="720"/>
        <w:rPr>
          <w:rFonts w:asciiTheme="minorHAnsi" w:eastAsia="Calibri" w:hAnsiTheme="minorHAnsi" w:cstheme="minorHAnsi"/>
          <w:lang w:val="en-US" w:eastAsia="en-US"/>
        </w:rPr>
      </w:pPr>
      <w:r w:rsidRPr="00C71FEF">
        <w:rPr>
          <w:rFonts w:asciiTheme="minorHAnsi" w:eastAsia="Calibri" w:hAnsiTheme="minorHAnsi" w:cstheme="minorHAnsi"/>
          <w:b/>
          <w:u w:val="single"/>
          <w:lang w:val="en-US" w:eastAsia="en-US"/>
        </w:rPr>
        <w:t>Requirement for Comprehensive Development Permit from City of Yellowknife</w:t>
      </w:r>
      <w:r w:rsidRPr="00242606">
        <w:rPr>
          <w:rFonts w:asciiTheme="minorHAnsi" w:eastAsia="Calibri" w:hAnsiTheme="minorHAnsi" w:cstheme="minorHAnsi"/>
          <w:lang w:val="en-US" w:eastAsia="en-US"/>
        </w:rPr>
        <w:t xml:space="preserve"> </w:t>
      </w:r>
      <w:r w:rsidR="00C71FEF">
        <w:rPr>
          <w:rFonts w:asciiTheme="minorHAnsi" w:eastAsia="Calibri" w:hAnsiTheme="minorHAnsi" w:cstheme="minorHAnsi"/>
          <w:lang w:val="en-US" w:eastAsia="en-US"/>
        </w:rPr>
        <w:t>(target for submission is Spring 2019)</w:t>
      </w:r>
    </w:p>
    <w:p w14:paraId="34BBA9C9" w14:textId="77777777" w:rsidR="00242606" w:rsidRPr="00C71FEF" w:rsidRDefault="00242606" w:rsidP="00C71FEF">
      <w:pPr>
        <w:ind w:left="720"/>
        <w:rPr>
          <w:rFonts w:asciiTheme="minorHAnsi" w:eastAsia="Calibri" w:hAnsiTheme="minorHAnsi" w:cstheme="minorHAnsi"/>
          <w:i/>
          <w:lang w:val="en-US" w:eastAsia="en-US"/>
        </w:rPr>
      </w:pPr>
      <w:r w:rsidRPr="00C71FEF">
        <w:rPr>
          <w:rFonts w:asciiTheme="minorHAnsi" w:eastAsia="Calibri" w:hAnsiTheme="minorHAnsi" w:cstheme="minorHAnsi"/>
          <w:i/>
          <w:lang w:val="en-US" w:eastAsia="en-US"/>
        </w:rPr>
        <w:t>Engagement implications:</w:t>
      </w:r>
    </w:p>
    <w:p w14:paraId="1E6D474F" w14:textId="18474779" w:rsidR="00242606" w:rsidRPr="00C71FEF" w:rsidRDefault="00242606" w:rsidP="00095B9B">
      <w:pPr>
        <w:pStyle w:val="ListParagraph"/>
        <w:numPr>
          <w:ilvl w:val="0"/>
          <w:numId w:val="23"/>
        </w:numPr>
        <w:rPr>
          <w:rFonts w:asciiTheme="minorHAnsi" w:hAnsiTheme="minorHAnsi" w:cstheme="minorHAnsi"/>
        </w:rPr>
      </w:pPr>
      <w:r w:rsidRPr="00C71FEF">
        <w:rPr>
          <w:rFonts w:asciiTheme="minorHAnsi" w:hAnsiTheme="minorHAnsi" w:cstheme="minorHAnsi"/>
        </w:rPr>
        <w:t>City’s primary interest is orderly and planned land use</w:t>
      </w:r>
    </w:p>
    <w:p w14:paraId="61555985" w14:textId="018DAA67" w:rsidR="00242606" w:rsidRPr="00C71FEF" w:rsidRDefault="00242606" w:rsidP="00095B9B">
      <w:pPr>
        <w:pStyle w:val="ListParagraph"/>
        <w:numPr>
          <w:ilvl w:val="0"/>
          <w:numId w:val="23"/>
        </w:numPr>
        <w:rPr>
          <w:rFonts w:asciiTheme="minorHAnsi" w:hAnsiTheme="minorHAnsi" w:cstheme="minorHAnsi"/>
        </w:rPr>
      </w:pPr>
      <w:r w:rsidRPr="00C71FEF">
        <w:rPr>
          <w:rFonts w:asciiTheme="minorHAnsi" w:hAnsiTheme="minorHAnsi" w:cstheme="minorHAnsi"/>
        </w:rPr>
        <w:t>Surface design decisions will be key to permit application development</w:t>
      </w:r>
    </w:p>
    <w:p w14:paraId="38DB5FA5" w14:textId="56AF03EA" w:rsidR="00C71FEF" w:rsidRDefault="00242606" w:rsidP="00095B9B">
      <w:pPr>
        <w:pStyle w:val="ListParagraph"/>
        <w:numPr>
          <w:ilvl w:val="0"/>
          <w:numId w:val="23"/>
        </w:numPr>
        <w:rPr>
          <w:rFonts w:asciiTheme="minorHAnsi" w:hAnsiTheme="minorHAnsi" w:cstheme="minorHAnsi"/>
        </w:rPr>
      </w:pPr>
      <w:r w:rsidRPr="00C71FEF">
        <w:rPr>
          <w:rFonts w:asciiTheme="minorHAnsi" w:hAnsiTheme="minorHAnsi" w:cstheme="minorHAnsi"/>
        </w:rPr>
        <w:t xml:space="preserve">City has identified </w:t>
      </w:r>
      <w:r w:rsidR="00C71FEF">
        <w:rPr>
          <w:rFonts w:asciiTheme="minorHAnsi" w:hAnsiTheme="minorHAnsi" w:cstheme="minorHAnsi"/>
        </w:rPr>
        <w:t xml:space="preserve">it’s </w:t>
      </w:r>
      <w:r w:rsidRPr="00C71FEF">
        <w:rPr>
          <w:rFonts w:asciiTheme="minorHAnsi" w:hAnsiTheme="minorHAnsi" w:cstheme="minorHAnsi"/>
        </w:rPr>
        <w:t xml:space="preserve">priorities </w:t>
      </w:r>
      <w:r w:rsidR="00C71FEF">
        <w:rPr>
          <w:rFonts w:asciiTheme="minorHAnsi" w:hAnsiTheme="minorHAnsi" w:cstheme="minorHAnsi"/>
        </w:rPr>
        <w:t xml:space="preserve">and some are not </w:t>
      </w:r>
      <w:r w:rsidRPr="00C71FEF">
        <w:rPr>
          <w:rFonts w:asciiTheme="minorHAnsi" w:hAnsiTheme="minorHAnsi" w:cstheme="minorHAnsi"/>
        </w:rPr>
        <w:t xml:space="preserve">within the scope of the </w:t>
      </w:r>
      <w:r w:rsidR="00C327F3">
        <w:rPr>
          <w:rFonts w:asciiTheme="minorHAnsi" w:hAnsiTheme="minorHAnsi" w:cstheme="minorHAnsi"/>
        </w:rPr>
        <w:t>GMRP</w:t>
      </w:r>
    </w:p>
    <w:p w14:paraId="560B3E91" w14:textId="374D5F99" w:rsidR="007A727D" w:rsidRPr="007A727D" w:rsidRDefault="007A727D" w:rsidP="002965AA">
      <w:pPr>
        <w:pStyle w:val="Heading1"/>
      </w:pPr>
      <w:bookmarkStart w:id="12" w:name="_Toc421480524"/>
      <w:r w:rsidRPr="007A727D">
        <w:t xml:space="preserve">Anticipated </w:t>
      </w:r>
      <w:r w:rsidRPr="00D84148">
        <w:t>priorities</w:t>
      </w:r>
      <w:r w:rsidRPr="007A727D">
        <w:t xml:space="preserve"> by fiscal year</w:t>
      </w:r>
      <w:bookmarkEnd w:id="12"/>
    </w:p>
    <w:p w14:paraId="086C217D" w14:textId="77777777" w:rsidR="007A727D" w:rsidRDefault="007A727D" w:rsidP="007A727D">
      <w:pPr>
        <w:rPr>
          <w:rFonts w:asciiTheme="minorHAnsi" w:hAnsiTheme="minorHAnsi" w:cstheme="minorHAnsi"/>
        </w:rPr>
      </w:pPr>
    </w:p>
    <w:p w14:paraId="114B2E5F" w14:textId="77777777" w:rsidR="007A727D" w:rsidRPr="007A727D" w:rsidRDefault="007A727D" w:rsidP="00D84148">
      <w:pPr>
        <w:pBdr>
          <w:bottom w:val="single" w:sz="4" w:space="1" w:color="auto"/>
        </w:pBdr>
        <w:rPr>
          <w:rFonts w:asciiTheme="minorHAnsi" w:hAnsiTheme="minorHAnsi" w:cstheme="minorHAnsi"/>
          <w:b/>
          <w:sz w:val="28"/>
          <w:szCs w:val="28"/>
        </w:rPr>
      </w:pPr>
      <w:r w:rsidRPr="007A727D">
        <w:rPr>
          <w:rFonts w:asciiTheme="minorHAnsi" w:hAnsiTheme="minorHAnsi" w:cstheme="minorHAnsi"/>
          <w:b/>
          <w:sz w:val="28"/>
          <w:szCs w:val="28"/>
        </w:rPr>
        <w:t>2015-2016</w:t>
      </w:r>
    </w:p>
    <w:p w14:paraId="5511DD36" w14:textId="6DA73580" w:rsidR="00910105" w:rsidRDefault="007A727D" w:rsidP="00095B9B">
      <w:pPr>
        <w:pStyle w:val="ListParagraph"/>
        <w:numPr>
          <w:ilvl w:val="0"/>
          <w:numId w:val="24"/>
        </w:numPr>
        <w:rPr>
          <w:rFonts w:asciiTheme="minorHAnsi" w:hAnsiTheme="minorHAnsi" w:cstheme="minorHAnsi"/>
        </w:rPr>
      </w:pPr>
      <w:r w:rsidRPr="00910105">
        <w:rPr>
          <w:rFonts w:asciiTheme="minorHAnsi" w:hAnsiTheme="minorHAnsi" w:cstheme="minorHAnsi"/>
        </w:rPr>
        <w:t>Oversight Agreement (</w:t>
      </w:r>
      <w:r w:rsidR="00910105">
        <w:rPr>
          <w:rFonts w:asciiTheme="minorHAnsi" w:hAnsiTheme="minorHAnsi" w:cstheme="minorHAnsi"/>
        </w:rPr>
        <w:t>EA m</w:t>
      </w:r>
      <w:r w:rsidRPr="00910105">
        <w:rPr>
          <w:rFonts w:asciiTheme="minorHAnsi" w:hAnsiTheme="minorHAnsi" w:cstheme="minorHAnsi"/>
        </w:rPr>
        <w:t>easure</w:t>
      </w:r>
      <w:r w:rsidR="00910105">
        <w:rPr>
          <w:rFonts w:asciiTheme="minorHAnsi" w:hAnsiTheme="minorHAnsi" w:cstheme="minorHAnsi"/>
        </w:rPr>
        <w:t>s</w:t>
      </w:r>
      <w:r w:rsidRPr="00910105">
        <w:rPr>
          <w:rFonts w:asciiTheme="minorHAnsi" w:hAnsiTheme="minorHAnsi" w:cstheme="minorHAnsi"/>
        </w:rPr>
        <w:t xml:space="preserve"> 7 and 8)</w:t>
      </w:r>
      <w:r w:rsidR="00910105" w:rsidRPr="00910105">
        <w:rPr>
          <w:rFonts w:asciiTheme="minorHAnsi" w:hAnsiTheme="minorHAnsi" w:cstheme="minorHAnsi"/>
        </w:rPr>
        <w:t xml:space="preserve"> </w:t>
      </w:r>
    </w:p>
    <w:p w14:paraId="350415A2" w14:textId="77777777" w:rsidR="00910105" w:rsidRDefault="00910105" w:rsidP="00095B9B">
      <w:pPr>
        <w:pStyle w:val="ListParagraph"/>
        <w:numPr>
          <w:ilvl w:val="0"/>
          <w:numId w:val="24"/>
        </w:numPr>
        <w:rPr>
          <w:rFonts w:asciiTheme="minorHAnsi" w:hAnsiTheme="minorHAnsi" w:cstheme="minorHAnsi"/>
        </w:rPr>
      </w:pPr>
      <w:r>
        <w:rPr>
          <w:rFonts w:asciiTheme="minorHAnsi" w:hAnsiTheme="minorHAnsi" w:cstheme="minorHAnsi"/>
        </w:rPr>
        <w:t xml:space="preserve">Ongoing Site Stabilization work (public forums and </w:t>
      </w:r>
      <w:r w:rsidR="007A727D" w:rsidRPr="00910105">
        <w:rPr>
          <w:rFonts w:asciiTheme="minorHAnsi" w:hAnsiTheme="minorHAnsi" w:cstheme="minorHAnsi"/>
        </w:rPr>
        <w:t xml:space="preserve">monthly reporting </w:t>
      </w:r>
      <w:r>
        <w:rPr>
          <w:rFonts w:asciiTheme="minorHAnsi" w:hAnsiTheme="minorHAnsi" w:cstheme="minorHAnsi"/>
        </w:rPr>
        <w:t>as per water licence)</w:t>
      </w:r>
    </w:p>
    <w:p w14:paraId="7494C6FC" w14:textId="04DFA7D8" w:rsidR="00910105" w:rsidRDefault="007A727D" w:rsidP="00095B9B">
      <w:pPr>
        <w:pStyle w:val="ListParagraph"/>
        <w:numPr>
          <w:ilvl w:val="0"/>
          <w:numId w:val="24"/>
        </w:numPr>
        <w:rPr>
          <w:rFonts w:asciiTheme="minorHAnsi" w:hAnsiTheme="minorHAnsi" w:cstheme="minorHAnsi"/>
        </w:rPr>
      </w:pPr>
      <w:r w:rsidRPr="00910105">
        <w:rPr>
          <w:rFonts w:asciiTheme="minorHAnsi" w:hAnsiTheme="minorHAnsi" w:cstheme="minorHAnsi"/>
        </w:rPr>
        <w:t>High level scoping for surface design elements</w:t>
      </w:r>
      <w:r w:rsidR="00910105">
        <w:rPr>
          <w:rFonts w:asciiTheme="minorHAnsi" w:hAnsiTheme="minorHAnsi" w:cstheme="minorHAnsi"/>
        </w:rPr>
        <w:t xml:space="preserve"> through </w:t>
      </w:r>
      <w:r w:rsidRPr="007A727D">
        <w:rPr>
          <w:rFonts w:asciiTheme="minorHAnsi" w:hAnsiTheme="minorHAnsi" w:cstheme="minorHAnsi"/>
        </w:rPr>
        <w:t xml:space="preserve">Surface Design Engagement process </w:t>
      </w:r>
      <w:r w:rsidR="00910105">
        <w:rPr>
          <w:rFonts w:asciiTheme="minorHAnsi" w:hAnsiTheme="minorHAnsi" w:cstheme="minorHAnsi"/>
        </w:rPr>
        <w:t>(May 2015 to June 2016)</w:t>
      </w:r>
    </w:p>
    <w:p w14:paraId="087419A7" w14:textId="77777777" w:rsidR="00910105" w:rsidRDefault="007A727D" w:rsidP="00095B9B">
      <w:pPr>
        <w:pStyle w:val="ListParagraph"/>
        <w:numPr>
          <w:ilvl w:val="0"/>
          <w:numId w:val="24"/>
        </w:numPr>
        <w:rPr>
          <w:rFonts w:asciiTheme="minorHAnsi" w:hAnsiTheme="minorHAnsi" w:cstheme="minorHAnsi"/>
        </w:rPr>
      </w:pPr>
      <w:r w:rsidRPr="00910105">
        <w:rPr>
          <w:rFonts w:asciiTheme="minorHAnsi" w:hAnsiTheme="minorHAnsi" w:cstheme="minorHAnsi"/>
        </w:rPr>
        <w:t>High level scop</w:t>
      </w:r>
      <w:r w:rsidR="00910105">
        <w:rPr>
          <w:rFonts w:asciiTheme="minorHAnsi" w:hAnsiTheme="minorHAnsi" w:cstheme="minorHAnsi"/>
        </w:rPr>
        <w:t>ing of u</w:t>
      </w:r>
      <w:r w:rsidRPr="00910105">
        <w:rPr>
          <w:rFonts w:asciiTheme="minorHAnsi" w:hAnsiTheme="minorHAnsi" w:cstheme="minorHAnsi"/>
        </w:rPr>
        <w:t>nderground aspects of design</w:t>
      </w:r>
    </w:p>
    <w:p w14:paraId="198A840D" w14:textId="762BD7BD" w:rsidR="00910105" w:rsidRDefault="00910105" w:rsidP="00095B9B">
      <w:pPr>
        <w:pStyle w:val="ListParagraph"/>
        <w:numPr>
          <w:ilvl w:val="0"/>
          <w:numId w:val="24"/>
        </w:numPr>
        <w:rPr>
          <w:rFonts w:asciiTheme="minorHAnsi" w:hAnsiTheme="minorHAnsi" w:cstheme="minorHAnsi"/>
        </w:rPr>
      </w:pPr>
      <w:r>
        <w:rPr>
          <w:rFonts w:asciiTheme="minorHAnsi" w:hAnsiTheme="minorHAnsi" w:cstheme="minorHAnsi"/>
        </w:rPr>
        <w:t xml:space="preserve">Conduct </w:t>
      </w:r>
      <w:r w:rsidR="007A727D" w:rsidRPr="007A727D">
        <w:rPr>
          <w:rFonts w:asciiTheme="minorHAnsi" w:hAnsiTheme="minorHAnsi" w:cstheme="minorHAnsi"/>
        </w:rPr>
        <w:t>Human Health Risk Assessment (</w:t>
      </w:r>
      <w:r>
        <w:rPr>
          <w:rFonts w:asciiTheme="minorHAnsi" w:hAnsiTheme="minorHAnsi" w:cstheme="minorHAnsi"/>
        </w:rPr>
        <w:t>EA m</w:t>
      </w:r>
      <w:r w:rsidR="007A727D" w:rsidRPr="007A727D">
        <w:rPr>
          <w:rFonts w:asciiTheme="minorHAnsi" w:hAnsiTheme="minorHAnsi" w:cstheme="minorHAnsi"/>
        </w:rPr>
        <w:t xml:space="preserve">easure 10) </w:t>
      </w:r>
    </w:p>
    <w:p w14:paraId="42C49CDD" w14:textId="77777777" w:rsidR="00910105" w:rsidRDefault="00910105" w:rsidP="00095B9B">
      <w:pPr>
        <w:pStyle w:val="ListParagraph"/>
        <w:numPr>
          <w:ilvl w:val="0"/>
          <w:numId w:val="24"/>
        </w:numPr>
        <w:rPr>
          <w:rFonts w:asciiTheme="minorHAnsi" w:hAnsiTheme="minorHAnsi" w:cstheme="minorHAnsi"/>
        </w:rPr>
      </w:pPr>
      <w:r w:rsidRPr="00910105">
        <w:rPr>
          <w:rFonts w:asciiTheme="minorHAnsi" w:hAnsiTheme="minorHAnsi" w:cstheme="minorHAnsi"/>
        </w:rPr>
        <w:t xml:space="preserve">Begin engagement on </w:t>
      </w:r>
      <w:r w:rsidR="007A727D" w:rsidRPr="00910105">
        <w:rPr>
          <w:rFonts w:asciiTheme="minorHAnsi" w:hAnsiTheme="minorHAnsi" w:cstheme="minorHAnsi"/>
        </w:rPr>
        <w:t>Health Studies (</w:t>
      </w:r>
      <w:r w:rsidRPr="00910105">
        <w:rPr>
          <w:rFonts w:asciiTheme="minorHAnsi" w:hAnsiTheme="minorHAnsi" w:cstheme="minorHAnsi"/>
        </w:rPr>
        <w:t>EA m</w:t>
      </w:r>
      <w:r w:rsidR="007A727D" w:rsidRPr="00910105">
        <w:rPr>
          <w:rFonts w:asciiTheme="minorHAnsi" w:hAnsiTheme="minorHAnsi" w:cstheme="minorHAnsi"/>
        </w:rPr>
        <w:t>easure 9)</w:t>
      </w:r>
    </w:p>
    <w:p w14:paraId="072B7D0F" w14:textId="292D7859" w:rsidR="007A727D" w:rsidRDefault="007A727D" w:rsidP="00095B9B">
      <w:pPr>
        <w:pStyle w:val="ListParagraph"/>
        <w:numPr>
          <w:ilvl w:val="0"/>
          <w:numId w:val="24"/>
        </w:numPr>
        <w:rPr>
          <w:rFonts w:asciiTheme="minorHAnsi" w:hAnsiTheme="minorHAnsi" w:cstheme="minorHAnsi"/>
        </w:rPr>
      </w:pPr>
      <w:r w:rsidRPr="00910105">
        <w:rPr>
          <w:rFonts w:asciiTheme="minorHAnsi" w:hAnsiTheme="minorHAnsi" w:cstheme="minorHAnsi"/>
        </w:rPr>
        <w:t>Engage with G</w:t>
      </w:r>
      <w:r w:rsidR="00910105">
        <w:rPr>
          <w:rFonts w:asciiTheme="minorHAnsi" w:hAnsiTheme="minorHAnsi" w:cstheme="minorHAnsi"/>
        </w:rPr>
        <w:t>iant Mine Advisory Committee (G</w:t>
      </w:r>
      <w:r w:rsidRPr="00910105">
        <w:rPr>
          <w:rFonts w:asciiTheme="minorHAnsi" w:hAnsiTheme="minorHAnsi" w:cstheme="minorHAnsi"/>
        </w:rPr>
        <w:t>MAC</w:t>
      </w:r>
      <w:r w:rsidR="00910105">
        <w:rPr>
          <w:rFonts w:asciiTheme="minorHAnsi" w:hAnsiTheme="minorHAnsi" w:cstheme="minorHAnsi"/>
        </w:rPr>
        <w:t>)</w:t>
      </w:r>
      <w:r w:rsidRPr="00910105">
        <w:rPr>
          <w:rFonts w:asciiTheme="minorHAnsi" w:hAnsiTheme="minorHAnsi" w:cstheme="minorHAnsi"/>
        </w:rPr>
        <w:t xml:space="preserve"> to develop Traditional Knowledge Plan and begin engagement </w:t>
      </w:r>
    </w:p>
    <w:p w14:paraId="7F1CDCBB" w14:textId="77777777" w:rsidR="00910105" w:rsidRDefault="00910105" w:rsidP="00095B9B">
      <w:pPr>
        <w:pStyle w:val="ListParagraph"/>
        <w:numPr>
          <w:ilvl w:val="0"/>
          <w:numId w:val="24"/>
        </w:numPr>
        <w:rPr>
          <w:rFonts w:asciiTheme="minorHAnsi" w:hAnsiTheme="minorHAnsi" w:cstheme="minorHAnsi"/>
        </w:rPr>
      </w:pPr>
      <w:r w:rsidRPr="00910105">
        <w:rPr>
          <w:rFonts w:asciiTheme="minorHAnsi" w:hAnsiTheme="minorHAnsi" w:cstheme="minorHAnsi"/>
        </w:rPr>
        <w:t>Determine who will be “affected parties” who will sign off on Life of Project Plan for engagement (required by MVLWB)</w:t>
      </w:r>
    </w:p>
    <w:p w14:paraId="2FCD8883" w14:textId="77777777" w:rsidR="00990EDD" w:rsidRDefault="00990EDD">
      <w:pPr>
        <w:rPr>
          <w:rFonts w:asciiTheme="minorHAnsi" w:hAnsiTheme="minorHAnsi" w:cstheme="minorHAnsi"/>
          <w:b/>
          <w:sz w:val="28"/>
          <w:szCs w:val="28"/>
        </w:rPr>
      </w:pPr>
      <w:r>
        <w:rPr>
          <w:rFonts w:asciiTheme="minorHAnsi" w:hAnsiTheme="minorHAnsi" w:cstheme="minorHAnsi"/>
          <w:b/>
          <w:sz w:val="28"/>
          <w:szCs w:val="28"/>
        </w:rPr>
        <w:br w:type="page"/>
      </w:r>
    </w:p>
    <w:p w14:paraId="2A6956FB" w14:textId="23F60293" w:rsidR="007A727D" w:rsidRPr="00910105" w:rsidRDefault="007A727D" w:rsidP="00D84148">
      <w:pPr>
        <w:pBdr>
          <w:bottom w:val="single" w:sz="4" w:space="1" w:color="auto"/>
        </w:pBdr>
        <w:rPr>
          <w:rFonts w:asciiTheme="minorHAnsi" w:hAnsiTheme="minorHAnsi" w:cstheme="minorHAnsi"/>
          <w:b/>
          <w:sz w:val="28"/>
          <w:szCs w:val="28"/>
        </w:rPr>
      </w:pPr>
      <w:r w:rsidRPr="00910105">
        <w:rPr>
          <w:rFonts w:asciiTheme="minorHAnsi" w:hAnsiTheme="minorHAnsi" w:cstheme="minorHAnsi"/>
          <w:b/>
          <w:sz w:val="28"/>
          <w:szCs w:val="28"/>
        </w:rPr>
        <w:t>2016-2017</w:t>
      </w:r>
    </w:p>
    <w:p w14:paraId="705533FC" w14:textId="7167C226" w:rsidR="00910105" w:rsidRDefault="007A727D" w:rsidP="00095B9B">
      <w:pPr>
        <w:pStyle w:val="ListParagraph"/>
        <w:numPr>
          <w:ilvl w:val="0"/>
          <w:numId w:val="25"/>
        </w:numPr>
        <w:rPr>
          <w:rFonts w:asciiTheme="minorHAnsi" w:hAnsiTheme="minorHAnsi" w:cstheme="minorHAnsi"/>
        </w:rPr>
      </w:pPr>
      <w:r w:rsidRPr="00910105">
        <w:rPr>
          <w:rFonts w:asciiTheme="minorHAnsi" w:hAnsiTheme="minorHAnsi" w:cstheme="minorHAnsi"/>
        </w:rPr>
        <w:t xml:space="preserve">Complete Surface Design Engagement, clarify scope of surface design </w:t>
      </w:r>
    </w:p>
    <w:p w14:paraId="63C5D454" w14:textId="77777777" w:rsidR="00910105" w:rsidRDefault="00910105" w:rsidP="00095B9B">
      <w:pPr>
        <w:pStyle w:val="ListParagraph"/>
        <w:numPr>
          <w:ilvl w:val="0"/>
          <w:numId w:val="25"/>
        </w:numPr>
        <w:rPr>
          <w:rFonts w:asciiTheme="minorHAnsi" w:hAnsiTheme="minorHAnsi" w:cstheme="minorHAnsi"/>
        </w:rPr>
      </w:pPr>
      <w:r>
        <w:rPr>
          <w:rFonts w:asciiTheme="minorHAnsi" w:hAnsiTheme="minorHAnsi" w:cstheme="minorHAnsi"/>
        </w:rPr>
        <w:t>W</w:t>
      </w:r>
      <w:r w:rsidR="007A727D" w:rsidRPr="00910105">
        <w:rPr>
          <w:rFonts w:asciiTheme="minorHAnsi" w:hAnsiTheme="minorHAnsi" w:cstheme="minorHAnsi"/>
        </w:rPr>
        <w:t>orkshops/meetings to address more specific design questions and inform substantive design work</w:t>
      </w:r>
      <w:r>
        <w:rPr>
          <w:rFonts w:asciiTheme="minorHAnsi" w:hAnsiTheme="minorHAnsi" w:cstheme="minorHAnsi"/>
        </w:rPr>
        <w:t xml:space="preserve">, e.g., surface design, underground design, freeze, water treatment and location of outfalls, </w:t>
      </w:r>
    </w:p>
    <w:p w14:paraId="27D05F03" w14:textId="77777777" w:rsidR="00910105" w:rsidRDefault="007A727D" w:rsidP="00095B9B">
      <w:pPr>
        <w:pStyle w:val="ListParagraph"/>
        <w:numPr>
          <w:ilvl w:val="0"/>
          <w:numId w:val="25"/>
        </w:numPr>
        <w:rPr>
          <w:rFonts w:asciiTheme="minorHAnsi" w:hAnsiTheme="minorHAnsi" w:cstheme="minorHAnsi"/>
        </w:rPr>
      </w:pPr>
      <w:r w:rsidRPr="00910105">
        <w:rPr>
          <w:rFonts w:asciiTheme="minorHAnsi" w:hAnsiTheme="minorHAnsi" w:cstheme="minorHAnsi"/>
        </w:rPr>
        <w:t>Update on Site Stabilization activities</w:t>
      </w:r>
      <w:r w:rsidR="00910105">
        <w:rPr>
          <w:rFonts w:asciiTheme="minorHAnsi" w:hAnsiTheme="minorHAnsi" w:cstheme="minorHAnsi"/>
        </w:rPr>
        <w:t xml:space="preserve"> (</w:t>
      </w:r>
      <w:r w:rsidRPr="00910105">
        <w:rPr>
          <w:rFonts w:asciiTheme="minorHAnsi" w:hAnsiTheme="minorHAnsi" w:cstheme="minorHAnsi"/>
        </w:rPr>
        <w:t>if required</w:t>
      </w:r>
      <w:r w:rsidR="00910105">
        <w:rPr>
          <w:rFonts w:asciiTheme="minorHAnsi" w:hAnsiTheme="minorHAnsi" w:cstheme="minorHAnsi"/>
        </w:rPr>
        <w:t>)</w:t>
      </w:r>
    </w:p>
    <w:p w14:paraId="4BDAED2C" w14:textId="77777777" w:rsidR="00910105" w:rsidRDefault="007A727D" w:rsidP="00095B9B">
      <w:pPr>
        <w:pStyle w:val="ListParagraph"/>
        <w:numPr>
          <w:ilvl w:val="0"/>
          <w:numId w:val="25"/>
        </w:numPr>
        <w:rPr>
          <w:rFonts w:asciiTheme="minorHAnsi" w:hAnsiTheme="minorHAnsi" w:cstheme="minorHAnsi"/>
        </w:rPr>
      </w:pPr>
      <w:r w:rsidRPr="00910105">
        <w:rPr>
          <w:rFonts w:asciiTheme="minorHAnsi" w:hAnsiTheme="minorHAnsi" w:cstheme="minorHAnsi"/>
        </w:rPr>
        <w:t>Communications and engagement related to immediate risk mitigation</w:t>
      </w:r>
    </w:p>
    <w:p w14:paraId="2CE0F3D1" w14:textId="77777777" w:rsidR="00910105" w:rsidRDefault="00910105" w:rsidP="00095B9B">
      <w:pPr>
        <w:pStyle w:val="ListParagraph"/>
        <w:numPr>
          <w:ilvl w:val="0"/>
          <w:numId w:val="25"/>
        </w:numPr>
        <w:rPr>
          <w:rFonts w:asciiTheme="minorHAnsi" w:hAnsiTheme="minorHAnsi" w:cstheme="minorHAnsi"/>
        </w:rPr>
      </w:pPr>
      <w:r w:rsidRPr="00910105">
        <w:rPr>
          <w:rFonts w:asciiTheme="minorHAnsi" w:hAnsiTheme="minorHAnsi" w:cstheme="minorHAnsi"/>
        </w:rPr>
        <w:t>First Oversight Body annual report and public forum</w:t>
      </w:r>
      <w:r w:rsidR="007A727D" w:rsidRPr="00910105">
        <w:rPr>
          <w:rFonts w:asciiTheme="minorHAnsi" w:hAnsiTheme="minorHAnsi" w:cstheme="minorHAnsi"/>
        </w:rPr>
        <w:t xml:space="preserve"> </w:t>
      </w:r>
    </w:p>
    <w:p w14:paraId="67005EE6" w14:textId="4CF6711E" w:rsidR="007A727D" w:rsidRDefault="007A727D" w:rsidP="00095B9B">
      <w:pPr>
        <w:pStyle w:val="ListParagraph"/>
        <w:numPr>
          <w:ilvl w:val="0"/>
          <w:numId w:val="25"/>
        </w:numPr>
        <w:rPr>
          <w:rFonts w:asciiTheme="minorHAnsi" w:hAnsiTheme="minorHAnsi" w:cstheme="minorHAnsi"/>
        </w:rPr>
      </w:pPr>
      <w:r w:rsidRPr="00910105">
        <w:rPr>
          <w:rFonts w:asciiTheme="minorHAnsi" w:hAnsiTheme="minorHAnsi" w:cstheme="minorHAnsi"/>
        </w:rPr>
        <w:t>Initiate engagement with “affected parties” on Life of Project Plan on engagement</w:t>
      </w:r>
    </w:p>
    <w:p w14:paraId="679C7C48" w14:textId="77777777" w:rsidR="00910105" w:rsidRDefault="00910105" w:rsidP="00095B9B">
      <w:pPr>
        <w:pStyle w:val="ListParagraph"/>
        <w:numPr>
          <w:ilvl w:val="0"/>
          <w:numId w:val="25"/>
        </w:numPr>
        <w:rPr>
          <w:rFonts w:asciiTheme="minorHAnsi" w:hAnsiTheme="minorHAnsi" w:cstheme="minorHAnsi"/>
        </w:rPr>
      </w:pPr>
      <w:r>
        <w:rPr>
          <w:rFonts w:asciiTheme="minorHAnsi" w:hAnsiTheme="minorHAnsi" w:cstheme="minorHAnsi"/>
        </w:rPr>
        <w:t xml:space="preserve">EA measure engagement continued from 2015-16 </w:t>
      </w:r>
      <w:r w:rsidR="007A727D" w:rsidRPr="00910105">
        <w:rPr>
          <w:rFonts w:asciiTheme="minorHAnsi" w:hAnsiTheme="minorHAnsi" w:cstheme="minorHAnsi"/>
        </w:rPr>
        <w:t xml:space="preserve">Human Health Risk Assessment </w:t>
      </w:r>
    </w:p>
    <w:p w14:paraId="2C647AB1" w14:textId="5BD8ABD0" w:rsidR="00910105" w:rsidRDefault="00910105" w:rsidP="00095B9B">
      <w:pPr>
        <w:pStyle w:val="ListParagraph"/>
        <w:numPr>
          <w:ilvl w:val="0"/>
          <w:numId w:val="25"/>
        </w:numPr>
        <w:rPr>
          <w:rFonts w:asciiTheme="minorHAnsi" w:hAnsiTheme="minorHAnsi" w:cstheme="minorHAnsi"/>
        </w:rPr>
      </w:pPr>
      <w:r w:rsidRPr="007A727D">
        <w:rPr>
          <w:rFonts w:asciiTheme="minorHAnsi" w:hAnsiTheme="minorHAnsi" w:cstheme="minorHAnsi"/>
        </w:rPr>
        <w:t>Quantitative risk assessment</w:t>
      </w:r>
      <w:r>
        <w:rPr>
          <w:rFonts w:asciiTheme="minorHAnsi" w:hAnsiTheme="minorHAnsi" w:cstheme="minorHAnsi"/>
        </w:rPr>
        <w:t xml:space="preserve"> (EA measure 5)</w:t>
      </w:r>
    </w:p>
    <w:p w14:paraId="6D577270" w14:textId="77777777" w:rsidR="00A86B5A" w:rsidRDefault="007A727D" w:rsidP="00095B9B">
      <w:pPr>
        <w:pStyle w:val="ListParagraph"/>
        <w:numPr>
          <w:ilvl w:val="0"/>
          <w:numId w:val="25"/>
        </w:numPr>
        <w:rPr>
          <w:rFonts w:asciiTheme="minorHAnsi" w:hAnsiTheme="minorHAnsi" w:cstheme="minorHAnsi"/>
        </w:rPr>
      </w:pPr>
      <w:r w:rsidRPr="00910105">
        <w:rPr>
          <w:rFonts w:asciiTheme="minorHAnsi" w:hAnsiTheme="minorHAnsi" w:cstheme="minorHAnsi"/>
        </w:rPr>
        <w:t>Long-term funding (</w:t>
      </w:r>
      <w:r w:rsidR="00A86B5A">
        <w:rPr>
          <w:rFonts w:asciiTheme="minorHAnsi" w:hAnsiTheme="minorHAnsi" w:cstheme="minorHAnsi"/>
        </w:rPr>
        <w:t xml:space="preserve">EA measure 6) </w:t>
      </w:r>
    </w:p>
    <w:p w14:paraId="27551AB1" w14:textId="77C751BB" w:rsidR="00A86B5A" w:rsidRPr="00D84148" w:rsidRDefault="007A727D" w:rsidP="00095B9B">
      <w:pPr>
        <w:pStyle w:val="ListParagraph"/>
        <w:numPr>
          <w:ilvl w:val="0"/>
          <w:numId w:val="25"/>
        </w:numPr>
        <w:rPr>
          <w:rFonts w:asciiTheme="minorHAnsi" w:hAnsiTheme="minorHAnsi" w:cstheme="minorHAnsi"/>
        </w:rPr>
      </w:pPr>
      <w:r w:rsidRPr="00D84148">
        <w:rPr>
          <w:rFonts w:asciiTheme="minorHAnsi" w:hAnsiTheme="minorHAnsi" w:cstheme="minorHAnsi"/>
        </w:rPr>
        <w:t>Long-term environmental monitoring program</w:t>
      </w:r>
    </w:p>
    <w:p w14:paraId="1EECF1E1" w14:textId="06EDB3DF" w:rsidR="007A727D" w:rsidRPr="00A86B5A" w:rsidRDefault="007A727D" w:rsidP="00D84148">
      <w:pPr>
        <w:pBdr>
          <w:bottom w:val="single" w:sz="4" w:space="1" w:color="auto"/>
        </w:pBdr>
        <w:rPr>
          <w:rFonts w:asciiTheme="minorHAnsi" w:hAnsiTheme="minorHAnsi" w:cstheme="minorHAnsi"/>
          <w:b/>
          <w:sz w:val="28"/>
          <w:szCs w:val="28"/>
        </w:rPr>
      </w:pPr>
      <w:r w:rsidRPr="00A86B5A">
        <w:rPr>
          <w:rFonts w:asciiTheme="minorHAnsi" w:hAnsiTheme="minorHAnsi" w:cstheme="minorHAnsi"/>
          <w:b/>
          <w:sz w:val="28"/>
          <w:szCs w:val="28"/>
        </w:rPr>
        <w:t>2017-2018</w:t>
      </w:r>
    </w:p>
    <w:p w14:paraId="739AED8B" w14:textId="052B4341" w:rsidR="00A86B5A" w:rsidRDefault="00A86B5A" w:rsidP="00095B9B">
      <w:pPr>
        <w:pStyle w:val="ListParagraph"/>
        <w:numPr>
          <w:ilvl w:val="0"/>
          <w:numId w:val="26"/>
        </w:numPr>
        <w:rPr>
          <w:rFonts w:asciiTheme="minorHAnsi" w:hAnsiTheme="minorHAnsi" w:cstheme="minorHAnsi"/>
        </w:rPr>
      </w:pPr>
      <w:r>
        <w:rPr>
          <w:rFonts w:asciiTheme="minorHAnsi" w:hAnsiTheme="minorHAnsi" w:cstheme="minorHAnsi"/>
        </w:rPr>
        <w:t>Conclude w</w:t>
      </w:r>
      <w:r w:rsidR="007A727D" w:rsidRPr="00A86B5A">
        <w:rPr>
          <w:rFonts w:asciiTheme="minorHAnsi" w:hAnsiTheme="minorHAnsi" w:cstheme="minorHAnsi"/>
        </w:rPr>
        <w:t xml:space="preserve">orkshop/meetings on design </w:t>
      </w:r>
      <w:r>
        <w:rPr>
          <w:rFonts w:asciiTheme="minorHAnsi" w:hAnsiTheme="minorHAnsi" w:cstheme="minorHAnsi"/>
        </w:rPr>
        <w:t>to inform substantive design work as of March 2018</w:t>
      </w:r>
    </w:p>
    <w:p w14:paraId="0BA08470" w14:textId="77777777" w:rsidR="00A86B5A" w:rsidRDefault="007A727D" w:rsidP="00095B9B">
      <w:pPr>
        <w:pStyle w:val="ListParagraph"/>
        <w:numPr>
          <w:ilvl w:val="0"/>
          <w:numId w:val="26"/>
        </w:numPr>
        <w:rPr>
          <w:rFonts w:asciiTheme="minorHAnsi" w:hAnsiTheme="minorHAnsi" w:cstheme="minorHAnsi"/>
        </w:rPr>
      </w:pPr>
      <w:r w:rsidRPr="00A86B5A">
        <w:rPr>
          <w:rFonts w:asciiTheme="minorHAnsi" w:hAnsiTheme="minorHAnsi" w:cstheme="minorHAnsi"/>
        </w:rPr>
        <w:t>Complete discussions with City and stakeholders on outstanding land use issues</w:t>
      </w:r>
    </w:p>
    <w:p w14:paraId="53CC63A7" w14:textId="4F67A2A5" w:rsidR="00A86B5A" w:rsidRDefault="007A727D" w:rsidP="00095B9B">
      <w:pPr>
        <w:pStyle w:val="ListParagraph"/>
        <w:numPr>
          <w:ilvl w:val="0"/>
          <w:numId w:val="26"/>
        </w:numPr>
        <w:rPr>
          <w:rFonts w:asciiTheme="minorHAnsi" w:hAnsiTheme="minorHAnsi" w:cstheme="minorHAnsi"/>
        </w:rPr>
      </w:pPr>
      <w:r w:rsidRPr="00A86B5A">
        <w:rPr>
          <w:rFonts w:asciiTheme="minorHAnsi" w:hAnsiTheme="minorHAnsi" w:cstheme="minorHAnsi"/>
        </w:rPr>
        <w:t xml:space="preserve">Initiate drafting of Consolidated Project Description for Water Licence </w:t>
      </w:r>
      <w:r w:rsidR="00A86B5A">
        <w:rPr>
          <w:rFonts w:asciiTheme="minorHAnsi" w:hAnsiTheme="minorHAnsi" w:cstheme="minorHAnsi"/>
        </w:rPr>
        <w:t>(target August 2017)</w:t>
      </w:r>
    </w:p>
    <w:p w14:paraId="5FCD31B4" w14:textId="77777777" w:rsidR="00A86B5A" w:rsidRDefault="007A727D" w:rsidP="00095B9B">
      <w:pPr>
        <w:pStyle w:val="ListParagraph"/>
        <w:numPr>
          <w:ilvl w:val="0"/>
          <w:numId w:val="26"/>
        </w:numPr>
        <w:rPr>
          <w:rFonts w:asciiTheme="minorHAnsi" w:hAnsiTheme="minorHAnsi" w:cstheme="minorHAnsi"/>
        </w:rPr>
      </w:pPr>
      <w:r w:rsidRPr="00A86B5A">
        <w:rPr>
          <w:rFonts w:asciiTheme="minorHAnsi" w:hAnsiTheme="minorHAnsi" w:cstheme="minorHAnsi"/>
        </w:rPr>
        <w:t xml:space="preserve">Oversight Body annual report and public forum </w:t>
      </w:r>
    </w:p>
    <w:p w14:paraId="376DE237" w14:textId="5DF8C2D8" w:rsidR="007A727D" w:rsidRPr="00A86B5A" w:rsidRDefault="007A727D" w:rsidP="00D84148">
      <w:pPr>
        <w:pBdr>
          <w:bottom w:val="single" w:sz="4" w:space="1" w:color="auto"/>
        </w:pBdr>
        <w:rPr>
          <w:rFonts w:asciiTheme="minorHAnsi" w:hAnsiTheme="minorHAnsi" w:cstheme="minorHAnsi"/>
          <w:b/>
          <w:sz w:val="28"/>
          <w:szCs w:val="28"/>
        </w:rPr>
      </w:pPr>
      <w:r w:rsidRPr="00A86B5A">
        <w:rPr>
          <w:rFonts w:asciiTheme="minorHAnsi" w:hAnsiTheme="minorHAnsi" w:cstheme="minorHAnsi"/>
          <w:b/>
          <w:sz w:val="28"/>
          <w:szCs w:val="28"/>
        </w:rPr>
        <w:t>2018-19</w:t>
      </w:r>
    </w:p>
    <w:p w14:paraId="238F9B4A" w14:textId="77777777" w:rsidR="00A86B5A" w:rsidRDefault="007A727D" w:rsidP="00095B9B">
      <w:pPr>
        <w:pStyle w:val="ListParagraph"/>
        <w:numPr>
          <w:ilvl w:val="0"/>
          <w:numId w:val="27"/>
        </w:numPr>
        <w:rPr>
          <w:rFonts w:asciiTheme="minorHAnsi" w:hAnsiTheme="minorHAnsi" w:cstheme="minorHAnsi"/>
        </w:rPr>
      </w:pPr>
      <w:r w:rsidRPr="00A86B5A">
        <w:rPr>
          <w:rFonts w:asciiTheme="minorHAnsi" w:hAnsiTheme="minorHAnsi" w:cstheme="minorHAnsi"/>
        </w:rPr>
        <w:t>Submit Effective Project Approval to Treasury Board (</w:t>
      </w:r>
      <w:r w:rsidR="00A86B5A">
        <w:rPr>
          <w:rFonts w:asciiTheme="minorHAnsi" w:hAnsiTheme="minorHAnsi" w:cstheme="minorHAnsi"/>
        </w:rPr>
        <w:t xml:space="preserve">target </w:t>
      </w:r>
      <w:r w:rsidRPr="00A86B5A">
        <w:rPr>
          <w:rFonts w:asciiTheme="minorHAnsi" w:hAnsiTheme="minorHAnsi" w:cstheme="minorHAnsi"/>
        </w:rPr>
        <w:t>January 2019)</w:t>
      </w:r>
    </w:p>
    <w:p w14:paraId="165FB13F" w14:textId="77777777" w:rsidR="00A86B5A" w:rsidRDefault="007A727D" w:rsidP="00095B9B">
      <w:pPr>
        <w:pStyle w:val="ListParagraph"/>
        <w:numPr>
          <w:ilvl w:val="0"/>
          <w:numId w:val="27"/>
        </w:numPr>
        <w:rPr>
          <w:rFonts w:asciiTheme="minorHAnsi" w:hAnsiTheme="minorHAnsi" w:cstheme="minorHAnsi"/>
        </w:rPr>
      </w:pPr>
      <w:r w:rsidRPr="00A86B5A">
        <w:rPr>
          <w:rFonts w:asciiTheme="minorHAnsi" w:hAnsiTheme="minorHAnsi" w:cstheme="minorHAnsi"/>
        </w:rPr>
        <w:t>Conclude engagement required to develop the Consolidated Project Description</w:t>
      </w:r>
    </w:p>
    <w:p w14:paraId="22FB30C4" w14:textId="38771778" w:rsidR="00A86B5A" w:rsidRDefault="00A86B5A" w:rsidP="00095B9B">
      <w:pPr>
        <w:pStyle w:val="ListParagraph"/>
        <w:numPr>
          <w:ilvl w:val="0"/>
          <w:numId w:val="27"/>
        </w:numPr>
        <w:rPr>
          <w:rFonts w:asciiTheme="minorHAnsi" w:hAnsiTheme="minorHAnsi" w:cstheme="minorHAnsi"/>
        </w:rPr>
      </w:pPr>
      <w:r>
        <w:rPr>
          <w:rFonts w:asciiTheme="minorHAnsi" w:hAnsiTheme="minorHAnsi" w:cstheme="minorHAnsi"/>
        </w:rPr>
        <w:t>I</w:t>
      </w:r>
      <w:r w:rsidR="007A727D" w:rsidRPr="00A86B5A">
        <w:rPr>
          <w:rFonts w:asciiTheme="minorHAnsi" w:hAnsiTheme="minorHAnsi" w:cstheme="minorHAnsi"/>
        </w:rPr>
        <w:t xml:space="preserve">nitiate engagement on </w:t>
      </w:r>
      <w:r>
        <w:rPr>
          <w:rFonts w:asciiTheme="minorHAnsi" w:hAnsiTheme="minorHAnsi" w:cstheme="minorHAnsi"/>
        </w:rPr>
        <w:t xml:space="preserve">Consolidated Project Description </w:t>
      </w:r>
      <w:r w:rsidR="007A727D" w:rsidRPr="00A86B5A">
        <w:rPr>
          <w:rFonts w:asciiTheme="minorHAnsi" w:hAnsiTheme="minorHAnsi" w:cstheme="minorHAnsi"/>
        </w:rPr>
        <w:t>draft (</w:t>
      </w:r>
      <w:r>
        <w:rPr>
          <w:rFonts w:asciiTheme="minorHAnsi" w:hAnsiTheme="minorHAnsi" w:cstheme="minorHAnsi"/>
        </w:rPr>
        <w:t xml:space="preserve">target </w:t>
      </w:r>
      <w:r w:rsidR="007A727D" w:rsidRPr="00A86B5A">
        <w:rPr>
          <w:rFonts w:asciiTheme="minorHAnsi" w:hAnsiTheme="minorHAnsi" w:cstheme="minorHAnsi"/>
        </w:rPr>
        <w:t xml:space="preserve">March 2019) </w:t>
      </w:r>
    </w:p>
    <w:p w14:paraId="4CBEAE03" w14:textId="430C4F8A" w:rsidR="00A86B5A" w:rsidRDefault="007A727D" w:rsidP="00095B9B">
      <w:pPr>
        <w:pStyle w:val="ListParagraph"/>
        <w:numPr>
          <w:ilvl w:val="0"/>
          <w:numId w:val="27"/>
        </w:numPr>
        <w:rPr>
          <w:rFonts w:asciiTheme="minorHAnsi" w:hAnsiTheme="minorHAnsi" w:cstheme="minorHAnsi"/>
        </w:rPr>
      </w:pPr>
      <w:r w:rsidRPr="00A86B5A">
        <w:rPr>
          <w:rFonts w:asciiTheme="minorHAnsi" w:hAnsiTheme="minorHAnsi" w:cstheme="minorHAnsi"/>
        </w:rPr>
        <w:t>Draft Comprehensive Development Permit application</w:t>
      </w:r>
      <w:r w:rsidR="00A86B5A">
        <w:rPr>
          <w:rFonts w:asciiTheme="minorHAnsi" w:hAnsiTheme="minorHAnsi" w:cstheme="minorHAnsi"/>
        </w:rPr>
        <w:t xml:space="preserve"> for City of Yellowknife</w:t>
      </w:r>
    </w:p>
    <w:p w14:paraId="643CE0B2" w14:textId="77777777" w:rsidR="00A86B5A" w:rsidRDefault="007A727D" w:rsidP="00095B9B">
      <w:pPr>
        <w:pStyle w:val="ListParagraph"/>
        <w:numPr>
          <w:ilvl w:val="0"/>
          <w:numId w:val="27"/>
        </w:numPr>
        <w:rPr>
          <w:rFonts w:asciiTheme="minorHAnsi" w:hAnsiTheme="minorHAnsi" w:cstheme="minorHAnsi"/>
        </w:rPr>
      </w:pPr>
      <w:r w:rsidRPr="00A86B5A">
        <w:rPr>
          <w:rFonts w:asciiTheme="minorHAnsi" w:hAnsiTheme="minorHAnsi" w:cstheme="minorHAnsi"/>
        </w:rPr>
        <w:t xml:space="preserve">Oversight Body annual report and public forum </w:t>
      </w:r>
    </w:p>
    <w:p w14:paraId="2B99B53A" w14:textId="0E8502FB" w:rsidR="007A727D" w:rsidRPr="00A86B5A" w:rsidRDefault="007A727D" w:rsidP="00D84148">
      <w:pPr>
        <w:pBdr>
          <w:bottom w:val="single" w:sz="4" w:space="1" w:color="auto"/>
        </w:pBdr>
        <w:rPr>
          <w:rFonts w:asciiTheme="minorHAnsi" w:hAnsiTheme="minorHAnsi" w:cstheme="minorHAnsi"/>
          <w:b/>
          <w:sz w:val="28"/>
          <w:szCs w:val="28"/>
        </w:rPr>
      </w:pPr>
      <w:r w:rsidRPr="00A86B5A">
        <w:rPr>
          <w:rFonts w:asciiTheme="minorHAnsi" w:hAnsiTheme="minorHAnsi" w:cstheme="minorHAnsi"/>
          <w:b/>
          <w:sz w:val="28"/>
          <w:szCs w:val="28"/>
        </w:rPr>
        <w:t>2019-20</w:t>
      </w:r>
    </w:p>
    <w:p w14:paraId="67BECCE4" w14:textId="77777777" w:rsidR="00A86B5A" w:rsidRDefault="007A727D" w:rsidP="00095B9B">
      <w:pPr>
        <w:pStyle w:val="ListParagraph"/>
        <w:numPr>
          <w:ilvl w:val="0"/>
          <w:numId w:val="28"/>
        </w:numPr>
        <w:rPr>
          <w:rFonts w:asciiTheme="minorHAnsi" w:hAnsiTheme="minorHAnsi" w:cstheme="minorHAnsi"/>
        </w:rPr>
      </w:pPr>
      <w:r w:rsidRPr="00A86B5A">
        <w:rPr>
          <w:rFonts w:asciiTheme="minorHAnsi" w:hAnsiTheme="minorHAnsi" w:cstheme="minorHAnsi"/>
        </w:rPr>
        <w:t xml:space="preserve">Submit </w:t>
      </w:r>
      <w:r w:rsidR="00A86B5A">
        <w:rPr>
          <w:rFonts w:asciiTheme="minorHAnsi" w:hAnsiTheme="minorHAnsi" w:cstheme="minorHAnsi"/>
        </w:rPr>
        <w:t xml:space="preserve">Consolidated Project Description </w:t>
      </w:r>
      <w:r w:rsidRPr="00A86B5A">
        <w:rPr>
          <w:rFonts w:asciiTheme="minorHAnsi" w:hAnsiTheme="minorHAnsi" w:cstheme="minorHAnsi"/>
        </w:rPr>
        <w:t xml:space="preserve">to </w:t>
      </w:r>
      <w:r w:rsidR="00A86B5A">
        <w:rPr>
          <w:rFonts w:asciiTheme="minorHAnsi" w:hAnsiTheme="minorHAnsi" w:cstheme="minorHAnsi"/>
        </w:rPr>
        <w:t>Mackenzie Valley Land and Water Board</w:t>
      </w:r>
      <w:r w:rsidRPr="00A86B5A">
        <w:rPr>
          <w:rFonts w:asciiTheme="minorHAnsi" w:hAnsiTheme="minorHAnsi" w:cstheme="minorHAnsi"/>
        </w:rPr>
        <w:t>, including record of engagement</w:t>
      </w:r>
    </w:p>
    <w:p w14:paraId="4EC76B42" w14:textId="5DC752E1" w:rsidR="00A86B5A" w:rsidRDefault="00A86B5A" w:rsidP="00095B9B">
      <w:pPr>
        <w:pStyle w:val="ListParagraph"/>
        <w:numPr>
          <w:ilvl w:val="0"/>
          <w:numId w:val="28"/>
        </w:numPr>
        <w:rPr>
          <w:rFonts w:asciiTheme="minorHAnsi" w:hAnsiTheme="minorHAnsi" w:cstheme="minorHAnsi"/>
        </w:rPr>
      </w:pPr>
      <w:r w:rsidRPr="00A86B5A">
        <w:rPr>
          <w:rFonts w:asciiTheme="minorHAnsi" w:hAnsiTheme="minorHAnsi" w:cstheme="minorHAnsi"/>
        </w:rPr>
        <w:t xml:space="preserve">Participate </w:t>
      </w:r>
      <w:r>
        <w:rPr>
          <w:rFonts w:asciiTheme="minorHAnsi" w:hAnsiTheme="minorHAnsi" w:cstheme="minorHAnsi"/>
        </w:rPr>
        <w:t>in Mackenzie Valley Land and Water Board</w:t>
      </w:r>
      <w:r w:rsidRPr="00A86B5A">
        <w:rPr>
          <w:rFonts w:asciiTheme="minorHAnsi" w:hAnsiTheme="minorHAnsi" w:cstheme="minorHAnsi"/>
        </w:rPr>
        <w:t xml:space="preserve"> review process </w:t>
      </w:r>
    </w:p>
    <w:p w14:paraId="069BAC52" w14:textId="77777777" w:rsidR="00A86B5A" w:rsidRDefault="007A727D" w:rsidP="00095B9B">
      <w:pPr>
        <w:pStyle w:val="ListParagraph"/>
        <w:numPr>
          <w:ilvl w:val="0"/>
          <w:numId w:val="28"/>
        </w:numPr>
        <w:rPr>
          <w:rFonts w:asciiTheme="minorHAnsi" w:hAnsiTheme="minorHAnsi" w:cstheme="minorHAnsi"/>
        </w:rPr>
      </w:pPr>
      <w:r w:rsidRPr="00A86B5A">
        <w:rPr>
          <w:rFonts w:asciiTheme="minorHAnsi" w:hAnsiTheme="minorHAnsi" w:cstheme="minorHAnsi"/>
        </w:rPr>
        <w:t>Submit Comprehensive Development Permit application to City of Yellowknife</w:t>
      </w:r>
    </w:p>
    <w:p w14:paraId="46D4D53B" w14:textId="77777777" w:rsidR="00A86B5A" w:rsidRDefault="007A727D" w:rsidP="00095B9B">
      <w:pPr>
        <w:pStyle w:val="ListParagraph"/>
        <w:numPr>
          <w:ilvl w:val="0"/>
          <w:numId w:val="28"/>
        </w:numPr>
        <w:rPr>
          <w:rFonts w:asciiTheme="minorHAnsi" w:hAnsiTheme="minorHAnsi" w:cstheme="minorHAnsi"/>
        </w:rPr>
      </w:pPr>
      <w:r w:rsidRPr="00A86B5A">
        <w:rPr>
          <w:rFonts w:asciiTheme="minorHAnsi" w:hAnsiTheme="minorHAnsi" w:cstheme="minorHAnsi"/>
        </w:rPr>
        <w:t xml:space="preserve">Oversight Body annual report and public forum </w:t>
      </w:r>
    </w:p>
    <w:p w14:paraId="26F84744" w14:textId="77777777" w:rsidR="000D4D8D" w:rsidRPr="00484EA0" w:rsidRDefault="00484EA0" w:rsidP="00D84148">
      <w:pPr>
        <w:pStyle w:val="Title"/>
      </w:pPr>
      <w:bookmarkStart w:id="13" w:name="_Toc421480525"/>
      <w:r>
        <w:t>Evaluation</w:t>
      </w:r>
      <w:bookmarkEnd w:id="13"/>
    </w:p>
    <w:p w14:paraId="1DD2C7FC" w14:textId="77777777" w:rsidR="000D4D8D" w:rsidRDefault="000D4D8D" w:rsidP="000D4D8D">
      <w:pPr>
        <w:rPr>
          <w:rFonts w:asciiTheme="minorHAnsi" w:hAnsiTheme="minorHAnsi" w:cstheme="minorHAnsi"/>
        </w:rPr>
      </w:pPr>
    </w:p>
    <w:p w14:paraId="3A4EBE94" w14:textId="77777777" w:rsidR="00484EA0" w:rsidRPr="009D208C" w:rsidRDefault="00484EA0" w:rsidP="000D4D8D">
      <w:pPr>
        <w:rPr>
          <w:rFonts w:asciiTheme="minorHAnsi" w:hAnsiTheme="minorHAnsi" w:cstheme="minorHAnsi"/>
        </w:rPr>
      </w:pPr>
      <w:r>
        <w:rPr>
          <w:rFonts w:asciiTheme="minorHAnsi" w:hAnsiTheme="minorHAnsi" w:cstheme="minorHAnsi"/>
        </w:rPr>
        <w:t xml:space="preserve">The following measurement tools will be used </w:t>
      </w:r>
      <w:r w:rsidR="00FD4F03">
        <w:rPr>
          <w:rFonts w:asciiTheme="minorHAnsi" w:hAnsiTheme="minorHAnsi" w:cstheme="minorHAnsi"/>
        </w:rPr>
        <w:t xml:space="preserve">both </w:t>
      </w:r>
      <w:r>
        <w:rPr>
          <w:rFonts w:asciiTheme="minorHAnsi" w:hAnsiTheme="minorHAnsi" w:cstheme="minorHAnsi"/>
        </w:rPr>
        <w:t>to track implementation of this strategy (outputs) and to gauge the overall achievement of the goals (outcomes).</w:t>
      </w:r>
    </w:p>
    <w:p w14:paraId="79F1F7CC" w14:textId="77777777" w:rsidR="00484EA0" w:rsidRDefault="00484EA0" w:rsidP="000D4D8D">
      <w:pPr>
        <w:rPr>
          <w:rFonts w:asciiTheme="minorHAnsi" w:hAnsiTheme="minorHAnsi" w:cs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2143"/>
        <w:gridCol w:w="4394"/>
      </w:tblGrid>
      <w:tr w:rsidR="002C6F04" w14:paraId="00BC60C2" w14:textId="77777777" w:rsidTr="00990EDD">
        <w:tc>
          <w:tcPr>
            <w:tcW w:w="2110" w:type="dxa"/>
            <w:shd w:val="clear" w:color="auto" w:fill="D8E3F0"/>
          </w:tcPr>
          <w:p w14:paraId="52BC4A9D" w14:textId="77777777" w:rsidR="002C6F04" w:rsidRPr="002E2076" w:rsidRDefault="002C6F04" w:rsidP="000D4D8D">
            <w:pPr>
              <w:rPr>
                <w:rFonts w:asciiTheme="minorHAnsi" w:hAnsiTheme="minorHAnsi" w:cstheme="minorHAnsi"/>
                <w:b/>
                <w:sz w:val="28"/>
                <w:szCs w:val="28"/>
              </w:rPr>
            </w:pPr>
            <w:r w:rsidRPr="002E2076">
              <w:rPr>
                <w:rFonts w:asciiTheme="minorHAnsi" w:hAnsiTheme="minorHAnsi" w:cstheme="minorHAnsi"/>
                <w:b/>
                <w:sz w:val="28"/>
                <w:szCs w:val="28"/>
              </w:rPr>
              <w:t>Tool</w:t>
            </w:r>
          </w:p>
        </w:tc>
        <w:tc>
          <w:tcPr>
            <w:tcW w:w="2143" w:type="dxa"/>
            <w:shd w:val="clear" w:color="auto" w:fill="D8E3F0"/>
          </w:tcPr>
          <w:p w14:paraId="1C874C78" w14:textId="77777777" w:rsidR="002C6F04" w:rsidRPr="002E2076" w:rsidRDefault="002C6F04" w:rsidP="000D4D8D">
            <w:pPr>
              <w:rPr>
                <w:rFonts w:asciiTheme="minorHAnsi" w:hAnsiTheme="minorHAnsi" w:cstheme="minorHAnsi"/>
                <w:b/>
                <w:sz w:val="28"/>
                <w:szCs w:val="28"/>
              </w:rPr>
            </w:pPr>
            <w:r w:rsidRPr="002E2076">
              <w:rPr>
                <w:rFonts w:asciiTheme="minorHAnsi" w:hAnsiTheme="minorHAnsi" w:cstheme="minorHAnsi"/>
                <w:b/>
                <w:sz w:val="28"/>
                <w:szCs w:val="28"/>
              </w:rPr>
              <w:t>Timing</w:t>
            </w:r>
          </w:p>
        </w:tc>
        <w:tc>
          <w:tcPr>
            <w:tcW w:w="4394" w:type="dxa"/>
            <w:shd w:val="clear" w:color="auto" w:fill="D8E3F0"/>
          </w:tcPr>
          <w:p w14:paraId="0D8D4C7F" w14:textId="77777777" w:rsidR="002C6F04" w:rsidRPr="002E2076" w:rsidRDefault="002C6F04" w:rsidP="000D4D8D">
            <w:pPr>
              <w:rPr>
                <w:rFonts w:asciiTheme="minorHAnsi" w:hAnsiTheme="minorHAnsi" w:cstheme="minorHAnsi"/>
                <w:b/>
                <w:sz w:val="28"/>
                <w:szCs w:val="28"/>
              </w:rPr>
            </w:pPr>
            <w:r w:rsidRPr="002E2076">
              <w:rPr>
                <w:rFonts w:asciiTheme="minorHAnsi" w:hAnsiTheme="minorHAnsi" w:cstheme="minorHAnsi"/>
                <w:b/>
                <w:sz w:val="28"/>
                <w:szCs w:val="28"/>
              </w:rPr>
              <w:t>Details</w:t>
            </w:r>
          </w:p>
        </w:tc>
      </w:tr>
      <w:tr w:rsidR="002C6F04" w14:paraId="51FE1838" w14:textId="77777777" w:rsidTr="00A51560">
        <w:tc>
          <w:tcPr>
            <w:tcW w:w="2110" w:type="dxa"/>
          </w:tcPr>
          <w:p w14:paraId="74BE1255" w14:textId="77777777" w:rsidR="002C6F04" w:rsidRPr="002E2076" w:rsidRDefault="00CB307E" w:rsidP="000D4D8D">
            <w:pPr>
              <w:rPr>
                <w:rFonts w:asciiTheme="minorHAnsi" w:hAnsiTheme="minorHAnsi" w:cstheme="minorHAnsi"/>
                <w:sz w:val="22"/>
                <w:szCs w:val="22"/>
              </w:rPr>
            </w:pPr>
            <w:r w:rsidRPr="002E2076">
              <w:rPr>
                <w:rFonts w:asciiTheme="minorHAnsi" w:hAnsiTheme="minorHAnsi" w:cstheme="minorHAnsi"/>
                <w:sz w:val="22"/>
                <w:szCs w:val="22"/>
              </w:rPr>
              <w:t>GMRP Public Environment Report</w:t>
            </w:r>
          </w:p>
        </w:tc>
        <w:tc>
          <w:tcPr>
            <w:tcW w:w="2143" w:type="dxa"/>
          </w:tcPr>
          <w:p w14:paraId="3AD24090" w14:textId="77777777" w:rsidR="002C6F04" w:rsidRPr="002E2076" w:rsidRDefault="00CB307E" w:rsidP="000D4D8D">
            <w:pPr>
              <w:rPr>
                <w:rFonts w:asciiTheme="minorHAnsi" w:hAnsiTheme="minorHAnsi" w:cstheme="minorHAnsi"/>
                <w:sz w:val="22"/>
                <w:szCs w:val="22"/>
              </w:rPr>
            </w:pPr>
            <w:r w:rsidRPr="002E2076">
              <w:rPr>
                <w:rFonts w:asciiTheme="minorHAnsi" w:hAnsiTheme="minorHAnsi" w:cstheme="minorHAnsi"/>
                <w:sz w:val="22"/>
                <w:szCs w:val="22"/>
              </w:rPr>
              <w:t>Quarterly</w:t>
            </w:r>
          </w:p>
        </w:tc>
        <w:tc>
          <w:tcPr>
            <w:tcW w:w="4394" w:type="dxa"/>
          </w:tcPr>
          <w:p w14:paraId="2F03AD8E" w14:textId="77777777" w:rsidR="00CB307E" w:rsidRPr="002E2076" w:rsidRDefault="00CB307E" w:rsidP="000D4D8D">
            <w:pPr>
              <w:rPr>
                <w:rFonts w:asciiTheme="minorHAnsi" w:hAnsiTheme="minorHAnsi" w:cstheme="minorHAnsi"/>
                <w:sz w:val="22"/>
                <w:szCs w:val="22"/>
              </w:rPr>
            </w:pPr>
            <w:r w:rsidRPr="002E2076">
              <w:rPr>
                <w:rFonts w:asciiTheme="minorHAnsi" w:hAnsiTheme="minorHAnsi" w:cstheme="minorHAnsi"/>
                <w:sz w:val="22"/>
                <w:szCs w:val="22"/>
              </w:rPr>
              <w:t>Tracks:</w:t>
            </w:r>
          </w:p>
          <w:p w14:paraId="3B25E0E0" w14:textId="77777777" w:rsidR="00CB307E" w:rsidRPr="00882232" w:rsidRDefault="00CB307E" w:rsidP="00095B9B">
            <w:pPr>
              <w:numPr>
                <w:ilvl w:val="0"/>
                <w:numId w:val="17"/>
              </w:numPr>
              <w:rPr>
                <w:rFonts w:asciiTheme="minorHAnsi" w:hAnsiTheme="minorHAnsi" w:cstheme="minorHAnsi"/>
                <w:sz w:val="22"/>
                <w:szCs w:val="22"/>
              </w:rPr>
            </w:pPr>
            <w:r w:rsidRPr="00882232">
              <w:rPr>
                <w:rFonts w:asciiTheme="minorHAnsi" w:hAnsiTheme="minorHAnsi" w:cstheme="minorHAnsi"/>
                <w:sz w:val="22"/>
                <w:szCs w:val="22"/>
              </w:rPr>
              <w:t xml:space="preserve">Web </w:t>
            </w:r>
            <w:r w:rsidR="00882232" w:rsidRPr="00882232">
              <w:rPr>
                <w:rFonts w:asciiTheme="minorHAnsi" w:hAnsiTheme="minorHAnsi" w:cstheme="minorHAnsi"/>
                <w:sz w:val="22"/>
                <w:szCs w:val="22"/>
              </w:rPr>
              <w:t>and s</w:t>
            </w:r>
            <w:r w:rsidRPr="00882232">
              <w:rPr>
                <w:rFonts w:asciiTheme="minorHAnsi" w:hAnsiTheme="minorHAnsi" w:cstheme="minorHAnsi"/>
                <w:sz w:val="22"/>
                <w:szCs w:val="22"/>
              </w:rPr>
              <w:t xml:space="preserve">ocial Media </w:t>
            </w:r>
            <w:r w:rsidR="00882232">
              <w:rPr>
                <w:rFonts w:asciiTheme="minorHAnsi" w:hAnsiTheme="minorHAnsi" w:cstheme="minorHAnsi"/>
                <w:sz w:val="22"/>
                <w:szCs w:val="22"/>
              </w:rPr>
              <w:t xml:space="preserve">analytics </w:t>
            </w:r>
          </w:p>
          <w:p w14:paraId="3730C55F" w14:textId="77777777" w:rsidR="00CB307E" w:rsidRDefault="00CB307E" w:rsidP="00095B9B">
            <w:pPr>
              <w:numPr>
                <w:ilvl w:val="0"/>
                <w:numId w:val="17"/>
              </w:numPr>
              <w:rPr>
                <w:rFonts w:asciiTheme="minorHAnsi" w:hAnsiTheme="minorHAnsi" w:cstheme="minorHAnsi"/>
                <w:sz w:val="22"/>
                <w:szCs w:val="22"/>
              </w:rPr>
            </w:pPr>
            <w:r w:rsidRPr="002E2076">
              <w:rPr>
                <w:rFonts w:asciiTheme="minorHAnsi" w:hAnsiTheme="minorHAnsi" w:cstheme="minorHAnsi"/>
                <w:sz w:val="22"/>
                <w:szCs w:val="22"/>
              </w:rPr>
              <w:t>Media analysis</w:t>
            </w:r>
          </w:p>
          <w:p w14:paraId="651098BD" w14:textId="77777777" w:rsidR="00882232" w:rsidRPr="002E2076" w:rsidRDefault="00882232" w:rsidP="00095B9B">
            <w:pPr>
              <w:numPr>
                <w:ilvl w:val="0"/>
                <w:numId w:val="17"/>
              </w:numPr>
              <w:rPr>
                <w:rFonts w:asciiTheme="minorHAnsi" w:hAnsiTheme="minorHAnsi" w:cstheme="minorHAnsi"/>
                <w:sz w:val="22"/>
                <w:szCs w:val="22"/>
              </w:rPr>
            </w:pPr>
            <w:r>
              <w:rPr>
                <w:rFonts w:asciiTheme="minorHAnsi" w:hAnsiTheme="minorHAnsi" w:cstheme="minorHAnsi"/>
                <w:sz w:val="22"/>
                <w:szCs w:val="22"/>
              </w:rPr>
              <w:t>Community Office and Info-line statistics</w:t>
            </w:r>
          </w:p>
          <w:p w14:paraId="48C07296" w14:textId="77777777" w:rsidR="00CB307E" w:rsidRPr="002E2076" w:rsidRDefault="009C269B" w:rsidP="00095B9B">
            <w:pPr>
              <w:numPr>
                <w:ilvl w:val="0"/>
                <w:numId w:val="17"/>
              </w:numPr>
              <w:rPr>
                <w:rFonts w:asciiTheme="minorHAnsi" w:hAnsiTheme="minorHAnsi" w:cstheme="minorHAnsi"/>
                <w:sz w:val="22"/>
                <w:szCs w:val="22"/>
              </w:rPr>
            </w:pPr>
            <w:r w:rsidRPr="002E2076">
              <w:rPr>
                <w:rFonts w:asciiTheme="minorHAnsi" w:hAnsiTheme="minorHAnsi" w:cstheme="minorHAnsi"/>
                <w:sz w:val="22"/>
                <w:szCs w:val="22"/>
              </w:rPr>
              <w:t>Correspondence</w:t>
            </w:r>
            <w:r w:rsidR="00CB307E" w:rsidRPr="002E2076">
              <w:rPr>
                <w:rFonts w:asciiTheme="minorHAnsi" w:hAnsiTheme="minorHAnsi" w:cstheme="minorHAnsi"/>
                <w:sz w:val="22"/>
                <w:szCs w:val="22"/>
              </w:rPr>
              <w:t xml:space="preserve"> analysis</w:t>
            </w:r>
          </w:p>
          <w:p w14:paraId="19F8BBDC" w14:textId="77777777" w:rsidR="00CB307E" w:rsidRPr="002E2076" w:rsidRDefault="00CB307E" w:rsidP="00095B9B">
            <w:pPr>
              <w:numPr>
                <w:ilvl w:val="0"/>
                <w:numId w:val="17"/>
              </w:numPr>
              <w:rPr>
                <w:rFonts w:asciiTheme="minorHAnsi" w:hAnsiTheme="minorHAnsi" w:cstheme="minorHAnsi"/>
                <w:sz w:val="22"/>
                <w:szCs w:val="22"/>
              </w:rPr>
            </w:pPr>
            <w:r w:rsidRPr="002E2076">
              <w:rPr>
                <w:rFonts w:asciiTheme="minorHAnsi" w:hAnsiTheme="minorHAnsi" w:cstheme="minorHAnsi"/>
                <w:sz w:val="22"/>
                <w:szCs w:val="22"/>
              </w:rPr>
              <w:t xml:space="preserve">Engagement </w:t>
            </w:r>
            <w:r w:rsidR="00882232">
              <w:rPr>
                <w:rFonts w:asciiTheme="minorHAnsi" w:hAnsiTheme="minorHAnsi" w:cstheme="minorHAnsi"/>
                <w:sz w:val="22"/>
                <w:szCs w:val="22"/>
              </w:rPr>
              <w:t>activity reporting</w:t>
            </w:r>
          </w:p>
          <w:p w14:paraId="764BB8D1" w14:textId="77777777" w:rsidR="00F9073A" w:rsidRPr="002E2076" w:rsidRDefault="00547C10" w:rsidP="00095B9B">
            <w:pPr>
              <w:numPr>
                <w:ilvl w:val="0"/>
                <w:numId w:val="17"/>
              </w:numPr>
              <w:rPr>
                <w:rFonts w:asciiTheme="minorHAnsi" w:hAnsiTheme="minorHAnsi" w:cstheme="minorHAnsi"/>
                <w:sz w:val="22"/>
                <w:szCs w:val="22"/>
              </w:rPr>
            </w:pPr>
            <w:r w:rsidRPr="002E2076">
              <w:rPr>
                <w:rFonts w:asciiTheme="minorHAnsi" w:hAnsiTheme="minorHAnsi" w:cstheme="minorHAnsi"/>
                <w:sz w:val="22"/>
                <w:szCs w:val="22"/>
              </w:rPr>
              <w:t>Exit evalua</w:t>
            </w:r>
            <w:r w:rsidR="006B0A77">
              <w:rPr>
                <w:rFonts w:asciiTheme="minorHAnsi" w:hAnsiTheme="minorHAnsi" w:cstheme="minorHAnsi"/>
                <w:sz w:val="22"/>
                <w:szCs w:val="22"/>
              </w:rPr>
              <w:t>tion reporting</w:t>
            </w:r>
            <w:r w:rsidRPr="002E2076">
              <w:rPr>
                <w:rFonts w:asciiTheme="minorHAnsi" w:hAnsiTheme="minorHAnsi" w:cstheme="minorHAnsi"/>
                <w:sz w:val="22"/>
                <w:szCs w:val="22"/>
              </w:rPr>
              <w:t xml:space="preserve"> (see below)</w:t>
            </w:r>
          </w:p>
        </w:tc>
      </w:tr>
      <w:tr w:rsidR="002C6F04" w14:paraId="2F99DC13" w14:textId="77777777" w:rsidTr="00A51560">
        <w:tc>
          <w:tcPr>
            <w:tcW w:w="2110" w:type="dxa"/>
          </w:tcPr>
          <w:p w14:paraId="1BF40492" w14:textId="635646E3" w:rsidR="002C6F04" w:rsidRPr="002E2076" w:rsidRDefault="00AA603B" w:rsidP="000D4D8D">
            <w:pPr>
              <w:rPr>
                <w:rFonts w:asciiTheme="minorHAnsi" w:hAnsiTheme="minorHAnsi" w:cstheme="minorHAnsi"/>
                <w:sz w:val="22"/>
                <w:szCs w:val="22"/>
              </w:rPr>
            </w:pPr>
            <w:r>
              <w:rPr>
                <w:rFonts w:asciiTheme="minorHAnsi" w:hAnsiTheme="minorHAnsi" w:cstheme="minorHAnsi"/>
                <w:sz w:val="22"/>
                <w:szCs w:val="22"/>
              </w:rPr>
              <w:t xml:space="preserve">Engagement </w:t>
            </w:r>
            <w:r w:rsidR="00CB307E" w:rsidRPr="002E2076">
              <w:rPr>
                <w:rFonts w:asciiTheme="minorHAnsi" w:hAnsiTheme="minorHAnsi" w:cstheme="minorHAnsi"/>
                <w:sz w:val="22"/>
                <w:szCs w:val="22"/>
              </w:rPr>
              <w:t>evaluations</w:t>
            </w:r>
          </w:p>
        </w:tc>
        <w:tc>
          <w:tcPr>
            <w:tcW w:w="2143" w:type="dxa"/>
          </w:tcPr>
          <w:p w14:paraId="7B6021EA" w14:textId="77777777" w:rsidR="002C6F04" w:rsidRPr="002E2076" w:rsidRDefault="00CB307E" w:rsidP="000D4D8D">
            <w:pPr>
              <w:rPr>
                <w:rFonts w:asciiTheme="minorHAnsi" w:hAnsiTheme="minorHAnsi" w:cstheme="minorHAnsi"/>
                <w:sz w:val="22"/>
                <w:szCs w:val="22"/>
              </w:rPr>
            </w:pPr>
            <w:r w:rsidRPr="002E2076">
              <w:rPr>
                <w:rFonts w:asciiTheme="minorHAnsi" w:hAnsiTheme="minorHAnsi" w:cstheme="minorHAnsi"/>
                <w:sz w:val="22"/>
                <w:szCs w:val="22"/>
              </w:rPr>
              <w:t>Whenever possible</w:t>
            </w:r>
          </w:p>
        </w:tc>
        <w:tc>
          <w:tcPr>
            <w:tcW w:w="4394" w:type="dxa"/>
          </w:tcPr>
          <w:p w14:paraId="3201F5C9" w14:textId="77777777" w:rsidR="002C6F04" w:rsidRPr="002E2076" w:rsidRDefault="00CB307E" w:rsidP="000D4D8D">
            <w:pPr>
              <w:rPr>
                <w:rFonts w:asciiTheme="minorHAnsi" w:hAnsiTheme="minorHAnsi" w:cstheme="minorHAnsi"/>
                <w:sz w:val="22"/>
                <w:szCs w:val="22"/>
              </w:rPr>
            </w:pPr>
            <w:r w:rsidRPr="002E2076">
              <w:rPr>
                <w:rFonts w:asciiTheme="minorHAnsi" w:hAnsiTheme="minorHAnsi" w:cstheme="minorHAnsi"/>
                <w:sz w:val="22"/>
                <w:szCs w:val="22"/>
              </w:rPr>
              <w:t>Participants are asked to fill out a standard evaluation form at all GMRP event/activities, including:</w:t>
            </w:r>
          </w:p>
          <w:p w14:paraId="103EE987" w14:textId="77777777" w:rsidR="00CB307E" w:rsidRPr="002E2076" w:rsidRDefault="00CB307E" w:rsidP="00095B9B">
            <w:pPr>
              <w:numPr>
                <w:ilvl w:val="0"/>
                <w:numId w:val="18"/>
              </w:numPr>
              <w:rPr>
                <w:rFonts w:asciiTheme="minorHAnsi" w:hAnsiTheme="minorHAnsi" w:cstheme="minorHAnsi"/>
                <w:sz w:val="22"/>
                <w:szCs w:val="22"/>
              </w:rPr>
            </w:pPr>
            <w:r w:rsidRPr="002E2076">
              <w:rPr>
                <w:rFonts w:asciiTheme="minorHAnsi" w:hAnsiTheme="minorHAnsi" w:cstheme="minorHAnsi"/>
                <w:sz w:val="22"/>
                <w:szCs w:val="22"/>
              </w:rPr>
              <w:t>Public meetings</w:t>
            </w:r>
          </w:p>
          <w:p w14:paraId="58919AC9" w14:textId="77777777" w:rsidR="00CB307E" w:rsidRPr="002E2076" w:rsidRDefault="00CB307E" w:rsidP="00095B9B">
            <w:pPr>
              <w:numPr>
                <w:ilvl w:val="0"/>
                <w:numId w:val="18"/>
              </w:numPr>
              <w:rPr>
                <w:rFonts w:asciiTheme="minorHAnsi" w:hAnsiTheme="minorHAnsi" w:cstheme="minorHAnsi"/>
                <w:sz w:val="22"/>
                <w:szCs w:val="22"/>
              </w:rPr>
            </w:pPr>
            <w:r w:rsidRPr="002E2076">
              <w:rPr>
                <w:rFonts w:asciiTheme="minorHAnsi" w:hAnsiTheme="minorHAnsi" w:cstheme="minorHAnsi"/>
                <w:sz w:val="22"/>
                <w:szCs w:val="22"/>
              </w:rPr>
              <w:t>Giant Mine Community Office</w:t>
            </w:r>
          </w:p>
          <w:p w14:paraId="64EBFA71" w14:textId="77777777" w:rsidR="00CB307E" w:rsidRPr="002E2076" w:rsidRDefault="00CB307E" w:rsidP="00095B9B">
            <w:pPr>
              <w:numPr>
                <w:ilvl w:val="0"/>
                <w:numId w:val="18"/>
              </w:numPr>
              <w:rPr>
                <w:rFonts w:asciiTheme="minorHAnsi" w:hAnsiTheme="minorHAnsi" w:cstheme="minorHAnsi"/>
                <w:sz w:val="22"/>
                <w:szCs w:val="22"/>
              </w:rPr>
            </w:pPr>
            <w:r w:rsidRPr="002E2076">
              <w:rPr>
                <w:rFonts w:asciiTheme="minorHAnsi" w:hAnsiTheme="minorHAnsi" w:cstheme="minorHAnsi"/>
                <w:sz w:val="22"/>
                <w:szCs w:val="22"/>
              </w:rPr>
              <w:t>Trade shows</w:t>
            </w:r>
          </w:p>
          <w:p w14:paraId="4BF3B0B2" w14:textId="77777777" w:rsidR="00CB307E" w:rsidRPr="002E2076" w:rsidRDefault="00CB307E" w:rsidP="00095B9B">
            <w:pPr>
              <w:numPr>
                <w:ilvl w:val="0"/>
                <w:numId w:val="18"/>
              </w:numPr>
              <w:rPr>
                <w:rFonts w:asciiTheme="minorHAnsi" w:hAnsiTheme="minorHAnsi" w:cstheme="minorHAnsi"/>
                <w:sz w:val="22"/>
                <w:szCs w:val="22"/>
              </w:rPr>
            </w:pPr>
            <w:r w:rsidRPr="002E2076">
              <w:rPr>
                <w:rFonts w:asciiTheme="minorHAnsi" w:hAnsiTheme="minorHAnsi" w:cstheme="minorHAnsi"/>
                <w:sz w:val="22"/>
                <w:szCs w:val="22"/>
              </w:rPr>
              <w:t>Presentations</w:t>
            </w:r>
          </w:p>
          <w:p w14:paraId="5ECE68DD" w14:textId="77777777" w:rsidR="00F9073A" w:rsidRPr="002E2076" w:rsidRDefault="00F9073A" w:rsidP="00F9073A">
            <w:pPr>
              <w:rPr>
                <w:rFonts w:asciiTheme="minorHAnsi" w:hAnsiTheme="minorHAnsi" w:cstheme="minorHAnsi"/>
                <w:sz w:val="22"/>
                <w:szCs w:val="22"/>
              </w:rPr>
            </w:pPr>
            <w:r w:rsidRPr="002E2076">
              <w:rPr>
                <w:rFonts w:asciiTheme="minorHAnsi" w:hAnsiTheme="minorHAnsi" w:cstheme="minorHAnsi"/>
                <w:sz w:val="22"/>
                <w:szCs w:val="22"/>
              </w:rPr>
              <w:t>Responses are entered into a spreadsheet and tracked, included in quarterly reporting</w:t>
            </w:r>
          </w:p>
        </w:tc>
      </w:tr>
      <w:tr w:rsidR="002C6F04" w14:paraId="1580D576" w14:textId="77777777" w:rsidTr="00A51560">
        <w:tc>
          <w:tcPr>
            <w:tcW w:w="2110" w:type="dxa"/>
          </w:tcPr>
          <w:p w14:paraId="3C9C8D0F" w14:textId="77777777" w:rsidR="002C6F04" w:rsidRPr="002E2076" w:rsidRDefault="00FD4F03" w:rsidP="000D4D8D">
            <w:pPr>
              <w:rPr>
                <w:rFonts w:asciiTheme="minorHAnsi" w:hAnsiTheme="minorHAnsi" w:cstheme="minorHAnsi"/>
                <w:sz w:val="22"/>
                <w:szCs w:val="22"/>
              </w:rPr>
            </w:pPr>
            <w:r>
              <w:rPr>
                <w:rFonts w:asciiTheme="minorHAnsi" w:hAnsiTheme="minorHAnsi" w:cstheme="minorHAnsi"/>
                <w:sz w:val="22"/>
                <w:szCs w:val="22"/>
              </w:rPr>
              <w:t xml:space="preserve">Report to </w:t>
            </w:r>
            <w:r w:rsidR="0083206A" w:rsidRPr="002E2076">
              <w:rPr>
                <w:rFonts w:asciiTheme="minorHAnsi" w:hAnsiTheme="minorHAnsi" w:cstheme="minorHAnsi"/>
                <w:sz w:val="22"/>
                <w:szCs w:val="22"/>
              </w:rPr>
              <w:t>Project Management Committee</w:t>
            </w:r>
          </w:p>
        </w:tc>
        <w:tc>
          <w:tcPr>
            <w:tcW w:w="2143" w:type="dxa"/>
          </w:tcPr>
          <w:p w14:paraId="5CDC4F37" w14:textId="77777777" w:rsidR="002C6F04" w:rsidRPr="002E2076" w:rsidRDefault="0083206A" w:rsidP="0083206A">
            <w:pPr>
              <w:rPr>
                <w:rFonts w:asciiTheme="minorHAnsi" w:hAnsiTheme="minorHAnsi" w:cstheme="minorHAnsi"/>
                <w:sz w:val="22"/>
                <w:szCs w:val="22"/>
              </w:rPr>
            </w:pPr>
            <w:r w:rsidRPr="002E2076">
              <w:rPr>
                <w:rFonts w:asciiTheme="minorHAnsi" w:hAnsiTheme="minorHAnsi" w:cstheme="minorHAnsi"/>
                <w:sz w:val="22"/>
                <w:szCs w:val="22"/>
              </w:rPr>
              <w:t>Report on Strategy Progress (2/year)</w:t>
            </w:r>
          </w:p>
        </w:tc>
        <w:tc>
          <w:tcPr>
            <w:tcW w:w="4394" w:type="dxa"/>
          </w:tcPr>
          <w:p w14:paraId="0AD7D7DC" w14:textId="77777777" w:rsidR="002C6F04" w:rsidRPr="002E2076" w:rsidRDefault="002C6F04" w:rsidP="000D4D8D">
            <w:pPr>
              <w:rPr>
                <w:rFonts w:asciiTheme="minorHAnsi" w:hAnsiTheme="minorHAnsi" w:cstheme="minorHAnsi"/>
                <w:sz w:val="22"/>
                <w:szCs w:val="22"/>
              </w:rPr>
            </w:pPr>
          </w:p>
        </w:tc>
      </w:tr>
    </w:tbl>
    <w:p w14:paraId="0A89CEBC" w14:textId="77777777" w:rsidR="00D700E0" w:rsidRDefault="00D700E0" w:rsidP="00D700E0">
      <w:pPr>
        <w:rPr>
          <w:rFonts w:asciiTheme="minorHAnsi" w:hAnsiTheme="minorHAnsi" w:cstheme="minorHAnsi"/>
        </w:rPr>
      </w:pPr>
    </w:p>
    <w:sectPr w:rsidR="00D700E0" w:rsidSect="00005F36">
      <w:headerReference w:type="even" r:id="rId18"/>
      <w:headerReference w:type="default" r:id="rId19"/>
      <w:footerReference w:type="default" r:id="rId20"/>
      <w:headerReference w:type="first" r:id="rId21"/>
      <w:pgSz w:w="12240" w:h="15840"/>
      <w:pgMar w:top="1440" w:right="1797" w:bottom="1440" w:left="1797"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77C45A" w14:textId="77777777" w:rsidR="00417064" w:rsidRDefault="00417064" w:rsidP="008811DE">
      <w:r>
        <w:separator/>
      </w:r>
    </w:p>
  </w:endnote>
  <w:endnote w:type="continuationSeparator" w:id="0">
    <w:p w14:paraId="34D6D18A" w14:textId="77777777" w:rsidR="00417064" w:rsidRDefault="00417064" w:rsidP="00881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obe Caslon Pro Bold">
    <w:altName w:val="Times New Roman"/>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auto"/>
    <w:pitch w:val="variable"/>
    <w:sig w:usb0="00000000"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02A4F" w14:textId="77777777" w:rsidR="0068644E" w:rsidRDefault="0068644E">
    <w:pPr>
      <w:pStyle w:val="Footer"/>
    </w:pPr>
  </w:p>
  <w:p w14:paraId="53C0B1EF" w14:textId="77777777" w:rsidR="00400605" w:rsidRDefault="00400605" w:rsidP="00B46BE1">
    <w:pPr>
      <w:pStyle w:val="Footer"/>
      <w:rPr>
        <w:sz w:val="16"/>
      </w:rPr>
    </w:pPr>
  </w:p>
  <w:p w14:paraId="72340DBC" w14:textId="2276F75E" w:rsidR="0068644E" w:rsidRPr="00400605" w:rsidRDefault="00400605" w:rsidP="00400605">
    <w:pPr>
      <w:pStyle w:val="Footer"/>
      <w:rPr>
        <w:sz w:val="16"/>
      </w:rPr>
    </w:pPr>
    <w:r>
      <w:rPr>
        <w:sz w:val="16"/>
      </w:rPr>
      <w:t>NCR#8656005 - v1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A2FA0" w14:textId="77777777" w:rsidR="0068644E" w:rsidRDefault="0068644E" w:rsidP="000402F3">
    <w:pPr>
      <w:pStyle w:val="Footer"/>
      <w:pBdr>
        <w:top w:val="single" w:sz="4" w:space="1" w:color="D9D9D9" w:themeColor="background1" w:themeShade="D9"/>
      </w:pBdr>
      <w:jc w:val="right"/>
    </w:pPr>
    <w:r>
      <w:fldChar w:fldCharType="begin"/>
    </w:r>
    <w:r>
      <w:instrText xml:space="preserve"> PAGE   \* MERGEFORMAT </w:instrText>
    </w:r>
    <w:r>
      <w:fldChar w:fldCharType="separate"/>
    </w:r>
    <w:r w:rsidR="00AF09BE">
      <w:rPr>
        <w:noProof/>
      </w:rPr>
      <w:t>18</w:t>
    </w:r>
    <w:r>
      <w:rPr>
        <w:noProof/>
      </w:rPr>
      <w:fldChar w:fldCharType="end"/>
    </w:r>
    <w:r>
      <w:t xml:space="preserve"> | </w:t>
    </w:r>
    <w:r w:rsidRPr="00453F4B">
      <w:rPr>
        <w:color w:val="B8CCE4" w:themeColor="accent1" w:themeTint="66"/>
        <w:spacing w:val="60"/>
        <w:shd w:val="clear" w:color="auto" w:fill="365F91" w:themeFill="accent1" w:themeFillShade="BF"/>
      </w:rPr>
      <w:t>Page</w:t>
    </w:r>
  </w:p>
  <w:p w14:paraId="3301FA5F" w14:textId="2E47E536" w:rsidR="0068644E" w:rsidRPr="00321CDF" w:rsidRDefault="00321CDF">
    <w:pPr>
      <w:pStyle w:val="Footer"/>
      <w:rPr>
        <w:rFonts w:asciiTheme="minorHAnsi" w:hAnsiTheme="minorHAnsi"/>
        <w:sz w:val="20"/>
        <w:szCs w:val="20"/>
      </w:rPr>
    </w:pPr>
    <w:r w:rsidRPr="00321CDF">
      <w:rPr>
        <w:rFonts w:asciiTheme="minorHAnsi" w:hAnsiTheme="minorHAnsi"/>
        <w:sz w:val="20"/>
        <w:szCs w:val="20"/>
      </w:rPr>
      <w:t>GMRP Communications and Engagement Strategy 2015-2020</w:t>
    </w:r>
  </w:p>
  <w:p w14:paraId="6DEEE1E8" w14:textId="7FEA6686" w:rsidR="0068644E" w:rsidRPr="00F212BB" w:rsidRDefault="0068644E" w:rsidP="00F212BB">
    <w:pPr>
      <w:pStyle w:val="Foo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7A282F" w14:textId="77777777" w:rsidR="00417064" w:rsidRDefault="00417064" w:rsidP="008811DE">
      <w:r>
        <w:separator/>
      </w:r>
    </w:p>
  </w:footnote>
  <w:footnote w:type="continuationSeparator" w:id="0">
    <w:p w14:paraId="57F360E5" w14:textId="77777777" w:rsidR="00417064" w:rsidRDefault="00417064" w:rsidP="008811DE">
      <w:r>
        <w:continuationSeparator/>
      </w:r>
    </w:p>
  </w:footnote>
  <w:footnote w:id="1">
    <w:p w14:paraId="39B78755" w14:textId="77777777" w:rsidR="0068644E" w:rsidRPr="00873E90" w:rsidRDefault="0068644E">
      <w:pPr>
        <w:pStyle w:val="FootnoteText"/>
        <w:rPr>
          <w:rFonts w:asciiTheme="minorHAnsi" w:hAnsiTheme="minorHAnsi" w:cstheme="minorHAnsi"/>
          <w:sz w:val="18"/>
          <w:szCs w:val="18"/>
          <w:lang w:val="en-US"/>
        </w:rPr>
      </w:pPr>
      <w:r w:rsidRPr="00873E90">
        <w:rPr>
          <w:rStyle w:val="FootnoteReference"/>
          <w:rFonts w:asciiTheme="minorHAnsi" w:hAnsiTheme="minorHAnsi" w:cstheme="minorHAnsi"/>
          <w:sz w:val="18"/>
          <w:szCs w:val="18"/>
        </w:rPr>
        <w:footnoteRef/>
      </w:r>
      <w:r w:rsidRPr="00873E90">
        <w:rPr>
          <w:rFonts w:asciiTheme="minorHAnsi" w:hAnsiTheme="minorHAnsi" w:cstheme="minorHAnsi"/>
          <w:sz w:val="18"/>
          <w:szCs w:val="18"/>
        </w:rPr>
        <w:t xml:space="preserve"> </w:t>
      </w:r>
      <w:r w:rsidRPr="00873E90">
        <w:rPr>
          <w:rFonts w:asciiTheme="minorHAnsi" w:hAnsiTheme="minorHAnsi" w:cstheme="minorHAnsi"/>
          <w:sz w:val="18"/>
          <w:szCs w:val="18"/>
          <w:lang w:val="en-US"/>
        </w:rPr>
        <w:t>Strategic issues/stakeholder analysis and management plan for engagement and communications (Zoe Raemer, August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EAFFD" w14:textId="0536345E" w:rsidR="0068644E" w:rsidRPr="00DD1132" w:rsidRDefault="0068644E" w:rsidP="009378D0">
    <w:pPr>
      <w:pStyle w:val="Header"/>
      <w:ind w:left="3960" w:firstLine="3240"/>
      <w:rPr>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5272A" w14:textId="499727A2" w:rsidR="0068644E" w:rsidRDefault="006864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355FB" w14:textId="46D84758" w:rsidR="0068644E" w:rsidRPr="000A55A0" w:rsidRDefault="0068644E" w:rsidP="000A55A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6DE77" w14:textId="7E20C0F3" w:rsidR="0068644E" w:rsidRDefault="0068644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13C6C" w14:textId="17A4AA31" w:rsidR="0068644E" w:rsidRDefault="0068644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7C106" w14:textId="2321D260" w:rsidR="0068644E" w:rsidRDefault="0068644E">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1DAF2" w14:textId="7235DE79" w:rsidR="0068644E" w:rsidRDefault="006864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A1FC1"/>
    <w:multiLevelType w:val="hybridMultilevel"/>
    <w:tmpl w:val="D580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544B1"/>
    <w:multiLevelType w:val="hybridMultilevel"/>
    <w:tmpl w:val="1B9A2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FF49D7"/>
    <w:multiLevelType w:val="hybridMultilevel"/>
    <w:tmpl w:val="167E6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C24301"/>
    <w:multiLevelType w:val="hybridMultilevel"/>
    <w:tmpl w:val="94C26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EC370D1"/>
    <w:multiLevelType w:val="hybridMultilevel"/>
    <w:tmpl w:val="AA76E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2806EF"/>
    <w:multiLevelType w:val="hybridMultilevel"/>
    <w:tmpl w:val="4C3CE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05F1A"/>
    <w:multiLevelType w:val="hybridMultilevel"/>
    <w:tmpl w:val="51E4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39270B"/>
    <w:multiLevelType w:val="hybridMultilevel"/>
    <w:tmpl w:val="E8F22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093D9F"/>
    <w:multiLevelType w:val="hybridMultilevel"/>
    <w:tmpl w:val="9CBEB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496982"/>
    <w:multiLevelType w:val="hybridMultilevel"/>
    <w:tmpl w:val="B5ECD29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35E714E8"/>
    <w:multiLevelType w:val="multilevel"/>
    <w:tmpl w:val="24B6D258"/>
    <w:lvl w:ilvl="0">
      <w:start w:val="1"/>
      <w:numFmt w:val="decimal"/>
      <w:lvlText w:val="%1."/>
      <w:lvlJc w:val="left"/>
      <w:pPr>
        <w:ind w:left="360" w:hanging="360"/>
      </w:pPr>
      <w:rPr>
        <w:rFonts w:cs="Times New Roman" w:hint="default"/>
      </w:rPr>
    </w:lvl>
    <w:lvl w:ilvl="1">
      <w:start w:val="2"/>
      <w:numFmt w:val="decimal"/>
      <w:isLgl/>
      <w:lvlText w:val="%1.%2"/>
      <w:lvlJc w:val="left"/>
      <w:pPr>
        <w:ind w:left="360" w:hanging="360"/>
      </w:pPr>
      <w:rPr>
        <w:rFonts w:cs="Times New Roman" w:hint="default"/>
        <w:color w:val="auto"/>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720" w:hanging="720"/>
      </w:pPr>
      <w:rPr>
        <w:rFonts w:cs="Times New Roman" w:hint="default"/>
        <w:color w:val="auto"/>
      </w:rPr>
    </w:lvl>
    <w:lvl w:ilvl="4">
      <w:start w:val="1"/>
      <w:numFmt w:val="decimal"/>
      <w:isLgl/>
      <w:lvlText w:val="%1.%2.%3.%4.%5"/>
      <w:lvlJc w:val="left"/>
      <w:pPr>
        <w:ind w:left="1080" w:hanging="1080"/>
      </w:pPr>
      <w:rPr>
        <w:rFonts w:cs="Times New Roman" w:hint="default"/>
        <w:color w:val="auto"/>
      </w:rPr>
    </w:lvl>
    <w:lvl w:ilvl="5">
      <w:start w:val="1"/>
      <w:numFmt w:val="decimal"/>
      <w:isLgl/>
      <w:lvlText w:val="%1.%2.%3.%4.%5.%6"/>
      <w:lvlJc w:val="left"/>
      <w:pPr>
        <w:ind w:left="1080" w:hanging="1080"/>
      </w:pPr>
      <w:rPr>
        <w:rFonts w:cs="Times New Roman" w:hint="default"/>
        <w:color w:val="auto"/>
      </w:rPr>
    </w:lvl>
    <w:lvl w:ilvl="6">
      <w:start w:val="1"/>
      <w:numFmt w:val="decimal"/>
      <w:isLgl/>
      <w:lvlText w:val="%1.%2.%3.%4.%5.%6.%7"/>
      <w:lvlJc w:val="left"/>
      <w:pPr>
        <w:ind w:left="1440" w:hanging="1440"/>
      </w:pPr>
      <w:rPr>
        <w:rFonts w:cs="Times New Roman" w:hint="default"/>
        <w:color w:val="auto"/>
      </w:rPr>
    </w:lvl>
    <w:lvl w:ilvl="7">
      <w:start w:val="1"/>
      <w:numFmt w:val="decimal"/>
      <w:isLgl/>
      <w:lvlText w:val="%1.%2.%3.%4.%5.%6.%7.%8"/>
      <w:lvlJc w:val="left"/>
      <w:pPr>
        <w:ind w:left="1440" w:hanging="1440"/>
      </w:pPr>
      <w:rPr>
        <w:rFonts w:cs="Times New Roman" w:hint="default"/>
        <w:color w:val="auto"/>
      </w:rPr>
    </w:lvl>
    <w:lvl w:ilvl="8">
      <w:start w:val="1"/>
      <w:numFmt w:val="decimal"/>
      <w:isLgl/>
      <w:lvlText w:val="%1.%2.%3.%4.%5.%6.%7.%8.%9"/>
      <w:lvlJc w:val="left"/>
      <w:pPr>
        <w:ind w:left="1800" w:hanging="1800"/>
      </w:pPr>
      <w:rPr>
        <w:rFonts w:cs="Times New Roman" w:hint="default"/>
        <w:color w:val="auto"/>
      </w:rPr>
    </w:lvl>
  </w:abstractNum>
  <w:abstractNum w:abstractNumId="11" w15:restartNumberingAfterBreak="0">
    <w:nsid w:val="3CF96B7B"/>
    <w:multiLevelType w:val="hybridMultilevel"/>
    <w:tmpl w:val="AA9E0E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E4925AF"/>
    <w:multiLevelType w:val="hybridMultilevel"/>
    <w:tmpl w:val="B8645CB4"/>
    <w:lvl w:ilvl="0" w:tplc="6BD43BBA">
      <w:start w:val="2013"/>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7555F9"/>
    <w:multiLevelType w:val="hybridMultilevel"/>
    <w:tmpl w:val="CDA00A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08B553E"/>
    <w:multiLevelType w:val="hybridMultilevel"/>
    <w:tmpl w:val="CEECD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690846"/>
    <w:multiLevelType w:val="hybridMultilevel"/>
    <w:tmpl w:val="47482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1C95410"/>
    <w:multiLevelType w:val="hybridMultilevel"/>
    <w:tmpl w:val="7486A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45B7E12"/>
    <w:multiLevelType w:val="hybridMultilevel"/>
    <w:tmpl w:val="802EC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F95597"/>
    <w:multiLevelType w:val="hybridMultilevel"/>
    <w:tmpl w:val="9A8A4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5802CC"/>
    <w:multiLevelType w:val="hybridMultilevel"/>
    <w:tmpl w:val="097E8B02"/>
    <w:lvl w:ilvl="0" w:tplc="1009000F">
      <w:start w:val="1"/>
      <w:numFmt w:val="decimal"/>
      <w:lvlText w:val="%1."/>
      <w:lvlJc w:val="left"/>
      <w:pPr>
        <w:tabs>
          <w:tab w:val="num" w:pos="360"/>
        </w:tabs>
        <w:ind w:left="360" w:hanging="360"/>
      </w:pPr>
      <w:rPr>
        <w:rFonts w:cs="Times New Roman"/>
      </w:rPr>
    </w:lvl>
    <w:lvl w:ilvl="1" w:tplc="10090019" w:tentative="1">
      <w:start w:val="1"/>
      <w:numFmt w:val="lowerLetter"/>
      <w:lvlText w:val="%2."/>
      <w:lvlJc w:val="left"/>
      <w:pPr>
        <w:tabs>
          <w:tab w:val="num" w:pos="1080"/>
        </w:tabs>
        <w:ind w:left="1080" w:hanging="360"/>
      </w:pPr>
      <w:rPr>
        <w:rFonts w:cs="Times New Roman"/>
      </w:rPr>
    </w:lvl>
    <w:lvl w:ilvl="2" w:tplc="1009001B" w:tentative="1">
      <w:start w:val="1"/>
      <w:numFmt w:val="lowerRoman"/>
      <w:lvlText w:val="%3."/>
      <w:lvlJc w:val="right"/>
      <w:pPr>
        <w:tabs>
          <w:tab w:val="num" w:pos="1800"/>
        </w:tabs>
        <w:ind w:left="1800" w:hanging="180"/>
      </w:pPr>
      <w:rPr>
        <w:rFonts w:cs="Times New Roman"/>
      </w:rPr>
    </w:lvl>
    <w:lvl w:ilvl="3" w:tplc="1009000F" w:tentative="1">
      <w:start w:val="1"/>
      <w:numFmt w:val="decimal"/>
      <w:lvlText w:val="%4."/>
      <w:lvlJc w:val="left"/>
      <w:pPr>
        <w:tabs>
          <w:tab w:val="num" w:pos="2520"/>
        </w:tabs>
        <w:ind w:left="2520" w:hanging="360"/>
      </w:pPr>
      <w:rPr>
        <w:rFonts w:cs="Times New Roman"/>
      </w:rPr>
    </w:lvl>
    <w:lvl w:ilvl="4" w:tplc="10090019" w:tentative="1">
      <w:start w:val="1"/>
      <w:numFmt w:val="lowerLetter"/>
      <w:lvlText w:val="%5."/>
      <w:lvlJc w:val="left"/>
      <w:pPr>
        <w:tabs>
          <w:tab w:val="num" w:pos="3240"/>
        </w:tabs>
        <w:ind w:left="3240" w:hanging="360"/>
      </w:pPr>
      <w:rPr>
        <w:rFonts w:cs="Times New Roman"/>
      </w:rPr>
    </w:lvl>
    <w:lvl w:ilvl="5" w:tplc="1009001B" w:tentative="1">
      <w:start w:val="1"/>
      <w:numFmt w:val="lowerRoman"/>
      <w:lvlText w:val="%6."/>
      <w:lvlJc w:val="right"/>
      <w:pPr>
        <w:tabs>
          <w:tab w:val="num" w:pos="3960"/>
        </w:tabs>
        <w:ind w:left="3960" w:hanging="180"/>
      </w:pPr>
      <w:rPr>
        <w:rFonts w:cs="Times New Roman"/>
      </w:rPr>
    </w:lvl>
    <w:lvl w:ilvl="6" w:tplc="1009000F" w:tentative="1">
      <w:start w:val="1"/>
      <w:numFmt w:val="decimal"/>
      <w:lvlText w:val="%7."/>
      <w:lvlJc w:val="left"/>
      <w:pPr>
        <w:tabs>
          <w:tab w:val="num" w:pos="4680"/>
        </w:tabs>
        <w:ind w:left="4680" w:hanging="360"/>
      </w:pPr>
      <w:rPr>
        <w:rFonts w:cs="Times New Roman"/>
      </w:rPr>
    </w:lvl>
    <w:lvl w:ilvl="7" w:tplc="10090019" w:tentative="1">
      <w:start w:val="1"/>
      <w:numFmt w:val="lowerLetter"/>
      <w:lvlText w:val="%8."/>
      <w:lvlJc w:val="left"/>
      <w:pPr>
        <w:tabs>
          <w:tab w:val="num" w:pos="5400"/>
        </w:tabs>
        <w:ind w:left="5400" w:hanging="360"/>
      </w:pPr>
      <w:rPr>
        <w:rFonts w:cs="Times New Roman"/>
      </w:rPr>
    </w:lvl>
    <w:lvl w:ilvl="8" w:tplc="1009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66533A38"/>
    <w:multiLevelType w:val="hybridMultilevel"/>
    <w:tmpl w:val="5816AD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7C6619D"/>
    <w:multiLevelType w:val="hybridMultilevel"/>
    <w:tmpl w:val="3DBE2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0531E3"/>
    <w:multiLevelType w:val="hybridMultilevel"/>
    <w:tmpl w:val="22EAD740"/>
    <w:lvl w:ilvl="0" w:tplc="6BD43BBA">
      <w:start w:val="2013"/>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272ABE"/>
    <w:multiLevelType w:val="hybridMultilevel"/>
    <w:tmpl w:val="DB54D4E6"/>
    <w:lvl w:ilvl="0" w:tplc="04090001">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4" w15:restartNumberingAfterBreak="0">
    <w:nsid w:val="72AA3722"/>
    <w:multiLevelType w:val="hybridMultilevel"/>
    <w:tmpl w:val="CA8044B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15:restartNumberingAfterBreak="0">
    <w:nsid w:val="78AB7EDD"/>
    <w:multiLevelType w:val="hybridMultilevel"/>
    <w:tmpl w:val="614028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E735DE9"/>
    <w:multiLevelType w:val="hybridMultilevel"/>
    <w:tmpl w:val="F920CC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15:restartNumberingAfterBreak="0">
    <w:nsid w:val="7EEB425C"/>
    <w:multiLevelType w:val="hybridMultilevel"/>
    <w:tmpl w:val="0B4EE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2"/>
  </w:num>
  <w:num w:numId="4">
    <w:abstractNumId w:val="20"/>
  </w:num>
  <w:num w:numId="5">
    <w:abstractNumId w:val="4"/>
  </w:num>
  <w:num w:numId="6">
    <w:abstractNumId w:val="17"/>
  </w:num>
  <w:num w:numId="7">
    <w:abstractNumId w:val="0"/>
  </w:num>
  <w:num w:numId="8">
    <w:abstractNumId w:val="27"/>
  </w:num>
  <w:num w:numId="9">
    <w:abstractNumId w:val="18"/>
  </w:num>
  <w:num w:numId="10">
    <w:abstractNumId w:val="5"/>
  </w:num>
  <w:num w:numId="11">
    <w:abstractNumId w:val="21"/>
  </w:num>
  <w:num w:numId="12">
    <w:abstractNumId w:val="8"/>
  </w:num>
  <w:num w:numId="13">
    <w:abstractNumId w:val="6"/>
  </w:num>
  <w:num w:numId="14">
    <w:abstractNumId w:val="7"/>
  </w:num>
  <w:num w:numId="15">
    <w:abstractNumId w:val="23"/>
  </w:num>
  <w:num w:numId="16">
    <w:abstractNumId w:val="14"/>
  </w:num>
  <w:num w:numId="17">
    <w:abstractNumId w:val="12"/>
  </w:num>
  <w:num w:numId="18">
    <w:abstractNumId w:val="22"/>
  </w:num>
  <w:num w:numId="19">
    <w:abstractNumId w:val="3"/>
  </w:num>
  <w:num w:numId="20">
    <w:abstractNumId w:val="16"/>
  </w:num>
  <w:num w:numId="21">
    <w:abstractNumId w:val="24"/>
  </w:num>
  <w:num w:numId="22">
    <w:abstractNumId w:val="26"/>
  </w:num>
  <w:num w:numId="23">
    <w:abstractNumId w:val="9"/>
  </w:num>
  <w:num w:numId="24">
    <w:abstractNumId w:val="11"/>
  </w:num>
  <w:num w:numId="25">
    <w:abstractNumId w:val="15"/>
  </w:num>
  <w:num w:numId="26">
    <w:abstractNumId w:val="13"/>
  </w:num>
  <w:num w:numId="27">
    <w:abstractNumId w:val="1"/>
  </w:num>
  <w:num w:numId="28">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200"/>
    <w:rsid w:val="0000004A"/>
    <w:rsid w:val="00001483"/>
    <w:rsid w:val="00001903"/>
    <w:rsid w:val="00004AB3"/>
    <w:rsid w:val="00004B08"/>
    <w:rsid w:val="00005F36"/>
    <w:rsid w:val="00006199"/>
    <w:rsid w:val="00007B3B"/>
    <w:rsid w:val="00007BE7"/>
    <w:rsid w:val="000123C5"/>
    <w:rsid w:val="00012AF7"/>
    <w:rsid w:val="00013423"/>
    <w:rsid w:val="00014508"/>
    <w:rsid w:val="00015A3C"/>
    <w:rsid w:val="00016DA1"/>
    <w:rsid w:val="00027BE9"/>
    <w:rsid w:val="00032410"/>
    <w:rsid w:val="000326DC"/>
    <w:rsid w:val="00032C63"/>
    <w:rsid w:val="00034EB8"/>
    <w:rsid w:val="00036627"/>
    <w:rsid w:val="000402F3"/>
    <w:rsid w:val="00042BCE"/>
    <w:rsid w:val="00052599"/>
    <w:rsid w:val="00052D59"/>
    <w:rsid w:val="00061AD7"/>
    <w:rsid w:val="0007093C"/>
    <w:rsid w:val="000738CB"/>
    <w:rsid w:val="00073BA8"/>
    <w:rsid w:val="00075359"/>
    <w:rsid w:val="0008176D"/>
    <w:rsid w:val="00085DA6"/>
    <w:rsid w:val="0008670A"/>
    <w:rsid w:val="00091242"/>
    <w:rsid w:val="000948BE"/>
    <w:rsid w:val="00095B9B"/>
    <w:rsid w:val="000A29FD"/>
    <w:rsid w:val="000A2E36"/>
    <w:rsid w:val="000A44D9"/>
    <w:rsid w:val="000A55A0"/>
    <w:rsid w:val="000A79E4"/>
    <w:rsid w:val="000B15A6"/>
    <w:rsid w:val="000B3183"/>
    <w:rsid w:val="000B325F"/>
    <w:rsid w:val="000B42B8"/>
    <w:rsid w:val="000C4455"/>
    <w:rsid w:val="000C4F24"/>
    <w:rsid w:val="000C7C03"/>
    <w:rsid w:val="000D24DB"/>
    <w:rsid w:val="000D4D8D"/>
    <w:rsid w:val="000D5C00"/>
    <w:rsid w:val="000E1C69"/>
    <w:rsid w:val="000E40EE"/>
    <w:rsid w:val="000E41F0"/>
    <w:rsid w:val="000E7751"/>
    <w:rsid w:val="000F27BB"/>
    <w:rsid w:val="000F31E3"/>
    <w:rsid w:val="000F42E2"/>
    <w:rsid w:val="000F5351"/>
    <w:rsid w:val="000F6F1A"/>
    <w:rsid w:val="000F74B0"/>
    <w:rsid w:val="000F769C"/>
    <w:rsid w:val="001005CC"/>
    <w:rsid w:val="00105D96"/>
    <w:rsid w:val="00110709"/>
    <w:rsid w:val="00111384"/>
    <w:rsid w:val="00114598"/>
    <w:rsid w:val="00120002"/>
    <w:rsid w:val="00122563"/>
    <w:rsid w:val="0013054E"/>
    <w:rsid w:val="00131D2B"/>
    <w:rsid w:val="00137144"/>
    <w:rsid w:val="00140406"/>
    <w:rsid w:val="0014286E"/>
    <w:rsid w:val="00145C8A"/>
    <w:rsid w:val="0016069A"/>
    <w:rsid w:val="00167404"/>
    <w:rsid w:val="00170519"/>
    <w:rsid w:val="00171DB5"/>
    <w:rsid w:val="00173641"/>
    <w:rsid w:val="00173974"/>
    <w:rsid w:val="0017471B"/>
    <w:rsid w:val="001818E4"/>
    <w:rsid w:val="001861D3"/>
    <w:rsid w:val="0019117E"/>
    <w:rsid w:val="0019494F"/>
    <w:rsid w:val="00197488"/>
    <w:rsid w:val="001A0F66"/>
    <w:rsid w:val="001A208F"/>
    <w:rsid w:val="001A2745"/>
    <w:rsid w:val="001A337F"/>
    <w:rsid w:val="001A7FE2"/>
    <w:rsid w:val="001B595D"/>
    <w:rsid w:val="001B6BBB"/>
    <w:rsid w:val="001C2C59"/>
    <w:rsid w:val="001C3BFD"/>
    <w:rsid w:val="001C46AF"/>
    <w:rsid w:val="001C71F2"/>
    <w:rsid w:val="001D029A"/>
    <w:rsid w:val="001D1AF4"/>
    <w:rsid w:val="001D1EF4"/>
    <w:rsid w:val="001D257F"/>
    <w:rsid w:val="001D4348"/>
    <w:rsid w:val="001D594F"/>
    <w:rsid w:val="001D6A6D"/>
    <w:rsid w:val="001D6B2F"/>
    <w:rsid w:val="001E0187"/>
    <w:rsid w:val="001E090A"/>
    <w:rsid w:val="001E0A70"/>
    <w:rsid w:val="001E1297"/>
    <w:rsid w:val="001E1669"/>
    <w:rsid w:val="001E4EF8"/>
    <w:rsid w:val="001E514F"/>
    <w:rsid w:val="001E6FF6"/>
    <w:rsid w:val="001F39CD"/>
    <w:rsid w:val="001F6E2D"/>
    <w:rsid w:val="001F7281"/>
    <w:rsid w:val="001F7564"/>
    <w:rsid w:val="002037C0"/>
    <w:rsid w:val="00203CE8"/>
    <w:rsid w:val="002067D1"/>
    <w:rsid w:val="00206AE6"/>
    <w:rsid w:val="00213DA3"/>
    <w:rsid w:val="0021490D"/>
    <w:rsid w:val="00216FC5"/>
    <w:rsid w:val="00217A52"/>
    <w:rsid w:val="00220CCB"/>
    <w:rsid w:val="00220D2B"/>
    <w:rsid w:val="00220EC4"/>
    <w:rsid w:val="00222FF2"/>
    <w:rsid w:val="00223B40"/>
    <w:rsid w:val="00225B83"/>
    <w:rsid w:val="00227268"/>
    <w:rsid w:val="00237224"/>
    <w:rsid w:val="00237462"/>
    <w:rsid w:val="0023774C"/>
    <w:rsid w:val="00237C88"/>
    <w:rsid w:val="00242606"/>
    <w:rsid w:val="002448E5"/>
    <w:rsid w:val="00250F9B"/>
    <w:rsid w:val="0025260F"/>
    <w:rsid w:val="00255150"/>
    <w:rsid w:val="00257760"/>
    <w:rsid w:val="00261FDC"/>
    <w:rsid w:val="0027105A"/>
    <w:rsid w:val="00273F1A"/>
    <w:rsid w:val="00275FC3"/>
    <w:rsid w:val="00276DCC"/>
    <w:rsid w:val="00282F6A"/>
    <w:rsid w:val="002903CD"/>
    <w:rsid w:val="002965AA"/>
    <w:rsid w:val="002A0F60"/>
    <w:rsid w:val="002A1987"/>
    <w:rsid w:val="002B2C2D"/>
    <w:rsid w:val="002B5426"/>
    <w:rsid w:val="002B5DA9"/>
    <w:rsid w:val="002C01AC"/>
    <w:rsid w:val="002C053D"/>
    <w:rsid w:val="002C15EC"/>
    <w:rsid w:val="002C1FA1"/>
    <w:rsid w:val="002C2BF1"/>
    <w:rsid w:val="002C5E8E"/>
    <w:rsid w:val="002C6F04"/>
    <w:rsid w:val="002D0FC1"/>
    <w:rsid w:val="002D24DD"/>
    <w:rsid w:val="002D6CBD"/>
    <w:rsid w:val="002E00D0"/>
    <w:rsid w:val="002E1678"/>
    <w:rsid w:val="002E2076"/>
    <w:rsid w:val="002E4461"/>
    <w:rsid w:val="002E4F9A"/>
    <w:rsid w:val="002E5DAD"/>
    <w:rsid w:val="002E640C"/>
    <w:rsid w:val="002E7041"/>
    <w:rsid w:val="002E74D8"/>
    <w:rsid w:val="002E787E"/>
    <w:rsid w:val="002E7909"/>
    <w:rsid w:val="002F043B"/>
    <w:rsid w:val="002F0908"/>
    <w:rsid w:val="002F37B4"/>
    <w:rsid w:val="002F3963"/>
    <w:rsid w:val="002F734A"/>
    <w:rsid w:val="0030067F"/>
    <w:rsid w:val="003030A6"/>
    <w:rsid w:val="00310BE2"/>
    <w:rsid w:val="0031123C"/>
    <w:rsid w:val="00321CDF"/>
    <w:rsid w:val="00325F39"/>
    <w:rsid w:val="003270D3"/>
    <w:rsid w:val="003272F1"/>
    <w:rsid w:val="00330EE2"/>
    <w:rsid w:val="0033126D"/>
    <w:rsid w:val="003365A3"/>
    <w:rsid w:val="003372B9"/>
    <w:rsid w:val="00340C35"/>
    <w:rsid w:val="00342384"/>
    <w:rsid w:val="003434D8"/>
    <w:rsid w:val="003442E8"/>
    <w:rsid w:val="003464C9"/>
    <w:rsid w:val="00346E10"/>
    <w:rsid w:val="003471F2"/>
    <w:rsid w:val="0035351F"/>
    <w:rsid w:val="00354258"/>
    <w:rsid w:val="00355D60"/>
    <w:rsid w:val="00356274"/>
    <w:rsid w:val="00356578"/>
    <w:rsid w:val="00360CB9"/>
    <w:rsid w:val="00361A22"/>
    <w:rsid w:val="00362ADC"/>
    <w:rsid w:val="00363021"/>
    <w:rsid w:val="00363F1E"/>
    <w:rsid w:val="00364B2C"/>
    <w:rsid w:val="0036516F"/>
    <w:rsid w:val="003663AB"/>
    <w:rsid w:val="00366B35"/>
    <w:rsid w:val="003705AE"/>
    <w:rsid w:val="00372680"/>
    <w:rsid w:val="00374EBE"/>
    <w:rsid w:val="00375DFB"/>
    <w:rsid w:val="003803C8"/>
    <w:rsid w:val="00380A4D"/>
    <w:rsid w:val="00383002"/>
    <w:rsid w:val="00383487"/>
    <w:rsid w:val="00390206"/>
    <w:rsid w:val="00391666"/>
    <w:rsid w:val="00392EA7"/>
    <w:rsid w:val="00394EA1"/>
    <w:rsid w:val="00395CA9"/>
    <w:rsid w:val="003968FB"/>
    <w:rsid w:val="00397F93"/>
    <w:rsid w:val="003A2782"/>
    <w:rsid w:val="003A4957"/>
    <w:rsid w:val="003B2BD3"/>
    <w:rsid w:val="003B3257"/>
    <w:rsid w:val="003B339C"/>
    <w:rsid w:val="003C112D"/>
    <w:rsid w:val="003C128A"/>
    <w:rsid w:val="003C1682"/>
    <w:rsid w:val="003C321C"/>
    <w:rsid w:val="003C6386"/>
    <w:rsid w:val="003C75D3"/>
    <w:rsid w:val="003C7680"/>
    <w:rsid w:val="003D18B1"/>
    <w:rsid w:val="003D3F7B"/>
    <w:rsid w:val="003D5015"/>
    <w:rsid w:val="003D54AC"/>
    <w:rsid w:val="003D5CD4"/>
    <w:rsid w:val="003D5E77"/>
    <w:rsid w:val="003D6825"/>
    <w:rsid w:val="003E0665"/>
    <w:rsid w:val="003E1E52"/>
    <w:rsid w:val="003E224C"/>
    <w:rsid w:val="003E6D47"/>
    <w:rsid w:val="00400605"/>
    <w:rsid w:val="0040147B"/>
    <w:rsid w:val="00404DA9"/>
    <w:rsid w:val="00405C86"/>
    <w:rsid w:val="00407831"/>
    <w:rsid w:val="004115FA"/>
    <w:rsid w:val="004129FB"/>
    <w:rsid w:val="00417064"/>
    <w:rsid w:val="00420211"/>
    <w:rsid w:val="0042179C"/>
    <w:rsid w:val="00421E03"/>
    <w:rsid w:val="00426984"/>
    <w:rsid w:val="00426CD1"/>
    <w:rsid w:val="00433029"/>
    <w:rsid w:val="004340E4"/>
    <w:rsid w:val="00434F4D"/>
    <w:rsid w:val="004350A4"/>
    <w:rsid w:val="00435B3E"/>
    <w:rsid w:val="00437028"/>
    <w:rsid w:val="00437173"/>
    <w:rsid w:val="00441DA3"/>
    <w:rsid w:val="00442FBF"/>
    <w:rsid w:val="00446C2F"/>
    <w:rsid w:val="00451792"/>
    <w:rsid w:val="00451829"/>
    <w:rsid w:val="00453F4B"/>
    <w:rsid w:val="004543C3"/>
    <w:rsid w:val="0045474D"/>
    <w:rsid w:val="004565BC"/>
    <w:rsid w:val="00457358"/>
    <w:rsid w:val="00460E4D"/>
    <w:rsid w:val="00465F9F"/>
    <w:rsid w:val="00467FD8"/>
    <w:rsid w:val="00470853"/>
    <w:rsid w:val="00473CC0"/>
    <w:rsid w:val="00475729"/>
    <w:rsid w:val="00476A0B"/>
    <w:rsid w:val="00480F9C"/>
    <w:rsid w:val="0048227C"/>
    <w:rsid w:val="00484EA0"/>
    <w:rsid w:val="0048584E"/>
    <w:rsid w:val="00485A52"/>
    <w:rsid w:val="00485F37"/>
    <w:rsid w:val="00485FE5"/>
    <w:rsid w:val="00490AF3"/>
    <w:rsid w:val="0049458D"/>
    <w:rsid w:val="004A1DC4"/>
    <w:rsid w:val="004A2856"/>
    <w:rsid w:val="004A44BD"/>
    <w:rsid w:val="004B25D8"/>
    <w:rsid w:val="004B3429"/>
    <w:rsid w:val="004B3C3F"/>
    <w:rsid w:val="004B7353"/>
    <w:rsid w:val="004C0830"/>
    <w:rsid w:val="004C7DB2"/>
    <w:rsid w:val="004D2081"/>
    <w:rsid w:val="004D2DED"/>
    <w:rsid w:val="004D31B7"/>
    <w:rsid w:val="004D5543"/>
    <w:rsid w:val="004D5EDD"/>
    <w:rsid w:val="004D6FA8"/>
    <w:rsid w:val="004E51D2"/>
    <w:rsid w:val="004E63D1"/>
    <w:rsid w:val="004E6761"/>
    <w:rsid w:val="004E6BE3"/>
    <w:rsid w:val="004F23CC"/>
    <w:rsid w:val="004F3221"/>
    <w:rsid w:val="004F441B"/>
    <w:rsid w:val="004F4503"/>
    <w:rsid w:val="004F49F6"/>
    <w:rsid w:val="004F6030"/>
    <w:rsid w:val="005041F4"/>
    <w:rsid w:val="00505E05"/>
    <w:rsid w:val="00505EBC"/>
    <w:rsid w:val="00507802"/>
    <w:rsid w:val="00510AAA"/>
    <w:rsid w:val="00511219"/>
    <w:rsid w:val="00511CAA"/>
    <w:rsid w:val="0051517B"/>
    <w:rsid w:val="00522255"/>
    <w:rsid w:val="00523DEB"/>
    <w:rsid w:val="00523DF3"/>
    <w:rsid w:val="00524A95"/>
    <w:rsid w:val="005277ED"/>
    <w:rsid w:val="00531C2E"/>
    <w:rsid w:val="00533A6A"/>
    <w:rsid w:val="00533C8B"/>
    <w:rsid w:val="005359D5"/>
    <w:rsid w:val="005417D6"/>
    <w:rsid w:val="0054226C"/>
    <w:rsid w:val="005445D1"/>
    <w:rsid w:val="0054796C"/>
    <w:rsid w:val="00547C10"/>
    <w:rsid w:val="00547D70"/>
    <w:rsid w:val="0055060A"/>
    <w:rsid w:val="00550B72"/>
    <w:rsid w:val="00551961"/>
    <w:rsid w:val="00553149"/>
    <w:rsid w:val="00554F6A"/>
    <w:rsid w:val="00556E58"/>
    <w:rsid w:val="00557BE7"/>
    <w:rsid w:val="00560E77"/>
    <w:rsid w:val="00561889"/>
    <w:rsid w:val="00562720"/>
    <w:rsid w:val="005633D6"/>
    <w:rsid w:val="0056513D"/>
    <w:rsid w:val="0056524D"/>
    <w:rsid w:val="005669E9"/>
    <w:rsid w:val="00566C22"/>
    <w:rsid w:val="005673BA"/>
    <w:rsid w:val="00571820"/>
    <w:rsid w:val="00572E9A"/>
    <w:rsid w:val="00573580"/>
    <w:rsid w:val="005741D1"/>
    <w:rsid w:val="00574F7A"/>
    <w:rsid w:val="00577C44"/>
    <w:rsid w:val="005838A8"/>
    <w:rsid w:val="00584228"/>
    <w:rsid w:val="0058704E"/>
    <w:rsid w:val="005916F1"/>
    <w:rsid w:val="005A0FEB"/>
    <w:rsid w:val="005A469E"/>
    <w:rsid w:val="005A7144"/>
    <w:rsid w:val="005B07F2"/>
    <w:rsid w:val="005B2BC9"/>
    <w:rsid w:val="005B4DE6"/>
    <w:rsid w:val="005B7CB3"/>
    <w:rsid w:val="005C1504"/>
    <w:rsid w:val="005C3794"/>
    <w:rsid w:val="005C4EFE"/>
    <w:rsid w:val="005C6756"/>
    <w:rsid w:val="005C67AC"/>
    <w:rsid w:val="005C75E9"/>
    <w:rsid w:val="005D5BB9"/>
    <w:rsid w:val="005D5CC9"/>
    <w:rsid w:val="005E4B91"/>
    <w:rsid w:val="005E4FA9"/>
    <w:rsid w:val="005E54B5"/>
    <w:rsid w:val="005E6519"/>
    <w:rsid w:val="00600877"/>
    <w:rsid w:val="00602654"/>
    <w:rsid w:val="006049C6"/>
    <w:rsid w:val="00611B0C"/>
    <w:rsid w:val="00622193"/>
    <w:rsid w:val="006242CA"/>
    <w:rsid w:val="006248F9"/>
    <w:rsid w:val="00624C73"/>
    <w:rsid w:val="006253D8"/>
    <w:rsid w:val="00625427"/>
    <w:rsid w:val="0062574C"/>
    <w:rsid w:val="00626983"/>
    <w:rsid w:val="00633141"/>
    <w:rsid w:val="00633217"/>
    <w:rsid w:val="006352C2"/>
    <w:rsid w:val="00636DCB"/>
    <w:rsid w:val="00637F42"/>
    <w:rsid w:val="0064026A"/>
    <w:rsid w:val="006407EA"/>
    <w:rsid w:val="0064721D"/>
    <w:rsid w:val="006472A4"/>
    <w:rsid w:val="00652650"/>
    <w:rsid w:val="006539F6"/>
    <w:rsid w:val="006578A0"/>
    <w:rsid w:val="00657CA8"/>
    <w:rsid w:val="00661831"/>
    <w:rsid w:val="00662201"/>
    <w:rsid w:val="00662452"/>
    <w:rsid w:val="00662E87"/>
    <w:rsid w:val="00663597"/>
    <w:rsid w:val="00663ADB"/>
    <w:rsid w:val="006664EE"/>
    <w:rsid w:val="0067068D"/>
    <w:rsid w:val="00671CE4"/>
    <w:rsid w:val="00671F3E"/>
    <w:rsid w:val="0067683B"/>
    <w:rsid w:val="00676F54"/>
    <w:rsid w:val="00677D9D"/>
    <w:rsid w:val="006812F1"/>
    <w:rsid w:val="00683D73"/>
    <w:rsid w:val="0068644E"/>
    <w:rsid w:val="006900C7"/>
    <w:rsid w:val="006902AD"/>
    <w:rsid w:val="00690B7F"/>
    <w:rsid w:val="00690EE1"/>
    <w:rsid w:val="006922C8"/>
    <w:rsid w:val="00692A72"/>
    <w:rsid w:val="00692D40"/>
    <w:rsid w:val="00692E14"/>
    <w:rsid w:val="0069320E"/>
    <w:rsid w:val="006940F2"/>
    <w:rsid w:val="00695057"/>
    <w:rsid w:val="0069559F"/>
    <w:rsid w:val="006A4A02"/>
    <w:rsid w:val="006A4AF0"/>
    <w:rsid w:val="006A52CF"/>
    <w:rsid w:val="006A6A6F"/>
    <w:rsid w:val="006A7114"/>
    <w:rsid w:val="006A76EA"/>
    <w:rsid w:val="006B0A77"/>
    <w:rsid w:val="006B1200"/>
    <w:rsid w:val="006C06D6"/>
    <w:rsid w:val="006C14B1"/>
    <w:rsid w:val="006C6664"/>
    <w:rsid w:val="006C705E"/>
    <w:rsid w:val="006D0B9F"/>
    <w:rsid w:val="006D3C32"/>
    <w:rsid w:val="006D62DE"/>
    <w:rsid w:val="006D69B9"/>
    <w:rsid w:val="006E160A"/>
    <w:rsid w:val="006E33E7"/>
    <w:rsid w:val="006F1A55"/>
    <w:rsid w:val="006F4DDB"/>
    <w:rsid w:val="006F5319"/>
    <w:rsid w:val="006F7D15"/>
    <w:rsid w:val="00700A0D"/>
    <w:rsid w:val="00700E28"/>
    <w:rsid w:val="00705C80"/>
    <w:rsid w:val="007064D6"/>
    <w:rsid w:val="00714951"/>
    <w:rsid w:val="00715F3B"/>
    <w:rsid w:val="00716013"/>
    <w:rsid w:val="0071690F"/>
    <w:rsid w:val="00722008"/>
    <w:rsid w:val="00723B5D"/>
    <w:rsid w:val="007274B8"/>
    <w:rsid w:val="00727E73"/>
    <w:rsid w:val="00733049"/>
    <w:rsid w:val="00735E72"/>
    <w:rsid w:val="0073656D"/>
    <w:rsid w:val="00737887"/>
    <w:rsid w:val="007402C6"/>
    <w:rsid w:val="00742204"/>
    <w:rsid w:val="00747C10"/>
    <w:rsid w:val="00747FB7"/>
    <w:rsid w:val="00750B74"/>
    <w:rsid w:val="007510A8"/>
    <w:rsid w:val="0075238E"/>
    <w:rsid w:val="007529F8"/>
    <w:rsid w:val="00752DA3"/>
    <w:rsid w:val="0075308A"/>
    <w:rsid w:val="00753296"/>
    <w:rsid w:val="007534AF"/>
    <w:rsid w:val="007540B4"/>
    <w:rsid w:val="00754814"/>
    <w:rsid w:val="00755BD8"/>
    <w:rsid w:val="00760CDE"/>
    <w:rsid w:val="00762FB0"/>
    <w:rsid w:val="00763372"/>
    <w:rsid w:val="00763835"/>
    <w:rsid w:val="00767AE6"/>
    <w:rsid w:val="00770753"/>
    <w:rsid w:val="00770F0A"/>
    <w:rsid w:val="007741AF"/>
    <w:rsid w:val="0077760A"/>
    <w:rsid w:val="00780E2C"/>
    <w:rsid w:val="0078205B"/>
    <w:rsid w:val="0078406E"/>
    <w:rsid w:val="007850A7"/>
    <w:rsid w:val="007853C6"/>
    <w:rsid w:val="00787975"/>
    <w:rsid w:val="00790864"/>
    <w:rsid w:val="00795754"/>
    <w:rsid w:val="007959E1"/>
    <w:rsid w:val="00796DF4"/>
    <w:rsid w:val="00796F72"/>
    <w:rsid w:val="007A1EBA"/>
    <w:rsid w:val="007A2A70"/>
    <w:rsid w:val="007A3DBC"/>
    <w:rsid w:val="007A5F01"/>
    <w:rsid w:val="007A6AE2"/>
    <w:rsid w:val="007A727D"/>
    <w:rsid w:val="007B2778"/>
    <w:rsid w:val="007B3812"/>
    <w:rsid w:val="007B4BA6"/>
    <w:rsid w:val="007B5710"/>
    <w:rsid w:val="007B5B5F"/>
    <w:rsid w:val="007C0166"/>
    <w:rsid w:val="007C1AEC"/>
    <w:rsid w:val="007C216B"/>
    <w:rsid w:val="007C6AED"/>
    <w:rsid w:val="007D17D2"/>
    <w:rsid w:val="007D17E3"/>
    <w:rsid w:val="007D4906"/>
    <w:rsid w:val="007D5A43"/>
    <w:rsid w:val="007E00AA"/>
    <w:rsid w:val="007E0156"/>
    <w:rsid w:val="007E0F96"/>
    <w:rsid w:val="007E142A"/>
    <w:rsid w:val="007F1F0A"/>
    <w:rsid w:val="007F20AE"/>
    <w:rsid w:val="007F270A"/>
    <w:rsid w:val="007F5FBC"/>
    <w:rsid w:val="007F6DB8"/>
    <w:rsid w:val="007F7B40"/>
    <w:rsid w:val="008037A4"/>
    <w:rsid w:val="0080381B"/>
    <w:rsid w:val="008054DC"/>
    <w:rsid w:val="00806DE5"/>
    <w:rsid w:val="008072F6"/>
    <w:rsid w:val="00810CC5"/>
    <w:rsid w:val="008126B3"/>
    <w:rsid w:val="00812DCA"/>
    <w:rsid w:val="0083206A"/>
    <w:rsid w:val="00833B09"/>
    <w:rsid w:val="0083533D"/>
    <w:rsid w:val="00835605"/>
    <w:rsid w:val="00837132"/>
    <w:rsid w:val="00837918"/>
    <w:rsid w:val="00840730"/>
    <w:rsid w:val="008415D3"/>
    <w:rsid w:val="00846A06"/>
    <w:rsid w:val="00847F20"/>
    <w:rsid w:val="008501DD"/>
    <w:rsid w:val="00853FAF"/>
    <w:rsid w:val="00854336"/>
    <w:rsid w:val="0086139E"/>
    <w:rsid w:val="00861996"/>
    <w:rsid w:val="0086346D"/>
    <w:rsid w:val="008642CB"/>
    <w:rsid w:val="00864AEF"/>
    <w:rsid w:val="008671CF"/>
    <w:rsid w:val="00871F74"/>
    <w:rsid w:val="00873348"/>
    <w:rsid w:val="008737BB"/>
    <w:rsid w:val="00873E90"/>
    <w:rsid w:val="00875006"/>
    <w:rsid w:val="00875A1E"/>
    <w:rsid w:val="00880D2F"/>
    <w:rsid w:val="008811DE"/>
    <w:rsid w:val="008814E1"/>
    <w:rsid w:val="008815C5"/>
    <w:rsid w:val="00882232"/>
    <w:rsid w:val="008830AD"/>
    <w:rsid w:val="0088492D"/>
    <w:rsid w:val="008A0B74"/>
    <w:rsid w:val="008A1B73"/>
    <w:rsid w:val="008A4304"/>
    <w:rsid w:val="008A4A86"/>
    <w:rsid w:val="008A5078"/>
    <w:rsid w:val="008B076B"/>
    <w:rsid w:val="008B25B5"/>
    <w:rsid w:val="008B2A1D"/>
    <w:rsid w:val="008B321D"/>
    <w:rsid w:val="008B40EB"/>
    <w:rsid w:val="008B50F8"/>
    <w:rsid w:val="008B6109"/>
    <w:rsid w:val="008B6E9D"/>
    <w:rsid w:val="008B70FD"/>
    <w:rsid w:val="008B7F95"/>
    <w:rsid w:val="008C5546"/>
    <w:rsid w:val="008C7A59"/>
    <w:rsid w:val="008D03EF"/>
    <w:rsid w:val="008D0860"/>
    <w:rsid w:val="008E026D"/>
    <w:rsid w:val="008E0CA5"/>
    <w:rsid w:val="008E13A7"/>
    <w:rsid w:val="008E20BC"/>
    <w:rsid w:val="008E2554"/>
    <w:rsid w:val="008E4F4B"/>
    <w:rsid w:val="008E567F"/>
    <w:rsid w:val="008E67C1"/>
    <w:rsid w:val="008E7482"/>
    <w:rsid w:val="008F0CF0"/>
    <w:rsid w:val="008F0E32"/>
    <w:rsid w:val="008F3A3F"/>
    <w:rsid w:val="008F5706"/>
    <w:rsid w:val="008F5A5A"/>
    <w:rsid w:val="008F69FC"/>
    <w:rsid w:val="00900C88"/>
    <w:rsid w:val="00904545"/>
    <w:rsid w:val="0090726A"/>
    <w:rsid w:val="00910105"/>
    <w:rsid w:val="0091261F"/>
    <w:rsid w:val="00913586"/>
    <w:rsid w:val="00923245"/>
    <w:rsid w:val="00923260"/>
    <w:rsid w:val="00930F8F"/>
    <w:rsid w:val="0093285C"/>
    <w:rsid w:val="00932E8E"/>
    <w:rsid w:val="00932ECC"/>
    <w:rsid w:val="0093357D"/>
    <w:rsid w:val="00934FC9"/>
    <w:rsid w:val="009378D0"/>
    <w:rsid w:val="00952585"/>
    <w:rsid w:val="009538B6"/>
    <w:rsid w:val="009609AC"/>
    <w:rsid w:val="00960DEC"/>
    <w:rsid w:val="00964987"/>
    <w:rsid w:val="009649C4"/>
    <w:rsid w:val="00964C2E"/>
    <w:rsid w:val="0097298C"/>
    <w:rsid w:val="00973992"/>
    <w:rsid w:val="009754D0"/>
    <w:rsid w:val="009771AB"/>
    <w:rsid w:val="009830B4"/>
    <w:rsid w:val="009834B4"/>
    <w:rsid w:val="00983B2D"/>
    <w:rsid w:val="009851CE"/>
    <w:rsid w:val="00985BA7"/>
    <w:rsid w:val="009869A4"/>
    <w:rsid w:val="009870DE"/>
    <w:rsid w:val="00990EDD"/>
    <w:rsid w:val="009925F3"/>
    <w:rsid w:val="00992A7A"/>
    <w:rsid w:val="009939F2"/>
    <w:rsid w:val="00997646"/>
    <w:rsid w:val="009A11C9"/>
    <w:rsid w:val="009A2CA7"/>
    <w:rsid w:val="009A3137"/>
    <w:rsid w:val="009B0952"/>
    <w:rsid w:val="009B13F7"/>
    <w:rsid w:val="009B2172"/>
    <w:rsid w:val="009B27C6"/>
    <w:rsid w:val="009B2824"/>
    <w:rsid w:val="009B2B60"/>
    <w:rsid w:val="009B3659"/>
    <w:rsid w:val="009B57CC"/>
    <w:rsid w:val="009B5F1F"/>
    <w:rsid w:val="009C1C40"/>
    <w:rsid w:val="009C269B"/>
    <w:rsid w:val="009C3B0A"/>
    <w:rsid w:val="009C5853"/>
    <w:rsid w:val="009D08EA"/>
    <w:rsid w:val="009D16CA"/>
    <w:rsid w:val="009D208C"/>
    <w:rsid w:val="009D401A"/>
    <w:rsid w:val="009D4292"/>
    <w:rsid w:val="009D6D8E"/>
    <w:rsid w:val="009D768F"/>
    <w:rsid w:val="009E1CA7"/>
    <w:rsid w:val="009E2C13"/>
    <w:rsid w:val="009E486F"/>
    <w:rsid w:val="009E7895"/>
    <w:rsid w:val="009F06DE"/>
    <w:rsid w:val="009F7D20"/>
    <w:rsid w:val="00A02A1D"/>
    <w:rsid w:val="00A0748C"/>
    <w:rsid w:val="00A07DBD"/>
    <w:rsid w:val="00A108A3"/>
    <w:rsid w:val="00A11A38"/>
    <w:rsid w:val="00A15000"/>
    <w:rsid w:val="00A17C2A"/>
    <w:rsid w:val="00A20001"/>
    <w:rsid w:val="00A20229"/>
    <w:rsid w:val="00A2326B"/>
    <w:rsid w:val="00A23AF2"/>
    <w:rsid w:val="00A23F26"/>
    <w:rsid w:val="00A253F6"/>
    <w:rsid w:val="00A257FF"/>
    <w:rsid w:val="00A25A23"/>
    <w:rsid w:val="00A307BB"/>
    <w:rsid w:val="00A33731"/>
    <w:rsid w:val="00A37591"/>
    <w:rsid w:val="00A4142F"/>
    <w:rsid w:val="00A41B96"/>
    <w:rsid w:val="00A42C80"/>
    <w:rsid w:val="00A4373A"/>
    <w:rsid w:val="00A51560"/>
    <w:rsid w:val="00A51D96"/>
    <w:rsid w:val="00A52052"/>
    <w:rsid w:val="00A5259E"/>
    <w:rsid w:val="00A5711C"/>
    <w:rsid w:val="00A626DB"/>
    <w:rsid w:val="00A62BAF"/>
    <w:rsid w:val="00A633D5"/>
    <w:rsid w:val="00A63722"/>
    <w:rsid w:val="00A66911"/>
    <w:rsid w:val="00A66CA6"/>
    <w:rsid w:val="00A673F3"/>
    <w:rsid w:val="00A674C0"/>
    <w:rsid w:val="00A73F9F"/>
    <w:rsid w:val="00A766EB"/>
    <w:rsid w:val="00A857D3"/>
    <w:rsid w:val="00A86196"/>
    <w:rsid w:val="00A8671F"/>
    <w:rsid w:val="00A86B5A"/>
    <w:rsid w:val="00A911DC"/>
    <w:rsid w:val="00A9230B"/>
    <w:rsid w:val="00A96A5C"/>
    <w:rsid w:val="00AA26B4"/>
    <w:rsid w:val="00AA4C3B"/>
    <w:rsid w:val="00AA5D35"/>
    <w:rsid w:val="00AA603B"/>
    <w:rsid w:val="00AA6DB6"/>
    <w:rsid w:val="00AB04FA"/>
    <w:rsid w:val="00AB2C0E"/>
    <w:rsid w:val="00AB2CBE"/>
    <w:rsid w:val="00AB2E7D"/>
    <w:rsid w:val="00AB3E5C"/>
    <w:rsid w:val="00AC5F07"/>
    <w:rsid w:val="00AC6756"/>
    <w:rsid w:val="00AC67F6"/>
    <w:rsid w:val="00AC6E43"/>
    <w:rsid w:val="00AD0F78"/>
    <w:rsid w:val="00AD2119"/>
    <w:rsid w:val="00AE0579"/>
    <w:rsid w:val="00AE137E"/>
    <w:rsid w:val="00AE2BC3"/>
    <w:rsid w:val="00AE32CA"/>
    <w:rsid w:val="00AE462C"/>
    <w:rsid w:val="00AE5400"/>
    <w:rsid w:val="00AE7976"/>
    <w:rsid w:val="00AF09BE"/>
    <w:rsid w:val="00AF0D4D"/>
    <w:rsid w:val="00AF3591"/>
    <w:rsid w:val="00AF6F9B"/>
    <w:rsid w:val="00B01F69"/>
    <w:rsid w:val="00B04863"/>
    <w:rsid w:val="00B061DA"/>
    <w:rsid w:val="00B06503"/>
    <w:rsid w:val="00B06891"/>
    <w:rsid w:val="00B103ED"/>
    <w:rsid w:val="00B1082D"/>
    <w:rsid w:val="00B12837"/>
    <w:rsid w:val="00B138B9"/>
    <w:rsid w:val="00B14D4C"/>
    <w:rsid w:val="00B17820"/>
    <w:rsid w:val="00B21319"/>
    <w:rsid w:val="00B21C43"/>
    <w:rsid w:val="00B245A3"/>
    <w:rsid w:val="00B27027"/>
    <w:rsid w:val="00B332D1"/>
    <w:rsid w:val="00B356B2"/>
    <w:rsid w:val="00B361B5"/>
    <w:rsid w:val="00B37E59"/>
    <w:rsid w:val="00B4481E"/>
    <w:rsid w:val="00B4570D"/>
    <w:rsid w:val="00B46BE1"/>
    <w:rsid w:val="00B47AC6"/>
    <w:rsid w:val="00B553A9"/>
    <w:rsid w:val="00B55BC6"/>
    <w:rsid w:val="00B579C4"/>
    <w:rsid w:val="00B57E26"/>
    <w:rsid w:val="00B60877"/>
    <w:rsid w:val="00B66D49"/>
    <w:rsid w:val="00B7543C"/>
    <w:rsid w:val="00B82C3A"/>
    <w:rsid w:val="00B83543"/>
    <w:rsid w:val="00B83998"/>
    <w:rsid w:val="00B846C3"/>
    <w:rsid w:val="00B86EF8"/>
    <w:rsid w:val="00B90C42"/>
    <w:rsid w:val="00B92FA8"/>
    <w:rsid w:val="00B940F5"/>
    <w:rsid w:val="00B953ED"/>
    <w:rsid w:val="00BA2C15"/>
    <w:rsid w:val="00BA3647"/>
    <w:rsid w:val="00BA57D1"/>
    <w:rsid w:val="00BA67CD"/>
    <w:rsid w:val="00BB276C"/>
    <w:rsid w:val="00BB5A77"/>
    <w:rsid w:val="00BC02F8"/>
    <w:rsid w:val="00BC0307"/>
    <w:rsid w:val="00BC16B5"/>
    <w:rsid w:val="00BC3658"/>
    <w:rsid w:val="00BC5F1A"/>
    <w:rsid w:val="00BC67FE"/>
    <w:rsid w:val="00BC7709"/>
    <w:rsid w:val="00BD0380"/>
    <w:rsid w:val="00BD1C8D"/>
    <w:rsid w:val="00BD3F35"/>
    <w:rsid w:val="00BD51FC"/>
    <w:rsid w:val="00BD7628"/>
    <w:rsid w:val="00BD7A91"/>
    <w:rsid w:val="00BE09E5"/>
    <w:rsid w:val="00BE5933"/>
    <w:rsid w:val="00BE7E64"/>
    <w:rsid w:val="00BF0160"/>
    <w:rsid w:val="00BF1413"/>
    <w:rsid w:val="00BF1D4C"/>
    <w:rsid w:val="00BF2D8D"/>
    <w:rsid w:val="00BF307D"/>
    <w:rsid w:val="00BF6F18"/>
    <w:rsid w:val="00C03684"/>
    <w:rsid w:val="00C0402F"/>
    <w:rsid w:val="00C05A9C"/>
    <w:rsid w:val="00C05F00"/>
    <w:rsid w:val="00C11085"/>
    <w:rsid w:val="00C11E25"/>
    <w:rsid w:val="00C11FC6"/>
    <w:rsid w:val="00C14D1E"/>
    <w:rsid w:val="00C14F67"/>
    <w:rsid w:val="00C15012"/>
    <w:rsid w:val="00C16DE5"/>
    <w:rsid w:val="00C17FF9"/>
    <w:rsid w:val="00C20AF1"/>
    <w:rsid w:val="00C21238"/>
    <w:rsid w:val="00C22E44"/>
    <w:rsid w:val="00C26CDA"/>
    <w:rsid w:val="00C27021"/>
    <w:rsid w:val="00C3032C"/>
    <w:rsid w:val="00C308CF"/>
    <w:rsid w:val="00C30A44"/>
    <w:rsid w:val="00C327F3"/>
    <w:rsid w:val="00C33B01"/>
    <w:rsid w:val="00C348E0"/>
    <w:rsid w:val="00C35AD5"/>
    <w:rsid w:val="00C36834"/>
    <w:rsid w:val="00C36DEC"/>
    <w:rsid w:val="00C41298"/>
    <w:rsid w:val="00C42B2A"/>
    <w:rsid w:val="00C518C5"/>
    <w:rsid w:val="00C53064"/>
    <w:rsid w:val="00C577FA"/>
    <w:rsid w:val="00C6130E"/>
    <w:rsid w:val="00C61F28"/>
    <w:rsid w:val="00C633C8"/>
    <w:rsid w:val="00C63D75"/>
    <w:rsid w:val="00C6494C"/>
    <w:rsid w:val="00C66306"/>
    <w:rsid w:val="00C663BC"/>
    <w:rsid w:val="00C67A6B"/>
    <w:rsid w:val="00C70761"/>
    <w:rsid w:val="00C71371"/>
    <w:rsid w:val="00C71FEF"/>
    <w:rsid w:val="00C73376"/>
    <w:rsid w:val="00C74F8D"/>
    <w:rsid w:val="00C77659"/>
    <w:rsid w:val="00C7796D"/>
    <w:rsid w:val="00C77C7E"/>
    <w:rsid w:val="00C77F7E"/>
    <w:rsid w:val="00C8045E"/>
    <w:rsid w:val="00C82315"/>
    <w:rsid w:val="00C8281F"/>
    <w:rsid w:val="00C83916"/>
    <w:rsid w:val="00C86994"/>
    <w:rsid w:val="00C90196"/>
    <w:rsid w:val="00C926AD"/>
    <w:rsid w:val="00C93082"/>
    <w:rsid w:val="00C93420"/>
    <w:rsid w:val="00C96030"/>
    <w:rsid w:val="00C96593"/>
    <w:rsid w:val="00CA1109"/>
    <w:rsid w:val="00CA3309"/>
    <w:rsid w:val="00CA3F3C"/>
    <w:rsid w:val="00CA43DA"/>
    <w:rsid w:val="00CA5F9F"/>
    <w:rsid w:val="00CA62F3"/>
    <w:rsid w:val="00CA72E5"/>
    <w:rsid w:val="00CB1247"/>
    <w:rsid w:val="00CB13A8"/>
    <w:rsid w:val="00CB307E"/>
    <w:rsid w:val="00CB3A72"/>
    <w:rsid w:val="00CB3FDD"/>
    <w:rsid w:val="00CB49B4"/>
    <w:rsid w:val="00CC11EA"/>
    <w:rsid w:val="00CC27CD"/>
    <w:rsid w:val="00CC4D38"/>
    <w:rsid w:val="00CC65A1"/>
    <w:rsid w:val="00CC7462"/>
    <w:rsid w:val="00CD11BC"/>
    <w:rsid w:val="00CD417B"/>
    <w:rsid w:val="00CD7C70"/>
    <w:rsid w:val="00CE3018"/>
    <w:rsid w:val="00CE4761"/>
    <w:rsid w:val="00CE4B0C"/>
    <w:rsid w:val="00CE4EE6"/>
    <w:rsid w:val="00CE5205"/>
    <w:rsid w:val="00CE7A40"/>
    <w:rsid w:val="00CF121A"/>
    <w:rsid w:val="00CF2B1C"/>
    <w:rsid w:val="00CF51EE"/>
    <w:rsid w:val="00CF622F"/>
    <w:rsid w:val="00CF6718"/>
    <w:rsid w:val="00CF70DC"/>
    <w:rsid w:val="00CF7ABA"/>
    <w:rsid w:val="00CF7B5B"/>
    <w:rsid w:val="00D030E1"/>
    <w:rsid w:val="00D03745"/>
    <w:rsid w:val="00D053BD"/>
    <w:rsid w:val="00D05579"/>
    <w:rsid w:val="00D076C0"/>
    <w:rsid w:val="00D11F19"/>
    <w:rsid w:val="00D152D1"/>
    <w:rsid w:val="00D212A4"/>
    <w:rsid w:val="00D2240A"/>
    <w:rsid w:val="00D22ED0"/>
    <w:rsid w:val="00D248E3"/>
    <w:rsid w:val="00D26F98"/>
    <w:rsid w:val="00D275EA"/>
    <w:rsid w:val="00D30E7D"/>
    <w:rsid w:val="00D31C70"/>
    <w:rsid w:val="00D33B6C"/>
    <w:rsid w:val="00D33E44"/>
    <w:rsid w:val="00D3547F"/>
    <w:rsid w:val="00D37A4A"/>
    <w:rsid w:val="00D422BB"/>
    <w:rsid w:val="00D46B78"/>
    <w:rsid w:val="00D60C0D"/>
    <w:rsid w:val="00D61146"/>
    <w:rsid w:val="00D6157C"/>
    <w:rsid w:val="00D61E57"/>
    <w:rsid w:val="00D6306B"/>
    <w:rsid w:val="00D63A2C"/>
    <w:rsid w:val="00D63A69"/>
    <w:rsid w:val="00D64298"/>
    <w:rsid w:val="00D64A2D"/>
    <w:rsid w:val="00D669F6"/>
    <w:rsid w:val="00D700E0"/>
    <w:rsid w:val="00D71316"/>
    <w:rsid w:val="00D75E7E"/>
    <w:rsid w:val="00D771C2"/>
    <w:rsid w:val="00D7728C"/>
    <w:rsid w:val="00D81944"/>
    <w:rsid w:val="00D83941"/>
    <w:rsid w:val="00D84148"/>
    <w:rsid w:val="00D858D1"/>
    <w:rsid w:val="00D85F11"/>
    <w:rsid w:val="00D90B41"/>
    <w:rsid w:val="00DA4238"/>
    <w:rsid w:val="00DA704F"/>
    <w:rsid w:val="00DB0977"/>
    <w:rsid w:val="00DB520D"/>
    <w:rsid w:val="00DB5FDE"/>
    <w:rsid w:val="00DC77AE"/>
    <w:rsid w:val="00DD0014"/>
    <w:rsid w:val="00DD1132"/>
    <w:rsid w:val="00DD29CA"/>
    <w:rsid w:val="00DD3297"/>
    <w:rsid w:val="00DD7142"/>
    <w:rsid w:val="00DE0779"/>
    <w:rsid w:val="00DE3668"/>
    <w:rsid w:val="00DE517A"/>
    <w:rsid w:val="00DE521D"/>
    <w:rsid w:val="00DF445D"/>
    <w:rsid w:val="00E0075F"/>
    <w:rsid w:val="00E04287"/>
    <w:rsid w:val="00E04845"/>
    <w:rsid w:val="00E05218"/>
    <w:rsid w:val="00E06078"/>
    <w:rsid w:val="00E07A83"/>
    <w:rsid w:val="00E114BA"/>
    <w:rsid w:val="00E12903"/>
    <w:rsid w:val="00E13B91"/>
    <w:rsid w:val="00E21468"/>
    <w:rsid w:val="00E21AAE"/>
    <w:rsid w:val="00E21B8A"/>
    <w:rsid w:val="00E25523"/>
    <w:rsid w:val="00E316B0"/>
    <w:rsid w:val="00E3205C"/>
    <w:rsid w:val="00E32F22"/>
    <w:rsid w:val="00E3525E"/>
    <w:rsid w:val="00E35D52"/>
    <w:rsid w:val="00E35DE6"/>
    <w:rsid w:val="00E367B5"/>
    <w:rsid w:val="00E36B55"/>
    <w:rsid w:val="00E373AB"/>
    <w:rsid w:val="00E42E97"/>
    <w:rsid w:val="00E430DD"/>
    <w:rsid w:val="00E448F3"/>
    <w:rsid w:val="00E44A1A"/>
    <w:rsid w:val="00E4665C"/>
    <w:rsid w:val="00E47899"/>
    <w:rsid w:val="00E53577"/>
    <w:rsid w:val="00E60AD3"/>
    <w:rsid w:val="00E62B65"/>
    <w:rsid w:val="00E62F94"/>
    <w:rsid w:val="00E66934"/>
    <w:rsid w:val="00E66C49"/>
    <w:rsid w:val="00E76A6B"/>
    <w:rsid w:val="00E811C1"/>
    <w:rsid w:val="00E8130E"/>
    <w:rsid w:val="00E82A15"/>
    <w:rsid w:val="00E82BB7"/>
    <w:rsid w:val="00E852EA"/>
    <w:rsid w:val="00E86126"/>
    <w:rsid w:val="00E8767A"/>
    <w:rsid w:val="00E87773"/>
    <w:rsid w:val="00E87779"/>
    <w:rsid w:val="00E87B0A"/>
    <w:rsid w:val="00E92B5F"/>
    <w:rsid w:val="00E95890"/>
    <w:rsid w:val="00E97BEB"/>
    <w:rsid w:val="00EA0AD7"/>
    <w:rsid w:val="00EA13BF"/>
    <w:rsid w:val="00EA1BCE"/>
    <w:rsid w:val="00EA2696"/>
    <w:rsid w:val="00EA3CC8"/>
    <w:rsid w:val="00EA541C"/>
    <w:rsid w:val="00EB23E4"/>
    <w:rsid w:val="00EB5060"/>
    <w:rsid w:val="00EB6068"/>
    <w:rsid w:val="00EC0497"/>
    <w:rsid w:val="00EC29FF"/>
    <w:rsid w:val="00EC2AAA"/>
    <w:rsid w:val="00EC548C"/>
    <w:rsid w:val="00EC792F"/>
    <w:rsid w:val="00ED00EE"/>
    <w:rsid w:val="00ED1241"/>
    <w:rsid w:val="00ED2CEB"/>
    <w:rsid w:val="00ED2F0E"/>
    <w:rsid w:val="00ED39A3"/>
    <w:rsid w:val="00ED3CF7"/>
    <w:rsid w:val="00ED5B8C"/>
    <w:rsid w:val="00ED73CF"/>
    <w:rsid w:val="00ED7D34"/>
    <w:rsid w:val="00EE057C"/>
    <w:rsid w:val="00EE0C5D"/>
    <w:rsid w:val="00EE0EE1"/>
    <w:rsid w:val="00EE3867"/>
    <w:rsid w:val="00EE7F76"/>
    <w:rsid w:val="00EF1A74"/>
    <w:rsid w:val="00EF7B6E"/>
    <w:rsid w:val="00F0313D"/>
    <w:rsid w:val="00F117A6"/>
    <w:rsid w:val="00F13734"/>
    <w:rsid w:val="00F159CF"/>
    <w:rsid w:val="00F17797"/>
    <w:rsid w:val="00F17EBB"/>
    <w:rsid w:val="00F212BB"/>
    <w:rsid w:val="00F256CF"/>
    <w:rsid w:val="00F3185F"/>
    <w:rsid w:val="00F32255"/>
    <w:rsid w:val="00F33395"/>
    <w:rsid w:val="00F34D18"/>
    <w:rsid w:val="00F36702"/>
    <w:rsid w:val="00F36BB1"/>
    <w:rsid w:val="00F418CB"/>
    <w:rsid w:val="00F42546"/>
    <w:rsid w:val="00F43860"/>
    <w:rsid w:val="00F46289"/>
    <w:rsid w:val="00F477F8"/>
    <w:rsid w:val="00F642D6"/>
    <w:rsid w:val="00F66D81"/>
    <w:rsid w:val="00F70492"/>
    <w:rsid w:val="00F72C37"/>
    <w:rsid w:val="00F73CB4"/>
    <w:rsid w:val="00F75F95"/>
    <w:rsid w:val="00F80238"/>
    <w:rsid w:val="00F903F8"/>
    <w:rsid w:val="00F9073A"/>
    <w:rsid w:val="00F90DC7"/>
    <w:rsid w:val="00F92149"/>
    <w:rsid w:val="00F94B31"/>
    <w:rsid w:val="00F94C58"/>
    <w:rsid w:val="00F95ED2"/>
    <w:rsid w:val="00F963D4"/>
    <w:rsid w:val="00F96501"/>
    <w:rsid w:val="00FA2EDC"/>
    <w:rsid w:val="00FA34F4"/>
    <w:rsid w:val="00FA7E6C"/>
    <w:rsid w:val="00FB2453"/>
    <w:rsid w:val="00FB4FB2"/>
    <w:rsid w:val="00FC00B3"/>
    <w:rsid w:val="00FC133E"/>
    <w:rsid w:val="00FC69F0"/>
    <w:rsid w:val="00FC7876"/>
    <w:rsid w:val="00FD05D6"/>
    <w:rsid w:val="00FD1053"/>
    <w:rsid w:val="00FD222E"/>
    <w:rsid w:val="00FD3AD0"/>
    <w:rsid w:val="00FD4F03"/>
    <w:rsid w:val="00FD74A7"/>
    <w:rsid w:val="00FE184B"/>
    <w:rsid w:val="00FE4ACA"/>
    <w:rsid w:val="00FE59CB"/>
    <w:rsid w:val="00FE7470"/>
    <w:rsid w:val="00FF00EF"/>
    <w:rsid w:val="00FF16ED"/>
    <w:rsid w:val="00FF2040"/>
    <w:rsid w:val="00FF2796"/>
    <w:rsid w:val="00FF367D"/>
    <w:rsid w:val="00FF5C63"/>
    <w:rsid w:val="00FF7701"/>
    <w:rsid w:val="00FF7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1394846"/>
  <w15:docId w15:val="{082B24F9-4DD7-4BD4-A032-D717455D7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A4D"/>
    <w:rPr>
      <w:sz w:val="24"/>
      <w:szCs w:val="24"/>
      <w:lang w:val="en-CA" w:eastAsia="en-CA"/>
    </w:rPr>
  </w:style>
  <w:style w:type="paragraph" w:styleId="Heading1">
    <w:name w:val="heading 1"/>
    <w:basedOn w:val="Normal"/>
    <w:next w:val="Normal"/>
    <w:link w:val="Heading1Char"/>
    <w:qFormat/>
    <w:rsid w:val="00A51D96"/>
    <w:pPr>
      <w:keepNext/>
      <w:spacing w:before="240" w:after="60"/>
      <w:outlineLvl w:val="0"/>
    </w:pPr>
    <w:rPr>
      <w:rFonts w:ascii="Adobe Caslon Pro Bold" w:hAnsi="Adobe Caslon Pro Bold"/>
      <w:b/>
      <w:bCs/>
      <w:color w:val="244061"/>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200"/>
    <w:pPr>
      <w:spacing w:after="200" w:line="276" w:lineRule="auto"/>
      <w:ind w:left="720"/>
      <w:contextualSpacing/>
    </w:pPr>
    <w:rPr>
      <w:rFonts w:ascii="Calibri" w:eastAsia="Calibri" w:hAnsi="Calibri"/>
      <w:lang w:val="en-US" w:eastAsia="en-US"/>
    </w:rPr>
  </w:style>
  <w:style w:type="paragraph" w:customStyle="1" w:styleId="ColorfulList-Accent11">
    <w:name w:val="Colorful List - Accent 11"/>
    <w:basedOn w:val="Normal"/>
    <w:rsid w:val="009649C4"/>
    <w:pPr>
      <w:spacing w:after="200" w:line="276" w:lineRule="auto"/>
      <w:ind w:left="720"/>
      <w:contextualSpacing/>
    </w:pPr>
    <w:rPr>
      <w:rFonts w:ascii="Calibri" w:hAnsi="Calibri"/>
      <w:lang w:val="en-US" w:eastAsia="en-US"/>
    </w:rPr>
  </w:style>
  <w:style w:type="character" w:styleId="CommentReference">
    <w:name w:val="annotation reference"/>
    <w:basedOn w:val="DefaultParagraphFont"/>
    <w:semiHidden/>
    <w:rsid w:val="00013423"/>
    <w:rPr>
      <w:sz w:val="16"/>
      <w:szCs w:val="16"/>
    </w:rPr>
  </w:style>
  <w:style w:type="paragraph" w:styleId="CommentText">
    <w:name w:val="annotation text"/>
    <w:basedOn w:val="Normal"/>
    <w:semiHidden/>
    <w:rsid w:val="00013423"/>
    <w:rPr>
      <w:sz w:val="20"/>
      <w:szCs w:val="20"/>
    </w:rPr>
  </w:style>
  <w:style w:type="paragraph" w:styleId="CommentSubject">
    <w:name w:val="annotation subject"/>
    <w:basedOn w:val="CommentText"/>
    <w:next w:val="CommentText"/>
    <w:semiHidden/>
    <w:rsid w:val="00013423"/>
    <w:rPr>
      <w:b/>
      <w:bCs/>
    </w:rPr>
  </w:style>
  <w:style w:type="paragraph" w:styleId="BalloonText">
    <w:name w:val="Balloon Text"/>
    <w:basedOn w:val="Normal"/>
    <w:semiHidden/>
    <w:rsid w:val="00013423"/>
    <w:rPr>
      <w:rFonts w:ascii="Tahoma" w:hAnsi="Tahoma" w:cs="Tahoma"/>
      <w:sz w:val="16"/>
      <w:szCs w:val="16"/>
    </w:rPr>
  </w:style>
  <w:style w:type="table" w:styleId="TableGrid">
    <w:name w:val="Table Grid"/>
    <w:basedOn w:val="TableNormal"/>
    <w:uiPriority w:val="59"/>
    <w:rsid w:val="00557B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
    <w:name w:val="msonormalcxspmiddle"/>
    <w:basedOn w:val="Normal"/>
    <w:rsid w:val="00770753"/>
    <w:pPr>
      <w:spacing w:before="100" w:beforeAutospacing="1" w:after="100" w:afterAutospacing="1"/>
    </w:pPr>
  </w:style>
  <w:style w:type="paragraph" w:styleId="Header">
    <w:name w:val="header"/>
    <w:basedOn w:val="Normal"/>
    <w:link w:val="HeaderChar"/>
    <w:rsid w:val="008811DE"/>
    <w:pPr>
      <w:tabs>
        <w:tab w:val="center" w:pos="4680"/>
        <w:tab w:val="right" w:pos="9360"/>
      </w:tabs>
    </w:pPr>
  </w:style>
  <w:style w:type="character" w:customStyle="1" w:styleId="HeaderChar">
    <w:name w:val="Header Char"/>
    <w:basedOn w:val="DefaultParagraphFont"/>
    <w:link w:val="Header"/>
    <w:rsid w:val="008811DE"/>
    <w:rPr>
      <w:sz w:val="24"/>
      <w:szCs w:val="24"/>
      <w:lang w:val="en-CA" w:eastAsia="en-CA"/>
    </w:rPr>
  </w:style>
  <w:style w:type="paragraph" w:styleId="Footer">
    <w:name w:val="footer"/>
    <w:basedOn w:val="Normal"/>
    <w:link w:val="FooterChar"/>
    <w:uiPriority w:val="99"/>
    <w:rsid w:val="008811DE"/>
    <w:pPr>
      <w:tabs>
        <w:tab w:val="center" w:pos="4680"/>
        <w:tab w:val="right" w:pos="9360"/>
      </w:tabs>
    </w:pPr>
  </w:style>
  <w:style w:type="character" w:customStyle="1" w:styleId="FooterChar">
    <w:name w:val="Footer Char"/>
    <w:basedOn w:val="DefaultParagraphFont"/>
    <w:link w:val="Footer"/>
    <w:uiPriority w:val="99"/>
    <w:rsid w:val="008811DE"/>
    <w:rPr>
      <w:sz w:val="24"/>
      <w:szCs w:val="24"/>
      <w:lang w:val="en-CA" w:eastAsia="en-CA"/>
    </w:rPr>
  </w:style>
  <w:style w:type="paragraph" w:styleId="FootnoteText">
    <w:name w:val="footnote text"/>
    <w:basedOn w:val="Normal"/>
    <w:link w:val="FootnoteTextChar"/>
    <w:rsid w:val="00A673F3"/>
    <w:rPr>
      <w:sz w:val="20"/>
      <w:szCs w:val="20"/>
    </w:rPr>
  </w:style>
  <w:style w:type="character" w:customStyle="1" w:styleId="FootnoteTextChar">
    <w:name w:val="Footnote Text Char"/>
    <w:basedOn w:val="DefaultParagraphFont"/>
    <w:link w:val="FootnoteText"/>
    <w:rsid w:val="00A673F3"/>
    <w:rPr>
      <w:lang w:val="en-CA" w:eastAsia="en-CA"/>
    </w:rPr>
  </w:style>
  <w:style w:type="character" w:styleId="FootnoteReference">
    <w:name w:val="footnote reference"/>
    <w:basedOn w:val="DefaultParagraphFont"/>
    <w:rsid w:val="00A673F3"/>
    <w:rPr>
      <w:vertAlign w:val="superscript"/>
    </w:rPr>
  </w:style>
  <w:style w:type="character" w:customStyle="1" w:styleId="Heading1Char">
    <w:name w:val="Heading 1 Char"/>
    <w:basedOn w:val="DefaultParagraphFont"/>
    <w:link w:val="Heading1"/>
    <w:rsid w:val="00A51D96"/>
    <w:rPr>
      <w:rFonts w:ascii="Adobe Caslon Pro Bold" w:eastAsia="Times New Roman" w:hAnsi="Adobe Caslon Pro Bold" w:cs="Times New Roman"/>
      <w:b/>
      <w:bCs/>
      <w:color w:val="244061"/>
      <w:kern w:val="32"/>
      <w:sz w:val="32"/>
      <w:szCs w:val="32"/>
      <w:lang w:val="en-CA" w:eastAsia="en-CA"/>
    </w:rPr>
  </w:style>
  <w:style w:type="paragraph" w:styleId="Title">
    <w:name w:val="Title"/>
    <w:aliases w:val="Heading - No Numbering"/>
    <w:basedOn w:val="Normal"/>
    <w:next w:val="Normal"/>
    <w:link w:val="TitleChar"/>
    <w:qFormat/>
    <w:rsid w:val="00C86994"/>
    <w:pPr>
      <w:pageBreakBefore/>
      <w:pBdr>
        <w:bottom w:val="single" w:sz="4" w:space="1" w:color="auto"/>
      </w:pBdr>
      <w:spacing w:before="240" w:after="60"/>
      <w:outlineLvl w:val="0"/>
    </w:pPr>
    <w:rPr>
      <w:rFonts w:ascii="Arial Bold" w:hAnsi="Arial Bold" w:cs="Arial"/>
      <w:b/>
      <w:bCs/>
      <w:color w:val="1F497D"/>
      <w:kern w:val="28"/>
      <w:sz w:val="36"/>
      <w:szCs w:val="36"/>
      <w:lang w:val="en-US" w:eastAsia="en-US"/>
    </w:rPr>
  </w:style>
  <w:style w:type="character" w:customStyle="1" w:styleId="TitleChar">
    <w:name w:val="Title Char"/>
    <w:aliases w:val="Heading - No Numbering Char"/>
    <w:basedOn w:val="DefaultParagraphFont"/>
    <w:link w:val="Title"/>
    <w:rsid w:val="00C86994"/>
    <w:rPr>
      <w:rFonts w:ascii="Arial Bold" w:hAnsi="Arial Bold" w:cs="Arial"/>
      <w:b/>
      <w:bCs/>
      <w:color w:val="1F497D"/>
      <w:kern w:val="28"/>
      <w:sz w:val="36"/>
      <w:szCs w:val="36"/>
    </w:rPr>
  </w:style>
  <w:style w:type="character" w:styleId="Strong">
    <w:name w:val="Strong"/>
    <w:basedOn w:val="DefaultParagraphFont"/>
    <w:qFormat/>
    <w:rsid w:val="002965AA"/>
    <w:rPr>
      <w:b/>
      <w:bCs/>
      <w:sz w:val="26"/>
    </w:rPr>
  </w:style>
  <w:style w:type="paragraph" w:styleId="TOCHeading">
    <w:name w:val="TOC Heading"/>
    <w:basedOn w:val="Heading1"/>
    <w:next w:val="Normal"/>
    <w:uiPriority w:val="39"/>
    <w:unhideWhenUsed/>
    <w:qFormat/>
    <w:rsid w:val="000A2E36"/>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1">
    <w:name w:val="toc 1"/>
    <w:basedOn w:val="Normal"/>
    <w:next w:val="Normal"/>
    <w:autoRedefine/>
    <w:uiPriority w:val="39"/>
    <w:unhideWhenUsed/>
    <w:rsid w:val="000A2E36"/>
    <w:pPr>
      <w:spacing w:after="100"/>
    </w:pPr>
  </w:style>
  <w:style w:type="character" w:styleId="Hyperlink">
    <w:name w:val="Hyperlink"/>
    <w:basedOn w:val="DefaultParagraphFont"/>
    <w:uiPriority w:val="99"/>
    <w:unhideWhenUsed/>
    <w:rsid w:val="000A2E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61484">
      <w:bodyDiv w:val="1"/>
      <w:marLeft w:val="0"/>
      <w:marRight w:val="0"/>
      <w:marTop w:val="0"/>
      <w:marBottom w:val="0"/>
      <w:divBdr>
        <w:top w:val="none" w:sz="0" w:space="0" w:color="auto"/>
        <w:left w:val="none" w:sz="0" w:space="0" w:color="auto"/>
        <w:bottom w:val="none" w:sz="0" w:space="0" w:color="auto"/>
        <w:right w:val="none" w:sz="0" w:space="0" w:color="auto"/>
      </w:divBdr>
    </w:div>
    <w:div w:id="995837470">
      <w:bodyDiv w:val="1"/>
      <w:marLeft w:val="60"/>
      <w:marRight w:val="60"/>
      <w:marTop w:val="60"/>
      <w:marBottom w:val="15"/>
      <w:divBdr>
        <w:top w:val="none" w:sz="0" w:space="0" w:color="auto"/>
        <w:left w:val="none" w:sz="0" w:space="0" w:color="auto"/>
        <w:bottom w:val="none" w:sz="0" w:space="0" w:color="auto"/>
        <w:right w:val="none" w:sz="0" w:space="0" w:color="auto"/>
      </w:divBdr>
      <w:divsChild>
        <w:div w:id="78185854">
          <w:marLeft w:val="0"/>
          <w:marRight w:val="0"/>
          <w:marTop w:val="0"/>
          <w:marBottom w:val="0"/>
          <w:divBdr>
            <w:top w:val="none" w:sz="0" w:space="0" w:color="auto"/>
            <w:left w:val="none" w:sz="0" w:space="0" w:color="auto"/>
            <w:bottom w:val="none" w:sz="0" w:space="0" w:color="auto"/>
            <w:right w:val="none" w:sz="0" w:space="0" w:color="auto"/>
          </w:divBdr>
        </w:div>
        <w:div w:id="386419802">
          <w:marLeft w:val="0"/>
          <w:marRight w:val="0"/>
          <w:marTop w:val="0"/>
          <w:marBottom w:val="0"/>
          <w:divBdr>
            <w:top w:val="none" w:sz="0" w:space="0" w:color="auto"/>
            <w:left w:val="none" w:sz="0" w:space="0" w:color="auto"/>
            <w:bottom w:val="none" w:sz="0" w:space="0" w:color="auto"/>
            <w:right w:val="none" w:sz="0" w:space="0" w:color="auto"/>
          </w:divBdr>
        </w:div>
        <w:div w:id="555438052">
          <w:marLeft w:val="0"/>
          <w:marRight w:val="0"/>
          <w:marTop w:val="0"/>
          <w:marBottom w:val="0"/>
          <w:divBdr>
            <w:top w:val="none" w:sz="0" w:space="0" w:color="auto"/>
            <w:left w:val="none" w:sz="0" w:space="0" w:color="auto"/>
            <w:bottom w:val="none" w:sz="0" w:space="0" w:color="auto"/>
            <w:right w:val="none" w:sz="0" w:space="0" w:color="auto"/>
          </w:divBdr>
        </w:div>
        <w:div w:id="800877742">
          <w:marLeft w:val="0"/>
          <w:marRight w:val="0"/>
          <w:marTop w:val="0"/>
          <w:marBottom w:val="0"/>
          <w:divBdr>
            <w:top w:val="none" w:sz="0" w:space="0" w:color="auto"/>
            <w:left w:val="none" w:sz="0" w:space="0" w:color="auto"/>
            <w:bottom w:val="none" w:sz="0" w:space="0" w:color="auto"/>
            <w:right w:val="none" w:sz="0" w:space="0" w:color="auto"/>
          </w:divBdr>
        </w:div>
        <w:div w:id="861093703">
          <w:marLeft w:val="0"/>
          <w:marRight w:val="0"/>
          <w:marTop w:val="0"/>
          <w:marBottom w:val="0"/>
          <w:divBdr>
            <w:top w:val="none" w:sz="0" w:space="0" w:color="auto"/>
            <w:left w:val="none" w:sz="0" w:space="0" w:color="auto"/>
            <w:bottom w:val="none" w:sz="0" w:space="0" w:color="auto"/>
            <w:right w:val="none" w:sz="0" w:space="0" w:color="auto"/>
          </w:divBdr>
        </w:div>
        <w:div w:id="1360085480">
          <w:marLeft w:val="0"/>
          <w:marRight w:val="0"/>
          <w:marTop w:val="0"/>
          <w:marBottom w:val="0"/>
          <w:divBdr>
            <w:top w:val="none" w:sz="0" w:space="0" w:color="auto"/>
            <w:left w:val="none" w:sz="0" w:space="0" w:color="auto"/>
            <w:bottom w:val="none" w:sz="0" w:space="0" w:color="auto"/>
            <w:right w:val="none" w:sz="0" w:space="0" w:color="auto"/>
          </w:divBdr>
        </w:div>
        <w:div w:id="1913541698">
          <w:marLeft w:val="0"/>
          <w:marRight w:val="0"/>
          <w:marTop w:val="0"/>
          <w:marBottom w:val="0"/>
          <w:divBdr>
            <w:top w:val="none" w:sz="0" w:space="0" w:color="auto"/>
            <w:left w:val="none" w:sz="0" w:space="0" w:color="auto"/>
            <w:bottom w:val="none" w:sz="0" w:space="0" w:color="auto"/>
            <w:right w:val="none" w:sz="0" w:space="0" w:color="auto"/>
          </w:divBdr>
        </w:div>
        <w:div w:id="2119787028">
          <w:marLeft w:val="0"/>
          <w:marRight w:val="0"/>
          <w:marTop w:val="0"/>
          <w:marBottom w:val="0"/>
          <w:divBdr>
            <w:top w:val="none" w:sz="0" w:space="0" w:color="auto"/>
            <w:left w:val="none" w:sz="0" w:space="0" w:color="auto"/>
            <w:bottom w:val="none" w:sz="0" w:space="0" w:color="auto"/>
            <w:right w:val="none" w:sz="0" w:space="0" w:color="auto"/>
          </w:divBdr>
        </w:div>
      </w:divsChild>
    </w:div>
    <w:div w:id="151981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eader" Target="header5.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098016-3D71-4E28-B232-6AC98EBE1C2C}"/>
</file>

<file path=customXml/itemProps2.xml><?xml version="1.0" encoding="utf-8"?>
<ds:datastoreItem xmlns:ds="http://schemas.openxmlformats.org/officeDocument/2006/customXml" ds:itemID="{F01D6FF8-FF1B-439A-A8AF-0A6D6A1FB6E1}"/>
</file>

<file path=customXml/itemProps3.xml><?xml version="1.0" encoding="utf-8"?>
<ds:datastoreItem xmlns:ds="http://schemas.openxmlformats.org/officeDocument/2006/customXml" ds:itemID="{CF8AC8D1-E142-4C40-988B-8833DE1224DB}"/>
</file>

<file path=customXml/itemProps4.xml><?xml version="1.0" encoding="utf-8"?>
<ds:datastoreItem xmlns:ds="http://schemas.openxmlformats.org/officeDocument/2006/customXml" ds:itemID="{B9D9A7FD-AC66-4D3E-899F-DCC0D8C900A4}"/>
</file>

<file path=docProps/app.xml><?xml version="1.0" encoding="utf-8"?>
<Properties xmlns="http://schemas.openxmlformats.org/officeDocument/2006/extended-properties" xmlns:vt="http://schemas.openxmlformats.org/officeDocument/2006/docPropsVTypes">
  <Template>Normal</Template>
  <TotalTime>4</TotalTime>
  <Pages>20</Pages>
  <Words>4855</Words>
  <Characters>27678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Table of contents</vt:lpstr>
    </vt:vector>
  </TitlesOfParts>
  <Company>INAC-AINC</Company>
  <LinksUpToDate>false</LinksUpToDate>
  <CharactersWithSpaces>32469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creator>cormieryo</dc:creator>
  <cp:lastModifiedBy>Alessandra Giuliano</cp:lastModifiedBy>
  <cp:revision>8</cp:revision>
  <cp:lastPrinted>2013-06-13T18:12:00Z</cp:lastPrinted>
  <dcterms:created xsi:type="dcterms:W3CDTF">2016-06-22T17:58:00Z</dcterms:created>
  <dcterms:modified xsi:type="dcterms:W3CDTF">2016-09-12T16:00:00Z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