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10DDE" w14:textId="77777777" w:rsidR="00BA3E43" w:rsidRDefault="00BA3E43" w:rsidP="00BA3E43">
      <w:r>
        <w:t>Chung Kin Fung</w:t>
      </w:r>
    </w:p>
    <w:p w14:paraId="7BBDB53E" w14:textId="77777777" w:rsidR="00BA3E43" w:rsidRDefault="00BA3E43" w:rsidP="00BA3E43">
      <w:r>
        <w:t>Director, Youth Concentric Association Limited</w:t>
      </w:r>
    </w:p>
    <w:p w14:paraId="37DF032F" w14:textId="77777777" w:rsidR="00BA3E43" w:rsidRDefault="00BA3E43" w:rsidP="00BA3E43"/>
    <w:p w14:paraId="0189FF10" w14:textId="77777777" w:rsidR="00BA3E43" w:rsidRDefault="00BA3E43" w:rsidP="00BA3E43"/>
    <w:p w14:paraId="260ACC40" w14:textId="00F3E10A" w:rsidR="00BA3E43" w:rsidRDefault="00BA3E43" w:rsidP="00115EFC">
      <w:pPr>
        <w:pStyle w:val="ListParagraph"/>
        <w:numPr>
          <w:ilvl w:val="0"/>
          <w:numId w:val="1"/>
        </w:numPr>
        <w:ind w:leftChars="0"/>
      </w:pPr>
      <w:r>
        <w:t>The National Security Law (NSL) implemented in Hong Kong has preserved the civil rights of HKSAR residents, look back on 2019, there were full of riots and violent activities against the government. Police force and candidates running for district council election, they had no right to even speak their minds, against the rioters' views. In fact, at that time, as an ordinary citizen, if you voice out any opinion against the thugs' views, your life would be in danger, the freedom of speech was seriously threatened in 2019.</w:t>
      </w:r>
    </w:p>
    <w:p w14:paraId="270CF55B" w14:textId="77777777" w:rsidR="00115EFC" w:rsidRDefault="00115EFC" w:rsidP="00115EFC">
      <w:pPr>
        <w:pStyle w:val="ListParagraph"/>
        <w:ind w:leftChars="0" w:left="360"/>
      </w:pPr>
    </w:p>
    <w:p w14:paraId="42257CF6" w14:textId="2AD0D1A1" w:rsidR="00BA3E43" w:rsidRDefault="00115EFC" w:rsidP="00115EFC">
      <w:pPr>
        <w:pStyle w:val="ListParagraph"/>
        <w:numPr>
          <w:ilvl w:val="0"/>
          <w:numId w:val="1"/>
        </w:numPr>
        <w:ind w:leftChars="0"/>
      </w:pPr>
      <w:r w:rsidRPr="00115EFC">
        <w:t xml:space="preserve">We truly thank The National People’s Congress in enacting Hong Kong National Security Law on 30 June 2020, which effectively prevents activities endangering our national security, and protects China's sovereignty, territorial integrity and thus our One Country Two Systems in Hong </w:t>
      </w:r>
      <w:proofErr w:type="spellStart"/>
      <w:r w:rsidRPr="00115EFC">
        <w:t>Kong.</w:t>
      </w:r>
      <w:r w:rsidR="00BA3E43">
        <w:t>Some</w:t>
      </w:r>
      <w:proofErr w:type="spellEnd"/>
      <w:r w:rsidR="00BA3E43">
        <w:t xml:space="preserve"> have been wrongfully accusing NSL in violating the civil rights of HKSAR residents, but indeed it is clearly enshrined in NSL that human rights including the freedom of speech, freedom of press and also freedom of association are safeguarded by Basic Law. It is worth noting that the International Covenant on Civil and Political Rights and International Covenant on Economic, Social and Cultural Rights also have been respected and protected in HKSAR when safeguarding our national security.</w:t>
      </w:r>
    </w:p>
    <w:p w14:paraId="2A7E035B" w14:textId="77777777" w:rsidR="00115EFC" w:rsidRDefault="00115EFC" w:rsidP="00115EFC">
      <w:pPr>
        <w:pStyle w:val="ListParagraph"/>
      </w:pPr>
    </w:p>
    <w:p w14:paraId="2806DDF7" w14:textId="0B31210F" w:rsidR="00115EFC" w:rsidRDefault="00115EFC" w:rsidP="00115EFC">
      <w:pPr>
        <w:pStyle w:val="ListParagraph"/>
        <w:numPr>
          <w:ilvl w:val="0"/>
          <w:numId w:val="1"/>
        </w:numPr>
        <w:ind w:leftChars="0"/>
      </w:pPr>
      <w:r w:rsidRPr="00115EFC">
        <w:t>Some western politicians and pundits made groundless allegations against our NSL, not least when carrying out proper enforcement against the crimes endangering national security, but we do need to set the record straight, categorically deny those false allegations,  and clarify that the restrictions and enforcements under NSL are necessary and reasonable. In particular, we have observed some rioters back in 2019, having been identified by the police and being charged, subsequently fled to Taiwan or to other foreign jurisdictions. Consider the serious crimes they have committed, including inciting riots, arson, peddling secession of Hong Kong, and with the aid of others, they fled to somewhere else, eventually were scot-free, that is indeed against the spirit of rule of law. Therefore, a series of more stringent bail criteria ought to be applied to these criminals committing crime of endangering national security.</w:t>
      </w:r>
    </w:p>
    <w:p w14:paraId="53F8FA19" w14:textId="77777777" w:rsidR="00115EFC" w:rsidRDefault="00115EFC" w:rsidP="00115EFC">
      <w:pPr>
        <w:pStyle w:val="ListParagraph"/>
      </w:pPr>
    </w:p>
    <w:p w14:paraId="76CDE5E2" w14:textId="655A91D1" w:rsidR="00115EFC" w:rsidRDefault="00115EFC" w:rsidP="00115EFC"/>
    <w:p w14:paraId="5E98EDAB" w14:textId="2BE2A4CB" w:rsidR="00115EFC" w:rsidRDefault="00115EFC" w:rsidP="00115EFC"/>
    <w:p w14:paraId="30D8DA43" w14:textId="75079D94" w:rsidR="00115EFC" w:rsidRDefault="00115EFC" w:rsidP="00115EFC">
      <w:pPr>
        <w:pStyle w:val="ListParagraph"/>
        <w:numPr>
          <w:ilvl w:val="0"/>
          <w:numId w:val="1"/>
        </w:numPr>
        <w:ind w:leftChars="0"/>
      </w:pPr>
      <w:r>
        <w:lastRenderedPageBreak/>
        <w:t xml:space="preserve">Criticisms carrying the political ideology bias have been ignoring the very vital restoration of safety and social stability due to the enactment of NSL. People who have different opinions from the rioters can finally restore their freedom of speech, they no longer need to worry about their acts being threatened by violence and their lives are no longer in danger. All the chaos, turmoil back in 2019 are indelible nightmare to Hong Kong people, that left the National People's Congress no choice but to take swift action, i.e. enacting NSL to bring back peace and </w:t>
      </w:r>
      <w:proofErr w:type="spellStart"/>
      <w:r>
        <w:t>saftety</w:t>
      </w:r>
      <w:proofErr w:type="spellEnd"/>
      <w:r>
        <w:t xml:space="preserve"> to Hong Kong. NSL has restored the order, peace and the true human rights for Hong Kong people, we hereby speak up to the council against all those nonsense of discrediting our NSL and twisting Hong Kong situation.</w:t>
      </w:r>
    </w:p>
    <w:p w14:paraId="3337CFA5" w14:textId="77777777" w:rsidR="00BA3E43" w:rsidRDefault="00BA3E43" w:rsidP="00BA3E43"/>
    <w:p w14:paraId="147A2696" w14:textId="77777777" w:rsidR="00BA3E43" w:rsidRDefault="00BA3E43" w:rsidP="00BA3E43"/>
    <w:p w14:paraId="66EE9C56" w14:textId="77777777" w:rsidR="00BA3E43" w:rsidRDefault="00BA3E43" w:rsidP="00BA3E43"/>
    <w:sectPr w:rsidR="00BA3E43">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4C9F7" w14:textId="77777777" w:rsidR="00B33178" w:rsidRDefault="00B33178" w:rsidP="00BA3E43">
      <w:r>
        <w:separator/>
      </w:r>
    </w:p>
  </w:endnote>
  <w:endnote w:type="continuationSeparator" w:id="0">
    <w:p w14:paraId="77A041CA" w14:textId="77777777" w:rsidR="00B33178" w:rsidRDefault="00B33178" w:rsidP="00BA3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085081"/>
      <w:docPartObj>
        <w:docPartGallery w:val="Page Numbers (Bottom of Page)"/>
        <w:docPartUnique/>
      </w:docPartObj>
    </w:sdtPr>
    <w:sdtEndPr/>
    <w:sdtContent>
      <w:p w14:paraId="21ED8A8D" w14:textId="7530187B" w:rsidR="00BA3E43" w:rsidRDefault="00BA3E43">
        <w:pPr>
          <w:pStyle w:val="Footer"/>
          <w:jc w:val="center"/>
        </w:pPr>
        <w:r>
          <w:fldChar w:fldCharType="begin"/>
        </w:r>
        <w:r>
          <w:instrText>PAGE   \* MERGEFORMAT</w:instrText>
        </w:r>
        <w:r>
          <w:fldChar w:fldCharType="separate"/>
        </w:r>
        <w:r>
          <w:rPr>
            <w:lang w:val="zh-TW"/>
          </w:rPr>
          <w:t>2</w:t>
        </w:r>
        <w:r>
          <w:fldChar w:fldCharType="end"/>
        </w:r>
      </w:p>
    </w:sdtContent>
  </w:sdt>
  <w:p w14:paraId="4F8BEDE7" w14:textId="77777777" w:rsidR="00BA3E43" w:rsidRDefault="00BA3E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B5EA2" w14:textId="77777777" w:rsidR="00B33178" w:rsidRDefault="00B33178" w:rsidP="00BA3E43">
      <w:r>
        <w:separator/>
      </w:r>
    </w:p>
  </w:footnote>
  <w:footnote w:type="continuationSeparator" w:id="0">
    <w:p w14:paraId="2A97A82D" w14:textId="77777777" w:rsidR="00B33178" w:rsidRDefault="00B33178" w:rsidP="00BA3E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A420E5"/>
    <w:multiLevelType w:val="hybridMultilevel"/>
    <w:tmpl w:val="70085AAA"/>
    <w:lvl w:ilvl="0" w:tplc="E7E82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E43"/>
    <w:rsid w:val="00115EFC"/>
    <w:rsid w:val="003C2B56"/>
    <w:rsid w:val="006151A4"/>
    <w:rsid w:val="009A4D5B"/>
    <w:rsid w:val="00B33178"/>
    <w:rsid w:val="00BA3E43"/>
    <w:rsid w:val="00BE31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A1496"/>
  <w15:chartTrackingRefBased/>
  <w15:docId w15:val="{C3047B67-DF37-4873-BC64-884EB7034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3E4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BA3E43"/>
    <w:rPr>
      <w:sz w:val="20"/>
      <w:szCs w:val="20"/>
    </w:rPr>
  </w:style>
  <w:style w:type="paragraph" w:styleId="Footer">
    <w:name w:val="footer"/>
    <w:basedOn w:val="Normal"/>
    <w:link w:val="FooterChar"/>
    <w:uiPriority w:val="99"/>
    <w:unhideWhenUsed/>
    <w:rsid w:val="00BA3E4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BA3E43"/>
    <w:rPr>
      <w:sz w:val="20"/>
      <w:szCs w:val="20"/>
    </w:rPr>
  </w:style>
  <w:style w:type="paragraph" w:styleId="ListParagraph">
    <w:name w:val="List Paragraph"/>
    <w:basedOn w:val="Normal"/>
    <w:uiPriority w:val="34"/>
    <w:qFormat/>
    <w:rsid w:val="00115EF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18DD5-5D60-4649-8C54-99CAFFFA7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462</Words>
  <Characters>2638</Characters>
  <Application>Microsoft Office Word</Application>
  <DocSecurity>0</DocSecurity>
  <Lines>21</Lines>
  <Paragraphs>6</Paragraphs>
  <ScaleCrop>false</ScaleCrop>
  <Company/>
  <LinksUpToDate>false</LinksUpToDate>
  <CharactersWithSpaces>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 fung chung</dc:creator>
  <cp:keywords/>
  <dc:description/>
  <cp:lastModifiedBy>Celine Reynaud</cp:lastModifiedBy>
  <cp:revision>2</cp:revision>
  <dcterms:created xsi:type="dcterms:W3CDTF">2023-01-17T07:48:00Z</dcterms:created>
  <dcterms:modified xsi:type="dcterms:W3CDTF">2023-01-17T07:48:00Z</dcterms:modified>
</cp:coreProperties>
</file>