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7BA6" w:rsidRPr="003D65C8" w:rsidRDefault="001E7BA6" w:rsidP="000B2311">
      <w:pPr>
        <w:spacing w:after="0"/>
        <w:jc w:val="center"/>
        <w:rPr>
          <w:rFonts w:cstheme="minorHAnsi"/>
          <w:b/>
          <w:sz w:val="24"/>
          <w:szCs w:val="24"/>
        </w:rPr>
      </w:pPr>
      <w:r w:rsidRPr="003D65C8">
        <w:rPr>
          <w:rFonts w:cstheme="minorHAnsi"/>
          <w:b/>
          <w:sz w:val="24"/>
          <w:szCs w:val="24"/>
        </w:rPr>
        <w:t xml:space="preserve">Statement by OHCHR’s human rights and disability </w:t>
      </w:r>
      <w:r w:rsidR="002C663E" w:rsidRPr="003D65C8">
        <w:rPr>
          <w:rFonts w:cstheme="minorHAnsi"/>
          <w:b/>
          <w:sz w:val="24"/>
          <w:szCs w:val="24"/>
        </w:rPr>
        <w:t>adviser, Facundo Chavez</w:t>
      </w:r>
    </w:p>
    <w:p w:rsidR="001E7BA6" w:rsidRPr="003D65C8" w:rsidRDefault="002C663E" w:rsidP="000B2311">
      <w:pPr>
        <w:spacing w:after="0"/>
        <w:jc w:val="center"/>
        <w:rPr>
          <w:rFonts w:cstheme="minorHAnsi"/>
          <w:b/>
          <w:sz w:val="24"/>
          <w:szCs w:val="24"/>
        </w:rPr>
      </w:pPr>
      <w:proofErr w:type="gramStart"/>
      <w:r w:rsidRPr="003D65C8">
        <w:rPr>
          <w:rFonts w:cstheme="minorHAnsi"/>
          <w:b/>
          <w:sz w:val="24"/>
          <w:szCs w:val="24"/>
        </w:rPr>
        <w:t>24</w:t>
      </w:r>
      <w:r w:rsidR="001E7BA6" w:rsidRPr="003D65C8">
        <w:rPr>
          <w:rFonts w:cstheme="minorHAnsi"/>
          <w:b/>
          <w:sz w:val="24"/>
          <w:szCs w:val="24"/>
        </w:rPr>
        <w:t>th</w:t>
      </w:r>
      <w:proofErr w:type="gramEnd"/>
      <w:r w:rsidR="001E7BA6" w:rsidRPr="003D65C8">
        <w:rPr>
          <w:rFonts w:cstheme="minorHAnsi"/>
          <w:b/>
          <w:sz w:val="24"/>
          <w:szCs w:val="24"/>
        </w:rPr>
        <w:t xml:space="preserve"> Session of the Committee on the Rights of Persons with Disabilities</w:t>
      </w:r>
    </w:p>
    <w:p w:rsidR="001E7BA6" w:rsidRPr="003D65C8" w:rsidRDefault="002C663E" w:rsidP="000B2311">
      <w:pPr>
        <w:spacing w:after="0"/>
        <w:jc w:val="center"/>
        <w:rPr>
          <w:rFonts w:cstheme="minorHAnsi"/>
          <w:b/>
          <w:sz w:val="24"/>
          <w:szCs w:val="24"/>
        </w:rPr>
      </w:pPr>
      <w:r w:rsidRPr="003D65C8">
        <w:rPr>
          <w:rFonts w:cstheme="minorHAnsi"/>
          <w:b/>
          <w:sz w:val="24"/>
          <w:szCs w:val="24"/>
        </w:rPr>
        <w:t>8</w:t>
      </w:r>
      <w:r w:rsidR="00FD1225" w:rsidRPr="003D65C8">
        <w:rPr>
          <w:rFonts w:cstheme="minorHAnsi"/>
          <w:b/>
          <w:sz w:val="24"/>
          <w:szCs w:val="24"/>
        </w:rPr>
        <w:t xml:space="preserve"> </w:t>
      </w:r>
      <w:r w:rsidRPr="003D65C8">
        <w:rPr>
          <w:rFonts w:cstheme="minorHAnsi"/>
          <w:b/>
          <w:sz w:val="24"/>
          <w:szCs w:val="24"/>
        </w:rPr>
        <w:t>March 2021</w:t>
      </w:r>
    </w:p>
    <w:p w:rsidR="001E7BA6" w:rsidRPr="003D65C8" w:rsidRDefault="001E7BA6" w:rsidP="000B2311">
      <w:pPr>
        <w:spacing w:after="0"/>
        <w:rPr>
          <w:rFonts w:cstheme="minorHAnsi"/>
          <w:b/>
          <w:sz w:val="24"/>
          <w:szCs w:val="24"/>
        </w:rPr>
      </w:pPr>
    </w:p>
    <w:p w:rsidR="000B2311" w:rsidRDefault="000B2311" w:rsidP="000B2311">
      <w:pPr>
        <w:spacing w:after="0"/>
        <w:jc w:val="both"/>
        <w:rPr>
          <w:rFonts w:cstheme="minorHAnsi"/>
        </w:rPr>
      </w:pPr>
    </w:p>
    <w:p w:rsidR="000B2311" w:rsidRDefault="00255EC6" w:rsidP="000B2311">
      <w:pPr>
        <w:spacing w:after="0"/>
        <w:jc w:val="both"/>
        <w:rPr>
          <w:rFonts w:cstheme="minorHAnsi"/>
        </w:rPr>
      </w:pPr>
      <w:r w:rsidRPr="003D65C8">
        <w:rPr>
          <w:rFonts w:cstheme="minorHAnsi"/>
        </w:rPr>
        <w:t>Chairperson, Member</w:t>
      </w:r>
      <w:r w:rsidR="007817C7">
        <w:rPr>
          <w:rFonts w:cstheme="minorHAnsi"/>
        </w:rPr>
        <w:t>s of the Committee, Ladies and G</w:t>
      </w:r>
      <w:r w:rsidRPr="003D65C8">
        <w:rPr>
          <w:rFonts w:cstheme="minorHAnsi"/>
        </w:rPr>
        <w:t>entlemen,</w:t>
      </w:r>
    </w:p>
    <w:p w:rsidR="000B2311" w:rsidRDefault="000B2311" w:rsidP="000B2311">
      <w:pPr>
        <w:spacing w:after="0"/>
        <w:jc w:val="both"/>
        <w:rPr>
          <w:rFonts w:cstheme="minorHAnsi"/>
        </w:rPr>
      </w:pPr>
    </w:p>
    <w:p w:rsidR="00255EC6" w:rsidRPr="00377DD3" w:rsidRDefault="007817C7" w:rsidP="000B2311">
      <w:pPr>
        <w:jc w:val="both"/>
        <w:rPr>
          <w:rFonts w:cstheme="minorHAnsi"/>
        </w:rPr>
      </w:pPr>
      <w:r>
        <w:rPr>
          <w:rFonts w:cstheme="minorHAnsi"/>
        </w:rPr>
        <w:t>First, I</w:t>
      </w:r>
      <w:r w:rsidR="00255EC6" w:rsidRPr="00377DD3">
        <w:rPr>
          <w:rFonts w:cstheme="minorHAnsi"/>
        </w:rPr>
        <w:t xml:space="preserve"> would like to extend our congratulations and welcome to the newly joined members of the Committee and those of the newly elected Bureau including yourself </w:t>
      </w:r>
      <w:r w:rsidR="00255EC6" w:rsidRPr="00377DD3">
        <w:rPr>
          <w:rFonts w:cstheme="minorHAnsi"/>
          <w:highlight w:val="yellow"/>
        </w:rPr>
        <w:t>Madame/Mr Chair</w:t>
      </w:r>
      <w:r w:rsidR="00255EC6" w:rsidRPr="00377DD3">
        <w:rPr>
          <w:rFonts w:cstheme="minorHAnsi"/>
        </w:rPr>
        <w:t>.  We look forward to continuing our close cooperation with you in our common goal to advance the rights of persons with disabilities.</w:t>
      </w:r>
    </w:p>
    <w:p w:rsidR="00790143" w:rsidRPr="00377DD3" w:rsidRDefault="007817C7" w:rsidP="000B2311">
      <w:pPr>
        <w:jc w:val="both"/>
        <w:rPr>
          <w:rFonts w:cstheme="minorHAnsi"/>
        </w:rPr>
      </w:pPr>
      <w:proofErr w:type="gramStart"/>
      <w:r>
        <w:rPr>
          <w:rFonts w:cstheme="minorHAnsi"/>
        </w:rPr>
        <w:t>I’m</w:t>
      </w:r>
      <w:proofErr w:type="gramEnd"/>
      <w:r>
        <w:rPr>
          <w:rFonts w:cstheme="minorHAnsi"/>
        </w:rPr>
        <w:t xml:space="preserve"> </w:t>
      </w:r>
      <w:r w:rsidR="007B000A">
        <w:rPr>
          <w:rFonts w:cstheme="minorHAnsi"/>
        </w:rPr>
        <w:t>pleased to be able to shar</w:t>
      </w:r>
      <w:bookmarkStart w:id="0" w:name="_GoBack"/>
      <w:bookmarkEnd w:id="0"/>
      <w:r w:rsidR="007B000A">
        <w:rPr>
          <w:rFonts w:cstheme="minorHAnsi"/>
        </w:rPr>
        <w:t>e</w:t>
      </w:r>
      <w:r>
        <w:rPr>
          <w:rFonts w:cstheme="minorHAnsi"/>
        </w:rPr>
        <w:t xml:space="preserve"> </w:t>
      </w:r>
      <w:r w:rsidR="007B000A">
        <w:rPr>
          <w:rFonts w:cstheme="minorHAnsi"/>
        </w:rPr>
        <w:t>that</w:t>
      </w:r>
      <w:r w:rsidR="003D65C8" w:rsidRPr="00377DD3">
        <w:rPr>
          <w:rFonts w:cstheme="minorHAnsi"/>
        </w:rPr>
        <w:t xml:space="preserve"> </w:t>
      </w:r>
      <w:r w:rsidR="003D65C8" w:rsidRPr="00377DD3">
        <w:rPr>
          <w:rFonts w:cstheme="minorHAnsi"/>
        </w:rPr>
        <w:t>the</w:t>
      </w:r>
      <w:r w:rsidR="003D65C8" w:rsidRPr="00377DD3">
        <w:rPr>
          <w:rFonts w:cstheme="minorHAnsi"/>
        </w:rPr>
        <w:t xml:space="preserve"> Office launched the SDG-CRPD resource package </w:t>
      </w:r>
      <w:r w:rsidR="007B000A">
        <w:rPr>
          <w:rFonts w:cstheme="minorHAnsi"/>
        </w:rPr>
        <w:t xml:space="preserve">at the end of last year and thanks to Mr </w:t>
      </w:r>
      <w:proofErr w:type="spellStart"/>
      <w:r w:rsidR="007B000A">
        <w:rPr>
          <w:rFonts w:cstheme="minorHAnsi"/>
        </w:rPr>
        <w:t>Basharu</w:t>
      </w:r>
      <w:proofErr w:type="spellEnd"/>
      <w:r w:rsidR="007B000A">
        <w:rPr>
          <w:rFonts w:cstheme="minorHAnsi"/>
        </w:rPr>
        <w:t xml:space="preserve"> who joined us for the online launch.  The resource package</w:t>
      </w:r>
      <w:r w:rsidR="003D65C8" w:rsidRPr="00377DD3">
        <w:rPr>
          <w:rFonts w:cstheme="minorHAnsi"/>
        </w:rPr>
        <w:t xml:space="preserve"> entails practical guidance and tools to ensure that the Sustainable Development Goals will deliver for persons with disabilities, in lin</w:t>
      </w:r>
      <w:r w:rsidR="003D65C8" w:rsidRPr="00377DD3">
        <w:rPr>
          <w:rFonts w:cstheme="minorHAnsi"/>
        </w:rPr>
        <w:t>e with the CRPD</w:t>
      </w:r>
      <w:r w:rsidR="003D65C8" w:rsidRPr="00377DD3">
        <w:rPr>
          <w:rFonts w:cstheme="minorHAnsi"/>
        </w:rPr>
        <w:t>.</w:t>
      </w:r>
      <w:r w:rsidR="003D65C8" w:rsidRPr="00377DD3">
        <w:rPr>
          <w:rFonts w:cstheme="minorHAnsi"/>
        </w:rPr>
        <w:t xml:space="preserve"> </w:t>
      </w:r>
      <w:r w:rsidR="003D65C8" w:rsidRPr="00377DD3">
        <w:rPr>
          <w:rFonts w:cstheme="minorHAnsi"/>
        </w:rPr>
        <w:t>The resources include guidelines for policymakers on the SDGs, human rights indicators on the CRPD, data sources guidance, training materials and videos a</w:t>
      </w:r>
      <w:r w:rsidR="003D65C8" w:rsidRPr="00377DD3">
        <w:rPr>
          <w:rFonts w:cstheme="minorHAnsi"/>
        </w:rPr>
        <w:t>ll of which will serve unify</w:t>
      </w:r>
      <w:r w:rsidR="00790143" w:rsidRPr="00377DD3">
        <w:rPr>
          <w:rFonts w:cstheme="minorHAnsi"/>
        </w:rPr>
        <w:t xml:space="preserve"> and consolidate</w:t>
      </w:r>
      <w:r w:rsidR="003D65C8" w:rsidRPr="00377DD3">
        <w:rPr>
          <w:rFonts w:cstheme="minorHAnsi"/>
        </w:rPr>
        <w:t xml:space="preserve"> e</w:t>
      </w:r>
      <w:r w:rsidR="003D65C8" w:rsidRPr="00377DD3">
        <w:rPr>
          <w:rFonts w:cstheme="minorHAnsi"/>
        </w:rPr>
        <w:t>f</w:t>
      </w:r>
      <w:r w:rsidR="00790143" w:rsidRPr="00377DD3">
        <w:rPr>
          <w:rFonts w:cstheme="minorHAnsi"/>
        </w:rPr>
        <w:t>forts to leave no one behind as we approach 2030</w:t>
      </w:r>
      <w:r w:rsidR="003D65C8" w:rsidRPr="00377DD3">
        <w:rPr>
          <w:rFonts w:cstheme="minorHAnsi"/>
        </w:rPr>
        <w:t xml:space="preserve">. </w:t>
      </w:r>
      <w:r w:rsidR="00790143" w:rsidRPr="00377DD3">
        <w:rPr>
          <w:rFonts w:cstheme="minorHAnsi"/>
        </w:rPr>
        <w:t xml:space="preserve">These resources </w:t>
      </w:r>
      <w:proofErr w:type="gramStart"/>
      <w:r w:rsidR="00790143" w:rsidRPr="00377DD3">
        <w:rPr>
          <w:rFonts w:cstheme="minorHAnsi"/>
        </w:rPr>
        <w:t>were developed</w:t>
      </w:r>
      <w:proofErr w:type="gramEnd"/>
      <w:r w:rsidR="00790143" w:rsidRPr="00377DD3">
        <w:rPr>
          <w:rFonts w:cstheme="minorHAnsi"/>
        </w:rPr>
        <w:t xml:space="preserve"> with the financial support of the European Union and we </w:t>
      </w:r>
      <w:r w:rsidR="00790143" w:rsidRPr="00377DD3">
        <w:rPr>
          <w:rFonts w:cstheme="minorHAnsi"/>
        </w:rPr>
        <w:t xml:space="preserve">benefited </w:t>
      </w:r>
      <w:r w:rsidR="00790143" w:rsidRPr="00377DD3">
        <w:rPr>
          <w:rFonts w:cstheme="minorHAnsi"/>
        </w:rPr>
        <w:t xml:space="preserve">immensely </w:t>
      </w:r>
      <w:r w:rsidR="00790143" w:rsidRPr="00377DD3">
        <w:rPr>
          <w:rFonts w:cstheme="minorHAnsi"/>
        </w:rPr>
        <w:t>from the in</w:t>
      </w:r>
      <w:r w:rsidR="00790143" w:rsidRPr="00377DD3">
        <w:rPr>
          <w:rFonts w:cstheme="minorHAnsi"/>
        </w:rPr>
        <w:t>put of the</w:t>
      </w:r>
      <w:r w:rsidR="00790143" w:rsidRPr="00377DD3">
        <w:rPr>
          <w:rFonts w:cstheme="minorHAnsi"/>
        </w:rPr>
        <w:t xml:space="preserve"> Com</w:t>
      </w:r>
      <w:r w:rsidR="00790143" w:rsidRPr="00377DD3">
        <w:rPr>
          <w:rFonts w:cstheme="minorHAnsi"/>
        </w:rPr>
        <w:t xml:space="preserve">mittee and your secretariat, for which we are very grateful.  </w:t>
      </w:r>
      <w:r>
        <w:rPr>
          <w:rFonts w:cstheme="minorHAnsi"/>
        </w:rPr>
        <w:t xml:space="preserve">We would be happy </w:t>
      </w:r>
      <w:r w:rsidR="00790143" w:rsidRPr="00377DD3">
        <w:rPr>
          <w:rFonts w:cstheme="minorHAnsi"/>
        </w:rPr>
        <w:t xml:space="preserve">to provide you with a more detailed briefing on </w:t>
      </w:r>
      <w:proofErr w:type="gramStart"/>
      <w:r w:rsidR="00790143" w:rsidRPr="00377DD3">
        <w:rPr>
          <w:rFonts w:cstheme="minorHAnsi"/>
        </w:rPr>
        <w:t>the resource package an</w:t>
      </w:r>
      <w:r w:rsidR="000B2311" w:rsidRPr="00377DD3">
        <w:rPr>
          <w:rFonts w:cstheme="minorHAnsi"/>
        </w:rPr>
        <w:t>d how it can serve you in your work</w:t>
      </w:r>
      <w:proofErr w:type="gramEnd"/>
      <w:r w:rsidR="000B2311" w:rsidRPr="00377DD3">
        <w:rPr>
          <w:rFonts w:cstheme="minorHAnsi"/>
        </w:rPr>
        <w:t>.</w:t>
      </w:r>
    </w:p>
    <w:p w:rsidR="007817C7" w:rsidRPr="003D65C8" w:rsidRDefault="007817C7" w:rsidP="007817C7">
      <w:pPr>
        <w:jc w:val="both"/>
        <w:rPr>
          <w:rFonts w:cstheme="minorHAnsi"/>
          <w:sz w:val="24"/>
          <w:szCs w:val="24"/>
        </w:rPr>
      </w:pPr>
      <w:r>
        <w:rPr>
          <w:rFonts w:cstheme="minorHAnsi"/>
          <w:sz w:val="24"/>
          <w:szCs w:val="24"/>
        </w:rPr>
        <w:t>Last Friday,</w:t>
      </w:r>
      <w:r w:rsidRPr="003D65C8">
        <w:rPr>
          <w:rFonts w:cstheme="minorHAnsi"/>
          <w:sz w:val="24"/>
          <w:szCs w:val="24"/>
        </w:rPr>
        <w:t xml:space="preserve"> the Human Rights Council’s annual panel on the rights of persons with disabilities </w:t>
      </w:r>
      <w:r>
        <w:rPr>
          <w:rFonts w:cstheme="minorHAnsi"/>
          <w:sz w:val="24"/>
          <w:szCs w:val="24"/>
        </w:rPr>
        <w:t>took</w:t>
      </w:r>
      <w:r w:rsidRPr="003D65C8">
        <w:rPr>
          <w:rFonts w:cstheme="minorHAnsi"/>
          <w:sz w:val="24"/>
          <w:szCs w:val="24"/>
        </w:rPr>
        <w:t xml:space="preserve"> place on</w:t>
      </w:r>
      <w:r>
        <w:rPr>
          <w:rFonts w:cstheme="minorHAnsi"/>
          <w:sz w:val="24"/>
          <w:szCs w:val="24"/>
        </w:rPr>
        <w:t xml:space="preserve"> the theme of sport and physical activity under article 30 of the Convention. </w:t>
      </w:r>
      <w:r w:rsidRPr="003D65C8">
        <w:rPr>
          <w:rFonts w:cstheme="minorHAnsi"/>
          <w:sz w:val="24"/>
          <w:szCs w:val="24"/>
        </w:rPr>
        <w:t xml:space="preserve"> </w:t>
      </w:r>
      <w:r>
        <w:rPr>
          <w:rFonts w:cstheme="minorHAnsi"/>
          <w:sz w:val="24"/>
          <w:szCs w:val="24"/>
        </w:rPr>
        <w:t>The panel discussed the role of sport and physical activity in enabling the participation and inclusion of persons with disabilities in society with positive outcomes across health, education, employment and other areas of life. It was also the occasion to highlight the partnership between the Office and t</w:t>
      </w:r>
      <w:r w:rsidRPr="00377DD3">
        <w:rPr>
          <w:rFonts w:cstheme="minorHAnsi"/>
          <w:sz w:val="24"/>
          <w:szCs w:val="24"/>
        </w:rPr>
        <w:t>he International Paralympic Committee in the lead up to the next Paralympic Games. Our objective is to promote the vision of the Convention and celebrate inclusion, participation, and human diversity.</w:t>
      </w:r>
    </w:p>
    <w:p w:rsidR="009A40CD" w:rsidRDefault="007817C7" w:rsidP="007817C7">
      <w:pPr>
        <w:spacing w:after="120"/>
        <w:jc w:val="both"/>
        <w:rPr>
          <w:rFonts w:cstheme="minorHAnsi"/>
          <w:sz w:val="24"/>
          <w:szCs w:val="24"/>
        </w:rPr>
      </w:pPr>
      <w:r>
        <w:rPr>
          <w:rFonts w:cstheme="minorHAnsi"/>
          <w:sz w:val="24"/>
          <w:szCs w:val="24"/>
        </w:rPr>
        <w:t xml:space="preserve">Finally, </w:t>
      </w:r>
      <w:proofErr w:type="gramStart"/>
      <w:r>
        <w:rPr>
          <w:rFonts w:cstheme="minorHAnsi"/>
          <w:sz w:val="24"/>
          <w:szCs w:val="24"/>
        </w:rPr>
        <w:t>I’m</w:t>
      </w:r>
      <w:proofErr w:type="gramEnd"/>
      <w:r>
        <w:rPr>
          <w:rFonts w:cstheme="minorHAnsi"/>
          <w:sz w:val="24"/>
          <w:szCs w:val="24"/>
        </w:rPr>
        <w:t xml:space="preserve"> happy to announce that the</w:t>
      </w:r>
      <w:r w:rsidR="00562BB3" w:rsidRPr="00562BB3">
        <w:rPr>
          <w:rFonts w:cstheme="minorHAnsi"/>
          <w:sz w:val="24"/>
          <w:szCs w:val="24"/>
        </w:rPr>
        <w:t xml:space="preserve"> Office has adopted its first Disabilit</w:t>
      </w:r>
      <w:r w:rsidR="00562BB3">
        <w:rPr>
          <w:rFonts w:cstheme="minorHAnsi"/>
          <w:sz w:val="24"/>
          <w:szCs w:val="24"/>
        </w:rPr>
        <w:t xml:space="preserve">y Rights Strategy. This marks an important </w:t>
      </w:r>
      <w:r w:rsidR="00562BB3" w:rsidRPr="00562BB3">
        <w:rPr>
          <w:rFonts w:cstheme="minorHAnsi"/>
          <w:sz w:val="24"/>
          <w:szCs w:val="24"/>
        </w:rPr>
        <w:t xml:space="preserve">step in our efforts to implement the United Nations Disability Inclusion Strategy and sets out measures to </w:t>
      </w:r>
      <w:r w:rsidR="00562BB3">
        <w:rPr>
          <w:rFonts w:cstheme="minorHAnsi"/>
          <w:sz w:val="24"/>
          <w:szCs w:val="24"/>
        </w:rPr>
        <w:t>ensure</w:t>
      </w:r>
      <w:r w:rsidR="00562BB3" w:rsidRPr="00562BB3">
        <w:rPr>
          <w:rFonts w:cstheme="minorHAnsi"/>
          <w:sz w:val="24"/>
          <w:szCs w:val="24"/>
        </w:rPr>
        <w:t xml:space="preserve"> inclusion across </w:t>
      </w:r>
      <w:r w:rsidR="00562BB3">
        <w:rPr>
          <w:rFonts w:cstheme="minorHAnsi"/>
          <w:sz w:val="24"/>
          <w:szCs w:val="24"/>
        </w:rPr>
        <w:t>the Office’s</w:t>
      </w:r>
      <w:r w:rsidR="00562BB3" w:rsidRPr="00562BB3">
        <w:rPr>
          <w:rFonts w:cstheme="minorHAnsi"/>
          <w:sz w:val="24"/>
          <w:szCs w:val="24"/>
        </w:rPr>
        <w:t xml:space="preserve"> operations and programming.</w:t>
      </w:r>
    </w:p>
    <w:p w:rsidR="007817C7" w:rsidRPr="003D65C8" w:rsidRDefault="007817C7" w:rsidP="007817C7">
      <w:pPr>
        <w:spacing w:after="120"/>
        <w:jc w:val="both"/>
        <w:rPr>
          <w:rFonts w:cstheme="minorHAnsi"/>
          <w:sz w:val="24"/>
          <w:szCs w:val="24"/>
        </w:rPr>
      </w:pPr>
      <w:r>
        <w:rPr>
          <w:rFonts w:cstheme="minorHAnsi"/>
          <w:sz w:val="24"/>
          <w:szCs w:val="24"/>
        </w:rPr>
        <w:t>I wish you a fruitful session.</w:t>
      </w:r>
    </w:p>
    <w:sectPr w:rsidR="007817C7" w:rsidRPr="003D65C8" w:rsidSect="007373EC">
      <w:headerReference w:type="default" r:id="rId7"/>
      <w:footerReference w:type="default" r:id="rId8"/>
      <w:pgSz w:w="11906" w:h="16838"/>
      <w:pgMar w:top="1276"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4631" w:rsidRDefault="00DE4631" w:rsidP="004B144E">
      <w:pPr>
        <w:spacing w:after="0" w:line="240" w:lineRule="auto"/>
      </w:pPr>
      <w:r>
        <w:separator/>
      </w:r>
    </w:p>
  </w:endnote>
  <w:endnote w:type="continuationSeparator" w:id="0">
    <w:p w:rsidR="00DE4631" w:rsidRDefault="00DE4631" w:rsidP="004B1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Arial"/>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3815781"/>
      <w:docPartObj>
        <w:docPartGallery w:val="Page Numbers (Bottom of Page)"/>
        <w:docPartUnique/>
      </w:docPartObj>
    </w:sdtPr>
    <w:sdtEndPr>
      <w:rPr>
        <w:noProof/>
      </w:rPr>
    </w:sdtEndPr>
    <w:sdtContent>
      <w:p w:rsidR="00BA0CD0" w:rsidRDefault="00BA0CD0">
        <w:pPr>
          <w:pStyle w:val="Footer"/>
          <w:jc w:val="right"/>
        </w:pPr>
        <w:r>
          <w:fldChar w:fldCharType="begin"/>
        </w:r>
        <w:r>
          <w:instrText xml:space="preserve"> PAGE   \* MERGEFORMAT </w:instrText>
        </w:r>
        <w:r>
          <w:fldChar w:fldCharType="separate"/>
        </w:r>
        <w:r w:rsidR="007817C7">
          <w:rPr>
            <w:noProof/>
          </w:rPr>
          <w:t>1</w:t>
        </w:r>
        <w:r>
          <w:rPr>
            <w:noProof/>
          </w:rPr>
          <w:fldChar w:fldCharType="end"/>
        </w:r>
      </w:p>
    </w:sdtContent>
  </w:sdt>
  <w:p w:rsidR="004B144E" w:rsidRDefault="004B14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4631" w:rsidRDefault="00DE4631" w:rsidP="004B144E">
      <w:pPr>
        <w:spacing w:after="0" w:line="240" w:lineRule="auto"/>
      </w:pPr>
      <w:r>
        <w:separator/>
      </w:r>
    </w:p>
  </w:footnote>
  <w:footnote w:type="continuationSeparator" w:id="0">
    <w:p w:rsidR="00DE4631" w:rsidRDefault="00DE4631" w:rsidP="004B14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C9B" w:rsidRDefault="000F4C9B" w:rsidP="000F4C9B">
    <w:pPr>
      <w:pStyle w:val="Header"/>
      <w:tabs>
        <w:tab w:val="clear" w:pos="4513"/>
        <w:tab w:val="clear" w:pos="9026"/>
        <w:tab w:val="left" w:pos="116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786D3E"/>
    <w:multiLevelType w:val="hybridMultilevel"/>
    <w:tmpl w:val="92D8EF2E"/>
    <w:lvl w:ilvl="0" w:tplc="AD0077DC">
      <w:start w:val="202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BA6"/>
    <w:rsid w:val="0004045B"/>
    <w:rsid w:val="00050388"/>
    <w:rsid w:val="00051832"/>
    <w:rsid w:val="000B2311"/>
    <w:rsid w:val="000D3B76"/>
    <w:rsid w:val="000F4C9B"/>
    <w:rsid w:val="001741A9"/>
    <w:rsid w:val="001901B4"/>
    <w:rsid w:val="001E7BA6"/>
    <w:rsid w:val="00245120"/>
    <w:rsid w:val="00255EC6"/>
    <w:rsid w:val="00283F65"/>
    <w:rsid w:val="00297397"/>
    <w:rsid w:val="002C663E"/>
    <w:rsid w:val="00321523"/>
    <w:rsid w:val="00377DD3"/>
    <w:rsid w:val="003A455E"/>
    <w:rsid w:val="003D65C8"/>
    <w:rsid w:val="003F1C86"/>
    <w:rsid w:val="003F6DF3"/>
    <w:rsid w:val="00401480"/>
    <w:rsid w:val="00487EAF"/>
    <w:rsid w:val="004B144E"/>
    <w:rsid w:val="00542896"/>
    <w:rsid w:val="00562BB3"/>
    <w:rsid w:val="00563A0A"/>
    <w:rsid w:val="0058604F"/>
    <w:rsid w:val="005867FC"/>
    <w:rsid w:val="005A6E4C"/>
    <w:rsid w:val="00630659"/>
    <w:rsid w:val="00634413"/>
    <w:rsid w:val="006351DC"/>
    <w:rsid w:val="00647EE6"/>
    <w:rsid w:val="00670112"/>
    <w:rsid w:val="007373EC"/>
    <w:rsid w:val="00754C10"/>
    <w:rsid w:val="007817C7"/>
    <w:rsid w:val="00790143"/>
    <w:rsid w:val="007B000A"/>
    <w:rsid w:val="007B119C"/>
    <w:rsid w:val="007E6487"/>
    <w:rsid w:val="00820421"/>
    <w:rsid w:val="008A6501"/>
    <w:rsid w:val="008B73F4"/>
    <w:rsid w:val="008F1E8C"/>
    <w:rsid w:val="00910720"/>
    <w:rsid w:val="0092177D"/>
    <w:rsid w:val="009406B5"/>
    <w:rsid w:val="009A40CD"/>
    <w:rsid w:val="009D577A"/>
    <w:rsid w:val="00A413A2"/>
    <w:rsid w:val="00A56B68"/>
    <w:rsid w:val="00AC4F22"/>
    <w:rsid w:val="00AD6522"/>
    <w:rsid w:val="00AF3D47"/>
    <w:rsid w:val="00B34D0F"/>
    <w:rsid w:val="00B52798"/>
    <w:rsid w:val="00B55281"/>
    <w:rsid w:val="00BA0CD0"/>
    <w:rsid w:val="00BF1A92"/>
    <w:rsid w:val="00BF4EB8"/>
    <w:rsid w:val="00BF68BA"/>
    <w:rsid w:val="00C17914"/>
    <w:rsid w:val="00CB10C7"/>
    <w:rsid w:val="00D062FE"/>
    <w:rsid w:val="00D70074"/>
    <w:rsid w:val="00D767F2"/>
    <w:rsid w:val="00D93054"/>
    <w:rsid w:val="00DE4631"/>
    <w:rsid w:val="00E0184D"/>
    <w:rsid w:val="00E34CA5"/>
    <w:rsid w:val="00EE6F18"/>
    <w:rsid w:val="00F140BA"/>
    <w:rsid w:val="00F8244B"/>
    <w:rsid w:val="00FD1225"/>
    <w:rsid w:val="00FD1659"/>
    <w:rsid w:val="00FD5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36718"/>
  <w15:docId w15:val="{14525C7C-B11D-4140-A135-A9E43711C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14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44E"/>
  </w:style>
  <w:style w:type="paragraph" w:styleId="Footer">
    <w:name w:val="footer"/>
    <w:basedOn w:val="Normal"/>
    <w:link w:val="FooterChar"/>
    <w:uiPriority w:val="99"/>
    <w:unhideWhenUsed/>
    <w:rsid w:val="004B14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44E"/>
  </w:style>
  <w:style w:type="character" w:styleId="Hyperlink">
    <w:name w:val="Hyperlink"/>
    <w:uiPriority w:val="99"/>
    <w:semiHidden/>
    <w:unhideWhenUsed/>
    <w:rsid w:val="00F140BA"/>
    <w:rPr>
      <w:color w:val="0000FF"/>
      <w:u w:val="single"/>
    </w:rPr>
  </w:style>
  <w:style w:type="character" w:styleId="Strong">
    <w:name w:val="Strong"/>
    <w:basedOn w:val="DefaultParagraphFont"/>
    <w:uiPriority w:val="22"/>
    <w:qFormat/>
    <w:rsid w:val="009406B5"/>
    <w:rPr>
      <w:b/>
      <w:bCs/>
    </w:rPr>
  </w:style>
  <w:style w:type="paragraph" w:styleId="ListParagraph">
    <w:name w:val="List Paragraph"/>
    <w:basedOn w:val="Normal"/>
    <w:uiPriority w:val="34"/>
    <w:qFormat/>
    <w:rsid w:val="00C17914"/>
    <w:pPr>
      <w:ind w:left="720"/>
      <w:contextualSpacing/>
    </w:pPr>
  </w:style>
  <w:style w:type="paragraph" w:styleId="BalloonText">
    <w:name w:val="Balloon Text"/>
    <w:basedOn w:val="Normal"/>
    <w:link w:val="BalloonTextChar"/>
    <w:uiPriority w:val="99"/>
    <w:semiHidden/>
    <w:unhideWhenUsed/>
    <w:rsid w:val="009A40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40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04873">
      <w:bodyDiv w:val="1"/>
      <w:marLeft w:val="0"/>
      <w:marRight w:val="0"/>
      <w:marTop w:val="0"/>
      <w:marBottom w:val="0"/>
      <w:divBdr>
        <w:top w:val="none" w:sz="0" w:space="0" w:color="auto"/>
        <w:left w:val="none" w:sz="0" w:space="0" w:color="auto"/>
        <w:bottom w:val="none" w:sz="0" w:space="0" w:color="auto"/>
        <w:right w:val="none" w:sz="0" w:space="0" w:color="auto"/>
      </w:divBdr>
      <w:divsChild>
        <w:div w:id="816997473">
          <w:marLeft w:val="0"/>
          <w:marRight w:val="0"/>
          <w:marTop w:val="0"/>
          <w:marBottom w:val="0"/>
          <w:divBdr>
            <w:top w:val="none" w:sz="0" w:space="0" w:color="auto"/>
            <w:left w:val="none" w:sz="0" w:space="0" w:color="auto"/>
            <w:bottom w:val="none" w:sz="0" w:space="0" w:color="auto"/>
            <w:right w:val="none" w:sz="0" w:space="0" w:color="auto"/>
          </w:divBdr>
        </w:div>
        <w:div w:id="2025788196">
          <w:marLeft w:val="0"/>
          <w:marRight w:val="0"/>
          <w:marTop w:val="0"/>
          <w:marBottom w:val="0"/>
          <w:divBdr>
            <w:top w:val="none" w:sz="0" w:space="0" w:color="auto"/>
            <w:left w:val="none" w:sz="0" w:space="0" w:color="auto"/>
            <w:bottom w:val="none" w:sz="0" w:space="0" w:color="auto"/>
            <w:right w:val="none" w:sz="0" w:space="0" w:color="auto"/>
          </w:divBdr>
        </w:div>
        <w:div w:id="1736852556">
          <w:marLeft w:val="0"/>
          <w:marRight w:val="0"/>
          <w:marTop w:val="0"/>
          <w:marBottom w:val="0"/>
          <w:divBdr>
            <w:top w:val="none" w:sz="0" w:space="0" w:color="auto"/>
            <w:left w:val="none" w:sz="0" w:space="0" w:color="auto"/>
            <w:bottom w:val="none" w:sz="0" w:space="0" w:color="auto"/>
            <w:right w:val="none" w:sz="0" w:space="0" w:color="auto"/>
          </w:divBdr>
        </w:div>
        <w:div w:id="1118377612">
          <w:marLeft w:val="0"/>
          <w:marRight w:val="0"/>
          <w:marTop w:val="0"/>
          <w:marBottom w:val="0"/>
          <w:divBdr>
            <w:top w:val="none" w:sz="0" w:space="0" w:color="auto"/>
            <w:left w:val="none" w:sz="0" w:space="0" w:color="auto"/>
            <w:bottom w:val="none" w:sz="0" w:space="0" w:color="auto"/>
            <w:right w:val="none" w:sz="0" w:space="0" w:color="auto"/>
          </w:divBdr>
        </w:div>
      </w:divsChild>
    </w:div>
    <w:div w:id="631600097">
      <w:bodyDiv w:val="1"/>
      <w:marLeft w:val="0"/>
      <w:marRight w:val="0"/>
      <w:marTop w:val="0"/>
      <w:marBottom w:val="0"/>
      <w:divBdr>
        <w:top w:val="none" w:sz="0" w:space="0" w:color="auto"/>
        <w:left w:val="none" w:sz="0" w:space="0" w:color="auto"/>
        <w:bottom w:val="none" w:sz="0" w:space="0" w:color="auto"/>
        <w:right w:val="none" w:sz="0" w:space="0" w:color="auto"/>
      </w:divBdr>
    </w:div>
    <w:div w:id="1034813661">
      <w:bodyDiv w:val="1"/>
      <w:marLeft w:val="0"/>
      <w:marRight w:val="0"/>
      <w:marTop w:val="0"/>
      <w:marBottom w:val="0"/>
      <w:divBdr>
        <w:top w:val="none" w:sz="0" w:space="0" w:color="auto"/>
        <w:left w:val="none" w:sz="0" w:space="0" w:color="auto"/>
        <w:bottom w:val="none" w:sz="0" w:space="0" w:color="auto"/>
        <w:right w:val="none" w:sz="0" w:space="0" w:color="auto"/>
      </w:divBdr>
    </w:div>
    <w:div w:id="1509522500">
      <w:bodyDiv w:val="1"/>
      <w:marLeft w:val="0"/>
      <w:marRight w:val="0"/>
      <w:marTop w:val="0"/>
      <w:marBottom w:val="0"/>
      <w:divBdr>
        <w:top w:val="none" w:sz="0" w:space="0" w:color="auto"/>
        <w:left w:val="none" w:sz="0" w:space="0" w:color="auto"/>
        <w:bottom w:val="none" w:sz="0" w:space="0" w:color="auto"/>
        <w:right w:val="none" w:sz="0" w:space="0" w:color="auto"/>
      </w:divBdr>
      <w:divsChild>
        <w:div w:id="532353856">
          <w:marLeft w:val="0"/>
          <w:marRight w:val="0"/>
          <w:marTop w:val="0"/>
          <w:marBottom w:val="0"/>
          <w:divBdr>
            <w:top w:val="none" w:sz="0" w:space="0" w:color="auto"/>
            <w:left w:val="none" w:sz="0" w:space="0" w:color="auto"/>
            <w:bottom w:val="none" w:sz="0" w:space="0" w:color="auto"/>
            <w:right w:val="none" w:sz="0" w:space="0" w:color="auto"/>
          </w:divBdr>
        </w:div>
        <w:div w:id="45178542">
          <w:marLeft w:val="0"/>
          <w:marRight w:val="0"/>
          <w:marTop w:val="0"/>
          <w:marBottom w:val="0"/>
          <w:divBdr>
            <w:top w:val="none" w:sz="0" w:space="0" w:color="auto"/>
            <w:left w:val="none" w:sz="0" w:space="0" w:color="auto"/>
            <w:bottom w:val="none" w:sz="0" w:space="0" w:color="auto"/>
            <w:right w:val="none" w:sz="0" w:space="0" w:color="auto"/>
          </w:divBdr>
        </w:div>
      </w:divsChild>
    </w:div>
    <w:div w:id="1855143965">
      <w:bodyDiv w:val="1"/>
      <w:marLeft w:val="0"/>
      <w:marRight w:val="0"/>
      <w:marTop w:val="0"/>
      <w:marBottom w:val="0"/>
      <w:divBdr>
        <w:top w:val="none" w:sz="0" w:space="0" w:color="auto"/>
        <w:left w:val="none" w:sz="0" w:space="0" w:color="auto"/>
        <w:bottom w:val="none" w:sz="0" w:space="0" w:color="auto"/>
        <w:right w:val="none" w:sz="0" w:space="0" w:color="auto"/>
      </w:divBdr>
    </w:div>
    <w:div w:id="1907835502">
      <w:bodyDiv w:val="1"/>
      <w:marLeft w:val="0"/>
      <w:marRight w:val="0"/>
      <w:marTop w:val="0"/>
      <w:marBottom w:val="0"/>
      <w:divBdr>
        <w:top w:val="none" w:sz="0" w:space="0" w:color="auto"/>
        <w:left w:val="none" w:sz="0" w:space="0" w:color="auto"/>
        <w:bottom w:val="none" w:sz="0" w:space="0" w:color="auto"/>
        <w:right w:val="none" w:sz="0" w:space="0" w:color="auto"/>
      </w:divBdr>
    </w:div>
    <w:div w:id="2025740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05F519-446C-49B8-8D0B-15AE8B866A43}"/>
</file>

<file path=customXml/itemProps2.xml><?xml version="1.0" encoding="utf-8"?>
<ds:datastoreItem xmlns:ds="http://schemas.openxmlformats.org/officeDocument/2006/customXml" ds:itemID="{CB21F841-4DAB-41F0-BEA2-EEF2B26D79BB}"/>
</file>

<file path=customXml/itemProps3.xml><?xml version="1.0" encoding="utf-8"?>
<ds:datastoreItem xmlns:ds="http://schemas.openxmlformats.org/officeDocument/2006/customXml" ds:itemID="{99F4BEAD-D0A4-4B43-9168-A4B83A860679}"/>
</file>

<file path=docProps/app.xml><?xml version="1.0" encoding="utf-8"?>
<Properties xmlns="http://schemas.openxmlformats.org/officeDocument/2006/extended-properties" xmlns:vt="http://schemas.openxmlformats.org/officeDocument/2006/docPropsVTypes">
  <Template>Normal.dotm</Template>
  <TotalTime>1</TotalTime>
  <Pages>1</Pages>
  <Words>409</Words>
  <Characters>2067</Characters>
  <Application>Microsoft Office Word</Application>
  <DocSecurity>0</DocSecurity>
  <Lines>37</Lines>
  <Paragraphs>28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Lee</dc:creator>
  <cp:lastModifiedBy>LEE Victoria</cp:lastModifiedBy>
  <cp:revision>2</cp:revision>
  <cp:lastPrinted>2018-02-13T17:19:00Z</cp:lastPrinted>
  <dcterms:created xsi:type="dcterms:W3CDTF">2021-02-25T13:15:00Z</dcterms:created>
  <dcterms:modified xsi:type="dcterms:W3CDTF">2021-02-25T13:15:00Z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