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B1F55" w14:textId="08090308" w:rsidR="00412AD0" w:rsidRPr="00B04207" w:rsidRDefault="00437704" w:rsidP="00012C5F">
      <w:pPr>
        <w:jc w:val="center"/>
        <w:rPr>
          <w:rFonts w:ascii="Times New Roman" w:hAnsi="Times New Roman" w:cs="Times New Roman"/>
          <w:b/>
          <w:color w:val="000000"/>
          <w:sz w:val="22"/>
          <w:lang w:val="en-GB"/>
        </w:rPr>
      </w:pPr>
      <w:bookmarkStart w:id="0" w:name="_GoBack"/>
      <w:bookmarkEnd w:id="0"/>
      <w:r w:rsidRPr="00B04207">
        <w:rPr>
          <w:rFonts w:ascii="Times New Roman" w:hAnsi="Times New Roman" w:cs="Times New Roman"/>
          <w:b/>
          <w:color w:val="000000"/>
          <w:sz w:val="22"/>
          <w:lang w:val="en-GB"/>
        </w:rPr>
        <w:t>Annex</w:t>
      </w:r>
      <w:r w:rsidR="00D151D4" w:rsidRPr="00B04207">
        <w:rPr>
          <w:rFonts w:ascii="Times New Roman" w:hAnsi="Times New Roman" w:cs="Times New Roman"/>
          <w:b/>
          <w:color w:val="000000"/>
          <w:sz w:val="22"/>
          <w:lang w:val="en-GB"/>
        </w:rPr>
        <w:t xml:space="preserve"> N6</w:t>
      </w:r>
    </w:p>
    <w:p w14:paraId="525DC064" w14:textId="74EEC8ED" w:rsidR="00412AD0" w:rsidRPr="00B04207" w:rsidRDefault="00955E2E" w:rsidP="00012C5F">
      <w:pPr>
        <w:jc w:val="center"/>
        <w:rPr>
          <w:rFonts w:ascii="Times New Roman" w:hAnsi="Times New Roman" w:cs="Times New Roman"/>
          <w:b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b/>
          <w:color w:val="000000"/>
          <w:sz w:val="22"/>
          <w:lang w:val="en-GB"/>
        </w:rPr>
        <w:t xml:space="preserve">Information on the professional development project of teachers and school directors  </w:t>
      </w:r>
    </w:p>
    <w:p w14:paraId="71AAA53A" w14:textId="00E59516" w:rsidR="00012C5F" w:rsidRPr="00B04207" w:rsidRDefault="00437704" w:rsidP="00012C5F">
      <w:p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In 2016-2019 LEPL National </w:t>
      </w:r>
      <w:r w:rsidR="00B04207" w:rsidRPr="00B04207">
        <w:rPr>
          <w:rFonts w:ascii="Times New Roman" w:hAnsi="Times New Roman" w:cs="Times New Roman"/>
          <w:color w:val="000000"/>
          <w:sz w:val="22"/>
          <w:lang w:val="en-GB"/>
        </w:rPr>
        <w:t>Centre</w:t>
      </w: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 for Teacher Professional Development with the financial support of “Millennium Challenge Fund – Georgia” carried out the project “Teacher and School Director Professional Development”. The project was aimed at improvement </w:t>
      </w:r>
      <w:r w:rsidR="00D8559C"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of </w:t>
      </w: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academic performance of schoolchildren in exact and natural sciences, geography and English language through </w:t>
      </w:r>
      <w:r w:rsidR="00955E2E"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a </w:t>
      </w: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long-term professional development program of teachers and school directors.    </w:t>
      </w:r>
    </w:p>
    <w:p w14:paraId="3A91874D" w14:textId="258E15EB" w:rsidR="00012C5F" w:rsidRPr="00B04207" w:rsidRDefault="00955E2E" w:rsidP="00012C5F">
      <w:p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Under the project, 213 directors of non-Georgian schools/sectors and 2,177 teachers were retrained; they also participated in in the professional development programme. </w:t>
      </w:r>
      <w:r w:rsidR="00437704"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Training materials were prepared with this end on Azerbaijanian, Russian and Armenian languages, trainers were selected and retrained. The trainings were held on Azerbaijanian, Russian and Armenian languages.  </w:t>
      </w:r>
      <w:r w:rsidR="00012C5F"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  </w:t>
      </w:r>
    </w:p>
    <w:p w14:paraId="7C0057BB" w14:textId="3E10078B" w:rsidR="00012C5F" w:rsidRPr="00B04207" w:rsidRDefault="00437704" w:rsidP="00012C5F">
      <w:p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The following activities were carried out within the frameworks of the program: </w:t>
      </w:r>
    </w:p>
    <w:p w14:paraId="34329B11" w14:textId="55D3ECB7" w:rsidR="00012C5F" w:rsidRPr="00B04207" w:rsidRDefault="00437704" w:rsidP="00012C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Training materials for directors were translated into Azerbaijanian, Russian and </w:t>
      </w:r>
      <w:r w:rsidR="00D8559C" w:rsidRPr="00B04207">
        <w:rPr>
          <w:rFonts w:ascii="Times New Roman" w:hAnsi="Times New Roman" w:cs="Times New Roman"/>
          <w:color w:val="000000"/>
          <w:sz w:val="22"/>
          <w:lang w:val="en-GB"/>
        </w:rPr>
        <w:t>Armenian</w:t>
      </w:r>
      <w:r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 languages; </w:t>
      </w:r>
    </w:p>
    <w:p w14:paraId="1473B804" w14:textId="2D583DE3" w:rsidR="00012C5F" w:rsidRPr="00B04207" w:rsidRDefault="00437704" w:rsidP="00012C5F">
      <w:pPr>
        <w:pStyle w:val="ListParagraph"/>
        <w:numPr>
          <w:ilvl w:val="0"/>
          <w:numId w:val="2"/>
        </w:numPr>
        <w:spacing w:after="200"/>
        <w:rPr>
          <w:rFonts w:ascii="Times New Roman" w:hAnsi="Times New Roman" w:cs="Times New Roman"/>
          <w:b/>
          <w:sz w:val="22"/>
          <w:lang w:val="en-GB"/>
        </w:rPr>
      </w:pPr>
      <w:r w:rsidRPr="00B04207">
        <w:rPr>
          <w:rFonts w:ascii="Times New Roman" w:hAnsi="Times New Roman" w:cs="Times New Roman"/>
          <w:b/>
          <w:sz w:val="22"/>
          <w:lang w:val="en-GB"/>
        </w:rPr>
        <w:t>Three modules “Leaders Academy 1”:</w:t>
      </w:r>
    </w:p>
    <w:p w14:paraId="366726F4" w14:textId="232978D3" w:rsidR="00012C5F" w:rsidRPr="00B04207" w:rsidRDefault="00437704" w:rsidP="00012C5F">
      <w:pPr>
        <w:pStyle w:val="ListParagraph"/>
        <w:numPr>
          <w:ilvl w:val="2"/>
          <w:numId w:val="3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“Characteristics of schools of 21</w:t>
      </w:r>
      <w:r w:rsidRPr="00B04207">
        <w:rPr>
          <w:rFonts w:ascii="Times New Roman" w:hAnsi="Times New Roman" w:cs="Times New Roman"/>
          <w:sz w:val="22"/>
          <w:vertAlign w:val="superscript"/>
          <w:lang w:val="en-GB"/>
        </w:rPr>
        <w:t>st</w:t>
      </w:r>
      <w:r w:rsidRPr="00B04207">
        <w:rPr>
          <w:rFonts w:ascii="Times New Roman" w:hAnsi="Times New Roman" w:cs="Times New Roman"/>
          <w:sz w:val="22"/>
          <w:lang w:val="en-GB"/>
        </w:rPr>
        <w:t xml:space="preserve"> century”</w:t>
      </w:r>
      <w:r w:rsidR="00955E2E" w:rsidRPr="00B04207">
        <w:rPr>
          <w:rFonts w:ascii="Times New Roman" w:hAnsi="Times New Roman" w:cs="Times New Roman"/>
          <w:sz w:val="22"/>
          <w:lang w:val="en-GB"/>
        </w:rPr>
        <w:t>;</w:t>
      </w:r>
      <w:r w:rsidRPr="00B04207">
        <w:rPr>
          <w:rFonts w:ascii="Times New Roman" w:hAnsi="Times New Roman" w:cs="Times New Roman"/>
          <w:sz w:val="22"/>
          <w:lang w:val="en-GB"/>
        </w:rPr>
        <w:t xml:space="preserve"> </w:t>
      </w:r>
    </w:p>
    <w:p w14:paraId="2E4E2CA4" w14:textId="1977102A" w:rsidR="00012C5F" w:rsidRPr="00B04207" w:rsidRDefault="00437704" w:rsidP="00012C5F">
      <w:pPr>
        <w:pStyle w:val="ListParagraph"/>
        <w:numPr>
          <w:ilvl w:val="2"/>
          <w:numId w:val="3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“Effective director: from theory to practice”</w:t>
      </w:r>
      <w:r w:rsidR="00012C5F" w:rsidRPr="00B04207">
        <w:rPr>
          <w:rFonts w:ascii="Times New Roman" w:hAnsi="Times New Roman" w:cs="Times New Roman"/>
          <w:sz w:val="22"/>
          <w:lang w:val="en-GB"/>
        </w:rPr>
        <w:t>;</w:t>
      </w:r>
    </w:p>
    <w:p w14:paraId="08136CCB" w14:textId="516198F8" w:rsidR="00012C5F" w:rsidRPr="00B04207" w:rsidRDefault="00437704" w:rsidP="00012C5F">
      <w:pPr>
        <w:pStyle w:val="ListParagraph"/>
        <w:numPr>
          <w:ilvl w:val="2"/>
          <w:numId w:val="3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 xml:space="preserve">“Financial management, Human Recourses Management, Time Management and legislative issues”. </w:t>
      </w:r>
    </w:p>
    <w:p w14:paraId="6C4159B9" w14:textId="77777777" w:rsidR="00012C5F" w:rsidRPr="00B04207" w:rsidRDefault="00012C5F" w:rsidP="00012C5F">
      <w:pPr>
        <w:pStyle w:val="ListParagraph"/>
        <w:spacing w:after="200"/>
        <w:ind w:left="1890"/>
        <w:rPr>
          <w:rFonts w:ascii="Times New Roman" w:hAnsi="Times New Roman" w:cs="Times New Roman"/>
          <w:sz w:val="22"/>
          <w:lang w:val="en-GB"/>
        </w:rPr>
      </w:pPr>
    </w:p>
    <w:p w14:paraId="221BEDF8" w14:textId="39D4CA9A" w:rsidR="00012C5F" w:rsidRPr="00B04207" w:rsidRDefault="00437704" w:rsidP="00012C5F">
      <w:pPr>
        <w:pStyle w:val="ListParagraph"/>
        <w:numPr>
          <w:ilvl w:val="0"/>
          <w:numId w:val="4"/>
        </w:numPr>
        <w:spacing w:after="200"/>
        <w:rPr>
          <w:rFonts w:ascii="Times New Roman" w:hAnsi="Times New Roman" w:cs="Times New Roman"/>
          <w:b/>
          <w:sz w:val="22"/>
          <w:lang w:val="en-GB"/>
        </w:rPr>
      </w:pPr>
      <w:r w:rsidRPr="00B04207">
        <w:rPr>
          <w:rFonts w:ascii="Times New Roman" w:hAnsi="Times New Roman" w:cs="Times New Roman"/>
          <w:b/>
          <w:sz w:val="22"/>
          <w:lang w:val="en-GB"/>
        </w:rPr>
        <w:t>Five modules “Leaders Academy 2”</w:t>
      </w:r>
      <w:r w:rsidR="00012C5F" w:rsidRPr="00B04207">
        <w:rPr>
          <w:rFonts w:ascii="Times New Roman" w:hAnsi="Times New Roman" w:cs="Times New Roman"/>
          <w:b/>
          <w:sz w:val="22"/>
          <w:lang w:val="en-GB"/>
        </w:rPr>
        <w:t>:</w:t>
      </w:r>
    </w:p>
    <w:p w14:paraId="2484FBF7" w14:textId="5850D078" w:rsidR="00012C5F" w:rsidRPr="00B04207" w:rsidRDefault="00437704" w:rsidP="00012C5F">
      <w:pPr>
        <w:pStyle w:val="ListParagraph"/>
        <w:numPr>
          <w:ilvl w:val="0"/>
          <w:numId w:val="5"/>
        </w:numPr>
        <w:spacing w:after="2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“Shared leadership and teaching adults”;</w:t>
      </w:r>
    </w:p>
    <w:p w14:paraId="1CC30767" w14:textId="2E8CDC81" w:rsidR="00012C5F" w:rsidRPr="00B04207" w:rsidRDefault="00437704" w:rsidP="00012C5F">
      <w:pPr>
        <w:pStyle w:val="ListParagraph"/>
        <w:numPr>
          <w:ilvl w:val="0"/>
          <w:numId w:val="5"/>
        </w:numPr>
        <w:spacing w:after="2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“Teaching and mentorship”</w:t>
      </w:r>
    </w:p>
    <w:p w14:paraId="00FFB7A3" w14:textId="2269B145" w:rsidR="00012C5F" w:rsidRPr="00B04207" w:rsidRDefault="00012C5F" w:rsidP="00012C5F">
      <w:pPr>
        <w:pStyle w:val="ListParagraph"/>
        <w:numPr>
          <w:ilvl w:val="0"/>
          <w:numId w:val="6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 xml:space="preserve"> </w:t>
      </w:r>
      <w:r w:rsidR="00437704" w:rsidRPr="00B04207">
        <w:rPr>
          <w:rFonts w:ascii="Times New Roman" w:hAnsi="Times New Roman" w:cs="Times New Roman"/>
          <w:sz w:val="22"/>
          <w:lang w:val="en-GB"/>
        </w:rPr>
        <w:t xml:space="preserve">“Leadership and management” </w:t>
      </w:r>
    </w:p>
    <w:p w14:paraId="6D34AB0C" w14:textId="14EBC935" w:rsidR="00012C5F" w:rsidRPr="00B04207" w:rsidRDefault="00437704" w:rsidP="00012C5F">
      <w:pPr>
        <w:pStyle w:val="ListParagraph"/>
        <w:numPr>
          <w:ilvl w:val="0"/>
          <w:numId w:val="6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“Development of learning topics”</w:t>
      </w:r>
    </w:p>
    <w:p w14:paraId="1892EC77" w14:textId="03659171" w:rsidR="00012C5F" w:rsidRPr="00B04207" w:rsidRDefault="00437704" w:rsidP="00012C5F">
      <w:pPr>
        <w:pStyle w:val="ListParagraph"/>
        <w:numPr>
          <w:ilvl w:val="0"/>
          <w:numId w:val="6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“Characteristics of 21</w:t>
      </w:r>
      <w:r w:rsidRPr="00B04207">
        <w:rPr>
          <w:rFonts w:ascii="Times New Roman" w:hAnsi="Times New Roman" w:cs="Times New Roman"/>
          <w:sz w:val="22"/>
          <w:vertAlign w:val="superscript"/>
          <w:lang w:val="en-GB"/>
        </w:rPr>
        <w:t>st</w:t>
      </w:r>
      <w:r w:rsidRPr="00B04207">
        <w:rPr>
          <w:rFonts w:ascii="Times New Roman" w:hAnsi="Times New Roman" w:cs="Times New Roman"/>
          <w:sz w:val="22"/>
          <w:lang w:val="en-GB"/>
        </w:rPr>
        <w:t xml:space="preserve"> century. Part II”</w:t>
      </w:r>
      <w:r w:rsidR="00012C5F" w:rsidRPr="00B04207">
        <w:rPr>
          <w:rFonts w:ascii="Times New Roman" w:hAnsi="Times New Roman" w:cs="Times New Roman"/>
          <w:sz w:val="22"/>
          <w:lang w:val="en-GB"/>
        </w:rPr>
        <w:t>.</w:t>
      </w:r>
    </w:p>
    <w:p w14:paraId="57864F0C" w14:textId="77777777" w:rsidR="00012C5F" w:rsidRPr="00B04207" w:rsidRDefault="00012C5F" w:rsidP="00012C5F">
      <w:pPr>
        <w:pStyle w:val="ListParagraph"/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</w:p>
    <w:p w14:paraId="56935394" w14:textId="287828F6" w:rsidR="00012C5F" w:rsidRPr="00B04207" w:rsidRDefault="00437704" w:rsidP="00012C5F">
      <w:pPr>
        <w:pStyle w:val="ListParagraph"/>
        <w:numPr>
          <w:ilvl w:val="0"/>
          <w:numId w:val="4"/>
        </w:numPr>
        <w:spacing w:after="200"/>
        <w:rPr>
          <w:rFonts w:ascii="Times New Roman" w:hAnsi="Times New Roman" w:cs="Times New Roman"/>
          <w:b/>
          <w:sz w:val="22"/>
          <w:lang w:val="en-GB"/>
        </w:rPr>
      </w:pPr>
      <w:r w:rsidRPr="00B04207">
        <w:rPr>
          <w:rFonts w:ascii="Times New Roman" w:hAnsi="Times New Roman" w:cs="Times New Roman"/>
          <w:b/>
          <w:sz w:val="22"/>
          <w:lang w:val="en-GB"/>
        </w:rPr>
        <w:t>Two modules “Leaders Academy 3”</w:t>
      </w:r>
    </w:p>
    <w:p w14:paraId="6CFA34E5" w14:textId="191BF0BB" w:rsidR="00012C5F" w:rsidRPr="00B04207" w:rsidRDefault="00437704" w:rsidP="00012C5F">
      <w:pPr>
        <w:pStyle w:val="ListParagraph"/>
        <w:numPr>
          <w:ilvl w:val="0"/>
          <w:numId w:val="7"/>
        </w:numPr>
        <w:tabs>
          <w:tab w:val="left" w:pos="1800"/>
        </w:tabs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“Support of autonomy of school children using evaluation and technology”;</w:t>
      </w:r>
    </w:p>
    <w:p w14:paraId="166B528B" w14:textId="029520C6" w:rsidR="00012C5F" w:rsidRPr="00B04207" w:rsidRDefault="00437704" w:rsidP="00B04207">
      <w:pPr>
        <w:pStyle w:val="ListParagraph"/>
        <w:numPr>
          <w:ilvl w:val="0"/>
          <w:numId w:val="7"/>
        </w:numPr>
        <w:spacing w:after="200"/>
        <w:ind w:left="1800"/>
        <w:rPr>
          <w:rFonts w:ascii="Times New Roman" w:hAnsi="Times New Roman" w:cs="Times New Roman"/>
          <w:sz w:val="22"/>
          <w:lang w:val="en-GB"/>
        </w:rPr>
      </w:pPr>
      <w:r w:rsidRPr="00B04207">
        <w:rPr>
          <w:rFonts w:ascii="Times New Roman" w:hAnsi="Times New Roman" w:cs="Times New Roman"/>
          <w:sz w:val="22"/>
          <w:lang w:val="en-GB"/>
        </w:rPr>
        <w:t>“Leadership and group dynamics</w:t>
      </w:r>
      <w:r w:rsidR="00D8559C" w:rsidRPr="00B04207">
        <w:rPr>
          <w:rFonts w:ascii="Times New Roman" w:hAnsi="Times New Roman" w:cs="Times New Roman"/>
          <w:sz w:val="22"/>
          <w:lang w:val="en-GB"/>
        </w:rPr>
        <w:t>”.</w:t>
      </w:r>
      <w:r w:rsidRPr="00B04207">
        <w:rPr>
          <w:rFonts w:ascii="Times New Roman" w:hAnsi="Times New Roman" w:cs="Times New Roman"/>
          <w:sz w:val="22"/>
          <w:lang w:val="en-GB"/>
        </w:rPr>
        <w:t xml:space="preserve"> </w:t>
      </w:r>
    </w:p>
    <w:p w14:paraId="2E4A4D67" w14:textId="2E16ECC0" w:rsidR="00012C5F" w:rsidRPr="00B04207" w:rsidRDefault="00437704" w:rsidP="00196675">
      <w:p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>213 Directors of non-Georgian schools were retrained through the mentioned modules: Azerbaijanian – 85 directors; Russian – 11; Armenian – 117</w:t>
      </w:r>
      <w:r w:rsidR="00B04207">
        <w:rPr>
          <w:rFonts w:ascii="Times New Roman" w:hAnsi="Times New Roman" w:cs="Times New Roman"/>
          <w:color w:val="000000"/>
          <w:sz w:val="22"/>
          <w:lang w:val="en-GB"/>
        </w:rPr>
        <w:t>.</w:t>
      </w:r>
    </w:p>
    <w:p w14:paraId="73883704" w14:textId="77777777" w:rsidR="00196675" w:rsidRPr="00B04207" w:rsidRDefault="00196675" w:rsidP="00196675">
      <w:pPr>
        <w:rPr>
          <w:rFonts w:ascii="Times New Roman" w:hAnsi="Times New Roman" w:cs="Times New Roman"/>
          <w:color w:val="000000"/>
          <w:sz w:val="22"/>
          <w:lang w:val="en-GB"/>
        </w:rPr>
      </w:pPr>
    </w:p>
    <w:p w14:paraId="4BB3830C" w14:textId="07537979" w:rsidR="00012C5F" w:rsidRPr="00B04207" w:rsidRDefault="00437704" w:rsidP="00012C5F">
      <w:pPr>
        <w:spacing w:after="200"/>
        <w:rPr>
          <w:rFonts w:ascii="Times New Roman" w:eastAsia="Helvetica" w:hAnsi="Times New Roman" w:cs="Times New Roman"/>
          <w:b/>
          <w:sz w:val="22"/>
          <w:u w:val="single"/>
          <w:lang w:val="en-GB"/>
        </w:rPr>
      </w:pPr>
      <w:r w:rsidRPr="00B04207">
        <w:rPr>
          <w:rFonts w:ascii="Times New Roman" w:eastAsia="Helvetica" w:hAnsi="Times New Roman" w:cs="Times New Roman"/>
          <w:b/>
          <w:sz w:val="22"/>
          <w:u w:val="single"/>
          <w:lang w:val="en-GB"/>
        </w:rPr>
        <w:t>Teacher professional development</w:t>
      </w:r>
      <w:r w:rsidR="00012C5F" w:rsidRPr="00B04207">
        <w:rPr>
          <w:rFonts w:ascii="Times New Roman" w:eastAsia="Helvetica" w:hAnsi="Times New Roman" w:cs="Times New Roman"/>
          <w:b/>
          <w:sz w:val="22"/>
          <w:u w:val="single"/>
          <w:lang w:val="en-GB"/>
        </w:rPr>
        <w:t xml:space="preserve"> </w:t>
      </w:r>
      <w:r w:rsidR="00D8559C" w:rsidRPr="00B04207">
        <w:rPr>
          <w:rFonts w:ascii="Times New Roman" w:eastAsia="Helvetica" w:hAnsi="Times New Roman" w:cs="Times New Roman"/>
          <w:b/>
          <w:sz w:val="22"/>
          <w:u w:val="single"/>
          <w:lang w:val="en-GB"/>
        </w:rPr>
        <w:t xml:space="preserve"> </w:t>
      </w:r>
    </w:p>
    <w:p w14:paraId="40B74118" w14:textId="228ECBB9" w:rsidR="00012C5F" w:rsidRPr="00B04207" w:rsidRDefault="00955E2E" w:rsidP="00012C5F">
      <w:pPr>
        <w:spacing w:after="200"/>
        <w:rPr>
          <w:rFonts w:ascii="Times New Roman" w:eastAsia="Times New Roman" w:hAnsi="Times New Roman" w:cs="Times New Roman"/>
          <w:sz w:val="22"/>
          <w:lang w:val="en-GB"/>
        </w:rPr>
      </w:pPr>
      <w:r w:rsidRPr="00B04207">
        <w:rPr>
          <w:rFonts w:ascii="Times New Roman" w:eastAsia="Times New Roman" w:hAnsi="Times New Roman" w:cs="Times New Roman"/>
          <w:sz w:val="22"/>
          <w:lang w:val="en-GB"/>
        </w:rPr>
        <w:t xml:space="preserve">Implementation of modern teaching methods and strategies in schools will promote the creation of a child-oriented </w:t>
      </w:r>
      <w:r w:rsidRPr="00B04207">
        <w:rPr>
          <w:rFonts w:ascii="Times New Roman" w:eastAsia="Times New Roman" w:hAnsi="Times New Roman" w:cs="Times New Roman"/>
          <w:sz w:val="22"/>
        </w:rPr>
        <w:t xml:space="preserve">education </w:t>
      </w:r>
      <w:r w:rsidRPr="00B04207">
        <w:rPr>
          <w:rFonts w:ascii="Times New Roman" w:eastAsia="Times New Roman" w:hAnsi="Times New Roman" w:cs="Times New Roman"/>
          <w:sz w:val="22"/>
          <w:lang w:val="en-GB"/>
        </w:rPr>
        <w:t xml:space="preserve">environment, and therefore, the interest of children in exact and natural sciences. Professional development of non-Georgian schoolteachers included the following two directions:  </w:t>
      </w:r>
      <w:r w:rsidR="00437704" w:rsidRPr="00B04207">
        <w:rPr>
          <w:rFonts w:ascii="Times New Roman" w:eastAsia="Times New Roman" w:hAnsi="Times New Roman" w:cs="Times New Roman"/>
          <w:sz w:val="22"/>
          <w:lang w:val="en-GB"/>
        </w:rPr>
        <w:t xml:space="preserve">   </w:t>
      </w:r>
    </w:p>
    <w:p w14:paraId="51491879" w14:textId="427F2B17" w:rsidR="00012C5F" w:rsidRPr="00B04207" w:rsidRDefault="00437704" w:rsidP="00012C5F">
      <w:pPr>
        <w:pStyle w:val="ListParagraph"/>
        <w:numPr>
          <w:ilvl w:val="0"/>
          <w:numId w:val="4"/>
        </w:numPr>
        <w:spacing w:after="0"/>
        <w:ind w:left="360"/>
        <w:rPr>
          <w:rFonts w:ascii="Times New Roman" w:eastAsia="Times New Roman" w:hAnsi="Times New Roman" w:cs="Times New Roman"/>
          <w:b/>
          <w:sz w:val="22"/>
          <w:lang w:val="en-GB" w:eastAsia="en-GB"/>
        </w:rPr>
      </w:pPr>
      <w:r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>Training course of general vocational skills “schoolchild-oriented approaches” (three modules, in total 36 contact hours);</w:t>
      </w:r>
    </w:p>
    <w:p w14:paraId="7C3CC33A" w14:textId="247DD20E" w:rsidR="00012C5F" w:rsidRPr="00B04207" w:rsidRDefault="00437704" w:rsidP="00012C5F">
      <w:pPr>
        <w:pStyle w:val="ListParagraph"/>
        <w:numPr>
          <w:ilvl w:val="0"/>
          <w:numId w:val="11"/>
        </w:numPr>
        <w:spacing w:after="0"/>
        <w:ind w:left="360"/>
        <w:rPr>
          <w:rFonts w:ascii="Times New Roman" w:eastAsia="Times New Roman" w:hAnsi="Times New Roman" w:cs="Times New Roman"/>
          <w:sz w:val="22"/>
          <w:lang w:val="en-GB" w:eastAsia="en-GB"/>
        </w:rPr>
      </w:pPr>
      <w:r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>Module</w:t>
      </w:r>
      <w:r w:rsidR="00012C5F"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 xml:space="preserve"> 1</w:t>
      </w:r>
      <w:r w:rsidR="00012C5F" w:rsidRPr="00B04207">
        <w:rPr>
          <w:rFonts w:ascii="Times New Roman" w:eastAsia="Times New Roman" w:hAnsi="Times New Roman" w:cs="Times New Roman"/>
          <w:sz w:val="22"/>
          <w:lang w:val="en-GB" w:eastAsia="en-GB"/>
        </w:rPr>
        <w:t xml:space="preserve"> </w:t>
      </w:r>
      <w:r w:rsidRPr="00B04207">
        <w:rPr>
          <w:rFonts w:ascii="Times New Roman" w:eastAsia="Times New Roman" w:hAnsi="Times New Roman" w:cs="Times New Roman"/>
          <w:sz w:val="22"/>
          <w:lang w:val="en-GB" w:eastAsia="en-GB"/>
        </w:rPr>
        <w:t>“Characteristics of child</w:t>
      </w:r>
      <w:r w:rsidR="00D8559C" w:rsidRPr="00B04207">
        <w:rPr>
          <w:rFonts w:ascii="Times New Roman" w:eastAsia="Times New Roman" w:hAnsi="Times New Roman" w:cs="Times New Roman"/>
          <w:sz w:val="22"/>
          <w:lang w:val="en-GB" w:eastAsia="en-GB"/>
        </w:rPr>
        <w:t>-</w:t>
      </w:r>
      <w:r w:rsidRPr="00B04207">
        <w:rPr>
          <w:rFonts w:ascii="Times New Roman" w:eastAsia="Times New Roman" w:hAnsi="Times New Roman" w:cs="Times New Roman"/>
          <w:sz w:val="22"/>
          <w:lang w:val="en-GB" w:eastAsia="en-GB"/>
        </w:rPr>
        <w:t xml:space="preserve">oriented teaching environment”   </w:t>
      </w:r>
    </w:p>
    <w:p w14:paraId="421A9024" w14:textId="09F020D5" w:rsidR="00012C5F" w:rsidRPr="00B04207" w:rsidRDefault="00437704" w:rsidP="00012C5F">
      <w:pPr>
        <w:pStyle w:val="ListParagraph"/>
        <w:numPr>
          <w:ilvl w:val="0"/>
          <w:numId w:val="11"/>
        </w:numPr>
        <w:spacing w:after="0"/>
        <w:ind w:left="360"/>
        <w:rPr>
          <w:rFonts w:ascii="Times New Roman" w:eastAsia="Times New Roman" w:hAnsi="Times New Roman" w:cs="Times New Roman"/>
          <w:sz w:val="22"/>
          <w:lang w:val="en-GB" w:eastAsia="en-GB"/>
        </w:rPr>
      </w:pPr>
      <w:r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 xml:space="preserve">Module </w:t>
      </w:r>
      <w:r w:rsidR="00012C5F" w:rsidRPr="00B04207">
        <w:rPr>
          <w:rFonts w:ascii="Times New Roman" w:hAnsi="Times New Roman" w:cs="Times New Roman"/>
          <w:b/>
          <w:color w:val="000000"/>
          <w:sz w:val="22"/>
          <w:shd w:val="clear" w:color="auto" w:fill="FFFFFF"/>
          <w:lang w:val="en-GB"/>
        </w:rPr>
        <w:t xml:space="preserve">2 </w:t>
      </w:r>
      <w:r w:rsidRPr="00B04207">
        <w:rPr>
          <w:rFonts w:ascii="Times New Roman" w:hAnsi="Times New Roman" w:cs="Times New Roman"/>
          <w:bCs/>
          <w:color w:val="000000"/>
          <w:sz w:val="22"/>
          <w:shd w:val="clear" w:color="auto" w:fill="FFFFFF"/>
          <w:lang w:val="en-GB"/>
        </w:rPr>
        <w:t xml:space="preserve">“Child-oriented teaching environment, strategies of teaching and evaluation”   </w:t>
      </w:r>
    </w:p>
    <w:p w14:paraId="10188987" w14:textId="43952971" w:rsidR="00012C5F" w:rsidRPr="00B04207" w:rsidRDefault="00437704" w:rsidP="00012C5F">
      <w:pPr>
        <w:pStyle w:val="ListParagraph"/>
        <w:numPr>
          <w:ilvl w:val="0"/>
          <w:numId w:val="10"/>
        </w:numPr>
        <w:spacing w:after="0"/>
        <w:ind w:left="360"/>
        <w:rPr>
          <w:rFonts w:ascii="Times New Roman" w:eastAsia="Times New Roman" w:hAnsi="Times New Roman" w:cs="Times New Roman"/>
          <w:sz w:val="22"/>
          <w:lang w:val="en-GB" w:eastAsia="en-GB"/>
        </w:rPr>
      </w:pPr>
      <w:r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 xml:space="preserve">Module </w:t>
      </w:r>
      <w:r w:rsidR="00012C5F"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>3</w:t>
      </w:r>
      <w:r w:rsidR="00012C5F" w:rsidRPr="00B04207">
        <w:rPr>
          <w:rFonts w:ascii="Times New Roman" w:eastAsia="Times New Roman" w:hAnsi="Times New Roman" w:cs="Times New Roman"/>
          <w:sz w:val="22"/>
          <w:lang w:val="en-GB" w:eastAsia="en-GB"/>
        </w:rPr>
        <w:t xml:space="preserve"> </w:t>
      </w:r>
      <w:r w:rsidRPr="00B04207">
        <w:rPr>
          <w:rFonts w:ascii="Times New Roman" w:eastAsia="Times New Roman" w:hAnsi="Times New Roman" w:cs="Times New Roman"/>
          <w:sz w:val="22"/>
          <w:lang w:val="en-GB" w:eastAsia="en-GB"/>
        </w:rPr>
        <w:t>“Child-oriented teaching approaches. Positive management of the teaching process and readiness for professional development”.</w:t>
      </w:r>
    </w:p>
    <w:p w14:paraId="1860A85B" w14:textId="77777777" w:rsidR="00012C5F" w:rsidRPr="00B04207" w:rsidRDefault="00012C5F" w:rsidP="00012C5F">
      <w:pPr>
        <w:spacing w:after="0"/>
        <w:ind w:left="420"/>
        <w:contextualSpacing/>
        <w:rPr>
          <w:rFonts w:ascii="Times New Roman" w:eastAsia="Times New Roman" w:hAnsi="Times New Roman" w:cs="Times New Roman"/>
          <w:sz w:val="22"/>
          <w:lang w:val="en-GB" w:eastAsia="en-GB"/>
        </w:rPr>
      </w:pPr>
    </w:p>
    <w:p w14:paraId="4F277A42" w14:textId="5B2A3C64" w:rsidR="00012C5F" w:rsidRPr="00B04207" w:rsidRDefault="00955E2E" w:rsidP="00012C5F">
      <w:pPr>
        <w:pStyle w:val="ListParagraph"/>
        <w:numPr>
          <w:ilvl w:val="0"/>
          <w:numId w:val="4"/>
        </w:numPr>
        <w:spacing w:after="0"/>
        <w:ind w:left="360"/>
        <w:rPr>
          <w:rFonts w:ascii="Times New Roman" w:eastAsia="Times New Roman" w:hAnsi="Times New Roman" w:cs="Times New Roman"/>
          <w:b/>
          <w:sz w:val="22"/>
          <w:lang w:val="en-GB" w:eastAsia="en-GB"/>
        </w:rPr>
      </w:pPr>
      <w:r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lastRenderedPageBreak/>
        <w:t xml:space="preserve">Course on methodology of teaching subjects </w:t>
      </w:r>
      <w:r w:rsidR="00437704"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 xml:space="preserve">“Active teaching of subjects” (physics, chemistry, mathematics, geography, English) (six training modules, 24 contact </w:t>
      </w:r>
      <w:r w:rsidR="00D8559C"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>h</w:t>
      </w:r>
      <w:r w:rsidR="00437704" w:rsidRPr="00B04207">
        <w:rPr>
          <w:rFonts w:ascii="Times New Roman" w:eastAsia="Times New Roman" w:hAnsi="Times New Roman" w:cs="Times New Roman"/>
          <w:b/>
          <w:sz w:val="22"/>
          <w:lang w:val="en-GB" w:eastAsia="en-GB"/>
        </w:rPr>
        <w:t>ours each).</w:t>
      </w:r>
    </w:p>
    <w:p w14:paraId="388A0F97" w14:textId="77777777" w:rsidR="007E6DAB" w:rsidRPr="00B04207" w:rsidRDefault="007E6DAB" w:rsidP="00012C5F">
      <w:pPr>
        <w:rPr>
          <w:rFonts w:ascii="Times New Roman" w:hAnsi="Times New Roman" w:cs="Times New Roman"/>
          <w:color w:val="000000"/>
          <w:sz w:val="22"/>
          <w:lang w:val="en-GB"/>
        </w:rPr>
      </w:pPr>
    </w:p>
    <w:p w14:paraId="2384F6FD" w14:textId="44AB0D93" w:rsidR="00012C5F" w:rsidRPr="00B04207" w:rsidRDefault="00437704" w:rsidP="007E6DAB">
      <w:pPr>
        <w:rPr>
          <w:rFonts w:ascii="Times New Roman" w:hAnsi="Times New Roman" w:cs="Times New Roman"/>
          <w:color w:val="000000"/>
          <w:sz w:val="22"/>
          <w:lang w:val="en-GB"/>
        </w:rPr>
      </w:pPr>
      <w:r w:rsidRPr="00B04207">
        <w:rPr>
          <w:rFonts w:ascii="Times New Roman" w:hAnsi="Times New Roman" w:cs="Times New Roman"/>
          <w:color w:val="000000"/>
          <w:sz w:val="22"/>
          <w:lang w:val="en-GB"/>
        </w:rPr>
        <w:t>2</w:t>
      </w:r>
      <w:r w:rsidR="007B5334" w:rsidRPr="00B04207">
        <w:rPr>
          <w:rFonts w:ascii="Times New Roman" w:hAnsi="Times New Roman" w:cs="Times New Roman"/>
          <w:color w:val="000000"/>
          <w:sz w:val="22"/>
          <w:lang w:val="en-GB"/>
        </w:rPr>
        <w:t>,</w:t>
      </w:r>
      <w:r w:rsidRPr="00B04207">
        <w:rPr>
          <w:rFonts w:ascii="Times New Roman" w:hAnsi="Times New Roman" w:cs="Times New Roman"/>
          <w:color w:val="000000"/>
          <w:sz w:val="22"/>
          <w:lang w:val="en-GB"/>
        </w:rPr>
        <w:t>177 teachers of exact and natural sciences, biology, physics, chemistry, mathematics, geography and English language of non-Georgian schools/sectors were retrained in the mentioned modules: 912 – Azerbaijanian, 361 – Russian, 904 – Armenian.</w:t>
      </w:r>
      <w:r w:rsidR="007E6DAB" w:rsidRPr="00B04207">
        <w:rPr>
          <w:rFonts w:ascii="Times New Roman" w:hAnsi="Times New Roman" w:cs="Times New Roman"/>
          <w:color w:val="000000"/>
          <w:sz w:val="22"/>
          <w:lang w:val="en-GB"/>
        </w:rPr>
        <w:t xml:space="preserve"> </w:t>
      </w:r>
    </w:p>
    <w:p w14:paraId="3F04074D" w14:textId="77777777" w:rsidR="00012C5F" w:rsidRPr="00B04207" w:rsidRDefault="00012C5F" w:rsidP="00012C5F">
      <w:pPr>
        <w:spacing w:after="0"/>
        <w:ind w:left="420"/>
        <w:contextualSpacing/>
        <w:rPr>
          <w:rFonts w:ascii="Times New Roman" w:eastAsia="Times New Roman" w:hAnsi="Times New Roman" w:cs="Times New Roman"/>
          <w:sz w:val="22"/>
          <w:lang w:val="en-GB" w:eastAsia="en-GB"/>
        </w:rPr>
      </w:pPr>
    </w:p>
    <w:sectPr w:rsidR="00012C5F" w:rsidRPr="00B04207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9839B" w14:textId="77777777" w:rsidR="00EE7440" w:rsidRDefault="00EE7440" w:rsidP="00E602B1">
      <w:pPr>
        <w:spacing w:after="0"/>
      </w:pPr>
      <w:r>
        <w:separator/>
      </w:r>
    </w:p>
  </w:endnote>
  <w:endnote w:type="continuationSeparator" w:id="0">
    <w:p w14:paraId="338E04EF" w14:textId="77777777" w:rsidR="00EE7440" w:rsidRDefault="00EE7440" w:rsidP="00E602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12198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5ABB8C" w14:textId="7EED7507" w:rsidR="00E602B1" w:rsidRDefault="00E602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8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D9F141" w14:textId="77777777" w:rsidR="00E602B1" w:rsidRDefault="00E60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A7AD9" w14:textId="77777777" w:rsidR="00EE7440" w:rsidRDefault="00EE7440" w:rsidP="00E602B1">
      <w:pPr>
        <w:spacing w:after="0"/>
      </w:pPr>
      <w:r>
        <w:separator/>
      </w:r>
    </w:p>
  </w:footnote>
  <w:footnote w:type="continuationSeparator" w:id="0">
    <w:p w14:paraId="70A43843" w14:textId="77777777" w:rsidR="00EE7440" w:rsidRDefault="00EE7440" w:rsidP="00E602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022"/>
    <w:multiLevelType w:val="hybridMultilevel"/>
    <w:tmpl w:val="D43E07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7D25"/>
    <w:multiLevelType w:val="hybridMultilevel"/>
    <w:tmpl w:val="4C6A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8248F"/>
    <w:multiLevelType w:val="hybridMultilevel"/>
    <w:tmpl w:val="6B10BB86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0F097BC4"/>
    <w:multiLevelType w:val="hybridMultilevel"/>
    <w:tmpl w:val="D50608B2"/>
    <w:lvl w:ilvl="0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2E7164A9"/>
    <w:multiLevelType w:val="hybridMultilevel"/>
    <w:tmpl w:val="F0CAF5E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6F685D"/>
    <w:multiLevelType w:val="multilevel"/>
    <w:tmpl w:val="1A20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E923AE"/>
    <w:multiLevelType w:val="hybridMultilevel"/>
    <w:tmpl w:val="E2A47156"/>
    <w:lvl w:ilvl="0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5CCC398A"/>
    <w:multiLevelType w:val="hybridMultilevel"/>
    <w:tmpl w:val="673A862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 w15:restartNumberingAfterBreak="0">
    <w:nsid w:val="6490391A"/>
    <w:multiLevelType w:val="hybridMultilevel"/>
    <w:tmpl w:val="949CCCF6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76235D6A"/>
    <w:multiLevelType w:val="hybridMultilevel"/>
    <w:tmpl w:val="0D4439B2"/>
    <w:lvl w:ilvl="0" w:tplc="040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0" w15:restartNumberingAfterBreak="0">
    <w:nsid w:val="78301945"/>
    <w:multiLevelType w:val="hybridMultilevel"/>
    <w:tmpl w:val="9D80D9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10"/>
  </w:num>
  <w:num w:numId="8">
    <w:abstractNumId w:val="0"/>
  </w:num>
  <w:num w:numId="9">
    <w:abstractNumId w:val="5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trackRevision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D0"/>
    <w:rsid w:val="00012C5F"/>
    <w:rsid w:val="000B32C2"/>
    <w:rsid w:val="00196675"/>
    <w:rsid w:val="001F482B"/>
    <w:rsid w:val="00294D27"/>
    <w:rsid w:val="00412AD0"/>
    <w:rsid w:val="00437704"/>
    <w:rsid w:val="004B346C"/>
    <w:rsid w:val="004D3DD2"/>
    <w:rsid w:val="004F7936"/>
    <w:rsid w:val="00694A22"/>
    <w:rsid w:val="0073641D"/>
    <w:rsid w:val="007B5334"/>
    <w:rsid w:val="007D1882"/>
    <w:rsid w:val="007E6DAB"/>
    <w:rsid w:val="00853BCD"/>
    <w:rsid w:val="008C021B"/>
    <w:rsid w:val="00955E2E"/>
    <w:rsid w:val="009B4F17"/>
    <w:rsid w:val="00B04207"/>
    <w:rsid w:val="00CF0E0F"/>
    <w:rsid w:val="00D151D4"/>
    <w:rsid w:val="00D8559C"/>
    <w:rsid w:val="00E602B1"/>
    <w:rsid w:val="00EE7440"/>
    <w:rsid w:val="00FB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60065"/>
  <w15:chartTrackingRefBased/>
  <w15:docId w15:val="{6A1D60C8-46E7-4888-BC7E-29F210F1D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AD0"/>
    <w:pPr>
      <w:spacing w:line="240" w:lineRule="auto"/>
      <w:jc w:val="both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basedOn w:val="DefaultParagraphFont"/>
    <w:link w:val="ListParagraph"/>
    <w:uiPriority w:val="34"/>
    <w:qFormat/>
    <w:locked/>
    <w:rsid w:val="00412AD0"/>
    <w:rPr>
      <w:sz w:val="24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s"/>
    <w:basedOn w:val="Normal"/>
    <w:link w:val="ListParagraphChar"/>
    <w:uiPriority w:val="34"/>
    <w:qFormat/>
    <w:rsid w:val="00412A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02B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02B1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E602B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02B1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E2E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E2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FB7AD0-0FFB-4F17-8DCB-32B3732FC371}"/>
</file>

<file path=customXml/itemProps2.xml><?xml version="1.0" encoding="utf-8"?>
<ds:datastoreItem xmlns:ds="http://schemas.openxmlformats.org/officeDocument/2006/customXml" ds:itemID="{D21B8DAD-5813-46AA-A8A3-F9E86213D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DE5EC-8DB9-4563-8450-827F34C1C927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SINGH Kalpana</cp:lastModifiedBy>
  <cp:revision>2</cp:revision>
  <dcterms:created xsi:type="dcterms:W3CDTF">2020-07-01T10:06:00Z</dcterms:created>
  <dcterms:modified xsi:type="dcterms:W3CDTF">2020-07-01T10:06:00Z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