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D6D051" w14:textId="1D9608B3" w:rsidR="00061EB4" w:rsidRPr="00CD7C6C" w:rsidRDefault="0020298F" w:rsidP="00757F5B">
      <w:pPr>
        <w:tabs>
          <w:tab w:val="left" w:pos="4905"/>
          <w:tab w:val="left" w:pos="6915"/>
        </w:tabs>
        <w:spacing w:line="360" w:lineRule="auto"/>
        <w:rPr>
          <w:rFonts w:ascii="Sakkal Majalla" w:hAnsi="Sakkal Majalla" w:cs="Sakkal Majalla"/>
          <w:color w:val="000000" w:themeColor="text1"/>
          <w:sz w:val="30"/>
          <w:szCs w:val="30"/>
          <w:rtl/>
          <w:lang w:val="en-AU"/>
        </w:rPr>
      </w:pPr>
      <w:bookmarkStart w:id="0" w:name="_GoBack"/>
      <w:bookmarkEnd w:id="0"/>
      <w:r w:rsidRPr="00BF6B40">
        <w:rPr>
          <w:rFonts w:ascii="Times New Roman" w:eastAsia="Times New Roman" w:hAnsi="Times New Roman" w:cs="Traditional Arabic"/>
          <w:noProof/>
          <w:sz w:val="20"/>
          <w:szCs w:val="20"/>
          <w:lang w:val="en-US"/>
        </w:rPr>
        <w:drawing>
          <wp:anchor distT="0" distB="0" distL="114300" distR="114300" simplePos="0" relativeHeight="251659264" behindDoc="0" locked="0" layoutInCell="1" allowOverlap="1" wp14:anchorId="777F9989" wp14:editId="5906BD9B">
            <wp:simplePos x="0" y="0"/>
            <wp:positionH relativeFrom="margin">
              <wp:posOffset>3215640</wp:posOffset>
            </wp:positionH>
            <wp:positionV relativeFrom="paragraph">
              <wp:posOffset>0</wp:posOffset>
            </wp:positionV>
            <wp:extent cx="2644140" cy="1219200"/>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qoalfgldb2yhdluml5u.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44140" cy="1219200"/>
                    </a:xfrm>
                    <a:prstGeom prst="rect">
                      <a:avLst/>
                    </a:prstGeom>
                  </pic:spPr>
                </pic:pic>
              </a:graphicData>
            </a:graphic>
            <wp14:sizeRelH relativeFrom="margin">
              <wp14:pctWidth>0</wp14:pctWidth>
            </wp14:sizeRelH>
            <wp14:sizeRelV relativeFrom="margin">
              <wp14:pctHeight>0</wp14:pctHeight>
            </wp14:sizeRelV>
          </wp:anchor>
        </w:drawing>
      </w:r>
      <w:r w:rsidR="008B0DDD" w:rsidRPr="00BF6B40">
        <w:rPr>
          <w:rFonts w:ascii="Times New Roman" w:eastAsia="Times New Roman" w:hAnsi="Times New Roman" w:cs="Traditional Arabic"/>
          <w:noProof/>
          <w:sz w:val="20"/>
          <w:szCs w:val="20"/>
          <w:lang w:val="en-US"/>
        </w:rPr>
        <w:drawing>
          <wp:anchor distT="0" distB="0" distL="114300" distR="114300" simplePos="0" relativeHeight="251661312" behindDoc="0" locked="0" layoutInCell="1" allowOverlap="1" wp14:anchorId="0B4AD878" wp14:editId="1FD88A61">
            <wp:simplePos x="0" y="0"/>
            <wp:positionH relativeFrom="column">
              <wp:posOffset>-137160</wp:posOffset>
            </wp:positionH>
            <wp:positionV relativeFrom="paragraph">
              <wp:posOffset>0</wp:posOffset>
            </wp:positionV>
            <wp:extent cx="2301240" cy="1287780"/>
            <wp:effectExtent l="0" t="0" r="381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شعار المنتدى الصحيح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01240" cy="1287780"/>
                    </a:xfrm>
                    <a:prstGeom prst="rect">
                      <a:avLst/>
                    </a:prstGeom>
                  </pic:spPr>
                </pic:pic>
              </a:graphicData>
            </a:graphic>
            <wp14:sizeRelH relativeFrom="margin">
              <wp14:pctWidth>0</wp14:pctWidth>
            </wp14:sizeRelH>
            <wp14:sizeRelV relativeFrom="margin">
              <wp14:pctHeight>0</wp14:pctHeight>
            </wp14:sizeRelV>
          </wp:anchor>
        </w:drawing>
      </w:r>
      <w:r w:rsidR="006526C2">
        <w:rPr>
          <w:rFonts w:ascii="Sakkal Majalla" w:hAnsi="Sakkal Majalla" w:cs="Sakkal Majalla"/>
        </w:rPr>
        <w:tab/>
      </w:r>
    </w:p>
    <w:p w14:paraId="769A2941" w14:textId="19876624" w:rsidR="006526C2" w:rsidRPr="00CD7C6C" w:rsidRDefault="006526C2" w:rsidP="0020298F">
      <w:pPr>
        <w:tabs>
          <w:tab w:val="left" w:pos="6060"/>
        </w:tabs>
        <w:bidi/>
        <w:spacing w:after="240" w:line="240" w:lineRule="auto"/>
        <w:ind w:left="-244" w:right="-90"/>
        <w:jc w:val="center"/>
        <w:rPr>
          <w:rFonts w:ascii="Sakkal Majalla" w:hAnsi="Sakkal Majalla" w:cs="Sakkal Majalla"/>
          <w:b/>
          <w:bCs/>
          <w:color w:val="000000" w:themeColor="text1"/>
          <w:sz w:val="34"/>
          <w:szCs w:val="34"/>
          <w:lang w:val="en-AU"/>
        </w:rPr>
      </w:pPr>
      <w:r w:rsidRPr="00CD7C6C">
        <w:rPr>
          <w:rFonts w:ascii="Sakkal Majalla" w:hAnsi="Sakkal Majalla" w:cs="Sakkal Majalla"/>
          <w:b/>
          <w:bCs/>
          <w:color w:val="000000" w:themeColor="text1"/>
          <w:sz w:val="34"/>
          <w:szCs w:val="34"/>
          <w:rtl/>
          <w:lang w:val="en-AU"/>
        </w:rPr>
        <w:t>تقري</w:t>
      </w:r>
      <w:r w:rsidR="003820F7">
        <w:rPr>
          <w:rFonts w:ascii="Sakkal Majalla" w:hAnsi="Sakkal Majalla" w:cs="Sakkal Majalla" w:hint="cs"/>
          <w:b/>
          <w:bCs/>
          <w:color w:val="000000" w:themeColor="text1"/>
          <w:sz w:val="34"/>
          <w:szCs w:val="34"/>
          <w:rtl/>
          <w:lang w:val="en-AU"/>
        </w:rPr>
        <w:t>ـــــ</w:t>
      </w:r>
      <w:r w:rsidRPr="00CD7C6C">
        <w:rPr>
          <w:rFonts w:ascii="Sakkal Majalla" w:hAnsi="Sakkal Majalla" w:cs="Sakkal Majalla"/>
          <w:b/>
          <w:bCs/>
          <w:color w:val="000000" w:themeColor="text1"/>
          <w:sz w:val="34"/>
          <w:szCs w:val="34"/>
          <w:rtl/>
          <w:lang w:val="en-AU"/>
        </w:rPr>
        <w:t>ر المتابع</w:t>
      </w:r>
      <w:r w:rsidR="003820F7">
        <w:rPr>
          <w:rFonts w:ascii="Sakkal Majalla" w:hAnsi="Sakkal Majalla" w:cs="Sakkal Majalla" w:hint="cs"/>
          <w:b/>
          <w:bCs/>
          <w:color w:val="000000" w:themeColor="text1"/>
          <w:sz w:val="34"/>
          <w:szCs w:val="34"/>
          <w:rtl/>
          <w:lang w:val="en-AU"/>
        </w:rPr>
        <w:t>ـــــ</w:t>
      </w:r>
      <w:r w:rsidRPr="00CD7C6C">
        <w:rPr>
          <w:rFonts w:ascii="Sakkal Majalla" w:hAnsi="Sakkal Majalla" w:cs="Sakkal Majalla"/>
          <w:b/>
          <w:bCs/>
          <w:color w:val="000000" w:themeColor="text1"/>
          <w:sz w:val="34"/>
          <w:szCs w:val="34"/>
          <w:rtl/>
          <w:lang w:val="en-AU"/>
        </w:rPr>
        <w:t>ة الم</w:t>
      </w:r>
      <w:r w:rsidR="003820F7">
        <w:rPr>
          <w:rFonts w:ascii="Sakkal Majalla" w:hAnsi="Sakkal Majalla" w:cs="Sakkal Majalla" w:hint="cs"/>
          <w:b/>
          <w:bCs/>
          <w:color w:val="000000" w:themeColor="text1"/>
          <w:sz w:val="34"/>
          <w:szCs w:val="34"/>
          <w:rtl/>
          <w:lang w:val="en-AU"/>
        </w:rPr>
        <w:t>ـ</w:t>
      </w:r>
      <w:r w:rsidRPr="00CD7C6C">
        <w:rPr>
          <w:rFonts w:ascii="Sakkal Majalla" w:hAnsi="Sakkal Majalla" w:cs="Sakkal Majalla"/>
          <w:b/>
          <w:bCs/>
          <w:color w:val="000000" w:themeColor="text1"/>
          <w:sz w:val="34"/>
          <w:szCs w:val="34"/>
          <w:rtl/>
          <w:lang w:val="en-AU"/>
        </w:rPr>
        <w:t xml:space="preserve">وازي </w:t>
      </w:r>
      <w:r w:rsidR="00857D5B" w:rsidRPr="00CD7C6C">
        <w:rPr>
          <w:rFonts w:ascii="Sakkal Majalla" w:hAnsi="Sakkal Majalla" w:cs="Sakkal Majalla"/>
          <w:b/>
          <w:bCs/>
          <w:color w:val="000000" w:themeColor="text1"/>
          <w:sz w:val="34"/>
          <w:szCs w:val="34"/>
          <w:rtl/>
          <w:lang w:val="en-AU"/>
        </w:rPr>
        <w:t>المق</w:t>
      </w:r>
      <w:r w:rsidR="003820F7">
        <w:rPr>
          <w:rFonts w:ascii="Sakkal Majalla" w:hAnsi="Sakkal Majalla" w:cs="Sakkal Majalla" w:hint="cs"/>
          <w:b/>
          <w:bCs/>
          <w:color w:val="000000" w:themeColor="text1"/>
          <w:sz w:val="34"/>
          <w:szCs w:val="34"/>
          <w:rtl/>
          <w:lang w:val="en-AU"/>
        </w:rPr>
        <w:t>ـــ</w:t>
      </w:r>
      <w:r w:rsidR="00857D5B" w:rsidRPr="00CD7C6C">
        <w:rPr>
          <w:rFonts w:ascii="Sakkal Majalla" w:hAnsi="Sakkal Majalla" w:cs="Sakkal Majalla"/>
          <w:b/>
          <w:bCs/>
          <w:color w:val="000000" w:themeColor="text1"/>
          <w:sz w:val="34"/>
          <w:szCs w:val="34"/>
          <w:rtl/>
          <w:lang w:val="en-AU"/>
        </w:rPr>
        <w:t>د</w:t>
      </w:r>
      <w:r w:rsidR="003820F7">
        <w:rPr>
          <w:rFonts w:ascii="Sakkal Majalla" w:hAnsi="Sakkal Majalla" w:cs="Sakkal Majalla" w:hint="cs"/>
          <w:b/>
          <w:bCs/>
          <w:color w:val="000000" w:themeColor="text1"/>
          <w:sz w:val="34"/>
          <w:szCs w:val="34"/>
          <w:rtl/>
          <w:lang w:val="en-AU"/>
        </w:rPr>
        <w:t>ّ</w:t>
      </w:r>
      <w:r w:rsidR="00857D5B" w:rsidRPr="00CD7C6C">
        <w:rPr>
          <w:rFonts w:ascii="Sakkal Majalla" w:hAnsi="Sakkal Majalla" w:cs="Sakkal Majalla"/>
          <w:b/>
          <w:bCs/>
          <w:color w:val="000000" w:themeColor="text1"/>
          <w:sz w:val="34"/>
          <w:szCs w:val="34"/>
          <w:rtl/>
          <w:lang w:val="en-AU"/>
        </w:rPr>
        <w:t>م</w:t>
      </w:r>
      <w:r w:rsidRPr="00CD7C6C">
        <w:rPr>
          <w:rFonts w:ascii="Sakkal Majalla" w:hAnsi="Sakkal Majalla" w:cs="Sakkal Majalla"/>
          <w:b/>
          <w:bCs/>
          <w:color w:val="000000" w:themeColor="text1"/>
          <w:sz w:val="34"/>
          <w:szCs w:val="34"/>
          <w:rtl/>
          <w:lang w:val="en-AU"/>
        </w:rPr>
        <w:t xml:space="preserve"> </w:t>
      </w:r>
      <w:r w:rsidR="00857D5B" w:rsidRPr="00CD7C6C">
        <w:rPr>
          <w:rFonts w:ascii="Sakkal Majalla" w:hAnsi="Sakkal Majalla" w:cs="Sakkal Majalla"/>
          <w:b/>
          <w:bCs/>
          <w:color w:val="000000" w:themeColor="text1"/>
          <w:sz w:val="34"/>
          <w:szCs w:val="34"/>
          <w:rtl/>
          <w:lang w:val="en-AU"/>
        </w:rPr>
        <w:t>م</w:t>
      </w:r>
      <w:r w:rsidR="003820F7">
        <w:rPr>
          <w:rFonts w:ascii="Sakkal Majalla" w:hAnsi="Sakkal Majalla" w:cs="Sakkal Majalla" w:hint="cs"/>
          <w:b/>
          <w:bCs/>
          <w:color w:val="000000" w:themeColor="text1"/>
          <w:sz w:val="34"/>
          <w:szCs w:val="34"/>
          <w:rtl/>
          <w:lang w:val="en-AU"/>
        </w:rPr>
        <w:t>ــ</w:t>
      </w:r>
      <w:r w:rsidR="00857D5B" w:rsidRPr="00CD7C6C">
        <w:rPr>
          <w:rFonts w:ascii="Sakkal Majalla" w:hAnsi="Sakkal Majalla" w:cs="Sakkal Majalla"/>
          <w:b/>
          <w:bCs/>
          <w:color w:val="000000" w:themeColor="text1"/>
          <w:sz w:val="34"/>
          <w:szCs w:val="34"/>
          <w:rtl/>
          <w:lang w:val="en-AU"/>
        </w:rPr>
        <w:t>ن</w:t>
      </w:r>
      <w:r w:rsidR="00B628E6" w:rsidRPr="00CD7C6C">
        <w:rPr>
          <w:rFonts w:ascii="Sakkal Majalla" w:hAnsi="Sakkal Majalla" w:cs="Sakkal Majalla"/>
          <w:b/>
          <w:bCs/>
          <w:color w:val="000000" w:themeColor="text1"/>
          <w:sz w:val="34"/>
          <w:szCs w:val="34"/>
          <w:rtl/>
          <w:lang w:val="en-AU"/>
        </w:rPr>
        <w:t xml:space="preserve"> مرك</w:t>
      </w:r>
      <w:r w:rsidR="003820F7">
        <w:rPr>
          <w:rFonts w:ascii="Sakkal Majalla" w:hAnsi="Sakkal Majalla" w:cs="Sakkal Majalla" w:hint="cs"/>
          <w:b/>
          <w:bCs/>
          <w:color w:val="000000" w:themeColor="text1"/>
          <w:sz w:val="34"/>
          <w:szCs w:val="34"/>
          <w:rtl/>
          <w:lang w:val="en-AU"/>
        </w:rPr>
        <w:t>ـ</w:t>
      </w:r>
      <w:r w:rsidR="00B628E6" w:rsidRPr="00CD7C6C">
        <w:rPr>
          <w:rFonts w:ascii="Sakkal Majalla" w:hAnsi="Sakkal Majalla" w:cs="Sakkal Majalla"/>
          <w:b/>
          <w:bCs/>
          <w:color w:val="000000" w:themeColor="text1"/>
          <w:sz w:val="34"/>
          <w:szCs w:val="34"/>
          <w:rtl/>
          <w:lang w:val="en-AU"/>
        </w:rPr>
        <w:t>ز</w:t>
      </w:r>
      <w:r w:rsidRPr="00CD7C6C">
        <w:rPr>
          <w:rFonts w:ascii="Sakkal Majalla" w:hAnsi="Sakkal Majalla" w:cs="Sakkal Majalla"/>
          <w:b/>
          <w:bCs/>
          <w:color w:val="000000" w:themeColor="text1"/>
          <w:sz w:val="34"/>
          <w:szCs w:val="34"/>
          <w:rtl/>
          <w:lang w:val="en-AU"/>
        </w:rPr>
        <w:t xml:space="preserve"> المرأة للإرش</w:t>
      </w:r>
      <w:r w:rsidR="003820F7">
        <w:rPr>
          <w:rFonts w:ascii="Sakkal Majalla" w:hAnsi="Sakkal Majalla" w:cs="Sakkal Majalla" w:hint="cs"/>
          <w:b/>
          <w:bCs/>
          <w:color w:val="000000" w:themeColor="text1"/>
          <w:sz w:val="34"/>
          <w:szCs w:val="34"/>
          <w:rtl/>
          <w:lang w:val="en-AU"/>
        </w:rPr>
        <w:t>ـــــــ</w:t>
      </w:r>
      <w:r w:rsidRPr="00CD7C6C">
        <w:rPr>
          <w:rFonts w:ascii="Sakkal Majalla" w:hAnsi="Sakkal Majalla" w:cs="Sakkal Majalla"/>
          <w:b/>
          <w:bCs/>
          <w:color w:val="000000" w:themeColor="text1"/>
          <w:sz w:val="34"/>
          <w:szCs w:val="34"/>
          <w:rtl/>
          <w:lang w:val="en-AU"/>
        </w:rPr>
        <w:t>اد القانوني والإجتماعي</w:t>
      </w:r>
      <w:r w:rsidR="00857D5B" w:rsidRPr="00CD7C6C">
        <w:rPr>
          <w:rFonts w:ascii="Sakkal Majalla" w:hAnsi="Sakkal Majalla" w:cs="Sakkal Majalla"/>
          <w:b/>
          <w:bCs/>
          <w:color w:val="000000" w:themeColor="text1"/>
          <w:sz w:val="34"/>
          <w:szCs w:val="34"/>
          <w:rtl/>
          <w:lang w:val="en-AU"/>
        </w:rPr>
        <w:t xml:space="preserve"> ومنت</w:t>
      </w:r>
      <w:r w:rsidR="003820F7">
        <w:rPr>
          <w:rFonts w:ascii="Sakkal Majalla" w:hAnsi="Sakkal Majalla" w:cs="Sakkal Majalla" w:hint="cs"/>
          <w:b/>
          <w:bCs/>
          <w:color w:val="000000" w:themeColor="text1"/>
          <w:sz w:val="34"/>
          <w:szCs w:val="34"/>
          <w:rtl/>
          <w:lang w:val="en-AU"/>
        </w:rPr>
        <w:t>ــــ</w:t>
      </w:r>
      <w:r w:rsidR="00857D5B" w:rsidRPr="00CD7C6C">
        <w:rPr>
          <w:rFonts w:ascii="Sakkal Majalla" w:hAnsi="Sakkal Majalla" w:cs="Sakkal Majalla"/>
          <w:b/>
          <w:bCs/>
          <w:color w:val="000000" w:themeColor="text1"/>
          <w:sz w:val="34"/>
          <w:szCs w:val="34"/>
          <w:rtl/>
          <w:lang w:val="en-AU"/>
        </w:rPr>
        <w:t>دى المنظم</w:t>
      </w:r>
      <w:r w:rsidR="003820F7">
        <w:rPr>
          <w:rFonts w:ascii="Sakkal Majalla" w:hAnsi="Sakkal Majalla" w:cs="Sakkal Majalla" w:hint="cs"/>
          <w:b/>
          <w:bCs/>
          <w:color w:val="000000" w:themeColor="text1"/>
          <w:sz w:val="34"/>
          <w:szCs w:val="34"/>
          <w:rtl/>
          <w:lang w:val="en-AU"/>
        </w:rPr>
        <w:t>ــ</w:t>
      </w:r>
      <w:r w:rsidR="00857D5B" w:rsidRPr="00CD7C6C">
        <w:rPr>
          <w:rFonts w:ascii="Sakkal Majalla" w:hAnsi="Sakkal Majalla" w:cs="Sakkal Majalla"/>
          <w:b/>
          <w:bCs/>
          <w:color w:val="000000" w:themeColor="text1"/>
          <w:sz w:val="34"/>
          <w:szCs w:val="34"/>
          <w:rtl/>
          <w:lang w:val="en-AU"/>
        </w:rPr>
        <w:t>ات الأهلي</w:t>
      </w:r>
      <w:r w:rsidR="003820F7">
        <w:rPr>
          <w:rFonts w:ascii="Sakkal Majalla" w:hAnsi="Sakkal Majalla" w:cs="Sakkal Majalla" w:hint="cs"/>
          <w:b/>
          <w:bCs/>
          <w:color w:val="000000" w:themeColor="text1"/>
          <w:sz w:val="34"/>
          <w:szCs w:val="34"/>
          <w:rtl/>
          <w:lang w:val="en-AU"/>
        </w:rPr>
        <w:t>ــــــــ</w:t>
      </w:r>
      <w:r w:rsidR="00857D5B" w:rsidRPr="00CD7C6C">
        <w:rPr>
          <w:rFonts w:ascii="Sakkal Majalla" w:hAnsi="Sakkal Majalla" w:cs="Sakkal Majalla"/>
          <w:b/>
          <w:bCs/>
          <w:color w:val="000000" w:themeColor="text1"/>
          <w:sz w:val="34"/>
          <w:szCs w:val="34"/>
          <w:rtl/>
          <w:lang w:val="en-AU"/>
        </w:rPr>
        <w:t>ة الفلسطيني</w:t>
      </w:r>
      <w:r w:rsidR="003820F7">
        <w:rPr>
          <w:rFonts w:ascii="Sakkal Majalla" w:hAnsi="Sakkal Majalla" w:cs="Sakkal Majalla" w:hint="cs"/>
          <w:b/>
          <w:bCs/>
          <w:color w:val="000000" w:themeColor="text1"/>
          <w:sz w:val="34"/>
          <w:szCs w:val="34"/>
          <w:rtl/>
          <w:lang w:val="en-AU"/>
        </w:rPr>
        <w:t>ــــــ</w:t>
      </w:r>
      <w:r w:rsidR="00857D5B" w:rsidRPr="00CD7C6C">
        <w:rPr>
          <w:rFonts w:ascii="Sakkal Majalla" w:hAnsi="Sakkal Majalla" w:cs="Sakkal Majalla"/>
          <w:b/>
          <w:bCs/>
          <w:color w:val="000000" w:themeColor="text1"/>
          <w:sz w:val="34"/>
          <w:szCs w:val="34"/>
          <w:rtl/>
          <w:lang w:val="en-AU"/>
        </w:rPr>
        <w:t>ة لمناهض</w:t>
      </w:r>
      <w:r w:rsidR="003820F7">
        <w:rPr>
          <w:rFonts w:ascii="Sakkal Majalla" w:hAnsi="Sakkal Majalla" w:cs="Sakkal Majalla" w:hint="cs"/>
          <w:b/>
          <w:bCs/>
          <w:color w:val="000000" w:themeColor="text1"/>
          <w:sz w:val="34"/>
          <w:szCs w:val="34"/>
          <w:rtl/>
          <w:lang w:val="en-AU"/>
        </w:rPr>
        <w:t>ــــــ</w:t>
      </w:r>
      <w:r w:rsidR="00857D5B" w:rsidRPr="00CD7C6C">
        <w:rPr>
          <w:rFonts w:ascii="Sakkal Majalla" w:hAnsi="Sakkal Majalla" w:cs="Sakkal Majalla"/>
          <w:b/>
          <w:bCs/>
          <w:color w:val="000000" w:themeColor="text1"/>
          <w:sz w:val="34"/>
          <w:szCs w:val="34"/>
          <w:rtl/>
          <w:lang w:val="en-AU"/>
        </w:rPr>
        <w:t>ة العن</w:t>
      </w:r>
      <w:r w:rsidR="003820F7">
        <w:rPr>
          <w:rFonts w:ascii="Sakkal Majalla" w:hAnsi="Sakkal Majalla" w:cs="Sakkal Majalla" w:hint="cs"/>
          <w:b/>
          <w:bCs/>
          <w:color w:val="000000" w:themeColor="text1"/>
          <w:sz w:val="34"/>
          <w:szCs w:val="34"/>
          <w:rtl/>
          <w:lang w:val="en-AU"/>
        </w:rPr>
        <w:t>ـــ</w:t>
      </w:r>
      <w:r w:rsidR="00857D5B" w:rsidRPr="00CD7C6C">
        <w:rPr>
          <w:rFonts w:ascii="Sakkal Majalla" w:hAnsi="Sakkal Majalla" w:cs="Sakkal Majalla"/>
          <w:b/>
          <w:bCs/>
          <w:color w:val="000000" w:themeColor="text1"/>
          <w:sz w:val="34"/>
          <w:szCs w:val="34"/>
          <w:rtl/>
          <w:lang w:val="en-AU"/>
        </w:rPr>
        <w:t>ف</w:t>
      </w:r>
      <w:r w:rsidR="00734A72" w:rsidRPr="00CD7C6C">
        <w:rPr>
          <w:rStyle w:val="FootnoteReference"/>
          <w:rFonts w:ascii="Sakkal Majalla" w:hAnsi="Sakkal Majalla" w:cs="Sakkal Majalla"/>
          <w:b/>
          <w:bCs/>
          <w:color w:val="000000" w:themeColor="text1"/>
          <w:sz w:val="34"/>
          <w:szCs w:val="34"/>
          <w:rtl/>
          <w:lang w:val="en-AU"/>
        </w:rPr>
        <w:footnoteReference w:id="1"/>
      </w:r>
    </w:p>
    <w:p w14:paraId="0C0C5F34" w14:textId="4F346EA1" w:rsidR="008B0DDD" w:rsidRPr="00CD7C6C" w:rsidRDefault="008B0DDD" w:rsidP="008B0DDD">
      <w:pPr>
        <w:bidi/>
        <w:spacing w:after="240" w:line="240" w:lineRule="auto"/>
        <w:jc w:val="center"/>
        <w:rPr>
          <w:rFonts w:ascii="Sakkal Majalla" w:hAnsi="Sakkal Majalla" w:cs="Sakkal Majalla"/>
          <w:b/>
          <w:bCs/>
          <w:color w:val="000000" w:themeColor="text1"/>
          <w:sz w:val="32"/>
          <w:szCs w:val="32"/>
          <w:rtl/>
        </w:rPr>
      </w:pPr>
      <w:r w:rsidRPr="00CD7C6C">
        <w:rPr>
          <w:rFonts w:ascii="Sakkal Majalla" w:hAnsi="Sakkal Majalla" w:cs="Sakkal Majalla" w:hint="cs"/>
          <w:b/>
          <w:bCs/>
          <w:color w:val="000000" w:themeColor="text1"/>
          <w:sz w:val="32"/>
          <w:szCs w:val="32"/>
          <w:rtl/>
        </w:rPr>
        <w:t>أيـــلول  2020</w:t>
      </w:r>
    </w:p>
    <w:p w14:paraId="4AEB1811" w14:textId="469B8A01" w:rsidR="003D1DA5" w:rsidRPr="00CD7C6C" w:rsidRDefault="003D1DA5" w:rsidP="008B0DDD">
      <w:pPr>
        <w:bidi/>
        <w:spacing w:line="240" w:lineRule="auto"/>
        <w:jc w:val="mediumKashida"/>
        <w:rPr>
          <w:rFonts w:ascii="Sakkal Majalla" w:hAnsi="Sakkal Majalla" w:cs="Sakkal Majalla"/>
          <w:b/>
          <w:bCs/>
          <w:color w:val="000000" w:themeColor="text1"/>
          <w:sz w:val="32"/>
          <w:szCs w:val="32"/>
          <w:rtl/>
        </w:rPr>
      </w:pPr>
      <w:r w:rsidRPr="00CD7C6C">
        <w:rPr>
          <w:rFonts w:ascii="Sakkal Majalla" w:hAnsi="Sakkal Majalla" w:cs="Sakkal Majalla"/>
          <w:b/>
          <w:bCs/>
          <w:color w:val="000000" w:themeColor="text1"/>
          <w:sz w:val="32"/>
          <w:szCs w:val="32"/>
          <w:rtl/>
        </w:rPr>
        <w:t>المق</w:t>
      </w:r>
      <w:r w:rsidR="008B0DDD" w:rsidRPr="00CD7C6C">
        <w:rPr>
          <w:rFonts w:ascii="Sakkal Majalla" w:hAnsi="Sakkal Majalla" w:cs="Sakkal Majalla" w:hint="cs"/>
          <w:b/>
          <w:bCs/>
          <w:color w:val="000000" w:themeColor="text1"/>
          <w:sz w:val="32"/>
          <w:szCs w:val="32"/>
          <w:rtl/>
        </w:rPr>
        <w:t>ــ</w:t>
      </w:r>
      <w:r w:rsidRPr="00CD7C6C">
        <w:rPr>
          <w:rFonts w:ascii="Sakkal Majalla" w:hAnsi="Sakkal Majalla" w:cs="Sakkal Majalla"/>
          <w:b/>
          <w:bCs/>
          <w:color w:val="000000" w:themeColor="text1"/>
          <w:sz w:val="32"/>
          <w:szCs w:val="32"/>
          <w:rtl/>
        </w:rPr>
        <w:t>دم</w:t>
      </w:r>
      <w:r w:rsidR="008B0DDD" w:rsidRPr="00CD7C6C">
        <w:rPr>
          <w:rFonts w:ascii="Sakkal Majalla" w:hAnsi="Sakkal Majalla" w:cs="Sakkal Majalla" w:hint="cs"/>
          <w:b/>
          <w:bCs/>
          <w:color w:val="000000" w:themeColor="text1"/>
          <w:sz w:val="32"/>
          <w:szCs w:val="32"/>
          <w:rtl/>
        </w:rPr>
        <w:t>ـــــــــ</w:t>
      </w:r>
      <w:r w:rsidRPr="00CD7C6C">
        <w:rPr>
          <w:rFonts w:ascii="Sakkal Majalla" w:hAnsi="Sakkal Majalla" w:cs="Sakkal Majalla"/>
          <w:b/>
          <w:bCs/>
          <w:color w:val="000000" w:themeColor="text1"/>
          <w:sz w:val="32"/>
          <w:szCs w:val="32"/>
          <w:rtl/>
        </w:rPr>
        <w:t>ة:</w:t>
      </w:r>
    </w:p>
    <w:p w14:paraId="3F1C416C" w14:textId="53058268" w:rsidR="00061EB4" w:rsidRPr="00CD7C6C" w:rsidRDefault="003D1DA5" w:rsidP="00073D9A">
      <w:pPr>
        <w:pStyle w:val="ListParagraph"/>
        <w:numPr>
          <w:ilvl w:val="0"/>
          <w:numId w:val="7"/>
        </w:numPr>
        <w:bidi/>
        <w:spacing w:line="240" w:lineRule="auto"/>
        <w:ind w:left="2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rPr>
        <w:t xml:space="preserve">انضمت دولة فلسطين إلى اتفاقية إلغاء </w:t>
      </w:r>
      <w:r w:rsidR="00794B36" w:rsidRPr="00CD7C6C">
        <w:rPr>
          <w:rFonts w:ascii="Sakkal Majalla" w:hAnsi="Sakkal Majalla" w:cs="Sakkal Majalla"/>
          <w:color w:val="000000" w:themeColor="text1"/>
          <w:sz w:val="30"/>
          <w:szCs w:val="30"/>
          <w:rtl/>
        </w:rPr>
        <w:t>جميع</w:t>
      </w:r>
      <w:r w:rsidRPr="00CD7C6C">
        <w:rPr>
          <w:rFonts w:ascii="Sakkal Majalla" w:hAnsi="Sakkal Majalla" w:cs="Sakkal Majalla"/>
          <w:color w:val="000000" w:themeColor="text1"/>
          <w:sz w:val="30"/>
          <w:szCs w:val="30"/>
          <w:rtl/>
        </w:rPr>
        <w:t xml:space="preserve"> أشكال التمييز ضد المرأة (سيداو) </w:t>
      </w:r>
      <w:r w:rsidRPr="00CD7C6C">
        <w:rPr>
          <w:rFonts w:ascii="Sakkal Majalla" w:hAnsi="Sakkal Majalla" w:cs="Sakkal Majalla"/>
          <w:color w:val="000000" w:themeColor="text1"/>
          <w:sz w:val="30"/>
          <w:szCs w:val="30"/>
          <w:rtl/>
          <w:lang w:bidi="ar-JO"/>
        </w:rPr>
        <w:t>في نيسان من العام 2014، واعتبر هذا الإنضمام في حينه خطوة واعدة في سبيل تحقيق المساواة المبنية على النوع الإجتماعي التي ناضلت الحركة النسوية</w:t>
      </w:r>
      <w:r w:rsidR="00172D4C" w:rsidRPr="00CD7C6C">
        <w:rPr>
          <w:rFonts w:ascii="Sakkal Majalla" w:hAnsi="Sakkal Majalla" w:cs="Sakkal Majalla"/>
          <w:color w:val="000000" w:themeColor="text1"/>
          <w:sz w:val="30"/>
          <w:szCs w:val="30"/>
          <w:rtl/>
          <w:lang w:bidi="ar-JO"/>
        </w:rPr>
        <w:t xml:space="preserve"> الفلسطينية</w:t>
      </w:r>
      <w:r w:rsidRPr="00CD7C6C">
        <w:rPr>
          <w:rFonts w:ascii="Sakkal Majalla" w:hAnsi="Sakkal Majalla" w:cs="Sakkal Majalla"/>
          <w:color w:val="000000" w:themeColor="text1"/>
          <w:sz w:val="30"/>
          <w:szCs w:val="30"/>
          <w:rtl/>
          <w:lang w:bidi="ar-JO"/>
        </w:rPr>
        <w:t xml:space="preserve"> في سبيل إحقاقها عقوداً من الزمن. وقد انبثق </w:t>
      </w:r>
      <w:r w:rsidR="00F231AE" w:rsidRPr="00CD7C6C">
        <w:rPr>
          <w:rFonts w:ascii="Sakkal Majalla" w:hAnsi="Sakkal Majalla" w:cs="Sakkal Majalla"/>
          <w:color w:val="000000" w:themeColor="text1"/>
          <w:sz w:val="30"/>
          <w:szCs w:val="30"/>
          <w:rtl/>
          <w:lang w:bidi="ar-JO"/>
        </w:rPr>
        <w:t xml:space="preserve">عن انضمام دولة فلسطين </w:t>
      </w:r>
      <w:r w:rsidR="005F631E" w:rsidRPr="00CD7C6C">
        <w:rPr>
          <w:rFonts w:ascii="Sakkal Majalla" w:hAnsi="Sakkal Majalla" w:cs="Sakkal Majalla"/>
          <w:color w:val="000000" w:themeColor="text1"/>
          <w:sz w:val="30"/>
          <w:szCs w:val="30"/>
          <w:rtl/>
          <w:lang w:bidi="ar-JO"/>
        </w:rPr>
        <w:t>لأحكام</w:t>
      </w:r>
      <w:r w:rsidR="00F231AE" w:rsidRPr="00CD7C6C">
        <w:rPr>
          <w:rFonts w:ascii="Sakkal Majalla" w:hAnsi="Sakkal Majalla" w:cs="Sakkal Majalla"/>
          <w:color w:val="000000" w:themeColor="text1"/>
          <w:sz w:val="30"/>
          <w:szCs w:val="30"/>
          <w:rtl/>
          <w:lang w:bidi="ar-JO"/>
        </w:rPr>
        <w:t xml:space="preserve"> الإتفاقية</w:t>
      </w:r>
      <w:r w:rsidR="00172D4C" w:rsidRPr="00CD7C6C">
        <w:rPr>
          <w:rFonts w:ascii="Sakkal Majalla" w:hAnsi="Sakkal Majalla" w:cs="Sakkal Majalla"/>
          <w:color w:val="000000" w:themeColor="text1"/>
          <w:sz w:val="30"/>
          <w:szCs w:val="30"/>
          <w:rtl/>
          <w:lang w:bidi="ar-JO"/>
        </w:rPr>
        <w:t xml:space="preserve"> التزاما</w:t>
      </w:r>
      <w:r w:rsidR="00825EF5" w:rsidRPr="00CD7C6C">
        <w:rPr>
          <w:rFonts w:ascii="Sakkal Majalla" w:hAnsi="Sakkal Majalla" w:cs="Sakkal Majalla" w:hint="cs"/>
          <w:color w:val="000000" w:themeColor="text1"/>
          <w:sz w:val="30"/>
          <w:szCs w:val="30"/>
          <w:rtl/>
          <w:lang w:bidi="ar-JO"/>
        </w:rPr>
        <w:t>ً</w:t>
      </w:r>
      <w:r w:rsidR="00825EF5" w:rsidRPr="00CD7C6C">
        <w:rPr>
          <w:rFonts w:ascii="Sakkal Majalla" w:hAnsi="Sakkal Majalla" w:cs="Sakkal Majalla"/>
          <w:color w:val="000000" w:themeColor="text1"/>
          <w:sz w:val="30"/>
          <w:szCs w:val="30"/>
          <w:rtl/>
          <w:lang w:bidi="ar-JO"/>
        </w:rPr>
        <w:t xml:space="preserve"> تعاقدياً بتقديم تقرير </w:t>
      </w:r>
      <w:r w:rsidR="00825EF5" w:rsidRPr="00CD7C6C">
        <w:rPr>
          <w:rFonts w:ascii="Sakkal Majalla" w:hAnsi="Sakkal Majalla" w:cs="Sakkal Majalla" w:hint="cs"/>
          <w:color w:val="000000" w:themeColor="text1"/>
          <w:sz w:val="30"/>
          <w:szCs w:val="30"/>
          <w:rtl/>
          <w:lang w:bidi="ar-JO"/>
        </w:rPr>
        <w:t>إ</w:t>
      </w:r>
      <w:r w:rsidR="00172D4C" w:rsidRPr="00CD7C6C">
        <w:rPr>
          <w:rFonts w:ascii="Sakkal Majalla" w:hAnsi="Sakkal Majalla" w:cs="Sakkal Majalla"/>
          <w:color w:val="000000" w:themeColor="text1"/>
          <w:sz w:val="30"/>
          <w:szCs w:val="30"/>
          <w:rtl/>
          <w:lang w:bidi="ar-JO"/>
        </w:rPr>
        <w:t xml:space="preserve">نجاز إلى اللجنة المعنية بالقضاء على التمييز ضد المرأة "لجنة سيداو". </w:t>
      </w:r>
    </w:p>
    <w:p w14:paraId="22A7FAED" w14:textId="666DE2E5" w:rsidR="00061EB4" w:rsidRPr="00CD7C6C" w:rsidRDefault="00070EC2" w:rsidP="008B0DDD">
      <w:pPr>
        <w:pStyle w:val="ListParagraph"/>
        <w:numPr>
          <w:ilvl w:val="0"/>
          <w:numId w:val="7"/>
        </w:numPr>
        <w:bidi/>
        <w:spacing w:line="240" w:lineRule="auto"/>
        <w:ind w:left="2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 xml:space="preserve">أشادت اللجنة بإستجابة دولة فلسطين بتقديم تقرير متابعة </w:t>
      </w:r>
      <w:r w:rsidR="00257E8D" w:rsidRPr="00CD7C6C">
        <w:rPr>
          <w:rFonts w:ascii="Sakkal Majalla" w:hAnsi="Sakkal Majalla" w:cs="Sakkal Majalla"/>
          <w:color w:val="000000" w:themeColor="text1"/>
          <w:sz w:val="30"/>
          <w:szCs w:val="30"/>
          <w:rtl/>
          <w:lang w:bidi="ar-JO"/>
        </w:rPr>
        <w:t>خلال سنتين</w:t>
      </w:r>
      <w:r w:rsidR="00CC4A12" w:rsidRPr="00CD7C6C">
        <w:rPr>
          <w:rFonts w:ascii="Sakkal Majalla" w:hAnsi="Sakkal Majalla" w:cs="Sakkal Majalla"/>
          <w:color w:val="000000" w:themeColor="text1"/>
          <w:sz w:val="30"/>
          <w:szCs w:val="30"/>
          <w:rtl/>
          <w:lang w:bidi="ar-JO"/>
        </w:rPr>
        <w:t>، إلا أن</w:t>
      </w:r>
      <w:r w:rsidR="001C6989" w:rsidRPr="00CD7C6C">
        <w:rPr>
          <w:rFonts w:ascii="Sakkal Majalla" w:hAnsi="Sakkal Majalla" w:cs="Sakkal Majalla" w:hint="cs"/>
          <w:color w:val="000000" w:themeColor="text1"/>
          <w:sz w:val="30"/>
          <w:szCs w:val="30"/>
          <w:rtl/>
          <w:lang w:bidi="ar-JO"/>
        </w:rPr>
        <w:t>ّ</w:t>
      </w:r>
      <w:r w:rsidR="00CC4A12" w:rsidRPr="00CD7C6C">
        <w:rPr>
          <w:rFonts w:ascii="Sakkal Majalla" w:hAnsi="Sakkal Majalla" w:cs="Sakkal Majalla"/>
          <w:color w:val="000000" w:themeColor="text1"/>
          <w:sz w:val="30"/>
          <w:szCs w:val="30"/>
          <w:rtl/>
          <w:lang w:bidi="ar-JO"/>
        </w:rPr>
        <w:t xml:space="preserve"> دولة فلسطين لم تحقق تقدماً محرزا منذ تقديم التقرير الأولي</w:t>
      </w:r>
      <w:r w:rsidR="006E2D87" w:rsidRPr="00CD7C6C">
        <w:rPr>
          <w:rFonts w:ascii="Sakkal Majalla" w:hAnsi="Sakkal Majalla" w:cs="Sakkal Majalla"/>
          <w:color w:val="000000" w:themeColor="text1"/>
          <w:sz w:val="30"/>
          <w:szCs w:val="30"/>
          <w:rtl/>
          <w:lang w:bidi="ar-JO"/>
        </w:rPr>
        <w:t xml:space="preserve"> وحتى تاريخ كتابة هذا التقرير</w:t>
      </w:r>
      <w:r w:rsidR="00061EB4" w:rsidRPr="00CD7C6C">
        <w:rPr>
          <w:rFonts w:ascii="Sakkal Majalla" w:hAnsi="Sakkal Majalla" w:cs="Sakkal Majalla"/>
          <w:color w:val="000000" w:themeColor="text1"/>
          <w:sz w:val="30"/>
          <w:szCs w:val="30"/>
          <w:rtl/>
          <w:lang w:bidi="ar-JO"/>
        </w:rPr>
        <w:t>.</w:t>
      </w:r>
    </w:p>
    <w:p w14:paraId="1323D29E" w14:textId="7CBCDE24" w:rsidR="00061EB4" w:rsidRPr="00CD7C6C" w:rsidRDefault="00CC4A12" w:rsidP="008B0DDD">
      <w:pPr>
        <w:pStyle w:val="ListParagraph"/>
        <w:numPr>
          <w:ilvl w:val="0"/>
          <w:numId w:val="7"/>
        </w:numPr>
        <w:bidi/>
        <w:spacing w:line="240" w:lineRule="auto"/>
        <w:ind w:left="2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وفي هذا الإطار ي</w:t>
      </w:r>
      <w:r w:rsidR="001C6989" w:rsidRPr="00CD7C6C">
        <w:rPr>
          <w:rFonts w:ascii="Sakkal Majalla" w:hAnsi="Sakkal Majalla" w:cs="Sakkal Majalla" w:hint="cs"/>
          <w:color w:val="000000" w:themeColor="text1"/>
          <w:sz w:val="30"/>
          <w:szCs w:val="30"/>
          <w:rtl/>
          <w:lang w:bidi="ar-JO"/>
        </w:rPr>
        <w:t>ُ</w:t>
      </w:r>
      <w:r w:rsidRPr="00CD7C6C">
        <w:rPr>
          <w:rFonts w:ascii="Sakkal Majalla" w:hAnsi="Sakkal Majalla" w:cs="Sakkal Majalla"/>
          <w:color w:val="000000" w:themeColor="text1"/>
          <w:sz w:val="30"/>
          <w:szCs w:val="30"/>
          <w:rtl/>
          <w:lang w:bidi="ar-JO"/>
        </w:rPr>
        <w:t>رح</w:t>
      </w:r>
      <w:r w:rsidR="001C6989" w:rsidRPr="00CD7C6C">
        <w:rPr>
          <w:rFonts w:ascii="Sakkal Majalla" w:hAnsi="Sakkal Majalla" w:cs="Sakkal Majalla" w:hint="cs"/>
          <w:color w:val="000000" w:themeColor="text1"/>
          <w:sz w:val="30"/>
          <w:szCs w:val="30"/>
          <w:rtl/>
          <w:lang w:bidi="ar-JO"/>
        </w:rPr>
        <w:t>ّ</w:t>
      </w:r>
      <w:r w:rsidRPr="00CD7C6C">
        <w:rPr>
          <w:rFonts w:ascii="Sakkal Majalla" w:hAnsi="Sakkal Majalla" w:cs="Sakkal Majalla"/>
          <w:color w:val="000000" w:themeColor="text1"/>
          <w:sz w:val="30"/>
          <w:szCs w:val="30"/>
          <w:rtl/>
          <w:lang w:bidi="ar-JO"/>
        </w:rPr>
        <w:t>ب منتدى</w:t>
      </w:r>
      <w:r w:rsidR="006E2D87" w:rsidRPr="00CD7C6C">
        <w:rPr>
          <w:rFonts w:ascii="Sakkal Majalla" w:hAnsi="Sakkal Majalla" w:cs="Sakkal Majalla"/>
          <w:color w:val="000000" w:themeColor="text1"/>
          <w:sz w:val="30"/>
          <w:szCs w:val="30"/>
          <w:rtl/>
          <w:lang w:bidi="ar-JO"/>
        </w:rPr>
        <w:t xml:space="preserve"> المنظمات الأهلية الفلسطينية</w:t>
      </w:r>
      <w:r w:rsidR="00B628E6" w:rsidRPr="00CD7C6C">
        <w:rPr>
          <w:rFonts w:ascii="Sakkal Majalla" w:hAnsi="Sakkal Majalla" w:cs="Sakkal Majalla"/>
          <w:color w:val="000000" w:themeColor="text1"/>
          <w:sz w:val="30"/>
          <w:szCs w:val="30"/>
          <w:rtl/>
          <w:lang w:bidi="ar-JO"/>
        </w:rPr>
        <w:t xml:space="preserve"> </w:t>
      </w:r>
      <w:r w:rsidR="006E2D87" w:rsidRPr="00CD7C6C">
        <w:rPr>
          <w:rFonts w:ascii="Sakkal Majalla" w:hAnsi="Sakkal Majalla" w:cs="Sakkal Majalla"/>
          <w:color w:val="000000" w:themeColor="text1"/>
          <w:sz w:val="30"/>
          <w:szCs w:val="30"/>
          <w:rtl/>
          <w:lang w:bidi="ar-JO"/>
        </w:rPr>
        <w:t>ل</w:t>
      </w:r>
      <w:r w:rsidR="00B628E6" w:rsidRPr="00CD7C6C">
        <w:rPr>
          <w:rFonts w:ascii="Sakkal Majalla" w:hAnsi="Sakkal Majalla" w:cs="Sakkal Majalla"/>
          <w:color w:val="000000" w:themeColor="text1"/>
          <w:sz w:val="30"/>
          <w:szCs w:val="30"/>
          <w:rtl/>
          <w:lang w:bidi="ar-JO"/>
        </w:rPr>
        <w:t>مناهضة العنف</w:t>
      </w:r>
      <w:r w:rsidRPr="00CD7C6C">
        <w:rPr>
          <w:rFonts w:ascii="Sakkal Majalla" w:hAnsi="Sakkal Majalla" w:cs="Sakkal Majalla"/>
          <w:color w:val="000000" w:themeColor="text1"/>
          <w:sz w:val="30"/>
          <w:szCs w:val="30"/>
          <w:rtl/>
          <w:lang w:bidi="ar-JO"/>
        </w:rPr>
        <w:t xml:space="preserve"> بإنضمام دولة فلسطين للإتفاقية دون تحفظات، </w:t>
      </w:r>
      <w:r w:rsidR="00D45B1B" w:rsidRPr="00CD7C6C">
        <w:rPr>
          <w:rFonts w:ascii="Sakkal Majalla" w:hAnsi="Sakkal Majalla" w:cs="Sakkal Majalla"/>
          <w:color w:val="000000" w:themeColor="text1"/>
          <w:sz w:val="30"/>
          <w:szCs w:val="30"/>
          <w:rtl/>
          <w:lang w:bidi="ar-JO"/>
        </w:rPr>
        <w:t>ويؤك</w:t>
      </w:r>
      <w:r w:rsidR="001C6989" w:rsidRPr="00CD7C6C">
        <w:rPr>
          <w:rFonts w:ascii="Sakkal Majalla" w:hAnsi="Sakkal Majalla" w:cs="Sakkal Majalla" w:hint="cs"/>
          <w:color w:val="000000" w:themeColor="text1"/>
          <w:sz w:val="30"/>
          <w:szCs w:val="30"/>
          <w:rtl/>
          <w:lang w:bidi="ar-JO"/>
        </w:rPr>
        <w:t>ّ</w:t>
      </w:r>
      <w:r w:rsidR="00D45B1B" w:rsidRPr="00CD7C6C">
        <w:rPr>
          <w:rFonts w:ascii="Sakkal Majalla" w:hAnsi="Sakkal Majalla" w:cs="Sakkal Majalla"/>
          <w:color w:val="000000" w:themeColor="text1"/>
          <w:sz w:val="30"/>
          <w:szCs w:val="30"/>
          <w:rtl/>
          <w:lang w:bidi="ar-JO"/>
        </w:rPr>
        <w:t>د على ضرورة قيام دولة فلسطين بإتخاذ</w:t>
      </w:r>
      <w:r w:rsidRPr="00CD7C6C">
        <w:rPr>
          <w:rFonts w:ascii="Sakkal Majalla" w:hAnsi="Sakkal Majalla" w:cs="Sakkal Majalla"/>
          <w:color w:val="000000" w:themeColor="text1"/>
          <w:sz w:val="30"/>
          <w:szCs w:val="30"/>
          <w:rtl/>
          <w:lang w:bidi="ar-JO"/>
        </w:rPr>
        <w:t xml:space="preserve"> </w:t>
      </w:r>
      <w:r w:rsidR="00D45B1B" w:rsidRPr="00CD7C6C">
        <w:rPr>
          <w:rFonts w:ascii="Sakkal Majalla" w:hAnsi="Sakkal Majalla" w:cs="Sakkal Majalla"/>
          <w:color w:val="000000" w:themeColor="text1"/>
          <w:sz w:val="30"/>
          <w:szCs w:val="30"/>
          <w:rtl/>
          <w:lang w:bidi="ar-JO"/>
        </w:rPr>
        <w:t>الإجراءات والتدابير</w:t>
      </w:r>
      <w:r w:rsidR="005F631E" w:rsidRPr="00CD7C6C">
        <w:rPr>
          <w:rFonts w:ascii="Sakkal Majalla" w:hAnsi="Sakkal Majalla" w:cs="Sakkal Majalla"/>
          <w:color w:val="000000" w:themeColor="text1"/>
          <w:sz w:val="30"/>
          <w:szCs w:val="30"/>
          <w:rtl/>
          <w:lang w:bidi="ar-JO"/>
        </w:rPr>
        <w:t xml:space="preserve"> لإنفاذ أحكام الإتفاقية</w:t>
      </w:r>
      <w:r w:rsidR="00D45B1B" w:rsidRPr="00CD7C6C">
        <w:rPr>
          <w:rFonts w:ascii="Sakkal Majalla" w:hAnsi="Sakkal Majalla" w:cs="Sakkal Majalla"/>
          <w:color w:val="000000" w:themeColor="text1"/>
          <w:sz w:val="30"/>
          <w:szCs w:val="30"/>
          <w:rtl/>
          <w:lang w:bidi="ar-JO"/>
        </w:rPr>
        <w:t xml:space="preserve"> لكي لا يكون انضمام دولة فلسطين </w:t>
      </w:r>
      <w:r w:rsidR="005F631E" w:rsidRPr="00CD7C6C">
        <w:rPr>
          <w:rFonts w:ascii="Sakkal Majalla" w:hAnsi="Sakkal Majalla" w:cs="Sakkal Majalla"/>
          <w:color w:val="000000" w:themeColor="text1"/>
          <w:sz w:val="30"/>
          <w:szCs w:val="30"/>
          <w:rtl/>
          <w:lang w:bidi="ar-JO"/>
        </w:rPr>
        <w:t>للإتفاقيات الدولية</w:t>
      </w:r>
      <w:r w:rsidR="00D45B1B" w:rsidRPr="00CD7C6C">
        <w:rPr>
          <w:rFonts w:ascii="Sakkal Majalla" w:hAnsi="Sakkal Majalla" w:cs="Sakkal Majalla"/>
          <w:color w:val="000000" w:themeColor="text1"/>
          <w:sz w:val="30"/>
          <w:szCs w:val="30"/>
          <w:rtl/>
          <w:lang w:bidi="ar-JO"/>
        </w:rPr>
        <w:t xml:space="preserve"> لأسباب سياسية بحتة لتعزيز سيادة دولة فلسطين على المستوى الدولي.</w:t>
      </w:r>
    </w:p>
    <w:p w14:paraId="36FE6E42" w14:textId="42358588" w:rsidR="00061EB4" w:rsidRPr="00CD7C6C" w:rsidRDefault="00074FA9" w:rsidP="008B0DDD">
      <w:pPr>
        <w:pStyle w:val="ListParagraph"/>
        <w:numPr>
          <w:ilvl w:val="0"/>
          <w:numId w:val="7"/>
        </w:numPr>
        <w:bidi/>
        <w:spacing w:line="240" w:lineRule="auto"/>
        <w:ind w:left="2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 xml:space="preserve">ويظهر ضعف التقدم الفلسطيني المحرز لتنفيذ أحكام اتفاقية إلغاء </w:t>
      </w:r>
      <w:r w:rsidR="00794B36" w:rsidRPr="00CD7C6C">
        <w:rPr>
          <w:rFonts w:ascii="Sakkal Majalla" w:hAnsi="Sakkal Majalla" w:cs="Sakkal Majalla"/>
          <w:color w:val="000000" w:themeColor="text1"/>
          <w:sz w:val="30"/>
          <w:szCs w:val="30"/>
          <w:rtl/>
          <w:lang w:bidi="ar-JO"/>
        </w:rPr>
        <w:t>جميع</w:t>
      </w:r>
      <w:r w:rsidRPr="00CD7C6C">
        <w:rPr>
          <w:rFonts w:ascii="Sakkal Majalla" w:hAnsi="Sakkal Majalla" w:cs="Sakkal Majalla"/>
          <w:color w:val="000000" w:themeColor="text1"/>
          <w:sz w:val="30"/>
          <w:szCs w:val="30"/>
          <w:rtl/>
          <w:lang w:bidi="ar-JO"/>
        </w:rPr>
        <w:t xml:space="preserve"> أشكال التمييز ضد المرأة من خلال إدماجها في القانون الوطني الفلسطيني بتأخر نشر الإتفاقية في الجريدة الرسمية</w:t>
      </w:r>
      <w:r w:rsidR="0025056B" w:rsidRPr="00CD7C6C">
        <w:rPr>
          <w:rFonts w:ascii="Sakkal Majalla" w:hAnsi="Sakkal Majalla" w:cs="Sakkal Majalla"/>
          <w:color w:val="000000" w:themeColor="text1"/>
          <w:sz w:val="30"/>
          <w:szCs w:val="30"/>
          <w:rtl/>
          <w:lang w:bidi="ar-JO"/>
        </w:rPr>
        <w:t xml:space="preserve"> وما يترتب على ذلك من تأخر إعطاء الإتفاقية</w:t>
      </w:r>
      <w:r w:rsidR="00B95255" w:rsidRPr="00CD7C6C">
        <w:rPr>
          <w:rFonts w:ascii="Sakkal Majalla" w:hAnsi="Sakkal Majalla" w:cs="Sakkal Majalla"/>
          <w:color w:val="000000" w:themeColor="text1"/>
          <w:sz w:val="30"/>
          <w:szCs w:val="30"/>
          <w:rtl/>
          <w:lang w:bidi="ar-JO"/>
        </w:rPr>
        <w:t xml:space="preserve"> القوة القانونية الملزمة ضمن ال</w:t>
      </w:r>
      <w:r w:rsidR="00B95255" w:rsidRPr="00CD7C6C">
        <w:rPr>
          <w:rFonts w:ascii="Sakkal Majalla" w:hAnsi="Sakkal Majalla" w:cs="Sakkal Majalla" w:hint="cs"/>
          <w:color w:val="000000" w:themeColor="text1"/>
          <w:sz w:val="30"/>
          <w:szCs w:val="30"/>
          <w:rtl/>
          <w:lang w:bidi="ar-JO"/>
        </w:rPr>
        <w:t>ن</w:t>
      </w:r>
      <w:r w:rsidR="0025056B" w:rsidRPr="00CD7C6C">
        <w:rPr>
          <w:rFonts w:ascii="Sakkal Majalla" w:hAnsi="Sakkal Majalla" w:cs="Sakkal Majalla"/>
          <w:color w:val="000000" w:themeColor="text1"/>
          <w:sz w:val="30"/>
          <w:szCs w:val="30"/>
          <w:rtl/>
          <w:lang w:bidi="ar-JO"/>
        </w:rPr>
        <w:t xml:space="preserve">ظام القانوني الوطني، </w:t>
      </w:r>
      <w:r w:rsidRPr="00CD7C6C">
        <w:rPr>
          <w:rFonts w:ascii="Sakkal Majalla" w:hAnsi="Sakkal Majalla" w:cs="Sakkal Majalla"/>
          <w:color w:val="000000" w:themeColor="text1"/>
          <w:sz w:val="30"/>
          <w:szCs w:val="30"/>
          <w:rtl/>
          <w:lang w:bidi="ar-JO"/>
        </w:rPr>
        <w:t xml:space="preserve"> وعدم </w:t>
      </w:r>
      <w:r w:rsidR="0025056B" w:rsidRPr="00CD7C6C">
        <w:rPr>
          <w:rFonts w:ascii="Sakkal Majalla" w:hAnsi="Sakkal Majalla" w:cs="Sakkal Majalla"/>
          <w:color w:val="000000" w:themeColor="text1"/>
          <w:sz w:val="30"/>
          <w:szCs w:val="30"/>
          <w:rtl/>
          <w:lang w:bidi="ar-JO"/>
        </w:rPr>
        <w:t>صدور</w:t>
      </w:r>
      <w:r w:rsidRPr="00CD7C6C">
        <w:rPr>
          <w:rFonts w:ascii="Sakkal Majalla" w:hAnsi="Sakkal Majalla" w:cs="Sakkal Majalla"/>
          <w:color w:val="000000" w:themeColor="text1"/>
          <w:sz w:val="30"/>
          <w:szCs w:val="30"/>
          <w:rtl/>
          <w:lang w:bidi="ar-JO"/>
        </w:rPr>
        <w:t xml:space="preserve"> قانون حماية </w:t>
      </w:r>
      <w:r w:rsidR="00D45B1B" w:rsidRPr="00CD7C6C">
        <w:rPr>
          <w:rFonts w:ascii="Sakkal Majalla" w:hAnsi="Sakkal Majalla" w:cs="Sakkal Majalla"/>
          <w:color w:val="000000" w:themeColor="text1"/>
          <w:sz w:val="30"/>
          <w:szCs w:val="30"/>
          <w:rtl/>
          <w:lang w:bidi="ar-JO"/>
        </w:rPr>
        <w:t>الأسرة</w:t>
      </w:r>
      <w:r w:rsidRPr="00CD7C6C">
        <w:rPr>
          <w:rFonts w:ascii="Sakkal Majalla" w:hAnsi="Sakkal Majalla" w:cs="Sakkal Majalla"/>
          <w:color w:val="000000" w:themeColor="text1"/>
          <w:sz w:val="30"/>
          <w:szCs w:val="30"/>
          <w:rtl/>
          <w:lang w:bidi="ar-JO"/>
        </w:rPr>
        <w:t xml:space="preserve"> </w:t>
      </w:r>
      <w:r w:rsidR="00D45B1B" w:rsidRPr="00CD7C6C">
        <w:rPr>
          <w:rFonts w:ascii="Sakkal Majalla" w:hAnsi="Sakkal Majalla" w:cs="Sakkal Majalla"/>
          <w:color w:val="000000" w:themeColor="text1"/>
          <w:sz w:val="30"/>
          <w:szCs w:val="30"/>
          <w:rtl/>
          <w:lang w:bidi="ar-JO"/>
        </w:rPr>
        <w:t>من</w:t>
      </w:r>
      <w:r w:rsidRPr="00CD7C6C">
        <w:rPr>
          <w:rFonts w:ascii="Sakkal Majalla" w:hAnsi="Sakkal Majalla" w:cs="Sakkal Majalla"/>
          <w:color w:val="000000" w:themeColor="text1"/>
          <w:sz w:val="30"/>
          <w:szCs w:val="30"/>
          <w:rtl/>
          <w:lang w:bidi="ar-JO"/>
        </w:rPr>
        <w:t xml:space="preserve"> العنف، مما يجعل النظام القانوني عاجز عن اختراق الفضاء </w:t>
      </w:r>
      <w:r w:rsidRPr="00CD7C6C">
        <w:rPr>
          <w:rFonts w:ascii="Sakkal Majalla" w:hAnsi="Sakkal Majalla" w:cs="Sakkal Majalla"/>
          <w:color w:val="000000" w:themeColor="text1"/>
          <w:sz w:val="30"/>
          <w:szCs w:val="30"/>
          <w:rtl/>
          <w:lang w:bidi="ar-JO"/>
        </w:rPr>
        <w:lastRenderedPageBreak/>
        <w:t>الخاص المتمث</w:t>
      </w:r>
      <w:r w:rsidR="00B95255" w:rsidRPr="00CD7C6C">
        <w:rPr>
          <w:rFonts w:ascii="Sakkal Majalla" w:hAnsi="Sakkal Majalla" w:cs="Sakkal Majalla" w:hint="cs"/>
          <w:color w:val="000000" w:themeColor="text1"/>
          <w:sz w:val="30"/>
          <w:szCs w:val="30"/>
          <w:rtl/>
          <w:lang w:bidi="ar-JO"/>
        </w:rPr>
        <w:t>ّ</w:t>
      </w:r>
      <w:r w:rsidRPr="00CD7C6C">
        <w:rPr>
          <w:rFonts w:ascii="Sakkal Majalla" w:hAnsi="Sakkal Majalla" w:cs="Sakkal Majalla"/>
          <w:color w:val="000000" w:themeColor="text1"/>
          <w:sz w:val="30"/>
          <w:szCs w:val="30"/>
          <w:rtl/>
          <w:lang w:bidi="ar-JO"/>
        </w:rPr>
        <w:t xml:space="preserve">ل بالأسرة. وعليه، ما زالت الأسرة محكومة بشكل كبير بالأعراف والتقاليد المجتمعية والقوانين </w:t>
      </w:r>
      <w:r w:rsidR="00D45B1B" w:rsidRPr="00CD7C6C">
        <w:rPr>
          <w:rFonts w:ascii="Sakkal Majalla" w:hAnsi="Sakkal Majalla" w:cs="Sakkal Majalla"/>
          <w:color w:val="000000" w:themeColor="text1"/>
          <w:sz w:val="30"/>
          <w:szCs w:val="30"/>
          <w:rtl/>
          <w:lang w:bidi="ar-JO"/>
        </w:rPr>
        <w:t>التمييزية</w:t>
      </w:r>
      <w:r w:rsidR="00D27DFA" w:rsidRPr="00CD7C6C">
        <w:rPr>
          <w:rFonts w:ascii="Sakkal Majalla" w:hAnsi="Sakkal Majalla" w:cs="Sakkal Majalla"/>
          <w:color w:val="000000" w:themeColor="text1"/>
          <w:sz w:val="30"/>
          <w:szCs w:val="30"/>
          <w:rtl/>
          <w:lang w:bidi="ar-JO"/>
        </w:rPr>
        <w:t>، بحيث أصبح اختلال توازن القوى داخل الأسرة الفلسطينية سمة أساسية من سماتها وسببا</w:t>
      </w:r>
      <w:r w:rsidR="00B95255" w:rsidRPr="00CD7C6C">
        <w:rPr>
          <w:rFonts w:ascii="Sakkal Majalla" w:hAnsi="Sakkal Majalla" w:cs="Sakkal Majalla" w:hint="cs"/>
          <w:color w:val="000000" w:themeColor="text1"/>
          <w:sz w:val="30"/>
          <w:szCs w:val="30"/>
          <w:rtl/>
          <w:lang w:bidi="ar-JO"/>
        </w:rPr>
        <w:t>ً</w:t>
      </w:r>
      <w:r w:rsidR="00D27DFA" w:rsidRPr="00CD7C6C">
        <w:rPr>
          <w:rFonts w:ascii="Sakkal Majalla" w:hAnsi="Sakkal Majalla" w:cs="Sakkal Majalla"/>
          <w:color w:val="000000" w:themeColor="text1"/>
          <w:sz w:val="30"/>
          <w:szCs w:val="30"/>
          <w:rtl/>
          <w:lang w:bidi="ar-JO"/>
        </w:rPr>
        <w:t xml:space="preserve"> من أسباب تزايد العنف والتمييز ضد النساء والفتيات الفلسطينيات</w:t>
      </w:r>
      <w:r w:rsidR="00B95255" w:rsidRPr="00CD7C6C">
        <w:rPr>
          <w:rFonts w:ascii="Sakkal Majalla" w:hAnsi="Sakkal Majalla" w:cs="Sakkal Majalla"/>
          <w:color w:val="000000" w:themeColor="text1"/>
          <w:sz w:val="30"/>
          <w:szCs w:val="30"/>
          <w:rtl/>
          <w:lang w:bidi="ar-JO"/>
        </w:rPr>
        <w:t>.</w:t>
      </w:r>
      <w:r w:rsidRPr="00CD7C6C">
        <w:rPr>
          <w:rFonts w:ascii="Sakkal Majalla" w:hAnsi="Sakkal Majalla" w:cs="Sakkal Majalla"/>
          <w:color w:val="000000" w:themeColor="text1"/>
          <w:sz w:val="30"/>
          <w:szCs w:val="30"/>
          <w:rtl/>
          <w:lang w:bidi="ar-JO"/>
        </w:rPr>
        <w:t xml:space="preserve"> علاوة على ذلك، </w:t>
      </w:r>
      <w:r w:rsidR="0025056B" w:rsidRPr="00CD7C6C">
        <w:rPr>
          <w:rFonts w:ascii="Sakkal Majalla" w:hAnsi="Sakkal Majalla" w:cs="Sakkal Majalla"/>
          <w:color w:val="000000" w:themeColor="text1"/>
          <w:sz w:val="30"/>
          <w:szCs w:val="30"/>
          <w:rtl/>
          <w:lang w:bidi="ar-JO"/>
        </w:rPr>
        <w:t xml:space="preserve">فقد تأخرت عملية موائمة التشريعات السارية مع أحكام الإتفاقية، علماً أن </w:t>
      </w:r>
      <w:r w:rsidRPr="00CD7C6C">
        <w:rPr>
          <w:rFonts w:ascii="Sakkal Majalla" w:hAnsi="Sakkal Majalla" w:cs="Sakkal Majalla"/>
          <w:color w:val="000000" w:themeColor="text1"/>
          <w:sz w:val="30"/>
          <w:szCs w:val="30"/>
          <w:rtl/>
          <w:lang w:bidi="ar-JO"/>
        </w:rPr>
        <w:t xml:space="preserve">منظومة القوانين والتشريعات المطبقة في كل من الضفة الغربية وقطاع غزة هي في أغلبها قوانين </w:t>
      </w:r>
      <w:r w:rsidR="00D45B1B" w:rsidRPr="00CD7C6C">
        <w:rPr>
          <w:rFonts w:ascii="Sakkal Majalla" w:hAnsi="Sakkal Majalla" w:cs="Sakkal Majalla"/>
          <w:color w:val="000000" w:themeColor="text1"/>
          <w:sz w:val="30"/>
          <w:szCs w:val="30"/>
          <w:rtl/>
          <w:lang w:bidi="ar-JO"/>
        </w:rPr>
        <w:t>قديمة وموروثة من الحقبات التاريخية السابقة</w:t>
      </w:r>
      <w:r w:rsidR="006E2D87" w:rsidRPr="00CD7C6C">
        <w:rPr>
          <w:rFonts w:ascii="Sakkal Majalla" w:hAnsi="Sakkal Majalla" w:cs="Sakkal Majalla"/>
          <w:color w:val="000000" w:themeColor="text1"/>
          <w:sz w:val="30"/>
          <w:szCs w:val="30"/>
          <w:rtl/>
          <w:lang w:bidi="ar-JO"/>
        </w:rPr>
        <w:t>،</w:t>
      </w:r>
      <w:r w:rsidRPr="00CD7C6C">
        <w:rPr>
          <w:rFonts w:ascii="Sakkal Majalla" w:hAnsi="Sakkal Majalla" w:cs="Sakkal Majalla"/>
          <w:color w:val="000000" w:themeColor="text1"/>
          <w:sz w:val="30"/>
          <w:szCs w:val="30"/>
          <w:rtl/>
          <w:lang w:bidi="ar-JO"/>
        </w:rPr>
        <w:t xml:space="preserve"> وتنطوي على تم</w:t>
      </w:r>
      <w:r w:rsidR="00B95255" w:rsidRPr="00CD7C6C">
        <w:rPr>
          <w:rFonts w:ascii="Sakkal Majalla" w:hAnsi="Sakkal Majalla" w:cs="Sakkal Majalla"/>
          <w:color w:val="000000" w:themeColor="text1"/>
          <w:sz w:val="30"/>
          <w:szCs w:val="30"/>
          <w:rtl/>
          <w:lang w:bidi="ar-JO"/>
        </w:rPr>
        <w:t>ييز كبير ضد النساء والفتيات، ال</w:t>
      </w:r>
      <w:r w:rsidR="00B95255" w:rsidRPr="00CD7C6C">
        <w:rPr>
          <w:rFonts w:ascii="Sakkal Majalla" w:hAnsi="Sakkal Majalla" w:cs="Sakkal Majalla" w:hint="cs"/>
          <w:color w:val="000000" w:themeColor="text1"/>
          <w:sz w:val="30"/>
          <w:szCs w:val="30"/>
          <w:rtl/>
          <w:lang w:bidi="ar-JO"/>
        </w:rPr>
        <w:t>أ</w:t>
      </w:r>
      <w:r w:rsidRPr="00CD7C6C">
        <w:rPr>
          <w:rFonts w:ascii="Sakkal Majalla" w:hAnsi="Sakkal Majalla" w:cs="Sakkal Majalla"/>
          <w:color w:val="000000" w:themeColor="text1"/>
          <w:sz w:val="30"/>
          <w:szCs w:val="30"/>
          <w:rtl/>
          <w:lang w:bidi="ar-JO"/>
        </w:rPr>
        <w:t>مر الذي يمكن القول معه بأن</w:t>
      </w:r>
      <w:r w:rsidR="00B95255" w:rsidRPr="00CD7C6C">
        <w:rPr>
          <w:rFonts w:ascii="Sakkal Majalla" w:hAnsi="Sakkal Majalla" w:cs="Sakkal Majalla" w:hint="cs"/>
          <w:color w:val="000000" w:themeColor="text1"/>
          <w:sz w:val="30"/>
          <w:szCs w:val="30"/>
          <w:rtl/>
          <w:lang w:bidi="ar-JO"/>
        </w:rPr>
        <w:t>ّ</w:t>
      </w:r>
      <w:r w:rsidRPr="00CD7C6C">
        <w:rPr>
          <w:rFonts w:ascii="Sakkal Majalla" w:hAnsi="Sakkal Majalla" w:cs="Sakkal Majalla"/>
          <w:color w:val="000000" w:themeColor="text1"/>
          <w:sz w:val="30"/>
          <w:szCs w:val="30"/>
          <w:rtl/>
          <w:lang w:bidi="ar-JO"/>
        </w:rPr>
        <w:t xml:space="preserve"> عملية التمييز ضد النساء في فلسطين هي ممارسة راسخة في العملية التشريعات المطبقة والعملية القضائية ككل</w:t>
      </w:r>
      <w:r w:rsidR="00D27DFA" w:rsidRPr="00CD7C6C">
        <w:rPr>
          <w:rFonts w:ascii="Sakkal Majalla" w:hAnsi="Sakkal Majalla" w:cs="Sakkal Majalla"/>
          <w:color w:val="000000" w:themeColor="text1"/>
          <w:sz w:val="30"/>
          <w:szCs w:val="30"/>
          <w:rtl/>
          <w:lang w:bidi="ar-JO"/>
        </w:rPr>
        <w:t xml:space="preserve">، مما يهدد حق النساء في الوصول إلى العدالة والحصول على أحكام قضائية </w:t>
      </w:r>
      <w:r w:rsidR="00061EB4" w:rsidRPr="00CD7C6C">
        <w:rPr>
          <w:rFonts w:ascii="Sakkal Majalla" w:hAnsi="Sakkal Majalla" w:cs="Sakkal Majalla"/>
          <w:color w:val="000000" w:themeColor="text1"/>
          <w:sz w:val="30"/>
          <w:szCs w:val="30"/>
          <w:rtl/>
          <w:lang w:bidi="ar-JO"/>
        </w:rPr>
        <w:t>منصفة تعيد لهن حقوقهن المنتهكة.</w:t>
      </w:r>
    </w:p>
    <w:p w14:paraId="459C413C" w14:textId="677D28CF" w:rsidR="00061EB4" w:rsidRPr="00CD7C6C" w:rsidRDefault="00AD3938" w:rsidP="00FE5660">
      <w:pPr>
        <w:pStyle w:val="ListParagraph"/>
        <w:numPr>
          <w:ilvl w:val="0"/>
          <w:numId w:val="7"/>
        </w:numPr>
        <w:bidi/>
        <w:spacing w:line="240" w:lineRule="auto"/>
        <w:ind w:left="2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وقد</w:t>
      </w:r>
      <w:r w:rsidR="009E3690" w:rsidRPr="00CD7C6C">
        <w:rPr>
          <w:rFonts w:ascii="Sakkal Majalla" w:hAnsi="Sakkal Majalla" w:cs="Sakkal Majalla"/>
          <w:color w:val="000000" w:themeColor="text1"/>
          <w:sz w:val="30"/>
          <w:szCs w:val="30"/>
          <w:rtl/>
          <w:lang w:bidi="ar-JO"/>
        </w:rPr>
        <w:t xml:space="preserve"> شهدت دولة فلسطين قيام حملة مضادة ضد إدماج اتفاقية </w:t>
      </w:r>
      <w:r w:rsidR="00F21101" w:rsidRPr="00CD7C6C">
        <w:rPr>
          <w:rFonts w:ascii="Sakkal Majalla" w:hAnsi="Sakkal Majalla" w:cs="Sakkal Majalla"/>
          <w:color w:val="000000" w:themeColor="text1"/>
          <w:sz w:val="30"/>
          <w:szCs w:val="30"/>
          <w:rtl/>
          <w:lang w:bidi="ar-JO"/>
        </w:rPr>
        <w:t xml:space="preserve">إلغاء </w:t>
      </w:r>
      <w:r w:rsidR="00794B36" w:rsidRPr="00CD7C6C">
        <w:rPr>
          <w:rFonts w:ascii="Sakkal Majalla" w:hAnsi="Sakkal Majalla" w:cs="Sakkal Majalla"/>
          <w:color w:val="000000" w:themeColor="text1"/>
          <w:sz w:val="30"/>
          <w:szCs w:val="30"/>
          <w:rtl/>
          <w:lang w:bidi="ar-JO"/>
        </w:rPr>
        <w:t>جميع</w:t>
      </w:r>
      <w:r w:rsidR="00F21101" w:rsidRPr="00CD7C6C">
        <w:rPr>
          <w:rFonts w:ascii="Sakkal Majalla" w:hAnsi="Sakkal Majalla" w:cs="Sakkal Majalla"/>
          <w:color w:val="000000" w:themeColor="text1"/>
          <w:sz w:val="30"/>
          <w:szCs w:val="30"/>
          <w:rtl/>
          <w:lang w:bidi="ar-JO"/>
        </w:rPr>
        <w:t xml:space="preserve"> أشكال التمييز ضد المرأة</w:t>
      </w:r>
      <w:r w:rsidR="009E3690" w:rsidRPr="00CD7C6C">
        <w:rPr>
          <w:rFonts w:ascii="Sakkal Majalla" w:hAnsi="Sakkal Majalla" w:cs="Sakkal Majalla"/>
          <w:color w:val="000000" w:themeColor="text1"/>
          <w:sz w:val="30"/>
          <w:szCs w:val="30"/>
          <w:rtl/>
          <w:lang w:bidi="ar-JO"/>
        </w:rPr>
        <w:t xml:space="preserve"> في القوانين </w:t>
      </w:r>
      <w:r w:rsidR="006E2D87" w:rsidRPr="00CD7C6C">
        <w:rPr>
          <w:rFonts w:ascii="Sakkal Majalla" w:hAnsi="Sakkal Majalla" w:cs="Sakkal Majalla"/>
          <w:color w:val="000000" w:themeColor="text1"/>
          <w:sz w:val="30"/>
          <w:szCs w:val="30"/>
          <w:rtl/>
          <w:lang w:bidi="ar-JO"/>
        </w:rPr>
        <w:t>الوطنية</w:t>
      </w:r>
      <w:r w:rsidR="009E3690" w:rsidRPr="00CD7C6C">
        <w:rPr>
          <w:rFonts w:ascii="Sakkal Majalla" w:hAnsi="Sakkal Majalla" w:cs="Sakkal Majalla"/>
          <w:color w:val="000000" w:themeColor="text1"/>
          <w:sz w:val="30"/>
          <w:szCs w:val="30"/>
          <w:rtl/>
          <w:lang w:bidi="ar-JO"/>
        </w:rPr>
        <w:t xml:space="preserve"> الفلسطينية بقيادة بعض القوى </w:t>
      </w:r>
      <w:r w:rsidR="006E2D87" w:rsidRPr="00CD7C6C">
        <w:rPr>
          <w:rFonts w:ascii="Sakkal Majalla" w:hAnsi="Sakkal Majalla" w:cs="Sakkal Majalla"/>
          <w:color w:val="000000" w:themeColor="text1"/>
          <w:sz w:val="30"/>
          <w:szCs w:val="30"/>
          <w:rtl/>
          <w:lang w:bidi="ar-JO"/>
        </w:rPr>
        <w:t>التقليدية المحافظة</w:t>
      </w:r>
      <w:r w:rsidR="00DF2389" w:rsidRPr="00CD7C6C">
        <w:rPr>
          <w:rFonts w:ascii="Sakkal Majalla" w:hAnsi="Sakkal Majalla" w:cs="Sakkal Majalla"/>
          <w:color w:val="000000" w:themeColor="text1"/>
          <w:sz w:val="30"/>
          <w:szCs w:val="30"/>
          <w:rtl/>
          <w:lang w:bidi="ar-JO"/>
        </w:rPr>
        <w:t xml:space="preserve"> التي تمثل قادة</w:t>
      </w:r>
      <w:r w:rsidR="00B743F3" w:rsidRPr="00CD7C6C">
        <w:rPr>
          <w:rFonts w:ascii="Sakkal Majalla" w:hAnsi="Sakkal Majalla" w:cs="Sakkal Majalla"/>
          <w:color w:val="000000" w:themeColor="text1"/>
          <w:sz w:val="30"/>
          <w:szCs w:val="30"/>
          <w:rtl/>
          <w:lang w:bidi="ar-JO"/>
        </w:rPr>
        <w:t xml:space="preserve"> بعض</w:t>
      </w:r>
      <w:r w:rsidR="00DF2389" w:rsidRPr="00CD7C6C">
        <w:rPr>
          <w:rFonts w:ascii="Sakkal Majalla" w:hAnsi="Sakkal Majalla" w:cs="Sakkal Majalla"/>
          <w:color w:val="000000" w:themeColor="text1"/>
          <w:sz w:val="30"/>
          <w:szCs w:val="30"/>
          <w:rtl/>
          <w:lang w:bidi="ar-JO"/>
        </w:rPr>
        <w:t xml:space="preserve"> العشائر وتيارات الإسلام السياسي، حيث صورت هذه القوى</w:t>
      </w:r>
      <w:r w:rsidR="007176DB" w:rsidRPr="00CD7C6C">
        <w:rPr>
          <w:rFonts w:ascii="Sakkal Majalla" w:hAnsi="Sakkal Majalla" w:cs="Sakkal Majalla"/>
          <w:color w:val="000000" w:themeColor="text1"/>
          <w:sz w:val="30"/>
          <w:szCs w:val="30"/>
          <w:rtl/>
          <w:lang w:bidi="ar-JO"/>
        </w:rPr>
        <w:t xml:space="preserve"> اتفاقيات حقوق الإنسان على وجه العموم وإتفاقية إلغاء </w:t>
      </w:r>
      <w:r w:rsidR="00794B36" w:rsidRPr="00CD7C6C">
        <w:rPr>
          <w:rFonts w:ascii="Sakkal Majalla" w:hAnsi="Sakkal Majalla" w:cs="Sakkal Majalla"/>
          <w:color w:val="000000" w:themeColor="text1"/>
          <w:sz w:val="30"/>
          <w:szCs w:val="30"/>
          <w:rtl/>
          <w:lang w:bidi="ar-JO"/>
        </w:rPr>
        <w:t>جميع</w:t>
      </w:r>
      <w:r w:rsidR="007176DB" w:rsidRPr="00CD7C6C">
        <w:rPr>
          <w:rFonts w:ascii="Sakkal Majalla" w:hAnsi="Sakkal Majalla" w:cs="Sakkal Majalla"/>
          <w:color w:val="000000" w:themeColor="text1"/>
          <w:sz w:val="30"/>
          <w:szCs w:val="30"/>
          <w:rtl/>
          <w:lang w:bidi="ar-JO"/>
        </w:rPr>
        <w:t xml:space="preserve"> أشكال التمييز ضد المرأة على وجه الخصوص على أنها أدوات </w:t>
      </w:r>
      <w:r w:rsidR="00B743F3" w:rsidRPr="00CD7C6C">
        <w:rPr>
          <w:rFonts w:ascii="Sakkal Majalla" w:hAnsi="Sakkal Majalla" w:cs="Sakkal Majalla"/>
          <w:color w:val="000000" w:themeColor="text1"/>
          <w:sz w:val="30"/>
          <w:szCs w:val="30"/>
          <w:rtl/>
          <w:lang w:bidi="ar-JO"/>
        </w:rPr>
        <w:t>غربية</w:t>
      </w:r>
      <w:r w:rsidR="007176DB" w:rsidRPr="00CD7C6C">
        <w:rPr>
          <w:rFonts w:ascii="Sakkal Majalla" w:hAnsi="Sakkal Majalla" w:cs="Sakkal Majalla"/>
          <w:color w:val="000000" w:themeColor="text1"/>
          <w:sz w:val="30"/>
          <w:szCs w:val="30"/>
          <w:rtl/>
          <w:lang w:bidi="ar-JO"/>
        </w:rPr>
        <w:t xml:space="preserve"> مستوردة</w:t>
      </w:r>
      <w:r w:rsidR="006E2D87" w:rsidRPr="00CD7C6C">
        <w:rPr>
          <w:rFonts w:ascii="Sakkal Majalla" w:hAnsi="Sakkal Majalla" w:cs="Sakkal Majalla"/>
          <w:color w:val="000000" w:themeColor="text1"/>
          <w:sz w:val="30"/>
          <w:szCs w:val="30"/>
          <w:rtl/>
          <w:lang w:bidi="ar-JO"/>
        </w:rPr>
        <w:t>،</w:t>
      </w:r>
      <w:r w:rsidR="007176DB" w:rsidRPr="00CD7C6C">
        <w:rPr>
          <w:rFonts w:ascii="Sakkal Majalla" w:hAnsi="Sakkal Majalla" w:cs="Sakkal Majalla"/>
          <w:color w:val="000000" w:themeColor="text1"/>
          <w:sz w:val="30"/>
          <w:szCs w:val="30"/>
          <w:rtl/>
          <w:lang w:bidi="ar-JO"/>
        </w:rPr>
        <w:t xml:space="preserve"> وترف فكري يتعارض مع قيم </w:t>
      </w:r>
      <w:r w:rsidR="006E2D87" w:rsidRPr="00CD7C6C">
        <w:rPr>
          <w:rFonts w:ascii="Sakkal Majalla" w:hAnsi="Sakkal Majalla" w:cs="Sakkal Majalla"/>
          <w:color w:val="000000" w:themeColor="text1"/>
          <w:sz w:val="30"/>
          <w:szCs w:val="30"/>
          <w:rtl/>
          <w:lang w:bidi="ar-JO"/>
        </w:rPr>
        <w:t>مجتمعنا الفلسطيني ومنظومته الثقافية والدينية</w:t>
      </w:r>
      <w:r w:rsidR="00E757E1" w:rsidRPr="00CD7C6C">
        <w:rPr>
          <w:rFonts w:ascii="Sakkal Majalla" w:hAnsi="Sakkal Majalla" w:cs="Sakkal Majalla"/>
          <w:color w:val="000000" w:themeColor="text1"/>
          <w:sz w:val="30"/>
          <w:szCs w:val="30"/>
          <w:rtl/>
          <w:lang w:bidi="ar-JO"/>
        </w:rPr>
        <w:t xml:space="preserve">. </w:t>
      </w:r>
      <w:r w:rsidR="009E3690" w:rsidRPr="00CD7C6C">
        <w:rPr>
          <w:rFonts w:ascii="Sakkal Majalla" w:hAnsi="Sakkal Majalla" w:cs="Sakkal Majalla"/>
          <w:color w:val="000000" w:themeColor="text1"/>
          <w:sz w:val="30"/>
          <w:szCs w:val="30"/>
          <w:rtl/>
          <w:lang w:bidi="ar-JO"/>
        </w:rPr>
        <w:t>وقد بدا واضحا</w:t>
      </w:r>
      <w:r w:rsidR="00CA0267" w:rsidRPr="00CD7C6C">
        <w:rPr>
          <w:rFonts w:ascii="Sakkal Majalla" w:hAnsi="Sakkal Majalla" w:cs="Sakkal Majalla" w:hint="cs"/>
          <w:color w:val="000000" w:themeColor="text1"/>
          <w:sz w:val="30"/>
          <w:szCs w:val="30"/>
          <w:rtl/>
          <w:lang w:bidi="ar-JO"/>
        </w:rPr>
        <w:t>ً</w:t>
      </w:r>
      <w:r w:rsidR="009E3690" w:rsidRPr="00CD7C6C">
        <w:rPr>
          <w:rFonts w:ascii="Sakkal Majalla" w:hAnsi="Sakkal Majalla" w:cs="Sakkal Majalla"/>
          <w:color w:val="000000" w:themeColor="text1"/>
          <w:sz w:val="30"/>
          <w:szCs w:val="30"/>
          <w:rtl/>
          <w:lang w:bidi="ar-JO"/>
        </w:rPr>
        <w:t xml:space="preserve"> عدم اتخاذ الحكومة الفلسطينية أي موقف حازم</w:t>
      </w:r>
      <w:r w:rsidR="00F51676" w:rsidRPr="00CD7C6C">
        <w:rPr>
          <w:rFonts w:ascii="Sakkal Majalla" w:hAnsi="Sakkal Majalla" w:cs="Sakkal Majalla"/>
          <w:color w:val="000000" w:themeColor="text1"/>
          <w:sz w:val="30"/>
          <w:szCs w:val="30"/>
          <w:rtl/>
          <w:lang w:bidi="ar-JO"/>
        </w:rPr>
        <w:t xml:space="preserve"> أو تدابير خاصة</w:t>
      </w:r>
      <w:r w:rsidR="009E3690" w:rsidRPr="00CD7C6C">
        <w:rPr>
          <w:rFonts w:ascii="Sakkal Majalla" w:hAnsi="Sakkal Majalla" w:cs="Sakkal Majalla"/>
          <w:color w:val="000000" w:themeColor="text1"/>
          <w:sz w:val="30"/>
          <w:szCs w:val="30"/>
          <w:rtl/>
          <w:lang w:bidi="ar-JO"/>
        </w:rPr>
        <w:t xml:space="preserve"> </w:t>
      </w:r>
      <w:r w:rsidR="00F51676" w:rsidRPr="00CD7C6C">
        <w:rPr>
          <w:rFonts w:ascii="Sakkal Majalla" w:hAnsi="Sakkal Majalla" w:cs="Sakkal Majalla"/>
          <w:color w:val="000000" w:themeColor="text1"/>
          <w:sz w:val="30"/>
          <w:szCs w:val="30"/>
          <w:rtl/>
          <w:lang w:bidi="ar-JO"/>
        </w:rPr>
        <w:t>للتصدي لهذه</w:t>
      </w:r>
      <w:r w:rsidR="009E3690" w:rsidRPr="00CD7C6C">
        <w:rPr>
          <w:rFonts w:ascii="Sakkal Majalla" w:hAnsi="Sakkal Majalla" w:cs="Sakkal Majalla"/>
          <w:color w:val="000000" w:themeColor="text1"/>
          <w:sz w:val="30"/>
          <w:szCs w:val="30"/>
          <w:rtl/>
          <w:lang w:bidi="ar-JO"/>
        </w:rPr>
        <w:t xml:space="preserve"> الهجمة التي استهدفت</w:t>
      </w:r>
      <w:r w:rsidR="00F21101" w:rsidRPr="00CD7C6C">
        <w:rPr>
          <w:rFonts w:ascii="Sakkal Majalla" w:hAnsi="Sakkal Majalla" w:cs="Sakkal Majalla"/>
          <w:color w:val="000000" w:themeColor="text1"/>
          <w:sz w:val="30"/>
          <w:szCs w:val="30"/>
          <w:rtl/>
          <w:lang w:bidi="ar-JO"/>
        </w:rPr>
        <w:t xml:space="preserve"> تثبيط جهود دولة </w:t>
      </w:r>
      <w:r w:rsidR="000D156E" w:rsidRPr="00CD7C6C">
        <w:rPr>
          <w:rFonts w:ascii="Sakkal Majalla" w:hAnsi="Sakkal Majalla" w:cs="Sakkal Majalla"/>
          <w:color w:val="000000" w:themeColor="text1"/>
          <w:sz w:val="30"/>
          <w:szCs w:val="30"/>
          <w:rtl/>
          <w:lang w:bidi="ar-JO"/>
        </w:rPr>
        <w:t>فلسطين</w:t>
      </w:r>
      <w:r w:rsidR="00F21101" w:rsidRPr="00CD7C6C">
        <w:rPr>
          <w:rFonts w:ascii="Sakkal Majalla" w:hAnsi="Sakkal Majalla" w:cs="Sakkal Majalla"/>
          <w:color w:val="000000" w:themeColor="text1"/>
          <w:sz w:val="30"/>
          <w:szCs w:val="30"/>
          <w:rtl/>
          <w:lang w:bidi="ar-JO"/>
        </w:rPr>
        <w:t xml:space="preserve"> </w:t>
      </w:r>
      <w:r w:rsidR="00F51676" w:rsidRPr="00CD7C6C">
        <w:rPr>
          <w:rFonts w:ascii="Sakkal Majalla" w:hAnsi="Sakkal Majalla" w:cs="Sakkal Majalla"/>
          <w:color w:val="000000" w:themeColor="text1"/>
          <w:sz w:val="30"/>
          <w:szCs w:val="30"/>
          <w:rtl/>
          <w:lang w:bidi="ar-JO"/>
        </w:rPr>
        <w:t>لتنفيذ</w:t>
      </w:r>
      <w:r w:rsidR="00F21101" w:rsidRPr="00CD7C6C">
        <w:rPr>
          <w:rFonts w:ascii="Sakkal Majalla" w:hAnsi="Sakkal Majalla" w:cs="Sakkal Majalla"/>
          <w:color w:val="000000" w:themeColor="text1"/>
          <w:sz w:val="30"/>
          <w:szCs w:val="30"/>
          <w:rtl/>
          <w:lang w:bidi="ar-JO"/>
        </w:rPr>
        <w:t xml:space="preserve"> التزاماتها التعاقدية المتمثلة بإنفاذ </w:t>
      </w:r>
      <w:r w:rsidR="00F51676" w:rsidRPr="00CD7C6C">
        <w:rPr>
          <w:rFonts w:ascii="Sakkal Majalla" w:hAnsi="Sakkal Majalla" w:cs="Sakkal Majalla"/>
          <w:color w:val="000000" w:themeColor="text1"/>
          <w:sz w:val="30"/>
          <w:szCs w:val="30"/>
          <w:rtl/>
          <w:lang w:bidi="ar-JO"/>
        </w:rPr>
        <w:t xml:space="preserve">المعاهدات الدولية التي انضمت إليها. </w:t>
      </w:r>
    </w:p>
    <w:p w14:paraId="71B922FA" w14:textId="7A675B1F" w:rsidR="00F21101" w:rsidRPr="00CD7C6C" w:rsidRDefault="00731467" w:rsidP="00D562E1">
      <w:pPr>
        <w:pStyle w:val="ListParagraph"/>
        <w:numPr>
          <w:ilvl w:val="0"/>
          <w:numId w:val="7"/>
        </w:numPr>
        <w:bidi/>
        <w:spacing w:after="240" w:line="240" w:lineRule="auto"/>
        <w:ind w:left="29"/>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ورغم خصوصية ما تمر به دولة فلسطين من ظروف الإحتلال والإنقسام</w:t>
      </w:r>
      <w:r w:rsidR="00F51676" w:rsidRPr="00CD7C6C">
        <w:rPr>
          <w:rFonts w:ascii="Sakkal Majalla" w:hAnsi="Sakkal Majalla" w:cs="Sakkal Majalla"/>
          <w:color w:val="000000" w:themeColor="text1"/>
          <w:sz w:val="30"/>
          <w:szCs w:val="30"/>
          <w:rtl/>
          <w:lang w:bidi="ar-JO"/>
        </w:rPr>
        <w:t xml:space="preserve"> وحصار قطاع غزة</w:t>
      </w:r>
      <w:r w:rsidRPr="00CD7C6C">
        <w:rPr>
          <w:rFonts w:ascii="Sakkal Majalla" w:hAnsi="Sakkal Majalla" w:cs="Sakkal Majalla"/>
          <w:color w:val="000000" w:themeColor="text1"/>
          <w:sz w:val="30"/>
          <w:szCs w:val="30"/>
          <w:rtl/>
          <w:lang w:bidi="ar-JO"/>
        </w:rPr>
        <w:t xml:space="preserve"> </w:t>
      </w:r>
      <w:r w:rsidR="00F51676" w:rsidRPr="00CD7C6C">
        <w:rPr>
          <w:rFonts w:ascii="Sakkal Majalla" w:hAnsi="Sakkal Majalla" w:cs="Sakkal Majalla"/>
          <w:color w:val="000000" w:themeColor="text1"/>
          <w:sz w:val="30"/>
          <w:szCs w:val="30"/>
          <w:rtl/>
          <w:lang w:bidi="ar-JO"/>
        </w:rPr>
        <w:t>بالإضافة إلى</w:t>
      </w:r>
      <w:r w:rsidRPr="00CD7C6C">
        <w:rPr>
          <w:rFonts w:ascii="Sakkal Majalla" w:hAnsi="Sakkal Majalla" w:cs="Sakkal Majalla"/>
          <w:color w:val="000000" w:themeColor="text1"/>
          <w:sz w:val="30"/>
          <w:szCs w:val="30"/>
          <w:rtl/>
          <w:lang w:bidi="ar-JO"/>
        </w:rPr>
        <w:t xml:space="preserve"> ظروف انتشار كوفيد-19، إلا أن هذه </w:t>
      </w:r>
      <w:r w:rsidR="00F51676" w:rsidRPr="00CD7C6C">
        <w:rPr>
          <w:rFonts w:ascii="Sakkal Majalla" w:hAnsi="Sakkal Majalla" w:cs="Sakkal Majalla"/>
          <w:color w:val="000000" w:themeColor="text1"/>
          <w:sz w:val="30"/>
          <w:szCs w:val="30"/>
          <w:rtl/>
          <w:lang w:bidi="ar-JO"/>
        </w:rPr>
        <w:t>المعطيات</w:t>
      </w:r>
      <w:r w:rsidRPr="00CD7C6C">
        <w:rPr>
          <w:rFonts w:ascii="Sakkal Majalla" w:hAnsi="Sakkal Majalla" w:cs="Sakkal Majalla"/>
          <w:color w:val="000000" w:themeColor="text1"/>
          <w:sz w:val="30"/>
          <w:szCs w:val="30"/>
          <w:rtl/>
          <w:lang w:bidi="ar-JO"/>
        </w:rPr>
        <w:t xml:space="preserve"> لا تشكل ذري</w:t>
      </w:r>
      <w:r w:rsidR="00C23133" w:rsidRPr="00CD7C6C">
        <w:rPr>
          <w:rFonts w:ascii="Sakkal Majalla" w:hAnsi="Sakkal Majalla" w:cs="Sakkal Majalla"/>
          <w:color w:val="000000" w:themeColor="text1"/>
          <w:sz w:val="30"/>
          <w:szCs w:val="30"/>
          <w:rtl/>
          <w:lang w:bidi="ar-JO"/>
        </w:rPr>
        <w:t>عة لتأخير تنفيذ أحكام الإتفاقية</w:t>
      </w:r>
      <w:r w:rsidR="00C23133" w:rsidRPr="00CD7C6C">
        <w:rPr>
          <w:rFonts w:ascii="Sakkal Majalla" w:hAnsi="Sakkal Majalla" w:cs="Sakkal Majalla" w:hint="cs"/>
          <w:color w:val="000000" w:themeColor="text1"/>
          <w:sz w:val="30"/>
          <w:szCs w:val="30"/>
          <w:rtl/>
          <w:lang w:bidi="ar-JO"/>
        </w:rPr>
        <w:t xml:space="preserve">. </w:t>
      </w:r>
      <w:r w:rsidR="00184B2D" w:rsidRPr="00CD7C6C">
        <w:rPr>
          <w:rFonts w:ascii="Sakkal Majalla" w:hAnsi="Sakkal Majalla" w:cs="Sakkal Majalla"/>
          <w:color w:val="000000" w:themeColor="text1"/>
          <w:sz w:val="30"/>
          <w:szCs w:val="30"/>
          <w:rtl/>
          <w:lang w:bidi="ar-JO"/>
        </w:rPr>
        <w:t>علاوة على ذلك،</w:t>
      </w:r>
      <w:r w:rsidRPr="00CD7C6C">
        <w:rPr>
          <w:rFonts w:ascii="Sakkal Majalla" w:hAnsi="Sakkal Majalla" w:cs="Sakkal Majalla"/>
          <w:color w:val="000000" w:themeColor="text1"/>
          <w:sz w:val="30"/>
          <w:szCs w:val="30"/>
          <w:rtl/>
          <w:lang w:bidi="ar-JO"/>
        </w:rPr>
        <w:t xml:space="preserve"> ينب</w:t>
      </w:r>
      <w:r w:rsidR="00CA0267" w:rsidRPr="00CD7C6C">
        <w:rPr>
          <w:rFonts w:ascii="Sakkal Majalla" w:hAnsi="Sakkal Majalla" w:cs="Sakkal Majalla"/>
          <w:color w:val="000000" w:themeColor="text1"/>
          <w:sz w:val="30"/>
          <w:szCs w:val="30"/>
          <w:rtl/>
          <w:lang w:bidi="ar-JO"/>
        </w:rPr>
        <w:t>غي أن تكون هذه الظروف المحرك ال</w:t>
      </w:r>
      <w:r w:rsidR="00CA0267" w:rsidRPr="00CD7C6C">
        <w:rPr>
          <w:rFonts w:ascii="Sakkal Majalla" w:hAnsi="Sakkal Majalla" w:cs="Sakkal Majalla" w:hint="cs"/>
          <w:color w:val="000000" w:themeColor="text1"/>
          <w:sz w:val="30"/>
          <w:szCs w:val="30"/>
          <w:rtl/>
          <w:lang w:bidi="ar-JO"/>
        </w:rPr>
        <w:t>أ</w:t>
      </w:r>
      <w:r w:rsidRPr="00CD7C6C">
        <w:rPr>
          <w:rFonts w:ascii="Sakkal Majalla" w:hAnsi="Sakkal Majalla" w:cs="Sakkal Majalla"/>
          <w:color w:val="000000" w:themeColor="text1"/>
          <w:sz w:val="30"/>
          <w:szCs w:val="30"/>
          <w:rtl/>
          <w:lang w:bidi="ar-JO"/>
        </w:rPr>
        <w:t xml:space="preserve">ساسي الذي يدفع دولة فلسطين إلى الإسراع بتبني </w:t>
      </w:r>
      <w:r w:rsidR="00074FA9" w:rsidRPr="00CD7C6C">
        <w:rPr>
          <w:rFonts w:ascii="Sakkal Majalla" w:hAnsi="Sakkal Majalla" w:cs="Sakkal Majalla"/>
          <w:color w:val="000000" w:themeColor="text1"/>
          <w:sz w:val="30"/>
          <w:szCs w:val="30"/>
          <w:rtl/>
          <w:lang w:bidi="ar-JO"/>
        </w:rPr>
        <w:t xml:space="preserve">أحكام الإتفاقية وإدماجها في القانون </w:t>
      </w:r>
      <w:r w:rsidR="00F21101" w:rsidRPr="00CD7C6C">
        <w:rPr>
          <w:rFonts w:ascii="Sakkal Majalla" w:hAnsi="Sakkal Majalla" w:cs="Sakkal Majalla"/>
          <w:color w:val="000000" w:themeColor="text1"/>
          <w:sz w:val="30"/>
          <w:szCs w:val="30"/>
          <w:rtl/>
          <w:lang w:bidi="ar-JO"/>
        </w:rPr>
        <w:t>الوطني الفلسطيني من منطلق العناية الواجبة</w:t>
      </w:r>
      <w:r w:rsidR="00B743F3" w:rsidRPr="00CD7C6C">
        <w:rPr>
          <w:rFonts w:ascii="Sakkal Majalla" w:hAnsi="Sakkal Majalla" w:cs="Sakkal Majalla"/>
          <w:color w:val="000000" w:themeColor="text1"/>
          <w:sz w:val="30"/>
          <w:szCs w:val="30"/>
          <w:rtl/>
          <w:lang w:bidi="ar-JO"/>
        </w:rPr>
        <w:t xml:space="preserve"> التي ينبغي</w:t>
      </w:r>
      <w:r w:rsidR="00F21101" w:rsidRPr="00CD7C6C">
        <w:rPr>
          <w:rFonts w:ascii="Sakkal Majalla" w:hAnsi="Sakkal Majalla" w:cs="Sakkal Majalla"/>
          <w:color w:val="000000" w:themeColor="text1"/>
          <w:sz w:val="30"/>
          <w:szCs w:val="30"/>
          <w:rtl/>
          <w:lang w:bidi="ar-JO"/>
        </w:rPr>
        <w:t xml:space="preserve"> على الدولة تقديمها</w:t>
      </w:r>
      <w:r w:rsidR="00F51676" w:rsidRPr="00CD7C6C">
        <w:rPr>
          <w:rFonts w:ascii="Sakkal Majalla" w:hAnsi="Sakkal Majalla" w:cs="Sakkal Majalla"/>
          <w:color w:val="000000" w:themeColor="text1"/>
          <w:sz w:val="30"/>
          <w:szCs w:val="30"/>
          <w:rtl/>
          <w:lang w:bidi="ar-JO"/>
        </w:rPr>
        <w:t xml:space="preserve"> في كل الظروف</w:t>
      </w:r>
      <w:r w:rsidR="00C23133" w:rsidRPr="00CD7C6C">
        <w:rPr>
          <w:rFonts w:ascii="Sakkal Majalla" w:hAnsi="Sakkal Majalla" w:cs="Sakkal Majalla" w:hint="cs"/>
          <w:color w:val="000000" w:themeColor="text1"/>
          <w:sz w:val="30"/>
          <w:szCs w:val="30"/>
          <w:rtl/>
          <w:lang w:bidi="ar-JO"/>
        </w:rPr>
        <w:t>.</w:t>
      </w:r>
    </w:p>
    <w:p w14:paraId="0993A6BC" w14:textId="0502B677" w:rsidR="00C56C5D" w:rsidRPr="00CD7C6C" w:rsidRDefault="00D27DFA" w:rsidP="008B0DDD">
      <w:pPr>
        <w:bidi/>
        <w:spacing w:after="120" w:line="240" w:lineRule="auto"/>
        <w:jc w:val="mediumKashida"/>
        <w:rPr>
          <w:rFonts w:ascii="Sakkal Majalla" w:hAnsi="Sakkal Majalla" w:cs="Sakkal Majalla"/>
          <w:b/>
          <w:bCs/>
          <w:color w:val="000000" w:themeColor="text1"/>
          <w:sz w:val="32"/>
          <w:szCs w:val="32"/>
          <w:rtl/>
          <w:lang w:bidi="ar-JO"/>
        </w:rPr>
      </w:pPr>
      <w:r w:rsidRPr="00CD7C6C">
        <w:rPr>
          <w:rFonts w:ascii="Sakkal Majalla" w:hAnsi="Sakkal Majalla" w:cs="Sakkal Majalla"/>
          <w:b/>
          <w:bCs/>
          <w:color w:val="000000" w:themeColor="text1"/>
          <w:sz w:val="32"/>
          <w:szCs w:val="32"/>
          <w:rtl/>
          <w:lang w:bidi="ar-JO"/>
        </w:rPr>
        <w:t>المعلومات المطلوب تقديمها خلال عامين من استلام الملاحظات الختامية</w:t>
      </w:r>
      <w:r w:rsidR="00184B2D" w:rsidRPr="00CD7C6C">
        <w:rPr>
          <w:rFonts w:ascii="Sakkal Majalla" w:hAnsi="Sakkal Majalla" w:cs="Sakkal Majalla"/>
          <w:b/>
          <w:bCs/>
          <w:color w:val="000000" w:themeColor="text1"/>
          <w:sz w:val="32"/>
          <w:szCs w:val="32"/>
          <w:rtl/>
          <w:lang w:bidi="ar-JO"/>
        </w:rPr>
        <w:t xml:space="preserve"> بناء</w:t>
      </w:r>
      <w:r w:rsidR="00CA0267" w:rsidRPr="00CD7C6C">
        <w:rPr>
          <w:rFonts w:ascii="Sakkal Majalla" w:hAnsi="Sakkal Majalla" w:cs="Sakkal Majalla" w:hint="cs"/>
          <w:b/>
          <w:bCs/>
          <w:color w:val="000000" w:themeColor="text1"/>
          <w:sz w:val="32"/>
          <w:szCs w:val="32"/>
          <w:rtl/>
          <w:lang w:bidi="ar-JO"/>
        </w:rPr>
        <w:t>ً</w:t>
      </w:r>
      <w:r w:rsidR="00184B2D" w:rsidRPr="00CD7C6C">
        <w:rPr>
          <w:rFonts w:ascii="Sakkal Majalla" w:hAnsi="Sakkal Majalla" w:cs="Sakkal Majalla"/>
          <w:b/>
          <w:bCs/>
          <w:color w:val="000000" w:themeColor="text1"/>
          <w:sz w:val="32"/>
          <w:szCs w:val="32"/>
          <w:rtl/>
          <w:lang w:bidi="ar-JO"/>
        </w:rPr>
        <w:t xml:space="preserve"> على </w:t>
      </w:r>
      <w:r w:rsidR="00284946" w:rsidRPr="00CD7C6C">
        <w:rPr>
          <w:rFonts w:ascii="Sakkal Majalla" w:hAnsi="Sakkal Majalla" w:cs="Sakkal Majalla"/>
          <w:b/>
          <w:bCs/>
          <w:color w:val="000000" w:themeColor="text1"/>
          <w:sz w:val="32"/>
          <w:szCs w:val="32"/>
          <w:rtl/>
          <w:lang w:bidi="ar-JO"/>
        </w:rPr>
        <w:t>المادة</w:t>
      </w:r>
      <w:r w:rsidR="00184B2D" w:rsidRPr="00CD7C6C">
        <w:rPr>
          <w:rFonts w:ascii="Sakkal Majalla" w:hAnsi="Sakkal Majalla" w:cs="Sakkal Majalla"/>
          <w:b/>
          <w:bCs/>
          <w:color w:val="000000" w:themeColor="text1"/>
          <w:sz w:val="32"/>
          <w:szCs w:val="32"/>
          <w:rtl/>
          <w:lang w:bidi="ar-JO"/>
        </w:rPr>
        <w:t xml:space="preserve"> (53) من هذه الملاحظات:</w:t>
      </w:r>
    </w:p>
    <w:p w14:paraId="1521FAA6" w14:textId="026D219D" w:rsidR="00061EB4" w:rsidRPr="00CD7C6C" w:rsidRDefault="00D27DFA" w:rsidP="00D562E1">
      <w:pPr>
        <w:bidi/>
        <w:spacing w:after="120" w:line="240" w:lineRule="auto"/>
        <w:jc w:val="mediumKashida"/>
        <w:rPr>
          <w:rFonts w:ascii="Sakkal Majalla" w:hAnsi="Sakkal Majalla" w:cs="Sakkal Majalla"/>
          <w:b/>
          <w:bCs/>
          <w:color w:val="000000" w:themeColor="text1"/>
          <w:sz w:val="32"/>
          <w:szCs w:val="32"/>
          <w:rtl/>
          <w:lang w:bidi="ar-JO"/>
        </w:rPr>
      </w:pPr>
      <w:r w:rsidRPr="00CD7C6C">
        <w:rPr>
          <w:rFonts w:ascii="Sakkal Majalla" w:hAnsi="Sakkal Majalla" w:cs="Sakkal Majalla"/>
          <w:b/>
          <w:bCs/>
          <w:color w:val="000000" w:themeColor="text1"/>
          <w:sz w:val="32"/>
          <w:szCs w:val="32"/>
          <w:rtl/>
          <w:lang w:bidi="ar-JO"/>
        </w:rPr>
        <w:t xml:space="preserve">الفقرة 11 (أ): </w:t>
      </w:r>
    </w:p>
    <w:p w14:paraId="7DCF1DDD" w14:textId="07E8F31D" w:rsidR="00061EB4" w:rsidRPr="00CD7C6C" w:rsidRDefault="00D27DFA" w:rsidP="004B2311">
      <w:pPr>
        <w:bidi/>
        <w:spacing w:line="240" w:lineRule="auto"/>
        <w:jc w:val="mediumKashida"/>
        <w:rPr>
          <w:rFonts w:ascii="Sakkal Majalla" w:hAnsi="Sakkal Majalla" w:cs="Sakkal Majalla"/>
          <w:b/>
          <w:bCs/>
          <w:color w:val="000000" w:themeColor="text1"/>
          <w:sz w:val="30"/>
          <w:szCs w:val="30"/>
          <w:lang w:bidi="ar-JO"/>
        </w:rPr>
      </w:pPr>
      <w:r w:rsidRPr="00CD7C6C">
        <w:rPr>
          <w:rFonts w:ascii="Sakkal Majalla" w:hAnsi="Sakkal Majalla" w:cs="Sakkal Majalla"/>
          <w:color w:val="000000" w:themeColor="text1"/>
          <w:sz w:val="30"/>
          <w:szCs w:val="30"/>
          <w:rtl/>
          <w:lang w:bidi="ar-JO"/>
        </w:rPr>
        <w:t xml:space="preserve">عرفت المادة الأولى من اتفاقية إلغاء </w:t>
      </w:r>
      <w:r w:rsidR="00794B36" w:rsidRPr="00CD7C6C">
        <w:rPr>
          <w:rFonts w:ascii="Sakkal Majalla" w:hAnsi="Sakkal Majalla" w:cs="Sakkal Majalla"/>
          <w:color w:val="000000" w:themeColor="text1"/>
          <w:sz w:val="30"/>
          <w:szCs w:val="30"/>
          <w:rtl/>
          <w:lang w:bidi="ar-JO"/>
        </w:rPr>
        <w:t>جميع</w:t>
      </w:r>
      <w:r w:rsidRPr="00CD7C6C">
        <w:rPr>
          <w:rFonts w:ascii="Sakkal Majalla" w:hAnsi="Sakkal Majalla" w:cs="Sakkal Majalla"/>
          <w:color w:val="000000" w:themeColor="text1"/>
          <w:sz w:val="30"/>
          <w:szCs w:val="30"/>
          <w:rtl/>
          <w:lang w:bidi="ar-JO"/>
        </w:rPr>
        <w:t xml:space="preserve"> أشكال التمييز ضد المرأة</w:t>
      </w:r>
      <w:r w:rsidR="00F650A4" w:rsidRPr="00CD7C6C">
        <w:rPr>
          <w:rFonts w:ascii="Sakkal Majalla" w:hAnsi="Sakkal Majalla" w:cs="Sakkal Majalla"/>
          <w:color w:val="000000" w:themeColor="text1"/>
          <w:sz w:val="30"/>
          <w:szCs w:val="30"/>
          <w:rtl/>
          <w:lang w:bidi="ar-JO"/>
        </w:rPr>
        <w:t xml:space="preserve"> مفهوم</w:t>
      </w:r>
      <w:r w:rsidRPr="00CD7C6C">
        <w:rPr>
          <w:rFonts w:ascii="Sakkal Majalla" w:hAnsi="Sakkal Majalla" w:cs="Sakkal Majalla"/>
          <w:color w:val="000000" w:themeColor="text1"/>
          <w:sz w:val="30"/>
          <w:szCs w:val="30"/>
          <w:rtl/>
          <w:lang w:bidi="ar-JO"/>
        </w:rPr>
        <w:t xml:space="preserve"> التمييز بشكل صريح، ورغم</w:t>
      </w:r>
      <w:r w:rsidR="00284946" w:rsidRPr="00CD7C6C">
        <w:rPr>
          <w:rFonts w:ascii="Sakkal Majalla" w:hAnsi="Sakkal Majalla" w:cs="Sakkal Majalla"/>
          <w:color w:val="000000" w:themeColor="text1"/>
          <w:sz w:val="30"/>
          <w:szCs w:val="30"/>
          <w:rtl/>
          <w:lang w:bidi="ar-JO"/>
        </w:rPr>
        <w:t xml:space="preserve"> إشارة تقرير المتابعة الخاص</w:t>
      </w:r>
      <w:r w:rsidRPr="00CD7C6C">
        <w:rPr>
          <w:rFonts w:ascii="Sakkal Majalla" w:hAnsi="Sakkal Majalla" w:cs="Sakkal Majalla"/>
          <w:color w:val="000000" w:themeColor="text1"/>
          <w:sz w:val="30"/>
          <w:szCs w:val="30"/>
          <w:rtl/>
          <w:lang w:bidi="ar-JO"/>
        </w:rPr>
        <w:t xml:space="preserve"> </w:t>
      </w:r>
      <w:r w:rsidR="00284946" w:rsidRPr="00CD7C6C">
        <w:rPr>
          <w:rFonts w:ascii="Sakkal Majalla" w:hAnsi="Sakkal Majalla" w:cs="Sakkal Majalla"/>
          <w:color w:val="000000" w:themeColor="text1"/>
          <w:sz w:val="30"/>
          <w:szCs w:val="30"/>
          <w:rtl/>
          <w:lang w:bidi="ar-JO"/>
        </w:rPr>
        <w:t>ب</w:t>
      </w:r>
      <w:r w:rsidRPr="00CD7C6C">
        <w:rPr>
          <w:rFonts w:ascii="Sakkal Majalla" w:hAnsi="Sakkal Majalla" w:cs="Sakkal Majalla"/>
          <w:color w:val="000000" w:themeColor="text1"/>
          <w:sz w:val="30"/>
          <w:szCs w:val="30"/>
          <w:rtl/>
          <w:lang w:bidi="ar-JO"/>
        </w:rPr>
        <w:t>فلسطين</w:t>
      </w:r>
      <w:r w:rsidR="00284946" w:rsidRPr="00CD7C6C">
        <w:rPr>
          <w:rFonts w:ascii="Sakkal Majalla" w:hAnsi="Sakkal Majalla" w:cs="Sakkal Majalla"/>
          <w:color w:val="000000" w:themeColor="text1"/>
          <w:sz w:val="30"/>
          <w:szCs w:val="30"/>
          <w:rtl/>
          <w:lang w:bidi="ar-JO"/>
        </w:rPr>
        <w:t xml:space="preserve"> بقيام الدولة</w:t>
      </w:r>
      <w:r w:rsidRPr="00CD7C6C">
        <w:rPr>
          <w:rFonts w:ascii="Sakkal Majalla" w:hAnsi="Sakkal Majalla" w:cs="Sakkal Majalla"/>
          <w:color w:val="000000" w:themeColor="text1"/>
          <w:sz w:val="30"/>
          <w:szCs w:val="30"/>
          <w:rtl/>
          <w:lang w:bidi="ar-JO"/>
        </w:rPr>
        <w:t xml:space="preserve"> بتبني تعريف</w:t>
      </w:r>
      <w:r w:rsidR="009E3690" w:rsidRPr="00CD7C6C">
        <w:rPr>
          <w:rFonts w:ascii="Sakkal Majalla" w:hAnsi="Sakkal Majalla" w:cs="Sakkal Majalla"/>
          <w:color w:val="000000" w:themeColor="text1"/>
          <w:sz w:val="30"/>
          <w:szCs w:val="30"/>
          <w:rtl/>
          <w:lang w:bidi="ar-JO"/>
        </w:rPr>
        <w:t xml:space="preserve"> للتمييز في مشروع قانون حماية الأسرة</w:t>
      </w:r>
      <w:r w:rsidR="00AB6E00" w:rsidRPr="00CD7C6C">
        <w:rPr>
          <w:rFonts w:ascii="Sakkal Majalla" w:hAnsi="Sakkal Majalla" w:cs="Sakkal Majalla"/>
          <w:color w:val="000000" w:themeColor="text1"/>
          <w:sz w:val="30"/>
          <w:szCs w:val="30"/>
          <w:rtl/>
        </w:rPr>
        <w:t>، إلا أن مشروع حماية قانون الأسرة</w:t>
      </w:r>
      <w:r w:rsidR="00F650A4" w:rsidRPr="00CD7C6C">
        <w:rPr>
          <w:rFonts w:ascii="Sakkal Majalla" w:hAnsi="Sakkal Majalla" w:cs="Sakkal Majalla"/>
          <w:color w:val="000000" w:themeColor="text1"/>
          <w:sz w:val="30"/>
          <w:szCs w:val="30"/>
          <w:rtl/>
        </w:rPr>
        <w:t xml:space="preserve"> من العنف</w:t>
      </w:r>
      <w:r w:rsidR="00AB6E00" w:rsidRPr="00CD7C6C">
        <w:rPr>
          <w:rFonts w:ascii="Sakkal Majalla" w:hAnsi="Sakkal Majalla" w:cs="Sakkal Majalla"/>
          <w:color w:val="000000" w:themeColor="text1"/>
          <w:sz w:val="30"/>
          <w:szCs w:val="30"/>
          <w:rtl/>
        </w:rPr>
        <w:t xml:space="preserve"> الحالي </w:t>
      </w:r>
      <w:r w:rsidR="00F701AB" w:rsidRPr="00CD7C6C">
        <w:rPr>
          <w:rFonts w:ascii="Sakkal Majalla" w:hAnsi="Sakkal Majalla" w:cs="Sakkal Majalla"/>
          <w:color w:val="000000" w:themeColor="text1"/>
          <w:sz w:val="30"/>
          <w:szCs w:val="30"/>
          <w:rtl/>
        </w:rPr>
        <w:t>ت</w:t>
      </w:r>
      <w:r w:rsidR="00F650A4" w:rsidRPr="00CD7C6C">
        <w:rPr>
          <w:rFonts w:ascii="Sakkal Majalla" w:hAnsi="Sakkal Majalla" w:cs="Sakkal Majalla"/>
          <w:color w:val="000000" w:themeColor="text1"/>
          <w:sz w:val="30"/>
          <w:szCs w:val="30"/>
          <w:rtl/>
        </w:rPr>
        <w:t>كتنفه</w:t>
      </w:r>
      <w:r w:rsidR="00AB6E00" w:rsidRPr="00CD7C6C">
        <w:rPr>
          <w:rFonts w:ascii="Sakkal Majalla" w:hAnsi="Sakkal Majalla" w:cs="Sakkal Majalla"/>
          <w:color w:val="000000" w:themeColor="text1"/>
          <w:sz w:val="30"/>
          <w:szCs w:val="30"/>
          <w:rtl/>
        </w:rPr>
        <w:t xml:space="preserve"> الكثير من الإشكالات،</w:t>
      </w:r>
      <w:r w:rsidR="00F650A4" w:rsidRPr="00CD7C6C">
        <w:rPr>
          <w:rFonts w:ascii="Sakkal Majalla" w:hAnsi="Sakkal Majalla" w:cs="Sakkal Majalla"/>
          <w:color w:val="000000" w:themeColor="text1"/>
          <w:sz w:val="30"/>
          <w:szCs w:val="30"/>
          <w:rtl/>
        </w:rPr>
        <w:t xml:space="preserve"> إذ تظهر حالة إختلال توازن القوى المنطوي على التمييز القائم على أساس النوع الإجتماعي بشكل جلي، </w:t>
      </w:r>
      <w:r w:rsidR="00AB6E00" w:rsidRPr="00CD7C6C">
        <w:rPr>
          <w:rFonts w:ascii="Sakkal Majalla" w:hAnsi="Sakkal Majalla" w:cs="Sakkal Majalla"/>
          <w:color w:val="000000" w:themeColor="text1"/>
          <w:sz w:val="30"/>
          <w:szCs w:val="30"/>
          <w:rtl/>
        </w:rPr>
        <w:t xml:space="preserve"> كما أن </w:t>
      </w:r>
      <w:r w:rsidR="00F650A4" w:rsidRPr="00CD7C6C">
        <w:rPr>
          <w:rFonts w:ascii="Sakkal Majalla" w:hAnsi="Sakkal Majalla" w:cs="Sakkal Majalla"/>
          <w:color w:val="000000" w:themeColor="text1"/>
          <w:sz w:val="30"/>
          <w:szCs w:val="30"/>
          <w:rtl/>
        </w:rPr>
        <w:t>مشروع القانون</w:t>
      </w:r>
      <w:r w:rsidR="00AB6E00" w:rsidRPr="00CD7C6C">
        <w:rPr>
          <w:rFonts w:ascii="Sakkal Majalla" w:hAnsi="Sakkal Majalla" w:cs="Sakkal Majalla"/>
          <w:color w:val="000000" w:themeColor="text1"/>
          <w:sz w:val="30"/>
          <w:szCs w:val="30"/>
          <w:rtl/>
        </w:rPr>
        <w:t xml:space="preserve"> ما زال في </w:t>
      </w:r>
      <w:r w:rsidR="00F650A4" w:rsidRPr="00CD7C6C">
        <w:rPr>
          <w:rFonts w:ascii="Sakkal Majalla" w:hAnsi="Sakkal Majalla" w:cs="Sakkal Majalla"/>
          <w:color w:val="000000" w:themeColor="text1"/>
          <w:sz w:val="30"/>
          <w:szCs w:val="30"/>
          <w:rtl/>
        </w:rPr>
        <w:t>مرحلة المسودة</w:t>
      </w:r>
      <w:r w:rsidR="00AB6E00" w:rsidRPr="00CD7C6C">
        <w:rPr>
          <w:rFonts w:ascii="Sakkal Majalla" w:hAnsi="Sakkal Majalla" w:cs="Sakkal Majalla"/>
          <w:color w:val="000000" w:themeColor="text1"/>
          <w:sz w:val="30"/>
          <w:szCs w:val="30"/>
          <w:rtl/>
        </w:rPr>
        <w:t xml:space="preserve"> ولم يصدر كقانون</w:t>
      </w:r>
      <w:r w:rsidR="00F650A4" w:rsidRPr="00CD7C6C">
        <w:rPr>
          <w:rFonts w:ascii="Sakkal Majalla" w:hAnsi="Sakkal Majalla" w:cs="Sakkal Majalla"/>
          <w:color w:val="000000" w:themeColor="text1"/>
          <w:sz w:val="30"/>
          <w:szCs w:val="30"/>
          <w:rtl/>
        </w:rPr>
        <w:t xml:space="preserve"> من خلال القنوات الرسمية للتشريع في فلسطين</w:t>
      </w:r>
      <w:r w:rsidR="00F210D8" w:rsidRPr="00CD7C6C">
        <w:rPr>
          <w:rFonts w:ascii="Sakkal Majalla" w:hAnsi="Sakkal Majalla" w:cs="Sakkal Majalla" w:hint="cs"/>
          <w:color w:val="000000" w:themeColor="text1"/>
          <w:sz w:val="30"/>
          <w:szCs w:val="30"/>
          <w:rtl/>
        </w:rPr>
        <w:t>.</w:t>
      </w:r>
    </w:p>
    <w:p w14:paraId="5A15EAB2" w14:textId="20F56458" w:rsidR="00061EB4" w:rsidRPr="00CD7C6C" w:rsidRDefault="00AB6E00" w:rsidP="008B0DDD">
      <w:pPr>
        <w:pStyle w:val="ListParagraph"/>
        <w:numPr>
          <w:ilvl w:val="0"/>
          <w:numId w:val="7"/>
        </w:numPr>
        <w:bidi/>
        <w:spacing w:line="240" w:lineRule="auto"/>
        <w:ind w:left="26"/>
        <w:contextualSpacing w:val="0"/>
        <w:jc w:val="mediumKashida"/>
        <w:rPr>
          <w:rFonts w:ascii="Sakkal Majalla" w:hAnsi="Sakkal Majalla" w:cs="Sakkal Majalla"/>
          <w:b/>
          <w:bCs/>
          <w:color w:val="000000" w:themeColor="text1"/>
          <w:sz w:val="30"/>
          <w:szCs w:val="30"/>
          <w:lang w:bidi="ar-JO"/>
        </w:rPr>
      </w:pPr>
      <w:r w:rsidRPr="00CD7C6C">
        <w:rPr>
          <w:rFonts w:ascii="Sakkal Majalla" w:hAnsi="Sakkal Majalla" w:cs="Sakkal Majalla"/>
          <w:color w:val="000000" w:themeColor="text1"/>
          <w:sz w:val="30"/>
          <w:szCs w:val="30"/>
          <w:rtl/>
        </w:rPr>
        <w:lastRenderedPageBreak/>
        <w:t xml:space="preserve">ولضمان </w:t>
      </w:r>
      <w:bookmarkStart w:id="1" w:name="_Hlk48858255"/>
      <w:r w:rsidRPr="00CD7C6C">
        <w:rPr>
          <w:rFonts w:ascii="Sakkal Majalla" w:hAnsi="Sakkal Majalla" w:cs="Sakkal Majalla"/>
          <w:color w:val="000000" w:themeColor="text1"/>
          <w:sz w:val="30"/>
          <w:szCs w:val="30"/>
          <w:rtl/>
        </w:rPr>
        <w:t xml:space="preserve">الأخذ بفحوى تعريف التمييز ضد المرأة وترجمته في </w:t>
      </w:r>
      <w:r w:rsidR="00794B36" w:rsidRPr="00CD7C6C">
        <w:rPr>
          <w:rFonts w:ascii="Sakkal Majalla" w:hAnsi="Sakkal Majalla" w:cs="Sakkal Majalla"/>
          <w:color w:val="000000" w:themeColor="text1"/>
          <w:sz w:val="30"/>
          <w:szCs w:val="30"/>
          <w:rtl/>
        </w:rPr>
        <w:t>جميع</w:t>
      </w:r>
      <w:r w:rsidRPr="00CD7C6C">
        <w:rPr>
          <w:rFonts w:ascii="Sakkal Majalla" w:hAnsi="Sakkal Majalla" w:cs="Sakkal Majalla"/>
          <w:color w:val="000000" w:themeColor="text1"/>
          <w:sz w:val="30"/>
          <w:szCs w:val="30"/>
          <w:rtl/>
        </w:rPr>
        <w:t xml:space="preserve"> التشريعات التي تصدر في دولة فلسطين، من الضروري بمكان تبني هذا المبدأ بإعتباره أحد المبادىء الدستورية التي </w:t>
      </w:r>
      <w:r w:rsidR="00F650A4" w:rsidRPr="00CD7C6C">
        <w:rPr>
          <w:rFonts w:ascii="Sakkal Majalla" w:hAnsi="Sakkal Majalla" w:cs="Sakkal Majalla"/>
          <w:color w:val="000000" w:themeColor="text1"/>
          <w:sz w:val="30"/>
          <w:szCs w:val="30"/>
          <w:rtl/>
        </w:rPr>
        <w:t>يقوم</w:t>
      </w:r>
      <w:r w:rsidRPr="00CD7C6C">
        <w:rPr>
          <w:rFonts w:ascii="Sakkal Majalla" w:hAnsi="Sakkal Majalla" w:cs="Sakkal Majalla"/>
          <w:color w:val="000000" w:themeColor="text1"/>
          <w:sz w:val="30"/>
          <w:szCs w:val="30"/>
          <w:rtl/>
        </w:rPr>
        <w:t xml:space="preserve"> عليها</w:t>
      </w:r>
      <w:r w:rsidR="00F650A4" w:rsidRPr="00CD7C6C">
        <w:rPr>
          <w:rFonts w:ascii="Sakkal Majalla" w:hAnsi="Sakkal Majalla" w:cs="Sakkal Majalla"/>
          <w:color w:val="000000" w:themeColor="text1"/>
          <w:sz w:val="30"/>
          <w:szCs w:val="30"/>
          <w:rtl/>
        </w:rPr>
        <w:t xml:space="preserve"> </w:t>
      </w:r>
      <w:r w:rsidR="00DF2389" w:rsidRPr="00CD7C6C">
        <w:rPr>
          <w:rFonts w:ascii="Sakkal Majalla" w:hAnsi="Sakkal Majalla" w:cs="Sakkal Majalla"/>
          <w:color w:val="000000" w:themeColor="text1"/>
          <w:sz w:val="30"/>
          <w:szCs w:val="30"/>
          <w:rtl/>
        </w:rPr>
        <w:t xml:space="preserve">القانون </w:t>
      </w:r>
      <w:r w:rsidR="00533079" w:rsidRPr="00CD7C6C">
        <w:rPr>
          <w:rFonts w:ascii="Sakkal Majalla" w:hAnsi="Sakkal Majalla" w:cs="Sakkal Majalla"/>
          <w:color w:val="000000" w:themeColor="text1"/>
          <w:sz w:val="30"/>
          <w:szCs w:val="30"/>
          <w:rtl/>
        </w:rPr>
        <w:t>الأساسي</w:t>
      </w:r>
      <w:r w:rsidR="00DF2389" w:rsidRPr="00CD7C6C">
        <w:rPr>
          <w:rFonts w:ascii="Sakkal Majalla" w:hAnsi="Sakkal Majalla" w:cs="Sakkal Majalla"/>
          <w:color w:val="000000" w:themeColor="text1"/>
          <w:sz w:val="30"/>
          <w:szCs w:val="30"/>
          <w:rtl/>
        </w:rPr>
        <w:t xml:space="preserve"> في</w:t>
      </w:r>
      <w:r w:rsidRPr="00CD7C6C">
        <w:rPr>
          <w:rFonts w:ascii="Sakkal Majalla" w:hAnsi="Sakkal Majalla" w:cs="Sakkal Majalla"/>
          <w:color w:val="000000" w:themeColor="text1"/>
          <w:sz w:val="30"/>
          <w:szCs w:val="30"/>
          <w:rtl/>
        </w:rPr>
        <w:t xml:space="preserve"> دولة فلسطين</w:t>
      </w:r>
      <w:bookmarkEnd w:id="1"/>
      <w:r w:rsidR="00D46236" w:rsidRPr="00CD7C6C">
        <w:rPr>
          <w:rFonts w:ascii="Sakkal Majalla" w:hAnsi="Sakkal Majalla" w:cs="Sakkal Majalla" w:hint="cs"/>
          <w:color w:val="000000" w:themeColor="text1"/>
          <w:sz w:val="30"/>
          <w:szCs w:val="30"/>
          <w:rtl/>
        </w:rPr>
        <w:t>.</w:t>
      </w:r>
    </w:p>
    <w:p w14:paraId="3A52C761" w14:textId="51C30850" w:rsidR="00061EB4" w:rsidRPr="00CD7C6C" w:rsidRDefault="00533079" w:rsidP="008B0DDD">
      <w:pPr>
        <w:pStyle w:val="ListParagraph"/>
        <w:numPr>
          <w:ilvl w:val="0"/>
          <w:numId w:val="7"/>
        </w:numPr>
        <w:bidi/>
        <w:spacing w:line="240" w:lineRule="auto"/>
        <w:ind w:left="26"/>
        <w:contextualSpacing w:val="0"/>
        <w:jc w:val="mediumKashida"/>
        <w:rPr>
          <w:rFonts w:ascii="Sakkal Majalla" w:hAnsi="Sakkal Majalla" w:cs="Sakkal Majalla"/>
          <w:b/>
          <w:bCs/>
          <w:color w:val="000000" w:themeColor="text1"/>
          <w:sz w:val="30"/>
          <w:szCs w:val="30"/>
          <w:lang w:bidi="ar-JO"/>
        </w:rPr>
      </w:pPr>
      <w:r w:rsidRPr="00CD7C6C">
        <w:rPr>
          <w:rFonts w:ascii="Sakkal Majalla" w:hAnsi="Sakkal Majalla" w:cs="Sakkal Majalla"/>
          <w:color w:val="000000" w:themeColor="text1"/>
          <w:sz w:val="30"/>
          <w:szCs w:val="30"/>
          <w:rtl/>
        </w:rPr>
        <w:t>وي</w:t>
      </w:r>
      <w:r w:rsidR="000C0F65">
        <w:rPr>
          <w:rFonts w:ascii="Sakkal Majalla" w:hAnsi="Sakkal Majalla" w:cs="Sakkal Majalla" w:hint="cs"/>
          <w:color w:val="000000" w:themeColor="text1"/>
          <w:sz w:val="30"/>
          <w:szCs w:val="30"/>
          <w:rtl/>
        </w:rPr>
        <w:t>ُ</w:t>
      </w:r>
      <w:r w:rsidRPr="00CD7C6C">
        <w:rPr>
          <w:rFonts w:ascii="Sakkal Majalla" w:hAnsi="Sakkal Majalla" w:cs="Sakkal Majalla"/>
          <w:color w:val="000000" w:themeColor="text1"/>
          <w:sz w:val="30"/>
          <w:szCs w:val="30"/>
          <w:rtl/>
        </w:rPr>
        <w:t>شير تقرير المتابعة الرسمي إلى مساعي النيابة العامة الحثيثة لمحاربة جميع أشكال التمييز، إلا أن</w:t>
      </w:r>
      <w:r w:rsidR="00866907" w:rsidRPr="00CD7C6C">
        <w:rPr>
          <w:rFonts w:ascii="Sakkal Majalla" w:hAnsi="Sakkal Majalla" w:cs="Sakkal Majalla" w:hint="cs"/>
          <w:color w:val="000000" w:themeColor="text1"/>
          <w:sz w:val="30"/>
          <w:szCs w:val="30"/>
          <w:rtl/>
        </w:rPr>
        <w:t>ّ</w:t>
      </w:r>
      <w:r w:rsidRPr="00CD7C6C">
        <w:rPr>
          <w:rFonts w:ascii="Sakkal Majalla" w:hAnsi="Sakkal Majalla" w:cs="Sakkal Majalla"/>
          <w:color w:val="000000" w:themeColor="text1"/>
          <w:sz w:val="30"/>
          <w:szCs w:val="30"/>
          <w:rtl/>
        </w:rPr>
        <w:t xml:space="preserve"> ذلك لا يشك</w:t>
      </w:r>
      <w:r w:rsidR="00866907" w:rsidRPr="00CD7C6C">
        <w:rPr>
          <w:rFonts w:ascii="Sakkal Majalla" w:hAnsi="Sakkal Majalla" w:cs="Sakkal Majalla" w:hint="cs"/>
          <w:color w:val="000000" w:themeColor="text1"/>
          <w:sz w:val="30"/>
          <w:szCs w:val="30"/>
          <w:rtl/>
        </w:rPr>
        <w:t>ّ</w:t>
      </w:r>
      <w:r w:rsidRPr="00CD7C6C">
        <w:rPr>
          <w:rFonts w:ascii="Sakkal Majalla" w:hAnsi="Sakkal Majalla" w:cs="Sakkal Majalla"/>
          <w:color w:val="000000" w:themeColor="text1"/>
          <w:sz w:val="30"/>
          <w:szCs w:val="30"/>
          <w:rtl/>
        </w:rPr>
        <w:t xml:space="preserve">ل بديلاً عن </w:t>
      </w:r>
      <w:r w:rsidR="001E4D11" w:rsidRPr="00CD7C6C">
        <w:rPr>
          <w:rFonts w:ascii="Sakkal Majalla" w:hAnsi="Sakkal Majalla" w:cs="Sakkal Majalla"/>
          <w:color w:val="000000" w:themeColor="text1"/>
          <w:sz w:val="30"/>
          <w:szCs w:val="30"/>
          <w:rtl/>
        </w:rPr>
        <w:t xml:space="preserve">تقنين تعريف التمييز ضد المرأة بشكل صريح </w:t>
      </w:r>
      <w:r w:rsidR="007332DE" w:rsidRPr="00CD7C6C">
        <w:rPr>
          <w:rFonts w:ascii="Sakkal Majalla" w:hAnsi="Sakkal Majalla" w:cs="Sakkal Majalla"/>
          <w:color w:val="000000" w:themeColor="text1"/>
          <w:sz w:val="30"/>
          <w:szCs w:val="30"/>
          <w:rtl/>
        </w:rPr>
        <w:t>في التشريعات الفلسطينية</w:t>
      </w:r>
      <w:r w:rsidR="001E4D11" w:rsidRPr="00CD7C6C">
        <w:rPr>
          <w:rFonts w:ascii="Sakkal Majalla" w:hAnsi="Sakkal Majalla" w:cs="Sakkal Majalla"/>
          <w:color w:val="000000" w:themeColor="text1"/>
          <w:sz w:val="30"/>
          <w:szCs w:val="30"/>
          <w:rtl/>
        </w:rPr>
        <w:t xml:space="preserve">، وبدون ذلك فإن الإجراءات والسياسات المتخذه لمحاربة التمييز ضد النساء لن </w:t>
      </w:r>
      <w:r w:rsidR="007332DE" w:rsidRPr="00CD7C6C">
        <w:rPr>
          <w:rFonts w:ascii="Sakkal Majalla" w:hAnsi="Sakkal Majalla" w:cs="Sakkal Majalla"/>
          <w:color w:val="000000" w:themeColor="text1"/>
          <w:sz w:val="30"/>
          <w:szCs w:val="30"/>
          <w:rtl/>
        </w:rPr>
        <w:t>تتخذ شكل الممارسة الأصيلة</w:t>
      </w:r>
      <w:r w:rsidR="00F21101" w:rsidRPr="00CD7C6C">
        <w:rPr>
          <w:rFonts w:ascii="Sakkal Majalla" w:hAnsi="Sakkal Majalla" w:cs="Sakkal Majalla"/>
          <w:color w:val="000000" w:themeColor="text1"/>
          <w:sz w:val="30"/>
          <w:szCs w:val="30"/>
          <w:rtl/>
        </w:rPr>
        <w:t xml:space="preserve"> </w:t>
      </w:r>
      <w:r w:rsidR="001E4D11" w:rsidRPr="00CD7C6C">
        <w:rPr>
          <w:rFonts w:ascii="Sakkal Majalla" w:hAnsi="Sakkal Majalla" w:cs="Sakkal Majalla"/>
          <w:color w:val="000000" w:themeColor="text1"/>
          <w:sz w:val="30"/>
          <w:szCs w:val="30"/>
          <w:rtl/>
        </w:rPr>
        <w:t>وستبقى جهوداً مفرقة غير محكومة بإطار قانوني ناظم.</w:t>
      </w:r>
    </w:p>
    <w:p w14:paraId="17C0F0D4" w14:textId="4222D7EE" w:rsidR="00061EB4" w:rsidRPr="00CD7C6C" w:rsidRDefault="00533079" w:rsidP="008B0DDD">
      <w:pPr>
        <w:pStyle w:val="ListParagraph"/>
        <w:numPr>
          <w:ilvl w:val="0"/>
          <w:numId w:val="7"/>
        </w:numPr>
        <w:bidi/>
        <w:spacing w:line="240" w:lineRule="auto"/>
        <w:ind w:left="26"/>
        <w:contextualSpacing w:val="0"/>
        <w:jc w:val="mediumKashida"/>
        <w:rPr>
          <w:rFonts w:ascii="Sakkal Majalla" w:hAnsi="Sakkal Majalla" w:cs="Sakkal Majalla"/>
          <w:b/>
          <w:bCs/>
          <w:color w:val="000000" w:themeColor="text1"/>
          <w:sz w:val="30"/>
          <w:szCs w:val="30"/>
          <w:lang w:bidi="ar-JO"/>
        </w:rPr>
      </w:pPr>
      <w:r w:rsidRPr="00CD7C6C">
        <w:rPr>
          <w:rFonts w:ascii="Sakkal Majalla" w:hAnsi="Sakkal Majalla" w:cs="Sakkal Majalla"/>
          <w:color w:val="000000" w:themeColor="text1"/>
          <w:sz w:val="30"/>
          <w:szCs w:val="30"/>
          <w:rtl/>
        </w:rPr>
        <w:t>كما ي</w:t>
      </w:r>
      <w:r w:rsidR="000C0F65">
        <w:rPr>
          <w:rFonts w:ascii="Sakkal Majalla" w:hAnsi="Sakkal Majalla" w:cs="Sakkal Majalla" w:hint="cs"/>
          <w:color w:val="000000" w:themeColor="text1"/>
          <w:sz w:val="30"/>
          <w:szCs w:val="30"/>
          <w:rtl/>
        </w:rPr>
        <w:t>ُ</w:t>
      </w:r>
      <w:r w:rsidRPr="00CD7C6C">
        <w:rPr>
          <w:rFonts w:ascii="Sakkal Majalla" w:hAnsi="Sakkal Majalla" w:cs="Sakkal Majalla"/>
          <w:color w:val="000000" w:themeColor="text1"/>
          <w:sz w:val="30"/>
          <w:szCs w:val="30"/>
          <w:rtl/>
        </w:rPr>
        <w:t>شير تقرير المتابعة الرسمي إلى دور القضاء الشرعي بالفصل في قضايا قائمة على التمييز، إلا أن</w:t>
      </w:r>
      <w:r w:rsidR="00866907" w:rsidRPr="00CD7C6C">
        <w:rPr>
          <w:rFonts w:ascii="Sakkal Majalla" w:hAnsi="Sakkal Majalla" w:cs="Sakkal Majalla" w:hint="cs"/>
          <w:color w:val="000000" w:themeColor="text1"/>
          <w:sz w:val="30"/>
          <w:szCs w:val="30"/>
          <w:rtl/>
        </w:rPr>
        <w:t>ّ</w:t>
      </w:r>
      <w:r w:rsidRPr="00CD7C6C">
        <w:rPr>
          <w:rFonts w:ascii="Sakkal Majalla" w:hAnsi="Sakkal Majalla" w:cs="Sakkal Majalla"/>
          <w:color w:val="000000" w:themeColor="text1"/>
          <w:sz w:val="30"/>
          <w:szCs w:val="30"/>
          <w:rtl/>
        </w:rPr>
        <w:t xml:space="preserve"> الواقع العملي يشير </w:t>
      </w:r>
      <w:r w:rsidR="009D264A" w:rsidRPr="00CD7C6C">
        <w:rPr>
          <w:rFonts w:ascii="Sakkal Majalla" w:hAnsi="Sakkal Majalla" w:cs="Sakkal Majalla"/>
          <w:color w:val="000000" w:themeColor="text1"/>
          <w:sz w:val="30"/>
          <w:szCs w:val="30"/>
          <w:rtl/>
        </w:rPr>
        <w:t>إلى أن</w:t>
      </w:r>
      <w:r w:rsidR="00866907" w:rsidRPr="00CD7C6C">
        <w:rPr>
          <w:rFonts w:ascii="Sakkal Majalla" w:hAnsi="Sakkal Majalla" w:cs="Sakkal Majalla" w:hint="cs"/>
          <w:color w:val="000000" w:themeColor="text1"/>
          <w:sz w:val="30"/>
          <w:szCs w:val="30"/>
          <w:rtl/>
        </w:rPr>
        <w:t>ّ</w:t>
      </w:r>
      <w:r w:rsidR="009D264A" w:rsidRPr="00CD7C6C">
        <w:rPr>
          <w:rFonts w:ascii="Sakkal Majalla" w:hAnsi="Sakkal Majalla" w:cs="Sakkal Majalla"/>
          <w:color w:val="000000" w:themeColor="text1"/>
          <w:sz w:val="30"/>
          <w:szCs w:val="30"/>
          <w:rtl/>
        </w:rPr>
        <w:t xml:space="preserve"> </w:t>
      </w:r>
      <w:r w:rsidR="007332DE" w:rsidRPr="00CD7C6C">
        <w:rPr>
          <w:rFonts w:ascii="Sakkal Majalla" w:hAnsi="Sakkal Majalla" w:cs="Sakkal Majalla"/>
          <w:color w:val="000000" w:themeColor="text1"/>
          <w:sz w:val="30"/>
          <w:szCs w:val="30"/>
          <w:rtl/>
        </w:rPr>
        <w:t>القضاء</w:t>
      </w:r>
      <w:r w:rsidR="0099085B" w:rsidRPr="00CD7C6C">
        <w:rPr>
          <w:rFonts w:ascii="Sakkal Majalla" w:hAnsi="Sakkal Majalla" w:cs="Sakkal Majalla"/>
          <w:color w:val="000000" w:themeColor="text1"/>
          <w:sz w:val="30"/>
          <w:szCs w:val="30"/>
          <w:rtl/>
        </w:rPr>
        <w:t xml:space="preserve"> الشرعي</w:t>
      </w:r>
      <w:r w:rsidR="009D264A" w:rsidRPr="00CD7C6C">
        <w:rPr>
          <w:rFonts w:ascii="Sakkal Majalla" w:hAnsi="Sakkal Majalla" w:cs="Sakkal Majalla"/>
          <w:color w:val="000000" w:themeColor="text1"/>
          <w:sz w:val="30"/>
          <w:szCs w:val="30"/>
          <w:rtl/>
        </w:rPr>
        <w:t xml:space="preserve"> لا يعد</w:t>
      </w:r>
      <w:r w:rsidR="007332DE" w:rsidRPr="00CD7C6C">
        <w:rPr>
          <w:rFonts w:ascii="Sakkal Majalla" w:hAnsi="Sakkal Majalla" w:cs="Sakkal Majalla"/>
          <w:color w:val="000000" w:themeColor="text1"/>
          <w:sz w:val="30"/>
          <w:szCs w:val="30"/>
          <w:rtl/>
        </w:rPr>
        <w:t xml:space="preserve"> جهة </w:t>
      </w:r>
      <w:r w:rsidR="0099085B" w:rsidRPr="00CD7C6C">
        <w:rPr>
          <w:rFonts w:ascii="Sakkal Majalla" w:hAnsi="Sakkal Majalla" w:cs="Sakkal Majalla"/>
          <w:color w:val="000000" w:themeColor="text1"/>
          <w:sz w:val="30"/>
          <w:szCs w:val="30"/>
          <w:rtl/>
        </w:rPr>
        <w:t xml:space="preserve">ذات صلاحية </w:t>
      </w:r>
      <w:r w:rsidR="007332DE" w:rsidRPr="00CD7C6C">
        <w:rPr>
          <w:rFonts w:ascii="Sakkal Majalla" w:hAnsi="Sakkal Majalla" w:cs="Sakkal Majalla"/>
          <w:color w:val="000000" w:themeColor="text1"/>
          <w:sz w:val="30"/>
          <w:szCs w:val="30"/>
          <w:rtl/>
        </w:rPr>
        <w:t xml:space="preserve"> </w:t>
      </w:r>
      <w:r w:rsidR="0099085B" w:rsidRPr="00CD7C6C">
        <w:rPr>
          <w:rFonts w:ascii="Sakkal Majalla" w:hAnsi="Sakkal Majalla" w:cs="Sakkal Majalla"/>
          <w:color w:val="000000" w:themeColor="text1"/>
          <w:sz w:val="30"/>
          <w:szCs w:val="30"/>
          <w:rtl/>
        </w:rPr>
        <w:t xml:space="preserve">بالنظر </w:t>
      </w:r>
      <w:r w:rsidR="007332DE" w:rsidRPr="00CD7C6C">
        <w:rPr>
          <w:rFonts w:ascii="Sakkal Majalla" w:hAnsi="Sakkal Majalla" w:cs="Sakkal Majalla"/>
          <w:color w:val="000000" w:themeColor="text1"/>
          <w:sz w:val="30"/>
          <w:szCs w:val="30"/>
          <w:rtl/>
        </w:rPr>
        <w:t xml:space="preserve"> في قضايا التمييز</w:t>
      </w:r>
      <w:r w:rsidR="009D264A" w:rsidRPr="00CD7C6C">
        <w:rPr>
          <w:rFonts w:ascii="Sakkal Majalla" w:hAnsi="Sakkal Majalla" w:cs="Sakkal Majalla"/>
          <w:color w:val="000000" w:themeColor="text1"/>
          <w:sz w:val="30"/>
          <w:szCs w:val="30"/>
          <w:rtl/>
        </w:rPr>
        <w:t xml:space="preserve">، </w:t>
      </w:r>
      <w:r w:rsidR="007332DE" w:rsidRPr="00CD7C6C">
        <w:rPr>
          <w:rFonts w:ascii="Sakkal Majalla" w:hAnsi="Sakkal Majalla" w:cs="Sakkal Majalla"/>
          <w:color w:val="000000" w:themeColor="text1"/>
          <w:sz w:val="30"/>
          <w:szCs w:val="30"/>
          <w:rtl/>
        </w:rPr>
        <w:t xml:space="preserve"> وذلك لإن الإطار القانوني الناظم </w:t>
      </w:r>
      <w:r w:rsidR="0099085B" w:rsidRPr="00CD7C6C">
        <w:rPr>
          <w:rFonts w:ascii="Sakkal Majalla" w:hAnsi="Sakkal Majalla" w:cs="Sakkal Majalla"/>
          <w:color w:val="000000" w:themeColor="text1"/>
          <w:sz w:val="30"/>
          <w:szCs w:val="30"/>
          <w:rtl/>
        </w:rPr>
        <w:t xml:space="preserve">لعمل هذه </w:t>
      </w:r>
      <w:r w:rsidR="007332DE" w:rsidRPr="00CD7C6C">
        <w:rPr>
          <w:rFonts w:ascii="Sakkal Majalla" w:hAnsi="Sakkal Majalla" w:cs="Sakkal Majalla"/>
          <w:color w:val="000000" w:themeColor="text1"/>
          <w:sz w:val="30"/>
          <w:szCs w:val="30"/>
          <w:rtl/>
        </w:rPr>
        <w:t xml:space="preserve"> المحاكم </w:t>
      </w:r>
      <w:r w:rsidR="0099085B" w:rsidRPr="00CD7C6C">
        <w:rPr>
          <w:rFonts w:ascii="Sakkal Majalla" w:hAnsi="Sakkal Majalla" w:cs="Sakkal Majalla"/>
          <w:color w:val="000000" w:themeColor="text1"/>
          <w:sz w:val="30"/>
          <w:szCs w:val="30"/>
          <w:rtl/>
        </w:rPr>
        <w:t xml:space="preserve">والمتمثل في قانون الأحوال الشخصية </w:t>
      </w:r>
      <w:r w:rsidR="007332DE" w:rsidRPr="00CD7C6C">
        <w:rPr>
          <w:rFonts w:ascii="Sakkal Majalla" w:hAnsi="Sakkal Majalla" w:cs="Sakkal Majalla"/>
          <w:color w:val="000000" w:themeColor="text1"/>
          <w:sz w:val="30"/>
          <w:szCs w:val="30"/>
          <w:rtl/>
        </w:rPr>
        <w:t>ينطوي</w:t>
      </w:r>
      <w:r w:rsidR="001E4D11" w:rsidRPr="00CD7C6C">
        <w:rPr>
          <w:rFonts w:ascii="Sakkal Majalla" w:hAnsi="Sakkal Majalla" w:cs="Sakkal Majalla"/>
          <w:color w:val="000000" w:themeColor="text1"/>
          <w:sz w:val="30"/>
          <w:szCs w:val="30"/>
          <w:rtl/>
        </w:rPr>
        <w:t xml:space="preserve"> </w:t>
      </w:r>
      <w:r w:rsidR="007332DE" w:rsidRPr="00CD7C6C">
        <w:rPr>
          <w:rFonts w:ascii="Sakkal Majalla" w:hAnsi="Sakkal Majalla" w:cs="Sakkal Majalla"/>
          <w:color w:val="000000" w:themeColor="text1"/>
          <w:sz w:val="30"/>
          <w:szCs w:val="30"/>
          <w:rtl/>
        </w:rPr>
        <w:t>على الكثير من التمييز ضد النساء والفتيات</w:t>
      </w:r>
      <w:r w:rsidR="0099085B" w:rsidRPr="00CD7C6C">
        <w:rPr>
          <w:rFonts w:ascii="Sakkal Majalla" w:hAnsi="Sakkal Majalla" w:cs="Sakkal Majalla"/>
          <w:color w:val="000000" w:themeColor="text1"/>
          <w:sz w:val="30"/>
          <w:szCs w:val="30"/>
          <w:rtl/>
        </w:rPr>
        <w:t xml:space="preserve"> </w:t>
      </w:r>
      <w:r w:rsidR="009D264A" w:rsidRPr="00CD7C6C">
        <w:rPr>
          <w:rFonts w:ascii="Sakkal Majalla" w:hAnsi="Sakkal Majalla" w:cs="Sakkal Majalla"/>
          <w:color w:val="000000" w:themeColor="text1"/>
          <w:sz w:val="30"/>
          <w:szCs w:val="30"/>
          <w:rtl/>
        </w:rPr>
        <w:t>وتحتاج</w:t>
      </w:r>
      <w:r w:rsidR="0099085B" w:rsidRPr="00CD7C6C">
        <w:rPr>
          <w:rFonts w:ascii="Sakkal Majalla" w:hAnsi="Sakkal Majalla" w:cs="Sakkal Majalla"/>
          <w:color w:val="000000" w:themeColor="text1"/>
          <w:sz w:val="30"/>
          <w:szCs w:val="30"/>
          <w:rtl/>
        </w:rPr>
        <w:t xml:space="preserve"> نصوصه إلى إعادة نظر لتتوائم</w:t>
      </w:r>
      <w:r w:rsidR="00DF2389" w:rsidRPr="00CD7C6C">
        <w:rPr>
          <w:rFonts w:ascii="Sakkal Majalla" w:hAnsi="Sakkal Majalla" w:cs="Sakkal Majalla"/>
          <w:color w:val="000000" w:themeColor="text1"/>
          <w:sz w:val="30"/>
          <w:szCs w:val="30"/>
          <w:rtl/>
        </w:rPr>
        <w:t xml:space="preserve"> </w:t>
      </w:r>
      <w:r w:rsidR="0099085B" w:rsidRPr="00CD7C6C">
        <w:rPr>
          <w:rFonts w:ascii="Sakkal Majalla" w:hAnsi="Sakkal Majalla" w:cs="Sakkal Majalla"/>
          <w:color w:val="000000" w:themeColor="text1"/>
          <w:sz w:val="30"/>
          <w:szCs w:val="30"/>
          <w:rtl/>
        </w:rPr>
        <w:t xml:space="preserve"> </w:t>
      </w:r>
      <w:r w:rsidR="009D264A" w:rsidRPr="00CD7C6C">
        <w:rPr>
          <w:rFonts w:ascii="Sakkal Majalla" w:hAnsi="Sakkal Majalla" w:cs="Sakkal Majalla"/>
          <w:color w:val="000000" w:themeColor="text1"/>
          <w:sz w:val="30"/>
          <w:szCs w:val="30"/>
          <w:rtl/>
        </w:rPr>
        <w:t>و</w:t>
      </w:r>
      <w:r w:rsidR="0099085B" w:rsidRPr="00CD7C6C">
        <w:rPr>
          <w:rFonts w:ascii="Sakkal Majalla" w:hAnsi="Sakkal Majalla" w:cs="Sakkal Majalla"/>
          <w:color w:val="000000" w:themeColor="text1"/>
          <w:sz w:val="30"/>
          <w:szCs w:val="30"/>
          <w:rtl/>
        </w:rPr>
        <w:t xml:space="preserve">أحكام إتفاقية إلغاء </w:t>
      </w:r>
      <w:r w:rsidR="00794B36" w:rsidRPr="00CD7C6C">
        <w:rPr>
          <w:rFonts w:ascii="Sakkal Majalla" w:hAnsi="Sakkal Majalla" w:cs="Sakkal Majalla"/>
          <w:color w:val="000000" w:themeColor="text1"/>
          <w:sz w:val="30"/>
          <w:szCs w:val="30"/>
          <w:rtl/>
        </w:rPr>
        <w:t>جميع</w:t>
      </w:r>
      <w:r w:rsidR="0099085B" w:rsidRPr="00CD7C6C">
        <w:rPr>
          <w:rFonts w:ascii="Sakkal Majalla" w:hAnsi="Sakkal Majalla" w:cs="Sakkal Majalla"/>
          <w:color w:val="000000" w:themeColor="text1"/>
          <w:sz w:val="30"/>
          <w:szCs w:val="30"/>
          <w:rtl/>
        </w:rPr>
        <w:t xml:space="preserve"> أشكال التمييز </w:t>
      </w:r>
      <w:r w:rsidR="00DF2389" w:rsidRPr="00CD7C6C">
        <w:rPr>
          <w:rFonts w:ascii="Sakkal Majalla" w:hAnsi="Sakkal Majalla" w:cs="Sakkal Majalla"/>
          <w:color w:val="000000" w:themeColor="text1"/>
          <w:sz w:val="30"/>
          <w:szCs w:val="30"/>
          <w:rtl/>
        </w:rPr>
        <w:t>ضد المرأة</w:t>
      </w:r>
      <w:r w:rsidR="00061EB4" w:rsidRPr="00CD7C6C">
        <w:rPr>
          <w:rFonts w:ascii="Sakkal Majalla" w:hAnsi="Sakkal Majalla" w:cs="Sakkal Majalla"/>
          <w:color w:val="000000" w:themeColor="text1"/>
          <w:sz w:val="30"/>
          <w:szCs w:val="30"/>
          <w:rtl/>
        </w:rPr>
        <w:t>.</w:t>
      </w:r>
    </w:p>
    <w:p w14:paraId="3F82DB25" w14:textId="6C13320E" w:rsidR="0099085B" w:rsidRPr="00CD7C6C" w:rsidRDefault="009D264A" w:rsidP="000C0F65">
      <w:pPr>
        <w:pStyle w:val="ListParagraph"/>
        <w:numPr>
          <w:ilvl w:val="0"/>
          <w:numId w:val="7"/>
        </w:numPr>
        <w:bidi/>
        <w:spacing w:after="240" w:line="240" w:lineRule="auto"/>
        <w:ind w:left="29"/>
        <w:contextualSpacing w:val="0"/>
        <w:jc w:val="mediumKashida"/>
        <w:rPr>
          <w:rFonts w:ascii="Sakkal Majalla" w:hAnsi="Sakkal Majalla" w:cs="Sakkal Majalla"/>
          <w:b/>
          <w:bCs/>
          <w:color w:val="000000" w:themeColor="text1"/>
          <w:sz w:val="30"/>
          <w:szCs w:val="30"/>
          <w:rtl/>
          <w:lang w:bidi="ar-JO"/>
        </w:rPr>
      </w:pPr>
      <w:r w:rsidRPr="00CD7C6C">
        <w:rPr>
          <w:rFonts w:ascii="Sakkal Majalla" w:hAnsi="Sakkal Majalla" w:cs="Sakkal Majalla"/>
          <w:color w:val="000000" w:themeColor="text1"/>
          <w:sz w:val="30"/>
          <w:szCs w:val="30"/>
          <w:rtl/>
        </w:rPr>
        <w:t>مثل</w:t>
      </w:r>
      <w:r w:rsidR="0099085B" w:rsidRPr="00CD7C6C">
        <w:rPr>
          <w:rFonts w:ascii="Sakkal Majalla" w:hAnsi="Sakkal Majalla" w:cs="Sakkal Majalla"/>
          <w:color w:val="000000" w:themeColor="text1"/>
          <w:sz w:val="30"/>
          <w:szCs w:val="30"/>
          <w:rtl/>
        </w:rPr>
        <w:t xml:space="preserve"> إنشاء نيابة حماية الأسرة من العنف في العام 201</w:t>
      </w:r>
      <w:r w:rsidR="00284946" w:rsidRPr="00CD7C6C">
        <w:rPr>
          <w:rFonts w:ascii="Sakkal Majalla" w:hAnsi="Sakkal Majalla" w:cs="Sakkal Majalla"/>
          <w:color w:val="000000" w:themeColor="text1"/>
          <w:sz w:val="30"/>
          <w:szCs w:val="30"/>
          <w:rtl/>
        </w:rPr>
        <w:t>6</w:t>
      </w:r>
      <w:r w:rsidRPr="00CD7C6C">
        <w:rPr>
          <w:rFonts w:ascii="Sakkal Majalla" w:hAnsi="Sakkal Majalla" w:cs="Sakkal Majalla"/>
          <w:color w:val="000000" w:themeColor="text1"/>
          <w:sz w:val="30"/>
          <w:szCs w:val="30"/>
          <w:rtl/>
        </w:rPr>
        <w:t>،  وليس في العام 2012 كما ورد في التقرير الرسمي</w:t>
      </w:r>
      <w:r w:rsidR="00F51676" w:rsidRPr="00CD7C6C">
        <w:rPr>
          <w:rFonts w:ascii="Sakkal Majalla" w:hAnsi="Sakkal Majalla" w:cs="Sakkal Majalla"/>
          <w:color w:val="000000" w:themeColor="text1"/>
          <w:sz w:val="30"/>
          <w:szCs w:val="30"/>
          <w:rtl/>
        </w:rPr>
        <w:t>،</w:t>
      </w:r>
      <w:r w:rsidR="0099085B" w:rsidRPr="00CD7C6C">
        <w:rPr>
          <w:rFonts w:ascii="Sakkal Majalla" w:hAnsi="Sakkal Majalla" w:cs="Sakkal Majalla"/>
          <w:color w:val="000000" w:themeColor="text1"/>
          <w:sz w:val="30"/>
          <w:szCs w:val="30"/>
          <w:rtl/>
        </w:rPr>
        <w:t xml:space="preserve"> </w:t>
      </w:r>
      <w:r w:rsidRPr="00CD7C6C">
        <w:rPr>
          <w:rFonts w:ascii="Sakkal Majalla" w:hAnsi="Sakkal Majalla" w:cs="Sakkal Majalla"/>
          <w:color w:val="000000" w:themeColor="text1"/>
          <w:sz w:val="30"/>
          <w:szCs w:val="30"/>
          <w:rtl/>
        </w:rPr>
        <w:t>تغييراً نوعياً</w:t>
      </w:r>
      <w:r w:rsidR="0099085B" w:rsidRPr="00CD7C6C">
        <w:rPr>
          <w:rFonts w:ascii="Sakkal Majalla" w:hAnsi="Sakkal Majalla" w:cs="Sakkal Majalla"/>
          <w:color w:val="000000" w:themeColor="text1"/>
          <w:sz w:val="30"/>
          <w:szCs w:val="30"/>
          <w:rtl/>
        </w:rPr>
        <w:t xml:space="preserve"> في كيفية النظر في قضايا العنف ضد النساء، إلا أن</w:t>
      </w:r>
      <w:r w:rsidR="00866907" w:rsidRPr="00CD7C6C">
        <w:rPr>
          <w:rFonts w:ascii="Sakkal Majalla" w:hAnsi="Sakkal Majalla" w:cs="Sakkal Majalla" w:hint="cs"/>
          <w:color w:val="000000" w:themeColor="text1"/>
          <w:sz w:val="30"/>
          <w:szCs w:val="30"/>
          <w:rtl/>
        </w:rPr>
        <w:t>ّ</w:t>
      </w:r>
      <w:r w:rsidR="0099085B" w:rsidRPr="00CD7C6C">
        <w:rPr>
          <w:rFonts w:ascii="Sakkal Majalla" w:hAnsi="Sakkal Majalla" w:cs="Sakkal Majalla"/>
          <w:color w:val="000000" w:themeColor="text1"/>
          <w:sz w:val="30"/>
          <w:szCs w:val="30"/>
          <w:rtl/>
        </w:rPr>
        <w:t xml:space="preserve"> نيابة حماية الأسرة من العنف ما زالت تواجه نظاماً قضائياً </w:t>
      </w:r>
      <w:r w:rsidR="00F51676" w:rsidRPr="00CD7C6C">
        <w:rPr>
          <w:rFonts w:ascii="Sakkal Majalla" w:hAnsi="Sakkal Majalla" w:cs="Sakkal Majalla"/>
          <w:color w:val="000000" w:themeColor="text1"/>
          <w:sz w:val="30"/>
          <w:szCs w:val="30"/>
          <w:rtl/>
        </w:rPr>
        <w:t>غير قادر على وضع</w:t>
      </w:r>
      <w:r w:rsidR="0099085B" w:rsidRPr="00CD7C6C">
        <w:rPr>
          <w:rFonts w:ascii="Sakkal Majalla" w:hAnsi="Sakkal Majalla" w:cs="Sakkal Majalla"/>
          <w:color w:val="000000" w:themeColor="text1"/>
          <w:sz w:val="30"/>
          <w:szCs w:val="30"/>
          <w:rtl/>
        </w:rPr>
        <w:t xml:space="preserve"> المساواة على أساس النوع الإجتماعي كأولوية. </w:t>
      </w:r>
      <w:r w:rsidR="00DF2389" w:rsidRPr="00CD7C6C">
        <w:rPr>
          <w:rFonts w:ascii="Sakkal Majalla" w:hAnsi="Sakkal Majalla" w:cs="Sakkal Majalla"/>
          <w:color w:val="000000" w:themeColor="text1"/>
          <w:sz w:val="30"/>
          <w:szCs w:val="30"/>
          <w:rtl/>
        </w:rPr>
        <w:t xml:space="preserve"> فعلى الرغم من</w:t>
      </w:r>
      <w:r w:rsidR="0099085B" w:rsidRPr="00CD7C6C">
        <w:rPr>
          <w:rFonts w:ascii="Sakkal Majalla" w:hAnsi="Sakkal Majalla" w:cs="Sakkal Majalla"/>
          <w:color w:val="000000" w:themeColor="text1"/>
          <w:sz w:val="30"/>
          <w:szCs w:val="30"/>
          <w:rtl/>
        </w:rPr>
        <w:t xml:space="preserve"> تشكيل وحدة النوع الإجتماعي في الجهاز القضائي</w:t>
      </w:r>
      <w:r w:rsidR="00D809B6" w:rsidRPr="00CD7C6C">
        <w:rPr>
          <w:rFonts w:ascii="Sakkal Majalla" w:hAnsi="Sakkal Majalla" w:cs="Sakkal Majalla"/>
          <w:color w:val="000000" w:themeColor="text1"/>
          <w:sz w:val="30"/>
          <w:szCs w:val="30"/>
          <w:rtl/>
        </w:rPr>
        <w:t>، إلا أن</w:t>
      </w:r>
      <w:r w:rsidR="00866907" w:rsidRPr="00CD7C6C">
        <w:rPr>
          <w:rFonts w:ascii="Sakkal Majalla" w:hAnsi="Sakkal Majalla" w:cs="Sakkal Majalla" w:hint="cs"/>
          <w:color w:val="000000" w:themeColor="text1"/>
          <w:sz w:val="30"/>
          <w:szCs w:val="30"/>
          <w:rtl/>
        </w:rPr>
        <w:t>ّ</w:t>
      </w:r>
      <w:r w:rsidR="00D809B6" w:rsidRPr="00CD7C6C">
        <w:rPr>
          <w:rFonts w:ascii="Sakkal Majalla" w:hAnsi="Sakkal Majalla" w:cs="Sakkal Majalla"/>
          <w:color w:val="000000" w:themeColor="text1"/>
          <w:sz w:val="30"/>
          <w:szCs w:val="30"/>
          <w:rtl/>
        </w:rPr>
        <w:t xml:space="preserve"> </w:t>
      </w:r>
      <w:r w:rsidR="00F701AB" w:rsidRPr="00CD7C6C">
        <w:rPr>
          <w:rFonts w:ascii="Sakkal Majalla" w:hAnsi="Sakkal Majalla" w:cs="Sakkal Majalla"/>
          <w:color w:val="000000" w:themeColor="text1"/>
          <w:sz w:val="30"/>
          <w:szCs w:val="30"/>
          <w:rtl/>
        </w:rPr>
        <w:t xml:space="preserve">القضاة الذين يعملون في وحدة النوع الإجتماعي </w:t>
      </w:r>
      <w:r w:rsidR="00D809B6" w:rsidRPr="00CD7C6C">
        <w:rPr>
          <w:rFonts w:ascii="Sakkal Majalla" w:hAnsi="Sakkal Majalla" w:cs="Sakkal Majalla"/>
          <w:color w:val="000000" w:themeColor="text1"/>
          <w:sz w:val="30"/>
          <w:szCs w:val="30"/>
          <w:rtl/>
        </w:rPr>
        <w:t xml:space="preserve"> ما زالوا أقلية بالمقارنة مع عدد القضاة داخل الجهاز القضائي المتأثرين بالتوجهات المجتمعية</w:t>
      </w:r>
      <w:r w:rsidR="00F51676" w:rsidRPr="00CD7C6C">
        <w:rPr>
          <w:rFonts w:ascii="Sakkal Majalla" w:hAnsi="Sakkal Majalla" w:cs="Sakkal Majalla"/>
          <w:color w:val="000000" w:themeColor="text1"/>
          <w:sz w:val="30"/>
          <w:szCs w:val="30"/>
          <w:rtl/>
        </w:rPr>
        <w:t xml:space="preserve"> التقيلدية</w:t>
      </w:r>
      <w:r w:rsidR="00D809B6" w:rsidRPr="00CD7C6C">
        <w:rPr>
          <w:rFonts w:ascii="Sakkal Majalla" w:hAnsi="Sakkal Majalla" w:cs="Sakkal Majalla"/>
          <w:color w:val="000000" w:themeColor="text1"/>
          <w:sz w:val="30"/>
          <w:szCs w:val="30"/>
          <w:rtl/>
        </w:rPr>
        <w:t xml:space="preserve"> السائدة</w:t>
      </w:r>
      <w:r w:rsidR="00F51676" w:rsidRPr="00CD7C6C">
        <w:rPr>
          <w:rFonts w:ascii="Sakkal Majalla" w:hAnsi="Sakkal Majalla" w:cs="Sakkal Majalla"/>
          <w:color w:val="000000" w:themeColor="text1"/>
          <w:sz w:val="30"/>
          <w:szCs w:val="30"/>
          <w:rtl/>
        </w:rPr>
        <w:t xml:space="preserve"> القائمة على تفوق جنس على </w:t>
      </w:r>
      <w:r w:rsidR="00DD1A0A" w:rsidRPr="00CD7C6C">
        <w:rPr>
          <w:rFonts w:ascii="Sakkal Majalla" w:hAnsi="Sakkal Majalla" w:cs="Sakkal Majalla"/>
          <w:color w:val="000000" w:themeColor="text1"/>
          <w:sz w:val="30"/>
          <w:szCs w:val="30"/>
          <w:rtl/>
        </w:rPr>
        <w:t>آخر</w:t>
      </w:r>
      <w:r w:rsidR="00D809B6" w:rsidRPr="00CD7C6C">
        <w:rPr>
          <w:rFonts w:ascii="Sakkal Majalla" w:hAnsi="Sakkal Majalla" w:cs="Sakkal Majalla"/>
          <w:color w:val="000000" w:themeColor="text1"/>
          <w:sz w:val="30"/>
          <w:szCs w:val="30"/>
          <w:rtl/>
        </w:rPr>
        <w:t>.</w:t>
      </w:r>
      <w:r w:rsidR="00F701AB" w:rsidRPr="00CD7C6C">
        <w:rPr>
          <w:rFonts w:ascii="Sakkal Majalla" w:hAnsi="Sakkal Majalla" w:cs="Sakkal Majalla"/>
          <w:color w:val="000000" w:themeColor="text1"/>
          <w:sz w:val="30"/>
          <w:szCs w:val="30"/>
          <w:rtl/>
        </w:rPr>
        <w:t xml:space="preserve"> كما أن</w:t>
      </w:r>
      <w:r w:rsidR="00866907" w:rsidRPr="00CD7C6C">
        <w:rPr>
          <w:rFonts w:ascii="Sakkal Majalla" w:hAnsi="Sakkal Majalla" w:cs="Sakkal Majalla" w:hint="cs"/>
          <w:color w:val="000000" w:themeColor="text1"/>
          <w:sz w:val="30"/>
          <w:szCs w:val="30"/>
          <w:rtl/>
        </w:rPr>
        <w:t>ّ</w:t>
      </w:r>
      <w:r w:rsidR="00F701AB" w:rsidRPr="00CD7C6C">
        <w:rPr>
          <w:rFonts w:ascii="Sakkal Majalla" w:hAnsi="Sakkal Majalla" w:cs="Sakkal Majalla"/>
          <w:color w:val="000000" w:themeColor="text1"/>
          <w:sz w:val="30"/>
          <w:szCs w:val="30"/>
          <w:rtl/>
        </w:rPr>
        <w:t xml:space="preserve"> قضايا العنف ضد النساء لا تنظر دوماً من قبل القضاة المتخصصين بقضايا النوع الإجتماعي،  الأمر الذي يفتح باب التمييز ضد النساء على مصراعيه. </w:t>
      </w:r>
      <w:r w:rsidR="00D809B6" w:rsidRPr="00CD7C6C">
        <w:rPr>
          <w:rFonts w:ascii="Sakkal Majalla" w:hAnsi="Sakkal Majalla" w:cs="Sakkal Majalla"/>
          <w:color w:val="000000" w:themeColor="text1"/>
          <w:sz w:val="30"/>
          <w:szCs w:val="30"/>
          <w:rtl/>
        </w:rPr>
        <w:t>وفي هذا الصدد أشارت نيابة حماية الأسرة من العنف إلى أنه</w:t>
      </w:r>
      <w:r w:rsidR="00F650A4" w:rsidRPr="00CD7C6C">
        <w:rPr>
          <w:rFonts w:ascii="Sakkal Majalla" w:hAnsi="Sakkal Majalla" w:cs="Sakkal Majalla"/>
          <w:color w:val="000000" w:themeColor="text1"/>
          <w:sz w:val="30"/>
          <w:szCs w:val="30"/>
          <w:rtl/>
        </w:rPr>
        <w:t xml:space="preserve"> قد يتم</w:t>
      </w:r>
      <w:r w:rsidR="00D809B6" w:rsidRPr="00CD7C6C">
        <w:rPr>
          <w:rFonts w:ascii="Sakkal Majalla" w:hAnsi="Sakkal Majalla" w:cs="Sakkal Majalla"/>
          <w:color w:val="000000" w:themeColor="text1"/>
          <w:sz w:val="30"/>
          <w:szCs w:val="30"/>
          <w:rtl/>
        </w:rPr>
        <w:t xml:space="preserve"> إسناد </w:t>
      </w:r>
      <w:r w:rsidR="00F650A4" w:rsidRPr="00CD7C6C">
        <w:rPr>
          <w:rFonts w:ascii="Sakkal Majalla" w:hAnsi="Sakkal Majalla" w:cs="Sakkal Majalla"/>
          <w:color w:val="000000" w:themeColor="text1"/>
          <w:sz w:val="30"/>
          <w:szCs w:val="30"/>
          <w:rtl/>
        </w:rPr>
        <w:t>فعل جرمي للنساء بناء</w:t>
      </w:r>
      <w:r w:rsidR="00866907" w:rsidRPr="00CD7C6C">
        <w:rPr>
          <w:rFonts w:ascii="Sakkal Majalla" w:hAnsi="Sakkal Majalla" w:cs="Sakkal Majalla" w:hint="cs"/>
          <w:color w:val="000000" w:themeColor="text1"/>
          <w:sz w:val="30"/>
          <w:szCs w:val="30"/>
          <w:rtl/>
        </w:rPr>
        <w:t>ً</w:t>
      </w:r>
      <w:r w:rsidR="00F650A4" w:rsidRPr="00CD7C6C">
        <w:rPr>
          <w:rFonts w:ascii="Sakkal Majalla" w:hAnsi="Sakkal Majalla" w:cs="Sakkal Majalla"/>
          <w:color w:val="000000" w:themeColor="text1"/>
          <w:sz w:val="30"/>
          <w:szCs w:val="30"/>
          <w:rtl/>
        </w:rPr>
        <w:t xml:space="preserve"> على التحقيق في واقعة</w:t>
      </w:r>
      <w:r w:rsidR="00F701AB" w:rsidRPr="00CD7C6C">
        <w:rPr>
          <w:rFonts w:ascii="Sakkal Majalla" w:hAnsi="Sakkal Majalla" w:cs="Sakkal Majalla"/>
          <w:color w:val="000000" w:themeColor="text1"/>
          <w:sz w:val="30"/>
          <w:szCs w:val="30"/>
          <w:rtl/>
        </w:rPr>
        <w:t xml:space="preserve"> أخرى</w:t>
      </w:r>
      <w:r w:rsidR="00F650A4" w:rsidRPr="00CD7C6C">
        <w:rPr>
          <w:rFonts w:ascii="Sakkal Majalla" w:hAnsi="Sakkal Majalla" w:cs="Sakkal Majalla"/>
          <w:color w:val="000000" w:themeColor="text1"/>
          <w:sz w:val="30"/>
          <w:szCs w:val="30"/>
          <w:rtl/>
        </w:rPr>
        <w:t xml:space="preserve"> منفصلة. فعلى سبيل المثال، سجلت نيابة حماية الأسرة من العنف</w:t>
      </w:r>
      <w:r w:rsidR="00F21101" w:rsidRPr="00CD7C6C">
        <w:rPr>
          <w:rFonts w:ascii="Sakkal Majalla" w:hAnsi="Sakkal Majalla" w:cs="Sakkal Majalla"/>
          <w:color w:val="000000" w:themeColor="text1"/>
          <w:sz w:val="30"/>
          <w:szCs w:val="30"/>
          <w:rtl/>
        </w:rPr>
        <w:t xml:space="preserve"> قيام القضاء بإسناد تهمة الزنا لمرأة جاءت تشكو وقوع تحرش جنسي عليها.</w:t>
      </w:r>
    </w:p>
    <w:p w14:paraId="7EA2F2CF" w14:textId="795E0CCC" w:rsidR="00D27DFA" w:rsidRPr="00CD7C6C" w:rsidRDefault="00F51676" w:rsidP="000C0F65">
      <w:pPr>
        <w:bidi/>
        <w:spacing w:after="120" w:line="240" w:lineRule="auto"/>
        <w:jc w:val="mediumKashida"/>
        <w:rPr>
          <w:rFonts w:ascii="Sakkal Majalla" w:hAnsi="Sakkal Majalla" w:cs="Sakkal Majalla"/>
          <w:b/>
          <w:bCs/>
          <w:color w:val="000000" w:themeColor="text1"/>
          <w:sz w:val="32"/>
          <w:szCs w:val="32"/>
          <w:rtl/>
          <w:lang w:bidi="ar-JO"/>
        </w:rPr>
      </w:pPr>
      <w:r w:rsidRPr="00CD7C6C">
        <w:rPr>
          <w:rFonts w:ascii="Sakkal Majalla" w:hAnsi="Sakkal Majalla" w:cs="Sakkal Majalla"/>
          <w:b/>
          <w:bCs/>
          <w:color w:val="000000" w:themeColor="text1"/>
          <w:sz w:val="32"/>
          <w:szCs w:val="32"/>
          <w:rtl/>
          <w:lang w:bidi="ar-JO"/>
        </w:rPr>
        <w:t xml:space="preserve">الفقرة 13 (ج) </w:t>
      </w:r>
    </w:p>
    <w:p w14:paraId="576FD928" w14:textId="2FE9008D" w:rsidR="00583C37" w:rsidRPr="00CD7C6C" w:rsidRDefault="00583C37" w:rsidP="000C0F65">
      <w:pPr>
        <w:bidi/>
        <w:spacing w:after="120" w:line="240" w:lineRule="auto"/>
        <w:jc w:val="mediumKashida"/>
        <w:rPr>
          <w:rFonts w:ascii="Sakkal Majalla" w:hAnsi="Sakkal Majalla" w:cs="Sakkal Majalla"/>
          <w:b/>
          <w:bCs/>
          <w:color w:val="000000" w:themeColor="text1"/>
          <w:sz w:val="32"/>
          <w:szCs w:val="32"/>
          <w:rtl/>
          <w:lang w:bidi="ar-JO"/>
        </w:rPr>
      </w:pPr>
      <w:r w:rsidRPr="00CD7C6C">
        <w:rPr>
          <w:rFonts w:ascii="Sakkal Majalla" w:hAnsi="Sakkal Majalla" w:cs="Sakkal Majalla"/>
          <w:b/>
          <w:bCs/>
          <w:color w:val="000000" w:themeColor="text1"/>
          <w:sz w:val="32"/>
          <w:szCs w:val="32"/>
          <w:rtl/>
          <w:lang w:bidi="ar-JO"/>
        </w:rPr>
        <w:t>أ. الإنضمام إلى ال</w:t>
      </w:r>
      <w:r w:rsidR="00CE2ACF" w:rsidRPr="00CD7C6C">
        <w:rPr>
          <w:rFonts w:ascii="Sakkal Majalla" w:hAnsi="Sakkal Majalla" w:cs="Sakkal Majalla"/>
          <w:b/>
          <w:bCs/>
          <w:color w:val="000000" w:themeColor="text1"/>
          <w:sz w:val="32"/>
          <w:szCs w:val="32"/>
          <w:rtl/>
          <w:lang w:bidi="ar-JO"/>
        </w:rPr>
        <w:t xml:space="preserve">برتوكول الإختياري </w:t>
      </w:r>
    </w:p>
    <w:p w14:paraId="3F62D858" w14:textId="25B8B809" w:rsidR="00061EB4" w:rsidRPr="00CD7C6C" w:rsidRDefault="009F18DA" w:rsidP="000C0F65">
      <w:pPr>
        <w:pStyle w:val="ListParagraph"/>
        <w:numPr>
          <w:ilvl w:val="0"/>
          <w:numId w:val="7"/>
        </w:numPr>
        <w:bidi/>
        <w:spacing w:line="240" w:lineRule="auto"/>
        <w:ind w:left="115"/>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ا</w:t>
      </w:r>
      <w:r w:rsidR="00DD1A0A" w:rsidRPr="00CD7C6C">
        <w:rPr>
          <w:rFonts w:ascii="Sakkal Majalla" w:hAnsi="Sakkal Majalla" w:cs="Sakkal Majalla"/>
          <w:color w:val="000000" w:themeColor="text1"/>
          <w:sz w:val="30"/>
          <w:szCs w:val="30"/>
          <w:rtl/>
          <w:lang w:bidi="ar-JO"/>
        </w:rPr>
        <w:t xml:space="preserve">نضمت دولة فلسطين إلى البرتوكول الإختياري بتاريخ 10 </w:t>
      </w:r>
      <w:r w:rsidR="00AD2AC1" w:rsidRPr="00CD7C6C">
        <w:rPr>
          <w:rFonts w:ascii="Sakkal Majalla" w:hAnsi="Sakkal Majalla" w:cs="Sakkal Majalla"/>
          <w:color w:val="000000" w:themeColor="text1"/>
          <w:sz w:val="30"/>
          <w:szCs w:val="30"/>
          <w:rtl/>
          <w:lang w:bidi="ar-JO"/>
        </w:rPr>
        <w:t>نيسان</w:t>
      </w:r>
      <w:r w:rsidR="00DD1A0A" w:rsidRPr="00CD7C6C">
        <w:rPr>
          <w:rFonts w:ascii="Sakkal Majalla" w:hAnsi="Sakkal Majalla" w:cs="Sakkal Majalla"/>
          <w:color w:val="000000" w:themeColor="text1"/>
          <w:sz w:val="30"/>
          <w:szCs w:val="30"/>
          <w:rtl/>
          <w:lang w:bidi="ar-JO"/>
        </w:rPr>
        <w:t xml:space="preserve"> من العام 2019</w:t>
      </w:r>
      <w:r w:rsidR="007176DB" w:rsidRPr="00CD7C6C">
        <w:rPr>
          <w:rFonts w:ascii="Sakkal Majalla" w:hAnsi="Sakkal Majalla" w:cs="Sakkal Majalla"/>
          <w:color w:val="000000" w:themeColor="text1"/>
          <w:sz w:val="30"/>
          <w:szCs w:val="30"/>
          <w:rtl/>
          <w:lang w:bidi="ar-JO"/>
        </w:rPr>
        <w:t xml:space="preserve">. ورغم أهمية </w:t>
      </w:r>
      <w:r w:rsidR="00030AFF" w:rsidRPr="00CD7C6C">
        <w:rPr>
          <w:rFonts w:ascii="Sakkal Majalla" w:hAnsi="Sakkal Majalla" w:cs="Sakkal Majalla" w:hint="cs"/>
          <w:color w:val="000000" w:themeColor="text1"/>
          <w:sz w:val="30"/>
          <w:szCs w:val="30"/>
          <w:rtl/>
          <w:lang w:bidi="ar-JO"/>
        </w:rPr>
        <w:t xml:space="preserve">هذه </w:t>
      </w:r>
      <w:r w:rsidR="00030AFF" w:rsidRPr="00CD7C6C">
        <w:rPr>
          <w:rFonts w:ascii="Sakkal Majalla" w:hAnsi="Sakkal Majalla" w:cs="Sakkal Majalla"/>
          <w:color w:val="000000" w:themeColor="text1"/>
          <w:sz w:val="30"/>
          <w:szCs w:val="30"/>
          <w:rtl/>
          <w:lang w:bidi="ar-JO"/>
        </w:rPr>
        <w:t>الخطوة</w:t>
      </w:r>
      <w:r w:rsidR="00E757E1" w:rsidRPr="00CD7C6C">
        <w:rPr>
          <w:rFonts w:ascii="Sakkal Majalla" w:hAnsi="Sakkal Majalla" w:cs="Sakkal Majalla"/>
          <w:color w:val="000000" w:themeColor="text1"/>
          <w:sz w:val="30"/>
          <w:szCs w:val="30"/>
          <w:rtl/>
          <w:lang w:bidi="ar-JO"/>
        </w:rPr>
        <w:t>، إلا أن</w:t>
      </w:r>
      <w:r w:rsidR="00030AFF" w:rsidRPr="00CD7C6C">
        <w:rPr>
          <w:rFonts w:ascii="Sakkal Majalla" w:hAnsi="Sakkal Majalla" w:cs="Sakkal Majalla" w:hint="cs"/>
          <w:color w:val="000000" w:themeColor="text1"/>
          <w:sz w:val="30"/>
          <w:szCs w:val="30"/>
          <w:rtl/>
          <w:lang w:bidi="ar-JO"/>
        </w:rPr>
        <w:t>ها</w:t>
      </w:r>
      <w:r w:rsidR="00041995" w:rsidRPr="00CD7C6C">
        <w:rPr>
          <w:rFonts w:ascii="Sakkal Majalla" w:hAnsi="Sakkal Majalla" w:cs="Sakkal Majalla" w:hint="cs"/>
          <w:color w:val="000000" w:themeColor="text1"/>
          <w:sz w:val="30"/>
          <w:szCs w:val="30"/>
          <w:rtl/>
          <w:lang w:bidi="ar-JO"/>
        </w:rPr>
        <w:t xml:space="preserve"> </w:t>
      </w:r>
      <w:r w:rsidR="00030AFF" w:rsidRPr="00CD7C6C">
        <w:rPr>
          <w:rFonts w:ascii="Sakkal Majalla" w:hAnsi="Sakkal Majalla" w:cs="Sakkal Majalla" w:hint="cs"/>
          <w:color w:val="000000" w:themeColor="text1"/>
          <w:sz w:val="30"/>
          <w:szCs w:val="30"/>
          <w:rtl/>
          <w:lang w:bidi="ar-JO"/>
        </w:rPr>
        <w:t>غير مقترنة</w:t>
      </w:r>
      <w:r w:rsidR="00E757E1" w:rsidRPr="00CD7C6C">
        <w:rPr>
          <w:rFonts w:ascii="Sakkal Majalla" w:hAnsi="Sakkal Majalla" w:cs="Sakkal Majalla"/>
          <w:color w:val="000000" w:themeColor="text1"/>
          <w:sz w:val="30"/>
          <w:szCs w:val="30"/>
          <w:rtl/>
          <w:lang w:bidi="ar-JO"/>
        </w:rPr>
        <w:t xml:space="preserve"> بخطى رسمية سريعة </w:t>
      </w:r>
      <w:r w:rsidRPr="00CD7C6C">
        <w:rPr>
          <w:rFonts w:ascii="Sakkal Majalla" w:hAnsi="Sakkal Majalla" w:cs="Sakkal Majalla"/>
          <w:color w:val="000000" w:themeColor="text1"/>
          <w:sz w:val="30"/>
          <w:szCs w:val="30"/>
          <w:rtl/>
          <w:lang w:bidi="ar-JO"/>
        </w:rPr>
        <w:t xml:space="preserve">نحو إدماج نصوص اتفاقية إلغاء </w:t>
      </w:r>
      <w:r w:rsidR="00794B36" w:rsidRPr="00CD7C6C">
        <w:rPr>
          <w:rFonts w:ascii="Sakkal Majalla" w:hAnsi="Sakkal Majalla" w:cs="Sakkal Majalla"/>
          <w:color w:val="000000" w:themeColor="text1"/>
          <w:sz w:val="30"/>
          <w:szCs w:val="30"/>
          <w:rtl/>
          <w:lang w:bidi="ar-JO"/>
        </w:rPr>
        <w:t>جميع</w:t>
      </w:r>
      <w:r w:rsidRPr="00CD7C6C">
        <w:rPr>
          <w:rFonts w:ascii="Sakkal Majalla" w:hAnsi="Sakkal Majalla" w:cs="Sakkal Majalla"/>
          <w:color w:val="000000" w:themeColor="text1"/>
          <w:sz w:val="30"/>
          <w:szCs w:val="30"/>
          <w:rtl/>
          <w:lang w:bidi="ar-JO"/>
        </w:rPr>
        <w:t xml:space="preserve"> أشكال التمييز ضد المرأة </w:t>
      </w:r>
      <w:r w:rsidR="00854475" w:rsidRPr="00CD7C6C">
        <w:rPr>
          <w:rFonts w:ascii="Sakkal Majalla" w:hAnsi="Sakkal Majalla" w:cs="Sakkal Majalla"/>
          <w:color w:val="000000" w:themeColor="text1"/>
          <w:sz w:val="30"/>
          <w:szCs w:val="30"/>
          <w:rtl/>
          <w:lang w:bidi="ar-JO"/>
        </w:rPr>
        <w:t>على مستوى</w:t>
      </w:r>
      <w:r w:rsidRPr="00CD7C6C">
        <w:rPr>
          <w:rFonts w:ascii="Sakkal Majalla" w:hAnsi="Sakkal Majalla" w:cs="Sakkal Majalla"/>
          <w:color w:val="000000" w:themeColor="text1"/>
          <w:sz w:val="30"/>
          <w:szCs w:val="30"/>
          <w:rtl/>
          <w:lang w:bidi="ar-JO"/>
        </w:rPr>
        <w:t xml:space="preserve"> النظام القانوني الوطني الفلسطيني.</w:t>
      </w:r>
    </w:p>
    <w:p w14:paraId="3AE0E1F6" w14:textId="77777777" w:rsidR="007917A3" w:rsidRPr="00CD7C6C" w:rsidRDefault="00061EB4" w:rsidP="007917A3">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 xml:space="preserve"> </w:t>
      </w:r>
      <w:r w:rsidR="00583C37" w:rsidRPr="00CD7C6C">
        <w:rPr>
          <w:rFonts w:ascii="Sakkal Majalla" w:hAnsi="Sakkal Majalla" w:cs="Sakkal Majalla"/>
          <w:color w:val="000000" w:themeColor="text1"/>
          <w:sz w:val="30"/>
          <w:szCs w:val="30"/>
          <w:rtl/>
          <w:lang w:bidi="ar-JO"/>
        </w:rPr>
        <w:t xml:space="preserve">لم يتزامن انضمام فلسطين إلى البرتوكول </w:t>
      </w:r>
      <w:r w:rsidR="00F701AB" w:rsidRPr="00CD7C6C">
        <w:rPr>
          <w:rFonts w:ascii="Sakkal Majalla" w:hAnsi="Sakkal Majalla" w:cs="Sakkal Majalla"/>
          <w:color w:val="000000" w:themeColor="text1"/>
          <w:sz w:val="30"/>
          <w:szCs w:val="30"/>
          <w:rtl/>
          <w:lang w:bidi="ar-JO"/>
        </w:rPr>
        <w:t>الإختياري</w:t>
      </w:r>
      <w:r w:rsidR="00583C37" w:rsidRPr="00CD7C6C">
        <w:rPr>
          <w:rFonts w:ascii="Sakkal Majalla" w:hAnsi="Sakkal Majalla" w:cs="Sakkal Majalla"/>
          <w:color w:val="000000" w:themeColor="text1"/>
          <w:sz w:val="30"/>
          <w:szCs w:val="30"/>
          <w:rtl/>
          <w:lang w:bidi="ar-JO"/>
        </w:rPr>
        <w:t xml:space="preserve"> بحملات توعية </w:t>
      </w:r>
      <w:r w:rsidR="00854475" w:rsidRPr="00CD7C6C">
        <w:rPr>
          <w:rFonts w:ascii="Sakkal Majalla" w:hAnsi="Sakkal Majalla" w:cs="Sakkal Majalla"/>
          <w:color w:val="000000" w:themeColor="text1"/>
          <w:sz w:val="30"/>
          <w:szCs w:val="30"/>
          <w:rtl/>
          <w:lang w:bidi="ar-JO"/>
        </w:rPr>
        <w:t>بتبعات</w:t>
      </w:r>
      <w:r w:rsidR="00583C37" w:rsidRPr="00CD7C6C">
        <w:rPr>
          <w:rFonts w:ascii="Sakkal Majalla" w:hAnsi="Sakkal Majalla" w:cs="Sakkal Majalla"/>
          <w:color w:val="000000" w:themeColor="text1"/>
          <w:sz w:val="30"/>
          <w:szCs w:val="30"/>
          <w:rtl/>
          <w:lang w:bidi="ar-JO"/>
        </w:rPr>
        <w:t xml:space="preserve"> هذه الخطوة التي أقدمت عليها دولة فلسطين وأثرها على حياة النساء من خلال توفير سبل انتصاف </w:t>
      </w:r>
      <w:r w:rsidR="00AF45F2" w:rsidRPr="00CD7C6C">
        <w:rPr>
          <w:rFonts w:ascii="Sakkal Majalla" w:hAnsi="Sakkal Majalla" w:cs="Sakkal Majalla"/>
          <w:color w:val="000000" w:themeColor="text1"/>
          <w:sz w:val="30"/>
          <w:szCs w:val="30"/>
          <w:rtl/>
          <w:lang w:bidi="ar-JO"/>
        </w:rPr>
        <w:t>جديدة</w:t>
      </w:r>
      <w:r w:rsidR="00AD2AC1" w:rsidRPr="00CD7C6C">
        <w:rPr>
          <w:rFonts w:ascii="Sakkal Majalla" w:hAnsi="Sakkal Majalla" w:cs="Sakkal Majalla"/>
          <w:color w:val="000000" w:themeColor="text1"/>
          <w:sz w:val="30"/>
          <w:szCs w:val="30"/>
          <w:rtl/>
          <w:lang w:bidi="ar-JO"/>
        </w:rPr>
        <w:t xml:space="preserve"> </w:t>
      </w:r>
      <w:r w:rsidR="00854475" w:rsidRPr="00CD7C6C">
        <w:rPr>
          <w:rFonts w:ascii="Sakkal Majalla" w:hAnsi="Sakkal Majalla" w:cs="Sakkal Majalla"/>
          <w:color w:val="000000" w:themeColor="text1"/>
          <w:sz w:val="30"/>
          <w:szCs w:val="30"/>
          <w:rtl/>
          <w:lang w:bidi="ar-JO"/>
        </w:rPr>
        <w:t>لهن</w:t>
      </w:r>
      <w:r w:rsidR="00583C37" w:rsidRPr="00CD7C6C">
        <w:rPr>
          <w:rFonts w:ascii="Sakkal Majalla" w:hAnsi="Sakkal Majalla" w:cs="Sakkal Majalla"/>
          <w:color w:val="000000" w:themeColor="text1"/>
          <w:sz w:val="30"/>
          <w:szCs w:val="30"/>
          <w:rtl/>
          <w:lang w:bidi="ar-JO"/>
        </w:rPr>
        <w:t xml:space="preserve"> في </w:t>
      </w:r>
      <w:r w:rsidR="00583C37" w:rsidRPr="00CD7C6C">
        <w:rPr>
          <w:rFonts w:ascii="Sakkal Majalla" w:hAnsi="Sakkal Majalla" w:cs="Sakkal Majalla"/>
          <w:color w:val="000000" w:themeColor="text1"/>
          <w:sz w:val="30"/>
          <w:szCs w:val="30"/>
          <w:rtl/>
          <w:lang w:bidi="ar-JO"/>
        </w:rPr>
        <w:lastRenderedPageBreak/>
        <w:t>حال تعرضهن للتمييز</w:t>
      </w:r>
      <w:r w:rsidR="00AD2AC1" w:rsidRPr="00CD7C6C">
        <w:rPr>
          <w:rFonts w:ascii="Sakkal Majalla" w:hAnsi="Sakkal Majalla" w:cs="Sakkal Majalla"/>
          <w:color w:val="000000" w:themeColor="text1"/>
          <w:sz w:val="30"/>
          <w:szCs w:val="30"/>
          <w:rtl/>
          <w:lang w:bidi="ar-JO"/>
        </w:rPr>
        <w:t xml:space="preserve"> في </w:t>
      </w:r>
      <w:r w:rsidR="00794B36" w:rsidRPr="00CD7C6C">
        <w:rPr>
          <w:rFonts w:ascii="Sakkal Majalla" w:hAnsi="Sakkal Majalla" w:cs="Sakkal Majalla"/>
          <w:color w:val="000000" w:themeColor="text1"/>
          <w:sz w:val="30"/>
          <w:szCs w:val="30"/>
          <w:rtl/>
          <w:lang w:bidi="ar-JO"/>
        </w:rPr>
        <w:t>جميع</w:t>
      </w:r>
      <w:r w:rsidR="00AD2AC1" w:rsidRPr="00CD7C6C">
        <w:rPr>
          <w:rFonts w:ascii="Sakkal Majalla" w:hAnsi="Sakkal Majalla" w:cs="Sakkal Majalla"/>
          <w:color w:val="000000" w:themeColor="text1"/>
          <w:sz w:val="30"/>
          <w:szCs w:val="30"/>
          <w:rtl/>
          <w:lang w:bidi="ar-JO"/>
        </w:rPr>
        <w:t xml:space="preserve"> المجالات</w:t>
      </w:r>
      <w:r w:rsidR="00AF45F2" w:rsidRPr="00CD7C6C">
        <w:rPr>
          <w:rFonts w:ascii="Sakkal Majalla" w:hAnsi="Sakkal Majalla" w:cs="Sakkal Majalla"/>
          <w:color w:val="000000" w:themeColor="text1"/>
          <w:sz w:val="30"/>
          <w:szCs w:val="30"/>
          <w:rtl/>
          <w:lang w:bidi="ar-JO"/>
        </w:rPr>
        <w:t xml:space="preserve"> وعدم نجاعة سبل الإنتصاف الوطنية</w:t>
      </w:r>
      <w:r w:rsidR="00583C37" w:rsidRPr="00CD7C6C">
        <w:rPr>
          <w:rFonts w:ascii="Sakkal Majalla" w:hAnsi="Sakkal Majalla" w:cs="Sakkal Majalla"/>
          <w:color w:val="000000" w:themeColor="text1"/>
          <w:sz w:val="30"/>
          <w:szCs w:val="30"/>
          <w:rtl/>
          <w:lang w:bidi="ar-JO"/>
        </w:rPr>
        <w:t>. الأمر الذي يمكن القول معه بأن</w:t>
      </w:r>
      <w:r w:rsidR="00D961ED" w:rsidRPr="00CD7C6C">
        <w:rPr>
          <w:rFonts w:ascii="Sakkal Majalla" w:hAnsi="Sakkal Majalla" w:cs="Sakkal Majalla" w:hint="cs"/>
          <w:color w:val="000000" w:themeColor="text1"/>
          <w:sz w:val="30"/>
          <w:szCs w:val="30"/>
          <w:rtl/>
          <w:lang w:bidi="ar-JO"/>
        </w:rPr>
        <w:t>ّ</w:t>
      </w:r>
      <w:r w:rsidR="00583C37" w:rsidRPr="00CD7C6C">
        <w:rPr>
          <w:rFonts w:ascii="Sakkal Majalla" w:hAnsi="Sakkal Majalla" w:cs="Sakkal Majalla"/>
          <w:color w:val="000000" w:themeColor="text1"/>
          <w:sz w:val="30"/>
          <w:szCs w:val="30"/>
          <w:rtl/>
          <w:lang w:bidi="ar-JO"/>
        </w:rPr>
        <w:t xml:space="preserve"> عدم علم النساء بقدرتهن على تقديم شكاوى فردية إلى اللجنة المعنية بالقضاء على </w:t>
      </w:r>
      <w:r w:rsidR="00794B36" w:rsidRPr="00CD7C6C">
        <w:rPr>
          <w:rFonts w:ascii="Sakkal Majalla" w:hAnsi="Sakkal Majalla" w:cs="Sakkal Majalla"/>
          <w:color w:val="000000" w:themeColor="text1"/>
          <w:sz w:val="30"/>
          <w:szCs w:val="30"/>
          <w:rtl/>
          <w:lang w:bidi="ar-JO"/>
        </w:rPr>
        <w:t>جميع</w:t>
      </w:r>
      <w:r w:rsidR="00583C37" w:rsidRPr="00CD7C6C">
        <w:rPr>
          <w:rFonts w:ascii="Sakkal Majalla" w:hAnsi="Sakkal Majalla" w:cs="Sakkal Majalla"/>
          <w:color w:val="000000" w:themeColor="text1"/>
          <w:sz w:val="30"/>
          <w:szCs w:val="30"/>
          <w:rtl/>
          <w:lang w:bidi="ar-JO"/>
        </w:rPr>
        <w:t xml:space="preserve"> أشكال التمييز ضد المرأة يفرغ هذه الخطوة من مضمونها</w:t>
      </w:r>
      <w:r w:rsidR="00AD2AC1" w:rsidRPr="00CD7C6C">
        <w:rPr>
          <w:rFonts w:ascii="Sakkal Majalla" w:hAnsi="Sakkal Majalla" w:cs="Sakkal Majalla"/>
          <w:color w:val="000000" w:themeColor="text1"/>
          <w:sz w:val="30"/>
          <w:szCs w:val="30"/>
          <w:rtl/>
          <w:lang w:bidi="ar-JO"/>
        </w:rPr>
        <w:t xml:space="preserve"> وأهميتها</w:t>
      </w:r>
      <w:r w:rsidR="00583C37" w:rsidRPr="00CD7C6C">
        <w:rPr>
          <w:rFonts w:ascii="Sakkal Majalla" w:hAnsi="Sakkal Majalla" w:cs="Sakkal Majalla"/>
          <w:color w:val="000000" w:themeColor="text1"/>
          <w:sz w:val="30"/>
          <w:szCs w:val="30"/>
          <w:rtl/>
          <w:lang w:bidi="ar-JO"/>
        </w:rPr>
        <w:t>.</w:t>
      </w:r>
    </w:p>
    <w:p w14:paraId="60F2DB3A" w14:textId="60497541" w:rsidR="007917A3" w:rsidRPr="00CD7C6C" w:rsidRDefault="007917A3" w:rsidP="000C0F65">
      <w:pPr>
        <w:pStyle w:val="ListParagraph"/>
        <w:numPr>
          <w:ilvl w:val="0"/>
          <w:numId w:val="7"/>
        </w:numPr>
        <w:bidi/>
        <w:spacing w:after="240" w:line="240" w:lineRule="auto"/>
        <w:ind w:left="115"/>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لم يُحرز سوى تقدم ضئيل في تطبيق أحكام اتفاقية القضاء على جميع أشكال التمييز ضد المرأة ومزاياها القانونية ، مثل دمج الاتفاقية في القوانين والتشريعات الوطنية الفلسطينية لضمان مواءمة هذه التشريعات مع أحكام اتفاقية القضاء على جميع أشكال التمييز ضد المرأة.</w:t>
      </w:r>
    </w:p>
    <w:p w14:paraId="40A050E6" w14:textId="19A6ECE2" w:rsidR="00583C37" w:rsidRPr="00CD7C6C" w:rsidRDefault="009C2FE5" w:rsidP="000C0F65">
      <w:pPr>
        <w:bidi/>
        <w:spacing w:after="120" w:line="240" w:lineRule="auto"/>
        <w:jc w:val="mediumKashida"/>
        <w:rPr>
          <w:rFonts w:ascii="Sakkal Majalla" w:hAnsi="Sakkal Majalla" w:cs="Sakkal Majalla"/>
          <w:b/>
          <w:bCs/>
          <w:color w:val="000000" w:themeColor="text1"/>
          <w:sz w:val="32"/>
          <w:szCs w:val="32"/>
          <w:rtl/>
          <w:lang w:bidi="ar-JO"/>
        </w:rPr>
      </w:pPr>
      <w:r w:rsidRPr="00CD7C6C">
        <w:rPr>
          <w:rFonts w:ascii="Sakkal Majalla" w:hAnsi="Sakkal Majalla" w:cs="Sakkal Majalla"/>
          <w:color w:val="000000" w:themeColor="text1"/>
          <w:sz w:val="30"/>
          <w:szCs w:val="30"/>
          <w:rtl/>
          <w:lang w:bidi="ar-JO"/>
        </w:rPr>
        <w:t xml:space="preserve">   </w:t>
      </w:r>
      <w:r w:rsidR="00583C37" w:rsidRPr="00CD7C6C">
        <w:rPr>
          <w:rFonts w:ascii="Sakkal Majalla" w:hAnsi="Sakkal Majalla" w:cs="Sakkal Majalla"/>
          <w:b/>
          <w:bCs/>
          <w:color w:val="000000" w:themeColor="text1"/>
          <w:sz w:val="32"/>
          <w:szCs w:val="32"/>
          <w:rtl/>
          <w:lang w:bidi="ar-JO"/>
        </w:rPr>
        <w:t xml:space="preserve">    </w:t>
      </w:r>
      <w:r w:rsidR="00AD2AC1" w:rsidRPr="00CD7C6C">
        <w:rPr>
          <w:rFonts w:ascii="Sakkal Majalla" w:hAnsi="Sakkal Majalla" w:cs="Sakkal Majalla"/>
          <w:b/>
          <w:bCs/>
          <w:color w:val="000000" w:themeColor="text1"/>
          <w:sz w:val="32"/>
          <w:szCs w:val="32"/>
          <w:rtl/>
          <w:lang w:bidi="ar-JO"/>
        </w:rPr>
        <w:t>ب- نش</w:t>
      </w:r>
      <w:r w:rsidR="000C0F65">
        <w:rPr>
          <w:rFonts w:ascii="Sakkal Majalla" w:hAnsi="Sakkal Majalla" w:cs="Sakkal Majalla" w:hint="cs"/>
          <w:b/>
          <w:bCs/>
          <w:color w:val="000000" w:themeColor="text1"/>
          <w:sz w:val="32"/>
          <w:szCs w:val="32"/>
          <w:rtl/>
          <w:lang w:bidi="ar-JO"/>
        </w:rPr>
        <w:t>ــــ</w:t>
      </w:r>
      <w:r w:rsidR="00AD2AC1" w:rsidRPr="00CD7C6C">
        <w:rPr>
          <w:rFonts w:ascii="Sakkal Majalla" w:hAnsi="Sakkal Majalla" w:cs="Sakkal Majalla"/>
          <w:b/>
          <w:bCs/>
          <w:color w:val="000000" w:themeColor="text1"/>
          <w:sz w:val="32"/>
          <w:szCs w:val="32"/>
          <w:rtl/>
          <w:lang w:bidi="ar-JO"/>
        </w:rPr>
        <w:t>ر الإتفاقي</w:t>
      </w:r>
      <w:r w:rsidR="000C0F65">
        <w:rPr>
          <w:rFonts w:ascii="Sakkal Majalla" w:hAnsi="Sakkal Majalla" w:cs="Sakkal Majalla" w:hint="cs"/>
          <w:b/>
          <w:bCs/>
          <w:color w:val="000000" w:themeColor="text1"/>
          <w:sz w:val="32"/>
          <w:szCs w:val="32"/>
          <w:rtl/>
          <w:lang w:bidi="ar-JO"/>
        </w:rPr>
        <w:t>ـــــــــ</w:t>
      </w:r>
      <w:r w:rsidR="00AD2AC1" w:rsidRPr="00CD7C6C">
        <w:rPr>
          <w:rFonts w:ascii="Sakkal Majalla" w:hAnsi="Sakkal Majalla" w:cs="Sakkal Majalla"/>
          <w:b/>
          <w:bCs/>
          <w:color w:val="000000" w:themeColor="text1"/>
          <w:sz w:val="32"/>
          <w:szCs w:val="32"/>
          <w:rtl/>
          <w:lang w:bidi="ar-JO"/>
        </w:rPr>
        <w:t>ة في الجري</w:t>
      </w:r>
      <w:r w:rsidR="000C0F65">
        <w:rPr>
          <w:rFonts w:ascii="Sakkal Majalla" w:hAnsi="Sakkal Majalla" w:cs="Sakkal Majalla" w:hint="cs"/>
          <w:b/>
          <w:bCs/>
          <w:color w:val="000000" w:themeColor="text1"/>
          <w:sz w:val="32"/>
          <w:szCs w:val="32"/>
          <w:rtl/>
          <w:lang w:bidi="ar-JO"/>
        </w:rPr>
        <w:t>ــــــــ</w:t>
      </w:r>
      <w:r w:rsidR="00AD2AC1" w:rsidRPr="00CD7C6C">
        <w:rPr>
          <w:rFonts w:ascii="Sakkal Majalla" w:hAnsi="Sakkal Majalla" w:cs="Sakkal Majalla"/>
          <w:b/>
          <w:bCs/>
          <w:color w:val="000000" w:themeColor="text1"/>
          <w:sz w:val="32"/>
          <w:szCs w:val="32"/>
          <w:rtl/>
          <w:lang w:bidi="ar-JO"/>
        </w:rPr>
        <w:t>دة الرسمي</w:t>
      </w:r>
      <w:r w:rsidR="000C0F65">
        <w:rPr>
          <w:rFonts w:ascii="Sakkal Majalla" w:hAnsi="Sakkal Majalla" w:cs="Sakkal Majalla" w:hint="cs"/>
          <w:b/>
          <w:bCs/>
          <w:color w:val="000000" w:themeColor="text1"/>
          <w:sz w:val="32"/>
          <w:szCs w:val="32"/>
          <w:rtl/>
          <w:lang w:bidi="ar-JO"/>
        </w:rPr>
        <w:t>ــــــــ</w:t>
      </w:r>
      <w:r w:rsidR="00AD2AC1" w:rsidRPr="00CD7C6C">
        <w:rPr>
          <w:rFonts w:ascii="Sakkal Majalla" w:hAnsi="Sakkal Majalla" w:cs="Sakkal Majalla"/>
          <w:b/>
          <w:bCs/>
          <w:color w:val="000000" w:themeColor="text1"/>
          <w:sz w:val="32"/>
          <w:szCs w:val="32"/>
          <w:rtl/>
          <w:lang w:bidi="ar-JO"/>
        </w:rPr>
        <w:t xml:space="preserve">ة  </w:t>
      </w:r>
    </w:p>
    <w:p w14:paraId="2C23E17D" w14:textId="007EEB88" w:rsidR="00061EB4" w:rsidRPr="00CD7C6C" w:rsidRDefault="00B00CCE" w:rsidP="008B0DDD">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نصت المادة (10) من القانون الأساسي على أنه يقع على عاتق دولة فلسطين الإسراع بالإنضمام إلى الإتفاقيات الدولية بما في ذلك اتفاقيات حقوق الإنسان، إلا أن</w:t>
      </w:r>
      <w:r w:rsidR="00D961ED" w:rsidRPr="00CD7C6C">
        <w:rPr>
          <w:rFonts w:ascii="Sakkal Majalla" w:hAnsi="Sakkal Majalla" w:cs="Sakkal Majalla" w:hint="cs"/>
          <w:color w:val="000000" w:themeColor="text1"/>
          <w:sz w:val="30"/>
          <w:szCs w:val="30"/>
          <w:rtl/>
          <w:lang w:bidi="ar-JO"/>
        </w:rPr>
        <w:t>ّ</w:t>
      </w:r>
      <w:r w:rsidRPr="00CD7C6C">
        <w:rPr>
          <w:rFonts w:ascii="Sakkal Majalla" w:hAnsi="Sakkal Majalla" w:cs="Sakkal Majalla"/>
          <w:color w:val="000000" w:themeColor="text1"/>
          <w:sz w:val="30"/>
          <w:szCs w:val="30"/>
          <w:rtl/>
          <w:lang w:bidi="ar-JO"/>
        </w:rPr>
        <w:t xml:space="preserve"> القانون الأساسي الفلسطيني لم يبين القيمة القانونية للمعاهدات والإتفاقيات الدولية ضمن النظام القانوني الفلسطيني الوطني.</w:t>
      </w:r>
    </w:p>
    <w:p w14:paraId="0D384C78" w14:textId="719C08B9" w:rsidR="00061EB4" w:rsidRPr="00CD7C6C" w:rsidRDefault="00B00CCE" w:rsidP="001A4F35">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ورغم</w:t>
      </w:r>
      <w:r w:rsidR="009259FC" w:rsidRPr="00CD7C6C">
        <w:rPr>
          <w:rFonts w:ascii="Sakkal Majalla" w:hAnsi="Sakkal Majalla" w:cs="Sakkal Majalla"/>
          <w:color w:val="000000" w:themeColor="text1"/>
          <w:sz w:val="30"/>
          <w:szCs w:val="30"/>
          <w:rtl/>
          <w:lang w:bidi="ar-JO"/>
        </w:rPr>
        <w:t xml:space="preserve"> عدم</w:t>
      </w:r>
      <w:r w:rsidR="007116F2" w:rsidRPr="00CD7C6C">
        <w:rPr>
          <w:rFonts w:ascii="Sakkal Majalla" w:hAnsi="Sakkal Majalla" w:cs="Sakkal Majalla"/>
          <w:color w:val="000000" w:themeColor="text1"/>
          <w:sz w:val="30"/>
          <w:szCs w:val="30"/>
          <w:rtl/>
          <w:lang w:bidi="ar-JO"/>
        </w:rPr>
        <w:t xml:space="preserve"> وضوح التوجه الدستوري الفلسطيني</w:t>
      </w:r>
      <w:r w:rsidR="007C5934" w:rsidRPr="00CD7C6C">
        <w:rPr>
          <w:rFonts w:ascii="Sakkal Majalla" w:hAnsi="Sakkal Majalla" w:cs="Sakkal Majalla"/>
          <w:color w:val="000000" w:themeColor="text1"/>
          <w:sz w:val="30"/>
          <w:szCs w:val="30"/>
          <w:rtl/>
          <w:lang w:bidi="ar-JO"/>
        </w:rPr>
        <w:t>،</w:t>
      </w:r>
      <w:r w:rsidR="00211B10" w:rsidRPr="00CD7C6C">
        <w:rPr>
          <w:rFonts w:ascii="Sakkal Majalla" w:hAnsi="Sakkal Majalla" w:cs="Sakkal Majalla"/>
          <w:color w:val="000000" w:themeColor="text1"/>
          <w:sz w:val="30"/>
          <w:szCs w:val="30"/>
          <w:rtl/>
          <w:lang w:bidi="ar-JO"/>
        </w:rPr>
        <w:t xml:space="preserve"> جاء </w:t>
      </w:r>
      <w:r w:rsidR="00163F12" w:rsidRPr="00CD7C6C">
        <w:rPr>
          <w:rFonts w:ascii="Sakkal Majalla" w:hAnsi="Sakkal Majalla" w:cs="Sakkal Majalla"/>
          <w:color w:val="000000" w:themeColor="text1"/>
          <w:sz w:val="30"/>
          <w:szCs w:val="30"/>
          <w:rtl/>
          <w:lang w:bidi="ar-JO"/>
        </w:rPr>
        <w:t>قرار</w:t>
      </w:r>
      <w:r w:rsidR="00211B10" w:rsidRPr="00CD7C6C">
        <w:rPr>
          <w:rFonts w:ascii="Sakkal Majalla" w:hAnsi="Sakkal Majalla" w:cs="Sakkal Majalla"/>
          <w:color w:val="000000" w:themeColor="text1"/>
          <w:sz w:val="30"/>
          <w:szCs w:val="30"/>
          <w:rtl/>
          <w:lang w:bidi="ar-JO"/>
        </w:rPr>
        <w:t xml:space="preserve"> المحكمة الدستورية الفلسطيني </w:t>
      </w:r>
      <w:r w:rsidR="00163F12" w:rsidRPr="00CD7C6C">
        <w:rPr>
          <w:rFonts w:ascii="Sakkal Majalla" w:hAnsi="Sakkal Majalla" w:cs="Sakkal Majalla"/>
          <w:color w:val="000000" w:themeColor="text1"/>
          <w:sz w:val="30"/>
          <w:szCs w:val="30"/>
          <w:rtl/>
          <w:lang w:bidi="ar-JO"/>
        </w:rPr>
        <w:t>رقم (4) ليوضح القيمة القانونية للإتفاقية الدولية، إذ نص</w:t>
      </w:r>
      <w:r w:rsidR="00D961ED" w:rsidRPr="00CD7C6C">
        <w:rPr>
          <w:rFonts w:ascii="Sakkal Majalla" w:hAnsi="Sakkal Majalla" w:cs="Sakkal Majalla" w:hint="cs"/>
          <w:color w:val="000000" w:themeColor="text1"/>
          <w:sz w:val="30"/>
          <w:szCs w:val="30"/>
          <w:rtl/>
          <w:lang w:bidi="ar-JO"/>
        </w:rPr>
        <w:t>ّ</w:t>
      </w:r>
      <w:r w:rsidR="00163F12" w:rsidRPr="00CD7C6C">
        <w:rPr>
          <w:rFonts w:ascii="Sakkal Majalla" w:hAnsi="Sakkal Majalla" w:cs="Sakkal Majalla"/>
          <w:color w:val="000000" w:themeColor="text1"/>
          <w:sz w:val="30"/>
          <w:szCs w:val="30"/>
          <w:rtl/>
          <w:lang w:bidi="ar-JO"/>
        </w:rPr>
        <w:t xml:space="preserve"> القرار </w:t>
      </w:r>
      <w:r w:rsidR="00E30B8D" w:rsidRPr="00CD7C6C">
        <w:rPr>
          <w:rFonts w:ascii="Sakkal Majalla" w:hAnsi="Sakkal Majalla" w:cs="Sakkal Majalla"/>
          <w:color w:val="000000" w:themeColor="text1"/>
          <w:sz w:val="30"/>
          <w:szCs w:val="30"/>
          <w:rtl/>
          <w:lang w:bidi="ar-JO"/>
        </w:rPr>
        <w:t>على عدم دستورية التشريع الوطني في حال مخالفته للإتفاقية الدولية، بمعنى أن</w:t>
      </w:r>
      <w:r w:rsidR="00B46F8A" w:rsidRPr="00CD7C6C">
        <w:rPr>
          <w:rFonts w:ascii="Sakkal Majalla" w:hAnsi="Sakkal Majalla" w:cs="Sakkal Majalla" w:hint="cs"/>
          <w:color w:val="000000" w:themeColor="text1"/>
          <w:sz w:val="30"/>
          <w:szCs w:val="30"/>
          <w:rtl/>
          <w:lang w:bidi="ar-JO"/>
        </w:rPr>
        <w:t>ّ</w:t>
      </w:r>
      <w:r w:rsidR="00E30B8D" w:rsidRPr="00CD7C6C">
        <w:rPr>
          <w:rFonts w:ascii="Sakkal Majalla" w:hAnsi="Sakkal Majalla" w:cs="Sakkal Majalla"/>
          <w:color w:val="000000" w:themeColor="text1"/>
          <w:sz w:val="30"/>
          <w:szCs w:val="30"/>
          <w:rtl/>
          <w:lang w:bidi="ar-JO"/>
        </w:rPr>
        <w:t xml:space="preserve"> القرار جاء ليؤك</w:t>
      </w:r>
      <w:r w:rsidR="00B46F8A" w:rsidRPr="00CD7C6C">
        <w:rPr>
          <w:rFonts w:ascii="Sakkal Majalla" w:hAnsi="Sakkal Majalla" w:cs="Sakkal Majalla" w:hint="cs"/>
          <w:color w:val="000000" w:themeColor="text1"/>
          <w:sz w:val="30"/>
          <w:szCs w:val="30"/>
          <w:rtl/>
          <w:lang w:bidi="ar-JO"/>
        </w:rPr>
        <w:t>ّ</w:t>
      </w:r>
      <w:r w:rsidR="00E30B8D" w:rsidRPr="00CD7C6C">
        <w:rPr>
          <w:rFonts w:ascii="Sakkal Majalla" w:hAnsi="Sakkal Majalla" w:cs="Sakkal Majalla"/>
          <w:color w:val="000000" w:themeColor="text1"/>
          <w:sz w:val="30"/>
          <w:szCs w:val="30"/>
          <w:rtl/>
          <w:lang w:bidi="ar-JO"/>
        </w:rPr>
        <w:t xml:space="preserve">د على مبدأ سمو الإتفاقية الدولية على التشريع الوطني. </w:t>
      </w:r>
      <w:r w:rsidR="000D156E" w:rsidRPr="00CD7C6C">
        <w:rPr>
          <w:rFonts w:ascii="Sakkal Majalla" w:hAnsi="Sakkal Majalla" w:cs="Sakkal Majalla"/>
          <w:color w:val="000000" w:themeColor="text1"/>
          <w:sz w:val="30"/>
          <w:szCs w:val="30"/>
          <w:rtl/>
          <w:lang w:bidi="ar-JO"/>
        </w:rPr>
        <w:t xml:space="preserve">وفي ذات القرار، </w:t>
      </w:r>
      <w:r w:rsidR="00FA7ACF" w:rsidRPr="00CD7C6C">
        <w:rPr>
          <w:rFonts w:ascii="Sakkal Majalla" w:hAnsi="Sakkal Majalla" w:cs="Sakkal Majalla"/>
          <w:color w:val="000000" w:themeColor="text1"/>
          <w:sz w:val="30"/>
          <w:szCs w:val="30"/>
          <w:rtl/>
          <w:lang w:bidi="ar-JO"/>
        </w:rPr>
        <w:t>ناقضت</w:t>
      </w:r>
      <w:r w:rsidR="000D156E" w:rsidRPr="00CD7C6C">
        <w:rPr>
          <w:rFonts w:ascii="Sakkal Majalla" w:hAnsi="Sakkal Majalla" w:cs="Sakkal Majalla"/>
          <w:color w:val="000000" w:themeColor="text1"/>
          <w:sz w:val="30"/>
          <w:szCs w:val="30"/>
          <w:rtl/>
          <w:lang w:bidi="ar-JO"/>
        </w:rPr>
        <w:t xml:space="preserve"> المحكمة الدستورية</w:t>
      </w:r>
      <w:r w:rsidR="00FA7ACF" w:rsidRPr="00CD7C6C">
        <w:rPr>
          <w:rFonts w:ascii="Sakkal Majalla" w:hAnsi="Sakkal Majalla" w:cs="Sakkal Majalla"/>
          <w:color w:val="000000" w:themeColor="text1"/>
          <w:sz w:val="30"/>
          <w:szCs w:val="30"/>
          <w:rtl/>
          <w:lang w:bidi="ar-JO"/>
        </w:rPr>
        <w:t xml:space="preserve"> قرارها من خلال الإشارة إلى</w:t>
      </w:r>
      <w:r w:rsidR="000D156E" w:rsidRPr="00CD7C6C">
        <w:rPr>
          <w:rFonts w:ascii="Sakkal Majalla" w:hAnsi="Sakkal Majalla" w:cs="Sakkal Majalla"/>
          <w:color w:val="000000" w:themeColor="text1"/>
          <w:sz w:val="30"/>
          <w:szCs w:val="30"/>
          <w:rtl/>
          <w:lang w:bidi="ar-JO"/>
        </w:rPr>
        <w:t xml:space="preserve"> عدم نفاذ الإتفاقيات الدولية في حال تعارضها الموروث الديني والثقافي والحضاري الفلسطيني.</w:t>
      </w:r>
      <w:r w:rsidR="00FA7ACF" w:rsidRPr="00CD7C6C">
        <w:rPr>
          <w:rFonts w:ascii="Sakkal Majalla" w:hAnsi="Sakkal Majalla" w:cs="Sakkal Majalla"/>
          <w:color w:val="000000" w:themeColor="text1"/>
          <w:sz w:val="30"/>
          <w:szCs w:val="30"/>
          <w:rtl/>
          <w:lang w:bidi="ar-JO"/>
        </w:rPr>
        <w:t xml:space="preserve"> </w:t>
      </w:r>
    </w:p>
    <w:p w14:paraId="269F7C7B" w14:textId="560E5F14" w:rsidR="00061EB4" w:rsidRPr="00CD7C6C" w:rsidRDefault="0065554D" w:rsidP="001A4F35">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 xml:space="preserve">جاء قرار المحكمة الدستورية اللاحق </w:t>
      </w:r>
      <w:r w:rsidR="000D156E" w:rsidRPr="00CD7C6C">
        <w:rPr>
          <w:rFonts w:ascii="Sakkal Majalla" w:hAnsi="Sakkal Majalla" w:cs="Sakkal Majalla"/>
          <w:color w:val="000000" w:themeColor="text1"/>
          <w:sz w:val="30"/>
          <w:szCs w:val="30"/>
          <w:rtl/>
          <w:lang w:bidi="ar-JO"/>
        </w:rPr>
        <w:t xml:space="preserve">ليزيد قرار المحكمة الدستورية </w:t>
      </w:r>
      <w:r w:rsidRPr="00CD7C6C">
        <w:rPr>
          <w:rFonts w:ascii="Sakkal Majalla" w:hAnsi="Sakkal Majalla" w:cs="Sakkal Majalla"/>
          <w:color w:val="000000" w:themeColor="text1"/>
          <w:sz w:val="30"/>
          <w:szCs w:val="30"/>
          <w:rtl/>
          <w:lang w:bidi="ar-JO"/>
        </w:rPr>
        <w:t xml:space="preserve"> </w:t>
      </w:r>
      <w:r w:rsidR="00CD6BE3" w:rsidRPr="00CD7C6C">
        <w:rPr>
          <w:rFonts w:ascii="Sakkal Majalla" w:hAnsi="Sakkal Majalla" w:cs="Sakkal Majalla"/>
          <w:color w:val="000000" w:themeColor="text1"/>
          <w:sz w:val="30"/>
          <w:szCs w:val="30"/>
          <w:rtl/>
          <w:lang w:bidi="ar-JO"/>
        </w:rPr>
        <w:t>المشار إليه سابقاً</w:t>
      </w:r>
      <w:r w:rsidR="000D156E" w:rsidRPr="00CD7C6C">
        <w:rPr>
          <w:rFonts w:ascii="Sakkal Majalla" w:hAnsi="Sakkal Majalla" w:cs="Sakkal Majalla"/>
          <w:color w:val="000000" w:themeColor="text1"/>
          <w:sz w:val="30"/>
          <w:szCs w:val="30"/>
          <w:rtl/>
          <w:lang w:bidi="ar-JO"/>
        </w:rPr>
        <w:t xml:space="preserve"> تعقيداً</w:t>
      </w:r>
      <w:r w:rsidR="00004196" w:rsidRPr="00CD7C6C">
        <w:rPr>
          <w:rFonts w:ascii="Sakkal Majalla" w:hAnsi="Sakkal Majalla" w:cs="Sakkal Majalla"/>
          <w:color w:val="000000" w:themeColor="text1"/>
          <w:sz w:val="30"/>
          <w:szCs w:val="30"/>
          <w:rtl/>
          <w:lang w:bidi="ar-JO"/>
        </w:rPr>
        <w:t>. إذ أشار القرار إلى أن</w:t>
      </w:r>
      <w:r w:rsidR="00B46F8A" w:rsidRPr="00CD7C6C">
        <w:rPr>
          <w:rFonts w:ascii="Sakkal Majalla" w:hAnsi="Sakkal Majalla" w:cs="Sakkal Majalla" w:hint="cs"/>
          <w:color w:val="000000" w:themeColor="text1"/>
          <w:sz w:val="30"/>
          <w:szCs w:val="30"/>
          <w:rtl/>
          <w:lang w:bidi="ar-JO"/>
        </w:rPr>
        <w:t>ّ</w:t>
      </w:r>
      <w:r w:rsidR="00004196" w:rsidRPr="00CD7C6C">
        <w:rPr>
          <w:rFonts w:ascii="Sakkal Majalla" w:hAnsi="Sakkal Majalla" w:cs="Sakkal Majalla"/>
          <w:color w:val="000000" w:themeColor="text1"/>
          <w:sz w:val="30"/>
          <w:szCs w:val="30"/>
          <w:rtl/>
          <w:lang w:bidi="ar-JO"/>
        </w:rPr>
        <w:t xml:space="preserve"> القيمة القانونية للإتفاقيات والمعاهدات الدولية</w:t>
      </w:r>
      <w:r w:rsidR="00C13A57" w:rsidRPr="00CD7C6C">
        <w:rPr>
          <w:rFonts w:ascii="Sakkal Majalla" w:hAnsi="Sakkal Majalla" w:cs="Sakkal Majalla"/>
          <w:color w:val="000000" w:themeColor="text1"/>
          <w:sz w:val="30"/>
          <w:szCs w:val="30"/>
          <w:rtl/>
          <w:lang w:bidi="ar-JO"/>
        </w:rPr>
        <w:t xml:space="preserve"> تأتي</w:t>
      </w:r>
      <w:r w:rsidR="00004196" w:rsidRPr="00CD7C6C">
        <w:rPr>
          <w:rFonts w:ascii="Sakkal Majalla" w:hAnsi="Sakkal Majalla" w:cs="Sakkal Majalla"/>
          <w:color w:val="000000" w:themeColor="text1"/>
          <w:sz w:val="30"/>
          <w:szCs w:val="30"/>
          <w:rtl/>
          <w:lang w:bidi="ar-JO"/>
        </w:rPr>
        <w:t xml:space="preserve"> في مرتبة أقل من مرتبة القانون الأساسي الفلسطيني</w:t>
      </w:r>
      <w:r w:rsidR="001669EF" w:rsidRPr="00CD7C6C">
        <w:rPr>
          <w:rFonts w:ascii="Sakkal Majalla" w:hAnsi="Sakkal Majalla" w:cs="Sakkal Majalla"/>
          <w:color w:val="000000" w:themeColor="text1"/>
          <w:sz w:val="30"/>
          <w:szCs w:val="30"/>
          <w:rtl/>
          <w:lang w:bidi="ar-JO"/>
        </w:rPr>
        <w:t xml:space="preserve">. </w:t>
      </w:r>
      <w:r w:rsidR="004D6A50" w:rsidRPr="00CD7C6C">
        <w:rPr>
          <w:rFonts w:ascii="Sakkal Majalla" w:hAnsi="Sakkal Majalla" w:cs="Sakkal Majalla"/>
          <w:color w:val="000000" w:themeColor="text1"/>
          <w:sz w:val="30"/>
          <w:szCs w:val="30"/>
          <w:rtl/>
          <w:lang w:bidi="ar-JO"/>
        </w:rPr>
        <w:t xml:space="preserve"> </w:t>
      </w:r>
      <w:r w:rsidR="001669EF" w:rsidRPr="00CD7C6C">
        <w:rPr>
          <w:rFonts w:ascii="Sakkal Majalla" w:hAnsi="Sakkal Majalla" w:cs="Sakkal Majalla"/>
          <w:color w:val="000000" w:themeColor="text1"/>
          <w:sz w:val="30"/>
          <w:szCs w:val="30"/>
          <w:rtl/>
          <w:lang w:bidi="ar-JO"/>
        </w:rPr>
        <w:t xml:space="preserve">تنطوي </w:t>
      </w:r>
      <w:r w:rsidR="004D6A50" w:rsidRPr="00CD7C6C">
        <w:rPr>
          <w:rFonts w:ascii="Sakkal Majalla" w:hAnsi="Sakkal Majalla" w:cs="Sakkal Majalla"/>
          <w:color w:val="000000" w:themeColor="text1"/>
          <w:sz w:val="30"/>
          <w:szCs w:val="30"/>
          <w:rtl/>
          <w:lang w:bidi="ar-JO"/>
        </w:rPr>
        <w:t xml:space="preserve">هذه المقارنة </w:t>
      </w:r>
      <w:r w:rsidR="001669EF" w:rsidRPr="00CD7C6C">
        <w:rPr>
          <w:rFonts w:ascii="Sakkal Majalla" w:hAnsi="Sakkal Majalla" w:cs="Sakkal Majalla"/>
          <w:color w:val="000000" w:themeColor="text1"/>
          <w:sz w:val="30"/>
          <w:szCs w:val="30"/>
          <w:rtl/>
          <w:lang w:bidi="ar-JO"/>
        </w:rPr>
        <w:t>على مغالطة قانونية،</w:t>
      </w:r>
      <w:r w:rsidR="004D6A50" w:rsidRPr="00CD7C6C">
        <w:rPr>
          <w:rFonts w:ascii="Sakkal Majalla" w:hAnsi="Sakkal Majalla" w:cs="Sakkal Majalla"/>
          <w:color w:val="000000" w:themeColor="text1"/>
          <w:sz w:val="30"/>
          <w:szCs w:val="30"/>
          <w:rtl/>
          <w:lang w:bidi="ar-JO"/>
        </w:rPr>
        <w:t xml:space="preserve"> إذ تعد جميع القواعد القانونية الفلسطينية بإختلاف تدرجاتها قواعد قانونية وطنية وي</w:t>
      </w:r>
      <w:r w:rsidR="000831BC" w:rsidRPr="00CD7C6C">
        <w:rPr>
          <w:rFonts w:ascii="Sakkal Majalla" w:hAnsi="Sakkal Majalla" w:cs="Sakkal Majalla" w:hint="cs"/>
          <w:color w:val="000000" w:themeColor="text1"/>
          <w:sz w:val="30"/>
          <w:szCs w:val="30"/>
          <w:rtl/>
          <w:lang w:bidi="ar-JO"/>
        </w:rPr>
        <w:t>ُ</w:t>
      </w:r>
      <w:r w:rsidR="004D6A50" w:rsidRPr="00CD7C6C">
        <w:rPr>
          <w:rFonts w:ascii="Sakkal Majalla" w:hAnsi="Sakkal Majalla" w:cs="Sakkal Majalla"/>
          <w:color w:val="000000" w:themeColor="text1"/>
          <w:sz w:val="30"/>
          <w:szCs w:val="30"/>
          <w:rtl/>
          <w:lang w:bidi="ar-JO"/>
        </w:rPr>
        <w:t>نظر إليها كوحدة واحدة</w:t>
      </w:r>
      <w:r w:rsidR="001669EF" w:rsidRPr="00CD7C6C">
        <w:rPr>
          <w:rFonts w:ascii="Sakkal Majalla" w:hAnsi="Sakkal Majalla" w:cs="Sakkal Majalla"/>
          <w:color w:val="000000" w:themeColor="text1"/>
          <w:sz w:val="30"/>
          <w:szCs w:val="30"/>
          <w:rtl/>
          <w:lang w:bidi="ar-JO"/>
        </w:rPr>
        <w:t>.</w:t>
      </w:r>
      <w:r w:rsidR="004D6A50" w:rsidRPr="00CD7C6C">
        <w:rPr>
          <w:rFonts w:ascii="Sakkal Majalla" w:hAnsi="Sakkal Majalla" w:cs="Sakkal Majalla"/>
          <w:color w:val="000000" w:themeColor="text1"/>
          <w:sz w:val="30"/>
          <w:szCs w:val="30"/>
          <w:rtl/>
          <w:lang w:bidi="ar-JO"/>
        </w:rPr>
        <w:t xml:space="preserve"> </w:t>
      </w:r>
      <w:r w:rsidR="00004196" w:rsidRPr="00CD7C6C">
        <w:rPr>
          <w:rFonts w:ascii="Sakkal Majalla" w:hAnsi="Sakkal Majalla" w:cs="Sakkal Majalla"/>
          <w:color w:val="000000" w:themeColor="text1"/>
          <w:sz w:val="30"/>
          <w:szCs w:val="30"/>
          <w:rtl/>
          <w:lang w:bidi="ar-JO"/>
        </w:rPr>
        <w:t xml:space="preserve"> كما أوضح </w:t>
      </w:r>
      <w:r w:rsidR="00CD6BE3" w:rsidRPr="00CD7C6C">
        <w:rPr>
          <w:rFonts w:ascii="Sakkal Majalla" w:hAnsi="Sakkal Majalla" w:cs="Sakkal Majalla"/>
          <w:color w:val="000000" w:themeColor="text1"/>
          <w:sz w:val="30"/>
          <w:szCs w:val="30"/>
          <w:rtl/>
          <w:lang w:bidi="ar-JO"/>
        </w:rPr>
        <w:t>قرار المحكمة الدستورية</w:t>
      </w:r>
      <w:r w:rsidR="00004196" w:rsidRPr="00CD7C6C">
        <w:rPr>
          <w:rFonts w:ascii="Sakkal Majalla" w:hAnsi="Sakkal Majalla" w:cs="Sakkal Majalla"/>
          <w:color w:val="000000" w:themeColor="text1"/>
          <w:sz w:val="30"/>
          <w:szCs w:val="30"/>
          <w:rtl/>
          <w:lang w:bidi="ar-JO"/>
        </w:rPr>
        <w:t xml:space="preserve"> التوجه الرسمي</w:t>
      </w:r>
      <w:r w:rsidR="00CD6BE3" w:rsidRPr="00CD7C6C">
        <w:rPr>
          <w:rFonts w:ascii="Sakkal Majalla" w:hAnsi="Sakkal Majalla" w:cs="Sakkal Majalla"/>
          <w:color w:val="000000" w:themeColor="text1"/>
          <w:sz w:val="30"/>
          <w:szCs w:val="30"/>
          <w:rtl/>
          <w:lang w:bidi="ar-JO"/>
        </w:rPr>
        <w:t xml:space="preserve"> بشأن أدوات إنفاذ الإتفاقيات ضمن القانون الوطني، على اعتبار أن</w:t>
      </w:r>
      <w:r w:rsidR="000831BC" w:rsidRPr="00CD7C6C">
        <w:rPr>
          <w:rFonts w:ascii="Sakkal Majalla" w:hAnsi="Sakkal Majalla" w:cs="Sakkal Majalla" w:hint="cs"/>
          <w:color w:val="000000" w:themeColor="text1"/>
          <w:sz w:val="30"/>
          <w:szCs w:val="30"/>
          <w:rtl/>
          <w:lang w:bidi="ar-JO"/>
        </w:rPr>
        <w:t>ّ</w:t>
      </w:r>
      <w:r w:rsidR="001A4F35" w:rsidRPr="00CD7C6C">
        <w:rPr>
          <w:rFonts w:ascii="Sakkal Majalla" w:hAnsi="Sakkal Majalla" w:cs="Sakkal Majalla"/>
          <w:color w:val="000000" w:themeColor="text1"/>
          <w:sz w:val="30"/>
          <w:szCs w:val="30"/>
          <w:rtl/>
          <w:lang w:bidi="ar-JO"/>
        </w:rPr>
        <w:t xml:space="preserve"> دولة فلسطين "ثنائية النظام"</w:t>
      </w:r>
      <w:r w:rsidR="001A4F35" w:rsidRPr="00CD7C6C">
        <w:rPr>
          <w:rFonts w:ascii="Sakkal Majalla" w:hAnsi="Sakkal Majalla" w:cs="Sakkal Majalla" w:hint="cs"/>
          <w:color w:val="000000" w:themeColor="text1"/>
          <w:sz w:val="30"/>
          <w:szCs w:val="30"/>
          <w:rtl/>
          <w:lang w:bidi="ar-JO"/>
        </w:rPr>
        <w:t>.</w:t>
      </w:r>
    </w:p>
    <w:p w14:paraId="1D2B0C01" w14:textId="0A96C485" w:rsidR="00061EB4" w:rsidRPr="00CD7C6C" w:rsidRDefault="00505A1B" w:rsidP="008B0DDD">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تشير الممارسات الدستورية في الكثير من الدول "ثنائية النظام" إلى أنه على الإتفاقية الدولية أن تمر في القنوات التشريعية الرسمية للدولة المنضمة من خلال صدور تشريع ينص على ضرورة إدماج الإتفاقية ضمن نصوص القانون المحلي. ومع ذلك فقد قام قرار المحكمة الدستورية لإستحداث وسيلة غير معهودة في هذا الصدد وهي</w:t>
      </w:r>
      <w:r w:rsidR="00C134BC" w:rsidRPr="00CD7C6C">
        <w:rPr>
          <w:rFonts w:ascii="Sakkal Majalla" w:hAnsi="Sakkal Majalla" w:cs="Sakkal Majalla"/>
          <w:color w:val="000000" w:themeColor="text1"/>
          <w:sz w:val="30"/>
          <w:szCs w:val="30"/>
          <w:rtl/>
          <w:lang w:bidi="ar-JO"/>
        </w:rPr>
        <w:t xml:space="preserve"> النشر في الجريدة الرسمية</w:t>
      </w:r>
      <w:r w:rsidR="00D2729A" w:rsidRPr="00CD7C6C">
        <w:rPr>
          <w:rFonts w:ascii="Sakkal Majalla" w:hAnsi="Sakkal Majalla" w:cs="Sakkal Majalla"/>
          <w:color w:val="000000" w:themeColor="text1"/>
          <w:sz w:val="30"/>
          <w:szCs w:val="30"/>
          <w:rtl/>
          <w:lang w:bidi="ar-JO"/>
        </w:rPr>
        <w:t>. وتجدر الإشارة إلى أن</w:t>
      </w:r>
      <w:r w:rsidR="000831BC" w:rsidRPr="00CD7C6C">
        <w:rPr>
          <w:rFonts w:ascii="Sakkal Majalla" w:hAnsi="Sakkal Majalla" w:cs="Sakkal Majalla" w:hint="cs"/>
          <w:color w:val="000000" w:themeColor="text1"/>
          <w:sz w:val="30"/>
          <w:szCs w:val="30"/>
          <w:rtl/>
          <w:lang w:bidi="ar-JO"/>
        </w:rPr>
        <w:t>ّ</w:t>
      </w:r>
      <w:r w:rsidR="00D2729A" w:rsidRPr="00CD7C6C">
        <w:rPr>
          <w:rFonts w:ascii="Sakkal Majalla" w:hAnsi="Sakkal Majalla" w:cs="Sakkal Majalla"/>
          <w:color w:val="000000" w:themeColor="text1"/>
          <w:sz w:val="30"/>
          <w:szCs w:val="30"/>
          <w:rtl/>
          <w:lang w:bidi="ar-JO"/>
        </w:rPr>
        <w:t xml:space="preserve"> نشر الإتفاقيات في الجريدة الرسمية ليس شرطاً لنفا</w:t>
      </w:r>
      <w:r w:rsidR="00061EB4" w:rsidRPr="00CD7C6C">
        <w:rPr>
          <w:rFonts w:ascii="Sakkal Majalla" w:hAnsi="Sakkal Majalla" w:cs="Sakkal Majalla"/>
          <w:color w:val="000000" w:themeColor="text1"/>
          <w:sz w:val="30"/>
          <w:szCs w:val="30"/>
          <w:rtl/>
          <w:lang w:bidi="ar-JO"/>
        </w:rPr>
        <w:t>ذ الإتفاقية على المستوى الوطني.</w:t>
      </w:r>
    </w:p>
    <w:p w14:paraId="7BBA990D" w14:textId="1E8205E8" w:rsidR="00061EB4" w:rsidRPr="00CD7C6C" w:rsidRDefault="00B53B35" w:rsidP="008B0DDD">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 xml:space="preserve">رغم استحداث </w:t>
      </w:r>
      <w:r w:rsidR="00561357" w:rsidRPr="00CD7C6C">
        <w:rPr>
          <w:rFonts w:ascii="Sakkal Majalla" w:hAnsi="Sakkal Majalla" w:cs="Sakkal Majalla"/>
          <w:color w:val="000000" w:themeColor="text1"/>
          <w:sz w:val="30"/>
          <w:szCs w:val="30"/>
          <w:rtl/>
          <w:lang w:bidi="ar-JO"/>
        </w:rPr>
        <w:t>قرار المحكمة الدستورية</w:t>
      </w:r>
      <w:r w:rsidRPr="00CD7C6C">
        <w:rPr>
          <w:rFonts w:ascii="Sakkal Majalla" w:hAnsi="Sakkal Majalla" w:cs="Sakkal Majalla"/>
          <w:color w:val="000000" w:themeColor="text1"/>
          <w:sz w:val="30"/>
          <w:szCs w:val="30"/>
          <w:rtl/>
          <w:lang w:bidi="ar-JO"/>
        </w:rPr>
        <w:t xml:space="preserve"> لوسيلة جديدة غير مألوفة في الممارسة الدستورية للدول لإضفاء القوة القانونية الملزمة على المعاهدات الدولية ضمن قواعد القانون الوطني</w:t>
      </w:r>
      <w:r w:rsidR="00561357" w:rsidRPr="00CD7C6C">
        <w:rPr>
          <w:rFonts w:ascii="Sakkal Majalla" w:hAnsi="Sakkal Majalla" w:cs="Sakkal Majalla"/>
          <w:color w:val="000000" w:themeColor="text1"/>
          <w:sz w:val="30"/>
          <w:szCs w:val="30"/>
          <w:rtl/>
          <w:lang w:bidi="ar-JO"/>
        </w:rPr>
        <w:t>،</w:t>
      </w:r>
      <w:r w:rsidR="001669EF" w:rsidRPr="00CD7C6C">
        <w:rPr>
          <w:rFonts w:ascii="Sakkal Majalla" w:hAnsi="Sakkal Majalla" w:cs="Sakkal Majalla"/>
          <w:color w:val="000000" w:themeColor="text1"/>
          <w:sz w:val="30"/>
          <w:szCs w:val="30"/>
          <w:rtl/>
          <w:lang w:bidi="ar-JO"/>
        </w:rPr>
        <w:t xml:space="preserve"> ورغم قبول لجنة سيداو بهذه الوسيلة تلافياً لتعقيدات الوضع الفلسطيني المتمث</w:t>
      </w:r>
      <w:r w:rsidR="000831BC" w:rsidRPr="00CD7C6C">
        <w:rPr>
          <w:rFonts w:ascii="Sakkal Majalla" w:hAnsi="Sakkal Majalla" w:cs="Sakkal Majalla" w:hint="cs"/>
          <w:color w:val="000000" w:themeColor="text1"/>
          <w:sz w:val="30"/>
          <w:szCs w:val="30"/>
          <w:rtl/>
          <w:lang w:bidi="ar-JO"/>
        </w:rPr>
        <w:t>ّ</w:t>
      </w:r>
      <w:r w:rsidR="001669EF" w:rsidRPr="00CD7C6C">
        <w:rPr>
          <w:rFonts w:ascii="Sakkal Majalla" w:hAnsi="Sakkal Majalla" w:cs="Sakkal Majalla"/>
          <w:color w:val="000000" w:themeColor="text1"/>
          <w:sz w:val="30"/>
          <w:szCs w:val="30"/>
          <w:rtl/>
          <w:lang w:bidi="ar-JO"/>
        </w:rPr>
        <w:t xml:space="preserve">لة في عدم انعقاد المجلس </w:t>
      </w:r>
      <w:r w:rsidR="001669EF" w:rsidRPr="00CD7C6C">
        <w:rPr>
          <w:rFonts w:ascii="Sakkal Majalla" w:hAnsi="Sakkal Majalla" w:cs="Sakkal Majalla"/>
          <w:color w:val="000000" w:themeColor="text1"/>
          <w:sz w:val="30"/>
          <w:szCs w:val="30"/>
          <w:rtl/>
          <w:lang w:bidi="ar-JO"/>
        </w:rPr>
        <w:lastRenderedPageBreak/>
        <w:t xml:space="preserve">التشريعي، </w:t>
      </w:r>
      <w:r w:rsidR="00561357" w:rsidRPr="00CD7C6C">
        <w:rPr>
          <w:rFonts w:ascii="Sakkal Majalla" w:hAnsi="Sakkal Majalla" w:cs="Sakkal Majalla"/>
          <w:color w:val="000000" w:themeColor="text1"/>
          <w:sz w:val="30"/>
          <w:szCs w:val="30"/>
          <w:rtl/>
          <w:lang w:bidi="ar-JO"/>
        </w:rPr>
        <w:t>إلا أن</w:t>
      </w:r>
      <w:r w:rsidR="000831BC" w:rsidRPr="00CD7C6C">
        <w:rPr>
          <w:rFonts w:ascii="Sakkal Majalla" w:hAnsi="Sakkal Majalla" w:cs="Sakkal Majalla" w:hint="cs"/>
          <w:color w:val="000000" w:themeColor="text1"/>
          <w:sz w:val="30"/>
          <w:szCs w:val="30"/>
          <w:rtl/>
          <w:lang w:bidi="ar-JO"/>
        </w:rPr>
        <w:t>ّ</w:t>
      </w:r>
      <w:r w:rsidR="00561357" w:rsidRPr="00CD7C6C">
        <w:rPr>
          <w:rFonts w:ascii="Sakkal Majalla" w:hAnsi="Sakkal Majalla" w:cs="Sakkal Majalla"/>
          <w:color w:val="000000" w:themeColor="text1"/>
          <w:sz w:val="30"/>
          <w:szCs w:val="30"/>
          <w:rtl/>
          <w:lang w:bidi="ar-JO"/>
        </w:rPr>
        <w:t xml:space="preserve"> دولة فلسطين ما زالت غير قادرة على نشر الإتفاقية في الجريدة الرسمية/</w:t>
      </w:r>
      <w:r w:rsidR="000831BC" w:rsidRPr="00CD7C6C">
        <w:rPr>
          <w:rFonts w:ascii="Sakkal Majalla" w:hAnsi="Sakkal Majalla" w:cs="Sakkal Majalla" w:hint="cs"/>
          <w:color w:val="000000" w:themeColor="text1"/>
          <w:sz w:val="30"/>
          <w:szCs w:val="30"/>
          <w:rtl/>
          <w:lang w:bidi="ar-JO"/>
        </w:rPr>
        <w:t xml:space="preserve"> </w:t>
      </w:r>
      <w:r w:rsidR="00561357" w:rsidRPr="00CD7C6C">
        <w:rPr>
          <w:rFonts w:ascii="Sakkal Majalla" w:hAnsi="Sakkal Majalla" w:cs="Sakkal Majalla"/>
          <w:color w:val="000000" w:themeColor="text1"/>
          <w:sz w:val="30"/>
          <w:szCs w:val="30"/>
          <w:rtl/>
          <w:lang w:bidi="ar-JO"/>
        </w:rPr>
        <w:t>الوقائع الفلسطينية حتى تاريخ كتابة هذا التقرير.</w:t>
      </w:r>
    </w:p>
    <w:p w14:paraId="31C6FF65" w14:textId="38739720" w:rsidR="00061EB4" w:rsidRPr="00CD7C6C" w:rsidRDefault="001669EF" w:rsidP="008B0DDD">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 xml:space="preserve">كما يخشى أن تكون خطوة </w:t>
      </w:r>
      <w:r w:rsidR="008D4947" w:rsidRPr="00CD7C6C">
        <w:rPr>
          <w:rFonts w:ascii="Sakkal Majalla" w:hAnsi="Sakkal Majalla" w:cs="Sakkal Majalla"/>
          <w:color w:val="000000" w:themeColor="text1"/>
          <w:sz w:val="30"/>
          <w:szCs w:val="30"/>
          <w:rtl/>
          <w:lang w:bidi="ar-JO"/>
        </w:rPr>
        <w:t>نشر الإتفاقية</w:t>
      </w:r>
      <w:r w:rsidRPr="00CD7C6C">
        <w:rPr>
          <w:rFonts w:ascii="Sakkal Majalla" w:hAnsi="Sakkal Majalla" w:cs="Sakkal Majalla"/>
          <w:color w:val="000000" w:themeColor="text1"/>
          <w:sz w:val="30"/>
          <w:szCs w:val="30"/>
          <w:rtl/>
          <w:lang w:bidi="ar-JO"/>
        </w:rPr>
        <w:t xml:space="preserve"> </w:t>
      </w:r>
      <w:r w:rsidR="008D4947" w:rsidRPr="00CD7C6C">
        <w:rPr>
          <w:rFonts w:ascii="Sakkal Majalla" w:hAnsi="Sakkal Majalla" w:cs="Sakkal Majalla"/>
          <w:color w:val="000000" w:themeColor="text1"/>
          <w:sz w:val="30"/>
          <w:szCs w:val="30"/>
          <w:rtl/>
          <w:lang w:bidi="ar-JO"/>
        </w:rPr>
        <w:t xml:space="preserve"> في الجريدة الرسمية</w:t>
      </w:r>
      <w:r w:rsidRPr="00CD7C6C">
        <w:rPr>
          <w:rFonts w:ascii="Sakkal Majalla" w:hAnsi="Sakkal Majalla" w:cs="Sakkal Majalla"/>
          <w:color w:val="000000" w:themeColor="text1"/>
          <w:sz w:val="30"/>
          <w:szCs w:val="30"/>
          <w:rtl/>
          <w:lang w:bidi="ar-JO"/>
        </w:rPr>
        <w:t xml:space="preserve"> عديمة </w:t>
      </w:r>
      <w:r w:rsidR="008D4947" w:rsidRPr="00CD7C6C">
        <w:rPr>
          <w:rFonts w:ascii="Sakkal Majalla" w:hAnsi="Sakkal Majalla" w:cs="Sakkal Majalla"/>
          <w:color w:val="000000" w:themeColor="text1"/>
          <w:sz w:val="30"/>
          <w:szCs w:val="30"/>
          <w:rtl/>
          <w:lang w:bidi="ar-JO"/>
        </w:rPr>
        <w:t>القيمة القانونية في ظل قراري المحكمة الدستورية المشار إليهما، اللذان ينصان</w:t>
      </w:r>
      <w:r w:rsidR="008774CC" w:rsidRPr="00CD7C6C">
        <w:rPr>
          <w:rFonts w:ascii="Sakkal Majalla" w:hAnsi="Sakkal Majalla" w:cs="Sakkal Majalla"/>
          <w:color w:val="000000" w:themeColor="text1"/>
          <w:sz w:val="30"/>
          <w:szCs w:val="30"/>
          <w:rtl/>
          <w:lang w:bidi="ar-JO"/>
        </w:rPr>
        <w:t xml:space="preserve"> على</w:t>
      </w:r>
      <w:r w:rsidR="008D4947" w:rsidRPr="00CD7C6C">
        <w:rPr>
          <w:rFonts w:ascii="Sakkal Majalla" w:hAnsi="Sakkal Majalla" w:cs="Sakkal Majalla"/>
          <w:color w:val="000000" w:themeColor="text1"/>
          <w:sz w:val="30"/>
          <w:szCs w:val="30"/>
          <w:rtl/>
          <w:lang w:bidi="ar-JO"/>
        </w:rPr>
        <w:t xml:space="preserve"> عدم نفاذ الإتفاقيات في إطار </w:t>
      </w:r>
      <w:r w:rsidR="008774CC" w:rsidRPr="00CD7C6C">
        <w:rPr>
          <w:rFonts w:ascii="Sakkal Majalla" w:hAnsi="Sakkal Majalla" w:cs="Sakkal Majalla"/>
          <w:color w:val="000000" w:themeColor="text1"/>
          <w:sz w:val="30"/>
          <w:szCs w:val="30"/>
          <w:rtl/>
          <w:lang w:bidi="ar-JO"/>
        </w:rPr>
        <w:t>النظام القانوني الوطني الفلسطيني في حال تعارضها مع الموروث الثقافي والديني وفي حال تعارضها مع القانون الأساسي الفلسطيني</w:t>
      </w:r>
      <w:r w:rsidR="008D4947" w:rsidRPr="00CD7C6C">
        <w:rPr>
          <w:rFonts w:ascii="Sakkal Majalla" w:hAnsi="Sakkal Majalla" w:cs="Sakkal Majalla"/>
          <w:color w:val="000000" w:themeColor="text1"/>
          <w:sz w:val="30"/>
          <w:szCs w:val="30"/>
          <w:rtl/>
          <w:lang w:bidi="ar-JO"/>
        </w:rPr>
        <w:t>. من هذا المنطلق، نؤك</w:t>
      </w:r>
      <w:r w:rsidR="000831BC" w:rsidRPr="00CD7C6C">
        <w:rPr>
          <w:rFonts w:ascii="Sakkal Majalla" w:hAnsi="Sakkal Majalla" w:cs="Sakkal Majalla" w:hint="cs"/>
          <w:color w:val="000000" w:themeColor="text1"/>
          <w:sz w:val="30"/>
          <w:szCs w:val="30"/>
          <w:rtl/>
          <w:lang w:bidi="ar-JO"/>
        </w:rPr>
        <w:t>ّ</w:t>
      </w:r>
      <w:r w:rsidR="008D4947" w:rsidRPr="00CD7C6C">
        <w:rPr>
          <w:rFonts w:ascii="Sakkal Majalla" w:hAnsi="Sakkal Majalla" w:cs="Sakkal Majalla"/>
          <w:color w:val="000000" w:themeColor="text1"/>
          <w:sz w:val="30"/>
          <w:szCs w:val="30"/>
          <w:rtl/>
          <w:lang w:bidi="ar-JO"/>
        </w:rPr>
        <w:t>د على ما ورد في الفقرة (12) من الملاحظات الختامية، ون</w:t>
      </w:r>
      <w:r w:rsidR="000831BC" w:rsidRPr="00CD7C6C">
        <w:rPr>
          <w:rFonts w:ascii="Sakkal Majalla" w:hAnsi="Sakkal Majalla" w:cs="Sakkal Majalla" w:hint="cs"/>
          <w:color w:val="000000" w:themeColor="text1"/>
          <w:sz w:val="30"/>
          <w:szCs w:val="30"/>
          <w:rtl/>
          <w:lang w:bidi="ar-JO"/>
        </w:rPr>
        <w:t>ُ</w:t>
      </w:r>
      <w:r w:rsidR="008D4947" w:rsidRPr="00CD7C6C">
        <w:rPr>
          <w:rFonts w:ascii="Sakkal Majalla" w:hAnsi="Sakkal Majalla" w:cs="Sakkal Majalla"/>
          <w:color w:val="000000" w:themeColor="text1"/>
          <w:sz w:val="30"/>
          <w:szCs w:val="30"/>
          <w:rtl/>
          <w:lang w:bidi="ar-JO"/>
        </w:rPr>
        <w:t xml:space="preserve">طالب دولة فلسطين بالإلتزام </w:t>
      </w:r>
      <w:r w:rsidR="008774CC" w:rsidRPr="00CD7C6C">
        <w:rPr>
          <w:rFonts w:ascii="Sakkal Majalla" w:hAnsi="Sakkal Majalla" w:cs="Sakkal Majalla"/>
          <w:color w:val="000000" w:themeColor="text1"/>
          <w:sz w:val="30"/>
          <w:szCs w:val="30"/>
          <w:rtl/>
          <w:lang w:bidi="ar-JO"/>
        </w:rPr>
        <w:t>ب</w:t>
      </w:r>
      <w:r w:rsidR="00061EB4" w:rsidRPr="00CD7C6C">
        <w:rPr>
          <w:rFonts w:ascii="Sakkal Majalla" w:hAnsi="Sakkal Majalla" w:cs="Sakkal Majalla"/>
          <w:color w:val="000000" w:themeColor="text1"/>
          <w:sz w:val="30"/>
          <w:szCs w:val="30"/>
          <w:rtl/>
          <w:lang w:bidi="ar-JO"/>
        </w:rPr>
        <w:t>ما ورد فيها.</w:t>
      </w:r>
    </w:p>
    <w:p w14:paraId="01C8AF67" w14:textId="75E25482" w:rsidR="00061EB4" w:rsidRPr="00CD7C6C" w:rsidRDefault="00D87C11" w:rsidP="008B0DDD">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لقد تذرعت الحكومة في تقرير المتابعة الرسمي المقد</w:t>
      </w:r>
      <w:r w:rsidR="000831BC" w:rsidRPr="00CD7C6C">
        <w:rPr>
          <w:rFonts w:ascii="Sakkal Majalla" w:hAnsi="Sakkal Majalla" w:cs="Sakkal Majalla" w:hint="cs"/>
          <w:color w:val="000000" w:themeColor="text1"/>
          <w:sz w:val="30"/>
          <w:szCs w:val="30"/>
          <w:rtl/>
          <w:lang w:bidi="ar-JO"/>
        </w:rPr>
        <w:t>ّ</w:t>
      </w:r>
      <w:r w:rsidRPr="00CD7C6C">
        <w:rPr>
          <w:rFonts w:ascii="Sakkal Majalla" w:hAnsi="Sakkal Majalla" w:cs="Sakkal Majalla"/>
          <w:color w:val="000000" w:themeColor="text1"/>
          <w:sz w:val="30"/>
          <w:szCs w:val="30"/>
          <w:rtl/>
          <w:lang w:bidi="ar-JO"/>
        </w:rPr>
        <w:t xml:space="preserve">م إلى اللجنة المعنية بالقضاء على التمييز ضد المرأة بقيام وكلاء النيابة بالإستناد إلى أحكام الإتفاقية في </w:t>
      </w:r>
      <w:r w:rsidR="008D4947" w:rsidRPr="00CD7C6C">
        <w:rPr>
          <w:rFonts w:ascii="Sakkal Majalla" w:hAnsi="Sakkal Majalla" w:cs="Sakkal Majalla"/>
          <w:color w:val="000000" w:themeColor="text1"/>
          <w:sz w:val="30"/>
          <w:szCs w:val="30"/>
          <w:rtl/>
          <w:lang w:bidi="ar-JO"/>
        </w:rPr>
        <w:t>مرحلتي</w:t>
      </w:r>
      <w:r w:rsidRPr="00CD7C6C">
        <w:rPr>
          <w:rFonts w:ascii="Sakkal Majalla" w:hAnsi="Sakkal Majalla" w:cs="Sakkal Majalla"/>
          <w:color w:val="000000" w:themeColor="text1"/>
          <w:sz w:val="30"/>
          <w:szCs w:val="30"/>
          <w:rtl/>
          <w:lang w:bidi="ar-JO"/>
        </w:rPr>
        <w:t xml:space="preserve"> التحقيق وتكييف التهمة، ك</w:t>
      </w:r>
      <w:r w:rsidR="00C06292" w:rsidRPr="00CD7C6C">
        <w:rPr>
          <w:rFonts w:ascii="Sakkal Majalla" w:hAnsi="Sakkal Majalla" w:cs="Sakkal Majalla"/>
          <w:color w:val="000000" w:themeColor="text1"/>
          <w:sz w:val="30"/>
          <w:szCs w:val="30"/>
          <w:rtl/>
          <w:lang w:bidi="ar-JO"/>
        </w:rPr>
        <w:t>ما أشار التقرير إلى توج</w:t>
      </w:r>
      <w:r w:rsidR="00C06292" w:rsidRPr="00CD7C6C">
        <w:rPr>
          <w:rFonts w:ascii="Sakkal Majalla" w:hAnsi="Sakkal Majalla" w:cs="Sakkal Majalla" w:hint="cs"/>
          <w:color w:val="000000" w:themeColor="text1"/>
          <w:sz w:val="30"/>
          <w:szCs w:val="30"/>
          <w:rtl/>
          <w:lang w:bidi="ar-JO"/>
        </w:rPr>
        <w:t>ّ</w:t>
      </w:r>
      <w:r w:rsidR="00C06292" w:rsidRPr="00CD7C6C">
        <w:rPr>
          <w:rFonts w:ascii="Sakkal Majalla" w:hAnsi="Sakkal Majalla" w:cs="Sakkal Majalla"/>
          <w:color w:val="000000" w:themeColor="text1"/>
          <w:sz w:val="30"/>
          <w:szCs w:val="30"/>
          <w:rtl/>
          <w:lang w:bidi="ar-JO"/>
        </w:rPr>
        <w:t>ه القضاء</w:t>
      </w:r>
      <w:r w:rsidRPr="00CD7C6C">
        <w:rPr>
          <w:rFonts w:ascii="Sakkal Majalla" w:hAnsi="Sakkal Majalla" w:cs="Sakkal Majalla"/>
          <w:color w:val="000000" w:themeColor="text1"/>
          <w:sz w:val="30"/>
          <w:szCs w:val="30"/>
          <w:rtl/>
          <w:lang w:bidi="ar-JO"/>
        </w:rPr>
        <w:t xml:space="preserve"> الشرعي </w:t>
      </w:r>
      <w:r w:rsidR="008D4947" w:rsidRPr="00CD7C6C">
        <w:rPr>
          <w:rFonts w:ascii="Sakkal Majalla" w:hAnsi="Sakkal Majalla" w:cs="Sakkal Majalla"/>
          <w:color w:val="000000" w:themeColor="text1"/>
          <w:sz w:val="30"/>
          <w:szCs w:val="30"/>
          <w:rtl/>
          <w:lang w:bidi="ar-JO"/>
        </w:rPr>
        <w:t>ب</w:t>
      </w:r>
      <w:r w:rsidR="00C06292" w:rsidRPr="00CD7C6C">
        <w:rPr>
          <w:rFonts w:ascii="Sakkal Majalla" w:hAnsi="Sakkal Majalla" w:cs="Sakkal Majalla"/>
          <w:color w:val="000000" w:themeColor="text1"/>
          <w:sz w:val="30"/>
          <w:szCs w:val="30"/>
          <w:rtl/>
          <w:lang w:bidi="ar-JO"/>
        </w:rPr>
        <w:t>الإستناد إلى أحكام الإتفاقية.</w:t>
      </w:r>
      <w:r w:rsidR="00C06292" w:rsidRPr="00CD7C6C">
        <w:rPr>
          <w:rFonts w:ascii="Sakkal Majalla" w:hAnsi="Sakkal Majalla" w:cs="Sakkal Majalla" w:hint="cs"/>
          <w:color w:val="000000" w:themeColor="text1"/>
          <w:sz w:val="30"/>
          <w:szCs w:val="30"/>
          <w:rtl/>
          <w:lang w:bidi="ar-JO"/>
        </w:rPr>
        <w:t xml:space="preserve"> </w:t>
      </w:r>
      <w:r w:rsidRPr="00CD7C6C">
        <w:rPr>
          <w:rFonts w:ascii="Sakkal Majalla" w:hAnsi="Sakkal Majalla" w:cs="Sakkal Majalla"/>
          <w:color w:val="000000" w:themeColor="text1"/>
          <w:sz w:val="30"/>
          <w:szCs w:val="30"/>
          <w:rtl/>
          <w:lang w:bidi="ar-JO"/>
        </w:rPr>
        <w:t>وفي ظل بطىء التقد</w:t>
      </w:r>
      <w:r w:rsidR="00C06292" w:rsidRPr="00CD7C6C">
        <w:rPr>
          <w:rFonts w:ascii="Sakkal Majalla" w:hAnsi="Sakkal Majalla" w:cs="Sakkal Majalla" w:hint="cs"/>
          <w:color w:val="000000" w:themeColor="text1"/>
          <w:sz w:val="30"/>
          <w:szCs w:val="30"/>
          <w:rtl/>
          <w:lang w:bidi="ar-JO"/>
        </w:rPr>
        <w:t>ّ</w:t>
      </w:r>
      <w:r w:rsidRPr="00CD7C6C">
        <w:rPr>
          <w:rFonts w:ascii="Sakkal Majalla" w:hAnsi="Sakkal Majalla" w:cs="Sakkal Majalla"/>
          <w:color w:val="000000" w:themeColor="text1"/>
          <w:sz w:val="30"/>
          <w:szCs w:val="30"/>
          <w:rtl/>
          <w:lang w:bidi="ar-JO"/>
        </w:rPr>
        <w:t>م المحرز</w:t>
      </w:r>
      <w:r w:rsidR="001669EF" w:rsidRPr="00CD7C6C">
        <w:rPr>
          <w:rFonts w:ascii="Sakkal Majalla" w:hAnsi="Sakkal Majalla" w:cs="Sakkal Majalla"/>
          <w:color w:val="000000" w:themeColor="text1"/>
          <w:sz w:val="30"/>
          <w:szCs w:val="30"/>
          <w:rtl/>
          <w:lang w:bidi="ar-JO"/>
        </w:rPr>
        <w:t xml:space="preserve"> في إعمال أحكام الإتفاقية</w:t>
      </w:r>
      <w:r w:rsidR="008D4947" w:rsidRPr="00CD7C6C">
        <w:rPr>
          <w:rFonts w:ascii="Sakkal Majalla" w:hAnsi="Sakkal Majalla" w:cs="Sakkal Majalla"/>
          <w:color w:val="000000" w:themeColor="text1"/>
          <w:sz w:val="30"/>
          <w:szCs w:val="30"/>
          <w:rtl/>
          <w:lang w:bidi="ar-JO"/>
        </w:rPr>
        <w:t xml:space="preserve"> على المستوى الوطني</w:t>
      </w:r>
      <w:r w:rsidR="001669EF" w:rsidRPr="00CD7C6C">
        <w:rPr>
          <w:rFonts w:ascii="Sakkal Majalla" w:hAnsi="Sakkal Majalla" w:cs="Sakkal Majalla"/>
          <w:color w:val="000000" w:themeColor="text1"/>
          <w:sz w:val="30"/>
          <w:szCs w:val="30"/>
          <w:rtl/>
          <w:lang w:bidi="ar-JO"/>
        </w:rPr>
        <w:t>،</w:t>
      </w:r>
      <w:r w:rsidRPr="00CD7C6C">
        <w:rPr>
          <w:rFonts w:ascii="Sakkal Majalla" w:hAnsi="Sakkal Majalla" w:cs="Sakkal Majalla"/>
          <w:color w:val="000000" w:themeColor="text1"/>
          <w:sz w:val="30"/>
          <w:szCs w:val="30"/>
          <w:rtl/>
          <w:lang w:bidi="ar-JO"/>
        </w:rPr>
        <w:t xml:space="preserve"> تعتبر هذه السلوكيات حالات فردية لا ترقى إلى مستوى حجم إلتزام الدولة بإنفاذ أحكام الإتفاقية، بمعنى أنه لا يمكن الإعتماد على الممارسات الفردية</w:t>
      </w:r>
      <w:r w:rsidR="001B497B" w:rsidRPr="00CD7C6C">
        <w:rPr>
          <w:rFonts w:ascii="Sakkal Majalla" w:hAnsi="Sakkal Majalla" w:cs="Sakkal Majalla"/>
          <w:color w:val="000000" w:themeColor="text1"/>
          <w:sz w:val="30"/>
          <w:szCs w:val="30"/>
          <w:rtl/>
          <w:lang w:bidi="ar-JO"/>
        </w:rPr>
        <w:t xml:space="preserve"> لإنفاذ التزمات بحجم التزامات الدولة.</w:t>
      </w:r>
    </w:p>
    <w:p w14:paraId="509B99C4" w14:textId="7256310B" w:rsidR="00730D4E" w:rsidRPr="00CD7C6C" w:rsidRDefault="008D4947" w:rsidP="00541980">
      <w:pPr>
        <w:pStyle w:val="ListParagraph"/>
        <w:numPr>
          <w:ilvl w:val="0"/>
          <w:numId w:val="7"/>
        </w:numPr>
        <w:bidi/>
        <w:spacing w:after="240" w:line="240" w:lineRule="auto"/>
        <w:ind w:left="115"/>
        <w:contextualSpacing w:val="0"/>
        <w:jc w:val="mediumKashida"/>
        <w:rPr>
          <w:rFonts w:ascii="Sakkal Majalla" w:hAnsi="Sakkal Majalla" w:cs="Sakkal Majalla"/>
          <w:color w:val="000000" w:themeColor="text1"/>
          <w:sz w:val="30"/>
          <w:szCs w:val="30"/>
          <w:rtl/>
          <w:lang w:bidi="ar-JO"/>
        </w:rPr>
      </w:pPr>
      <w:r w:rsidRPr="00CD7C6C">
        <w:rPr>
          <w:rFonts w:ascii="Sakkal Majalla" w:hAnsi="Sakkal Majalla" w:cs="Sakkal Majalla"/>
          <w:color w:val="000000" w:themeColor="text1"/>
          <w:sz w:val="30"/>
          <w:szCs w:val="30"/>
          <w:rtl/>
          <w:lang w:bidi="ar-JO"/>
        </w:rPr>
        <w:t>علاوة</w:t>
      </w:r>
      <w:r w:rsidR="00C06292" w:rsidRPr="00CD7C6C">
        <w:rPr>
          <w:rFonts w:ascii="Sakkal Majalla" w:hAnsi="Sakkal Majalla" w:cs="Sakkal Majalla" w:hint="cs"/>
          <w:color w:val="000000" w:themeColor="text1"/>
          <w:sz w:val="30"/>
          <w:szCs w:val="30"/>
          <w:rtl/>
          <w:lang w:bidi="ar-JO"/>
        </w:rPr>
        <w:t>ً</w:t>
      </w:r>
      <w:r w:rsidRPr="00CD7C6C">
        <w:rPr>
          <w:rFonts w:ascii="Sakkal Majalla" w:hAnsi="Sakkal Majalla" w:cs="Sakkal Majalla"/>
          <w:color w:val="000000" w:themeColor="text1"/>
          <w:sz w:val="30"/>
          <w:szCs w:val="30"/>
          <w:rtl/>
          <w:lang w:bidi="ar-JO"/>
        </w:rPr>
        <w:t xml:space="preserve"> على ذلك، يمكن</w:t>
      </w:r>
      <w:r w:rsidR="008B5F8E" w:rsidRPr="00CD7C6C">
        <w:rPr>
          <w:rFonts w:ascii="Sakkal Majalla" w:hAnsi="Sakkal Majalla" w:cs="Sakkal Majalla"/>
          <w:color w:val="000000" w:themeColor="text1"/>
          <w:sz w:val="30"/>
          <w:szCs w:val="30"/>
          <w:rtl/>
          <w:lang w:bidi="ar-JO"/>
        </w:rPr>
        <w:t xml:space="preserve"> الطعن بالقرارات المسببة بناء</w:t>
      </w:r>
      <w:r w:rsidR="00C06292" w:rsidRPr="00CD7C6C">
        <w:rPr>
          <w:rFonts w:ascii="Sakkal Majalla" w:hAnsi="Sakkal Majalla" w:cs="Sakkal Majalla" w:hint="cs"/>
          <w:color w:val="000000" w:themeColor="text1"/>
          <w:sz w:val="30"/>
          <w:szCs w:val="30"/>
          <w:rtl/>
          <w:lang w:bidi="ar-JO"/>
        </w:rPr>
        <w:t>ً</w:t>
      </w:r>
      <w:r w:rsidR="008B5F8E" w:rsidRPr="00CD7C6C">
        <w:rPr>
          <w:rFonts w:ascii="Sakkal Majalla" w:hAnsi="Sakkal Majalla" w:cs="Sakkal Majalla"/>
          <w:color w:val="000000" w:themeColor="text1"/>
          <w:sz w:val="30"/>
          <w:szCs w:val="30"/>
          <w:rtl/>
          <w:lang w:bidi="ar-JO"/>
        </w:rPr>
        <w:t xml:space="preserve"> على أحكام الإتفاقية في</w:t>
      </w:r>
      <w:r w:rsidR="00F60C4D" w:rsidRPr="00CD7C6C">
        <w:rPr>
          <w:rFonts w:ascii="Sakkal Majalla" w:hAnsi="Sakkal Majalla" w:cs="Sakkal Majalla"/>
          <w:color w:val="000000" w:themeColor="text1"/>
          <w:sz w:val="30"/>
          <w:szCs w:val="30"/>
          <w:rtl/>
          <w:lang w:bidi="ar-JO"/>
        </w:rPr>
        <w:t xml:space="preserve"> ظل قرار المحكمة الدستورية </w:t>
      </w:r>
      <w:r w:rsidR="00EC459A" w:rsidRPr="00CD7C6C">
        <w:rPr>
          <w:rFonts w:ascii="Sakkal Majalla" w:hAnsi="Sakkal Majalla" w:cs="Sakkal Majalla"/>
          <w:color w:val="000000" w:themeColor="text1"/>
          <w:sz w:val="30"/>
          <w:szCs w:val="30"/>
          <w:rtl/>
          <w:lang w:bidi="ar-JO"/>
        </w:rPr>
        <w:t>الذي أشار</w:t>
      </w:r>
      <w:r w:rsidR="008B5F8E" w:rsidRPr="00CD7C6C">
        <w:rPr>
          <w:rFonts w:ascii="Sakkal Majalla" w:hAnsi="Sakkal Majalla" w:cs="Sakkal Majalla"/>
          <w:color w:val="000000" w:themeColor="text1"/>
          <w:sz w:val="30"/>
          <w:szCs w:val="30"/>
          <w:rtl/>
          <w:lang w:bidi="ar-JO"/>
        </w:rPr>
        <w:t xml:space="preserve"> إلى عدم اكتساب الإتفاقية القوة القانونية الملزمة في إطار القانون الوطني ما لم تمر بالمراحل الشكلية الواجب توافرها لإصدار قانون داخلي معين</w:t>
      </w:r>
      <w:r w:rsidR="00730D4E" w:rsidRPr="00CD7C6C">
        <w:rPr>
          <w:rFonts w:ascii="Sakkal Majalla" w:hAnsi="Sakkal Majalla" w:cs="Sakkal Majalla"/>
          <w:color w:val="000000" w:themeColor="text1"/>
          <w:sz w:val="30"/>
          <w:szCs w:val="30"/>
          <w:rtl/>
          <w:lang w:bidi="ar-JO"/>
        </w:rPr>
        <w:t>،</w:t>
      </w:r>
      <w:r w:rsidR="008B5F8E" w:rsidRPr="00CD7C6C">
        <w:rPr>
          <w:rFonts w:ascii="Sakkal Majalla" w:hAnsi="Sakkal Majalla" w:cs="Sakkal Majalla"/>
          <w:color w:val="000000" w:themeColor="text1"/>
          <w:sz w:val="30"/>
          <w:szCs w:val="30"/>
          <w:rtl/>
          <w:lang w:bidi="ar-JO"/>
        </w:rPr>
        <w:t xml:space="preserve"> مم</w:t>
      </w:r>
      <w:r w:rsidR="00C06292" w:rsidRPr="00CD7C6C">
        <w:rPr>
          <w:rFonts w:ascii="Sakkal Majalla" w:hAnsi="Sakkal Majalla" w:cs="Sakkal Majalla" w:hint="cs"/>
          <w:color w:val="000000" w:themeColor="text1"/>
          <w:sz w:val="30"/>
          <w:szCs w:val="30"/>
          <w:rtl/>
          <w:lang w:bidi="ar-JO"/>
        </w:rPr>
        <w:t>ّ</w:t>
      </w:r>
      <w:r w:rsidR="008B5F8E" w:rsidRPr="00CD7C6C">
        <w:rPr>
          <w:rFonts w:ascii="Sakkal Majalla" w:hAnsi="Sakkal Majalla" w:cs="Sakkal Majalla"/>
          <w:color w:val="000000" w:themeColor="text1"/>
          <w:sz w:val="30"/>
          <w:szCs w:val="30"/>
          <w:rtl/>
          <w:lang w:bidi="ar-JO"/>
        </w:rPr>
        <w:t>ا يعني</w:t>
      </w:r>
      <w:r w:rsidR="00EC459A" w:rsidRPr="00CD7C6C">
        <w:rPr>
          <w:rFonts w:ascii="Sakkal Majalla" w:hAnsi="Sakkal Majalla" w:cs="Sakkal Majalla"/>
          <w:color w:val="000000" w:themeColor="text1"/>
          <w:sz w:val="30"/>
          <w:szCs w:val="30"/>
          <w:rtl/>
          <w:lang w:bidi="ar-JO"/>
        </w:rPr>
        <w:t xml:space="preserve"> أن</w:t>
      </w:r>
      <w:r w:rsidR="00C06292" w:rsidRPr="00CD7C6C">
        <w:rPr>
          <w:rFonts w:ascii="Sakkal Majalla" w:hAnsi="Sakkal Majalla" w:cs="Sakkal Majalla" w:hint="cs"/>
          <w:color w:val="000000" w:themeColor="text1"/>
          <w:sz w:val="30"/>
          <w:szCs w:val="30"/>
          <w:rtl/>
          <w:lang w:bidi="ar-JO"/>
        </w:rPr>
        <w:t>ّ</w:t>
      </w:r>
      <w:r w:rsidR="00EC459A" w:rsidRPr="00CD7C6C">
        <w:rPr>
          <w:rFonts w:ascii="Sakkal Majalla" w:hAnsi="Sakkal Majalla" w:cs="Sakkal Majalla"/>
          <w:color w:val="000000" w:themeColor="text1"/>
          <w:sz w:val="30"/>
          <w:szCs w:val="30"/>
          <w:rtl/>
          <w:lang w:bidi="ar-JO"/>
        </w:rPr>
        <w:t xml:space="preserve"> المحاكم الفلسطينية لا تستطيع تطبيق أحكام الإتفاقية في ظل عدم نشر الإتفاقية في الجريدة الرسمية، وأن</w:t>
      </w:r>
      <w:r w:rsidR="00C06292" w:rsidRPr="00CD7C6C">
        <w:rPr>
          <w:rFonts w:ascii="Sakkal Majalla" w:hAnsi="Sakkal Majalla" w:cs="Sakkal Majalla" w:hint="cs"/>
          <w:color w:val="000000" w:themeColor="text1"/>
          <w:sz w:val="30"/>
          <w:szCs w:val="30"/>
          <w:rtl/>
          <w:lang w:bidi="ar-JO"/>
        </w:rPr>
        <w:t>ّ</w:t>
      </w:r>
      <w:r w:rsidR="00EC459A" w:rsidRPr="00CD7C6C">
        <w:rPr>
          <w:rFonts w:ascii="Sakkal Majalla" w:hAnsi="Sakkal Majalla" w:cs="Sakkal Majalla"/>
          <w:color w:val="000000" w:themeColor="text1"/>
          <w:sz w:val="30"/>
          <w:szCs w:val="30"/>
          <w:rtl/>
          <w:lang w:bidi="ar-JO"/>
        </w:rPr>
        <w:t xml:space="preserve"> أي حكم صادر بالإستناد إلى الإتفاقية في الوقت الراهن يمكن الطعن به تحت طائلة عدم الدستورية. </w:t>
      </w:r>
      <w:r w:rsidRPr="00CD7C6C">
        <w:rPr>
          <w:rFonts w:ascii="Sakkal Majalla" w:hAnsi="Sakkal Majalla" w:cs="Sakkal Majalla"/>
          <w:color w:val="000000" w:themeColor="text1"/>
          <w:sz w:val="30"/>
          <w:szCs w:val="30"/>
          <w:rtl/>
          <w:lang w:bidi="ar-JO"/>
        </w:rPr>
        <w:t xml:space="preserve"> </w:t>
      </w:r>
    </w:p>
    <w:p w14:paraId="0D210303" w14:textId="6FA45945" w:rsidR="00730D4E" w:rsidRPr="00CD7C6C" w:rsidRDefault="003F6499" w:rsidP="00541980">
      <w:pPr>
        <w:bidi/>
        <w:spacing w:after="120" w:line="240" w:lineRule="auto"/>
        <w:jc w:val="mediumKashida"/>
        <w:rPr>
          <w:rFonts w:ascii="Sakkal Majalla" w:hAnsi="Sakkal Majalla" w:cs="Sakkal Majalla"/>
          <w:b/>
          <w:bCs/>
          <w:color w:val="000000" w:themeColor="text1"/>
          <w:sz w:val="32"/>
          <w:szCs w:val="32"/>
          <w:rtl/>
          <w:lang w:bidi="ar-JO"/>
        </w:rPr>
      </w:pPr>
      <w:r w:rsidRPr="00CD7C6C">
        <w:rPr>
          <w:rFonts w:ascii="Sakkal Majalla" w:hAnsi="Sakkal Majalla" w:cs="Sakkal Majalla"/>
          <w:b/>
          <w:bCs/>
          <w:color w:val="000000" w:themeColor="text1"/>
          <w:sz w:val="32"/>
          <w:szCs w:val="32"/>
          <w:rtl/>
          <w:lang w:bidi="ar-JO"/>
        </w:rPr>
        <w:t xml:space="preserve">الفقرة 15 (أ): </w:t>
      </w:r>
    </w:p>
    <w:p w14:paraId="78BDB6C5" w14:textId="22EAA79B" w:rsidR="00061EB4" w:rsidRPr="00CD7C6C" w:rsidRDefault="0045789F" w:rsidP="008B0DDD">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 xml:space="preserve">عانت دولة فلسطين من أزمة إختلاف الأنظمة القانونية التي تحكم شقيها (الضفة الغربية وقطاع غزة) وذلك نظراً لخضوع </w:t>
      </w:r>
      <w:r w:rsidR="00EB5FA2" w:rsidRPr="00CD7C6C">
        <w:rPr>
          <w:rFonts w:ascii="Sakkal Majalla" w:hAnsi="Sakkal Majalla" w:cs="Sakkal Majalla"/>
          <w:color w:val="000000" w:themeColor="text1"/>
          <w:sz w:val="30"/>
          <w:szCs w:val="30"/>
          <w:rtl/>
          <w:lang w:bidi="ar-JO"/>
        </w:rPr>
        <w:t>كلا الإقليمين لسيطرة قوى خارجية مختلفة</w:t>
      </w:r>
      <w:r w:rsidR="00C13A57" w:rsidRPr="00CD7C6C">
        <w:rPr>
          <w:rFonts w:ascii="Sakkal Majalla" w:hAnsi="Sakkal Majalla" w:cs="Sakkal Majalla"/>
          <w:color w:val="000000" w:themeColor="text1"/>
          <w:sz w:val="30"/>
          <w:szCs w:val="30"/>
          <w:rtl/>
          <w:lang w:bidi="ar-JO"/>
        </w:rPr>
        <w:t>، مم</w:t>
      </w:r>
      <w:r w:rsidR="00C06292" w:rsidRPr="00CD7C6C">
        <w:rPr>
          <w:rFonts w:ascii="Sakkal Majalla" w:hAnsi="Sakkal Majalla" w:cs="Sakkal Majalla" w:hint="cs"/>
          <w:color w:val="000000" w:themeColor="text1"/>
          <w:sz w:val="30"/>
          <w:szCs w:val="30"/>
          <w:rtl/>
          <w:lang w:bidi="ar-JO"/>
        </w:rPr>
        <w:t>ّ</w:t>
      </w:r>
      <w:r w:rsidR="00C13A57" w:rsidRPr="00CD7C6C">
        <w:rPr>
          <w:rFonts w:ascii="Sakkal Majalla" w:hAnsi="Sakkal Majalla" w:cs="Sakkal Majalla"/>
          <w:color w:val="000000" w:themeColor="text1"/>
          <w:sz w:val="30"/>
          <w:szCs w:val="30"/>
          <w:rtl/>
          <w:lang w:bidi="ar-JO"/>
        </w:rPr>
        <w:t>ا أد</w:t>
      </w:r>
      <w:r w:rsidR="00C06292" w:rsidRPr="00CD7C6C">
        <w:rPr>
          <w:rFonts w:ascii="Sakkal Majalla" w:hAnsi="Sakkal Majalla" w:cs="Sakkal Majalla" w:hint="cs"/>
          <w:color w:val="000000" w:themeColor="text1"/>
          <w:sz w:val="30"/>
          <w:szCs w:val="30"/>
          <w:rtl/>
          <w:lang w:bidi="ar-JO"/>
        </w:rPr>
        <w:t>ّ</w:t>
      </w:r>
      <w:r w:rsidR="00C13A57" w:rsidRPr="00CD7C6C">
        <w:rPr>
          <w:rFonts w:ascii="Sakkal Majalla" w:hAnsi="Sakkal Majalla" w:cs="Sakkal Majalla"/>
          <w:color w:val="000000" w:themeColor="text1"/>
          <w:sz w:val="30"/>
          <w:szCs w:val="30"/>
          <w:rtl/>
          <w:lang w:bidi="ar-JO"/>
        </w:rPr>
        <w:t xml:space="preserve">ى إلى </w:t>
      </w:r>
      <w:r w:rsidR="000D156E" w:rsidRPr="00CD7C6C">
        <w:rPr>
          <w:rFonts w:ascii="Sakkal Majalla" w:hAnsi="Sakkal Majalla" w:cs="Sakkal Majalla"/>
          <w:color w:val="000000" w:themeColor="text1"/>
          <w:sz w:val="30"/>
          <w:szCs w:val="30"/>
          <w:rtl/>
          <w:lang w:bidi="ar-JO"/>
        </w:rPr>
        <w:t>خضوع</w:t>
      </w:r>
      <w:r w:rsidR="00EB5FA2" w:rsidRPr="00CD7C6C">
        <w:rPr>
          <w:rFonts w:ascii="Sakkal Majalla" w:hAnsi="Sakkal Majalla" w:cs="Sakkal Majalla"/>
          <w:color w:val="000000" w:themeColor="text1"/>
          <w:sz w:val="30"/>
          <w:szCs w:val="30"/>
          <w:rtl/>
          <w:lang w:bidi="ar-JO"/>
        </w:rPr>
        <w:t xml:space="preserve"> كل </w:t>
      </w:r>
      <w:r w:rsidR="00C13A57" w:rsidRPr="00CD7C6C">
        <w:rPr>
          <w:rFonts w:ascii="Sakkal Majalla" w:hAnsi="Sakkal Majalla" w:cs="Sakkal Majalla"/>
          <w:color w:val="000000" w:themeColor="text1"/>
          <w:sz w:val="30"/>
          <w:szCs w:val="30"/>
          <w:rtl/>
          <w:lang w:bidi="ar-JO"/>
        </w:rPr>
        <w:t>منهما</w:t>
      </w:r>
      <w:r w:rsidR="00EB5FA2" w:rsidRPr="00CD7C6C">
        <w:rPr>
          <w:rFonts w:ascii="Sakkal Majalla" w:hAnsi="Sakkal Majalla" w:cs="Sakkal Majalla"/>
          <w:color w:val="000000" w:themeColor="text1"/>
          <w:sz w:val="30"/>
          <w:szCs w:val="30"/>
          <w:rtl/>
          <w:lang w:bidi="ar-JO"/>
        </w:rPr>
        <w:t xml:space="preserve"> </w:t>
      </w:r>
      <w:r w:rsidR="000D156E" w:rsidRPr="00CD7C6C">
        <w:rPr>
          <w:rFonts w:ascii="Sakkal Majalla" w:hAnsi="Sakkal Majalla" w:cs="Sakkal Majalla"/>
          <w:color w:val="000000" w:themeColor="text1"/>
          <w:sz w:val="30"/>
          <w:szCs w:val="30"/>
          <w:rtl/>
          <w:lang w:bidi="ar-JO"/>
        </w:rPr>
        <w:t xml:space="preserve"> إلى </w:t>
      </w:r>
      <w:r w:rsidR="00C13A57" w:rsidRPr="00CD7C6C">
        <w:rPr>
          <w:rFonts w:ascii="Sakkal Majalla" w:hAnsi="Sakkal Majalla" w:cs="Sakkal Majalla"/>
          <w:color w:val="000000" w:themeColor="text1"/>
          <w:sz w:val="30"/>
          <w:szCs w:val="30"/>
          <w:rtl/>
          <w:lang w:bidi="ar-JO"/>
        </w:rPr>
        <w:t>عملية تشريعية</w:t>
      </w:r>
      <w:r w:rsidR="00EB5FA2" w:rsidRPr="00CD7C6C">
        <w:rPr>
          <w:rFonts w:ascii="Sakkal Majalla" w:hAnsi="Sakkal Majalla" w:cs="Sakkal Majalla"/>
          <w:color w:val="000000" w:themeColor="text1"/>
          <w:sz w:val="30"/>
          <w:szCs w:val="30"/>
          <w:rtl/>
          <w:lang w:bidi="ar-JO"/>
        </w:rPr>
        <w:t xml:space="preserve"> متمايزة عن الأخرى.</w:t>
      </w:r>
    </w:p>
    <w:p w14:paraId="324B28A9" w14:textId="6FB2928E" w:rsidR="00061EB4" w:rsidRPr="00CD7C6C" w:rsidRDefault="000D156E" w:rsidP="00803571">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إن</w:t>
      </w:r>
      <w:r w:rsidR="00A97EB4" w:rsidRPr="00CD7C6C">
        <w:rPr>
          <w:rFonts w:ascii="Sakkal Majalla" w:hAnsi="Sakkal Majalla" w:cs="Sakkal Majalla"/>
          <w:color w:val="000000" w:themeColor="text1"/>
          <w:sz w:val="30"/>
          <w:szCs w:val="30"/>
          <w:rtl/>
          <w:lang w:bidi="ar-JO"/>
        </w:rPr>
        <w:t xml:space="preserve"> تعثر جهود المصالحة وعدم إجراء انتخابات تشريعية ورئاسية</w:t>
      </w:r>
      <w:r w:rsidRPr="00CD7C6C">
        <w:rPr>
          <w:rFonts w:ascii="Sakkal Majalla" w:hAnsi="Sakkal Majalla" w:cs="Sakkal Majalla"/>
          <w:color w:val="000000" w:themeColor="text1"/>
          <w:sz w:val="30"/>
          <w:szCs w:val="30"/>
          <w:rtl/>
          <w:lang w:bidi="ar-JO"/>
        </w:rPr>
        <w:t xml:space="preserve"> يمثلان</w:t>
      </w:r>
      <w:r w:rsidR="00A97EB4" w:rsidRPr="00CD7C6C">
        <w:rPr>
          <w:rFonts w:ascii="Sakkal Majalla" w:hAnsi="Sakkal Majalla" w:cs="Sakkal Majalla"/>
          <w:color w:val="000000" w:themeColor="text1"/>
          <w:sz w:val="30"/>
          <w:szCs w:val="30"/>
          <w:rtl/>
          <w:lang w:bidi="ar-JO"/>
        </w:rPr>
        <w:t xml:space="preserve"> عائقاً رئيسياً لإتمام عملية توحيد القوانين بين شقي الوطن، وبالتالي</w:t>
      </w:r>
      <w:r w:rsidRPr="00CD7C6C">
        <w:rPr>
          <w:rFonts w:ascii="Sakkal Majalla" w:hAnsi="Sakkal Majalla" w:cs="Sakkal Majalla"/>
          <w:color w:val="000000" w:themeColor="text1"/>
          <w:sz w:val="30"/>
          <w:szCs w:val="30"/>
          <w:rtl/>
          <w:lang w:bidi="ar-JO"/>
        </w:rPr>
        <w:t xml:space="preserve"> </w:t>
      </w:r>
      <w:r w:rsidR="00A97EB4" w:rsidRPr="00CD7C6C">
        <w:rPr>
          <w:rFonts w:ascii="Sakkal Majalla" w:hAnsi="Sakkal Majalla" w:cs="Sakkal Majalla"/>
          <w:color w:val="000000" w:themeColor="text1"/>
          <w:sz w:val="30"/>
          <w:szCs w:val="30"/>
          <w:rtl/>
          <w:lang w:bidi="ar-JO"/>
        </w:rPr>
        <w:t>تأخ</w:t>
      </w:r>
      <w:r w:rsidR="00C06292" w:rsidRPr="00CD7C6C">
        <w:rPr>
          <w:rFonts w:ascii="Sakkal Majalla" w:hAnsi="Sakkal Majalla" w:cs="Sakkal Majalla" w:hint="cs"/>
          <w:color w:val="000000" w:themeColor="text1"/>
          <w:sz w:val="30"/>
          <w:szCs w:val="30"/>
          <w:rtl/>
          <w:lang w:bidi="ar-JO"/>
        </w:rPr>
        <w:t>ّ</w:t>
      </w:r>
      <w:r w:rsidR="00A97EB4" w:rsidRPr="00CD7C6C">
        <w:rPr>
          <w:rFonts w:ascii="Sakkal Majalla" w:hAnsi="Sakkal Majalla" w:cs="Sakkal Majalla"/>
          <w:color w:val="000000" w:themeColor="text1"/>
          <w:sz w:val="30"/>
          <w:szCs w:val="30"/>
          <w:rtl/>
          <w:lang w:bidi="ar-JO"/>
        </w:rPr>
        <w:t>ر عملية موائمة القوانين المطب</w:t>
      </w:r>
      <w:r w:rsidR="00C06292" w:rsidRPr="00CD7C6C">
        <w:rPr>
          <w:rFonts w:ascii="Sakkal Majalla" w:hAnsi="Sakkal Majalla" w:cs="Sakkal Majalla" w:hint="cs"/>
          <w:color w:val="000000" w:themeColor="text1"/>
          <w:sz w:val="30"/>
          <w:szCs w:val="30"/>
          <w:rtl/>
          <w:lang w:bidi="ar-JO"/>
        </w:rPr>
        <w:t>ّ</w:t>
      </w:r>
      <w:r w:rsidR="00A97EB4" w:rsidRPr="00CD7C6C">
        <w:rPr>
          <w:rFonts w:ascii="Sakkal Majalla" w:hAnsi="Sakkal Majalla" w:cs="Sakkal Majalla"/>
          <w:color w:val="000000" w:themeColor="text1"/>
          <w:sz w:val="30"/>
          <w:szCs w:val="30"/>
          <w:rtl/>
          <w:lang w:bidi="ar-JO"/>
        </w:rPr>
        <w:t>قة في كل من الضفة الغربية وقطاع غزة مع أحكام الإتفاقية</w:t>
      </w:r>
      <w:r w:rsidR="00803571" w:rsidRPr="00CD7C6C">
        <w:rPr>
          <w:rFonts w:ascii="Sakkal Majalla" w:hAnsi="Sakkal Majalla" w:cs="Sakkal Majalla" w:hint="cs"/>
          <w:color w:val="000000" w:themeColor="text1"/>
          <w:sz w:val="30"/>
          <w:szCs w:val="30"/>
          <w:rtl/>
          <w:lang w:bidi="ar-JO"/>
        </w:rPr>
        <w:t>.</w:t>
      </w:r>
    </w:p>
    <w:p w14:paraId="4CF16136" w14:textId="77777777" w:rsidR="0007149B" w:rsidRPr="00CD7C6C" w:rsidRDefault="0007149B" w:rsidP="0007149B">
      <w:pPr>
        <w:bidi/>
        <w:spacing w:line="240" w:lineRule="auto"/>
        <w:jc w:val="mediumKashida"/>
        <w:rPr>
          <w:rFonts w:ascii="Sakkal Majalla" w:hAnsi="Sakkal Majalla" w:cs="Sakkal Majalla"/>
          <w:color w:val="000000" w:themeColor="text1"/>
          <w:sz w:val="30"/>
          <w:szCs w:val="30"/>
          <w:rtl/>
          <w:lang w:bidi="ar-JO"/>
        </w:rPr>
      </w:pPr>
    </w:p>
    <w:p w14:paraId="0F09239E" w14:textId="77777777" w:rsidR="0007149B" w:rsidRPr="00CD7C6C" w:rsidRDefault="0007149B" w:rsidP="0007149B">
      <w:pPr>
        <w:bidi/>
        <w:spacing w:line="240" w:lineRule="auto"/>
        <w:jc w:val="mediumKashida"/>
        <w:rPr>
          <w:rFonts w:ascii="Sakkal Majalla" w:hAnsi="Sakkal Majalla" w:cs="Sakkal Majalla"/>
          <w:color w:val="000000" w:themeColor="text1"/>
          <w:sz w:val="30"/>
          <w:szCs w:val="30"/>
          <w:rtl/>
          <w:lang w:bidi="ar-JO"/>
        </w:rPr>
      </w:pPr>
    </w:p>
    <w:p w14:paraId="6CA810AE" w14:textId="77777777" w:rsidR="0007149B" w:rsidRPr="00CD7C6C" w:rsidRDefault="0007149B" w:rsidP="0007149B">
      <w:pPr>
        <w:bidi/>
        <w:spacing w:line="240" w:lineRule="auto"/>
        <w:jc w:val="mediumKashida"/>
        <w:rPr>
          <w:rFonts w:ascii="Sakkal Majalla" w:hAnsi="Sakkal Majalla" w:cs="Sakkal Majalla"/>
          <w:color w:val="000000" w:themeColor="text1"/>
          <w:sz w:val="30"/>
          <w:szCs w:val="30"/>
          <w:lang w:bidi="ar-JO"/>
        </w:rPr>
      </w:pPr>
    </w:p>
    <w:p w14:paraId="2733B36D" w14:textId="2CE79FFC" w:rsidR="00C17ACA" w:rsidRPr="00CD7C6C" w:rsidRDefault="006962F5" w:rsidP="00541980">
      <w:pPr>
        <w:bidi/>
        <w:spacing w:after="120" w:line="240" w:lineRule="auto"/>
        <w:jc w:val="mediumKashida"/>
        <w:rPr>
          <w:rFonts w:ascii="Sakkal Majalla" w:hAnsi="Sakkal Majalla" w:cs="Sakkal Majalla"/>
          <w:b/>
          <w:bCs/>
          <w:color w:val="000000" w:themeColor="text1"/>
          <w:sz w:val="32"/>
          <w:szCs w:val="32"/>
          <w:rtl/>
          <w:lang w:bidi="ar-JO"/>
        </w:rPr>
      </w:pPr>
      <w:r w:rsidRPr="00CD7C6C">
        <w:rPr>
          <w:rFonts w:ascii="Sakkal Majalla" w:hAnsi="Sakkal Majalla" w:cs="Sakkal Majalla"/>
          <w:b/>
          <w:bCs/>
          <w:color w:val="000000" w:themeColor="text1"/>
          <w:sz w:val="32"/>
          <w:szCs w:val="32"/>
          <w:rtl/>
          <w:lang w:bidi="ar-JO"/>
        </w:rPr>
        <w:lastRenderedPageBreak/>
        <w:t xml:space="preserve">الفقرة 15 (ج) </w:t>
      </w:r>
    </w:p>
    <w:p w14:paraId="3F1A07ED" w14:textId="77777777" w:rsidR="00061EB4" w:rsidRPr="00CD7C6C" w:rsidRDefault="00C17ACA" w:rsidP="00541980">
      <w:pPr>
        <w:bidi/>
        <w:spacing w:after="120" w:line="240" w:lineRule="auto"/>
        <w:jc w:val="mediumKashida"/>
        <w:rPr>
          <w:rFonts w:ascii="Sakkal Majalla" w:hAnsi="Sakkal Majalla" w:cs="Sakkal Majalla"/>
          <w:b/>
          <w:bCs/>
          <w:color w:val="000000" w:themeColor="text1"/>
          <w:sz w:val="32"/>
          <w:szCs w:val="32"/>
          <w:rtl/>
          <w:lang w:bidi="ar-JO"/>
        </w:rPr>
      </w:pPr>
      <w:r w:rsidRPr="00CD7C6C">
        <w:rPr>
          <w:rFonts w:ascii="Sakkal Majalla" w:hAnsi="Sakkal Majalla" w:cs="Sakkal Majalla"/>
          <w:b/>
          <w:bCs/>
          <w:color w:val="000000" w:themeColor="text1"/>
          <w:sz w:val="32"/>
          <w:szCs w:val="32"/>
          <w:rtl/>
          <w:lang w:bidi="ar-JO"/>
        </w:rPr>
        <w:t>مشروع قانون العقوبات لسنة 2011:</w:t>
      </w:r>
    </w:p>
    <w:p w14:paraId="2C622E11" w14:textId="0AD9979D" w:rsidR="00061EB4" w:rsidRPr="00CD7C6C" w:rsidRDefault="00C13A57" w:rsidP="00845B4D">
      <w:pPr>
        <w:pStyle w:val="ListParagraph"/>
        <w:numPr>
          <w:ilvl w:val="0"/>
          <w:numId w:val="7"/>
        </w:numPr>
        <w:bidi/>
        <w:spacing w:line="240" w:lineRule="auto"/>
        <w:ind w:left="116"/>
        <w:contextualSpacing w:val="0"/>
        <w:jc w:val="mediumKashida"/>
        <w:rPr>
          <w:rFonts w:ascii="Sakkal Majalla" w:hAnsi="Sakkal Majalla" w:cs="Sakkal Majalla"/>
          <w:b/>
          <w:bCs/>
          <w:color w:val="000000" w:themeColor="text1"/>
          <w:sz w:val="30"/>
          <w:szCs w:val="30"/>
          <w:lang w:bidi="ar-JO"/>
        </w:rPr>
      </w:pPr>
      <w:r w:rsidRPr="00CD7C6C">
        <w:rPr>
          <w:rFonts w:ascii="Sakkal Majalla" w:hAnsi="Sakkal Majalla" w:cs="Sakkal Majalla"/>
          <w:color w:val="000000" w:themeColor="text1"/>
          <w:sz w:val="30"/>
          <w:szCs w:val="30"/>
          <w:rtl/>
          <w:lang w:bidi="ar-JO"/>
        </w:rPr>
        <w:t>عملت دولة فلسطين على صياغة مسود</w:t>
      </w:r>
      <w:r w:rsidR="00845B4D" w:rsidRPr="00CD7C6C">
        <w:rPr>
          <w:rFonts w:ascii="Sakkal Majalla" w:hAnsi="Sakkal Majalla" w:cs="Sakkal Majalla"/>
          <w:color w:val="000000" w:themeColor="text1"/>
          <w:sz w:val="30"/>
          <w:szCs w:val="30"/>
          <w:rtl/>
          <w:lang w:bidi="ar-JO"/>
        </w:rPr>
        <w:t>ة لقانون العقوبات في العام 2011</w:t>
      </w:r>
      <w:r w:rsidR="00845B4D" w:rsidRPr="00CD7C6C">
        <w:rPr>
          <w:rFonts w:ascii="Sakkal Majalla" w:hAnsi="Sakkal Majalla" w:cs="Sakkal Majalla" w:hint="cs"/>
          <w:color w:val="000000" w:themeColor="text1"/>
          <w:sz w:val="30"/>
          <w:szCs w:val="30"/>
          <w:rtl/>
          <w:lang w:bidi="ar-JO"/>
        </w:rPr>
        <w:t xml:space="preserve">، </w:t>
      </w:r>
      <w:r w:rsidRPr="00CD7C6C">
        <w:rPr>
          <w:rFonts w:ascii="Sakkal Majalla" w:hAnsi="Sakkal Majalla" w:cs="Sakkal Majalla"/>
          <w:color w:val="000000" w:themeColor="text1"/>
          <w:sz w:val="30"/>
          <w:szCs w:val="30"/>
          <w:rtl/>
          <w:lang w:bidi="ar-JO"/>
        </w:rPr>
        <w:t>ومع ذلك فإن</w:t>
      </w:r>
      <w:r w:rsidR="00E30F70" w:rsidRPr="00CD7C6C">
        <w:rPr>
          <w:rFonts w:ascii="Sakkal Majalla" w:hAnsi="Sakkal Majalla" w:cs="Sakkal Majalla" w:hint="cs"/>
          <w:color w:val="000000" w:themeColor="text1"/>
          <w:sz w:val="30"/>
          <w:szCs w:val="30"/>
          <w:rtl/>
          <w:lang w:bidi="ar-JO"/>
        </w:rPr>
        <w:t>ّ</w:t>
      </w:r>
      <w:r w:rsidRPr="00CD7C6C">
        <w:rPr>
          <w:rFonts w:ascii="Sakkal Majalla" w:hAnsi="Sakkal Majalla" w:cs="Sakkal Majalla"/>
          <w:color w:val="000000" w:themeColor="text1"/>
          <w:sz w:val="30"/>
          <w:szCs w:val="30"/>
          <w:rtl/>
          <w:lang w:bidi="ar-JO"/>
        </w:rPr>
        <w:t xml:space="preserve"> المسودة لم تحقق تقدماً كبيراً عند معالجة الجرائم الجنسية.</w:t>
      </w:r>
    </w:p>
    <w:p w14:paraId="18542D2D" w14:textId="77777777" w:rsidR="00E7605D" w:rsidRPr="00CD7C6C" w:rsidRDefault="00C13A57" w:rsidP="008B0DDD">
      <w:pPr>
        <w:pStyle w:val="ListParagraph"/>
        <w:numPr>
          <w:ilvl w:val="0"/>
          <w:numId w:val="7"/>
        </w:numPr>
        <w:bidi/>
        <w:spacing w:line="240" w:lineRule="auto"/>
        <w:ind w:left="116"/>
        <w:contextualSpacing w:val="0"/>
        <w:jc w:val="mediumKashida"/>
        <w:rPr>
          <w:rFonts w:ascii="Sakkal Majalla" w:hAnsi="Sakkal Majalla" w:cs="Sakkal Majalla"/>
          <w:b/>
          <w:bCs/>
          <w:color w:val="000000" w:themeColor="text1"/>
          <w:sz w:val="30"/>
          <w:szCs w:val="30"/>
          <w:lang w:bidi="ar-JO"/>
        </w:rPr>
      </w:pPr>
      <w:r w:rsidRPr="00CD7C6C">
        <w:rPr>
          <w:rFonts w:ascii="Sakkal Majalla" w:hAnsi="Sakkal Majalla" w:cs="Sakkal Majalla"/>
          <w:color w:val="000000" w:themeColor="text1"/>
          <w:sz w:val="30"/>
          <w:szCs w:val="30"/>
          <w:rtl/>
          <w:lang w:bidi="ar-JO"/>
        </w:rPr>
        <w:t xml:space="preserve">فما زالت مسودة قانون العقوبات </w:t>
      </w:r>
      <w:r w:rsidR="00BA5B90" w:rsidRPr="00CD7C6C">
        <w:rPr>
          <w:rFonts w:ascii="Sakkal Majalla" w:hAnsi="Sakkal Majalla" w:cs="Sakkal Majalla"/>
          <w:color w:val="000000" w:themeColor="text1"/>
          <w:sz w:val="30"/>
          <w:szCs w:val="30"/>
          <w:rtl/>
          <w:lang w:bidi="ar-JO"/>
        </w:rPr>
        <w:t xml:space="preserve">تشرع قتل النساء على خلفية تدنيس شرف العائلة من خلال نص المادة (486). إذ تعد المادة (486) شبيهة </w:t>
      </w:r>
      <w:r w:rsidR="005378FE" w:rsidRPr="00CD7C6C">
        <w:rPr>
          <w:rFonts w:ascii="Sakkal Majalla" w:hAnsi="Sakkal Majalla" w:cs="Sakkal Majalla"/>
          <w:color w:val="000000" w:themeColor="text1"/>
          <w:sz w:val="30"/>
          <w:szCs w:val="30"/>
          <w:rtl/>
          <w:lang w:bidi="ar-JO"/>
        </w:rPr>
        <w:t>بالمادة</w:t>
      </w:r>
      <w:r w:rsidR="00BA5B90" w:rsidRPr="00CD7C6C">
        <w:rPr>
          <w:rFonts w:ascii="Sakkal Majalla" w:hAnsi="Sakkal Majalla" w:cs="Sakkal Majalla"/>
          <w:color w:val="000000" w:themeColor="text1"/>
          <w:sz w:val="30"/>
          <w:szCs w:val="30"/>
          <w:rtl/>
          <w:lang w:bidi="ar-JO"/>
        </w:rPr>
        <w:t xml:space="preserve"> (340) من قانون العقوبات رقم (16) من حيث المضمون وشرعنة مفهوم جرائم الشرف بدلاً من تجريم الظاهرة ومحاربتها.</w:t>
      </w:r>
    </w:p>
    <w:p w14:paraId="7507D297" w14:textId="67E5C7C4" w:rsidR="00E7605D" w:rsidRPr="00CD7C6C" w:rsidRDefault="006D6939" w:rsidP="00845B4D">
      <w:pPr>
        <w:pStyle w:val="ListParagraph"/>
        <w:numPr>
          <w:ilvl w:val="0"/>
          <w:numId w:val="7"/>
        </w:numPr>
        <w:bidi/>
        <w:spacing w:line="240" w:lineRule="auto"/>
        <w:ind w:left="116"/>
        <w:contextualSpacing w:val="0"/>
        <w:jc w:val="mediumKashida"/>
        <w:rPr>
          <w:rFonts w:ascii="Sakkal Majalla" w:hAnsi="Sakkal Majalla" w:cs="Sakkal Majalla"/>
          <w:b/>
          <w:bCs/>
          <w:color w:val="000000" w:themeColor="text1"/>
          <w:sz w:val="30"/>
          <w:szCs w:val="30"/>
          <w:lang w:bidi="ar-JO"/>
        </w:rPr>
      </w:pPr>
      <w:r w:rsidRPr="00CD7C6C">
        <w:rPr>
          <w:rFonts w:ascii="Sakkal Majalla" w:hAnsi="Sakkal Majalla" w:cs="Sakkal Majalla"/>
          <w:color w:val="000000" w:themeColor="text1"/>
          <w:sz w:val="30"/>
          <w:szCs w:val="30"/>
          <w:rtl/>
          <w:lang w:bidi="ar-JO"/>
        </w:rPr>
        <w:t xml:space="preserve">وفي ذات السياق فقد فشلت المواد (440)و (441) من مسودة قانون العقوبات في تعريف جرائم سفاح ذوي القربى </w:t>
      </w:r>
      <w:r w:rsidR="00537E77" w:rsidRPr="00CD7C6C">
        <w:rPr>
          <w:rFonts w:ascii="Sakkal Majalla" w:hAnsi="Sakkal Majalla" w:cs="Sakkal Majalla"/>
          <w:color w:val="000000" w:themeColor="text1"/>
          <w:sz w:val="30"/>
          <w:szCs w:val="30"/>
          <w:rtl/>
          <w:lang w:bidi="ar-JO"/>
        </w:rPr>
        <w:t>إذ أخفقت النصوص القانونية في مشروع قانون العقوبات في التمييز بين الرضا والإذعان، بحيث لم تأخذ بالحسبان إختلال موازين القوى داخل الأسرة. علاوة</w:t>
      </w:r>
      <w:r w:rsidR="00E21938" w:rsidRPr="00CD7C6C">
        <w:rPr>
          <w:rFonts w:ascii="Sakkal Majalla" w:hAnsi="Sakkal Majalla" w:cs="Sakkal Majalla" w:hint="cs"/>
          <w:color w:val="000000" w:themeColor="text1"/>
          <w:sz w:val="30"/>
          <w:szCs w:val="30"/>
          <w:rtl/>
          <w:lang w:bidi="ar-JO"/>
        </w:rPr>
        <w:t>ً</w:t>
      </w:r>
      <w:r w:rsidR="00537E77" w:rsidRPr="00CD7C6C">
        <w:rPr>
          <w:rFonts w:ascii="Sakkal Majalla" w:hAnsi="Sakkal Majalla" w:cs="Sakkal Majalla"/>
          <w:color w:val="000000" w:themeColor="text1"/>
          <w:sz w:val="30"/>
          <w:szCs w:val="30"/>
          <w:rtl/>
          <w:lang w:bidi="ar-JO"/>
        </w:rPr>
        <w:t xml:space="preserve"> على ذلك فقد أعطت النصوص القانونية في مشروع القانون حق الملاحقة القضائية للفعل الجرمي للأقارب حتى الدرجة الرابعة تماماً كما هو الحال في نص المادة (286) من قانون العقوبات رقم (16) لسنة 1960.</w:t>
      </w:r>
    </w:p>
    <w:p w14:paraId="4A8BDC40" w14:textId="08C4245E" w:rsidR="00E7605D" w:rsidRPr="00CD7C6C" w:rsidRDefault="00DB57AE" w:rsidP="008B0DDD">
      <w:pPr>
        <w:pStyle w:val="ListParagraph"/>
        <w:numPr>
          <w:ilvl w:val="0"/>
          <w:numId w:val="7"/>
        </w:numPr>
        <w:bidi/>
        <w:spacing w:line="240" w:lineRule="auto"/>
        <w:ind w:left="116"/>
        <w:contextualSpacing w:val="0"/>
        <w:jc w:val="mediumKashida"/>
        <w:rPr>
          <w:rFonts w:ascii="Sakkal Majalla" w:hAnsi="Sakkal Majalla" w:cs="Sakkal Majalla"/>
          <w:b/>
          <w:bCs/>
          <w:color w:val="000000" w:themeColor="text1"/>
          <w:sz w:val="30"/>
          <w:szCs w:val="30"/>
          <w:lang w:bidi="ar-JO"/>
        </w:rPr>
      </w:pPr>
      <w:r w:rsidRPr="00CD7C6C">
        <w:rPr>
          <w:rFonts w:ascii="Sakkal Majalla" w:hAnsi="Sakkal Majalla" w:cs="Sakkal Majalla"/>
          <w:color w:val="000000" w:themeColor="text1"/>
          <w:sz w:val="30"/>
          <w:szCs w:val="30"/>
          <w:rtl/>
          <w:lang w:bidi="ar-JO"/>
        </w:rPr>
        <w:t>أم</w:t>
      </w:r>
      <w:r w:rsidR="00E21938" w:rsidRPr="00CD7C6C">
        <w:rPr>
          <w:rFonts w:ascii="Sakkal Majalla" w:hAnsi="Sakkal Majalla" w:cs="Sakkal Majalla" w:hint="cs"/>
          <w:color w:val="000000" w:themeColor="text1"/>
          <w:sz w:val="30"/>
          <w:szCs w:val="30"/>
          <w:rtl/>
          <w:lang w:bidi="ar-JO"/>
        </w:rPr>
        <w:t>ّ</w:t>
      </w:r>
      <w:r w:rsidRPr="00CD7C6C">
        <w:rPr>
          <w:rFonts w:ascii="Sakkal Majalla" w:hAnsi="Sakkal Majalla" w:cs="Sakkal Majalla"/>
          <w:color w:val="000000" w:themeColor="text1"/>
          <w:sz w:val="30"/>
          <w:szCs w:val="30"/>
          <w:rtl/>
          <w:lang w:bidi="ar-JO"/>
        </w:rPr>
        <w:t>ا على صعيد جرائم الإغتصاب فما زالت المادة (459) من مشروع قانون العقوبات تستثني الزوجات من الحماية القانونية بموجب النص القانوني. كما أك</w:t>
      </w:r>
      <w:r w:rsidR="00E21938" w:rsidRPr="00CD7C6C">
        <w:rPr>
          <w:rFonts w:ascii="Sakkal Majalla" w:hAnsi="Sakkal Majalla" w:cs="Sakkal Majalla" w:hint="cs"/>
          <w:color w:val="000000" w:themeColor="text1"/>
          <w:sz w:val="30"/>
          <w:szCs w:val="30"/>
          <w:rtl/>
          <w:lang w:bidi="ar-JO"/>
        </w:rPr>
        <w:t>ّ</w:t>
      </w:r>
      <w:r w:rsidRPr="00CD7C6C">
        <w:rPr>
          <w:rFonts w:ascii="Sakkal Majalla" w:hAnsi="Sakkal Majalla" w:cs="Sakkal Majalla"/>
          <w:color w:val="000000" w:themeColor="text1"/>
          <w:sz w:val="30"/>
          <w:szCs w:val="30"/>
          <w:rtl/>
          <w:lang w:bidi="ar-JO"/>
        </w:rPr>
        <w:t>د</w:t>
      </w:r>
      <w:r w:rsidR="00997590" w:rsidRPr="00CD7C6C">
        <w:rPr>
          <w:rFonts w:ascii="Sakkal Majalla" w:hAnsi="Sakkal Majalla" w:cs="Sakkal Majalla"/>
          <w:color w:val="000000" w:themeColor="text1"/>
          <w:sz w:val="30"/>
          <w:szCs w:val="30"/>
          <w:rtl/>
          <w:lang w:bidi="ar-JO"/>
        </w:rPr>
        <w:t xml:space="preserve"> نص المادة (480) من مشروع قانون العقوبات على ضرورة معرفة الجاني بسن الضحية لإعتبار حداثة سن الضحية سنة ظرفاً مشدداً، وفي حال عدم علمه يعفى الجاني من الظرف المشدد!</w:t>
      </w:r>
    </w:p>
    <w:p w14:paraId="551E9BA2" w14:textId="77777777" w:rsidR="00E7605D" w:rsidRPr="00CD7C6C" w:rsidRDefault="006526C2" w:rsidP="008B0DDD">
      <w:pPr>
        <w:pStyle w:val="ListParagraph"/>
        <w:numPr>
          <w:ilvl w:val="0"/>
          <w:numId w:val="7"/>
        </w:numPr>
        <w:bidi/>
        <w:spacing w:line="240" w:lineRule="auto"/>
        <w:ind w:left="116"/>
        <w:contextualSpacing w:val="0"/>
        <w:jc w:val="mediumKashida"/>
        <w:rPr>
          <w:rFonts w:ascii="Sakkal Majalla" w:hAnsi="Sakkal Majalla" w:cs="Sakkal Majalla"/>
          <w:b/>
          <w:bCs/>
          <w:color w:val="000000" w:themeColor="text1"/>
          <w:sz w:val="30"/>
          <w:szCs w:val="30"/>
          <w:lang w:bidi="ar-JO"/>
        </w:rPr>
      </w:pPr>
      <w:r w:rsidRPr="00CD7C6C">
        <w:rPr>
          <w:rFonts w:ascii="Sakkal Majalla" w:hAnsi="Sakkal Majalla" w:cs="Sakkal Majalla"/>
          <w:color w:val="000000" w:themeColor="text1"/>
          <w:sz w:val="30"/>
          <w:szCs w:val="30"/>
          <w:rtl/>
          <w:lang w:bidi="ar-JO"/>
        </w:rPr>
        <w:t>استحدث مشروع قانون العقوبات عقوبة خاصة للمواقعة الزوجية بخلاف الطبيعة من خلال نص المادة (466)، ولكن القانون لم يأبه لوضع الضحية النفسي وعواقب الفعل الجسدية عليها، حيث اقتصرت العقوبة عل</w:t>
      </w:r>
      <w:r w:rsidR="008774CC" w:rsidRPr="00CD7C6C">
        <w:rPr>
          <w:rFonts w:ascii="Sakkal Majalla" w:hAnsi="Sakkal Majalla" w:cs="Sakkal Majalla"/>
          <w:color w:val="000000" w:themeColor="text1"/>
          <w:sz w:val="30"/>
          <w:szCs w:val="30"/>
          <w:rtl/>
          <w:lang w:bidi="ar-JO"/>
        </w:rPr>
        <w:t xml:space="preserve"> قيام الجاني بدفع غرامة مالية.</w:t>
      </w:r>
    </w:p>
    <w:p w14:paraId="30403E65" w14:textId="20617DE0" w:rsidR="00E7605D" w:rsidRPr="00CD7C6C" w:rsidRDefault="008774CC" w:rsidP="00810D52">
      <w:pPr>
        <w:pStyle w:val="ListParagraph"/>
        <w:numPr>
          <w:ilvl w:val="0"/>
          <w:numId w:val="7"/>
        </w:numPr>
        <w:bidi/>
        <w:spacing w:line="240" w:lineRule="auto"/>
        <w:ind w:left="116"/>
        <w:contextualSpacing w:val="0"/>
        <w:jc w:val="mediumKashida"/>
        <w:rPr>
          <w:rFonts w:ascii="Sakkal Majalla" w:hAnsi="Sakkal Majalla" w:cs="Sakkal Majalla"/>
          <w:b/>
          <w:bCs/>
          <w:color w:val="000000" w:themeColor="text1"/>
          <w:sz w:val="30"/>
          <w:szCs w:val="30"/>
          <w:lang w:bidi="ar-JO"/>
        </w:rPr>
      </w:pPr>
      <w:r w:rsidRPr="00CD7C6C">
        <w:rPr>
          <w:rFonts w:ascii="Sakkal Majalla" w:hAnsi="Sakkal Majalla" w:cs="Sakkal Majalla"/>
          <w:color w:val="000000" w:themeColor="text1"/>
          <w:sz w:val="30"/>
          <w:szCs w:val="30"/>
          <w:rtl/>
          <w:lang w:bidi="ar-JO"/>
        </w:rPr>
        <w:t>ورد في تقرير المتابعة الرسمي أن</w:t>
      </w:r>
      <w:r w:rsidR="00AA7034" w:rsidRPr="00CD7C6C">
        <w:rPr>
          <w:rFonts w:ascii="Sakkal Majalla" w:hAnsi="Sakkal Majalla" w:cs="Sakkal Majalla" w:hint="cs"/>
          <w:color w:val="000000" w:themeColor="text1"/>
          <w:sz w:val="30"/>
          <w:szCs w:val="30"/>
          <w:rtl/>
          <w:lang w:bidi="ar-JO"/>
        </w:rPr>
        <w:t>ّ</w:t>
      </w:r>
      <w:r w:rsidRPr="00CD7C6C">
        <w:rPr>
          <w:rFonts w:ascii="Sakkal Majalla" w:hAnsi="Sakkal Majalla" w:cs="Sakkal Majalla"/>
          <w:color w:val="000000" w:themeColor="text1"/>
          <w:sz w:val="30"/>
          <w:szCs w:val="30"/>
          <w:rtl/>
          <w:lang w:bidi="ar-JO"/>
        </w:rPr>
        <w:t xml:space="preserve"> دولة فلسطين كانت تنوي عقد اجتماعات للفريق الوطني المتخص</w:t>
      </w:r>
      <w:r w:rsidR="00AA7034" w:rsidRPr="00CD7C6C">
        <w:rPr>
          <w:rFonts w:ascii="Sakkal Majalla" w:hAnsi="Sakkal Majalla" w:cs="Sakkal Majalla" w:hint="cs"/>
          <w:color w:val="000000" w:themeColor="text1"/>
          <w:sz w:val="30"/>
          <w:szCs w:val="30"/>
          <w:rtl/>
          <w:lang w:bidi="ar-JO"/>
        </w:rPr>
        <w:t>ّ</w:t>
      </w:r>
      <w:r w:rsidRPr="00CD7C6C">
        <w:rPr>
          <w:rFonts w:ascii="Sakkal Majalla" w:hAnsi="Sakkal Majalla" w:cs="Sakkal Majalla"/>
          <w:color w:val="000000" w:themeColor="text1"/>
          <w:sz w:val="30"/>
          <w:szCs w:val="30"/>
          <w:rtl/>
          <w:lang w:bidi="ar-JO"/>
        </w:rPr>
        <w:t>ص في مراجعة مشروع قانون ا</w:t>
      </w:r>
      <w:r w:rsidR="00810D52" w:rsidRPr="00CD7C6C">
        <w:rPr>
          <w:rFonts w:ascii="Sakkal Majalla" w:hAnsi="Sakkal Majalla" w:cs="Sakkal Majalla"/>
          <w:color w:val="000000" w:themeColor="text1"/>
          <w:sz w:val="30"/>
          <w:szCs w:val="30"/>
          <w:rtl/>
          <w:lang w:bidi="ar-JO"/>
        </w:rPr>
        <w:t xml:space="preserve">لعقوبات في بداية العام 2020، </w:t>
      </w:r>
      <w:r w:rsidR="00810D52" w:rsidRPr="00CD7C6C">
        <w:rPr>
          <w:rFonts w:ascii="Sakkal Majalla" w:hAnsi="Sakkal Majalla" w:cs="Sakkal Majalla" w:hint="cs"/>
          <w:color w:val="000000" w:themeColor="text1"/>
          <w:sz w:val="30"/>
          <w:szCs w:val="30"/>
          <w:rtl/>
          <w:lang w:bidi="ar-JO"/>
        </w:rPr>
        <w:t xml:space="preserve">لكن </w:t>
      </w:r>
      <w:r w:rsidR="00AA7034" w:rsidRPr="00CD7C6C">
        <w:rPr>
          <w:rFonts w:ascii="Sakkal Majalla" w:hAnsi="Sakkal Majalla" w:cs="Sakkal Majalla" w:hint="cs"/>
          <w:color w:val="000000" w:themeColor="text1"/>
          <w:sz w:val="30"/>
          <w:szCs w:val="30"/>
          <w:rtl/>
          <w:lang w:bidi="ar-JO"/>
        </w:rPr>
        <w:t>ا</w:t>
      </w:r>
      <w:r w:rsidRPr="00CD7C6C">
        <w:rPr>
          <w:rFonts w:ascii="Sakkal Majalla" w:hAnsi="Sakkal Majalla" w:cs="Sakkal Majalla"/>
          <w:color w:val="000000" w:themeColor="text1"/>
          <w:sz w:val="30"/>
          <w:szCs w:val="30"/>
          <w:rtl/>
          <w:lang w:bidi="ar-JO"/>
        </w:rPr>
        <w:t>جتماعات الفريق قد تأجلت بسبب تداعيات انتشار كوفيد-19 وإعلان حالة الطوارىء</w:t>
      </w:r>
      <w:r w:rsidR="00810D52" w:rsidRPr="00CD7C6C">
        <w:rPr>
          <w:rFonts w:ascii="Sakkal Majalla" w:hAnsi="Sakkal Majalla" w:cs="Sakkal Majalla" w:hint="cs"/>
          <w:color w:val="000000" w:themeColor="text1"/>
          <w:sz w:val="30"/>
          <w:szCs w:val="30"/>
          <w:rtl/>
          <w:lang w:bidi="ar-JO"/>
        </w:rPr>
        <w:t>.</w:t>
      </w:r>
    </w:p>
    <w:p w14:paraId="759EBFF3" w14:textId="75390ED3" w:rsidR="00E7605D" w:rsidRPr="00CD7C6C" w:rsidRDefault="008774CC" w:rsidP="00432596">
      <w:pPr>
        <w:pStyle w:val="ListParagraph"/>
        <w:numPr>
          <w:ilvl w:val="0"/>
          <w:numId w:val="7"/>
        </w:numPr>
        <w:bidi/>
        <w:spacing w:line="240" w:lineRule="auto"/>
        <w:ind w:left="116"/>
        <w:contextualSpacing w:val="0"/>
        <w:jc w:val="mediumKashida"/>
        <w:rPr>
          <w:rFonts w:ascii="Sakkal Majalla" w:hAnsi="Sakkal Majalla" w:cs="Sakkal Majalla"/>
          <w:b/>
          <w:bCs/>
          <w:color w:val="000000" w:themeColor="text1"/>
          <w:sz w:val="30"/>
          <w:szCs w:val="30"/>
          <w:lang w:bidi="ar-JO"/>
        </w:rPr>
      </w:pPr>
      <w:r w:rsidRPr="00CD7C6C">
        <w:rPr>
          <w:rFonts w:ascii="Sakkal Majalla" w:hAnsi="Sakkal Majalla" w:cs="Sakkal Majalla"/>
          <w:color w:val="000000" w:themeColor="text1"/>
          <w:sz w:val="30"/>
          <w:szCs w:val="30"/>
          <w:rtl/>
          <w:lang w:bidi="ar-JO"/>
        </w:rPr>
        <w:t>ورد في تقرير المتابعة الرسمي أن</w:t>
      </w:r>
      <w:r w:rsidR="00AA7034" w:rsidRPr="00CD7C6C">
        <w:rPr>
          <w:rFonts w:ascii="Sakkal Majalla" w:hAnsi="Sakkal Majalla" w:cs="Sakkal Majalla" w:hint="cs"/>
          <w:color w:val="000000" w:themeColor="text1"/>
          <w:sz w:val="30"/>
          <w:szCs w:val="30"/>
          <w:rtl/>
          <w:lang w:bidi="ar-JO"/>
        </w:rPr>
        <w:t>ّ</w:t>
      </w:r>
      <w:r w:rsidRPr="00CD7C6C">
        <w:rPr>
          <w:rFonts w:ascii="Sakkal Majalla" w:hAnsi="Sakkal Majalla" w:cs="Sakkal Majalla"/>
          <w:color w:val="000000" w:themeColor="text1"/>
          <w:sz w:val="30"/>
          <w:szCs w:val="30"/>
          <w:rtl/>
          <w:lang w:bidi="ar-JO"/>
        </w:rPr>
        <w:t xml:space="preserve"> ممارسات النيابة تتسق مع أحكام الإتفاقية الدولية حتى في ظل تطبيق قانون عقوبات متهالك موروث عن الحقبة الأردنية، إلا أنه </w:t>
      </w:r>
      <w:r w:rsidR="006526C2" w:rsidRPr="00CD7C6C">
        <w:rPr>
          <w:rFonts w:ascii="Sakkal Majalla" w:hAnsi="Sakkal Majalla" w:cs="Sakkal Majalla"/>
          <w:color w:val="000000" w:themeColor="text1"/>
          <w:sz w:val="30"/>
          <w:szCs w:val="30"/>
          <w:rtl/>
          <w:lang w:bidi="ar-JO"/>
        </w:rPr>
        <w:t>لا يمكن الإعتماد على ممارسات النيابة العامة للقول بأن</w:t>
      </w:r>
      <w:r w:rsidR="00AA7034" w:rsidRPr="00CD7C6C">
        <w:rPr>
          <w:rFonts w:ascii="Sakkal Majalla" w:hAnsi="Sakkal Majalla" w:cs="Sakkal Majalla" w:hint="cs"/>
          <w:color w:val="000000" w:themeColor="text1"/>
          <w:sz w:val="30"/>
          <w:szCs w:val="30"/>
          <w:rtl/>
          <w:lang w:bidi="ar-JO"/>
        </w:rPr>
        <w:t>ّ</w:t>
      </w:r>
      <w:r w:rsidR="006526C2" w:rsidRPr="00CD7C6C">
        <w:rPr>
          <w:rFonts w:ascii="Sakkal Majalla" w:hAnsi="Sakkal Majalla" w:cs="Sakkal Majalla"/>
          <w:color w:val="000000" w:themeColor="text1"/>
          <w:sz w:val="30"/>
          <w:szCs w:val="30"/>
          <w:rtl/>
          <w:lang w:bidi="ar-JO"/>
        </w:rPr>
        <w:t xml:space="preserve"> هناك تقدم محرز في مجال التشريعات العقابية في فلسطين، إذ تظل الممارسات قابلة للتغيير والتبديل ما لم يكن هناك إطار قانوني ناظم</w:t>
      </w:r>
      <w:r w:rsidR="00C5340B" w:rsidRPr="00CD7C6C">
        <w:rPr>
          <w:rFonts w:ascii="Sakkal Majalla" w:hAnsi="Sakkal Majalla" w:cs="Sakkal Majalla"/>
          <w:color w:val="000000" w:themeColor="text1"/>
          <w:sz w:val="30"/>
          <w:szCs w:val="30"/>
          <w:rtl/>
          <w:lang w:bidi="ar-JO"/>
        </w:rPr>
        <w:t xml:space="preserve"> وملزم.</w:t>
      </w:r>
      <w:r w:rsidR="0048254A" w:rsidRPr="00CD7C6C">
        <w:rPr>
          <w:rFonts w:ascii="Sakkal Majalla" w:hAnsi="Sakkal Majalla" w:cs="Sakkal Majalla"/>
          <w:color w:val="000000" w:themeColor="text1"/>
          <w:sz w:val="30"/>
          <w:szCs w:val="30"/>
          <w:rtl/>
          <w:lang w:bidi="ar-JO"/>
        </w:rPr>
        <w:t xml:space="preserve"> </w:t>
      </w:r>
    </w:p>
    <w:p w14:paraId="30DC4B35" w14:textId="6D7B56BE" w:rsidR="00E7605D" w:rsidRPr="00CD7C6C" w:rsidRDefault="00113A4A" w:rsidP="00432596">
      <w:pPr>
        <w:pStyle w:val="ListParagraph"/>
        <w:numPr>
          <w:ilvl w:val="0"/>
          <w:numId w:val="7"/>
        </w:numPr>
        <w:bidi/>
        <w:spacing w:line="240" w:lineRule="auto"/>
        <w:ind w:left="116"/>
        <w:contextualSpacing w:val="0"/>
        <w:jc w:val="mediumKashida"/>
        <w:rPr>
          <w:rFonts w:ascii="Sakkal Majalla" w:hAnsi="Sakkal Majalla" w:cs="Sakkal Majalla"/>
          <w:b/>
          <w:bCs/>
          <w:color w:val="000000" w:themeColor="text1"/>
          <w:sz w:val="30"/>
          <w:szCs w:val="30"/>
          <w:lang w:bidi="ar-JO"/>
        </w:rPr>
      </w:pPr>
      <w:r w:rsidRPr="00CD7C6C">
        <w:rPr>
          <w:rFonts w:ascii="Sakkal Majalla" w:hAnsi="Sakkal Majalla" w:cs="Sakkal Majalla"/>
          <w:color w:val="000000" w:themeColor="text1"/>
          <w:sz w:val="30"/>
          <w:szCs w:val="30"/>
          <w:rtl/>
          <w:lang w:bidi="ar-JO"/>
        </w:rPr>
        <w:t xml:space="preserve">رغم قيام دولة فلسطين بتعديل أحكام المادة (98) في </w:t>
      </w:r>
      <w:r w:rsidR="00132D62" w:rsidRPr="00CD7C6C">
        <w:rPr>
          <w:rFonts w:ascii="Sakkal Majalla" w:hAnsi="Sakkal Majalla" w:cs="Sakkal Majalla"/>
          <w:color w:val="000000" w:themeColor="text1"/>
          <w:sz w:val="30"/>
          <w:szCs w:val="30"/>
          <w:rtl/>
          <w:lang w:bidi="ar-JO"/>
        </w:rPr>
        <w:t xml:space="preserve">القرار بقانون رقم ( </w:t>
      </w:r>
      <w:r w:rsidR="0050768B" w:rsidRPr="00CD7C6C">
        <w:rPr>
          <w:rFonts w:ascii="Sakkal Majalla" w:hAnsi="Sakkal Majalla" w:cs="Sakkal Majalla"/>
          <w:color w:val="000000" w:themeColor="text1"/>
          <w:sz w:val="30"/>
          <w:szCs w:val="30"/>
          <w:rtl/>
          <w:lang w:bidi="ar-JO"/>
        </w:rPr>
        <w:t>10</w:t>
      </w:r>
      <w:r w:rsidR="00132D62" w:rsidRPr="00CD7C6C">
        <w:rPr>
          <w:rFonts w:ascii="Sakkal Majalla" w:hAnsi="Sakkal Majalla" w:cs="Sakkal Majalla"/>
          <w:color w:val="000000" w:themeColor="text1"/>
          <w:sz w:val="30"/>
          <w:szCs w:val="30"/>
          <w:rtl/>
          <w:lang w:bidi="ar-JO"/>
        </w:rPr>
        <w:t>) للعام</w:t>
      </w:r>
      <w:r w:rsidRPr="00CD7C6C">
        <w:rPr>
          <w:rFonts w:ascii="Sakkal Majalla" w:hAnsi="Sakkal Majalla" w:cs="Sakkal Majalla"/>
          <w:color w:val="000000" w:themeColor="text1"/>
          <w:sz w:val="30"/>
          <w:szCs w:val="30"/>
          <w:rtl/>
          <w:lang w:bidi="ar-JO"/>
        </w:rPr>
        <w:t xml:space="preserve"> 2014 و</w:t>
      </w:r>
      <w:r w:rsidR="00132D62" w:rsidRPr="00CD7C6C">
        <w:rPr>
          <w:rFonts w:ascii="Sakkal Majalla" w:hAnsi="Sakkal Majalla" w:cs="Sakkal Majalla"/>
          <w:color w:val="000000" w:themeColor="text1"/>
          <w:sz w:val="30"/>
          <w:szCs w:val="30"/>
          <w:rtl/>
          <w:lang w:bidi="ar-JO"/>
        </w:rPr>
        <w:t xml:space="preserve">الذي ينص </w:t>
      </w:r>
      <w:r w:rsidRPr="00CD7C6C">
        <w:rPr>
          <w:rFonts w:ascii="Sakkal Majalla" w:hAnsi="Sakkal Majalla" w:cs="Sakkal Majalla"/>
          <w:color w:val="000000" w:themeColor="text1"/>
          <w:sz w:val="30"/>
          <w:szCs w:val="30"/>
          <w:rtl/>
          <w:lang w:bidi="ar-JO"/>
        </w:rPr>
        <w:t xml:space="preserve">على وقف استخدام الأعذار المخففة في جرائم القتل على خلفية الشرف، </w:t>
      </w:r>
      <w:r w:rsidR="00132D62" w:rsidRPr="00CD7C6C">
        <w:rPr>
          <w:rFonts w:ascii="Sakkal Majalla" w:hAnsi="Sakkal Majalla" w:cs="Sakkal Majalla"/>
          <w:color w:val="000000" w:themeColor="text1"/>
          <w:sz w:val="30"/>
          <w:szCs w:val="30"/>
          <w:rtl/>
          <w:lang w:bidi="ar-JO"/>
        </w:rPr>
        <w:t xml:space="preserve"> </w:t>
      </w:r>
      <w:r w:rsidR="00432596" w:rsidRPr="00CD7C6C">
        <w:rPr>
          <w:rFonts w:ascii="Sakkal Majalla" w:hAnsi="Sakkal Majalla" w:cs="Sakkal Majalla" w:hint="cs"/>
          <w:color w:val="000000" w:themeColor="text1"/>
          <w:sz w:val="30"/>
          <w:szCs w:val="30"/>
          <w:rtl/>
          <w:lang w:bidi="ar-JO"/>
        </w:rPr>
        <w:t xml:space="preserve">فإننا نشدّد على </w:t>
      </w:r>
      <w:r w:rsidR="00432596" w:rsidRPr="00CD7C6C">
        <w:rPr>
          <w:rFonts w:ascii="Sakkal Majalla" w:hAnsi="Sakkal Majalla" w:cs="Sakkal Majalla" w:hint="cs"/>
          <w:color w:val="000000" w:themeColor="text1"/>
          <w:sz w:val="30"/>
          <w:szCs w:val="30"/>
          <w:rtl/>
          <w:lang w:bidi="ar-JO"/>
        </w:rPr>
        <w:lastRenderedPageBreak/>
        <w:t>ضعف التطبيق القضائي لهذه التعديلات</w:t>
      </w:r>
      <w:r w:rsidRPr="00CD7C6C">
        <w:rPr>
          <w:rFonts w:ascii="Sakkal Majalla" w:hAnsi="Sakkal Majalla" w:cs="Sakkal Majalla"/>
          <w:color w:val="000000" w:themeColor="text1"/>
          <w:sz w:val="30"/>
          <w:szCs w:val="30"/>
          <w:rtl/>
          <w:lang w:bidi="ar-JO"/>
        </w:rPr>
        <w:t xml:space="preserve"> الأمر الذي أفضى إلى زيادة حالات قتل النساء بشكل مطرد في الأونة الأخيرة. </w:t>
      </w:r>
    </w:p>
    <w:p w14:paraId="3AF5BEE6" w14:textId="3BC6C687" w:rsidR="008774CC" w:rsidRPr="00CD7C6C" w:rsidRDefault="00432596" w:rsidP="00541980">
      <w:pPr>
        <w:pStyle w:val="ListParagraph"/>
        <w:numPr>
          <w:ilvl w:val="0"/>
          <w:numId w:val="7"/>
        </w:numPr>
        <w:bidi/>
        <w:spacing w:after="240" w:line="240" w:lineRule="auto"/>
        <w:ind w:left="115"/>
        <w:contextualSpacing w:val="0"/>
        <w:jc w:val="mediumKashida"/>
        <w:rPr>
          <w:rFonts w:ascii="Sakkal Majalla" w:hAnsi="Sakkal Majalla" w:cs="Sakkal Majalla"/>
          <w:b/>
          <w:bCs/>
          <w:color w:val="000000" w:themeColor="text1"/>
          <w:sz w:val="30"/>
          <w:szCs w:val="30"/>
          <w:lang w:bidi="ar-JO"/>
        </w:rPr>
      </w:pPr>
      <w:r w:rsidRPr="00CD7C6C">
        <w:rPr>
          <w:rFonts w:ascii="Sakkal Majalla" w:hAnsi="Sakkal Majalla" w:cs="Sakkal Majalla" w:hint="cs"/>
          <w:color w:val="000000" w:themeColor="text1"/>
          <w:sz w:val="30"/>
          <w:szCs w:val="30"/>
          <w:rtl/>
          <w:lang w:bidi="ar-JO"/>
        </w:rPr>
        <w:t>نُشيد</w:t>
      </w:r>
      <w:r w:rsidRPr="00CD7C6C">
        <w:rPr>
          <w:rFonts w:ascii="Sakkal Majalla" w:hAnsi="Sakkal Majalla" w:cs="Sakkal Majalla"/>
          <w:color w:val="000000" w:themeColor="text1"/>
          <w:sz w:val="30"/>
          <w:szCs w:val="30"/>
          <w:rtl/>
          <w:lang w:bidi="ar-JO"/>
        </w:rPr>
        <w:t xml:space="preserve"> </w:t>
      </w:r>
      <w:r w:rsidR="00BE50D9" w:rsidRPr="00CD7C6C">
        <w:rPr>
          <w:rFonts w:ascii="Sakkal Majalla" w:hAnsi="Sakkal Majalla" w:cs="Sakkal Majalla"/>
          <w:color w:val="000000" w:themeColor="text1"/>
          <w:sz w:val="30"/>
          <w:szCs w:val="30"/>
          <w:rtl/>
          <w:lang w:bidi="ar-JO"/>
        </w:rPr>
        <w:t xml:space="preserve">بجهود دولة فلسطين بإلغاء المادة (308) من قانون العقوبات رقم </w:t>
      </w:r>
      <w:r w:rsidRPr="00CD7C6C">
        <w:rPr>
          <w:rFonts w:ascii="Sakkal Majalla" w:hAnsi="Sakkal Majalla" w:cs="Sakkal Majalla"/>
          <w:color w:val="000000" w:themeColor="text1"/>
          <w:sz w:val="30"/>
          <w:szCs w:val="30"/>
          <w:rtl/>
          <w:lang w:bidi="ar-JO"/>
        </w:rPr>
        <w:t>(16) لسنة 1960</w:t>
      </w:r>
      <w:r w:rsidR="00BE50D9" w:rsidRPr="00CD7C6C">
        <w:rPr>
          <w:rFonts w:ascii="Sakkal Majalla" w:hAnsi="Sakkal Majalla" w:cs="Sakkal Majalla"/>
          <w:color w:val="000000" w:themeColor="text1"/>
          <w:sz w:val="30"/>
          <w:szCs w:val="30"/>
          <w:rtl/>
          <w:lang w:bidi="ar-JO"/>
        </w:rPr>
        <w:t>، إلا أن</w:t>
      </w:r>
      <w:r w:rsidR="00A17BF2" w:rsidRPr="00CD7C6C">
        <w:rPr>
          <w:rFonts w:ascii="Sakkal Majalla" w:hAnsi="Sakkal Majalla" w:cs="Sakkal Majalla" w:hint="cs"/>
          <w:color w:val="000000" w:themeColor="text1"/>
          <w:sz w:val="30"/>
          <w:szCs w:val="30"/>
          <w:rtl/>
          <w:lang w:bidi="ar-JO"/>
        </w:rPr>
        <w:t>ّ</w:t>
      </w:r>
      <w:r w:rsidR="00BE50D9" w:rsidRPr="00CD7C6C">
        <w:rPr>
          <w:rFonts w:ascii="Sakkal Majalla" w:hAnsi="Sakkal Majalla" w:cs="Sakkal Majalla"/>
          <w:color w:val="000000" w:themeColor="text1"/>
          <w:sz w:val="30"/>
          <w:szCs w:val="30"/>
          <w:rtl/>
          <w:lang w:bidi="ar-JO"/>
        </w:rPr>
        <w:t xml:space="preserve"> نجاح هذا التعديل التشريعي </w:t>
      </w:r>
      <w:r w:rsidR="005C3ACA" w:rsidRPr="00CD7C6C">
        <w:rPr>
          <w:rFonts w:ascii="Sakkal Majalla" w:hAnsi="Sakkal Majalla" w:cs="Sakkal Majalla"/>
          <w:color w:val="000000" w:themeColor="text1"/>
          <w:sz w:val="30"/>
          <w:szCs w:val="30"/>
          <w:rtl/>
          <w:lang w:bidi="ar-JO"/>
        </w:rPr>
        <w:t>في</w:t>
      </w:r>
      <w:r w:rsidR="00BE50D9" w:rsidRPr="00CD7C6C">
        <w:rPr>
          <w:rFonts w:ascii="Sakkal Majalla" w:hAnsi="Sakkal Majalla" w:cs="Sakkal Majalla"/>
          <w:color w:val="000000" w:themeColor="text1"/>
          <w:sz w:val="30"/>
          <w:szCs w:val="30"/>
          <w:rtl/>
          <w:lang w:bidi="ar-JO"/>
        </w:rPr>
        <w:t xml:space="preserve"> </w:t>
      </w:r>
      <w:r w:rsidR="005C3ACA" w:rsidRPr="00CD7C6C">
        <w:rPr>
          <w:rFonts w:ascii="Sakkal Majalla" w:hAnsi="Sakkal Majalla" w:cs="Sakkal Majalla"/>
          <w:color w:val="000000" w:themeColor="text1"/>
          <w:sz w:val="30"/>
          <w:szCs w:val="30"/>
          <w:rtl/>
          <w:lang w:bidi="ar-JO"/>
        </w:rPr>
        <w:t>القضاء على</w:t>
      </w:r>
      <w:r w:rsidR="00BE50D9" w:rsidRPr="00CD7C6C">
        <w:rPr>
          <w:rFonts w:ascii="Sakkal Majalla" w:hAnsi="Sakkal Majalla" w:cs="Sakkal Majalla"/>
          <w:color w:val="000000" w:themeColor="text1"/>
          <w:sz w:val="30"/>
          <w:szCs w:val="30"/>
          <w:rtl/>
          <w:lang w:bidi="ar-JO"/>
        </w:rPr>
        <w:t xml:space="preserve"> ظاهرة تزويج المغتصبة من مغتصبها موقوف على إباحة الإجهاض الآمن لضحايا جرائم </w:t>
      </w:r>
      <w:r w:rsidR="00A17BF2" w:rsidRPr="00CD7C6C">
        <w:rPr>
          <w:rFonts w:ascii="Sakkal Majalla" w:hAnsi="Sakkal Majalla" w:cs="Sakkal Majalla"/>
          <w:color w:val="000000" w:themeColor="text1"/>
          <w:sz w:val="30"/>
          <w:szCs w:val="30"/>
          <w:rtl/>
          <w:lang w:bidi="ar-JO"/>
        </w:rPr>
        <w:t>الإغتصاب و الإعتداءات الأسرية.</w:t>
      </w:r>
      <w:r w:rsidR="00BE50D9" w:rsidRPr="00CD7C6C">
        <w:rPr>
          <w:rFonts w:ascii="Sakkal Majalla" w:hAnsi="Sakkal Majalla" w:cs="Sakkal Majalla"/>
          <w:color w:val="000000" w:themeColor="text1"/>
          <w:sz w:val="30"/>
          <w:szCs w:val="30"/>
          <w:rtl/>
          <w:lang w:bidi="ar-JO"/>
        </w:rPr>
        <w:t xml:space="preserve"> ومن هنا</w:t>
      </w:r>
      <w:r w:rsidRPr="00CD7C6C">
        <w:rPr>
          <w:rFonts w:ascii="Sakkal Majalla" w:hAnsi="Sakkal Majalla" w:cs="Sakkal Majalla"/>
          <w:color w:val="000000" w:themeColor="text1"/>
          <w:sz w:val="30"/>
          <w:szCs w:val="30"/>
          <w:rtl/>
          <w:lang w:bidi="ar-JO"/>
        </w:rPr>
        <w:t xml:space="preserve"> </w:t>
      </w:r>
      <w:r w:rsidRPr="00CD7C6C">
        <w:rPr>
          <w:rFonts w:ascii="Sakkal Majalla" w:hAnsi="Sakkal Majalla" w:cs="Sakkal Majalla" w:hint="cs"/>
          <w:color w:val="000000" w:themeColor="text1"/>
          <w:sz w:val="30"/>
          <w:szCs w:val="30"/>
          <w:rtl/>
          <w:lang w:bidi="ar-JO"/>
        </w:rPr>
        <w:t>ن</w:t>
      </w:r>
      <w:r w:rsidRPr="00CD7C6C">
        <w:rPr>
          <w:rFonts w:ascii="Sakkal Majalla" w:hAnsi="Sakkal Majalla" w:cs="Sakkal Majalla"/>
          <w:color w:val="000000" w:themeColor="text1"/>
          <w:sz w:val="30"/>
          <w:szCs w:val="30"/>
          <w:rtl/>
          <w:lang w:bidi="ar-JO"/>
        </w:rPr>
        <w:t>رى</w:t>
      </w:r>
      <w:r w:rsidR="005C3ACA" w:rsidRPr="00CD7C6C">
        <w:rPr>
          <w:rFonts w:ascii="Sakkal Majalla" w:hAnsi="Sakkal Majalla" w:cs="Sakkal Majalla"/>
          <w:color w:val="000000" w:themeColor="text1"/>
          <w:sz w:val="30"/>
          <w:szCs w:val="30"/>
          <w:rtl/>
          <w:lang w:bidi="ar-JO"/>
        </w:rPr>
        <w:t xml:space="preserve"> ضرورة تضمين مادة في مشروع قانون العقوبات لإباحة الإجهاض الآمن للحالات المذكورة أعلاه بصورة حصرية. </w:t>
      </w:r>
    </w:p>
    <w:p w14:paraId="3BD9F6C7" w14:textId="5ABF1B4A" w:rsidR="006962F5" w:rsidRPr="00CD7C6C" w:rsidRDefault="006962F5" w:rsidP="00541980">
      <w:pPr>
        <w:bidi/>
        <w:spacing w:after="120" w:line="240" w:lineRule="auto"/>
        <w:jc w:val="mediumKashida"/>
        <w:rPr>
          <w:rFonts w:ascii="Sakkal Majalla" w:hAnsi="Sakkal Majalla" w:cs="Sakkal Majalla"/>
          <w:b/>
          <w:bCs/>
          <w:color w:val="000000" w:themeColor="text1"/>
          <w:sz w:val="32"/>
          <w:szCs w:val="32"/>
          <w:rtl/>
          <w:lang w:bidi="ar-JO"/>
        </w:rPr>
      </w:pPr>
      <w:r w:rsidRPr="00CD7C6C">
        <w:rPr>
          <w:rFonts w:ascii="Sakkal Majalla" w:hAnsi="Sakkal Majalla" w:cs="Sakkal Majalla"/>
          <w:b/>
          <w:bCs/>
          <w:color w:val="000000" w:themeColor="text1"/>
          <w:sz w:val="32"/>
          <w:szCs w:val="32"/>
          <w:rtl/>
          <w:lang w:bidi="ar-JO"/>
        </w:rPr>
        <w:t>مش</w:t>
      </w:r>
      <w:r w:rsidR="00541980">
        <w:rPr>
          <w:rFonts w:ascii="Sakkal Majalla" w:hAnsi="Sakkal Majalla" w:cs="Sakkal Majalla" w:hint="cs"/>
          <w:b/>
          <w:bCs/>
          <w:color w:val="000000" w:themeColor="text1"/>
          <w:sz w:val="32"/>
          <w:szCs w:val="32"/>
          <w:rtl/>
          <w:lang w:bidi="ar-JO"/>
        </w:rPr>
        <w:t>ــــ</w:t>
      </w:r>
      <w:r w:rsidR="00D224DA" w:rsidRPr="00CD7C6C">
        <w:rPr>
          <w:rFonts w:ascii="Sakkal Majalla" w:hAnsi="Sakkal Majalla" w:cs="Sakkal Majalla" w:hint="cs"/>
          <w:b/>
          <w:bCs/>
          <w:color w:val="000000" w:themeColor="text1"/>
          <w:sz w:val="32"/>
          <w:szCs w:val="32"/>
          <w:rtl/>
          <w:lang w:bidi="ar-JO"/>
        </w:rPr>
        <w:t>ـ</w:t>
      </w:r>
      <w:r w:rsidRPr="00CD7C6C">
        <w:rPr>
          <w:rFonts w:ascii="Sakkal Majalla" w:hAnsi="Sakkal Majalla" w:cs="Sakkal Majalla"/>
          <w:b/>
          <w:bCs/>
          <w:color w:val="000000" w:themeColor="text1"/>
          <w:sz w:val="32"/>
          <w:szCs w:val="32"/>
          <w:rtl/>
          <w:lang w:bidi="ar-JO"/>
        </w:rPr>
        <w:t>روع قان</w:t>
      </w:r>
      <w:r w:rsidR="00541980">
        <w:rPr>
          <w:rFonts w:ascii="Sakkal Majalla" w:hAnsi="Sakkal Majalla" w:cs="Sakkal Majalla" w:hint="cs"/>
          <w:b/>
          <w:bCs/>
          <w:color w:val="000000" w:themeColor="text1"/>
          <w:sz w:val="32"/>
          <w:szCs w:val="32"/>
          <w:rtl/>
          <w:lang w:bidi="ar-JO"/>
        </w:rPr>
        <w:t>ـ</w:t>
      </w:r>
      <w:r w:rsidR="00D224DA" w:rsidRPr="00CD7C6C">
        <w:rPr>
          <w:rFonts w:ascii="Sakkal Majalla" w:hAnsi="Sakkal Majalla" w:cs="Sakkal Majalla" w:hint="cs"/>
          <w:b/>
          <w:bCs/>
          <w:color w:val="000000" w:themeColor="text1"/>
          <w:sz w:val="32"/>
          <w:szCs w:val="32"/>
          <w:rtl/>
          <w:lang w:bidi="ar-JO"/>
        </w:rPr>
        <w:t>ـ</w:t>
      </w:r>
      <w:r w:rsidRPr="00CD7C6C">
        <w:rPr>
          <w:rFonts w:ascii="Sakkal Majalla" w:hAnsi="Sakkal Majalla" w:cs="Sakkal Majalla"/>
          <w:b/>
          <w:bCs/>
          <w:color w:val="000000" w:themeColor="text1"/>
          <w:sz w:val="32"/>
          <w:szCs w:val="32"/>
          <w:rtl/>
          <w:lang w:bidi="ar-JO"/>
        </w:rPr>
        <w:t>ون حماي</w:t>
      </w:r>
      <w:r w:rsidR="00541980">
        <w:rPr>
          <w:rFonts w:ascii="Sakkal Majalla" w:hAnsi="Sakkal Majalla" w:cs="Sakkal Majalla" w:hint="cs"/>
          <w:b/>
          <w:bCs/>
          <w:color w:val="000000" w:themeColor="text1"/>
          <w:sz w:val="32"/>
          <w:szCs w:val="32"/>
          <w:rtl/>
          <w:lang w:bidi="ar-JO"/>
        </w:rPr>
        <w:t>ـ</w:t>
      </w:r>
      <w:r w:rsidR="00D224DA" w:rsidRPr="00CD7C6C">
        <w:rPr>
          <w:rFonts w:ascii="Sakkal Majalla" w:hAnsi="Sakkal Majalla" w:cs="Sakkal Majalla" w:hint="cs"/>
          <w:b/>
          <w:bCs/>
          <w:color w:val="000000" w:themeColor="text1"/>
          <w:sz w:val="32"/>
          <w:szCs w:val="32"/>
          <w:rtl/>
          <w:lang w:bidi="ar-JO"/>
        </w:rPr>
        <w:t>ـــــ</w:t>
      </w:r>
      <w:r w:rsidRPr="00CD7C6C">
        <w:rPr>
          <w:rFonts w:ascii="Sakkal Majalla" w:hAnsi="Sakkal Majalla" w:cs="Sakkal Majalla"/>
          <w:b/>
          <w:bCs/>
          <w:color w:val="000000" w:themeColor="text1"/>
          <w:sz w:val="32"/>
          <w:szCs w:val="32"/>
          <w:rtl/>
          <w:lang w:bidi="ar-JO"/>
        </w:rPr>
        <w:t>ة الأس</w:t>
      </w:r>
      <w:r w:rsidR="00D224DA" w:rsidRPr="00CD7C6C">
        <w:rPr>
          <w:rFonts w:ascii="Sakkal Majalla" w:hAnsi="Sakkal Majalla" w:cs="Sakkal Majalla" w:hint="cs"/>
          <w:b/>
          <w:bCs/>
          <w:color w:val="000000" w:themeColor="text1"/>
          <w:sz w:val="32"/>
          <w:szCs w:val="32"/>
          <w:rtl/>
          <w:lang w:bidi="ar-JO"/>
        </w:rPr>
        <w:t>ـ</w:t>
      </w:r>
      <w:r w:rsidR="00541980">
        <w:rPr>
          <w:rFonts w:ascii="Sakkal Majalla" w:hAnsi="Sakkal Majalla" w:cs="Sakkal Majalla" w:hint="cs"/>
          <w:b/>
          <w:bCs/>
          <w:color w:val="000000" w:themeColor="text1"/>
          <w:sz w:val="32"/>
          <w:szCs w:val="32"/>
          <w:rtl/>
          <w:lang w:bidi="ar-JO"/>
        </w:rPr>
        <w:t>ـــــ</w:t>
      </w:r>
      <w:r w:rsidR="00D224DA" w:rsidRPr="00CD7C6C">
        <w:rPr>
          <w:rFonts w:ascii="Sakkal Majalla" w:hAnsi="Sakkal Majalla" w:cs="Sakkal Majalla" w:hint="cs"/>
          <w:b/>
          <w:bCs/>
          <w:color w:val="000000" w:themeColor="text1"/>
          <w:sz w:val="32"/>
          <w:szCs w:val="32"/>
          <w:rtl/>
          <w:lang w:bidi="ar-JO"/>
        </w:rPr>
        <w:t>ـ</w:t>
      </w:r>
      <w:r w:rsidRPr="00CD7C6C">
        <w:rPr>
          <w:rFonts w:ascii="Sakkal Majalla" w:hAnsi="Sakkal Majalla" w:cs="Sakkal Majalla"/>
          <w:b/>
          <w:bCs/>
          <w:color w:val="000000" w:themeColor="text1"/>
          <w:sz w:val="32"/>
          <w:szCs w:val="32"/>
          <w:rtl/>
          <w:lang w:bidi="ar-JO"/>
        </w:rPr>
        <w:t>رة من العن</w:t>
      </w:r>
      <w:r w:rsidR="00D224DA" w:rsidRPr="00CD7C6C">
        <w:rPr>
          <w:rFonts w:ascii="Sakkal Majalla" w:hAnsi="Sakkal Majalla" w:cs="Sakkal Majalla" w:hint="cs"/>
          <w:b/>
          <w:bCs/>
          <w:color w:val="000000" w:themeColor="text1"/>
          <w:sz w:val="32"/>
          <w:szCs w:val="32"/>
          <w:rtl/>
          <w:lang w:bidi="ar-JO"/>
        </w:rPr>
        <w:t>ــ</w:t>
      </w:r>
      <w:r w:rsidRPr="00CD7C6C">
        <w:rPr>
          <w:rFonts w:ascii="Sakkal Majalla" w:hAnsi="Sakkal Majalla" w:cs="Sakkal Majalla"/>
          <w:b/>
          <w:bCs/>
          <w:color w:val="000000" w:themeColor="text1"/>
          <w:sz w:val="32"/>
          <w:szCs w:val="32"/>
          <w:rtl/>
          <w:lang w:bidi="ar-JO"/>
        </w:rPr>
        <w:t xml:space="preserve">ف: </w:t>
      </w:r>
    </w:p>
    <w:p w14:paraId="12FDF1F6" w14:textId="58FC6C1F" w:rsidR="003432E2" w:rsidRPr="00CD7C6C" w:rsidRDefault="00472D4A" w:rsidP="003432E2">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في شباط/</w:t>
      </w:r>
      <w:r w:rsidR="00A17BF2" w:rsidRPr="00CD7C6C">
        <w:rPr>
          <w:rFonts w:ascii="Sakkal Majalla" w:hAnsi="Sakkal Majalla" w:cs="Sakkal Majalla" w:hint="cs"/>
          <w:color w:val="000000" w:themeColor="text1"/>
          <w:sz w:val="30"/>
          <w:szCs w:val="30"/>
          <w:rtl/>
          <w:lang w:bidi="ar-JO"/>
        </w:rPr>
        <w:t xml:space="preserve"> </w:t>
      </w:r>
      <w:r w:rsidRPr="00CD7C6C">
        <w:rPr>
          <w:rFonts w:ascii="Sakkal Majalla" w:hAnsi="Sakkal Majalla" w:cs="Sakkal Majalla"/>
          <w:color w:val="000000" w:themeColor="text1"/>
          <w:sz w:val="30"/>
          <w:szCs w:val="30"/>
          <w:rtl/>
          <w:lang w:bidi="ar-JO"/>
        </w:rPr>
        <w:t>فبراير من العام 2020 قام</w:t>
      </w:r>
      <w:r w:rsidR="003432E2" w:rsidRPr="00CD7C6C">
        <w:rPr>
          <w:rFonts w:ascii="Sakkal Majalla" w:hAnsi="Sakkal Majalla" w:cs="Sakkal Majalla"/>
          <w:color w:val="000000" w:themeColor="text1"/>
          <w:sz w:val="30"/>
          <w:szCs w:val="30"/>
          <w:rtl/>
          <w:lang w:bidi="ar-JO"/>
        </w:rPr>
        <w:t xml:space="preserve">ت وزارة التنمية الإجتماعية </w:t>
      </w:r>
      <w:r w:rsidR="003432E2" w:rsidRPr="00CD7C6C">
        <w:rPr>
          <w:rFonts w:ascii="Sakkal Majalla" w:hAnsi="Sakkal Majalla" w:cs="Sakkal Majalla" w:hint="cs"/>
          <w:color w:val="000000" w:themeColor="text1"/>
          <w:sz w:val="30"/>
          <w:szCs w:val="30"/>
          <w:rtl/>
          <w:lang w:bidi="ar-JO"/>
        </w:rPr>
        <w:t xml:space="preserve">بتقديم </w:t>
      </w:r>
      <w:r w:rsidRPr="00CD7C6C">
        <w:rPr>
          <w:rFonts w:ascii="Sakkal Majalla" w:hAnsi="Sakkal Majalla" w:cs="Sakkal Majalla"/>
          <w:color w:val="000000" w:themeColor="text1"/>
          <w:sz w:val="30"/>
          <w:szCs w:val="30"/>
          <w:rtl/>
          <w:lang w:bidi="ar-JO"/>
        </w:rPr>
        <w:t>مشروع ق</w:t>
      </w:r>
      <w:r w:rsidR="003432E2" w:rsidRPr="00CD7C6C">
        <w:rPr>
          <w:rFonts w:ascii="Sakkal Majalla" w:hAnsi="Sakkal Majalla" w:cs="Sakkal Majalla"/>
          <w:color w:val="000000" w:themeColor="text1"/>
          <w:sz w:val="30"/>
          <w:szCs w:val="30"/>
          <w:rtl/>
          <w:lang w:bidi="ar-JO"/>
        </w:rPr>
        <w:t>انون حماية الأسرة من العنف</w:t>
      </w:r>
      <w:r w:rsidR="003432E2" w:rsidRPr="00CD7C6C">
        <w:rPr>
          <w:rFonts w:ascii="Sakkal Majalla" w:hAnsi="Sakkal Majalla" w:cs="Sakkal Majalla" w:hint="cs"/>
          <w:color w:val="000000" w:themeColor="text1"/>
          <w:sz w:val="30"/>
          <w:szCs w:val="30"/>
          <w:rtl/>
          <w:lang w:bidi="ar-JO"/>
        </w:rPr>
        <w:t xml:space="preserve">. </w:t>
      </w:r>
      <w:r w:rsidR="003432E2" w:rsidRPr="00CD7C6C">
        <w:rPr>
          <w:rFonts w:ascii="Sakkal Majalla" w:hAnsi="Sakkal Majalla" w:cs="Sakkal Majalla"/>
          <w:color w:val="000000" w:themeColor="text1"/>
          <w:sz w:val="30"/>
          <w:szCs w:val="30"/>
          <w:rtl/>
          <w:lang w:bidi="ar-JO"/>
        </w:rPr>
        <w:t>و</w:t>
      </w:r>
      <w:r w:rsidR="003432E2" w:rsidRPr="00CD7C6C">
        <w:rPr>
          <w:rFonts w:ascii="Sakkal Majalla" w:hAnsi="Sakkal Majalla" w:cs="Sakkal Majalla" w:hint="cs"/>
          <w:color w:val="000000" w:themeColor="text1"/>
          <w:sz w:val="30"/>
          <w:szCs w:val="30"/>
          <w:rtl/>
          <w:lang w:bidi="ar-JO"/>
        </w:rPr>
        <w:t>تم ت</w:t>
      </w:r>
      <w:r w:rsidR="003432E2" w:rsidRPr="00CD7C6C">
        <w:rPr>
          <w:rFonts w:ascii="Sakkal Majalla" w:hAnsi="Sakkal Majalla" w:cs="Sakkal Majalla"/>
          <w:color w:val="000000" w:themeColor="text1"/>
          <w:sz w:val="30"/>
          <w:szCs w:val="30"/>
          <w:rtl/>
          <w:lang w:bidi="ar-JO"/>
        </w:rPr>
        <w:t>قد</w:t>
      </w:r>
      <w:r w:rsidR="003432E2" w:rsidRPr="00CD7C6C">
        <w:rPr>
          <w:rFonts w:ascii="Sakkal Majalla" w:hAnsi="Sakkal Majalla" w:cs="Sakkal Majalla" w:hint="cs"/>
          <w:color w:val="000000" w:themeColor="text1"/>
          <w:sz w:val="30"/>
          <w:szCs w:val="30"/>
          <w:rtl/>
          <w:lang w:bidi="ar-JO"/>
        </w:rPr>
        <w:t>ي</w:t>
      </w:r>
      <w:r w:rsidR="003432E2" w:rsidRPr="00CD7C6C">
        <w:rPr>
          <w:rFonts w:ascii="Sakkal Majalla" w:hAnsi="Sakkal Majalla" w:cs="Sakkal Majalla"/>
          <w:color w:val="000000" w:themeColor="text1"/>
          <w:sz w:val="30"/>
          <w:szCs w:val="30"/>
          <w:rtl/>
          <w:lang w:bidi="ar-JO"/>
        </w:rPr>
        <w:t>م مشروع القانون إلى مجلس الوزراء في 20 أبريل 2020 وتمت الموافقة عليه بالقراءة الأولى. تركزت جهود منظمات المجتمع المدني على مراجعة المسودات واقتراح التعديلات لضمان الامتثال لاتفاقية القضاء على جميع أشكال التمييز ضد المرأة ومعايير حقوق الإنسان.</w:t>
      </w:r>
    </w:p>
    <w:p w14:paraId="5E6B2981" w14:textId="3141D2D8" w:rsidR="00E7605D" w:rsidRPr="00CD7C6C" w:rsidRDefault="00472D4A" w:rsidP="003432E2">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تمت إعادة مسودة قانون حماية الأسرة من العنف إلى وزارة التنمية الإجتماعية ووزارة شؤون المرأة ووزارة العدل لإعادة تقييم</w:t>
      </w:r>
      <w:r w:rsidR="006A11AC" w:rsidRPr="00CD7C6C">
        <w:rPr>
          <w:rFonts w:ascii="Sakkal Majalla" w:hAnsi="Sakkal Majalla" w:cs="Sakkal Majalla"/>
          <w:color w:val="000000" w:themeColor="text1"/>
          <w:sz w:val="30"/>
          <w:szCs w:val="30"/>
          <w:rtl/>
          <w:lang w:bidi="ar-JO"/>
        </w:rPr>
        <w:t>ه</w:t>
      </w:r>
      <w:r w:rsidRPr="00CD7C6C">
        <w:rPr>
          <w:rFonts w:ascii="Sakkal Majalla" w:hAnsi="Sakkal Majalla" w:cs="Sakkal Majalla"/>
          <w:color w:val="000000" w:themeColor="text1"/>
          <w:sz w:val="30"/>
          <w:szCs w:val="30"/>
          <w:rtl/>
          <w:lang w:bidi="ar-JO"/>
        </w:rPr>
        <w:t xml:space="preserve"> ودراسته من خلال لجنة فنية</w:t>
      </w:r>
      <w:r w:rsidR="003432E2" w:rsidRPr="00CD7C6C">
        <w:rPr>
          <w:rFonts w:ascii="Sakkal Majalla" w:hAnsi="Sakkal Majalla" w:cs="Sakkal Majalla" w:hint="cs"/>
          <w:color w:val="000000" w:themeColor="text1"/>
          <w:sz w:val="30"/>
          <w:szCs w:val="30"/>
          <w:rtl/>
          <w:lang w:bidi="ar-JO"/>
        </w:rPr>
        <w:t xml:space="preserve"> ضمت المنتدى،</w:t>
      </w:r>
      <w:r w:rsidRPr="00CD7C6C">
        <w:rPr>
          <w:rFonts w:ascii="Sakkal Majalla" w:hAnsi="Sakkal Majalla" w:cs="Sakkal Majalla"/>
          <w:color w:val="000000" w:themeColor="text1"/>
          <w:sz w:val="30"/>
          <w:szCs w:val="30"/>
          <w:rtl/>
          <w:lang w:bidi="ar-JO"/>
        </w:rPr>
        <w:t xml:space="preserve"> </w:t>
      </w:r>
      <w:r w:rsidR="003432E2" w:rsidRPr="00CD7C6C">
        <w:rPr>
          <w:rFonts w:ascii="Sakkal Majalla" w:hAnsi="Sakkal Majalla" w:cs="Sakkal Majalla" w:hint="cs"/>
          <w:color w:val="000000" w:themeColor="text1"/>
          <w:sz w:val="30"/>
          <w:szCs w:val="30"/>
          <w:rtl/>
          <w:lang w:bidi="ar-JO"/>
        </w:rPr>
        <w:t xml:space="preserve">نيابة عن </w:t>
      </w:r>
      <w:r w:rsidRPr="00CD7C6C">
        <w:rPr>
          <w:rFonts w:ascii="Sakkal Majalla" w:hAnsi="Sakkal Majalla" w:cs="Sakkal Majalla"/>
          <w:color w:val="000000" w:themeColor="text1"/>
          <w:sz w:val="30"/>
          <w:szCs w:val="30"/>
          <w:rtl/>
          <w:lang w:bidi="ar-JO"/>
        </w:rPr>
        <w:t>مؤسسات المجتمع المدني</w:t>
      </w:r>
      <w:r w:rsidR="006A11AC" w:rsidRPr="00CD7C6C">
        <w:rPr>
          <w:rFonts w:ascii="Sakkal Majalla" w:hAnsi="Sakkal Majalla" w:cs="Sakkal Majalla"/>
          <w:color w:val="000000" w:themeColor="text1"/>
          <w:sz w:val="30"/>
          <w:szCs w:val="30"/>
          <w:rtl/>
          <w:lang w:bidi="ar-JO"/>
        </w:rPr>
        <w:t xml:space="preserve">، </w:t>
      </w:r>
      <w:r w:rsidR="003432E2" w:rsidRPr="00CD7C6C">
        <w:rPr>
          <w:rFonts w:ascii="Sakkal Majalla" w:hAnsi="Sakkal Majalla" w:cs="Sakkal Majalla" w:hint="cs"/>
          <w:color w:val="000000" w:themeColor="text1"/>
          <w:sz w:val="30"/>
          <w:szCs w:val="30"/>
          <w:rtl/>
          <w:lang w:bidi="ar-JO"/>
        </w:rPr>
        <w:t>للمشاركة في صياغة طبعة 2017.</w:t>
      </w:r>
    </w:p>
    <w:p w14:paraId="0C27C41D" w14:textId="6A3B82EE" w:rsidR="00E7605D" w:rsidRPr="00CD7C6C" w:rsidRDefault="0093155A" w:rsidP="00045275">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أم</w:t>
      </w:r>
      <w:r w:rsidR="000A3C1E" w:rsidRPr="00CD7C6C">
        <w:rPr>
          <w:rFonts w:ascii="Sakkal Majalla" w:hAnsi="Sakkal Majalla" w:cs="Sakkal Majalla" w:hint="cs"/>
          <w:color w:val="000000" w:themeColor="text1"/>
          <w:sz w:val="30"/>
          <w:szCs w:val="30"/>
          <w:rtl/>
          <w:lang w:bidi="ar-JO"/>
        </w:rPr>
        <w:t>ّ</w:t>
      </w:r>
      <w:r w:rsidRPr="00CD7C6C">
        <w:rPr>
          <w:rFonts w:ascii="Sakkal Majalla" w:hAnsi="Sakkal Majalla" w:cs="Sakkal Majalla"/>
          <w:color w:val="000000" w:themeColor="text1"/>
          <w:sz w:val="30"/>
          <w:szCs w:val="30"/>
          <w:rtl/>
          <w:lang w:bidi="ar-JO"/>
        </w:rPr>
        <w:t xml:space="preserve">ا أبرز ملاحظات مؤسسات </w:t>
      </w:r>
      <w:r w:rsidR="00132D62" w:rsidRPr="00CD7C6C">
        <w:rPr>
          <w:rFonts w:ascii="Sakkal Majalla" w:hAnsi="Sakkal Majalla" w:cs="Sakkal Majalla"/>
          <w:color w:val="000000" w:themeColor="text1"/>
          <w:sz w:val="30"/>
          <w:szCs w:val="30"/>
          <w:rtl/>
          <w:lang w:bidi="ar-JO"/>
        </w:rPr>
        <w:t>المجتمع</w:t>
      </w:r>
      <w:r w:rsidRPr="00CD7C6C">
        <w:rPr>
          <w:rFonts w:ascii="Sakkal Majalla" w:hAnsi="Sakkal Majalla" w:cs="Sakkal Majalla"/>
          <w:color w:val="000000" w:themeColor="text1"/>
          <w:sz w:val="30"/>
          <w:szCs w:val="30"/>
          <w:rtl/>
          <w:lang w:bidi="ar-JO"/>
        </w:rPr>
        <w:t xml:space="preserve"> المدني فقد تمحورت حول  ضرورة </w:t>
      </w:r>
      <w:r w:rsidR="00730D4E" w:rsidRPr="00CD7C6C">
        <w:rPr>
          <w:rFonts w:ascii="Sakkal Majalla" w:eastAsia="Calibri" w:hAnsi="Sakkal Majalla" w:cs="Sakkal Majalla"/>
          <w:color w:val="000000" w:themeColor="text1"/>
          <w:sz w:val="30"/>
          <w:szCs w:val="30"/>
          <w:rtl/>
          <w:lang w:bidi="ar-JO"/>
        </w:rPr>
        <w:t>أ</w:t>
      </w:r>
      <w:r w:rsidR="000A3C1E" w:rsidRPr="00CD7C6C">
        <w:rPr>
          <w:rFonts w:ascii="Sakkal Majalla" w:eastAsia="Calibri" w:hAnsi="Sakkal Majalla" w:cs="Sakkal Majalla"/>
          <w:color w:val="000000" w:themeColor="text1"/>
          <w:sz w:val="30"/>
          <w:szCs w:val="30"/>
          <w:rtl/>
          <w:lang w:bidi="ar-JO"/>
        </w:rPr>
        <w:t>ن يشتمل القانون على تعريف محدد</w:t>
      </w:r>
      <w:r w:rsidR="000A3C1E" w:rsidRPr="00CD7C6C">
        <w:rPr>
          <w:rFonts w:ascii="Sakkal Majalla" w:eastAsia="Calibri" w:hAnsi="Sakkal Majalla" w:cs="Sakkal Majalla" w:hint="cs"/>
          <w:color w:val="000000" w:themeColor="text1"/>
          <w:sz w:val="30"/>
          <w:szCs w:val="30"/>
          <w:rtl/>
          <w:lang w:bidi="ar-JO"/>
        </w:rPr>
        <w:t xml:space="preserve"> </w:t>
      </w:r>
      <w:r w:rsidR="00730D4E" w:rsidRPr="00CD7C6C">
        <w:rPr>
          <w:rFonts w:ascii="Sakkal Majalla" w:eastAsia="Calibri" w:hAnsi="Sakkal Majalla" w:cs="Sakkal Majalla"/>
          <w:color w:val="000000" w:themeColor="text1"/>
          <w:sz w:val="30"/>
          <w:szCs w:val="30"/>
          <w:rtl/>
          <w:lang w:bidi="ar-JO"/>
        </w:rPr>
        <w:t>للعنف على أنه شكل من أشكال التمييز ومظهر من مظاهر العلاقات غير المتكافئة تاريخيا</w:t>
      </w:r>
      <w:r w:rsidR="000A3C1E" w:rsidRPr="00CD7C6C">
        <w:rPr>
          <w:rFonts w:ascii="Sakkal Majalla" w:eastAsia="Calibri" w:hAnsi="Sakkal Majalla" w:cs="Sakkal Majalla" w:hint="cs"/>
          <w:color w:val="000000" w:themeColor="text1"/>
          <w:sz w:val="30"/>
          <w:szCs w:val="30"/>
          <w:rtl/>
          <w:lang w:bidi="ar-JO"/>
        </w:rPr>
        <w:t>ً</w:t>
      </w:r>
      <w:r w:rsidR="00730D4E" w:rsidRPr="00CD7C6C">
        <w:rPr>
          <w:rFonts w:ascii="Sakkal Majalla" w:eastAsia="Calibri" w:hAnsi="Sakkal Majalla" w:cs="Sakkal Majalla"/>
          <w:color w:val="000000" w:themeColor="text1"/>
          <w:sz w:val="30"/>
          <w:szCs w:val="30"/>
          <w:rtl/>
          <w:lang w:bidi="ar-JO"/>
        </w:rPr>
        <w:t xml:space="preserve"> في القوة بين الرجل والمرأة. وتوسيع نطاق تعريف الأسرة لتشمل الأقارب حتى الدرجة الرابعة دون شرط الإقامة في بيت الزوجية. كما يجب أن يتضمن القانون تعريفا</w:t>
      </w:r>
      <w:r w:rsidR="000A3C1E" w:rsidRPr="00CD7C6C">
        <w:rPr>
          <w:rFonts w:ascii="Sakkal Majalla" w:eastAsia="Calibri" w:hAnsi="Sakkal Majalla" w:cs="Sakkal Majalla" w:hint="cs"/>
          <w:color w:val="000000" w:themeColor="text1"/>
          <w:sz w:val="30"/>
          <w:szCs w:val="30"/>
          <w:rtl/>
          <w:lang w:bidi="ar-JO"/>
        </w:rPr>
        <w:t>ً</w:t>
      </w:r>
      <w:r w:rsidR="00730D4E" w:rsidRPr="00CD7C6C">
        <w:rPr>
          <w:rFonts w:ascii="Sakkal Majalla" w:eastAsia="Calibri" w:hAnsi="Sakkal Majalla" w:cs="Sakkal Majalla"/>
          <w:color w:val="000000" w:themeColor="text1"/>
          <w:sz w:val="30"/>
          <w:szCs w:val="30"/>
          <w:rtl/>
          <w:lang w:bidi="ar-JO"/>
        </w:rPr>
        <w:t xml:space="preserve"> للتمييز وفقا</w:t>
      </w:r>
      <w:r w:rsidR="000A3C1E" w:rsidRPr="00CD7C6C">
        <w:rPr>
          <w:rFonts w:ascii="Sakkal Majalla" w:eastAsia="Calibri" w:hAnsi="Sakkal Majalla" w:cs="Sakkal Majalla" w:hint="cs"/>
          <w:color w:val="000000" w:themeColor="text1"/>
          <w:sz w:val="30"/>
          <w:szCs w:val="30"/>
          <w:rtl/>
          <w:lang w:bidi="ar-JO"/>
        </w:rPr>
        <w:t>ً</w:t>
      </w:r>
      <w:r w:rsidR="00730D4E" w:rsidRPr="00CD7C6C">
        <w:rPr>
          <w:rFonts w:ascii="Sakkal Majalla" w:eastAsia="Calibri" w:hAnsi="Sakkal Majalla" w:cs="Sakkal Majalla"/>
          <w:color w:val="000000" w:themeColor="text1"/>
          <w:sz w:val="30"/>
          <w:szCs w:val="30"/>
          <w:rtl/>
          <w:lang w:bidi="ar-JO"/>
        </w:rPr>
        <w:t xml:space="preserve"> لما جاء في الاتفاقي</w:t>
      </w:r>
      <w:r w:rsidR="000A3C1E" w:rsidRPr="00CD7C6C">
        <w:rPr>
          <w:rFonts w:ascii="Sakkal Majalla" w:eastAsia="Calibri" w:hAnsi="Sakkal Majalla" w:cs="Sakkal Majalla"/>
          <w:color w:val="000000" w:themeColor="text1"/>
          <w:sz w:val="30"/>
          <w:szCs w:val="30"/>
          <w:rtl/>
          <w:lang w:bidi="ar-JO"/>
        </w:rPr>
        <w:t>ات الدولية، بالإضافة إلى تعريف</w:t>
      </w:r>
      <w:r w:rsidR="00730D4E" w:rsidRPr="00CD7C6C">
        <w:rPr>
          <w:rFonts w:ascii="Sakkal Majalla" w:eastAsia="Calibri" w:hAnsi="Sakkal Majalla" w:cs="Sakkal Majalla"/>
          <w:color w:val="000000" w:themeColor="text1"/>
          <w:sz w:val="30"/>
          <w:szCs w:val="30"/>
          <w:rtl/>
          <w:lang w:bidi="ar-JO"/>
        </w:rPr>
        <w:t xml:space="preserve"> الاعتداءات الجنسية وعدم الاكتفاء بذكرها من خلال تعريف العنف الجسدي، وتزويج الصغيرات، والاغتصاب.</w:t>
      </w:r>
      <w:r w:rsidR="00225DB9" w:rsidRPr="00CD7C6C">
        <w:rPr>
          <w:rFonts w:ascii="Sakkal Majalla" w:eastAsia="Calibri" w:hAnsi="Sakkal Majalla" w:cs="Sakkal Majalla"/>
          <w:color w:val="000000" w:themeColor="text1"/>
          <w:sz w:val="30"/>
          <w:szCs w:val="30"/>
          <w:rtl/>
          <w:lang w:bidi="ar-JO"/>
        </w:rPr>
        <w:t xml:space="preserve"> </w:t>
      </w:r>
      <w:r w:rsidR="00730D4E" w:rsidRPr="00CD7C6C">
        <w:rPr>
          <w:rFonts w:ascii="Sakkal Majalla" w:eastAsia="Calibri" w:hAnsi="Sakkal Majalla" w:cs="Sakkal Majalla"/>
          <w:color w:val="000000" w:themeColor="text1"/>
          <w:sz w:val="30"/>
          <w:szCs w:val="30"/>
          <w:rtl/>
          <w:lang w:bidi="ar-JO"/>
        </w:rPr>
        <w:t>ومن هذا المنطلق يجب أن يكون القانون حساساً للنوع الإجتماعي ولا يتعامل بلغة الحياد مع النساء ويشير صراحة إلى اعتبارهن ضحايا العنف القائم على النوع الإجتماعي دون الإكتفاء بإيراد مصطلحي الضحية والمعتدي، إذ ينطوي إستخدام هذه المصطلحات على أن الجنسين قد يكونان محلاً للعنف القائم على النوع الإجتماعي على قدم المساواة دون مراعاة الاختلال في  توازن القوى القائم بين أفراد الأسرة الواحدة.</w:t>
      </w:r>
    </w:p>
    <w:p w14:paraId="5064FB54" w14:textId="60746D57" w:rsidR="00E7605D" w:rsidRPr="00CD7C6C" w:rsidRDefault="00225DB9" w:rsidP="00260949">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lang w:bidi="ar-JO"/>
        </w:rPr>
      </w:pPr>
      <w:r w:rsidRPr="00CD7C6C">
        <w:rPr>
          <w:rFonts w:ascii="Sakkal Majalla" w:eastAsia="Calibri" w:hAnsi="Sakkal Majalla" w:cs="Sakkal Majalla"/>
          <w:color w:val="000000" w:themeColor="text1"/>
          <w:sz w:val="30"/>
          <w:szCs w:val="30"/>
          <w:rtl/>
          <w:lang w:bidi="ar-JO"/>
        </w:rPr>
        <w:t xml:space="preserve">كما أشارت مؤسسات المجتمع المدني إلى ضرورة </w:t>
      </w:r>
      <w:r w:rsidR="00730D4E" w:rsidRPr="00CD7C6C">
        <w:rPr>
          <w:rFonts w:ascii="Sakkal Majalla" w:eastAsia="Calibri" w:hAnsi="Sakkal Majalla" w:cs="Sakkal Majalla"/>
          <w:color w:val="000000" w:themeColor="text1"/>
          <w:sz w:val="30"/>
          <w:szCs w:val="30"/>
          <w:rtl/>
          <w:lang w:bidi="ar-JO"/>
        </w:rPr>
        <w:t>وقف التذرع بالعرف والتقاليد وضرورا</w:t>
      </w:r>
      <w:r w:rsidR="0002798D" w:rsidRPr="00CD7C6C">
        <w:rPr>
          <w:rFonts w:ascii="Sakkal Majalla" w:eastAsia="Calibri" w:hAnsi="Sakkal Majalla" w:cs="Sakkal Majalla"/>
          <w:color w:val="000000" w:themeColor="text1"/>
          <w:sz w:val="30"/>
          <w:szCs w:val="30"/>
          <w:rtl/>
          <w:lang w:bidi="ar-JO"/>
        </w:rPr>
        <w:t xml:space="preserve">ت حماية الأسرة وسمعتها، </w:t>
      </w:r>
      <w:r w:rsidRPr="00CD7C6C">
        <w:rPr>
          <w:rFonts w:ascii="Sakkal Majalla" w:eastAsia="Calibri" w:hAnsi="Sakkal Majalla" w:cs="Sakkal Majalla"/>
          <w:color w:val="000000" w:themeColor="text1"/>
          <w:sz w:val="30"/>
          <w:szCs w:val="30"/>
          <w:rtl/>
          <w:lang w:bidi="ar-JO"/>
        </w:rPr>
        <w:t xml:space="preserve">ومن الضروري بمكان أن يشتمل </w:t>
      </w:r>
      <w:r w:rsidR="00730D4E" w:rsidRPr="00CD7C6C">
        <w:rPr>
          <w:rFonts w:ascii="Sakkal Majalla" w:eastAsia="Calibri" w:hAnsi="Sakkal Majalla" w:cs="Sakkal Majalla"/>
          <w:color w:val="000000" w:themeColor="text1"/>
          <w:sz w:val="30"/>
          <w:szCs w:val="30"/>
          <w:rtl/>
          <w:lang w:bidi="ar-JO"/>
        </w:rPr>
        <w:t>القانون على آليات فعالة لحماي</w:t>
      </w:r>
      <w:r w:rsidR="00260949" w:rsidRPr="00CD7C6C">
        <w:rPr>
          <w:rFonts w:ascii="Sakkal Majalla" w:eastAsia="Calibri" w:hAnsi="Sakkal Majalla" w:cs="Sakkal Majalla"/>
          <w:color w:val="000000" w:themeColor="text1"/>
          <w:sz w:val="30"/>
          <w:szCs w:val="30"/>
          <w:rtl/>
          <w:lang w:bidi="ar-JO"/>
        </w:rPr>
        <w:t>ة الضحية وإعادة إدماجها في المج</w:t>
      </w:r>
      <w:r w:rsidR="00260949" w:rsidRPr="00CD7C6C">
        <w:rPr>
          <w:rFonts w:ascii="Sakkal Majalla" w:eastAsia="Calibri" w:hAnsi="Sakkal Majalla" w:cs="Sakkal Majalla" w:hint="cs"/>
          <w:color w:val="000000" w:themeColor="text1"/>
          <w:sz w:val="30"/>
          <w:szCs w:val="30"/>
          <w:rtl/>
          <w:lang w:bidi="ar-JO"/>
        </w:rPr>
        <w:t>تم</w:t>
      </w:r>
      <w:r w:rsidR="00730D4E" w:rsidRPr="00CD7C6C">
        <w:rPr>
          <w:rFonts w:ascii="Sakkal Majalla" w:eastAsia="Calibri" w:hAnsi="Sakkal Majalla" w:cs="Sakkal Majalla"/>
          <w:color w:val="000000" w:themeColor="text1"/>
          <w:sz w:val="30"/>
          <w:szCs w:val="30"/>
          <w:rtl/>
          <w:lang w:bidi="ar-JO"/>
        </w:rPr>
        <w:t>ع، بالإضافة إلى ضرورة اشتماله على آليات فع</w:t>
      </w:r>
      <w:r w:rsidR="0002798D" w:rsidRPr="00CD7C6C">
        <w:rPr>
          <w:rFonts w:ascii="Sakkal Majalla" w:eastAsia="Calibri" w:hAnsi="Sakkal Majalla" w:cs="Sakkal Majalla" w:hint="cs"/>
          <w:color w:val="000000" w:themeColor="text1"/>
          <w:sz w:val="30"/>
          <w:szCs w:val="30"/>
          <w:rtl/>
          <w:lang w:bidi="ar-JO"/>
        </w:rPr>
        <w:t>ّ</w:t>
      </w:r>
      <w:r w:rsidR="0002798D" w:rsidRPr="00CD7C6C">
        <w:rPr>
          <w:rFonts w:ascii="Sakkal Majalla" w:eastAsia="Calibri" w:hAnsi="Sakkal Majalla" w:cs="Sakkal Majalla"/>
          <w:color w:val="000000" w:themeColor="text1"/>
          <w:sz w:val="30"/>
          <w:szCs w:val="30"/>
          <w:rtl/>
          <w:lang w:bidi="ar-JO"/>
        </w:rPr>
        <w:t>الة لحماية مقدمي</w:t>
      </w:r>
      <w:r w:rsidR="00730D4E" w:rsidRPr="00CD7C6C">
        <w:rPr>
          <w:rFonts w:ascii="Sakkal Majalla" w:eastAsia="Calibri" w:hAnsi="Sakkal Majalla" w:cs="Sakkal Majalla"/>
          <w:color w:val="000000" w:themeColor="text1"/>
          <w:sz w:val="30"/>
          <w:szCs w:val="30"/>
          <w:rtl/>
          <w:lang w:bidi="ar-JO"/>
        </w:rPr>
        <w:t xml:space="preserve"> الخدمات، وتأهيل المعتدي.</w:t>
      </w:r>
    </w:p>
    <w:p w14:paraId="255653FA" w14:textId="77777777" w:rsidR="00E7605D" w:rsidRPr="00CD7C6C" w:rsidRDefault="00225DB9" w:rsidP="008B0DDD">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lang w:bidi="ar-JO"/>
        </w:rPr>
      </w:pPr>
      <w:r w:rsidRPr="00CD7C6C">
        <w:rPr>
          <w:rFonts w:ascii="Sakkal Majalla" w:eastAsia="Calibri" w:hAnsi="Sakkal Majalla" w:cs="Sakkal Majalla"/>
          <w:color w:val="000000" w:themeColor="text1"/>
          <w:sz w:val="30"/>
          <w:szCs w:val="30"/>
          <w:rtl/>
          <w:lang w:bidi="ar-JO"/>
        </w:rPr>
        <w:lastRenderedPageBreak/>
        <w:t>كما على النسخة الجديدة  من القانون أن تتضمن</w:t>
      </w:r>
      <w:r w:rsidR="00730D4E" w:rsidRPr="00CD7C6C">
        <w:rPr>
          <w:rFonts w:ascii="Sakkal Majalla" w:eastAsia="Calibri" w:hAnsi="Sakkal Majalla" w:cs="Sakkal Majalla"/>
          <w:color w:val="000000" w:themeColor="text1"/>
          <w:sz w:val="30"/>
          <w:szCs w:val="30"/>
          <w:rtl/>
          <w:lang w:bidi="ar-JO"/>
        </w:rPr>
        <w:t xml:space="preserve"> مادة تتناول بصورة صريحة وتفصيلية التزامات كل مفاصل الدولة اتجاه مناهضة العنف الأسري. </w:t>
      </w:r>
      <w:r w:rsidRPr="00CD7C6C">
        <w:rPr>
          <w:rFonts w:ascii="Sakkal Majalla" w:eastAsia="Calibri" w:hAnsi="Sakkal Majalla" w:cs="Sakkal Majalla"/>
          <w:color w:val="000000" w:themeColor="text1"/>
          <w:sz w:val="30"/>
          <w:szCs w:val="30"/>
          <w:rtl/>
          <w:lang w:bidi="ar-JO"/>
        </w:rPr>
        <w:t>و</w:t>
      </w:r>
      <w:r w:rsidR="00730D4E" w:rsidRPr="00CD7C6C">
        <w:rPr>
          <w:rFonts w:ascii="Sakkal Majalla" w:eastAsia="Calibri" w:hAnsi="Sakkal Majalla" w:cs="Sakkal Majalla"/>
          <w:color w:val="000000" w:themeColor="text1"/>
          <w:sz w:val="30"/>
          <w:szCs w:val="30"/>
          <w:rtl/>
        </w:rPr>
        <w:t>تخصيص بند على الميزانية العامة للدولة لغايات تطبيق هذا القانون  بحيث لا يجعل تنفيذ القانون مقتصراً على وزارة معينة دون غيرها.</w:t>
      </w:r>
    </w:p>
    <w:p w14:paraId="7FCD516A" w14:textId="77777777" w:rsidR="00E7605D" w:rsidRPr="00CD7C6C" w:rsidRDefault="00225DB9" w:rsidP="008B0DDD">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lang w:bidi="ar-JO"/>
        </w:rPr>
      </w:pPr>
      <w:r w:rsidRPr="00CD7C6C">
        <w:rPr>
          <w:rFonts w:ascii="Sakkal Majalla" w:eastAsia="Calibri" w:hAnsi="Sakkal Majalla" w:cs="Sakkal Majalla"/>
          <w:color w:val="000000" w:themeColor="text1"/>
          <w:sz w:val="30"/>
          <w:szCs w:val="30"/>
          <w:rtl/>
          <w:lang w:bidi="ar-JO"/>
        </w:rPr>
        <w:t>وعلى القانون أن يمنح</w:t>
      </w:r>
      <w:r w:rsidR="00730D4E" w:rsidRPr="00CD7C6C">
        <w:rPr>
          <w:rFonts w:ascii="Sakkal Majalla" w:eastAsia="Calibri" w:hAnsi="Sakkal Majalla" w:cs="Sakkal Majalla"/>
          <w:color w:val="000000" w:themeColor="text1"/>
          <w:sz w:val="30"/>
          <w:szCs w:val="30"/>
          <w:rtl/>
          <w:lang w:bidi="ar-JO"/>
        </w:rPr>
        <w:t xml:space="preserve"> النساء والفتيات ذوات الإعاقة حماية خاصة من العنف المبني على الجنس وذلك نظرا لظروف تهميشهن المزودج المنبثقة عن جنسهن وإعاقتهن.</w:t>
      </w:r>
    </w:p>
    <w:p w14:paraId="4C659C9E" w14:textId="2780F974" w:rsidR="00E7605D" w:rsidRPr="00CD7C6C" w:rsidRDefault="00225DB9" w:rsidP="008B0DDD">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rPr>
        <w:t>وأخيرا</w:t>
      </w:r>
      <w:r w:rsidR="0074032E">
        <w:rPr>
          <w:rFonts w:ascii="Sakkal Majalla" w:hAnsi="Sakkal Majalla" w:cs="Sakkal Majalla" w:hint="cs"/>
          <w:color w:val="000000" w:themeColor="text1"/>
          <w:sz w:val="30"/>
          <w:szCs w:val="30"/>
          <w:rtl/>
        </w:rPr>
        <w:t>ً</w:t>
      </w:r>
      <w:r w:rsidRPr="00CD7C6C">
        <w:rPr>
          <w:rFonts w:ascii="Sakkal Majalla" w:hAnsi="Sakkal Majalla" w:cs="Sakkal Majalla"/>
          <w:color w:val="000000" w:themeColor="text1"/>
          <w:sz w:val="30"/>
          <w:szCs w:val="30"/>
          <w:rtl/>
        </w:rPr>
        <w:t xml:space="preserve">  لابد من </w:t>
      </w:r>
      <w:r w:rsidR="00730D4E" w:rsidRPr="00CD7C6C">
        <w:rPr>
          <w:rFonts w:ascii="Sakkal Majalla" w:hAnsi="Sakkal Majalla" w:cs="Sakkal Majalla"/>
          <w:color w:val="000000" w:themeColor="text1"/>
          <w:sz w:val="30"/>
          <w:szCs w:val="30"/>
          <w:rtl/>
        </w:rPr>
        <w:t xml:space="preserve">تضمين مسودة القانون كل الأفعال المجرمة والعقوبات المترتبة عليها بما ذلك إعادة تعريف جرائم الإعتداءات الجنسية داخل الأسرة بشكل يعكس إختلال توازن القوى داخل الأسرة، وعدم اعتماد سقف العقوبات الواردة في القوانين الجزائية السارية مع الإكتفاء بتغليظ العقوبة في حالات العنف الأسري و/أو الإعاقة، وذلك لإن القوانين الجزائية السارية والمتوارثة من الحقبات التاريخية السابقة قد عفا عليها الزمن وتحتاج إلى تحديث </w:t>
      </w:r>
      <w:r w:rsidR="00E7605D" w:rsidRPr="00CD7C6C">
        <w:rPr>
          <w:rFonts w:ascii="Sakkal Majalla" w:hAnsi="Sakkal Majalla" w:cs="Sakkal Majalla"/>
          <w:color w:val="000000" w:themeColor="text1"/>
          <w:sz w:val="30"/>
          <w:szCs w:val="30"/>
          <w:rtl/>
        </w:rPr>
        <w:t>وتطوير لتتلاءم مع مستجدات العصر</w:t>
      </w:r>
      <w:r w:rsidR="00E7605D" w:rsidRPr="00CD7C6C">
        <w:rPr>
          <w:rFonts w:ascii="Sakkal Majalla" w:hAnsi="Sakkal Majalla" w:cs="Sakkal Majalla" w:hint="cs"/>
          <w:color w:val="000000" w:themeColor="text1"/>
          <w:sz w:val="30"/>
          <w:szCs w:val="30"/>
          <w:rtl/>
        </w:rPr>
        <w:t>.</w:t>
      </w:r>
    </w:p>
    <w:p w14:paraId="1B3F97E1" w14:textId="77777777" w:rsidR="00E7605D" w:rsidRPr="00CD7C6C" w:rsidRDefault="00225DB9" w:rsidP="008B0DDD">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rPr>
        <w:t xml:space="preserve">وبالرغم من تنامي دور المجتمع المدني في الضغط على الحكومة بإتجاه سن قانون </w:t>
      </w:r>
      <w:r w:rsidR="000661B2" w:rsidRPr="00CD7C6C">
        <w:rPr>
          <w:rFonts w:ascii="Sakkal Majalla" w:hAnsi="Sakkal Majalla" w:cs="Sakkal Majalla"/>
          <w:color w:val="000000" w:themeColor="text1"/>
          <w:sz w:val="30"/>
          <w:szCs w:val="30"/>
          <w:rtl/>
        </w:rPr>
        <w:t>يلبي طموحات نساء فلسطين، إلا أن جهود مؤسسات المجتمع المدني تصطدم بين الفينة والأخرى بضعف الإرادة السياسية للمؤسسة الرسمية لتنفيذ التزاماتها التعاقدية بإنفاذ أحكام الإتفاقية.</w:t>
      </w:r>
      <w:r w:rsidR="00F139D8" w:rsidRPr="00CD7C6C">
        <w:rPr>
          <w:rFonts w:ascii="Sakkal Majalla" w:hAnsi="Sakkal Majalla" w:cs="Sakkal Majalla"/>
          <w:color w:val="000000" w:themeColor="text1"/>
          <w:sz w:val="30"/>
          <w:szCs w:val="30"/>
          <w:rtl/>
        </w:rPr>
        <w:t xml:space="preserve"> كما لاحظت مؤسسات المجتمع المدني تنامي تأثير المنظومة الدينية الأصولية على الحكومة وسياساتها، الأمر الذي بات يشكل عقبة كبيرة في طريق إصد</w:t>
      </w:r>
      <w:r w:rsidR="00E7605D" w:rsidRPr="00CD7C6C">
        <w:rPr>
          <w:rFonts w:ascii="Sakkal Majalla" w:hAnsi="Sakkal Majalla" w:cs="Sakkal Majalla"/>
          <w:color w:val="000000" w:themeColor="text1"/>
          <w:sz w:val="30"/>
          <w:szCs w:val="30"/>
          <w:rtl/>
        </w:rPr>
        <w:t>ار قانون حماية للأسرة من العنف.</w:t>
      </w:r>
    </w:p>
    <w:p w14:paraId="060A6A63" w14:textId="3CA8E394" w:rsidR="00113A4A" w:rsidRPr="00CD7C6C" w:rsidRDefault="0048254A" w:rsidP="0074032E">
      <w:pPr>
        <w:pStyle w:val="ListParagraph"/>
        <w:numPr>
          <w:ilvl w:val="0"/>
          <w:numId w:val="7"/>
        </w:numPr>
        <w:bidi/>
        <w:spacing w:after="240" w:line="240" w:lineRule="auto"/>
        <w:ind w:left="115"/>
        <w:contextualSpacing w:val="0"/>
        <w:jc w:val="mediumKashida"/>
        <w:rPr>
          <w:rFonts w:ascii="Sakkal Majalla" w:hAnsi="Sakkal Majalla" w:cs="Sakkal Majalla"/>
          <w:color w:val="000000" w:themeColor="text1"/>
          <w:sz w:val="30"/>
          <w:szCs w:val="30"/>
          <w:lang w:bidi="ar-JO"/>
        </w:rPr>
      </w:pPr>
      <w:r w:rsidRPr="00CD7C6C">
        <w:rPr>
          <w:rFonts w:ascii="Sakkal Majalla" w:hAnsi="Sakkal Majalla" w:cs="Sakkal Majalla"/>
          <w:color w:val="000000" w:themeColor="text1"/>
          <w:sz w:val="30"/>
          <w:szCs w:val="30"/>
          <w:rtl/>
          <w:lang w:bidi="ar-JO"/>
        </w:rPr>
        <w:t>وأخيرا</w:t>
      </w:r>
      <w:r w:rsidR="00510F73" w:rsidRPr="00CD7C6C">
        <w:rPr>
          <w:rFonts w:ascii="Sakkal Majalla" w:hAnsi="Sakkal Majalla" w:cs="Sakkal Majalla" w:hint="cs"/>
          <w:color w:val="000000" w:themeColor="text1"/>
          <w:sz w:val="30"/>
          <w:szCs w:val="30"/>
          <w:rtl/>
          <w:lang w:bidi="ar-JO"/>
        </w:rPr>
        <w:t>ً،</w:t>
      </w:r>
      <w:r w:rsidRPr="00CD7C6C">
        <w:rPr>
          <w:rFonts w:ascii="Sakkal Majalla" w:hAnsi="Sakkal Majalla" w:cs="Sakkal Majalla"/>
          <w:color w:val="000000" w:themeColor="text1"/>
          <w:sz w:val="30"/>
          <w:szCs w:val="30"/>
          <w:rtl/>
          <w:lang w:bidi="ar-JO"/>
        </w:rPr>
        <w:t xml:space="preserve"> فإن كثيراً من الوثائق التي تمت الإشارة إليها من خلال تقرير المتابعة الحكومي</w:t>
      </w:r>
      <w:r w:rsidR="00C40975" w:rsidRPr="00CD7C6C">
        <w:rPr>
          <w:rFonts w:ascii="Sakkal Majalla" w:hAnsi="Sakkal Majalla" w:cs="Sakkal Majalla"/>
          <w:color w:val="000000" w:themeColor="text1"/>
          <w:sz w:val="30"/>
          <w:szCs w:val="30"/>
          <w:rtl/>
          <w:lang w:bidi="ar-JO"/>
        </w:rPr>
        <w:t xml:space="preserve"> على أنها </w:t>
      </w:r>
      <w:r w:rsidR="004B29D1" w:rsidRPr="00CD7C6C">
        <w:rPr>
          <w:rFonts w:ascii="Sakkal Majalla" w:hAnsi="Sakkal Majalla" w:cs="Sakkal Majalla" w:hint="cs"/>
          <w:color w:val="000000" w:themeColor="text1"/>
          <w:sz w:val="30"/>
          <w:szCs w:val="30"/>
          <w:rtl/>
          <w:lang w:bidi="ar-JO"/>
        </w:rPr>
        <w:t>"</w:t>
      </w:r>
      <w:r w:rsidR="00C40975" w:rsidRPr="00CD7C6C">
        <w:rPr>
          <w:rFonts w:ascii="Sakkal Majalla" w:hAnsi="Sakkal Majalla" w:cs="Sakkal Majalla"/>
          <w:color w:val="000000" w:themeColor="text1"/>
          <w:sz w:val="30"/>
          <w:szCs w:val="30"/>
          <w:rtl/>
          <w:lang w:bidi="ar-JO"/>
        </w:rPr>
        <w:t>إنجازات</w:t>
      </w:r>
      <w:r w:rsidR="004B29D1" w:rsidRPr="00CD7C6C">
        <w:rPr>
          <w:rFonts w:ascii="Sakkal Majalla" w:hAnsi="Sakkal Majalla" w:cs="Sakkal Majalla" w:hint="cs"/>
          <w:color w:val="000000" w:themeColor="text1"/>
          <w:sz w:val="30"/>
          <w:szCs w:val="30"/>
          <w:rtl/>
          <w:lang w:bidi="ar-JO"/>
        </w:rPr>
        <w:t>"</w:t>
      </w:r>
      <w:r w:rsidR="00C40975" w:rsidRPr="00CD7C6C">
        <w:rPr>
          <w:rFonts w:ascii="Sakkal Majalla" w:hAnsi="Sakkal Majalla" w:cs="Sakkal Majalla"/>
          <w:color w:val="000000" w:themeColor="text1"/>
          <w:sz w:val="30"/>
          <w:szCs w:val="30"/>
          <w:rtl/>
          <w:lang w:bidi="ar-JO"/>
        </w:rPr>
        <w:t xml:space="preserve"> في مجال حماية الأسرة من العنف</w:t>
      </w:r>
      <w:r w:rsidR="00642367" w:rsidRPr="00CD7C6C">
        <w:rPr>
          <w:rFonts w:ascii="Sakkal Majalla" w:hAnsi="Sakkal Majalla" w:cs="Sakkal Majalla" w:hint="cs"/>
          <w:color w:val="000000" w:themeColor="text1"/>
          <w:sz w:val="30"/>
          <w:szCs w:val="30"/>
          <w:rtl/>
          <w:lang w:bidi="ar-JO"/>
        </w:rPr>
        <w:t xml:space="preserve">، </w:t>
      </w:r>
      <w:r w:rsidRPr="00CD7C6C">
        <w:rPr>
          <w:rFonts w:ascii="Sakkal Majalla" w:hAnsi="Sakkal Majalla" w:cs="Sakkal Majalla"/>
          <w:color w:val="000000" w:themeColor="text1"/>
          <w:sz w:val="30"/>
          <w:szCs w:val="30"/>
          <w:rtl/>
          <w:lang w:bidi="ar-JO"/>
        </w:rPr>
        <w:t xml:space="preserve">هي مجرد مسودات غير نهائية لم </w:t>
      </w:r>
      <w:r w:rsidR="00C40975" w:rsidRPr="00CD7C6C">
        <w:rPr>
          <w:rFonts w:ascii="Sakkal Majalla" w:hAnsi="Sakkal Majalla" w:cs="Sakkal Majalla"/>
          <w:color w:val="000000" w:themeColor="text1"/>
          <w:sz w:val="30"/>
          <w:szCs w:val="30"/>
          <w:rtl/>
          <w:lang w:bidi="ar-JO"/>
        </w:rPr>
        <w:t>تعرف طريقها إلى العلن بعد</w:t>
      </w:r>
      <w:r w:rsidRPr="00CD7C6C">
        <w:rPr>
          <w:rFonts w:ascii="Sakkal Majalla" w:hAnsi="Sakkal Majalla" w:cs="Sakkal Majalla"/>
          <w:color w:val="000000" w:themeColor="text1"/>
          <w:sz w:val="30"/>
          <w:szCs w:val="30"/>
          <w:rtl/>
          <w:lang w:bidi="ar-JO"/>
        </w:rPr>
        <w:t xml:space="preserve">، إذ أشارت النيابة </w:t>
      </w:r>
      <w:r w:rsidR="00132D62" w:rsidRPr="00CD7C6C">
        <w:rPr>
          <w:rFonts w:ascii="Sakkal Majalla" w:hAnsi="Sakkal Majalla" w:cs="Sakkal Majalla"/>
          <w:color w:val="000000" w:themeColor="text1"/>
          <w:sz w:val="30"/>
          <w:szCs w:val="30"/>
          <w:rtl/>
          <w:lang w:bidi="ar-JO"/>
        </w:rPr>
        <w:t>العامة إلى</w:t>
      </w:r>
      <w:r w:rsidRPr="00CD7C6C">
        <w:rPr>
          <w:rFonts w:ascii="Sakkal Majalla" w:hAnsi="Sakkal Majalla" w:cs="Sakkal Majalla"/>
          <w:color w:val="000000" w:themeColor="text1"/>
          <w:sz w:val="30"/>
          <w:szCs w:val="30"/>
          <w:rtl/>
          <w:lang w:bidi="ar-JO"/>
        </w:rPr>
        <w:t xml:space="preserve"> أن صدور هذه الوثائق بصورة نهائية موقوف على صدور قانون حماية الأسرة من العنف</w:t>
      </w:r>
      <w:r w:rsidR="00BE50D9" w:rsidRPr="00CD7C6C">
        <w:rPr>
          <w:rFonts w:ascii="Sakkal Majalla" w:hAnsi="Sakkal Majalla" w:cs="Sakkal Majalla"/>
          <w:color w:val="000000" w:themeColor="text1"/>
          <w:sz w:val="30"/>
          <w:szCs w:val="30"/>
          <w:rtl/>
          <w:lang w:val="en-US" w:bidi="ar-JO"/>
        </w:rPr>
        <w:t>.</w:t>
      </w:r>
    </w:p>
    <w:p w14:paraId="16DD60F7" w14:textId="073383D4" w:rsidR="00C40975" w:rsidRPr="00CD7C6C" w:rsidRDefault="0045789F" w:rsidP="0074032E">
      <w:pPr>
        <w:bidi/>
        <w:spacing w:after="120" w:line="240" w:lineRule="auto"/>
        <w:ind w:left="115"/>
        <w:jc w:val="mediumKashida"/>
        <w:rPr>
          <w:rFonts w:ascii="Sakkal Majalla" w:hAnsi="Sakkal Majalla" w:cs="Sakkal Majalla"/>
          <w:b/>
          <w:bCs/>
          <w:color w:val="000000" w:themeColor="text1"/>
          <w:sz w:val="32"/>
          <w:szCs w:val="32"/>
          <w:rtl/>
        </w:rPr>
      </w:pPr>
      <w:r w:rsidRPr="00CD7C6C">
        <w:rPr>
          <w:rFonts w:ascii="Sakkal Majalla" w:hAnsi="Sakkal Majalla" w:cs="Sakkal Majalla"/>
          <w:b/>
          <w:bCs/>
          <w:color w:val="000000" w:themeColor="text1"/>
          <w:sz w:val="32"/>
          <w:szCs w:val="32"/>
          <w:rtl/>
        </w:rPr>
        <w:t>قان</w:t>
      </w:r>
      <w:r w:rsidR="00D224DA" w:rsidRPr="00CD7C6C">
        <w:rPr>
          <w:rFonts w:ascii="Sakkal Majalla" w:hAnsi="Sakkal Majalla" w:cs="Sakkal Majalla" w:hint="cs"/>
          <w:b/>
          <w:bCs/>
          <w:color w:val="000000" w:themeColor="text1"/>
          <w:sz w:val="32"/>
          <w:szCs w:val="32"/>
          <w:rtl/>
        </w:rPr>
        <w:t>ـ</w:t>
      </w:r>
      <w:r w:rsidRPr="00CD7C6C">
        <w:rPr>
          <w:rFonts w:ascii="Sakkal Majalla" w:hAnsi="Sakkal Majalla" w:cs="Sakkal Majalla"/>
          <w:b/>
          <w:bCs/>
          <w:color w:val="000000" w:themeColor="text1"/>
          <w:sz w:val="32"/>
          <w:szCs w:val="32"/>
          <w:rtl/>
        </w:rPr>
        <w:t>ون الأح</w:t>
      </w:r>
      <w:r w:rsidR="00D224DA" w:rsidRPr="00CD7C6C">
        <w:rPr>
          <w:rFonts w:ascii="Sakkal Majalla" w:hAnsi="Sakkal Majalla" w:cs="Sakkal Majalla" w:hint="cs"/>
          <w:b/>
          <w:bCs/>
          <w:color w:val="000000" w:themeColor="text1"/>
          <w:sz w:val="32"/>
          <w:szCs w:val="32"/>
          <w:rtl/>
        </w:rPr>
        <w:t>ــ</w:t>
      </w:r>
      <w:r w:rsidRPr="00CD7C6C">
        <w:rPr>
          <w:rFonts w:ascii="Sakkal Majalla" w:hAnsi="Sakkal Majalla" w:cs="Sakkal Majalla"/>
          <w:b/>
          <w:bCs/>
          <w:color w:val="000000" w:themeColor="text1"/>
          <w:sz w:val="32"/>
          <w:szCs w:val="32"/>
          <w:rtl/>
        </w:rPr>
        <w:t>وال الشخصي</w:t>
      </w:r>
      <w:r w:rsidR="00D224DA" w:rsidRPr="00CD7C6C">
        <w:rPr>
          <w:rFonts w:ascii="Sakkal Majalla" w:hAnsi="Sakkal Majalla" w:cs="Sakkal Majalla" w:hint="cs"/>
          <w:b/>
          <w:bCs/>
          <w:color w:val="000000" w:themeColor="text1"/>
          <w:sz w:val="32"/>
          <w:szCs w:val="32"/>
          <w:rtl/>
        </w:rPr>
        <w:t>ـــــ</w:t>
      </w:r>
      <w:r w:rsidRPr="00CD7C6C">
        <w:rPr>
          <w:rFonts w:ascii="Sakkal Majalla" w:hAnsi="Sakkal Majalla" w:cs="Sakkal Majalla"/>
          <w:b/>
          <w:bCs/>
          <w:color w:val="000000" w:themeColor="text1"/>
          <w:sz w:val="32"/>
          <w:szCs w:val="32"/>
          <w:rtl/>
        </w:rPr>
        <w:t>ة:</w:t>
      </w:r>
    </w:p>
    <w:p w14:paraId="096801E5" w14:textId="0233C364" w:rsidR="00E7605D" w:rsidRPr="00CD7C6C" w:rsidRDefault="00826FD2" w:rsidP="0017657E">
      <w:pPr>
        <w:pStyle w:val="ListParagraph"/>
        <w:numPr>
          <w:ilvl w:val="0"/>
          <w:numId w:val="7"/>
        </w:numPr>
        <w:bidi/>
        <w:spacing w:line="240" w:lineRule="auto"/>
        <w:ind w:left="116"/>
        <w:contextualSpacing w:val="0"/>
        <w:jc w:val="mediumKashida"/>
        <w:rPr>
          <w:rFonts w:ascii="Sakkal Majalla" w:hAnsi="Sakkal Majalla" w:cs="Sakkal Majalla"/>
          <w:color w:val="000000" w:themeColor="text1"/>
          <w:sz w:val="30"/>
          <w:szCs w:val="30"/>
        </w:rPr>
      </w:pPr>
      <w:r w:rsidRPr="00CD7C6C">
        <w:rPr>
          <w:rFonts w:ascii="Sakkal Majalla" w:hAnsi="Sakkal Majalla" w:cs="Sakkal Majalla" w:hint="cs"/>
          <w:color w:val="000000" w:themeColor="text1"/>
          <w:sz w:val="30"/>
          <w:szCs w:val="30"/>
          <w:rtl/>
        </w:rPr>
        <w:t xml:space="preserve">إنّ </w:t>
      </w:r>
      <w:r w:rsidR="0045789F" w:rsidRPr="00CD7C6C">
        <w:rPr>
          <w:rFonts w:ascii="Sakkal Majalla" w:hAnsi="Sakkal Majalla" w:cs="Sakkal Majalla"/>
          <w:color w:val="000000" w:themeColor="text1"/>
          <w:sz w:val="30"/>
          <w:szCs w:val="30"/>
          <w:rtl/>
        </w:rPr>
        <w:t>قانون الأحوال الشخصية الأردني لعام 1976 المطبق في الضفة الغربية و قانون حقوق</w:t>
      </w:r>
      <w:r w:rsidRPr="00CD7C6C">
        <w:rPr>
          <w:rFonts w:ascii="Sakkal Majalla" w:hAnsi="Sakkal Majalla" w:cs="Sakkal Majalla"/>
          <w:color w:val="000000" w:themeColor="text1"/>
          <w:sz w:val="30"/>
          <w:szCs w:val="30"/>
          <w:rtl/>
        </w:rPr>
        <w:t xml:space="preserve"> العائلة   المطبق في  قطاع غزة </w:t>
      </w:r>
      <w:r w:rsidR="0045789F" w:rsidRPr="00CD7C6C">
        <w:rPr>
          <w:rFonts w:ascii="Sakkal Majalla" w:hAnsi="Sakkal Majalla" w:cs="Sakkal Majalla"/>
          <w:color w:val="000000" w:themeColor="text1"/>
          <w:sz w:val="30"/>
          <w:szCs w:val="30"/>
          <w:rtl/>
        </w:rPr>
        <w:t>يصبا في ذات البوتقة، إذ يعد هذين القانونين بيئة تمييزية خصبة ما بين الجنسين خصوصا</w:t>
      </w:r>
      <w:r w:rsidRPr="00CD7C6C">
        <w:rPr>
          <w:rFonts w:ascii="Sakkal Majalla" w:hAnsi="Sakkal Majalla" w:cs="Sakkal Majalla" w:hint="cs"/>
          <w:color w:val="000000" w:themeColor="text1"/>
          <w:sz w:val="30"/>
          <w:szCs w:val="30"/>
          <w:rtl/>
        </w:rPr>
        <w:t>ً</w:t>
      </w:r>
      <w:r w:rsidR="0045789F" w:rsidRPr="00CD7C6C">
        <w:rPr>
          <w:rFonts w:ascii="Sakkal Majalla" w:hAnsi="Sakkal Majalla" w:cs="Sakkal Majalla"/>
          <w:color w:val="000000" w:themeColor="text1"/>
          <w:sz w:val="30"/>
          <w:szCs w:val="30"/>
          <w:rtl/>
        </w:rPr>
        <w:t xml:space="preserve"> وأنهما القانونين الوحيدين الذين يحكمان الفضاء الخاص</w:t>
      </w:r>
      <w:r w:rsidR="00E7605D" w:rsidRPr="00CD7C6C">
        <w:rPr>
          <w:rFonts w:ascii="Sakkal Majalla" w:hAnsi="Sakkal Majalla" w:cs="Sakkal Majalla"/>
          <w:color w:val="000000" w:themeColor="text1"/>
          <w:sz w:val="30"/>
          <w:szCs w:val="30"/>
          <w:rtl/>
        </w:rPr>
        <w:t>.</w:t>
      </w:r>
      <w:r w:rsidR="0017657E" w:rsidRPr="00CD7C6C">
        <w:rPr>
          <w:color w:val="000000" w:themeColor="text1"/>
          <w:rtl/>
        </w:rPr>
        <w:t xml:space="preserve"> </w:t>
      </w:r>
      <w:r w:rsidR="0017657E" w:rsidRPr="00CD7C6C">
        <w:rPr>
          <w:rFonts w:ascii="Sakkal Majalla" w:hAnsi="Sakkal Majalla" w:cs="Sakkal Majalla"/>
          <w:color w:val="000000" w:themeColor="text1"/>
          <w:sz w:val="30"/>
          <w:szCs w:val="30"/>
          <w:rtl/>
        </w:rPr>
        <w:t>كما أن قانون الأحوال الشخصية الذي يحكم حياة الطوائف المسيحية الفلسطينية عفا عليه الزمن و</w:t>
      </w:r>
      <w:r w:rsidR="0017657E" w:rsidRPr="00CD7C6C">
        <w:rPr>
          <w:rFonts w:ascii="Sakkal Majalla" w:hAnsi="Sakkal Majalla" w:cs="Sakkal Majalla" w:hint="cs"/>
          <w:color w:val="000000" w:themeColor="text1"/>
          <w:sz w:val="30"/>
          <w:szCs w:val="30"/>
          <w:rtl/>
        </w:rPr>
        <w:t xml:space="preserve">به </w:t>
      </w:r>
      <w:r w:rsidR="0017657E" w:rsidRPr="00CD7C6C">
        <w:rPr>
          <w:rFonts w:ascii="Sakkal Majalla" w:hAnsi="Sakkal Majalla" w:cs="Sakkal Majalla"/>
          <w:color w:val="000000" w:themeColor="text1"/>
          <w:sz w:val="30"/>
          <w:szCs w:val="30"/>
          <w:rtl/>
        </w:rPr>
        <w:t xml:space="preserve">تمييز </w:t>
      </w:r>
      <w:r w:rsidR="0017657E" w:rsidRPr="00CD7C6C">
        <w:rPr>
          <w:rFonts w:ascii="Sakkal Majalla" w:hAnsi="Sakkal Majalla" w:cs="Sakkal Majalla" w:hint="cs"/>
          <w:color w:val="000000" w:themeColor="text1"/>
          <w:sz w:val="30"/>
          <w:szCs w:val="30"/>
          <w:rtl/>
        </w:rPr>
        <w:t>واضح</w:t>
      </w:r>
      <w:r w:rsidR="0017657E" w:rsidRPr="00CD7C6C">
        <w:rPr>
          <w:rFonts w:ascii="Sakkal Majalla" w:hAnsi="Sakkal Majalla" w:cs="Sakkal Majalla"/>
          <w:color w:val="000000" w:themeColor="text1"/>
          <w:sz w:val="30"/>
          <w:szCs w:val="30"/>
          <w:rtl/>
        </w:rPr>
        <w:t xml:space="preserve"> ضد المرأة.</w:t>
      </w:r>
    </w:p>
    <w:p w14:paraId="28D83ADE" w14:textId="77777777" w:rsidR="00E7605D" w:rsidRPr="00CD7C6C" w:rsidRDefault="009C5A27" w:rsidP="00D224DA">
      <w:pPr>
        <w:pStyle w:val="ListParagraph"/>
        <w:numPr>
          <w:ilvl w:val="0"/>
          <w:numId w:val="7"/>
        </w:numPr>
        <w:bidi/>
        <w:spacing w:line="240" w:lineRule="auto"/>
        <w:ind w:left="115"/>
        <w:contextualSpacing w:val="0"/>
        <w:jc w:val="mediumKashida"/>
        <w:rPr>
          <w:rFonts w:ascii="Sakkal Majalla" w:hAnsi="Sakkal Majalla" w:cs="Sakkal Majalla"/>
          <w:color w:val="000000" w:themeColor="text1"/>
          <w:sz w:val="30"/>
          <w:szCs w:val="30"/>
        </w:rPr>
      </w:pPr>
      <w:r w:rsidRPr="00CD7C6C">
        <w:rPr>
          <w:rFonts w:ascii="Sakkal Majalla" w:hAnsi="Sakkal Majalla" w:cs="Sakkal Majalla"/>
          <w:color w:val="000000" w:themeColor="text1"/>
          <w:sz w:val="30"/>
          <w:szCs w:val="30"/>
          <w:rtl/>
        </w:rPr>
        <w:t xml:space="preserve">وبرغم مخالفة نصوص قانون الأحوال الشخصية </w:t>
      </w:r>
      <w:r w:rsidR="0035213D" w:rsidRPr="00CD7C6C">
        <w:rPr>
          <w:rFonts w:ascii="Sakkal Majalla" w:hAnsi="Sakkal Majalla" w:cs="Sakkal Majalla"/>
          <w:color w:val="000000" w:themeColor="text1"/>
          <w:sz w:val="30"/>
          <w:szCs w:val="30"/>
          <w:rtl/>
        </w:rPr>
        <w:t xml:space="preserve">السارية </w:t>
      </w:r>
      <w:r w:rsidRPr="00CD7C6C">
        <w:rPr>
          <w:rFonts w:ascii="Sakkal Majalla" w:hAnsi="Sakkal Majalla" w:cs="Sakkal Majalla"/>
          <w:color w:val="000000" w:themeColor="text1"/>
          <w:sz w:val="30"/>
          <w:szCs w:val="30"/>
          <w:rtl/>
        </w:rPr>
        <w:t>لنص المادة (16)</w:t>
      </w:r>
      <w:r w:rsidR="0035213D" w:rsidRPr="00CD7C6C">
        <w:rPr>
          <w:rFonts w:ascii="Sakkal Majalla" w:hAnsi="Sakkal Majalla" w:cs="Sakkal Majalla"/>
          <w:color w:val="000000" w:themeColor="text1"/>
          <w:sz w:val="30"/>
          <w:szCs w:val="30"/>
          <w:rtl/>
        </w:rPr>
        <w:t xml:space="preserve"> من</w:t>
      </w:r>
      <w:r w:rsidRPr="00CD7C6C">
        <w:rPr>
          <w:rFonts w:ascii="Sakkal Majalla" w:hAnsi="Sakkal Majalla" w:cs="Sakkal Majalla"/>
          <w:color w:val="000000" w:themeColor="text1"/>
          <w:sz w:val="30"/>
          <w:szCs w:val="30"/>
          <w:rtl/>
        </w:rPr>
        <w:t xml:space="preserve"> الإتفاقية، إلا أن دولة فلسطين لم تتمكن من إحراز تقدم في موائمة قانون الأحوال الشخصية مع أحكام الإتفاقية، كما لم تتمكن من بلورة رؤية لصورة وشكل قانون الأحوال الشخصية المستقبلي.</w:t>
      </w:r>
    </w:p>
    <w:p w14:paraId="2C887299" w14:textId="77777777" w:rsidR="00E7605D" w:rsidRPr="00CD7C6C" w:rsidRDefault="0035213D" w:rsidP="00D224DA">
      <w:pPr>
        <w:pStyle w:val="ListParagraph"/>
        <w:numPr>
          <w:ilvl w:val="0"/>
          <w:numId w:val="7"/>
        </w:numPr>
        <w:bidi/>
        <w:spacing w:line="240" w:lineRule="auto"/>
        <w:ind w:left="115"/>
        <w:contextualSpacing w:val="0"/>
        <w:jc w:val="mediumKashida"/>
        <w:rPr>
          <w:rFonts w:ascii="Sakkal Majalla" w:hAnsi="Sakkal Majalla" w:cs="Sakkal Majalla"/>
          <w:color w:val="000000" w:themeColor="text1"/>
          <w:sz w:val="30"/>
          <w:szCs w:val="30"/>
        </w:rPr>
      </w:pPr>
      <w:r w:rsidRPr="00CD7C6C">
        <w:rPr>
          <w:rFonts w:ascii="Sakkal Majalla" w:hAnsi="Sakkal Majalla" w:cs="Sakkal Majalla"/>
          <w:color w:val="000000" w:themeColor="text1"/>
          <w:sz w:val="30"/>
          <w:szCs w:val="30"/>
          <w:rtl/>
        </w:rPr>
        <w:t>أما التعديل الوحيد الحاصل في إطار قانون الأحوال الشخصية فهو رفع سن الزواج من خلال تعديل نص المادة الخامسة من القانون</w:t>
      </w:r>
      <w:r w:rsidR="007F4583" w:rsidRPr="00CD7C6C">
        <w:rPr>
          <w:rFonts w:ascii="Sakkal Majalla" w:hAnsi="Sakkal Majalla" w:cs="Sakkal Majalla"/>
          <w:color w:val="000000" w:themeColor="text1"/>
          <w:sz w:val="30"/>
          <w:szCs w:val="30"/>
          <w:rtl/>
        </w:rPr>
        <w:t xml:space="preserve"> بموجب القرار بقانون رقم (21) لسنة 2019</w:t>
      </w:r>
      <w:r w:rsidRPr="00CD7C6C">
        <w:rPr>
          <w:rFonts w:ascii="Sakkal Majalla" w:hAnsi="Sakkal Majalla" w:cs="Sakkal Majalla"/>
          <w:color w:val="000000" w:themeColor="text1"/>
          <w:sz w:val="30"/>
          <w:szCs w:val="30"/>
          <w:rtl/>
        </w:rPr>
        <w:t xml:space="preserve">. إذ يشير النص </w:t>
      </w:r>
      <w:r w:rsidRPr="00CD7C6C">
        <w:rPr>
          <w:rFonts w:ascii="Sakkal Majalla" w:hAnsi="Sakkal Majalla" w:cs="Sakkal Majalla"/>
          <w:color w:val="000000" w:themeColor="text1"/>
          <w:sz w:val="30"/>
          <w:szCs w:val="30"/>
          <w:rtl/>
        </w:rPr>
        <w:lastRenderedPageBreak/>
        <w:t>قبل التعديل أن الحد الأدنى أن يتم الخاطب سن السادسة عشرة وأن تتم المخطوبة سن الخامسة عشرة من العمر. أما النص المعدل فقد أشترط أن يتم الخاطب والمخطوبة سن الثامنة عشرة</w:t>
      </w:r>
      <w:r w:rsidR="007F4583" w:rsidRPr="00CD7C6C">
        <w:rPr>
          <w:rFonts w:ascii="Sakkal Majalla" w:hAnsi="Sakkal Majalla" w:cs="Sakkal Majalla"/>
          <w:color w:val="000000" w:themeColor="text1"/>
          <w:sz w:val="30"/>
          <w:szCs w:val="30"/>
          <w:rtl/>
        </w:rPr>
        <w:t xml:space="preserve"> شمسية</w:t>
      </w:r>
      <w:r w:rsidR="00E7605D" w:rsidRPr="00CD7C6C">
        <w:rPr>
          <w:rFonts w:ascii="Sakkal Majalla" w:hAnsi="Sakkal Majalla" w:cs="Sakkal Majalla"/>
          <w:color w:val="000000" w:themeColor="text1"/>
          <w:sz w:val="30"/>
          <w:szCs w:val="30"/>
          <w:rtl/>
        </w:rPr>
        <w:t xml:space="preserve"> من العمر.</w:t>
      </w:r>
    </w:p>
    <w:p w14:paraId="52A0D123" w14:textId="77777777" w:rsidR="00E7605D" w:rsidRDefault="0035213D" w:rsidP="00D224DA">
      <w:pPr>
        <w:pStyle w:val="ListParagraph"/>
        <w:numPr>
          <w:ilvl w:val="0"/>
          <w:numId w:val="7"/>
        </w:numPr>
        <w:bidi/>
        <w:spacing w:line="240" w:lineRule="auto"/>
        <w:ind w:left="115"/>
        <w:contextualSpacing w:val="0"/>
        <w:jc w:val="mediumKashida"/>
        <w:rPr>
          <w:rFonts w:ascii="Sakkal Majalla" w:hAnsi="Sakkal Majalla" w:cs="Sakkal Majalla"/>
          <w:sz w:val="30"/>
          <w:szCs w:val="30"/>
        </w:rPr>
      </w:pPr>
      <w:r w:rsidRPr="00E7605D">
        <w:rPr>
          <w:rFonts w:ascii="Sakkal Majalla" w:hAnsi="Sakkal Majalla" w:cs="Sakkal Majalla"/>
          <w:sz w:val="30"/>
          <w:szCs w:val="30"/>
          <w:rtl/>
        </w:rPr>
        <w:t>ورغم أن ديوان الفتوى والتشريع قد علل التعديل الحاصل على نص المادة</w:t>
      </w:r>
      <w:r w:rsidR="001B4560" w:rsidRPr="00E7605D">
        <w:rPr>
          <w:rFonts w:ascii="Sakkal Majalla" w:hAnsi="Sakkal Majalla" w:cs="Sakkal Majalla"/>
          <w:sz w:val="30"/>
          <w:szCs w:val="30"/>
          <w:rtl/>
        </w:rPr>
        <w:t xml:space="preserve"> الخامسة</w:t>
      </w:r>
      <w:r w:rsidRPr="00E7605D">
        <w:rPr>
          <w:rFonts w:ascii="Sakkal Majalla" w:hAnsi="Sakkal Majalla" w:cs="Sakkal Majalla"/>
          <w:sz w:val="30"/>
          <w:szCs w:val="30"/>
          <w:rtl/>
        </w:rPr>
        <w:t xml:space="preserve"> من قانون الأحوال الشخصية على أنه خطوة بإتجاه موائمة </w:t>
      </w:r>
      <w:r w:rsidR="00AD3938" w:rsidRPr="00E7605D">
        <w:rPr>
          <w:rFonts w:ascii="Sakkal Majalla" w:hAnsi="Sakkal Majalla" w:cs="Sakkal Majalla"/>
          <w:sz w:val="30"/>
          <w:szCs w:val="30"/>
          <w:rtl/>
        </w:rPr>
        <w:t xml:space="preserve">قانون الأحوال الشخصية مع إتفاقية إلغاء </w:t>
      </w:r>
      <w:r w:rsidR="00794B36" w:rsidRPr="00E7605D">
        <w:rPr>
          <w:rFonts w:ascii="Sakkal Majalla" w:hAnsi="Sakkal Majalla" w:cs="Sakkal Majalla"/>
          <w:sz w:val="30"/>
          <w:szCs w:val="30"/>
          <w:rtl/>
        </w:rPr>
        <w:t>جميع</w:t>
      </w:r>
      <w:r w:rsidR="00AD3938" w:rsidRPr="00E7605D">
        <w:rPr>
          <w:rFonts w:ascii="Sakkal Majalla" w:hAnsi="Sakkal Majalla" w:cs="Sakkal Majalla"/>
          <w:sz w:val="30"/>
          <w:szCs w:val="30"/>
          <w:rtl/>
        </w:rPr>
        <w:t xml:space="preserve"> اشكال التمييز ضد المرأة، إلا أن الضغوط التي مارسها ديوان قاضي قضاة المحاكم الشرعية ودار الإفتاء الفلسطينية</w:t>
      </w:r>
      <w:r w:rsidR="00192D92" w:rsidRPr="00E7605D">
        <w:rPr>
          <w:rFonts w:ascii="Sakkal Majalla" w:hAnsi="Sakkal Majalla" w:cs="Sakkal Majalla"/>
          <w:sz w:val="30"/>
          <w:szCs w:val="30"/>
          <w:rtl/>
        </w:rPr>
        <w:t xml:space="preserve"> قد أفضت إلى تفريغ هذا التعديل التشريعي من مضمونه. فعلى سبيل المثال فقد تذرع مكتب دار الإفتاء الفلسطينية بأنه لا يجوز الإعتماد في صياغة قانون الأحوال الشخصية على الإتفاقيات الدولية فقط، وإنما يجب الإعتماد بشكل كبير على الشريعة الإسلامية. وقد أشارت دار الإفتاء إلى ضرورة تحقيق المصالح وتجنب </w:t>
      </w:r>
      <w:r w:rsidR="005378FE" w:rsidRPr="00E7605D">
        <w:rPr>
          <w:rFonts w:ascii="Sakkal Majalla" w:hAnsi="Sakkal Majalla" w:cs="Sakkal Majalla"/>
          <w:sz w:val="30"/>
          <w:szCs w:val="30"/>
          <w:rtl/>
        </w:rPr>
        <w:t>المفاسد في حال إجراء تعديل</w:t>
      </w:r>
      <w:r w:rsidR="00F717EB" w:rsidRPr="00E7605D">
        <w:rPr>
          <w:rFonts w:ascii="Sakkal Majalla" w:hAnsi="Sakkal Majalla" w:cs="Sakkal Majalla"/>
          <w:sz w:val="30"/>
          <w:szCs w:val="30"/>
          <w:rtl/>
        </w:rPr>
        <w:t xml:space="preserve"> تشريعي على قانون الأحوال الشخصية</w:t>
      </w:r>
      <w:r w:rsidR="00E7605D">
        <w:rPr>
          <w:rFonts w:ascii="Sakkal Majalla" w:hAnsi="Sakkal Majalla" w:cs="Sakkal Majalla"/>
          <w:sz w:val="30"/>
          <w:szCs w:val="30"/>
          <w:rtl/>
        </w:rPr>
        <w:t>.</w:t>
      </w:r>
    </w:p>
    <w:p w14:paraId="11BF3357" w14:textId="77777777" w:rsidR="00E7605D" w:rsidRDefault="005378FE" w:rsidP="00D224DA">
      <w:pPr>
        <w:pStyle w:val="ListParagraph"/>
        <w:numPr>
          <w:ilvl w:val="0"/>
          <w:numId w:val="7"/>
        </w:numPr>
        <w:bidi/>
        <w:spacing w:line="240" w:lineRule="auto"/>
        <w:ind w:left="116"/>
        <w:contextualSpacing w:val="0"/>
        <w:jc w:val="mediumKashida"/>
        <w:rPr>
          <w:rFonts w:ascii="Sakkal Majalla" w:hAnsi="Sakkal Majalla" w:cs="Sakkal Majalla"/>
          <w:sz w:val="30"/>
          <w:szCs w:val="30"/>
        </w:rPr>
      </w:pPr>
      <w:r w:rsidRPr="00E7605D">
        <w:rPr>
          <w:rFonts w:ascii="Sakkal Majalla" w:hAnsi="Sakkal Majalla" w:cs="Sakkal Majalla"/>
          <w:sz w:val="30"/>
          <w:szCs w:val="30"/>
          <w:rtl/>
        </w:rPr>
        <w:t xml:space="preserve">استجابة </w:t>
      </w:r>
      <w:r w:rsidR="00F717EB" w:rsidRPr="00E7605D">
        <w:rPr>
          <w:rFonts w:ascii="Sakkal Majalla" w:hAnsi="Sakkal Majalla" w:cs="Sakkal Majalla"/>
          <w:sz w:val="30"/>
          <w:szCs w:val="30"/>
          <w:rtl/>
        </w:rPr>
        <w:t xml:space="preserve">لضغوطات التيارات الإسلامية الأصولية تم تفريغ التعديل من مضمونه بإعطاء القاضي الشرعي ومأذوني صلاحيات تقديرية </w:t>
      </w:r>
      <w:r w:rsidR="00E03D20" w:rsidRPr="00E7605D">
        <w:rPr>
          <w:rFonts w:ascii="Sakkal Majalla" w:hAnsi="Sakkal Majalla" w:cs="Sakkal Majalla"/>
          <w:sz w:val="30"/>
          <w:szCs w:val="30"/>
          <w:rtl/>
        </w:rPr>
        <w:t xml:space="preserve">في الأحوال (الإستثنائية) </w:t>
      </w:r>
      <w:r w:rsidR="00F717EB" w:rsidRPr="00E7605D">
        <w:rPr>
          <w:rFonts w:ascii="Sakkal Majalla" w:hAnsi="Sakkal Majalla" w:cs="Sakkal Majalla"/>
          <w:sz w:val="30"/>
          <w:szCs w:val="30"/>
          <w:rtl/>
        </w:rPr>
        <w:t xml:space="preserve"> لعقد عقود زواج يقل فيها عمر المخطوبة عن العمر المقرر في النص المعدل.</w:t>
      </w:r>
    </w:p>
    <w:p w14:paraId="54B83851" w14:textId="77777777" w:rsidR="00E7605D" w:rsidRDefault="00F717EB" w:rsidP="00D224DA">
      <w:pPr>
        <w:pStyle w:val="ListParagraph"/>
        <w:numPr>
          <w:ilvl w:val="0"/>
          <w:numId w:val="7"/>
        </w:numPr>
        <w:bidi/>
        <w:spacing w:line="240" w:lineRule="auto"/>
        <w:ind w:left="116"/>
        <w:contextualSpacing w:val="0"/>
        <w:jc w:val="mediumKashida"/>
        <w:rPr>
          <w:rFonts w:ascii="Sakkal Majalla" w:hAnsi="Sakkal Majalla" w:cs="Sakkal Majalla"/>
          <w:sz w:val="30"/>
          <w:szCs w:val="30"/>
        </w:rPr>
      </w:pPr>
      <w:r w:rsidRPr="00E7605D">
        <w:rPr>
          <w:rFonts w:ascii="Sakkal Majalla" w:hAnsi="Sakkal Majalla" w:cs="Sakkal Majalla"/>
          <w:sz w:val="30"/>
          <w:szCs w:val="30"/>
          <w:rtl/>
        </w:rPr>
        <w:t xml:space="preserve">أصبحت هذه الإستثناءات تشكل القاعدة العامة، </w:t>
      </w:r>
      <w:r w:rsidR="00E03D20" w:rsidRPr="00E7605D">
        <w:rPr>
          <w:rFonts w:ascii="Sakkal Majalla" w:hAnsi="Sakkal Majalla" w:cs="Sakkal Majalla"/>
          <w:sz w:val="30"/>
          <w:szCs w:val="30"/>
          <w:rtl/>
        </w:rPr>
        <w:t>إذ توسع القضاة الشرعيين ومأذوني الزواج في تعريف الإستثناءات بحيث صارت تبنى الإستثناءات على أسباب واهية كإقتدار الخاطب مالياً  أو موافقته على إتمام المخطوبة دراستها أو قرب موعد حفل الزفاف أو موافقة الفتا</w:t>
      </w:r>
      <w:r w:rsidR="00E7605D">
        <w:rPr>
          <w:rFonts w:ascii="Sakkal Majalla" w:hAnsi="Sakkal Majalla" w:cs="Sakkal Majalla"/>
          <w:sz w:val="30"/>
          <w:szCs w:val="30"/>
          <w:rtl/>
        </w:rPr>
        <w:t>ة على إتمام مراسم عقد الزواج.</w:t>
      </w:r>
    </w:p>
    <w:p w14:paraId="3F2EC4AA" w14:textId="03FC1AC5" w:rsidR="00E7605D" w:rsidRDefault="00132D62" w:rsidP="00D224DA">
      <w:pPr>
        <w:pStyle w:val="ListParagraph"/>
        <w:numPr>
          <w:ilvl w:val="0"/>
          <w:numId w:val="7"/>
        </w:numPr>
        <w:bidi/>
        <w:spacing w:line="240" w:lineRule="auto"/>
        <w:ind w:left="116"/>
        <w:contextualSpacing w:val="0"/>
        <w:jc w:val="mediumKashida"/>
        <w:rPr>
          <w:rFonts w:ascii="Sakkal Majalla" w:hAnsi="Sakkal Majalla" w:cs="Sakkal Majalla"/>
          <w:sz w:val="30"/>
          <w:szCs w:val="30"/>
        </w:rPr>
      </w:pPr>
      <w:r w:rsidRPr="00E7605D">
        <w:rPr>
          <w:rFonts w:ascii="Sakkal Majalla" w:hAnsi="Sakkal Majalla" w:cs="Sakkal Majalla"/>
          <w:sz w:val="30"/>
          <w:szCs w:val="30"/>
          <w:rtl/>
        </w:rPr>
        <w:t>تشير الإحصاءات الرسمية إلى أنه تم تسجيل 800 عقد زواج خلال أول ستة شهور من العام 2020 في الضفة الغربية، 260 عقد زواج من أصل 800 كانت لفتيات تحت السن القانوني، بمعنى أن 33% من عقود الزواج المسجلة في المحاكم الشرعية في الضفة الغربية كانت لفتيات قاصرات.</w:t>
      </w:r>
      <w:r w:rsidR="001B4560" w:rsidRPr="00E7605D">
        <w:rPr>
          <w:rFonts w:ascii="Sakkal Majalla" w:hAnsi="Sakkal Majalla" w:cs="Sakkal Majalla"/>
          <w:sz w:val="30"/>
          <w:szCs w:val="30"/>
          <w:rtl/>
        </w:rPr>
        <w:t xml:space="preserve"> ويظهر التراجع الحقوقي الحاصل بعد تعديل نص المادة الخامسة من قانون الأحوال الشخصية</w:t>
      </w:r>
      <w:r w:rsidR="00BD15B2">
        <w:rPr>
          <w:rFonts w:ascii="Sakkal Majalla" w:hAnsi="Sakkal Majalla" w:cs="Sakkal Majalla"/>
          <w:sz w:val="30"/>
          <w:szCs w:val="30"/>
          <w:rtl/>
        </w:rPr>
        <w:t xml:space="preserve"> في أقوى صوره إذا ما نظرنا إلى </w:t>
      </w:r>
      <w:r w:rsidR="00BD15B2">
        <w:rPr>
          <w:rFonts w:ascii="Sakkal Majalla" w:hAnsi="Sakkal Majalla" w:cs="Sakkal Majalla" w:hint="cs"/>
          <w:sz w:val="30"/>
          <w:szCs w:val="30"/>
          <w:rtl/>
        </w:rPr>
        <w:t>إ</w:t>
      </w:r>
      <w:r w:rsidR="001B4560" w:rsidRPr="00E7605D">
        <w:rPr>
          <w:rFonts w:ascii="Sakkal Majalla" w:hAnsi="Sakkal Majalla" w:cs="Sakkal Majalla"/>
          <w:sz w:val="30"/>
          <w:szCs w:val="30"/>
          <w:rtl/>
        </w:rPr>
        <w:t>حصائيات الجهاز المركزي للإحصاء الفلسطيني التي أشارت إلى أنه بلغت نسبة زواج القاصرات في العام 2019 ما يقدر ب20% من نسبة عقو</w:t>
      </w:r>
      <w:r w:rsidR="00E7605D">
        <w:rPr>
          <w:rFonts w:ascii="Sakkal Majalla" w:hAnsi="Sakkal Majalla" w:cs="Sakkal Majalla"/>
          <w:sz w:val="30"/>
          <w:szCs w:val="30"/>
          <w:rtl/>
        </w:rPr>
        <w:t xml:space="preserve">د الزواج المنظمة في ذلك العام. </w:t>
      </w:r>
    </w:p>
    <w:p w14:paraId="680760CD" w14:textId="5BB2982B" w:rsidR="003F6499" w:rsidRDefault="00E03D20" w:rsidP="00D224DA">
      <w:pPr>
        <w:pStyle w:val="ListParagraph"/>
        <w:numPr>
          <w:ilvl w:val="0"/>
          <w:numId w:val="7"/>
        </w:numPr>
        <w:bidi/>
        <w:spacing w:line="240" w:lineRule="auto"/>
        <w:ind w:left="116"/>
        <w:contextualSpacing w:val="0"/>
        <w:jc w:val="mediumKashida"/>
        <w:rPr>
          <w:rFonts w:ascii="Sakkal Majalla" w:hAnsi="Sakkal Majalla" w:cs="Sakkal Majalla"/>
          <w:sz w:val="30"/>
          <w:szCs w:val="30"/>
        </w:rPr>
      </w:pPr>
      <w:r w:rsidRPr="00E7605D">
        <w:rPr>
          <w:rFonts w:ascii="Sakkal Majalla" w:hAnsi="Sakkal Majalla" w:cs="Sakkal Majalla"/>
          <w:sz w:val="30"/>
          <w:szCs w:val="30"/>
          <w:rtl/>
        </w:rPr>
        <w:t xml:space="preserve">رغم أن التعديل التشريعي لنص المادة الخامسة من قانون الأحوال الشخصية قد بدا واعداً </w:t>
      </w:r>
      <w:r w:rsidR="007F4583" w:rsidRPr="00E7605D">
        <w:rPr>
          <w:rFonts w:ascii="Sakkal Majalla" w:hAnsi="Sakkal Majalla" w:cs="Sakkal Majalla"/>
          <w:sz w:val="30"/>
          <w:szCs w:val="30"/>
          <w:rtl/>
        </w:rPr>
        <w:t xml:space="preserve">في بدايته، إلا أن منح </w:t>
      </w:r>
      <w:r w:rsidR="009636C5" w:rsidRPr="00E7605D">
        <w:rPr>
          <w:rFonts w:ascii="Sakkal Majalla" w:hAnsi="Sakkal Majalla" w:cs="Sakkal Majalla"/>
          <w:sz w:val="30"/>
          <w:szCs w:val="30"/>
          <w:rtl/>
        </w:rPr>
        <w:t>القضاة الشرعيين</w:t>
      </w:r>
      <w:r w:rsidR="007F4583" w:rsidRPr="00E7605D">
        <w:rPr>
          <w:rFonts w:ascii="Sakkal Majalla" w:hAnsi="Sakkal Majalla" w:cs="Sakkal Majalla"/>
          <w:sz w:val="30"/>
          <w:szCs w:val="30"/>
          <w:rtl/>
        </w:rPr>
        <w:t xml:space="preserve"> ومأذوني الزواج صلاحية تقديرية</w:t>
      </w:r>
      <w:r w:rsidR="009636C5" w:rsidRPr="00E7605D">
        <w:rPr>
          <w:rFonts w:ascii="Sakkal Majalla" w:hAnsi="Sakkal Majalla" w:cs="Sakkal Majalla"/>
          <w:sz w:val="30"/>
          <w:szCs w:val="30"/>
          <w:rtl/>
        </w:rPr>
        <w:t xml:space="preserve"> (استثنائية) في عقد زواج فتيات دون السن القانونية قد فرغ التعديل من مضمونه وزاد مشكلة تزويج القاصرات ت</w:t>
      </w:r>
      <w:r w:rsidR="00BD15B2">
        <w:rPr>
          <w:rFonts w:ascii="Sakkal Majalla" w:hAnsi="Sakkal Majalla" w:cs="Sakkal Majalla"/>
          <w:sz w:val="30"/>
          <w:szCs w:val="30"/>
          <w:rtl/>
        </w:rPr>
        <w:t>عقيداً</w:t>
      </w:r>
      <w:r w:rsidR="00BD15B2">
        <w:rPr>
          <w:rFonts w:ascii="Sakkal Majalla" w:hAnsi="Sakkal Majalla" w:cs="Sakkal Majalla" w:hint="cs"/>
          <w:sz w:val="30"/>
          <w:szCs w:val="30"/>
          <w:rtl/>
        </w:rPr>
        <w:t>،</w:t>
      </w:r>
      <w:r w:rsidR="00BD15B2">
        <w:rPr>
          <w:rFonts w:ascii="Sakkal Majalla" w:hAnsi="Sakkal Majalla" w:cs="Sakkal Majalla"/>
          <w:sz w:val="30"/>
          <w:szCs w:val="30"/>
          <w:rtl/>
        </w:rPr>
        <w:t xml:space="preserve"> فبعد</w:t>
      </w:r>
      <w:r w:rsidR="00BD15B2">
        <w:rPr>
          <w:rFonts w:ascii="Sakkal Majalla" w:hAnsi="Sakkal Majalla" w:cs="Sakkal Majalla" w:hint="cs"/>
          <w:sz w:val="30"/>
          <w:szCs w:val="30"/>
          <w:rtl/>
        </w:rPr>
        <w:t xml:space="preserve"> أن</w:t>
      </w:r>
      <w:r w:rsidR="009636C5" w:rsidRPr="00E7605D">
        <w:rPr>
          <w:rFonts w:ascii="Sakkal Majalla" w:hAnsi="Sakkal Majalla" w:cs="Sakkal Majalla"/>
          <w:sz w:val="30"/>
          <w:szCs w:val="30"/>
          <w:rtl/>
        </w:rPr>
        <w:t xml:space="preserve"> كان الحد الأدنى لعمر المخطوبة لا يقل عن 15 سنة في كل الأحوال قبل التعديل التشريعي، منحت الصلاحيات الإستثنائية القضاة الشرعيين ومأذوني الزواج  تزويج من هن دون سن الخامسة عشرة بعد التعديل.</w:t>
      </w:r>
      <w:r w:rsidRPr="00E7605D">
        <w:rPr>
          <w:rFonts w:ascii="Sakkal Majalla" w:hAnsi="Sakkal Majalla" w:cs="Sakkal Majalla"/>
          <w:sz w:val="30"/>
          <w:szCs w:val="30"/>
          <w:rtl/>
        </w:rPr>
        <w:t xml:space="preserve"> </w:t>
      </w:r>
    </w:p>
    <w:p w14:paraId="36C3B95E" w14:textId="4E7609D8" w:rsidR="003F6499" w:rsidRPr="00D224DA" w:rsidRDefault="003F6499" w:rsidP="008B0DDD">
      <w:pPr>
        <w:bidi/>
        <w:spacing w:line="240" w:lineRule="auto"/>
        <w:jc w:val="mediumKashida"/>
        <w:rPr>
          <w:rFonts w:ascii="Sakkal Majalla" w:hAnsi="Sakkal Majalla" w:cs="Sakkal Majalla"/>
          <w:b/>
          <w:bCs/>
          <w:sz w:val="32"/>
          <w:szCs w:val="32"/>
          <w:rtl/>
          <w:lang w:val="en-US" w:bidi="ar-JO"/>
        </w:rPr>
      </w:pPr>
      <w:r w:rsidRPr="00D224DA">
        <w:rPr>
          <w:rFonts w:ascii="Sakkal Majalla" w:hAnsi="Sakkal Majalla" w:cs="Sakkal Majalla"/>
          <w:b/>
          <w:bCs/>
          <w:sz w:val="32"/>
          <w:szCs w:val="32"/>
          <w:rtl/>
          <w:lang w:val="en-US" w:bidi="ar-JO"/>
        </w:rPr>
        <w:lastRenderedPageBreak/>
        <w:t>التوصي</w:t>
      </w:r>
      <w:r w:rsidR="00D224DA">
        <w:rPr>
          <w:rFonts w:ascii="Sakkal Majalla" w:hAnsi="Sakkal Majalla" w:cs="Sakkal Majalla" w:hint="cs"/>
          <w:b/>
          <w:bCs/>
          <w:sz w:val="32"/>
          <w:szCs w:val="32"/>
          <w:rtl/>
          <w:lang w:val="en-US" w:bidi="ar-JO"/>
        </w:rPr>
        <w:t>ــــــــ</w:t>
      </w:r>
      <w:r w:rsidRPr="00D224DA">
        <w:rPr>
          <w:rFonts w:ascii="Sakkal Majalla" w:hAnsi="Sakkal Majalla" w:cs="Sakkal Majalla"/>
          <w:b/>
          <w:bCs/>
          <w:sz w:val="32"/>
          <w:szCs w:val="32"/>
          <w:rtl/>
          <w:lang w:val="en-US" w:bidi="ar-JO"/>
        </w:rPr>
        <w:t>ات:</w:t>
      </w:r>
    </w:p>
    <w:p w14:paraId="51A5D7E9" w14:textId="77777777" w:rsidR="00E7605D" w:rsidRDefault="00786CE5" w:rsidP="008B0DDD">
      <w:pPr>
        <w:pStyle w:val="ListParagraph"/>
        <w:numPr>
          <w:ilvl w:val="0"/>
          <w:numId w:val="7"/>
        </w:numPr>
        <w:bidi/>
        <w:spacing w:line="240" w:lineRule="auto"/>
        <w:ind w:left="116"/>
        <w:contextualSpacing w:val="0"/>
        <w:jc w:val="mediumKashida"/>
        <w:rPr>
          <w:rFonts w:ascii="Sakkal Majalla" w:hAnsi="Sakkal Majalla" w:cs="Sakkal Majalla"/>
          <w:sz w:val="30"/>
          <w:szCs w:val="30"/>
        </w:rPr>
      </w:pPr>
      <w:r w:rsidRPr="00E7605D">
        <w:rPr>
          <w:rFonts w:ascii="Sakkal Majalla" w:hAnsi="Sakkal Majalla" w:cs="Sakkal Majalla"/>
          <w:sz w:val="30"/>
          <w:szCs w:val="30"/>
          <w:rtl/>
          <w:lang w:val="en-US" w:bidi="ar-JO"/>
        </w:rPr>
        <w:t xml:space="preserve">لضمان </w:t>
      </w:r>
      <w:r w:rsidRPr="00E7605D">
        <w:rPr>
          <w:rFonts w:ascii="Sakkal Majalla" w:hAnsi="Sakkal Majalla" w:cs="Sakkal Majalla"/>
          <w:sz w:val="30"/>
          <w:szCs w:val="30"/>
          <w:rtl/>
        </w:rPr>
        <w:t xml:space="preserve">الأخذ بفحوى تعريف التمييز ضد المرأة وترجمته في </w:t>
      </w:r>
      <w:r w:rsidR="00794B36" w:rsidRPr="00E7605D">
        <w:rPr>
          <w:rFonts w:ascii="Sakkal Majalla" w:hAnsi="Sakkal Majalla" w:cs="Sakkal Majalla"/>
          <w:sz w:val="30"/>
          <w:szCs w:val="30"/>
          <w:rtl/>
        </w:rPr>
        <w:t>جميع</w:t>
      </w:r>
      <w:r w:rsidRPr="00E7605D">
        <w:rPr>
          <w:rFonts w:ascii="Sakkal Majalla" w:hAnsi="Sakkal Majalla" w:cs="Sakkal Majalla"/>
          <w:sz w:val="30"/>
          <w:szCs w:val="30"/>
          <w:rtl/>
        </w:rPr>
        <w:t xml:space="preserve"> التشريعات التي تصدر في دولة فلسطين</w:t>
      </w:r>
      <w:r w:rsidR="001B4560" w:rsidRPr="00E7605D">
        <w:rPr>
          <w:rFonts w:ascii="Sakkal Majalla" w:hAnsi="Sakkal Majalla" w:cs="Sakkal Majalla"/>
          <w:sz w:val="30"/>
          <w:szCs w:val="30"/>
          <w:rtl/>
        </w:rPr>
        <w:t xml:space="preserve"> بما يضمن حقوق الفئات المهمشة وعلى رأسهن النساء ذوات الإعاقة</w:t>
      </w:r>
      <w:r w:rsidRPr="00E7605D">
        <w:rPr>
          <w:rFonts w:ascii="Sakkal Majalla" w:hAnsi="Sakkal Majalla" w:cs="Sakkal Majalla"/>
          <w:sz w:val="30"/>
          <w:szCs w:val="30"/>
          <w:rtl/>
        </w:rPr>
        <w:t>، من الضروري بمكان تبني هذا المبدأ بإعتباره أحد المبادىء الدستورية التي يقوم عليها القانون الأساسي في دولة فلسطين.</w:t>
      </w:r>
    </w:p>
    <w:p w14:paraId="57831EF7" w14:textId="77777777" w:rsidR="00E7605D" w:rsidRPr="00E7605D" w:rsidRDefault="00786CE5" w:rsidP="008B0DDD">
      <w:pPr>
        <w:pStyle w:val="ListParagraph"/>
        <w:numPr>
          <w:ilvl w:val="0"/>
          <w:numId w:val="7"/>
        </w:numPr>
        <w:bidi/>
        <w:spacing w:line="240" w:lineRule="auto"/>
        <w:ind w:left="116"/>
        <w:contextualSpacing w:val="0"/>
        <w:jc w:val="mediumKashida"/>
        <w:rPr>
          <w:rFonts w:ascii="Sakkal Majalla" w:hAnsi="Sakkal Majalla" w:cs="Sakkal Majalla"/>
          <w:sz w:val="30"/>
          <w:szCs w:val="30"/>
        </w:rPr>
      </w:pPr>
      <w:r w:rsidRPr="00E7605D">
        <w:rPr>
          <w:rFonts w:ascii="Sakkal Majalla" w:hAnsi="Sakkal Majalla" w:cs="Sakkal Majalla"/>
          <w:sz w:val="30"/>
          <w:szCs w:val="30"/>
          <w:rtl/>
          <w:lang w:val="en-US"/>
        </w:rPr>
        <w:t xml:space="preserve">نشر أحكام إتفاقية إلغاء </w:t>
      </w:r>
      <w:r w:rsidR="00794B36" w:rsidRPr="00E7605D">
        <w:rPr>
          <w:rFonts w:ascii="Sakkal Majalla" w:hAnsi="Sakkal Majalla" w:cs="Sakkal Majalla"/>
          <w:sz w:val="30"/>
          <w:szCs w:val="30"/>
          <w:rtl/>
          <w:lang w:val="en-US"/>
        </w:rPr>
        <w:t>جميع</w:t>
      </w:r>
      <w:r w:rsidRPr="00E7605D">
        <w:rPr>
          <w:rFonts w:ascii="Sakkal Majalla" w:hAnsi="Sakkal Majalla" w:cs="Sakkal Majalla"/>
          <w:sz w:val="30"/>
          <w:szCs w:val="30"/>
          <w:rtl/>
          <w:lang w:val="en-US"/>
        </w:rPr>
        <w:t xml:space="preserve"> أشكال التمييز ضد المرأة بالجريدة الرسمية لإعطاء الإتفاقية القانونية الملزمة ف</w:t>
      </w:r>
      <w:r w:rsidR="00E7605D">
        <w:rPr>
          <w:rFonts w:ascii="Sakkal Majalla" w:hAnsi="Sakkal Majalla" w:cs="Sakkal Majalla"/>
          <w:sz w:val="30"/>
          <w:szCs w:val="30"/>
          <w:rtl/>
          <w:lang w:val="en-US"/>
        </w:rPr>
        <w:t>ي إطار القانون الوطني الفلسطيني</w:t>
      </w:r>
      <w:r w:rsidR="00E7605D">
        <w:rPr>
          <w:rFonts w:ascii="Sakkal Majalla" w:hAnsi="Sakkal Majalla" w:cs="Sakkal Majalla" w:hint="cs"/>
          <w:sz w:val="30"/>
          <w:szCs w:val="30"/>
          <w:rtl/>
          <w:lang w:val="en-US"/>
        </w:rPr>
        <w:t>.</w:t>
      </w:r>
    </w:p>
    <w:p w14:paraId="70F6FACF" w14:textId="77777777" w:rsidR="00E7605D" w:rsidRPr="00E7605D" w:rsidRDefault="00786CE5" w:rsidP="008B0DDD">
      <w:pPr>
        <w:pStyle w:val="ListParagraph"/>
        <w:numPr>
          <w:ilvl w:val="0"/>
          <w:numId w:val="7"/>
        </w:numPr>
        <w:bidi/>
        <w:spacing w:line="240" w:lineRule="auto"/>
        <w:ind w:left="116"/>
        <w:contextualSpacing w:val="0"/>
        <w:jc w:val="mediumKashida"/>
        <w:rPr>
          <w:rFonts w:ascii="Sakkal Majalla" w:hAnsi="Sakkal Majalla" w:cs="Sakkal Majalla"/>
          <w:sz w:val="30"/>
          <w:szCs w:val="30"/>
        </w:rPr>
      </w:pPr>
      <w:r w:rsidRPr="00E7605D">
        <w:rPr>
          <w:rFonts w:ascii="Sakkal Majalla" w:hAnsi="Sakkal Majalla" w:cs="Sakkal Majalla"/>
          <w:sz w:val="30"/>
          <w:szCs w:val="30"/>
          <w:rtl/>
          <w:lang w:val="en-US"/>
        </w:rPr>
        <w:t>مساندة</w:t>
      </w:r>
      <w:r w:rsidR="008024E3" w:rsidRPr="00E7605D">
        <w:rPr>
          <w:rFonts w:ascii="Sakkal Majalla" w:hAnsi="Sakkal Majalla" w:cs="Sakkal Majalla"/>
          <w:sz w:val="30"/>
          <w:szCs w:val="30"/>
          <w:rtl/>
          <w:lang w:val="en-US"/>
        </w:rPr>
        <w:t xml:space="preserve"> مؤسسات</w:t>
      </w:r>
      <w:r w:rsidRPr="00E7605D">
        <w:rPr>
          <w:rFonts w:ascii="Sakkal Majalla" w:hAnsi="Sakkal Majalla" w:cs="Sakkal Majalla"/>
          <w:sz w:val="30"/>
          <w:szCs w:val="30"/>
          <w:rtl/>
          <w:lang w:val="en-US"/>
        </w:rPr>
        <w:t xml:space="preserve"> المجتمع المدني في التصدي للحملات المضادة التي تقودها القوى الأصولية الرجعية ضد الإتفاق</w:t>
      </w:r>
      <w:r w:rsidR="00E7605D">
        <w:rPr>
          <w:rFonts w:ascii="Sakkal Majalla" w:hAnsi="Sakkal Majalla" w:cs="Sakkal Majalla"/>
          <w:sz w:val="30"/>
          <w:szCs w:val="30"/>
          <w:rtl/>
          <w:lang w:val="en-US"/>
        </w:rPr>
        <w:t>ية وقانون حماية الأسرة من العنف</w:t>
      </w:r>
      <w:r w:rsidR="00E7605D">
        <w:rPr>
          <w:rFonts w:ascii="Sakkal Majalla" w:hAnsi="Sakkal Majalla" w:cs="Sakkal Majalla" w:hint="cs"/>
          <w:sz w:val="30"/>
          <w:szCs w:val="30"/>
          <w:rtl/>
          <w:lang w:val="en-US"/>
        </w:rPr>
        <w:t>.</w:t>
      </w:r>
    </w:p>
    <w:p w14:paraId="40EF8EC0" w14:textId="77777777" w:rsidR="00E7605D" w:rsidRPr="00E7605D" w:rsidRDefault="00786CE5" w:rsidP="008B0DDD">
      <w:pPr>
        <w:pStyle w:val="ListParagraph"/>
        <w:numPr>
          <w:ilvl w:val="0"/>
          <w:numId w:val="7"/>
        </w:numPr>
        <w:bidi/>
        <w:spacing w:line="240" w:lineRule="auto"/>
        <w:ind w:left="116"/>
        <w:contextualSpacing w:val="0"/>
        <w:jc w:val="mediumKashida"/>
        <w:rPr>
          <w:rFonts w:ascii="Sakkal Majalla" w:hAnsi="Sakkal Majalla" w:cs="Sakkal Majalla"/>
          <w:sz w:val="30"/>
          <w:szCs w:val="30"/>
        </w:rPr>
      </w:pPr>
      <w:r w:rsidRPr="00E7605D">
        <w:rPr>
          <w:rFonts w:ascii="Sakkal Majalla" w:hAnsi="Sakkal Majalla" w:cs="Sakkal Majalla"/>
          <w:sz w:val="30"/>
          <w:szCs w:val="30"/>
          <w:rtl/>
          <w:lang w:val="en-US"/>
        </w:rPr>
        <w:t>وقف العمل</w:t>
      </w:r>
      <w:r w:rsidR="00A35160" w:rsidRPr="00E7605D">
        <w:rPr>
          <w:rFonts w:ascii="Sakkal Majalla" w:hAnsi="Sakkal Majalla" w:cs="Sakkal Majalla"/>
          <w:sz w:val="30"/>
          <w:szCs w:val="30"/>
          <w:rtl/>
          <w:lang w:val="en-US"/>
        </w:rPr>
        <w:t xml:space="preserve"> </w:t>
      </w:r>
      <w:r w:rsidRPr="00E7605D">
        <w:rPr>
          <w:rFonts w:ascii="Sakkal Majalla" w:hAnsi="Sakkal Majalla" w:cs="Sakkal Majalla"/>
          <w:sz w:val="30"/>
          <w:szCs w:val="30"/>
          <w:rtl/>
          <w:lang w:val="en-US"/>
        </w:rPr>
        <w:t>بالإسثتناءات على رفع سن الزواج  حالاً</w:t>
      </w:r>
      <w:r w:rsidR="004348A5" w:rsidRPr="00E7605D">
        <w:rPr>
          <w:rFonts w:ascii="Sakkal Majalla" w:hAnsi="Sakkal Majalla" w:cs="Sakkal Majalla"/>
          <w:sz w:val="30"/>
          <w:szCs w:val="30"/>
          <w:rtl/>
          <w:lang w:val="en-US"/>
        </w:rPr>
        <w:t xml:space="preserve"> لما تسببت فيه من أضرار جسيمة تتمثل في زيادة ظاهرة تزويج القاصرات</w:t>
      </w:r>
      <w:r w:rsidR="00A35160" w:rsidRPr="00E7605D">
        <w:rPr>
          <w:rFonts w:ascii="Sakkal Majalla" w:hAnsi="Sakkal Majalla" w:cs="Sakkal Majalla"/>
          <w:sz w:val="30"/>
          <w:szCs w:val="30"/>
          <w:rtl/>
          <w:lang w:val="en-US"/>
        </w:rPr>
        <w:t>،</w:t>
      </w:r>
      <w:r w:rsidR="00132D62" w:rsidRPr="00E7605D">
        <w:rPr>
          <w:rFonts w:ascii="Sakkal Majalla" w:hAnsi="Sakkal Majalla" w:cs="Sakkal Majalla"/>
          <w:sz w:val="30"/>
          <w:szCs w:val="30"/>
          <w:rtl/>
          <w:lang w:val="en-US"/>
        </w:rPr>
        <w:t xml:space="preserve"> والتعجيل بتشكيل لجنة وطنية لمراقبة سن الزواج</w:t>
      </w:r>
      <w:r w:rsidR="00E7605D">
        <w:rPr>
          <w:rFonts w:ascii="Sakkal Majalla" w:hAnsi="Sakkal Majalla" w:cs="Sakkal Majalla" w:hint="cs"/>
          <w:sz w:val="30"/>
          <w:szCs w:val="30"/>
          <w:rtl/>
          <w:lang w:val="en-US"/>
        </w:rPr>
        <w:t>.</w:t>
      </w:r>
    </w:p>
    <w:p w14:paraId="2905D93B" w14:textId="77777777" w:rsidR="00E7605D" w:rsidRPr="00E7605D" w:rsidRDefault="00786CE5" w:rsidP="008B0DDD">
      <w:pPr>
        <w:pStyle w:val="ListParagraph"/>
        <w:numPr>
          <w:ilvl w:val="0"/>
          <w:numId w:val="7"/>
        </w:numPr>
        <w:bidi/>
        <w:spacing w:line="240" w:lineRule="auto"/>
        <w:ind w:left="116"/>
        <w:contextualSpacing w:val="0"/>
        <w:jc w:val="mediumKashida"/>
        <w:rPr>
          <w:rFonts w:ascii="Sakkal Majalla" w:hAnsi="Sakkal Majalla" w:cs="Sakkal Majalla"/>
          <w:sz w:val="30"/>
          <w:szCs w:val="30"/>
        </w:rPr>
      </w:pPr>
      <w:r w:rsidRPr="00E7605D">
        <w:rPr>
          <w:rFonts w:ascii="Sakkal Majalla" w:hAnsi="Sakkal Majalla" w:cs="Sakkal Majalla"/>
          <w:sz w:val="30"/>
          <w:szCs w:val="30"/>
          <w:rtl/>
          <w:lang w:val="en-US"/>
        </w:rPr>
        <w:t>التعجيل بمراجعة مشروع قانون العقوبات وإقراره بما يتوائم وأحكام الإتفاقية</w:t>
      </w:r>
      <w:r w:rsidR="008024E3" w:rsidRPr="00E7605D">
        <w:rPr>
          <w:rFonts w:ascii="Sakkal Majalla" w:hAnsi="Sakkal Majalla" w:cs="Sakkal Majalla"/>
          <w:sz w:val="30"/>
          <w:szCs w:val="30"/>
          <w:rtl/>
          <w:lang w:val="en-US"/>
        </w:rPr>
        <w:t xml:space="preserve"> بإعتباره شكل الشريعة العامة لقانون حماية الأسرة من العنف.</w:t>
      </w:r>
    </w:p>
    <w:p w14:paraId="4F423833" w14:textId="77777777" w:rsidR="00E7605D" w:rsidRPr="00E7605D" w:rsidRDefault="001B4560" w:rsidP="008B0DDD">
      <w:pPr>
        <w:pStyle w:val="ListParagraph"/>
        <w:numPr>
          <w:ilvl w:val="0"/>
          <w:numId w:val="7"/>
        </w:numPr>
        <w:bidi/>
        <w:spacing w:line="240" w:lineRule="auto"/>
        <w:ind w:left="116"/>
        <w:contextualSpacing w:val="0"/>
        <w:jc w:val="mediumKashida"/>
        <w:rPr>
          <w:rFonts w:ascii="Sakkal Majalla" w:hAnsi="Sakkal Majalla" w:cs="Sakkal Majalla"/>
          <w:sz w:val="30"/>
          <w:szCs w:val="30"/>
        </w:rPr>
      </w:pPr>
      <w:r w:rsidRPr="00E7605D">
        <w:rPr>
          <w:rFonts w:ascii="Sakkal Majalla" w:hAnsi="Sakkal Majalla" w:cs="Sakkal Majalla"/>
          <w:sz w:val="30"/>
          <w:szCs w:val="30"/>
          <w:rtl/>
          <w:lang w:val="en-US"/>
        </w:rPr>
        <w:t xml:space="preserve">إصدار </w:t>
      </w:r>
      <w:r w:rsidR="00786CE5" w:rsidRPr="00E7605D">
        <w:rPr>
          <w:rFonts w:ascii="Sakkal Majalla" w:hAnsi="Sakkal Majalla" w:cs="Sakkal Majalla"/>
          <w:sz w:val="30"/>
          <w:szCs w:val="30"/>
          <w:rtl/>
          <w:lang w:val="en-US"/>
        </w:rPr>
        <w:t xml:space="preserve">قانون </w:t>
      </w:r>
      <w:r w:rsidRPr="00E7605D">
        <w:rPr>
          <w:rFonts w:ascii="Sakkal Majalla" w:hAnsi="Sakkal Majalla" w:cs="Sakkal Majalla"/>
          <w:sz w:val="30"/>
          <w:szCs w:val="30"/>
          <w:rtl/>
          <w:lang w:val="en-US"/>
        </w:rPr>
        <w:t>أحوال</w:t>
      </w:r>
      <w:r w:rsidR="00786CE5" w:rsidRPr="00E7605D">
        <w:rPr>
          <w:rFonts w:ascii="Sakkal Majalla" w:hAnsi="Sakkal Majalla" w:cs="Sakkal Majalla"/>
          <w:sz w:val="30"/>
          <w:szCs w:val="30"/>
          <w:rtl/>
          <w:lang w:val="en-US"/>
        </w:rPr>
        <w:t xml:space="preserve"> </w:t>
      </w:r>
      <w:r w:rsidRPr="00E7605D">
        <w:rPr>
          <w:rFonts w:ascii="Sakkal Majalla" w:hAnsi="Sakkal Majalla" w:cs="Sakkal Majalla"/>
          <w:sz w:val="30"/>
          <w:szCs w:val="30"/>
          <w:rtl/>
          <w:lang w:val="en-US"/>
        </w:rPr>
        <w:t>شخصية</w:t>
      </w:r>
      <w:r w:rsidR="00786CE5" w:rsidRPr="00E7605D">
        <w:rPr>
          <w:rFonts w:ascii="Sakkal Majalla" w:hAnsi="Sakkal Majalla" w:cs="Sakkal Majalla"/>
          <w:sz w:val="30"/>
          <w:szCs w:val="30"/>
          <w:rtl/>
          <w:lang w:val="en-US"/>
        </w:rPr>
        <w:t xml:space="preserve"> </w:t>
      </w:r>
      <w:r w:rsidRPr="00E7605D">
        <w:rPr>
          <w:rFonts w:ascii="Sakkal Majalla" w:hAnsi="Sakkal Majalla" w:cs="Sakkal Majalla"/>
          <w:sz w:val="30"/>
          <w:szCs w:val="30"/>
          <w:rtl/>
          <w:lang w:val="en-US"/>
        </w:rPr>
        <w:t>بما يتوافق وأحكام المادة (16) من إتفاقية سيداو</w:t>
      </w:r>
      <w:r w:rsidR="00E7605D">
        <w:rPr>
          <w:rFonts w:ascii="Sakkal Majalla" w:hAnsi="Sakkal Majalla" w:cs="Sakkal Majalla" w:hint="cs"/>
          <w:sz w:val="30"/>
          <w:szCs w:val="30"/>
          <w:rtl/>
          <w:lang w:val="en-US"/>
        </w:rPr>
        <w:t>.</w:t>
      </w:r>
    </w:p>
    <w:p w14:paraId="48847B66" w14:textId="77777777" w:rsidR="00E7605D" w:rsidRPr="00E7605D" w:rsidRDefault="00786CE5" w:rsidP="008B0DDD">
      <w:pPr>
        <w:pStyle w:val="ListParagraph"/>
        <w:numPr>
          <w:ilvl w:val="0"/>
          <w:numId w:val="7"/>
        </w:numPr>
        <w:bidi/>
        <w:spacing w:line="240" w:lineRule="auto"/>
        <w:ind w:left="116"/>
        <w:contextualSpacing w:val="0"/>
        <w:jc w:val="mediumKashida"/>
        <w:rPr>
          <w:rFonts w:ascii="Sakkal Majalla" w:hAnsi="Sakkal Majalla" w:cs="Sakkal Majalla"/>
          <w:sz w:val="30"/>
          <w:szCs w:val="30"/>
        </w:rPr>
      </w:pPr>
      <w:r w:rsidRPr="00E7605D">
        <w:rPr>
          <w:rFonts w:ascii="Sakkal Majalla" w:hAnsi="Sakkal Majalla" w:cs="Sakkal Majalla"/>
          <w:sz w:val="30"/>
          <w:szCs w:val="30"/>
          <w:rtl/>
          <w:lang w:val="en-US"/>
        </w:rPr>
        <w:t xml:space="preserve">في إصدار قانون حماية </w:t>
      </w:r>
      <w:r w:rsidR="008024E3" w:rsidRPr="00E7605D">
        <w:rPr>
          <w:rFonts w:ascii="Sakkal Majalla" w:hAnsi="Sakkal Majalla" w:cs="Sakkal Majalla"/>
          <w:sz w:val="30"/>
          <w:szCs w:val="30"/>
          <w:rtl/>
          <w:lang w:val="en-US"/>
        </w:rPr>
        <w:t>الأسرة من العنف وفقاً  لرؤية مؤسسات المجتمع المدني التي تعمل في مجال مناهضة العنف منذ ثلاثة عقود وذلك للتصدي لإرتفاع نسب العنف داخل الأسرة نتيجة لظروف قمع الإحتلال والتر</w:t>
      </w:r>
      <w:r w:rsidR="00E7605D">
        <w:rPr>
          <w:rFonts w:ascii="Sakkal Majalla" w:hAnsi="Sakkal Majalla" w:cs="Sakkal Majalla"/>
          <w:sz w:val="30"/>
          <w:szCs w:val="30"/>
          <w:rtl/>
          <w:lang w:val="en-US"/>
        </w:rPr>
        <w:t>اجع الإقتصادي وإنتشار كوفيد-19.</w:t>
      </w:r>
    </w:p>
    <w:p w14:paraId="3843CDE5" w14:textId="1D7EE66D" w:rsidR="00A35160" w:rsidRPr="00E7605D" w:rsidRDefault="00A35160" w:rsidP="008B0DDD">
      <w:pPr>
        <w:pStyle w:val="ListParagraph"/>
        <w:numPr>
          <w:ilvl w:val="0"/>
          <w:numId w:val="7"/>
        </w:numPr>
        <w:bidi/>
        <w:spacing w:line="240" w:lineRule="auto"/>
        <w:ind w:left="116"/>
        <w:contextualSpacing w:val="0"/>
        <w:jc w:val="mediumKashida"/>
        <w:rPr>
          <w:rFonts w:ascii="Sakkal Majalla" w:hAnsi="Sakkal Majalla" w:cs="Sakkal Majalla"/>
          <w:sz w:val="30"/>
          <w:szCs w:val="30"/>
        </w:rPr>
      </w:pPr>
      <w:r w:rsidRPr="00E7605D">
        <w:rPr>
          <w:rFonts w:ascii="Sakkal Majalla" w:hAnsi="Sakkal Majalla" w:cs="Sakkal Majalla"/>
          <w:sz w:val="30"/>
          <w:szCs w:val="30"/>
          <w:rtl/>
          <w:lang w:val="en-US"/>
        </w:rPr>
        <w:t>الإسراع بإجراء الإنتخابات الرئاسية والتشريعية الفلسطينية لتسريع عملية توحيد التشريعات وموائمتها مع أحكام الإتفاقية.</w:t>
      </w:r>
    </w:p>
    <w:p w14:paraId="285AAC6E" w14:textId="77777777" w:rsidR="00E7605D" w:rsidRPr="00E7605D" w:rsidRDefault="00E7605D" w:rsidP="008B0DDD">
      <w:pPr>
        <w:pStyle w:val="ListParagraph"/>
        <w:bidi/>
        <w:spacing w:line="240" w:lineRule="auto"/>
        <w:ind w:left="116"/>
        <w:contextualSpacing w:val="0"/>
        <w:jc w:val="mediumKashida"/>
        <w:rPr>
          <w:rFonts w:ascii="Sakkal Majalla" w:hAnsi="Sakkal Majalla" w:cs="Sakkal Majalla"/>
          <w:sz w:val="30"/>
          <w:szCs w:val="30"/>
        </w:rPr>
      </w:pPr>
    </w:p>
    <w:sectPr w:rsidR="00E7605D" w:rsidRPr="00E7605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ADF6C7" w14:textId="77777777" w:rsidR="00306335" w:rsidRDefault="00306335" w:rsidP="00C56C5D">
      <w:pPr>
        <w:spacing w:after="0" w:line="240" w:lineRule="auto"/>
      </w:pPr>
      <w:r>
        <w:separator/>
      </w:r>
    </w:p>
  </w:endnote>
  <w:endnote w:type="continuationSeparator" w:id="0">
    <w:p w14:paraId="33FB0444" w14:textId="77777777" w:rsidR="00306335" w:rsidRDefault="00306335" w:rsidP="00C56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4008967"/>
      <w:docPartObj>
        <w:docPartGallery w:val="Page Numbers (Bottom of Page)"/>
        <w:docPartUnique/>
      </w:docPartObj>
    </w:sdtPr>
    <w:sdtEndPr>
      <w:rPr>
        <w:noProof/>
      </w:rPr>
    </w:sdtEndPr>
    <w:sdtContent>
      <w:p w14:paraId="3CC2D29D" w14:textId="12D78562" w:rsidR="00DD644C" w:rsidRDefault="00DD644C">
        <w:pPr>
          <w:pStyle w:val="Footer"/>
          <w:jc w:val="center"/>
        </w:pPr>
        <w:r>
          <w:fldChar w:fldCharType="begin"/>
        </w:r>
        <w:r>
          <w:instrText xml:space="preserve"> PAGE   \* MERGEFORMAT </w:instrText>
        </w:r>
        <w:r>
          <w:fldChar w:fldCharType="separate"/>
        </w:r>
        <w:r w:rsidR="00446FB5">
          <w:rPr>
            <w:noProof/>
          </w:rPr>
          <w:t>1</w:t>
        </w:r>
        <w:r>
          <w:rPr>
            <w:noProof/>
          </w:rPr>
          <w:fldChar w:fldCharType="end"/>
        </w:r>
      </w:p>
    </w:sdtContent>
  </w:sdt>
  <w:p w14:paraId="347627E9" w14:textId="77777777" w:rsidR="00DD644C" w:rsidRDefault="00DD64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0F1486" w14:textId="77777777" w:rsidR="00306335" w:rsidRDefault="00306335" w:rsidP="00C56C5D">
      <w:pPr>
        <w:spacing w:after="0" w:line="240" w:lineRule="auto"/>
      </w:pPr>
      <w:r>
        <w:separator/>
      </w:r>
    </w:p>
  </w:footnote>
  <w:footnote w:type="continuationSeparator" w:id="0">
    <w:p w14:paraId="57124305" w14:textId="77777777" w:rsidR="00306335" w:rsidRDefault="00306335" w:rsidP="00C56C5D">
      <w:pPr>
        <w:spacing w:after="0" w:line="240" w:lineRule="auto"/>
      </w:pPr>
      <w:r>
        <w:continuationSeparator/>
      </w:r>
    </w:p>
  </w:footnote>
  <w:footnote w:id="1">
    <w:p w14:paraId="503933D1" w14:textId="65C5BEA4" w:rsidR="00734A72" w:rsidRPr="00061EB4" w:rsidRDefault="00734A72" w:rsidP="00485340">
      <w:pPr>
        <w:pStyle w:val="FootnoteText"/>
        <w:bidi/>
        <w:jc w:val="lowKashida"/>
        <w:rPr>
          <w:rFonts w:ascii="Sakkal Majalla" w:hAnsi="Sakkal Majalla" w:cs="Sakkal Majalla"/>
          <w:b/>
          <w:bCs/>
          <w:sz w:val="24"/>
          <w:szCs w:val="24"/>
          <w:rtl/>
          <w:lang w:val="en-GB"/>
        </w:rPr>
      </w:pPr>
      <w:r w:rsidRPr="00061EB4">
        <w:rPr>
          <w:rStyle w:val="FootnoteReference"/>
          <w:rFonts w:ascii="Sakkal Majalla" w:hAnsi="Sakkal Majalla" w:cs="Sakkal Majalla"/>
          <w:b/>
          <w:bCs/>
          <w:sz w:val="24"/>
          <w:szCs w:val="24"/>
        </w:rPr>
        <w:footnoteRef/>
      </w:r>
      <w:r w:rsidRPr="00061EB4">
        <w:rPr>
          <w:rFonts w:ascii="Sakkal Majalla" w:hAnsi="Sakkal Majalla" w:cs="Sakkal Majalla"/>
          <w:b/>
          <w:bCs/>
          <w:sz w:val="24"/>
          <w:szCs w:val="24"/>
        </w:rPr>
        <w:t xml:space="preserve"> </w:t>
      </w:r>
      <w:r w:rsidRPr="00061EB4">
        <w:rPr>
          <w:rFonts w:ascii="Sakkal Majalla" w:hAnsi="Sakkal Majalla" w:cs="Sakkal Majalla"/>
          <w:b/>
          <w:bCs/>
          <w:sz w:val="24"/>
          <w:szCs w:val="24"/>
          <w:rtl/>
        </w:rPr>
        <w:t xml:space="preserve"> يضم منتدى المنظمات الأهلية المؤسسات التالية:</w:t>
      </w:r>
      <w:r w:rsidR="00845D65">
        <w:rPr>
          <w:rFonts w:ascii="Sakkal Majalla" w:hAnsi="Sakkal Majalla" w:cs="Sakkal Majalla"/>
          <w:b/>
          <w:bCs/>
          <w:sz w:val="24"/>
          <w:szCs w:val="24"/>
          <w:rtl/>
        </w:rPr>
        <w:t xml:space="preserve"> مركز بيسان للبحوث والإنماء</w:t>
      </w:r>
      <w:r w:rsidR="00845D65">
        <w:rPr>
          <w:rFonts w:ascii="Sakkal Majalla" w:hAnsi="Sakkal Majalla" w:cs="Sakkal Majalla" w:hint="cs"/>
          <w:b/>
          <w:bCs/>
          <w:sz w:val="24"/>
          <w:szCs w:val="24"/>
          <w:rtl/>
        </w:rPr>
        <w:t xml:space="preserve">، </w:t>
      </w:r>
      <w:r w:rsidR="00B3150E" w:rsidRPr="00B3150E">
        <w:rPr>
          <w:rFonts w:ascii="Sakkal Majalla" w:hAnsi="Sakkal Majalla" w:cs="Sakkal Majalla"/>
          <w:b/>
          <w:bCs/>
          <w:sz w:val="24"/>
          <w:szCs w:val="24"/>
          <w:rtl/>
        </w:rPr>
        <w:t>جمعية المرأة العاملة الفلسطينية للتنمية</w:t>
      </w:r>
      <w:r w:rsidR="00845D65">
        <w:rPr>
          <w:rFonts w:ascii="Sakkal Majalla" w:hAnsi="Sakkal Majalla" w:cs="Sakkal Majalla" w:hint="cs"/>
          <w:b/>
          <w:bCs/>
          <w:sz w:val="24"/>
          <w:szCs w:val="24"/>
          <w:rtl/>
        </w:rPr>
        <w:t xml:space="preserve">، </w:t>
      </w:r>
      <w:r w:rsidR="00E137E5">
        <w:rPr>
          <w:rFonts w:ascii="Sakkal Majalla" w:hAnsi="Sakkal Majalla" w:cs="Sakkal Majalla"/>
          <w:b/>
          <w:bCs/>
          <w:sz w:val="24"/>
          <w:szCs w:val="24"/>
          <w:rtl/>
        </w:rPr>
        <w:t>مركز المر</w:t>
      </w:r>
      <w:r w:rsidR="00E137E5">
        <w:rPr>
          <w:rFonts w:ascii="Sakkal Majalla" w:hAnsi="Sakkal Majalla" w:cs="Sakkal Majalla" w:hint="cs"/>
          <w:b/>
          <w:bCs/>
          <w:sz w:val="24"/>
          <w:szCs w:val="24"/>
          <w:rtl/>
        </w:rPr>
        <w:t>أ</w:t>
      </w:r>
      <w:r w:rsidR="00845D65">
        <w:rPr>
          <w:rFonts w:ascii="Sakkal Majalla" w:hAnsi="Sakkal Majalla" w:cs="Sakkal Majalla"/>
          <w:b/>
          <w:bCs/>
          <w:sz w:val="24"/>
          <w:szCs w:val="24"/>
          <w:rtl/>
        </w:rPr>
        <w:t>ة للإرشاد القانوني والإجتماعي</w:t>
      </w:r>
      <w:r w:rsidR="00845D65">
        <w:rPr>
          <w:rFonts w:ascii="Sakkal Majalla" w:hAnsi="Sakkal Majalla" w:cs="Sakkal Majalla" w:hint="cs"/>
          <w:b/>
          <w:bCs/>
          <w:sz w:val="24"/>
          <w:szCs w:val="24"/>
          <w:rtl/>
        </w:rPr>
        <w:t xml:space="preserve">، </w:t>
      </w:r>
      <w:r w:rsidR="00E137E5">
        <w:rPr>
          <w:rFonts w:ascii="Sakkal Majalla" w:hAnsi="Sakkal Majalla" w:cs="Sakkal Majalla"/>
          <w:b/>
          <w:bCs/>
          <w:sz w:val="24"/>
          <w:szCs w:val="24"/>
          <w:rtl/>
        </w:rPr>
        <w:t>طاقم شؤون المر</w:t>
      </w:r>
      <w:r w:rsidR="00E137E5">
        <w:rPr>
          <w:rFonts w:ascii="Sakkal Majalla" w:hAnsi="Sakkal Majalla" w:cs="Sakkal Majalla" w:hint="cs"/>
          <w:b/>
          <w:bCs/>
          <w:sz w:val="24"/>
          <w:szCs w:val="24"/>
          <w:rtl/>
        </w:rPr>
        <w:t>أة</w:t>
      </w:r>
      <w:r w:rsidR="00845D65">
        <w:rPr>
          <w:rFonts w:ascii="Sakkal Majalla" w:hAnsi="Sakkal Majalla" w:cs="Sakkal Majalla" w:hint="cs"/>
          <w:b/>
          <w:bCs/>
          <w:sz w:val="24"/>
          <w:szCs w:val="24"/>
          <w:rtl/>
        </w:rPr>
        <w:t xml:space="preserve">، </w:t>
      </w:r>
      <w:r w:rsidR="00845D65">
        <w:rPr>
          <w:rFonts w:ascii="Sakkal Majalla" w:hAnsi="Sakkal Majalla" w:cs="Sakkal Majalla"/>
          <w:b/>
          <w:bCs/>
          <w:sz w:val="24"/>
          <w:szCs w:val="24"/>
          <w:rtl/>
        </w:rPr>
        <w:t>المركز الفلسطيني للإرشاد</w:t>
      </w:r>
      <w:r w:rsidR="00845D65">
        <w:rPr>
          <w:rFonts w:ascii="Sakkal Majalla" w:hAnsi="Sakkal Majalla" w:cs="Sakkal Majalla" w:hint="cs"/>
          <w:b/>
          <w:bCs/>
          <w:sz w:val="24"/>
          <w:szCs w:val="24"/>
          <w:rtl/>
        </w:rPr>
        <w:t xml:space="preserve">، </w:t>
      </w:r>
      <w:r w:rsidR="00061EB4" w:rsidRPr="00061EB4">
        <w:rPr>
          <w:rFonts w:ascii="Sakkal Majalla" w:hAnsi="Sakkal Majalla" w:cs="Sakkal Majalla"/>
          <w:b/>
          <w:bCs/>
          <w:sz w:val="24"/>
          <w:szCs w:val="24"/>
          <w:rtl/>
        </w:rPr>
        <w:t>جمعية الدفاع عن ا</w:t>
      </w:r>
      <w:r w:rsidR="00845D65">
        <w:rPr>
          <w:rFonts w:ascii="Sakkal Majalla" w:hAnsi="Sakkal Majalla" w:cs="Sakkal Majalla"/>
          <w:b/>
          <w:bCs/>
          <w:sz w:val="24"/>
          <w:szCs w:val="24"/>
          <w:rtl/>
        </w:rPr>
        <w:t>لأسرة</w:t>
      </w:r>
      <w:r w:rsidR="00845D65">
        <w:rPr>
          <w:rFonts w:ascii="Sakkal Majalla" w:hAnsi="Sakkal Majalla" w:cs="Sakkal Majalla" w:hint="cs"/>
          <w:b/>
          <w:bCs/>
          <w:sz w:val="24"/>
          <w:szCs w:val="24"/>
          <w:rtl/>
        </w:rPr>
        <w:t xml:space="preserve">، </w:t>
      </w:r>
      <w:r w:rsidR="00485340">
        <w:rPr>
          <w:rFonts w:ascii="Sakkal Majalla" w:hAnsi="Sakkal Majalla" w:cs="Sakkal Majalla"/>
          <w:b/>
          <w:bCs/>
          <w:sz w:val="24"/>
          <w:szCs w:val="24"/>
          <w:rtl/>
        </w:rPr>
        <w:t>مركز الدراسات النسوية</w:t>
      </w:r>
      <w:r w:rsidR="00845D65">
        <w:rPr>
          <w:rFonts w:ascii="Sakkal Majalla" w:hAnsi="Sakkal Majalla" w:cs="Sakkal Majalla" w:hint="cs"/>
          <w:b/>
          <w:bCs/>
          <w:sz w:val="24"/>
          <w:szCs w:val="24"/>
          <w:rtl/>
        </w:rPr>
        <w:t xml:space="preserve">، </w:t>
      </w:r>
      <w:r w:rsidR="00485340" w:rsidRPr="00485340">
        <w:rPr>
          <w:rFonts w:ascii="Sakkal Majalla" w:hAnsi="Sakkal Majalla" w:cs="Sakkal Majalla"/>
          <w:b/>
          <w:bCs/>
          <w:sz w:val="24"/>
          <w:szCs w:val="24"/>
          <w:rtl/>
        </w:rPr>
        <w:t>مؤسسة سوا</w:t>
      </w:r>
      <w:r w:rsidR="00845D65">
        <w:rPr>
          <w:rFonts w:ascii="Sakkal Majalla" w:hAnsi="Sakkal Majalla" w:cs="Sakkal Majalla" w:hint="cs"/>
          <w:b/>
          <w:bCs/>
          <w:sz w:val="24"/>
          <w:szCs w:val="24"/>
          <w:rtl/>
        </w:rPr>
        <w:t xml:space="preserve">، </w:t>
      </w:r>
      <w:r w:rsidR="00061EB4" w:rsidRPr="00061EB4">
        <w:rPr>
          <w:rFonts w:ascii="Sakkal Majalla" w:hAnsi="Sakkal Majalla" w:cs="Sakkal Majalla"/>
          <w:b/>
          <w:bCs/>
          <w:sz w:val="24"/>
          <w:szCs w:val="24"/>
          <w:rtl/>
        </w:rPr>
        <w:t>إتحاد جم</w:t>
      </w:r>
      <w:r w:rsidR="00845D65">
        <w:rPr>
          <w:rFonts w:ascii="Sakkal Majalla" w:hAnsi="Sakkal Majalla" w:cs="Sakkal Majalla"/>
          <w:b/>
          <w:bCs/>
          <w:sz w:val="24"/>
          <w:szCs w:val="24"/>
          <w:rtl/>
        </w:rPr>
        <w:t>عيات الشابات المسيحية فلسطين</w:t>
      </w:r>
      <w:r w:rsidR="00845D65">
        <w:rPr>
          <w:rFonts w:ascii="Sakkal Majalla" w:hAnsi="Sakkal Majalla" w:cs="Sakkal Majalla" w:hint="cs"/>
          <w:b/>
          <w:bCs/>
          <w:sz w:val="24"/>
          <w:szCs w:val="24"/>
          <w:rtl/>
        </w:rPr>
        <w:t xml:space="preserve">، </w:t>
      </w:r>
      <w:r w:rsidR="00061EB4" w:rsidRPr="00061EB4">
        <w:rPr>
          <w:rFonts w:ascii="Sakkal Majalla" w:hAnsi="Sakkal Majalla" w:cs="Sakkal Majalla"/>
          <w:b/>
          <w:bCs/>
          <w:sz w:val="24"/>
          <w:szCs w:val="24"/>
          <w:rtl/>
        </w:rPr>
        <w:t>جمعية ت</w:t>
      </w:r>
      <w:r w:rsidR="00845D65">
        <w:rPr>
          <w:rFonts w:ascii="Sakkal Majalla" w:hAnsi="Sakkal Majalla" w:cs="Sakkal Majalla"/>
          <w:b/>
          <w:bCs/>
          <w:sz w:val="24"/>
          <w:szCs w:val="24"/>
          <w:rtl/>
        </w:rPr>
        <w:t>نظيم وحماية الأسرة الفلسطينية</w:t>
      </w:r>
      <w:r w:rsidR="00845D65">
        <w:rPr>
          <w:rFonts w:ascii="Sakkal Majalla" w:hAnsi="Sakkal Majalla" w:cs="Sakkal Majalla" w:hint="cs"/>
          <w:b/>
          <w:bCs/>
          <w:sz w:val="24"/>
          <w:szCs w:val="24"/>
          <w:rtl/>
        </w:rPr>
        <w:t xml:space="preserve">، </w:t>
      </w:r>
      <w:r w:rsidR="00845D65">
        <w:rPr>
          <w:rFonts w:ascii="Sakkal Majalla" w:hAnsi="Sakkal Majalla" w:cs="Sakkal Majalla"/>
          <w:b/>
          <w:bCs/>
          <w:sz w:val="24"/>
          <w:szCs w:val="24"/>
          <w:rtl/>
        </w:rPr>
        <w:t>جمعية تنمية المر</w:t>
      </w:r>
      <w:r w:rsidR="00845D65">
        <w:rPr>
          <w:rFonts w:ascii="Sakkal Majalla" w:hAnsi="Sakkal Majalla" w:cs="Sakkal Majalla" w:hint="cs"/>
          <w:b/>
          <w:bCs/>
          <w:sz w:val="24"/>
          <w:szCs w:val="24"/>
          <w:rtl/>
        </w:rPr>
        <w:t>أ</w:t>
      </w:r>
      <w:r w:rsidR="00061EB4" w:rsidRPr="00061EB4">
        <w:rPr>
          <w:rFonts w:ascii="Sakkal Majalla" w:hAnsi="Sakkal Majalla" w:cs="Sakkal Majalla"/>
          <w:b/>
          <w:bCs/>
          <w:sz w:val="24"/>
          <w:szCs w:val="24"/>
          <w:rtl/>
        </w:rPr>
        <w:t>ة ا</w:t>
      </w:r>
      <w:r w:rsidR="00845D65">
        <w:rPr>
          <w:rFonts w:ascii="Sakkal Majalla" w:hAnsi="Sakkal Majalla" w:cs="Sakkal Majalla"/>
          <w:b/>
          <w:bCs/>
          <w:sz w:val="24"/>
          <w:szCs w:val="24"/>
          <w:rtl/>
        </w:rPr>
        <w:t>لريفية</w:t>
      </w:r>
      <w:r w:rsidR="00845D65">
        <w:rPr>
          <w:rFonts w:ascii="Sakkal Majalla" w:hAnsi="Sakkal Majalla" w:cs="Sakkal Majalla" w:hint="cs"/>
          <w:b/>
          <w:bCs/>
          <w:sz w:val="24"/>
          <w:szCs w:val="24"/>
          <w:rtl/>
        </w:rPr>
        <w:t xml:space="preserve">، </w:t>
      </w:r>
      <w:r w:rsidR="00061EB4" w:rsidRPr="00061EB4">
        <w:rPr>
          <w:rFonts w:ascii="Sakkal Majalla" w:hAnsi="Sakkal Majalla" w:cs="Sakkal Majalla"/>
          <w:b/>
          <w:bCs/>
          <w:sz w:val="24"/>
          <w:szCs w:val="24"/>
          <w:rtl/>
        </w:rPr>
        <w:t>مركز الإرشاد النف</w:t>
      </w:r>
      <w:r w:rsidR="00845D65">
        <w:rPr>
          <w:rFonts w:ascii="Sakkal Majalla" w:hAnsi="Sakkal Majalla" w:cs="Sakkal Majalla"/>
          <w:b/>
          <w:bCs/>
          <w:sz w:val="24"/>
          <w:szCs w:val="24"/>
          <w:rtl/>
        </w:rPr>
        <w:t>سي الاجتماعي للمر</w:t>
      </w:r>
      <w:r w:rsidR="00845D65">
        <w:rPr>
          <w:rFonts w:ascii="Sakkal Majalla" w:hAnsi="Sakkal Majalla" w:cs="Sakkal Majalla" w:hint="cs"/>
          <w:b/>
          <w:bCs/>
          <w:sz w:val="24"/>
          <w:szCs w:val="24"/>
          <w:rtl/>
        </w:rPr>
        <w:t>أ</w:t>
      </w:r>
      <w:r w:rsidR="00E137E5">
        <w:rPr>
          <w:rFonts w:ascii="Sakkal Majalla" w:hAnsi="Sakkal Majalla" w:cs="Sakkal Majalla"/>
          <w:b/>
          <w:bCs/>
          <w:sz w:val="24"/>
          <w:szCs w:val="24"/>
          <w:rtl/>
        </w:rPr>
        <w:t>ة</w:t>
      </w:r>
      <w:r w:rsidR="00845D65">
        <w:rPr>
          <w:rFonts w:ascii="Sakkal Majalla" w:hAnsi="Sakkal Majalla" w:cs="Sakkal Majalla" w:hint="cs"/>
          <w:b/>
          <w:bCs/>
          <w:sz w:val="24"/>
          <w:szCs w:val="24"/>
          <w:rtl/>
        </w:rPr>
        <w:t>،</w:t>
      </w:r>
      <w:r w:rsidR="00E137E5">
        <w:rPr>
          <w:rFonts w:ascii="Sakkal Majalla" w:hAnsi="Sakkal Majalla" w:cs="Sakkal Majalla"/>
          <w:b/>
          <w:bCs/>
          <w:sz w:val="24"/>
          <w:szCs w:val="24"/>
          <w:rtl/>
        </w:rPr>
        <w:t xml:space="preserve"> لجان العمل </w:t>
      </w:r>
      <w:r w:rsidR="00E137E5">
        <w:rPr>
          <w:rFonts w:ascii="Sakkal Majalla" w:hAnsi="Sakkal Majalla" w:cs="Sakkal Majalla" w:hint="cs"/>
          <w:b/>
          <w:bCs/>
          <w:sz w:val="24"/>
          <w:szCs w:val="24"/>
          <w:rtl/>
        </w:rPr>
        <w:t>ا</w:t>
      </w:r>
      <w:r w:rsidR="00845D65">
        <w:rPr>
          <w:rFonts w:ascii="Sakkal Majalla" w:hAnsi="Sakkal Majalla" w:cs="Sakkal Majalla"/>
          <w:b/>
          <w:bCs/>
          <w:sz w:val="24"/>
          <w:szCs w:val="24"/>
          <w:rtl/>
        </w:rPr>
        <w:t>لصحي</w:t>
      </w:r>
      <w:r w:rsidR="00845D65">
        <w:rPr>
          <w:rFonts w:ascii="Sakkal Majalla" w:hAnsi="Sakkal Majalla" w:cs="Sakkal Majalla" w:hint="cs"/>
          <w:b/>
          <w:bCs/>
          <w:sz w:val="24"/>
          <w:szCs w:val="24"/>
          <w:rtl/>
        </w:rPr>
        <w:t xml:space="preserve">، </w:t>
      </w:r>
      <w:r w:rsidR="00485340" w:rsidRPr="00485340">
        <w:rPr>
          <w:rFonts w:ascii="Sakkal Majalla" w:hAnsi="Sakkal Majalla" w:cs="Sakkal Majalla"/>
          <w:b/>
          <w:bCs/>
          <w:sz w:val="24"/>
          <w:szCs w:val="24"/>
          <w:rtl/>
        </w:rPr>
        <w:t>المبادرة الفلسطينية لتعميق الحوار العالمي والديمقراطية "مفتاح"</w:t>
      </w:r>
      <w:r w:rsidR="00845D65">
        <w:rPr>
          <w:rFonts w:ascii="Sakkal Majalla" w:hAnsi="Sakkal Majalla" w:cs="Sakkal Majalla" w:hint="cs"/>
          <w:b/>
          <w:bCs/>
          <w:sz w:val="24"/>
          <w:szCs w:val="24"/>
          <w:rtl/>
        </w:rPr>
        <w:t xml:space="preserve">، </w:t>
      </w:r>
      <w:r w:rsidR="00485340" w:rsidRPr="00485340">
        <w:rPr>
          <w:rFonts w:ascii="Sakkal Majalla" w:hAnsi="Sakkal Majalla" w:cs="Sakkal Majalla"/>
          <w:b/>
          <w:bCs/>
          <w:sz w:val="24"/>
          <w:szCs w:val="24"/>
          <w:rtl/>
        </w:rPr>
        <w:t>جمعية نجوم الأمل لتمكين النساء ذوات الإعاقة</w:t>
      </w:r>
      <w:r w:rsidR="00845D65">
        <w:rPr>
          <w:rFonts w:ascii="Sakkal Majalla" w:hAnsi="Sakkal Majalla" w:cs="Sakkal Majalla" w:hint="cs"/>
          <w:b/>
          <w:bCs/>
          <w:sz w:val="24"/>
          <w:szCs w:val="24"/>
          <w:rtl/>
        </w:rPr>
        <w:t xml:space="preserve">، </w:t>
      </w:r>
      <w:r w:rsidR="00485340" w:rsidRPr="00485340">
        <w:rPr>
          <w:rFonts w:ascii="Sakkal Majalla" w:hAnsi="Sakkal Majalla" w:cs="Sakkal Majalla"/>
          <w:b/>
          <w:bCs/>
          <w:sz w:val="24"/>
          <w:szCs w:val="24"/>
          <w:rtl/>
        </w:rPr>
        <w:t>مؤسسة قادر للتنمية المجتمعية</w:t>
      </w:r>
      <w:r w:rsidR="00485340">
        <w:rPr>
          <w:rFonts w:ascii="Sakkal Majalla" w:hAnsi="Sakkal Majalla" w:cs="Sakkal Majalla" w:hint="cs"/>
          <w:b/>
          <w:bCs/>
          <w:sz w:val="24"/>
          <w:szCs w:val="24"/>
          <w:rtl/>
        </w:rPr>
        <w:t xml:space="preserve">، </w:t>
      </w:r>
      <w:r w:rsidR="00E137E5">
        <w:rPr>
          <w:rFonts w:ascii="Sakkal Majalla" w:hAnsi="Sakkal Majalla" w:cs="Sakkal Majalla"/>
          <w:b/>
          <w:bCs/>
          <w:sz w:val="24"/>
          <w:szCs w:val="24"/>
          <w:rtl/>
        </w:rPr>
        <w:t>مدرسة ال</w:t>
      </w:r>
      <w:r w:rsidR="00E137E5">
        <w:rPr>
          <w:rFonts w:ascii="Sakkal Majalla" w:hAnsi="Sakkal Majalla" w:cs="Sakkal Majalla" w:hint="cs"/>
          <w:b/>
          <w:bCs/>
          <w:sz w:val="24"/>
          <w:szCs w:val="24"/>
          <w:rtl/>
        </w:rPr>
        <w:t>أ</w:t>
      </w:r>
      <w:r w:rsidR="00061EB4" w:rsidRPr="00061EB4">
        <w:rPr>
          <w:rFonts w:ascii="Sakkal Majalla" w:hAnsi="Sakkal Majalla" w:cs="Sakkal Majalla"/>
          <w:b/>
          <w:bCs/>
          <w:sz w:val="24"/>
          <w:szCs w:val="24"/>
          <w:rtl/>
        </w:rPr>
        <w:t>مهات</w:t>
      </w:r>
      <w:r w:rsidR="00485340">
        <w:rPr>
          <w:rFonts w:ascii="Sakkal Majalla" w:hAnsi="Sakkal Majalla" w:cs="Sakkal Majalla" w:hint="cs"/>
          <w:b/>
          <w:bCs/>
          <w:sz w:val="24"/>
          <w:szCs w:val="24"/>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605CA"/>
    <w:multiLevelType w:val="hybridMultilevel"/>
    <w:tmpl w:val="3702A004"/>
    <w:lvl w:ilvl="0" w:tplc="0C09000F">
      <w:start w:val="36"/>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B6B4C58"/>
    <w:multiLevelType w:val="hybridMultilevel"/>
    <w:tmpl w:val="DD8CE016"/>
    <w:lvl w:ilvl="0" w:tplc="9E6AC3B0">
      <w:start w:val="1"/>
      <w:numFmt w:val="arabicAlpha"/>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DED6BF9"/>
    <w:multiLevelType w:val="hybridMultilevel"/>
    <w:tmpl w:val="02CED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C83877"/>
    <w:multiLevelType w:val="hybridMultilevel"/>
    <w:tmpl w:val="4DB6C626"/>
    <w:lvl w:ilvl="0" w:tplc="A70E46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B11113E"/>
    <w:multiLevelType w:val="hybridMultilevel"/>
    <w:tmpl w:val="068EB316"/>
    <w:lvl w:ilvl="0" w:tplc="C846AC56">
      <w:start w:val="1"/>
      <w:numFmt w:val="arabicAlpha"/>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D9C1003"/>
    <w:multiLevelType w:val="hybridMultilevel"/>
    <w:tmpl w:val="CE8C4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AF74C1"/>
    <w:multiLevelType w:val="hybridMultilevel"/>
    <w:tmpl w:val="1C068E6E"/>
    <w:lvl w:ilvl="0" w:tplc="925EAAF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024ED3"/>
    <w:multiLevelType w:val="hybridMultilevel"/>
    <w:tmpl w:val="517C73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28465A"/>
    <w:multiLevelType w:val="hybridMultilevel"/>
    <w:tmpl w:val="5CCED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883A8B"/>
    <w:multiLevelType w:val="hybridMultilevel"/>
    <w:tmpl w:val="3BC42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042430"/>
    <w:multiLevelType w:val="hybridMultilevel"/>
    <w:tmpl w:val="0EB6A9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1C67DE"/>
    <w:multiLevelType w:val="hybridMultilevel"/>
    <w:tmpl w:val="F5A44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83262F"/>
    <w:multiLevelType w:val="hybridMultilevel"/>
    <w:tmpl w:val="0054D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2A3EAE"/>
    <w:multiLevelType w:val="hybridMultilevel"/>
    <w:tmpl w:val="C77A4F4E"/>
    <w:lvl w:ilvl="0" w:tplc="213423A2">
      <w:start w:val="1"/>
      <w:numFmt w:val="bullet"/>
      <w:lvlText w:val=""/>
      <w:lvlJc w:val="left"/>
      <w:pPr>
        <w:ind w:left="1080" w:hanging="360"/>
      </w:pPr>
      <w:rPr>
        <w:rFonts w:ascii="Symbol" w:hAnsi="Symbol" w:hint="default"/>
        <w:lang w:bidi="ar-J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FC75C4E"/>
    <w:multiLevelType w:val="hybridMultilevel"/>
    <w:tmpl w:val="EA9E6B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3"/>
  </w:num>
  <w:num w:numId="3">
    <w:abstractNumId w:val="4"/>
  </w:num>
  <w:num w:numId="4">
    <w:abstractNumId w:val="1"/>
  </w:num>
  <w:num w:numId="5">
    <w:abstractNumId w:val="0"/>
  </w:num>
  <w:num w:numId="6">
    <w:abstractNumId w:val="3"/>
  </w:num>
  <w:num w:numId="7">
    <w:abstractNumId w:val="6"/>
  </w:num>
  <w:num w:numId="8">
    <w:abstractNumId w:val="9"/>
  </w:num>
  <w:num w:numId="9">
    <w:abstractNumId w:val="2"/>
  </w:num>
  <w:num w:numId="10">
    <w:abstractNumId w:val="14"/>
  </w:num>
  <w:num w:numId="11">
    <w:abstractNumId w:val="8"/>
  </w:num>
  <w:num w:numId="12">
    <w:abstractNumId w:val="7"/>
  </w:num>
  <w:num w:numId="13">
    <w:abstractNumId w:val="5"/>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6AD"/>
    <w:rsid w:val="00004196"/>
    <w:rsid w:val="000225F3"/>
    <w:rsid w:val="0002798D"/>
    <w:rsid w:val="00030AFF"/>
    <w:rsid w:val="00041995"/>
    <w:rsid w:val="00045275"/>
    <w:rsid w:val="00061EB4"/>
    <w:rsid w:val="000661B2"/>
    <w:rsid w:val="00070EC2"/>
    <w:rsid w:val="0007149B"/>
    <w:rsid w:val="00073D9A"/>
    <w:rsid w:val="00074FA9"/>
    <w:rsid w:val="000831BC"/>
    <w:rsid w:val="000A3C1E"/>
    <w:rsid w:val="000C0F65"/>
    <w:rsid w:val="000D156E"/>
    <w:rsid w:val="000D35A4"/>
    <w:rsid w:val="000E3A13"/>
    <w:rsid w:val="00113A4A"/>
    <w:rsid w:val="00120ED4"/>
    <w:rsid w:val="00132D62"/>
    <w:rsid w:val="0014506C"/>
    <w:rsid w:val="00163F12"/>
    <w:rsid w:val="001669EF"/>
    <w:rsid w:val="00172D4C"/>
    <w:rsid w:val="0017657E"/>
    <w:rsid w:val="00184B2D"/>
    <w:rsid w:val="00192D92"/>
    <w:rsid w:val="00196F16"/>
    <w:rsid w:val="001A4F35"/>
    <w:rsid w:val="001B4560"/>
    <w:rsid w:val="001B47A4"/>
    <w:rsid w:val="001B497B"/>
    <w:rsid w:val="001C6989"/>
    <w:rsid w:val="001E4D11"/>
    <w:rsid w:val="0020298F"/>
    <w:rsid w:val="002065E0"/>
    <w:rsid w:val="00211B10"/>
    <w:rsid w:val="00217206"/>
    <w:rsid w:val="0022046A"/>
    <w:rsid w:val="00225DB9"/>
    <w:rsid w:val="00232872"/>
    <w:rsid w:val="0025056B"/>
    <w:rsid w:val="00257E8D"/>
    <w:rsid w:val="00260949"/>
    <w:rsid w:val="00262CF6"/>
    <w:rsid w:val="00284946"/>
    <w:rsid w:val="002A49D2"/>
    <w:rsid w:val="002B7846"/>
    <w:rsid w:val="002D4337"/>
    <w:rsid w:val="0030125F"/>
    <w:rsid w:val="00301A67"/>
    <w:rsid w:val="00306335"/>
    <w:rsid w:val="003269DC"/>
    <w:rsid w:val="00327921"/>
    <w:rsid w:val="00342EE6"/>
    <w:rsid w:val="003432E2"/>
    <w:rsid w:val="0035213D"/>
    <w:rsid w:val="00355A69"/>
    <w:rsid w:val="00367DCA"/>
    <w:rsid w:val="003711C6"/>
    <w:rsid w:val="0038191E"/>
    <w:rsid w:val="003820F7"/>
    <w:rsid w:val="003953B2"/>
    <w:rsid w:val="003D1DA5"/>
    <w:rsid w:val="003D2D37"/>
    <w:rsid w:val="003E08E2"/>
    <w:rsid w:val="003F6499"/>
    <w:rsid w:val="00432596"/>
    <w:rsid w:val="004330F0"/>
    <w:rsid w:val="004348A5"/>
    <w:rsid w:val="00446FB5"/>
    <w:rsid w:val="004519B0"/>
    <w:rsid w:val="0045789F"/>
    <w:rsid w:val="00472D4A"/>
    <w:rsid w:val="0048254A"/>
    <w:rsid w:val="00485340"/>
    <w:rsid w:val="004A79DD"/>
    <w:rsid w:val="004B1A93"/>
    <w:rsid w:val="004B2311"/>
    <w:rsid w:val="004B29D1"/>
    <w:rsid w:val="004B4C66"/>
    <w:rsid w:val="004D0D19"/>
    <w:rsid w:val="004D6A50"/>
    <w:rsid w:val="004E3BEC"/>
    <w:rsid w:val="004F64DE"/>
    <w:rsid w:val="005013EB"/>
    <w:rsid w:val="00505A1B"/>
    <w:rsid w:val="0050768B"/>
    <w:rsid w:val="00510F73"/>
    <w:rsid w:val="00533079"/>
    <w:rsid w:val="005378FE"/>
    <w:rsid w:val="00537E77"/>
    <w:rsid w:val="00541980"/>
    <w:rsid w:val="0055174D"/>
    <w:rsid w:val="00557F6A"/>
    <w:rsid w:val="00561357"/>
    <w:rsid w:val="00565BE3"/>
    <w:rsid w:val="005802AE"/>
    <w:rsid w:val="00583C37"/>
    <w:rsid w:val="005C3ACA"/>
    <w:rsid w:val="005C5734"/>
    <w:rsid w:val="005F293F"/>
    <w:rsid w:val="005F56AD"/>
    <w:rsid w:val="005F631E"/>
    <w:rsid w:val="005F7BC1"/>
    <w:rsid w:val="00606E79"/>
    <w:rsid w:val="006211E4"/>
    <w:rsid w:val="00642367"/>
    <w:rsid w:val="006526C2"/>
    <w:rsid w:val="00655046"/>
    <w:rsid w:val="0065554D"/>
    <w:rsid w:val="00666958"/>
    <w:rsid w:val="00690A37"/>
    <w:rsid w:val="006962F5"/>
    <w:rsid w:val="006976A7"/>
    <w:rsid w:val="006A11AC"/>
    <w:rsid w:val="006C5061"/>
    <w:rsid w:val="006D4EE1"/>
    <w:rsid w:val="006D6939"/>
    <w:rsid w:val="006E24EC"/>
    <w:rsid w:val="006E2D87"/>
    <w:rsid w:val="006F3311"/>
    <w:rsid w:val="007116F2"/>
    <w:rsid w:val="00717391"/>
    <w:rsid w:val="007176DB"/>
    <w:rsid w:val="00730D4E"/>
    <w:rsid w:val="00731467"/>
    <w:rsid w:val="007332DE"/>
    <w:rsid w:val="00734A72"/>
    <w:rsid w:val="0074032E"/>
    <w:rsid w:val="00740640"/>
    <w:rsid w:val="00757F5B"/>
    <w:rsid w:val="00783614"/>
    <w:rsid w:val="00786CE5"/>
    <w:rsid w:val="007917A3"/>
    <w:rsid w:val="00794B36"/>
    <w:rsid w:val="007C5934"/>
    <w:rsid w:val="007D46C7"/>
    <w:rsid w:val="007F4583"/>
    <w:rsid w:val="007F5293"/>
    <w:rsid w:val="008024E3"/>
    <w:rsid w:val="00803571"/>
    <w:rsid w:val="00810D52"/>
    <w:rsid w:val="00825EF5"/>
    <w:rsid w:val="00826FD2"/>
    <w:rsid w:val="00845B4D"/>
    <w:rsid w:val="00845D65"/>
    <w:rsid w:val="00853E7E"/>
    <w:rsid w:val="00854475"/>
    <w:rsid w:val="00857D5B"/>
    <w:rsid w:val="00866907"/>
    <w:rsid w:val="008774CC"/>
    <w:rsid w:val="00887C6C"/>
    <w:rsid w:val="008A5F38"/>
    <w:rsid w:val="008B0DDD"/>
    <w:rsid w:val="008B5F8E"/>
    <w:rsid w:val="008D4947"/>
    <w:rsid w:val="009259FC"/>
    <w:rsid w:val="0093155A"/>
    <w:rsid w:val="009636C5"/>
    <w:rsid w:val="00973BB0"/>
    <w:rsid w:val="0099085B"/>
    <w:rsid w:val="00997590"/>
    <w:rsid w:val="009A3F5E"/>
    <w:rsid w:val="009A589B"/>
    <w:rsid w:val="009A7534"/>
    <w:rsid w:val="009B64A0"/>
    <w:rsid w:val="009C2FE5"/>
    <w:rsid w:val="009C5A27"/>
    <w:rsid w:val="009D264A"/>
    <w:rsid w:val="009E3690"/>
    <w:rsid w:val="009F18DA"/>
    <w:rsid w:val="00A17BF2"/>
    <w:rsid w:val="00A25C98"/>
    <w:rsid w:val="00A33C51"/>
    <w:rsid w:val="00A35160"/>
    <w:rsid w:val="00A6408A"/>
    <w:rsid w:val="00A97EB4"/>
    <w:rsid w:val="00AA7034"/>
    <w:rsid w:val="00AB6E00"/>
    <w:rsid w:val="00AD2AC1"/>
    <w:rsid w:val="00AD3938"/>
    <w:rsid w:val="00AF1933"/>
    <w:rsid w:val="00AF45F2"/>
    <w:rsid w:val="00AF4B7C"/>
    <w:rsid w:val="00B00CCE"/>
    <w:rsid w:val="00B21A5A"/>
    <w:rsid w:val="00B25CF8"/>
    <w:rsid w:val="00B3150E"/>
    <w:rsid w:val="00B46F8A"/>
    <w:rsid w:val="00B53B35"/>
    <w:rsid w:val="00B628E6"/>
    <w:rsid w:val="00B743F3"/>
    <w:rsid w:val="00B95255"/>
    <w:rsid w:val="00BA5B90"/>
    <w:rsid w:val="00BD15B2"/>
    <w:rsid w:val="00BE50D9"/>
    <w:rsid w:val="00BF23C2"/>
    <w:rsid w:val="00C06292"/>
    <w:rsid w:val="00C0772E"/>
    <w:rsid w:val="00C134BC"/>
    <w:rsid w:val="00C13A57"/>
    <w:rsid w:val="00C17ACA"/>
    <w:rsid w:val="00C23133"/>
    <w:rsid w:val="00C37105"/>
    <w:rsid w:val="00C40975"/>
    <w:rsid w:val="00C425B3"/>
    <w:rsid w:val="00C5340B"/>
    <w:rsid w:val="00C56C5D"/>
    <w:rsid w:val="00C70025"/>
    <w:rsid w:val="00C97B35"/>
    <w:rsid w:val="00CA0267"/>
    <w:rsid w:val="00CC4A12"/>
    <w:rsid w:val="00CD6BE3"/>
    <w:rsid w:val="00CD7C6C"/>
    <w:rsid w:val="00CE2087"/>
    <w:rsid w:val="00CE2ACF"/>
    <w:rsid w:val="00CF216D"/>
    <w:rsid w:val="00D224DA"/>
    <w:rsid w:val="00D259EF"/>
    <w:rsid w:val="00D2729A"/>
    <w:rsid w:val="00D27DFA"/>
    <w:rsid w:val="00D353EB"/>
    <w:rsid w:val="00D436C9"/>
    <w:rsid w:val="00D45B1B"/>
    <w:rsid w:val="00D46236"/>
    <w:rsid w:val="00D529CA"/>
    <w:rsid w:val="00D562E1"/>
    <w:rsid w:val="00D7354A"/>
    <w:rsid w:val="00D809B6"/>
    <w:rsid w:val="00D86FFC"/>
    <w:rsid w:val="00D87C11"/>
    <w:rsid w:val="00D961ED"/>
    <w:rsid w:val="00DA7304"/>
    <w:rsid w:val="00DB447F"/>
    <w:rsid w:val="00DB57AE"/>
    <w:rsid w:val="00DB5A4C"/>
    <w:rsid w:val="00DC315F"/>
    <w:rsid w:val="00DD1A0A"/>
    <w:rsid w:val="00DD644C"/>
    <w:rsid w:val="00DF2389"/>
    <w:rsid w:val="00DF63F8"/>
    <w:rsid w:val="00E03D20"/>
    <w:rsid w:val="00E137E5"/>
    <w:rsid w:val="00E14E53"/>
    <w:rsid w:val="00E21938"/>
    <w:rsid w:val="00E25515"/>
    <w:rsid w:val="00E30B8D"/>
    <w:rsid w:val="00E30F70"/>
    <w:rsid w:val="00E50FBB"/>
    <w:rsid w:val="00E757E1"/>
    <w:rsid w:val="00E7605D"/>
    <w:rsid w:val="00EA5CBD"/>
    <w:rsid w:val="00EB5FA2"/>
    <w:rsid w:val="00EC459A"/>
    <w:rsid w:val="00ED5238"/>
    <w:rsid w:val="00F139D8"/>
    <w:rsid w:val="00F15061"/>
    <w:rsid w:val="00F210D8"/>
    <w:rsid w:val="00F21101"/>
    <w:rsid w:val="00F231AE"/>
    <w:rsid w:val="00F30CB4"/>
    <w:rsid w:val="00F31F39"/>
    <w:rsid w:val="00F3404F"/>
    <w:rsid w:val="00F502E3"/>
    <w:rsid w:val="00F51676"/>
    <w:rsid w:val="00F60C4D"/>
    <w:rsid w:val="00F63D32"/>
    <w:rsid w:val="00F650A4"/>
    <w:rsid w:val="00F66146"/>
    <w:rsid w:val="00F701AB"/>
    <w:rsid w:val="00F717EB"/>
    <w:rsid w:val="00FA7ACF"/>
    <w:rsid w:val="00FC7E6F"/>
    <w:rsid w:val="00FD1C58"/>
    <w:rsid w:val="00FE4CAE"/>
    <w:rsid w:val="00FE5660"/>
    <w:rsid w:val="00FF00A9"/>
    <w:rsid w:val="00FF49ED"/>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62E92"/>
  <w15:chartTrackingRefBased/>
  <w15:docId w15:val="{9C58371B-56D4-4363-99B7-9617B5AE6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2D4C"/>
    <w:pPr>
      <w:ind w:left="720"/>
      <w:contextualSpacing/>
    </w:pPr>
  </w:style>
  <w:style w:type="paragraph" w:styleId="FootnoteText">
    <w:name w:val="footnote text"/>
    <w:basedOn w:val="Normal"/>
    <w:link w:val="FootnoteTextChar"/>
    <w:uiPriority w:val="99"/>
    <w:unhideWhenUsed/>
    <w:rsid w:val="00C56C5D"/>
    <w:pPr>
      <w:spacing w:after="0" w:line="240" w:lineRule="auto"/>
    </w:pPr>
    <w:rPr>
      <w:sz w:val="20"/>
      <w:szCs w:val="20"/>
      <w:lang w:val="en-AU"/>
    </w:rPr>
  </w:style>
  <w:style w:type="character" w:customStyle="1" w:styleId="FootnoteTextChar">
    <w:name w:val="Footnote Text Char"/>
    <w:basedOn w:val="DefaultParagraphFont"/>
    <w:link w:val="FootnoteText"/>
    <w:uiPriority w:val="99"/>
    <w:rsid w:val="00C56C5D"/>
    <w:rPr>
      <w:sz w:val="20"/>
      <w:szCs w:val="20"/>
    </w:rPr>
  </w:style>
  <w:style w:type="character" w:styleId="FootnoteReference">
    <w:name w:val="footnote reference"/>
    <w:basedOn w:val="DefaultParagraphFont"/>
    <w:uiPriority w:val="99"/>
    <w:semiHidden/>
    <w:unhideWhenUsed/>
    <w:rsid w:val="00C56C5D"/>
    <w:rPr>
      <w:vertAlign w:val="superscript"/>
    </w:rPr>
  </w:style>
  <w:style w:type="character" w:styleId="Hyperlink">
    <w:name w:val="Hyperlink"/>
    <w:basedOn w:val="DefaultParagraphFont"/>
    <w:uiPriority w:val="99"/>
    <w:unhideWhenUsed/>
    <w:rsid w:val="00C56C5D"/>
    <w:rPr>
      <w:color w:val="0563C1" w:themeColor="hyperlink"/>
      <w:u w:val="single"/>
    </w:rPr>
  </w:style>
  <w:style w:type="paragraph" w:styleId="NormalWeb">
    <w:name w:val="Normal (Web)"/>
    <w:basedOn w:val="Normal"/>
    <w:uiPriority w:val="99"/>
    <w:unhideWhenUsed/>
    <w:rsid w:val="00C56C5D"/>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styleId="Header">
    <w:name w:val="header"/>
    <w:basedOn w:val="Normal"/>
    <w:link w:val="HeaderChar"/>
    <w:uiPriority w:val="99"/>
    <w:unhideWhenUsed/>
    <w:rsid w:val="00DD64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44C"/>
    <w:rPr>
      <w:lang w:val="en-GB"/>
    </w:rPr>
  </w:style>
  <w:style w:type="paragraph" w:styleId="Footer">
    <w:name w:val="footer"/>
    <w:basedOn w:val="Normal"/>
    <w:link w:val="FooterChar"/>
    <w:uiPriority w:val="99"/>
    <w:unhideWhenUsed/>
    <w:rsid w:val="00DD64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44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576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D0E3C5-4A31-4370-850C-AE338B414C94}">
  <ds:schemaRefs>
    <ds:schemaRef ds:uri="http://schemas.openxmlformats.org/officeDocument/2006/bibliography"/>
  </ds:schemaRefs>
</ds:datastoreItem>
</file>

<file path=customXml/itemProps2.xml><?xml version="1.0" encoding="utf-8"?>
<ds:datastoreItem xmlns:ds="http://schemas.openxmlformats.org/officeDocument/2006/customXml" ds:itemID="{B7472F3F-D030-4659-837F-AE941CF9ADB7}"/>
</file>

<file path=customXml/itemProps3.xml><?xml version="1.0" encoding="utf-8"?>
<ds:datastoreItem xmlns:ds="http://schemas.openxmlformats.org/officeDocument/2006/customXml" ds:itemID="{5E965D6D-224E-4178-95D9-92B38AD3B139}"/>
</file>

<file path=customXml/itemProps4.xml><?xml version="1.0" encoding="utf-8"?>
<ds:datastoreItem xmlns:ds="http://schemas.openxmlformats.org/officeDocument/2006/customXml" ds:itemID="{F12C40D6-91A3-47B7-B327-C903DBF8BEF6}"/>
</file>

<file path=docProps/app.xml><?xml version="1.0" encoding="utf-8"?>
<Properties xmlns="http://schemas.openxmlformats.org/officeDocument/2006/extended-properties" xmlns:vt="http://schemas.openxmlformats.org/officeDocument/2006/docPropsVTypes">
  <Template>Normal</Template>
  <TotalTime>1</TotalTime>
  <Pages>10</Pages>
  <Words>3101</Words>
  <Characters>17679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Randall</dc:creator>
  <cp:keywords/>
  <dc:description/>
  <cp:lastModifiedBy>Amal  AbuSrour</cp:lastModifiedBy>
  <cp:revision>2</cp:revision>
  <dcterms:created xsi:type="dcterms:W3CDTF">2020-09-09T13:41:00Z</dcterms:created>
  <dcterms:modified xsi:type="dcterms:W3CDTF">2020-09-09T13:41:00Z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