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6000759"/>
        <w:docPartObj>
          <w:docPartGallery w:val="Cover Pages"/>
          <w:docPartUnique/>
        </w:docPartObj>
      </w:sdtPr>
      <w:sdtEndPr>
        <w:rPr>
          <w:rFonts w:ascii="Arial" w:hAnsi="Arial"/>
          <w:b/>
          <w:color w:val="FFFFFF" w:themeColor="background1"/>
          <w:sz w:val="96"/>
          <w:lang w:val="en-GB"/>
          <w14:textOutline w14:w="25400" w14:cap="sq" w14:cmpd="sng" w14:algn="ctr">
            <w14:solidFill>
              <w14:schemeClr w14:val="tx1"/>
            </w14:solidFill>
            <w14:prstDash w14:val="solid"/>
            <w14:round/>
          </w14:textOutline>
        </w:rPr>
      </w:sdtEndPr>
      <w:sdtContent>
        <w:p w14:paraId="59B4DE29" w14:textId="639F6ECE" w:rsidR="008D4528" w:rsidRDefault="007C2F8A">
          <w:r w:rsidRPr="007C2F8A">
            <w:rPr>
              <w:noProof/>
              <w:lang w:val="en-GB" w:eastAsia="en-GB"/>
            </w:rPr>
            <w:drawing>
              <wp:anchor distT="0" distB="0" distL="114300" distR="114300" simplePos="0" relativeHeight="251665408" behindDoc="0" locked="0" layoutInCell="1" allowOverlap="1" wp14:anchorId="445750D2" wp14:editId="6E3E6E85">
                <wp:simplePos x="0" y="0"/>
                <wp:positionH relativeFrom="column">
                  <wp:posOffset>-281940</wp:posOffset>
                </wp:positionH>
                <wp:positionV relativeFrom="paragraph">
                  <wp:posOffset>-709295</wp:posOffset>
                </wp:positionV>
                <wp:extent cx="2565400" cy="936625"/>
                <wp:effectExtent l="0" t="0" r="6350" b="0"/>
                <wp:wrapNone/>
                <wp:docPr id="9" name="Picture 9" descr="X:\Administration\AUTISME-EUROPE\papeterie AE\Logo\Logo 2019\AE logo_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X:\Administration\AUTISME-EUROPE\papeterie AE\Logo\Logo 2019\AE logo_whit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5400" cy="936625"/>
                        </a:xfrm>
                        <a:prstGeom prst="rect">
                          <a:avLst/>
                        </a:prstGeom>
                        <a:noFill/>
                        <a:ln>
                          <a:noFill/>
                        </a:ln>
                      </pic:spPr>
                    </pic:pic>
                  </a:graphicData>
                </a:graphic>
              </wp:anchor>
            </w:drawing>
          </w:r>
          <w:r w:rsidR="008D4528">
            <w:rPr>
              <w:noProof/>
              <w:lang w:val="en-GB" w:eastAsia="en-GB"/>
            </w:rPr>
            <mc:AlternateContent>
              <mc:Choice Requires="wpg">
                <w:drawing>
                  <wp:anchor distT="0" distB="0" distL="114300" distR="114300" simplePos="0" relativeHeight="251664384" behindDoc="1" locked="0" layoutInCell="1" allowOverlap="1" wp14:anchorId="0ABBC063" wp14:editId="17A4698D">
                    <wp:simplePos x="0" y="0"/>
                    <wp:positionH relativeFrom="page">
                      <wp:posOffset>-133350</wp:posOffset>
                    </wp:positionH>
                    <wp:positionV relativeFrom="page">
                      <wp:posOffset>0</wp:posOffset>
                    </wp:positionV>
                    <wp:extent cx="7962900" cy="4898572"/>
                    <wp:effectExtent l="0" t="0" r="0" b="0"/>
                    <wp:wrapNone/>
                    <wp:docPr id="193" name="Group 193"/>
                    <wp:cNvGraphicFramePr/>
                    <a:graphic xmlns:a="http://schemas.openxmlformats.org/drawingml/2006/main">
                      <a:graphicData uri="http://schemas.microsoft.com/office/word/2010/wordprocessingGroup">
                        <wpg:wgp>
                          <wpg:cNvGrpSpPr/>
                          <wpg:grpSpPr>
                            <a:xfrm>
                              <a:off x="0" y="0"/>
                              <a:ext cx="7962900" cy="4898572"/>
                              <a:chOff x="0" y="0"/>
                              <a:chExt cx="6864824" cy="4094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0227D" w14:textId="2E5D1823" w:rsidR="00AB1A97" w:rsidRDefault="00AB1A97" w:rsidP="00D95D9D">
                                  <w:pPr>
                                    <w:jc w:val="center"/>
                                    <w:rPr>
                                      <w:rFonts w:ascii="Arial" w:hAnsi="Arial" w:cs="Arial"/>
                                      <w:b/>
                                      <w:color w:val="297FD5" w:themeColor="accent3"/>
                                      <w:sz w:val="52"/>
                                      <w:szCs w:val="5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C72AA">
                                    <w:rPr>
                                      <w:rFonts w:ascii="Arial" w:hAnsi="Arial" w:cs="Arial"/>
                                      <w:b/>
                                      <w:color w:val="297FD5" w:themeColor="accent3"/>
                                      <w:sz w:val="52"/>
                                      <w:szCs w:val="5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AE Alternative Report for the second review of the EU by the CRPD Committee</w:t>
                                  </w:r>
                                </w:p>
                                <w:p w14:paraId="4473C145" w14:textId="77777777" w:rsidR="00AB1A97" w:rsidRPr="00FC72AA" w:rsidRDefault="00AB1A97" w:rsidP="00D95D9D">
                                  <w:pPr>
                                    <w:jc w:val="center"/>
                                    <w:rPr>
                                      <w:rFonts w:ascii="Arial" w:hAnsi="Arial" w:cs="Arial"/>
                                      <w:b/>
                                      <w:color w:val="297FD5" w:themeColor="accent3"/>
                                      <w:sz w:val="52"/>
                                      <w:szCs w:val="5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C254586" w14:textId="1A481BA2" w:rsidR="00AB1A97" w:rsidRDefault="00AB1A97" w:rsidP="008D4528">
                                  <w:pPr>
                                    <w:pStyle w:val="NoSpacing"/>
                                    <w:jc w:val="center"/>
                                    <w:rPr>
                                      <w:rFonts w:ascii="Arial" w:hAnsi="Arial" w:cs="Arial"/>
                                      <w:b/>
                                      <w:sz w:val="28"/>
                                      <w:szCs w:val="28"/>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95D9D">
                                    <w:rPr>
                                      <w:rFonts w:ascii="Arial" w:hAnsi="Arial" w:cs="Arial"/>
                                      <w:b/>
                                      <w:sz w:val="28"/>
                                      <w:szCs w:val="28"/>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Submission for the List of Issues Prior to Reporting on the EU </w:t>
                                  </w:r>
                                </w:p>
                                <w:p w14:paraId="5B58E6D9" w14:textId="373FEC25" w:rsidR="00AB1A97" w:rsidRPr="00D95D9D" w:rsidRDefault="00AB1A97" w:rsidP="008D4528">
                                  <w:pPr>
                                    <w:pStyle w:val="NoSpacing"/>
                                    <w:jc w:val="center"/>
                                    <w:rPr>
                                      <w:rFonts w:asciiTheme="majorHAnsi" w:eastAsiaTheme="majorEastAsia" w:hAnsiTheme="majorHAnsi" w:cstheme="majorBidi"/>
                                      <w:caps/>
                                      <w:color w:val="4A66AC" w:themeColor="accent1"/>
                                      <w:sz w:val="28"/>
                                      <w:szCs w:val="28"/>
                                    </w:rPr>
                                  </w:pPr>
                                  <w:r>
                                    <w:rPr>
                                      <w:rFonts w:ascii="Arial" w:hAnsi="Arial" w:cs="Arial"/>
                                      <w:b/>
                                      <w:sz w:val="28"/>
                                      <w:szCs w:val="28"/>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February 2022</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ABBC063" id="Group 193" o:spid="_x0000_s1026" style="position:absolute;left:0;text-align:left;margin-left:-10.5pt;margin-top:0;width:627pt;height:385.7pt;z-index:-251652096;mso-position-horizontal-relative:page;mso-position-vertical-relative:page" coordsize="68648,4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2uOcwMAAM0KAAAOAAAAZHJzL2Uyb0RvYy54bWzcVltP2zAUfp+0/2D5faQNJbQRYWJsoEkI&#10;EDDx7DrORXNsz3ZJ2K/fsZ2kXek2xKZNmoSCL+fi8/l8X330tms4emDa1FJkeLo3wYgJKvNalBn+&#10;dHf2Zo6RsUTkhEvBMvzIDH57/PrVUatSFstK8pxpBEGESVuV4cpalUaRoRVriNmTignYLKRuiIWp&#10;LqNckxaiNzyKJ5MkaqXOlZaUGQOr78MmPvbxi4JRe1UUhlnEMwxns/6r/XfpvtHxEUlLTVRV0/4Y&#10;5AWnaEgtIOkY6j2xBK10/SRUU1MtjSzsHpVNJIuipszXANVMJ1vVnGu5Ur6WMm1LNcIE0G7h9OKw&#10;9PLhWqM6h7tb7GMkSAOX5PMitwDwtKpMwepcq1t1rfuFMsxcxV2hG/cfakGdB/ZxBJZ1FlFYPFwk&#10;8WIC+FPYm80X84PDOEBPK7ifJ360+tB7JvNkNo9nvedkMduP584zGhJH7nzjcVoFbWTWSJnfQ+q2&#10;Ior5CzAOgxEpOE9A6gYajIiSM0BrFtDyliNUJjWA2nNxSuYH88mA03T/cJrAZLNakipt7DmTDXKD&#10;DGs4gG888nBhbDAdTFxWI3mdn9Wc+4ljFTvlGj0Q4AOhlAk77RN8Z8mFsxfSeYagbgWwHurxI/vI&#10;mbPj4oYV0ERw07E/jKfv00T+DBXJWch/AKUO5Y0e/mp9QGddQP4x9vRnscMpe3vnyjz7R+fJr51H&#10;D59ZCjs6N7WQelcAPsJXBPsBpACNQ2kp80doHC2D9hhFz2q4ugti7DXRIDZACxBQewWfgss2w7If&#10;YVRJ/XXXurOHzoZdjFoQrwybLyuiGUb8o4CeX0xnM6d2fjIDssFEb+4sN3fEqjmV0A9TkGpF/dDZ&#10;Wz4MCy2be9DZE5cVtoigkDvD1OphcmqDqIJSU3Zy4s1A4RSxF+JWURfcoepa8667J1r1/WtBIi7l&#10;wDOSbrVxsHWeQp6srCxq3+NrXHu8gfNOqf4K+ZOB/HdO3t7JDrifbHEf2Q42XNXQl54ru1Ug8doG&#10;orhBdmjdUfw25CA+jOHve/H7o3KwLH8gBQh6Mtk/CAza1oSBaL36rGv1ox0K8Qwi7qb/Mxz/Nv3z&#10;zwNkP6S/7ZZd3wP/Qgk8+Ucp6HUhSMGwFbSg3/pftMA/C+DN5H9O+vede5Rtzr12rF+hx98AAAD/&#10;/wMAUEsDBBQABgAIAAAAIQDswlqs4AAAAAkBAAAPAAAAZHJzL2Rvd25yZXYueG1sTI9PS8NAEMXv&#10;gt9hGcFbu/mjtsRMSinqqQi2gvS2zU6T0OxuyG6T9Ns7PellmOE93vxevppMKwbqfeMsQjyPQJAt&#10;nW5shfC9f58tQfigrFats4RwJQ+r4v4uV5l2o/2iYRcqwSHWZwqhDqHLpPRlTUb5uevIsnZyvVGB&#10;z76Sulcjh5tWJlH0Io1qLH+oVUebmsrz7mIQPkY1rtP4bdieT5vrYf/8+bONCfHxYVq/ggg0hT8z&#10;3PAZHQpmOrqL1V60CLMk5i4BgedNTtKUtyPCYhE/gSxy+b9B8QsAAP//AwBQSwECLQAUAAYACAAA&#10;ACEAtoM4kv4AAADhAQAAEwAAAAAAAAAAAAAAAAAAAAAAW0NvbnRlbnRfVHlwZXNdLnhtbFBLAQIt&#10;ABQABgAIAAAAIQA4/SH/1gAAAJQBAAALAAAAAAAAAAAAAAAAAC8BAABfcmVscy8ucmVsc1BLAQIt&#10;ABQABgAIAAAAIQCYm2uOcwMAAM0KAAAOAAAAAAAAAAAAAAAAAC4CAABkcnMvZTJvRG9jLnhtbFBL&#10;AQItABQABgAIAAAAIQDswlqs4AAAAAkBAAAPAAAAAAAAAAAAAAAAAM0FAABkcnMvZG93bnJldi54&#10;bWxQSwUGAAAAAAQABADzAAAA2g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a66ac [3204]" stroked="f" strokeweight="2pt"/>
                    <v:shapetype id="_x0000_t202" coordsize="21600,21600" o:spt="202" path="m,l,21600r21600,l21600,xe">
                      <v:stroke joinstyle="miter"/>
                      <v:path gradientshapeok="t" o:connecttype="rect"/>
                    </v:shapetype>
                    <v:shape id="Text Box 196" o:spid="_x0000_s1028"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1310227D" w14:textId="2E5D1823" w:rsidR="00AB1A97" w:rsidRDefault="00AB1A97" w:rsidP="00D95D9D">
                            <w:pPr>
                              <w:jc w:val="center"/>
                              <w:rPr>
                                <w:rFonts w:ascii="Arial" w:hAnsi="Arial" w:cs="Arial"/>
                                <w:b/>
                                <w:color w:val="297FD5" w:themeColor="accent3"/>
                                <w:sz w:val="52"/>
                                <w:szCs w:val="5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C72AA">
                              <w:rPr>
                                <w:rFonts w:ascii="Arial" w:hAnsi="Arial" w:cs="Arial"/>
                                <w:b/>
                                <w:color w:val="297FD5" w:themeColor="accent3"/>
                                <w:sz w:val="52"/>
                                <w:szCs w:val="5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AE Alternative Report for the second review of the EU by the CRPD Committee</w:t>
                            </w:r>
                          </w:p>
                          <w:p w14:paraId="4473C145" w14:textId="77777777" w:rsidR="00AB1A97" w:rsidRPr="00FC72AA" w:rsidRDefault="00AB1A97" w:rsidP="00D95D9D">
                            <w:pPr>
                              <w:jc w:val="center"/>
                              <w:rPr>
                                <w:rFonts w:ascii="Arial" w:hAnsi="Arial" w:cs="Arial"/>
                                <w:b/>
                                <w:color w:val="297FD5" w:themeColor="accent3"/>
                                <w:sz w:val="52"/>
                                <w:szCs w:val="52"/>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C254586" w14:textId="1A481BA2" w:rsidR="00AB1A97" w:rsidRDefault="00AB1A97" w:rsidP="008D4528">
                            <w:pPr>
                              <w:pStyle w:val="NoSpacing"/>
                              <w:jc w:val="center"/>
                              <w:rPr>
                                <w:rFonts w:ascii="Arial" w:hAnsi="Arial" w:cs="Arial"/>
                                <w:b/>
                                <w:sz w:val="28"/>
                                <w:szCs w:val="28"/>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95D9D">
                              <w:rPr>
                                <w:rFonts w:ascii="Arial" w:hAnsi="Arial" w:cs="Arial"/>
                                <w:b/>
                                <w:sz w:val="28"/>
                                <w:szCs w:val="28"/>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Submission for the List of Issues Prior to Reporting on the EU </w:t>
                            </w:r>
                          </w:p>
                          <w:p w14:paraId="5B58E6D9" w14:textId="373FEC25" w:rsidR="00AB1A97" w:rsidRPr="00D95D9D" w:rsidRDefault="00AB1A97" w:rsidP="008D4528">
                            <w:pPr>
                              <w:pStyle w:val="NoSpacing"/>
                              <w:jc w:val="center"/>
                              <w:rPr>
                                <w:rFonts w:asciiTheme="majorHAnsi" w:eastAsiaTheme="majorEastAsia" w:hAnsiTheme="majorHAnsi" w:cstheme="majorBidi"/>
                                <w:caps/>
                                <w:color w:val="4A66AC" w:themeColor="accent1"/>
                                <w:sz w:val="28"/>
                                <w:szCs w:val="28"/>
                              </w:rPr>
                            </w:pPr>
                            <w:r>
                              <w:rPr>
                                <w:rFonts w:ascii="Arial" w:hAnsi="Arial" w:cs="Arial"/>
                                <w:b/>
                                <w:sz w:val="28"/>
                                <w:szCs w:val="28"/>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February 2022</w:t>
                            </w:r>
                          </w:p>
                        </w:txbxContent>
                      </v:textbox>
                    </v:shape>
                    <w10:wrap anchorx="page" anchory="page"/>
                  </v:group>
                </w:pict>
              </mc:Fallback>
            </mc:AlternateContent>
          </w:r>
        </w:p>
        <w:p w14:paraId="49236AAA" w14:textId="442C3686" w:rsidR="008D4528" w:rsidRDefault="007C2F8A" w:rsidP="008D4528">
          <w:pPr>
            <w:rPr>
              <w:rFonts w:ascii="Arial" w:hAnsi="Arial"/>
              <w:b/>
              <w:color w:val="FFFFFF" w:themeColor="background1"/>
              <w:sz w:val="96"/>
              <w:lang w:val="en-GB"/>
              <w14:textOutline w14:w="25400" w14:cap="sq" w14:cmpd="sng" w14:algn="ctr">
                <w14:solidFill>
                  <w14:schemeClr w14:val="tx1"/>
                </w14:solidFill>
                <w14:prstDash w14:val="solid"/>
                <w14:round/>
              </w14:textOutline>
            </w:rPr>
          </w:pPr>
          <w:r>
            <w:rPr>
              <w:noProof/>
              <w:lang w:val="en-GB" w:eastAsia="en-GB"/>
            </w:rPr>
            <mc:AlternateContent>
              <mc:Choice Requires="wps">
                <w:drawing>
                  <wp:anchor distT="0" distB="0" distL="114300" distR="114300" simplePos="0" relativeHeight="251663360" behindDoc="0" locked="0" layoutInCell="1" allowOverlap="1" wp14:anchorId="36EEC20C" wp14:editId="17627BE3">
                    <wp:simplePos x="0" y="0"/>
                    <wp:positionH relativeFrom="column">
                      <wp:posOffset>-853440</wp:posOffset>
                    </wp:positionH>
                    <wp:positionV relativeFrom="paragraph">
                      <wp:posOffset>3138170</wp:posOffset>
                    </wp:positionV>
                    <wp:extent cx="7867650" cy="6369050"/>
                    <wp:effectExtent l="0" t="0" r="0" b="0"/>
                    <wp:wrapNone/>
                    <wp:docPr id="1" name="Rectangle 195"/>
                    <wp:cNvGraphicFramePr/>
                    <a:graphic xmlns:a="http://schemas.openxmlformats.org/drawingml/2006/main">
                      <a:graphicData uri="http://schemas.microsoft.com/office/word/2010/wordprocessingShape">
                        <wps:wsp>
                          <wps:cNvSpPr/>
                          <wps:spPr>
                            <a:xfrm>
                              <a:off x="0" y="0"/>
                              <a:ext cx="7867650" cy="63690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F92E06" w14:textId="13CEFF11" w:rsidR="00AB1A97" w:rsidRPr="00F41D5F" w:rsidRDefault="00AB1A97" w:rsidP="00F41D5F">
                                <w:pPr>
                                  <w:spacing w:before="360" w:after="100" w:afterAutospacing="1" w:line="259" w:lineRule="auto"/>
                                  <w:rPr>
                                    <w:color w:val="FFFFFF" w:themeColor="background1"/>
                                    <w:lang w:eastAsia="zh-CN" w:bidi="hi-IN"/>
                                  </w:rPr>
                                </w:pPr>
                                <w:r>
                                  <w:rPr>
                                    <w:color w:val="FFFFFF" w:themeColor="background1"/>
                                    <w:lang w:eastAsia="zh-CN" w:bidi="hi-IN"/>
                                  </w:rPr>
                                  <w:t>T</w:t>
                                </w:r>
                                <w:r w:rsidRPr="006C1A26">
                                  <w:rPr>
                                    <w:color w:val="FFFFFF" w:themeColor="background1"/>
                                    <w:lang w:eastAsia="zh-CN" w:bidi="hi-IN"/>
                                  </w:rPr>
                                  <w:t>his publication has received financial support from the European Union. The information contained in this publication does not necessarily reflect the official position of the European Commission</w:t>
                                </w:r>
                                <w:r>
                                  <w:rPr>
                                    <w:color w:val="FFFFFF" w:themeColor="background1"/>
                                    <w:lang w:eastAsia="zh-CN" w:bidi="hi-IN"/>
                                  </w:rPr>
                                  <w:t>.</w:t>
                                </w:r>
                                <w:r w:rsidRPr="00852E8F">
                                  <w:t xml:space="preserve"> </w:t>
                                </w:r>
                              </w:p>
                              <w:p w14:paraId="0A67A1EE" w14:textId="3D457D49" w:rsidR="00AB1A97" w:rsidRPr="00E55227" w:rsidRDefault="00AB1A97" w:rsidP="007C2F8A">
                                <w:pPr>
                                  <w:spacing w:before="360" w:after="840" w:line="259" w:lineRule="auto"/>
                                  <w:rPr>
                                    <w:rFonts w:ascii="Verdana" w:eastAsia="Times New Roman" w:hAnsi="Verdana" w:cs="Times New Roman"/>
                                    <w:b/>
                                    <w:bCs/>
                                    <w:color w:val="FFFFFF" w:themeColor="background1"/>
                                    <w:sz w:val="28"/>
                                    <w:szCs w:val="28"/>
                                    <w:lang w:val="en-US"/>
                                  </w:rPr>
                                </w:pPr>
                                <w:r>
                                  <w:rPr>
                                    <w:rFonts w:ascii="Verdana" w:eastAsia="Times New Roman" w:hAnsi="Verdana" w:cs="Times New Roman"/>
                                    <w:b/>
                                    <w:bCs/>
                                    <w:color w:val="FFFFFF" w:themeColor="background1"/>
                                    <w:sz w:val="28"/>
                                    <w:szCs w:val="28"/>
                                    <w:lang w:val="en-US"/>
                                  </w:rPr>
                                  <w:t xml:space="preserve"> </w:t>
                                </w:r>
                                <w:r w:rsidRPr="00F41D5F">
                                  <w:rPr>
                                    <w:rFonts w:ascii="Calibri" w:eastAsia="Times New Roman" w:hAnsi="Calibri" w:cs="Times New Roman"/>
                                    <w:noProof/>
                                    <w:lang w:val="en-GB" w:eastAsia="en-GB"/>
                                  </w:rPr>
                                  <w:drawing>
                                    <wp:inline distT="0" distB="0" distL="0" distR="0" wp14:anchorId="2DE43E00" wp14:editId="282B4FBB">
                                      <wp:extent cx="882650" cy="590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2650" cy="590550"/>
                                              </a:xfrm>
                                              <a:prstGeom prst="rect">
                                                <a:avLst/>
                                              </a:prstGeom>
                                              <a:solidFill>
                                                <a:sysClr val="windowText" lastClr="000000"/>
                                              </a:solidFill>
                                              <a:ln>
                                                <a:noFill/>
                                              </a:ln>
                                            </pic:spPr>
                                          </pic:pic>
                                        </a:graphicData>
                                      </a:graphic>
                                    </wp:inline>
                                  </w:drawing>
                                </w:r>
                                <w:r>
                                  <w:rPr>
                                    <w:rFonts w:ascii="Verdana" w:eastAsia="Times New Roman" w:hAnsi="Verdana" w:cs="Times New Roman"/>
                                    <w:b/>
                                    <w:bCs/>
                                    <w:color w:val="FFFFFF" w:themeColor="background1"/>
                                    <w:sz w:val="28"/>
                                    <w:szCs w:val="28"/>
                                    <w:lang w:val="en-US"/>
                                  </w:rPr>
                                  <w:t xml:space="preserve">     </w:t>
                                </w:r>
                              </w:p>
                              <w:p w14:paraId="44BBE3C7" w14:textId="5AFB44C1" w:rsidR="00AB1A97" w:rsidRDefault="00AB1A97" w:rsidP="007C2F8A">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EC20C" id="Rectangle 195" o:spid="_x0000_s1029" style="position:absolute;left:0;text-align:left;margin-left:-67.2pt;margin-top:247.1pt;width:619.5pt;height:50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qLwlAIAAJ8FAAAOAAAAZHJzL2Uyb0RvYy54bWysVNtqGzEQfS/0H4Tem107tZ2YrINJSCmE&#10;JCQpeZa1kleg1aiS7F336zvSXnKlhVI/rGekuR6dmbPzttZkL5xXYAo6OcopEYZDqcy2oD8er76c&#10;UOIDMyXTYERBD8LT89XnT2eNXYopVKBL4QgGMX7Z2IJWIdhllnleiZr5I7DC4KUEV7OAqttmpWMN&#10;Rq91Ns3zedaAK60DLrzH08vukq5SfCkFD7dSehGILijWFtLXpe8mfrPVGVtuHbOV4n0Z7B+qqJky&#10;mHQMdckCIzun3oWqFXfgQYYjDnUGUiouUg/YzSR/081DxaxIvSA43o4w+f8Xlt/s7xxRJb4dJYbV&#10;+ET3CBozWy3I5HQWAWqsX6Ldg71zveZRjN220tXxH/sgbQL1MIIq2kA4Hi5O5ov5DLHneDc/np/m&#10;qGCc7NndOh++CahJFArqsIAEJttf+9CZDiYxmwetyiuldVIiU8SFdmTP8I0Z58KESZ/glaU20d5A&#10;9OyCxpMsdtf1k6Rw0CLaaXMvJAKDHUxTMYmS7xOlGipWii7/LMffkH0oLTWbAkZrifnH2JM/xe6q&#10;7O2jq0iMHp3zvzuPHikzmDA618qA+yiAHuGTnf0AUgdNRCm0m7YnDdYYTzZQHpBIDroJ85ZfKXzM&#10;a+bDHXM4UkgAXBPhFj9SQ1NQ6CVKKnC/PjqP9sh0vKWkwREtqP+5Y05Qor8bnIGvswWuABzqpC2O&#10;J7Mpau7V3eaVZnb1BSBLkOtYYRKjR9CDKB3UT7hR1jEzXjHDMX9BN4N4EbrlgRuJi/U6GeEkWxau&#10;zYPlMXREOtL1sX1izvacDjgONzAMNFu+oXZnGz0NrHcBpEq8f0a2fwPcAolM/caKa+alnqye9+rq&#10;NwAAAP//AwBQSwMEFAAGAAgAAAAhALiukb7jAAAADgEAAA8AAABkcnMvZG93bnJldi54bWxMj0FO&#10;wzAQRfdI3MEaJHatk9QqNMSpIiRUhFQJCgdw4iEJxOPUdtNwe9wV7GY0T/+/KbazGdiEzveWJKTL&#10;BBhSY3VPrYSP96fFPTAfFGk1WEIJP+hhW15fFSrX9kxvOB1Cy2II+VxJ6EIYc85906FRfmlHpHj7&#10;tM6oEFfXcu3UOYabgWdJsuZG9RQbOjXiY4fN9+FkYm/94uZqz/dfu2paufloj7vXZylvb+bqAVjA&#10;OfzBcNGP6lBGp9qeSHs2SFikKyEiK0FsRAbsgqSJWAOr4yQ2dxnwsuD/3yh/AQAA//8DAFBLAQIt&#10;ABQABgAIAAAAIQC2gziS/gAAAOEBAAATAAAAAAAAAAAAAAAAAAAAAABbQ29udGVudF9UeXBlc10u&#10;eG1sUEsBAi0AFAAGAAgAAAAhADj9If/WAAAAlAEAAAsAAAAAAAAAAAAAAAAALwEAAF9yZWxzLy5y&#10;ZWxzUEsBAi0AFAAGAAgAAAAhAKSyovCUAgAAnwUAAA4AAAAAAAAAAAAAAAAALgIAAGRycy9lMm9E&#10;b2MueG1sUEsBAi0AFAAGAAgAAAAhALiukb7jAAAADgEAAA8AAAAAAAAAAAAAAAAA7gQAAGRycy9k&#10;b3ducmV2LnhtbFBLBQYAAAAABAAEAPMAAAD+BQAAAAA=&#10;" fillcolor="#4a66ac [3204]" stroked="f" strokeweight="2pt">
                    <v:textbox inset="36pt,57.6pt,36pt,36pt">
                      <w:txbxContent>
                        <w:p w14:paraId="78F92E06" w14:textId="13CEFF11" w:rsidR="00AB1A97" w:rsidRPr="00F41D5F" w:rsidRDefault="00AB1A97" w:rsidP="00F41D5F">
                          <w:pPr>
                            <w:spacing w:before="360" w:after="100" w:afterAutospacing="1" w:line="259" w:lineRule="auto"/>
                            <w:rPr>
                              <w:color w:val="FFFFFF" w:themeColor="background1"/>
                              <w:lang w:eastAsia="zh-CN" w:bidi="hi-IN"/>
                            </w:rPr>
                          </w:pPr>
                          <w:r>
                            <w:rPr>
                              <w:color w:val="FFFFFF" w:themeColor="background1"/>
                              <w:lang w:eastAsia="zh-CN" w:bidi="hi-IN"/>
                            </w:rPr>
                            <w:t>T</w:t>
                          </w:r>
                          <w:r w:rsidRPr="006C1A26">
                            <w:rPr>
                              <w:color w:val="FFFFFF" w:themeColor="background1"/>
                              <w:lang w:eastAsia="zh-CN" w:bidi="hi-IN"/>
                            </w:rPr>
                            <w:t>his publication has received financial support from the European Union. The information contained in this publication does not necessarily reflect the official position of the European Commission</w:t>
                          </w:r>
                          <w:r>
                            <w:rPr>
                              <w:color w:val="FFFFFF" w:themeColor="background1"/>
                              <w:lang w:eastAsia="zh-CN" w:bidi="hi-IN"/>
                            </w:rPr>
                            <w:t>.</w:t>
                          </w:r>
                          <w:r w:rsidRPr="00852E8F">
                            <w:t xml:space="preserve"> </w:t>
                          </w:r>
                        </w:p>
                        <w:p w14:paraId="0A67A1EE" w14:textId="3D457D49" w:rsidR="00AB1A97" w:rsidRPr="00E55227" w:rsidRDefault="00AB1A97" w:rsidP="007C2F8A">
                          <w:pPr>
                            <w:spacing w:before="360" w:after="840" w:line="259" w:lineRule="auto"/>
                            <w:rPr>
                              <w:rFonts w:ascii="Verdana" w:eastAsia="Times New Roman" w:hAnsi="Verdana" w:cs="Times New Roman"/>
                              <w:b/>
                              <w:bCs/>
                              <w:color w:val="FFFFFF" w:themeColor="background1"/>
                              <w:sz w:val="28"/>
                              <w:szCs w:val="28"/>
                              <w:lang w:val="en-US"/>
                            </w:rPr>
                          </w:pPr>
                          <w:r>
                            <w:rPr>
                              <w:rFonts w:ascii="Verdana" w:eastAsia="Times New Roman" w:hAnsi="Verdana" w:cs="Times New Roman"/>
                              <w:b/>
                              <w:bCs/>
                              <w:color w:val="FFFFFF" w:themeColor="background1"/>
                              <w:sz w:val="28"/>
                              <w:szCs w:val="28"/>
                              <w:lang w:val="en-US"/>
                            </w:rPr>
                            <w:t xml:space="preserve"> </w:t>
                          </w:r>
                          <w:r w:rsidRPr="00F41D5F">
                            <w:rPr>
                              <w:rFonts w:ascii="Calibri" w:eastAsia="Times New Roman" w:hAnsi="Calibri" w:cs="Times New Roman"/>
                              <w:lang w:val="en-GB" w:eastAsia="en-GB"/>
                            </w:rPr>
                            <w:drawing>
                              <wp:inline distT="0" distB="0" distL="0" distR="0" wp14:anchorId="2DE43E00" wp14:editId="282B4FBB">
                                <wp:extent cx="882650" cy="590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2650" cy="590550"/>
                                        </a:xfrm>
                                        <a:prstGeom prst="rect">
                                          <a:avLst/>
                                        </a:prstGeom>
                                        <a:solidFill>
                                          <a:sysClr val="windowText" lastClr="000000"/>
                                        </a:solidFill>
                                        <a:ln>
                                          <a:noFill/>
                                        </a:ln>
                                      </pic:spPr>
                                    </pic:pic>
                                  </a:graphicData>
                                </a:graphic>
                              </wp:inline>
                            </w:drawing>
                          </w:r>
                          <w:r>
                            <w:rPr>
                              <w:rFonts w:ascii="Verdana" w:eastAsia="Times New Roman" w:hAnsi="Verdana" w:cs="Times New Roman"/>
                              <w:b/>
                              <w:bCs/>
                              <w:color w:val="FFFFFF" w:themeColor="background1"/>
                              <w:sz w:val="28"/>
                              <w:szCs w:val="28"/>
                              <w:lang w:val="en-US"/>
                            </w:rPr>
                            <w:t xml:space="preserve">     </w:t>
                          </w:r>
                        </w:p>
                        <w:p w14:paraId="44BBE3C7" w14:textId="5AFB44C1" w:rsidR="00AB1A97" w:rsidRDefault="00AB1A97" w:rsidP="007C2F8A">
                          <w:pPr>
                            <w:pStyle w:val="NoSpacing"/>
                            <w:spacing w:before="120"/>
                            <w:jc w:val="center"/>
                            <w:rPr>
                              <w:color w:val="FFFFFF" w:themeColor="background1"/>
                            </w:rPr>
                          </w:pPr>
                        </w:p>
                      </w:txbxContent>
                    </v:textbox>
                  </v:rect>
                </w:pict>
              </mc:Fallback>
            </mc:AlternateContent>
          </w:r>
          <w:r w:rsidR="008D4528">
            <w:rPr>
              <w:rFonts w:ascii="Arial" w:hAnsi="Arial"/>
              <w:b/>
              <w:color w:val="FFFFFF" w:themeColor="background1"/>
              <w:sz w:val="96"/>
              <w:lang w:val="en-GB"/>
              <w14:textOutline w14:w="25400" w14:cap="sq" w14:cmpd="sng" w14:algn="ctr">
                <w14:solidFill>
                  <w14:schemeClr w14:val="tx1"/>
                </w14:solidFill>
                <w14:prstDash w14:val="solid"/>
                <w14:round/>
              </w14:textOutline>
            </w:rPr>
            <w:br w:type="page"/>
          </w:r>
        </w:p>
      </w:sdtContent>
    </w:sdt>
    <w:p w14:paraId="316CCC77" w14:textId="77777777" w:rsidR="00F95AC1" w:rsidRPr="009545BB" w:rsidRDefault="00F95AC1" w:rsidP="00661DEF">
      <w:pPr>
        <w:rPr>
          <w:rFonts w:ascii="Arial" w:hAnsi="Arial" w:cs="Arial"/>
          <w:b/>
          <w:sz w:val="24"/>
          <w:szCs w:val="24"/>
          <w:lang w:val="en-GB"/>
        </w:rPr>
      </w:pPr>
    </w:p>
    <w:p w14:paraId="1FE5116E" w14:textId="58EA8213" w:rsidR="00F95AC1" w:rsidRPr="0007349C" w:rsidRDefault="0007349C" w:rsidP="0007349C">
      <w:pPr>
        <w:numPr>
          <w:ilvl w:val="1"/>
          <w:numId w:val="0"/>
        </w:numPr>
        <w:spacing w:before="120" w:after="360" w:line="259" w:lineRule="auto"/>
        <w:rPr>
          <w:rFonts w:cs="Times New Roman"/>
          <w:b/>
          <w:color w:val="FFFFFF" w:themeColor="background1"/>
          <w:spacing w:val="15"/>
          <w:sz w:val="40"/>
          <w:lang w:val="en-US"/>
        </w:rPr>
      </w:pPr>
      <w:r>
        <w:rPr>
          <w:rFonts w:cs="Times New Roman"/>
          <w:b/>
          <w:color w:val="FFFFFF" w:themeColor="background1"/>
          <w:spacing w:val="15"/>
          <w:sz w:val="40"/>
          <w:lang w:val="en-US"/>
        </w:rPr>
        <w:t>Publi</w:t>
      </w:r>
    </w:p>
    <w:p w14:paraId="31DA7EAE" w14:textId="77777777" w:rsidR="00A5685A" w:rsidRPr="0022581C" w:rsidRDefault="00A5685A" w:rsidP="0007349C">
      <w:pPr>
        <w:pStyle w:val="Heading1"/>
        <w:rPr>
          <w:lang w:val="en-GB"/>
        </w:rPr>
      </w:pPr>
      <w:r w:rsidRPr="0022581C">
        <w:rPr>
          <w:lang w:val="en-GB"/>
        </w:rPr>
        <w:t>CONTEXT</w:t>
      </w:r>
    </w:p>
    <w:p w14:paraId="263AAB42" w14:textId="5A2D0C1B" w:rsidR="00A5685A" w:rsidRPr="0022581C" w:rsidRDefault="00A5685A" w:rsidP="00661DEF">
      <w:pPr>
        <w:rPr>
          <w:rFonts w:ascii="Arial" w:hAnsi="Arial" w:cs="Arial"/>
          <w:sz w:val="24"/>
          <w:szCs w:val="24"/>
          <w:lang w:val="en-GB"/>
        </w:rPr>
      </w:pPr>
      <w:r w:rsidRPr="0022581C">
        <w:rPr>
          <w:rFonts w:ascii="Arial" w:hAnsi="Arial" w:cs="Arial"/>
          <w:sz w:val="24"/>
          <w:szCs w:val="24"/>
          <w:lang w:val="en-GB"/>
        </w:rPr>
        <w:t xml:space="preserve">This alternative report is submitted by Autism-Europe (AE) on the occasion of the European Union’s </w:t>
      </w:r>
      <w:r w:rsidR="00ED6631">
        <w:rPr>
          <w:rFonts w:ascii="Arial" w:hAnsi="Arial" w:cs="Arial"/>
          <w:sz w:val="24"/>
          <w:szCs w:val="24"/>
          <w:lang w:val="en-GB"/>
        </w:rPr>
        <w:t>second</w:t>
      </w:r>
      <w:r w:rsidR="00ED6631" w:rsidRPr="0022581C">
        <w:rPr>
          <w:rFonts w:ascii="Arial" w:hAnsi="Arial" w:cs="Arial"/>
          <w:sz w:val="24"/>
          <w:szCs w:val="24"/>
          <w:lang w:val="en-GB"/>
        </w:rPr>
        <w:t xml:space="preserve"> </w:t>
      </w:r>
      <w:r w:rsidRPr="0022581C">
        <w:rPr>
          <w:rFonts w:ascii="Arial" w:hAnsi="Arial" w:cs="Arial"/>
          <w:sz w:val="24"/>
          <w:szCs w:val="24"/>
          <w:lang w:val="en-GB"/>
        </w:rPr>
        <w:t>report to the UN Committee on the Rights of Persons with Disabilities.</w:t>
      </w:r>
    </w:p>
    <w:p w14:paraId="48AD73FF" w14:textId="1388CED5" w:rsidR="00A8405A" w:rsidRPr="0022581C" w:rsidRDefault="00A8405A" w:rsidP="00A8405A">
      <w:pPr>
        <w:rPr>
          <w:rFonts w:ascii="Arial" w:hAnsi="Arial" w:cs="Arial"/>
          <w:sz w:val="24"/>
          <w:szCs w:val="24"/>
          <w:lang w:val="en-GB"/>
        </w:rPr>
      </w:pPr>
      <w:r w:rsidRPr="0022581C">
        <w:rPr>
          <w:rFonts w:ascii="Arial" w:hAnsi="Arial" w:cs="Arial"/>
          <w:sz w:val="24"/>
          <w:szCs w:val="24"/>
          <w:lang w:val="en-GB"/>
        </w:rPr>
        <w:t xml:space="preserve">Autism-Europe (AE) is </w:t>
      </w:r>
      <w:r w:rsidR="000C3695">
        <w:rPr>
          <w:rFonts w:ascii="Arial" w:hAnsi="Arial" w:cs="Arial"/>
          <w:sz w:val="24"/>
          <w:szCs w:val="24"/>
          <w:lang w:val="en-GB"/>
        </w:rPr>
        <w:t>a</w:t>
      </w:r>
      <w:r w:rsidR="00E90AF4" w:rsidRPr="0022581C">
        <w:rPr>
          <w:rFonts w:ascii="Arial" w:hAnsi="Arial" w:cs="Arial"/>
          <w:sz w:val="24"/>
          <w:szCs w:val="24"/>
          <w:lang w:val="en-GB"/>
        </w:rPr>
        <w:t xml:space="preserve"> </w:t>
      </w:r>
      <w:r w:rsidRPr="0022581C">
        <w:rPr>
          <w:rFonts w:ascii="Arial" w:hAnsi="Arial" w:cs="Arial"/>
          <w:sz w:val="24"/>
          <w:szCs w:val="24"/>
          <w:lang w:val="en-GB"/>
        </w:rPr>
        <w:t xml:space="preserve">European organisation gathering </w:t>
      </w:r>
      <w:r>
        <w:rPr>
          <w:rFonts w:ascii="Arial" w:hAnsi="Arial" w:cs="Arial"/>
          <w:sz w:val="24"/>
          <w:szCs w:val="24"/>
          <w:lang w:val="en-GB"/>
        </w:rPr>
        <w:t>almost 90 autism</w:t>
      </w:r>
      <w:r w:rsidRPr="0022581C">
        <w:rPr>
          <w:rFonts w:ascii="Arial" w:hAnsi="Arial" w:cs="Arial"/>
          <w:sz w:val="24"/>
          <w:szCs w:val="24"/>
          <w:lang w:val="en-GB"/>
        </w:rPr>
        <w:t xml:space="preserve"> advocacy associations of </w:t>
      </w:r>
      <w:r>
        <w:rPr>
          <w:rFonts w:ascii="Arial" w:hAnsi="Arial" w:cs="Arial"/>
          <w:sz w:val="24"/>
          <w:szCs w:val="24"/>
          <w:lang w:val="en-GB"/>
        </w:rPr>
        <w:t>autistic people</w:t>
      </w:r>
      <w:r w:rsidRPr="0022581C">
        <w:rPr>
          <w:rFonts w:ascii="Arial" w:hAnsi="Arial" w:cs="Arial"/>
          <w:sz w:val="24"/>
          <w:szCs w:val="24"/>
          <w:lang w:val="en-GB"/>
        </w:rPr>
        <w:t xml:space="preserve"> and parents of persons who need support to represent themselves across </w:t>
      </w:r>
      <w:r>
        <w:rPr>
          <w:rFonts w:ascii="Arial" w:hAnsi="Arial" w:cs="Arial"/>
          <w:sz w:val="24"/>
          <w:szCs w:val="24"/>
          <w:lang w:val="en-GB"/>
        </w:rPr>
        <w:t xml:space="preserve">40 countries in the </w:t>
      </w:r>
      <w:r w:rsidRPr="0022581C">
        <w:rPr>
          <w:rFonts w:ascii="Arial" w:hAnsi="Arial" w:cs="Arial"/>
          <w:sz w:val="24"/>
          <w:szCs w:val="24"/>
          <w:lang w:val="en-GB"/>
        </w:rPr>
        <w:t xml:space="preserve">EU and beyond.  </w:t>
      </w:r>
      <w:r>
        <w:rPr>
          <w:rFonts w:ascii="Arial" w:hAnsi="Arial" w:cs="Arial"/>
          <w:sz w:val="24"/>
          <w:szCs w:val="24"/>
          <w:lang w:val="en-GB"/>
        </w:rPr>
        <w:t>A</w:t>
      </w:r>
      <w:r w:rsidRPr="00C30E73">
        <w:rPr>
          <w:rFonts w:ascii="Arial" w:hAnsi="Arial" w:cs="Arial"/>
          <w:sz w:val="24"/>
          <w:szCs w:val="24"/>
          <w:lang w:val="en-GB"/>
        </w:rPr>
        <w:t xml:space="preserve">utism, or autism spectrum disorder (ASD), </w:t>
      </w:r>
      <w:r w:rsidRPr="0022581C">
        <w:rPr>
          <w:rFonts w:ascii="Arial" w:hAnsi="Arial" w:cs="Arial"/>
          <w:sz w:val="24"/>
          <w:szCs w:val="24"/>
          <w:lang w:val="en-GB"/>
        </w:rPr>
        <w:t>is a complex neurodevelopmental</w:t>
      </w:r>
      <w:r>
        <w:rPr>
          <w:rFonts w:ascii="Arial" w:hAnsi="Arial" w:cs="Arial"/>
          <w:sz w:val="24"/>
          <w:szCs w:val="24"/>
          <w:lang w:val="en-GB"/>
        </w:rPr>
        <w:t xml:space="preserve"> disability. It </w:t>
      </w:r>
      <w:r w:rsidRPr="00C30E73">
        <w:rPr>
          <w:rFonts w:ascii="Arial" w:hAnsi="Arial" w:cs="Arial"/>
          <w:sz w:val="24"/>
          <w:szCs w:val="24"/>
          <w:lang w:val="en-GB"/>
        </w:rPr>
        <w:t>refers to a broad</w:t>
      </w:r>
      <w:r>
        <w:rPr>
          <w:rFonts w:ascii="Arial" w:hAnsi="Arial" w:cs="Arial"/>
          <w:sz w:val="24"/>
          <w:szCs w:val="24"/>
          <w:lang w:val="en-GB"/>
        </w:rPr>
        <w:t xml:space="preserve"> range of conditions characteris</w:t>
      </w:r>
      <w:r w:rsidRPr="00C30E73">
        <w:rPr>
          <w:rFonts w:ascii="Arial" w:hAnsi="Arial" w:cs="Arial"/>
          <w:sz w:val="24"/>
          <w:szCs w:val="24"/>
          <w:lang w:val="en-GB"/>
        </w:rPr>
        <w:t>ed by challenges with social skills, repetitive behaviors, speech and nonverbal communication.</w:t>
      </w:r>
      <w:r>
        <w:rPr>
          <w:rFonts w:ascii="Arial" w:hAnsi="Arial" w:cs="Arial"/>
          <w:sz w:val="24"/>
          <w:szCs w:val="24"/>
          <w:lang w:val="en-GB"/>
        </w:rPr>
        <w:t xml:space="preserve"> </w:t>
      </w:r>
      <w:r w:rsidRPr="0022581C">
        <w:rPr>
          <w:rFonts w:ascii="Arial" w:hAnsi="Arial" w:cs="Arial"/>
          <w:sz w:val="24"/>
          <w:szCs w:val="24"/>
          <w:lang w:val="en-GB"/>
        </w:rPr>
        <w:t xml:space="preserve">Autism has a childhood onset </w:t>
      </w:r>
      <w:r>
        <w:rPr>
          <w:rFonts w:ascii="Arial" w:hAnsi="Arial" w:cs="Arial"/>
          <w:sz w:val="24"/>
          <w:szCs w:val="24"/>
          <w:lang w:val="en-GB"/>
        </w:rPr>
        <w:t>and</w:t>
      </w:r>
      <w:r w:rsidRPr="0022581C">
        <w:rPr>
          <w:rFonts w:ascii="Arial" w:hAnsi="Arial" w:cs="Arial"/>
          <w:sz w:val="24"/>
          <w:szCs w:val="24"/>
          <w:lang w:val="en-GB"/>
        </w:rPr>
        <w:t xml:space="preserve"> persists into adolescence and adulthood,</w:t>
      </w:r>
      <w:r>
        <w:rPr>
          <w:rFonts w:ascii="Arial" w:hAnsi="Arial" w:cs="Arial"/>
          <w:sz w:val="24"/>
          <w:szCs w:val="24"/>
          <w:lang w:val="en-GB"/>
        </w:rPr>
        <w:t xml:space="preserve"> </w:t>
      </w:r>
      <w:r w:rsidRPr="00C30E73">
        <w:rPr>
          <w:rFonts w:ascii="Arial" w:hAnsi="Arial" w:cs="Arial"/>
          <w:sz w:val="24"/>
          <w:szCs w:val="24"/>
          <w:lang w:val="en-GB"/>
        </w:rPr>
        <w:t xml:space="preserve">each </w:t>
      </w:r>
      <w:r w:rsidR="00F7015E">
        <w:rPr>
          <w:rFonts w:ascii="Arial" w:hAnsi="Arial" w:cs="Arial"/>
          <w:sz w:val="24"/>
          <w:szCs w:val="24"/>
          <w:lang w:val="en-GB"/>
        </w:rPr>
        <w:t xml:space="preserve">autistic </w:t>
      </w:r>
      <w:r w:rsidRPr="00C30E73">
        <w:rPr>
          <w:rFonts w:ascii="Arial" w:hAnsi="Arial" w:cs="Arial"/>
          <w:sz w:val="24"/>
          <w:szCs w:val="24"/>
          <w:lang w:val="en-GB"/>
        </w:rPr>
        <w:t>person has a distinct set of strengths and challenges.</w:t>
      </w:r>
      <w:r>
        <w:rPr>
          <w:rFonts w:ascii="Arial" w:hAnsi="Arial" w:cs="Arial"/>
          <w:sz w:val="24"/>
          <w:szCs w:val="24"/>
          <w:lang w:val="en-GB"/>
        </w:rPr>
        <w:t xml:space="preserve"> S</w:t>
      </w:r>
      <w:r w:rsidRPr="00A8405A">
        <w:rPr>
          <w:rFonts w:ascii="Arial" w:hAnsi="Arial" w:cs="Arial"/>
          <w:sz w:val="24"/>
          <w:szCs w:val="24"/>
          <w:lang w:val="en-GB"/>
        </w:rPr>
        <w:t xml:space="preserve">ome </w:t>
      </w:r>
      <w:r>
        <w:rPr>
          <w:rFonts w:ascii="Arial" w:hAnsi="Arial" w:cs="Arial"/>
          <w:sz w:val="24"/>
          <w:szCs w:val="24"/>
          <w:lang w:val="en-GB"/>
        </w:rPr>
        <w:t xml:space="preserve">autistic </w:t>
      </w:r>
      <w:r w:rsidRPr="00A8405A">
        <w:rPr>
          <w:rFonts w:ascii="Arial" w:hAnsi="Arial" w:cs="Arial"/>
          <w:sz w:val="24"/>
          <w:szCs w:val="24"/>
          <w:lang w:val="en-GB"/>
        </w:rPr>
        <w:t xml:space="preserve">people may require significant support in their daily lives, </w:t>
      </w:r>
      <w:r w:rsidRPr="00D95D9D">
        <w:rPr>
          <w:rFonts w:ascii="Arial" w:hAnsi="Arial" w:cs="Arial"/>
          <w:sz w:val="24"/>
          <w:szCs w:val="24"/>
          <w:lang w:val="en-GB"/>
        </w:rPr>
        <w:t xml:space="preserve">while others may need less </w:t>
      </w:r>
      <w:r w:rsidR="00D55BC3" w:rsidRPr="00D95D9D">
        <w:rPr>
          <w:rFonts w:ascii="Arial" w:hAnsi="Arial" w:cs="Arial"/>
          <w:sz w:val="24"/>
          <w:szCs w:val="24"/>
          <w:lang w:val="en-GB"/>
        </w:rPr>
        <w:t xml:space="preserve">intense </w:t>
      </w:r>
      <w:r w:rsidRPr="00D95D9D">
        <w:rPr>
          <w:rFonts w:ascii="Arial" w:hAnsi="Arial" w:cs="Arial"/>
          <w:sz w:val="24"/>
          <w:szCs w:val="24"/>
          <w:lang w:val="en-GB"/>
        </w:rPr>
        <w:t>support.  Individuals with autism are significantly more likely to have intellectual disability and other mental and physical conditions than typically developing children. Limited</w:t>
      </w:r>
      <w:r w:rsidR="00B544DD" w:rsidRPr="00D95D9D">
        <w:rPr>
          <w:rFonts w:ascii="Arial" w:hAnsi="Arial" w:cs="Arial"/>
          <w:sz w:val="24"/>
          <w:szCs w:val="24"/>
          <w:lang w:val="en-GB"/>
        </w:rPr>
        <w:t xml:space="preserve"> data</w:t>
      </w:r>
      <w:r w:rsidRPr="00D95D9D">
        <w:rPr>
          <w:rFonts w:ascii="Arial" w:hAnsi="Arial" w:cs="Arial"/>
          <w:sz w:val="24"/>
          <w:szCs w:val="24"/>
          <w:lang w:val="en-GB"/>
        </w:rPr>
        <w:t xml:space="preserve"> are available at EU level on the s</w:t>
      </w:r>
      <w:r w:rsidR="000C3695">
        <w:rPr>
          <w:rFonts w:ascii="Arial" w:hAnsi="Arial" w:cs="Arial"/>
          <w:sz w:val="24"/>
          <w:szCs w:val="24"/>
          <w:lang w:val="en-GB"/>
        </w:rPr>
        <w:t>upport needs of autistic people</w:t>
      </w:r>
      <w:r w:rsidRPr="00D95D9D">
        <w:rPr>
          <w:rFonts w:ascii="Arial" w:hAnsi="Arial" w:cs="Arial"/>
          <w:sz w:val="24"/>
          <w:szCs w:val="24"/>
          <w:lang w:val="en-GB"/>
        </w:rPr>
        <w:t>.</w:t>
      </w:r>
      <w:r w:rsidRPr="00D95D9D">
        <w:rPr>
          <w:rStyle w:val="FootnoteReference"/>
          <w:rFonts w:ascii="Arial" w:hAnsi="Arial" w:cs="Arial"/>
          <w:sz w:val="24"/>
          <w:szCs w:val="24"/>
          <w:lang w:val="en-GB"/>
        </w:rPr>
        <w:footnoteReference w:id="1"/>
      </w:r>
      <w:r w:rsidRPr="00D95D9D">
        <w:rPr>
          <w:rFonts w:ascii="Arial" w:hAnsi="Arial" w:cs="Arial"/>
          <w:sz w:val="24"/>
          <w:szCs w:val="24"/>
          <w:lang w:val="en-GB"/>
        </w:rPr>
        <w:t xml:space="preserve"> </w:t>
      </w:r>
    </w:p>
    <w:p w14:paraId="3B33B674" w14:textId="188B46D7" w:rsidR="00A5685A" w:rsidRPr="0022581C" w:rsidRDefault="00A5685A" w:rsidP="00661DEF">
      <w:pPr>
        <w:rPr>
          <w:rFonts w:ascii="Arial" w:hAnsi="Arial" w:cs="Arial"/>
          <w:sz w:val="24"/>
          <w:szCs w:val="24"/>
          <w:lang w:val="en-GB"/>
        </w:rPr>
      </w:pPr>
      <w:r w:rsidRPr="0022581C">
        <w:rPr>
          <w:rFonts w:ascii="Arial" w:hAnsi="Arial" w:cs="Arial"/>
          <w:sz w:val="24"/>
          <w:szCs w:val="24"/>
          <w:lang w:val="en-GB"/>
        </w:rPr>
        <w:t>The mission of Autism-</w:t>
      </w:r>
      <w:r w:rsidR="007C2F8A" w:rsidRPr="0022581C">
        <w:rPr>
          <w:rFonts w:ascii="Arial" w:hAnsi="Arial" w:cs="Arial"/>
          <w:sz w:val="24"/>
          <w:szCs w:val="24"/>
          <w:lang w:val="en-GB"/>
        </w:rPr>
        <w:t>Europe is</w:t>
      </w:r>
      <w:r w:rsidRPr="0022581C">
        <w:rPr>
          <w:rFonts w:ascii="Arial" w:hAnsi="Arial" w:cs="Arial"/>
          <w:sz w:val="24"/>
          <w:szCs w:val="24"/>
          <w:lang w:val="en-GB"/>
        </w:rPr>
        <w:t xml:space="preserve"> to ensure that the enjoyment of human rights by </w:t>
      </w:r>
      <w:r w:rsidR="00ED6631">
        <w:rPr>
          <w:rFonts w:ascii="Arial" w:hAnsi="Arial" w:cs="Arial"/>
          <w:sz w:val="24"/>
          <w:szCs w:val="24"/>
          <w:lang w:val="en-GB"/>
        </w:rPr>
        <w:t xml:space="preserve">autistic </w:t>
      </w:r>
      <w:r w:rsidR="007C2F8A">
        <w:rPr>
          <w:rFonts w:ascii="Arial" w:hAnsi="Arial" w:cs="Arial"/>
          <w:sz w:val="24"/>
          <w:szCs w:val="24"/>
          <w:lang w:val="en-GB"/>
        </w:rPr>
        <w:t>people</w:t>
      </w:r>
      <w:r w:rsidR="007C2F8A" w:rsidRPr="0022581C">
        <w:rPr>
          <w:rFonts w:ascii="Arial" w:hAnsi="Arial" w:cs="Arial"/>
          <w:sz w:val="24"/>
          <w:szCs w:val="24"/>
          <w:lang w:val="en-GB"/>
        </w:rPr>
        <w:t>, representing</w:t>
      </w:r>
      <w:r w:rsidRPr="0022581C">
        <w:rPr>
          <w:rFonts w:ascii="Arial" w:hAnsi="Arial" w:cs="Arial"/>
          <w:sz w:val="24"/>
          <w:szCs w:val="24"/>
          <w:lang w:val="en-GB"/>
        </w:rPr>
        <w:t xml:space="preserve"> a particularly discriminated population even among persons with disabilities, is not neglected or forgotten in EU legislation, policies and measures aimed at implementing the UN CRPD.   </w:t>
      </w:r>
    </w:p>
    <w:p w14:paraId="7B8DC10B" w14:textId="0B0611EB" w:rsidR="00B544DD" w:rsidRDefault="00A5685A" w:rsidP="00661DEF">
      <w:pPr>
        <w:rPr>
          <w:rFonts w:ascii="Arial" w:hAnsi="Arial" w:cs="Arial"/>
          <w:sz w:val="24"/>
          <w:szCs w:val="24"/>
          <w:lang w:val="en-GB"/>
        </w:rPr>
      </w:pPr>
      <w:r w:rsidRPr="0022581C">
        <w:rPr>
          <w:rFonts w:ascii="Arial" w:hAnsi="Arial" w:cs="Arial"/>
          <w:sz w:val="24"/>
          <w:szCs w:val="24"/>
          <w:lang w:val="en-GB"/>
        </w:rPr>
        <w:t>Autism-Europe is full member of and works closely with the European Disability Forum (EDF</w:t>
      </w:r>
      <w:r w:rsidR="0031293D" w:rsidRPr="0022581C">
        <w:rPr>
          <w:rFonts w:ascii="Arial" w:hAnsi="Arial" w:cs="Arial"/>
          <w:sz w:val="24"/>
          <w:szCs w:val="24"/>
          <w:lang w:val="en-GB"/>
        </w:rPr>
        <w:t>)</w:t>
      </w:r>
      <w:r w:rsidR="00B544DD">
        <w:rPr>
          <w:rFonts w:ascii="Arial" w:hAnsi="Arial" w:cs="Arial"/>
          <w:sz w:val="24"/>
          <w:szCs w:val="24"/>
          <w:lang w:val="en-GB"/>
        </w:rPr>
        <w:t xml:space="preserve"> and AE also contributed to EDF alternative report and </w:t>
      </w:r>
      <w:r w:rsidR="00F7015E">
        <w:rPr>
          <w:rFonts w:ascii="Arial" w:hAnsi="Arial" w:cs="Arial"/>
          <w:sz w:val="24"/>
          <w:szCs w:val="24"/>
          <w:lang w:val="en-GB"/>
        </w:rPr>
        <w:t>endorses</w:t>
      </w:r>
      <w:r w:rsidR="00B544DD">
        <w:rPr>
          <w:rFonts w:ascii="Arial" w:hAnsi="Arial" w:cs="Arial"/>
          <w:sz w:val="24"/>
          <w:szCs w:val="24"/>
          <w:lang w:val="en-GB"/>
        </w:rPr>
        <w:t xml:space="preserve"> its findings</w:t>
      </w:r>
      <w:r w:rsidR="00F7015E">
        <w:rPr>
          <w:rFonts w:ascii="Arial" w:hAnsi="Arial" w:cs="Arial"/>
          <w:sz w:val="24"/>
          <w:szCs w:val="24"/>
          <w:lang w:val="en-GB"/>
        </w:rPr>
        <w:t xml:space="preserve"> and questions</w:t>
      </w:r>
      <w:r w:rsidR="0031293D" w:rsidRPr="0022581C">
        <w:rPr>
          <w:rFonts w:ascii="Arial" w:hAnsi="Arial" w:cs="Arial"/>
          <w:sz w:val="24"/>
          <w:szCs w:val="24"/>
          <w:lang w:val="en-GB"/>
        </w:rPr>
        <w:t>.</w:t>
      </w:r>
    </w:p>
    <w:p w14:paraId="49EB4DC4" w14:textId="20FCB3DE" w:rsidR="00114937" w:rsidRPr="0022581C" w:rsidRDefault="00F7015E" w:rsidP="00661DEF">
      <w:pPr>
        <w:rPr>
          <w:rFonts w:ascii="Arial" w:hAnsi="Arial" w:cs="Arial"/>
          <w:sz w:val="24"/>
          <w:szCs w:val="24"/>
          <w:lang w:val="en-GB"/>
        </w:rPr>
      </w:pPr>
      <w:r>
        <w:rPr>
          <w:rFonts w:ascii="Arial" w:hAnsi="Arial" w:cs="Arial"/>
          <w:sz w:val="24"/>
          <w:szCs w:val="24"/>
          <w:lang w:val="en-GB"/>
        </w:rPr>
        <w:t>T</w:t>
      </w:r>
      <w:r w:rsidR="00A5685A" w:rsidRPr="0022581C">
        <w:rPr>
          <w:rFonts w:ascii="Arial" w:hAnsi="Arial" w:cs="Arial"/>
          <w:sz w:val="24"/>
          <w:szCs w:val="24"/>
          <w:lang w:val="en-GB"/>
        </w:rPr>
        <w:t xml:space="preserve">his report has been written by the AE secretariat and includes the comments received by AE members during discussions at the AE Governing Bodies meetings. </w:t>
      </w:r>
      <w:r w:rsidR="00114937" w:rsidRPr="0022581C">
        <w:rPr>
          <w:rFonts w:ascii="Arial" w:hAnsi="Arial" w:cs="Arial"/>
          <w:sz w:val="24"/>
          <w:szCs w:val="24"/>
          <w:lang w:val="en-GB"/>
        </w:rPr>
        <w:t xml:space="preserve">The purpose of the AE alternative report is to strengthen and </w:t>
      </w:r>
      <w:r w:rsidR="00841487" w:rsidRPr="0022581C">
        <w:rPr>
          <w:rFonts w:ascii="Arial" w:hAnsi="Arial" w:cs="Arial"/>
          <w:sz w:val="24"/>
          <w:szCs w:val="24"/>
          <w:lang w:val="en-GB"/>
        </w:rPr>
        <w:t>to complement</w:t>
      </w:r>
      <w:r w:rsidR="00114937" w:rsidRPr="0022581C">
        <w:rPr>
          <w:rFonts w:ascii="Arial" w:hAnsi="Arial" w:cs="Arial"/>
          <w:sz w:val="24"/>
          <w:szCs w:val="24"/>
          <w:lang w:val="en-GB"/>
        </w:rPr>
        <w:t xml:space="preserve"> the EDF alternative report to the CRPD Committee by providing more information on existing gaps </w:t>
      </w:r>
      <w:r w:rsidR="00841487" w:rsidRPr="0022581C">
        <w:rPr>
          <w:rFonts w:ascii="Arial" w:hAnsi="Arial" w:cs="Arial"/>
          <w:sz w:val="24"/>
          <w:szCs w:val="24"/>
          <w:lang w:val="en-GB"/>
        </w:rPr>
        <w:t>in the</w:t>
      </w:r>
      <w:r w:rsidR="00070DB5" w:rsidRPr="0022581C">
        <w:rPr>
          <w:rFonts w:ascii="Arial" w:hAnsi="Arial" w:cs="Arial"/>
          <w:sz w:val="24"/>
          <w:szCs w:val="24"/>
          <w:lang w:val="en-GB"/>
        </w:rPr>
        <w:t xml:space="preserve"> </w:t>
      </w:r>
      <w:r w:rsidR="00755062">
        <w:rPr>
          <w:rFonts w:ascii="Arial" w:hAnsi="Arial" w:cs="Arial"/>
          <w:sz w:val="24"/>
          <w:szCs w:val="24"/>
          <w:lang w:val="en-GB"/>
        </w:rPr>
        <w:t>UN</w:t>
      </w:r>
      <w:r w:rsidR="00070DB5" w:rsidRPr="0022581C">
        <w:rPr>
          <w:rFonts w:ascii="Arial" w:hAnsi="Arial" w:cs="Arial"/>
          <w:sz w:val="24"/>
          <w:szCs w:val="24"/>
          <w:lang w:val="en-GB"/>
        </w:rPr>
        <w:t>CRPD</w:t>
      </w:r>
      <w:r w:rsidR="00114937" w:rsidRPr="0022581C">
        <w:rPr>
          <w:rFonts w:ascii="Arial" w:hAnsi="Arial" w:cs="Arial"/>
          <w:sz w:val="24"/>
          <w:szCs w:val="24"/>
          <w:lang w:val="en-GB"/>
        </w:rPr>
        <w:t xml:space="preserve"> </w:t>
      </w:r>
      <w:r w:rsidR="0031293D" w:rsidRPr="0022581C">
        <w:rPr>
          <w:rFonts w:ascii="Arial" w:hAnsi="Arial" w:cs="Arial"/>
          <w:sz w:val="24"/>
          <w:szCs w:val="24"/>
          <w:lang w:val="en-GB"/>
        </w:rPr>
        <w:t>implementation of</w:t>
      </w:r>
      <w:r w:rsidR="00114937" w:rsidRPr="0022581C">
        <w:rPr>
          <w:rFonts w:ascii="Arial" w:hAnsi="Arial" w:cs="Arial"/>
          <w:sz w:val="24"/>
          <w:szCs w:val="24"/>
          <w:lang w:val="en-GB"/>
        </w:rPr>
        <w:t xml:space="preserve"> the rights of </w:t>
      </w:r>
      <w:r w:rsidR="00ED6631">
        <w:rPr>
          <w:rFonts w:ascii="Arial" w:hAnsi="Arial" w:cs="Arial"/>
          <w:sz w:val="24"/>
          <w:szCs w:val="24"/>
          <w:lang w:val="en-GB"/>
        </w:rPr>
        <w:t>autistic people</w:t>
      </w:r>
      <w:r w:rsidR="00114937" w:rsidRPr="0022581C">
        <w:rPr>
          <w:rFonts w:ascii="Arial" w:hAnsi="Arial" w:cs="Arial"/>
          <w:sz w:val="24"/>
          <w:szCs w:val="24"/>
          <w:lang w:val="en-GB"/>
        </w:rPr>
        <w:t xml:space="preserve"> by the European Union</w:t>
      </w:r>
      <w:r w:rsidR="007B36B7" w:rsidRPr="0022581C">
        <w:rPr>
          <w:rFonts w:ascii="Arial" w:hAnsi="Arial" w:cs="Arial"/>
          <w:sz w:val="24"/>
          <w:szCs w:val="24"/>
          <w:lang w:val="en-GB"/>
        </w:rPr>
        <w:t>.</w:t>
      </w:r>
      <w:r w:rsidR="00114937" w:rsidRPr="0022581C">
        <w:rPr>
          <w:rFonts w:ascii="Arial" w:hAnsi="Arial" w:cs="Arial"/>
          <w:sz w:val="24"/>
          <w:szCs w:val="24"/>
          <w:lang w:val="en-GB"/>
        </w:rPr>
        <w:t xml:space="preserve"> </w:t>
      </w:r>
    </w:p>
    <w:p w14:paraId="631338EF" w14:textId="3255DA66" w:rsidR="00114937" w:rsidRPr="0022581C" w:rsidRDefault="00A5685A" w:rsidP="00661DEF">
      <w:pPr>
        <w:rPr>
          <w:rFonts w:ascii="Arial" w:hAnsi="Arial" w:cs="Arial"/>
          <w:sz w:val="24"/>
          <w:szCs w:val="24"/>
          <w:lang w:val="en-GB"/>
        </w:rPr>
      </w:pPr>
      <w:r w:rsidRPr="0022581C">
        <w:rPr>
          <w:rFonts w:ascii="Arial" w:hAnsi="Arial" w:cs="Arial"/>
          <w:sz w:val="24"/>
          <w:szCs w:val="24"/>
          <w:lang w:val="en-GB"/>
        </w:rPr>
        <w:t xml:space="preserve">The </w:t>
      </w:r>
      <w:r w:rsidR="00114937" w:rsidRPr="0022581C">
        <w:rPr>
          <w:rFonts w:ascii="Arial" w:hAnsi="Arial" w:cs="Arial"/>
          <w:sz w:val="24"/>
          <w:szCs w:val="24"/>
          <w:lang w:val="en-GB"/>
        </w:rPr>
        <w:t xml:space="preserve">AE alternative </w:t>
      </w:r>
      <w:r w:rsidRPr="0022581C">
        <w:rPr>
          <w:rFonts w:ascii="Arial" w:hAnsi="Arial" w:cs="Arial"/>
          <w:sz w:val="24"/>
          <w:szCs w:val="24"/>
          <w:lang w:val="en-GB"/>
        </w:rPr>
        <w:t xml:space="preserve">report </w:t>
      </w:r>
      <w:r w:rsidR="00ED6631">
        <w:rPr>
          <w:rFonts w:ascii="Arial" w:hAnsi="Arial" w:cs="Arial"/>
          <w:sz w:val="24"/>
          <w:szCs w:val="24"/>
          <w:lang w:val="en-GB"/>
        </w:rPr>
        <w:t>has a</w:t>
      </w:r>
      <w:r w:rsidRPr="0022581C">
        <w:rPr>
          <w:rFonts w:ascii="Arial" w:hAnsi="Arial" w:cs="Arial"/>
          <w:sz w:val="24"/>
          <w:szCs w:val="24"/>
          <w:lang w:val="en-GB"/>
        </w:rPr>
        <w:t xml:space="preserve"> special focus on inequality areas </w:t>
      </w:r>
      <w:r w:rsidR="00841487" w:rsidRPr="0022581C">
        <w:rPr>
          <w:rFonts w:ascii="Arial" w:hAnsi="Arial" w:cs="Arial"/>
          <w:sz w:val="24"/>
          <w:szCs w:val="24"/>
          <w:lang w:val="en-GB"/>
        </w:rPr>
        <w:t xml:space="preserve">concerning </w:t>
      </w:r>
      <w:r w:rsidR="00ED6631">
        <w:rPr>
          <w:rFonts w:ascii="Arial" w:hAnsi="Arial" w:cs="Arial"/>
          <w:sz w:val="24"/>
          <w:szCs w:val="24"/>
          <w:lang w:val="en-GB"/>
        </w:rPr>
        <w:t>autistic people</w:t>
      </w:r>
      <w:r w:rsidRPr="0022581C">
        <w:rPr>
          <w:rFonts w:ascii="Arial" w:hAnsi="Arial" w:cs="Arial"/>
          <w:sz w:val="24"/>
          <w:szCs w:val="24"/>
          <w:lang w:val="en-GB"/>
        </w:rPr>
        <w:t xml:space="preserve">. </w:t>
      </w:r>
      <w:r w:rsidR="00114937" w:rsidRPr="0022581C">
        <w:rPr>
          <w:rFonts w:ascii="Arial" w:hAnsi="Arial" w:cs="Arial"/>
          <w:sz w:val="24"/>
          <w:szCs w:val="24"/>
          <w:lang w:val="en-GB"/>
        </w:rPr>
        <w:t xml:space="preserve">It examines the implementation of the UN CRPD towards </w:t>
      </w:r>
      <w:r w:rsidR="00ED6631">
        <w:rPr>
          <w:rFonts w:ascii="Arial" w:hAnsi="Arial" w:cs="Arial"/>
          <w:sz w:val="24"/>
          <w:szCs w:val="24"/>
          <w:lang w:val="en-GB"/>
        </w:rPr>
        <w:t xml:space="preserve">autistic </w:t>
      </w:r>
      <w:r w:rsidR="00755062">
        <w:rPr>
          <w:rFonts w:ascii="Arial" w:hAnsi="Arial" w:cs="Arial"/>
          <w:sz w:val="24"/>
          <w:szCs w:val="24"/>
          <w:lang w:val="en-GB"/>
        </w:rPr>
        <w:t xml:space="preserve">people </w:t>
      </w:r>
      <w:r w:rsidR="00755062" w:rsidRPr="0022581C">
        <w:rPr>
          <w:rFonts w:ascii="Arial" w:hAnsi="Arial" w:cs="Arial"/>
          <w:sz w:val="24"/>
          <w:szCs w:val="24"/>
          <w:lang w:val="en-GB"/>
        </w:rPr>
        <w:t>in</w:t>
      </w:r>
      <w:r w:rsidR="00114937" w:rsidRPr="0022581C">
        <w:rPr>
          <w:rFonts w:ascii="Arial" w:hAnsi="Arial" w:cs="Arial"/>
          <w:sz w:val="24"/>
          <w:szCs w:val="24"/>
          <w:lang w:val="en-GB"/>
        </w:rPr>
        <w:t xml:space="preserve"> the EU’s legislative and policy work, lists the main concerns and provides recommendations to improve implementation of the CRPD rights for </w:t>
      </w:r>
      <w:r w:rsidR="00ED6631">
        <w:rPr>
          <w:rFonts w:ascii="Arial" w:hAnsi="Arial" w:cs="Arial"/>
          <w:sz w:val="24"/>
          <w:szCs w:val="24"/>
          <w:lang w:val="en-GB"/>
        </w:rPr>
        <w:t xml:space="preserve">autistic </w:t>
      </w:r>
      <w:r w:rsidR="00755062">
        <w:rPr>
          <w:rFonts w:ascii="Arial" w:hAnsi="Arial" w:cs="Arial"/>
          <w:sz w:val="24"/>
          <w:szCs w:val="24"/>
          <w:lang w:val="en-GB"/>
        </w:rPr>
        <w:t xml:space="preserve">people </w:t>
      </w:r>
      <w:r w:rsidR="00755062" w:rsidRPr="0022581C">
        <w:rPr>
          <w:rFonts w:ascii="Arial" w:hAnsi="Arial" w:cs="Arial"/>
          <w:sz w:val="24"/>
          <w:szCs w:val="24"/>
          <w:lang w:val="en-GB"/>
        </w:rPr>
        <w:t>in</w:t>
      </w:r>
      <w:r w:rsidR="00114937" w:rsidRPr="0022581C">
        <w:rPr>
          <w:rFonts w:ascii="Arial" w:hAnsi="Arial" w:cs="Arial"/>
          <w:sz w:val="24"/>
          <w:szCs w:val="24"/>
          <w:lang w:val="en-GB"/>
        </w:rPr>
        <w:t xml:space="preserve"> the EU.</w:t>
      </w:r>
    </w:p>
    <w:p w14:paraId="737C15C4" w14:textId="2AC343B7" w:rsidR="00A5685A" w:rsidRPr="0022581C" w:rsidRDefault="00A5685A" w:rsidP="00661DEF">
      <w:pPr>
        <w:rPr>
          <w:rFonts w:ascii="Arial" w:hAnsi="Arial" w:cs="Arial"/>
          <w:sz w:val="24"/>
          <w:szCs w:val="24"/>
          <w:lang w:val="en-GB"/>
        </w:rPr>
      </w:pPr>
      <w:r w:rsidRPr="0022581C">
        <w:rPr>
          <w:rFonts w:ascii="Arial" w:hAnsi="Arial" w:cs="Arial"/>
          <w:sz w:val="24"/>
          <w:szCs w:val="24"/>
          <w:lang w:val="en-GB"/>
        </w:rPr>
        <w:lastRenderedPageBreak/>
        <w:t xml:space="preserve">As an introductory remark, AE’s alternative report highlights that the overall purpose of the UN CRPD - to promote, protect and ensure the full and equal enjoyment of all human rights and fundamental freedoms by all persons with disabilities, including those who need more intense support- has not been </w:t>
      </w:r>
      <w:r w:rsidR="00220DE1" w:rsidRPr="0022581C">
        <w:rPr>
          <w:rFonts w:ascii="Arial" w:hAnsi="Arial" w:cs="Arial"/>
          <w:sz w:val="24"/>
          <w:szCs w:val="24"/>
          <w:lang w:val="en-GB"/>
        </w:rPr>
        <w:t>achieved</w:t>
      </w:r>
      <w:r w:rsidRPr="0022581C">
        <w:rPr>
          <w:rFonts w:ascii="Arial" w:hAnsi="Arial" w:cs="Arial"/>
          <w:sz w:val="24"/>
          <w:szCs w:val="24"/>
          <w:lang w:val="en-GB"/>
        </w:rPr>
        <w:t xml:space="preserve"> today in the European Union. </w:t>
      </w:r>
      <w:r w:rsidR="00ED6631">
        <w:rPr>
          <w:rFonts w:ascii="Arial" w:hAnsi="Arial" w:cs="Arial"/>
          <w:sz w:val="24"/>
          <w:szCs w:val="24"/>
          <w:lang w:val="en-GB"/>
        </w:rPr>
        <w:t>Autistic people</w:t>
      </w:r>
      <w:r w:rsidRPr="0022581C">
        <w:rPr>
          <w:rFonts w:ascii="Arial" w:hAnsi="Arial" w:cs="Arial"/>
          <w:sz w:val="24"/>
          <w:szCs w:val="24"/>
          <w:lang w:val="en-GB"/>
        </w:rPr>
        <w:t xml:space="preserve"> are still discriminated against in many areas of life. </w:t>
      </w:r>
      <w:r w:rsidR="00327512">
        <w:rPr>
          <w:rFonts w:ascii="Arial" w:hAnsi="Arial" w:cs="Arial"/>
          <w:sz w:val="24"/>
          <w:szCs w:val="24"/>
          <w:lang w:val="en-GB"/>
        </w:rPr>
        <w:t>Since 2020, autistic people and their families have been particularly affected by the Covid-19 crisis</w:t>
      </w:r>
      <w:r w:rsidRPr="0022581C">
        <w:rPr>
          <w:rFonts w:ascii="Arial" w:hAnsi="Arial" w:cs="Arial"/>
          <w:sz w:val="24"/>
          <w:szCs w:val="24"/>
          <w:lang w:val="en-GB"/>
        </w:rPr>
        <w:t xml:space="preserve">, </w:t>
      </w:r>
      <w:r w:rsidR="00327512">
        <w:rPr>
          <w:rFonts w:ascii="Arial" w:hAnsi="Arial" w:cs="Arial"/>
          <w:sz w:val="24"/>
          <w:szCs w:val="24"/>
          <w:lang w:val="en-GB"/>
        </w:rPr>
        <w:t>which enhanced the</w:t>
      </w:r>
      <w:r w:rsidRPr="0022581C">
        <w:rPr>
          <w:rFonts w:ascii="Arial" w:hAnsi="Arial" w:cs="Arial"/>
          <w:sz w:val="24"/>
          <w:szCs w:val="24"/>
          <w:lang w:val="en-GB"/>
        </w:rPr>
        <w:t xml:space="preserve"> shortage of appropriate and adequate services, support and reasonable accommodations to</w:t>
      </w:r>
      <w:r w:rsidR="00327512">
        <w:rPr>
          <w:rFonts w:ascii="Arial" w:hAnsi="Arial" w:cs="Arial"/>
          <w:sz w:val="24"/>
          <w:szCs w:val="24"/>
          <w:lang w:val="en-GB"/>
        </w:rPr>
        <w:t xml:space="preserve"> address</w:t>
      </w:r>
      <w:r w:rsidRPr="0022581C">
        <w:rPr>
          <w:rFonts w:ascii="Arial" w:hAnsi="Arial" w:cs="Arial"/>
          <w:sz w:val="24"/>
          <w:szCs w:val="24"/>
          <w:lang w:val="en-GB"/>
        </w:rPr>
        <w:t xml:space="preserve"> the particular </w:t>
      </w:r>
      <w:r w:rsidR="00755062" w:rsidRPr="0022581C">
        <w:rPr>
          <w:rFonts w:ascii="Arial" w:hAnsi="Arial" w:cs="Arial"/>
          <w:sz w:val="24"/>
          <w:szCs w:val="24"/>
          <w:lang w:val="en-GB"/>
        </w:rPr>
        <w:t>needs of</w:t>
      </w:r>
      <w:r w:rsidRPr="0022581C">
        <w:rPr>
          <w:rFonts w:ascii="Arial" w:hAnsi="Arial" w:cs="Arial"/>
          <w:sz w:val="24"/>
          <w:szCs w:val="24"/>
          <w:lang w:val="en-GB"/>
        </w:rPr>
        <w:t xml:space="preserve"> </w:t>
      </w:r>
      <w:r w:rsidR="00ED6631">
        <w:rPr>
          <w:rFonts w:ascii="Arial" w:hAnsi="Arial" w:cs="Arial"/>
          <w:sz w:val="24"/>
          <w:szCs w:val="24"/>
          <w:lang w:val="en-GB"/>
        </w:rPr>
        <w:t xml:space="preserve">autistic </w:t>
      </w:r>
      <w:r w:rsidR="00755062">
        <w:rPr>
          <w:rFonts w:ascii="Arial" w:hAnsi="Arial" w:cs="Arial"/>
          <w:sz w:val="24"/>
          <w:szCs w:val="24"/>
          <w:lang w:val="en-GB"/>
        </w:rPr>
        <w:t xml:space="preserve">people </w:t>
      </w:r>
      <w:r w:rsidR="00755062" w:rsidRPr="0022581C">
        <w:rPr>
          <w:rFonts w:ascii="Arial" w:hAnsi="Arial" w:cs="Arial"/>
          <w:sz w:val="24"/>
          <w:szCs w:val="24"/>
          <w:lang w:val="en-GB"/>
        </w:rPr>
        <w:t>and</w:t>
      </w:r>
      <w:r w:rsidR="00327512">
        <w:rPr>
          <w:rFonts w:ascii="Arial" w:hAnsi="Arial" w:cs="Arial"/>
          <w:sz w:val="24"/>
          <w:szCs w:val="24"/>
          <w:lang w:val="en-GB"/>
        </w:rPr>
        <w:t xml:space="preserve"> </w:t>
      </w:r>
      <w:r w:rsidRPr="0022581C">
        <w:rPr>
          <w:rFonts w:ascii="Arial" w:hAnsi="Arial" w:cs="Arial"/>
          <w:sz w:val="24"/>
          <w:szCs w:val="24"/>
          <w:lang w:val="en-GB"/>
        </w:rPr>
        <w:t>have enhanced their discrimination, dependency from others, poverty and social exclusion.</w:t>
      </w:r>
    </w:p>
    <w:p w14:paraId="7A5C0473" w14:textId="77777777" w:rsidR="0015530F" w:rsidRPr="0022581C" w:rsidRDefault="0015530F" w:rsidP="00661DEF">
      <w:pPr>
        <w:rPr>
          <w:rFonts w:ascii="Arial" w:hAnsi="Arial" w:cs="Arial"/>
          <w:sz w:val="24"/>
          <w:szCs w:val="24"/>
          <w:lang w:val="en-GB"/>
        </w:rPr>
      </w:pPr>
    </w:p>
    <w:p w14:paraId="3723A08C" w14:textId="77777777" w:rsidR="0015530F" w:rsidRPr="0022581C" w:rsidRDefault="0015530F" w:rsidP="004A1E90">
      <w:pPr>
        <w:pStyle w:val="Heading1"/>
        <w:rPr>
          <w:lang w:val="en-GB"/>
        </w:rPr>
      </w:pPr>
      <w:r w:rsidRPr="0022581C">
        <w:rPr>
          <w:lang w:val="en-GB"/>
        </w:rPr>
        <w:t>Article 1: Purpose</w:t>
      </w:r>
    </w:p>
    <w:p w14:paraId="76DA41D8" w14:textId="3031574C" w:rsidR="00CE607F" w:rsidRPr="00D95D9D" w:rsidRDefault="00AB7561" w:rsidP="00D95D9D">
      <w:pPr>
        <w:pStyle w:val="ecl-paragraph"/>
        <w:rPr>
          <w:rFonts w:ascii="Arial" w:hAnsi="Arial" w:cs="Arial"/>
          <w:color w:val="000000"/>
        </w:rPr>
      </w:pPr>
      <w:r w:rsidRPr="0022581C">
        <w:rPr>
          <w:rFonts w:ascii="Arial" w:hAnsi="Arial" w:cs="Arial"/>
        </w:rPr>
        <w:t xml:space="preserve">Autism </w:t>
      </w:r>
      <w:r w:rsidR="00CE607F">
        <w:rPr>
          <w:rFonts w:ascii="Arial" w:hAnsi="Arial" w:cs="Arial"/>
        </w:rPr>
        <w:t>is a</w:t>
      </w:r>
      <w:r w:rsidRPr="0022581C">
        <w:rPr>
          <w:rFonts w:ascii="Arial" w:hAnsi="Arial" w:cs="Arial"/>
        </w:rPr>
        <w:t xml:space="preserve"> lifelong developmental disability</w:t>
      </w:r>
      <w:r w:rsidR="00471627">
        <w:rPr>
          <w:rFonts w:ascii="Arial" w:hAnsi="Arial" w:cs="Arial"/>
        </w:rPr>
        <w:t xml:space="preserve"> </w:t>
      </w:r>
      <w:r w:rsidRPr="0022581C">
        <w:rPr>
          <w:rFonts w:ascii="Arial" w:hAnsi="Arial" w:cs="Arial"/>
        </w:rPr>
        <w:t xml:space="preserve">characterized by impairments in social interaction, </w:t>
      </w:r>
      <w:r w:rsidR="00755062">
        <w:rPr>
          <w:rFonts w:ascii="Arial" w:hAnsi="Arial" w:cs="Arial"/>
        </w:rPr>
        <w:t>difficulties</w:t>
      </w:r>
      <w:r w:rsidRPr="0022581C">
        <w:rPr>
          <w:rFonts w:ascii="Arial" w:hAnsi="Arial" w:cs="Arial"/>
        </w:rPr>
        <w:t xml:space="preserve"> with verbal and non-verbal communication and restricted, repetitive behaviour, interests and activities. </w:t>
      </w:r>
      <w:r w:rsidR="00CE607F">
        <w:rPr>
          <w:rFonts w:ascii="Arial" w:hAnsi="Arial" w:cs="Arial"/>
        </w:rPr>
        <w:t>A</w:t>
      </w:r>
      <w:r w:rsidR="00ED6631">
        <w:rPr>
          <w:rFonts w:ascii="Arial" w:hAnsi="Arial" w:cs="Arial"/>
        </w:rPr>
        <w:t xml:space="preserve">utistic people </w:t>
      </w:r>
      <w:r w:rsidR="00CE607F">
        <w:rPr>
          <w:rFonts w:ascii="Arial" w:hAnsi="Arial" w:cs="Arial"/>
        </w:rPr>
        <w:t>r</w:t>
      </w:r>
      <w:r w:rsidR="00C654D9" w:rsidRPr="0022581C">
        <w:rPr>
          <w:rFonts w:ascii="Arial" w:hAnsi="Arial" w:cs="Arial"/>
        </w:rPr>
        <w:t>equire a multidimensional and multidisciplinary approach</w:t>
      </w:r>
      <w:r w:rsidR="00CE607F">
        <w:rPr>
          <w:rFonts w:ascii="Arial" w:hAnsi="Arial" w:cs="Arial"/>
        </w:rPr>
        <w:t xml:space="preserve"> to address their needs</w:t>
      </w:r>
      <w:r w:rsidR="00C654D9" w:rsidRPr="0022581C">
        <w:rPr>
          <w:rFonts w:ascii="Arial" w:hAnsi="Arial" w:cs="Arial"/>
        </w:rPr>
        <w:t xml:space="preserve">. </w:t>
      </w:r>
      <w:r w:rsidR="00673153" w:rsidRPr="0022581C">
        <w:rPr>
          <w:rFonts w:ascii="Arial" w:hAnsi="Arial" w:cs="Arial"/>
        </w:rPr>
        <w:t xml:space="preserve">The </w:t>
      </w:r>
      <w:r w:rsidR="00841487" w:rsidRPr="0022581C">
        <w:rPr>
          <w:rFonts w:ascii="Arial" w:hAnsi="Arial" w:cs="Arial"/>
        </w:rPr>
        <w:t>CRPD promotes</w:t>
      </w:r>
      <w:r w:rsidR="00673153" w:rsidRPr="0022581C">
        <w:rPr>
          <w:rFonts w:ascii="Arial" w:hAnsi="Arial" w:cs="Arial"/>
        </w:rPr>
        <w:t xml:space="preserve"> and protects the human rights of all persons with disabilities, including all individuals </w:t>
      </w:r>
      <w:r w:rsidR="00CE607F">
        <w:rPr>
          <w:rFonts w:ascii="Arial" w:hAnsi="Arial" w:cs="Arial"/>
        </w:rPr>
        <w:t>on the autism spectrum</w:t>
      </w:r>
      <w:r w:rsidRPr="0022581C">
        <w:rPr>
          <w:rFonts w:ascii="Arial" w:hAnsi="Arial" w:cs="Arial"/>
        </w:rPr>
        <w:t>.</w:t>
      </w:r>
      <w:r w:rsidR="00CE607F">
        <w:rPr>
          <w:rFonts w:ascii="Arial" w:hAnsi="Arial" w:cs="Arial"/>
        </w:rPr>
        <w:t xml:space="preserve"> The </w:t>
      </w:r>
      <w:r w:rsidR="00CE607F" w:rsidRPr="00CE607F">
        <w:rPr>
          <w:rFonts w:ascii="Arial" w:hAnsi="Arial" w:cs="Arial"/>
        </w:rPr>
        <w:t>Strategy for the Rights of Persons with Disabilities 2021-2030</w:t>
      </w:r>
      <w:r w:rsidR="00132503" w:rsidRPr="0022581C">
        <w:rPr>
          <w:rFonts w:ascii="Arial" w:hAnsi="Arial" w:cs="Arial"/>
        </w:rPr>
        <w:t xml:space="preserve"> is the</w:t>
      </w:r>
      <w:r w:rsidR="00C533A9" w:rsidRPr="0022581C">
        <w:rPr>
          <w:rFonts w:ascii="Arial" w:hAnsi="Arial" w:cs="Arial"/>
        </w:rPr>
        <w:t xml:space="preserve"> </w:t>
      </w:r>
      <w:r w:rsidR="00755062">
        <w:rPr>
          <w:rFonts w:ascii="Arial" w:hAnsi="Arial" w:cs="Arial"/>
        </w:rPr>
        <w:t xml:space="preserve">EU </w:t>
      </w:r>
      <w:r w:rsidR="00132503" w:rsidRPr="0022581C">
        <w:rPr>
          <w:rFonts w:ascii="Arial" w:hAnsi="Arial" w:cs="Arial"/>
        </w:rPr>
        <w:t xml:space="preserve">instrument </w:t>
      </w:r>
      <w:r w:rsidR="00CE607F">
        <w:rPr>
          <w:rFonts w:ascii="Arial" w:hAnsi="Arial" w:cs="Arial"/>
        </w:rPr>
        <w:t>which aims is</w:t>
      </w:r>
      <w:r w:rsidR="00CE607F" w:rsidRPr="00CE607F">
        <w:rPr>
          <w:rFonts w:ascii="Arial" w:hAnsi="Arial" w:cs="Arial"/>
          <w:color w:val="000000"/>
          <w:sz w:val="27"/>
          <w:szCs w:val="27"/>
        </w:rPr>
        <w:t xml:space="preserve"> </w:t>
      </w:r>
      <w:r w:rsidR="00CE607F" w:rsidRPr="00D95D9D">
        <w:rPr>
          <w:rFonts w:ascii="Arial" w:hAnsi="Arial" w:cs="Arial"/>
          <w:color w:val="000000"/>
        </w:rPr>
        <w:t>to progress on all areas of the United Nations Convention on the Rights of Persons with Disabilities, both at EU and Member State level. The goal is to ensure that persons with disabilities in Europe, regardless of their sex, racial or ethnic origin, religion or belief, age or sexual orientation:</w:t>
      </w:r>
    </w:p>
    <w:p w14:paraId="2E1CE545" w14:textId="77777777" w:rsidR="00CE607F" w:rsidRPr="00D95D9D" w:rsidRDefault="00CE607F" w:rsidP="006E61A2">
      <w:pPr>
        <w:numPr>
          <w:ilvl w:val="0"/>
          <w:numId w:val="3"/>
        </w:numPr>
        <w:spacing w:before="100" w:beforeAutospacing="1" w:after="100" w:afterAutospacing="1" w:line="240" w:lineRule="auto"/>
        <w:rPr>
          <w:rFonts w:ascii="Arial" w:eastAsia="Times New Roman" w:hAnsi="Arial" w:cs="Arial"/>
          <w:color w:val="000000"/>
          <w:sz w:val="24"/>
          <w:szCs w:val="24"/>
          <w:lang w:val="en-GB" w:eastAsia="en-GB"/>
        </w:rPr>
      </w:pPr>
      <w:r w:rsidRPr="00D95D9D">
        <w:rPr>
          <w:rFonts w:ascii="Arial" w:eastAsia="Times New Roman" w:hAnsi="Arial" w:cs="Arial"/>
          <w:color w:val="000000"/>
          <w:sz w:val="24"/>
          <w:szCs w:val="24"/>
          <w:lang w:val="en-GB" w:eastAsia="en-GB"/>
        </w:rPr>
        <w:t>enjoy their human rights,</w:t>
      </w:r>
    </w:p>
    <w:p w14:paraId="25944DD4" w14:textId="77777777" w:rsidR="00CE607F" w:rsidRPr="00D95D9D" w:rsidRDefault="00CE607F" w:rsidP="006E61A2">
      <w:pPr>
        <w:numPr>
          <w:ilvl w:val="0"/>
          <w:numId w:val="3"/>
        </w:numPr>
        <w:spacing w:before="100" w:beforeAutospacing="1" w:after="100" w:afterAutospacing="1" w:line="240" w:lineRule="auto"/>
        <w:rPr>
          <w:rFonts w:ascii="Arial" w:eastAsia="Times New Roman" w:hAnsi="Arial" w:cs="Arial"/>
          <w:color w:val="000000"/>
          <w:sz w:val="24"/>
          <w:szCs w:val="24"/>
          <w:lang w:val="en-GB" w:eastAsia="en-GB"/>
        </w:rPr>
      </w:pPr>
      <w:r w:rsidRPr="00D95D9D">
        <w:rPr>
          <w:rFonts w:ascii="Arial" w:eastAsia="Times New Roman" w:hAnsi="Arial" w:cs="Arial"/>
          <w:color w:val="000000"/>
          <w:sz w:val="24"/>
          <w:szCs w:val="24"/>
          <w:lang w:val="en-GB" w:eastAsia="en-GB"/>
        </w:rPr>
        <w:t>have equal opportunities,</w:t>
      </w:r>
    </w:p>
    <w:p w14:paraId="457A759D" w14:textId="77777777" w:rsidR="00CE607F" w:rsidRPr="00D95D9D" w:rsidRDefault="00CE607F" w:rsidP="006E61A2">
      <w:pPr>
        <w:numPr>
          <w:ilvl w:val="0"/>
          <w:numId w:val="3"/>
        </w:numPr>
        <w:spacing w:before="100" w:beforeAutospacing="1" w:after="100" w:afterAutospacing="1" w:line="240" w:lineRule="auto"/>
        <w:rPr>
          <w:rFonts w:ascii="Arial" w:eastAsia="Times New Roman" w:hAnsi="Arial" w:cs="Arial"/>
          <w:color w:val="000000"/>
          <w:sz w:val="24"/>
          <w:szCs w:val="24"/>
          <w:lang w:val="en-GB" w:eastAsia="en-GB"/>
        </w:rPr>
      </w:pPr>
      <w:r w:rsidRPr="00D95D9D">
        <w:rPr>
          <w:rFonts w:ascii="Arial" w:eastAsia="Times New Roman" w:hAnsi="Arial" w:cs="Arial"/>
          <w:color w:val="000000"/>
          <w:sz w:val="24"/>
          <w:szCs w:val="24"/>
          <w:lang w:val="en-GB" w:eastAsia="en-GB"/>
        </w:rPr>
        <w:t>have equal access to participate in society and economy,</w:t>
      </w:r>
    </w:p>
    <w:p w14:paraId="05FED956" w14:textId="77777777" w:rsidR="00CE607F" w:rsidRPr="00D95D9D" w:rsidRDefault="00CE607F" w:rsidP="006E61A2">
      <w:pPr>
        <w:numPr>
          <w:ilvl w:val="0"/>
          <w:numId w:val="3"/>
        </w:numPr>
        <w:spacing w:before="100" w:beforeAutospacing="1" w:after="100" w:afterAutospacing="1" w:line="240" w:lineRule="auto"/>
        <w:rPr>
          <w:rFonts w:ascii="Arial" w:eastAsia="Times New Roman" w:hAnsi="Arial" w:cs="Arial"/>
          <w:color w:val="000000"/>
          <w:sz w:val="24"/>
          <w:szCs w:val="24"/>
          <w:lang w:val="en-GB" w:eastAsia="en-GB"/>
        </w:rPr>
      </w:pPr>
      <w:r w:rsidRPr="00D95D9D">
        <w:rPr>
          <w:rFonts w:ascii="Arial" w:eastAsia="Times New Roman" w:hAnsi="Arial" w:cs="Arial"/>
          <w:color w:val="000000"/>
          <w:sz w:val="24"/>
          <w:szCs w:val="24"/>
          <w:lang w:val="en-GB" w:eastAsia="en-GB"/>
        </w:rPr>
        <w:t>are able to decide where, how and with whom they live,</w:t>
      </w:r>
    </w:p>
    <w:p w14:paraId="1CE46ECB" w14:textId="77777777" w:rsidR="00CE607F" w:rsidRPr="00D95D9D" w:rsidRDefault="00CE607F" w:rsidP="006E61A2">
      <w:pPr>
        <w:numPr>
          <w:ilvl w:val="0"/>
          <w:numId w:val="3"/>
        </w:numPr>
        <w:spacing w:before="100" w:beforeAutospacing="1" w:after="100" w:afterAutospacing="1" w:line="240" w:lineRule="auto"/>
        <w:rPr>
          <w:rFonts w:ascii="Arial" w:eastAsia="Times New Roman" w:hAnsi="Arial" w:cs="Arial"/>
          <w:color w:val="000000"/>
          <w:sz w:val="24"/>
          <w:szCs w:val="24"/>
          <w:lang w:val="en-GB" w:eastAsia="en-GB"/>
        </w:rPr>
      </w:pPr>
      <w:r w:rsidRPr="00D95D9D">
        <w:rPr>
          <w:rFonts w:ascii="Arial" w:eastAsia="Times New Roman" w:hAnsi="Arial" w:cs="Arial"/>
          <w:color w:val="000000"/>
          <w:sz w:val="24"/>
          <w:szCs w:val="24"/>
          <w:lang w:val="en-GB" w:eastAsia="en-GB"/>
        </w:rPr>
        <w:t>can move freely in the EU regardless of their support needs,</w:t>
      </w:r>
    </w:p>
    <w:p w14:paraId="027B1E38" w14:textId="1BDC18A8" w:rsidR="00CE607F" w:rsidRDefault="00CE607F" w:rsidP="006E61A2">
      <w:pPr>
        <w:numPr>
          <w:ilvl w:val="0"/>
          <w:numId w:val="3"/>
        </w:numPr>
        <w:spacing w:before="100" w:beforeAutospacing="1" w:after="100" w:afterAutospacing="1" w:line="240" w:lineRule="auto"/>
        <w:rPr>
          <w:rFonts w:ascii="Arial" w:eastAsia="Times New Roman" w:hAnsi="Arial" w:cs="Arial"/>
          <w:color w:val="000000"/>
          <w:sz w:val="24"/>
          <w:szCs w:val="24"/>
          <w:lang w:val="en-GB" w:eastAsia="en-GB"/>
        </w:rPr>
      </w:pPr>
      <w:r w:rsidRPr="00D95D9D">
        <w:rPr>
          <w:rFonts w:ascii="Arial" w:eastAsia="Times New Roman" w:hAnsi="Arial" w:cs="Arial"/>
          <w:color w:val="000000"/>
          <w:sz w:val="24"/>
          <w:szCs w:val="24"/>
          <w:lang w:val="en-GB" w:eastAsia="en-GB"/>
        </w:rPr>
        <w:t>no longer experience discrimination.</w:t>
      </w:r>
    </w:p>
    <w:p w14:paraId="0736E3E6" w14:textId="136BA3A0" w:rsidR="00744BD4" w:rsidRPr="007C2F8A" w:rsidRDefault="00744BD4" w:rsidP="00D95D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GB"/>
        </w:rPr>
      </w:pPr>
      <w:r w:rsidRPr="007C2F8A">
        <w:rPr>
          <w:rFonts w:ascii="Arial" w:hAnsi="Arial" w:cs="Arial"/>
          <w:sz w:val="24"/>
          <w:szCs w:val="24"/>
          <w:lang w:val="en-GB"/>
        </w:rPr>
        <w:t xml:space="preserve">Because of the complexity of their needs the great majority of autistic people require qualified support and services to develop their potential and independence skills and to be guaranteed their full enjoyment of human rights without discrimination. </w:t>
      </w:r>
      <w:r w:rsidR="00471627" w:rsidRPr="007C2F8A">
        <w:rPr>
          <w:rFonts w:ascii="Arial" w:hAnsi="Arial" w:cs="Arial"/>
          <w:sz w:val="24"/>
          <w:szCs w:val="24"/>
          <w:lang w:val="en-GB"/>
        </w:rPr>
        <w:t>Over the past two years</w:t>
      </w:r>
      <w:r w:rsidRPr="007C2F8A">
        <w:rPr>
          <w:rFonts w:ascii="Arial" w:hAnsi="Arial" w:cs="Arial"/>
          <w:sz w:val="24"/>
          <w:szCs w:val="24"/>
          <w:lang w:val="en-GB"/>
        </w:rPr>
        <w:t>, autistic people and their families have been particularly affected by the Covid-19 pandemic and the impact of the lockdown and various restrictions on access to autism support services, education, as well as healthcare</w:t>
      </w:r>
      <w:r w:rsidRPr="007C2F8A">
        <w:rPr>
          <w:rStyle w:val="FootnoteReference"/>
          <w:rFonts w:ascii="Arial" w:hAnsi="Arial" w:cs="Arial"/>
          <w:sz w:val="24"/>
          <w:szCs w:val="24"/>
          <w:lang w:val="en-GB"/>
        </w:rPr>
        <w:footnoteReference w:id="2"/>
      </w:r>
      <w:r w:rsidRPr="007C2F8A">
        <w:rPr>
          <w:rFonts w:ascii="Arial" w:hAnsi="Arial" w:cs="Arial"/>
          <w:sz w:val="24"/>
          <w:szCs w:val="24"/>
          <w:lang w:val="en-GB"/>
        </w:rPr>
        <w:t xml:space="preserve"> </w:t>
      </w:r>
      <w:r w:rsidR="00755062">
        <w:rPr>
          <w:rFonts w:ascii="Arial" w:hAnsi="Arial" w:cs="Arial"/>
          <w:sz w:val="24"/>
          <w:szCs w:val="24"/>
          <w:lang w:val="en-GB"/>
        </w:rPr>
        <w:t xml:space="preserve">. It contributed to </w:t>
      </w:r>
      <w:r w:rsidR="00471627" w:rsidRPr="007C2F8A">
        <w:rPr>
          <w:rFonts w:ascii="Arial" w:hAnsi="Arial" w:cs="Arial"/>
          <w:sz w:val="24"/>
          <w:szCs w:val="24"/>
          <w:lang w:val="en-GB"/>
        </w:rPr>
        <w:t>deny them</w:t>
      </w:r>
      <w:r w:rsidRPr="007C2F8A">
        <w:rPr>
          <w:rFonts w:ascii="Arial" w:hAnsi="Arial" w:cs="Arial"/>
          <w:sz w:val="24"/>
          <w:szCs w:val="24"/>
          <w:lang w:val="en-GB"/>
        </w:rPr>
        <w:t xml:space="preserve"> equal opportunities to achieve their optimal developmental potential and to participate in society. The shortage of early screening, diagnosis and intervention programmes and services are resulting in loss of opportunity, notably adequate support. Lack of life-long </w:t>
      </w:r>
      <w:r w:rsidRPr="007C2F8A">
        <w:rPr>
          <w:rFonts w:ascii="Arial" w:hAnsi="Arial" w:cs="Arial"/>
          <w:sz w:val="24"/>
          <w:szCs w:val="24"/>
          <w:lang w:val="en-GB" w:bidi="it-IT"/>
        </w:rPr>
        <w:t xml:space="preserve">appropriate behavioural and educational, intervention and of </w:t>
      </w:r>
      <w:r w:rsidRPr="007C2F8A">
        <w:rPr>
          <w:rFonts w:ascii="Arial" w:hAnsi="Arial" w:cs="Arial"/>
          <w:sz w:val="24"/>
          <w:szCs w:val="24"/>
          <w:lang w:val="en-GB"/>
        </w:rPr>
        <w:t xml:space="preserve">adequate support and services are </w:t>
      </w:r>
      <w:r w:rsidRPr="007C2F8A">
        <w:rPr>
          <w:rFonts w:ascii="Arial" w:hAnsi="Arial" w:cs="Arial"/>
          <w:sz w:val="24"/>
          <w:szCs w:val="24"/>
          <w:lang w:val="en-GB"/>
        </w:rPr>
        <w:lastRenderedPageBreak/>
        <w:t xml:space="preserve">enhancing levels of poverty and social exclusion. </w:t>
      </w:r>
    </w:p>
    <w:p w14:paraId="40D0B98D" w14:textId="19FCECB0" w:rsidR="003B54FA" w:rsidRPr="0022581C" w:rsidRDefault="005E4EE7" w:rsidP="003B54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GB"/>
        </w:rPr>
      </w:pPr>
      <w:r>
        <w:rPr>
          <w:rFonts w:ascii="Arial" w:hAnsi="Arial" w:cs="Arial"/>
          <w:sz w:val="24"/>
          <w:szCs w:val="24"/>
          <w:lang w:val="en-GB"/>
        </w:rPr>
        <w:t>A</w:t>
      </w:r>
      <w:r w:rsidR="00744BD4">
        <w:rPr>
          <w:rFonts w:ascii="Arial" w:hAnsi="Arial" w:cs="Arial"/>
          <w:sz w:val="24"/>
          <w:szCs w:val="24"/>
          <w:lang w:val="en-GB"/>
        </w:rPr>
        <w:t xml:space="preserve">s </w:t>
      </w:r>
      <w:r w:rsidR="001D1276">
        <w:rPr>
          <w:rFonts w:ascii="Arial" w:hAnsi="Arial" w:cs="Arial"/>
          <w:sz w:val="24"/>
          <w:szCs w:val="24"/>
          <w:lang w:val="en-GB"/>
        </w:rPr>
        <w:t>a result of the implementation of the previous strategy</w:t>
      </w:r>
      <w:r w:rsidR="00132503" w:rsidRPr="0022581C">
        <w:rPr>
          <w:rFonts w:ascii="Arial" w:hAnsi="Arial" w:cs="Arial"/>
          <w:sz w:val="24"/>
          <w:szCs w:val="24"/>
          <w:lang w:val="en-GB"/>
        </w:rPr>
        <w:t xml:space="preserve"> the</w:t>
      </w:r>
      <w:r w:rsidR="00EA65E4" w:rsidRPr="0022581C">
        <w:rPr>
          <w:rFonts w:ascii="Arial" w:hAnsi="Arial" w:cs="Arial"/>
          <w:sz w:val="24"/>
          <w:szCs w:val="24"/>
          <w:lang w:val="en-GB"/>
        </w:rPr>
        <w:t xml:space="preserve">re is </w:t>
      </w:r>
      <w:r w:rsidR="003B54FA">
        <w:rPr>
          <w:rFonts w:ascii="Arial" w:hAnsi="Arial" w:cs="Arial"/>
          <w:sz w:val="24"/>
          <w:szCs w:val="24"/>
          <w:lang w:val="en-GB"/>
        </w:rPr>
        <w:t>limited evidence</w:t>
      </w:r>
      <w:r w:rsidR="00841487" w:rsidRPr="0022581C">
        <w:rPr>
          <w:rFonts w:ascii="Arial" w:hAnsi="Arial" w:cs="Arial"/>
          <w:sz w:val="24"/>
          <w:szCs w:val="24"/>
          <w:lang w:val="en-GB"/>
        </w:rPr>
        <w:t xml:space="preserve"> of</w:t>
      </w:r>
      <w:r w:rsidR="00EA65E4" w:rsidRPr="0022581C">
        <w:rPr>
          <w:rFonts w:ascii="Arial" w:hAnsi="Arial" w:cs="Arial"/>
          <w:sz w:val="24"/>
          <w:szCs w:val="24"/>
          <w:lang w:val="en-GB"/>
        </w:rPr>
        <w:t xml:space="preserve"> </w:t>
      </w:r>
      <w:r w:rsidR="002914B3" w:rsidRPr="0022581C">
        <w:rPr>
          <w:rFonts w:ascii="Arial" w:hAnsi="Arial" w:cs="Arial"/>
          <w:sz w:val="24"/>
          <w:szCs w:val="24"/>
          <w:lang w:val="en-GB"/>
        </w:rPr>
        <w:t xml:space="preserve">impact of the Strategy </w:t>
      </w:r>
      <w:r w:rsidR="00841487" w:rsidRPr="0022581C">
        <w:rPr>
          <w:rFonts w:ascii="Arial" w:hAnsi="Arial" w:cs="Arial"/>
          <w:sz w:val="24"/>
          <w:szCs w:val="24"/>
          <w:lang w:val="en-GB"/>
        </w:rPr>
        <w:t>in the</w:t>
      </w:r>
      <w:r w:rsidR="00AB7561" w:rsidRPr="0022581C">
        <w:rPr>
          <w:rFonts w:ascii="Arial" w:hAnsi="Arial" w:cs="Arial"/>
          <w:sz w:val="24"/>
          <w:szCs w:val="24"/>
          <w:lang w:val="en-GB"/>
        </w:rPr>
        <w:t xml:space="preserve"> enjoyment of their human rights by </w:t>
      </w:r>
      <w:r w:rsidR="00ED6631">
        <w:rPr>
          <w:rFonts w:ascii="Arial" w:hAnsi="Arial" w:cs="Arial"/>
          <w:sz w:val="24"/>
          <w:szCs w:val="24"/>
          <w:lang w:val="en-GB"/>
        </w:rPr>
        <w:t xml:space="preserve">autistic people </w:t>
      </w:r>
      <w:r w:rsidR="00841487" w:rsidRPr="0022581C">
        <w:rPr>
          <w:rFonts w:ascii="Arial" w:hAnsi="Arial" w:cs="Arial"/>
          <w:sz w:val="24"/>
          <w:szCs w:val="24"/>
          <w:lang w:val="en-GB"/>
        </w:rPr>
        <w:t>at</w:t>
      </w:r>
      <w:r w:rsidR="00AB7561" w:rsidRPr="0022581C">
        <w:rPr>
          <w:rFonts w:ascii="Arial" w:hAnsi="Arial" w:cs="Arial"/>
          <w:sz w:val="24"/>
          <w:szCs w:val="24"/>
          <w:lang w:val="en-GB"/>
        </w:rPr>
        <w:t xml:space="preserve"> EU level</w:t>
      </w:r>
      <w:r w:rsidR="002914B3" w:rsidRPr="0022581C">
        <w:rPr>
          <w:rFonts w:ascii="Arial" w:hAnsi="Arial" w:cs="Arial"/>
          <w:sz w:val="24"/>
          <w:szCs w:val="24"/>
          <w:lang w:val="en-GB"/>
        </w:rPr>
        <w:t xml:space="preserve">. </w:t>
      </w:r>
      <w:r w:rsidR="003B54FA">
        <w:rPr>
          <w:rFonts w:ascii="Arial" w:hAnsi="Arial" w:cs="Arial"/>
          <w:sz w:val="24"/>
          <w:szCs w:val="24"/>
          <w:lang w:val="en-GB"/>
        </w:rPr>
        <w:t xml:space="preserve">Autistic people </w:t>
      </w:r>
      <w:r w:rsidR="003B54FA" w:rsidRPr="0022581C">
        <w:rPr>
          <w:rFonts w:ascii="Arial" w:hAnsi="Arial" w:cs="Arial"/>
          <w:sz w:val="24"/>
          <w:szCs w:val="24"/>
          <w:lang w:val="en-GB"/>
        </w:rPr>
        <w:t xml:space="preserve">continue to face the same barriers in their participation as equal members of society in the areas covered by the Strategy, notably in accessibility of information, employment, education and training, health and social habilitation, even compared to persons with other disabilities. </w:t>
      </w:r>
    </w:p>
    <w:p w14:paraId="075B5E31" w14:textId="41E41359" w:rsidR="00744BD4" w:rsidRPr="00D90999" w:rsidRDefault="003B746D" w:rsidP="00661D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GB"/>
        </w:rPr>
      </w:pPr>
      <w:r>
        <w:rPr>
          <w:rFonts w:ascii="Arial" w:hAnsi="Arial" w:cs="Arial"/>
          <w:sz w:val="24"/>
          <w:szCs w:val="24"/>
          <w:lang w:val="en-GB"/>
        </w:rPr>
        <w:t>Despite its commitment to address the diversity of disability needs, there is little information as to how – in practice - the EU intends to adequately address the specific needs of diverse groups. Also, s</w:t>
      </w:r>
      <w:r w:rsidR="003B54FA">
        <w:rPr>
          <w:rFonts w:ascii="Arial" w:hAnsi="Arial" w:cs="Arial"/>
          <w:sz w:val="24"/>
          <w:szCs w:val="24"/>
          <w:lang w:val="en-GB"/>
        </w:rPr>
        <w:t xml:space="preserve">ome EU institutions do not provide adequate channels for the participation of disabled people, such as </w:t>
      </w:r>
      <w:r w:rsidR="003B54FA" w:rsidRPr="003B54FA">
        <w:rPr>
          <w:rFonts w:ascii="Arial" w:hAnsi="Arial" w:cs="Arial"/>
          <w:sz w:val="24"/>
          <w:szCs w:val="24"/>
          <w:lang w:val="en-GB"/>
        </w:rPr>
        <w:t>the Council of the European Union</w:t>
      </w:r>
      <w:r w:rsidR="003B54FA">
        <w:rPr>
          <w:rFonts w:ascii="Arial" w:hAnsi="Arial" w:cs="Arial"/>
          <w:sz w:val="24"/>
          <w:szCs w:val="24"/>
          <w:lang w:val="en-GB"/>
        </w:rPr>
        <w:t>.</w:t>
      </w:r>
    </w:p>
    <w:p w14:paraId="3A9614E4" w14:textId="43006C4C" w:rsidR="00D15ABB" w:rsidRPr="0022581C" w:rsidRDefault="00D15ABB" w:rsidP="00D90999">
      <w:pPr>
        <w:rPr>
          <w:rFonts w:ascii="Arial" w:hAnsi="Arial" w:cs="Arial"/>
          <w:sz w:val="24"/>
          <w:szCs w:val="24"/>
          <w:lang w:val="en-GB"/>
        </w:rPr>
      </w:pPr>
    </w:p>
    <w:p w14:paraId="2CF45D7A" w14:textId="5D37CC22" w:rsidR="005E4EE7" w:rsidRDefault="005E4EE7" w:rsidP="00D95D9D">
      <w:pPr>
        <w:pStyle w:val="ListParagraph"/>
        <w:rPr>
          <w:rFonts w:ascii="Arial" w:hAnsi="Arial" w:cs="Arial"/>
          <w:b/>
          <w:i/>
          <w:sz w:val="24"/>
          <w:szCs w:val="24"/>
          <w:lang w:val="en-GB"/>
        </w:rPr>
      </w:pPr>
      <w:r w:rsidRPr="00D95D9D">
        <w:rPr>
          <w:rFonts w:ascii="Arial" w:hAnsi="Arial" w:cs="Arial"/>
          <w:b/>
          <w:i/>
          <w:sz w:val="24"/>
          <w:szCs w:val="24"/>
          <w:lang w:val="en-GB"/>
        </w:rPr>
        <w:t>Suggested question</w:t>
      </w:r>
      <w:r w:rsidR="00F8046C">
        <w:rPr>
          <w:rFonts w:ascii="Arial" w:hAnsi="Arial" w:cs="Arial"/>
          <w:b/>
          <w:i/>
          <w:sz w:val="24"/>
          <w:szCs w:val="24"/>
          <w:lang w:val="en-GB"/>
        </w:rPr>
        <w:t>s</w:t>
      </w:r>
      <w:r w:rsidRPr="00D95D9D">
        <w:rPr>
          <w:rFonts w:ascii="Arial" w:hAnsi="Arial" w:cs="Arial"/>
          <w:b/>
          <w:i/>
          <w:sz w:val="24"/>
          <w:szCs w:val="24"/>
          <w:lang w:val="en-GB"/>
        </w:rPr>
        <w:t xml:space="preserve">: </w:t>
      </w:r>
    </w:p>
    <w:p w14:paraId="409F0B6B" w14:textId="77777777" w:rsidR="00F8046C" w:rsidRDefault="00F8046C" w:rsidP="00D95D9D">
      <w:pPr>
        <w:pStyle w:val="ListParagraph"/>
        <w:rPr>
          <w:rFonts w:ascii="Arial" w:hAnsi="Arial" w:cs="Arial"/>
          <w:b/>
          <w:i/>
          <w:sz w:val="24"/>
          <w:szCs w:val="24"/>
          <w:lang w:val="en-GB"/>
        </w:rPr>
      </w:pPr>
    </w:p>
    <w:p w14:paraId="44F8266A" w14:textId="0E69D9FE" w:rsidR="006E6306" w:rsidRDefault="003B746D" w:rsidP="006E61A2">
      <w:pPr>
        <w:pStyle w:val="ListParagraph"/>
        <w:numPr>
          <w:ilvl w:val="0"/>
          <w:numId w:val="6"/>
        </w:numPr>
        <w:rPr>
          <w:rFonts w:ascii="Arial" w:hAnsi="Arial" w:cs="Arial"/>
          <w:sz w:val="24"/>
          <w:szCs w:val="24"/>
          <w:lang w:val="en-GB"/>
        </w:rPr>
      </w:pPr>
      <w:r w:rsidRPr="007C2F8A">
        <w:rPr>
          <w:rFonts w:ascii="Arial" w:hAnsi="Arial" w:cs="Arial"/>
          <w:sz w:val="24"/>
          <w:szCs w:val="24"/>
          <w:lang w:val="en-GB"/>
        </w:rPr>
        <w:t xml:space="preserve">Does the European commission intend to release an action plan for the implementation of the UNCRPD </w:t>
      </w:r>
      <w:r w:rsidR="00755062">
        <w:rPr>
          <w:rFonts w:ascii="Arial" w:hAnsi="Arial" w:cs="Arial"/>
          <w:sz w:val="24"/>
          <w:szCs w:val="24"/>
          <w:lang w:val="en-GB"/>
        </w:rPr>
        <w:t>that takes into account the diverse needs of people with disabilities, including autistic people</w:t>
      </w:r>
      <w:r w:rsidRPr="007C2F8A">
        <w:rPr>
          <w:rFonts w:ascii="Arial" w:hAnsi="Arial" w:cs="Arial"/>
          <w:sz w:val="24"/>
          <w:szCs w:val="24"/>
          <w:lang w:val="en-GB"/>
        </w:rPr>
        <w:t xml:space="preserve">? </w:t>
      </w:r>
    </w:p>
    <w:p w14:paraId="0DDCB12E" w14:textId="77777777" w:rsidR="00F8046C" w:rsidRPr="007C2F8A" w:rsidRDefault="00F8046C" w:rsidP="00F8046C">
      <w:pPr>
        <w:pStyle w:val="ListParagraph"/>
        <w:rPr>
          <w:rFonts w:ascii="Arial" w:hAnsi="Arial" w:cs="Arial"/>
          <w:sz w:val="24"/>
          <w:szCs w:val="24"/>
          <w:lang w:val="en-GB"/>
        </w:rPr>
      </w:pPr>
    </w:p>
    <w:p w14:paraId="4A89D61A" w14:textId="3155D5CF" w:rsidR="005E4EE7" w:rsidRPr="007C2F8A" w:rsidRDefault="003B746D" w:rsidP="006E61A2">
      <w:pPr>
        <w:pStyle w:val="ListParagraph"/>
        <w:numPr>
          <w:ilvl w:val="0"/>
          <w:numId w:val="6"/>
        </w:numPr>
        <w:rPr>
          <w:rFonts w:ascii="Arial" w:hAnsi="Arial" w:cs="Arial"/>
          <w:sz w:val="24"/>
          <w:szCs w:val="24"/>
          <w:lang w:val="en-GB"/>
        </w:rPr>
      </w:pPr>
      <w:r w:rsidRPr="007C2F8A">
        <w:rPr>
          <w:rFonts w:ascii="Arial" w:hAnsi="Arial" w:cs="Arial"/>
          <w:sz w:val="24"/>
          <w:szCs w:val="24"/>
          <w:lang w:val="en-GB"/>
        </w:rPr>
        <w:t xml:space="preserve">How will it foster systematic consultation of organisations of people with disabilities across all policies and ensure that the diversity of disability is represented? </w:t>
      </w:r>
    </w:p>
    <w:p w14:paraId="5E0140EC" w14:textId="77777777" w:rsidR="00F909F3" w:rsidRPr="007C2F8A" w:rsidRDefault="00F909F3" w:rsidP="00661DEF">
      <w:pPr>
        <w:rPr>
          <w:rFonts w:ascii="Arial" w:hAnsi="Arial" w:cs="Arial"/>
          <w:i/>
          <w:sz w:val="24"/>
          <w:szCs w:val="24"/>
          <w:lang w:val="en-GB"/>
        </w:rPr>
      </w:pPr>
    </w:p>
    <w:p w14:paraId="712477DF" w14:textId="77777777" w:rsidR="00144613" w:rsidRPr="0022581C" w:rsidRDefault="00144613" w:rsidP="004A1E90">
      <w:pPr>
        <w:pStyle w:val="Heading1"/>
        <w:rPr>
          <w:lang w:val="en-GB"/>
        </w:rPr>
      </w:pPr>
      <w:r w:rsidRPr="0022581C">
        <w:rPr>
          <w:lang w:val="en-GB"/>
        </w:rPr>
        <w:t>Article 5: Equality and non-discrimination</w:t>
      </w:r>
    </w:p>
    <w:p w14:paraId="1F17938F" w14:textId="139D69B4" w:rsidR="00144613" w:rsidRPr="0022581C" w:rsidRDefault="009E36F7" w:rsidP="00661DEF">
      <w:pPr>
        <w:rPr>
          <w:rFonts w:ascii="Arial" w:hAnsi="Arial" w:cs="Arial"/>
          <w:sz w:val="24"/>
          <w:szCs w:val="24"/>
          <w:lang w:val="en-GB"/>
        </w:rPr>
      </w:pPr>
      <w:r>
        <w:rPr>
          <w:rFonts w:ascii="Arial" w:hAnsi="Arial" w:cs="Arial"/>
          <w:sz w:val="24"/>
          <w:szCs w:val="24"/>
          <w:lang w:val="en-GB"/>
        </w:rPr>
        <w:t>The</w:t>
      </w:r>
      <w:r w:rsidR="00144613" w:rsidRPr="0022581C">
        <w:rPr>
          <w:rFonts w:ascii="Arial" w:hAnsi="Arial" w:cs="Arial"/>
          <w:sz w:val="24"/>
          <w:szCs w:val="24"/>
          <w:lang w:val="en-GB"/>
        </w:rPr>
        <w:t xml:space="preserve"> European Union has a clear competence to combat discrimination based on disability when developing and implementing its policies and activities (Article 10, Treaty on the Functioning of the EU - TFEU33) and to adopt legislation to combat such discrimination (Article 19 TFEU).</w:t>
      </w:r>
    </w:p>
    <w:p w14:paraId="37D71FB9" w14:textId="58C13DBA" w:rsidR="00A173BE" w:rsidRDefault="009E36F7" w:rsidP="003926FD">
      <w:pPr>
        <w:rPr>
          <w:rFonts w:ascii="Arial" w:hAnsi="Arial" w:cs="Arial"/>
          <w:sz w:val="24"/>
          <w:szCs w:val="24"/>
          <w:lang w:val="en-GB"/>
        </w:rPr>
      </w:pPr>
      <w:r>
        <w:rPr>
          <w:rFonts w:ascii="Arial" w:hAnsi="Arial" w:cs="Arial"/>
          <w:sz w:val="24"/>
          <w:szCs w:val="24"/>
          <w:lang w:val="en-GB"/>
        </w:rPr>
        <w:t>H</w:t>
      </w:r>
      <w:r w:rsidR="000720EA">
        <w:rPr>
          <w:rFonts w:ascii="Arial" w:hAnsi="Arial" w:cs="Arial"/>
          <w:sz w:val="24"/>
          <w:szCs w:val="24"/>
          <w:lang w:val="en-GB"/>
        </w:rPr>
        <w:t>owever, t</w:t>
      </w:r>
      <w:r>
        <w:rPr>
          <w:rFonts w:ascii="Arial" w:hAnsi="Arial" w:cs="Arial"/>
          <w:sz w:val="24"/>
          <w:szCs w:val="24"/>
          <w:lang w:val="en-GB"/>
        </w:rPr>
        <w:t xml:space="preserve">o date the </w:t>
      </w:r>
      <w:r w:rsidR="0096542D" w:rsidRPr="0022581C">
        <w:rPr>
          <w:rFonts w:ascii="Arial" w:hAnsi="Arial" w:cs="Arial"/>
          <w:sz w:val="24"/>
          <w:szCs w:val="24"/>
          <w:lang w:val="en-GB"/>
        </w:rPr>
        <w:t>EU</w:t>
      </w:r>
      <w:r w:rsidR="00144613" w:rsidRPr="0022581C">
        <w:rPr>
          <w:rFonts w:ascii="Arial" w:hAnsi="Arial" w:cs="Arial"/>
          <w:sz w:val="24"/>
          <w:szCs w:val="24"/>
          <w:lang w:val="en-GB"/>
        </w:rPr>
        <w:t xml:space="preserve"> anti-discrimination legislation only </w:t>
      </w:r>
      <w:r w:rsidR="0096542D">
        <w:rPr>
          <w:rFonts w:ascii="Arial" w:hAnsi="Arial" w:cs="Arial"/>
          <w:sz w:val="24"/>
          <w:szCs w:val="24"/>
          <w:lang w:val="en-GB"/>
        </w:rPr>
        <w:t>address</w:t>
      </w:r>
      <w:r w:rsidR="007968A2">
        <w:rPr>
          <w:rFonts w:ascii="Arial" w:hAnsi="Arial" w:cs="Arial"/>
          <w:sz w:val="24"/>
          <w:szCs w:val="24"/>
          <w:lang w:val="en-GB"/>
        </w:rPr>
        <w:t>es</w:t>
      </w:r>
      <w:r w:rsidR="0096542D">
        <w:rPr>
          <w:rFonts w:ascii="Arial" w:hAnsi="Arial" w:cs="Arial"/>
          <w:sz w:val="24"/>
          <w:szCs w:val="24"/>
          <w:lang w:val="en-GB"/>
        </w:rPr>
        <w:t xml:space="preserve"> </w:t>
      </w:r>
      <w:r w:rsidR="00144613" w:rsidRPr="0022581C">
        <w:rPr>
          <w:rFonts w:ascii="Arial" w:hAnsi="Arial" w:cs="Arial"/>
          <w:sz w:val="24"/>
          <w:szCs w:val="24"/>
          <w:lang w:val="en-GB"/>
        </w:rPr>
        <w:t>discrimination</w:t>
      </w:r>
      <w:r w:rsidR="0096542D">
        <w:rPr>
          <w:rFonts w:ascii="Arial" w:hAnsi="Arial" w:cs="Arial"/>
          <w:sz w:val="24"/>
          <w:szCs w:val="24"/>
          <w:lang w:val="en-GB"/>
        </w:rPr>
        <w:t xml:space="preserve"> on the ground of disability</w:t>
      </w:r>
      <w:r w:rsidR="00144613" w:rsidRPr="0022581C">
        <w:rPr>
          <w:rFonts w:ascii="Arial" w:hAnsi="Arial" w:cs="Arial"/>
          <w:sz w:val="24"/>
          <w:szCs w:val="24"/>
          <w:lang w:val="en-GB"/>
        </w:rPr>
        <w:t xml:space="preserve"> in</w:t>
      </w:r>
      <w:r w:rsidR="0096542D">
        <w:rPr>
          <w:rFonts w:ascii="Arial" w:hAnsi="Arial" w:cs="Arial"/>
          <w:sz w:val="24"/>
          <w:szCs w:val="24"/>
          <w:lang w:val="en-GB"/>
        </w:rPr>
        <w:t xml:space="preserve"> the field </w:t>
      </w:r>
      <w:r w:rsidR="00E9021F">
        <w:rPr>
          <w:rFonts w:ascii="Arial" w:hAnsi="Arial" w:cs="Arial"/>
          <w:sz w:val="24"/>
          <w:szCs w:val="24"/>
          <w:lang w:val="en-GB"/>
        </w:rPr>
        <w:t xml:space="preserve">of </w:t>
      </w:r>
      <w:r w:rsidR="00E9021F" w:rsidRPr="0022581C">
        <w:rPr>
          <w:rFonts w:ascii="Arial" w:hAnsi="Arial" w:cs="Arial"/>
          <w:sz w:val="24"/>
          <w:szCs w:val="24"/>
          <w:lang w:val="en-GB"/>
        </w:rPr>
        <w:t>employment</w:t>
      </w:r>
      <w:r w:rsidR="00144613" w:rsidRPr="0022581C">
        <w:rPr>
          <w:rFonts w:ascii="Arial" w:hAnsi="Arial" w:cs="Arial"/>
          <w:sz w:val="24"/>
          <w:szCs w:val="24"/>
          <w:lang w:val="en-GB"/>
        </w:rPr>
        <w:t xml:space="preserve"> and vocational training</w:t>
      </w:r>
      <w:r w:rsidR="00F00685">
        <w:rPr>
          <w:rFonts w:ascii="Arial" w:hAnsi="Arial" w:cs="Arial"/>
          <w:sz w:val="24"/>
          <w:szCs w:val="24"/>
          <w:lang w:val="en-GB"/>
        </w:rPr>
        <w:t xml:space="preserve"> through the </w:t>
      </w:r>
      <w:hyperlink r:id="rId11" w:history="1">
        <w:r w:rsidR="00F00685" w:rsidRPr="00F00685">
          <w:rPr>
            <w:rStyle w:val="Hyperlink"/>
            <w:rFonts w:ascii="Arial" w:hAnsi="Arial" w:cs="Arial"/>
            <w:sz w:val="24"/>
            <w:szCs w:val="24"/>
            <w:lang w:val="en-GB"/>
          </w:rPr>
          <w:t>Council Directive 2000/78/EC of 27 November 2000 establishing a general framework for equal treatment in employment and occupation</w:t>
        </w:r>
      </w:hyperlink>
      <w:r w:rsidR="0096542D">
        <w:rPr>
          <w:rFonts w:ascii="Arial" w:hAnsi="Arial" w:cs="Arial"/>
          <w:sz w:val="24"/>
          <w:szCs w:val="24"/>
          <w:lang w:val="en-GB"/>
        </w:rPr>
        <w:t>.</w:t>
      </w:r>
      <w:r w:rsidR="0096542D" w:rsidRPr="0022581C">
        <w:rPr>
          <w:rFonts w:ascii="Arial" w:hAnsi="Arial" w:cs="Arial"/>
          <w:sz w:val="24"/>
          <w:szCs w:val="24"/>
          <w:lang w:val="en-GB"/>
        </w:rPr>
        <w:t xml:space="preserve"> </w:t>
      </w:r>
      <w:r w:rsidR="00CF63AC" w:rsidRPr="0022581C">
        <w:rPr>
          <w:rFonts w:ascii="Arial" w:hAnsi="Arial" w:cs="Arial"/>
          <w:sz w:val="24"/>
          <w:szCs w:val="24"/>
          <w:lang w:val="en-GB"/>
        </w:rPr>
        <w:t xml:space="preserve">Moreover, it does not protect persons with disabilities who need </w:t>
      </w:r>
      <w:r w:rsidR="00280A98" w:rsidRPr="0022581C">
        <w:rPr>
          <w:rFonts w:ascii="Arial" w:hAnsi="Arial" w:cs="Arial"/>
          <w:sz w:val="24"/>
          <w:szCs w:val="24"/>
          <w:lang w:val="en-GB"/>
        </w:rPr>
        <w:t xml:space="preserve">specific and </w:t>
      </w:r>
      <w:r w:rsidR="00CF63AC" w:rsidRPr="0022581C">
        <w:rPr>
          <w:rFonts w:ascii="Arial" w:hAnsi="Arial" w:cs="Arial"/>
          <w:sz w:val="24"/>
          <w:szCs w:val="24"/>
          <w:lang w:val="en-GB"/>
        </w:rPr>
        <w:t xml:space="preserve">intense support, </w:t>
      </w:r>
      <w:r w:rsidR="00D52C66" w:rsidRPr="0022581C">
        <w:rPr>
          <w:rFonts w:ascii="Arial" w:hAnsi="Arial" w:cs="Arial"/>
          <w:sz w:val="24"/>
          <w:szCs w:val="24"/>
          <w:lang w:val="en-GB"/>
        </w:rPr>
        <w:t xml:space="preserve">including </w:t>
      </w:r>
      <w:r w:rsidR="00ED6631">
        <w:rPr>
          <w:rFonts w:ascii="Arial" w:hAnsi="Arial" w:cs="Arial"/>
          <w:sz w:val="24"/>
          <w:szCs w:val="24"/>
          <w:lang w:val="en-GB"/>
        </w:rPr>
        <w:t>autistic people</w:t>
      </w:r>
      <w:r w:rsidR="00E74CA5" w:rsidRPr="0022581C">
        <w:rPr>
          <w:rFonts w:ascii="Arial" w:hAnsi="Arial" w:cs="Arial"/>
          <w:sz w:val="24"/>
          <w:szCs w:val="24"/>
          <w:lang w:val="en-GB"/>
        </w:rPr>
        <w:t xml:space="preserve">, even in employment and vocational training </w:t>
      </w:r>
      <w:r w:rsidR="00D31ABD" w:rsidRPr="0022581C">
        <w:rPr>
          <w:rFonts w:ascii="Arial" w:hAnsi="Arial" w:cs="Arial"/>
          <w:sz w:val="24"/>
          <w:szCs w:val="24"/>
          <w:lang w:val="en-GB"/>
        </w:rPr>
        <w:t xml:space="preserve">areas. </w:t>
      </w:r>
    </w:p>
    <w:p w14:paraId="1226981A" w14:textId="3BAED6BA" w:rsidR="00A173BE" w:rsidRPr="00D95D9D" w:rsidRDefault="00A173BE" w:rsidP="0050677D">
      <w:pPr>
        <w:rPr>
          <w:rFonts w:ascii="Arial" w:hAnsi="Arial" w:cs="Arial"/>
          <w:sz w:val="24"/>
          <w:szCs w:val="24"/>
          <w:lang w:val="en-US"/>
        </w:rPr>
      </w:pPr>
      <w:r>
        <w:rPr>
          <w:rFonts w:ascii="Arial" w:hAnsi="Arial" w:cs="Arial"/>
          <w:sz w:val="24"/>
          <w:szCs w:val="24"/>
          <w:lang w:val="en-GB"/>
        </w:rPr>
        <w:t>T</w:t>
      </w:r>
      <w:r w:rsidRPr="000534E0">
        <w:rPr>
          <w:rFonts w:ascii="Arial" w:hAnsi="Arial" w:cs="Arial"/>
          <w:sz w:val="24"/>
          <w:szCs w:val="24"/>
          <w:lang w:val="en-GB"/>
        </w:rPr>
        <w:t xml:space="preserve">he EU law </w:t>
      </w:r>
      <w:r>
        <w:rPr>
          <w:rFonts w:ascii="Arial" w:hAnsi="Arial" w:cs="Arial"/>
          <w:sz w:val="24"/>
          <w:szCs w:val="24"/>
          <w:lang w:val="en-GB"/>
        </w:rPr>
        <w:t xml:space="preserve">creates a hierarchy between the different discrimination </w:t>
      </w:r>
      <w:r w:rsidR="000C3695">
        <w:rPr>
          <w:rFonts w:ascii="Arial" w:hAnsi="Arial" w:cs="Arial"/>
          <w:sz w:val="24"/>
          <w:szCs w:val="24"/>
          <w:lang w:val="en-GB"/>
        </w:rPr>
        <w:t xml:space="preserve">grounds </w:t>
      </w:r>
      <w:r w:rsidR="00936199">
        <w:rPr>
          <w:rFonts w:ascii="Arial" w:hAnsi="Arial" w:cs="Arial"/>
          <w:sz w:val="24"/>
          <w:szCs w:val="24"/>
          <w:lang w:val="en-GB"/>
        </w:rPr>
        <w:t>as it</w:t>
      </w:r>
      <w:r>
        <w:rPr>
          <w:rFonts w:ascii="Arial" w:hAnsi="Arial" w:cs="Arial"/>
          <w:sz w:val="24"/>
          <w:szCs w:val="24"/>
          <w:lang w:val="en-GB"/>
        </w:rPr>
        <w:t xml:space="preserve"> </w:t>
      </w:r>
      <w:r w:rsidR="007F0D40">
        <w:rPr>
          <w:rFonts w:ascii="Arial" w:hAnsi="Arial" w:cs="Arial"/>
          <w:sz w:val="24"/>
          <w:szCs w:val="24"/>
          <w:lang w:val="en-GB"/>
        </w:rPr>
        <w:t xml:space="preserve">offers </w:t>
      </w:r>
      <w:r w:rsidR="007F0D40" w:rsidRPr="000534E0">
        <w:rPr>
          <w:rFonts w:ascii="Arial" w:hAnsi="Arial" w:cs="Arial"/>
          <w:sz w:val="24"/>
          <w:szCs w:val="24"/>
          <w:lang w:val="en-GB"/>
        </w:rPr>
        <w:t>additional</w:t>
      </w:r>
      <w:r>
        <w:rPr>
          <w:rFonts w:ascii="Arial" w:hAnsi="Arial" w:cs="Arial"/>
          <w:sz w:val="24"/>
          <w:szCs w:val="24"/>
          <w:lang w:val="en-GB"/>
        </w:rPr>
        <w:t xml:space="preserve"> protection against</w:t>
      </w:r>
      <w:r w:rsidRPr="000534E0">
        <w:rPr>
          <w:rFonts w:ascii="Arial" w:hAnsi="Arial" w:cs="Arial"/>
          <w:sz w:val="24"/>
          <w:szCs w:val="24"/>
          <w:lang w:val="en-GB"/>
        </w:rPr>
        <w:t xml:space="preserve"> </w:t>
      </w:r>
      <w:r>
        <w:rPr>
          <w:rFonts w:ascii="Arial" w:hAnsi="Arial" w:cs="Arial"/>
          <w:sz w:val="24"/>
          <w:szCs w:val="24"/>
          <w:lang w:val="en-US"/>
        </w:rPr>
        <w:t>discrimination on the ground of</w:t>
      </w:r>
      <w:r w:rsidRPr="000534E0">
        <w:rPr>
          <w:rFonts w:ascii="Arial" w:hAnsi="Arial" w:cs="Arial"/>
          <w:sz w:val="24"/>
          <w:szCs w:val="24"/>
          <w:lang w:val="en-US"/>
        </w:rPr>
        <w:t xml:space="preserve"> sex and racial or ethnic origin </w:t>
      </w:r>
      <w:r w:rsidRPr="00A173BE">
        <w:rPr>
          <w:rFonts w:ascii="Arial" w:hAnsi="Arial" w:cs="Arial"/>
          <w:sz w:val="24"/>
          <w:szCs w:val="24"/>
          <w:lang w:val="en-US"/>
        </w:rPr>
        <w:t>in other areas of life, such as social protection including social security and healthcare, social advantage, education, and access to and supply of goods and services.</w:t>
      </w:r>
      <w:r w:rsidRPr="000534E0">
        <w:rPr>
          <w:rFonts w:ascii="Arial" w:hAnsi="Arial" w:cs="Arial"/>
          <w:sz w:val="24"/>
          <w:szCs w:val="24"/>
          <w:lang w:val="en-US"/>
        </w:rPr>
        <w:t xml:space="preserve"> and overlooks individualities as religion or belief, age, disability and sexual orientation.</w:t>
      </w:r>
    </w:p>
    <w:p w14:paraId="66849E01" w14:textId="4D92EAB7" w:rsidR="00144613" w:rsidRDefault="00E74CA5" w:rsidP="0050677D">
      <w:pPr>
        <w:rPr>
          <w:rFonts w:ascii="Arial" w:hAnsi="Arial" w:cs="Arial"/>
          <w:sz w:val="24"/>
          <w:szCs w:val="24"/>
          <w:lang w:val="en-GB"/>
        </w:rPr>
      </w:pPr>
      <w:r w:rsidRPr="0022581C">
        <w:rPr>
          <w:rFonts w:ascii="Arial" w:hAnsi="Arial" w:cs="Arial"/>
          <w:sz w:val="24"/>
          <w:szCs w:val="24"/>
          <w:lang w:val="en-GB"/>
        </w:rPr>
        <w:t xml:space="preserve">The </w:t>
      </w:r>
      <w:r w:rsidR="00E9021F">
        <w:rPr>
          <w:rFonts w:ascii="Arial" w:hAnsi="Arial" w:cs="Arial"/>
          <w:sz w:val="24"/>
          <w:szCs w:val="24"/>
          <w:lang w:val="en-GB"/>
        </w:rPr>
        <w:t>adoption</w:t>
      </w:r>
      <w:r w:rsidR="00E9021F" w:rsidRPr="0022581C">
        <w:rPr>
          <w:rFonts w:ascii="Arial" w:hAnsi="Arial" w:cs="Arial"/>
          <w:sz w:val="24"/>
          <w:szCs w:val="24"/>
          <w:lang w:val="en-GB"/>
        </w:rPr>
        <w:t xml:space="preserve"> </w:t>
      </w:r>
      <w:r w:rsidRPr="0022581C">
        <w:rPr>
          <w:rFonts w:ascii="Arial" w:hAnsi="Arial" w:cs="Arial"/>
          <w:sz w:val="24"/>
          <w:szCs w:val="24"/>
          <w:lang w:val="en-GB"/>
        </w:rPr>
        <w:t>of</w:t>
      </w:r>
      <w:r w:rsidR="00120151">
        <w:rPr>
          <w:rFonts w:ascii="Arial" w:hAnsi="Arial" w:cs="Arial"/>
          <w:sz w:val="24"/>
          <w:szCs w:val="24"/>
          <w:lang w:val="en-GB"/>
        </w:rPr>
        <w:t xml:space="preserve"> the </w:t>
      </w:r>
      <w:r w:rsidR="000C3695">
        <w:rPr>
          <w:rFonts w:ascii="Arial" w:hAnsi="Arial" w:cs="Arial"/>
          <w:sz w:val="24"/>
          <w:szCs w:val="24"/>
          <w:lang w:val="en-GB"/>
        </w:rPr>
        <w:t>proposed horizontal</w:t>
      </w:r>
      <w:r w:rsidR="00A173BE">
        <w:rPr>
          <w:rFonts w:ascii="Arial" w:hAnsi="Arial" w:cs="Arial"/>
          <w:sz w:val="24"/>
          <w:szCs w:val="24"/>
          <w:lang w:val="en-GB"/>
        </w:rPr>
        <w:t xml:space="preserve"> antidiscrimination</w:t>
      </w:r>
      <w:r w:rsidR="00144613" w:rsidRPr="0022581C">
        <w:rPr>
          <w:rFonts w:ascii="Arial" w:hAnsi="Arial" w:cs="Arial"/>
          <w:sz w:val="24"/>
          <w:szCs w:val="24"/>
          <w:lang w:val="en-GB"/>
        </w:rPr>
        <w:t xml:space="preserve"> Directive </w:t>
      </w:r>
      <w:r w:rsidR="00936199">
        <w:rPr>
          <w:rFonts w:ascii="Arial" w:hAnsi="Arial" w:cs="Arial"/>
          <w:sz w:val="24"/>
          <w:szCs w:val="24"/>
          <w:lang w:val="en-GB"/>
        </w:rPr>
        <w:t xml:space="preserve">to </w:t>
      </w:r>
      <w:r w:rsidR="00F00685">
        <w:rPr>
          <w:rFonts w:ascii="Arial" w:hAnsi="Arial" w:cs="Arial"/>
          <w:sz w:val="24"/>
          <w:szCs w:val="24"/>
          <w:lang w:val="en-GB"/>
        </w:rPr>
        <w:t>cover</w:t>
      </w:r>
      <w:r w:rsidR="00120151" w:rsidRPr="00120151">
        <w:rPr>
          <w:rFonts w:ascii="Arial" w:hAnsi="Arial" w:cs="Arial"/>
          <w:sz w:val="24"/>
          <w:szCs w:val="24"/>
          <w:lang w:val="en-GB"/>
        </w:rPr>
        <w:t xml:space="preserve"> discrimination on the grounds of disability, age, religion or belief, and sexual orientation in the areas of </w:t>
      </w:r>
      <w:r w:rsidR="00120151" w:rsidRPr="00120151">
        <w:rPr>
          <w:rFonts w:ascii="Arial" w:hAnsi="Arial" w:cs="Arial"/>
          <w:sz w:val="24"/>
          <w:szCs w:val="24"/>
          <w:lang w:val="en-GB"/>
        </w:rPr>
        <w:lastRenderedPageBreak/>
        <w:t>social protection, healthcare, (re)habitation, education and the provision of goods and service</w:t>
      </w:r>
      <w:r w:rsidR="00D52C66" w:rsidRPr="0022581C">
        <w:rPr>
          <w:rFonts w:ascii="Arial" w:hAnsi="Arial" w:cs="Arial"/>
          <w:sz w:val="24"/>
          <w:szCs w:val="24"/>
          <w:lang w:val="en-GB"/>
        </w:rPr>
        <w:t xml:space="preserve"> is</w:t>
      </w:r>
      <w:r w:rsidRPr="0022581C">
        <w:rPr>
          <w:rFonts w:ascii="Arial" w:hAnsi="Arial" w:cs="Arial"/>
          <w:sz w:val="24"/>
          <w:szCs w:val="24"/>
          <w:lang w:val="en-GB"/>
        </w:rPr>
        <w:t xml:space="preserve"> therefore urgently needed. </w:t>
      </w:r>
    </w:p>
    <w:p w14:paraId="50D42AB1" w14:textId="1AF5D4C5" w:rsidR="00F00685" w:rsidRPr="00D95D9D" w:rsidRDefault="00755062" w:rsidP="0050677D">
      <w:pPr>
        <w:rPr>
          <w:rFonts w:ascii="Arial" w:hAnsi="Arial" w:cs="Arial"/>
          <w:b/>
          <w:sz w:val="24"/>
          <w:szCs w:val="24"/>
          <w:lang w:val="en-GB"/>
        </w:rPr>
      </w:pPr>
      <w:r>
        <w:rPr>
          <w:rFonts w:ascii="Arial" w:hAnsi="Arial" w:cs="Arial"/>
          <w:b/>
          <w:sz w:val="24"/>
          <w:szCs w:val="24"/>
          <w:lang w:val="en-GB"/>
        </w:rPr>
        <w:t>Suggested question:</w:t>
      </w:r>
    </w:p>
    <w:p w14:paraId="6E696272" w14:textId="0A88FD08" w:rsidR="00C40A2B" w:rsidRPr="00755062" w:rsidRDefault="00F00685" w:rsidP="006E61A2">
      <w:pPr>
        <w:pStyle w:val="ListParagraph"/>
        <w:numPr>
          <w:ilvl w:val="0"/>
          <w:numId w:val="7"/>
        </w:numPr>
        <w:rPr>
          <w:sz w:val="24"/>
          <w:szCs w:val="24"/>
          <w:lang w:val="en-GB"/>
        </w:rPr>
      </w:pPr>
      <w:r w:rsidRPr="00755062">
        <w:rPr>
          <w:rFonts w:ascii="Arial" w:hAnsi="Arial" w:cs="Arial"/>
          <w:sz w:val="24"/>
          <w:szCs w:val="24"/>
          <w:lang w:val="en-US"/>
        </w:rPr>
        <w:t>Which measures will the EU take to ensure</w:t>
      </w:r>
      <w:r w:rsidR="007B3507">
        <w:rPr>
          <w:rFonts w:ascii="Arial" w:hAnsi="Arial" w:cs="Arial"/>
          <w:sz w:val="24"/>
          <w:szCs w:val="24"/>
          <w:lang w:val="en-US"/>
        </w:rPr>
        <w:t xml:space="preserve"> that</w:t>
      </w:r>
      <w:r w:rsidRPr="00755062">
        <w:rPr>
          <w:rFonts w:ascii="Arial" w:hAnsi="Arial" w:cs="Arial"/>
          <w:sz w:val="24"/>
          <w:szCs w:val="24"/>
          <w:lang w:val="en-US"/>
        </w:rPr>
        <w:t xml:space="preserve"> autistic people are protected against discrimination in all areas of life, including areas of social protection, healthcare, rehabilitation, education and the provision of goods and services? </w:t>
      </w:r>
    </w:p>
    <w:p w14:paraId="254E543F" w14:textId="77777777" w:rsidR="007C2F8A" w:rsidRDefault="007C2F8A" w:rsidP="00D95D9D">
      <w:pPr>
        <w:rPr>
          <w:rFonts w:ascii="Arial" w:hAnsi="Arial" w:cs="Arial"/>
          <w:b/>
          <w:sz w:val="24"/>
          <w:szCs w:val="24"/>
          <w:lang w:val="en-GB"/>
        </w:rPr>
      </w:pPr>
    </w:p>
    <w:p w14:paraId="723D754F" w14:textId="374676F5" w:rsidR="00C40A2B" w:rsidRPr="00D95D9D" w:rsidRDefault="00C40A2B" w:rsidP="004A1E90">
      <w:pPr>
        <w:pStyle w:val="Heading1"/>
        <w:rPr>
          <w:lang w:val="en-GB"/>
        </w:rPr>
      </w:pPr>
      <w:r w:rsidRPr="00D95D9D">
        <w:rPr>
          <w:lang w:val="en-GB"/>
        </w:rPr>
        <w:t>Article 6: Women with disabilities</w:t>
      </w:r>
    </w:p>
    <w:p w14:paraId="675D3F59" w14:textId="7422F1CB" w:rsidR="00D90999" w:rsidRDefault="008076C3" w:rsidP="00D95D9D">
      <w:pPr>
        <w:rPr>
          <w:rFonts w:ascii="Arial" w:hAnsi="Arial" w:cs="Arial"/>
          <w:sz w:val="24"/>
          <w:szCs w:val="24"/>
          <w:lang w:val="en-GB"/>
        </w:rPr>
      </w:pPr>
      <w:r>
        <w:rPr>
          <w:rFonts w:ascii="Arial" w:hAnsi="Arial" w:cs="Arial"/>
          <w:sz w:val="24"/>
          <w:szCs w:val="24"/>
          <w:lang w:val="en-GB"/>
        </w:rPr>
        <w:t>O</w:t>
      </w:r>
      <w:r w:rsidR="00DC7785">
        <w:rPr>
          <w:rFonts w:ascii="Arial" w:hAnsi="Arial" w:cs="Arial"/>
          <w:sz w:val="24"/>
          <w:szCs w:val="24"/>
          <w:lang w:val="en-GB"/>
        </w:rPr>
        <w:t>verall autistic women</w:t>
      </w:r>
      <w:r>
        <w:rPr>
          <w:rFonts w:ascii="Arial" w:hAnsi="Arial" w:cs="Arial"/>
          <w:sz w:val="24"/>
          <w:szCs w:val="24"/>
          <w:lang w:val="en-GB"/>
        </w:rPr>
        <w:t xml:space="preserve"> face widespread discrimination in all fields of life</w:t>
      </w:r>
      <w:r w:rsidR="00D90999">
        <w:rPr>
          <w:rFonts w:ascii="Arial" w:hAnsi="Arial" w:cs="Arial"/>
          <w:sz w:val="24"/>
          <w:szCs w:val="24"/>
          <w:lang w:val="en-GB"/>
        </w:rPr>
        <w:t>. They face b</w:t>
      </w:r>
      <w:r w:rsidR="00D90999" w:rsidRPr="00D90999">
        <w:rPr>
          <w:rFonts w:ascii="Arial" w:hAnsi="Arial" w:cs="Arial"/>
          <w:sz w:val="24"/>
          <w:szCs w:val="24"/>
          <w:lang w:val="en-GB"/>
        </w:rPr>
        <w:t>arriers to accessing education and employment on an equal footing with others, denial of their reproductive rights and the freedom to make their own choices, and a lack of involvement in policy making on matters that concern them</w:t>
      </w:r>
      <w:r w:rsidR="00D90999">
        <w:rPr>
          <w:rFonts w:ascii="Arial" w:hAnsi="Arial" w:cs="Arial"/>
          <w:sz w:val="24"/>
          <w:szCs w:val="24"/>
          <w:lang w:val="en-GB"/>
        </w:rPr>
        <w:t xml:space="preserve">. </w:t>
      </w:r>
    </w:p>
    <w:p w14:paraId="0F1D8E11" w14:textId="77777777" w:rsidR="00DC7785" w:rsidRDefault="00DC7785" w:rsidP="00DC7785">
      <w:pPr>
        <w:rPr>
          <w:rFonts w:ascii="Arial" w:hAnsi="Arial" w:cs="Arial"/>
          <w:sz w:val="24"/>
          <w:szCs w:val="24"/>
          <w:lang w:val="en-GB"/>
        </w:rPr>
      </w:pPr>
      <w:r>
        <w:rPr>
          <w:rFonts w:ascii="Arial" w:hAnsi="Arial" w:cs="Arial"/>
          <w:sz w:val="24"/>
          <w:szCs w:val="24"/>
          <w:lang w:val="en-GB"/>
        </w:rPr>
        <w:t>It is evidenced that for a range of reasons autistic women</w:t>
      </w:r>
      <w:r w:rsidRPr="00C40A2B">
        <w:rPr>
          <w:rFonts w:ascii="Arial" w:hAnsi="Arial" w:cs="Arial"/>
          <w:sz w:val="24"/>
          <w:szCs w:val="24"/>
          <w:lang w:val="en-GB"/>
        </w:rPr>
        <w:t xml:space="preserve"> are less likely to be diagnosed or are identified much later than their male counterparts. Living with unidentified autism places significant mental strain on </w:t>
      </w:r>
      <w:r>
        <w:rPr>
          <w:rFonts w:ascii="Arial" w:hAnsi="Arial" w:cs="Arial"/>
          <w:sz w:val="24"/>
          <w:szCs w:val="24"/>
          <w:lang w:val="en-GB"/>
        </w:rPr>
        <w:t>autistic girls and women, and prevent</w:t>
      </w:r>
      <w:r w:rsidRPr="00C40A2B">
        <w:rPr>
          <w:rFonts w:ascii="Arial" w:hAnsi="Arial" w:cs="Arial"/>
          <w:sz w:val="24"/>
          <w:szCs w:val="24"/>
          <w:lang w:val="en-GB"/>
        </w:rPr>
        <w:t xml:space="preserve"> access to support.</w:t>
      </w:r>
      <w:r>
        <w:rPr>
          <w:rStyle w:val="FootnoteReference"/>
          <w:rFonts w:ascii="Arial" w:hAnsi="Arial" w:cs="Arial"/>
          <w:sz w:val="24"/>
          <w:szCs w:val="24"/>
          <w:lang w:val="en-GB"/>
        </w:rPr>
        <w:footnoteReference w:id="3"/>
      </w:r>
      <w:r>
        <w:rPr>
          <w:rFonts w:ascii="Arial" w:hAnsi="Arial" w:cs="Arial"/>
          <w:sz w:val="24"/>
          <w:szCs w:val="24"/>
          <w:lang w:val="en-GB"/>
        </w:rPr>
        <w:t xml:space="preserve"> They are also at higher risks of being victim of sexual abuse and violence. </w:t>
      </w:r>
      <w:r>
        <w:rPr>
          <w:rStyle w:val="FootnoteReference"/>
          <w:rFonts w:ascii="Arial" w:hAnsi="Arial" w:cs="Arial"/>
          <w:sz w:val="24"/>
          <w:szCs w:val="24"/>
          <w:lang w:val="en-GB"/>
        </w:rPr>
        <w:footnoteReference w:id="4"/>
      </w:r>
      <w:r>
        <w:rPr>
          <w:rFonts w:ascii="Arial" w:hAnsi="Arial" w:cs="Arial"/>
          <w:sz w:val="24"/>
          <w:szCs w:val="24"/>
          <w:lang w:val="en-GB"/>
        </w:rPr>
        <w:t xml:space="preserve"> </w:t>
      </w:r>
    </w:p>
    <w:p w14:paraId="4C682E3D" w14:textId="77777777" w:rsidR="007C2F8A" w:rsidRDefault="007C2F8A" w:rsidP="007C2F8A">
      <w:pPr>
        <w:rPr>
          <w:rFonts w:ascii="Arial" w:hAnsi="Arial" w:cs="Arial"/>
          <w:b/>
          <w:i/>
          <w:sz w:val="24"/>
          <w:szCs w:val="24"/>
          <w:lang w:val="en-GB"/>
        </w:rPr>
      </w:pPr>
    </w:p>
    <w:p w14:paraId="0EAC386C" w14:textId="61D53BE8" w:rsidR="00D90999" w:rsidRPr="007C2F8A" w:rsidRDefault="00D90999" w:rsidP="007C2F8A">
      <w:pPr>
        <w:rPr>
          <w:rFonts w:ascii="Arial" w:hAnsi="Arial" w:cs="Arial"/>
          <w:b/>
          <w:sz w:val="24"/>
          <w:szCs w:val="24"/>
          <w:lang w:val="en-GB"/>
        </w:rPr>
      </w:pPr>
      <w:r w:rsidRPr="007C2F8A">
        <w:rPr>
          <w:rFonts w:ascii="Arial" w:hAnsi="Arial" w:cs="Arial"/>
          <w:b/>
          <w:sz w:val="24"/>
          <w:szCs w:val="24"/>
          <w:lang w:val="en-GB"/>
        </w:rPr>
        <w:t xml:space="preserve">Suggested question: </w:t>
      </w:r>
    </w:p>
    <w:p w14:paraId="5F670160" w14:textId="1CD15557" w:rsidR="007C2F8A" w:rsidRDefault="00D90999" w:rsidP="006E61A2">
      <w:pPr>
        <w:pStyle w:val="ListParagraph"/>
        <w:numPr>
          <w:ilvl w:val="0"/>
          <w:numId w:val="8"/>
        </w:numPr>
        <w:rPr>
          <w:rFonts w:ascii="Arial" w:hAnsi="Arial" w:cs="Arial"/>
          <w:sz w:val="24"/>
          <w:szCs w:val="24"/>
          <w:lang w:val="en-GB"/>
        </w:rPr>
      </w:pPr>
      <w:r w:rsidRPr="007C2F8A">
        <w:rPr>
          <w:rFonts w:ascii="Arial" w:hAnsi="Arial" w:cs="Arial"/>
          <w:sz w:val="24"/>
          <w:szCs w:val="24"/>
          <w:lang w:val="en-GB"/>
        </w:rPr>
        <w:t xml:space="preserve">How will the EU ensure that the perspective of women and girls with disabilities are included in the implementation and evaluation of its Disability Rights Strategy 2021-2030 and Gender Equality Strategy 2020-2025, </w:t>
      </w:r>
      <w:r w:rsidR="007B3507">
        <w:rPr>
          <w:rFonts w:ascii="Arial" w:hAnsi="Arial" w:cs="Arial"/>
          <w:sz w:val="24"/>
          <w:szCs w:val="24"/>
          <w:lang w:val="en-GB"/>
        </w:rPr>
        <w:t>notably</w:t>
      </w:r>
      <w:r w:rsidR="00E54D33" w:rsidRPr="007C2F8A">
        <w:rPr>
          <w:rFonts w:ascii="Arial" w:hAnsi="Arial" w:cs="Arial"/>
          <w:sz w:val="24"/>
          <w:szCs w:val="24"/>
          <w:lang w:val="en-GB"/>
        </w:rPr>
        <w:t xml:space="preserve"> groups that</w:t>
      </w:r>
      <w:r w:rsidRPr="007C2F8A">
        <w:rPr>
          <w:rFonts w:ascii="Arial" w:hAnsi="Arial" w:cs="Arial"/>
          <w:sz w:val="24"/>
          <w:szCs w:val="24"/>
          <w:lang w:val="en-GB"/>
        </w:rPr>
        <w:t xml:space="preserve"> are </w:t>
      </w:r>
      <w:r w:rsidR="007B3507">
        <w:rPr>
          <w:rFonts w:ascii="Arial" w:hAnsi="Arial" w:cs="Arial"/>
          <w:sz w:val="24"/>
          <w:szCs w:val="24"/>
          <w:lang w:val="en-GB"/>
        </w:rPr>
        <w:t xml:space="preserve">particularly </w:t>
      </w:r>
      <w:r w:rsidRPr="007C2F8A">
        <w:rPr>
          <w:rFonts w:ascii="Arial" w:hAnsi="Arial" w:cs="Arial"/>
          <w:sz w:val="24"/>
          <w:szCs w:val="24"/>
          <w:lang w:val="en-GB"/>
        </w:rPr>
        <w:t>invisible</w:t>
      </w:r>
      <w:r w:rsidR="003926FD" w:rsidRPr="007C2F8A">
        <w:rPr>
          <w:rFonts w:ascii="Arial" w:hAnsi="Arial" w:cs="Arial"/>
          <w:sz w:val="24"/>
          <w:szCs w:val="24"/>
          <w:lang w:val="en-GB"/>
        </w:rPr>
        <w:t>, such as autistic women</w:t>
      </w:r>
      <w:r w:rsidRPr="007C2F8A">
        <w:rPr>
          <w:rFonts w:ascii="Arial" w:hAnsi="Arial" w:cs="Arial"/>
          <w:sz w:val="24"/>
          <w:szCs w:val="24"/>
          <w:lang w:val="en-GB"/>
        </w:rPr>
        <w:t xml:space="preserve">? </w:t>
      </w:r>
    </w:p>
    <w:p w14:paraId="3761C700" w14:textId="77777777" w:rsidR="007C2F8A" w:rsidRDefault="007C2F8A" w:rsidP="007C2F8A">
      <w:pPr>
        <w:pStyle w:val="ListParagraph"/>
        <w:ind w:left="1070"/>
        <w:rPr>
          <w:rFonts w:ascii="Arial" w:hAnsi="Arial" w:cs="Arial"/>
          <w:sz w:val="24"/>
          <w:szCs w:val="24"/>
          <w:lang w:val="en-GB"/>
        </w:rPr>
      </w:pPr>
    </w:p>
    <w:p w14:paraId="01E8A4FB" w14:textId="4F1545A5" w:rsidR="00DC7785" w:rsidRDefault="00DC7785" w:rsidP="006E61A2">
      <w:pPr>
        <w:pStyle w:val="ListParagraph"/>
        <w:numPr>
          <w:ilvl w:val="0"/>
          <w:numId w:val="8"/>
        </w:numPr>
        <w:rPr>
          <w:rFonts w:ascii="Arial" w:hAnsi="Arial" w:cs="Arial"/>
          <w:sz w:val="24"/>
          <w:szCs w:val="24"/>
          <w:lang w:val="en-GB"/>
        </w:rPr>
      </w:pPr>
      <w:r w:rsidRPr="007C2F8A">
        <w:rPr>
          <w:rFonts w:ascii="Arial" w:hAnsi="Arial" w:cs="Arial"/>
          <w:sz w:val="24"/>
          <w:szCs w:val="24"/>
          <w:lang w:val="en-GB"/>
        </w:rPr>
        <w:t>What actions do the European commission foresee to address the additional challenges faced by disabled women, in particular women on the autism spectrum?</w:t>
      </w:r>
    </w:p>
    <w:p w14:paraId="26517452" w14:textId="77777777" w:rsidR="00F8046C" w:rsidRPr="00F8046C" w:rsidRDefault="00F8046C" w:rsidP="00F8046C">
      <w:pPr>
        <w:pStyle w:val="ListParagraph"/>
        <w:rPr>
          <w:rFonts w:ascii="Arial" w:hAnsi="Arial" w:cs="Arial"/>
          <w:sz w:val="24"/>
          <w:szCs w:val="24"/>
          <w:lang w:val="en-GB"/>
        </w:rPr>
      </w:pPr>
    </w:p>
    <w:p w14:paraId="7E1DAB12" w14:textId="77777777" w:rsidR="00F8046C" w:rsidRPr="007C2F8A" w:rsidRDefault="00F8046C" w:rsidP="00F8046C">
      <w:pPr>
        <w:pStyle w:val="ListParagraph"/>
        <w:ind w:left="1070"/>
        <w:rPr>
          <w:rFonts w:ascii="Arial" w:hAnsi="Arial" w:cs="Arial"/>
          <w:sz w:val="24"/>
          <w:szCs w:val="24"/>
          <w:lang w:val="en-GB"/>
        </w:rPr>
      </w:pPr>
    </w:p>
    <w:p w14:paraId="7CF0F9E9" w14:textId="77777777" w:rsidR="00F01262" w:rsidRPr="007C2F8A" w:rsidRDefault="00F01262" w:rsidP="004A1E90">
      <w:pPr>
        <w:pStyle w:val="Heading1"/>
        <w:rPr>
          <w:lang w:val="en-GB"/>
        </w:rPr>
      </w:pPr>
      <w:r w:rsidRPr="00F41D5F">
        <w:rPr>
          <w:lang w:val="en-GB"/>
        </w:rPr>
        <w:t xml:space="preserve">Article 7: Children with disabilities </w:t>
      </w:r>
    </w:p>
    <w:p w14:paraId="42E23E90" w14:textId="17F0B8CF" w:rsidR="0050677D" w:rsidRPr="009A38D5" w:rsidRDefault="00F01262" w:rsidP="00F01262">
      <w:pPr>
        <w:widowControl w:val="0"/>
        <w:autoSpaceDE w:val="0"/>
        <w:autoSpaceDN w:val="0"/>
        <w:adjustRightInd w:val="0"/>
        <w:rPr>
          <w:rFonts w:ascii="Arial" w:hAnsi="Arial" w:cs="Arial"/>
          <w:b/>
          <w:sz w:val="24"/>
          <w:szCs w:val="24"/>
          <w:lang w:val="en-GB"/>
        </w:rPr>
      </w:pPr>
      <w:r w:rsidRPr="007C2F8A">
        <w:rPr>
          <w:rFonts w:ascii="Arial" w:hAnsi="Arial" w:cs="Arial"/>
          <w:sz w:val="24"/>
          <w:szCs w:val="24"/>
          <w:lang w:val="en-GB"/>
        </w:rPr>
        <w:t>Almost 20% of the European population are children.</w:t>
      </w:r>
      <w:r w:rsidRPr="007C2F8A">
        <w:rPr>
          <w:rStyle w:val="FootnoteReference"/>
          <w:rFonts w:ascii="Arial" w:hAnsi="Arial" w:cs="Arial"/>
          <w:sz w:val="24"/>
          <w:szCs w:val="24"/>
          <w:lang w:val="en-GB"/>
        </w:rPr>
        <w:footnoteReference w:id="5"/>
      </w:r>
      <w:r w:rsidRPr="007C2F8A">
        <w:rPr>
          <w:rFonts w:ascii="Arial" w:hAnsi="Arial" w:cs="Arial"/>
          <w:sz w:val="24"/>
          <w:szCs w:val="24"/>
          <w:lang w:val="en-GB"/>
        </w:rPr>
        <w:t xml:space="preserve"> There is limited available data on </w:t>
      </w:r>
      <w:r w:rsidRPr="007C2F8A">
        <w:rPr>
          <w:rFonts w:ascii="Arial" w:hAnsi="Arial" w:cs="Arial"/>
          <w:sz w:val="24"/>
          <w:szCs w:val="24"/>
          <w:lang w:val="en-GB"/>
        </w:rPr>
        <w:lastRenderedPageBreak/>
        <w:t xml:space="preserve">children with disabilities, including autistic children. </w:t>
      </w:r>
      <w:r w:rsidR="00380D4F" w:rsidRPr="007C2F8A">
        <w:rPr>
          <w:rFonts w:ascii="Arial" w:hAnsi="Arial" w:cs="Arial"/>
          <w:sz w:val="24"/>
          <w:szCs w:val="24"/>
          <w:lang w:val="en-GB"/>
        </w:rPr>
        <w:t xml:space="preserve">The </w:t>
      </w:r>
      <w:r w:rsidRPr="007C2F8A">
        <w:rPr>
          <w:rFonts w:ascii="Arial" w:hAnsi="Arial" w:cs="Arial"/>
          <w:sz w:val="24"/>
          <w:szCs w:val="24"/>
          <w:lang w:val="en-US"/>
        </w:rPr>
        <w:t>‘Our Europe, Our Rights, Our Future’ report found that one in three children in the EU have experienced some form of differential treatment with more than half of these being children with disabilities (physical, intellectual, sensory or autism</w:t>
      </w:r>
      <w:r w:rsidRPr="009A38D5">
        <w:rPr>
          <w:rFonts w:ascii="Arial" w:hAnsi="Arial" w:cs="Arial"/>
          <w:sz w:val="24"/>
          <w:szCs w:val="24"/>
          <w:lang w:val="en-US"/>
        </w:rPr>
        <w:t xml:space="preserve">). </w:t>
      </w:r>
      <w:r w:rsidRPr="009A38D5">
        <w:rPr>
          <w:rStyle w:val="FootnoteReference"/>
          <w:rFonts w:ascii="Arial" w:hAnsi="Arial" w:cs="Arial"/>
          <w:b/>
          <w:sz w:val="24"/>
          <w:szCs w:val="24"/>
          <w:lang w:val="en-US"/>
        </w:rPr>
        <w:footnoteReference w:id="6"/>
      </w:r>
    </w:p>
    <w:p w14:paraId="01AE8CFA" w14:textId="677A69DD" w:rsidR="00380D4F" w:rsidRPr="007C2F8A" w:rsidRDefault="00F01262" w:rsidP="00F01262">
      <w:pPr>
        <w:widowControl w:val="0"/>
        <w:autoSpaceDE w:val="0"/>
        <w:autoSpaceDN w:val="0"/>
        <w:adjustRightInd w:val="0"/>
        <w:rPr>
          <w:rFonts w:ascii="Arial" w:hAnsi="Arial" w:cs="Arial"/>
          <w:sz w:val="24"/>
          <w:szCs w:val="24"/>
          <w:lang w:val="en-GB"/>
        </w:rPr>
      </w:pPr>
      <w:r w:rsidRPr="009A38D5">
        <w:rPr>
          <w:rFonts w:ascii="Arial" w:hAnsi="Arial" w:cs="Arial"/>
          <w:sz w:val="24"/>
          <w:szCs w:val="24"/>
          <w:lang w:val="en-GB"/>
        </w:rPr>
        <w:t xml:space="preserve">The promotion of children’s rights is an integral part of EU fundamental rights objectives set out by EU law. </w:t>
      </w:r>
      <w:r w:rsidRPr="009A38D5">
        <w:rPr>
          <w:rFonts w:ascii="Arial" w:hAnsi="Arial" w:cs="Arial"/>
          <w:sz w:val="24"/>
          <w:szCs w:val="24"/>
          <w:lang w:val="en-US"/>
        </w:rPr>
        <w:t>The</w:t>
      </w:r>
      <w:r w:rsidRPr="007C2F8A">
        <w:rPr>
          <w:rFonts w:ascii="Arial" w:hAnsi="Arial" w:cs="Arial"/>
          <w:sz w:val="24"/>
          <w:szCs w:val="24"/>
          <w:lang w:val="en-US"/>
        </w:rPr>
        <w:t xml:space="preserve"> past years brought new policy developments at EU level. The European Commission published a new comprehensive </w:t>
      </w:r>
      <w:r w:rsidRPr="009A38D5">
        <w:rPr>
          <w:rFonts w:ascii="Arial" w:hAnsi="Arial" w:cs="Arial"/>
          <w:sz w:val="24"/>
          <w:szCs w:val="24"/>
          <w:lang w:val="en-US"/>
        </w:rPr>
        <w:t>Strategy on the Rights of the Child</w:t>
      </w:r>
      <w:r w:rsidR="000C3695">
        <w:rPr>
          <w:rFonts w:ascii="Arial" w:hAnsi="Arial" w:cs="Arial"/>
          <w:sz w:val="24"/>
          <w:szCs w:val="24"/>
          <w:lang w:val="en-US"/>
        </w:rPr>
        <w:t xml:space="preserve"> as well as </w:t>
      </w:r>
      <w:r w:rsidRPr="007C2F8A">
        <w:rPr>
          <w:rFonts w:ascii="Arial" w:hAnsi="Arial" w:cs="Arial"/>
          <w:sz w:val="24"/>
          <w:szCs w:val="24"/>
          <w:lang w:val="en-US"/>
        </w:rPr>
        <w:t xml:space="preserve">a Council Recommendation establishing a </w:t>
      </w:r>
      <w:r w:rsidRPr="009A38D5">
        <w:rPr>
          <w:rFonts w:ascii="Arial" w:hAnsi="Arial" w:cs="Arial"/>
          <w:sz w:val="24"/>
          <w:szCs w:val="24"/>
          <w:lang w:val="en-US"/>
        </w:rPr>
        <w:t>European Child Guarantee</w:t>
      </w:r>
      <w:r w:rsidRPr="007C2F8A">
        <w:rPr>
          <w:rFonts w:ascii="Arial" w:hAnsi="Arial" w:cs="Arial"/>
          <w:sz w:val="24"/>
          <w:szCs w:val="24"/>
          <w:lang w:val="en-US"/>
        </w:rPr>
        <w:t>,</w:t>
      </w:r>
      <w:r w:rsidRPr="007C2F8A">
        <w:rPr>
          <w:rStyle w:val="Strong"/>
          <w:rFonts w:ascii="Arial" w:hAnsi="Arial" w:cs="Arial"/>
          <w:color w:val="2595D2"/>
          <w:sz w:val="24"/>
          <w:szCs w:val="24"/>
          <w:shd w:val="clear" w:color="auto" w:fill="FFFFFF"/>
          <w:lang w:val="en-US"/>
        </w:rPr>
        <w:t xml:space="preserve"> </w:t>
      </w:r>
      <w:r w:rsidRPr="007C2F8A">
        <w:rPr>
          <w:rStyle w:val="Strong"/>
          <w:rFonts w:ascii="Arial" w:hAnsi="Arial" w:cs="Arial"/>
          <w:b w:val="0"/>
          <w:sz w:val="24"/>
          <w:szCs w:val="24"/>
          <w:shd w:val="clear" w:color="auto" w:fill="FFFFFF"/>
          <w:lang w:val="en-US"/>
        </w:rPr>
        <w:t xml:space="preserve">to promote equal opportunities for children at risk of poverty or social exclusion. Moreover, </w:t>
      </w:r>
      <w:r w:rsidRPr="007C2F8A">
        <w:rPr>
          <w:rFonts w:ascii="Arial" w:hAnsi="Arial" w:cs="Arial"/>
          <w:sz w:val="24"/>
          <w:szCs w:val="24"/>
          <w:lang w:val="en-US"/>
        </w:rPr>
        <w:t>t</w:t>
      </w:r>
      <w:r w:rsidRPr="007C2F8A">
        <w:rPr>
          <w:rFonts w:ascii="Arial" w:hAnsi="Arial" w:cs="Arial"/>
          <w:sz w:val="24"/>
          <w:szCs w:val="24"/>
          <w:lang w:val="en-GB"/>
        </w:rPr>
        <w:t xml:space="preserve">he EU published the European Strategy for the rights of persons with disabilities which ensures to respond to the needs of children with disabilities and provide better access to </w:t>
      </w:r>
      <w:r w:rsidR="000C3695">
        <w:rPr>
          <w:rFonts w:ascii="Arial" w:hAnsi="Arial" w:cs="Arial"/>
          <w:sz w:val="24"/>
          <w:szCs w:val="24"/>
          <w:lang w:val="en-GB"/>
        </w:rPr>
        <w:t xml:space="preserve">education, </w:t>
      </w:r>
      <w:r w:rsidRPr="007C2F8A">
        <w:rPr>
          <w:rFonts w:ascii="Arial" w:hAnsi="Arial" w:cs="Arial"/>
          <w:sz w:val="24"/>
          <w:szCs w:val="24"/>
          <w:lang w:val="en-GB"/>
        </w:rPr>
        <w:t>mainstream services and independent living.</w:t>
      </w:r>
    </w:p>
    <w:p w14:paraId="597A49FF" w14:textId="55F94E3B" w:rsidR="00380D4F" w:rsidRPr="007C2F8A" w:rsidRDefault="00380D4F" w:rsidP="00F01262">
      <w:pPr>
        <w:widowControl w:val="0"/>
        <w:autoSpaceDE w:val="0"/>
        <w:autoSpaceDN w:val="0"/>
        <w:adjustRightInd w:val="0"/>
        <w:rPr>
          <w:rFonts w:ascii="Arial" w:hAnsi="Arial" w:cs="Arial"/>
          <w:sz w:val="24"/>
          <w:szCs w:val="24"/>
          <w:lang w:val="en-GB"/>
        </w:rPr>
      </w:pPr>
      <w:r w:rsidRPr="007C2F8A">
        <w:rPr>
          <w:rFonts w:ascii="Arial" w:hAnsi="Arial" w:cs="Arial"/>
          <w:sz w:val="24"/>
          <w:szCs w:val="24"/>
          <w:lang w:val="en-GB"/>
        </w:rPr>
        <w:t xml:space="preserve">The </w:t>
      </w:r>
      <w:r w:rsidRPr="009A38D5">
        <w:rPr>
          <w:rFonts w:ascii="Arial" w:hAnsi="Arial" w:cs="Arial"/>
          <w:sz w:val="24"/>
          <w:szCs w:val="24"/>
          <w:lang w:val="en-US"/>
        </w:rPr>
        <w:t xml:space="preserve">EU Strategy on the Rights of the Child </w:t>
      </w:r>
      <w:r w:rsidRPr="007C2F8A">
        <w:rPr>
          <w:rFonts w:ascii="Arial" w:hAnsi="Arial" w:cs="Arial"/>
          <w:sz w:val="24"/>
          <w:szCs w:val="24"/>
          <w:lang w:val="en-GB"/>
        </w:rPr>
        <w:t xml:space="preserve"> indicates that the European Commission will ensure access to inclusive education, to health services, accessible ICT and assistive technologies for children with disabilities</w:t>
      </w:r>
      <w:r w:rsidRPr="007C2F8A">
        <w:rPr>
          <w:rStyle w:val="FootnoteReference"/>
          <w:rFonts w:ascii="Arial" w:hAnsi="Arial" w:cs="Arial"/>
          <w:sz w:val="24"/>
          <w:szCs w:val="24"/>
          <w:lang w:val="en-GB"/>
        </w:rPr>
        <w:footnoteReference w:id="7"/>
      </w:r>
      <w:r w:rsidRPr="007C2F8A">
        <w:rPr>
          <w:rFonts w:ascii="Arial" w:hAnsi="Arial" w:cs="Arial"/>
          <w:sz w:val="24"/>
          <w:szCs w:val="24"/>
          <w:lang w:val="en-GB"/>
        </w:rPr>
        <w:t>. Nevertheless, it does not set clear actions which will ensure that the national public and private sector will respect the needs of children with disabilities including autistic children in every aspect of life.</w:t>
      </w:r>
    </w:p>
    <w:p w14:paraId="4E09F0FD" w14:textId="4243E710" w:rsidR="00DC7785" w:rsidRPr="007C2F8A" w:rsidRDefault="00DC7785" w:rsidP="00F01262">
      <w:pPr>
        <w:widowControl w:val="0"/>
        <w:autoSpaceDE w:val="0"/>
        <w:autoSpaceDN w:val="0"/>
        <w:adjustRightInd w:val="0"/>
        <w:rPr>
          <w:rFonts w:ascii="Arial" w:hAnsi="Arial" w:cs="Arial"/>
          <w:sz w:val="24"/>
          <w:szCs w:val="24"/>
          <w:lang w:val="en-GB"/>
        </w:rPr>
      </w:pPr>
      <w:r w:rsidRPr="007C2F8A">
        <w:rPr>
          <w:rFonts w:ascii="Arial" w:hAnsi="Arial" w:cs="Arial"/>
          <w:sz w:val="24"/>
          <w:szCs w:val="24"/>
          <w:lang w:val="en-GB"/>
        </w:rPr>
        <w:t>Unfortunately, the voices and views of children with disabilities and autistic children are still not systematically considered in the EU decision-making processes. In particular, autistic children are not adequately included in the in civic and democratic life.</w:t>
      </w:r>
    </w:p>
    <w:p w14:paraId="346E21FF" w14:textId="53D22D5C" w:rsidR="00380D4F" w:rsidRPr="007C2F8A" w:rsidRDefault="00380D4F" w:rsidP="00F01262">
      <w:pPr>
        <w:widowControl w:val="0"/>
        <w:autoSpaceDE w:val="0"/>
        <w:autoSpaceDN w:val="0"/>
        <w:adjustRightInd w:val="0"/>
        <w:rPr>
          <w:rFonts w:ascii="Arial" w:hAnsi="Arial" w:cs="Arial"/>
          <w:sz w:val="24"/>
          <w:szCs w:val="24"/>
          <w:lang w:val="en-GB"/>
        </w:rPr>
      </w:pPr>
      <w:r w:rsidRPr="007C2F8A">
        <w:rPr>
          <w:rFonts w:ascii="Arial" w:hAnsi="Arial" w:cs="Arial"/>
          <w:sz w:val="24"/>
          <w:szCs w:val="24"/>
          <w:lang w:val="en-GB"/>
        </w:rPr>
        <w:t xml:space="preserve">Children with autism across the EU do not enjoy equal opportunities to access early diagnosis and intervention to prevent further disabilities (see article 25 in this report), as well as adequate and appropriate support to education (see in this report article 24). In some EU countries children with autism are subjected to unacceptable and harmful intervention practices (see articles 14-17 in this report).  During </w:t>
      </w:r>
      <w:r w:rsidR="000C3695">
        <w:rPr>
          <w:rFonts w:ascii="Arial" w:hAnsi="Arial" w:cs="Arial"/>
          <w:sz w:val="24"/>
          <w:szCs w:val="24"/>
          <w:lang w:val="en-GB"/>
        </w:rPr>
        <w:t xml:space="preserve">the </w:t>
      </w:r>
      <w:r w:rsidRPr="007C2F8A">
        <w:rPr>
          <w:rFonts w:ascii="Arial" w:hAnsi="Arial" w:cs="Arial"/>
          <w:sz w:val="24"/>
          <w:szCs w:val="24"/>
          <w:lang w:val="en-GB"/>
        </w:rPr>
        <w:t>Covid-19 pandemic</w:t>
      </w:r>
      <w:r w:rsidR="000C3695">
        <w:rPr>
          <w:rFonts w:ascii="Arial" w:hAnsi="Arial" w:cs="Arial"/>
          <w:sz w:val="24"/>
          <w:szCs w:val="24"/>
          <w:lang w:val="en-GB"/>
        </w:rPr>
        <w:t>,</w:t>
      </w:r>
      <w:r w:rsidRPr="007C2F8A">
        <w:rPr>
          <w:rFonts w:ascii="Arial" w:hAnsi="Arial" w:cs="Arial"/>
          <w:sz w:val="24"/>
          <w:szCs w:val="24"/>
          <w:lang w:val="en-GB"/>
        </w:rPr>
        <w:t xml:space="preserve"> autistic children experienced additional difficulties as they lost access to their usual activities and support services</w:t>
      </w:r>
      <w:r w:rsidRPr="007C2F8A">
        <w:rPr>
          <w:rStyle w:val="FootnoteReference"/>
          <w:rFonts w:ascii="Arial" w:hAnsi="Arial" w:cs="Arial"/>
          <w:sz w:val="24"/>
          <w:szCs w:val="24"/>
          <w:lang w:val="en-GB"/>
        </w:rPr>
        <w:footnoteReference w:id="8"/>
      </w:r>
      <w:r w:rsidRPr="007C2F8A">
        <w:rPr>
          <w:rFonts w:ascii="Arial" w:hAnsi="Arial" w:cs="Arial"/>
          <w:sz w:val="24"/>
          <w:szCs w:val="24"/>
          <w:lang w:val="en-GB"/>
        </w:rPr>
        <w:t>.</w:t>
      </w:r>
    </w:p>
    <w:p w14:paraId="71BEA8E8" w14:textId="18EBA549" w:rsidR="00F01262" w:rsidRPr="007C2F8A" w:rsidRDefault="00F01262" w:rsidP="00380D4F">
      <w:pPr>
        <w:widowControl w:val="0"/>
        <w:autoSpaceDE w:val="0"/>
        <w:autoSpaceDN w:val="0"/>
        <w:adjustRightInd w:val="0"/>
        <w:rPr>
          <w:rFonts w:ascii="Arial" w:hAnsi="Arial" w:cs="Arial"/>
          <w:sz w:val="24"/>
          <w:szCs w:val="24"/>
          <w:lang w:val="en-GB"/>
        </w:rPr>
      </w:pPr>
      <w:r w:rsidRPr="007C2F8A">
        <w:rPr>
          <w:rFonts w:ascii="Arial" w:hAnsi="Arial" w:cs="Arial"/>
          <w:sz w:val="24"/>
          <w:szCs w:val="24"/>
          <w:lang w:val="en-GB"/>
        </w:rPr>
        <w:t xml:space="preserve">Children with autism are also disproportionately represented in institutions. Segregation, marginalisation, isolation in segregating facilities or even in unsupported families enhance children’s vulnerability to abuses. </w:t>
      </w:r>
      <w:r w:rsidR="00380D4F" w:rsidRPr="007C2F8A">
        <w:rPr>
          <w:rFonts w:ascii="Arial" w:hAnsi="Arial" w:cs="Arial"/>
          <w:sz w:val="24"/>
          <w:szCs w:val="24"/>
          <w:lang w:val="en-GB"/>
        </w:rPr>
        <w:t xml:space="preserve">Children with autism are 4 to 10 times more likely to be victims of abuse than other children, because major communication problems and </w:t>
      </w:r>
      <w:r w:rsidR="00CE3B3B">
        <w:rPr>
          <w:rFonts w:ascii="Arial" w:hAnsi="Arial" w:cs="Arial"/>
          <w:sz w:val="24"/>
          <w:szCs w:val="24"/>
          <w:lang w:val="en-GB"/>
        </w:rPr>
        <w:t xml:space="preserve">so-called </w:t>
      </w:r>
      <w:r w:rsidR="00380D4F" w:rsidRPr="007C2F8A">
        <w:rPr>
          <w:rFonts w:ascii="Arial" w:hAnsi="Arial" w:cs="Arial"/>
          <w:sz w:val="24"/>
          <w:szCs w:val="24"/>
          <w:lang w:val="en-GB"/>
        </w:rPr>
        <w:t>challenging behaviours increase vulnerability to abuse or neglect, even compared to children with other disabilities.</w:t>
      </w:r>
    </w:p>
    <w:p w14:paraId="04DFF578" w14:textId="214AAEA0" w:rsidR="00F01262" w:rsidRPr="007C2F8A" w:rsidRDefault="00380D4F" w:rsidP="00F01262">
      <w:pPr>
        <w:widowControl w:val="0"/>
        <w:autoSpaceDE w:val="0"/>
        <w:autoSpaceDN w:val="0"/>
        <w:adjustRightInd w:val="0"/>
        <w:rPr>
          <w:rFonts w:ascii="Arial" w:hAnsi="Arial" w:cs="Arial"/>
          <w:sz w:val="24"/>
          <w:szCs w:val="24"/>
          <w:lang w:val="en-GB"/>
        </w:rPr>
      </w:pPr>
      <w:r w:rsidRPr="007C2F8A">
        <w:rPr>
          <w:rFonts w:ascii="Arial" w:hAnsi="Arial" w:cs="Arial"/>
          <w:sz w:val="24"/>
          <w:szCs w:val="24"/>
          <w:lang w:val="en-GB"/>
        </w:rPr>
        <w:t>The</w:t>
      </w:r>
      <w:r w:rsidR="0050677D" w:rsidRPr="007C2F8A">
        <w:rPr>
          <w:rFonts w:ascii="Arial" w:hAnsi="Arial" w:cs="Arial"/>
          <w:sz w:val="24"/>
          <w:szCs w:val="24"/>
          <w:lang w:val="en-GB"/>
        </w:rPr>
        <w:t xml:space="preserve"> </w:t>
      </w:r>
      <w:r w:rsidR="00F01262" w:rsidRPr="007C2F8A">
        <w:rPr>
          <w:rFonts w:ascii="Arial" w:hAnsi="Arial" w:cs="Arial"/>
          <w:sz w:val="24"/>
          <w:szCs w:val="24"/>
          <w:lang w:val="en-GB"/>
        </w:rPr>
        <w:t>Child Guarantee, the core EU initiative to tackle child poverty, access to housing, to healthcare, to nutrition and early childhood education, explicitly refer</w:t>
      </w:r>
      <w:r w:rsidR="0050677D" w:rsidRPr="007C2F8A">
        <w:rPr>
          <w:rFonts w:ascii="Arial" w:hAnsi="Arial" w:cs="Arial"/>
          <w:sz w:val="24"/>
          <w:szCs w:val="24"/>
          <w:lang w:val="en-GB"/>
        </w:rPr>
        <w:t>s</w:t>
      </w:r>
      <w:r w:rsidR="00F01262" w:rsidRPr="007C2F8A">
        <w:rPr>
          <w:rFonts w:ascii="Arial" w:hAnsi="Arial" w:cs="Arial"/>
          <w:sz w:val="24"/>
          <w:szCs w:val="24"/>
          <w:lang w:val="en-GB"/>
        </w:rPr>
        <w:t xml:space="preserve"> to children with disabilities as a disadvantage</w:t>
      </w:r>
      <w:r w:rsidRPr="007C2F8A">
        <w:rPr>
          <w:rFonts w:ascii="Arial" w:hAnsi="Arial" w:cs="Arial"/>
          <w:sz w:val="24"/>
          <w:szCs w:val="24"/>
          <w:lang w:val="en-GB"/>
        </w:rPr>
        <w:t>d</w:t>
      </w:r>
      <w:r w:rsidR="00F01262" w:rsidRPr="007C2F8A">
        <w:rPr>
          <w:rFonts w:ascii="Arial" w:hAnsi="Arial" w:cs="Arial"/>
          <w:sz w:val="24"/>
          <w:szCs w:val="24"/>
          <w:lang w:val="en-GB"/>
        </w:rPr>
        <w:t xml:space="preserve"> group. </w:t>
      </w:r>
      <w:r w:rsidR="009A38D5">
        <w:rPr>
          <w:rFonts w:ascii="Arial" w:hAnsi="Arial" w:cs="Arial"/>
          <w:sz w:val="24"/>
          <w:szCs w:val="24"/>
          <w:lang w:val="en-GB"/>
        </w:rPr>
        <w:t xml:space="preserve">Some UN data indicate that </w:t>
      </w:r>
      <w:r w:rsidR="00F01262" w:rsidRPr="007C2F8A">
        <w:rPr>
          <w:rFonts w:ascii="Arial" w:hAnsi="Arial" w:cs="Arial"/>
          <w:sz w:val="24"/>
          <w:szCs w:val="24"/>
          <w:lang w:val="en-GB"/>
        </w:rPr>
        <w:t>1 to 3 children in institutions are disabled</w:t>
      </w:r>
      <w:r w:rsidR="00F01262" w:rsidRPr="007C2F8A">
        <w:rPr>
          <w:rStyle w:val="FootnoteReference"/>
          <w:rFonts w:ascii="Arial" w:hAnsi="Arial" w:cs="Arial"/>
          <w:sz w:val="24"/>
          <w:szCs w:val="24"/>
          <w:lang w:val="en-GB"/>
        </w:rPr>
        <w:footnoteReference w:id="9"/>
      </w:r>
      <w:r w:rsidR="00F01262" w:rsidRPr="007C2F8A">
        <w:rPr>
          <w:rFonts w:ascii="Arial" w:hAnsi="Arial" w:cs="Arial"/>
          <w:sz w:val="24"/>
          <w:szCs w:val="24"/>
          <w:lang w:val="en-GB"/>
        </w:rPr>
        <w:t>, with autistic children representing an imp</w:t>
      </w:r>
      <w:r w:rsidR="009C11A1" w:rsidRPr="007C2F8A">
        <w:rPr>
          <w:rFonts w:ascii="Arial" w:hAnsi="Arial" w:cs="Arial"/>
          <w:sz w:val="24"/>
          <w:szCs w:val="24"/>
          <w:lang w:val="en-GB"/>
        </w:rPr>
        <w:t xml:space="preserve">ortant </w:t>
      </w:r>
      <w:r w:rsidRPr="007C2F8A">
        <w:rPr>
          <w:rFonts w:ascii="Arial" w:hAnsi="Arial" w:cs="Arial"/>
          <w:sz w:val="24"/>
          <w:szCs w:val="24"/>
          <w:lang w:val="en-GB"/>
        </w:rPr>
        <w:t xml:space="preserve">part of </w:t>
      </w:r>
      <w:r w:rsidR="009C11A1" w:rsidRPr="007C2F8A">
        <w:rPr>
          <w:rFonts w:ascii="Arial" w:hAnsi="Arial" w:cs="Arial"/>
          <w:sz w:val="24"/>
          <w:szCs w:val="24"/>
          <w:lang w:val="en-GB"/>
        </w:rPr>
        <w:t xml:space="preserve">these </w:t>
      </w:r>
      <w:r w:rsidR="009C11A1" w:rsidRPr="007C2F8A">
        <w:rPr>
          <w:rFonts w:ascii="Arial" w:hAnsi="Arial" w:cs="Arial"/>
          <w:sz w:val="24"/>
          <w:szCs w:val="24"/>
          <w:lang w:val="en-GB"/>
        </w:rPr>
        <w:lastRenderedPageBreak/>
        <w:t xml:space="preserve">children. </w:t>
      </w:r>
      <w:r w:rsidR="009A38D5">
        <w:rPr>
          <w:rFonts w:ascii="Arial" w:hAnsi="Arial" w:cs="Arial"/>
          <w:sz w:val="24"/>
          <w:szCs w:val="24"/>
          <w:lang w:val="en-GB"/>
        </w:rPr>
        <w:t>It is reported that</w:t>
      </w:r>
      <w:r w:rsidR="00E82321" w:rsidRPr="007C2F8A">
        <w:rPr>
          <w:rFonts w:ascii="Arial" w:hAnsi="Arial" w:cs="Arial"/>
          <w:sz w:val="24"/>
          <w:szCs w:val="24"/>
          <w:lang w:val="en-GB"/>
        </w:rPr>
        <w:t xml:space="preserve"> 66.7% of disabled children live in institutions in France, and 77</w:t>
      </w:r>
      <w:r w:rsidRPr="007C2F8A">
        <w:rPr>
          <w:rFonts w:ascii="Arial" w:hAnsi="Arial" w:cs="Arial"/>
          <w:sz w:val="24"/>
          <w:szCs w:val="24"/>
          <w:lang w:val="en-GB"/>
        </w:rPr>
        <w:t>%</w:t>
      </w:r>
      <w:r w:rsidR="00E82321" w:rsidRPr="007C2F8A">
        <w:rPr>
          <w:rFonts w:ascii="Arial" w:hAnsi="Arial" w:cs="Arial"/>
          <w:sz w:val="24"/>
          <w:szCs w:val="24"/>
          <w:lang w:val="en-GB"/>
        </w:rPr>
        <w:t xml:space="preserve"> in Hungary.  We therefore regret that the </w:t>
      </w:r>
      <w:r w:rsidR="00F01262" w:rsidRPr="007C2F8A">
        <w:rPr>
          <w:rFonts w:ascii="Arial" w:hAnsi="Arial" w:cs="Arial"/>
          <w:sz w:val="24"/>
          <w:szCs w:val="24"/>
          <w:lang w:val="en-GB"/>
        </w:rPr>
        <w:t xml:space="preserve">child guarantee lacks </w:t>
      </w:r>
      <w:r w:rsidR="00E82321" w:rsidRPr="007C2F8A">
        <w:rPr>
          <w:rFonts w:ascii="Arial" w:hAnsi="Arial" w:cs="Arial"/>
          <w:sz w:val="24"/>
          <w:szCs w:val="24"/>
          <w:lang w:val="en-GB"/>
        </w:rPr>
        <w:t>a</w:t>
      </w:r>
      <w:r w:rsidR="00F01262" w:rsidRPr="007C2F8A">
        <w:rPr>
          <w:rFonts w:ascii="Arial" w:hAnsi="Arial" w:cs="Arial"/>
          <w:sz w:val="24"/>
          <w:szCs w:val="24"/>
          <w:lang w:val="en-GB"/>
        </w:rPr>
        <w:t xml:space="preserve"> commitment to support deinstitutionalisation in all Member States.</w:t>
      </w:r>
    </w:p>
    <w:p w14:paraId="24826FCA" w14:textId="1EB3E5D9" w:rsidR="00380D4F" w:rsidRPr="007C2F8A" w:rsidRDefault="00380D4F" w:rsidP="00F01262">
      <w:pPr>
        <w:widowControl w:val="0"/>
        <w:autoSpaceDE w:val="0"/>
        <w:autoSpaceDN w:val="0"/>
        <w:adjustRightInd w:val="0"/>
        <w:rPr>
          <w:rFonts w:ascii="Arial" w:hAnsi="Arial" w:cs="Arial"/>
          <w:sz w:val="24"/>
          <w:szCs w:val="24"/>
          <w:lang w:val="en-GB"/>
        </w:rPr>
      </w:pPr>
      <w:r w:rsidRPr="007C2F8A">
        <w:rPr>
          <w:rFonts w:ascii="Arial" w:hAnsi="Arial" w:cs="Arial"/>
          <w:sz w:val="24"/>
          <w:szCs w:val="24"/>
          <w:lang w:val="en-GB"/>
        </w:rPr>
        <w:t>The family is the natural environment for the growth and well-being of children, including autistic children. Families of autistic children need and should receive the necessary support and assistance to fulfil their parenting responsibilities. They should be empowered to meet their children’s needs and to participate in every relevant decision, education and intervention programme concerning their children, in order to prevent their institutionalisation.</w:t>
      </w:r>
    </w:p>
    <w:p w14:paraId="77B12DAF" w14:textId="62ECB582" w:rsidR="00F01262" w:rsidRPr="007C2F8A" w:rsidRDefault="00E82321" w:rsidP="00F01262">
      <w:pPr>
        <w:widowControl w:val="0"/>
        <w:autoSpaceDE w:val="0"/>
        <w:autoSpaceDN w:val="0"/>
        <w:adjustRightInd w:val="0"/>
        <w:rPr>
          <w:rFonts w:ascii="Arial" w:hAnsi="Arial" w:cs="Arial"/>
          <w:b/>
          <w:i/>
          <w:sz w:val="24"/>
          <w:szCs w:val="24"/>
          <w:lang w:val="en-GB"/>
        </w:rPr>
      </w:pPr>
      <w:r w:rsidRPr="007C2F8A">
        <w:rPr>
          <w:rFonts w:ascii="Arial" w:hAnsi="Arial" w:cs="Arial"/>
          <w:b/>
          <w:i/>
          <w:sz w:val="24"/>
          <w:szCs w:val="24"/>
          <w:lang w:val="en-GB"/>
        </w:rPr>
        <w:t>Suggested questions</w:t>
      </w:r>
      <w:r w:rsidR="00F01262" w:rsidRPr="007C2F8A">
        <w:rPr>
          <w:rFonts w:ascii="Arial" w:hAnsi="Arial" w:cs="Arial"/>
          <w:b/>
          <w:i/>
          <w:sz w:val="24"/>
          <w:szCs w:val="24"/>
          <w:lang w:val="en-GB"/>
        </w:rPr>
        <w:t>:</w:t>
      </w:r>
    </w:p>
    <w:p w14:paraId="6332988B" w14:textId="56F72416" w:rsidR="00F01262" w:rsidRPr="007C2F8A" w:rsidRDefault="00F01262" w:rsidP="006E61A2">
      <w:pPr>
        <w:pStyle w:val="ListParagraph"/>
        <w:widowControl w:val="0"/>
        <w:numPr>
          <w:ilvl w:val="0"/>
          <w:numId w:val="4"/>
        </w:numPr>
        <w:autoSpaceDE w:val="0"/>
        <w:autoSpaceDN w:val="0"/>
        <w:adjustRightInd w:val="0"/>
        <w:rPr>
          <w:rFonts w:ascii="Arial" w:hAnsi="Arial" w:cs="Arial"/>
          <w:i/>
          <w:sz w:val="24"/>
          <w:szCs w:val="24"/>
          <w:lang w:val="en-GB"/>
        </w:rPr>
      </w:pPr>
      <w:r w:rsidRPr="007C2F8A">
        <w:rPr>
          <w:rFonts w:ascii="Arial" w:hAnsi="Arial" w:cs="Arial"/>
          <w:sz w:val="24"/>
          <w:szCs w:val="24"/>
          <w:lang w:val="en-GB"/>
        </w:rPr>
        <w:t>How will the EU ensure meaningful consultation of autistic children and of their representative organisations regarding decisions affecting their lives</w:t>
      </w:r>
      <w:r w:rsidR="00E82321" w:rsidRPr="007C2F8A">
        <w:rPr>
          <w:rFonts w:ascii="Arial" w:hAnsi="Arial" w:cs="Arial"/>
          <w:sz w:val="24"/>
          <w:szCs w:val="24"/>
          <w:lang w:val="en-GB"/>
        </w:rPr>
        <w:t>, notably concerning the design, implementation and review of its Child Rights Strategy</w:t>
      </w:r>
      <w:r w:rsidR="00E82321" w:rsidRPr="007C2F8A">
        <w:rPr>
          <w:rFonts w:ascii="Arial" w:hAnsi="Arial" w:cs="Arial"/>
          <w:bCs/>
          <w:sz w:val="24"/>
          <w:szCs w:val="24"/>
          <w:lang w:val="en-GB"/>
        </w:rPr>
        <w:t xml:space="preserve"> and Child Guarantee for Vulnerable </w:t>
      </w:r>
      <w:r w:rsidR="009A38D5" w:rsidRPr="007C2F8A">
        <w:rPr>
          <w:rFonts w:ascii="Arial" w:hAnsi="Arial" w:cs="Arial"/>
          <w:bCs/>
          <w:sz w:val="24"/>
          <w:szCs w:val="24"/>
          <w:lang w:val="en-GB"/>
        </w:rPr>
        <w:t>Children</w:t>
      </w:r>
      <w:r w:rsidR="009A38D5" w:rsidRPr="007C2F8A">
        <w:rPr>
          <w:rFonts w:ascii="Arial" w:hAnsi="Arial" w:cs="Arial"/>
          <w:sz w:val="24"/>
          <w:szCs w:val="24"/>
          <w:lang w:val="en-GB"/>
        </w:rPr>
        <w:t xml:space="preserve"> as</w:t>
      </w:r>
      <w:r w:rsidR="00E82321" w:rsidRPr="007C2F8A">
        <w:rPr>
          <w:rFonts w:ascii="Arial" w:hAnsi="Arial" w:cs="Arial"/>
          <w:sz w:val="24"/>
          <w:szCs w:val="24"/>
          <w:lang w:val="en-GB"/>
        </w:rPr>
        <w:t xml:space="preserve"> well as </w:t>
      </w:r>
      <w:r w:rsidRPr="007C2F8A">
        <w:rPr>
          <w:rFonts w:ascii="Arial" w:hAnsi="Arial" w:cs="Arial"/>
          <w:sz w:val="24"/>
          <w:szCs w:val="24"/>
          <w:lang w:val="en-GB"/>
        </w:rPr>
        <w:t>in the annual European Forum on the rights of the child?</w:t>
      </w:r>
    </w:p>
    <w:p w14:paraId="4668A125" w14:textId="77777777" w:rsidR="00DC7785" w:rsidRPr="007C2F8A" w:rsidRDefault="00DC7785" w:rsidP="00D95D9D">
      <w:pPr>
        <w:pStyle w:val="ListParagraph"/>
        <w:widowControl w:val="0"/>
        <w:autoSpaceDE w:val="0"/>
        <w:autoSpaceDN w:val="0"/>
        <w:adjustRightInd w:val="0"/>
        <w:rPr>
          <w:rFonts w:ascii="Arial" w:hAnsi="Arial" w:cs="Arial"/>
          <w:i/>
          <w:sz w:val="24"/>
          <w:szCs w:val="24"/>
          <w:lang w:val="en-GB"/>
        </w:rPr>
      </w:pPr>
    </w:p>
    <w:p w14:paraId="745F92F8" w14:textId="659FEAD3" w:rsidR="00F95AC1" w:rsidRPr="0007349C" w:rsidRDefault="00F01262" w:rsidP="006E61A2">
      <w:pPr>
        <w:pStyle w:val="ListParagraph"/>
        <w:numPr>
          <w:ilvl w:val="0"/>
          <w:numId w:val="1"/>
        </w:numPr>
        <w:spacing w:afterLines="120" w:after="288"/>
        <w:contextualSpacing w:val="0"/>
        <w:rPr>
          <w:rFonts w:ascii="Arial" w:hAnsi="Arial" w:cs="Arial"/>
          <w:lang w:val="en-GB"/>
        </w:rPr>
      </w:pPr>
      <w:r w:rsidRPr="007C2F8A">
        <w:rPr>
          <w:rFonts w:ascii="Arial" w:hAnsi="Arial" w:cs="Arial"/>
          <w:sz w:val="24"/>
          <w:szCs w:val="24"/>
          <w:lang w:val="en-GB"/>
        </w:rPr>
        <w:t>How will the EU ensure that families of autistic children with receive the support and assistance they may need to rear their children at home a</w:t>
      </w:r>
      <w:r w:rsidR="00DC7785" w:rsidRPr="007C2F8A">
        <w:rPr>
          <w:rFonts w:ascii="Arial" w:hAnsi="Arial" w:cs="Arial"/>
          <w:sz w:val="24"/>
          <w:szCs w:val="24"/>
          <w:lang w:val="en-GB"/>
        </w:rPr>
        <w:t>nd prevent institutionalisation</w:t>
      </w:r>
      <w:r w:rsidR="00DC7785">
        <w:rPr>
          <w:rFonts w:ascii="Arial" w:hAnsi="Arial" w:cs="Arial"/>
          <w:lang w:val="en-GB"/>
        </w:rPr>
        <w:t>?</w:t>
      </w:r>
    </w:p>
    <w:p w14:paraId="11961760" w14:textId="77777777" w:rsidR="00F219FA" w:rsidRPr="0022581C" w:rsidRDefault="00C654D9" w:rsidP="004A1E90">
      <w:pPr>
        <w:pStyle w:val="Heading1"/>
        <w:rPr>
          <w:lang w:val="en-GB"/>
        </w:rPr>
      </w:pPr>
      <w:r w:rsidRPr="0022581C">
        <w:rPr>
          <w:lang w:val="en-GB"/>
        </w:rPr>
        <w:t>Article 8: Awareness-raising</w:t>
      </w:r>
    </w:p>
    <w:p w14:paraId="1F5974C6" w14:textId="3F07A69E" w:rsidR="00A9124E" w:rsidRDefault="00466EE7" w:rsidP="00661DEF">
      <w:pPr>
        <w:widowControl w:val="0"/>
        <w:autoSpaceDE w:val="0"/>
        <w:autoSpaceDN w:val="0"/>
        <w:adjustRightInd w:val="0"/>
        <w:rPr>
          <w:rFonts w:ascii="Arial" w:hAnsi="Arial" w:cs="Arial"/>
          <w:sz w:val="24"/>
          <w:szCs w:val="24"/>
          <w:lang w:val="en-GB"/>
        </w:rPr>
      </w:pPr>
      <w:r w:rsidRPr="007C2F8A">
        <w:rPr>
          <w:rFonts w:ascii="Arial" w:hAnsi="Arial" w:cs="Arial"/>
          <w:sz w:val="24"/>
          <w:szCs w:val="24"/>
          <w:lang w:val="en-GB"/>
        </w:rPr>
        <w:t>Autistic people</w:t>
      </w:r>
      <w:r w:rsidR="000F5B0F" w:rsidRPr="007C2F8A">
        <w:rPr>
          <w:rFonts w:ascii="Arial" w:hAnsi="Arial" w:cs="Arial"/>
          <w:sz w:val="24"/>
          <w:szCs w:val="24"/>
          <w:lang w:val="en-GB"/>
        </w:rPr>
        <w:t xml:space="preserve"> </w:t>
      </w:r>
      <w:r w:rsidRPr="007C2F8A">
        <w:rPr>
          <w:rFonts w:ascii="Arial" w:hAnsi="Arial" w:cs="Arial"/>
          <w:sz w:val="24"/>
          <w:szCs w:val="24"/>
          <w:lang w:val="en-GB"/>
        </w:rPr>
        <w:t xml:space="preserve">are acutely aware of being stereotyped, judged, and discriminated by others </w:t>
      </w:r>
      <w:r w:rsidR="000F5B0F" w:rsidRPr="007C2F8A">
        <w:rPr>
          <w:rFonts w:ascii="Arial" w:hAnsi="Arial" w:cs="Arial"/>
          <w:sz w:val="24"/>
          <w:szCs w:val="24"/>
          <w:lang w:val="en-GB"/>
        </w:rPr>
        <w:t xml:space="preserve">in society </w:t>
      </w:r>
      <w:r w:rsidRPr="007C2F8A">
        <w:rPr>
          <w:rFonts w:ascii="Arial" w:hAnsi="Arial" w:cs="Arial"/>
          <w:sz w:val="24"/>
          <w:szCs w:val="24"/>
          <w:lang w:val="en-GB"/>
        </w:rPr>
        <w:t>according to research. Autistic people also show signs of internalizing stigma, rendering them more vulnerable to low self-worth and poorer mental health.</w:t>
      </w:r>
      <w:r w:rsidR="000F5B0F" w:rsidRPr="007C2F8A">
        <w:rPr>
          <w:rStyle w:val="FootnoteReference"/>
          <w:rFonts w:ascii="Arial" w:hAnsi="Arial" w:cs="Arial"/>
          <w:sz w:val="24"/>
          <w:szCs w:val="24"/>
          <w:lang w:val="en-GB"/>
        </w:rPr>
        <w:footnoteReference w:id="10"/>
      </w:r>
      <w:r w:rsidRPr="007C2F8A">
        <w:rPr>
          <w:rFonts w:ascii="Arial" w:hAnsi="Arial" w:cs="Arial"/>
          <w:sz w:val="24"/>
          <w:szCs w:val="24"/>
          <w:lang w:val="en-GB"/>
        </w:rPr>
        <w:t xml:space="preserve"> </w:t>
      </w:r>
      <w:r w:rsidR="006A0B61" w:rsidRPr="007C2F8A">
        <w:rPr>
          <w:rFonts w:ascii="Arial" w:hAnsi="Arial" w:cs="Arial"/>
          <w:sz w:val="24"/>
          <w:szCs w:val="24"/>
          <w:lang w:val="en-GB"/>
        </w:rPr>
        <w:t>Widespread s</w:t>
      </w:r>
      <w:r w:rsidRPr="007C2F8A">
        <w:rPr>
          <w:rFonts w:ascii="Arial" w:hAnsi="Arial" w:cs="Arial"/>
          <w:sz w:val="24"/>
          <w:szCs w:val="24"/>
          <w:lang w:val="en-GB"/>
        </w:rPr>
        <w:t xml:space="preserve">tigmatisation </w:t>
      </w:r>
      <w:r w:rsidR="00A9124E" w:rsidRPr="007C2F8A">
        <w:rPr>
          <w:rFonts w:ascii="Arial" w:hAnsi="Arial" w:cs="Arial"/>
          <w:sz w:val="24"/>
          <w:szCs w:val="24"/>
          <w:lang w:val="en-GB"/>
        </w:rPr>
        <w:t xml:space="preserve">hinders </w:t>
      </w:r>
      <w:r w:rsidR="007968A2" w:rsidRPr="007C2F8A">
        <w:rPr>
          <w:rFonts w:ascii="Arial" w:hAnsi="Arial" w:cs="Arial"/>
          <w:sz w:val="24"/>
          <w:szCs w:val="24"/>
          <w:lang w:val="en-GB"/>
        </w:rPr>
        <w:t xml:space="preserve">their </w:t>
      </w:r>
      <w:r w:rsidR="00A9124E" w:rsidRPr="007C2F8A">
        <w:rPr>
          <w:rFonts w:ascii="Arial" w:hAnsi="Arial" w:cs="Arial"/>
          <w:sz w:val="24"/>
          <w:szCs w:val="24"/>
          <w:lang w:val="en-GB"/>
        </w:rPr>
        <w:t xml:space="preserve">inclusion and participation. </w:t>
      </w:r>
      <w:r w:rsidR="000F5B0F" w:rsidRPr="007C2F8A">
        <w:rPr>
          <w:rFonts w:ascii="Arial" w:hAnsi="Arial" w:cs="Arial"/>
          <w:sz w:val="24"/>
          <w:szCs w:val="24"/>
          <w:lang w:val="en-GB"/>
        </w:rPr>
        <w:t>They</w:t>
      </w:r>
      <w:r w:rsidR="00C91DAE" w:rsidRPr="007C2F8A">
        <w:rPr>
          <w:rFonts w:ascii="Arial" w:hAnsi="Arial" w:cs="Arial"/>
          <w:sz w:val="24"/>
          <w:szCs w:val="24"/>
          <w:lang w:val="en-GB"/>
        </w:rPr>
        <w:t xml:space="preserve"> have less access to appropriate support and services, educational opportunities, </w:t>
      </w:r>
      <w:r w:rsidR="00A9124E" w:rsidRPr="007C2F8A">
        <w:rPr>
          <w:rFonts w:ascii="Arial" w:hAnsi="Arial" w:cs="Arial"/>
          <w:sz w:val="24"/>
          <w:szCs w:val="24"/>
          <w:lang w:val="en-GB"/>
        </w:rPr>
        <w:t xml:space="preserve">paid </w:t>
      </w:r>
      <w:r w:rsidR="00C91DAE" w:rsidRPr="007C2F8A">
        <w:rPr>
          <w:rFonts w:ascii="Arial" w:hAnsi="Arial" w:cs="Arial"/>
          <w:sz w:val="24"/>
          <w:szCs w:val="24"/>
          <w:lang w:val="en-GB"/>
        </w:rPr>
        <w:t>jobs, and adequate health care.</w:t>
      </w:r>
      <w:r w:rsidR="00C91DAE" w:rsidRPr="007C2F8A">
        <w:rPr>
          <w:rStyle w:val="FootnoteReference"/>
          <w:rFonts w:ascii="Arial" w:hAnsi="Arial" w:cs="Arial"/>
          <w:sz w:val="24"/>
          <w:szCs w:val="24"/>
          <w:lang w:val="en-GB"/>
        </w:rPr>
        <w:footnoteReference w:id="11"/>
      </w:r>
      <w:r w:rsidR="00C91DAE" w:rsidRPr="007C2F8A">
        <w:rPr>
          <w:rFonts w:ascii="Arial" w:hAnsi="Arial" w:cs="Arial"/>
          <w:sz w:val="24"/>
          <w:szCs w:val="24"/>
          <w:lang w:val="en-GB"/>
        </w:rPr>
        <w:t xml:space="preserve"> </w:t>
      </w:r>
      <w:r w:rsidR="00C91DAE" w:rsidRPr="007C2F8A">
        <w:rPr>
          <w:rFonts w:ascii="Arial" w:hAnsi="Arial" w:cs="Arial"/>
          <w:sz w:val="24"/>
          <w:szCs w:val="24"/>
          <w:lang w:val="en-GB" w:bidi="it-IT"/>
        </w:rPr>
        <w:t>In</w:t>
      </w:r>
      <w:r w:rsidR="008D0A01" w:rsidRPr="007C2F8A">
        <w:rPr>
          <w:rFonts w:ascii="Arial" w:hAnsi="Arial" w:cs="Arial"/>
          <w:sz w:val="24"/>
          <w:szCs w:val="24"/>
          <w:lang w:val="en-GB" w:bidi="it-IT"/>
        </w:rPr>
        <w:t xml:space="preserve"> some EU countries </w:t>
      </w:r>
      <w:r w:rsidR="000470B8" w:rsidRPr="007C2F8A">
        <w:rPr>
          <w:rFonts w:ascii="Arial" w:hAnsi="Arial" w:cs="Arial"/>
          <w:sz w:val="24"/>
          <w:szCs w:val="24"/>
          <w:lang w:val="en-GB" w:bidi="it-IT"/>
        </w:rPr>
        <w:t xml:space="preserve">parents </w:t>
      </w:r>
      <w:r w:rsidR="008D0A01" w:rsidRPr="007C2F8A">
        <w:rPr>
          <w:rFonts w:ascii="Arial" w:hAnsi="Arial" w:cs="Arial"/>
          <w:sz w:val="24"/>
          <w:szCs w:val="24"/>
          <w:lang w:val="en-GB" w:bidi="it-IT"/>
        </w:rPr>
        <w:t xml:space="preserve">of </w:t>
      </w:r>
      <w:r w:rsidR="00ED6631" w:rsidRPr="007C2F8A">
        <w:rPr>
          <w:rFonts w:ascii="Arial" w:hAnsi="Arial" w:cs="Arial"/>
          <w:sz w:val="24"/>
          <w:szCs w:val="24"/>
          <w:lang w:val="en-GB" w:bidi="it-IT"/>
        </w:rPr>
        <w:t xml:space="preserve">autistic people </w:t>
      </w:r>
      <w:r w:rsidR="008D0A01" w:rsidRPr="007C2F8A">
        <w:rPr>
          <w:rFonts w:ascii="Arial" w:hAnsi="Arial" w:cs="Arial"/>
          <w:sz w:val="24"/>
          <w:szCs w:val="24"/>
          <w:lang w:val="en-GB" w:bidi="it-IT"/>
        </w:rPr>
        <w:t xml:space="preserve"> are </w:t>
      </w:r>
      <w:r w:rsidR="000F5B0F" w:rsidRPr="007C2F8A">
        <w:rPr>
          <w:rFonts w:ascii="Arial" w:hAnsi="Arial" w:cs="Arial"/>
          <w:sz w:val="24"/>
          <w:szCs w:val="24"/>
          <w:lang w:val="en-GB" w:bidi="it-IT"/>
        </w:rPr>
        <w:t xml:space="preserve">still </w:t>
      </w:r>
      <w:r w:rsidR="000470B8" w:rsidRPr="007C2F8A">
        <w:rPr>
          <w:rFonts w:ascii="Arial" w:hAnsi="Arial" w:cs="Arial"/>
          <w:sz w:val="24"/>
          <w:szCs w:val="24"/>
          <w:lang w:val="en-GB" w:bidi="it-IT"/>
        </w:rPr>
        <w:t xml:space="preserve">exposed to </w:t>
      </w:r>
      <w:r w:rsidR="008D0A01" w:rsidRPr="007C2F8A">
        <w:rPr>
          <w:rFonts w:ascii="Arial" w:hAnsi="Arial" w:cs="Arial"/>
          <w:sz w:val="24"/>
          <w:szCs w:val="24"/>
          <w:lang w:val="en-GB" w:bidi="it-IT"/>
        </w:rPr>
        <w:t>blame</w:t>
      </w:r>
      <w:r w:rsidR="008D0A01" w:rsidRPr="0022581C">
        <w:rPr>
          <w:rFonts w:ascii="Arial" w:hAnsi="Arial" w:cs="Arial"/>
          <w:sz w:val="24"/>
          <w:szCs w:val="24"/>
          <w:lang w:val="en-GB" w:bidi="it-IT"/>
        </w:rPr>
        <w:t xml:space="preserve"> and </w:t>
      </w:r>
      <w:r w:rsidR="000470B8" w:rsidRPr="0022581C">
        <w:rPr>
          <w:rFonts w:ascii="Arial" w:hAnsi="Arial" w:cs="Arial"/>
          <w:sz w:val="24"/>
          <w:szCs w:val="24"/>
          <w:lang w:val="en-GB" w:bidi="it-IT"/>
        </w:rPr>
        <w:t xml:space="preserve">prejudices </w:t>
      </w:r>
      <w:r w:rsidR="008D0A01" w:rsidRPr="0022581C">
        <w:rPr>
          <w:rFonts w:ascii="Arial" w:hAnsi="Arial" w:cs="Arial"/>
          <w:sz w:val="24"/>
          <w:szCs w:val="24"/>
          <w:lang w:val="en-GB" w:bidi="it-IT"/>
        </w:rPr>
        <w:t>stemming from the disproved “Refrigerator mother” theory</w:t>
      </w:r>
      <w:r w:rsidR="005655BE" w:rsidRPr="0022581C">
        <w:rPr>
          <w:rFonts w:ascii="Arial" w:hAnsi="Arial" w:cs="Arial"/>
          <w:sz w:val="24"/>
          <w:szCs w:val="24"/>
          <w:lang w:val="en-GB"/>
        </w:rPr>
        <w:t xml:space="preserve">. </w:t>
      </w:r>
      <w:r w:rsidR="007968A2">
        <w:rPr>
          <w:rFonts w:ascii="Arial" w:hAnsi="Arial" w:cs="Arial"/>
          <w:sz w:val="24"/>
          <w:szCs w:val="24"/>
          <w:lang w:val="en-GB"/>
        </w:rPr>
        <w:t>These</w:t>
      </w:r>
      <w:r w:rsidR="00A9124E">
        <w:rPr>
          <w:rFonts w:ascii="Arial" w:hAnsi="Arial" w:cs="Arial"/>
          <w:sz w:val="24"/>
          <w:szCs w:val="24"/>
          <w:lang w:val="en-GB"/>
        </w:rPr>
        <w:t xml:space="preserve"> prejudices</w:t>
      </w:r>
      <w:r w:rsidR="00753671" w:rsidRPr="0022581C">
        <w:rPr>
          <w:rFonts w:ascii="Arial" w:hAnsi="Arial" w:cs="Arial"/>
          <w:sz w:val="24"/>
          <w:szCs w:val="24"/>
          <w:lang w:val="en-GB"/>
        </w:rPr>
        <w:t xml:space="preserve"> or other disproved</w:t>
      </w:r>
      <w:r w:rsidR="008D0A01" w:rsidRPr="0022581C">
        <w:rPr>
          <w:rFonts w:ascii="Arial" w:hAnsi="Arial" w:cs="Arial"/>
          <w:sz w:val="24"/>
          <w:szCs w:val="24"/>
          <w:lang w:val="en-GB"/>
        </w:rPr>
        <w:t xml:space="preserve"> theor</w:t>
      </w:r>
      <w:r w:rsidR="00753671" w:rsidRPr="0022581C">
        <w:rPr>
          <w:rFonts w:ascii="Arial" w:hAnsi="Arial" w:cs="Arial"/>
          <w:sz w:val="24"/>
          <w:szCs w:val="24"/>
          <w:lang w:val="en-GB"/>
        </w:rPr>
        <w:t xml:space="preserve">ies on </w:t>
      </w:r>
      <w:r w:rsidR="000F5B0F">
        <w:rPr>
          <w:rFonts w:ascii="Arial" w:hAnsi="Arial" w:cs="Arial"/>
          <w:sz w:val="24"/>
          <w:szCs w:val="24"/>
          <w:lang w:val="en-GB"/>
        </w:rPr>
        <w:t>autism</w:t>
      </w:r>
      <w:r w:rsidR="000F5B0F" w:rsidRPr="0022581C">
        <w:rPr>
          <w:rFonts w:ascii="Arial" w:hAnsi="Arial" w:cs="Arial"/>
          <w:sz w:val="24"/>
          <w:szCs w:val="24"/>
          <w:lang w:val="en-GB"/>
        </w:rPr>
        <w:t xml:space="preserve"> </w:t>
      </w:r>
      <w:r w:rsidR="00A9124E">
        <w:rPr>
          <w:rFonts w:ascii="Arial" w:hAnsi="Arial" w:cs="Arial"/>
          <w:sz w:val="24"/>
          <w:szCs w:val="24"/>
          <w:lang w:val="en-GB"/>
        </w:rPr>
        <w:t xml:space="preserve">have </w:t>
      </w:r>
      <w:r w:rsidR="000F5B0F">
        <w:rPr>
          <w:rFonts w:ascii="Arial" w:hAnsi="Arial" w:cs="Arial"/>
          <w:sz w:val="24"/>
          <w:szCs w:val="24"/>
          <w:lang w:val="en-GB"/>
        </w:rPr>
        <w:t xml:space="preserve">generated </w:t>
      </w:r>
      <w:r w:rsidR="00753671" w:rsidRPr="0022581C">
        <w:rPr>
          <w:rFonts w:ascii="Arial" w:hAnsi="Arial" w:cs="Arial"/>
          <w:sz w:val="24"/>
          <w:szCs w:val="24"/>
          <w:lang w:val="en-GB"/>
        </w:rPr>
        <w:t xml:space="preserve">harmful </w:t>
      </w:r>
      <w:r w:rsidR="008631D4" w:rsidRPr="0022581C">
        <w:rPr>
          <w:rFonts w:ascii="Arial" w:hAnsi="Arial" w:cs="Arial"/>
          <w:sz w:val="24"/>
          <w:szCs w:val="24"/>
          <w:lang w:val="en-GB"/>
        </w:rPr>
        <w:t xml:space="preserve">treatments or neglect of the needs of </w:t>
      </w:r>
      <w:r w:rsidR="00ED6631">
        <w:rPr>
          <w:rFonts w:ascii="Arial" w:hAnsi="Arial" w:cs="Arial"/>
          <w:sz w:val="24"/>
          <w:szCs w:val="24"/>
          <w:lang w:val="en-GB"/>
        </w:rPr>
        <w:t>autistic people</w:t>
      </w:r>
      <w:r w:rsidR="00753671" w:rsidRPr="0022581C">
        <w:rPr>
          <w:rFonts w:ascii="Arial" w:hAnsi="Arial" w:cs="Arial"/>
          <w:sz w:val="24"/>
          <w:szCs w:val="24"/>
          <w:lang w:val="en-GB"/>
        </w:rPr>
        <w:t xml:space="preserve">, in </w:t>
      </w:r>
      <w:r w:rsidR="00A9124E">
        <w:rPr>
          <w:rFonts w:ascii="Arial" w:hAnsi="Arial" w:cs="Arial"/>
          <w:sz w:val="24"/>
          <w:szCs w:val="24"/>
          <w:lang w:val="en-GB"/>
        </w:rPr>
        <w:t xml:space="preserve">contradiction </w:t>
      </w:r>
      <w:r w:rsidR="00753671" w:rsidRPr="0022581C">
        <w:rPr>
          <w:rFonts w:ascii="Arial" w:hAnsi="Arial" w:cs="Arial"/>
          <w:sz w:val="24"/>
          <w:szCs w:val="24"/>
          <w:lang w:val="en-GB"/>
        </w:rPr>
        <w:t xml:space="preserve">with the existing national guidelines on intervention for </w:t>
      </w:r>
      <w:r w:rsidR="000F5B0F">
        <w:rPr>
          <w:rFonts w:ascii="Arial" w:hAnsi="Arial" w:cs="Arial"/>
          <w:sz w:val="24"/>
          <w:szCs w:val="24"/>
          <w:lang w:val="en-GB"/>
        </w:rPr>
        <w:t>autism</w:t>
      </w:r>
      <w:r w:rsidR="000F5B0F" w:rsidRPr="0022581C">
        <w:rPr>
          <w:rFonts w:ascii="Arial" w:hAnsi="Arial" w:cs="Arial"/>
          <w:sz w:val="24"/>
          <w:szCs w:val="24"/>
          <w:lang w:val="en-GB"/>
        </w:rPr>
        <w:t xml:space="preserve"> </w:t>
      </w:r>
      <w:r w:rsidR="00753671" w:rsidRPr="0022581C">
        <w:rPr>
          <w:rFonts w:ascii="Arial" w:hAnsi="Arial" w:cs="Arial"/>
          <w:sz w:val="24"/>
          <w:szCs w:val="24"/>
          <w:lang w:val="en-GB"/>
        </w:rPr>
        <w:t>adopted in a number of EU countries.</w:t>
      </w:r>
      <w:r w:rsidR="00144613" w:rsidRPr="0022581C">
        <w:rPr>
          <w:rFonts w:ascii="Arial" w:hAnsi="Arial" w:cs="Arial"/>
          <w:sz w:val="24"/>
          <w:szCs w:val="24"/>
          <w:lang w:val="en-GB"/>
        </w:rPr>
        <w:t xml:space="preserve"> </w:t>
      </w:r>
    </w:p>
    <w:p w14:paraId="43EAEE9F" w14:textId="551313E8" w:rsidR="00144613" w:rsidRPr="0022581C" w:rsidRDefault="00936199" w:rsidP="00661DEF">
      <w:pPr>
        <w:widowControl w:val="0"/>
        <w:autoSpaceDE w:val="0"/>
        <w:autoSpaceDN w:val="0"/>
        <w:adjustRightInd w:val="0"/>
        <w:rPr>
          <w:rFonts w:ascii="Arial" w:hAnsi="Arial" w:cs="Arial"/>
          <w:sz w:val="24"/>
          <w:szCs w:val="24"/>
          <w:lang w:val="en-GB"/>
        </w:rPr>
      </w:pPr>
      <w:r>
        <w:rPr>
          <w:rFonts w:ascii="Arial" w:hAnsi="Arial" w:cs="Arial"/>
          <w:sz w:val="24"/>
          <w:szCs w:val="24"/>
          <w:lang w:val="en-GB"/>
        </w:rPr>
        <w:t>A</w:t>
      </w:r>
      <w:r w:rsidR="000F5B0F">
        <w:rPr>
          <w:rFonts w:ascii="Arial" w:hAnsi="Arial" w:cs="Arial"/>
          <w:sz w:val="24"/>
          <w:szCs w:val="24"/>
          <w:lang w:val="en-GB"/>
        </w:rPr>
        <w:t xml:space="preserve">utism is also more </w:t>
      </w:r>
      <w:r w:rsidR="00144613" w:rsidRPr="0022581C">
        <w:rPr>
          <w:rFonts w:ascii="Arial" w:hAnsi="Arial" w:cs="Arial"/>
          <w:sz w:val="24"/>
          <w:szCs w:val="24"/>
          <w:lang w:val="en-GB"/>
        </w:rPr>
        <w:t>frequently</w:t>
      </w:r>
      <w:r w:rsidR="000F5B0F">
        <w:rPr>
          <w:rFonts w:ascii="Arial" w:hAnsi="Arial" w:cs="Arial"/>
          <w:sz w:val="24"/>
          <w:szCs w:val="24"/>
          <w:lang w:val="en-GB"/>
        </w:rPr>
        <w:t xml:space="preserve"> diagnosed</w:t>
      </w:r>
      <w:r w:rsidR="00144613" w:rsidRPr="0022581C">
        <w:rPr>
          <w:rFonts w:ascii="Arial" w:hAnsi="Arial" w:cs="Arial"/>
          <w:sz w:val="24"/>
          <w:szCs w:val="24"/>
          <w:lang w:val="en-GB"/>
        </w:rPr>
        <w:t xml:space="preserve"> in boys than in girls. As a consequence, the particular features of </w:t>
      </w:r>
      <w:r w:rsidR="000F5B0F">
        <w:rPr>
          <w:rFonts w:ascii="Arial" w:hAnsi="Arial" w:cs="Arial"/>
          <w:sz w:val="24"/>
          <w:szCs w:val="24"/>
          <w:lang w:val="en-GB"/>
        </w:rPr>
        <w:t>autism</w:t>
      </w:r>
      <w:r w:rsidR="000F5B0F" w:rsidRPr="0022581C">
        <w:rPr>
          <w:rFonts w:ascii="Arial" w:hAnsi="Arial" w:cs="Arial"/>
          <w:sz w:val="24"/>
          <w:szCs w:val="24"/>
          <w:lang w:val="en-GB"/>
        </w:rPr>
        <w:t xml:space="preserve"> </w:t>
      </w:r>
      <w:r w:rsidR="00144613" w:rsidRPr="0022581C">
        <w:rPr>
          <w:rFonts w:ascii="Arial" w:hAnsi="Arial" w:cs="Arial"/>
          <w:sz w:val="24"/>
          <w:szCs w:val="24"/>
          <w:lang w:val="en-GB"/>
        </w:rPr>
        <w:t>in girls can be misunderstood and their particular needs neglected.</w:t>
      </w:r>
    </w:p>
    <w:p w14:paraId="26D11CB6" w14:textId="75DAE03F" w:rsidR="00144613" w:rsidRPr="0022581C" w:rsidRDefault="00A31BBD" w:rsidP="00661DEF">
      <w:pPr>
        <w:rPr>
          <w:rFonts w:ascii="Arial" w:hAnsi="Arial" w:cs="Arial"/>
          <w:sz w:val="24"/>
          <w:szCs w:val="24"/>
          <w:lang w:val="en-GB"/>
        </w:rPr>
      </w:pPr>
      <w:r w:rsidRPr="0022581C">
        <w:rPr>
          <w:rFonts w:ascii="Arial" w:hAnsi="Arial" w:cs="Arial"/>
          <w:sz w:val="24"/>
          <w:szCs w:val="24"/>
          <w:lang w:val="en-GB"/>
        </w:rPr>
        <w:t xml:space="preserve">The need to raise awareness </w:t>
      </w:r>
      <w:r w:rsidR="00A9124E" w:rsidRPr="0022581C">
        <w:rPr>
          <w:rFonts w:ascii="Arial" w:hAnsi="Arial" w:cs="Arial"/>
          <w:sz w:val="24"/>
          <w:szCs w:val="24"/>
          <w:lang w:val="en-GB"/>
        </w:rPr>
        <w:t>o</w:t>
      </w:r>
      <w:r w:rsidR="00A9124E">
        <w:rPr>
          <w:rFonts w:ascii="Arial" w:hAnsi="Arial" w:cs="Arial"/>
          <w:sz w:val="24"/>
          <w:szCs w:val="24"/>
          <w:lang w:val="en-GB"/>
        </w:rPr>
        <w:t>f</w:t>
      </w:r>
      <w:r w:rsidR="00A9124E" w:rsidRPr="0022581C">
        <w:rPr>
          <w:rFonts w:ascii="Arial" w:hAnsi="Arial" w:cs="Arial"/>
          <w:sz w:val="24"/>
          <w:szCs w:val="24"/>
          <w:lang w:val="en-GB"/>
        </w:rPr>
        <w:t xml:space="preserve"> </w:t>
      </w:r>
      <w:r w:rsidR="000F5B0F">
        <w:rPr>
          <w:rFonts w:ascii="Arial" w:hAnsi="Arial" w:cs="Arial"/>
          <w:sz w:val="24"/>
          <w:szCs w:val="24"/>
          <w:lang w:val="en-GB"/>
        </w:rPr>
        <w:t>autism</w:t>
      </w:r>
      <w:r w:rsidR="000F5B0F" w:rsidRPr="0022581C">
        <w:rPr>
          <w:rFonts w:ascii="Arial" w:hAnsi="Arial" w:cs="Arial"/>
          <w:sz w:val="24"/>
          <w:szCs w:val="24"/>
          <w:lang w:val="en-GB"/>
        </w:rPr>
        <w:t xml:space="preserve"> </w:t>
      </w:r>
      <w:r w:rsidRPr="0022581C">
        <w:rPr>
          <w:rFonts w:ascii="Arial" w:hAnsi="Arial" w:cs="Arial"/>
          <w:sz w:val="24"/>
          <w:szCs w:val="24"/>
          <w:lang w:val="en-GB"/>
        </w:rPr>
        <w:t xml:space="preserve">has been recognised by the United Nations, </w:t>
      </w:r>
      <w:r w:rsidR="00D52C66" w:rsidRPr="0022581C">
        <w:rPr>
          <w:rFonts w:ascii="Arial" w:hAnsi="Arial" w:cs="Arial"/>
          <w:sz w:val="24"/>
          <w:szCs w:val="24"/>
          <w:lang w:val="en-GB"/>
        </w:rPr>
        <w:t>which in</w:t>
      </w:r>
      <w:r w:rsidRPr="0022581C">
        <w:rPr>
          <w:rFonts w:ascii="Arial" w:hAnsi="Arial" w:cs="Arial"/>
          <w:sz w:val="24"/>
          <w:szCs w:val="24"/>
          <w:lang w:val="en-GB"/>
        </w:rPr>
        <w:t xml:space="preserve"> December 2007 adopted a Resolution establishing the World Autism Awareness Day (WAAD).</w:t>
      </w:r>
      <w:r w:rsidR="00B709C9" w:rsidRPr="0022581C">
        <w:rPr>
          <w:rStyle w:val="FootnoteReference"/>
          <w:rFonts w:ascii="Arial" w:hAnsi="Arial" w:cs="Arial"/>
          <w:sz w:val="24"/>
          <w:szCs w:val="24"/>
          <w:lang w:val="en-GB"/>
        </w:rPr>
        <w:footnoteReference w:id="12"/>
      </w:r>
      <w:r w:rsidR="00B709C9" w:rsidRPr="0022581C">
        <w:rPr>
          <w:rFonts w:ascii="Arial" w:hAnsi="Arial" w:cs="Arial"/>
          <w:sz w:val="24"/>
          <w:szCs w:val="24"/>
          <w:lang w:val="en-GB"/>
        </w:rPr>
        <w:t xml:space="preserve"> </w:t>
      </w:r>
      <w:r w:rsidR="00D52C66" w:rsidRPr="0022581C">
        <w:rPr>
          <w:rFonts w:ascii="Arial" w:hAnsi="Arial" w:cs="Arial"/>
          <w:sz w:val="24"/>
          <w:szCs w:val="24"/>
          <w:lang w:val="en-GB"/>
        </w:rPr>
        <w:t>A</w:t>
      </w:r>
      <w:r w:rsidR="00F15C43" w:rsidRPr="0022581C">
        <w:rPr>
          <w:rFonts w:ascii="Arial" w:hAnsi="Arial" w:cs="Arial"/>
          <w:sz w:val="24"/>
          <w:szCs w:val="24"/>
          <w:lang w:val="en-GB"/>
        </w:rPr>
        <w:t xml:space="preserve"> coordinated multi</w:t>
      </w:r>
      <w:r w:rsidR="00A9124E">
        <w:rPr>
          <w:rFonts w:ascii="Arial" w:hAnsi="Arial" w:cs="Arial"/>
          <w:sz w:val="24"/>
          <w:szCs w:val="24"/>
          <w:lang w:val="en-GB"/>
        </w:rPr>
        <w:t>-</w:t>
      </w:r>
      <w:r w:rsidR="00F15C43" w:rsidRPr="0022581C">
        <w:rPr>
          <w:rFonts w:ascii="Arial" w:hAnsi="Arial" w:cs="Arial"/>
          <w:sz w:val="24"/>
          <w:szCs w:val="24"/>
          <w:lang w:val="en-GB"/>
        </w:rPr>
        <w:t xml:space="preserve">pronged approach that focuses on increasing awareness </w:t>
      </w:r>
      <w:r w:rsidR="00D52C66" w:rsidRPr="0022581C">
        <w:rPr>
          <w:rFonts w:ascii="Arial" w:hAnsi="Arial" w:cs="Arial"/>
          <w:sz w:val="24"/>
          <w:szCs w:val="24"/>
          <w:lang w:val="en-GB"/>
        </w:rPr>
        <w:t>of governments on</w:t>
      </w:r>
      <w:r w:rsidR="00F15C43" w:rsidRPr="0022581C">
        <w:rPr>
          <w:rFonts w:ascii="Arial" w:hAnsi="Arial" w:cs="Arial"/>
          <w:sz w:val="24"/>
          <w:szCs w:val="24"/>
          <w:lang w:val="en-GB"/>
        </w:rPr>
        <w:t xml:space="preserve"> the </w:t>
      </w:r>
      <w:r w:rsidR="00D52C66" w:rsidRPr="0022581C">
        <w:rPr>
          <w:rFonts w:ascii="Arial" w:hAnsi="Arial" w:cs="Arial"/>
          <w:sz w:val="24"/>
          <w:szCs w:val="24"/>
          <w:lang w:val="en-GB"/>
        </w:rPr>
        <w:t>need to</w:t>
      </w:r>
      <w:r w:rsidR="00F15C43" w:rsidRPr="0022581C">
        <w:rPr>
          <w:rFonts w:ascii="Arial" w:hAnsi="Arial" w:cs="Arial"/>
          <w:sz w:val="24"/>
          <w:szCs w:val="24"/>
          <w:lang w:val="en-GB"/>
        </w:rPr>
        <w:t xml:space="preserve"> provide </w:t>
      </w:r>
      <w:r w:rsidR="00ED6631">
        <w:rPr>
          <w:rFonts w:ascii="Arial" w:hAnsi="Arial" w:cs="Arial"/>
          <w:sz w:val="24"/>
          <w:szCs w:val="24"/>
          <w:lang w:val="en-GB"/>
        </w:rPr>
        <w:t xml:space="preserve">autistic people </w:t>
      </w:r>
      <w:r w:rsidR="00F15C43" w:rsidRPr="0022581C">
        <w:rPr>
          <w:rFonts w:ascii="Arial" w:hAnsi="Arial" w:cs="Arial"/>
          <w:sz w:val="24"/>
          <w:szCs w:val="24"/>
          <w:lang w:val="en-GB"/>
        </w:rPr>
        <w:t xml:space="preserve"> of any age</w:t>
      </w:r>
      <w:r w:rsidR="007968A2">
        <w:rPr>
          <w:rFonts w:ascii="Arial" w:hAnsi="Arial" w:cs="Arial"/>
          <w:sz w:val="24"/>
          <w:szCs w:val="24"/>
          <w:lang w:val="en-GB"/>
        </w:rPr>
        <w:t>,</w:t>
      </w:r>
      <w:r w:rsidR="00F15C43" w:rsidRPr="0022581C">
        <w:rPr>
          <w:rFonts w:ascii="Arial" w:hAnsi="Arial" w:cs="Arial"/>
          <w:sz w:val="24"/>
          <w:szCs w:val="24"/>
          <w:lang w:val="en-GB"/>
        </w:rPr>
        <w:t xml:space="preserve"> approp</w:t>
      </w:r>
      <w:r w:rsidR="00863CC8" w:rsidRPr="0022581C">
        <w:rPr>
          <w:rFonts w:ascii="Arial" w:hAnsi="Arial" w:cs="Arial"/>
          <w:sz w:val="24"/>
          <w:szCs w:val="24"/>
          <w:lang w:val="en-GB"/>
        </w:rPr>
        <w:t xml:space="preserve">riate and high quality services is recommended to meet the growing needs of </w:t>
      </w:r>
      <w:r w:rsidR="000F5B0F">
        <w:rPr>
          <w:rFonts w:ascii="Arial" w:hAnsi="Arial" w:cs="Arial"/>
          <w:sz w:val="24"/>
          <w:szCs w:val="24"/>
          <w:lang w:val="en-GB"/>
        </w:rPr>
        <w:t xml:space="preserve">autistic </w:t>
      </w:r>
      <w:r w:rsidR="00863CC8" w:rsidRPr="0022581C">
        <w:rPr>
          <w:rFonts w:ascii="Arial" w:hAnsi="Arial" w:cs="Arial"/>
          <w:sz w:val="24"/>
          <w:szCs w:val="24"/>
          <w:lang w:val="en-GB"/>
        </w:rPr>
        <w:t>individuals and their families.</w:t>
      </w:r>
    </w:p>
    <w:p w14:paraId="3F472884" w14:textId="4F47656A" w:rsidR="00863CC8" w:rsidRPr="0022581C" w:rsidRDefault="00863CC8" w:rsidP="00661DEF">
      <w:pPr>
        <w:rPr>
          <w:rFonts w:ascii="Arial" w:hAnsi="Arial" w:cs="Arial"/>
          <w:sz w:val="24"/>
          <w:szCs w:val="24"/>
          <w:lang w:val="en-GB"/>
        </w:rPr>
      </w:pPr>
      <w:r w:rsidRPr="0022581C">
        <w:rPr>
          <w:rFonts w:ascii="Arial" w:hAnsi="Arial" w:cs="Arial"/>
          <w:sz w:val="24"/>
          <w:szCs w:val="24"/>
          <w:lang w:val="en-GB"/>
        </w:rPr>
        <w:t>The UN resolutions</w:t>
      </w:r>
      <w:r w:rsidR="00936199">
        <w:rPr>
          <w:rFonts w:ascii="Arial" w:hAnsi="Arial" w:cs="Arial"/>
          <w:sz w:val="24"/>
          <w:szCs w:val="24"/>
          <w:lang w:val="en-GB"/>
        </w:rPr>
        <w:t xml:space="preserve"> on autism</w:t>
      </w:r>
      <w:r w:rsidRPr="0022581C">
        <w:rPr>
          <w:rFonts w:ascii="Arial" w:hAnsi="Arial" w:cs="Arial"/>
          <w:sz w:val="24"/>
          <w:szCs w:val="24"/>
          <w:lang w:val="en-GB"/>
        </w:rPr>
        <w:t xml:space="preserve"> have </w:t>
      </w:r>
      <w:r w:rsidR="00C06117" w:rsidRPr="0022581C">
        <w:rPr>
          <w:rFonts w:ascii="Arial" w:hAnsi="Arial" w:cs="Arial"/>
          <w:sz w:val="24"/>
          <w:szCs w:val="24"/>
          <w:lang w:val="en-GB"/>
        </w:rPr>
        <w:t xml:space="preserve">not </w:t>
      </w:r>
      <w:r w:rsidR="00C06117">
        <w:rPr>
          <w:rFonts w:ascii="Arial" w:hAnsi="Arial" w:cs="Arial"/>
          <w:sz w:val="24"/>
          <w:szCs w:val="24"/>
          <w:lang w:val="en-GB"/>
        </w:rPr>
        <w:t xml:space="preserve">triggered any official action at the </w:t>
      </w:r>
      <w:r w:rsidRPr="0022581C">
        <w:rPr>
          <w:rFonts w:ascii="Arial" w:hAnsi="Arial" w:cs="Arial"/>
          <w:sz w:val="24"/>
          <w:szCs w:val="24"/>
          <w:lang w:val="en-GB"/>
        </w:rPr>
        <w:t xml:space="preserve">EU level. No </w:t>
      </w:r>
      <w:r w:rsidR="00C06117">
        <w:rPr>
          <w:rFonts w:ascii="Arial" w:hAnsi="Arial" w:cs="Arial"/>
          <w:sz w:val="24"/>
          <w:szCs w:val="24"/>
          <w:lang w:val="en-GB"/>
        </w:rPr>
        <w:t xml:space="preserve">public </w:t>
      </w:r>
      <w:r w:rsidRPr="0022581C">
        <w:rPr>
          <w:rFonts w:ascii="Arial" w:hAnsi="Arial" w:cs="Arial"/>
          <w:sz w:val="24"/>
          <w:szCs w:val="24"/>
          <w:lang w:val="en-GB"/>
        </w:rPr>
        <w:t xml:space="preserve">awareness-raising campaign on the rights and needs of </w:t>
      </w:r>
      <w:r w:rsidR="00ED6631">
        <w:rPr>
          <w:rFonts w:ascii="Arial" w:hAnsi="Arial" w:cs="Arial"/>
          <w:sz w:val="24"/>
          <w:szCs w:val="24"/>
          <w:lang w:val="en-GB"/>
        </w:rPr>
        <w:t xml:space="preserve">autistic </w:t>
      </w:r>
      <w:r w:rsidR="0007349C">
        <w:rPr>
          <w:rFonts w:ascii="Arial" w:hAnsi="Arial" w:cs="Arial"/>
          <w:sz w:val="24"/>
          <w:szCs w:val="24"/>
          <w:lang w:val="en-GB"/>
        </w:rPr>
        <w:t xml:space="preserve">people </w:t>
      </w:r>
      <w:r w:rsidR="0007349C" w:rsidRPr="0022581C">
        <w:rPr>
          <w:rFonts w:ascii="Arial" w:hAnsi="Arial" w:cs="Arial"/>
          <w:sz w:val="24"/>
          <w:szCs w:val="24"/>
          <w:lang w:val="en-GB"/>
        </w:rPr>
        <w:t>in</w:t>
      </w:r>
      <w:r w:rsidRPr="0022581C">
        <w:rPr>
          <w:rFonts w:ascii="Arial" w:hAnsi="Arial" w:cs="Arial"/>
          <w:sz w:val="24"/>
          <w:szCs w:val="24"/>
          <w:lang w:val="en-GB"/>
        </w:rPr>
        <w:t xml:space="preserve"> light of the CRPD have been launched in the EU.</w:t>
      </w:r>
    </w:p>
    <w:p w14:paraId="36F6CA76" w14:textId="7C90ED5F" w:rsidR="006A0B61" w:rsidRPr="00D95D9D" w:rsidRDefault="00F8046C" w:rsidP="00661DEF">
      <w:pPr>
        <w:rPr>
          <w:rFonts w:ascii="Arial" w:hAnsi="Arial" w:cs="Arial"/>
          <w:b/>
          <w:i/>
          <w:sz w:val="24"/>
          <w:szCs w:val="24"/>
          <w:lang w:val="en-GB"/>
        </w:rPr>
      </w:pPr>
      <w:r>
        <w:rPr>
          <w:rFonts w:ascii="Arial" w:hAnsi="Arial" w:cs="Arial"/>
          <w:b/>
          <w:i/>
          <w:sz w:val="24"/>
          <w:szCs w:val="24"/>
          <w:lang w:val="en-GB"/>
        </w:rPr>
        <w:t>Suggested question:</w:t>
      </w:r>
    </w:p>
    <w:p w14:paraId="5EB99413" w14:textId="0D781C55" w:rsidR="00863CC8" w:rsidRPr="007C2F8A" w:rsidRDefault="006A0B61" w:rsidP="006E61A2">
      <w:pPr>
        <w:pStyle w:val="ListParagraph"/>
        <w:numPr>
          <w:ilvl w:val="0"/>
          <w:numId w:val="9"/>
        </w:numPr>
        <w:rPr>
          <w:rFonts w:ascii="Arial" w:hAnsi="Arial" w:cs="Arial"/>
          <w:i/>
          <w:sz w:val="24"/>
          <w:szCs w:val="24"/>
          <w:lang w:val="en-GB"/>
        </w:rPr>
      </w:pPr>
      <w:r w:rsidRPr="007C2F8A">
        <w:rPr>
          <w:rFonts w:ascii="Arial" w:hAnsi="Arial" w:cs="Arial"/>
          <w:sz w:val="24"/>
          <w:szCs w:val="24"/>
          <w:lang w:val="en-GB"/>
        </w:rPr>
        <w:t xml:space="preserve">What measures will the EU take to combat widespread prejudice and stigma against autistic people? </w:t>
      </w:r>
    </w:p>
    <w:p w14:paraId="10727A1E" w14:textId="77777777" w:rsidR="00BD71AD" w:rsidRPr="0022581C" w:rsidRDefault="009A21CB" w:rsidP="004A1E90">
      <w:pPr>
        <w:pStyle w:val="Heading1"/>
        <w:rPr>
          <w:lang w:val="en-GB"/>
        </w:rPr>
      </w:pPr>
      <w:r w:rsidRPr="0022581C">
        <w:rPr>
          <w:lang w:val="en-GB"/>
        </w:rPr>
        <w:t>Article 9: Accessibility</w:t>
      </w:r>
    </w:p>
    <w:p w14:paraId="12C382E1" w14:textId="13AF419F" w:rsidR="003176EA" w:rsidRDefault="003176EA" w:rsidP="00661DEF">
      <w:pPr>
        <w:rPr>
          <w:rFonts w:ascii="Arial" w:hAnsi="Arial" w:cs="Arial"/>
          <w:sz w:val="24"/>
          <w:szCs w:val="24"/>
          <w:lang w:val="en-GB"/>
        </w:rPr>
      </w:pPr>
      <w:r w:rsidRPr="0022581C">
        <w:rPr>
          <w:rFonts w:ascii="Arial" w:hAnsi="Arial" w:cs="Arial"/>
          <w:sz w:val="24"/>
          <w:szCs w:val="24"/>
          <w:lang w:val="en-GB"/>
        </w:rPr>
        <w:t>The EU has many competences, both directly and indirectly</w:t>
      </w:r>
      <w:r w:rsidR="00840D1D" w:rsidRPr="0022581C">
        <w:rPr>
          <w:rFonts w:ascii="Arial" w:hAnsi="Arial" w:cs="Arial"/>
          <w:sz w:val="24"/>
          <w:szCs w:val="24"/>
          <w:lang w:val="en-GB"/>
        </w:rPr>
        <w:t xml:space="preserve"> with regards to</w:t>
      </w:r>
      <w:r w:rsidR="00AB579F" w:rsidRPr="0022581C">
        <w:rPr>
          <w:rFonts w:ascii="Arial" w:hAnsi="Arial" w:cs="Arial"/>
          <w:sz w:val="24"/>
          <w:szCs w:val="24"/>
          <w:lang w:val="en-GB"/>
        </w:rPr>
        <w:t xml:space="preserve"> </w:t>
      </w:r>
      <w:r w:rsidR="00840D1D" w:rsidRPr="0022581C">
        <w:rPr>
          <w:rFonts w:ascii="Arial" w:hAnsi="Arial" w:cs="Arial"/>
          <w:sz w:val="24"/>
          <w:szCs w:val="24"/>
          <w:lang w:val="en-GB"/>
        </w:rPr>
        <w:t>a</w:t>
      </w:r>
      <w:r w:rsidRPr="0022581C">
        <w:rPr>
          <w:rFonts w:ascii="Arial" w:hAnsi="Arial" w:cs="Arial"/>
          <w:sz w:val="24"/>
          <w:szCs w:val="24"/>
          <w:lang w:val="en-GB"/>
        </w:rPr>
        <w:t>ccessibility</w:t>
      </w:r>
      <w:r w:rsidR="00840D1D" w:rsidRPr="0022581C">
        <w:rPr>
          <w:rFonts w:ascii="Arial" w:hAnsi="Arial" w:cs="Arial"/>
          <w:sz w:val="24"/>
          <w:szCs w:val="24"/>
          <w:lang w:val="en-GB"/>
        </w:rPr>
        <w:t>, since it</w:t>
      </w:r>
      <w:r w:rsidRPr="0022581C">
        <w:rPr>
          <w:rFonts w:ascii="Arial" w:hAnsi="Arial" w:cs="Arial"/>
          <w:sz w:val="24"/>
          <w:szCs w:val="24"/>
          <w:lang w:val="en-GB"/>
        </w:rPr>
        <w:t xml:space="preserve"> is wide-ranging </w:t>
      </w:r>
      <w:r w:rsidR="00840D1D" w:rsidRPr="0022581C">
        <w:rPr>
          <w:rFonts w:ascii="Arial" w:hAnsi="Arial" w:cs="Arial"/>
          <w:sz w:val="24"/>
          <w:szCs w:val="24"/>
          <w:lang w:val="en-GB"/>
        </w:rPr>
        <w:t xml:space="preserve">and </w:t>
      </w:r>
      <w:r w:rsidR="00AB579F" w:rsidRPr="0022581C">
        <w:rPr>
          <w:rFonts w:ascii="Arial" w:hAnsi="Arial" w:cs="Arial"/>
          <w:sz w:val="24"/>
          <w:szCs w:val="24"/>
          <w:lang w:val="en-GB"/>
        </w:rPr>
        <w:t>covers</w:t>
      </w:r>
      <w:r w:rsidRPr="0022581C">
        <w:rPr>
          <w:rFonts w:ascii="Arial" w:hAnsi="Arial" w:cs="Arial"/>
          <w:sz w:val="24"/>
          <w:szCs w:val="24"/>
          <w:lang w:val="en-GB"/>
        </w:rPr>
        <w:t xml:space="preserve"> many issues.</w:t>
      </w:r>
    </w:p>
    <w:p w14:paraId="1403F9FE" w14:textId="77777777" w:rsidR="002E17C8" w:rsidRPr="00D5493E" w:rsidRDefault="002E17C8" w:rsidP="002E17C8">
      <w:pPr>
        <w:rPr>
          <w:rFonts w:ascii="Arial" w:hAnsi="Arial" w:cs="Arial"/>
          <w:sz w:val="24"/>
          <w:szCs w:val="24"/>
          <w:lang w:val="en-GB"/>
        </w:rPr>
      </w:pPr>
      <w:r>
        <w:rPr>
          <w:rFonts w:ascii="Arial" w:hAnsi="Arial" w:cs="Arial"/>
          <w:sz w:val="24"/>
          <w:szCs w:val="24"/>
          <w:lang w:val="en-GB"/>
        </w:rPr>
        <w:t>The</w:t>
      </w:r>
      <w:r w:rsidRPr="0022581C">
        <w:rPr>
          <w:rFonts w:ascii="Arial" w:hAnsi="Arial" w:cs="Arial"/>
          <w:sz w:val="24"/>
          <w:szCs w:val="24"/>
          <w:lang w:val="en-GB"/>
        </w:rPr>
        <w:t xml:space="preserve"> most important piece of legislation to explicitly tackle accessibility is the European Accessibility Act (EAA)</w:t>
      </w:r>
      <w:r w:rsidRPr="00D5493E">
        <w:rPr>
          <w:rFonts w:ascii="Arial" w:hAnsi="Arial" w:cs="Arial"/>
          <w:sz w:val="24"/>
          <w:szCs w:val="24"/>
          <w:lang w:val="en-GB"/>
        </w:rPr>
        <w:t xml:space="preserve"> adopted on 17 April 2019. It must be transposed by Member States by 28 June 2022 and applied from 28 June 2025 in most part. The Act sets new EU-wide minimum accessibility requirements for a limited range of products and services. </w:t>
      </w:r>
    </w:p>
    <w:p w14:paraId="779A2F28" w14:textId="208AB8B3" w:rsidR="002E17C8" w:rsidRDefault="002E17C8" w:rsidP="002E17C8">
      <w:pPr>
        <w:rPr>
          <w:rFonts w:ascii="Arial" w:hAnsi="Arial" w:cs="Arial"/>
          <w:sz w:val="24"/>
          <w:szCs w:val="24"/>
          <w:lang w:val="en-GB"/>
        </w:rPr>
      </w:pPr>
      <w:r>
        <w:rPr>
          <w:rFonts w:ascii="Arial" w:hAnsi="Arial" w:cs="Arial"/>
          <w:sz w:val="24"/>
          <w:szCs w:val="24"/>
          <w:lang w:val="en-GB"/>
        </w:rPr>
        <w:t>While t</w:t>
      </w:r>
      <w:r w:rsidRPr="00D5493E">
        <w:rPr>
          <w:rFonts w:ascii="Arial" w:hAnsi="Arial" w:cs="Arial"/>
          <w:sz w:val="24"/>
          <w:szCs w:val="24"/>
          <w:lang w:val="en-GB"/>
        </w:rPr>
        <w:t xml:space="preserve">he Act is </w:t>
      </w:r>
      <w:r w:rsidR="002A2D7A">
        <w:rPr>
          <w:rFonts w:ascii="Arial" w:hAnsi="Arial" w:cs="Arial"/>
          <w:sz w:val="24"/>
          <w:szCs w:val="24"/>
          <w:lang w:val="en-GB"/>
        </w:rPr>
        <w:t xml:space="preserve">a significant step to make </w:t>
      </w:r>
      <w:r w:rsidRPr="00D5493E">
        <w:rPr>
          <w:rFonts w:ascii="Arial" w:hAnsi="Arial" w:cs="Arial"/>
          <w:sz w:val="24"/>
          <w:szCs w:val="24"/>
          <w:lang w:val="en-GB"/>
        </w:rPr>
        <w:t xml:space="preserve">the EU fully accessible for persons with disabilities, it falls </w:t>
      </w:r>
      <w:r w:rsidR="008B66F4">
        <w:rPr>
          <w:rFonts w:ascii="Arial" w:hAnsi="Arial" w:cs="Arial"/>
          <w:sz w:val="24"/>
          <w:szCs w:val="24"/>
          <w:lang w:val="en-GB"/>
        </w:rPr>
        <w:t>to</w:t>
      </w:r>
      <w:r w:rsidRPr="00D5493E">
        <w:rPr>
          <w:rFonts w:ascii="Arial" w:hAnsi="Arial" w:cs="Arial"/>
          <w:sz w:val="24"/>
          <w:szCs w:val="24"/>
          <w:lang w:val="en-GB"/>
        </w:rPr>
        <w:t xml:space="preserve"> address accessibility of transport vehicles and infrastructure especially in urban transport.  The built environment was included only as a voluntary clause for Member States, and other essential products and services such as household appliances were not covered at all.  This means persons with disabilities </w:t>
      </w:r>
      <w:r>
        <w:rPr>
          <w:rFonts w:ascii="Arial" w:hAnsi="Arial" w:cs="Arial"/>
          <w:sz w:val="24"/>
          <w:szCs w:val="24"/>
          <w:lang w:val="en-GB"/>
        </w:rPr>
        <w:t xml:space="preserve">will </w:t>
      </w:r>
      <w:r w:rsidRPr="00D5493E">
        <w:rPr>
          <w:rFonts w:ascii="Arial" w:hAnsi="Arial" w:cs="Arial"/>
          <w:sz w:val="24"/>
          <w:szCs w:val="24"/>
          <w:lang w:val="en-GB"/>
        </w:rPr>
        <w:t xml:space="preserve">still face significant barriers to accessing the built environment, products and services on daily basis. </w:t>
      </w:r>
    </w:p>
    <w:p w14:paraId="667280AA" w14:textId="77777777" w:rsidR="00936199" w:rsidRPr="0022581C" w:rsidRDefault="00936199" w:rsidP="00936199">
      <w:pPr>
        <w:rPr>
          <w:rFonts w:ascii="Arial" w:hAnsi="Arial" w:cs="Arial"/>
          <w:sz w:val="24"/>
          <w:szCs w:val="24"/>
          <w:lang w:val="en-GB"/>
        </w:rPr>
      </w:pPr>
      <w:r>
        <w:rPr>
          <w:rFonts w:ascii="Arial" w:hAnsi="Arial" w:cs="Arial"/>
          <w:sz w:val="24"/>
          <w:szCs w:val="24"/>
          <w:lang w:val="en-GB"/>
        </w:rPr>
        <w:t xml:space="preserve">A core issue for many autistic people is </w:t>
      </w:r>
      <w:r w:rsidRPr="0022581C">
        <w:rPr>
          <w:rFonts w:ascii="Arial" w:hAnsi="Arial" w:cs="Arial"/>
          <w:sz w:val="24"/>
          <w:szCs w:val="24"/>
          <w:lang w:val="en-GB"/>
        </w:rPr>
        <w:t>communication, and mainly receptive</w:t>
      </w:r>
      <w:r>
        <w:rPr>
          <w:rFonts w:ascii="Arial" w:hAnsi="Arial" w:cs="Arial"/>
          <w:sz w:val="24"/>
          <w:szCs w:val="24"/>
          <w:lang w:val="en-GB"/>
        </w:rPr>
        <w:t xml:space="preserve"> communication </w:t>
      </w:r>
      <w:r w:rsidRPr="0022581C">
        <w:rPr>
          <w:rFonts w:ascii="Arial" w:hAnsi="Arial" w:cs="Arial"/>
          <w:sz w:val="24"/>
          <w:szCs w:val="24"/>
          <w:lang w:val="en-GB"/>
        </w:rPr>
        <w:t xml:space="preserve">ranging from </w:t>
      </w:r>
      <w:r>
        <w:rPr>
          <w:rFonts w:ascii="Arial" w:hAnsi="Arial" w:cs="Arial"/>
          <w:sz w:val="24"/>
          <w:szCs w:val="24"/>
          <w:lang w:val="en-GB"/>
        </w:rPr>
        <w:t xml:space="preserve">not </w:t>
      </w:r>
      <w:r w:rsidRPr="0022581C">
        <w:rPr>
          <w:rFonts w:ascii="Arial" w:hAnsi="Arial" w:cs="Arial"/>
          <w:sz w:val="24"/>
          <w:szCs w:val="24"/>
          <w:lang w:val="en-GB"/>
        </w:rPr>
        <w:t>understand</w:t>
      </w:r>
      <w:r>
        <w:rPr>
          <w:rFonts w:ascii="Arial" w:hAnsi="Arial" w:cs="Arial"/>
          <w:sz w:val="24"/>
          <w:szCs w:val="24"/>
          <w:lang w:val="en-GB"/>
        </w:rPr>
        <w:t>ing</w:t>
      </w:r>
      <w:r w:rsidRPr="0022581C">
        <w:rPr>
          <w:rFonts w:ascii="Arial" w:hAnsi="Arial" w:cs="Arial"/>
          <w:sz w:val="24"/>
          <w:szCs w:val="24"/>
          <w:lang w:val="en-GB"/>
        </w:rPr>
        <w:t xml:space="preserve"> any form of communication to major </w:t>
      </w:r>
      <w:r>
        <w:rPr>
          <w:rFonts w:ascii="Arial" w:hAnsi="Arial" w:cs="Arial"/>
          <w:sz w:val="24"/>
          <w:szCs w:val="24"/>
          <w:lang w:val="en-GB"/>
        </w:rPr>
        <w:t>issues</w:t>
      </w:r>
      <w:r w:rsidRPr="0022581C">
        <w:rPr>
          <w:rFonts w:ascii="Arial" w:hAnsi="Arial" w:cs="Arial"/>
          <w:sz w:val="24"/>
          <w:szCs w:val="24"/>
          <w:lang w:val="en-GB"/>
        </w:rPr>
        <w:t xml:space="preserve"> in understanding abstract concepts, </w:t>
      </w:r>
      <w:r>
        <w:rPr>
          <w:rFonts w:ascii="Arial" w:hAnsi="Arial" w:cs="Arial"/>
          <w:sz w:val="24"/>
          <w:szCs w:val="24"/>
          <w:lang w:val="en-GB"/>
        </w:rPr>
        <w:t>metaphors, figurative speech</w:t>
      </w:r>
      <w:r w:rsidRPr="0022581C">
        <w:rPr>
          <w:rFonts w:ascii="Arial" w:hAnsi="Arial" w:cs="Arial"/>
          <w:sz w:val="24"/>
          <w:szCs w:val="24"/>
          <w:lang w:val="en-GB"/>
        </w:rPr>
        <w:t xml:space="preserve"> and paraphrases. </w:t>
      </w:r>
      <w:r>
        <w:rPr>
          <w:rFonts w:ascii="Arial" w:hAnsi="Arial" w:cs="Arial"/>
          <w:sz w:val="24"/>
          <w:szCs w:val="24"/>
          <w:lang w:val="en-GB"/>
        </w:rPr>
        <w:t>Autistic people</w:t>
      </w:r>
      <w:r w:rsidRPr="0022581C">
        <w:rPr>
          <w:rFonts w:ascii="Arial" w:hAnsi="Arial" w:cs="Arial"/>
          <w:sz w:val="24"/>
          <w:szCs w:val="24"/>
          <w:lang w:val="en-GB"/>
        </w:rPr>
        <w:t xml:space="preserve">, even </w:t>
      </w:r>
      <w:r>
        <w:rPr>
          <w:rFonts w:ascii="Arial" w:hAnsi="Arial" w:cs="Arial"/>
          <w:sz w:val="24"/>
          <w:szCs w:val="24"/>
          <w:lang w:val="en-GB"/>
        </w:rPr>
        <w:t>those with complex support needs</w:t>
      </w:r>
      <w:r w:rsidRPr="0022581C">
        <w:rPr>
          <w:rFonts w:ascii="Arial" w:hAnsi="Arial" w:cs="Arial"/>
          <w:sz w:val="24"/>
          <w:szCs w:val="24"/>
          <w:lang w:val="en-GB"/>
        </w:rPr>
        <w:t xml:space="preserve">, can learn to communicate through training </w:t>
      </w:r>
      <w:r>
        <w:rPr>
          <w:rFonts w:ascii="Arial" w:hAnsi="Arial" w:cs="Arial"/>
          <w:sz w:val="24"/>
          <w:szCs w:val="24"/>
          <w:lang w:val="en-GB"/>
        </w:rPr>
        <w:t>in</w:t>
      </w:r>
      <w:r w:rsidRPr="0022581C">
        <w:rPr>
          <w:rFonts w:ascii="Arial" w:hAnsi="Arial" w:cs="Arial"/>
          <w:sz w:val="24"/>
          <w:szCs w:val="24"/>
          <w:lang w:val="en-GB"/>
        </w:rPr>
        <w:t xml:space="preserve"> alternative/augmentative communication modes and methods which are tailored to their individual</w:t>
      </w:r>
      <w:r>
        <w:rPr>
          <w:rFonts w:ascii="Arial" w:hAnsi="Arial" w:cs="Arial"/>
          <w:sz w:val="24"/>
          <w:szCs w:val="24"/>
          <w:lang w:val="en-GB"/>
        </w:rPr>
        <w:t xml:space="preserve"> support</w:t>
      </w:r>
      <w:r w:rsidRPr="0022581C">
        <w:rPr>
          <w:rFonts w:ascii="Arial" w:hAnsi="Arial" w:cs="Arial"/>
          <w:sz w:val="24"/>
          <w:szCs w:val="24"/>
          <w:lang w:val="en-GB"/>
        </w:rPr>
        <w:t xml:space="preserve"> needs. </w:t>
      </w:r>
      <w:r>
        <w:rPr>
          <w:rFonts w:ascii="Arial" w:hAnsi="Arial" w:cs="Arial"/>
          <w:sz w:val="24"/>
          <w:szCs w:val="24"/>
          <w:lang w:val="en-GB"/>
        </w:rPr>
        <w:t xml:space="preserve">However, </w:t>
      </w:r>
      <w:r w:rsidRPr="0022581C">
        <w:rPr>
          <w:rFonts w:ascii="Arial" w:hAnsi="Arial" w:cs="Arial"/>
          <w:sz w:val="24"/>
          <w:szCs w:val="24"/>
          <w:lang w:val="en-GB"/>
        </w:rPr>
        <w:t>verbal language and written texts</w:t>
      </w:r>
      <w:r>
        <w:rPr>
          <w:rFonts w:ascii="Arial" w:hAnsi="Arial" w:cs="Arial"/>
          <w:sz w:val="24"/>
          <w:szCs w:val="24"/>
          <w:lang w:val="en-GB"/>
        </w:rPr>
        <w:t xml:space="preserve"> can often</w:t>
      </w:r>
      <w:r w:rsidRPr="0022581C">
        <w:rPr>
          <w:rFonts w:ascii="Arial" w:hAnsi="Arial" w:cs="Arial"/>
          <w:sz w:val="24"/>
          <w:szCs w:val="24"/>
          <w:lang w:val="en-GB"/>
        </w:rPr>
        <w:t xml:space="preserve"> remain inaccessible ways of communication to </w:t>
      </w:r>
      <w:r>
        <w:rPr>
          <w:rFonts w:ascii="Arial" w:hAnsi="Arial" w:cs="Arial"/>
          <w:sz w:val="24"/>
          <w:szCs w:val="24"/>
          <w:lang w:val="en-GB"/>
        </w:rPr>
        <w:t>autistic people</w:t>
      </w:r>
      <w:r w:rsidRPr="0022581C">
        <w:rPr>
          <w:rFonts w:ascii="Arial" w:hAnsi="Arial" w:cs="Arial"/>
          <w:sz w:val="24"/>
          <w:szCs w:val="24"/>
          <w:lang w:val="en-GB"/>
        </w:rPr>
        <w:t xml:space="preserve">. As a consequence, most information, including on transport systems, services, urban environment and public buildings, are not accessible to </w:t>
      </w:r>
      <w:r>
        <w:rPr>
          <w:rFonts w:ascii="Arial" w:hAnsi="Arial" w:cs="Arial"/>
          <w:sz w:val="24"/>
          <w:szCs w:val="24"/>
          <w:lang w:val="en-GB"/>
        </w:rPr>
        <w:t>autistic people</w:t>
      </w:r>
      <w:r w:rsidRPr="0022581C">
        <w:rPr>
          <w:rFonts w:ascii="Arial" w:hAnsi="Arial" w:cs="Arial"/>
          <w:sz w:val="24"/>
          <w:szCs w:val="24"/>
          <w:lang w:val="en-GB"/>
        </w:rPr>
        <w:t>, although such information is</w:t>
      </w:r>
      <w:r>
        <w:rPr>
          <w:rFonts w:ascii="Arial" w:hAnsi="Arial" w:cs="Arial"/>
          <w:sz w:val="24"/>
          <w:szCs w:val="24"/>
          <w:lang w:val="en-GB"/>
        </w:rPr>
        <w:t xml:space="preserve"> absolutely necessary to them</w:t>
      </w:r>
      <w:r w:rsidRPr="0022581C">
        <w:rPr>
          <w:rFonts w:ascii="Arial" w:hAnsi="Arial" w:cs="Arial"/>
          <w:sz w:val="24"/>
          <w:szCs w:val="24"/>
          <w:lang w:val="en-GB"/>
        </w:rPr>
        <w:t xml:space="preserve"> because of their </w:t>
      </w:r>
      <w:r>
        <w:rPr>
          <w:rFonts w:ascii="Arial" w:hAnsi="Arial" w:cs="Arial"/>
          <w:sz w:val="24"/>
          <w:szCs w:val="24"/>
          <w:lang w:val="en-GB"/>
        </w:rPr>
        <w:t>frequent orientation issues</w:t>
      </w:r>
      <w:r w:rsidRPr="0022581C">
        <w:rPr>
          <w:rFonts w:ascii="Arial" w:hAnsi="Arial" w:cs="Arial"/>
          <w:sz w:val="24"/>
          <w:szCs w:val="24"/>
          <w:lang w:val="en-GB"/>
        </w:rPr>
        <w:t xml:space="preserve">. </w:t>
      </w:r>
    </w:p>
    <w:p w14:paraId="0E3F65BD" w14:textId="787CF5DE" w:rsidR="000175D0" w:rsidRDefault="00936199" w:rsidP="002E17C8">
      <w:pPr>
        <w:rPr>
          <w:rFonts w:ascii="Arial" w:hAnsi="Arial" w:cs="Arial"/>
          <w:sz w:val="24"/>
          <w:szCs w:val="24"/>
          <w:lang w:val="en-GB"/>
        </w:rPr>
      </w:pPr>
      <w:r>
        <w:rPr>
          <w:rFonts w:ascii="Arial" w:hAnsi="Arial" w:cs="Arial"/>
          <w:sz w:val="24"/>
          <w:szCs w:val="24"/>
          <w:lang w:val="en-GB"/>
        </w:rPr>
        <w:t>S</w:t>
      </w:r>
      <w:r w:rsidR="002E17C8">
        <w:rPr>
          <w:rFonts w:ascii="Arial" w:hAnsi="Arial" w:cs="Arial"/>
          <w:sz w:val="24"/>
          <w:szCs w:val="24"/>
          <w:lang w:val="en-GB"/>
        </w:rPr>
        <w:t>ome legislative progress was made in the EU</w:t>
      </w:r>
      <w:r>
        <w:rPr>
          <w:rFonts w:ascii="Arial" w:hAnsi="Arial" w:cs="Arial"/>
          <w:sz w:val="24"/>
          <w:szCs w:val="24"/>
          <w:lang w:val="en-GB"/>
        </w:rPr>
        <w:t xml:space="preserve"> regarding </w:t>
      </w:r>
      <w:r w:rsidRPr="0022581C">
        <w:rPr>
          <w:rFonts w:ascii="Arial" w:hAnsi="Arial" w:cs="Arial"/>
          <w:sz w:val="24"/>
          <w:szCs w:val="24"/>
          <w:lang w:val="en-GB"/>
        </w:rPr>
        <w:t>accessibility to information and communication</w:t>
      </w:r>
      <w:r w:rsidR="002E17C8" w:rsidRPr="0022581C">
        <w:rPr>
          <w:rFonts w:ascii="Arial" w:hAnsi="Arial" w:cs="Arial"/>
          <w:sz w:val="24"/>
          <w:szCs w:val="24"/>
          <w:lang w:val="en-GB"/>
        </w:rPr>
        <w:t>.</w:t>
      </w:r>
      <w:r w:rsidR="002E17C8">
        <w:rPr>
          <w:rFonts w:ascii="Arial" w:hAnsi="Arial" w:cs="Arial"/>
          <w:sz w:val="24"/>
          <w:szCs w:val="24"/>
          <w:lang w:val="en-GB"/>
        </w:rPr>
        <w:t xml:space="preserve"> This includes the </w:t>
      </w:r>
      <w:r w:rsidR="002E17C8" w:rsidRPr="007C577A">
        <w:rPr>
          <w:rFonts w:ascii="Arial" w:hAnsi="Arial" w:cs="Arial"/>
          <w:sz w:val="24"/>
          <w:szCs w:val="24"/>
          <w:lang w:val="en-GB"/>
        </w:rPr>
        <w:t>transposition and implementation of the Web Directive.</w:t>
      </w:r>
      <w:r w:rsidR="002E17C8">
        <w:rPr>
          <w:rFonts w:ascii="Arial" w:hAnsi="Arial" w:cs="Arial"/>
          <w:sz w:val="24"/>
          <w:szCs w:val="24"/>
          <w:lang w:val="en-GB"/>
        </w:rPr>
        <w:t xml:space="preserve"> It </w:t>
      </w:r>
      <w:r w:rsidR="002E17C8" w:rsidRPr="007C577A">
        <w:rPr>
          <w:rFonts w:ascii="Arial" w:hAnsi="Arial" w:cs="Arial"/>
          <w:sz w:val="24"/>
          <w:szCs w:val="24"/>
          <w:lang w:val="en-GB"/>
        </w:rPr>
        <w:t xml:space="preserve">establishes rules to ensure improved accessibility of the websites and mobile applications of public bodies in the EU Member States to persons with disabilities. Although this Directive applies only to Member States, the EU institutions are encouraged to comply with its requirements. </w:t>
      </w:r>
    </w:p>
    <w:p w14:paraId="7383ED43" w14:textId="77777777" w:rsidR="00936199" w:rsidRDefault="002E17C8" w:rsidP="00936199">
      <w:pPr>
        <w:rPr>
          <w:rFonts w:ascii="Arial" w:hAnsi="Arial" w:cs="Arial"/>
          <w:sz w:val="24"/>
          <w:szCs w:val="24"/>
          <w:lang w:val="en-GB"/>
        </w:rPr>
      </w:pPr>
      <w:r>
        <w:rPr>
          <w:rFonts w:ascii="Arial" w:hAnsi="Arial" w:cs="Arial"/>
          <w:sz w:val="24"/>
          <w:szCs w:val="24"/>
          <w:lang w:val="en-GB"/>
        </w:rPr>
        <w:t>Yet,</w:t>
      </w:r>
      <w:r w:rsidRPr="0022581C">
        <w:rPr>
          <w:rFonts w:ascii="Arial" w:hAnsi="Arial" w:cs="Arial"/>
          <w:sz w:val="24"/>
          <w:szCs w:val="24"/>
          <w:lang w:val="en-GB"/>
        </w:rPr>
        <w:t xml:space="preserve"> </w:t>
      </w:r>
      <w:r w:rsidRPr="0017287F">
        <w:rPr>
          <w:rFonts w:ascii="Arial" w:hAnsi="Arial" w:cs="Arial"/>
          <w:sz w:val="24"/>
          <w:szCs w:val="24"/>
          <w:lang w:val="en-GB"/>
        </w:rPr>
        <w:t>in most of EU countries equal access to information and communication</w:t>
      </w:r>
      <w:r>
        <w:rPr>
          <w:rFonts w:ascii="Arial" w:hAnsi="Arial" w:cs="Arial"/>
          <w:sz w:val="24"/>
          <w:szCs w:val="24"/>
          <w:lang w:val="en-GB"/>
        </w:rPr>
        <w:t xml:space="preserve"> still</w:t>
      </w:r>
      <w:r w:rsidRPr="0017287F">
        <w:rPr>
          <w:rFonts w:ascii="Arial" w:hAnsi="Arial" w:cs="Arial"/>
          <w:sz w:val="24"/>
          <w:szCs w:val="24"/>
          <w:lang w:val="en-GB"/>
        </w:rPr>
        <w:t xml:space="preserve"> constitutes a barrier to the full participation of persons with disabilities in all aspects of life</w:t>
      </w:r>
      <w:r>
        <w:rPr>
          <w:rFonts w:ascii="Arial" w:hAnsi="Arial" w:cs="Arial"/>
          <w:sz w:val="24"/>
          <w:szCs w:val="24"/>
          <w:lang w:val="en-GB"/>
        </w:rPr>
        <w:t xml:space="preserve">. </w:t>
      </w:r>
      <w:r w:rsidR="00936199" w:rsidRPr="0022581C">
        <w:rPr>
          <w:rFonts w:ascii="Arial" w:hAnsi="Arial" w:cs="Arial"/>
          <w:sz w:val="24"/>
          <w:szCs w:val="24"/>
          <w:lang w:val="en-GB"/>
        </w:rPr>
        <w:t xml:space="preserve">Official documents, including those related to the EU legislation, policies and measures impacting the lives of </w:t>
      </w:r>
      <w:r w:rsidR="00936199">
        <w:rPr>
          <w:rFonts w:ascii="Arial" w:hAnsi="Arial" w:cs="Arial"/>
          <w:sz w:val="24"/>
          <w:szCs w:val="24"/>
          <w:lang w:val="en-GB"/>
        </w:rPr>
        <w:t>autistic people</w:t>
      </w:r>
      <w:r w:rsidR="00936199" w:rsidRPr="0022581C">
        <w:rPr>
          <w:rFonts w:ascii="Arial" w:hAnsi="Arial" w:cs="Arial"/>
          <w:sz w:val="24"/>
          <w:szCs w:val="24"/>
          <w:lang w:val="en-GB"/>
        </w:rPr>
        <w:t xml:space="preserve">, are written in a jargon which is not accessible to </w:t>
      </w:r>
      <w:r w:rsidR="00936199">
        <w:rPr>
          <w:rFonts w:ascii="Arial" w:hAnsi="Arial" w:cs="Arial"/>
          <w:sz w:val="24"/>
          <w:szCs w:val="24"/>
          <w:lang w:val="en-GB"/>
        </w:rPr>
        <w:t>autistic people</w:t>
      </w:r>
      <w:r w:rsidR="00936199" w:rsidRPr="0022581C">
        <w:rPr>
          <w:rFonts w:ascii="Arial" w:hAnsi="Arial" w:cs="Arial"/>
          <w:sz w:val="24"/>
          <w:szCs w:val="24"/>
          <w:lang w:val="en-GB"/>
        </w:rPr>
        <w:t xml:space="preserve">, even to those with </w:t>
      </w:r>
      <w:r w:rsidR="00936199">
        <w:rPr>
          <w:rFonts w:ascii="Arial" w:hAnsi="Arial" w:cs="Arial"/>
          <w:sz w:val="24"/>
          <w:szCs w:val="24"/>
          <w:lang w:val="en-GB"/>
        </w:rPr>
        <w:t>less complex support needs</w:t>
      </w:r>
      <w:r w:rsidR="00936199" w:rsidRPr="0022581C">
        <w:rPr>
          <w:rFonts w:ascii="Arial" w:hAnsi="Arial" w:cs="Arial"/>
          <w:sz w:val="24"/>
          <w:szCs w:val="24"/>
          <w:lang w:val="en-GB"/>
        </w:rPr>
        <w:t>. Lack of accessible information hinder</w:t>
      </w:r>
      <w:r w:rsidR="00936199">
        <w:rPr>
          <w:rFonts w:ascii="Arial" w:hAnsi="Arial" w:cs="Arial"/>
          <w:sz w:val="24"/>
          <w:szCs w:val="24"/>
          <w:lang w:val="en-GB"/>
        </w:rPr>
        <w:t>s</w:t>
      </w:r>
      <w:r w:rsidR="00936199" w:rsidRPr="0022581C">
        <w:rPr>
          <w:rFonts w:ascii="Arial" w:hAnsi="Arial" w:cs="Arial"/>
          <w:sz w:val="24"/>
          <w:szCs w:val="24"/>
          <w:lang w:val="en-GB"/>
        </w:rPr>
        <w:t xml:space="preserve"> independence, decision</w:t>
      </w:r>
      <w:r w:rsidR="00936199">
        <w:rPr>
          <w:rFonts w:ascii="Arial" w:hAnsi="Arial" w:cs="Arial"/>
          <w:sz w:val="24"/>
          <w:szCs w:val="24"/>
          <w:lang w:val="en-GB"/>
        </w:rPr>
        <w:t>-</w:t>
      </w:r>
      <w:r w:rsidR="00936199" w:rsidRPr="0022581C">
        <w:rPr>
          <w:rFonts w:ascii="Arial" w:hAnsi="Arial" w:cs="Arial"/>
          <w:sz w:val="24"/>
          <w:szCs w:val="24"/>
          <w:lang w:val="en-GB"/>
        </w:rPr>
        <w:t xml:space="preserve">making, choice and freedom of movement of </w:t>
      </w:r>
      <w:r w:rsidR="00936199">
        <w:rPr>
          <w:rFonts w:ascii="Arial" w:hAnsi="Arial" w:cs="Arial"/>
          <w:sz w:val="24"/>
          <w:szCs w:val="24"/>
          <w:lang w:val="en-GB"/>
        </w:rPr>
        <w:t>autistic people.</w:t>
      </w:r>
    </w:p>
    <w:p w14:paraId="710FFFF9" w14:textId="6AA29D86" w:rsidR="002E17C8" w:rsidRPr="0022581C" w:rsidRDefault="002E17C8" w:rsidP="002E17C8">
      <w:pPr>
        <w:rPr>
          <w:rFonts w:ascii="Arial" w:hAnsi="Arial" w:cs="Arial"/>
          <w:sz w:val="24"/>
          <w:szCs w:val="24"/>
          <w:lang w:val="en-GB"/>
        </w:rPr>
      </w:pPr>
      <w:r w:rsidRPr="0022581C">
        <w:rPr>
          <w:rFonts w:ascii="Arial" w:hAnsi="Arial" w:cs="Arial"/>
          <w:sz w:val="24"/>
          <w:szCs w:val="24"/>
          <w:lang w:val="en-GB"/>
        </w:rPr>
        <w:t xml:space="preserve">Lack of information </w:t>
      </w:r>
      <w:r>
        <w:rPr>
          <w:rFonts w:ascii="Arial" w:hAnsi="Arial" w:cs="Arial"/>
          <w:sz w:val="24"/>
          <w:szCs w:val="24"/>
          <w:lang w:val="en-GB"/>
        </w:rPr>
        <w:t xml:space="preserve">on EU policies presented in an accessible way </w:t>
      </w:r>
      <w:r w:rsidRPr="0022581C">
        <w:rPr>
          <w:rFonts w:ascii="Arial" w:hAnsi="Arial" w:cs="Arial"/>
          <w:sz w:val="24"/>
          <w:szCs w:val="24"/>
          <w:lang w:val="en-GB"/>
        </w:rPr>
        <w:t xml:space="preserve">challenges the efforts of </w:t>
      </w:r>
      <w:r w:rsidR="008B66F4">
        <w:rPr>
          <w:rFonts w:ascii="Arial" w:hAnsi="Arial" w:cs="Arial"/>
          <w:sz w:val="24"/>
          <w:szCs w:val="24"/>
          <w:lang w:val="en-GB"/>
        </w:rPr>
        <w:t>organisations</w:t>
      </w:r>
      <w:r w:rsidRPr="0022581C">
        <w:rPr>
          <w:rFonts w:ascii="Arial" w:hAnsi="Arial" w:cs="Arial"/>
          <w:sz w:val="24"/>
          <w:szCs w:val="24"/>
          <w:lang w:val="en-GB"/>
        </w:rPr>
        <w:t xml:space="preserve"> representing </w:t>
      </w:r>
      <w:r>
        <w:rPr>
          <w:rFonts w:ascii="Arial" w:hAnsi="Arial" w:cs="Arial"/>
          <w:sz w:val="24"/>
          <w:szCs w:val="24"/>
          <w:lang w:val="en-GB"/>
        </w:rPr>
        <w:t xml:space="preserve">autistic people </w:t>
      </w:r>
      <w:r w:rsidRPr="0022581C">
        <w:rPr>
          <w:rFonts w:ascii="Arial" w:hAnsi="Arial" w:cs="Arial"/>
          <w:sz w:val="24"/>
          <w:szCs w:val="24"/>
          <w:lang w:val="en-GB"/>
        </w:rPr>
        <w:t>and persons with intellectual disabilities to involve self-advocates</w:t>
      </w:r>
      <w:r>
        <w:rPr>
          <w:rFonts w:ascii="Arial" w:hAnsi="Arial" w:cs="Arial"/>
          <w:sz w:val="24"/>
          <w:szCs w:val="24"/>
          <w:lang w:val="en-GB"/>
        </w:rPr>
        <w:t xml:space="preserve">. It hinders their possibility </w:t>
      </w:r>
      <w:r w:rsidRPr="0022581C">
        <w:rPr>
          <w:rFonts w:ascii="Arial" w:hAnsi="Arial" w:cs="Arial"/>
          <w:sz w:val="24"/>
          <w:szCs w:val="24"/>
          <w:lang w:val="en-GB"/>
        </w:rPr>
        <w:t>to represent themselves and enhance their dependency on others.</w:t>
      </w:r>
      <w:r w:rsidR="008B66F4">
        <w:rPr>
          <w:rFonts w:ascii="Arial" w:hAnsi="Arial" w:cs="Arial"/>
          <w:sz w:val="24"/>
          <w:szCs w:val="24"/>
          <w:lang w:val="en-GB"/>
        </w:rPr>
        <w:t xml:space="preserve"> A particularly inaccessible process is the development of harmonised European standards due to the lack of inclusiveness of the European standardisation </w:t>
      </w:r>
      <w:r w:rsidR="009A38D5">
        <w:rPr>
          <w:rFonts w:ascii="Arial" w:hAnsi="Arial" w:cs="Arial"/>
          <w:sz w:val="24"/>
          <w:szCs w:val="24"/>
          <w:lang w:val="en-GB"/>
        </w:rPr>
        <w:t>system</w:t>
      </w:r>
      <w:r w:rsidR="008B66F4">
        <w:rPr>
          <w:rFonts w:ascii="Arial" w:hAnsi="Arial" w:cs="Arial"/>
          <w:sz w:val="24"/>
          <w:szCs w:val="24"/>
          <w:lang w:val="en-GB"/>
        </w:rPr>
        <w:t xml:space="preserve">.  </w:t>
      </w:r>
    </w:p>
    <w:p w14:paraId="0DDBE9C6" w14:textId="3813E55D" w:rsidR="002E17C8" w:rsidRPr="007C2F8A" w:rsidRDefault="000175D0" w:rsidP="002E17C8">
      <w:pPr>
        <w:rPr>
          <w:rFonts w:ascii="Arial" w:hAnsi="Arial" w:cs="Arial"/>
          <w:b/>
          <w:sz w:val="24"/>
          <w:szCs w:val="24"/>
          <w:lang w:val="en-GB"/>
        </w:rPr>
      </w:pPr>
      <w:r w:rsidRPr="007C2F8A">
        <w:rPr>
          <w:rFonts w:ascii="Arial" w:hAnsi="Arial" w:cs="Arial"/>
          <w:b/>
          <w:sz w:val="24"/>
          <w:szCs w:val="24"/>
          <w:lang w:val="en-GB"/>
        </w:rPr>
        <w:t xml:space="preserve">Suggested questions: </w:t>
      </w:r>
    </w:p>
    <w:p w14:paraId="48A3FD36" w14:textId="0952A769" w:rsidR="002E17C8" w:rsidRPr="007C2F8A" w:rsidRDefault="002E17C8" w:rsidP="006E61A2">
      <w:pPr>
        <w:pStyle w:val="ListParagraph"/>
        <w:numPr>
          <w:ilvl w:val="0"/>
          <w:numId w:val="9"/>
        </w:numPr>
        <w:rPr>
          <w:rFonts w:ascii="Arial" w:hAnsi="Arial" w:cs="Arial"/>
          <w:sz w:val="24"/>
          <w:szCs w:val="24"/>
          <w:lang w:val="en-GB"/>
        </w:rPr>
      </w:pPr>
      <w:r w:rsidRPr="007C2F8A">
        <w:rPr>
          <w:rFonts w:ascii="Arial" w:hAnsi="Arial" w:cs="Arial"/>
          <w:sz w:val="24"/>
          <w:szCs w:val="24"/>
          <w:lang w:val="en-GB"/>
        </w:rPr>
        <w:t xml:space="preserve">What legal </w:t>
      </w:r>
      <w:r w:rsidR="00CE3B3B">
        <w:rPr>
          <w:rFonts w:ascii="Arial" w:hAnsi="Arial" w:cs="Arial"/>
          <w:sz w:val="24"/>
          <w:szCs w:val="24"/>
          <w:lang w:val="en-GB"/>
        </w:rPr>
        <w:t xml:space="preserve">measures does the EU foresee </w:t>
      </w:r>
      <w:r w:rsidRPr="007C2F8A">
        <w:rPr>
          <w:rFonts w:ascii="Arial" w:hAnsi="Arial" w:cs="Arial"/>
          <w:sz w:val="24"/>
          <w:szCs w:val="24"/>
          <w:lang w:val="en-GB"/>
        </w:rPr>
        <w:t xml:space="preserve">to </w:t>
      </w:r>
      <w:r w:rsidR="000175D0" w:rsidRPr="007C2F8A">
        <w:rPr>
          <w:rFonts w:ascii="Arial" w:hAnsi="Arial" w:cs="Arial"/>
          <w:sz w:val="24"/>
          <w:szCs w:val="24"/>
          <w:lang w:val="en-GB"/>
        </w:rPr>
        <w:t>address accessibility</w:t>
      </w:r>
      <w:r w:rsidR="00CE3B3B">
        <w:rPr>
          <w:rFonts w:ascii="Arial" w:hAnsi="Arial" w:cs="Arial"/>
          <w:sz w:val="24"/>
          <w:szCs w:val="24"/>
          <w:lang w:val="en-GB"/>
        </w:rPr>
        <w:t xml:space="preserve"> needs of disabled people</w:t>
      </w:r>
      <w:r w:rsidR="000175D0" w:rsidRPr="007C2F8A">
        <w:rPr>
          <w:rFonts w:ascii="Arial" w:hAnsi="Arial" w:cs="Arial"/>
          <w:sz w:val="24"/>
          <w:szCs w:val="24"/>
          <w:lang w:val="en-GB"/>
        </w:rPr>
        <w:t xml:space="preserve"> outside of the limited scope of the </w:t>
      </w:r>
      <w:r w:rsidRPr="007C2F8A">
        <w:rPr>
          <w:rFonts w:ascii="Arial" w:hAnsi="Arial" w:cs="Arial"/>
          <w:sz w:val="24"/>
          <w:szCs w:val="24"/>
          <w:lang w:val="en-GB"/>
        </w:rPr>
        <w:t>European Accessibility Act?</w:t>
      </w:r>
    </w:p>
    <w:p w14:paraId="5635E7DE" w14:textId="77777777" w:rsidR="002E17C8" w:rsidRPr="007C2F8A" w:rsidRDefault="002E17C8" w:rsidP="007C2F8A">
      <w:pPr>
        <w:pStyle w:val="ListParagraph"/>
        <w:rPr>
          <w:rFonts w:ascii="Arial" w:hAnsi="Arial" w:cs="Arial"/>
          <w:sz w:val="24"/>
          <w:szCs w:val="24"/>
          <w:lang w:val="en-GB"/>
        </w:rPr>
      </w:pPr>
    </w:p>
    <w:p w14:paraId="6D0D1506" w14:textId="77777777" w:rsidR="002E17C8" w:rsidRPr="007C2F8A" w:rsidRDefault="002E17C8" w:rsidP="006E61A2">
      <w:pPr>
        <w:pStyle w:val="ListParagraph"/>
        <w:numPr>
          <w:ilvl w:val="0"/>
          <w:numId w:val="9"/>
        </w:numPr>
        <w:rPr>
          <w:rFonts w:ascii="Arial" w:hAnsi="Arial" w:cs="Arial"/>
          <w:sz w:val="24"/>
          <w:szCs w:val="24"/>
          <w:lang w:val="en-GB"/>
        </w:rPr>
      </w:pPr>
      <w:r w:rsidRPr="007C2F8A">
        <w:rPr>
          <w:rFonts w:ascii="Arial" w:hAnsi="Arial" w:cs="Arial"/>
          <w:sz w:val="24"/>
          <w:szCs w:val="24"/>
          <w:lang w:val="en-GB"/>
        </w:rPr>
        <w:t xml:space="preserve">What steps has the EU taken to ensure that all EU institutions, bodies, and agencies follow the obligations of the Web Accessibility Directive? </w:t>
      </w:r>
    </w:p>
    <w:p w14:paraId="29EC7E2B" w14:textId="77777777" w:rsidR="002E17C8" w:rsidRPr="007C2F8A" w:rsidRDefault="002E17C8" w:rsidP="007C2F8A">
      <w:pPr>
        <w:pStyle w:val="ListParagraph"/>
        <w:rPr>
          <w:rFonts w:ascii="Arial" w:hAnsi="Arial" w:cs="Arial"/>
          <w:sz w:val="24"/>
          <w:szCs w:val="24"/>
          <w:lang w:val="en-GB"/>
        </w:rPr>
      </w:pPr>
    </w:p>
    <w:p w14:paraId="70B0FC2E" w14:textId="535030E5" w:rsidR="002E17C8" w:rsidRDefault="002E17C8" w:rsidP="006E61A2">
      <w:pPr>
        <w:pStyle w:val="ListParagraph"/>
        <w:numPr>
          <w:ilvl w:val="0"/>
          <w:numId w:val="9"/>
        </w:numPr>
        <w:rPr>
          <w:rFonts w:ascii="Arial" w:hAnsi="Arial" w:cs="Arial"/>
          <w:sz w:val="24"/>
          <w:szCs w:val="24"/>
          <w:lang w:val="en-GB"/>
        </w:rPr>
      </w:pPr>
      <w:r w:rsidRPr="007C2F8A">
        <w:rPr>
          <w:rFonts w:ascii="Arial" w:hAnsi="Arial" w:cs="Arial"/>
          <w:sz w:val="24"/>
          <w:szCs w:val="24"/>
          <w:lang w:val="en-GB"/>
        </w:rPr>
        <w:t xml:space="preserve">What measures will the EU take to ensure that </w:t>
      </w:r>
      <w:r w:rsidR="00CE3B3B">
        <w:rPr>
          <w:rFonts w:ascii="Arial" w:hAnsi="Arial" w:cs="Arial"/>
          <w:sz w:val="24"/>
          <w:szCs w:val="24"/>
          <w:lang w:val="en-GB"/>
        </w:rPr>
        <w:t xml:space="preserve">all </w:t>
      </w:r>
      <w:r w:rsidRPr="007C2F8A">
        <w:rPr>
          <w:rFonts w:ascii="Arial" w:hAnsi="Arial" w:cs="Arial"/>
          <w:sz w:val="24"/>
          <w:szCs w:val="24"/>
          <w:lang w:val="en-GB"/>
        </w:rPr>
        <w:t xml:space="preserve">its communication with EU citizens is accessible to those with disabilities, including through the provision of </w:t>
      </w:r>
      <w:r w:rsidR="0007349C">
        <w:rPr>
          <w:rFonts w:ascii="Arial" w:hAnsi="Arial" w:cs="Arial"/>
          <w:sz w:val="24"/>
          <w:szCs w:val="24"/>
          <w:lang w:val="en-GB"/>
        </w:rPr>
        <w:t xml:space="preserve">all </w:t>
      </w:r>
      <w:r w:rsidRPr="007C2F8A">
        <w:rPr>
          <w:rFonts w:ascii="Arial" w:hAnsi="Arial" w:cs="Arial"/>
          <w:sz w:val="24"/>
          <w:szCs w:val="24"/>
          <w:lang w:val="en-GB"/>
        </w:rPr>
        <w:t>relevant documents on EU legislation, policies and measures impacting the lives of autistic people in easy-to-understand formats?</w:t>
      </w:r>
    </w:p>
    <w:p w14:paraId="724814BA" w14:textId="77777777" w:rsidR="00CE3B3B" w:rsidRPr="00CE3B3B" w:rsidRDefault="00CE3B3B" w:rsidP="00CE3B3B">
      <w:pPr>
        <w:pStyle w:val="ListParagraph"/>
        <w:rPr>
          <w:rFonts w:ascii="Arial" w:hAnsi="Arial" w:cs="Arial"/>
          <w:sz w:val="24"/>
          <w:szCs w:val="24"/>
          <w:lang w:val="en-GB"/>
        </w:rPr>
      </w:pPr>
    </w:p>
    <w:p w14:paraId="324F7121" w14:textId="77777777" w:rsidR="00CE3B3B" w:rsidRPr="007C2F8A" w:rsidRDefault="00CE3B3B" w:rsidP="00CE3B3B">
      <w:pPr>
        <w:pStyle w:val="ListParagraph"/>
        <w:rPr>
          <w:rFonts w:ascii="Arial" w:hAnsi="Arial" w:cs="Arial"/>
          <w:sz w:val="24"/>
          <w:szCs w:val="24"/>
          <w:lang w:val="en-GB"/>
        </w:rPr>
      </w:pPr>
    </w:p>
    <w:p w14:paraId="5FEAADAD" w14:textId="77777777" w:rsidR="00CF2554" w:rsidRPr="0022581C" w:rsidRDefault="00CF2554" w:rsidP="004A1E90">
      <w:pPr>
        <w:pStyle w:val="Heading1"/>
        <w:rPr>
          <w:lang w:val="en-GB"/>
        </w:rPr>
      </w:pPr>
      <w:r w:rsidRPr="0022581C">
        <w:rPr>
          <w:lang w:val="en-GB"/>
        </w:rPr>
        <w:t>Article 10: Right to life</w:t>
      </w:r>
    </w:p>
    <w:p w14:paraId="4915B258" w14:textId="77777777" w:rsidR="00CF2554" w:rsidRPr="0022581C" w:rsidRDefault="00CF2554" w:rsidP="00CF2554">
      <w:pPr>
        <w:rPr>
          <w:rFonts w:ascii="Arial" w:hAnsi="Arial" w:cs="Arial"/>
          <w:sz w:val="24"/>
          <w:szCs w:val="24"/>
          <w:lang w:val="en-GB"/>
        </w:rPr>
      </w:pPr>
      <w:r w:rsidRPr="0022581C">
        <w:rPr>
          <w:rFonts w:ascii="Arial" w:hAnsi="Arial" w:cs="Arial"/>
          <w:sz w:val="24"/>
          <w:szCs w:val="24"/>
          <w:lang w:val="en-GB"/>
        </w:rPr>
        <w:t>The EU has the competence to carry out actions to support, coordinate or supplement the actions of Member States in the area of the protection and improvement of human health. Human dignity and the right to life are founding values of the European Union.</w:t>
      </w:r>
    </w:p>
    <w:p w14:paraId="6067B468" w14:textId="77777777" w:rsidR="00CF2554" w:rsidRDefault="00CF2554" w:rsidP="00CF2554">
      <w:pPr>
        <w:rPr>
          <w:rFonts w:ascii="Arial" w:hAnsi="Arial" w:cs="Arial"/>
          <w:sz w:val="24"/>
          <w:szCs w:val="24"/>
          <w:lang w:val="en-GB"/>
        </w:rPr>
      </w:pPr>
      <w:r w:rsidRPr="0022581C">
        <w:rPr>
          <w:rFonts w:ascii="Arial" w:hAnsi="Arial" w:cs="Arial"/>
          <w:sz w:val="24"/>
          <w:szCs w:val="24"/>
          <w:lang w:val="en-GB"/>
        </w:rPr>
        <w:t>As mentioned in the EDF report, persons with intellectual</w:t>
      </w:r>
      <w:r>
        <w:rPr>
          <w:rFonts w:ascii="Arial" w:hAnsi="Arial" w:cs="Arial"/>
          <w:sz w:val="24"/>
          <w:szCs w:val="24"/>
          <w:lang w:val="en-GB"/>
        </w:rPr>
        <w:t>,</w:t>
      </w:r>
      <w:r w:rsidRPr="0022581C">
        <w:rPr>
          <w:rFonts w:ascii="Arial" w:hAnsi="Arial" w:cs="Arial"/>
          <w:sz w:val="24"/>
          <w:szCs w:val="24"/>
          <w:lang w:val="en-GB"/>
        </w:rPr>
        <w:t xml:space="preserve"> psychosocial disabilities</w:t>
      </w:r>
      <w:r>
        <w:rPr>
          <w:rFonts w:ascii="Arial" w:hAnsi="Arial" w:cs="Arial"/>
          <w:sz w:val="24"/>
          <w:szCs w:val="24"/>
          <w:lang w:val="en-GB"/>
        </w:rPr>
        <w:t xml:space="preserve"> and autism</w:t>
      </w:r>
      <w:r w:rsidRPr="0022581C">
        <w:rPr>
          <w:rFonts w:ascii="Arial" w:hAnsi="Arial" w:cs="Arial"/>
          <w:sz w:val="24"/>
          <w:szCs w:val="24"/>
          <w:lang w:val="en-GB"/>
        </w:rPr>
        <w:t xml:space="preserve"> are at high risk of human rights abuse, including violations of the right to life. </w:t>
      </w:r>
      <w:r>
        <w:rPr>
          <w:rFonts w:ascii="Arial" w:hAnsi="Arial" w:cs="Arial"/>
          <w:sz w:val="24"/>
          <w:szCs w:val="24"/>
          <w:lang w:val="en-GB"/>
        </w:rPr>
        <w:t>I</w:t>
      </w:r>
      <w:r w:rsidRPr="0022581C">
        <w:rPr>
          <w:rFonts w:ascii="Arial" w:hAnsi="Arial" w:cs="Arial"/>
          <w:sz w:val="24"/>
          <w:szCs w:val="24"/>
          <w:lang w:val="en-GB"/>
        </w:rPr>
        <w:t xml:space="preserve">nstitutionalization is an active source of harm and institutions foster inhumane, dehumanizing, coercive and abusive forms of experience, including forced treatment, abuse of medications, violence, unhygienic conditions, use of physical constraints, that systematically harm physical and mental health and can result in reduced life expectancy, or in the worst cases, in early death. </w:t>
      </w:r>
      <w:r>
        <w:rPr>
          <w:rFonts w:ascii="Arial" w:hAnsi="Arial" w:cs="Arial"/>
          <w:sz w:val="24"/>
          <w:szCs w:val="24"/>
          <w:lang w:val="en-GB"/>
        </w:rPr>
        <w:t xml:space="preserve">Autistic people </w:t>
      </w:r>
      <w:r w:rsidRPr="0022581C">
        <w:rPr>
          <w:rFonts w:ascii="Arial" w:hAnsi="Arial" w:cs="Arial"/>
          <w:sz w:val="24"/>
          <w:szCs w:val="24"/>
          <w:lang w:val="en-GB"/>
        </w:rPr>
        <w:t xml:space="preserve">are the most exposed to abuses in institutional and other settings because of </w:t>
      </w:r>
      <w:r>
        <w:rPr>
          <w:rFonts w:ascii="Arial" w:hAnsi="Arial" w:cs="Arial"/>
          <w:sz w:val="24"/>
          <w:szCs w:val="24"/>
          <w:lang w:val="en-GB"/>
        </w:rPr>
        <w:t>‘</w:t>
      </w:r>
      <w:r w:rsidRPr="0022581C">
        <w:rPr>
          <w:rFonts w:ascii="Arial" w:hAnsi="Arial" w:cs="Arial"/>
          <w:sz w:val="24"/>
          <w:szCs w:val="24"/>
          <w:lang w:val="en-GB"/>
        </w:rPr>
        <w:t>challenging behaviour</w:t>
      </w:r>
      <w:r>
        <w:rPr>
          <w:rFonts w:ascii="Arial" w:hAnsi="Arial" w:cs="Arial"/>
          <w:sz w:val="24"/>
          <w:szCs w:val="24"/>
          <w:lang w:val="en-GB"/>
        </w:rPr>
        <w:t>’</w:t>
      </w:r>
      <w:r w:rsidRPr="0022581C">
        <w:rPr>
          <w:rFonts w:ascii="Arial" w:hAnsi="Arial" w:cs="Arial"/>
          <w:sz w:val="24"/>
          <w:szCs w:val="24"/>
          <w:lang w:val="en-GB"/>
        </w:rPr>
        <w:t xml:space="preserve"> they may </w:t>
      </w:r>
      <w:r>
        <w:rPr>
          <w:rFonts w:ascii="Arial" w:hAnsi="Arial" w:cs="Arial"/>
          <w:sz w:val="24"/>
          <w:szCs w:val="24"/>
          <w:lang w:val="en-GB"/>
        </w:rPr>
        <w:t>display</w:t>
      </w:r>
      <w:r w:rsidRPr="0022581C">
        <w:rPr>
          <w:rFonts w:ascii="Arial" w:hAnsi="Arial" w:cs="Arial"/>
          <w:sz w:val="24"/>
          <w:szCs w:val="24"/>
          <w:lang w:val="en-GB"/>
        </w:rPr>
        <w:t xml:space="preserve"> and because of their communication </w:t>
      </w:r>
      <w:r>
        <w:rPr>
          <w:rFonts w:ascii="Arial" w:hAnsi="Arial" w:cs="Arial"/>
          <w:sz w:val="24"/>
          <w:szCs w:val="24"/>
          <w:lang w:val="en-GB"/>
        </w:rPr>
        <w:t>issues</w:t>
      </w:r>
      <w:r w:rsidRPr="0022581C">
        <w:rPr>
          <w:rFonts w:ascii="Arial" w:hAnsi="Arial" w:cs="Arial"/>
          <w:sz w:val="24"/>
          <w:szCs w:val="24"/>
          <w:lang w:val="en-GB"/>
        </w:rPr>
        <w:t>, which make easier to exert abuses against them without being discovered. All too often</w:t>
      </w:r>
      <w:r>
        <w:rPr>
          <w:rFonts w:ascii="Arial" w:hAnsi="Arial" w:cs="Arial"/>
          <w:sz w:val="24"/>
          <w:szCs w:val="24"/>
          <w:lang w:val="en-GB"/>
        </w:rPr>
        <w:t>,</w:t>
      </w:r>
      <w:r w:rsidRPr="0022581C">
        <w:rPr>
          <w:rFonts w:ascii="Arial" w:hAnsi="Arial" w:cs="Arial"/>
          <w:sz w:val="24"/>
          <w:szCs w:val="24"/>
          <w:lang w:val="en-GB"/>
        </w:rPr>
        <w:t xml:space="preserve"> there is no effective investigation into the circumstances of the early death of these persons.</w:t>
      </w:r>
    </w:p>
    <w:p w14:paraId="3BA4DC87" w14:textId="58295115" w:rsidR="00CF2554" w:rsidRDefault="00CF2554" w:rsidP="00CF2554">
      <w:pPr>
        <w:rPr>
          <w:rFonts w:ascii="Arial" w:hAnsi="Arial" w:cs="Arial"/>
          <w:sz w:val="24"/>
          <w:szCs w:val="24"/>
          <w:lang w:val="en-GB" w:bidi="it-IT"/>
        </w:rPr>
      </w:pPr>
      <w:r w:rsidRPr="0022581C">
        <w:rPr>
          <w:rFonts w:ascii="Arial" w:hAnsi="Arial" w:cs="Arial"/>
          <w:sz w:val="24"/>
          <w:szCs w:val="24"/>
          <w:lang w:val="en-GB"/>
        </w:rPr>
        <w:t xml:space="preserve">Moreover, </w:t>
      </w:r>
      <w:r>
        <w:rPr>
          <w:rFonts w:ascii="Arial" w:hAnsi="Arial" w:cs="Arial"/>
          <w:sz w:val="24"/>
          <w:szCs w:val="24"/>
          <w:lang w:val="en-GB"/>
        </w:rPr>
        <w:t xml:space="preserve">autistic </w:t>
      </w:r>
      <w:r w:rsidR="009A38D5">
        <w:rPr>
          <w:rFonts w:ascii="Arial" w:hAnsi="Arial" w:cs="Arial"/>
          <w:sz w:val="24"/>
          <w:szCs w:val="24"/>
          <w:lang w:val="en-GB"/>
        </w:rPr>
        <w:t xml:space="preserve">people </w:t>
      </w:r>
      <w:r w:rsidR="009A38D5" w:rsidRPr="0022581C">
        <w:rPr>
          <w:rFonts w:ascii="Arial" w:hAnsi="Arial" w:cs="Arial"/>
          <w:sz w:val="24"/>
          <w:szCs w:val="24"/>
          <w:lang w:val="en-GB"/>
        </w:rPr>
        <w:t>or</w:t>
      </w:r>
      <w:r w:rsidRPr="0022581C">
        <w:rPr>
          <w:rFonts w:ascii="Arial" w:hAnsi="Arial" w:cs="Arial"/>
          <w:sz w:val="24"/>
          <w:szCs w:val="24"/>
          <w:lang w:val="en-GB"/>
        </w:rPr>
        <w:t xml:space="preserve"> </w:t>
      </w:r>
      <w:r>
        <w:rPr>
          <w:rFonts w:ascii="Arial" w:hAnsi="Arial" w:cs="Arial"/>
          <w:sz w:val="24"/>
          <w:szCs w:val="24"/>
          <w:lang w:val="en-GB"/>
        </w:rPr>
        <w:t>those with intellectual and psychosocial disabilities</w:t>
      </w:r>
      <w:r w:rsidRPr="0022581C">
        <w:rPr>
          <w:rFonts w:ascii="Arial" w:hAnsi="Arial" w:cs="Arial"/>
          <w:sz w:val="24"/>
          <w:szCs w:val="24"/>
          <w:lang w:val="en-GB"/>
        </w:rPr>
        <w:t xml:space="preserve"> remain significantly more subject to common health risk factors related to diet, weight and physical inactivity, as well as epilepsy, cerebral palsy, sensory </w:t>
      </w:r>
      <w:r>
        <w:rPr>
          <w:rFonts w:ascii="Arial" w:hAnsi="Arial" w:cs="Arial"/>
          <w:sz w:val="24"/>
          <w:szCs w:val="24"/>
          <w:lang w:val="en-GB"/>
        </w:rPr>
        <w:t>issues</w:t>
      </w:r>
      <w:r w:rsidRPr="0022581C">
        <w:rPr>
          <w:rFonts w:ascii="Arial" w:hAnsi="Arial" w:cs="Arial"/>
          <w:sz w:val="24"/>
          <w:szCs w:val="24"/>
          <w:lang w:val="en-GB"/>
        </w:rPr>
        <w:t xml:space="preserve">, mental health problems and </w:t>
      </w:r>
      <w:r>
        <w:rPr>
          <w:rFonts w:ascii="Arial" w:hAnsi="Arial" w:cs="Arial"/>
          <w:sz w:val="24"/>
          <w:szCs w:val="24"/>
          <w:lang w:val="en-GB"/>
        </w:rPr>
        <w:t xml:space="preserve">self-harm. </w:t>
      </w:r>
      <w:r w:rsidRPr="0022581C">
        <w:rPr>
          <w:rFonts w:ascii="Arial" w:hAnsi="Arial" w:cs="Arial"/>
          <w:sz w:val="24"/>
          <w:szCs w:val="24"/>
          <w:lang w:val="en-GB"/>
        </w:rPr>
        <w:t xml:space="preserve">They experience greater barriers in accessing appropriate health care and, even when treated, are at high risk of receiving poor care, including </w:t>
      </w:r>
      <w:r w:rsidRPr="007C2F8A">
        <w:rPr>
          <w:rFonts w:ascii="Arial" w:hAnsi="Arial" w:cs="Arial"/>
          <w:sz w:val="24"/>
          <w:szCs w:val="24"/>
          <w:lang w:val="en-GB"/>
        </w:rPr>
        <w:t>for their frequently unrecognized or misrecognized manifestations of pain or discomfort.</w:t>
      </w:r>
      <w:r w:rsidRPr="007C2F8A">
        <w:rPr>
          <w:rFonts w:ascii="Arial" w:hAnsi="Arial" w:cs="Arial"/>
          <w:sz w:val="24"/>
          <w:szCs w:val="24"/>
          <w:lang w:val="en-GB" w:bidi="it-IT"/>
        </w:rPr>
        <w:t xml:space="preserve"> Because of these barriers to equal access to healthcare, autistic </w:t>
      </w:r>
      <w:r w:rsidRPr="007C2F8A">
        <w:rPr>
          <w:rFonts w:ascii="Arial" w:hAnsi="Arial" w:cs="Arial"/>
          <w:sz w:val="24"/>
          <w:szCs w:val="24"/>
          <w:lang w:val="en-GB"/>
        </w:rPr>
        <w:t>people tend to receive health care of lower quality that is not adapted to their needs and have a lower life expectancy</w:t>
      </w:r>
      <w:r w:rsidR="00B65812" w:rsidRPr="007C2F8A">
        <w:rPr>
          <w:rFonts w:ascii="Arial" w:hAnsi="Arial" w:cs="Arial"/>
          <w:sz w:val="24"/>
          <w:szCs w:val="24"/>
          <w:lang w:val="en-GB"/>
        </w:rPr>
        <w:t xml:space="preserve"> (see </w:t>
      </w:r>
      <w:r w:rsidR="00B65812">
        <w:rPr>
          <w:rFonts w:ascii="Arial" w:hAnsi="Arial" w:cs="Arial"/>
          <w:sz w:val="24"/>
          <w:szCs w:val="24"/>
          <w:lang w:val="en-GB"/>
        </w:rPr>
        <w:t xml:space="preserve">art. </w:t>
      </w:r>
      <w:r w:rsidR="00B65812" w:rsidRPr="009A38D5">
        <w:rPr>
          <w:rFonts w:ascii="Arial" w:hAnsi="Arial" w:cs="Arial"/>
          <w:sz w:val="24"/>
          <w:szCs w:val="24"/>
          <w:lang w:val="en-GB"/>
        </w:rPr>
        <w:t>25)</w:t>
      </w:r>
      <w:r w:rsidRPr="009A38D5">
        <w:rPr>
          <w:rFonts w:ascii="Arial" w:hAnsi="Arial" w:cs="Arial"/>
          <w:color w:val="FF0000"/>
          <w:sz w:val="24"/>
          <w:szCs w:val="24"/>
          <w:lang w:val="en-GB"/>
        </w:rPr>
        <w:t>.</w:t>
      </w:r>
      <w:r w:rsidRPr="009A38D5">
        <w:rPr>
          <w:rStyle w:val="FootnoteReference"/>
          <w:rFonts w:ascii="Arial" w:hAnsi="Arial" w:cs="Arial"/>
          <w:sz w:val="24"/>
          <w:szCs w:val="24"/>
          <w:lang w:val="en-GB"/>
        </w:rPr>
        <w:footnoteReference w:id="13"/>
      </w:r>
      <w:r w:rsidRPr="0022581C">
        <w:rPr>
          <w:rFonts w:ascii="Arial" w:hAnsi="Arial" w:cs="Arial"/>
          <w:sz w:val="24"/>
          <w:szCs w:val="24"/>
          <w:lang w:val="en-GB"/>
        </w:rPr>
        <w:t xml:space="preserve"> </w:t>
      </w:r>
      <w:r>
        <w:rPr>
          <w:rFonts w:ascii="Arial" w:hAnsi="Arial" w:cs="Arial"/>
          <w:sz w:val="24"/>
          <w:szCs w:val="24"/>
          <w:lang w:val="en-GB"/>
        </w:rPr>
        <w:t xml:space="preserve"> </w:t>
      </w:r>
    </w:p>
    <w:p w14:paraId="3EACF844" w14:textId="6B3DB722" w:rsidR="00CF2554" w:rsidRPr="0022581C" w:rsidRDefault="00CF2554" w:rsidP="00CF2554">
      <w:pPr>
        <w:rPr>
          <w:rFonts w:ascii="Arial" w:hAnsi="Arial" w:cs="Arial"/>
          <w:sz w:val="24"/>
          <w:szCs w:val="24"/>
          <w:lang w:val="en-GB"/>
        </w:rPr>
      </w:pPr>
      <w:r>
        <w:rPr>
          <w:rFonts w:ascii="Arial" w:hAnsi="Arial" w:cs="Arial"/>
          <w:sz w:val="24"/>
          <w:szCs w:val="24"/>
          <w:lang w:val="en-GB"/>
        </w:rPr>
        <w:t xml:space="preserve">During the recent pandemic, </w:t>
      </w:r>
      <w:r w:rsidRPr="003430FC">
        <w:rPr>
          <w:rFonts w:ascii="Arial" w:hAnsi="Arial" w:cs="Arial"/>
          <w:sz w:val="24"/>
          <w:szCs w:val="24"/>
          <w:lang w:val="en-GB"/>
        </w:rPr>
        <w:t>COVID-19 testing,</w:t>
      </w:r>
      <w:r>
        <w:rPr>
          <w:rFonts w:ascii="Arial" w:hAnsi="Arial" w:cs="Arial"/>
          <w:sz w:val="24"/>
          <w:szCs w:val="24"/>
          <w:lang w:val="en-GB"/>
        </w:rPr>
        <w:t xml:space="preserve"> treatment and hospitalisation as well as</w:t>
      </w:r>
      <w:r w:rsidRPr="003430FC">
        <w:rPr>
          <w:rFonts w:ascii="Arial" w:hAnsi="Arial" w:cs="Arial"/>
          <w:sz w:val="24"/>
          <w:szCs w:val="24"/>
          <w:lang w:val="en-GB"/>
        </w:rPr>
        <w:t xml:space="preserve"> outpatients and inpatients services were often inaccessible</w:t>
      </w:r>
      <w:r>
        <w:rPr>
          <w:rFonts w:ascii="Arial" w:hAnsi="Arial" w:cs="Arial"/>
          <w:sz w:val="24"/>
          <w:szCs w:val="24"/>
          <w:lang w:val="en-GB"/>
        </w:rPr>
        <w:t xml:space="preserve"> for autistic people and their families. Intensive care unit (ICU)</w:t>
      </w:r>
      <w:r w:rsidRPr="003430FC">
        <w:rPr>
          <w:rFonts w:ascii="Arial" w:hAnsi="Arial" w:cs="Arial"/>
          <w:sz w:val="24"/>
          <w:szCs w:val="24"/>
          <w:lang w:val="en-GB"/>
        </w:rPr>
        <w:t xml:space="preserve"> triage protocols in many European countries (directly or indirectly) resulted in discriminatory exclusions of persons </w:t>
      </w:r>
      <w:r>
        <w:rPr>
          <w:rFonts w:ascii="Arial" w:hAnsi="Arial" w:cs="Arial"/>
          <w:sz w:val="24"/>
          <w:szCs w:val="24"/>
          <w:lang w:val="en-GB"/>
        </w:rPr>
        <w:t xml:space="preserve">on the autism spectrum and those with intellectual disabilities </w:t>
      </w:r>
      <w:r w:rsidRPr="003430FC">
        <w:rPr>
          <w:rFonts w:ascii="Arial" w:hAnsi="Arial" w:cs="Arial"/>
          <w:sz w:val="24"/>
          <w:szCs w:val="24"/>
          <w:lang w:val="en-GB"/>
        </w:rPr>
        <w:t>from lifesaving treatments</w:t>
      </w:r>
      <w:r>
        <w:rPr>
          <w:rFonts w:ascii="Arial" w:hAnsi="Arial" w:cs="Arial"/>
          <w:sz w:val="24"/>
          <w:szCs w:val="24"/>
          <w:lang w:val="en-GB"/>
        </w:rPr>
        <w:t xml:space="preserve"> in countries such as in Belgium or in the UK</w:t>
      </w:r>
      <w:r w:rsidRPr="003430FC">
        <w:rPr>
          <w:rFonts w:ascii="Arial" w:hAnsi="Arial" w:cs="Arial"/>
          <w:sz w:val="24"/>
          <w:szCs w:val="24"/>
          <w:lang w:val="en-GB"/>
        </w:rPr>
        <w:t>.</w:t>
      </w:r>
      <w:r w:rsidRPr="003430FC">
        <w:rPr>
          <w:rFonts w:ascii="Arial" w:hAnsi="Arial" w:cs="Arial"/>
          <w:sz w:val="24"/>
          <w:szCs w:val="24"/>
          <w:vertAlign w:val="superscript"/>
          <w:lang w:val="en-GB"/>
        </w:rPr>
        <w:footnoteReference w:id="14"/>
      </w:r>
      <w:r>
        <w:rPr>
          <w:rFonts w:ascii="Arial" w:hAnsi="Arial" w:cs="Arial"/>
          <w:sz w:val="24"/>
          <w:szCs w:val="24"/>
          <w:lang w:val="en-GB"/>
        </w:rPr>
        <w:t xml:space="preserve"> </w:t>
      </w:r>
    </w:p>
    <w:p w14:paraId="0CBD1EA6" w14:textId="77777777" w:rsidR="00CF2554" w:rsidRPr="0022581C" w:rsidRDefault="00CF2554" w:rsidP="00CF2554">
      <w:pPr>
        <w:rPr>
          <w:rFonts w:ascii="Arial" w:hAnsi="Arial" w:cs="Arial"/>
          <w:i/>
          <w:sz w:val="24"/>
          <w:szCs w:val="24"/>
          <w:lang w:val="en-GB"/>
        </w:rPr>
      </w:pPr>
      <w:r w:rsidRPr="0022581C">
        <w:rPr>
          <w:rFonts w:ascii="Arial" w:hAnsi="Arial" w:cs="Arial"/>
          <w:i/>
          <w:sz w:val="24"/>
          <w:szCs w:val="24"/>
          <w:lang w:val="en-GB"/>
        </w:rPr>
        <w:t xml:space="preserve">As a consequence, Autism-Europe strongly supports the EDF </w:t>
      </w:r>
      <w:r>
        <w:rPr>
          <w:rFonts w:ascii="Arial" w:hAnsi="Arial" w:cs="Arial"/>
          <w:i/>
          <w:sz w:val="24"/>
          <w:szCs w:val="24"/>
          <w:lang w:val="en-GB"/>
        </w:rPr>
        <w:t>questions</w:t>
      </w:r>
      <w:r w:rsidRPr="0022581C">
        <w:rPr>
          <w:rFonts w:ascii="Arial" w:hAnsi="Arial" w:cs="Arial"/>
          <w:i/>
          <w:sz w:val="24"/>
          <w:szCs w:val="24"/>
          <w:lang w:val="en-GB"/>
        </w:rPr>
        <w:t xml:space="preserve"> to the EU to research and collect information into deaths in institutions and promote the opening of investigations with effective sanctions for perpetrators (both state and non-state) and elimination and abolition of practices and treatment which put at risk people’s lives.</w:t>
      </w:r>
    </w:p>
    <w:p w14:paraId="6D365290" w14:textId="1A780362" w:rsidR="00694A22" w:rsidRDefault="00694A22" w:rsidP="00661DEF">
      <w:pPr>
        <w:rPr>
          <w:rFonts w:ascii="Arial" w:hAnsi="Arial" w:cs="Arial"/>
          <w:b/>
          <w:sz w:val="24"/>
          <w:szCs w:val="24"/>
          <w:lang w:val="en-GB"/>
        </w:rPr>
      </w:pPr>
    </w:p>
    <w:p w14:paraId="454EDF80" w14:textId="77777777" w:rsidR="00694A22" w:rsidRPr="0022581C" w:rsidRDefault="00694A22" w:rsidP="004A1E90">
      <w:pPr>
        <w:pStyle w:val="Heading1"/>
        <w:rPr>
          <w:lang w:val="en-GB"/>
        </w:rPr>
      </w:pPr>
      <w:r w:rsidRPr="009A38D5">
        <w:rPr>
          <w:lang w:val="en-GB"/>
        </w:rPr>
        <w:t>Article 11: Risk and humanitarian emergency</w:t>
      </w:r>
    </w:p>
    <w:p w14:paraId="7DE113CB" w14:textId="75B2B6FD" w:rsidR="00694A22" w:rsidRPr="009A38D5" w:rsidRDefault="003A4FD1" w:rsidP="00694A22">
      <w:pPr>
        <w:rPr>
          <w:rFonts w:ascii="Arial" w:hAnsi="Arial" w:cs="Arial"/>
          <w:sz w:val="24"/>
          <w:szCs w:val="24"/>
          <w:lang w:val="en-GB"/>
        </w:rPr>
      </w:pPr>
      <w:r w:rsidRPr="009A38D5">
        <w:rPr>
          <w:rFonts w:ascii="Arial" w:hAnsi="Arial" w:cs="Arial"/>
          <w:sz w:val="24"/>
          <w:szCs w:val="24"/>
          <w:lang w:val="en-GB"/>
        </w:rPr>
        <w:t>The</w:t>
      </w:r>
      <w:r w:rsidR="00694A22" w:rsidRPr="009A38D5">
        <w:rPr>
          <w:rFonts w:ascii="Arial" w:hAnsi="Arial" w:cs="Arial"/>
          <w:sz w:val="24"/>
          <w:szCs w:val="24"/>
          <w:lang w:val="en-GB"/>
        </w:rPr>
        <w:t xml:space="preserve"> EU has competence to carry out activities and formulate a common policy in the area of humanitarian aid. In the field of civil protection, the EU has competences to carry out actions to support, coordinate or supplement Member States’ actions. Notwithstanding efforts to include persons with disabilities in EU humanitarian policies and programmes, no data are available on the inclusion of persons with disabilities in EU-funded humanitarian aid projects.</w:t>
      </w:r>
    </w:p>
    <w:p w14:paraId="38335351" w14:textId="45D36FE0" w:rsidR="00694A22" w:rsidRPr="009A38D5" w:rsidRDefault="00694A22" w:rsidP="00D95D9D">
      <w:pPr>
        <w:rPr>
          <w:rFonts w:ascii="Arial" w:hAnsi="Arial" w:cs="Arial"/>
          <w:sz w:val="24"/>
          <w:szCs w:val="24"/>
          <w:lang w:val="en-US"/>
        </w:rPr>
      </w:pPr>
      <w:r w:rsidRPr="009A38D5">
        <w:rPr>
          <w:rFonts w:ascii="Arial" w:hAnsi="Arial" w:cs="Arial"/>
          <w:sz w:val="24"/>
          <w:szCs w:val="24"/>
          <w:lang w:val="en-US"/>
        </w:rPr>
        <w:t xml:space="preserve">The </w:t>
      </w:r>
      <w:r w:rsidRPr="009A38D5">
        <w:rPr>
          <w:rFonts w:ascii="Arial" w:hAnsi="Arial" w:cs="Arial"/>
          <w:color w:val="222222"/>
          <w:sz w:val="24"/>
          <w:szCs w:val="24"/>
          <w:lang w:val="en-US"/>
        </w:rPr>
        <w:t>Directorate-General for European Civil Protection and Humanitarian Aid Operations</w:t>
      </w:r>
      <w:r w:rsidRPr="009A38D5">
        <w:rPr>
          <w:rFonts w:ascii="Arial" w:hAnsi="Arial" w:cs="Arial"/>
          <w:color w:val="222222"/>
          <w:sz w:val="24"/>
          <w:szCs w:val="24"/>
          <w:shd w:val="clear" w:color="auto" w:fill="FFFFFF"/>
          <w:lang w:val="en-US"/>
        </w:rPr>
        <w:t xml:space="preserve"> (</w:t>
      </w:r>
      <w:r w:rsidRPr="009A38D5">
        <w:rPr>
          <w:rFonts w:ascii="Arial" w:hAnsi="Arial" w:cs="Arial"/>
          <w:color w:val="222222"/>
          <w:sz w:val="24"/>
          <w:szCs w:val="24"/>
          <w:lang w:val="en-US"/>
        </w:rPr>
        <w:t>DG ECHO</w:t>
      </w:r>
      <w:r w:rsidRPr="009A38D5">
        <w:rPr>
          <w:rFonts w:ascii="Arial" w:hAnsi="Arial" w:cs="Arial"/>
          <w:color w:val="222222"/>
          <w:sz w:val="24"/>
          <w:szCs w:val="24"/>
          <w:shd w:val="clear" w:color="auto" w:fill="FFFFFF"/>
          <w:lang w:val="en-US"/>
        </w:rPr>
        <w:t>)</w:t>
      </w:r>
      <w:r w:rsidRPr="009A38D5">
        <w:rPr>
          <w:rFonts w:ascii="Arial" w:hAnsi="Arial" w:cs="Arial"/>
          <w:sz w:val="24"/>
          <w:szCs w:val="24"/>
          <w:lang w:val="en-US"/>
        </w:rPr>
        <w:t xml:space="preserve"> published a </w:t>
      </w:r>
      <w:hyperlink r:id="rId12" w:history="1">
        <w:r w:rsidRPr="009A38D5">
          <w:rPr>
            <w:rStyle w:val="Hyperlink"/>
            <w:rFonts w:ascii="Arial" w:hAnsi="Arial" w:cs="Arial"/>
            <w:sz w:val="24"/>
            <w:szCs w:val="24"/>
            <w:lang w:val="en-US"/>
          </w:rPr>
          <w:t>Guidance Note on the Inclusion of Persons with Disabilities in EU-funded Humanitarian Aid Operations</w:t>
        </w:r>
      </w:hyperlink>
      <w:r w:rsidRPr="009A38D5">
        <w:rPr>
          <w:rFonts w:ascii="Arial" w:hAnsi="Arial" w:cs="Arial"/>
          <w:sz w:val="24"/>
          <w:szCs w:val="24"/>
          <w:lang w:val="en-US"/>
        </w:rPr>
        <w:t xml:space="preserve"> in February 2019. Surprisingly, the new EU Disability Rights Strategy has no mention of how the Guidance will be mainstreamed in the strategy’s actions and implementation in all Member States.</w:t>
      </w:r>
      <w:r w:rsidR="003A4FD1" w:rsidRPr="009A38D5">
        <w:rPr>
          <w:rFonts w:ascii="Arial" w:hAnsi="Arial" w:cs="Arial"/>
          <w:sz w:val="24"/>
          <w:szCs w:val="24"/>
          <w:lang w:val="en-US"/>
        </w:rPr>
        <w:t xml:space="preserve"> The </w:t>
      </w:r>
      <w:hyperlink r:id="rId13" w:history="1">
        <w:r w:rsidRPr="009A38D5">
          <w:rPr>
            <w:rStyle w:val="Hyperlink"/>
            <w:rFonts w:ascii="Arial" w:hAnsi="Arial" w:cs="Arial"/>
            <w:sz w:val="24"/>
            <w:szCs w:val="24"/>
            <w:lang w:val="en-US"/>
          </w:rPr>
          <w:t>EU Strategy on Adapting to Climate Change</w:t>
        </w:r>
      </w:hyperlink>
      <w:r w:rsidRPr="009A38D5">
        <w:rPr>
          <w:rFonts w:ascii="Arial" w:hAnsi="Arial" w:cs="Arial"/>
          <w:sz w:val="24"/>
          <w:szCs w:val="24"/>
          <w:lang w:val="en-US"/>
        </w:rPr>
        <w:t xml:space="preserve"> (2021) has no reference on persons with disabilities in terms of key actions and recommendations.</w:t>
      </w:r>
    </w:p>
    <w:p w14:paraId="2410180E" w14:textId="7209BD51" w:rsidR="00694A22" w:rsidRPr="0022581C" w:rsidRDefault="00694A22" w:rsidP="00694A22">
      <w:pPr>
        <w:rPr>
          <w:rFonts w:ascii="Arial" w:hAnsi="Arial" w:cs="Arial"/>
          <w:sz w:val="24"/>
          <w:szCs w:val="24"/>
          <w:lang w:val="en-GB"/>
        </w:rPr>
      </w:pPr>
      <w:r w:rsidRPr="0022581C">
        <w:rPr>
          <w:rFonts w:ascii="Arial" w:hAnsi="Arial" w:cs="Arial"/>
          <w:sz w:val="24"/>
          <w:szCs w:val="24"/>
          <w:lang w:val="en-GB"/>
        </w:rPr>
        <w:t>With regard to civil protection,</w:t>
      </w:r>
      <w:r>
        <w:rPr>
          <w:rFonts w:ascii="Arial" w:hAnsi="Arial" w:cs="Arial"/>
          <w:sz w:val="24"/>
          <w:szCs w:val="24"/>
          <w:lang w:val="en-GB"/>
        </w:rPr>
        <w:t xml:space="preserve"> </w:t>
      </w:r>
      <w:r w:rsidRPr="0022581C">
        <w:rPr>
          <w:rFonts w:ascii="Arial" w:hAnsi="Arial" w:cs="Arial"/>
          <w:sz w:val="24"/>
          <w:szCs w:val="24"/>
          <w:lang w:val="en-GB"/>
        </w:rPr>
        <w:t xml:space="preserve">the </w:t>
      </w:r>
      <w:r w:rsidRPr="009849A9">
        <w:rPr>
          <w:rFonts w:ascii="Arial" w:hAnsi="Arial" w:cs="Arial"/>
          <w:sz w:val="24"/>
          <w:szCs w:val="24"/>
          <w:lang w:val="en-US"/>
        </w:rPr>
        <w:t>disability inclusion in humanitarian action remains insufficient in the EU.</w:t>
      </w:r>
      <w:r w:rsidRPr="009849A9">
        <w:rPr>
          <w:rFonts w:ascii="Arial" w:hAnsi="Arial" w:cs="Arial"/>
          <w:sz w:val="24"/>
          <w:szCs w:val="24"/>
          <w:lang w:val="en-GB"/>
        </w:rPr>
        <w:t xml:space="preserve"> </w:t>
      </w:r>
      <w:r w:rsidRPr="0022581C">
        <w:rPr>
          <w:rFonts w:ascii="Arial" w:hAnsi="Arial" w:cs="Arial"/>
          <w:sz w:val="24"/>
          <w:szCs w:val="24"/>
          <w:lang w:val="en-GB"/>
        </w:rPr>
        <w:t>Because of their major communication and orientation problems</w:t>
      </w:r>
      <w:r>
        <w:rPr>
          <w:rFonts w:ascii="Arial" w:hAnsi="Arial" w:cs="Arial"/>
          <w:sz w:val="24"/>
          <w:szCs w:val="24"/>
          <w:lang w:val="en-GB"/>
        </w:rPr>
        <w:t>,</w:t>
      </w:r>
      <w:r w:rsidRPr="0022581C">
        <w:rPr>
          <w:rFonts w:ascii="Arial" w:hAnsi="Arial" w:cs="Arial"/>
          <w:sz w:val="24"/>
          <w:szCs w:val="24"/>
          <w:lang w:val="en-GB"/>
        </w:rPr>
        <w:t xml:space="preserve"> </w:t>
      </w:r>
      <w:r>
        <w:rPr>
          <w:rFonts w:ascii="Arial" w:hAnsi="Arial" w:cs="Arial"/>
          <w:sz w:val="24"/>
          <w:szCs w:val="24"/>
          <w:lang w:val="en-GB"/>
        </w:rPr>
        <w:t xml:space="preserve">autistic </w:t>
      </w:r>
      <w:r w:rsidR="009849A9">
        <w:rPr>
          <w:rFonts w:ascii="Arial" w:hAnsi="Arial" w:cs="Arial"/>
          <w:sz w:val="24"/>
          <w:szCs w:val="24"/>
          <w:lang w:val="en-GB"/>
        </w:rPr>
        <w:t xml:space="preserve">people </w:t>
      </w:r>
      <w:r w:rsidR="009849A9" w:rsidRPr="0022581C">
        <w:rPr>
          <w:rFonts w:ascii="Arial" w:hAnsi="Arial" w:cs="Arial"/>
          <w:sz w:val="24"/>
          <w:szCs w:val="24"/>
          <w:lang w:val="en-GB"/>
        </w:rPr>
        <w:t>who</w:t>
      </w:r>
      <w:r w:rsidRPr="0022581C">
        <w:rPr>
          <w:rFonts w:ascii="Arial" w:hAnsi="Arial" w:cs="Arial"/>
          <w:sz w:val="24"/>
          <w:szCs w:val="24"/>
          <w:lang w:val="en-GB"/>
        </w:rPr>
        <w:t xml:space="preserve"> need intense support are particularly exposed to high risk in emergency situation. </w:t>
      </w:r>
      <w:r w:rsidR="003A4FD1">
        <w:rPr>
          <w:rFonts w:ascii="Arial" w:hAnsi="Arial" w:cs="Arial"/>
          <w:sz w:val="24"/>
          <w:szCs w:val="24"/>
          <w:lang w:val="en-GB"/>
        </w:rPr>
        <w:t>Some autistic people</w:t>
      </w:r>
      <w:r w:rsidRPr="0022581C">
        <w:rPr>
          <w:rFonts w:ascii="Arial" w:hAnsi="Arial" w:cs="Arial"/>
          <w:sz w:val="24"/>
          <w:szCs w:val="24"/>
          <w:lang w:val="en-GB"/>
        </w:rPr>
        <w:t xml:space="preserve"> can even actively oppose to evacuation </w:t>
      </w:r>
      <w:r>
        <w:rPr>
          <w:rFonts w:ascii="Arial" w:hAnsi="Arial" w:cs="Arial"/>
          <w:sz w:val="24"/>
          <w:szCs w:val="24"/>
          <w:lang w:val="en-GB"/>
        </w:rPr>
        <w:t>due to their</w:t>
      </w:r>
      <w:r w:rsidRPr="0022581C">
        <w:rPr>
          <w:rFonts w:ascii="Arial" w:hAnsi="Arial" w:cs="Arial"/>
          <w:sz w:val="24"/>
          <w:szCs w:val="24"/>
          <w:lang w:val="en-GB"/>
        </w:rPr>
        <w:t xml:space="preserve"> unawareness of </w:t>
      </w:r>
      <w:r w:rsidR="003A4FD1">
        <w:rPr>
          <w:rFonts w:ascii="Arial" w:hAnsi="Arial" w:cs="Arial"/>
          <w:sz w:val="24"/>
          <w:szCs w:val="24"/>
          <w:lang w:val="en-GB"/>
        </w:rPr>
        <w:t>danger and resistance to change</w:t>
      </w:r>
      <w:r w:rsidRPr="0022581C">
        <w:rPr>
          <w:rFonts w:ascii="Arial" w:hAnsi="Arial" w:cs="Arial"/>
          <w:sz w:val="24"/>
          <w:szCs w:val="24"/>
          <w:lang w:val="en-GB"/>
        </w:rPr>
        <w:t xml:space="preserve">. </w:t>
      </w:r>
    </w:p>
    <w:p w14:paraId="18778B75" w14:textId="737728C5" w:rsidR="00694A22" w:rsidRPr="002E0E3A" w:rsidRDefault="002A2D7A" w:rsidP="00694A22">
      <w:pPr>
        <w:rPr>
          <w:rFonts w:ascii="Arial" w:hAnsi="Arial" w:cs="Arial"/>
          <w:b/>
          <w:sz w:val="24"/>
          <w:szCs w:val="24"/>
          <w:lang w:val="en-GB"/>
        </w:rPr>
      </w:pPr>
      <w:r w:rsidRPr="002E0E3A">
        <w:rPr>
          <w:rFonts w:ascii="Arial" w:hAnsi="Arial" w:cs="Arial"/>
          <w:b/>
          <w:sz w:val="24"/>
          <w:szCs w:val="24"/>
          <w:lang w:val="en-GB"/>
        </w:rPr>
        <w:t>Suggested questions:</w:t>
      </w:r>
    </w:p>
    <w:p w14:paraId="3D2DCE16" w14:textId="39E6C9BA" w:rsidR="00694A22" w:rsidRPr="009A38D5" w:rsidRDefault="0007349C" w:rsidP="006E61A2">
      <w:pPr>
        <w:pStyle w:val="ListParagraph"/>
        <w:numPr>
          <w:ilvl w:val="0"/>
          <w:numId w:val="10"/>
        </w:numPr>
        <w:rPr>
          <w:rFonts w:ascii="Arial" w:hAnsi="Arial" w:cs="Arial"/>
          <w:sz w:val="24"/>
          <w:szCs w:val="24"/>
          <w:lang w:val="en-GB"/>
        </w:rPr>
      </w:pPr>
      <w:r>
        <w:rPr>
          <w:rFonts w:ascii="Arial" w:hAnsi="Arial" w:cs="Arial"/>
          <w:sz w:val="24"/>
          <w:szCs w:val="24"/>
          <w:lang w:val="en-GB"/>
        </w:rPr>
        <w:t>Will</w:t>
      </w:r>
      <w:r w:rsidR="00694A22" w:rsidRPr="009A38D5">
        <w:rPr>
          <w:rFonts w:ascii="Arial" w:hAnsi="Arial" w:cs="Arial"/>
          <w:sz w:val="24"/>
          <w:szCs w:val="24"/>
          <w:lang w:val="en-GB"/>
        </w:rPr>
        <w:t xml:space="preserve"> the EU</w:t>
      </w:r>
      <w:r>
        <w:rPr>
          <w:rFonts w:ascii="Arial" w:hAnsi="Arial" w:cs="Arial"/>
          <w:sz w:val="24"/>
          <w:szCs w:val="24"/>
          <w:lang w:val="en-GB"/>
        </w:rPr>
        <w:t xml:space="preserve"> make sure that </w:t>
      </w:r>
      <w:r w:rsidR="00F66415" w:rsidRPr="009A38D5">
        <w:rPr>
          <w:rFonts w:ascii="Arial" w:hAnsi="Arial" w:cs="Arial"/>
          <w:sz w:val="24"/>
          <w:szCs w:val="24"/>
          <w:lang w:val="en-GB"/>
        </w:rPr>
        <w:t>autistic people’s needs</w:t>
      </w:r>
      <w:r w:rsidR="00694A22" w:rsidRPr="009A38D5">
        <w:rPr>
          <w:rFonts w:ascii="Arial" w:hAnsi="Arial" w:cs="Arial"/>
          <w:sz w:val="24"/>
          <w:szCs w:val="24"/>
          <w:lang w:val="en-GB"/>
        </w:rPr>
        <w:t xml:space="preserve"> in emergency </w:t>
      </w:r>
      <w:r w:rsidR="007C2F8A" w:rsidRPr="009A38D5">
        <w:rPr>
          <w:rFonts w:ascii="Arial" w:hAnsi="Arial" w:cs="Arial"/>
          <w:sz w:val="24"/>
          <w:szCs w:val="24"/>
          <w:lang w:val="en-GB"/>
        </w:rPr>
        <w:t>situation</w:t>
      </w:r>
      <w:r w:rsidR="007F0D40">
        <w:rPr>
          <w:rFonts w:ascii="Arial" w:hAnsi="Arial" w:cs="Arial"/>
          <w:sz w:val="24"/>
          <w:szCs w:val="24"/>
          <w:lang w:val="en-GB"/>
        </w:rPr>
        <w:t>s</w:t>
      </w:r>
      <w:r>
        <w:rPr>
          <w:rFonts w:ascii="Arial" w:hAnsi="Arial" w:cs="Arial"/>
          <w:sz w:val="24"/>
          <w:szCs w:val="24"/>
          <w:lang w:val="en-GB"/>
        </w:rPr>
        <w:t xml:space="preserve"> are included</w:t>
      </w:r>
      <w:r w:rsidR="007C2F8A" w:rsidRPr="009A38D5">
        <w:rPr>
          <w:rFonts w:ascii="Arial" w:hAnsi="Arial" w:cs="Arial"/>
          <w:sz w:val="24"/>
          <w:szCs w:val="24"/>
          <w:lang w:val="en-GB"/>
        </w:rPr>
        <w:t xml:space="preserve"> in</w:t>
      </w:r>
      <w:r w:rsidR="00694A22" w:rsidRPr="009A38D5">
        <w:rPr>
          <w:rFonts w:ascii="Arial" w:hAnsi="Arial" w:cs="Arial"/>
          <w:sz w:val="24"/>
          <w:szCs w:val="24"/>
          <w:lang w:val="en-GB"/>
        </w:rPr>
        <w:t xml:space="preserve"> regular training on humanitarian aid and civil protection</w:t>
      </w:r>
      <w:r>
        <w:rPr>
          <w:rFonts w:ascii="Arial" w:hAnsi="Arial" w:cs="Arial"/>
          <w:sz w:val="24"/>
          <w:szCs w:val="24"/>
          <w:lang w:val="en-GB"/>
        </w:rPr>
        <w:t xml:space="preserve">, and that </w:t>
      </w:r>
      <w:r w:rsidR="00694A22" w:rsidRPr="009A38D5">
        <w:rPr>
          <w:rFonts w:ascii="Arial" w:hAnsi="Arial" w:cs="Arial"/>
          <w:sz w:val="24"/>
          <w:szCs w:val="24"/>
          <w:lang w:val="en-US"/>
        </w:rPr>
        <w:t>all EU-funded projects under DG ECHO</w:t>
      </w:r>
      <w:r>
        <w:rPr>
          <w:rFonts w:ascii="Arial" w:hAnsi="Arial" w:cs="Arial"/>
          <w:sz w:val="24"/>
          <w:szCs w:val="24"/>
          <w:lang w:val="en-US"/>
        </w:rPr>
        <w:t xml:space="preserve"> are inclusive of autistic </w:t>
      </w:r>
      <w:r w:rsidR="007B3507">
        <w:rPr>
          <w:rFonts w:ascii="Arial" w:hAnsi="Arial" w:cs="Arial"/>
          <w:sz w:val="24"/>
          <w:szCs w:val="24"/>
          <w:lang w:val="en-US"/>
        </w:rPr>
        <w:t>people?</w:t>
      </w:r>
      <w:r w:rsidR="00694A22" w:rsidRPr="009A38D5">
        <w:rPr>
          <w:rFonts w:ascii="Arial" w:hAnsi="Arial" w:cs="Arial"/>
          <w:sz w:val="24"/>
          <w:szCs w:val="24"/>
          <w:lang w:val="en-US"/>
        </w:rPr>
        <w:t xml:space="preserve"> </w:t>
      </w:r>
    </w:p>
    <w:p w14:paraId="210C4B36" w14:textId="77777777" w:rsidR="007C2F8A" w:rsidRPr="0007349C" w:rsidRDefault="007C2F8A" w:rsidP="007C2F8A">
      <w:pPr>
        <w:pStyle w:val="ListParagraph"/>
        <w:rPr>
          <w:rFonts w:ascii="Arial" w:hAnsi="Arial" w:cs="Arial"/>
          <w:sz w:val="24"/>
          <w:szCs w:val="24"/>
          <w:lang w:val="en-GB"/>
        </w:rPr>
      </w:pPr>
    </w:p>
    <w:p w14:paraId="5441D630" w14:textId="451577F5" w:rsidR="008D31A5" w:rsidRPr="0007349C" w:rsidRDefault="00694A22" w:rsidP="006E61A2">
      <w:pPr>
        <w:pStyle w:val="ListParagraph"/>
        <w:numPr>
          <w:ilvl w:val="0"/>
          <w:numId w:val="10"/>
        </w:numPr>
        <w:rPr>
          <w:rFonts w:ascii="Arial" w:hAnsi="Arial" w:cs="Arial"/>
          <w:sz w:val="24"/>
          <w:szCs w:val="24"/>
          <w:lang w:val="en-GB"/>
        </w:rPr>
      </w:pPr>
      <w:r w:rsidRPr="0007349C">
        <w:rPr>
          <w:rFonts w:ascii="Arial" w:hAnsi="Arial" w:cs="Arial"/>
          <w:sz w:val="24"/>
          <w:szCs w:val="24"/>
          <w:lang w:val="en-US"/>
        </w:rPr>
        <w:t>What measures is the EU taking</w:t>
      </w:r>
      <w:r w:rsidRPr="0007349C">
        <w:rPr>
          <w:rFonts w:ascii="Arial" w:hAnsi="Arial" w:cs="Arial"/>
          <w:sz w:val="24"/>
          <w:szCs w:val="24"/>
          <w:lang w:val="en-GB"/>
        </w:rPr>
        <w:t xml:space="preserve"> to establish standardized protocols and procedures to aid autistic </w:t>
      </w:r>
      <w:r w:rsidR="007C2F8A" w:rsidRPr="0007349C">
        <w:rPr>
          <w:rFonts w:ascii="Arial" w:hAnsi="Arial" w:cs="Arial"/>
          <w:sz w:val="24"/>
          <w:szCs w:val="24"/>
          <w:lang w:val="en-GB"/>
        </w:rPr>
        <w:t>people during</w:t>
      </w:r>
      <w:r w:rsidRPr="0007349C">
        <w:rPr>
          <w:rFonts w:ascii="Arial" w:hAnsi="Arial" w:cs="Arial"/>
          <w:sz w:val="24"/>
          <w:szCs w:val="24"/>
          <w:lang w:val="en-GB"/>
        </w:rPr>
        <w:t xml:space="preserve"> and after emergency situations and natural catastrophes while respecting their rights and dignity, in consultation with representative DPOs?</w:t>
      </w:r>
    </w:p>
    <w:p w14:paraId="7CC2D39D" w14:textId="77777777" w:rsidR="00E42113" w:rsidRPr="007C2F8A" w:rsidRDefault="00E42113" w:rsidP="00661DEF">
      <w:pPr>
        <w:rPr>
          <w:rFonts w:ascii="Arial" w:hAnsi="Arial" w:cs="Arial"/>
          <w:b/>
          <w:sz w:val="24"/>
          <w:szCs w:val="24"/>
          <w:lang w:val="en-GB"/>
        </w:rPr>
      </w:pPr>
    </w:p>
    <w:p w14:paraId="593D289E" w14:textId="77777777" w:rsidR="00FD2002" w:rsidRPr="0022581C" w:rsidRDefault="00FD2002" w:rsidP="004A1E90">
      <w:pPr>
        <w:pStyle w:val="Heading1"/>
        <w:rPr>
          <w:lang w:val="en-GB"/>
        </w:rPr>
      </w:pPr>
      <w:r w:rsidRPr="0022581C">
        <w:rPr>
          <w:lang w:val="en-GB"/>
        </w:rPr>
        <w:t>Article 12: Equal recognition before the law</w:t>
      </w:r>
    </w:p>
    <w:p w14:paraId="1A4C1589" w14:textId="72C2C9F4" w:rsidR="00DC7B71" w:rsidRPr="0022581C" w:rsidRDefault="002E0E3A" w:rsidP="00661DEF">
      <w:pPr>
        <w:rPr>
          <w:rFonts w:ascii="Arial" w:hAnsi="Arial" w:cs="Arial"/>
          <w:sz w:val="24"/>
          <w:szCs w:val="24"/>
          <w:lang w:val="en-GB"/>
        </w:rPr>
      </w:pPr>
      <w:r>
        <w:rPr>
          <w:rFonts w:ascii="Arial" w:hAnsi="Arial" w:cs="Arial"/>
          <w:sz w:val="24"/>
          <w:szCs w:val="24"/>
          <w:lang w:val="en-GB"/>
        </w:rPr>
        <w:t xml:space="preserve">The </w:t>
      </w:r>
      <w:r w:rsidRPr="0022581C">
        <w:rPr>
          <w:rFonts w:ascii="Arial" w:hAnsi="Arial" w:cs="Arial"/>
          <w:sz w:val="24"/>
          <w:szCs w:val="24"/>
          <w:lang w:val="en-GB"/>
        </w:rPr>
        <w:t>EU</w:t>
      </w:r>
      <w:r w:rsidR="00FD2002" w:rsidRPr="0022581C">
        <w:rPr>
          <w:rFonts w:ascii="Arial" w:hAnsi="Arial" w:cs="Arial"/>
          <w:sz w:val="24"/>
          <w:szCs w:val="24"/>
          <w:lang w:val="en-GB"/>
        </w:rPr>
        <w:t xml:space="preserve"> has a clear competence to combat discrimination based on disability when developing and implementing its policies and activities (Article 10 TFEU) and to adopt legislation to combat such discrimination (Article 19 TFEU). </w:t>
      </w:r>
      <w:r w:rsidR="00DC7B71" w:rsidRPr="0022581C">
        <w:rPr>
          <w:rFonts w:ascii="Arial" w:hAnsi="Arial" w:cs="Arial"/>
          <w:sz w:val="24"/>
          <w:szCs w:val="24"/>
          <w:lang w:val="en-GB"/>
        </w:rPr>
        <w:t>Furthermore, the EU has competence in the areas of employment, consumers’ rights, access to justice, health, freedom of movement, data protection and, in areas such as independent living and the right to vote and stand for elections where persons with disabilities whose legal capacity has been denied or restricted are unable to enjoy and exercise their rights in these fields.</w:t>
      </w:r>
      <w:r w:rsidR="00F77C60">
        <w:rPr>
          <w:rFonts w:ascii="Arial" w:hAnsi="Arial" w:cs="Arial"/>
          <w:sz w:val="24"/>
          <w:szCs w:val="24"/>
          <w:lang w:val="en-GB"/>
        </w:rPr>
        <w:t xml:space="preserve"> </w:t>
      </w:r>
    </w:p>
    <w:p w14:paraId="73E2DDF7" w14:textId="4E86AEF6" w:rsidR="00FD2002" w:rsidRDefault="00DC7B71" w:rsidP="00661DEF">
      <w:pPr>
        <w:rPr>
          <w:rFonts w:ascii="Arial" w:hAnsi="Arial" w:cs="Arial"/>
          <w:sz w:val="24"/>
          <w:szCs w:val="24"/>
          <w:lang w:val="en-GB"/>
        </w:rPr>
      </w:pPr>
      <w:r w:rsidRPr="0022581C">
        <w:rPr>
          <w:rFonts w:ascii="Arial" w:hAnsi="Arial" w:cs="Arial"/>
          <w:sz w:val="24"/>
          <w:szCs w:val="24"/>
          <w:lang w:val="en-GB"/>
        </w:rPr>
        <w:t xml:space="preserve">Equal recognition before the law falls directly within this competence as persons with disabilities, and in particular </w:t>
      </w:r>
      <w:r w:rsidR="00ED6631">
        <w:rPr>
          <w:rFonts w:ascii="Arial" w:hAnsi="Arial" w:cs="Arial"/>
          <w:sz w:val="24"/>
          <w:szCs w:val="24"/>
          <w:lang w:val="en-GB"/>
        </w:rPr>
        <w:t>autistic people</w:t>
      </w:r>
      <w:r w:rsidR="00B708C5" w:rsidRPr="0022581C">
        <w:rPr>
          <w:rFonts w:ascii="Arial" w:hAnsi="Arial" w:cs="Arial"/>
          <w:sz w:val="24"/>
          <w:szCs w:val="24"/>
          <w:lang w:val="en-GB"/>
        </w:rPr>
        <w:t>, are</w:t>
      </w:r>
      <w:r w:rsidRPr="0022581C">
        <w:rPr>
          <w:rFonts w:ascii="Arial" w:hAnsi="Arial" w:cs="Arial"/>
          <w:sz w:val="24"/>
          <w:szCs w:val="24"/>
          <w:lang w:val="en-GB"/>
        </w:rPr>
        <w:t xml:space="preserve"> often denied or restricted their legal capacity on the basis of disability. </w:t>
      </w:r>
      <w:r w:rsidR="00B64F44">
        <w:rPr>
          <w:rFonts w:ascii="Arial" w:hAnsi="Arial" w:cs="Arial"/>
          <w:sz w:val="24"/>
          <w:szCs w:val="24"/>
          <w:lang w:val="en-GB"/>
        </w:rPr>
        <w:t>Many</w:t>
      </w:r>
      <w:r w:rsidR="00B433C2" w:rsidRPr="0022581C">
        <w:rPr>
          <w:rFonts w:ascii="Arial" w:hAnsi="Arial" w:cs="Arial"/>
          <w:sz w:val="24"/>
          <w:szCs w:val="24"/>
          <w:lang w:val="en-GB"/>
        </w:rPr>
        <w:t xml:space="preserve"> </w:t>
      </w:r>
      <w:r w:rsidR="00B708C5" w:rsidRPr="0022581C">
        <w:rPr>
          <w:rFonts w:ascii="Arial" w:hAnsi="Arial" w:cs="Arial"/>
          <w:sz w:val="24"/>
          <w:szCs w:val="24"/>
          <w:lang w:val="en-GB"/>
        </w:rPr>
        <w:t>national legislation</w:t>
      </w:r>
      <w:r w:rsidR="003052C7">
        <w:rPr>
          <w:rFonts w:ascii="Arial" w:hAnsi="Arial" w:cs="Arial"/>
          <w:sz w:val="24"/>
          <w:szCs w:val="24"/>
          <w:lang w:val="en-GB"/>
        </w:rPr>
        <w:t>s</w:t>
      </w:r>
      <w:r w:rsidR="00B433C2" w:rsidRPr="0022581C">
        <w:rPr>
          <w:rFonts w:ascii="Arial" w:hAnsi="Arial" w:cs="Arial"/>
          <w:sz w:val="24"/>
          <w:szCs w:val="24"/>
          <w:lang w:val="en-GB"/>
        </w:rPr>
        <w:t xml:space="preserve">, policies and practices </w:t>
      </w:r>
      <w:r w:rsidR="00061FFC" w:rsidRPr="0022581C">
        <w:rPr>
          <w:rFonts w:ascii="Arial" w:hAnsi="Arial" w:cs="Arial"/>
          <w:sz w:val="24"/>
          <w:szCs w:val="24"/>
          <w:lang w:val="en-GB"/>
        </w:rPr>
        <w:t xml:space="preserve">across EU </w:t>
      </w:r>
      <w:r w:rsidR="002A2D7A">
        <w:rPr>
          <w:rFonts w:ascii="Arial" w:hAnsi="Arial" w:cs="Arial"/>
          <w:sz w:val="24"/>
          <w:szCs w:val="24"/>
          <w:lang w:val="en-GB"/>
        </w:rPr>
        <w:t>Member States</w:t>
      </w:r>
      <w:r w:rsidR="002A2D7A" w:rsidRPr="0022581C">
        <w:rPr>
          <w:rFonts w:ascii="Arial" w:hAnsi="Arial" w:cs="Arial"/>
          <w:sz w:val="24"/>
          <w:szCs w:val="24"/>
          <w:lang w:val="en-GB"/>
        </w:rPr>
        <w:t xml:space="preserve"> </w:t>
      </w:r>
      <w:r w:rsidR="00B433C2" w:rsidRPr="0022581C">
        <w:rPr>
          <w:rFonts w:ascii="Arial" w:hAnsi="Arial" w:cs="Arial"/>
          <w:sz w:val="24"/>
          <w:szCs w:val="24"/>
          <w:lang w:val="en-GB"/>
        </w:rPr>
        <w:t xml:space="preserve">deny the recognition of legal capacity </w:t>
      </w:r>
      <w:r w:rsidR="00D1158E">
        <w:rPr>
          <w:rFonts w:ascii="Arial" w:hAnsi="Arial" w:cs="Arial"/>
          <w:sz w:val="24"/>
          <w:szCs w:val="24"/>
          <w:lang w:val="en-GB"/>
        </w:rPr>
        <w:t xml:space="preserve">to </w:t>
      </w:r>
      <w:r w:rsidR="00ED6631">
        <w:rPr>
          <w:rFonts w:ascii="Arial" w:hAnsi="Arial" w:cs="Arial"/>
          <w:sz w:val="24"/>
          <w:szCs w:val="24"/>
          <w:lang w:val="en-GB"/>
        </w:rPr>
        <w:t xml:space="preserve">autistic </w:t>
      </w:r>
      <w:r w:rsidR="002E0E3A">
        <w:rPr>
          <w:rFonts w:ascii="Arial" w:hAnsi="Arial" w:cs="Arial"/>
          <w:sz w:val="24"/>
          <w:szCs w:val="24"/>
          <w:lang w:val="en-GB"/>
        </w:rPr>
        <w:t xml:space="preserve">people </w:t>
      </w:r>
      <w:r w:rsidR="002E0E3A" w:rsidRPr="0022581C">
        <w:rPr>
          <w:rFonts w:ascii="Arial" w:hAnsi="Arial" w:cs="Arial"/>
          <w:sz w:val="24"/>
          <w:szCs w:val="24"/>
          <w:lang w:val="en-GB"/>
        </w:rPr>
        <w:t>and</w:t>
      </w:r>
      <w:r w:rsidR="00B433C2" w:rsidRPr="0022581C">
        <w:rPr>
          <w:rFonts w:ascii="Arial" w:hAnsi="Arial" w:cs="Arial"/>
          <w:sz w:val="24"/>
          <w:szCs w:val="24"/>
          <w:lang w:val="en-GB"/>
        </w:rPr>
        <w:t xml:space="preserve"> </w:t>
      </w:r>
      <w:r w:rsidR="00F77C60">
        <w:rPr>
          <w:rFonts w:ascii="Arial" w:hAnsi="Arial" w:cs="Arial"/>
          <w:sz w:val="24"/>
          <w:szCs w:val="24"/>
          <w:lang w:val="en-GB"/>
        </w:rPr>
        <w:t xml:space="preserve">with </w:t>
      </w:r>
      <w:r w:rsidR="00B433C2" w:rsidRPr="0022581C">
        <w:rPr>
          <w:rFonts w:ascii="Arial" w:hAnsi="Arial" w:cs="Arial"/>
          <w:sz w:val="24"/>
          <w:szCs w:val="24"/>
          <w:lang w:val="en-GB"/>
        </w:rPr>
        <w:t xml:space="preserve">other severe intellectual </w:t>
      </w:r>
      <w:r w:rsidR="00061FFC" w:rsidRPr="0022581C">
        <w:rPr>
          <w:rFonts w:ascii="Arial" w:hAnsi="Arial" w:cs="Arial"/>
          <w:sz w:val="24"/>
          <w:szCs w:val="24"/>
          <w:lang w:val="en-GB"/>
        </w:rPr>
        <w:t xml:space="preserve">or psychosocial </w:t>
      </w:r>
      <w:r w:rsidR="00B433C2" w:rsidRPr="0022581C">
        <w:rPr>
          <w:rFonts w:ascii="Arial" w:hAnsi="Arial" w:cs="Arial"/>
          <w:sz w:val="24"/>
          <w:szCs w:val="24"/>
          <w:lang w:val="en-GB"/>
        </w:rPr>
        <w:t xml:space="preserve">disabilities and maintain </w:t>
      </w:r>
      <w:r w:rsidR="003052C7">
        <w:rPr>
          <w:rFonts w:ascii="Arial" w:hAnsi="Arial" w:cs="Arial"/>
          <w:sz w:val="24"/>
          <w:szCs w:val="24"/>
          <w:lang w:val="en-GB"/>
        </w:rPr>
        <w:t>them under</w:t>
      </w:r>
      <w:r w:rsidR="00B708C5" w:rsidRPr="0022581C">
        <w:rPr>
          <w:rFonts w:ascii="Arial" w:hAnsi="Arial" w:cs="Arial"/>
          <w:sz w:val="24"/>
          <w:szCs w:val="24"/>
          <w:lang w:val="en-GB"/>
        </w:rPr>
        <w:t xml:space="preserve"> guardianship</w:t>
      </w:r>
      <w:r w:rsidR="00B433C2" w:rsidRPr="0022581C">
        <w:rPr>
          <w:rFonts w:ascii="Arial" w:hAnsi="Arial" w:cs="Arial"/>
          <w:sz w:val="24"/>
          <w:szCs w:val="24"/>
          <w:lang w:val="en-GB"/>
        </w:rPr>
        <w:t xml:space="preserve">. Though some </w:t>
      </w:r>
      <w:r w:rsidR="00ED6631">
        <w:rPr>
          <w:rFonts w:ascii="Arial" w:hAnsi="Arial" w:cs="Arial"/>
          <w:sz w:val="24"/>
          <w:szCs w:val="24"/>
          <w:lang w:val="en-GB"/>
        </w:rPr>
        <w:t xml:space="preserve">autistic </w:t>
      </w:r>
      <w:r w:rsidR="002E0E3A">
        <w:rPr>
          <w:rFonts w:ascii="Arial" w:hAnsi="Arial" w:cs="Arial"/>
          <w:sz w:val="24"/>
          <w:szCs w:val="24"/>
          <w:lang w:val="en-GB"/>
        </w:rPr>
        <w:t xml:space="preserve">people </w:t>
      </w:r>
      <w:r w:rsidR="002E0E3A" w:rsidRPr="0022581C">
        <w:rPr>
          <w:rFonts w:ascii="Arial" w:hAnsi="Arial" w:cs="Arial"/>
          <w:sz w:val="24"/>
          <w:szCs w:val="24"/>
          <w:lang w:val="en-GB"/>
        </w:rPr>
        <w:t>need</w:t>
      </w:r>
      <w:r w:rsidR="00B433C2" w:rsidRPr="0022581C">
        <w:rPr>
          <w:rFonts w:ascii="Arial" w:hAnsi="Arial" w:cs="Arial"/>
          <w:sz w:val="24"/>
          <w:szCs w:val="24"/>
          <w:lang w:val="en-GB"/>
        </w:rPr>
        <w:t xml:space="preserve"> intense support to be represented, substituted decision making regimes are </w:t>
      </w:r>
      <w:r w:rsidR="009A38D5">
        <w:rPr>
          <w:rFonts w:ascii="Arial" w:hAnsi="Arial" w:cs="Arial"/>
          <w:sz w:val="24"/>
          <w:szCs w:val="24"/>
          <w:lang w:val="en-GB"/>
        </w:rPr>
        <w:t>not CRPD compliant</w:t>
      </w:r>
      <w:r w:rsidR="00061FFC" w:rsidRPr="0022581C">
        <w:rPr>
          <w:rFonts w:ascii="Arial" w:hAnsi="Arial" w:cs="Arial"/>
          <w:sz w:val="24"/>
          <w:szCs w:val="24"/>
          <w:lang w:val="en-GB"/>
        </w:rPr>
        <w:t xml:space="preserve">. Even new legislations implementing the right to equal recognition before the law in the EU </w:t>
      </w:r>
      <w:r w:rsidR="009A38D5">
        <w:rPr>
          <w:rFonts w:ascii="Arial" w:hAnsi="Arial" w:cs="Arial"/>
          <w:sz w:val="24"/>
          <w:szCs w:val="24"/>
          <w:lang w:val="en-GB"/>
        </w:rPr>
        <w:t>Member States</w:t>
      </w:r>
      <w:r w:rsidR="00061FFC" w:rsidRPr="0022581C">
        <w:rPr>
          <w:rFonts w:ascii="Arial" w:hAnsi="Arial" w:cs="Arial"/>
          <w:sz w:val="24"/>
          <w:szCs w:val="24"/>
          <w:lang w:val="en-GB"/>
        </w:rPr>
        <w:t xml:space="preserve"> include the concept of incapacity of persons with intellectual or psychosocial disabilities to take decisions. Few establish the duty to provide these persons</w:t>
      </w:r>
      <w:r w:rsidR="009A38D5">
        <w:rPr>
          <w:rFonts w:ascii="Arial" w:hAnsi="Arial" w:cs="Arial"/>
          <w:sz w:val="24"/>
          <w:szCs w:val="24"/>
          <w:lang w:val="en-GB"/>
        </w:rPr>
        <w:t xml:space="preserve"> with</w:t>
      </w:r>
      <w:r w:rsidR="00061FFC" w:rsidRPr="0022581C">
        <w:rPr>
          <w:rFonts w:ascii="Arial" w:hAnsi="Arial" w:cs="Arial"/>
          <w:sz w:val="24"/>
          <w:szCs w:val="24"/>
          <w:lang w:val="en-GB"/>
        </w:rPr>
        <w:t xml:space="preserve"> the support they need to take informed decisions and to be represented, if need</w:t>
      </w:r>
      <w:r w:rsidR="00D1158E">
        <w:rPr>
          <w:rFonts w:ascii="Arial" w:hAnsi="Arial" w:cs="Arial"/>
          <w:sz w:val="24"/>
          <w:szCs w:val="24"/>
          <w:lang w:val="en-GB"/>
        </w:rPr>
        <w:t>ed</w:t>
      </w:r>
      <w:r w:rsidR="00061FFC" w:rsidRPr="0022581C">
        <w:rPr>
          <w:rFonts w:ascii="Arial" w:hAnsi="Arial" w:cs="Arial"/>
          <w:sz w:val="24"/>
          <w:szCs w:val="24"/>
          <w:lang w:val="en-GB"/>
        </w:rPr>
        <w:t>, in the respect of thei</w:t>
      </w:r>
      <w:r w:rsidR="00B708C5" w:rsidRPr="0022581C">
        <w:rPr>
          <w:rFonts w:ascii="Arial" w:hAnsi="Arial" w:cs="Arial"/>
          <w:sz w:val="24"/>
          <w:szCs w:val="24"/>
          <w:lang w:val="en-GB"/>
        </w:rPr>
        <w:t>r</w:t>
      </w:r>
      <w:r w:rsidR="00061FFC" w:rsidRPr="0022581C">
        <w:rPr>
          <w:rFonts w:ascii="Arial" w:hAnsi="Arial" w:cs="Arial"/>
          <w:sz w:val="24"/>
          <w:szCs w:val="24"/>
          <w:lang w:val="en-GB"/>
        </w:rPr>
        <w:t xml:space="preserve"> will and preferences. </w:t>
      </w:r>
    </w:p>
    <w:p w14:paraId="772DE978" w14:textId="77777777" w:rsidR="00F8046C" w:rsidRDefault="00F8046C" w:rsidP="00661DEF">
      <w:pPr>
        <w:rPr>
          <w:rFonts w:ascii="Arial" w:hAnsi="Arial" w:cs="Arial"/>
          <w:b/>
          <w:sz w:val="24"/>
          <w:szCs w:val="24"/>
          <w:lang w:val="en-GB"/>
        </w:rPr>
      </w:pPr>
    </w:p>
    <w:p w14:paraId="1F8BDB9C" w14:textId="0DAF4AA6" w:rsidR="00F8046C" w:rsidRDefault="00F8046C" w:rsidP="00661DEF">
      <w:pPr>
        <w:rPr>
          <w:rFonts w:ascii="Arial" w:hAnsi="Arial" w:cs="Arial"/>
          <w:b/>
          <w:sz w:val="24"/>
          <w:szCs w:val="24"/>
          <w:lang w:val="en-GB"/>
        </w:rPr>
      </w:pPr>
    </w:p>
    <w:p w14:paraId="18CF855E" w14:textId="0F93CF16" w:rsidR="009849A9" w:rsidRDefault="009849A9" w:rsidP="00661DEF">
      <w:pPr>
        <w:rPr>
          <w:rFonts w:ascii="Arial" w:hAnsi="Arial" w:cs="Arial"/>
          <w:b/>
          <w:sz w:val="24"/>
          <w:szCs w:val="24"/>
          <w:lang w:val="en-GB"/>
        </w:rPr>
      </w:pPr>
    </w:p>
    <w:p w14:paraId="347C29B4" w14:textId="77777777" w:rsidR="009849A9" w:rsidRDefault="009849A9" w:rsidP="00661DEF">
      <w:pPr>
        <w:rPr>
          <w:rFonts w:ascii="Arial" w:hAnsi="Arial" w:cs="Arial"/>
          <w:b/>
          <w:sz w:val="24"/>
          <w:szCs w:val="24"/>
          <w:lang w:val="en-GB"/>
        </w:rPr>
      </w:pPr>
    </w:p>
    <w:p w14:paraId="760021EA" w14:textId="62638901" w:rsidR="00B523DB" w:rsidRPr="002E0E3A" w:rsidRDefault="00B523DB" w:rsidP="00661DEF">
      <w:pPr>
        <w:rPr>
          <w:rFonts w:ascii="Arial" w:hAnsi="Arial" w:cs="Arial"/>
          <w:b/>
          <w:sz w:val="24"/>
          <w:szCs w:val="24"/>
          <w:lang w:val="en-GB"/>
        </w:rPr>
      </w:pPr>
      <w:r w:rsidRPr="002E0E3A">
        <w:rPr>
          <w:rFonts w:ascii="Arial" w:hAnsi="Arial" w:cs="Arial"/>
          <w:b/>
          <w:sz w:val="24"/>
          <w:szCs w:val="24"/>
          <w:lang w:val="en-GB"/>
        </w:rPr>
        <w:t>Suggested question:</w:t>
      </w:r>
    </w:p>
    <w:p w14:paraId="4F5C3E2D" w14:textId="440FEFC3" w:rsidR="00B523DB" w:rsidRPr="00B64F44" w:rsidRDefault="00B523DB" w:rsidP="006E61A2">
      <w:pPr>
        <w:pStyle w:val="ListParagraph"/>
        <w:numPr>
          <w:ilvl w:val="0"/>
          <w:numId w:val="2"/>
        </w:numPr>
        <w:contextualSpacing w:val="0"/>
        <w:rPr>
          <w:rFonts w:ascii="Arial" w:hAnsi="Arial" w:cs="Arial"/>
          <w:sz w:val="24"/>
          <w:szCs w:val="24"/>
          <w:lang w:val="en-GB"/>
        </w:rPr>
      </w:pPr>
      <w:r w:rsidRPr="00B64F44">
        <w:rPr>
          <w:rFonts w:ascii="Arial" w:hAnsi="Arial" w:cs="Arial"/>
          <w:sz w:val="24"/>
          <w:szCs w:val="24"/>
          <w:lang w:val="en-GB"/>
        </w:rPr>
        <w:t xml:space="preserve">What initiatives will the EU take to </w:t>
      </w:r>
      <w:r w:rsidR="00854764" w:rsidRPr="00B64F44">
        <w:rPr>
          <w:rFonts w:ascii="Arial" w:hAnsi="Arial" w:cs="Arial"/>
          <w:sz w:val="24"/>
          <w:szCs w:val="24"/>
          <w:lang w:val="en-GB"/>
        </w:rPr>
        <w:t xml:space="preserve">foster </w:t>
      </w:r>
      <w:r w:rsidRPr="00B64F44">
        <w:rPr>
          <w:rFonts w:ascii="Arial" w:hAnsi="Arial" w:cs="Arial"/>
          <w:sz w:val="24"/>
          <w:szCs w:val="24"/>
          <w:lang w:val="en-GB"/>
        </w:rPr>
        <w:t xml:space="preserve">the abolishment of substituted decision-making </w:t>
      </w:r>
      <w:r w:rsidR="00854764" w:rsidRPr="00B64F44">
        <w:rPr>
          <w:rFonts w:ascii="Arial" w:hAnsi="Arial" w:cs="Arial"/>
          <w:sz w:val="24"/>
          <w:szCs w:val="24"/>
          <w:lang w:val="en-GB"/>
        </w:rPr>
        <w:t xml:space="preserve">systems </w:t>
      </w:r>
      <w:r w:rsidRPr="00B64F44">
        <w:rPr>
          <w:rFonts w:ascii="Arial" w:hAnsi="Arial" w:cs="Arial"/>
          <w:sz w:val="24"/>
          <w:szCs w:val="24"/>
          <w:lang w:val="en-GB"/>
        </w:rPr>
        <w:t xml:space="preserve">and </w:t>
      </w:r>
      <w:r w:rsidR="00854764" w:rsidRPr="00B64F44">
        <w:rPr>
          <w:rFonts w:ascii="Arial" w:hAnsi="Arial" w:cs="Arial"/>
          <w:sz w:val="24"/>
          <w:szCs w:val="24"/>
          <w:lang w:val="en-GB"/>
        </w:rPr>
        <w:t xml:space="preserve">their </w:t>
      </w:r>
      <w:r w:rsidRPr="00B64F44">
        <w:rPr>
          <w:rFonts w:ascii="Arial" w:hAnsi="Arial" w:cs="Arial"/>
          <w:sz w:val="24"/>
          <w:szCs w:val="24"/>
          <w:lang w:val="en-GB"/>
        </w:rPr>
        <w:t xml:space="preserve">replacement </w:t>
      </w:r>
      <w:r w:rsidR="00854764" w:rsidRPr="00B64F44">
        <w:rPr>
          <w:rFonts w:ascii="Arial" w:hAnsi="Arial" w:cs="Arial"/>
          <w:sz w:val="24"/>
          <w:szCs w:val="24"/>
          <w:lang w:val="en-GB"/>
        </w:rPr>
        <w:t>by</w:t>
      </w:r>
      <w:r w:rsidRPr="00B64F44">
        <w:rPr>
          <w:rFonts w:ascii="Arial" w:hAnsi="Arial" w:cs="Arial"/>
          <w:sz w:val="24"/>
          <w:szCs w:val="24"/>
          <w:lang w:val="en-GB"/>
        </w:rPr>
        <w:t xml:space="preserve"> supported decision-making </w:t>
      </w:r>
      <w:r w:rsidR="00854764" w:rsidRPr="00B64F44">
        <w:rPr>
          <w:rFonts w:ascii="Arial" w:hAnsi="Arial" w:cs="Arial"/>
          <w:sz w:val="24"/>
          <w:szCs w:val="24"/>
          <w:lang w:val="en-GB"/>
        </w:rPr>
        <w:t>methods adapted to the communications needs of autistic people (including through the use of augmentative/alternative communication modes and methods used by autistic people</w:t>
      </w:r>
      <w:r w:rsidR="00B64F44">
        <w:rPr>
          <w:rFonts w:ascii="Arial" w:hAnsi="Arial" w:cs="Arial"/>
          <w:sz w:val="24"/>
          <w:szCs w:val="24"/>
          <w:lang w:val="en-GB"/>
        </w:rPr>
        <w:t>)</w:t>
      </w:r>
      <w:r w:rsidR="003A4FD1" w:rsidRPr="00B64F44">
        <w:rPr>
          <w:rFonts w:ascii="Arial" w:hAnsi="Arial" w:cs="Arial"/>
          <w:sz w:val="24"/>
          <w:szCs w:val="24"/>
          <w:lang w:val="en-GB"/>
        </w:rPr>
        <w:t>?</w:t>
      </w:r>
      <w:r w:rsidRPr="00B64F44">
        <w:rPr>
          <w:rFonts w:ascii="Arial" w:hAnsi="Arial" w:cs="Arial"/>
          <w:sz w:val="24"/>
          <w:szCs w:val="24"/>
          <w:lang w:val="en-GB"/>
        </w:rPr>
        <w:t xml:space="preserve"> </w:t>
      </w:r>
    </w:p>
    <w:p w14:paraId="45E280E6" w14:textId="77777777" w:rsidR="00C02455" w:rsidRPr="00B64F44" w:rsidRDefault="00C02455" w:rsidP="00661DEF">
      <w:pPr>
        <w:rPr>
          <w:rFonts w:ascii="Arial" w:hAnsi="Arial" w:cs="Arial"/>
          <w:sz w:val="24"/>
          <w:szCs w:val="24"/>
          <w:lang w:val="en-GB"/>
        </w:rPr>
      </w:pPr>
    </w:p>
    <w:p w14:paraId="1D77D55E" w14:textId="77777777" w:rsidR="00C02455" w:rsidRPr="0022581C" w:rsidRDefault="00C02455" w:rsidP="004A1E90">
      <w:pPr>
        <w:pStyle w:val="Heading1"/>
        <w:rPr>
          <w:lang w:val="en-GB"/>
        </w:rPr>
      </w:pPr>
      <w:r w:rsidRPr="0022581C">
        <w:rPr>
          <w:lang w:val="en-GB"/>
        </w:rPr>
        <w:t>Article 13: Access to justice</w:t>
      </w:r>
    </w:p>
    <w:p w14:paraId="5E16F33C" w14:textId="03FD32BF" w:rsidR="003A4FD1" w:rsidRDefault="008F09D3" w:rsidP="008F09D3">
      <w:pPr>
        <w:rPr>
          <w:rFonts w:ascii="Arial" w:hAnsi="Arial" w:cs="Arial"/>
          <w:sz w:val="24"/>
          <w:szCs w:val="24"/>
          <w:lang w:val="en-GB"/>
        </w:rPr>
      </w:pPr>
      <w:r w:rsidRPr="0022581C">
        <w:rPr>
          <w:rFonts w:ascii="Arial" w:hAnsi="Arial" w:cs="Arial"/>
          <w:sz w:val="24"/>
          <w:szCs w:val="24"/>
          <w:lang w:val="en-GB"/>
        </w:rPr>
        <w:t>The EU has shared competences in the area of freedom, security and justice and has taken significant steps to ensure that EU citizens are respected when they come in</w:t>
      </w:r>
      <w:r w:rsidR="00E1286C">
        <w:rPr>
          <w:rFonts w:ascii="Arial" w:hAnsi="Arial" w:cs="Arial"/>
          <w:sz w:val="24"/>
          <w:szCs w:val="24"/>
          <w:lang w:val="en-GB"/>
        </w:rPr>
        <w:t xml:space="preserve"> </w:t>
      </w:r>
      <w:r w:rsidRPr="0022581C">
        <w:rPr>
          <w:rFonts w:ascii="Arial" w:hAnsi="Arial" w:cs="Arial"/>
          <w:sz w:val="24"/>
          <w:szCs w:val="24"/>
          <w:lang w:val="en-GB"/>
        </w:rPr>
        <w:t xml:space="preserve">contact with </w:t>
      </w:r>
      <w:r w:rsidR="00E1286C">
        <w:rPr>
          <w:rFonts w:ascii="Arial" w:hAnsi="Arial" w:cs="Arial"/>
          <w:sz w:val="24"/>
          <w:szCs w:val="24"/>
          <w:lang w:val="en-GB"/>
        </w:rPr>
        <w:t>the</w:t>
      </w:r>
      <w:r w:rsidRPr="0022581C">
        <w:rPr>
          <w:rFonts w:ascii="Arial" w:hAnsi="Arial" w:cs="Arial"/>
          <w:sz w:val="24"/>
          <w:szCs w:val="24"/>
          <w:lang w:val="en-GB"/>
        </w:rPr>
        <w:t xml:space="preserve"> criminal justice system. </w:t>
      </w:r>
      <w:r>
        <w:rPr>
          <w:rFonts w:ascii="Arial" w:hAnsi="Arial" w:cs="Arial"/>
          <w:sz w:val="24"/>
          <w:szCs w:val="24"/>
          <w:lang w:val="en-GB"/>
        </w:rPr>
        <w:t xml:space="preserve">The new </w:t>
      </w:r>
      <w:r w:rsidRPr="00B47A9E">
        <w:rPr>
          <w:rFonts w:ascii="Arial" w:hAnsi="Arial" w:cs="Arial"/>
          <w:sz w:val="24"/>
          <w:szCs w:val="24"/>
          <w:lang w:val="en-GB"/>
        </w:rPr>
        <w:t>EU Strategy on victims' rights (2020-2025)</w:t>
      </w:r>
      <w:r>
        <w:rPr>
          <w:rStyle w:val="FootnoteReference"/>
          <w:rFonts w:ascii="Arial" w:hAnsi="Arial" w:cs="Arial"/>
          <w:sz w:val="24"/>
          <w:szCs w:val="24"/>
          <w:lang w:val="en-GB"/>
        </w:rPr>
        <w:footnoteReference w:id="15"/>
      </w:r>
      <w:r>
        <w:rPr>
          <w:rFonts w:ascii="Arial" w:hAnsi="Arial" w:cs="Arial"/>
          <w:sz w:val="24"/>
          <w:szCs w:val="24"/>
          <w:lang w:val="en-GB"/>
        </w:rPr>
        <w:t xml:space="preserve"> published in 2020  and the EU Strategy on the rights of the child include specific mentions of the rights of victims with disabilities but urgent action is needed for their effective transposition and implementation.</w:t>
      </w:r>
      <w:r w:rsidR="006F1E1F">
        <w:rPr>
          <w:rFonts w:ascii="Arial" w:hAnsi="Arial" w:cs="Arial"/>
          <w:sz w:val="24"/>
          <w:szCs w:val="24"/>
          <w:lang w:val="en-GB"/>
        </w:rPr>
        <w:t xml:space="preserve"> </w:t>
      </w:r>
      <w:r w:rsidRPr="0022581C">
        <w:rPr>
          <w:rFonts w:ascii="Arial" w:hAnsi="Arial" w:cs="Arial"/>
          <w:sz w:val="24"/>
          <w:szCs w:val="24"/>
          <w:lang w:val="en-GB"/>
        </w:rPr>
        <w:t xml:space="preserve">Because of their communication </w:t>
      </w:r>
      <w:r>
        <w:rPr>
          <w:rFonts w:ascii="Arial" w:hAnsi="Arial" w:cs="Arial"/>
          <w:sz w:val="24"/>
          <w:szCs w:val="24"/>
          <w:lang w:val="en-GB"/>
        </w:rPr>
        <w:t>difficulties</w:t>
      </w:r>
      <w:r w:rsidRPr="0022581C">
        <w:rPr>
          <w:rFonts w:ascii="Arial" w:hAnsi="Arial" w:cs="Arial"/>
          <w:sz w:val="24"/>
          <w:szCs w:val="24"/>
          <w:lang w:val="en-GB"/>
        </w:rPr>
        <w:t xml:space="preserve">, </w:t>
      </w:r>
      <w:r>
        <w:rPr>
          <w:rFonts w:ascii="Arial" w:hAnsi="Arial" w:cs="Arial"/>
          <w:sz w:val="24"/>
          <w:szCs w:val="24"/>
          <w:lang w:val="en-GB"/>
        </w:rPr>
        <w:t xml:space="preserve">autistic people </w:t>
      </w:r>
      <w:r w:rsidRPr="0022581C">
        <w:rPr>
          <w:rFonts w:ascii="Arial" w:hAnsi="Arial" w:cs="Arial"/>
          <w:sz w:val="24"/>
          <w:szCs w:val="24"/>
          <w:lang w:val="en-GB"/>
        </w:rPr>
        <w:t>are often excluded from participation in legal proceedings due to lack of accessible information and communication or because their legal capacity has been removed or restricted.</w:t>
      </w:r>
      <w:r>
        <w:rPr>
          <w:rFonts w:ascii="Arial" w:hAnsi="Arial" w:cs="Arial"/>
          <w:sz w:val="24"/>
          <w:szCs w:val="24"/>
          <w:lang w:val="en-GB"/>
        </w:rPr>
        <w:t xml:space="preserve"> </w:t>
      </w:r>
    </w:p>
    <w:p w14:paraId="30372218" w14:textId="53017ACD" w:rsidR="008F09D3" w:rsidRPr="002E0E3A" w:rsidRDefault="008F09D3" w:rsidP="008F09D3">
      <w:pPr>
        <w:rPr>
          <w:rFonts w:ascii="Arial" w:hAnsi="Arial" w:cs="Arial"/>
          <w:sz w:val="24"/>
          <w:szCs w:val="24"/>
          <w:shd w:val="clear" w:color="auto" w:fill="FCFCFC"/>
          <w:lang w:val="en-US"/>
        </w:rPr>
      </w:pPr>
      <w:r w:rsidRPr="0022581C">
        <w:rPr>
          <w:rFonts w:ascii="Arial" w:hAnsi="Arial" w:cs="Arial"/>
          <w:sz w:val="24"/>
          <w:szCs w:val="24"/>
          <w:lang w:val="en-GB"/>
        </w:rPr>
        <w:t xml:space="preserve"> </w:t>
      </w:r>
      <w:r w:rsidRPr="002E0E3A">
        <w:rPr>
          <w:rFonts w:ascii="Arial" w:hAnsi="Arial" w:cs="Arial"/>
          <w:sz w:val="24"/>
          <w:szCs w:val="24"/>
          <w:lang w:val="en-GB"/>
        </w:rPr>
        <w:t>Because of</w:t>
      </w:r>
      <w:r w:rsidR="003A4FD1" w:rsidRPr="002E0E3A">
        <w:rPr>
          <w:rFonts w:ascii="Arial" w:hAnsi="Arial" w:cs="Arial"/>
          <w:sz w:val="24"/>
          <w:szCs w:val="24"/>
          <w:lang w:val="en-GB"/>
        </w:rPr>
        <w:t xml:space="preserve"> stigma and prejudices towards</w:t>
      </w:r>
      <w:r w:rsidRPr="002E0E3A">
        <w:rPr>
          <w:rFonts w:ascii="Arial" w:hAnsi="Arial" w:cs="Arial"/>
          <w:sz w:val="24"/>
          <w:szCs w:val="24"/>
          <w:lang w:val="en-GB"/>
        </w:rPr>
        <w:t xml:space="preserve"> the unusual behaviour they often exhibit</w:t>
      </w:r>
      <w:r w:rsidR="003A4FD1" w:rsidRPr="002E0E3A">
        <w:rPr>
          <w:rFonts w:ascii="Arial" w:hAnsi="Arial" w:cs="Arial"/>
          <w:sz w:val="24"/>
          <w:szCs w:val="24"/>
          <w:lang w:val="en-GB"/>
        </w:rPr>
        <w:t xml:space="preserve"> </w:t>
      </w:r>
      <w:r w:rsidRPr="002E0E3A">
        <w:rPr>
          <w:rFonts w:ascii="Arial" w:hAnsi="Arial" w:cs="Arial"/>
          <w:sz w:val="24"/>
          <w:szCs w:val="24"/>
          <w:lang w:val="en-GB"/>
        </w:rPr>
        <w:t xml:space="preserve">, autistic </w:t>
      </w:r>
      <w:r w:rsidR="003A4FD1" w:rsidRPr="002E0E3A">
        <w:rPr>
          <w:rFonts w:ascii="Arial" w:hAnsi="Arial" w:cs="Arial"/>
          <w:sz w:val="24"/>
          <w:szCs w:val="24"/>
          <w:lang w:val="en-GB"/>
        </w:rPr>
        <w:t xml:space="preserve">people </w:t>
      </w:r>
      <w:r w:rsidRPr="002E0E3A">
        <w:rPr>
          <w:rFonts w:ascii="Arial" w:hAnsi="Arial" w:cs="Arial"/>
          <w:sz w:val="24"/>
          <w:szCs w:val="24"/>
          <w:lang w:val="en-GB"/>
        </w:rPr>
        <w:t>are deemed to be dangerous</w:t>
      </w:r>
      <w:r w:rsidR="003A4FD1" w:rsidRPr="002E0E3A">
        <w:rPr>
          <w:rFonts w:ascii="Arial" w:hAnsi="Arial" w:cs="Arial"/>
          <w:sz w:val="24"/>
          <w:szCs w:val="24"/>
          <w:lang w:val="en-GB"/>
        </w:rPr>
        <w:t xml:space="preserve"> and subjected to indefinite detention and forced treatment</w:t>
      </w:r>
      <w:r w:rsidR="003A4FD1" w:rsidRPr="002E0E3A">
        <w:rPr>
          <w:rStyle w:val="FootnoteReference"/>
          <w:rFonts w:ascii="Arial" w:hAnsi="Arial" w:cs="Arial"/>
          <w:sz w:val="24"/>
          <w:szCs w:val="24"/>
          <w:lang w:val="en-GB"/>
        </w:rPr>
        <w:footnoteReference w:id="16"/>
      </w:r>
      <w:r w:rsidRPr="002E0E3A">
        <w:rPr>
          <w:rFonts w:ascii="Arial" w:hAnsi="Arial" w:cs="Arial"/>
          <w:sz w:val="24"/>
          <w:szCs w:val="24"/>
          <w:lang w:val="en-GB"/>
        </w:rPr>
        <w:t xml:space="preserve">, though they may be at less risk for offending than the general population, and more likely to be victims of crime. </w:t>
      </w:r>
      <w:r w:rsidRPr="002E0E3A">
        <w:rPr>
          <w:rStyle w:val="FootnoteReference"/>
          <w:rFonts w:ascii="Arial" w:hAnsi="Arial" w:cs="Arial"/>
          <w:sz w:val="24"/>
          <w:szCs w:val="24"/>
          <w:lang w:val="en-GB"/>
        </w:rPr>
        <w:footnoteReference w:id="17"/>
      </w:r>
      <w:r w:rsidRPr="002E0E3A">
        <w:rPr>
          <w:rFonts w:ascii="Arial" w:hAnsi="Arial" w:cs="Arial"/>
          <w:sz w:val="24"/>
          <w:szCs w:val="24"/>
          <w:lang w:val="en-GB"/>
        </w:rPr>
        <w:t>In addition, because of their important difficulties with communication autistic people encounter major barriers to initiate any procedure, to report or even to recognize abuses and bullying, and to access victim support services. Their testimonies are not taken in</w:t>
      </w:r>
      <w:r w:rsidR="007F0D40">
        <w:rPr>
          <w:rFonts w:ascii="Arial" w:hAnsi="Arial" w:cs="Arial"/>
          <w:sz w:val="24"/>
          <w:szCs w:val="24"/>
          <w:lang w:val="en-GB"/>
        </w:rPr>
        <w:t>to</w:t>
      </w:r>
      <w:r w:rsidRPr="002E0E3A">
        <w:rPr>
          <w:rFonts w:ascii="Arial" w:hAnsi="Arial" w:cs="Arial"/>
          <w:sz w:val="24"/>
          <w:szCs w:val="24"/>
          <w:lang w:val="en-GB"/>
        </w:rPr>
        <w:t xml:space="preserve"> account because they are not credited as reliable persons or because they do not have access to verbal communication. </w:t>
      </w:r>
      <w:r w:rsidR="003A4FD1" w:rsidRPr="002E0E3A">
        <w:rPr>
          <w:rFonts w:ascii="Arial" w:hAnsi="Arial" w:cs="Arial"/>
          <w:sz w:val="24"/>
          <w:szCs w:val="24"/>
          <w:lang w:val="en-GB"/>
        </w:rPr>
        <w:t>A</w:t>
      </w:r>
      <w:r w:rsidRPr="002E0E3A">
        <w:rPr>
          <w:rFonts w:ascii="Arial" w:hAnsi="Arial" w:cs="Arial"/>
          <w:sz w:val="24"/>
          <w:szCs w:val="24"/>
          <w:lang w:val="en-GB"/>
        </w:rPr>
        <w:t xml:space="preserve"> 2017 research highlighted that</w:t>
      </w:r>
      <w:r w:rsidRPr="002E0E3A">
        <w:rPr>
          <w:rFonts w:ascii="Arial" w:hAnsi="Arial" w:cs="Arial"/>
          <w:sz w:val="24"/>
          <w:szCs w:val="24"/>
          <w:shd w:val="clear" w:color="auto" w:fill="FCFCFC"/>
          <w:lang w:val="en-US"/>
        </w:rPr>
        <w:t xml:space="preserve"> autistic adults and parents of autistic children who had experienced criminal justice systems as witnesses or defendants </w:t>
      </w:r>
      <w:r w:rsidR="004A3B95">
        <w:rPr>
          <w:rFonts w:ascii="Arial" w:hAnsi="Arial" w:cs="Arial"/>
          <w:sz w:val="24"/>
          <w:szCs w:val="24"/>
          <w:shd w:val="clear" w:color="auto" w:fill="FCFCFC"/>
          <w:lang w:val="en-US"/>
        </w:rPr>
        <w:t>were</w:t>
      </w:r>
      <w:r w:rsidRPr="002E0E3A">
        <w:rPr>
          <w:rFonts w:ascii="Arial" w:hAnsi="Arial" w:cs="Arial"/>
          <w:sz w:val="24"/>
          <w:szCs w:val="24"/>
          <w:shd w:val="clear" w:color="auto" w:fill="FCFCFC"/>
          <w:lang w:val="en-US"/>
        </w:rPr>
        <w:t xml:space="preserve"> dissatisfied with the process</w:t>
      </w:r>
      <w:r w:rsidRPr="002E0E3A">
        <w:rPr>
          <w:rStyle w:val="FootnoteReference"/>
          <w:rFonts w:ascii="Arial" w:hAnsi="Arial" w:cs="Arial"/>
          <w:sz w:val="24"/>
          <w:szCs w:val="24"/>
          <w:shd w:val="clear" w:color="auto" w:fill="FCFCFC"/>
          <w:lang w:val="en-US"/>
        </w:rPr>
        <w:footnoteReference w:id="18"/>
      </w:r>
      <w:r w:rsidR="003A4FD1" w:rsidRPr="002E0E3A">
        <w:rPr>
          <w:rFonts w:ascii="Arial" w:hAnsi="Arial" w:cs="Arial"/>
          <w:sz w:val="24"/>
          <w:szCs w:val="24"/>
          <w:shd w:val="clear" w:color="auto" w:fill="FCFCFC"/>
          <w:lang w:val="en-US"/>
        </w:rPr>
        <w:t xml:space="preserve"> due to lack of </w:t>
      </w:r>
      <w:r w:rsidRPr="002E0E3A">
        <w:rPr>
          <w:rFonts w:ascii="Arial" w:hAnsi="Arial" w:cs="Arial"/>
          <w:sz w:val="24"/>
          <w:szCs w:val="24"/>
          <w:shd w:val="clear" w:color="auto" w:fill="FCFCFC"/>
          <w:lang w:val="en-US"/>
        </w:rPr>
        <w:t>accommodat</w:t>
      </w:r>
      <w:r w:rsidR="003A4FD1" w:rsidRPr="002E0E3A">
        <w:rPr>
          <w:rFonts w:ascii="Arial" w:hAnsi="Arial" w:cs="Arial"/>
          <w:sz w:val="24"/>
          <w:szCs w:val="24"/>
          <w:shd w:val="clear" w:color="auto" w:fill="FCFCFC"/>
          <w:lang w:val="en-US"/>
        </w:rPr>
        <w:t>ion</w:t>
      </w:r>
      <w:r w:rsidRPr="002E0E3A">
        <w:rPr>
          <w:rFonts w:ascii="Arial" w:hAnsi="Arial" w:cs="Arial"/>
          <w:sz w:val="24"/>
          <w:szCs w:val="24"/>
          <w:shd w:val="clear" w:color="auto" w:fill="FCFCFC"/>
          <w:lang w:val="en-US"/>
        </w:rPr>
        <w:t xml:space="preserve">.  </w:t>
      </w:r>
    </w:p>
    <w:p w14:paraId="4E23B8A0" w14:textId="7B18C7F9" w:rsidR="008F09D3" w:rsidRPr="002E0E3A" w:rsidRDefault="00A13540" w:rsidP="008F09D3">
      <w:pPr>
        <w:rPr>
          <w:rFonts w:ascii="Arial" w:hAnsi="Arial" w:cs="Arial"/>
          <w:sz w:val="24"/>
          <w:szCs w:val="24"/>
          <w:shd w:val="clear" w:color="auto" w:fill="FCFCFC"/>
          <w:lang w:val="en-US"/>
        </w:rPr>
      </w:pPr>
      <w:r w:rsidRPr="002E0E3A">
        <w:rPr>
          <w:rFonts w:ascii="Arial" w:hAnsi="Arial" w:cs="Arial"/>
          <w:sz w:val="24"/>
          <w:szCs w:val="24"/>
          <w:shd w:val="clear" w:color="auto" w:fill="FCFCFC"/>
          <w:lang w:val="en-US"/>
        </w:rPr>
        <w:t xml:space="preserve">Autistic youth usually lack of sufficient </w:t>
      </w:r>
      <w:r w:rsidR="004A3B95">
        <w:rPr>
          <w:rFonts w:ascii="Arial" w:hAnsi="Arial" w:cs="Arial"/>
          <w:sz w:val="24"/>
          <w:szCs w:val="24"/>
          <w:shd w:val="clear" w:color="auto" w:fill="FCFCFC"/>
          <w:lang w:val="en-US"/>
        </w:rPr>
        <w:t>accommodation</w:t>
      </w:r>
      <w:r w:rsidRPr="002E0E3A">
        <w:rPr>
          <w:rFonts w:ascii="Arial" w:hAnsi="Arial" w:cs="Arial"/>
          <w:sz w:val="24"/>
          <w:szCs w:val="24"/>
          <w:shd w:val="clear" w:color="auto" w:fill="FCFCFC"/>
          <w:lang w:val="en-US"/>
        </w:rPr>
        <w:t xml:space="preserve"> in the juvenile justice procedures which lead to inadequate court decisions. Communication difficulties, high level of stress and challenges with social interaction make autistic children incapable of defending themselves.</w:t>
      </w:r>
      <w:r w:rsidRPr="002E0E3A">
        <w:rPr>
          <w:rStyle w:val="FootnoteReference"/>
          <w:rFonts w:ascii="Arial" w:hAnsi="Arial" w:cs="Arial"/>
          <w:sz w:val="24"/>
          <w:szCs w:val="24"/>
          <w:shd w:val="clear" w:color="auto" w:fill="FCFCFC"/>
          <w:lang w:val="en-US"/>
        </w:rPr>
        <w:footnoteReference w:id="19"/>
      </w:r>
      <w:r w:rsidR="008F09D3" w:rsidRPr="002E0E3A">
        <w:rPr>
          <w:rFonts w:ascii="Arial" w:hAnsi="Arial" w:cs="Arial"/>
          <w:sz w:val="24"/>
          <w:szCs w:val="24"/>
          <w:lang w:val="en-US"/>
        </w:rPr>
        <w:t>In 2016, the European Parliament and the Council published the Directive (EU) 2016/800 on procedural safeguards for children who are suspects or accused persons in criminal proceedings</w:t>
      </w:r>
      <w:r w:rsidR="00C51C57" w:rsidRPr="002E0E3A">
        <w:rPr>
          <w:rFonts w:ascii="Arial" w:hAnsi="Arial" w:cs="Arial"/>
          <w:sz w:val="24"/>
          <w:szCs w:val="24"/>
          <w:lang w:val="en-US"/>
        </w:rPr>
        <w:t>, it</w:t>
      </w:r>
      <w:r w:rsidR="008F09D3" w:rsidRPr="002E0E3A">
        <w:rPr>
          <w:rFonts w:ascii="Arial" w:hAnsi="Arial" w:cs="Arial"/>
          <w:sz w:val="24"/>
          <w:szCs w:val="24"/>
          <w:lang w:val="en-US"/>
        </w:rPr>
        <w:t xml:space="preserve"> is protecting the fundamental rights of children with disabilities in the justice system. </w:t>
      </w:r>
    </w:p>
    <w:p w14:paraId="4B6EBE05" w14:textId="67FFA224" w:rsidR="008F09D3" w:rsidRPr="00D22B7C" w:rsidRDefault="008F09D3" w:rsidP="008F09D3">
      <w:pPr>
        <w:rPr>
          <w:rFonts w:ascii="Arial" w:hAnsi="Arial" w:cs="Arial"/>
          <w:sz w:val="24"/>
          <w:szCs w:val="24"/>
          <w:lang w:val="en-US"/>
        </w:rPr>
      </w:pPr>
      <w:r w:rsidRPr="002E0E3A">
        <w:rPr>
          <w:rFonts w:ascii="Arial" w:hAnsi="Arial" w:cs="Arial"/>
          <w:sz w:val="24"/>
          <w:szCs w:val="24"/>
          <w:shd w:val="clear" w:color="auto" w:fill="FCFCFC"/>
          <w:lang w:val="en-US"/>
        </w:rPr>
        <w:t xml:space="preserve">Despite the existing legislation, it is unclear to which extent the rights of person with </w:t>
      </w:r>
      <w:r w:rsidRPr="004E2D6D">
        <w:rPr>
          <w:rFonts w:ascii="Arial" w:hAnsi="Arial" w:cs="Arial"/>
          <w:sz w:val="24"/>
          <w:szCs w:val="24"/>
          <w:shd w:val="clear" w:color="auto" w:fill="FCFCFC"/>
          <w:lang w:val="en-US"/>
        </w:rPr>
        <w:t xml:space="preserve">disabilities and of children with disabilities are respected and protected in the criminal justice systems across </w:t>
      </w:r>
      <w:r w:rsidR="007F0D40">
        <w:rPr>
          <w:rFonts w:ascii="Arial" w:hAnsi="Arial" w:cs="Arial"/>
          <w:sz w:val="24"/>
          <w:szCs w:val="24"/>
          <w:shd w:val="clear" w:color="auto" w:fill="FCFCFC"/>
          <w:lang w:val="en-US"/>
        </w:rPr>
        <w:t xml:space="preserve">the </w:t>
      </w:r>
      <w:r w:rsidRPr="004E2D6D">
        <w:rPr>
          <w:rFonts w:ascii="Arial" w:hAnsi="Arial" w:cs="Arial"/>
          <w:sz w:val="24"/>
          <w:szCs w:val="24"/>
          <w:shd w:val="clear" w:color="auto" w:fill="FCFCFC"/>
          <w:lang w:val="en-US"/>
        </w:rPr>
        <w:t xml:space="preserve">EU. The European Commission will publish a report regarding the implementation of the Directive in 2022. The European Commission needs to focus on having monitoring indicators and data specifically for children with disabilities and autistic children aiming to improve access to justice for every individual. </w:t>
      </w:r>
    </w:p>
    <w:p w14:paraId="727CB53B" w14:textId="2C971ECB" w:rsidR="008F09D3" w:rsidRPr="00D22B7C" w:rsidRDefault="008F09D3" w:rsidP="008F09D3">
      <w:pPr>
        <w:rPr>
          <w:rFonts w:ascii="Arial" w:hAnsi="Arial" w:cs="Arial"/>
          <w:sz w:val="24"/>
          <w:szCs w:val="24"/>
          <w:lang w:val="en-US"/>
        </w:rPr>
      </w:pPr>
      <w:r>
        <w:rPr>
          <w:rFonts w:ascii="Arial" w:hAnsi="Arial" w:cs="Arial"/>
          <w:sz w:val="24"/>
          <w:szCs w:val="24"/>
          <w:lang w:val="en-US"/>
        </w:rPr>
        <w:t>The European Commission intends to foster the Digitalisation of justice in the EU, a priority that notably emerged due to the Covid-19 pandemic</w:t>
      </w:r>
      <w:r>
        <w:rPr>
          <w:rStyle w:val="FootnoteReference"/>
          <w:rFonts w:ascii="Arial" w:hAnsi="Arial" w:cs="Arial"/>
          <w:sz w:val="24"/>
          <w:szCs w:val="24"/>
          <w:lang w:val="en-US"/>
        </w:rPr>
        <w:footnoteReference w:id="20"/>
      </w:r>
      <w:r>
        <w:rPr>
          <w:rFonts w:ascii="Arial" w:hAnsi="Arial" w:cs="Arial"/>
          <w:sz w:val="24"/>
          <w:szCs w:val="24"/>
          <w:lang w:val="en-US"/>
        </w:rPr>
        <w:t xml:space="preserve">. Autistic people </w:t>
      </w:r>
      <w:r w:rsidRPr="00F528D6">
        <w:rPr>
          <w:rFonts w:ascii="Arial" w:hAnsi="Arial" w:cs="Arial"/>
          <w:sz w:val="24"/>
          <w:szCs w:val="24"/>
          <w:lang w:val="en-US"/>
        </w:rPr>
        <w:t>find it hard</w:t>
      </w:r>
      <w:r>
        <w:rPr>
          <w:rFonts w:ascii="Arial" w:hAnsi="Arial" w:cs="Arial"/>
          <w:sz w:val="24"/>
          <w:szCs w:val="24"/>
          <w:lang w:val="en-US"/>
        </w:rPr>
        <w:t xml:space="preserve">er than others to use online services. </w:t>
      </w:r>
      <w:r w:rsidRPr="00CB6643">
        <w:rPr>
          <w:rFonts w:ascii="Arial" w:hAnsi="Arial" w:cs="Arial"/>
          <w:sz w:val="24"/>
          <w:szCs w:val="24"/>
          <w:lang w:val="en-US"/>
        </w:rPr>
        <w:t>Many people with learning disabiliti</w:t>
      </w:r>
      <w:r>
        <w:rPr>
          <w:rFonts w:ascii="Arial" w:hAnsi="Arial" w:cs="Arial"/>
          <w:sz w:val="24"/>
          <w:szCs w:val="24"/>
          <w:lang w:val="en-US"/>
        </w:rPr>
        <w:t xml:space="preserve">es and/or autism may not have a </w:t>
      </w:r>
      <w:r w:rsidRPr="00CB6643">
        <w:rPr>
          <w:rFonts w:ascii="Arial" w:hAnsi="Arial" w:cs="Arial"/>
          <w:sz w:val="24"/>
          <w:szCs w:val="24"/>
          <w:lang w:val="en-US"/>
        </w:rPr>
        <w:t>formal diagnosis, but they still need support. Service</w:t>
      </w:r>
      <w:r>
        <w:rPr>
          <w:rFonts w:ascii="Arial" w:hAnsi="Arial" w:cs="Arial"/>
          <w:sz w:val="24"/>
          <w:szCs w:val="24"/>
          <w:lang w:val="en-US"/>
        </w:rPr>
        <w:t>s should be flex</w:t>
      </w:r>
      <w:r w:rsidRPr="00CB6643">
        <w:rPr>
          <w:rFonts w:ascii="Arial" w:hAnsi="Arial" w:cs="Arial"/>
          <w:sz w:val="24"/>
          <w:szCs w:val="24"/>
          <w:lang w:val="en-US"/>
        </w:rPr>
        <w:t>ible in equating support to needs rather than a diagnosis</w:t>
      </w:r>
      <w:r>
        <w:rPr>
          <w:rStyle w:val="FootnoteReference"/>
          <w:rFonts w:ascii="Arial" w:hAnsi="Arial" w:cs="Arial"/>
          <w:sz w:val="24"/>
          <w:szCs w:val="24"/>
          <w:lang w:val="en-US"/>
        </w:rPr>
        <w:footnoteReference w:id="21"/>
      </w:r>
      <w:r w:rsidRPr="00F528D6">
        <w:rPr>
          <w:rFonts w:ascii="Arial" w:hAnsi="Arial" w:cs="Arial"/>
          <w:sz w:val="24"/>
          <w:szCs w:val="24"/>
          <w:lang w:val="en-US"/>
        </w:rPr>
        <w:t>.</w:t>
      </w:r>
      <w:r>
        <w:rPr>
          <w:rFonts w:ascii="Arial" w:hAnsi="Arial" w:cs="Arial"/>
          <w:sz w:val="24"/>
          <w:szCs w:val="24"/>
          <w:lang w:val="en-US"/>
        </w:rPr>
        <w:t xml:space="preserve"> The way the digitalization of justice would become accessible for every autistic person in EU is still unclear. </w:t>
      </w:r>
    </w:p>
    <w:p w14:paraId="35419C75" w14:textId="00FB5437" w:rsidR="008F09D3" w:rsidRPr="00AB1A97" w:rsidRDefault="008F09D3" w:rsidP="008F09D3">
      <w:pPr>
        <w:contextualSpacing/>
        <w:rPr>
          <w:rFonts w:ascii="Arial" w:hAnsi="Arial" w:cs="Arial"/>
          <w:b/>
          <w:sz w:val="24"/>
          <w:szCs w:val="24"/>
          <w:lang w:val="en-GB"/>
        </w:rPr>
      </w:pPr>
      <w:r w:rsidRPr="00AB1A97">
        <w:rPr>
          <w:rFonts w:ascii="Arial" w:hAnsi="Arial" w:cs="Arial"/>
          <w:b/>
          <w:sz w:val="24"/>
          <w:szCs w:val="24"/>
          <w:lang w:val="en-GB"/>
        </w:rPr>
        <w:t xml:space="preserve">Suggested questions: </w:t>
      </w:r>
    </w:p>
    <w:p w14:paraId="311C1071" w14:textId="6E294E18" w:rsidR="008F09D3" w:rsidRDefault="008F09D3" w:rsidP="006E61A2">
      <w:pPr>
        <w:pStyle w:val="ListParagraph"/>
        <w:numPr>
          <w:ilvl w:val="0"/>
          <w:numId w:val="11"/>
        </w:numPr>
        <w:rPr>
          <w:rFonts w:ascii="Arial" w:hAnsi="Arial" w:cs="Arial"/>
          <w:sz w:val="24"/>
          <w:szCs w:val="24"/>
          <w:lang w:val="en-GB"/>
        </w:rPr>
      </w:pPr>
      <w:r w:rsidRPr="00AB1A97">
        <w:rPr>
          <w:rFonts w:ascii="Arial" w:hAnsi="Arial" w:cs="Arial"/>
          <w:sz w:val="24"/>
          <w:szCs w:val="24"/>
          <w:lang w:val="en-GB"/>
        </w:rPr>
        <w:t xml:space="preserve">How will the EU monitor the implementation of its directives </w:t>
      </w:r>
      <w:r w:rsidR="007B3507">
        <w:rPr>
          <w:rFonts w:ascii="Arial" w:hAnsi="Arial" w:cs="Arial"/>
          <w:sz w:val="24"/>
          <w:szCs w:val="24"/>
          <w:lang w:val="en-GB"/>
        </w:rPr>
        <w:t xml:space="preserve">to make sure that </w:t>
      </w:r>
      <w:r w:rsidR="002E0E3A" w:rsidRPr="00AB1A97">
        <w:rPr>
          <w:rFonts w:ascii="Arial" w:hAnsi="Arial" w:cs="Arial"/>
          <w:sz w:val="24"/>
          <w:szCs w:val="24"/>
          <w:lang w:val="en-GB"/>
        </w:rPr>
        <w:t>appropriate procedural</w:t>
      </w:r>
      <w:r w:rsidRPr="00AB1A97">
        <w:rPr>
          <w:rFonts w:ascii="Arial" w:hAnsi="Arial" w:cs="Arial"/>
          <w:sz w:val="24"/>
          <w:szCs w:val="24"/>
          <w:lang w:val="en-GB"/>
        </w:rPr>
        <w:t xml:space="preserve"> accommodations </w:t>
      </w:r>
      <w:r w:rsidR="007B3507">
        <w:rPr>
          <w:rFonts w:ascii="Arial" w:hAnsi="Arial" w:cs="Arial"/>
          <w:sz w:val="24"/>
          <w:szCs w:val="24"/>
          <w:lang w:val="en-GB"/>
        </w:rPr>
        <w:t>are provided to</w:t>
      </w:r>
      <w:r w:rsidRPr="00AB1A97">
        <w:rPr>
          <w:rFonts w:ascii="Arial" w:hAnsi="Arial" w:cs="Arial"/>
          <w:sz w:val="24"/>
          <w:szCs w:val="24"/>
          <w:lang w:val="en-GB"/>
        </w:rPr>
        <w:t xml:space="preserve"> ensure effective par</w:t>
      </w:r>
      <w:r w:rsidR="00AB1A97">
        <w:rPr>
          <w:rFonts w:ascii="Arial" w:hAnsi="Arial" w:cs="Arial"/>
          <w:sz w:val="24"/>
          <w:szCs w:val="24"/>
          <w:lang w:val="en-GB"/>
        </w:rPr>
        <w:t xml:space="preserve">ticipation of autistic </w:t>
      </w:r>
      <w:r w:rsidR="0007349C">
        <w:rPr>
          <w:rFonts w:ascii="Arial" w:hAnsi="Arial" w:cs="Arial"/>
          <w:sz w:val="24"/>
          <w:szCs w:val="24"/>
          <w:lang w:val="en-GB"/>
        </w:rPr>
        <w:t>people in</w:t>
      </w:r>
      <w:r w:rsidR="002E0E3A" w:rsidRPr="00AB1A97">
        <w:rPr>
          <w:rFonts w:ascii="Arial" w:hAnsi="Arial" w:cs="Arial"/>
          <w:sz w:val="24"/>
          <w:szCs w:val="24"/>
          <w:lang w:val="en-GB"/>
        </w:rPr>
        <w:t xml:space="preserve"> the justice system, including </w:t>
      </w:r>
      <w:r w:rsidRPr="00AB1A97">
        <w:rPr>
          <w:rFonts w:ascii="Arial" w:hAnsi="Arial" w:cs="Arial"/>
          <w:sz w:val="24"/>
          <w:szCs w:val="24"/>
          <w:lang w:val="en-GB"/>
        </w:rPr>
        <w:t>meaningful and accessible communication, info</w:t>
      </w:r>
      <w:r w:rsidR="00AB1A97">
        <w:rPr>
          <w:rFonts w:ascii="Arial" w:hAnsi="Arial" w:cs="Arial"/>
          <w:sz w:val="24"/>
          <w:szCs w:val="24"/>
          <w:lang w:val="en-GB"/>
        </w:rPr>
        <w:t>rmation, support and access to victims’ support services?</w:t>
      </w:r>
    </w:p>
    <w:p w14:paraId="5EF7BBBC" w14:textId="77777777" w:rsidR="00CE3B3B" w:rsidRPr="00AB1A97" w:rsidRDefault="00CE3B3B" w:rsidP="00CE3B3B">
      <w:pPr>
        <w:pStyle w:val="ListParagraph"/>
        <w:rPr>
          <w:rFonts w:ascii="Arial" w:hAnsi="Arial" w:cs="Arial"/>
          <w:sz w:val="24"/>
          <w:szCs w:val="24"/>
          <w:lang w:val="en-GB"/>
        </w:rPr>
      </w:pPr>
    </w:p>
    <w:p w14:paraId="1CAF9406" w14:textId="4C39D407" w:rsidR="008F09D3" w:rsidRDefault="008F09D3" w:rsidP="006E61A2">
      <w:pPr>
        <w:pStyle w:val="ListParagraph"/>
        <w:numPr>
          <w:ilvl w:val="0"/>
          <w:numId w:val="11"/>
        </w:numPr>
        <w:rPr>
          <w:rFonts w:ascii="Arial" w:hAnsi="Arial" w:cs="Arial"/>
          <w:sz w:val="24"/>
          <w:szCs w:val="24"/>
          <w:lang w:val="en-GB"/>
        </w:rPr>
      </w:pPr>
      <w:r w:rsidRPr="00AB1A97">
        <w:rPr>
          <w:rFonts w:ascii="Arial" w:hAnsi="Arial" w:cs="Arial"/>
          <w:sz w:val="24"/>
          <w:szCs w:val="24"/>
          <w:lang w:val="en-GB"/>
        </w:rPr>
        <w:t>How will the initiatives on digitalisation of justice make sure to address the specific needs of autistic people?</w:t>
      </w:r>
    </w:p>
    <w:p w14:paraId="6187E835" w14:textId="055FC730" w:rsidR="00CE3B3B" w:rsidRPr="00AB1A97" w:rsidRDefault="00CE3B3B" w:rsidP="00CE3B3B">
      <w:pPr>
        <w:pStyle w:val="ListParagraph"/>
        <w:rPr>
          <w:rFonts w:ascii="Arial" w:hAnsi="Arial" w:cs="Arial"/>
          <w:sz w:val="24"/>
          <w:szCs w:val="24"/>
          <w:lang w:val="en-GB"/>
        </w:rPr>
      </w:pPr>
    </w:p>
    <w:p w14:paraId="05CF0900" w14:textId="294D6C46" w:rsidR="008F09D3" w:rsidRDefault="002E0E3A" w:rsidP="006E61A2">
      <w:pPr>
        <w:pStyle w:val="ListParagraph"/>
        <w:numPr>
          <w:ilvl w:val="0"/>
          <w:numId w:val="11"/>
        </w:numPr>
        <w:contextualSpacing w:val="0"/>
        <w:rPr>
          <w:rFonts w:ascii="Arial" w:hAnsi="Arial" w:cs="Arial"/>
          <w:sz w:val="24"/>
          <w:szCs w:val="24"/>
          <w:lang w:val="en-GB"/>
        </w:rPr>
      </w:pPr>
      <w:r w:rsidRPr="00AB1A97">
        <w:rPr>
          <w:rFonts w:ascii="Arial" w:hAnsi="Arial" w:cs="Arial"/>
          <w:sz w:val="24"/>
          <w:szCs w:val="24"/>
          <w:lang w:val="en-GB"/>
        </w:rPr>
        <w:t>Will the</w:t>
      </w:r>
      <w:r w:rsidR="008F09D3" w:rsidRPr="00AB1A97">
        <w:rPr>
          <w:rFonts w:ascii="Arial" w:hAnsi="Arial" w:cs="Arial"/>
          <w:sz w:val="24"/>
          <w:szCs w:val="24"/>
          <w:lang w:val="en-GB"/>
        </w:rPr>
        <w:t xml:space="preserve"> EU promote systematic training for the professionals working in the field of justice administration, including prison and policemen, on the alternative/augmentative communication modes used by autistic people   and on</w:t>
      </w:r>
      <w:r w:rsidR="00AB1A97">
        <w:rPr>
          <w:rFonts w:ascii="Arial" w:hAnsi="Arial" w:cs="Arial"/>
          <w:sz w:val="24"/>
          <w:szCs w:val="24"/>
          <w:lang w:val="en-GB"/>
        </w:rPr>
        <w:t xml:space="preserve"> the CRPD rights-based approach?</w:t>
      </w:r>
    </w:p>
    <w:p w14:paraId="1A3F8A48" w14:textId="77777777" w:rsidR="00CE3B3B" w:rsidRPr="00AB1A97" w:rsidRDefault="00CE3B3B" w:rsidP="00CE3B3B">
      <w:pPr>
        <w:pStyle w:val="ListParagraph"/>
        <w:contextualSpacing w:val="0"/>
        <w:rPr>
          <w:rFonts w:ascii="Arial" w:hAnsi="Arial" w:cs="Arial"/>
          <w:sz w:val="24"/>
          <w:szCs w:val="24"/>
          <w:lang w:val="en-GB"/>
        </w:rPr>
      </w:pPr>
    </w:p>
    <w:p w14:paraId="046908C4" w14:textId="014AFC05" w:rsidR="00CF706A" w:rsidRPr="0022581C" w:rsidRDefault="00CF706A" w:rsidP="004A1E90">
      <w:pPr>
        <w:pStyle w:val="Heading1"/>
        <w:rPr>
          <w:lang w:val="en-GB"/>
        </w:rPr>
      </w:pPr>
      <w:r w:rsidRPr="0022581C">
        <w:rPr>
          <w:lang w:val="en-GB"/>
        </w:rPr>
        <w:t xml:space="preserve">Article 14: Liberty and security of person, </w:t>
      </w:r>
      <w:r w:rsidR="005E574C" w:rsidRPr="0022581C">
        <w:rPr>
          <w:lang w:val="en-GB"/>
        </w:rPr>
        <w:t>Article 15</w:t>
      </w:r>
      <w:r w:rsidR="0007349C">
        <w:rPr>
          <w:lang w:val="en-GB"/>
        </w:rPr>
        <w:t>:</w:t>
      </w:r>
      <w:r w:rsidR="005E574C" w:rsidRPr="0022581C">
        <w:rPr>
          <w:lang w:val="en-GB"/>
        </w:rPr>
        <w:t xml:space="preserve"> Freedom from torture or cruel and inhuman or degrading treatment or punishment</w:t>
      </w:r>
      <w:r w:rsidRPr="0022581C">
        <w:rPr>
          <w:lang w:val="en-GB"/>
        </w:rPr>
        <w:t>, Article 16: Freedom from exploitation, violence and abuse, and Article 17: Protecting the integrity of the person</w:t>
      </w:r>
    </w:p>
    <w:p w14:paraId="4C81F968" w14:textId="5ED4286D" w:rsidR="004976E1" w:rsidRPr="0022581C" w:rsidRDefault="00D6025B" w:rsidP="00661DEF">
      <w:pPr>
        <w:rPr>
          <w:rFonts w:ascii="Arial" w:hAnsi="Arial" w:cs="Arial"/>
          <w:sz w:val="24"/>
          <w:szCs w:val="24"/>
          <w:lang w:val="en-GB"/>
        </w:rPr>
      </w:pPr>
      <w:r w:rsidRPr="0022581C">
        <w:rPr>
          <w:rFonts w:ascii="Arial" w:hAnsi="Arial" w:cs="Arial"/>
          <w:sz w:val="24"/>
          <w:szCs w:val="24"/>
          <w:lang w:val="en-GB"/>
        </w:rPr>
        <w:t>The EU has shared competences in the area of freedom, security and justice and has a</w:t>
      </w:r>
      <w:r w:rsidR="00474848" w:rsidRPr="0022581C">
        <w:rPr>
          <w:rFonts w:ascii="Arial" w:hAnsi="Arial" w:cs="Arial"/>
          <w:sz w:val="24"/>
          <w:szCs w:val="24"/>
          <w:lang w:val="en-GB"/>
        </w:rPr>
        <w:t xml:space="preserve"> </w:t>
      </w:r>
      <w:r w:rsidRPr="0022581C">
        <w:rPr>
          <w:rFonts w:ascii="Arial" w:hAnsi="Arial" w:cs="Arial"/>
          <w:sz w:val="24"/>
          <w:szCs w:val="24"/>
          <w:lang w:val="en-GB"/>
        </w:rPr>
        <w:t>mandate to frame a common policy on asylum, immigration and external border control, as well as on common safety concerns in public health matters and supporting competence in health protection.</w:t>
      </w:r>
    </w:p>
    <w:p w14:paraId="3149D915" w14:textId="4564A2E5" w:rsidR="00C02455" w:rsidRDefault="003D793E" w:rsidP="00661DEF">
      <w:pPr>
        <w:rPr>
          <w:rFonts w:ascii="Arial" w:hAnsi="Arial" w:cs="Arial"/>
          <w:sz w:val="24"/>
          <w:szCs w:val="24"/>
          <w:lang w:val="en-GB"/>
        </w:rPr>
      </w:pPr>
      <w:r>
        <w:rPr>
          <w:rFonts w:ascii="Arial" w:hAnsi="Arial" w:cs="Arial"/>
          <w:sz w:val="24"/>
          <w:szCs w:val="24"/>
          <w:lang w:val="en-GB"/>
        </w:rPr>
        <w:t>I</w:t>
      </w:r>
      <w:r w:rsidR="00CF706A" w:rsidRPr="0022581C">
        <w:rPr>
          <w:rFonts w:ascii="Arial" w:hAnsi="Arial" w:cs="Arial"/>
          <w:sz w:val="24"/>
          <w:szCs w:val="24"/>
          <w:lang w:val="en-GB"/>
        </w:rPr>
        <w:t>n most European countries, compulsory psychiatric detention and/or treatment</w:t>
      </w:r>
      <w:r w:rsidR="00630F34" w:rsidRPr="0022581C">
        <w:rPr>
          <w:rFonts w:ascii="Arial" w:hAnsi="Arial" w:cs="Arial"/>
          <w:sz w:val="24"/>
          <w:szCs w:val="24"/>
          <w:lang w:val="en-GB"/>
        </w:rPr>
        <w:t>s</w:t>
      </w:r>
      <w:r w:rsidR="00CF706A" w:rsidRPr="0022581C">
        <w:rPr>
          <w:rFonts w:ascii="Arial" w:hAnsi="Arial" w:cs="Arial"/>
          <w:sz w:val="24"/>
          <w:szCs w:val="24"/>
          <w:lang w:val="en-GB"/>
        </w:rPr>
        <w:t xml:space="preserve"> </w:t>
      </w:r>
      <w:r w:rsidR="00630F34" w:rsidRPr="0022581C">
        <w:rPr>
          <w:rFonts w:ascii="Arial" w:hAnsi="Arial" w:cs="Arial"/>
          <w:sz w:val="24"/>
          <w:szCs w:val="24"/>
          <w:lang w:val="en-GB"/>
        </w:rPr>
        <w:t>are</w:t>
      </w:r>
      <w:r w:rsidR="00CF706A" w:rsidRPr="0022581C">
        <w:rPr>
          <w:rFonts w:ascii="Arial" w:hAnsi="Arial" w:cs="Arial"/>
          <w:sz w:val="24"/>
          <w:szCs w:val="24"/>
          <w:lang w:val="en-GB"/>
        </w:rPr>
        <w:t xml:space="preserve"> legally permitted on grounds linked to the existence of an actual or perceived psychosocial or intellectual disability,</w:t>
      </w:r>
      <w:r w:rsidR="00630F34" w:rsidRPr="0022581C">
        <w:rPr>
          <w:rFonts w:ascii="Arial" w:hAnsi="Arial" w:cs="Arial"/>
          <w:sz w:val="24"/>
          <w:szCs w:val="24"/>
          <w:lang w:val="en-GB"/>
        </w:rPr>
        <w:t xml:space="preserve"> mainly towards persons exhibiting strange or challenging behaviours, such as </w:t>
      </w:r>
      <w:r>
        <w:rPr>
          <w:rFonts w:ascii="Arial" w:hAnsi="Arial" w:cs="Arial"/>
          <w:sz w:val="24"/>
          <w:szCs w:val="24"/>
          <w:lang w:val="en-GB"/>
        </w:rPr>
        <w:t xml:space="preserve">autistic </w:t>
      </w:r>
      <w:r w:rsidR="00630F34" w:rsidRPr="0022581C">
        <w:rPr>
          <w:rFonts w:ascii="Arial" w:hAnsi="Arial" w:cs="Arial"/>
          <w:sz w:val="24"/>
          <w:szCs w:val="24"/>
          <w:lang w:val="en-GB"/>
        </w:rPr>
        <w:t>persons</w:t>
      </w:r>
      <w:r w:rsidR="00CF706A" w:rsidRPr="0022581C">
        <w:rPr>
          <w:rFonts w:ascii="Arial" w:hAnsi="Arial" w:cs="Arial"/>
          <w:sz w:val="24"/>
          <w:szCs w:val="24"/>
          <w:lang w:val="en-GB"/>
        </w:rPr>
        <w:t xml:space="preserve">. In some countries, compulsory treatment orders (CTOs) are used without the consent or even against the will of the person. Furthermore, unequal detention regimes for people with psychosocial disabilities exist </w:t>
      </w:r>
      <w:r w:rsidR="007F167D" w:rsidRPr="0022581C">
        <w:rPr>
          <w:rFonts w:ascii="Arial" w:hAnsi="Arial" w:cs="Arial"/>
          <w:sz w:val="24"/>
          <w:szCs w:val="24"/>
          <w:lang w:val="en-GB"/>
        </w:rPr>
        <w:t xml:space="preserve">in Judicial Psychiatric Hospitals </w:t>
      </w:r>
      <w:r w:rsidR="00CF706A" w:rsidRPr="0022581C">
        <w:rPr>
          <w:rFonts w:ascii="Arial" w:hAnsi="Arial" w:cs="Arial"/>
          <w:sz w:val="24"/>
          <w:szCs w:val="24"/>
          <w:lang w:val="en-GB"/>
        </w:rPr>
        <w:t>as part of penal systems</w:t>
      </w:r>
      <w:r w:rsidR="007F167D" w:rsidRPr="0022581C">
        <w:rPr>
          <w:rFonts w:ascii="Arial" w:hAnsi="Arial" w:cs="Arial"/>
          <w:sz w:val="24"/>
          <w:szCs w:val="24"/>
          <w:lang w:val="en-GB"/>
        </w:rPr>
        <w:t>.</w:t>
      </w:r>
      <w:r>
        <w:rPr>
          <w:rFonts w:ascii="Arial" w:hAnsi="Arial" w:cs="Arial"/>
          <w:sz w:val="24"/>
          <w:szCs w:val="24"/>
          <w:lang w:val="en-GB"/>
        </w:rPr>
        <w:t xml:space="preserve"> </w:t>
      </w:r>
    </w:p>
    <w:p w14:paraId="40CA0BED" w14:textId="2893753B" w:rsidR="00AB1A97" w:rsidRDefault="00AB1A97" w:rsidP="00661DEF">
      <w:pPr>
        <w:rPr>
          <w:rFonts w:ascii="Arial" w:hAnsi="Arial" w:cs="Arial"/>
          <w:sz w:val="24"/>
          <w:szCs w:val="24"/>
          <w:lang w:val="en-GB"/>
        </w:rPr>
      </w:pPr>
      <w:r>
        <w:rPr>
          <w:rFonts w:ascii="Arial" w:hAnsi="Arial" w:cs="Arial"/>
          <w:sz w:val="24"/>
          <w:szCs w:val="24"/>
          <w:lang w:val="en-GB"/>
        </w:rPr>
        <w:t xml:space="preserve">AE is opposing the </w:t>
      </w:r>
      <w:r w:rsidRPr="007B4F7B">
        <w:rPr>
          <w:rFonts w:ascii="Arial" w:hAnsi="Arial" w:cs="Arial"/>
          <w:sz w:val="24"/>
          <w:szCs w:val="24"/>
          <w:lang w:val="en-GB"/>
        </w:rPr>
        <w:t xml:space="preserve">Draft Additional Protocol </w:t>
      </w:r>
      <w:r>
        <w:rPr>
          <w:rFonts w:ascii="Arial" w:hAnsi="Arial" w:cs="Arial"/>
          <w:sz w:val="24"/>
          <w:szCs w:val="24"/>
          <w:lang w:val="en-GB"/>
        </w:rPr>
        <w:t xml:space="preserve">to the </w:t>
      </w:r>
      <w:r w:rsidRPr="007B4F7B">
        <w:rPr>
          <w:rFonts w:ascii="Arial" w:hAnsi="Arial" w:cs="Arial"/>
          <w:sz w:val="24"/>
          <w:szCs w:val="24"/>
          <w:lang w:val="en-GB"/>
        </w:rPr>
        <w:t>Council of Europe</w:t>
      </w:r>
      <w:r>
        <w:rPr>
          <w:rFonts w:ascii="Arial" w:hAnsi="Arial" w:cs="Arial"/>
          <w:sz w:val="24"/>
          <w:szCs w:val="24"/>
          <w:lang w:val="en-GB"/>
        </w:rPr>
        <w:t xml:space="preserve"> (CoE)</w:t>
      </w:r>
      <w:r w:rsidRPr="007B4F7B">
        <w:rPr>
          <w:rFonts w:ascii="Arial" w:hAnsi="Arial" w:cs="Arial"/>
          <w:sz w:val="24"/>
          <w:szCs w:val="24"/>
          <w:lang w:val="en-GB"/>
        </w:rPr>
        <w:t xml:space="preserve">’s Convention on Human Rights and Biomedicine, better known as the Oviedo Convention, </w:t>
      </w:r>
      <w:r>
        <w:rPr>
          <w:rFonts w:ascii="Arial" w:hAnsi="Arial" w:cs="Arial"/>
          <w:sz w:val="24"/>
          <w:szCs w:val="24"/>
          <w:lang w:val="en-GB"/>
        </w:rPr>
        <w:t xml:space="preserve">which </w:t>
      </w:r>
      <w:r w:rsidRPr="007B4F7B">
        <w:rPr>
          <w:rFonts w:ascii="Arial" w:hAnsi="Arial" w:cs="Arial"/>
          <w:sz w:val="24"/>
          <w:szCs w:val="24"/>
          <w:lang w:val="en-GB"/>
        </w:rPr>
        <w:t>is a European legally binding instrument on the protection of human rig</w:t>
      </w:r>
      <w:r>
        <w:rPr>
          <w:rFonts w:ascii="Arial" w:hAnsi="Arial" w:cs="Arial"/>
          <w:sz w:val="24"/>
          <w:szCs w:val="24"/>
          <w:lang w:val="en-GB"/>
        </w:rPr>
        <w:t xml:space="preserve">hts in the biomedical field. </w:t>
      </w:r>
      <w:r w:rsidRPr="007B4F7B">
        <w:rPr>
          <w:rFonts w:ascii="Arial" w:hAnsi="Arial" w:cs="Arial"/>
          <w:sz w:val="24"/>
          <w:szCs w:val="24"/>
          <w:lang w:val="en-GB"/>
        </w:rPr>
        <w:t>Despite its name, the “Draft Additional Protocol concerning the protection of human rights and dignity of persons with a mental disorder with regard to involuntary placement and involuntary treatment” would not protect such persons and would authorize some forms of involuntary placement and treatment.</w:t>
      </w:r>
      <w:r>
        <w:rPr>
          <w:rFonts w:ascii="Arial" w:hAnsi="Arial" w:cs="Arial"/>
          <w:sz w:val="24"/>
          <w:szCs w:val="24"/>
          <w:lang w:val="en-GB"/>
        </w:rPr>
        <w:t xml:space="preserve"> So far, despite being a key partner of the CoE, the European Union has not taken a position against the </w:t>
      </w:r>
      <w:r w:rsidRPr="007B4F7B">
        <w:rPr>
          <w:rFonts w:ascii="Arial" w:hAnsi="Arial" w:cs="Arial"/>
          <w:sz w:val="24"/>
          <w:szCs w:val="24"/>
          <w:lang w:val="en-GB"/>
        </w:rPr>
        <w:t>Draft Additional Protocol</w:t>
      </w:r>
      <w:r>
        <w:rPr>
          <w:rFonts w:ascii="Arial" w:hAnsi="Arial" w:cs="Arial"/>
          <w:sz w:val="24"/>
          <w:szCs w:val="24"/>
          <w:lang w:val="en-GB"/>
        </w:rPr>
        <w:t xml:space="preserve">. </w:t>
      </w:r>
    </w:p>
    <w:p w14:paraId="1A8A4BAD" w14:textId="606AE4F9" w:rsidR="00AB1A97" w:rsidRPr="0022581C" w:rsidRDefault="00AB1A97" w:rsidP="00AB1A97">
      <w:pPr>
        <w:rPr>
          <w:rFonts w:ascii="Arial" w:hAnsi="Arial" w:cs="Arial"/>
          <w:sz w:val="24"/>
          <w:szCs w:val="24"/>
          <w:lang w:val="en-GB"/>
        </w:rPr>
      </w:pPr>
      <w:r w:rsidRPr="0022581C">
        <w:rPr>
          <w:rFonts w:ascii="Arial" w:hAnsi="Arial" w:cs="Arial"/>
          <w:sz w:val="24"/>
          <w:szCs w:val="24"/>
          <w:lang w:val="en-GB"/>
        </w:rPr>
        <w:t xml:space="preserve">Because of the </w:t>
      </w:r>
      <w:r>
        <w:rPr>
          <w:rFonts w:ascii="Arial" w:hAnsi="Arial" w:cs="Arial"/>
          <w:sz w:val="24"/>
          <w:szCs w:val="24"/>
          <w:lang w:val="en-GB"/>
        </w:rPr>
        <w:t xml:space="preserve">so-called </w:t>
      </w:r>
      <w:r w:rsidRPr="0022581C">
        <w:rPr>
          <w:rFonts w:ascii="Arial" w:hAnsi="Arial" w:cs="Arial"/>
          <w:sz w:val="24"/>
          <w:szCs w:val="24"/>
          <w:lang w:val="en-GB"/>
        </w:rPr>
        <w:t>challenging behaviour</w:t>
      </w:r>
      <w:r>
        <w:rPr>
          <w:rFonts w:ascii="Arial" w:hAnsi="Arial" w:cs="Arial"/>
          <w:sz w:val="24"/>
          <w:szCs w:val="24"/>
          <w:lang w:val="en-GB"/>
        </w:rPr>
        <w:t>s</w:t>
      </w:r>
      <w:r w:rsidRPr="0022581C">
        <w:rPr>
          <w:rFonts w:ascii="Arial" w:hAnsi="Arial" w:cs="Arial"/>
          <w:sz w:val="24"/>
          <w:szCs w:val="24"/>
          <w:lang w:val="en-GB"/>
        </w:rPr>
        <w:t xml:space="preserve"> they may exhibit</w:t>
      </w:r>
      <w:r>
        <w:rPr>
          <w:rFonts w:ascii="Arial" w:hAnsi="Arial" w:cs="Arial"/>
          <w:sz w:val="24"/>
          <w:szCs w:val="24"/>
          <w:lang w:val="en-GB"/>
        </w:rPr>
        <w:t>,</w:t>
      </w:r>
      <w:r w:rsidRPr="0022581C">
        <w:rPr>
          <w:rFonts w:ascii="Arial" w:hAnsi="Arial" w:cs="Arial"/>
          <w:sz w:val="24"/>
          <w:szCs w:val="24"/>
          <w:lang w:val="en-GB"/>
        </w:rPr>
        <w:t xml:space="preserve"> or simply because abuses are unlikely to be reported, </w:t>
      </w:r>
      <w:r>
        <w:rPr>
          <w:rFonts w:ascii="Arial" w:hAnsi="Arial" w:cs="Arial"/>
          <w:sz w:val="24"/>
          <w:szCs w:val="24"/>
          <w:lang w:val="en-GB"/>
        </w:rPr>
        <w:t>autistic people</w:t>
      </w:r>
      <w:r w:rsidRPr="0022581C">
        <w:rPr>
          <w:rFonts w:ascii="Arial" w:hAnsi="Arial" w:cs="Arial"/>
          <w:sz w:val="24"/>
          <w:szCs w:val="24"/>
          <w:lang w:val="en-GB"/>
        </w:rPr>
        <w:t xml:space="preserve"> in Europe are </w:t>
      </w:r>
      <w:r>
        <w:rPr>
          <w:rFonts w:ascii="Arial" w:hAnsi="Arial" w:cs="Arial"/>
          <w:sz w:val="24"/>
          <w:szCs w:val="24"/>
          <w:lang w:val="en-GB"/>
        </w:rPr>
        <w:t xml:space="preserve">also </w:t>
      </w:r>
      <w:r w:rsidRPr="0022581C">
        <w:rPr>
          <w:rFonts w:ascii="Arial" w:hAnsi="Arial" w:cs="Arial"/>
          <w:sz w:val="24"/>
          <w:szCs w:val="24"/>
          <w:lang w:val="en-GB"/>
        </w:rPr>
        <w:t xml:space="preserve">at higher risk of cruel and inhuman treatments, violence and abuse in segregating or even mainstream services.  Abuses against </w:t>
      </w:r>
      <w:r>
        <w:rPr>
          <w:rFonts w:ascii="Arial" w:hAnsi="Arial" w:cs="Arial"/>
          <w:sz w:val="24"/>
          <w:szCs w:val="24"/>
          <w:lang w:val="en-GB"/>
        </w:rPr>
        <w:t xml:space="preserve">autistic </w:t>
      </w:r>
      <w:r w:rsidRPr="0022581C">
        <w:rPr>
          <w:rFonts w:ascii="Arial" w:hAnsi="Arial" w:cs="Arial"/>
          <w:sz w:val="24"/>
          <w:szCs w:val="24"/>
          <w:lang w:val="en-GB"/>
        </w:rPr>
        <w:t xml:space="preserve">children may also occur in families that are not properly supported and trained on </w:t>
      </w:r>
      <w:r>
        <w:rPr>
          <w:rFonts w:ascii="Arial" w:hAnsi="Arial" w:cs="Arial"/>
          <w:sz w:val="24"/>
          <w:szCs w:val="24"/>
          <w:lang w:val="en-GB"/>
        </w:rPr>
        <w:t>autism</w:t>
      </w:r>
      <w:r w:rsidRPr="0022581C">
        <w:rPr>
          <w:rFonts w:ascii="Arial" w:hAnsi="Arial" w:cs="Arial"/>
          <w:sz w:val="24"/>
          <w:szCs w:val="24"/>
          <w:lang w:val="en-GB"/>
        </w:rPr>
        <w:t xml:space="preserve"> features and strategies to prevent abuses</w:t>
      </w:r>
      <w:r w:rsidR="004A3B95">
        <w:rPr>
          <w:rFonts w:ascii="Arial" w:hAnsi="Arial" w:cs="Arial"/>
          <w:sz w:val="24"/>
          <w:szCs w:val="24"/>
          <w:lang w:val="en-GB"/>
        </w:rPr>
        <w:t>,</w:t>
      </w:r>
      <w:r w:rsidRPr="0022581C">
        <w:rPr>
          <w:rFonts w:ascii="Arial" w:hAnsi="Arial" w:cs="Arial"/>
          <w:sz w:val="24"/>
          <w:szCs w:val="24"/>
          <w:lang w:val="en-GB"/>
        </w:rPr>
        <w:t xml:space="preserve"> or in families of adults with </w:t>
      </w:r>
      <w:r>
        <w:rPr>
          <w:rFonts w:ascii="Arial" w:hAnsi="Arial" w:cs="Arial"/>
          <w:sz w:val="24"/>
          <w:szCs w:val="24"/>
          <w:lang w:val="en-GB"/>
        </w:rPr>
        <w:t>autism</w:t>
      </w:r>
      <w:r w:rsidRPr="0022581C">
        <w:rPr>
          <w:rFonts w:ascii="Arial" w:hAnsi="Arial" w:cs="Arial"/>
          <w:sz w:val="24"/>
          <w:szCs w:val="24"/>
          <w:lang w:val="en-GB"/>
        </w:rPr>
        <w:t xml:space="preserve"> that are left alone to face their increasing needs for independence and behaviours resulting from forced inactivity and frustration.  </w:t>
      </w:r>
    </w:p>
    <w:p w14:paraId="4685EF6F" w14:textId="48CF49C6" w:rsidR="00AB1A97" w:rsidRPr="0022581C" w:rsidRDefault="00AB1A97" w:rsidP="00AB1A97">
      <w:pPr>
        <w:rPr>
          <w:rFonts w:ascii="Arial" w:hAnsi="Arial" w:cs="Arial"/>
          <w:sz w:val="24"/>
          <w:szCs w:val="24"/>
          <w:lang w:val="en-GB"/>
        </w:rPr>
      </w:pPr>
      <w:r w:rsidRPr="0022581C">
        <w:rPr>
          <w:rFonts w:ascii="Arial" w:hAnsi="Arial" w:cs="Arial"/>
          <w:sz w:val="24"/>
          <w:szCs w:val="24"/>
          <w:lang w:val="en-GB"/>
        </w:rPr>
        <w:t>Segregating institutions regularly use physical or pharmacological constriction practices towards</w:t>
      </w:r>
      <w:r>
        <w:rPr>
          <w:rFonts w:ascii="Arial" w:hAnsi="Arial" w:cs="Arial"/>
          <w:sz w:val="24"/>
          <w:szCs w:val="24"/>
          <w:lang w:val="en-GB"/>
        </w:rPr>
        <w:t xml:space="preserve"> autistic people</w:t>
      </w:r>
      <w:r w:rsidRPr="0022581C">
        <w:rPr>
          <w:rFonts w:ascii="Arial" w:hAnsi="Arial" w:cs="Arial"/>
          <w:sz w:val="24"/>
          <w:szCs w:val="24"/>
          <w:lang w:val="en-GB"/>
        </w:rPr>
        <w:t xml:space="preserve"> and similar conditions</w:t>
      </w:r>
      <w:r w:rsidR="00FD742E">
        <w:rPr>
          <w:rFonts w:ascii="Arial" w:hAnsi="Arial" w:cs="Arial"/>
          <w:sz w:val="24"/>
          <w:szCs w:val="24"/>
          <w:lang w:val="en-GB"/>
        </w:rPr>
        <w:t xml:space="preserve"> </w:t>
      </w:r>
      <w:r w:rsidR="00FD742E">
        <w:rPr>
          <w:rStyle w:val="FootnoteReference"/>
          <w:rFonts w:ascii="Arial" w:hAnsi="Arial" w:cs="Arial"/>
          <w:sz w:val="24"/>
          <w:szCs w:val="24"/>
          <w:lang w:val="en-GB"/>
        </w:rPr>
        <w:footnoteReference w:id="22"/>
      </w:r>
      <w:r w:rsidRPr="0022581C">
        <w:rPr>
          <w:rFonts w:ascii="Arial" w:hAnsi="Arial" w:cs="Arial"/>
          <w:sz w:val="24"/>
          <w:szCs w:val="24"/>
          <w:lang w:val="en-GB"/>
        </w:rPr>
        <w:t xml:space="preserve">with the justification to prevent harm to themselves or others, in reality because they do not provide the intense and qualified support requested to prevent and manage </w:t>
      </w:r>
      <w:r>
        <w:rPr>
          <w:rFonts w:ascii="Arial" w:hAnsi="Arial" w:cs="Arial"/>
          <w:sz w:val="24"/>
          <w:szCs w:val="24"/>
          <w:lang w:val="en-GB"/>
        </w:rPr>
        <w:t xml:space="preserve">so called </w:t>
      </w:r>
      <w:r w:rsidRPr="0022581C">
        <w:rPr>
          <w:rFonts w:ascii="Arial" w:hAnsi="Arial" w:cs="Arial"/>
          <w:sz w:val="24"/>
          <w:szCs w:val="24"/>
          <w:lang w:val="en-GB"/>
        </w:rPr>
        <w:t>challenging behaviours in the respect of the person’s most basic rights.</w:t>
      </w:r>
    </w:p>
    <w:p w14:paraId="1B3F4906" w14:textId="6870A156" w:rsidR="00AB1A97" w:rsidRPr="0022581C" w:rsidRDefault="00AB1A97" w:rsidP="00AB1A97">
      <w:pPr>
        <w:rPr>
          <w:rFonts w:ascii="Arial" w:hAnsi="Arial" w:cs="Arial"/>
          <w:sz w:val="24"/>
          <w:szCs w:val="24"/>
          <w:lang w:val="en-GB"/>
        </w:rPr>
      </w:pPr>
      <w:r w:rsidRPr="0022581C">
        <w:rPr>
          <w:rFonts w:ascii="Arial" w:hAnsi="Arial" w:cs="Arial"/>
          <w:sz w:val="24"/>
          <w:szCs w:val="24"/>
          <w:lang w:val="en-GB"/>
        </w:rPr>
        <w:t>In some EU countries</w:t>
      </w:r>
      <w:r w:rsidR="004A3B95">
        <w:rPr>
          <w:rFonts w:ascii="Arial" w:hAnsi="Arial" w:cs="Arial"/>
          <w:sz w:val="24"/>
          <w:szCs w:val="24"/>
          <w:lang w:val="en-GB"/>
        </w:rPr>
        <w:t>,</w:t>
      </w:r>
      <w:r w:rsidRPr="0022581C">
        <w:rPr>
          <w:rFonts w:ascii="Arial" w:hAnsi="Arial" w:cs="Arial"/>
          <w:sz w:val="24"/>
          <w:szCs w:val="24"/>
          <w:lang w:val="en-GB"/>
        </w:rPr>
        <w:t xml:space="preserve"> treatments violating the integrity of</w:t>
      </w:r>
      <w:r>
        <w:rPr>
          <w:rFonts w:ascii="Arial" w:hAnsi="Arial" w:cs="Arial"/>
          <w:sz w:val="24"/>
          <w:szCs w:val="24"/>
          <w:lang w:val="en-GB"/>
        </w:rPr>
        <w:t xml:space="preserve"> autistic</w:t>
      </w:r>
      <w:r w:rsidRPr="0022581C">
        <w:rPr>
          <w:rFonts w:ascii="Arial" w:hAnsi="Arial" w:cs="Arial"/>
          <w:sz w:val="24"/>
          <w:szCs w:val="24"/>
          <w:lang w:val="en-GB"/>
        </w:rPr>
        <w:t xml:space="preserve"> children are being applied and recommended for children and adolescents </w:t>
      </w:r>
      <w:r>
        <w:rPr>
          <w:rFonts w:ascii="Arial" w:hAnsi="Arial" w:cs="Arial"/>
          <w:sz w:val="24"/>
          <w:szCs w:val="24"/>
          <w:lang w:val="en-GB"/>
        </w:rPr>
        <w:t>with autism</w:t>
      </w:r>
      <w:r w:rsidRPr="0022581C">
        <w:rPr>
          <w:rFonts w:ascii="Arial" w:hAnsi="Arial" w:cs="Arial"/>
          <w:sz w:val="24"/>
          <w:szCs w:val="24"/>
          <w:lang w:val="en-GB"/>
        </w:rPr>
        <w:t xml:space="preserve">, especially those showing associated challenging behaviours. </w:t>
      </w:r>
      <w:r>
        <w:rPr>
          <w:rFonts w:ascii="Arial" w:hAnsi="Arial" w:cs="Arial"/>
          <w:sz w:val="24"/>
          <w:szCs w:val="24"/>
          <w:lang w:val="en-GB"/>
        </w:rPr>
        <w:t xml:space="preserve">Examples of unethical and dangerous treatment are the use of </w:t>
      </w:r>
      <w:r w:rsidRPr="004C0D6D">
        <w:rPr>
          <w:rFonts w:ascii="Arial" w:hAnsi="Arial" w:cs="Arial"/>
          <w:sz w:val="24"/>
          <w:szCs w:val="24"/>
          <w:lang w:val="en-GB"/>
        </w:rPr>
        <w:t xml:space="preserve">bleach enemas under false belief it will cure </w:t>
      </w:r>
      <w:r>
        <w:rPr>
          <w:rFonts w:ascii="Arial" w:hAnsi="Arial" w:cs="Arial"/>
          <w:sz w:val="24"/>
          <w:szCs w:val="24"/>
          <w:lang w:val="en-GB"/>
        </w:rPr>
        <w:t xml:space="preserve">autism. </w:t>
      </w:r>
    </w:p>
    <w:p w14:paraId="65E11A88" w14:textId="77777777" w:rsidR="00AB1A97" w:rsidRPr="0022581C" w:rsidRDefault="00AB1A97" w:rsidP="00AB1A97">
      <w:pPr>
        <w:rPr>
          <w:rFonts w:ascii="Arial" w:hAnsi="Arial" w:cs="Arial"/>
          <w:sz w:val="24"/>
          <w:szCs w:val="24"/>
          <w:lang w:val="en-GB"/>
        </w:rPr>
      </w:pPr>
      <w:r w:rsidRPr="0022581C">
        <w:rPr>
          <w:rFonts w:ascii="Arial" w:hAnsi="Arial" w:cs="Arial"/>
          <w:sz w:val="24"/>
          <w:szCs w:val="24"/>
          <w:lang w:val="en-GB"/>
        </w:rPr>
        <w:t xml:space="preserve">The EU fails to address the incidences of torture and inhuman or degrading treatment that all people, including </w:t>
      </w:r>
      <w:r>
        <w:rPr>
          <w:rFonts w:ascii="Arial" w:hAnsi="Arial" w:cs="Arial"/>
          <w:sz w:val="24"/>
          <w:szCs w:val="24"/>
          <w:lang w:val="en-GB"/>
        </w:rPr>
        <w:t xml:space="preserve">autistic </w:t>
      </w:r>
      <w:r w:rsidRPr="0022581C">
        <w:rPr>
          <w:rFonts w:ascii="Arial" w:hAnsi="Arial" w:cs="Arial"/>
          <w:sz w:val="24"/>
          <w:szCs w:val="24"/>
          <w:lang w:val="en-GB"/>
        </w:rPr>
        <w:t>persons, face in Europe today.</w:t>
      </w:r>
    </w:p>
    <w:p w14:paraId="2C3E9FFB" w14:textId="472DE201" w:rsidR="00AB1A97" w:rsidRPr="00AB1A97" w:rsidRDefault="00AB1A97" w:rsidP="00661DEF">
      <w:pPr>
        <w:contextualSpacing/>
        <w:rPr>
          <w:rFonts w:ascii="Arial" w:hAnsi="Arial" w:cs="Arial"/>
          <w:b/>
          <w:sz w:val="24"/>
          <w:szCs w:val="24"/>
          <w:lang w:val="en-GB"/>
        </w:rPr>
      </w:pPr>
      <w:r w:rsidRPr="00AB1A97">
        <w:rPr>
          <w:rFonts w:ascii="Arial" w:hAnsi="Arial" w:cs="Arial"/>
          <w:b/>
          <w:sz w:val="24"/>
          <w:szCs w:val="24"/>
          <w:lang w:val="en-GB"/>
        </w:rPr>
        <w:t xml:space="preserve">Suggested questions: </w:t>
      </w:r>
    </w:p>
    <w:p w14:paraId="4FF7C76F" w14:textId="573E58AF" w:rsidR="003D793E" w:rsidRDefault="003D793E" w:rsidP="006E61A2">
      <w:pPr>
        <w:pStyle w:val="ListParagraph"/>
        <w:numPr>
          <w:ilvl w:val="0"/>
          <w:numId w:val="12"/>
        </w:numPr>
        <w:rPr>
          <w:rFonts w:ascii="Arial" w:hAnsi="Arial" w:cs="Arial"/>
          <w:sz w:val="24"/>
          <w:szCs w:val="24"/>
          <w:lang w:val="en-GB" w:bidi="en-US"/>
        </w:rPr>
      </w:pPr>
      <w:r w:rsidRPr="002E0E3A">
        <w:rPr>
          <w:rFonts w:ascii="Arial" w:hAnsi="Arial" w:cs="Arial"/>
          <w:sz w:val="24"/>
          <w:szCs w:val="24"/>
          <w:lang w:val="en-GB" w:bidi="en-US"/>
        </w:rPr>
        <w:t xml:space="preserve">What steps is the EU taking to oppose the draft additional protocol to the Oviedo Convention and promote voluntary measures in EU Member States? </w:t>
      </w:r>
    </w:p>
    <w:p w14:paraId="2A92C04D" w14:textId="77777777" w:rsidR="00CE3B3B" w:rsidRPr="00FD742E" w:rsidRDefault="00CE3B3B" w:rsidP="00CE3B3B">
      <w:pPr>
        <w:pStyle w:val="ListParagraph"/>
        <w:rPr>
          <w:rFonts w:ascii="Arial" w:hAnsi="Arial" w:cs="Arial"/>
          <w:sz w:val="24"/>
          <w:szCs w:val="24"/>
          <w:lang w:val="en-GB" w:bidi="en-US"/>
        </w:rPr>
      </w:pPr>
    </w:p>
    <w:p w14:paraId="67808DF3" w14:textId="6EF04509" w:rsidR="00827B85" w:rsidRPr="002E0E3A" w:rsidRDefault="00BC24FB" w:rsidP="006E61A2">
      <w:pPr>
        <w:pStyle w:val="ListParagraph"/>
        <w:numPr>
          <w:ilvl w:val="0"/>
          <w:numId w:val="12"/>
        </w:numPr>
        <w:rPr>
          <w:rFonts w:ascii="Arial" w:hAnsi="Arial" w:cs="Arial"/>
          <w:sz w:val="24"/>
          <w:szCs w:val="24"/>
          <w:lang w:val="en-GB"/>
        </w:rPr>
      </w:pPr>
      <w:r w:rsidRPr="002E0E3A">
        <w:rPr>
          <w:rFonts w:ascii="Arial" w:hAnsi="Arial" w:cs="Arial"/>
          <w:sz w:val="24"/>
          <w:szCs w:val="24"/>
          <w:lang w:val="en-GB"/>
        </w:rPr>
        <w:t xml:space="preserve">Is the EU planning </w:t>
      </w:r>
      <w:r w:rsidR="007F167D" w:rsidRPr="002E0E3A">
        <w:rPr>
          <w:rFonts w:ascii="Arial" w:hAnsi="Arial" w:cs="Arial"/>
          <w:sz w:val="24"/>
          <w:szCs w:val="24"/>
          <w:lang w:val="en-GB"/>
        </w:rPr>
        <w:t xml:space="preserve">to </w:t>
      </w:r>
      <w:r w:rsidR="00F8046C">
        <w:rPr>
          <w:rFonts w:ascii="Arial" w:hAnsi="Arial" w:cs="Arial"/>
          <w:sz w:val="24"/>
          <w:szCs w:val="24"/>
          <w:lang w:val="en-GB"/>
        </w:rPr>
        <w:t xml:space="preserve">promote the adoption of common </w:t>
      </w:r>
      <w:r w:rsidR="007F167D" w:rsidRPr="002E0E3A">
        <w:rPr>
          <w:rFonts w:ascii="Arial" w:hAnsi="Arial" w:cs="Arial"/>
          <w:sz w:val="24"/>
          <w:szCs w:val="24"/>
          <w:lang w:val="en-GB"/>
        </w:rPr>
        <w:t xml:space="preserve">European guidelines on </w:t>
      </w:r>
      <w:r w:rsidR="008830F7" w:rsidRPr="002E0E3A">
        <w:rPr>
          <w:rFonts w:ascii="Arial" w:hAnsi="Arial" w:cs="Arial"/>
          <w:sz w:val="24"/>
          <w:szCs w:val="24"/>
          <w:lang w:val="en-GB"/>
        </w:rPr>
        <w:t>rights</w:t>
      </w:r>
      <w:r w:rsidR="004C0D6D" w:rsidRPr="002E0E3A">
        <w:rPr>
          <w:rFonts w:ascii="Arial" w:hAnsi="Arial" w:cs="Arial"/>
          <w:sz w:val="24"/>
          <w:szCs w:val="24"/>
          <w:lang w:val="en-GB"/>
        </w:rPr>
        <w:t>-</w:t>
      </w:r>
      <w:r w:rsidR="007F167D" w:rsidRPr="002E0E3A">
        <w:rPr>
          <w:rFonts w:ascii="Arial" w:hAnsi="Arial" w:cs="Arial"/>
          <w:sz w:val="24"/>
          <w:szCs w:val="24"/>
          <w:lang w:val="en-GB"/>
        </w:rPr>
        <w:t xml:space="preserve">based </w:t>
      </w:r>
      <w:r w:rsidR="008830F7" w:rsidRPr="002E0E3A">
        <w:rPr>
          <w:rFonts w:ascii="Arial" w:hAnsi="Arial" w:cs="Arial"/>
          <w:sz w:val="24"/>
          <w:szCs w:val="24"/>
          <w:lang w:val="en-GB"/>
        </w:rPr>
        <w:t xml:space="preserve">approaches </w:t>
      </w:r>
      <w:r w:rsidR="007F167D" w:rsidRPr="002E0E3A">
        <w:rPr>
          <w:rFonts w:ascii="Arial" w:hAnsi="Arial" w:cs="Arial"/>
          <w:sz w:val="24"/>
          <w:szCs w:val="24"/>
          <w:lang w:val="en-GB"/>
        </w:rPr>
        <w:t xml:space="preserve">for </w:t>
      </w:r>
      <w:r w:rsidRPr="002E0E3A">
        <w:rPr>
          <w:rFonts w:ascii="Arial" w:hAnsi="Arial" w:cs="Arial"/>
          <w:sz w:val="24"/>
          <w:szCs w:val="24"/>
          <w:lang w:val="en-GB"/>
        </w:rPr>
        <w:t xml:space="preserve">autism </w:t>
      </w:r>
      <w:r w:rsidR="008830F7" w:rsidRPr="002E0E3A">
        <w:rPr>
          <w:rFonts w:ascii="Arial" w:hAnsi="Arial" w:cs="Arial"/>
          <w:sz w:val="24"/>
          <w:szCs w:val="24"/>
          <w:lang w:val="en-GB"/>
        </w:rPr>
        <w:t xml:space="preserve">to </w:t>
      </w:r>
      <w:r w:rsidR="00F8046C" w:rsidRPr="002E0E3A">
        <w:rPr>
          <w:rFonts w:ascii="Arial" w:hAnsi="Arial" w:cs="Arial"/>
          <w:sz w:val="24"/>
          <w:szCs w:val="24"/>
          <w:lang w:val="en-GB"/>
        </w:rPr>
        <w:t>prevent inhuman</w:t>
      </w:r>
      <w:r w:rsidR="008830F7" w:rsidRPr="002E0E3A">
        <w:rPr>
          <w:rFonts w:ascii="Arial" w:hAnsi="Arial" w:cs="Arial"/>
          <w:sz w:val="24"/>
          <w:szCs w:val="24"/>
          <w:lang w:val="en-GB"/>
        </w:rPr>
        <w:t xml:space="preserve"> and degrading treatments against persons with </w:t>
      </w:r>
      <w:r w:rsidRPr="002E0E3A">
        <w:rPr>
          <w:rFonts w:ascii="Arial" w:hAnsi="Arial" w:cs="Arial"/>
          <w:sz w:val="24"/>
          <w:szCs w:val="24"/>
          <w:lang w:val="en-GB"/>
        </w:rPr>
        <w:t>autism?</w:t>
      </w:r>
    </w:p>
    <w:p w14:paraId="49D28AC1" w14:textId="339ED209" w:rsidR="00827B85" w:rsidRPr="002E0E3A" w:rsidRDefault="00827B85" w:rsidP="00661DEF">
      <w:pPr>
        <w:pStyle w:val="ListParagraph"/>
        <w:rPr>
          <w:rFonts w:ascii="Arial" w:hAnsi="Arial" w:cs="Arial"/>
          <w:sz w:val="24"/>
          <w:szCs w:val="24"/>
          <w:lang w:val="en-GB"/>
        </w:rPr>
      </w:pPr>
    </w:p>
    <w:p w14:paraId="07E93788" w14:textId="77777777" w:rsidR="003435D7" w:rsidRPr="002E0E3A" w:rsidRDefault="003435D7" w:rsidP="00661DEF">
      <w:pPr>
        <w:rPr>
          <w:rFonts w:ascii="Arial" w:hAnsi="Arial" w:cs="Arial"/>
          <w:b/>
          <w:sz w:val="24"/>
          <w:szCs w:val="24"/>
          <w:lang w:val="en-GB"/>
        </w:rPr>
      </w:pPr>
    </w:p>
    <w:p w14:paraId="19042218" w14:textId="77777777" w:rsidR="00134844" w:rsidRPr="0022581C" w:rsidRDefault="00134844" w:rsidP="004A1E90">
      <w:pPr>
        <w:pStyle w:val="Heading1"/>
        <w:rPr>
          <w:lang w:val="en-GB"/>
        </w:rPr>
      </w:pPr>
      <w:r w:rsidRPr="0022581C">
        <w:rPr>
          <w:lang w:val="en-GB"/>
        </w:rPr>
        <w:t>Article 18: Liberty of movement and nationality</w:t>
      </w:r>
    </w:p>
    <w:p w14:paraId="6A3362BF" w14:textId="1F7729DF" w:rsidR="002934AC" w:rsidRDefault="002934AC" w:rsidP="00661DEF">
      <w:pPr>
        <w:rPr>
          <w:rFonts w:ascii="Arial" w:hAnsi="Arial" w:cs="Arial"/>
          <w:sz w:val="24"/>
          <w:szCs w:val="24"/>
          <w:lang w:val="en-GB"/>
        </w:rPr>
      </w:pPr>
      <w:r w:rsidRPr="0022581C">
        <w:rPr>
          <w:rFonts w:ascii="Arial" w:hAnsi="Arial" w:cs="Arial"/>
          <w:sz w:val="24"/>
          <w:szCs w:val="24"/>
          <w:lang w:val="en-GB"/>
        </w:rPr>
        <w:t xml:space="preserve">Autism-Europe shares the EDF concerns related to the need to properly support refugees with disabilities, and in particular </w:t>
      </w:r>
      <w:r w:rsidR="00ED6631">
        <w:rPr>
          <w:rFonts w:ascii="Arial" w:hAnsi="Arial" w:cs="Arial"/>
          <w:sz w:val="24"/>
          <w:szCs w:val="24"/>
          <w:lang w:val="en-GB"/>
        </w:rPr>
        <w:t xml:space="preserve">autistic </w:t>
      </w:r>
      <w:r w:rsidR="00AB1A97">
        <w:rPr>
          <w:rFonts w:ascii="Arial" w:hAnsi="Arial" w:cs="Arial"/>
          <w:sz w:val="24"/>
          <w:szCs w:val="24"/>
          <w:lang w:val="en-GB"/>
        </w:rPr>
        <w:t>people,</w:t>
      </w:r>
      <w:r w:rsidRPr="0022581C">
        <w:rPr>
          <w:rFonts w:ascii="Arial" w:hAnsi="Arial" w:cs="Arial"/>
          <w:sz w:val="24"/>
          <w:szCs w:val="24"/>
          <w:lang w:val="en-GB"/>
        </w:rPr>
        <w:t xml:space="preserve"> because of the complexity of their needs, and because of stigma and prejudice on the dangerousness of their behaviours, which are likely to expose them to undue placement in detention centres</w:t>
      </w:r>
      <w:r w:rsidR="00BC24FB">
        <w:rPr>
          <w:rFonts w:ascii="Arial" w:hAnsi="Arial" w:cs="Arial"/>
          <w:sz w:val="24"/>
          <w:szCs w:val="24"/>
          <w:lang w:val="en-GB"/>
        </w:rPr>
        <w:t xml:space="preserve"> and not receive adequate support</w:t>
      </w:r>
      <w:r w:rsidR="007957D5">
        <w:rPr>
          <w:rFonts w:ascii="Arial" w:hAnsi="Arial" w:cs="Arial"/>
          <w:sz w:val="24"/>
          <w:szCs w:val="24"/>
          <w:lang w:val="en-GB"/>
        </w:rPr>
        <w:t xml:space="preserve">, including </w:t>
      </w:r>
      <w:r w:rsidR="007957D5" w:rsidRPr="007957D5">
        <w:rPr>
          <w:rFonts w:ascii="Arial" w:hAnsi="Arial" w:cs="Arial"/>
          <w:sz w:val="24"/>
          <w:szCs w:val="24"/>
          <w:lang w:val="en-GB"/>
        </w:rPr>
        <w:t>information and communication in accessible formats</w:t>
      </w:r>
      <w:r w:rsidRPr="0022581C">
        <w:rPr>
          <w:rFonts w:ascii="Arial" w:hAnsi="Arial" w:cs="Arial"/>
          <w:sz w:val="24"/>
          <w:szCs w:val="24"/>
          <w:lang w:val="en-GB"/>
        </w:rPr>
        <w:t xml:space="preserve">. </w:t>
      </w:r>
    </w:p>
    <w:p w14:paraId="6C147978" w14:textId="3A5190BA" w:rsidR="008D4B93" w:rsidRPr="00AB1A97" w:rsidRDefault="008D4B93" w:rsidP="008D4B93">
      <w:pPr>
        <w:rPr>
          <w:rFonts w:ascii="Arial" w:hAnsi="Arial" w:cs="Arial"/>
          <w:sz w:val="24"/>
          <w:szCs w:val="24"/>
          <w:lang w:val="en-GB"/>
        </w:rPr>
      </w:pPr>
      <w:r w:rsidRPr="00AB1A97">
        <w:rPr>
          <w:rFonts w:ascii="Arial" w:hAnsi="Arial" w:cs="Arial"/>
          <w:sz w:val="24"/>
          <w:szCs w:val="24"/>
          <w:lang w:val="en-GB"/>
        </w:rPr>
        <w:t xml:space="preserve">EU citizenship gives the right to free movement within the EU to work and study (Article 3(2) of the </w:t>
      </w:r>
      <w:hyperlink r:id="rId14" w:history="1">
        <w:r w:rsidRPr="00AB1A97">
          <w:rPr>
            <w:rStyle w:val="Hyperlink"/>
            <w:rFonts w:ascii="Arial" w:hAnsi="Arial" w:cs="Arial"/>
            <w:sz w:val="24"/>
            <w:szCs w:val="24"/>
            <w:lang w:val="en-GB"/>
          </w:rPr>
          <w:t>Treaty on European Union</w:t>
        </w:r>
      </w:hyperlink>
      <w:r w:rsidRPr="00AB1A97">
        <w:rPr>
          <w:rFonts w:ascii="Arial" w:hAnsi="Arial" w:cs="Arial"/>
          <w:sz w:val="24"/>
          <w:szCs w:val="24"/>
          <w:lang w:val="en-GB"/>
        </w:rPr>
        <w:t xml:space="preserve"> (TEU) and Articles 4(2)(a), 20, 26 and 45-48 of the </w:t>
      </w:r>
      <w:hyperlink r:id="rId15" w:history="1">
        <w:r w:rsidRPr="00AB1A97">
          <w:rPr>
            <w:rStyle w:val="Hyperlink"/>
            <w:rFonts w:ascii="Arial" w:hAnsi="Arial" w:cs="Arial"/>
            <w:sz w:val="24"/>
            <w:szCs w:val="24"/>
            <w:lang w:val="en-GB"/>
          </w:rPr>
          <w:t>Treaty on the Functioning of the European Union</w:t>
        </w:r>
      </w:hyperlink>
      <w:r w:rsidRPr="00AB1A97">
        <w:rPr>
          <w:rFonts w:ascii="Arial" w:hAnsi="Arial" w:cs="Arial"/>
          <w:sz w:val="24"/>
          <w:szCs w:val="24"/>
          <w:lang w:val="en-GB"/>
        </w:rPr>
        <w:t xml:space="preserve"> (TFEU).</w:t>
      </w:r>
    </w:p>
    <w:p w14:paraId="768147B9" w14:textId="0B4E5B21" w:rsidR="008D4B93" w:rsidRDefault="008D4B93" w:rsidP="00FD742E">
      <w:pPr>
        <w:rPr>
          <w:rFonts w:ascii="Arial" w:hAnsi="Arial" w:cs="Arial"/>
          <w:sz w:val="24"/>
          <w:szCs w:val="24"/>
          <w:lang w:val="en-GB"/>
        </w:rPr>
      </w:pPr>
      <w:r>
        <w:rPr>
          <w:rFonts w:ascii="Arial" w:hAnsi="Arial" w:cs="Arial"/>
          <w:sz w:val="24"/>
          <w:szCs w:val="24"/>
          <w:lang w:val="en-GB"/>
        </w:rPr>
        <w:t>However, the l</w:t>
      </w:r>
      <w:r w:rsidRPr="008D4B93">
        <w:rPr>
          <w:rFonts w:ascii="Arial" w:hAnsi="Arial" w:cs="Arial"/>
          <w:sz w:val="24"/>
          <w:szCs w:val="24"/>
          <w:lang w:val="en-GB"/>
        </w:rPr>
        <w:t>ack of mutual recognition of autism diagnosis</w:t>
      </w:r>
      <w:r>
        <w:rPr>
          <w:rFonts w:ascii="Arial" w:hAnsi="Arial" w:cs="Arial"/>
          <w:sz w:val="24"/>
          <w:szCs w:val="24"/>
          <w:lang w:val="en-GB"/>
        </w:rPr>
        <w:t xml:space="preserve"> and disability status across Europe, as well as the lack of portability of their disability allowances prevent autistic people and their families to access to support in their new country of residence and prevent them from exercising their</w:t>
      </w:r>
      <w:r w:rsidRPr="008D4B93">
        <w:rPr>
          <w:rFonts w:ascii="Arial" w:hAnsi="Arial" w:cs="Arial"/>
          <w:sz w:val="24"/>
          <w:szCs w:val="24"/>
          <w:lang w:val="en-GB"/>
        </w:rPr>
        <w:t xml:space="preserve"> freedom of movement</w:t>
      </w:r>
      <w:r>
        <w:rPr>
          <w:rFonts w:ascii="Arial" w:hAnsi="Arial" w:cs="Arial"/>
          <w:sz w:val="24"/>
          <w:szCs w:val="24"/>
          <w:lang w:val="en-GB"/>
        </w:rPr>
        <w:t xml:space="preserve">. </w:t>
      </w:r>
    </w:p>
    <w:p w14:paraId="580AB3DD" w14:textId="6DCBEE1E" w:rsidR="004458FD" w:rsidRPr="0022581C" w:rsidRDefault="004458FD" w:rsidP="007A1831">
      <w:pPr>
        <w:rPr>
          <w:rFonts w:ascii="Arial" w:hAnsi="Arial" w:cs="Arial"/>
          <w:sz w:val="24"/>
          <w:szCs w:val="24"/>
          <w:lang w:val="en-GB"/>
        </w:rPr>
      </w:pPr>
      <w:r w:rsidRPr="0022581C">
        <w:rPr>
          <w:rFonts w:ascii="Arial" w:hAnsi="Arial" w:cs="Arial"/>
          <w:sz w:val="24"/>
          <w:szCs w:val="24"/>
          <w:lang w:val="en-GB"/>
        </w:rPr>
        <w:t xml:space="preserve">Disparities in </w:t>
      </w:r>
      <w:r>
        <w:rPr>
          <w:rFonts w:ascii="Arial" w:hAnsi="Arial" w:cs="Arial"/>
          <w:sz w:val="24"/>
          <w:szCs w:val="24"/>
          <w:lang w:val="en-GB"/>
        </w:rPr>
        <w:t>autism</w:t>
      </w:r>
      <w:r w:rsidRPr="0022581C">
        <w:rPr>
          <w:rFonts w:ascii="Arial" w:hAnsi="Arial" w:cs="Arial"/>
          <w:sz w:val="24"/>
          <w:szCs w:val="24"/>
          <w:lang w:val="en-GB"/>
        </w:rPr>
        <w:t xml:space="preserve"> definitions across the EU M</w:t>
      </w:r>
      <w:r>
        <w:rPr>
          <w:rFonts w:ascii="Arial" w:hAnsi="Arial" w:cs="Arial"/>
          <w:sz w:val="24"/>
          <w:szCs w:val="24"/>
          <w:lang w:val="en-GB"/>
        </w:rPr>
        <w:t>ember States</w:t>
      </w:r>
      <w:r w:rsidRPr="0022581C">
        <w:rPr>
          <w:rStyle w:val="FootnoteReference"/>
          <w:rFonts w:ascii="Arial" w:hAnsi="Arial" w:cs="Arial"/>
          <w:sz w:val="24"/>
          <w:szCs w:val="24"/>
          <w:lang w:val="en-GB"/>
        </w:rPr>
        <w:footnoteReference w:id="23"/>
      </w:r>
      <w:r w:rsidRPr="0022581C">
        <w:rPr>
          <w:rFonts w:ascii="Arial" w:hAnsi="Arial" w:cs="Arial"/>
          <w:sz w:val="24"/>
          <w:szCs w:val="24"/>
          <w:lang w:val="en-GB"/>
        </w:rPr>
        <w:t xml:space="preserve"> and their medical approach </w:t>
      </w:r>
      <w:r>
        <w:rPr>
          <w:rFonts w:ascii="Arial" w:hAnsi="Arial" w:cs="Arial"/>
          <w:sz w:val="24"/>
          <w:szCs w:val="24"/>
          <w:lang w:val="en-GB"/>
        </w:rPr>
        <w:t>trigger</w:t>
      </w:r>
      <w:r w:rsidRPr="0022581C">
        <w:rPr>
          <w:rFonts w:ascii="Arial" w:hAnsi="Arial" w:cs="Arial"/>
          <w:sz w:val="24"/>
          <w:szCs w:val="24"/>
          <w:lang w:val="en-GB"/>
        </w:rPr>
        <w:t xml:space="preserve"> inequalities in the recognition of disability-specific and individual needs of </w:t>
      </w:r>
      <w:r>
        <w:rPr>
          <w:rFonts w:ascii="Arial" w:hAnsi="Arial" w:cs="Arial"/>
          <w:sz w:val="24"/>
          <w:szCs w:val="24"/>
          <w:lang w:val="en-GB"/>
        </w:rPr>
        <w:t xml:space="preserve">autistic people </w:t>
      </w:r>
      <w:r w:rsidRPr="0022581C">
        <w:rPr>
          <w:rFonts w:ascii="Arial" w:hAnsi="Arial" w:cs="Arial"/>
          <w:sz w:val="24"/>
          <w:szCs w:val="24"/>
          <w:lang w:val="en-GB"/>
        </w:rPr>
        <w:t xml:space="preserve"> and in the provision of appropriate early intervention and quality services across the EU M</w:t>
      </w:r>
      <w:r>
        <w:rPr>
          <w:rFonts w:ascii="Arial" w:hAnsi="Arial" w:cs="Arial"/>
          <w:sz w:val="24"/>
          <w:szCs w:val="24"/>
          <w:lang w:val="en-GB"/>
        </w:rPr>
        <w:t>ember States</w:t>
      </w:r>
      <w:r w:rsidRPr="0022581C">
        <w:rPr>
          <w:rFonts w:ascii="Arial" w:hAnsi="Arial" w:cs="Arial"/>
          <w:sz w:val="24"/>
          <w:szCs w:val="24"/>
          <w:lang w:val="en-GB"/>
        </w:rPr>
        <w:t>.</w:t>
      </w:r>
    </w:p>
    <w:p w14:paraId="50603C49" w14:textId="77777777" w:rsidR="003435D7" w:rsidRPr="0022581C" w:rsidRDefault="002934AC" w:rsidP="00661DEF">
      <w:pPr>
        <w:rPr>
          <w:rFonts w:ascii="Arial" w:hAnsi="Arial" w:cs="Arial"/>
          <w:sz w:val="24"/>
          <w:szCs w:val="24"/>
          <w:lang w:val="en-GB"/>
        </w:rPr>
      </w:pPr>
      <w:r w:rsidRPr="0022581C">
        <w:rPr>
          <w:rFonts w:ascii="Arial" w:hAnsi="Arial" w:cs="Arial"/>
          <w:sz w:val="24"/>
          <w:szCs w:val="24"/>
          <w:lang w:val="en-GB"/>
        </w:rPr>
        <w:t>Autism-Europe notes that t</w:t>
      </w:r>
      <w:r w:rsidR="00737DA3" w:rsidRPr="0022581C">
        <w:rPr>
          <w:rFonts w:ascii="Arial" w:hAnsi="Arial" w:cs="Arial"/>
          <w:sz w:val="24"/>
          <w:szCs w:val="24"/>
          <w:lang w:val="en-GB"/>
        </w:rPr>
        <w:t xml:space="preserve">he </w:t>
      </w:r>
      <w:r w:rsidR="00BB13F3" w:rsidRPr="0022581C">
        <w:rPr>
          <w:rFonts w:ascii="Arial" w:hAnsi="Arial" w:cs="Arial"/>
          <w:sz w:val="24"/>
          <w:szCs w:val="24"/>
          <w:lang w:val="en-GB"/>
        </w:rPr>
        <w:t>Directive 2004</w:t>
      </w:r>
      <w:r w:rsidR="00737DA3" w:rsidRPr="0022581C">
        <w:rPr>
          <w:rFonts w:ascii="Arial" w:hAnsi="Arial" w:cs="Arial"/>
          <w:sz w:val="24"/>
          <w:szCs w:val="24"/>
          <w:lang w:val="en-GB"/>
        </w:rPr>
        <w:t>/</w:t>
      </w:r>
      <w:r w:rsidR="00BB13F3" w:rsidRPr="0022581C">
        <w:rPr>
          <w:rFonts w:ascii="Arial" w:hAnsi="Arial" w:cs="Arial"/>
          <w:sz w:val="24"/>
          <w:szCs w:val="24"/>
          <w:lang w:val="en-GB"/>
        </w:rPr>
        <w:t>38 provides</w:t>
      </w:r>
      <w:r w:rsidR="00737DA3" w:rsidRPr="0022581C">
        <w:rPr>
          <w:rFonts w:ascii="Arial" w:hAnsi="Arial" w:cs="Arial"/>
          <w:sz w:val="24"/>
          <w:szCs w:val="24"/>
          <w:lang w:val="en-GB"/>
        </w:rPr>
        <w:t xml:space="preserve"> under Article 24(2</w:t>
      </w:r>
      <w:r w:rsidR="00BB13F3" w:rsidRPr="0022581C">
        <w:rPr>
          <w:rFonts w:ascii="Arial" w:hAnsi="Arial" w:cs="Arial"/>
          <w:sz w:val="24"/>
          <w:szCs w:val="24"/>
          <w:lang w:val="en-GB"/>
        </w:rPr>
        <w:t>) that Member</w:t>
      </w:r>
      <w:r w:rsidR="00737DA3" w:rsidRPr="0022581C">
        <w:rPr>
          <w:rFonts w:ascii="Arial" w:hAnsi="Arial" w:cs="Arial"/>
          <w:sz w:val="24"/>
          <w:szCs w:val="24"/>
          <w:lang w:val="en-GB"/>
        </w:rPr>
        <w:t xml:space="preserve"> States are not obliged to grant social assistance to non-economically active EU citizens during the first three months of residence in their territory. Moreover, in specific cases where authorities have a reasonable doubt that the EU citizens concerned may become an unreasonable burden on their social assistance system, they may terminate the right of residence of the persons concerned. </w:t>
      </w:r>
    </w:p>
    <w:p w14:paraId="16F5A2E0" w14:textId="3B4E213F" w:rsidR="00D67E59" w:rsidRPr="002E0E3A" w:rsidRDefault="00737DA3" w:rsidP="00474848">
      <w:pPr>
        <w:rPr>
          <w:rFonts w:ascii="Arial" w:hAnsi="Arial" w:cs="Arial"/>
          <w:sz w:val="24"/>
          <w:szCs w:val="24"/>
          <w:lang w:val="en-GB"/>
        </w:rPr>
      </w:pPr>
      <w:r w:rsidRPr="0022581C">
        <w:rPr>
          <w:rFonts w:ascii="Arial" w:hAnsi="Arial" w:cs="Arial"/>
          <w:sz w:val="24"/>
          <w:szCs w:val="24"/>
          <w:lang w:val="en-GB"/>
        </w:rPr>
        <w:t>EU citizens are entitled to social assistance in the same way as nationals of the host Member State</w:t>
      </w:r>
      <w:r w:rsidR="0011177A" w:rsidRPr="0022581C">
        <w:rPr>
          <w:rFonts w:ascii="Arial" w:hAnsi="Arial" w:cs="Arial"/>
          <w:sz w:val="24"/>
          <w:szCs w:val="24"/>
          <w:lang w:val="en-GB"/>
        </w:rPr>
        <w:t xml:space="preserve"> after five years of legal residence only</w:t>
      </w:r>
      <w:r w:rsidRPr="0022581C">
        <w:rPr>
          <w:rFonts w:ascii="Arial" w:hAnsi="Arial" w:cs="Arial"/>
          <w:sz w:val="24"/>
          <w:szCs w:val="24"/>
          <w:lang w:val="en-GB"/>
        </w:rPr>
        <w:t>.</w:t>
      </w:r>
      <w:r w:rsidR="00D67E59" w:rsidRPr="0022581C">
        <w:rPr>
          <w:rFonts w:ascii="Arial" w:hAnsi="Arial" w:cs="Arial"/>
          <w:sz w:val="24"/>
          <w:szCs w:val="24"/>
          <w:lang w:val="en-GB"/>
        </w:rPr>
        <w:t xml:space="preserve"> Art. 24(2) of the Directive 2004/38 </w:t>
      </w:r>
      <w:r w:rsidR="0009454A" w:rsidRPr="0022581C">
        <w:rPr>
          <w:rFonts w:ascii="Arial" w:hAnsi="Arial" w:cs="Arial"/>
          <w:sz w:val="24"/>
          <w:szCs w:val="24"/>
          <w:lang w:val="en-GB"/>
        </w:rPr>
        <w:t xml:space="preserve">is </w:t>
      </w:r>
      <w:r w:rsidR="00D67E59" w:rsidRPr="0022581C">
        <w:rPr>
          <w:rFonts w:ascii="Arial" w:hAnsi="Arial" w:cs="Arial"/>
          <w:sz w:val="24"/>
          <w:szCs w:val="24"/>
          <w:lang w:val="en-GB"/>
        </w:rPr>
        <w:t xml:space="preserve">therefore </w:t>
      </w:r>
      <w:r w:rsidR="0009454A" w:rsidRPr="0022581C">
        <w:rPr>
          <w:rFonts w:ascii="Arial" w:hAnsi="Arial" w:cs="Arial"/>
          <w:sz w:val="24"/>
          <w:szCs w:val="24"/>
          <w:lang w:val="en-GB"/>
        </w:rPr>
        <w:t xml:space="preserve"> likely to hinder the </w:t>
      </w:r>
      <w:r w:rsidR="000702F9" w:rsidRPr="0022581C">
        <w:rPr>
          <w:rFonts w:ascii="Arial" w:hAnsi="Arial" w:cs="Arial"/>
          <w:sz w:val="24"/>
          <w:szCs w:val="24"/>
          <w:lang w:val="en-GB"/>
        </w:rPr>
        <w:t>right to free movement and residence within the EU</w:t>
      </w:r>
      <w:r w:rsidR="0009454A" w:rsidRPr="0022581C">
        <w:rPr>
          <w:rFonts w:ascii="Arial" w:hAnsi="Arial" w:cs="Arial"/>
          <w:sz w:val="24"/>
          <w:szCs w:val="24"/>
          <w:lang w:val="en-GB"/>
        </w:rPr>
        <w:t xml:space="preserve"> persons </w:t>
      </w:r>
      <w:r w:rsidR="000702F9" w:rsidRPr="0022581C">
        <w:rPr>
          <w:rFonts w:ascii="Arial" w:hAnsi="Arial" w:cs="Arial"/>
          <w:sz w:val="24"/>
          <w:szCs w:val="24"/>
          <w:lang w:val="en-GB"/>
        </w:rPr>
        <w:t xml:space="preserve">of </w:t>
      </w:r>
      <w:r w:rsidR="00ED6631">
        <w:rPr>
          <w:rFonts w:ascii="Arial" w:hAnsi="Arial" w:cs="Arial"/>
          <w:sz w:val="24"/>
          <w:szCs w:val="24"/>
          <w:lang w:val="en-GB"/>
        </w:rPr>
        <w:t xml:space="preserve">autistic people </w:t>
      </w:r>
      <w:r w:rsidR="0009454A" w:rsidRPr="0022581C">
        <w:rPr>
          <w:rFonts w:ascii="Arial" w:hAnsi="Arial" w:cs="Arial"/>
          <w:sz w:val="24"/>
          <w:szCs w:val="24"/>
          <w:lang w:val="en-GB"/>
        </w:rPr>
        <w:t xml:space="preserve"> because of their need for intense support and </w:t>
      </w:r>
      <w:r w:rsidR="00D67E59" w:rsidRPr="0022581C">
        <w:rPr>
          <w:rFonts w:ascii="Arial" w:hAnsi="Arial" w:cs="Arial"/>
          <w:sz w:val="24"/>
          <w:szCs w:val="24"/>
          <w:lang w:val="en-GB"/>
        </w:rPr>
        <w:t xml:space="preserve">of the </w:t>
      </w:r>
      <w:r w:rsidR="0009454A" w:rsidRPr="0022581C">
        <w:rPr>
          <w:rFonts w:ascii="Arial" w:hAnsi="Arial" w:cs="Arial"/>
          <w:sz w:val="24"/>
          <w:szCs w:val="24"/>
          <w:lang w:val="en-GB"/>
        </w:rPr>
        <w:t xml:space="preserve">related costs (see report on article 1, Purpose). Article 24(2) of the </w:t>
      </w:r>
      <w:r w:rsidR="007153D2" w:rsidRPr="0022581C">
        <w:rPr>
          <w:rFonts w:ascii="Arial" w:hAnsi="Arial" w:cs="Arial"/>
          <w:sz w:val="24"/>
          <w:szCs w:val="24"/>
          <w:lang w:val="en-GB"/>
        </w:rPr>
        <w:t>Directive 2004</w:t>
      </w:r>
      <w:r w:rsidR="0009454A" w:rsidRPr="0022581C">
        <w:rPr>
          <w:rFonts w:ascii="Arial" w:hAnsi="Arial" w:cs="Arial"/>
          <w:sz w:val="24"/>
          <w:szCs w:val="24"/>
          <w:lang w:val="en-GB"/>
        </w:rPr>
        <w:t>/</w:t>
      </w:r>
      <w:r w:rsidR="007153D2" w:rsidRPr="0022581C">
        <w:rPr>
          <w:rFonts w:ascii="Arial" w:hAnsi="Arial" w:cs="Arial"/>
          <w:sz w:val="24"/>
          <w:szCs w:val="24"/>
          <w:lang w:val="en-GB"/>
        </w:rPr>
        <w:t>38 therefore</w:t>
      </w:r>
      <w:r w:rsidR="0009454A" w:rsidRPr="0022581C">
        <w:rPr>
          <w:rFonts w:ascii="Arial" w:hAnsi="Arial" w:cs="Arial"/>
          <w:sz w:val="24"/>
          <w:szCs w:val="24"/>
          <w:lang w:val="en-GB"/>
        </w:rPr>
        <w:t xml:space="preserve"> does not comply with the implementation of Art. 18 </w:t>
      </w:r>
      <w:r w:rsidR="007153D2" w:rsidRPr="0022581C">
        <w:rPr>
          <w:rFonts w:ascii="Arial" w:hAnsi="Arial" w:cs="Arial"/>
          <w:sz w:val="24"/>
          <w:szCs w:val="24"/>
          <w:lang w:val="en-GB"/>
        </w:rPr>
        <w:t>CRPD,</w:t>
      </w:r>
      <w:r w:rsidR="0009454A" w:rsidRPr="0022581C">
        <w:rPr>
          <w:rFonts w:ascii="Arial" w:hAnsi="Arial" w:cs="Arial"/>
          <w:sz w:val="24"/>
          <w:szCs w:val="24"/>
          <w:lang w:val="en-GB"/>
        </w:rPr>
        <w:t xml:space="preserve"> read in conjunction with the Preamble, letter (J), stating that no exception to the enjoyment of rights set out in the CRPD is acceptable based on the </w:t>
      </w:r>
      <w:r w:rsidR="0009454A" w:rsidRPr="002E0E3A">
        <w:rPr>
          <w:rFonts w:ascii="Arial" w:hAnsi="Arial" w:cs="Arial"/>
          <w:sz w:val="24"/>
          <w:szCs w:val="24"/>
          <w:lang w:val="en-GB"/>
        </w:rPr>
        <w:t xml:space="preserve">intensity of the support needed. </w:t>
      </w:r>
    </w:p>
    <w:p w14:paraId="6876237F" w14:textId="5071BA89" w:rsidR="0091638D" w:rsidRPr="002E0E3A" w:rsidRDefault="008D4B93" w:rsidP="00474848">
      <w:pPr>
        <w:rPr>
          <w:rFonts w:ascii="Arial" w:hAnsi="Arial" w:cs="Arial"/>
          <w:b/>
          <w:sz w:val="24"/>
          <w:szCs w:val="24"/>
          <w:lang w:val="en-GB"/>
        </w:rPr>
      </w:pPr>
      <w:r w:rsidRPr="002E0E3A">
        <w:rPr>
          <w:rFonts w:ascii="Arial" w:hAnsi="Arial" w:cs="Arial"/>
          <w:b/>
          <w:sz w:val="24"/>
          <w:szCs w:val="24"/>
          <w:lang w:val="en-GB"/>
        </w:rPr>
        <w:t>Suggested questions</w:t>
      </w:r>
    </w:p>
    <w:p w14:paraId="3C7A9B79" w14:textId="26B98DE0" w:rsidR="00FD742E" w:rsidRDefault="007957D5" w:rsidP="006E61A2">
      <w:pPr>
        <w:pStyle w:val="ListParagraph"/>
        <w:numPr>
          <w:ilvl w:val="0"/>
          <w:numId w:val="17"/>
        </w:numPr>
        <w:rPr>
          <w:rFonts w:ascii="Arial" w:hAnsi="Arial" w:cs="Arial"/>
          <w:sz w:val="24"/>
          <w:szCs w:val="24"/>
          <w:lang w:val="en-GB" w:bidi="en-US"/>
        </w:rPr>
      </w:pPr>
      <w:r w:rsidRPr="00AB1A97">
        <w:rPr>
          <w:rFonts w:ascii="Arial" w:hAnsi="Arial" w:cs="Arial"/>
          <w:sz w:val="24"/>
          <w:szCs w:val="24"/>
          <w:lang w:val="en-GB" w:bidi="en-US"/>
        </w:rPr>
        <w:t>What initiatives will the EU take to ensure that all funding and measures regarding migration are disability inclusive and that persons with disabilities are not arbitrarily detained?</w:t>
      </w:r>
    </w:p>
    <w:p w14:paraId="37848904" w14:textId="77777777" w:rsidR="00CE3B3B" w:rsidRPr="00CE3B3B" w:rsidRDefault="00CE3B3B" w:rsidP="00CE3B3B">
      <w:pPr>
        <w:pStyle w:val="ListParagraph"/>
        <w:rPr>
          <w:rFonts w:ascii="Arial" w:hAnsi="Arial" w:cs="Arial"/>
          <w:sz w:val="24"/>
          <w:szCs w:val="24"/>
          <w:lang w:val="en-GB" w:bidi="en-US"/>
        </w:rPr>
      </w:pPr>
    </w:p>
    <w:p w14:paraId="388CE4EF" w14:textId="58900B41" w:rsidR="008D4B93" w:rsidRPr="002E0E3A" w:rsidRDefault="008D4B93" w:rsidP="006E61A2">
      <w:pPr>
        <w:pStyle w:val="ListParagraph"/>
        <w:numPr>
          <w:ilvl w:val="0"/>
          <w:numId w:val="13"/>
        </w:numPr>
        <w:spacing w:after="0" w:line="240" w:lineRule="auto"/>
        <w:rPr>
          <w:rFonts w:ascii="Arial" w:hAnsi="Arial" w:cs="Arial"/>
          <w:sz w:val="24"/>
          <w:szCs w:val="24"/>
          <w:lang w:val="en-GB"/>
        </w:rPr>
      </w:pPr>
      <w:r w:rsidRPr="002E0E3A">
        <w:rPr>
          <w:rFonts w:ascii="Arial" w:hAnsi="Arial" w:cs="Arial"/>
          <w:sz w:val="24"/>
          <w:szCs w:val="24"/>
          <w:lang w:val="en-GB"/>
        </w:rPr>
        <w:t>How does the EU intend to tackle inequalities related to intra-EU mobility</w:t>
      </w:r>
      <w:r w:rsidR="000A5536" w:rsidRPr="002E0E3A">
        <w:rPr>
          <w:rFonts w:ascii="Arial" w:hAnsi="Arial" w:cs="Arial"/>
          <w:sz w:val="24"/>
          <w:szCs w:val="24"/>
          <w:lang w:val="en-GB"/>
        </w:rPr>
        <w:t xml:space="preserve">, in particular issues </w:t>
      </w:r>
      <w:r w:rsidRPr="002E0E3A">
        <w:rPr>
          <w:rFonts w:ascii="Arial" w:hAnsi="Arial" w:cs="Arial"/>
          <w:sz w:val="24"/>
          <w:szCs w:val="24"/>
          <w:lang w:val="en-GB"/>
        </w:rPr>
        <w:t xml:space="preserve">related to </w:t>
      </w:r>
      <w:r w:rsidR="000A5536" w:rsidRPr="002E0E3A">
        <w:rPr>
          <w:rFonts w:ascii="Arial" w:hAnsi="Arial" w:cs="Arial"/>
          <w:sz w:val="24"/>
          <w:szCs w:val="24"/>
          <w:lang w:val="en-GB"/>
        </w:rPr>
        <w:t xml:space="preserve">the lack of </w:t>
      </w:r>
      <w:r w:rsidRPr="002E0E3A">
        <w:rPr>
          <w:rFonts w:ascii="Arial" w:hAnsi="Arial" w:cs="Arial"/>
          <w:sz w:val="24"/>
          <w:szCs w:val="24"/>
          <w:lang w:val="en-GB"/>
        </w:rPr>
        <w:t>mutual recognition of autism diagnosis and disability status?</w:t>
      </w:r>
    </w:p>
    <w:p w14:paraId="6B9F1710" w14:textId="77777777" w:rsidR="000A5536" w:rsidRPr="002E0E3A" w:rsidRDefault="000A5536" w:rsidP="002E0E3A">
      <w:pPr>
        <w:pStyle w:val="ListParagraph"/>
        <w:spacing w:after="0" w:line="240" w:lineRule="auto"/>
        <w:contextualSpacing w:val="0"/>
        <w:rPr>
          <w:rFonts w:ascii="Arial" w:hAnsi="Arial" w:cs="Arial"/>
          <w:sz w:val="24"/>
          <w:szCs w:val="24"/>
          <w:lang w:val="en-GB"/>
        </w:rPr>
      </w:pPr>
    </w:p>
    <w:p w14:paraId="42ADEDFC" w14:textId="0264E4ED" w:rsidR="005F224B" w:rsidRPr="002E0E3A" w:rsidRDefault="005F224B" w:rsidP="006E61A2">
      <w:pPr>
        <w:pStyle w:val="ListParagraph"/>
        <w:numPr>
          <w:ilvl w:val="0"/>
          <w:numId w:val="13"/>
        </w:numPr>
        <w:rPr>
          <w:rFonts w:ascii="Arial" w:hAnsi="Arial" w:cs="Arial"/>
          <w:sz w:val="24"/>
          <w:szCs w:val="24"/>
          <w:lang w:val="en-GB"/>
        </w:rPr>
      </w:pPr>
      <w:r w:rsidRPr="002E0E3A">
        <w:rPr>
          <w:rFonts w:ascii="Arial" w:hAnsi="Arial" w:cs="Arial"/>
          <w:sz w:val="24"/>
          <w:szCs w:val="24"/>
          <w:lang w:val="en-GB"/>
        </w:rPr>
        <w:t xml:space="preserve">How will the EU </w:t>
      </w:r>
      <w:r w:rsidR="000A5536" w:rsidRPr="002E0E3A">
        <w:rPr>
          <w:rFonts w:ascii="Arial" w:hAnsi="Arial" w:cs="Arial"/>
          <w:sz w:val="24"/>
          <w:szCs w:val="24"/>
          <w:lang w:val="en-GB"/>
        </w:rPr>
        <w:t xml:space="preserve">address the difficulties linked to the </w:t>
      </w:r>
      <w:r w:rsidRPr="002E0E3A">
        <w:rPr>
          <w:rFonts w:ascii="Arial" w:hAnsi="Arial" w:cs="Arial"/>
          <w:sz w:val="24"/>
          <w:szCs w:val="24"/>
          <w:lang w:val="en-GB"/>
        </w:rPr>
        <w:t xml:space="preserve">transfer </w:t>
      </w:r>
      <w:r w:rsidR="000A5536" w:rsidRPr="002E0E3A">
        <w:rPr>
          <w:rFonts w:ascii="Arial" w:hAnsi="Arial" w:cs="Arial"/>
          <w:sz w:val="24"/>
          <w:szCs w:val="24"/>
          <w:lang w:val="en-GB"/>
        </w:rPr>
        <w:t xml:space="preserve">of </w:t>
      </w:r>
      <w:r w:rsidRPr="002E0E3A">
        <w:rPr>
          <w:rFonts w:ascii="Arial" w:hAnsi="Arial" w:cs="Arial"/>
          <w:sz w:val="24"/>
          <w:szCs w:val="24"/>
          <w:lang w:val="en-GB"/>
        </w:rPr>
        <w:t>social protection and disability benefits to another Member State</w:t>
      </w:r>
      <w:r w:rsidR="000A5536" w:rsidRPr="002E0E3A">
        <w:rPr>
          <w:rFonts w:ascii="Arial" w:hAnsi="Arial" w:cs="Arial"/>
          <w:sz w:val="24"/>
          <w:szCs w:val="24"/>
          <w:lang w:val="en-GB"/>
        </w:rPr>
        <w:t>?</w:t>
      </w:r>
    </w:p>
    <w:p w14:paraId="05517CA5" w14:textId="5910CA47" w:rsidR="007957D5" w:rsidRPr="002E0E3A" w:rsidRDefault="007957D5" w:rsidP="002E0E3A">
      <w:pPr>
        <w:spacing w:after="0" w:line="240" w:lineRule="auto"/>
        <w:rPr>
          <w:rFonts w:ascii="Arial" w:hAnsi="Arial" w:cs="Arial"/>
          <w:sz w:val="20"/>
          <w:szCs w:val="20"/>
          <w:lang w:val="en-GB"/>
        </w:rPr>
      </w:pPr>
    </w:p>
    <w:p w14:paraId="173C9ADA" w14:textId="53D3D07A" w:rsidR="00474848" w:rsidRPr="002E0E3A" w:rsidRDefault="005F224B" w:rsidP="006E61A2">
      <w:pPr>
        <w:pStyle w:val="ListParagraph"/>
        <w:numPr>
          <w:ilvl w:val="0"/>
          <w:numId w:val="13"/>
        </w:numPr>
        <w:rPr>
          <w:rFonts w:ascii="Arial" w:hAnsi="Arial" w:cs="Arial"/>
          <w:sz w:val="24"/>
          <w:szCs w:val="24"/>
          <w:lang w:val="en-GB"/>
        </w:rPr>
      </w:pPr>
      <w:r w:rsidRPr="002E0E3A">
        <w:rPr>
          <w:rFonts w:ascii="Arial" w:hAnsi="Arial" w:cs="Arial"/>
          <w:sz w:val="24"/>
          <w:szCs w:val="24"/>
          <w:lang w:val="en-GB"/>
        </w:rPr>
        <w:t xml:space="preserve">Will the EU </w:t>
      </w:r>
      <w:r w:rsidR="00D67E59" w:rsidRPr="002E0E3A">
        <w:rPr>
          <w:rFonts w:ascii="Arial" w:hAnsi="Arial" w:cs="Arial"/>
          <w:sz w:val="24"/>
          <w:szCs w:val="24"/>
          <w:lang w:val="en-GB"/>
        </w:rPr>
        <w:t>revise the Directive 2004/38 to better comply with the obligations enshrined in Art. 18 CRPD and in the Preamble, letter (J)</w:t>
      </w:r>
      <w:r w:rsidRPr="002E0E3A">
        <w:rPr>
          <w:rFonts w:ascii="Arial" w:hAnsi="Arial" w:cs="Arial"/>
          <w:sz w:val="24"/>
          <w:szCs w:val="24"/>
          <w:lang w:val="en-GB"/>
        </w:rPr>
        <w:t>?</w:t>
      </w:r>
    </w:p>
    <w:p w14:paraId="2C4ED107" w14:textId="77777777" w:rsidR="007525DA" w:rsidRPr="0022581C" w:rsidRDefault="007525DA" w:rsidP="00661DEF">
      <w:pPr>
        <w:contextualSpacing/>
        <w:rPr>
          <w:rFonts w:ascii="Arial" w:hAnsi="Arial" w:cs="Arial"/>
          <w:b/>
          <w:sz w:val="24"/>
          <w:szCs w:val="24"/>
          <w:lang w:val="en-GB"/>
        </w:rPr>
      </w:pPr>
    </w:p>
    <w:p w14:paraId="012E79B1" w14:textId="77777777" w:rsidR="00BA079C" w:rsidRPr="0022581C" w:rsidRDefault="00BA079C" w:rsidP="004A1E90">
      <w:pPr>
        <w:pStyle w:val="Heading1"/>
        <w:rPr>
          <w:lang w:val="en-GB"/>
        </w:rPr>
      </w:pPr>
      <w:r w:rsidRPr="0022581C">
        <w:rPr>
          <w:lang w:val="en-GB"/>
        </w:rPr>
        <w:t>Article 19: Living independently and being included in the community</w:t>
      </w:r>
    </w:p>
    <w:p w14:paraId="6EFF1A2B" w14:textId="77777777" w:rsidR="00BA079C" w:rsidRPr="0022581C" w:rsidRDefault="00BA079C" w:rsidP="00BA079C">
      <w:pPr>
        <w:contextualSpacing/>
        <w:rPr>
          <w:rFonts w:ascii="Arial" w:hAnsi="Arial" w:cs="Arial"/>
          <w:b/>
          <w:sz w:val="24"/>
          <w:szCs w:val="24"/>
          <w:lang w:val="en-GB"/>
        </w:rPr>
      </w:pPr>
    </w:p>
    <w:p w14:paraId="4B9BDD88" w14:textId="77777777" w:rsidR="00BA079C" w:rsidRPr="0022581C" w:rsidRDefault="00BA079C" w:rsidP="00BA079C">
      <w:pPr>
        <w:contextualSpacing/>
        <w:rPr>
          <w:rFonts w:ascii="Arial" w:hAnsi="Arial" w:cs="Arial"/>
          <w:sz w:val="24"/>
          <w:szCs w:val="24"/>
          <w:lang w:val="en-GB"/>
        </w:rPr>
      </w:pPr>
      <w:r w:rsidRPr="0022581C">
        <w:rPr>
          <w:rFonts w:ascii="Arial" w:hAnsi="Arial" w:cs="Arial"/>
          <w:sz w:val="24"/>
          <w:szCs w:val="24"/>
          <w:lang w:val="en-GB"/>
        </w:rPr>
        <w:t>EU competence for the promotion of independent living and inclusion in the community</w:t>
      </w:r>
    </w:p>
    <w:p w14:paraId="358E7DCD" w14:textId="77777777" w:rsidR="00BA079C" w:rsidRPr="0022581C" w:rsidRDefault="00BA079C" w:rsidP="00BA079C">
      <w:pPr>
        <w:contextualSpacing/>
        <w:rPr>
          <w:rFonts w:ascii="Arial" w:hAnsi="Arial" w:cs="Arial"/>
          <w:sz w:val="24"/>
          <w:szCs w:val="24"/>
          <w:lang w:val="en-GB"/>
        </w:rPr>
      </w:pPr>
      <w:r w:rsidRPr="0022581C">
        <w:rPr>
          <w:rFonts w:ascii="Arial" w:hAnsi="Arial" w:cs="Arial"/>
          <w:sz w:val="24"/>
          <w:szCs w:val="24"/>
          <w:lang w:val="en-GB"/>
        </w:rPr>
        <w:t>is shared with Member States.</w:t>
      </w:r>
    </w:p>
    <w:p w14:paraId="404F4D59" w14:textId="77777777" w:rsidR="00324035" w:rsidRDefault="00324035" w:rsidP="00BA079C">
      <w:pPr>
        <w:contextualSpacing/>
        <w:rPr>
          <w:rFonts w:ascii="Arial" w:hAnsi="Arial" w:cs="Arial"/>
          <w:sz w:val="24"/>
          <w:szCs w:val="24"/>
          <w:lang w:val="en-GB"/>
        </w:rPr>
      </w:pPr>
    </w:p>
    <w:p w14:paraId="74B652BD" w14:textId="3A254A91" w:rsidR="00BA079C" w:rsidRPr="0022581C" w:rsidRDefault="00324035" w:rsidP="00BA079C">
      <w:pPr>
        <w:contextualSpacing/>
        <w:rPr>
          <w:rFonts w:ascii="Arial" w:hAnsi="Arial" w:cs="Arial"/>
          <w:sz w:val="24"/>
          <w:szCs w:val="24"/>
          <w:lang w:val="en-GB"/>
        </w:rPr>
      </w:pPr>
      <w:r>
        <w:rPr>
          <w:rFonts w:ascii="Arial" w:hAnsi="Arial" w:cs="Arial"/>
          <w:sz w:val="24"/>
          <w:szCs w:val="24"/>
          <w:lang w:val="en-GB"/>
        </w:rPr>
        <w:t>C</w:t>
      </w:r>
      <w:r w:rsidR="00BA079C" w:rsidRPr="0022581C">
        <w:rPr>
          <w:rFonts w:ascii="Arial" w:hAnsi="Arial" w:cs="Arial"/>
          <w:sz w:val="24"/>
          <w:szCs w:val="24"/>
          <w:lang w:val="en-GB"/>
        </w:rPr>
        <w:t xml:space="preserve">oherent policies and measures </w:t>
      </w:r>
      <w:r>
        <w:rPr>
          <w:rFonts w:ascii="Arial" w:hAnsi="Arial" w:cs="Arial"/>
          <w:sz w:val="24"/>
          <w:szCs w:val="24"/>
          <w:lang w:val="en-GB"/>
        </w:rPr>
        <w:t>are</w:t>
      </w:r>
      <w:r w:rsidR="00BA079C" w:rsidRPr="0022581C">
        <w:rPr>
          <w:rFonts w:ascii="Arial" w:hAnsi="Arial" w:cs="Arial"/>
          <w:sz w:val="24"/>
          <w:szCs w:val="24"/>
          <w:lang w:val="en-GB"/>
        </w:rPr>
        <w:t xml:space="preserve"> needed at EU level to empower </w:t>
      </w:r>
      <w:r w:rsidR="00BA079C">
        <w:rPr>
          <w:rFonts w:ascii="Arial" w:hAnsi="Arial" w:cs="Arial"/>
          <w:sz w:val="24"/>
          <w:szCs w:val="24"/>
          <w:lang w:val="en-GB"/>
        </w:rPr>
        <w:t>people on the autism spectrum</w:t>
      </w:r>
      <w:r w:rsidR="00BA079C" w:rsidRPr="0022581C">
        <w:rPr>
          <w:rFonts w:ascii="Arial" w:hAnsi="Arial" w:cs="Arial"/>
          <w:sz w:val="24"/>
          <w:szCs w:val="24"/>
          <w:lang w:val="en-GB"/>
        </w:rPr>
        <w:t xml:space="preserve"> to live independently and partic</w:t>
      </w:r>
      <w:r w:rsidR="00FD742E">
        <w:rPr>
          <w:rFonts w:ascii="Arial" w:hAnsi="Arial" w:cs="Arial"/>
          <w:sz w:val="24"/>
          <w:szCs w:val="24"/>
          <w:lang w:val="en-GB"/>
        </w:rPr>
        <w:t>ipate in the community. Because</w:t>
      </w:r>
      <w:r w:rsidR="00BA079C" w:rsidRPr="0022581C">
        <w:rPr>
          <w:rFonts w:ascii="Arial" w:hAnsi="Arial" w:cs="Arial"/>
          <w:sz w:val="24"/>
          <w:szCs w:val="24"/>
          <w:lang w:val="en-GB"/>
        </w:rPr>
        <w:t xml:space="preserve"> of the</w:t>
      </w:r>
      <w:r w:rsidR="00BA079C">
        <w:rPr>
          <w:rFonts w:ascii="Arial" w:hAnsi="Arial" w:cs="Arial"/>
          <w:sz w:val="24"/>
          <w:szCs w:val="24"/>
          <w:lang w:val="en-GB"/>
        </w:rPr>
        <w:t xml:space="preserve"> so called</w:t>
      </w:r>
      <w:r w:rsidR="00BA079C" w:rsidRPr="0022581C">
        <w:rPr>
          <w:rFonts w:ascii="Arial" w:hAnsi="Arial" w:cs="Arial"/>
          <w:sz w:val="24"/>
          <w:szCs w:val="24"/>
          <w:lang w:val="en-GB"/>
        </w:rPr>
        <w:t xml:space="preserve"> challenging behaviours they may exhibit and of prejudice on their capacity to live independently, </w:t>
      </w:r>
      <w:r w:rsidR="00BA079C">
        <w:rPr>
          <w:rFonts w:ascii="Arial" w:hAnsi="Arial" w:cs="Arial"/>
          <w:sz w:val="24"/>
          <w:szCs w:val="24"/>
          <w:lang w:val="en-GB"/>
        </w:rPr>
        <w:t xml:space="preserve">autistic </w:t>
      </w:r>
      <w:r w:rsidR="00FD742E">
        <w:rPr>
          <w:rFonts w:ascii="Arial" w:hAnsi="Arial" w:cs="Arial"/>
          <w:sz w:val="24"/>
          <w:szCs w:val="24"/>
          <w:lang w:val="en-GB"/>
        </w:rPr>
        <w:t>people,</w:t>
      </w:r>
      <w:r w:rsidR="00BA079C" w:rsidRPr="0022581C">
        <w:rPr>
          <w:rFonts w:ascii="Arial" w:hAnsi="Arial" w:cs="Arial"/>
          <w:sz w:val="24"/>
          <w:szCs w:val="24"/>
          <w:lang w:val="en-GB"/>
        </w:rPr>
        <w:t xml:space="preserve"> and in particular </w:t>
      </w:r>
      <w:r w:rsidR="00BA079C">
        <w:rPr>
          <w:rFonts w:ascii="Arial" w:hAnsi="Arial" w:cs="Arial"/>
          <w:sz w:val="24"/>
          <w:szCs w:val="24"/>
          <w:lang w:val="en-GB"/>
        </w:rPr>
        <w:t>those with complex support needs</w:t>
      </w:r>
      <w:r w:rsidR="00BA079C" w:rsidRPr="0022581C">
        <w:rPr>
          <w:rFonts w:ascii="Arial" w:hAnsi="Arial" w:cs="Arial"/>
          <w:sz w:val="24"/>
          <w:szCs w:val="24"/>
          <w:lang w:val="en-GB"/>
        </w:rPr>
        <w:t xml:space="preserve">, are at higher risk of institutionalisation. Timely and ongoing access to appropriate and adequate individualized support </w:t>
      </w:r>
      <w:r w:rsidR="00BA079C">
        <w:rPr>
          <w:rFonts w:ascii="Arial" w:hAnsi="Arial" w:cs="Arial"/>
          <w:sz w:val="24"/>
          <w:szCs w:val="24"/>
          <w:lang w:val="en-GB"/>
        </w:rPr>
        <w:t>would help them</w:t>
      </w:r>
      <w:r w:rsidR="00BA079C" w:rsidRPr="0022581C">
        <w:rPr>
          <w:rFonts w:ascii="Arial" w:hAnsi="Arial" w:cs="Arial"/>
          <w:sz w:val="24"/>
          <w:szCs w:val="24"/>
          <w:lang w:val="en-GB"/>
        </w:rPr>
        <w:t xml:space="preserve"> to develop choice and independence skills and self-determination needed to live independently. Lack of support, information and training to families on how to meet the specific and complex needs of</w:t>
      </w:r>
      <w:r w:rsidR="00BA079C">
        <w:rPr>
          <w:rFonts w:ascii="Arial" w:hAnsi="Arial" w:cs="Arial"/>
          <w:sz w:val="24"/>
          <w:szCs w:val="24"/>
          <w:lang w:val="en-GB"/>
        </w:rPr>
        <w:t xml:space="preserve"> autistic</w:t>
      </w:r>
      <w:r w:rsidR="00BA079C" w:rsidRPr="0022581C">
        <w:rPr>
          <w:rFonts w:ascii="Arial" w:hAnsi="Arial" w:cs="Arial"/>
          <w:sz w:val="24"/>
          <w:szCs w:val="24"/>
          <w:lang w:val="en-GB"/>
        </w:rPr>
        <w:t xml:space="preserve"> children </w:t>
      </w:r>
      <w:r w:rsidR="004A3B95">
        <w:rPr>
          <w:rFonts w:ascii="Arial" w:hAnsi="Arial" w:cs="Arial"/>
          <w:sz w:val="24"/>
          <w:szCs w:val="24"/>
          <w:lang w:val="en-GB"/>
        </w:rPr>
        <w:t>can</w:t>
      </w:r>
      <w:r w:rsidR="00BA079C" w:rsidRPr="0022581C">
        <w:rPr>
          <w:rFonts w:ascii="Arial" w:hAnsi="Arial" w:cs="Arial"/>
          <w:sz w:val="24"/>
          <w:szCs w:val="24"/>
          <w:lang w:val="en-GB"/>
        </w:rPr>
        <w:t xml:space="preserve"> contribute to institutionalisation</w:t>
      </w:r>
      <w:r w:rsidR="00BA079C">
        <w:rPr>
          <w:rFonts w:ascii="Arial" w:hAnsi="Arial" w:cs="Arial"/>
          <w:sz w:val="24"/>
          <w:szCs w:val="24"/>
          <w:lang w:val="en-GB"/>
        </w:rPr>
        <w:t>.</w:t>
      </w:r>
    </w:p>
    <w:p w14:paraId="11911765" w14:textId="77777777" w:rsidR="00BA079C" w:rsidRPr="0022581C" w:rsidRDefault="00BA079C" w:rsidP="00BA079C">
      <w:pPr>
        <w:contextualSpacing/>
        <w:rPr>
          <w:rFonts w:ascii="Arial" w:hAnsi="Arial" w:cs="Arial"/>
          <w:sz w:val="24"/>
          <w:szCs w:val="24"/>
          <w:lang w:val="en-GB"/>
        </w:rPr>
      </w:pPr>
    </w:p>
    <w:p w14:paraId="063B458D" w14:textId="3143CD4A" w:rsidR="00BA079C" w:rsidRDefault="004A3B95" w:rsidP="00BA079C">
      <w:pPr>
        <w:rPr>
          <w:rFonts w:ascii="Arial" w:hAnsi="Arial" w:cs="Arial"/>
          <w:sz w:val="24"/>
          <w:szCs w:val="24"/>
          <w:lang w:val="en-GB"/>
        </w:rPr>
      </w:pPr>
      <w:r>
        <w:rPr>
          <w:rFonts w:ascii="Arial" w:hAnsi="Arial" w:cs="Arial"/>
          <w:sz w:val="24"/>
          <w:szCs w:val="24"/>
          <w:lang w:val="en-GB"/>
        </w:rPr>
        <w:t>Unfortunately</w:t>
      </w:r>
      <w:r w:rsidR="00BA079C">
        <w:rPr>
          <w:rFonts w:ascii="Arial" w:hAnsi="Arial" w:cs="Arial"/>
          <w:sz w:val="24"/>
          <w:szCs w:val="24"/>
          <w:lang w:val="en-GB"/>
        </w:rPr>
        <w:t xml:space="preserve">, </w:t>
      </w:r>
      <w:r w:rsidR="00BA079C" w:rsidRPr="0022581C">
        <w:rPr>
          <w:rFonts w:ascii="Arial" w:hAnsi="Arial" w:cs="Arial"/>
          <w:sz w:val="24"/>
          <w:szCs w:val="24"/>
          <w:lang w:val="en-GB"/>
        </w:rPr>
        <w:t xml:space="preserve">institutionalisation of </w:t>
      </w:r>
      <w:r w:rsidR="00BA079C">
        <w:rPr>
          <w:rFonts w:ascii="Arial" w:hAnsi="Arial" w:cs="Arial"/>
          <w:sz w:val="24"/>
          <w:szCs w:val="24"/>
          <w:lang w:val="en-GB"/>
        </w:rPr>
        <w:t xml:space="preserve">autistic </w:t>
      </w:r>
      <w:r w:rsidR="003D0917">
        <w:rPr>
          <w:rFonts w:ascii="Arial" w:hAnsi="Arial" w:cs="Arial"/>
          <w:sz w:val="24"/>
          <w:szCs w:val="24"/>
          <w:lang w:val="en-GB"/>
        </w:rPr>
        <w:t xml:space="preserve">people </w:t>
      </w:r>
      <w:r w:rsidR="003D0917" w:rsidRPr="0022581C">
        <w:rPr>
          <w:rFonts w:ascii="Arial" w:hAnsi="Arial" w:cs="Arial"/>
          <w:sz w:val="24"/>
          <w:szCs w:val="24"/>
          <w:lang w:val="en-GB"/>
        </w:rPr>
        <w:t>is</w:t>
      </w:r>
      <w:r>
        <w:rPr>
          <w:rFonts w:ascii="Arial" w:hAnsi="Arial" w:cs="Arial"/>
          <w:sz w:val="24"/>
          <w:szCs w:val="24"/>
          <w:lang w:val="en-GB"/>
        </w:rPr>
        <w:t xml:space="preserve"> thus</w:t>
      </w:r>
      <w:r w:rsidR="00BA079C" w:rsidRPr="0022581C">
        <w:rPr>
          <w:rFonts w:ascii="Arial" w:hAnsi="Arial" w:cs="Arial"/>
          <w:sz w:val="24"/>
          <w:szCs w:val="24"/>
          <w:lang w:val="en-GB"/>
        </w:rPr>
        <w:t xml:space="preserve"> a </w:t>
      </w:r>
      <w:r w:rsidR="00BA079C">
        <w:rPr>
          <w:rFonts w:ascii="Arial" w:hAnsi="Arial" w:cs="Arial"/>
          <w:sz w:val="24"/>
          <w:szCs w:val="24"/>
          <w:lang w:val="en-GB"/>
        </w:rPr>
        <w:t xml:space="preserve">wide-spread </w:t>
      </w:r>
      <w:r w:rsidR="00BA079C" w:rsidRPr="0022581C">
        <w:rPr>
          <w:rFonts w:ascii="Arial" w:hAnsi="Arial" w:cs="Arial"/>
          <w:sz w:val="24"/>
          <w:szCs w:val="24"/>
          <w:lang w:val="en-GB"/>
        </w:rPr>
        <w:t xml:space="preserve">phenomenon </w:t>
      </w:r>
      <w:r w:rsidR="00BA079C">
        <w:rPr>
          <w:rFonts w:ascii="Arial" w:hAnsi="Arial" w:cs="Arial"/>
          <w:sz w:val="24"/>
          <w:szCs w:val="24"/>
          <w:lang w:val="en-GB"/>
        </w:rPr>
        <w:t xml:space="preserve">across the EU. </w:t>
      </w:r>
      <w:r w:rsidR="00FD742E">
        <w:rPr>
          <w:rFonts w:ascii="Arial" w:hAnsi="Arial" w:cs="Arial"/>
          <w:sz w:val="24"/>
          <w:szCs w:val="24"/>
          <w:lang w:val="en-GB"/>
        </w:rPr>
        <w:t>Funding c</w:t>
      </w:r>
      <w:r w:rsidR="00BA079C" w:rsidRPr="0022581C">
        <w:rPr>
          <w:rFonts w:ascii="Arial" w:hAnsi="Arial" w:cs="Arial"/>
          <w:sz w:val="24"/>
          <w:szCs w:val="24"/>
          <w:lang w:val="en-GB"/>
        </w:rPr>
        <w:t xml:space="preserve">uts to social, educational and habilitation services adopted in EU </w:t>
      </w:r>
      <w:r w:rsidR="00BA079C">
        <w:rPr>
          <w:rFonts w:ascii="Arial" w:hAnsi="Arial" w:cs="Arial"/>
          <w:sz w:val="24"/>
          <w:szCs w:val="24"/>
          <w:lang w:val="en-GB"/>
        </w:rPr>
        <w:t>member states</w:t>
      </w:r>
      <w:r w:rsidR="00BA079C" w:rsidRPr="0022581C">
        <w:rPr>
          <w:rFonts w:ascii="Arial" w:hAnsi="Arial" w:cs="Arial"/>
          <w:sz w:val="24"/>
          <w:szCs w:val="24"/>
          <w:lang w:val="en-GB"/>
        </w:rPr>
        <w:t xml:space="preserve"> </w:t>
      </w:r>
      <w:r w:rsidR="00FD742E">
        <w:rPr>
          <w:rFonts w:ascii="Arial" w:hAnsi="Arial" w:cs="Arial"/>
          <w:sz w:val="24"/>
          <w:szCs w:val="24"/>
          <w:lang w:val="en-GB"/>
        </w:rPr>
        <w:t xml:space="preserve">have </w:t>
      </w:r>
      <w:r w:rsidR="00BA079C" w:rsidRPr="0022581C">
        <w:rPr>
          <w:rFonts w:ascii="Arial" w:hAnsi="Arial" w:cs="Arial"/>
          <w:sz w:val="24"/>
          <w:szCs w:val="24"/>
          <w:lang w:val="en-GB"/>
        </w:rPr>
        <w:t>increas</w:t>
      </w:r>
      <w:r w:rsidR="00BA079C">
        <w:rPr>
          <w:rFonts w:ascii="Arial" w:hAnsi="Arial" w:cs="Arial"/>
          <w:sz w:val="24"/>
          <w:szCs w:val="24"/>
          <w:lang w:val="en-GB"/>
        </w:rPr>
        <w:t>e</w:t>
      </w:r>
      <w:r w:rsidR="00FD742E">
        <w:rPr>
          <w:rFonts w:ascii="Arial" w:hAnsi="Arial" w:cs="Arial"/>
          <w:sz w:val="24"/>
          <w:szCs w:val="24"/>
          <w:lang w:val="en-GB"/>
        </w:rPr>
        <w:t>d</w:t>
      </w:r>
      <w:r w:rsidR="00BA079C" w:rsidRPr="0022581C">
        <w:rPr>
          <w:rFonts w:ascii="Arial" w:hAnsi="Arial" w:cs="Arial"/>
          <w:sz w:val="24"/>
          <w:szCs w:val="24"/>
          <w:lang w:val="en-GB"/>
        </w:rPr>
        <w:t xml:space="preserve"> the shortage of suitable community</w:t>
      </w:r>
      <w:r w:rsidR="00BA079C">
        <w:rPr>
          <w:rFonts w:ascii="Arial" w:hAnsi="Arial" w:cs="Arial"/>
          <w:sz w:val="24"/>
          <w:szCs w:val="24"/>
          <w:lang w:val="en-GB"/>
        </w:rPr>
        <w:t>-</w:t>
      </w:r>
      <w:r w:rsidR="00BA079C" w:rsidRPr="0022581C">
        <w:rPr>
          <w:rFonts w:ascii="Arial" w:hAnsi="Arial" w:cs="Arial"/>
          <w:sz w:val="24"/>
          <w:szCs w:val="24"/>
          <w:lang w:val="en-GB"/>
        </w:rPr>
        <w:t>based living options and trigger</w:t>
      </w:r>
      <w:r w:rsidR="00FD742E">
        <w:rPr>
          <w:rFonts w:ascii="Arial" w:hAnsi="Arial" w:cs="Arial"/>
          <w:sz w:val="24"/>
          <w:szCs w:val="24"/>
          <w:lang w:val="en-GB"/>
        </w:rPr>
        <w:t>ed</w:t>
      </w:r>
      <w:r w:rsidR="00BA079C" w:rsidRPr="0022581C">
        <w:rPr>
          <w:rFonts w:ascii="Arial" w:hAnsi="Arial" w:cs="Arial"/>
          <w:sz w:val="24"/>
          <w:szCs w:val="24"/>
          <w:lang w:val="en-GB"/>
        </w:rPr>
        <w:t xml:space="preserve"> a trend towards their conglobation in large-size institutions.</w:t>
      </w:r>
      <w:r w:rsidR="00BA079C">
        <w:rPr>
          <w:rFonts w:ascii="Arial" w:hAnsi="Arial" w:cs="Arial"/>
          <w:sz w:val="24"/>
          <w:szCs w:val="24"/>
          <w:lang w:val="en-GB"/>
        </w:rPr>
        <w:t xml:space="preserve"> </w:t>
      </w:r>
      <w:r w:rsidR="00BA079C" w:rsidRPr="0022581C">
        <w:rPr>
          <w:rFonts w:ascii="Arial" w:hAnsi="Arial" w:cs="Arial"/>
          <w:sz w:val="24"/>
          <w:szCs w:val="24"/>
          <w:lang w:val="en-GB"/>
        </w:rPr>
        <w:t xml:space="preserve">EU funding instruments (e.g. European Structural and Investment Funds) </w:t>
      </w:r>
      <w:r w:rsidR="00BA079C">
        <w:rPr>
          <w:rFonts w:ascii="Arial" w:hAnsi="Arial" w:cs="Arial"/>
          <w:sz w:val="24"/>
          <w:szCs w:val="24"/>
          <w:lang w:val="en-GB"/>
        </w:rPr>
        <w:t>should</w:t>
      </w:r>
      <w:r w:rsidR="00BA079C" w:rsidRPr="0022581C">
        <w:rPr>
          <w:rFonts w:ascii="Arial" w:hAnsi="Arial" w:cs="Arial"/>
          <w:sz w:val="24"/>
          <w:szCs w:val="24"/>
          <w:lang w:val="en-GB"/>
        </w:rPr>
        <w:t xml:space="preserve"> be used to promote transition from institutional to community-based services</w:t>
      </w:r>
      <w:r w:rsidR="00BA079C">
        <w:rPr>
          <w:rFonts w:ascii="Arial" w:hAnsi="Arial" w:cs="Arial"/>
          <w:sz w:val="24"/>
          <w:szCs w:val="24"/>
          <w:lang w:val="en-GB"/>
        </w:rPr>
        <w:t>,</w:t>
      </w:r>
      <w:r w:rsidR="00BA079C" w:rsidRPr="0022581C">
        <w:rPr>
          <w:rFonts w:ascii="Arial" w:hAnsi="Arial" w:cs="Arial"/>
          <w:sz w:val="24"/>
          <w:szCs w:val="24"/>
          <w:lang w:val="en-GB"/>
        </w:rPr>
        <w:t xml:space="preserve"> in all the EU </w:t>
      </w:r>
      <w:r w:rsidR="00BA079C">
        <w:rPr>
          <w:rFonts w:ascii="Arial" w:hAnsi="Arial" w:cs="Arial"/>
          <w:sz w:val="24"/>
          <w:szCs w:val="24"/>
          <w:lang w:val="en-GB"/>
        </w:rPr>
        <w:t xml:space="preserve">member States. It is foreseen in their Guiding Regulations that EU Member States must have a strategy to implement the UNCRPD provisions. </w:t>
      </w:r>
      <w:r w:rsidR="00BA079C" w:rsidRPr="0022581C">
        <w:rPr>
          <w:rFonts w:ascii="Arial" w:hAnsi="Arial" w:cs="Arial"/>
          <w:sz w:val="24"/>
          <w:szCs w:val="24"/>
          <w:lang w:val="en-GB"/>
        </w:rPr>
        <w:t xml:space="preserve"> </w:t>
      </w:r>
      <w:r w:rsidR="00BA079C">
        <w:rPr>
          <w:rFonts w:ascii="Arial" w:hAnsi="Arial" w:cs="Arial"/>
          <w:sz w:val="24"/>
          <w:szCs w:val="24"/>
          <w:lang w:val="en-GB"/>
        </w:rPr>
        <w:t xml:space="preserve">However, alarmingly EU structural funds have been used to refurbish institutions where </w:t>
      </w:r>
      <w:r w:rsidR="00FD742E">
        <w:rPr>
          <w:rFonts w:ascii="Arial" w:hAnsi="Arial" w:cs="Arial"/>
          <w:sz w:val="24"/>
          <w:szCs w:val="24"/>
          <w:lang w:val="en-GB"/>
        </w:rPr>
        <w:t>disabled</w:t>
      </w:r>
      <w:r w:rsidR="00BA079C">
        <w:rPr>
          <w:rFonts w:ascii="Arial" w:hAnsi="Arial" w:cs="Arial"/>
          <w:sz w:val="24"/>
          <w:szCs w:val="24"/>
          <w:lang w:val="en-GB"/>
        </w:rPr>
        <w:t xml:space="preserve"> people are completely neglected. It was </w:t>
      </w:r>
      <w:r w:rsidR="00BA079C" w:rsidRPr="00400316">
        <w:rPr>
          <w:rFonts w:ascii="Arial" w:hAnsi="Arial" w:cs="Arial"/>
          <w:sz w:val="24"/>
          <w:szCs w:val="24"/>
          <w:lang w:val="en-GB"/>
        </w:rPr>
        <w:t>the basis of a complaint to, and eventual decision by the European Ombudsman in 2019</w:t>
      </w:r>
      <w:r w:rsidR="00BA079C">
        <w:rPr>
          <w:rFonts w:ascii="Arial" w:hAnsi="Arial" w:cs="Arial"/>
          <w:sz w:val="24"/>
          <w:szCs w:val="24"/>
          <w:lang w:val="en-GB"/>
        </w:rPr>
        <w:t xml:space="preserve">. </w:t>
      </w:r>
      <w:r w:rsidR="00F50C36">
        <w:rPr>
          <w:rFonts w:ascii="Arial" w:hAnsi="Arial" w:cs="Arial"/>
          <w:sz w:val="24"/>
          <w:szCs w:val="24"/>
          <w:lang w:val="en-GB"/>
        </w:rPr>
        <w:t xml:space="preserve">The checklist of the European Expert Group on Transition from Institutional to Community-based care, where Autism-Europe is member, is a useful tool for the European Union on how to avoid funding institutions. </w:t>
      </w:r>
    </w:p>
    <w:p w14:paraId="2AE7ED1E" w14:textId="77777777" w:rsidR="00BA079C" w:rsidRDefault="00BA079C" w:rsidP="00BA079C">
      <w:pPr>
        <w:contextualSpacing/>
        <w:rPr>
          <w:rFonts w:ascii="Arial" w:hAnsi="Arial" w:cs="Arial"/>
          <w:sz w:val="24"/>
          <w:szCs w:val="24"/>
          <w:lang w:val="en-GB"/>
        </w:rPr>
      </w:pPr>
    </w:p>
    <w:p w14:paraId="1E8068E6" w14:textId="77777777" w:rsidR="00BA079C" w:rsidRPr="00554DE9" w:rsidRDefault="00BA079C" w:rsidP="00BA079C">
      <w:pPr>
        <w:contextualSpacing/>
        <w:rPr>
          <w:rFonts w:ascii="Arial" w:hAnsi="Arial" w:cs="Arial"/>
          <w:sz w:val="24"/>
          <w:szCs w:val="24"/>
          <w:lang w:val="en-GB"/>
        </w:rPr>
      </w:pPr>
      <w:r>
        <w:rPr>
          <w:rFonts w:ascii="Arial" w:hAnsi="Arial" w:cs="Arial"/>
          <w:sz w:val="24"/>
          <w:szCs w:val="24"/>
          <w:lang w:val="en-GB"/>
        </w:rPr>
        <w:t xml:space="preserve">Also, </w:t>
      </w:r>
      <w:r w:rsidRPr="00A73D72">
        <w:rPr>
          <w:rFonts w:ascii="Arial" w:hAnsi="Arial" w:cs="Arial"/>
          <w:sz w:val="24"/>
          <w:szCs w:val="24"/>
          <w:lang w:val="en-GB"/>
        </w:rPr>
        <w:t>the EU has created another funding mechanism in the wake of the COVID-19 crisis called the “Recovery and Resilience Facility</w:t>
      </w:r>
      <w:r>
        <w:rPr>
          <w:rFonts w:ascii="Arial" w:hAnsi="Arial" w:cs="Arial"/>
          <w:sz w:val="24"/>
          <w:szCs w:val="24"/>
          <w:lang w:val="en-GB"/>
        </w:rPr>
        <w:t xml:space="preserve">” that does not follow </w:t>
      </w:r>
      <w:r w:rsidRPr="00A73D72">
        <w:rPr>
          <w:rFonts w:ascii="Arial" w:hAnsi="Arial" w:cs="Arial"/>
          <w:sz w:val="24"/>
          <w:szCs w:val="24"/>
          <w:lang w:val="en-GB"/>
        </w:rPr>
        <w:t>the same strict rules as other EU funding</w:t>
      </w:r>
      <w:r>
        <w:rPr>
          <w:rFonts w:ascii="Arial" w:hAnsi="Arial" w:cs="Arial"/>
          <w:sz w:val="24"/>
          <w:szCs w:val="24"/>
          <w:lang w:val="en-GB"/>
        </w:rPr>
        <w:t>, and could result in investments in institutions.</w:t>
      </w:r>
    </w:p>
    <w:p w14:paraId="3F450098" w14:textId="77777777" w:rsidR="00BA079C" w:rsidRDefault="00BA079C" w:rsidP="00BA079C">
      <w:pPr>
        <w:contextualSpacing/>
        <w:rPr>
          <w:rFonts w:ascii="Arial" w:hAnsi="Arial" w:cs="Arial"/>
          <w:sz w:val="24"/>
          <w:szCs w:val="24"/>
          <w:lang w:val="en-GB"/>
        </w:rPr>
      </w:pPr>
    </w:p>
    <w:p w14:paraId="5534942B" w14:textId="6FDF7CAF" w:rsidR="00BA079C" w:rsidRPr="0022581C" w:rsidRDefault="00BA079C" w:rsidP="00BA079C">
      <w:pPr>
        <w:contextualSpacing/>
        <w:rPr>
          <w:rFonts w:ascii="Arial" w:hAnsi="Arial" w:cs="Arial"/>
          <w:sz w:val="24"/>
          <w:szCs w:val="24"/>
          <w:lang w:val="en-GB"/>
        </w:rPr>
      </w:pPr>
      <w:r w:rsidRPr="0022581C">
        <w:rPr>
          <w:rFonts w:ascii="Arial" w:hAnsi="Arial" w:cs="Arial"/>
          <w:sz w:val="24"/>
          <w:szCs w:val="24"/>
          <w:lang w:val="en-GB"/>
        </w:rPr>
        <w:t>Moreover, the use of E</w:t>
      </w:r>
      <w:r>
        <w:rPr>
          <w:rFonts w:ascii="Arial" w:hAnsi="Arial" w:cs="Arial"/>
          <w:sz w:val="24"/>
          <w:szCs w:val="24"/>
          <w:lang w:val="en-GB"/>
        </w:rPr>
        <w:t xml:space="preserve">uropean Funds </w:t>
      </w:r>
      <w:r w:rsidRPr="0022581C">
        <w:rPr>
          <w:rFonts w:ascii="Arial" w:hAnsi="Arial" w:cs="Arial"/>
          <w:sz w:val="24"/>
          <w:szCs w:val="24"/>
          <w:lang w:val="en-GB"/>
        </w:rPr>
        <w:t>is not sufficient to promote the transition towards community</w:t>
      </w:r>
      <w:r>
        <w:rPr>
          <w:rFonts w:ascii="Arial" w:hAnsi="Arial" w:cs="Arial"/>
          <w:sz w:val="24"/>
          <w:szCs w:val="24"/>
          <w:lang w:val="en-GB"/>
        </w:rPr>
        <w:t>-</w:t>
      </w:r>
      <w:r w:rsidRPr="0022581C">
        <w:rPr>
          <w:rFonts w:ascii="Arial" w:hAnsi="Arial" w:cs="Arial"/>
          <w:sz w:val="24"/>
          <w:szCs w:val="24"/>
          <w:lang w:val="en-GB"/>
        </w:rPr>
        <w:t xml:space="preserve">based services for </w:t>
      </w:r>
      <w:r>
        <w:rPr>
          <w:rFonts w:ascii="Arial" w:hAnsi="Arial" w:cs="Arial"/>
          <w:sz w:val="24"/>
          <w:szCs w:val="24"/>
          <w:lang w:val="en-GB"/>
        </w:rPr>
        <w:t>autistic people. A</w:t>
      </w:r>
      <w:r w:rsidRPr="0022581C">
        <w:rPr>
          <w:rFonts w:ascii="Arial" w:hAnsi="Arial" w:cs="Arial"/>
          <w:sz w:val="24"/>
          <w:szCs w:val="24"/>
          <w:lang w:val="en-GB"/>
        </w:rPr>
        <w:t xml:space="preserve"> change of mentality of services providers, the whole population and families themselves is </w:t>
      </w:r>
      <w:r>
        <w:rPr>
          <w:rFonts w:ascii="Arial" w:hAnsi="Arial" w:cs="Arial"/>
          <w:sz w:val="24"/>
          <w:szCs w:val="24"/>
          <w:lang w:val="en-GB"/>
        </w:rPr>
        <w:t xml:space="preserve">also </w:t>
      </w:r>
      <w:r w:rsidRPr="0022581C">
        <w:rPr>
          <w:rFonts w:ascii="Arial" w:hAnsi="Arial" w:cs="Arial"/>
          <w:sz w:val="24"/>
          <w:szCs w:val="24"/>
          <w:lang w:val="en-GB"/>
        </w:rPr>
        <w:t xml:space="preserve">crucial to fight prejudice and stigma on the capacity of </w:t>
      </w:r>
      <w:r>
        <w:rPr>
          <w:rFonts w:ascii="Arial" w:hAnsi="Arial" w:cs="Arial"/>
          <w:sz w:val="24"/>
          <w:szCs w:val="24"/>
          <w:lang w:val="en-GB"/>
        </w:rPr>
        <w:t xml:space="preserve">autistic people </w:t>
      </w:r>
      <w:r w:rsidRPr="0022581C">
        <w:rPr>
          <w:rFonts w:ascii="Arial" w:hAnsi="Arial" w:cs="Arial"/>
          <w:sz w:val="24"/>
          <w:szCs w:val="24"/>
          <w:lang w:val="en-GB"/>
        </w:rPr>
        <w:t>to live independently with the adequate support.</w:t>
      </w:r>
    </w:p>
    <w:p w14:paraId="5D25245D" w14:textId="77777777" w:rsidR="00BA079C" w:rsidRPr="0022581C" w:rsidRDefault="00BA079C" w:rsidP="00BA079C">
      <w:pPr>
        <w:contextualSpacing/>
        <w:rPr>
          <w:rFonts w:ascii="Arial" w:hAnsi="Arial" w:cs="Arial"/>
          <w:sz w:val="24"/>
          <w:szCs w:val="24"/>
          <w:lang w:val="en-GB"/>
        </w:rPr>
      </w:pPr>
    </w:p>
    <w:p w14:paraId="74F0EF74" w14:textId="77777777" w:rsidR="00BA079C" w:rsidRPr="0022581C" w:rsidRDefault="00BA079C" w:rsidP="00BA079C">
      <w:pPr>
        <w:contextualSpacing/>
        <w:rPr>
          <w:rFonts w:ascii="Arial" w:hAnsi="Arial" w:cs="Arial"/>
          <w:sz w:val="24"/>
          <w:szCs w:val="24"/>
          <w:lang w:val="en-GB"/>
        </w:rPr>
      </w:pPr>
      <w:r w:rsidRPr="0022581C">
        <w:rPr>
          <w:rFonts w:ascii="Arial" w:hAnsi="Arial" w:cs="Arial"/>
          <w:sz w:val="24"/>
          <w:szCs w:val="24"/>
          <w:lang w:val="en-GB"/>
        </w:rPr>
        <w:t>In some EU countries, the support and care of</w:t>
      </w:r>
      <w:r>
        <w:rPr>
          <w:rFonts w:ascii="Arial" w:hAnsi="Arial" w:cs="Arial"/>
          <w:sz w:val="24"/>
          <w:szCs w:val="24"/>
          <w:lang w:val="en-GB"/>
        </w:rPr>
        <w:t xml:space="preserve"> autistic</w:t>
      </w:r>
      <w:r w:rsidRPr="0022581C">
        <w:rPr>
          <w:rFonts w:ascii="Arial" w:hAnsi="Arial" w:cs="Arial"/>
          <w:sz w:val="24"/>
          <w:szCs w:val="24"/>
          <w:lang w:val="en-GB"/>
        </w:rPr>
        <w:t xml:space="preserve"> adults is mainly based on delegation to families</w:t>
      </w:r>
      <w:r w:rsidRPr="0022581C">
        <w:rPr>
          <w:rStyle w:val="FootnoteReference"/>
          <w:rFonts w:ascii="Arial" w:hAnsi="Arial" w:cs="Arial"/>
          <w:sz w:val="24"/>
          <w:szCs w:val="24"/>
          <w:lang w:val="en-GB"/>
        </w:rPr>
        <w:footnoteReference w:id="24"/>
      </w:r>
      <w:r w:rsidRPr="0022581C">
        <w:rPr>
          <w:rFonts w:ascii="Arial" w:hAnsi="Arial" w:cs="Arial"/>
          <w:sz w:val="24"/>
          <w:szCs w:val="24"/>
          <w:lang w:val="en-GB"/>
        </w:rPr>
        <w:t xml:space="preserve">. This approach leads to the isolation of the whole family and of the person </w:t>
      </w:r>
      <w:r>
        <w:rPr>
          <w:rFonts w:ascii="Arial" w:hAnsi="Arial" w:cs="Arial"/>
          <w:sz w:val="24"/>
          <w:szCs w:val="24"/>
          <w:lang w:val="en-GB"/>
        </w:rPr>
        <w:t>on the autism spectrum</w:t>
      </w:r>
      <w:r w:rsidRPr="0022581C">
        <w:rPr>
          <w:rFonts w:ascii="Arial" w:hAnsi="Arial" w:cs="Arial"/>
          <w:sz w:val="24"/>
          <w:szCs w:val="24"/>
          <w:lang w:val="en-GB"/>
        </w:rPr>
        <w:t xml:space="preserve"> at home, as well </w:t>
      </w:r>
      <w:r>
        <w:rPr>
          <w:rFonts w:ascii="Arial" w:hAnsi="Arial" w:cs="Arial"/>
          <w:sz w:val="24"/>
          <w:szCs w:val="24"/>
          <w:lang w:val="en-GB"/>
        </w:rPr>
        <w:t xml:space="preserve">as to </w:t>
      </w:r>
      <w:r w:rsidRPr="0022581C">
        <w:rPr>
          <w:rFonts w:ascii="Arial" w:hAnsi="Arial" w:cs="Arial"/>
          <w:sz w:val="24"/>
          <w:szCs w:val="24"/>
          <w:lang w:val="en-GB"/>
        </w:rPr>
        <w:t>institutionalisation of</w:t>
      </w:r>
      <w:r>
        <w:rPr>
          <w:rFonts w:ascii="Arial" w:hAnsi="Arial" w:cs="Arial"/>
          <w:sz w:val="24"/>
          <w:szCs w:val="24"/>
          <w:lang w:val="en-GB"/>
        </w:rPr>
        <w:t xml:space="preserve"> autistic</w:t>
      </w:r>
      <w:r w:rsidRPr="0022581C">
        <w:rPr>
          <w:rFonts w:ascii="Arial" w:hAnsi="Arial" w:cs="Arial"/>
          <w:sz w:val="24"/>
          <w:szCs w:val="24"/>
          <w:lang w:val="en-GB"/>
        </w:rPr>
        <w:t xml:space="preserve"> adults in the long term, when families cannot face any more their evolving needs and independence wishes. </w:t>
      </w:r>
    </w:p>
    <w:p w14:paraId="5A1F3604" w14:textId="77777777" w:rsidR="00BA079C" w:rsidRPr="0022581C" w:rsidRDefault="00BA079C" w:rsidP="00BA079C">
      <w:pPr>
        <w:contextualSpacing/>
        <w:rPr>
          <w:rFonts w:ascii="Arial" w:hAnsi="Arial" w:cs="Arial"/>
          <w:sz w:val="24"/>
          <w:szCs w:val="24"/>
          <w:lang w:val="en-GB"/>
        </w:rPr>
      </w:pPr>
    </w:p>
    <w:p w14:paraId="7A682179" w14:textId="77777777" w:rsidR="00BA079C" w:rsidRPr="0022581C" w:rsidRDefault="00BA079C" w:rsidP="00BA079C">
      <w:pPr>
        <w:contextualSpacing/>
        <w:rPr>
          <w:rFonts w:ascii="Arial" w:hAnsi="Arial" w:cs="Arial"/>
          <w:sz w:val="24"/>
          <w:szCs w:val="24"/>
          <w:lang w:val="en-GB"/>
        </w:rPr>
      </w:pPr>
      <w:r>
        <w:rPr>
          <w:rFonts w:ascii="Arial" w:hAnsi="Arial" w:cs="Arial"/>
          <w:sz w:val="24"/>
          <w:szCs w:val="24"/>
          <w:lang w:val="en-GB"/>
        </w:rPr>
        <w:t>One example known for a long time is</w:t>
      </w:r>
      <w:r w:rsidRPr="0022581C">
        <w:rPr>
          <w:rFonts w:ascii="Arial" w:hAnsi="Arial" w:cs="Arial"/>
          <w:sz w:val="24"/>
          <w:szCs w:val="24"/>
          <w:lang w:val="en-GB"/>
        </w:rPr>
        <w:t xml:space="preserve"> the frequent placement of persons with disabilities</w:t>
      </w:r>
      <w:r>
        <w:rPr>
          <w:rFonts w:ascii="Arial" w:hAnsi="Arial" w:cs="Arial"/>
          <w:sz w:val="24"/>
          <w:szCs w:val="24"/>
          <w:lang w:val="en-GB"/>
        </w:rPr>
        <w:t xml:space="preserve"> from France</w:t>
      </w:r>
      <w:r w:rsidRPr="0022581C">
        <w:rPr>
          <w:rFonts w:ascii="Arial" w:hAnsi="Arial" w:cs="Arial"/>
          <w:sz w:val="24"/>
          <w:szCs w:val="24"/>
          <w:lang w:val="en-GB"/>
        </w:rPr>
        <w:t xml:space="preserve"> in services</w:t>
      </w:r>
      <w:r>
        <w:rPr>
          <w:rFonts w:ascii="Arial" w:hAnsi="Arial" w:cs="Arial"/>
          <w:sz w:val="24"/>
          <w:szCs w:val="24"/>
          <w:lang w:val="en-GB"/>
        </w:rPr>
        <w:t xml:space="preserve"> in Belgium</w:t>
      </w:r>
      <w:r w:rsidRPr="0022581C">
        <w:rPr>
          <w:rFonts w:ascii="Arial" w:hAnsi="Arial" w:cs="Arial"/>
          <w:sz w:val="24"/>
          <w:szCs w:val="24"/>
          <w:lang w:val="en-GB"/>
        </w:rPr>
        <w:t xml:space="preserve">, </w:t>
      </w:r>
      <w:r>
        <w:rPr>
          <w:rFonts w:ascii="Arial" w:hAnsi="Arial" w:cs="Arial"/>
          <w:sz w:val="24"/>
          <w:szCs w:val="24"/>
          <w:lang w:val="en-GB"/>
        </w:rPr>
        <w:t xml:space="preserve">which </w:t>
      </w:r>
      <w:r w:rsidRPr="0022581C">
        <w:rPr>
          <w:rFonts w:ascii="Arial" w:hAnsi="Arial" w:cs="Arial"/>
          <w:sz w:val="24"/>
          <w:szCs w:val="24"/>
          <w:lang w:val="en-GB"/>
        </w:rPr>
        <w:t xml:space="preserve">concerns mainly </w:t>
      </w:r>
      <w:r>
        <w:rPr>
          <w:rFonts w:ascii="Arial" w:hAnsi="Arial" w:cs="Arial"/>
          <w:sz w:val="24"/>
          <w:szCs w:val="24"/>
          <w:lang w:val="en-GB"/>
        </w:rPr>
        <w:t>autistic people</w:t>
      </w:r>
      <w:r w:rsidRPr="0022581C">
        <w:rPr>
          <w:rFonts w:ascii="Arial" w:hAnsi="Arial" w:cs="Arial"/>
          <w:sz w:val="24"/>
          <w:szCs w:val="24"/>
          <w:lang w:val="en-GB"/>
        </w:rPr>
        <w:t xml:space="preserve">. </w:t>
      </w:r>
      <w:r>
        <w:rPr>
          <w:rFonts w:ascii="Arial" w:hAnsi="Arial" w:cs="Arial"/>
          <w:sz w:val="24"/>
          <w:szCs w:val="24"/>
          <w:lang w:val="en-GB"/>
        </w:rPr>
        <w:t>The French government has announced that they would end the practice of subsidising the care of disabled people in Belgium, however little is being done to create the necessary services in France.</w:t>
      </w:r>
      <w:r>
        <w:rPr>
          <w:rStyle w:val="FootnoteReference"/>
          <w:rFonts w:ascii="Arial" w:hAnsi="Arial" w:cs="Arial"/>
          <w:sz w:val="24"/>
          <w:szCs w:val="24"/>
          <w:lang w:val="en-GB"/>
        </w:rPr>
        <w:footnoteReference w:id="25"/>
      </w:r>
      <w:r>
        <w:rPr>
          <w:rFonts w:ascii="Arial" w:hAnsi="Arial" w:cs="Arial"/>
          <w:sz w:val="24"/>
          <w:szCs w:val="24"/>
          <w:lang w:val="en-GB"/>
        </w:rPr>
        <w:t xml:space="preserve"> </w:t>
      </w:r>
    </w:p>
    <w:p w14:paraId="07D91FFD" w14:textId="77777777" w:rsidR="00BA079C" w:rsidRPr="0022581C" w:rsidRDefault="00BA079C" w:rsidP="00BA079C">
      <w:pPr>
        <w:contextualSpacing/>
        <w:rPr>
          <w:rFonts w:ascii="Arial" w:hAnsi="Arial" w:cs="Arial"/>
          <w:sz w:val="24"/>
          <w:szCs w:val="24"/>
          <w:lang w:val="en-GB"/>
        </w:rPr>
      </w:pPr>
    </w:p>
    <w:p w14:paraId="2FACD84C" w14:textId="098841F2" w:rsidR="00BA079C" w:rsidRDefault="00BA079C" w:rsidP="00BA079C">
      <w:pPr>
        <w:rPr>
          <w:rFonts w:ascii="Arial" w:hAnsi="Arial" w:cs="Arial"/>
          <w:sz w:val="24"/>
          <w:szCs w:val="24"/>
          <w:lang w:val="en-GB"/>
        </w:rPr>
      </w:pPr>
      <w:r w:rsidRPr="0022581C">
        <w:rPr>
          <w:rFonts w:ascii="Arial" w:hAnsi="Arial" w:cs="Arial"/>
          <w:sz w:val="24"/>
          <w:szCs w:val="24"/>
          <w:lang w:val="en-GB"/>
        </w:rPr>
        <w:t>The cross-border flow from France to Belgium of</w:t>
      </w:r>
      <w:r>
        <w:rPr>
          <w:rFonts w:ascii="Arial" w:hAnsi="Arial" w:cs="Arial"/>
          <w:sz w:val="24"/>
          <w:szCs w:val="24"/>
          <w:lang w:val="en-GB"/>
        </w:rPr>
        <w:t xml:space="preserve"> autistic</w:t>
      </w:r>
      <w:r w:rsidRPr="0022581C">
        <w:rPr>
          <w:rFonts w:ascii="Arial" w:hAnsi="Arial" w:cs="Arial"/>
          <w:sz w:val="24"/>
          <w:szCs w:val="24"/>
          <w:lang w:val="en-GB"/>
        </w:rPr>
        <w:t xml:space="preserve"> children and adults, and their consequent alienation from their families and communities, </w:t>
      </w:r>
      <w:r w:rsidR="00FD742E">
        <w:rPr>
          <w:rFonts w:ascii="Arial" w:hAnsi="Arial" w:cs="Arial"/>
          <w:sz w:val="24"/>
          <w:szCs w:val="24"/>
          <w:lang w:val="en-GB"/>
        </w:rPr>
        <w:t>is due</w:t>
      </w:r>
      <w:r w:rsidRPr="0022581C">
        <w:rPr>
          <w:rFonts w:ascii="Arial" w:hAnsi="Arial" w:cs="Arial"/>
          <w:sz w:val="24"/>
          <w:szCs w:val="24"/>
          <w:lang w:val="en-GB"/>
        </w:rPr>
        <w:t xml:space="preserve"> not only </w:t>
      </w:r>
      <w:r w:rsidR="00FD742E">
        <w:rPr>
          <w:rFonts w:ascii="Arial" w:hAnsi="Arial" w:cs="Arial"/>
          <w:sz w:val="24"/>
          <w:szCs w:val="24"/>
          <w:lang w:val="en-GB"/>
        </w:rPr>
        <w:t>to</w:t>
      </w:r>
      <w:r w:rsidRPr="0022581C">
        <w:rPr>
          <w:rFonts w:ascii="Arial" w:hAnsi="Arial" w:cs="Arial"/>
          <w:sz w:val="24"/>
          <w:szCs w:val="24"/>
          <w:lang w:val="en-GB"/>
        </w:rPr>
        <w:t xml:space="preserve"> the shortage of community-based services in France, but </w:t>
      </w:r>
      <w:r>
        <w:rPr>
          <w:rFonts w:ascii="Arial" w:hAnsi="Arial" w:cs="Arial"/>
          <w:sz w:val="24"/>
          <w:szCs w:val="24"/>
          <w:lang w:val="en-GB"/>
        </w:rPr>
        <w:t xml:space="preserve">also </w:t>
      </w:r>
      <w:r w:rsidR="00F50C36">
        <w:rPr>
          <w:rFonts w:ascii="Arial" w:hAnsi="Arial" w:cs="Arial"/>
          <w:sz w:val="24"/>
          <w:szCs w:val="24"/>
          <w:lang w:val="en-GB"/>
        </w:rPr>
        <w:t>to</w:t>
      </w:r>
      <w:r>
        <w:rPr>
          <w:rFonts w:ascii="Arial" w:hAnsi="Arial" w:cs="Arial"/>
          <w:sz w:val="24"/>
          <w:szCs w:val="24"/>
          <w:lang w:val="en-GB"/>
        </w:rPr>
        <w:t xml:space="preserve"> the lack of available evidence-based intervention and support </w:t>
      </w:r>
      <w:r w:rsidRPr="0022581C">
        <w:rPr>
          <w:rFonts w:ascii="Arial" w:hAnsi="Arial" w:cs="Arial"/>
          <w:sz w:val="24"/>
          <w:szCs w:val="24"/>
          <w:lang w:val="en-GB"/>
        </w:rPr>
        <w:t xml:space="preserve">fostering the development of independence skills, inclusion and participation. </w:t>
      </w:r>
      <w:r>
        <w:rPr>
          <w:rFonts w:ascii="Arial" w:hAnsi="Arial" w:cs="Arial"/>
          <w:sz w:val="24"/>
          <w:szCs w:val="24"/>
          <w:lang w:val="en-GB"/>
        </w:rPr>
        <w:t xml:space="preserve">In order to </w:t>
      </w:r>
      <w:r w:rsidR="00F50C36">
        <w:rPr>
          <w:rFonts w:ascii="Arial" w:hAnsi="Arial" w:cs="Arial"/>
          <w:sz w:val="24"/>
          <w:szCs w:val="24"/>
          <w:lang w:val="en-GB"/>
        </w:rPr>
        <w:t xml:space="preserve">allow access to qualified support across the EU, </w:t>
      </w:r>
      <w:r>
        <w:rPr>
          <w:rFonts w:ascii="Arial" w:hAnsi="Arial" w:cs="Arial"/>
          <w:sz w:val="24"/>
          <w:szCs w:val="24"/>
          <w:lang w:val="en-GB"/>
        </w:rPr>
        <w:t xml:space="preserve">it is necessary to harmonise </w:t>
      </w:r>
      <w:r w:rsidRPr="0022581C">
        <w:rPr>
          <w:rFonts w:ascii="Arial" w:hAnsi="Arial" w:cs="Arial"/>
          <w:sz w:val="24"/>
          <w:szCs w:val="24"/>
          <w:lang w:val="en-GB"/>
        </w:rPr>
        <w:t>quality assessment systems across EU countries</w:t>
      </w:r>
      <w:r>
        <w:rPr>
          <w:rFonts w:ascii="Arial" w:hAnsi="Arial" w:cs="Arial"/>
          <w:sz w:val="24"/>
          <w:szCs w:val="24"/>
          <w:lang w:val="en-GB"/>
        </w:rPr>
        <w:t xml:space="preserve"> and to</w:t>
      </w:r>
      <w:r w:rsidRPr="0022581C">
        <w:rPr>
          <w:rFonts w:ascii="Arial" w:hAnsi="Arial" w:cs="Arial"/>
          <w:sz w:val="24"/>
          <w:szCs w:val="24"/>
          <w:lang w:val="en-GB"/>
        </w:rPr>
        <w:t xml:space="preserve"> adopt</w:t>
      </w:r>
      <w:r>
        <w:rPr>
          <w:rFonts w:ascii="Arial" w:hAnsi="Arial" w:cs="Arial"/>
          <w:sz w:val="24"/>
          <w:szCs w:val="24"/>
          <w:lang w:val="en-GB"/>
        </w:rPr>
        <w:t xml:space="preserve"> </w:t>
      </w:r>
      <w:r w:rsidRPr="0022581C">
        <w:rPr>
          <w:rFonts w:ascii="Arial" w:hAnsi="Arial" w:cs="Arial"/>
          <w:sz w:val="24"/>
          <w:szCs w:val="24"/>
          <w:lang w:val="en-GB"/>
        </w:rPr>
        <w:t xml:space="preserve">person-centred quality criteria which comply with Article 19 CRPD. The adoption of service quality criteria addressing the </w:t>
      </w:r>
      <w:r w:rsidR="00F50C36">
        <w:rPr>
          <w:rFonts w:ascii="Arial" w:hAnsi="Arial" w:cs="Arial"/>
          <w:sz w:val="24"/>
          <w:szCs w:val="24"/>
          <w:lang w:val="en-GB"/>
        </w:rPr>
        <w:t xml:space="preserve">beneficiary’s </w:t>
      </w:r>
      <w:r w:rsidRPr="0022581C">
        <w:rPr>
          <w:rFonts w:ascii="Arial" w:hAnsi="Arial" w:cs="Arial"/>
          <w:sz w:val="24"/>
          <w:szCs w:val="24"/>
          <w:lang w:val="en-GB"/>
        </w:rPr>
        <w:t xml:space="preserve">outcomes in terms of inclusion, participation and choice is vital for </w:t>
      </w:r>
      <w:r>
        <w:rPr>
          <w:rFonts w:ascii="Arial" w:hAnsi="Arial" w:cs="Arial"/>
          <w:sz w:val="24"/>
          <w:szCs w:val="24"/>
          <w:lang w:val="en-GB"/>
        </w:rPr>
        <w:t>autistic people</w:t>
      </w:r>
      <w:r w:rsidR="00F50C36">
        <w:rPr>
          <w:rFonts w:ascii="Arial" w:hAnsi="Arial" w:cs="Arial"/>
          <w:sz w:val="24"/>
          <w:szCs w:val="24"/>
          <w:lang w:val="en-GB"/>
        </w:rPr>
        <w:t>. It is all the more important due to</w:t>
      </w:r>
      <w:r w:rsidRPr="0022581C">
        <w:rPr>
          <w:rFonts w:ascii="Arial" w:hAnsi="Arial" w:cs="Arial"/>
          <w:sz w:val="24"/>
          <w:szCs w:val="24"/>
          <w:lang w:val="en-GB"/>
        </w:rPr>
        <w:t xml:space="preserve"> their major difficulties to report dissatisfaction and to express their preferences and choice. </w:t>
      </w:r>
      <w:r>
        <w:rPr>
          <w:rFonts w:ascii="Arial" w:hAnsi="Arial" w:cs="Arial"/>
          <w:sz w:val="24"/>
          <w:szCs w:val="24"/>
          <w:lang w:val="en-GB"/>
        </w:rPr>
        <w:t>E</w:t>
      </w:r>
      <w:r w:rsidRPr="0022581C">
        <w:rPr>
          <w:rFonts w:ascii="Arial" w:hAnsi="Arial" w:cs="Arial"/>
          <w:sz w:val="24"/>
          <w:szCs w:val="24"/>
          <w:lang w:val="en-GB"/>
        </w:rPr>
        <w:t>stablish</w:t>
      </w:r>
      <w:r>
        <w:rPr>
          <w:rFonts w:ascii="Arial" w:hAnsi="Arial" w:cs="Arial"/>
          <w:sz w:val="24"/>
          <w:szCs w:val="24"/>
          <w:lang w:val="en-GB"/>
        </w:rPr>
        <w:t>ed</w:t>
      </w:r>
      <w:r w:rsidRPr="0022581C">
        <w:rPr>
          <w:rFonts w:ascii="Arial" w:hAnsi="Arial" w:cs="Arial"/>
          <w:sz w:val="24"/>
          <w:szCs w:val="24"/>
          <w:lang w:val="en-GB"/>
        </w:rPr>
        <w:t xml:space="preserve"> quality principles and criteria for social services</w:t>
      </w:r>
      <w:r>
        <w:rPr>
          <w:rFonts w:ascii="Arial" w:hAnsi="Arial" w:cs="Arial"/>
          <w:sz w:val="24"/>
          <w:szCs w:val="24"/>
          <w:lang w:val="en-GB"/>
        </w:rPr>
        <w:t xml:space="preserve"> are</w:t>
      </w:r>
      <w:r w:rsidRPr="0022581C">
        <w:rPr>
          <w:rFonts w:ascii="Arial" w:hAnsi="Arial" w:cs="Arial"/>
          <w:sz w:val="24"/>
          <w:szCs w:val="24"/>
          <w:lang w:val="en-GB"/>
        </w:rPr>
        <w:t xml:space="preserve"> not legally binding and not broadly implemented across EU countries. </w:t>
      </w:r>
    </w:p>
    <w:p w14:paraId="4B5690A5" w14:textId="3E0546E8" w:rsidR="00A51EA8" w:rsidRDefault="00A51EA8" w:rsidP="00BA079C">
      <w:pPr>
        <w:rPr>
          <w:rFonts w:ascii="Arial" w:hAnsi="Arial" w:cs="Arial"/>
          <w:sz w:val="24"/>
          <w:szCs w:val="24"/>
          <w:lang w:val="en-GB"/>
        </w:rPr>
      </w:pPr>
    </w:p>
    <w:p w14:paraId="6B7DFCE8" w14:textId="77777777" w:rsidR="00A51EA8" w:rsidRDefault="00A51EA8" w:rsidP="00BA079C">
      <w:pPr>
        <w:rPr>
          <w:rFonts w:ascii="Arial" w:hAnsi="Arial" w:cs="Arial"/>
          <w:sz w:val="24"/>
          <w:szCs w:val="24"/>
          <w:lang w:val="en-GB"/>
        </w:rPr>
      </w:pPr>
    </w:p>
    <w:p w14:paraId="05421FA4" w14:textId="0321EE61" w:rsidR="00BA079C" w:rsidRPr="002E0E3A" w:rsidRDefault="002E0E3A" w:rsidP="00BA079C">
      <w:pPr>
        <w:rPr>
          <w:rFonts w:ascii="Arial" w:hAnsi="Arial" w:cs="Arial"/>
          <w:b/>
          <w:sz w:val="24"/>
          <w:szCs w:val="24"/>
          <w:lang w:val="en-GB"/>
        </w:rPr>
      </w:pPr>
      <w:r>
        <w:rPr>
          <w:rFonts w:ascii="Arial" w:hAnsi="Arial" w:cs="Arial"/>
          <w:b/>
          <w:sz w:val="24"/>
          <w:szCs w:val="24"/>
          <w:lang w:val="en-GB"/>
        </w:rPr>
        <w:t>Suggested questions</w:t>
      </w:r>
      <w:r w:rsidR="00A51EA8">
        <w:rPr>
          <w:rFonts w:ascii="Arial" w:hAnsi="Arial" w:cs="Arial"/>
          <w:b/>
          <w:sz w:val="24"/>
          <w:szCs w:val="24"/>
          <w:lang w:val="en-GB"/>
        </w:rPr>
        <w:t>:</w:t>
      </w:r>
    </w:p>
    <w:p w14:paraId="10562AC4" w14:textId="3B1DC1E9" w:rsidR="00BA079C" w:rsidRPr="00AB1A97" w:rsidRDefault="00A51EA8" w:rsidP="006E61A2">
      <w:pPr>
        <w:pStyle w:val="ListParagraph"/>
        <w:numPr>
          <w:ilvl w:val="0"/>
          <w:numId w:val="14"/>
        </w:numPr>
        <w:contextualSpacing w:val="0"/>
        <w:rPr>
          <w:rFonts w:ascii="Arial" w:hAnsi="Arial" w:cs="Arial"/>
          <w:sz w:val="24"/>
          <w:szCs w:val="24"/>
          <w:lang w:val="en-GB"/>
        </w:rPr>
      </w:pPr>
      <w:r>
        <w:rPr>
          <w:rFonts w:ascii="Arial" w:hAnsi="Arial" w:cs="Arial"/>
          <w:sz w:val="24"/>
          <w:szCs w:val="24"/>
          <w:lang w:val="en-GB"/>
        </w:rPr>
        <w:t>Is</w:t>
      </w:r>
      <w:r w:rsidR="00BA079C" w:rsidRPr="00AB1A97">
        <w:rPr>
          <w:rFonts w:ascii="Arial" w:hAnsi="Arial" w:cs="Arial"/>
          <w:sz w:val="24"/>
          <w:szCs w:val="24"/>
          <w:lang w:val="en-GB"/>
        </w:rPr>
        <w:t xml:space="preserve"> the EU planning to have guidance on the use of EU funds for persons with disabilities, in the form of an official EU guidance document?</w:t>
      </w:r>
    </w:p>
    <w:p w14:paraId="54B3513B" w14:textId="33B8FFD2" w:rsidR="00BA079C" w:rsidRPr="00AB1A97" w:rsidRDefault="00BA079C" w:rsidP="006E61A2">
      <w:pPr>
        <w:pStyle w:val="ListParagraph"/>
        <w:numPr>
          <w:ilvl w:val="0"/>
          <w:numId w:val="14"/>
        </w:numPr>
        <w:rPr>
          <w:rFonts w:ascii="Arial" w:hAnsi="Arial" w:cs="Arial"/>
          <w:sz w:val="24"/>
          <w:szCs w:val="24"/>
          <w:lang w:val="en-GB"/>
        </w:rPr>
      </w:pPr>
      <w:r w:rsidRPr="00AB1A97">
        <w:rPr>
          <w:rFonts w:ascii="Arial" w:hAnsi="Arial" w:cs="Arial"/>
          <w:sz w:val="24"/>
          <w:szCs w:val="24"/>
          <w:lang w:val="en-GB"/>
        </w:rPr>
        <w:t xml:space="preserve">What steps will the EU take to ensure equal opportunities for autistic people to develop their full individual potential and independence skills through equal access to quality support and services? </w:t>
      </w:r>
    </w:p>
    <w:p w14:paraId="5B3AF99F" w14:textId="77777777" w:rsidR="002E0E3A" w:rsidRPr="00AB1A97" w:rsidRDefault="002E0E3A" w:rsidP="002E0E3A">
      <w:pPr>
        <w:pStyle w:val="ListParagraph"/>
        <w:rPr>
          <w:rFonts w:ascii="Arial" w:hAnsi="Arial" w:cs="Arial"/>
          <w:sz w:val="24"/>
          <w:szCs w:val="24"/>
          <w:lang w:val="en-GB"/>
        </w:rPr>
      </w:pPr>
    </w:p>
    <w:p w14:paraId="7E402ED4" w14:textId="5C4A72F9" w:rsidR="00BA079C" w:rsidRPr="00AB1A97" w:rsidRDefault="00A51EA8" w:rsidP="006E61A2">
      <w:pPr>
        <w:pStyle w:val="ListParagraph"/>
        <w:numPr>
          <w:ilvl w:val="0"/>
          <w:numId w:val="14"/>
        </w:numPr>
        <w:contextualSpacing w:val="0"/>
        <w:rPr>
          <w:rFonts w:ascii="Arial" w:hAnsi="Arial" w:cs="Arial"/>
          <w:sz w:val="24"/>
          <w:szCs w:val="24"/>
          <w:lang w:val="en-GB"/>
        </w:rPr>
      </w:pPr>
      <w:r>
        <w:rPr>
          <w:rFonts w:ascii="Arial" w:hAnsi="Arial" w:cs="Arial"/>
          <w:sz w:val="24"/>
          <w:szCs w:val="24"/>
          <w:lang w:val="en-GB"/>
        </w:rPr>
        <w:t>Will</w:t>
      </w:r>
      <w:r w:rsidR="00BA079C" w:rsidRPr="00AB1A97">
        <w:rPr>
          <w:rFonts w:ascii="Arial" w:hAnsi="Arial" w:cs="Arial"/>
          <w:sz w:val="24"/>
          <w:szCs w:val="24"/>
          <w:lang w:val="en-GB"/>
        </w:rPr>
        <w:t xml:space="preserve"> the EU address the specific needs of autistic </w:t>
      </w:r>
      <w:r w:rsidRPr="00AB1A97">
        <w:rPr>
          <w:rFonts w:ascii="Arial" w:hAnsi="Arial" w:cs="Arial"/>
          <w:sz w:val="24"/>
          <w:szCs w:val="24"/>
          <w:lang w:val="en-GB"/>
        </w:rPr>
        <w:t xml:space="preserve">people </w:t>
      </w:r>
      <w:r>
        <w:rPr>
          <w:rFonts w:ascii="Arial" w:hAnsi="Arial" w:cs="Arial"/>
          <w:sz w:val="24"/>
          <w:szCs w:val="24"/>
          <w:lang w:val="en-GB"/>
        </w:rPr>
        <w:t>by developing</w:t>
      </w:r>
      <w:r w:rsidR="00BA079C" w:rsidRPr="00AB1A97">
        <w:rPr>
          <w:rFonts w:ascii="Arial" w:hAnsi="Arial" w:cs="Arial"/>
          <w:sz w:val="24"/>
          <w:szCs w:val="24"/>
          <w:lang w:val="en-GB"/>
        </w:rPr>
        <w:t xml:space="preserve"> a quality binding system which complies with article 19 CRPD, in order to prevent Member States from using freedom of movement of persons, goods and services to undermine the right of autistic </w:t>
      </w:r>
      <w:r w:rsidRPr="00AB1A97">
        <w:rPr>
          <w:rFonts w:ascii="Arial" w:hAnsi="Arial" w:cs="Arial"/>
          <w:sz w:val="24"/>
          <w:szCs w:val="24"/>
          <w:lang w:val="en-GB"/>
        </w:rPr>
        <w:t>people to</w:t>
      </w:r>
      <w:r w:rsidR="002E0E3A" w:rsidRPr="00AB1A97">
        <w:rPr>
          <w:rFonts w:ascii="Arial" w:hAnsi="Arial" w:cs="Arial"/>
          <w:sz w:val="24"/>
          <w:szCs w:val="24"/>
          <w:lang w:val="en-GB"/>
        </w:rPr>
        <w:t xml:space="preserve"> live in their community?</w:t>
      </w:r>
    </w:p>
    <w:p w14:paraId="47745733" w14:textId="77777777" w:rsidR="00D20059" w:rsidRPr="0022581C" w:rsidRDefault="00D20059" w:rsidP="00474848">
      <w:pPr>
        <w:rPr>
          <w:rFonts w:ascii="Arial" w:hAnsi="Arial" w:cs="Arial"/>
          <w:sz w:val="24"/>
          <w:szCs w:val="24"/>
          <w:lang w:val="en-GB"/>
        </w:rPr>
      </w:pPr>
    </w:p>
    <w:p w14:paraId="55420B34" w14:textId="77777777" w:rsidR="00163286" w:rsidRPr="0022581C" w:rsidRDefault="00163286" w:rsidP="004A1E90">
      <w:pPr>
        <w:pStyle w:val="Heading1"/>
        <w:rPr>
          <w:lang w:val="en-GB"/>
        </w:rPr>
      </w:pPr>
      <w:r w:rsidRPr="0022581C">
        <w:rPr>
          <w:lang w:val="en-GB"/>
        </w:rPr>
        <w:t>Article 20: Personal mobility</w:t>
      </w:r>
    </w:p>
    <w:p w14:paraId="62F877D8" w14:textId="7A03AAE5" w:rsidR="003D0917" w:rsidRPr="002E0E3A" w:rsidRDefault="00472FB7" w:rsidP="00661DEF">
      <w:pPr>
        <w:rPr>
          <w:rFonts w:ascii="Arial" w:hAnsi="Arial" w:cs="Arial"/>
          <w:sz w:val="24"/>
          <w:szCs w:val="24"/>
          <w:lang w:val="en-GB"/>
        </w:rPr>
      </w:pPr>
      <w:r w:rsidRPr="0022581C">
        <w:rPr>
          <w:rFonts w:ascii="Arial" w:hAnsi="Arial" w:cs="Arial"/>
          <w:sz w:val="24"/>
          <w:szCs w:val="24"/>
          <w:lang w:val="en-GB"/>
        </w:rPr>
        <w:t>The EU has shared competences with Member States in the area of transport which also includes Passengers’ Rights, one of the areas where EU legislation is very prominent and far-reaching. The EU can also enhance personal mobility by promoting mutual recognition of social security rights as well as standardisation of goods and services to facilitate cross- border movements.</w:t>
      </w:r>
    </w:p>
    <w:p w14:paraId="42BDC2AB" w14:textId="49C4EF13" w:rsidR="003D0917" w:rsidRPr="002E0E3A" w:rsidRDefault="003D0917" w:rsidP="003D0917">
      <w:pPr>
        <w:rPr>
          <w:rFonts w:ascii="Arial" w:hAnsi="Arial" w:cs="Arial"/>
          <w:sz w:val="24"/>
          <w:szCs w:val="24"/>
          <w:lang w:val="en-GB"/>
        </w:rPr>
      </w:pPr>
      <w:r w:rsidRPr="002E0E3A">
        <w:rPr>
          <w:rFonts w:ascii="Arial" w:hAnsi="Arial" w:cs="Arial"/>
          <w:sz w:val="24"/>
          <w:szCs w:val="24"/>
          <w:lang w:val="en-GB"/>
        </w:rPr>
        <w:t xml:space="preserve">The rights of passengers with disabilities are still not fully protected and the provision in </w:t>
      </w:r>
      <w:hyperlink r:id="rId16" w:history="1">
        <w:r w:rsidRPr="002E0E3A">
          <w:rPr>
            <w:rStyle w:val="Hyperlink"/>
            <w:rFonts w:ascii="Arial" w:hAnsi="Arial" w:cs="Arial"/>
            <w:sz w:val="24"/>
            <w:szCs w:val="24"/>
            <w:lang w:val="en-GB"/>
          </w:rPr>
          <w:t>Regulation 1177/2010</w:t>
        </w:r>
      </w:hyperlink>
      <w:r w:rsidRPr="002E0E3A">
        <w:rPr>
          <w:rFonts w:ascii="Arial" w:hAnsi="Arial" w:cs="Arial"/>
          <w:sz w:val="24"/>
          <w:szCs w:val="24"/>
          <w:lang w:val="en-GB"/>
        </w:rPr>
        <w:t xml:space="preserve"> to allow travelling with an assistant for free has not been systematically included in the other Regulations on passengers’ rights. There are a lot of differences between transport operators regarding the travelling conditions with a personal assistant and which types of disabilities are eligible for such assistance.</w:t>
      </w:r>
      <w:r w:rsidRPr="002E0E3A">
        <w:rPr>
          <w:rStyle w:val="FootnoteReference"/>
          <w:rFonts w:ascii="Arial" w:hAnsi="Arial" w:cs="Arial"/>
          <w:sz w:val="24"/>
          <w:szCs w:val="24"/>
        </w:rPr>
        <w:footnoteReference w:id="26"/>
      </w:r>
    </w:p>
    <w:p w14:paraId="65E5F896" w14:textId="3FDB221F" w:rsidR="00E36B59" w:rsidRDefault="009365A9" w:rsidP="007A1831">
      <w:pPr>
        <w:rPr>
          <w:rFonts w:ascii="Arial" w:hAnsi="Arial" w:cs="Arial"/>
          <w:sz w:val="24"/>
          <w:szCs w:val="24"/>
          <w:lang w:val="en-GB"/>
        </w:rPr>
      </w:pPr>
      <w:r w:rsidRPr="0022581C">
        <w:rPr>
          <w:rFonts w:ascii="Arial" w:hAnsi="Arial" w:cs="Arial"/>
          <w:sz w:val="24"/>
          <w:szCs w:val="24"/>
          <w:lang w:val="en-GB"/>
        </w:rPr>
        <w:t xml:space="preserve">Mobility is a significant area of restriction for </w:t>
      </w:r>
      <w:r w:rsidR="002E0E3A">
        <w:rPr>
          <w:rFonts w:ascii="Arial" w:hAnsi="Arial" w:cs="Arial"/>
          <w:sz w:val="24"/>
          <w:szCs w:val="24"/>
          <w:lang w:val="en-GB"/>
        </w:rPr>
        <w:t>autistic people</w:t>
      </w:r>
      <w:r w:rsidRPr="0022581C">
        <w:rPr>
          <w:rFonts w:ascii="Arial" w:hAnsi="Arial" w:cs="Arial"/>
          <w:sz w:val="24"/>
          <w:szCs w:val="24"/>
          <w:lang w:val="en-GB"/>
        </w:rPr>
        <w:t xml:space="preserve">. 63% of people with autism have a profound or severe mobility restriction and need help or supervision to move around.  </w:t>
      </w:r>
    </w:p>
    <w:p w14:paraId="056BF41E" w14:textId="6393FEB8" w:rsidR="00F95F85" w:rsidRPr="00F50C36" w:rsidRDefault="00F50C36" w:rsidP="00844772">
      <w:pPr>
        <w:rPr>
          <w:rFonts w:ascii="Arial" w:hAnsi="Arial" w:cs="Arial"/>
          <w:b/>
          <w:sz w:val="24"/>
          <w:szCs w:val="24"/>
          <w:lang w:val="en-GB"/>
        </w:rPr>
      </w:pPr>
      <w:r>
        <w:rPr>
          <w:rFonts w:ascii="Arial" w:hAnsi="Arial" w:cs="Arial"/>
          <w:b/>
          <w:sz w:val="24"/>
          <w:szCs w:val="24"/>
          <w:lang w:val="en-GB"/>
        </w:rPr>
        <w:t>Suggested question</w:t>
      </w:r>
      <w:r w:rsidR="00AB1A97">
        <w:rPr>
          <w:rFonts w:ascii="Arial" w:hAnsi="Arial" w:cs="Arial"/>
          <w:b/>
          <w:sz w:val="24"/>
          <w:szCs w:val="24"/>
          <w:lang w:val="en-GB"/>
        </w:rPr>
        <w:t xml:space="preserve">: </w:t>
      </w:r>
    </w:p>
    <w:p w14:paraId="26341BC9" w14:textId="1DBB077B" w:rsidR="00E36B59" w:rsidRPr="00F50C36" w:rsidRDefault="00E36B59" w:rsidP="006E61A2">
      <w:pPr>
        <w:pStyle w:val="ListParagraph"/>
        <w:numPr>
          <w:ilvl w:val="0"/>
          <w:numId w:val="18"/>
        </w:numPr>
        <w:rPr>
          <w:rFonts w:ascii="Arial" w:hAnsi="Arial" w:cs="Arial"/>
          <w:sz w:val="24"/>
          <w:szCs w:val="24"/>
          <w:lang w:val="en-GB"/>
        </w:rPr>
      </w:pPr>
      <w:r w:rsidRPr="00F50C36">
        <w:rPr>
          <w:rFonts w:ascii="Arial" w:hAnsi="Arial" w:cs="Arial"/>
          <w:sz w:val="24"/>
          <w:szCs w:val="24"/>
          <w:lang w:val="en-GB"/>
        </w:rPr>
        <w:t xml:space="preserve">How will the EU ensure that autistic passengers enjoy </w:t>
      </w:r>
      <w:r w:rsidR="00A51EA8">
        <w:rPr>
          <w:rFonts w:ascii="Arial" w:hAnsi="Arial" w:cs="Arial"/>
          <w:sz w:val="24"/>
          <w:szCs w:val="24"/>
          <w:lang w:val="en-GB"/>
        </w:rPr>
        <w:t xml:space="preserve">the </w:t>
      </w:r>
      <w:r w:rsidRPr="00F50C36">
        <w:rPr>
          <w:rFonts w:ascii="Arial" w:hAnsi="Arial" w:cs="Arial"/>
          <w:sz w:val="24"/>
          <w:szCs w:val="24"/>
          <w:lang w:val="en-GB"/>
        </w:rPr>
        <w:t>same level of rights to access rail, waterborne, air, bus and coach transport, as other citizens by relevant EU Regulations</w:t>
      </w:r>
      <w:r w:rsidR="00AE79DA" w:rsidRPr="00F50C36">
        <w:rPr>
          <w:rFonts w:ascii="Arial" w:hAnsi="Arial" w:cs="Arial"/>
          <w:sz w:val="24"/>
          <w:szCs w:val="24"/>
          <w:lang w:val="en-GB"/>
        </w:rPr>
        <w:t xml:space="preserve"> and EU funding</w:t>
      </w:r>
      <w:r w:rsidRPr="00F50C36">
        <w:rPr>
          <w:rFonts w:ascii="Arial" w:hAnsi="Arial" w:cs="Arial"/>
          <w:sz w:val="24"/>
          <w:szCs w:val="24"/>
          <w:lang w:val="en-GB"/>
        </w:rPr>
        <w:t xml:space="preserve">, notably by ensuring </w:t>
      </w:r>
      <w:r w:rsidR="007B3507">
        <w:rPr>
          <w:rFonts w:ascii="Arial" w:hAnsi="Arial" w:cs="Arial"/>
          <w:sz w:val="24"/>
          <w:szCs w:val="24"/>
          <w:lang w:val="en-GB"/>
        </w:rPr>
        <w:t>that all</w:t>
      </w:r>
      <w:r w:rsidRPr="00F50C36">
        <w:rPr>
          <w:rFonts w:ascii="Arial" w:hAnsi="Arial" w:cs="Arial"/>
          <w:sz w:val="24"/>
          <w:szCs w:val="24"/>
          <w:lang w:val="en-GB"/>
        </w:rPr>
        <w:t xml:space="preserve"> </w:t>
      </w:r>
      <w:r w:rsidR="00AE79DA" w:rsidRPr="00F50C36">
        <w:rPr>
          <w:rFonts w:ascii="Arial" w:hAnsi="Arial" w:cs="Arial"/>
          <w:sz w:val="24"/>
          <w:szCs w:val="24"/>
          <w:lang w:val="en-GB"/>
        </w:rPr>
        <w:t xml:space="preserve">transport infrastructure </w:t>
      </w:r>
      <w:r w:rsidR="007B3507">
        <w:rPr>
          <w:rFonts w:ascii="Arial" w:hAnsi="Arial" w:cs="Arial"/>
          <w:sz w:val="24"/>
          <w:szCs w:val="24"/>
          <w:lang w:val="en-GB"/>
        </w:rPr>
        <w:t xml:space="preserve">are </w:t>
      </w:r>
      <w:r w:rsidR="00A51EA8">
        <w:rPr>
          <w:rFonts w:ascii="Arial" w:hAnsi="Arial" w:cs="Arial"/>
          <w:sz w:val="24"/>
          <w:szCs w:val="24"/>
          <w:lang w:val="en-GB"/>
        </w:rPr>
        <w:t xml:space="preserve">adapted </w:t>
      </w:r>
      <w:r w:rsidR="00AE79DA" w:rsidRPr="00F50C36">
        <w:rPr>
          <w:rFonts w:ascii="Arial" w:hAnsi="Arial" w:cs="Arial"/>
          <w:sz w:val="24"/>
          <w:szCs w:val="24"/>
          <w:lang w:val="en-GB"/>
        </w:rPr>
        <w:t xml:space="preserve">to their communications needs and </w:t>
      </w:r>
      <w:r w:rsidR="00A51EA8">
        <w:rPr>
          <w:rFonts w:ascii="Arial" w:hAnsi="Arial" w:cs="Arial"/>
          <w:sz w:val="24"/>
          <w:szCs w:val="24"/>
          <w:lang w:val="en-GB"/>
        </w:rPr>
        <w:t xml:space="preserve">by </w:t>
      </w:r>
      <w:r w:rsidR="00AE79DA" w:rsidRPr="00F50C36">
        <w:rPr>
          <w:rFonts w:ascii="Arial" w:hAnsi="Arial" w:cs="Arial"/>
          <w:sz w:val="24"/>
          <w:szCs w:val="24"/>
          <w:lang w:val="en-GB"/>
        </w:rPr>
        <w:t xml:space="preserve">giving them the possibility to travel with an assistant for free if needed? </w:t>
      </w:r>
    </w:p>
    <w:p w14:paraId="13E9E9EE" w14:textId="77777777" w:rsidR="007153D2" w:rsidRPr="0022581C" w:rsidRDefault="007153D2" w:rsidP="00474848">
      <w:pPr>
        <w:rPr>
          <w:rFonts w:ascii="Arial" w:hAnsi="Arial" w:cs="Arial"/>
          <w:sz w:val="24"/>
          <w:szCs w:val="24"/>
          <w:lang w:val="en-GB"/>
        </w:rPr>
      </w:pPr>
    </w:p>
    <w:p w14:paraId="0FC017FF" w14:textId="77777777" w:rsidR="00DF2F61" w:rsidRPr="0022581C" w:rsidRDefault="00DF2F61" w:rsidP="004A1E90">
      <w:pPr>
        <w:pStyle w:val="Heading1"/>
        <w:rPr>
          <w:lang w:val="en-GB"/>
        </w:rPr>
      </w:pPr>
      <w:r w:rsidRPr="0022581C">
        <w:rPr>
          <w:lang w:val="en-GB"/>
        </w:rPr>
        <w:t>Article 21: Freedom of expression and opinion, and access to information</w:t>
      </w:r>
    </w:p>
    <w:p w14:paraId="621C4696" w14:textId="62FD76A2" w:rsidR="00EB7384" w:rsidRDefault="00EB7384" w:rsidP="00661DEF">
      <w:pPr>
        <w:rPr>
          <w:rFonts w:ascii="Arial" w:hAnsi="Arial" w:cs="Arial"/>
          <w:sz w:val="24"/>
          <w:szCs w:val="24"/>
          <w:lang w:val="en-GB"/>
        </w:rPr>
      </w:pPr>
      <w:r w:rsidRPr="0022581C">
        <w:rPr>
          <w:rFonts w:ascii="Arial" w:hAnsi="Arial" w:cs="Arial"/>
          <w:sz w:val="24"/>
          <w:szCs w:val="24"/>
          <w:lang w:val="en-GB"/>
        </w:rPr>
        <w:t xml:space="preserve">Major and global communication difficulties of </w:t>
      </w:r>
      <w:r w:rsidR="004A1E90">
        <w:rPr>
          <w:rFonts w:ascii="Arial" w:hAnsi="Arial" w:cs="Arial"/>
          <w:sz w:val="24"/>
          <w:szCs w:val="24"/>
          <w:lang w:val="en-GB"/>
        </w:rPr>
        <w:t xml:space="preserve">some </w:t>
      </w:r>
      <w:r w:rsidR="00ED6631">
        <w:rPr>
          <w:rFonts w:ascii="Arial" w:hAnsi="Arial" w:cs="Arial"/>
          <w:sz w:val="24"/>
          <w:szCs w:val="24"/>
          <w:lang w:val="en-GB"/>
        </w:rPr>
        <w:t>autistic people</w:t>
      </w:r>
      <w:r w:rsidRPr="0022581C">
        <w:rPr>
          <w:rFonts w:ascii="Arial" w:hAnsi="Arial" w:cs="Arial"/>
          <w:sz w:val="24"/>
          <w:szCs w:val="24"/>
          <w:lang w:val="en-GB"/>
        </w:rPr>
        <w:t xml:space="preserve">, mainly in receptive communication, require that any relevant information is </w:t>
      </w:r>
      <w:r w:rsidR="004A1E90" w:rsidRPr="0022581C">
        <w:rPr>
          <w:rFonts w:ascii="Arial" w:hAnsi="Arial" w:cs="Arial"/>
          <w:sz w:val="24"/>
          <w:szCs w:val="24"/>
          <w:lang w:val="en-GB"/>
        </w:rPr>
        <w:t>made accessible</w:t>
      </w:r>
      <w:r w:rsidRPr="0022581C">
        <w:rPr>
          <w:rFonts w:ascii="Arial" w:hAnsi="Arial" w:cs="Arial"/>
          <w:sz w:val="24"/>
          <w:szCs w:val="24"/>
          <w:lang w:val="en-GB"/>
        </w:rPr>
        <w:t xml:space="preserve"> to them through the use of alternative/augmentative communication modes and methods that fit with their communication style, including standardized signals and symbols and easy</w:t>
      </w:r>
      <w:r w:rsidR="00972604">
        <w:rPr>
          <w:rFonts w:ascii="Arial" w:hAnsi="Arial" w:cs="Arial"/>
          <w:sz w:val="24"/>
          <w:szCs w:val="24"/>
          <w:lang w:val="en-GB"/>
        </w:rPr>
        <w:t>-</w:t>
      </w:r>
      <w:r w:rsidRPr="0022581C">
        <w:rPr>
          <w:rFonts w:ascii="Arial" w:hAnsi="Arial" w:cs="Arial"/>
          <w:sz w:val="24"/>
          <w:szCs w:val="24"/>
          <w:lang w:val="en-GB"/>
        </w:rPr>
        <w:t>to understand formats.</w:t>
      </w:r>
    </w:p>
    <w:p w14:paraId="3EE2ED30" w14:textId="1FE6E3A4" w:rsidR="00AE79DA" w:rsidRDefault="00AE79DA" w:rsidP="00661DEF">
      <w:pPr>
        <w:rPr>
          <w:rFonts w:ascii="Arial" w:hAnsi="Arial" w:cs="Arial"/>
          <w:sz w:val="24"/>
          <w:szCs w:val="24"/>
          <w:lang w:val="en-GB"/>
        </w:rPr>
      </w:pPr>
    </w:p>
    <w:p w14:paraId="77B7DFD8" w14:textId="0F5D7A71" w:rsidR="00AE79DA" w:rsidRPr="002E0E3A" w:rsidRDefault="00F50C36" w:rsidP="00661DEF">
      <w:pPr>
        <w:rPr>
          <w:rFonts w:ascii="Arial" w:hAnsi="Arial" w:cs="Arial"/>
          <w:b/>
          <w:sz w:val="24"/>
          <w:szCs w:val="24"/>
          <w:lang w:val="en-GB"/>
        </w:rPr>
      </w:pPr>
      <w:r>
        <w:rPr>
          <w:rFonts w:ascii="Arial" w:hAnsi="Arial" w:cs="Arial"/>
          <w:b/>
          <w:sz w:val="24"/>
          <w:szCs w:val="24"/>
          <w:lang w:val="en-GB"/>
        </w:rPr>
        <w:t>Suggested</w:t>
      </w:r>
      <w:r w:rsidRPr="002E0E3A">
        <w:rPr>
          <w:rFonts w:ascii="Arial" w:hAnsi="Arial" w:cs="Arial"/>
          <w:b/>
          <w:sz w:val="24"/>
          <w:szCs w:val="24"/>
          <w:lang w:val="en-GB"/>
        </w:rPr>
        <w:t xml:space="preserve"> </w:t>
      </w:r>
      <w:r>
        <w:rPr>
          <w:rFonts w:ascii="Arial" w:hAnsi="Arial" w:cs="Arial"/>
          <w:b/>
          <w:sz w:val="24"/>
          <w:szCs w:val="24"/>
          <w:lang w:val="en-GB"/>
        </w:rPr>
        <w:t>q</w:t>
      </w:r>
      <w:r w:rsidR="00AE79DA" w:rsidRPr="002E0E3A">
        <w:rPr>
          <w:rFonts w:ascii="Arial" w:hAnsi="Arial" w:cs="Arial"/>
          <w:b/>
          <w:sz w:val="24"/>
          <w:szCs w:val="24"/>
          <w:lang w:val="en-GB"/>
        </w:rPr>
        <w:t>uestion</w:t>
      </w:r>
      <w:r>
        <w:rPr>
          <w:rFonts w:ascii="Arial" w:hAnsi="Arial" w:cs="Arial"/>
          <w:b/>
          <w:sz w:val="24"/>
          <w:szCs w:val="24"/>
          <w:lang w:val="en-GB"/>
        </w:rPr>
        <w:t>:</w:t>
      </w:r>
    </w:p>
    <w:p w14:paraId="7539FE19" w14:textId="5AFB4B92" w:rsidR="00AE79DA" w:rsidRPr="002E0E3A" w:rsidRDefault="00AE79DA" w:rsidP="006E61A2">
      <w:pPr>
        <w:pStyle w:val="ListParagraph"/>
        <w:numPr>
          <w:ilvl w:val="0"/>
          <w:numId w:val="15"/>
        </w:numPr>
        <w:shd w:val="clear" w:color="auto" w:fill="FFFFFF"/>
        <w:spacing w:before="100" w:beforeAutospacing="1" w:after="100" w:afterAutospacing="1" w:line="240" w:lineRule="auto"/>
        <w:rPr>
          <w:rFonts w:ascii="Arial" w:hAnsi="Arial" w:cs="Arial"/>
          <w:sz w:val="24"/>
          <w:szCs w:val="24"/>
          <w:lang w:val="en-GB"/>
        </w:rPr>
      </w:pPr>
      <w:r w:rsidRPr="002E0E3A">
        <w:rPr>
          <w:rFonts w:ascii="Arial" w:hAnsi="Arial" w:cs="Arial"/>
          <w:sz w:val="24"/>
          <w:szCs w:val="24"/>
          <w:lang w:val="en-GB"/>
        </w:rPr>
        <w:t>How is the EU</w:t>
      </w:r>
      <w:r w:rsidR="00A51EA8">
        <w:rPr>
          <w:rFonts w:ascii="Arial" w:hAnsi="Arial" w:cs="Arial"/>
          <w:sz w:val="24"/>
          <w:szCs w:val="24"/>
          <w:lang w:val="en-GB"/>
        </w:rPr>
        <w:t xml:space="preserve"> </w:t>
      </w:r>
      <w:r w:rsidR="006E61A2">
        <w:rPr>
          <w:rFonts w:ascii="Arial" w:hAnsi="Arial" w:cs="Arial"/>
          <w:sz w:val="24"/>
          <w:szCs w:val="24"/>
          <w:lang w:val="en-GB"/>
        </w:rPr>
        <w:t xml:space="preserve">going to </w:t>
      </w:r>
      <w:r w:rsidR="00A51EA8">
        <w:rPr>
          <w:rFonts w:ascii="Arial" w:hAnsi="Arial" w:cs="Arial"/>
          <w:sz w:val="24"/>
          <w:szCs w:val="24"/>
          <w:lang w:val="en-GB"/>
        </w:rPr>
        <w:t>foster</w:t>
      </w:r>
      <w:r w:rsidRPr="002E0E3A">
        <w:rPr>
          <w:rFonts w:ascii="Arial" w:hAnsi="Arial" w:cs="Arial"/>
          <w:sz w:val="24"/>
          <w:szCs w:val="24"/>
          <w:lang w:val="en-GB"/>
        </w:rPr>
        <w:t xml:space="preserve"> the use of alternative communication formats for autistic people, especially</w:t>
      </w:r>
      <w:r w:rsidR="00A51EA8">
        <w:rPr>
          <w:rFonts w:ascii="Arial" w:hAnsi="Arial" w:cs="Arial"/>
          <w:sz w:val="24"/>
          <w:szCs w:val="24"/>
          <w:lang w:val="en-GB"/>
        </w:rPr>
        <w:t xml:space="preserve"> the</w:t>
      </w:r>
      <w:r w:rsidRPr="002E0E3A">
        <w:rPr>
          <w:rFonts w:ascii="Arial" w:hAnsi="Arial" w:cs="Arial"/>
          <w:sz w:val="24"/>
          <w:szCs w:val="24"/>
          <w:lang w:val="en-GB"/>
        </w:rPr>
        <w:t xml:space="preserve"> use of Easy-to-read format?</w:t>
      </w:r>
    </w:p>
    <w:p w14:paraId="1D0056AA" w14:textId="39FB6E7B" w:rsidR="00F50C36" w:rsidRPr="0022581C" w:rsidRDefault="00F50C36" w:rsidP="00661DEF">
      <w:pPr>
        <w:rPr>
          <w:rFonts w:ascii="Arial" w:hAnsi="Arial" w:cs="Arial"/>
          <w:sz w:val="24"/>
          <w:szCs w:val="24"/>
          <w:lang w:val="en-GB"/>
        </w:rPr>
      </w:pPr>
    </w:p>
    <w:p w14:paraId="5BA65DE7" w14:textId="77777777" w:rsidR="00DF2F61" w:rsidRPr="0022581C" w:rsidRDefault="00122B62" w:rsidP="004A1E90">
      <w:pPr>
        <w:pStyle w:val="Heading1"/>
        <w:rPr>
          <w:lang w:val="en-GB"/>
        </w:rPr>
      </w:pPr>
      <w:r w:rsidRPr="0022581C">
        <w:rPr>
          <w:lang w:val="en-GB"/>
        </w:rPr>
        <w:t>Article 23: Respect for home and family</w:t>
      </w:r>
    </w:p>
    <w:p w14:paraId="63F9EF40" w14:textId="32B13D04" w:rsidR="007B1A3D" w:rsidRPr="00554DE9" w:rsidRDefault="007B1A3D" w:rsidP="007B1A3D">
      <w:pPr>
        <w:rPr>
          <w:rFonts w:ascii="Arial" w:hAnsi="Arial" w:cs="Arial"/>
          <w:sz w:val="24"/>
          <w:szCs w:val="24"/>
          <w:lang w:val="en-US"/>
        </w:rPr>
      </w:pPr>
      <w:r>
        <w:rPr>
          <w:rFonts w:ascii="Arial" w:hAnsi="Arial" w:cs="Arial"/>
          <w:sz w:val="24"/>
          <w:szCs w:val="24"/>
          <w:lang w:val="en-GB"/>
        </w:rPr>
        <w:t xml:space="preserve">In 2019, </w:t>
      </w:r>
      <w:r w:rsidRPr="00BB1DE4">
        <w:rPr>
          <w:rFonts w:ascii="Arial" w:hAnsi="Arial" w:cs="Arial"/>
          <w:sz w:val="24"/>
          <w:szCs w:val="24"/>
          <w:lang w:val="en-GB"/>
        </w:rPr>
        <w:t xml:space="preserve">the Work-Life Balance Directive </w:t>
      </w:r>
      <w:r>
        <w:rPr>
          <w:rFonts w:ascii="Arial" w:hAnsi="Arial" w:cs="Arial"/>
          <w:sz w:val="24"/>
          <w:szCs w:val="24"/>
          <w:lang w:val="en-GB"/>
        </w:rPr>
        <w:t xml:space="preserve">entered into force aiming to address </w:t>
      </w:r>
      <w:r w:rsidRPr="00BB1DE4">
        <w:rPr>
          <w:rFonts w:ascii="Arial" w:hAnsi="Arial" w:cs="Arial"/>
          <w:sz w:val="24"/>
          <w:szCs w:val="24"/>
          <w:lang w:val="en-GB"/>
        </w:rPr>
        <w:t xml:space="preserve">the work-life </w:t>
      </w:r>
      <w:r w:rsidRPr="00915EDD">
        <w:rPr>
          <w:rFonts w:ascii="Arial" w:hAnsi="Arial" w:cs="Arial"/>
          <w:sz w:val="24"/>
          <w:szCs w:val="24"/>
          <w:lang w:val="en-GB"/>
        </w:rPr>
        <w:t>balance challenges faced by working parents and carers</w:t>
      </w:r>
      <w:r w:rsidRPr="00915EDD">
        <w:rPr>
          <w:rStyle w:val="FootnoteReference"/>
          <w:rFonts w:ascii="Arial" w:hAnsi="Arial" w:cs="Arial"/>
          <w:sz w:val="24"/>
          <w:szCs w:val="24"/>
          <w:lang w:val="en-GB"/>
        </w:rPr>
        <w:footnoteReference w:id="27"/>
      </w:r>
      <w:r w:rsidRPr="00915EDD">
        <w:rPr>
          <w:rFonts w:ascii="Arial" w:hAnsi="Arial" w:cs="Arial"/>
          <w:sz w:val="24"/>
          <w:szCs w:val="24"/>
          <w:lang w:val="en-GB"/>
        </w:rPr>
        <w:t xml:space="preserve">. </w:t>
      </w:r>
      <w:r>
        <w:rPr>
          <w:rFonts w:ascii="Arial" w:hAnsi="Arial" w:cs="Arial"/>
          <w:sz w:val="24"/>
          <w:szCs w:val="24"/>
          <w:lang w:val="en-GB"/>
        </w:rPr>
        <w:t>There is concerns about the effective transposition of</w:t>
      </w:r>
      <w:r w:rsidRPr="00915EDD">
        <w:rPr>
          <w:rFonts w:ascii="Arial" w:hAnsi="Arial" w:cs="Arial"/>
          <w:sz w:val="24"/>
          <w:szCs w:val="24"/>
          <w:lang w:val="en-GB"/>
        </w:rPr>
        <w:t xml:space="preserve"> the ‘carer’s leave</w:t>
      </w:r>
      <w:r w:rsidRPr="00246CA3">
        <w:rPr>
          <w:rFonts w:ascii="Arial" w:hAnsi="Arial" w:cs="Arial"/>
          <w:sz w:val="24"/>
          <w:szCs w:val="24"/>
          <w:lang w:val="en-GB"/>
        </w:rPr>
        <w:t>’ for parents providing support to their child and the ‘flexible working arrangements’ into national legislation</w:t>
      </w:r>
      <w:r w:rsidRPr="00915EDD">
        <w:rPr>
          <w:rFonts w:ascii="Arial" w:hAnsi="Arial" w:cs="Arial"/>
          <w:sz w:val="24"/>
          <w:szCs w:val="24"/>
          <w:lang w:val="en-GB"/>
        </w:rPr>
        <w:t>s</w:t>
      </w:r>
      <w:r>
        <w:rPr>
          <w:rFonts w:ascii="Arial" w:hAnsi="Arial" w:cs="Arial"/>
          <w:sz w:val="24"/>
          <w:szCs w:val="24"/>
          <w:lang w:val="en-GB"/>
        </w:rPr>
        <w:t>, and the actual impact it can have on families given the lack of ambition in various member states</w:t>
      </w:r>
      <w:r w:rsidRPr="00915EDD">
        <w:rPr>
          <w:rFonts w:ascii="Arial" w:hAnsi="Arial" w:cs="Arial"/>
          <w:sz w:val="24"/>
          <w:szCs w:val="24"/>
          <w:lang w:val="en-GB"/>
        </w:rPr>
        <w:t>. The EU Child Guarantee</w:t>
      </w:r>
      <w:r>
        <w:rPr>
          <w:rStyle w:val="FootnoteReference"/>
          <w:rFonts w:ascii="Arial" w:hAnsi="Arial" w:cs="Arial"/>
          <w:sz w:val="24"/>
          <w:szCs w:val="24"/>
          <w:lang w:val="en-GB"/>
        </w:rPr>
        <w:footnoteReference w:id="28"/>
      </w:r>
      <w:r w:rsidRPr="00915EDD">
        <w:rPr>
          <w:rFonts w:ascii="Arial" w:hAnsi="Arial" w:cs="Arial"/>
          <w:sz w:val="24"/>
          <w:szCs w:val="24"/>
          <w:lang w:val="en-GB"/>
        </w:rPr>
        <w:t xml:space="preserve"> is an additional policy initiative t</w:t>
      </w:r>
      <w:r>
        <w:rPr>
          <w:rFonts w:ascii="Arial" w:hAnsi="Arial" w:cs="Arial"/>
          <w:sz w:val="24"/>
          <w:szCs w:val="24"/>
          <w:lang w:val="en-GB"/>
        </w:rPr>
        <w:t xml:space="preserve">o support family life and support </w:t>
      </w:r>
      <w:r w:rsidRPr="00915EDD">
        <w:rPr>
          <w:rFonts w:ascii="Arial" w:hAnsi="Arial" w:cs="Arial"/>
          <w:sz w:val="24"/>
          <w:szCs w:val="24"/>
          <w:lang w:val="en-GB"/>
        </w:rPr>
        <w:t>families with disadvantage</w:t>
      </w:r>
      <w:r w:rsidR="00F50C36">
        <w:rPr>
          <w:rFonts w:ascii="Arial" w:hAnsi="Arial" w:cs="Arial"/>
          <w:sz w:val="24"/>
          <w:szCs w:val="24"/>
          <w:lang w:val="en-GB"/>
        </w:rPr>
        <w:t>d</w:t>
      </w:r>
      <w:r w:rsidRPr="00915EDD">
        <w:rPr>
          <w:rFonts w:ascii="Arial" w:hAnsi="Arial" w:cs="Arial"/>
          <w:sz w:val="24"/>
          <w:szCs w:val="24"/>
          <w:lang w:val="en-GB"/>
        </w:rPr>
        <w:t xml:space="preserve"> backgrounds who live under poverty and social exclusion</w:t>
      </w:r>
      <w:r w:rsidRPr="00554DE9">
        <w:rPr>
          <w:rFonts w:ascii="Arial" w:hAnsi="Arial" w:cs="Arial"/>
          <w:sz w:val="24"/>
          <w:szCs w:val="24"/>
          <w:lang w:val="en-US"/>
        </w:rPr>
        <w:t xml:space="preserve">.  The Child Guarantee will provide financial support to families in need, aiming to bring separated families back together-deinstitutionalisation- and diminish child poverty. </w:t>
      </w:r>
    </w:p>
    <w:p w14:paraId="065C4CF0" w14:textId="12F39F57" w:rsidR="007B1A3D" w:rsidRPr="00F50C36" w:rsidRDefault="007B1A3D" w:rsidP="007B1A3D">
      <w:pPr>
        <w:rPr>
          <w:rFonts w:ascii="Arial" w:hAnsi="Arial" w:cs="Arial"/>
          <w:sz w:val="24"/>
          <w:szCs w:val="24"/>
          <w:shd w:val="clear" w:color="auto" w:fill="FFFFFF"/>
          <w:lang w:val="en-US"/>
        </w:rPr>
      </w:pPr>
      <w:r w:rsidRPr="00F50C36">
        <w:rPr>
          <w:rFonts w:ascii="Arial" w:hAnsi="Arial" w:cs="Arial"/>
          <w:sz w:val="24"/>
          <w:szCs w:val="24"/>
          <w:shd w:val="clear" w:color="auto" w:fill="FFFFFF"/>
          <w:lang w:val="en-US"/>
        </w:rPr>
        <w:t>The COVID-19 pandemic exacerbated the challenges of disabled people being separated from their families as containment policies let to lack of access to</w:t>
      </w:r>
      <w:r w:rsidR="00BA4A79">
        <w:rPr>
          <w:rFonts w:ascii="Arial" w:hAnsi="Arial" w:cs="Arial"/>
          <w:sz w:val="24"/>
          <w:szCs w:val="24"/>
          <w:shd w:val="clear" w:color="auto" w:fill="FFFFFF"/>
          <w:lang w:val="en-US"/>
        </w:rPr>
        <w:t xml:space="preserve"> people living in</w:t>
      </w:r>
      <w:r w:rsidRPr="00F50C36">
        <w:rPr>
          <w:rFonts w:ascii="Arial" w:hAnsi="Arial" w:cs="Arial"/>
          <w:sz w:val="24"/>
          <w:szCs w:val="24"/>
          <w:shd w:val="clear" w:color="auto" w:fill="FFFFFF"/>
          <w:lang w:val="en-US"/>
        </w:rPr>
        <w:t xml:space="preserve"> institutions </w:t>
      </w:r>
      <w:r w:rsidR="00F50C36">
        <w:rPr>
          <w:rFonts w:ascii="Arial" w:hAnsi="Arial" w:cs="Arial"/>
          <w:sz w:val="24"/>
          <w:szCs w:val="24"/>
          <w:shd w:val="clear" w:color="auto" w:fill="FFFFFF"/>
          <w:lang w:val="en-US"/>
        </w:rPr>
        <w:t>as well as</w:t>
      </w:r>
      <w:r w:rsidRPr="00F50C36">
        <w:rPr>
          <w:rFonts w:ascii="Arial" w:hAnsi="Arial" w:cs="Arial"/>
          <w:sz w:val="24"/>
          <w:szCs w:val="24"/>
          <w:shd w:val="clear" w:color="auto" w:fill="FFFFFF"/>
          <w:lang w:val="en-US"/>
        </w:rPr>
        <w:t xml:space="preserve"> temporary border closures which for example separated families in France from their autistic relatives living in institutions in Belgium (cf art 19) as Autism-Europe’s 2020 COVID-19 impact report found</w:t>
      </w:r>
      <w:r w:rsidRPr="00F50C36">
        <w:rPr>
          <w:rStyle w:val="FootnoteReference"/>
          <w:rFonts w:ascii="Arial" w:hAnsi="Arial" w:cs="Arial"/>
          <w:sz w:val="24"/>
          <w:szCs w:val="24"/>
          <w:shd w:val="clear" w:color="auto" w:fill="FFFFFF"/>
          <w:lang w:val="en-US"/>
        </w:rPr>
        <w:footnoteReference w:id="29"/>
      </w:r>
      <w:r w:rsidRPr="00F50C36">
        <w:rPr>
          <w:rFonts w:ascii="Arial" w:hAnsi="Arial" w:cs="Arial"/>
          <w:sz w:val="24"/>
          <w:szCs w:val="24"/>
          <w:shd w:val="clear" w:color="auto" w:fill="FFFFFF"/>
          <w:lang w:val="en-US"/>
        </w:rPr>
        <w:t>.</w:t>
      </w:r>
    </w:p>
    <w:p w14:paraId="5D6C8029" w14:textId="29180A81" w:rsidR="00F50C36" w:rsidRDefault="007B1A3D" w:rsidP="007B1A3D">
      <w:pPr>
        <w:rPr>
          <w:rFonts w:ascii="Arial" w:hAnsi="Arial" w:cs="Arial"/>
          <w:sz w:val="24"/>
          <w:szCs w:val="24"/>
          <w:lang w:val="en-GB"/>
        </w:rPr>
      </w:pPr>
      <w:r w:rsidRPr="002E0E3A">
        <w:rPr>
          <w:rFonts w:ascii="Arial" w:hAnsi="Arial" w:cs="Arial"/>
          <w:sz w:val="24"/>
          <w:szCs w:val="24"/>
          <w:lang w:val="en-GB"/>
        </w:rPr>
        <w:t xml:space="preserve">The EU has announced its intention to create a new </w:t>
      </w:r>
      <w:hyperlink r:id="rId17" w:history="1">
        <w:r w:rsidRPr="002E0E3A">
          <w:rPr>
            <w:rStyle w:val="Hyperlink"/>
            <w:rFonts w:ascii="Arial" w:hAnsi="Arial" w:cs="Arial"/>
            <w:sz w:val="24"/>
            <w:szCs w:val="24"/>
            <w:lang w:val="en-GB"/>
          </w:rPr>
          <w:t>European Care Strategy</w:t>
        </w:r>
      </w:hyperlink>
      <w:r w:rsidRPr="002E0E3A">
        <w:rPr>
          <w:rFonts w:ascii="Arial" w:hAnsi="Arial" w:cs="Arial"/>
          <w:sz w:val="24"/>
          <w:szCs w:val="24"/>
          <w:lang w:val="en-GB"/>
        </w:rPr>
        <w:t xml:space="preserve">. This Strategy would cover the long-term care needs for persons with disabilities across their lifespan, as well as support for families.  </w:t>
      </w:r>
    </w:p>
    <w:p w14:paraId="19ADF394" w14:textId="187A0F5E" w:rsidR="00F50C36" w:rsidRPr="00F50C36" w:rsidRDefault="00F50C36" w:rsidP="007B1A3D">
      <w:pPr>
        <w:rPr>
          <w:rFonts w:ascii="Arial" w:hAnsi="Arial" w:cs="Arial"/>
          <w:b/>
          <w:sz w:val="24"/>
          <w:szCs w:val="24"/>
          <w:lang w:val="en-GB"/>
        </w:rPr>
      </w:pPr>
      <w:r>
        <w:rPr>
          <w:rFonts w:ascii="Arial" w:hAnsi="Arial" w:cs="Arial"/>
          <w:b/>
          <w:sz w:val="24"/>
          <w:szCs w:val="24"/>
          <w:lang w:val="en-GB"/>
        </w:rPr>
        <w:t>Suggested</w:t>
      </w:r>
      <w:r w:rsidRPr="002E0E3A">
        <w:rPr>
          <w:rFonts w:ascii="Arial" w:hAnsi="Arial" w:cs="Arial"/>
          <w:b/>
          <w:sz w:val="24"/>
          <w:szCs w:val="24"/>
          <w:lang w:val="en-GB"/>
        </w:rPr>
        <w:t xml:space="preserve"> </w:t>
      </w:r>
      <w:r>
        <w:rPr>
          <w:rFonts w:ascii="Arial" w:hAnsi="Arial" w:cs="Arial"/>
          <w:b/>
          <w:sz w:val="24"/>
          <w:szCs w:val="24"/>
          <w:lang w:val="en-GB"/>
        </w:rPr>
        <w:t>q</w:t>
      </w:r>
      <w:r w:rsidRPr="002E0E3A">
        <w:rPr>
          <w:rFonts w:ascii="Arial" w:hAnsi="Arial" w:cs="Arial"/>
          <w:b/>
          <w:sz w:val="24"/>
          <w:szCs w:val="24"/>
          <w:lang w:val="en-GB"/>
        </w:rPr>
        <w:t>uestion</w:t>
      </w:r>
      <w:r>
        <w:rPr>
          <w:rFonts w:ascii="Arial" w:hAnsi="Arial" w:cs="Arial"/>
          <w:b/>
          <w:sz w:val="24"/>
          <w:szCs w:val="24"/>
          <w:lang w:val="en-GB"/>
        </w:rPr>
        <w:t>s:</w:t>
      </w:r>
    </w:p>
    <w:p w14:paraId="315BF4A6" w14:textId="50309082" w:rsidR="007B1A3D" w:rsidRDefault="007B1A3D" w:rsidP="006E61A2">
      <w:pPr>
        <w:pStyle w:val="ListParagraph"/>
        <w:numPr>
          <w:ilvl w:val="0"/>
          <w:numId w:val="15"/>
        </w:numPr>
        <w:shd w:val="clear" w:color="auto" w:fill="FFFFFF"/>
        <w:spacing w:before="100" w:beforeAutospacing="1" w:after="100" w:afterAutospacing="1" w:line="240" w:lineRule="auto"/>
        <w:rPr>
          <w:rFonts w:ascii="Arial" w:hAnsi="Arial" w:cs="Arial"/>
          <w:sz w:val="24"/>
          <w:szCs w:val="24"/>
          <w:lang w:val="en-GB"/>
        </w:rPr>
      </w:pPr>
      <w:r w:rsidRPr="002E0E3A">
        <w:rPr>
          <w:rFonts w:ascii="Arial" w:hAnsi="Arial" w:cs="Arial"/>
          <w:sz w:val="24"/>
          <w:szCs w:val="24"/>
          <w:lang w:val="en-GB"/>
        </w:rPr>
        <w:t>What initiatives will the EU take to support and empower families of autistic people and prevent their institutionalization, notably through the new care strategy?</w:t>
      </w:r>
    </w:p>
    <w:p w14:paraId="61CF8FD2" w14:textId="77777777" w:rsidR="002E0E3A" w:rsidRPr="002E0E3A" w:rsidRDefault="002E0E3A" w:rsidP="002E0E3A">
      <w:pPr>
        <w:pStyle w:val="ListParagraph"/>
        <w:shd w:val="clear" w:color="auto" w:fill="FFFFFF"/>
        <w:spacing w:before="100" w:beforeAutospacing="1" w:after="100" w:afterAutospacing="1" w:line="240" w:lineRule="auto"/>
        <w:ind w:left="360"/>
        <w:rPr>
          <w:rFonts w:ascii="Arial" w:hAnsi="Arial" w:cs="Arial"/>
          <w:sz w:val="24"/>
          <w:szCs w:val="24"/>
          <w:lang w:val="en-GB"/>
        </w:rPr>
      </w:pPr>
    </w:p>
    <w:p w14:paraId="748E38E5" w14:textId="2E1723EC" w:rsidR="004A1E90" w:rsidRPr="004A1E90" w:rsidRDefault="007B1A3D" w:rsidP="006E61A2">
      <w:pPr>
        <w:pStyle w:val="ListParagraph"/>
        <w:numPr>
          <w:ilvl w:val="0"/>
          <w:numId w:val="15"/>
        </w:numPr>
        <w:shd w:val="clear" w:color="auto" w:fill="FFFFFF"/>
        <w:spacing w:before="100" w:beforeAutospacing="1" w:after="100" w:afterAutospacing="1" w:line="240" w:lineRule="auto"/>
        <w:rPr>
          <w:rFonts w:ascii="Arial" w:hAnsi="Arial" w:cs="Arial"/>
          <w:sz w:val="24"/>
          <w:szCs w:val="24"/>
          <w:lang w:val="en-GB"/>
        </w:rPr>
      </w:pPr>
      <w:r w:rsidRPr="002E0E3A">
        <w:rPr>
          <w:rFonts w:ascii="Arial" w:hAnsi="Arial" w:cs="Arial"/>
          <w:sz w:val="24"/>
          <w:szCs w:val="24"/>
          <w:lang w:val="en-GB"/>
        </w:rPr>
        <w:t>How will the Child Guarantee support families of autistic people to reduce their risk of poverty and social exclusion? What are the key actions for autistic children living in institutions due to poverty?</w:t>
      </w:r>
    </w:p>
    <w:p w14:paraId="0BCF5C79" w14:textId="77777777" w:rsidR="00844772" w:rsidRPr="005E7491" w:rsidRDefault="00844772" w:rsidP="004A1E90">
      <w:pPr>
        <w:pStyle w:val="Heading1"/>
        <w:rPr>
          <w:lang w:val="en-GB"/>
        </w:rPr>
      </w:pPr>
      <w:r w:rsidRPr="00F50C36">
        <w:rPr>
          <w:lang w:val="en-GB"/>
        </w:rPr>
        <w:t>Article 24: Education</w:t>
      </w:r>
    </w:p>
    <w:p w14:paraId="2D1B470E" w14:textId="77777777" w:rsidR="00844772" w:rsidRDefault="00844772" w:rsidP="00844772">
      <w:pPr>
        <w:rPr>
          <w:rFonts w:ascii="Arial" w:hAnsi="Arial" w:cs="Arial"/>
          <w:sz w:val="24"/>
          <w:szCs w:val="24"/>
          <w:lang w:val="en-GB"/>
        </w:rPr>
      </w:pPr>
      <w:r w:rsidRPr="0022581C">
        <w:rPr>
          <w:rFonts w:ascii="Arial" w:hAnsi="Arial" w:cs="Arial"/>
          <w:sz w:val="24"/>
          <w:szCs w:val="24"/>
          <w:lang w:val="en-GB"/>
        </w:rPr>
        <w:t>The EU has supporting competence in the field of education. It should encourage cooperation among Member States and support their actions.</w:t>
      </w:r>
    </w:p>
    <w:p w14:paraId="0A81A74D" w14:textId="0F8F2E28" w:rsidR="00844772" w:rsidRDefault="00844772" w:rsidP="00844772">
      <w:pPr>
        <w:rPr>
          <w:rFonts w:ascii="Arial" w:hAnsi="Arial" w:cs="Arial"/>
          <w:sz w:val="24"/>
          <w:szCs w:val="24"/>
          <w:lang w:val="en-GB"/>
        </w:rPr>
      </w:pPr>
      <w:r w:rsidRPr="0022581C">
        <w:rPr>
          <w:rFonts w:ascii="Arial" w:hAnsi="Arial" w:cs="Arial"/>
          <w:sz w:val="24"/>
          <w:szCs w:val="24"/>
          <w:lang w:val="en-GB"/>
        </w:rPr>
        <w:t>Children and young people with autism spectrum disorders should enjoy equal opportunity for educational interventions that are appropriate to their needs and work towards social inclusion</w:t>
      </w:r>
      <w:r w:rsidRPr="0022581C">
        <w:rPr>
          <w:rStyle w:val="FootnoteReference"/>
          <w:rFonts w:ascii="Arial" w:hAnsi="Arial" w:cs="Arial"/>
          <w:sz w:val="24"/>
          <w:szCs w:val="24"/>
          <w:lang w:val="en-GB"/>
        </w:rPr>
        <w:footnoteReference w:id="30"/>
      </w:r>
      <w:r w:rsidRPr="0022581C">
        <w:rPr>
          <w:rFonts w:ascii="Arial" w:hAnsi="Arial" w:cs="Arial"/>
          <w:sz w:val="24"/>
          <w:szCs w:val="24"/>
          <w:lang w:val="en-GB"/>
        </w:rPr>
        <w:t xml:space="preserve"> , regardless of the nature and origin of their disability and irrespective of their age</w:t>
      </w:r>
      <w:r w:rsidRPr="0022581C">
        <w:rPr>
          <w:rStyle w:val="FootnoteReference"/>
          <w:rFonts w:ascii="Arial" w:hAnsi="Arial" w:cs="Arial"/>
          <w:sz w:val="24"/>
          <w:szCs w:val="24"/>
          <w:lang w:val="en-GB"/>
        </w:rPr>
        <w:footnoteReference w:id="31"/>
      </w:r>
      <w:r w:rsidRPr="0022581C">
        <w:rPr>
          <w:rFonts w:ascii="Arial" w:hAnsi="Arial" w:cs="Arial"/>
          <w:sz w:val="24"/>
          <w:szCs w:val="24"/>
          <w:lang w:val="en-GB"/>
        </w:rPr>
        <w:t xml:space="preserve">. </w:t>
      </w:r>
      <w:r>
        <w:rPr>
          <w:rFonts w:ascii="Arial" w:hAnsi="Arial" w:cs="Arial"/>
          <w:sz w:val="24"/>
          <w:szCs w:val="24"/>
          <w:lang w:val="en-GB"/>
        </w:rPr>
        <w:t xml:space="preserve">However, autistic </w:t>
      </w:r>
      <w:r w:rsidR="00F50C36">
        <w:rPr>
          <w:rFonts w:ascii="Arial" w:hAnsi="Arial" w:cs="Arial"/>
          <w:sz w:val="24"/>
          <w:szCs w:val="24"/>
          <w:lang w:val="en-GB"/>
        </w:rPr>
        <w:t xml:space="preserve">people </w:t>
      </w:r>
      <w:r w:rsidR="00F50C36" w:rsidRPr="0022581C">
        <w:rPr>
          <w:rFonts w:ascii="Arial" w:hAnsi="Arial" w:cs="Arial"/>
          <w:sz w:val="24"/>
          <w:szCs w:val="24"/>
          <w:lang w:val="en-GB"/>
        </w:rPr>
        <w:t>are</w:t>
      </w:r>
      <w:r w:rsidRPr="0022581C">
        <w:rPr>
          <w:rFonts w:ascii="Arial" w:hAnsi="Arial" w:cs="Arial"/>
          <w:sz w:val="24"/>
          <w:szCs w:val="24"/>
          <w:lang w:val="en-GB"/>
        </w:rPr>
        <w:t xml:space="preserve"> still discriminated </w:t>
      </w:r>
      <w:r>
        <w:rPr>
          <w:rFonts w:ascii="Arial" w:hAnsi="Arial" w:cs="Arial"/>
          <w:sz w:val="24"/>
          <w:szCs w:val="24"/>
          <w:lang w:val="en-GB"/>
        </w:rPr>
        <w:t xml:space="preserve">against </w:t>
      </w:r>
      <w:r w:rsidRPr="0022581C">
        <w:rPr>
          <w:rFonts w:ascii="Arial" w:hAnsi="Arial" w:cs="Arial"/>
          <w:sz w:val="24"/>
          <w:szCs w:val="24"/>
          <w:lang w:val="en-GB"/>
        </w:rPr>
        <w:t>in the f</w:t>
      </w:r>
      <w:r>
        <w:rPr>
          <w:rFonts w:ascii="Arial" w:hAnsi="Arial" w:cs="Arial"/>
          <w:sz w:val="24"/>
          <w:szCs w:val="24"/>
          <w:lang w:val="en-GB"/>
        </w:rPr>
        <w:t xml:space="preserve">ield of education across the EU, </w:t>
      </w:r>
      <w:r w:rsidRPr="0022581C">
        <w:rPr>
          <w:rFonts w:ascii="Arial" w:hAnsi="Arial" w:cs="Arial"/>
          <w:sz w:val="24"/>
          <w:szCs w:val="24"/>
          <w:lang w:val="en-GB"/>
        </w:rPr>
        <w:t xml:space="preserve">especially those in need of intense support are often excluded or do not have adequate access to education services. </w:t>
      </w:r>
    </w:p>
    <w:p w14:paraId="2AFBE5D4" w14:textId="6CE25ECD" w:rsidR="00844772" w:rsidRDefault="00844772" w:rsidP="00844772">
      <w:pPr>
        <w:rPr>
          <w:rFonts w:ascii="Arial" w:hAnsi="Arial" w:cs="Arial"/>
          <w:sz w:val="24"/>
          <w:szCs w:val="24"/>
          <w:lang w:val="en-GB"/>
        </w:rPr>
      </w:pPr>
      <w:r w:rsidRPr="0022581C">
        <w:rPr>
          <w:rFonts w:ascii="Arial" w:hAnsi="Arial" w:cs="Arial"/>
          <w:sz w:val="24"/>
          <w:szCs w:val="24"/>
          <w:lang w:val="en-GB"/>
        </w:rPr>
        <w:t>Au</w:t>
      </w:r>
      <w:r>
        <w:rPr>
          <w:rFonts w:ascii="Arial" w:hAnsi="Arial" w:cs="Arial"/>
          <w:sz w:val="24"/>
          <w:szCs w:val="24"/>
          <w:lang w:val="en-GB"/>
        </w:rPr>
        <w:t>tistic learners</w:t>
      </w:r>
      <w:r w:rsidRPr="0022581C">
        <w:rPr>
          <w:rFonts w:ascii="Arial" w:hAnsi="Arial" w:cs="Arial"/>
          <w:sz w:val="24"/>
          <w:szCs w:val="24"/>
          <w:lang w:val="en-GB"/>
        </w:rPr>
        <w:t xml:space="preserve"> present unique educational needs that are qualitatively different from other special needs and require specific understanding and approaches to meet them. For </w:t>
      </w:r>
      <w:r>
        <w:rPr>
          <w:rFonts w:ascii="Arial" w:hAnsi="Arial" w:cs="Arial"/>
          <w:sz w:val="24"/>
          <w:szCs w:val="24"/>
          <w:lang w:val="en-GB"/>
        </w:rPr>
        <w:t xml:space="preserve">autistic </w:t>
      </w:r>
      <w:r w:rsidRPr="0022581C">
        <w:rPr>
          <w:rFonts w:ascii="Arial" w:hAnsi="Arial" w:cs="Arial"/>
          <w:sz w:val="24"/>
          <w:szCs w:val="24"/>
          <w:lang w:val="en-GB"/>
        </w:rPr>
        <w:t>persons in need of intense educational support</w:t>
      </w:r>
      <w:r>
        <w:rPr>
          <w:rFonts w:ascii="Arial" w:hAnsi="Arial" w:cs="Arial"/>
          <w:sz w:val="24"/>
          <w:szCs w:val="24"/>
          <w:lang w:val="en-GB"/>
        </w:rPr>
        <w:t xml:space="preserve">, </w:t>
      </w:r>
      <w:r w:rsidRPr="0022581C">
        <w:rPr>
          <w:rFonts w:ascii="Arial" w:hAnsi="Arial" w:cs="Arial"/>
          <w:sz w:val="24"/>
          <w:szCs w:val="24"/>
          <w:lang w:val="en-GB"/>
        </w:rPr>
        <w:t xml:space="preserve">the effectiveness of education is </w:t>
      </w:r>
      <w:r>
        <w:rPr>
          <w:rFonts w:ascii="Arial" w:hAnsi="Arial" w:cs="Arial"/>
          <w:sz w:val="24"/>
          <w:szCs w:val="24"/>
          <w:lang w:val="en-GB"/>
        </w:rPr>
        <w:t xml:space="preserve">jeopardized </w:t>
      </w:r>
      <w:r w:rsidRPr="0022581C">
        <w:rPr>
          <w:rFonts w:ascii="Arial" w:hAnsi="Arial" w:cs="Arial"/>
          <w:sz w:val="24"/>
          <w:szCs w:val="24"/>
          <w:lang w:val="en-GB"/>
        </w:rPr>
        <w:t>by</w:t>
      </w:r>
      <w:r>
        <w:rPr>
          <w:rFonts w:ascii="Arial" w:hAnsi="Arial" w:cs="Arial"/>
          <w:sz w:val="24"/>
          <w:szCs w:val="24"/>
          <w:lang w:val="en-GB"/>
        </w:rPr>
        <w:t xml:space="preserve"> the</w:t>
      </w:r>
      <w:r w:rsidRPr="0022581C">
        <w:rPr>
          <w:rFonts w:ascii="Arial" w:hAnsi="Arial" w:cs="Arial"/>
          <w:sz w:val="24"/>
          <w:szCs w:val="24"/>
          <w:lang w:val="en-GB"/>
        </w:rPr>
        <w:t xml:space="preserve"> lack of competences of teachers on educational strategies to </w:t>
      </w:r>
      <w:r>
        <w:rPr>
          <w:rFonts w:ascii="Arial" w:hAnsi="Arial" w:cs="Arial"/>
          <w:sz w:val="24"/>
          <w:szCs w:val="24"/>
          <w:lang w:val="en-GB"/>
        </w:rPr>
        <w:t>respond to</w:t>
      </w:r>
      <w:r w:rsidRPr="0022581C">
        <w:rPr>
          <w:rFonts w:ascii="Arial" w:hAnsi="Arial" w:cs="Arial"/>
          <w:sz w:val="24"/>
          <w:szCs w:val="24"/>
          <w:lang w:val="en-GB"/>
        </w:rPr>
        <w:t xml:space="preserve"> their major learning difficulties. </w:t>
      </w:r>
      <w:r>
        <w:rPr>
          <w:rFonts w:ascii="Arial" w:hAnsi="Arial" w:cs="Arial"/>
          <w:sz w:val="24"/>
          <w:szCs w:val="24"/>
          <w:lang w:val="en-GB"/>
        </w:rPr>
        <w:t xml:space="preserve">A recent study conducted in </w:t>
      </w:r>
      <w:r w:rsidRPr="00857987">
        <w:rPr>
          <w:rFonts w:ascii="Arial" w:hAnsi="Arial" w:cs="Arial"/>
          <w:sz w:val="24"/>
          <w:szCs w:val="24"/>
          <w:lang w:val="en-GB"/>
        </w:rPr>
        <w:t xml:space="preserve">Croatia, the Republic of North Macedonia and Poland </w:t>
      </w:r>
      <w:r>
        <w:rPr>
          <w:rFonts w:ascii="Arial" w:hAnsi="Arial" w:cs="Arial"/>
          <w:sz w:val="24"/>
          <w:szCs w:val="24"/>
          <w:lang w:val="en-GB"/>
        </w:rPr>
        <w:t xml:space="preserve">focused on experiences of </w:t>
      </w:r>
      <w:r w:rsidRPr="00857987">
        <w:rPr>
          <w:rFonts w:ascii="Arial" w:hAnsi="Arial" w:cs="Arial"/>
          <w:sz w:val="24"/>
          <w:szCs w:val="24"/>
          <w:lang w:val="en-GB"/>
        </w:rPr>
        <w:t>teachers working directly with children with autism in bot</w:t>
      </w:r>
      <w:r>
        <w:rPr>
          <w:rFonts w:ascii="Arial" w:hAnsi="Arial" w:cs="Arial"/>
          <w:sz w:val="24"/>
          <w:szCs w:val="24"/>
          <w:lang w:val="en-GB"/>
        </w:rPr>
        <w:t>h mainstream and special schools. More than 20%</w:t>
      </w:r>
      <w:r w:rsidRPr="00857987">
        <w:rPr>
          <w:rFonts w:ascii="Arial" w:hAnsi="Arial" w:cs="Arial"/>
          <w:sz w:val="24"/>
          <w:szCs w:val="24"/>
          <w:lang w:val="en-GB"/>
        </w:rPr>
        <w:t xml:space="preserve"> of </w:t>
      </w:r>
      <w:r>
        <w:rPr>
          <w:rFonts w:ascii="Arial" w:hAnsi="Arial" w:cs="Arial"/>
          <w:sz w:val="24"/>
          <w:szCs w:val="24"/>
          <w:lang w:val="en-GB"/>
        </w:rPr>
        <w:t xml:space="preserve">the </w:t>
      </w:r>
      <w:r w:rsidRPr="00857987">
        <w:rPr>
          <w:rFonts w:ascii="Arial" w:hAnsi="Arial" w:cs="Arial"/>
          <w:sz w:val="24"/>
          <w:szCs w:val="24"/>
          <w:lang w:val="en-GB"/>
        </w:rPr>
        <w:t>respondents had received no</w:t>
      </w:r>
      <w:r>
        <w:rPr>
          <w:rFonts w:ascii="Arial" w:hAnsi="Arial" w:cs="Arial"/>
          <w:sz w:val="24"/>
          <w:szCs w:val="24"/>
          <w:lang w:val="en-GB"/>
        </w:rPr>
        <w:t xml:space="preserve"> specific course in </w:t>
      </w:r>
      <w:r w:rsidRPr="00857987">
        <w:rPr>
          <w:rFonts w:ascii="Arial" w:hAnsi="Arial" w:cs="Arial"/>
          <w:sz w:val="24"/>
          <w:szCs w:val="24"/>
          <w:lang w:val="en-GB"/>
        </w:rPr>
        <w:t>autism during</w:t>
      </w:r>
      <w:r>
        <w:rPr>
          <w:rFonts w:ascii="Arial" w:hAnsi="Arial" w:cs="Arial"/>
          <w:sz w:val="24"/>
          <w:szCs w:val="24"/>
          <w:lang w:val="en-GB"/>
        </w:rPr>
        <w:t xml:space="preserve"> their initial teacher education and a</w:t>
      </w:r>
      <w:r w:rsidRPr="00FC6634">
        <w:rPr>
          <w:rFonts w:ascii="Arial" w:hAnsi="Arial" w:cs="Arial"/>
          <w:sz w:val="24"/>
          <w:szCs w:val="24"/>
          <w:lang w:val="en-GB"/>
        </w:rPr>
        <w:t>n overwhelming majority – 93% of both mainstream and special school teachers identified a need to access further teacher education opportunities regarding autism</w:t>
      </w:r>
      <w:r w:rsidR="0014076C">
        <w:rPr>
          <w:rFonts w:ascii="Arial" w:hAnsi="Arial" w:cs="Arial"/>
          <w:sz w:val="24"/>
          <w:szCs w:val="24"/>
          <w:lang w:val="en-GB"/>
        </w:rPr>
        <w:t xml:space="preserve">, notably </w:t>
      </w:r>
      <w:r w:rsidRPr="00FC6634">
        <w:rPr>
          <w:rFonts w:ascii="Arial" w:hAnsi="Arial" w:cs="Arial"/>
          <w:sz w:val="24"/>
          <w:szCs w:val="24"/>
          <w:lang w:val="en-GB"/>
        </w:rPr>
        <w:t>regarding theory, relevant practical strat</w:t>
      </w:r>
      <w:r>
        <w:rPr>
          <w:rFonts w:ascii="Arial" w:hAnsi="Arial" w:cs="Arial"/>
          <w:sz w:val="24"/>
          <w:szCs w:val="24"/>
          <w:lang w:val="en-GB"/>
        </w:rPr>
        <w:t xml:space="preserve">egies and mentorship/supervision. </w:t>
      </w:r>
      <w:r>
        <w:rPr>
          <w:rStyle w:val="FootnoteReference"/>
          <w:rFonts w:ascii="Arial" w:hAnsi="Arial" w:cs="Arial"/>
          <w:sz w:val="24"/>
          <w:szCs w:val="24"/>
          <w:lang w:val="en-GB"/>
        </w:rPr>
        <w:footnoteReference w:id="32"/>
      </w:r>
      <w:r w:rsidRPr="0022581C">
        <w:rPr>
          <w:rFonts w:ascii="Arial" w:hAnsi="Arial" w:cs="Arial"/>
          <w:sz w:val="24"/>
          <w:szCs w:val="24"/>
          <w:lang w:val="en-GB"/>
        </w:rPr>
        <w:t xml:space="preserve"> </w:t>
      </w:r>
    </w:p>
    <w:p w14:paraId="2C69D9F5" w14:textId="55089C6F" w:rsidR="0014076C" w:rsidRPr="00F50C36" w:rsidRDefault="00844772" w:rsidP="0014076C">
      <w:pPr>
        <w:rPr>
          <w:rFonts w:ascii="Arial" w:hAnsi="Arial" w:cs="Arial"/>
          <w:sz w:val="24"/>
          <w:szCs w:val="24"/>
          <w:lang w:val="en-US"/>
        </w:rPr>
      </w:pPr>
      <w:r w:rsidRPr="00F50C36">
        <w:rPr>
          <w:rFonts w:ascii="Arial" w:hAnsi="Arial" w:cs="Arial"/>
          <w:sz w:val="24"/>
          <w:szCs w:val="24"/>
          <w:lang w:val="en-GB"/>
        </w:rPr>
        <w:t xml:space="preserve">Over the past years, education systems across the European Union have evolved, to move towards inclusive models. </w:t>
      </w:r>
      <w:r w:rsidR="00F50C36">
        <w:rPr>
          <w:rFonts w:ascii="Arial" w:hAnsi="Arial" w:cs="Arial"/>
          <w:sz w:val="24"/>
          <w:szCs w:val="24"/>
          <w:lang w:val="en-GB"/>
        </w:rPr>
        <w:t>Enrolment</w:t>
      </w:r>
      <w:r w:rsidRPr="00F50C36">
        <w:rPr>
          <w:rFonts w:ascii="Arial" w:hAnsi="Arial" w:cs="Arial"/>
          <w:sz w:val="24"/>
          <w:szCs w:val="24"/>
          <w:lang w:val="en-US"/>
        </w:rPr>
        <w:t xml:space="preserve"> in adequate inclusive education settings from an early stage increases the probability of the students with disabilities to continue in higher education</w:t>
      </w:r>
      <w:r w:rsidRPr="00F50C36">
        <w:rPr>
          <w:rStyle w:val="FootnoteReference"/>
          <w:rFonts w:ascii="Arial" w:hAnsi="Arial" w:cs="Arial"/>
          <w:sz w:val="24"/>
          <w:szCs w:val="24"/>
          <w:lang w:val="en-US"/>
        </w:rPr>
        <w:footnoteReference w:id="33"/>
      </w:r>
      <w:r w:rsidRPr="00F50C36">
        <w:rPr>
          <w:rFonts w:ascii="Arial" w:hAnsi="Arial" w:cs="Arial"/>
          <w:sz w:val="24"/>
          <w:szCs w:val="24"/>
          <w:lang w:val="en-US"/>
        </w:rPr>
        <w:t>.</w:t>
      </w:r>
      <w:r w:rsidRPr="00F50C36">
        <w:rPr>
          <w:sz w:val="24"/>
          <w:szCs w:val="24"/>
          <w:lang w:val="en-US"/>
        </w:rPr>
        <w:t xml:space="preserve"> </w:t>
      </w:r>
      <w:r w:rsidRPr="00F50C36">
        <w:rPr>
          <w:rFonts w:ascii="Arial" w:hAnsi="Arial" w:cs="Arial"/>
          <w:sz w:val="24"/>
          <w:szCs w:val="24"/>
          <w:lang w:val="en-GB"/>
        </w:rPr>
        <w:t>The EU Strategy on the Rights of Person with Disabilities and the EU Strategy on the Rights of the Child both promote inclusive education within key actions.</w:t>
      </w:r>
      <w:r w:rsidRPr="00F50C36">
        <w:rPr>
          <w:sz w:val="24"/>
          <w:szCs w:val="24"/>
          <w:lang w:val="en-GB"/>
        </w:rPr>
        <w:t xml:space="preserve"> </w:t>
      </w:r>
      <w:r w:rsidRPr="00F50C36">
        <w:rPr>
          <w:rFonts w:ascii="Arial" w:hAnsi="Arial" w:cs="Arial"/>
          <w:sz w:val="24"/>
          <w:szCs w:val="24"/>
          <w:lang w:val="en-GB"/>
        </w:rPr>
        <w:t>A</w:t>
      </w:r>
      <w:r w:rsidRPr="00F50C36">
        <w:rPr>
          <w:rFonts w:ascii="Arial" w:hAnsi="Arial" w:cs="Arial"/>
          <w:sz w:val="24"/>
          <w:szCs w:val="24"/>
          <w:lang w:val="en-US"/>
        </w:rPr>
        <w:t xml:space="preserve"> Toolkit for inclusion in early childhood education and care has been published in 2022</w:t>
      </w:r>
      <w:r w:rsidRPr="00F50C36">
        <w:rPr>
          <w:rStyle w:val="FootnoteReference"/>
          <w:rFonts w:ascii="Arial" w:hAnsi="Arial" w:cs="Arial"/>
          <w:sz w:val="24"/>
          <w:szCs w:val="24"/>
          <w:lang w:val="en-US"/>
        </w:rPr>
        <w:footnoteReference w:id="34"/>
      </w:r>
      <w:r w:rsidRPr="00F50C36">
        <w:rPr>
          <w:rFonts w:ascii="Arial" w:hAnsi="Arial" w:cs="Arial"/>
          <w:sz w:val="24"/>
          <w:szCs w:val="24"/>
          <w:lang w:val="en-US"/>
        </w:rPr>
        <w:t xml:space="preserve">. However, there is no comprehensive action plan to tackle existing inequalities in education across Member States. </w:t>
      </w:r>
    </w:p>
    <w:p w14:paraId="66BB1BAF" w14:textId="45C3678B" w:rsidR="0014076C" w:rsidRPr="00D95D9D" w:rsidRDefault="0014076C" w:rsidP="00844772">
      <w:pPr>
        <w:rPr>
          <w:rFonts w:ascii="Arial" w:hAnsi="Arial" w:cs="Arial"/>
          <w:sz w:val="24"/>
          <w:szCs w:val="24"/>
          <w:lang w:val="en-GB"/>
        </w:rPr>
      </w:pPr>
      <w:r>
        <w:rPr>
          <w:rFonts w:ascii="Arial" w:hAnsi="Arial" w:cs="Arial"/>
          <w:sz w:val="24"/>
          <w:szCs w:val="24"/>
          <w:lang w:val="en-GB"/>
        </w:rPr>
        <w:t>The</w:t>
      </w:r>
      <w:r w:rsidRPr="0022581C">
        <w:rPr>
          <w:rFonts w:ascii="Arial" w:hAnsi="Arial" w:cs="Arial"/>
          <w:sz w:val="24"/>
          <w:szCs w:val="24"/>
          <w:lang w:val="en-GB"/>
        </w:rPr>
        <w:t xml:space="preserve"> financial crisis has negatively influenced efforts towards inclusive education.</w:t>
      </w:r>
      <w:r>
        <w:rPr>
          <w:rFonts w:ascii="Arial" w:hAnsi="Arial" w:cs="Arial"/>
          <w:sz w:val="24"/>
          <w:lang w:val="en-US"/>
        </w:rPr>
        <w:t xml:space="preserve"> A</w:t>
      </w:r>
      <w:r w:rsidRPr="002C4B53">
        <w:rPr>
          <w:rFonts w:ascii="Arial" w:hAnsi="Arial" w:cs="Arial"/>
          <w:sz w:val="24"/>
          <w:lang w:val="en-US"/>
        </w:rPr>
        <w:t>usterity measures in EU countries such as Greece and Portugal, found to have a negative impact on the inclusive education of autistic students</w:t>
      </w:r>
      <w:r w:rsidRPr="002C4B53">
        <w:rPr>
          <w:rStyle w:val="FootnoteReference"/>
          <w:rFonts w:ascii="Arial" w:hAnsi="Arial" w:cs="Arial"/>
          <w:sz w:val="24"/>
          <w:lang w:val="en-US"/>
        </w:rPr>
        <w:footnoteReference w:id="35"/>
      </w:r>
      <w:r w:rsidRPr="002C4B53">
        <w:rPr>
          <w:rFonts w:ascii="Arial" w:hAnsi="Arial" w:cs="Arial"/>
          <w:sz w:val="24"/>
          <w:lang w:val="en-US"/>
        </w:rPr>
        <w:t xml:space="preserve">. </w:t>
      </w:r>
      <w:r w:rsidRPr="0022581C">
        <w:rPr>
          <w:rFonts w:ascii="Arial" w:hAnsi="Arial" w:cs="Arial"/>
          <w:sz w:val="24"/>
          <w:szCs w:val="24"/>
          <w:lang w:val="en-GB"/>
        </w:rPr>
        <w:t xml:space="preserve">Budget restrictions in education are likely to place persons who need more support and accommodations to learn, such as </w:t>
      </w:r>
      <w:r>
        <w:rPr>
          <w:rFonts w:ascii="Arial" w:hAnsi="Arial" w:cs="Arial"/>
          <w:sz w:val="24"/>
          <w:szCs w:val="24"/>
          <w:lang w:val="en-GB"/>
        </w:rPr>
        <w:t xml:space="preserve">autistic </w:t>
      </w:r>
      <w:r w:rsidRPr="0022581C">
        <w:rPr>
          <w:rFonts w:ascii="Arial" w:hAnsi="Arial" w:cs="Arial"/>
          <w:sz w:val="24"/>
          <w:szCs w:val="24"/>
          <w:lang w:val="en-GB"/>
        </w:rPr>
        <w:t>pe</w:t>
      </w:r>
      <w:r>
        <w:rPr>
          <w:rFonts w:ascii="Arial" w:hAnsi="Arial" w:cs="Arial"/>
          <w:sz w:val="24"/>
          <w:szCs w:val="24"/>
          <w:lang w:val="en-GB"/>
        </w:rPr>
        <w:t>ople</w:t>
      </w:r>
      <w:r w:rsidR="007E0BC4">
        <w:rPr>
          <w:rFonts w:ascii="Arial" w:hAnsi="Arial" w:cs="Arial"/>
          <w:sz w:val="24"/>
          <w:szCs w:val="24"/>
          <w:lang w:val="en-GB"/>
        </w:rPr>
        <w:t xml:space="preserve">, </w:t>
      </w:r>
      <w:r w:rsidRPr="0022581C">
        <w:rPr>
          <w:rFonts w:ascii="Arial" w:hAnsi="Arial" w:cs="Arial"/>
          <w:sz w:val="24"/>
          <w:szCs w:val="24"/>
          <w:lang w:val="en-GB"/>
        </w:rPr>
        <w:t xml:space="preserve">at a disadvantage. </w:t>
      </w:r>
      <w:r>
        <w:rPr>
          <w:rFonts w:ascii="Arial" w:hAnsi="Arial" w:cs="Arial"/>
          <w:sz w:val="24"/>
          <w:szCs w:val="24"/>
          <w:lang w:val="en-GB"/>
        </w:rPr>
        <w:t>In some</w:t>
      </w:r>
      <w:r w:rsidRPr="0022581C">
        <w:rPr>
          <w:rFonts w:ascii="Arial" w:hAnsi="Arial" w:cs="Arial"/>
          <w:sz w:val="24"/>
          <w:szCs w:val="24"/>
          <w:lang w:val="en-GB"/>
        </w:rPr>
        <w:t xml:space="preserve"> countries, Article </w:t>
      </w:r>
      <w:r>
        <w:rPr>
          <w:rFonts w:ascii="Arial" w:hAnsi="Arial" w:cs="Arial"/>
          <w:sz w:val="24"/>
          <w:szCs w:val="24"/>
          <w:lang w:val="en-GB"/>
        </w:rPr>
        <w:t>24</w:t>
      </w:r>
      <w:r w:rsidRPr="0022581C">
        <w:rPr>
          <w:rFonts w:ascii="Arial" w:hAnsi="Arial" w:cs="Arial"/>
          <w:sz w:val="24"/>
          <w:szCs w:val="24"/>
          <w:lang w:val="en-GB"/>
        </w:rPr>
        <w:t xml:space="preserve"> CRPD is used as a justification to cut funds to special schools without adopting adequate legislation, policies and measures and without providing adequate funding to support the transition and to ensure appropriate support and accommodation to </w:t>
      </w:r>
      <w:r>
        <w:rPr>
          <w:rFonts w:ascii="Arial" w:hAnsi="Arial" w:cs="Arial"/>
          <w:sz w:val="24"/>
          <w:szCs w:val="24"/>
          <w:lang w:val="en-GB"/>
        </w:rPr>
        <w:t xml:space="preserve">autistic </w:t>
      </w:r>
      <w:r w:rsidRPr="0022581C">
        <w:rPr>
          <w:rFonts w:ascii="Arial" w:hAnsi="Arial" w:cs="Arial"/>
          <w:sz w:val="24"/>
          <w:szCs w:val="24"/>
          <w:lang w:val="en-GB"/>
        </w:rPr>
        <w:t>pupils and students in mainstream schools</w:t>
      </w:r>
    </w:p>
    <w:p w14:paraId="69E423DA" w14:textId="77777777" w:rsidR="007E0BC4" w:rsidRDefault="00844772" w:rsidP="00D95D9D">
      <w:pPr>
        <w:widowControl w:val="0"/>
        <w:autoSpaceDE w:val="0"/>
        <w:autoSpaceDN w:val="0"/>
        <w:adjustRightInd w:val="0"/>
        <w:rPr>
          <w:rFonts w:ascii="Arial" w:hAnsi="Arial" w:cs="Arial"/>
          <w:sz w:val="24"/>
          <w:szCs w:val="24"/>
          <w:lang w:val="en-US"/>
        </w:rPr>
      </w:pPr>
      <w:r w:rsidRPr="004E5276">
        <w:rPr>
          <w:rFonts w:ascii="Arial" w:hAnsi="Arial" w:cs="Arial"/>
          <w:sz w:val="24"/>
          <w:szCs w:val="24"/>
          <w:lang w:val="en-US"/>
        </w:rPr>
        <w:t>Families of autistic children</w:t>
      </w:r>
      <w:r>
        <w:rPr>
          <w:rFonts w:ascii="Arial" w:hAnsi="Arial" w:cs="Arial"/>
          <w:sz w:val="24"/>
          <w:szCs w:val="24"/>
          <w:lang w:val="en-US"/>
        </w:rPr>
        <w:t xml:space="preserve"> thus</w:t>
      </w:r>
      <w:r w:rsidRPr="004E5276">
        <w:rPr>
          <w:rFonts w:ascii="Arial" w:hAnsi="Arial" w:cs="Arial"/>
          <w:sz w:val="24"/>
          <w:szCs w:val="24"/>
          <w:lang w:val="en-US"/>
        </w:rPr>
        <w:t xml:space="preserve"> struggle to access appropriate and inclusive </w:t>
      </w:r>
      <w:r>
        <w:rPr>
          <w:rFonts w:ascii="Arial" w:hAnsi="Arial" w:cs="Arial"/>
          <w:sz w:val="24"/>
          <w:szCs w:val="24"/>
          <w:lang w:val="en-US"/>
        </w:rPr>
        <w:t xml:space="preserve">public education with suitable </w:t>
      </w:r>
      <w:r w:rsidRPr="004E5276">
        <w:rPr>
          <w:rFonts w:ascii="Arial" w:hAnsi="Arial" w:cs="Arial"/>
          <w:sz w:val="24"/>
          <w:szCs w:val="24"/>
          <w:lang w:val="en-US"/>
        </w:rPr>
        <w:t>supports and accommodations for the</w:t>
      </w:r>
      <w:r>
        <w:rPr>
          <w:rFonts w:ascii="Arial" w:hAnsi="Arial" w:cs="Arial"/>
          <w:sz w:val="24"/>
          <w:szCs w:val="24"/>
          <w:lang w:val="en-US"/>
        </w:rPr>
        <w:t xml:space="preserve"> needs of the autistic learner</w:t>
      </w:r>
      <w:r w:rsidR="007E0BC4">
        <w:rPr>
          <w:rFonts w:ascii="Arial" w:hAnsi="Arial" w:cs="Arial"/>
          <w:sz w:val="24"/>
          <w:szCs w:val="24"/>
          <w:lang w:val="en-US"/>
        </w:rPr>
        <w:t xml:space="preserve"> as evidenced by a recent survey conducted by AE.</w:t>
      </w:r>
    </w:p>
    <w:p w14:paraId="3A65E7AC" w14:textId="154A61B2" w:rsidR="00844772" w:rsidRPr="007E0BC4" w:rsidRDefault="0014076C" w:rsidP="00844772">
      <w:pPr>
        <w:rPr>
          <w:rFonts w:ascii="Arial" w:hAnsi="Arial" w:cs="Arial"/>
          <w:sz w:val="24"/>
          <w:szCs w:val="24"/>
          <w:lang w:val="en-US"/>
        </w:rPr>
      </w:pPr>
      <w:r w:rsidRPr="007E0BC4">
        <w:rPr>
          <w:rFonts w:ascii="Arial" w:hAnsi="Arial" w:cs="Arial"/>
          <w:sz w:val="24"/>
          <w:szCs w:val="24"/>
          <w:lang w:val="en-US"/>
        </w:rPr>
        <w:t>COVID-19 pandemic impacted students with disabilities who have not had access to the technological equipment they needed to access education</w:t>
      </w:r>
      <w:r w:rsidRPr="007E0BC4">
        <w:rPr>
          <w:rStyle w:val="FootnoteReference"/>
          <w:rFonts w:ascii="Arial" w:hAnsi="Arial" w:cs="Arial"/>
          <w:sz w:val="24"/>
          <w:szCs w:val="24"/>
          <w:lang w:val="en-US"/>
        </w:rPr>
        <w:footnoteReference w:id="36"/>
      </w:r>
      <w:r w:rsidRPr="007E0BC4">
        <w:rPr>
          <w:rFonts w:ascii="Arial" w:hAnsi="Arial" w:cs="Arial"/>
          <w:sz w:val="24"/>
          <w:szCs w:val="24"/>
          <w:lang w:val="en-US"/>
        </w:rPr>
        <w:t xml:space="preserve">. </w:t>
      </w:r>
      <w:r w:rsidR="007E0BC4" w:rsidRPr="007E0BC4">
        <w:rPr>
          <w:rFonts w:ascii="Arial" w:hAnsi="Arial" w:cs="Arial"/>
          <w:sz w:val="24"/>
          <w:szCs w:val="24"/>
          <w:lang w:val="en-US"/>
        </w:rPr>
        <w:t>Online education proved to be inaccessible for a majority of autistic children</w:t>
      </w:r>
      <w:r w:rsidR="007E0BC4" w:rsidRPr="007E0BC4">
        <w:rPr>
          <w:rStyle w:val="FootnoteReference"/>
          <w:rFonts w:ascii="Arial" w:hAnsi="Arial" w:cs="Arial"/>
          <w:sz w:val="24"/>
          <w:szCs w:val="24"/>
          <w:lang w:val="en-US"/>
        </w:rPr>
        <w:footnoteReference w:id="37"/>
      </w:r>
      <w:r w:rsidR="007E0BC4">
        <w:rPr>
          <w:rFonts w:ascii="Arial" w:hAnsi="Arial" w:cs="Arial"/>
          <w:sz w:val="24"/>
          <w:szCs w:val="24"/>
          <w:lang w:val="en-US"/>
        </w:rPr>
        <w:t xml:space="preserve">. </w:t>
      </w:r>
      <w:r w:rsidR="00844772" w:rsidRPr="007E0BC4">
        <w:rPr>
          <w:rFonts w:ascii="Arial" w:hAnsi="Arial" w:cs="Arial"/>
          <w:sz w:val="24"/>
          <w:szCs w:val="24"/>
          <w:lang w:val="en-US"/>
        </w:rPr>
        <w:t>The transition to at-home learning was difficult for parents and autistic children as parents struggled to balance work and home life, while being deprived of support to foster the learning of their autistic children</w:t>
      </w:r>
      <w:r w:rsidR="00BA4A79">
        <w:rPr>
          <w:rFonts w:ascii="Arial" w:hAnsi="Arial" w:cs="Arial"/>
          <w:sz w:val="24"/>
          <w:szCs w:val="24"/>
          <w:lang w:val="en-US"/>
        </w:rPr>
        <w:t>.</w:t>
      </w:r>
    </w:p>
    <w:p w14:paraId="6F0C4D46" w14:textId="60261E23" w:rsidR="00844772" w:rsidRPr="007E0BC4" w:rsidRDefault="00844772" w:rsidP="00844772">
      <w:pPr>
        <w:rPr>
          <w:rFonts w:ascii="Arial" w:hAnsi="Arial" w:cs="Arial"/>
          <w:sz w:val="24"/>
          <w:szCs w:val="24"/>
          <w:lang w:val="en-US"/>
        </w:rPr>
      </w:pPr>
      <w:r w:rsidRPr="007E0BC4">
        <w:rPr>
          <w:rFonts w:ascii="Arial" w:hAnsi="Arial" w:cs="Arial"/>
          <w:sz w:val="24"/>
          <w:szCs w:val="24"/>
          <w:lang w:val="en-US"/>
        </w:rPr>
        <w:t xml:space="preserve">The EU adopted the </w:t>
      </w:r>
      <w:hyperlink r:id="rId18" w:history="1">
        <w:r w:rsidRPr="007E0BC4">
          <w:rPr>
            <w:rStyle w:val="Hyperlink"/>
            <w:rFonts w:ascii="Arial" w:hAnsi="Arial" w:cs="Arial"/>
            <w:sz w:val="24"/>
            <w:szCs w:val="24"/>
            <w:lang w:val="en-US"/>
          </w:rPr>
          <w:t>Digital Education Action Plan (2021-2027</w:t>
        </w:r>
      </w:hyperlink>
      <w:r w:rsidR="007E0BC4">
        <w:rPr>
          <w:rFonts w:ascii="Arial" w:hAnsi="Arial" w:cs="Arial"/>
          <w:sz w:val="24"/>
          <w:szCs w:val="24"/>
          <w:lang w:val="en-US"/>
        </w:rPr>
        <w:t>)</w:t>
      </w:r>
      <w:r w:rsidRPr="007E0BC4">
        <w:rPr>
          <w:rFonts w:ascii="Arial" w:hAnsi="Arial" w:cs="Arial"/>
          <w:sz w:val="24"/>
          <w:szCs w:val="24"/>
          <w:lang w:val="en-US"/>
        </w:rPr>
        <w:t xml:space="preserve"> ‘a renewed European Union (EU) policy initiative to support the sustainable and effective adaptation of the education and training systems of EU Member States to the digital age’</w:t>
      </w:r>
      <w:r w:rsidRPr="007E0BC4">
        <w:rPr>
          <w:rStyle w:val="FootnoteReference"/>
          <w:rFonts w:ascii="Arial" w:hAnsi="Arial" w:cs="Arial"/>
          <w:sz w:val="24"/>
          <w:szCs w:val="24"/>
          <w:lang w:val="en-US"/>
        </w:rPr>
        <w:footnoteReference w:id="38"/>
      </w:r>
      <w:r w:rsidRPr="007E0BC4">
        <w:rPr>
          <w:rFonts w:ascii="Arial" w:hAnsi="Arial" w:cs="Arial"/>
          <w:sz w:val="24"/>
          <w:szCs w:val="24"/>
          <w:lang w:val="en-US"/>
        </w:rPr>
        <w:t xml:space="preserve">. </w:t>
      </w:r>
      <w:r w:rsidR="007E0BC4">
        <w:rPr>
          <w:rFonts w:ascii="Arial" w:hAnsi="Arial" w:cs="Arial"/>
          <w:sz w:val="24"/>
          <w:szCs w:val="24"/>
          <w:lang w:val="en-US"/>
        </w:rPr>
        <w:t>It is key that the</w:t>
      </w:r>
      <w:r w:rsidRPr="007E0BC4">
        <w:rPr>
          <w:rFonts w:ascii="Arial" w:hAnsi="Arial" w:cs="Arial"/>
          <w:sz w:val="24"/>
          <w:szCs w:val="24"/>
          <w:lang w:val="en-US"/>
        </w:rPr>
        <w:t xml:space="preserve"> digital transformation in the field of education </w:t>
      </w:r>
      <w:r w:rsidR="007E0BC4">
        <w:rPr>
          <w:rFonts w:ascii="Arial" w:hAnsi="Arial" w:cs="Arial"/>
          <w:sz w:val="24"/>
          <w:szCs w:val="24"/>
          <w:lang w:val="en-US"/>
        </w:rPr>
        <w:t>is inclusive of learners with disabilities.</w:t>
      </w:r>
    </w:p>
    <w:p w14:paraId="4ECE1CF2" w14:textId="78BF83DC" w:rsidR="007E0BC4" w:rsidRDefault="007E0BC4" w:rsidP="007E0BC4">
      <w:pPr>
        <w:widowControl w:val="0"/>
        <w:autoSpaceDE w:val="0"/>
        <w:autoSpaceDN w:val="0"/>
        <w:adjustRightInd w:val="0"/>
        <w:rPr>
          <w:rFonts w:ascii="Arial" w:hAnsi="Arial" w:cs="Arial"/>
          <w:sz w:val="24"/>
          <w:szCs w:val="24"/>
          <w:lang w:val="en-GB"/>
        </w:rPr>
      </w:pPr>
      <w:r w:rsidRPr="007E0BC4">
        <w:rPr>
          <w:rFonts w:ascii="Arial" w:hAnsi="Arial" w:cs="Arial"/>
          <w:sz w:val="24"/>
          <w:szCs w:val="24"/>
          <w:lang w:val="en-GB"/>
        </w:rPr>
        <w:t xml:space="preserve">Indeed, failure to provide access to reasonable accommodation in education to autistic people prevent them from acquiring job qualifications, thus </w:t>
      </w:r>
      <w:r w:rsidR="00BA4A79">
        <w:rPr>
          <w:rFonts w:ascii="Arial" w:hAnsi="Arial" w:cs="Arial"/>
          <w:sz w:val="24"/>
          <w:szCs w:val="24"/>
          <w:lang w:val="en-GB"/>
        </w:rPr>
        <w:t xml:space="preserve">also </w:t>
      </w:r>
      <w:r w:rsidRPr="007E0BC4">
        <w:rPr>
          <w:rFonts w:ascii="Arial" w:hAnsi="Arial" w:cs="Arial"/>
          <w:sz w:val="24"/>
          <w:szCs w:val="24"/>
          <w:lang w:val="en-GB"/>
        </w:rPr>
        <w:t>exclude them from the labour market</w:t>
      </w:r>
      <w:r w:rsidR="00BA4A79">
        <w:rPr>
          <w:rFonts w:ascii="Arial" w:hAnsi="Arial" w:cs="Arial"/>
          <w:sz w:val="24"/>
          <w:szCs w:val="24"/>
          <w:lang w:val="en-GB"/>
        </w:rPr>
        <w:t xml:space="preserve"> at a later stage</w:t>
      </w:r>
      <w:r w:rsidRPr="007E0BC4">
        <w:rPr>
          <w:rFonts w:ascii="Arial" w:hAnsi="Arial" w:cs="Arial"/>
          <w:sz w:val="24"/>
          <w:szCs w:val="24"/>
          <w:lang w:val="en-GB"/>
        </w:rPr>
        <w:t>. Under the Employment Equality Directive, persons with disabilities are protected against discrimination at the condition that they have the requested level of qualification.  As a consequence, equal opportunities and non-discrimination in employment can only be achieved if the right to quality education is granted at all levels.</w:t>
      </w:r>
      <w:r w:rsidRPr="0022581C">
        <w:rPr>
          <w:rFonts w:ascii="Arial" w:hAnsi="Arial" w:cs="Arial"/>
          <w:sz w:val="24"/>
          <w:szCs w:val="24"/>
          <w:lang w:val="en-GB"/>
        </w:rPr>
        <w:t xml:space="preserve">  </w:t>
      </w:r>
    </w:p>
    <w:p w14:paraId="599D49DD" w14:textId="77777777" w:rsidR="00BD63E5" w:rsidRPr="00BD63E5" w:rsidRDefault="00BD63E5" w:rsidP="00BD63E5">
      <w:pPr>
        <w:rPr>
          <w:rFonts w:ascii="Arial" w:hAnsi="Arial" w:cs="Arial"/>
          <w:b/>
          <w:sz w:val="24"/>
          <w:szCs w:val="24"/>
          <w:lang w:val="en-GB"/>
        </w:rPr>
      </w:pPr>
      <w:r w:rsidRPr="00BD63E5">
        <w:rPr>
          <w:rFonts w:ascii="Arial" w:hAnsi="Arial" w:cs="Arial"/>
          <w:b/>
          <w:sz w:val="24"/>
          <w:szCs w:val="24"/>
          <w:lang w:val="en-GB"/>
        </w:rPr>
        <w:t>Suggested questions:</w:t>
      </w:r>
    </w:p>
    <w:p w14:paraId="32B24C6E" w14:textId="7F61166A" w:rsidR="00BD63E5" w:rsidRDefault="00BD63E5" w:rsidP="006E61A2">
      <w:pPr>
        <w:pStyle w:val="ListParagraph"/>
        <w:numPr>
          <w:ilvl w:val="0"/>
          <w:numId w:val="16"/>
        </w:numPr>
        <w:rPr>
          <w:rFonts w:ascii="Arial" w:hAnsi="Arial" w:cs="Arial"/>
          <w:sz w:val="24"/>
          <w:szCs w:val="24"/>
          <w:lang w:val="en-GB"/>
        </w:rPr>
      </w:pPr>
      <w:r>
        <w:rPr>
          <w:rFonts w:ascii="Arial" w:hAnsi="Arial" w:cs="Arial"/>
          <w:sz w:val="24"/>
          <w:szCs w:val="24"/>
          <w:lang w:val="en-GB"/>
        </w:rPr>
        <w:t>How w</w:t>
      </w:r>
      <w:r w:rsidR="00844772" w:rsidRPr="00BD63E5">
        <w:rPr>
          <w:rFonts w:ascii="Arial" w:hAnsi="Arial" w:cs="Arial"/>
          <w:sz w:val="24"/>
          <w:szCs w:val="24"/>
          <w:lang w:val="en-GB"/>
        </w:rPr>
        <w:t xml:space="preserve">ill the EU promote </w:t>
      </w:r>
      <w:r>
        <w:rPr>
          <w:rFonts w:ascii="Arial" w:hAnsi="Arial" w:cs="Arial"/>
          <w:sz w:val="24"/>
          <w:szCs w:val="24"/>
          <w:lang w:val="en-GB"/>
        </w:rPr>
        <w:t xml:space="preserve">adequate conditions for the education of autistic learners? </w:t>
      </w:r>
    </w:p>
    <w:p w14:paraId="33ED4D36" w14:textId="77777777" w:rsidR="00BD63E5" w:rsidRDefault="00BD63E5" w:rsidP="00BD63E5">
      <w:pPr>
        <w:pStyle w:val="ListParagraph"/>
        <w:rPr>
          <w:rFonts w:ascii="Arial" w:hAnsi="Arial" w:cs="Arial"/>
          <w:sz w:val="24"/>
          <w:szCs w:val="24"/>
          <w:lang w:val="en-GB"/>
        </w:rPr>
      </w:pPr>
    </w:p>
    <w:p w14:paraId="272A5D1F" w14:textId="3DAD9E7A" w:rsidR="00844772" w:rsidRPr="00BD63E5" w:rsidRDefault="00BD63E5" w:rsidP="006E61A2">
      <w:pPr>
        <w:pStyle w:val="ListParagraph"/>
        <w:numPr>
          <w:ilvl w:val="0"/>
          <w:numId w:val="16"/>
        </w:numPr>
        <w:rPr>
          <w:rFonts w:ascii="Arial" w:hAnsi="Arial" w:cs="Arial"/>
          <w:sz w:val="24"/>
          <w:szCs w:val="24"/>
          <w:lang w:val="en-GB"/>
        </w:rPr>
      </w:pPr>
      <w:r>
        <w:rPr>
          <w:rFonts w:ascii="Arial" w:hAnsi="Arial" w:cs="Arial"/>
          <w:sz w:val="24"/>
          <w:szCs w:val="24"/>
          <w:lang w:val="en-GB"/>
        </w:rPr>
        <w:t>Will the EU make sure that</w:t>
      </w:r>
      <w:r w:rsidR="00844772" w:rsidRPr="00BD63E5">
        <w:rPr>
          <w:rFonts w:ascii="Arial" w:hAnsi="Arial" w:cs="Arial"/>
          <w:sz w:val="24"/>
          <w:szCs w:val="24"/>
          <w:lang w:val="en-GB"/>
        </w:rPr>
        <w:t xml:space="preserve"> EU funds</w:t>
      </w:r>
      <w:r>
        <w:rPr>
          <w:rFonts w:ascii="Arial" w:hAnsi="Arial" w:cs="Arial"/>
          <w:sz w:val="24"/>
          <w:szCs w:val="24"/>
          <w:lang w:val="en-GB"/>
        </w:rPr>
        <w:t xml:space="preserve"> are used</w:t>
      </w:r>
      <w:r w:rsidR="00844772" w:rsidRPr="00BD63E5">
        <w:rPr>
          <w:rFonts w:ascii="Arial" w:hAnsi="Arial" w:cs="Arial"/>
          <w:sz w:val="24"/>
          <w:szCs w:val="24"/>
          <w:lang w:val="en-GB"/>
        </w:rPr>
        <w:t xml:space="preserve"> to support the training of educational staff on teaching and communication strategies for autistic people, as well as common standards for their qualifications? </w:t>
      </w:r>
    </w:p>
    <w:p w14:paraId="528D8B95" w14:textId="77777777" w:rsidR="00BD63E5" w:rsidRPr="00BD63E5" w:rsidRDefault="00BD63E5" w:rsidP="00BD63E5">
      <w:pPr>
        <w:pStyle w:val="ListParagraph"/>
        <w:rPr>
          <w:rFonts w:ascii="Arial" w:hAnsi="Arial" w:cs="Arial"/>
          <w:sz w:val="24"/>
          <w:szCs w:val="24"/>
          <w:lang w:val="en-GB"/>
        </w:rPr>
      </w:pPr>
    </w:p>
    <w:p w14:paraId="1CF92B7C" w14:textId="2DFA6EC1" w:rsidR="00BD63E5" w:rsidRPr="00BD63E5" w:rsidRDefault="00844772" w:rsidP="006E61A2">
      <w:pPr>
        <w:pStyle w:val="ListParagraph"/>
        <w:numPr>
          <w:ilvl w:val="0"/>
          <w:numId w:val="16"/>
        </w:numPr>
        <w:rPr>
          <w:rFonts w:ascii="Arial" w:hAnsi="Arial" w:cs="Arial"/>
          <w:sz w:val="24"/>
          <w:szCs w:val="24"/>
          <w:lang w:val="en-GB"/>
        </w:rPr>
      </w:pPr>
      <w:r w:rsidRPr="00BD63E5">
        <w:rPr>
          <w:rFonts w:ascii="Arial" w:hAnsi="Arial" w:cs="Arial"/>
          <w:sz w:val="24"/>
          <w:lang w:val="en-US"/>
        </w:rPr>
        <w:t xml:space="preserve">How is the EU going to ensure that the digital transformation of education and vocational training will be accessible for all autistic learners? </w:t>
      </w:r>
    </w:p>
    <w:p w14:paraId="606975CF" w14:textId="77777777" w:rsidR="00BD63E5" w:rsidRPr="00BD63E5" w:rsidRDefault="00BD63E5" w:rsidP="00BD63E5">
      <w:pPr>
        <w:pStyle w:val="ListParagraph"/>
        <w:rPr>
          <w:rFonts w:ascii="Arial" w:hAnsi="Arial" w:cs="Arial"/>
          <w:sz w:val="24"/>
          <w:szCs w:val="24"/>
          <w:lang w:val="en-GB"/>
        </w:rPr>
      </w:pPr>
    </w:p>
    <w:p w14:paraId="7021226C" w14:textId="77777777" w:rsidR="00844772" w:rsidRPr="00BD63E5" w:rsidRDefault="00844772" w:rsidP="006E61A2">
      <w:pPr>
        <w:pStyle w:val="ListParagraph"/>
        <w:numPr>
          <w:ilvl w:val="0"/>
          <w:numId w:val="16"/>
        </w:numPr>
        <w:rPr>
          <w:rFonts w:ascii="Arial" w:hAnsi="Arial" w:cs="Arial"/>
          <w:sz w:val="24"/>
          <w:szCs w:val="24"/>
          <w:lang w:val="en-GB"/>
        </w:rPr>
      </w:pPr>
      <w:r w:rsidRPr="00BD63E5">
        <w:rPr>
          <w:rFonts w:ascii="Arial" w:hAnsi="Arial" w:cs="Arial"/>
          <w:sz w:val="24"/>
          <w:szCs w:val="24"/>
          <w:lang w:val="en-GB"/>
        </w:rPr>
        <w:t>How will EU collect comparable, disaggregated by disability, data and statistic across EU countries on access to mainstream school, to primary and secondary education, to vocational training and to employment of autistic people?</w:t>
      </w:r>
    </w:p>
    <w:p w14:paraId="72A24D59" w14:textId="77777777" w:rsidR="002E69B5" w:rsidRPr="00BD63E5" w:rsidRDefault="002E69B5" w:rsidP="002E0E3A">
      <w:pPr>
        <w:rPr>
          <w:rFonts w:ascii="Arial" w:hAnsi="Arial" w:cs="Arial"/>
          <w:b/>
          <w:sz w:val="24"/>
          <w:szCs w:val="24"/>
          <w:lang w:val="en-GB"/>
        </w:rPr>
      </w:pPr>
    </w:p>
    <w:p w14:paraId="5413BA14" w14:textId="77777777" w:rsidR="002A2D7A" w:rsidRDefault="002A2D7A" w:rsidP="0007349C">
      <w:pPr>
        <w:pStyle w:val="Heading1"/>
        <w:rPr>
          <w:lang w:val="en-GB"/>
        </w:rPr>
      </w:pPr>
      <w:r w:rsidRPr="0022581C">
        <w:rPr>
          <w:lang w:val="en-GB"/>
        </w:rPr>
        <w:t>Article 25: Health</w:t>
      </w:r>
      <w:r>
        <w:rPr>
          <w:lang w:val="en-GB"/>
        </w:rPr>
        <w:t xml:space="preserve"> </w:t>
      </w:r>
    </w:p>
    <w:p w14:paraId="13D67380" w14:textId="77777777" w:rsidR="002A2D7A" w:rsidRDefault="002A2D7A" w:rsidP="002A2D7A">
      <w:pPr>
        <w:rPr>
          <w:rFonts w:ascii="Arial" w:hAnsi="Arial" w:cs="Arial"/>
          <w:sz w:val="24"/>
          <w:szCs w:val="24"/>
          <w:lang w:val="en-GB"/>
        </w:rPr>
      </w:pPr>
      <w:r w:rsidRPr="0022581C">
        <w:rPr>
          <w:rFonts w:ascii="Arial" w:hAnsi="Arial" w:cs="Arial"/>
          <w:sz w:val="24"/>
          <w:szCs w:val="24"/>
          <w:lang w:val="en-GB"/>
        </w:rPr>
        <w:t>In the health</w:t>
      </w:r>
      <w:r>
        <w:rPr>
          <w:rFonts w:ascii="Arial" w:hAnsi="Arial" w:cs="Arial"/>
          <w:sz w:val="24"/>
          <w:szCs w:val="24"/>
          <w:lang w:val="en-GB"/>
        </w:rPr>
        <w:t>care</w:t>
      </w:r>
      <w:r w:rsidRPr="0022581C">
        <w:rPr>
          <w:rFonts w:ascii="Arial" w:hAnsi="Arial" w:cs="Arial"/>
          <w:sz w:val="24"/>
          <w:szCs w:val="24"/>
          <w:lang w:val="en-GB"/>
        </w:rPr>
        <w:t xml:space="preserve"> field, the EU shares competence with EU Member States and complements Member States’ policies to improve public health across the EU. </w:t>
      </w:r>
      <w:r>
        <w:rPr>
          <w:rFonts w:ascii="Arial" w:hAnsi="Arial" w:cs="Arial"/>
          <w:sz w:val="24"/>
          <w:szCs w:val="24"/>
          <w:lang w:val="en-GB"/>
        </w:rPr>
        <w:t>In recent years, the</w:t>
      </w:r>
      <w:r w:rsidRPr="00A604B1">
        <w:rPr>
          <w:rFonts w:ascii="Arial" w:hAnsi="Arial" w:cs="Arial"/>
          <w:sz w:val="24"/>
          <w:szCs w:val="24"/>
          <w:lang w:val="en-GB"/>
        </w:rPr>
        <w:t xml:space="preserve"> United Nations</w:t>
      </w:r>
      <w:r>
        <w:rPr>
          <w:rStyle w:val="FootnoteReference"/>
          <w:rFonts w:ascii="Arial" w:hAnsi="Arial" w:cs="Arial"/>
          <w:sz w:val="24"/>
          <w:szCs w:val="24"/>
          <w:lang w:val="en-GB"/>
        </w:rPr>
        <w:footnoteReference w:id="39"/>
      </w:r>
      <w:r w:rsidRPr="00A604B1">
        <w:rPr>
          <w:rFonts w:ascii="Arial" w:hAnsi="Arial" w:cs="Arial"/>
          <w:sz w:val="24"/>
          <w:szCs w:val="24"/>
          <w:lang w:val="en-GB"/>
        </w:rPr>
        <w:t xml:space="preserve"> and the WHO</w:t>
      </w:r>
      <w:r>
        <w:rPr>
          <w:rStyle w:val="FootnoteReference"/>
          <w:rFonts w:ascii="Arial" w:hAnsi="Arial" w:cs="Arial"/>
          <w:sz w:val="24"/>
          <w:szCs w:val="24"/>
          <w:lang w:val="en-GB"/>
        </w:rPr>
        <w:footnoteReference w:id="40"/>
      </w:r>
      <w:r>
        <w:rPr>
          <w:rFonts w:ascii="Arial" w:hAnsi="Arial" w:cs="Arial"/>
          <w:sz w:val="24"/>
          <w:szCs w:val="24"/>
          <w:lang w:val="en-GB"/>
        </w:rPr>
        <w:t xml:space="preserve"> identified autism</w:t>
      </w:r>
      <w:r w:rsidRPr="00A604B1">
        <w:rPr>
          <w:rFonts w:ascii="Arial" w:hAnsi="Arial" w:cs="Arial"/>
          <w:sz w:val="24"/>
          <w:szCs w:val="24"/>
          <w:lang w:val="en-GB"/>
        </w:rPr>
        <w:t xml:space="preserve"> </w:t>
      </w:r>
      <w:r>
        <w:rPr>
          <w:rFonts w:ascii="Arial" w:hAnsi="Arial" w:cs="Arial"/>
          <w:sz w:val="24"/>
          <w:szCs w:val="24"/>
          <w:lang w:val="en-GB"/>
        </w:rPr>
        <w:t xml:space="preserve">as </w:t>
      </w:r>
      <w:r w:rsidRPr="00A604B1">
        <w:rPr>
          <w:rFonts w:ascii="Arial" w:hAnsi="Arial" w:cs="Arial"/>
          <w:sz w:val="24"/>
          <w:szCs w:val="24"/>
          <w:lang w:val="en-GB"/>
        </w:rPr>
        <w:t xml:space="preserve">an emerging public health issue </w:t>
      </w:r>
      <w:r>
        <w:rPr>
          <w:rFonts w:ascii="Arial" w:hAnsi="Arial" w:cs="Arial"/>
          <w:sz w:val="24"/>
          <w:szCs w:val="24"/>
          <w:lang w:val="en-GB"/>
        </w:rPr>
        <w:t xml:space="preserve">which </w:t>
      </w:r>
      <w:r w:rsidRPr="00A604B1">
        <w:rPr>
          <w:rFonts w:ascii="Arial" w:hAnsi="Arial" w:cs="Arial"/>
          <w:sz w:val="24"/>
          <w:szCs w:val="24"/>
          <w:lang w:val="en-GB"/>
        </w:rPr>
        <w:t>demands an immediate and organized response</w:t>
      </w:r>
      <w:r>
        <w:rPr>
          <w:rStyle w:val="FootnoteReference"/>
          <w:rFonts w:ascii="Arial" w:hAnsi="Arial" w:cs="Arial"/>
          <w:sz w:val="24"/>
          <w:szCs w:val="24"/>
          <w:lang w:val="en-GB"/>
        </w:rPr>
        <w:footnoteReference w:id="41"/>
      </w:r>
      <w:r>
        <w:rPr>
          <w:rFonts w:ascii="Arial" w:hAnsi="Arial" w:cs="Arial"/>
          <w:sz w:val="24"/>
          <w:szCs w:val="24"/>
          <w:lang w:val="en-GB"/>
        </w:rPr>
        <w:t>.</w:t>
      </w:r>
    </w:p>
    <w:p w14:paraId="2519ADFF" w14:textId="0E8D2CE9" w:rsidR="002A2D7A" w:rsidRDefault="002A2D7A" w:rsidP="002A2D7A">
      <w:pPr>
        <w:rPr>
          <w:rFonts w:ascii="Arial" w:hAnsi="Arial" w:cs="Arial"/>
          <w:sz w:val="24"/>
          <w:szCs w:val="24"/>
          <w:lang w:val="en-GB"/>
        </w:rPr>
      </w:pPr>
      <w:r w:rsidRPr="0022581C">
        <w:rPr>
          <w:rFonts w:ascii="Arial" w:hAnsi="Arial" w:cs="Arial"/>
          <w:sz w:val="24"/>
          <w:szCs w:val="24"/>
          <w:lang w:val="en-GB"/>
        </w:rPr>
        <w:t>For the period 20</w:t>
      </w:r>
      <w:r>
        <w:rPr>
          <w:rFonts w:ascii="Arial" w:hAnsi="Arial" w:cs="Arial"/>
          <w:sz w:val="24"/>
          <w:szCs w:val="24"/>
          <w:lang w:val="en-GB"/>
        </w:rPr>
        <w:t>21</w:t>
      </w:r>
      <w:r w:rsidRPr="0022581C">
        <w:rPr>
          <w:rFonts w:ascii="Arial" w:hAnsi="Arial" w:cs="Arial"/>
          <w:sz w:val="24"/>
          <w:szCs w:val="24"/>
          <w:lang w:val="en-GB"/>
        </w:rPr>
        <w:t>–20</w:t>
      </w:r>
      <w:r>
        <w:rPr>
          <w:rFonts w:ascii="Arial" w:hAnsi="Arial" w:cs="Arial"/>
          <w:sz w:val="24"/>
          <w:szCs w:val="24"/>
          <w:lang w:val="en-GB"/>
        </w:rPr>
        <w:t>30</w:t>
      </w:r>
      <w:r w:rsidRPr="0022581C">
        <w:rPr>
          <w:rFonts w:ascii="Arial" w:hAnsi="Arial" w:cs="Arial"/>
          <w:sz w:val="24"/>
          <w:szCs w:val="24"/>
          <w:lang w:val="en-GB"/>
        </w:rPr>
        <w:t>,</w:t>
      </w:r>
      <w:r>
        <w:rPr>
          <w:rFonts w:ascii="Arial" w:hAnsi="Arial" w:cs="Arial"/>
          <w:sz w:val="24"/>
          <w:szCs w:val="24"/>
          <w:lang w:val="en-GB"/>
        </w:rPr>
        <w:t xml:space="preserve"> and in reaction to the COVID-19 pandemic,</w:t>
      </w:r>
      <w:r w:rsidRPr="0022581C">
        <w:rPr>
          <w:rFonts w:ascii="Arial" w:hAnsi="Arial" w:cs="Arial"/>
          <w:sz w:val="24"/>
          <w:szCs w:val="24"/>
          <w:lang w:val="en-GB"/>
        </w:rPr>
        <w:t xml:space="preserve"> the</w:t>
      </w:r>
      <w:r>
        <w:rPr>
          <w:rFonts w:ascii="Arial" w:hAnsi="Arial" w:cs="Arial"/>
          <w:sz w:val="24"/>
          <w:szCs w:val="24"/>
          <w:lang w:val="en-GB"/>
        </w:rPr>
        <w:t xml:space="preserve"> European Commission’s</w:t>
      </w:r>
      <w:r w:rsidRPr="0022581C">
        <w:rPr>
          <w:rFonts w:ascii="Arial" w:hAnsi="Arial" w:cs="Arial"/>
          <w:sz w:val="24"/>
          <w:szCs w:val="24"/>
          <w:lang w:val="en-GB"/>
        </w:rPr>
        <w:t xml:space="preserve"> Strategy</w:t>
      </w:r>
      <w:r>
        <w:rPr>
          <w:rFonts w:ascii="Arial" w:hAnsi="Arial" w:cs="Arial"/>
          <w:sz w:val="24"/>
          <w:szCs w:val="24"/>
          <w:lang w:val="en-GB"/>
        </w:rPr>
        <w:t xml:space="preserve"> for Persons with Disabilities (</w:t>
      </w:r>
      <w:r w:rsidR="007664F3">
        <w:rPr>
          <w:rFonts w:ascii="Arial" w:hAnsi="Arial" w:cs="Arial"/>
          <w:sz w:val="24"/>
          <w:szCs w:val="24"/>
          <w:lang w:val="en-GB"/>
        </w:rPr>
        <w:t>ESRPD</w:t>
      </w:r>
      <w:r>
        <w:rPr>
          <w:rFonts w:ascii="Arial" w:hAnsi="Arial" w:cs="Arial"/>
          <w:sz w:val="24"/>
          <w:szCs w:val="24"/>
          <w:lang w:val="en-GB"/>
        </w:rPr>
        <w:t xml:space="preserve"> 2021-2030)</w:t>
      </w:r>
      <w:r w:rsidRPr="0022581C">
        <w:rPr>
          <w:rFonts w:ascii="Arial" w:hAnsi="Arial" w:cs="Arial"/>
          <w:sz w:val="24"/>
          <w:szCs w:val="24"/>
          <w:lang w:val="en-GB"/>
        </w:rPr>
        <w:t xml:space="preserve"> </w:t>
      </w:r>
      <w:r>
        <w:rPr>
          <w:rFonts w:ascii="Arial" w:hAnsi="Arial" w:cs="Arial"/>
          <w:sz w:val="24"/>
          <w:szCs w:val="24"/>
          <w:lang w:val="en-GB"/>
        </w:rPr>
        <w:t>has included</w:t>
      </w:r>
      <w:r w:rsidRPr="0022581C">
        <w:rPr>
          <w:rFonts w:ascii="Arial" w:hAnsi="Arial" w:cs="Arial"/>
          <w:sz w:val="24"/>
          <w:szCs w:val="24"/>
          <w:lang w:val="en-GB"/>
        </w:rPr>
        <w:t xml:space="preserve"> </w:t>
      </w:r>
      <w:r>
        <w:rPr>
          <w:rFonts w:ascii="Arial" w:hAnsi="Arial" w:cs="Arial"/>
          <w:sz w:val="24"/>
          <w:szCs w:val="24"/>
          <w:lang w:val="en-GB"/>
        </w:rPr>
        <w:t xml:space="preserve">the </w:t>
      </w:r>
      <w:r w:rsidRPr="000F5BEA">
        <w:rPr>
          <w:rFonts w:ascii="Arial" w:hAnsi="Arial" w:cs="Arial"/>
          <w:sz w:val="24"/>
          <w:szCs w:val="24"/>
          <w:lang w:val="en-GB"/>
        </w:rPr>
        <w:t>European Health Union</w:t>
      </w:r>
      <w:r>
        <w:rPr>
          <w:rFonts w:ascii="Arial" w:hAnsi="Arial" w:cs="Arial"/>
          <w:sz w:val="24"/>
          <w:szCs w:val="24"/>
          <w:lang w:val="en-GB"/>
        </w:rPr>
        <w:t xml:space="preserve"> </w:t>
      </w:r>
      <w:r w:rsidRPr="00A17E3A">
        <w:rPr>
          <w:rFonts w:ascii="Arial" w:hAnsi="Arial" w:cs="Arial"/>
          <w:sz w:val="24"/>
          <w:szCs w:val="24"/>
          <w:lang w:val="en-GB"/>
        </w:rPr>
        <w:t>in which all EU countries prepare and respond together to health crises, and countries work together to improve prevention, treatment and aftercare for diseases</w:t>
      </w:r>
      <w:r>
        <w:rPr>
          <w:rFonts w:ascii="Arial" w:hAnsi="Arial" w:cs="Arial"/>
          <w:sz w:val="24"/>
          <w:szCs w:val="24"/>
          <w:lang w:val="en-GB"/>
        </w:rPr>
        <w:t>.</w:t>
      </w:r>
    </w:p>
    <w:p w14:paraId="6534E7D3" w14:textId="53C5126A" w:rsidR="002A2D7A" w:rsidRPr="00E8798A" w:rsidRDefault="002A2D7A" w:rsidP="002A2D7A">
      <w:pPr>
        <w:rPr>
          <w:rFonts w:ascii="Arial" w:hAnsi="Arial" w:cs="Arial"/>
          <w:bCs/>
          <w:lang w:val="en-GB"/>
        </w:rPr>
      </w:pPr>
      <w:r w:rsidRPr="00B71C97">
        <w:rPr>
          <w:rFonts w:ascii="Arial" w:hAnsi="Arial" w:cs="Arial"/>
          <w:sz w:val="24"/>
          <w:szCs w:val="24"/>
          <w:lang w:val="en-GB"/>
        </w:rPr>
        <w:t xml:space="preserve">While beating cancer is emphasized by the Commission, </w:t>
      </w:r>
      <w:r>
        <w:rPr>
          <w:rFonts w:ascii="Arial" w:hAnsi="Arial" w:cs="Arial"/>
          <w:sz w:val="24"/>
          <w:szCs w:val="24"/>
          <w:lang w:val="en-GB"/>
        </w:rPr>
        <w:t>the</w:t>
      </w:r>
      <w:r w:rsidRPr="00B71C97">
        <w:rPr>
          <w:rFonts w:ascii="Arial" w:hAnsi="Arial" w:cs="Arial"/>
          <w:sz w:val="24"/>
          <w:szCs w:val="24"/>
          <w:lang w:val="en-GB"/>
        </w:rPr>
        <w:t xml:space="preserve"> </w:t>
      </w:r>
      <w:r>
        <w:rPr>
          <w:rFonts w:ascii="Arial" w:hAnsi="Arial" w:cs="Arial"/>
          <w:sz w:val="24"/>
          <w:szCs w:val="24"/>
          <w:lang w:val="en-GB"/>
        </w:rPr>
        <w:t>ES</w:t>
      </w:r>
      <w:r w:rsidR="007664F3">
        <w:rPr>
          <w:rFonts w:ascii="Arial" w:hAnsi="Arial" w:cs="Arial"/>
          <w:sz w:val="24"/>
          <w:szCs w:val="24"/>
          <w:lang w:val="en-GB"/>
        </w:rPr>
        <w:t>R</w:t>
      </w:r>
      <w:r>
        <w:rPr>
          <w:rFonts w:ascii="Arial" w:hAnsi="Arial" w:cs="Arial"/>
          <w:sz w:val="24"/>
          <w:szCs w:val="24"/>
          <w:lang w:val="en-GB"/>
        </w:rPr>
        <w:t xml:space="preserve">PD 2021-2030 also highlights </w:t>
      </w:r>
      <w:r w:rsidRPr="00B71C97">
        <w:rPr>
          <w:rFonts w:ascii="Arial" w:hAnsi="Arial" w:cs="Arial"/>
          <w:sz w:val="24"/>
          <w:szCs w:val="24"/>
          <w:lang w:val="en-GB"/>
        </w:rPr>
        <w:t xml:space="preserve">that </w:t>
      </w:r>
      <w:r w:rsidRPr="00E8798A">
        <w:rPr>
          <w:rFonts w:ascii="Arial" w:hAnsi="Arial" w:cs="Arial"/>
          <w:sz w:val="24"/>
          <w:szCs w:val="24"/>
          <w:lang w:val="en-GB"/>
        </w:rPr>
        <w:t>“persons with invisible disabilities (such as chronic pain or intellectual disabilities), with rare diseases or with cancer, that often lead to impairments, do not always receive the tailored support needed nor do women and refugees with disabilities</w:t>
      </w:r>
      <w:r w:rsidR="00BD63E5">
        <w:rPr>
          <w:rFonts w:ascii="Arial" w:hAnsi="Arial" w:cs="Arial"/>
          <w:sz w:val="24"/>
          <w:szCs w:val="24"/>
          <w:lang w:val="en-GB"/>
        </w:rPr>
        <w:t>.”</w:t>
      </w:r>
      <w:r w:rsidRPr="00E8798A">
        <w:rPr>
          <w:rFonts w:ascii="Arial" w:hAnsi="Arial" w:cs="Arial"/>
          <w:bCs/>
          <w:lang w:val="en-GB"/>
        </w:rPr>
        <w:t xml:space="preserve"> </w:t>
      </w:r>
    </w:p>
    <w:p w14:paraId="384C95EA" w14:textId="02866658" w:rsidR="005F645D" w:rsidRPr="007664F3" w:rsidRDefault="00BD63E5" w:rsidP="005F645D">
      <w:pPr>
        <w:rPr>
          <w:rFonts w:ascii="Arial" w:hAnsi="Arial" w:cs="Arial"/>
          <w:bCs/>
          <w:sz w:val="24"/>
          <w:szCs w:val="24"/>
          <w:lang w:val="en-GB"/>
        </w:rPr>
      </w:pPr>
      <w:r>
        <w:rPr>
          <w:rFonts w:ascii="Arial" w:hAnsi="Arial" w:cs="Arial"/>
          <w:sz w:val="24"/>
          <w:szCs w:val="24"/>
          <w:lang w:val="en-GB"/>
        </w:rPr>
        <w:t xml:space="preserve">Indeed, </w:t>
      </w:r>
      <w:r w:rsidR="00CE3B3B">
        <w:rPr>
          <w:rFonts w:ascii="Arial" w:hAnsi="Arial" w:cs="Arial"/>
          <w:sz w:val="24"/>
          <w:szCs w:val="24"/>
          <w:lang w:val="en-GB"/>
        </w:rPr>
        <w:t>a</w:t>
      </w:r>
      <w:r w:rsidR="00CE3B3B" w:rsidRPr="00BD63E5">
        <w:rPr>
          <w:rFonts w:ascii="Arial" w:hAnsi="Arial" w:cs="Arial"/>
          <w:bCs/>
          <w:sz w:val="24"/>
          <w:szCs w:val="24"/>
          <w:lang w:val="en-GB"/>
        </w:rPr>
        <w:t xml:space="preserve"> large</w:t>
      </w:r>
      <w:r w:rsidR="002A2D7A" w:rsidRPr="00BD63E5">
        <w:rPr>
          <w:rFonts w:ascii="Arial" w:hAnsi="Arial" w:cs="Arial"/>
          <w:bCs/>
          <w:sz w:val="24"/>
          <w:szCs w:val="24"/>
          <w:lang w:val="en-GB"/>
        </w:rPr>
        <w:t xml:space="preserve">-scale study </w:t>
      </w:r>
      <w:r>
        <w:rPr>
          <w:rFonts w:ascii="Arial" w:hAnsi="Arial" w:cs="Arial"/>
          <w:bCs/>
          <w:sz w:val="24"/>
          <w:szCs w:val="24"/>
          <w:lang w:val="en-GB"/>
        </w:rPr>
        <w:t xml:space="preserve">conducted </w:t>
      </w:r>
      <w:r w:rsidR="002A2D7A" w:rsidRPr="00BD63E5">
        <w:rPr>
          <w:rFonts w:ascii="Arial" w:hAnsi="Arial" w:cs="Arial"/>
          <w:bCs/>
          <w:sz w:val="24"/>
          <w:szCs w:val="24"/>
          <w:lang w:val="en-GB"/>
        </w:rPr>
        <w:t>in Sweden evidenced that autistic people die on average 16 years earlier than the general population. Autistic adults with a learning disability were found to die more than 30 years before non-autistic people.</w:t>
      </w:r>
      <w:r w:rsidR="002A2D7A" w:rsidRPr="00BD63E5">
        <w:rPr>
          <w:rStyle w:val="FootnoteReference"/>
          <w:rFonts w:ascii="Arial" w:hAnsi="Arial" w:cs="Arial"/>
          <w:bCs/>
          <w:sz w:val="24"/>
          <w:szCs w:val="24"/>
          <w:lang w:val="en-GB"/>
        </w:rPr>
        <w:footnoteReference w:id="42"/>
      </w:r>
      <w:r w:rsidR="002A2D7A" w:rsidRPr="00BD63E5">
        <w:rPr>
          <w:rFonts w:ascii="Arial" w:hAnsi="Arial" w:cs="Arial"/>
          <w:bCs/>
          <w:sz w:val="24"/>
          <w:szCs w:val="24"/>
          <w:lang w:val="en-GB"/>
        </w:rPr>
        <w:t xml:space="preserve"> Healthcare professionals need to know how to properly accommodate the needs of autistic patients through reasonable adjustments. </w:t>
      </w:r>
      <w:r w:rsidR="005F645D">
        <w:rPr>
          <w:rFonts w:ascii="Arial" w:hAnsi="Arial" w:cs="Arial"/>
          <w:sz w:val="24"/>
          <w:szCs w:val="24"/>
          <w:lang w:val="en-GB"/>
        </w:rPr>
        <w:t>Autistic p</w:t>
      </w:r>
      <w:r w:rsidR="005F645D" w:rsidRPr="0022581C">
        <w:rPr>
          <w:rFonts w:ascii="Arial" w:hAnsi="Arial" w:cs="Arial"/>
          <w:sz w:val="24"/>
          <w:szCs w:val="24"/>
          <w:lang w:val="en-GB"/>
        </w:rPr>
        <w:t xml:space="preserve">eople across the EU still have unequal access to general health care services and health promotion interventions compared with the general population and even </w:t>
      </w:r>
      <w:r w:rsidR="005F645D">
        <w:rPr>
          <w:rFonts w:ascii="Arial" w:hAnsi="Arial" w:cs="Arial"/>
          <w:sz w:val="24"/>
          <w:szCs w:val="24"/>
          <w:lang w:val="en-GB"/>
        </w:rPr>
        <w:t xml:space="preserve">compared to </w:t>
      </w:r>
      <w:r w:rsidR="005F645D" w:rsidRPr="0022581C">
        <w:rPr>
          <w:rFonts w:ascii="Arial" w:hAnsi="Arial" w:cs="Arial"/>
          <w:sz w:val="24"/>
          <w:szCs w:val="24"/>
          <w:lang w:val="en-GB"/>
        </w:rPr>
        <w:t>persons with other disabilities</w:t>
      </w:r>
      <w:r w:rsidR="005F645D">
        <w:rPr>
          <w:rFonts w:ascii="Arial" w:hAnsi="Arial" w:cs="Arial"/>
          <w:sz w:val="24"/>
          <w:szCs w:val="24"/>
          <w:lang w:val="en-GB"/>
        </w:rPr>
        <w:t>, as well as</w:t>
      </w:r>
      <w:r w:rsidR="005F645D" w:rsidRPr="0022581C">
        <w:rPr>
          <w:rFonts w:ascii="Arial" w:hAnsi="Arial" w:cs="Arial"/>
          <w:sz w:val="24"/>
          <w:szCs w:val="24"/>
          <w:lang w:val="en-GB"/>
        </w:rPr>
        <w:t xml:space="preserve"> unmet general and specific health care needs </w:t>
      </w:r>
      <w:r w:rsidR="005F645D" w:rsidRPr="0022581C">
        <w:rPr>
          <w:rFonts w:ascii="Arial" w:hAnsi="Arial" w:cs="Arial"/>
          <w:sz w:val="24"/>
          <w:szCs w:val="24"/>
          <w:lang w:val="en-GB" w:bidi="it-IT"/>
        </w:rPr>
        <w:t>related to associated</w:t>
      </w:r>
      <w:r w:rsidR="005F645D">
        <w:rPr>
          <w:rFonts w:ascii="Arial" w:hAnsi="Arial" w:cs="Arial"/>
          <w:sz w:val="24"/>
          <w:szCs w:val="24"/>
          <w:lang w:val="en-GB" w:bidi="it-IT"/>
        </w:rPr>
        <w:t xml:space="preserve"> developmental, mental, physical health</w:t>
      </w:r>
      <w:r w:rsidR="005F645D" w:rsidRPr="0022581C">
        <w:rPr>
          <w:rFonts w:ascii="Arial" w:hAnsi="Arial" w:cs="Arial"/>
          <w:sz w:val="24"/>
          <w:szCs w:val="24"/>
          <w:lang w:val="en-GB" w:bidi="it-IT"/>
        </w:rPr>
        <w:t xml:space="preserve"> conditions (e.g., Angelman syndrome, fragile</w:t>
      </w:r>
      <w:r w:rsidR="005F645D" w:rsidRPr="0022581C">
        <w:rPr>
          <w:rFonts w:ascii="Arial" w:hAnsi="Arial" w:cs="Arial"/>
          <w:sz w:val="24"/>
          <w:szCs w:val="24"/>
          <w:vertAlign w:val="superscript"/>
          <w:lang w:val="en-GB" w:bidi="it-IT"/>
        </w:rPr>
        <w:t xml:space="preserve"> </w:t>
      </w:r>
      <w:r w:rsidR="005F645D" w:rsidRPr="0022581C">
        <w:rPr>
          <w:rFonts w:ascii="Arial" w:hAnsi="Arial" w:cs="Arial"/>
          <w:sz w:val="24"/>
          <w:szCs w:val="24"/>
          <w:lang w:val="en-GB" w:bidi="it-IT"/>
        </w:rPr>
        <w:t>X syndrome, tuberous sclerosis, epilepsy</w:t>
      </w:r>
      <w:r w:rsidR="005F645D">
        <w:rPr>
          <w:rFonts w:ascii="Arial" w:hAnsi="Arial" w:cs="Arial"/>
          <w:sz w:val="24"/>
          <w:szCs w:val="24"/>
          <w:lang w:val="en-GB" w:bidi="it-IT"/>
        </w:rPr>
        <w:t>, AD(H)D, anxiety, depression, behavioural or sleeping issues, motor or eating difficulties, diabetes, hypertension, obesity, cardiovascular issues, etc.</w:t>
      </w:r>
      <w:r w:rsidR="005F645D">
        <w:rPr>
          <w:rStyle w:val="FootnoteReference"/>
          <w:rFonts w:ascii="Arial" w:hAnsi="Arial" w:cs="Arial"/>
          <w:sz w:val="24"/>
          <w:szCs w:val="24"/>
          <w:lang w:val="en-GB" w:bidi="it-IT"/>
        </w:rPr>
        <w:footnoteReference w:id="43"/>
      </w:r>
      <w:r w:rsidR="005F645D" w:rsidRPr="0022581C">
        <w:rPr>
          <w:rFonts w:ascii="Arial" w:hAnsi="Arial" w:cs="Arial"/>
          <w:sz w:val="24"/>
          <w:szCs w:val="24"/>
          <w:lang w:val="en-GB" w:bidi="it-IT"/>
        </w:rPr>
        <w:t>)</w:t>
      </w:r>
      <w:r w:rsidR="005F645D">
        <w:rPr>
          <w:rFonts w:ascii="Arial" w:hAnsi="Arial" w:cs="Arial"/>
          <w:sz w:val="24"/>
          <w:szCs w:val="24"/>
          <w:lang w:val="en-GB" w:bidi="it-IT"/>
        </w:rPr>
        <w:t xml:space="preserve"> or to ageing, as autistic people  have </w:t>
      </w:r>
      <w:r w:rsidR="005F645D" w:rsidRPr="00E61DB4">
        <w:rPr>
          <w:rFonts w:ascii="Arial" w:hAnsi="Arial" w:cs="Arial"/>
          <w:sz w:val="24"/>
          <w:szCs w:val="24"/>
          <w:lang w:val="en-GB" w:bidi="it-IT"/>
        </w:rPr>
        <w:t>a greater risk of experiencing health problems as they get older.</w:t>
      </w:r>
      <w:r w:rsidR="005F645D">
        <w:rPr>
          <w:rFonts w:ascii="Arial" w:hAnsi="Arial" w:cs="Arial"/>
          <w:sz w:val="24"/>
          <w:szCs w:val="24"/>
          <w:lang w:val="en-GB" w:bidi="it-IT"/>
        </w:rPr>
        <w:t xml:space="preserve"> Furthermore,</w:t>
      </w:r>
      <w:r w:rsidR="005F645D" w:rsidRPr="00CC4555">
        <w:rPr>
          <w:rFonts w:ascii="Arial" w:hAnsi="Arial" w:cs="Arial"/>
          <w:sz w:val="24"/>
          <w:szCs w:val="24"/>
          <w:lang w:val="en-GB" w:bidi="it-IT"/>
        </w:rPr>
        <w:t xml:space="preserve"> </w:t>
      </w:r>
      <w:r w:rsidR="005F645D">
        <w:rPr>
          <w:rFonts w:ascii="Arial" w:hAnsi="Arial" w:cs="Arial"/>
          <w:sz w:val="24"/>
          <w:szCs w:val="24"/>
          <w:lang w:val="en-GB" w:bidi="it-IT"/>
        </w:rPr>
        <w:t>there is</w:t>
      </w:r>
      <w:r w:rsidR="005F645D" w:rsidRPr="00CC4555">
        <w:rPr>
          <w:rFonts w:ascii="Arial" w:hAnsi="Arial" w:cs="Arial"/>
          <w:sz w:val="24"/>
          <w:szCs w:val="24"/>
          <w:lang w:val="en-GB" w:bidi="it-IT"/>
        </w:rPr>
        <w:t xml:space="preserve"> lack of key reproductive healthcare due to misconception about</w:t>
      </w:r>
      <w:r w:rsidR="005F645D">
        <w:rPr>
          <w:rFonts w:ascii="Arial" w:hAnsi="Arial" w:cs="Arial"/>
          <w:sz w:val="24"/>
          <w:szCs w:val="24"/>
          <w:lang w:val="en-GB" w:bidi="it-IT"/>
        </w:rPr>
        <w:t xml:space="preserve"> </w:t>
      </w:r>
      <w:r w:rsidR="005F645D" w:rsidRPr="00CC4555">
        <w:rPr>
          <w:rFonts w:ascii="Arial" w:hAnsi="Arial" w:cs="Arial"/>
          <w:sz w:val="24"/>
          <w:szCs w:val="24"/>
          <w:lang w:val="en-GB" w:bidi="it-IT"/>
        </w:rPr>
        <w:t>autistic people’s sexuality.</w:t>
      </w:r>
      <w:r w:rsidR="005F645D">
        <w:rPr>
          <w:rFonts w:ascii="Arial" w:hAnsi="Arial" w:cs="Arial"/>
          <w:sz w:val="24"/>
          <w:szCs w:val="24"/>
          <w:lang w:val="en-GB"/>
        </w:rPr>
        <w:t xml:space="preserve"> </w:t>
      </w:r>
    </w:p>
    <w:p w14:paraId="54E47F55" w14:textId="09791546" w:rsidR="002A2D7A" w:rsidRDefault="002A2D7A" w:rsidP="002A2D7A">
      <w:pPr>
        <w:rPr>
          <w:rFonts w:ascii="Arial" w:hAnsi="Arial" w:cs="Arial"/>
          <w:sz w:val="24"/>
          <w:szCs w:val="24"/>
          <w:lang w:val="en-GB" w:bidi="it-IT"/>
        </w:rPr>
      </w:pPr>
      <w:r>
        <w:rPr>
          <w:rFonts w:ascii="Arial" w:hAnsi="Arial" w:cs="Arial"/>
          <w:sz w:val="24"/>
          <w:szCs w:val="24"/>
          <w:lang w:val="en-GB" w:bidi="it-IT"/>
        </w:rPr>
        <w:t>T</w:t>
      </w:r>
      <w:r w:rsidRPr="00CC4555">
        <w:rPr>
          <w:rFonts w:ascii="Arial" w:hAnsi="Arial" w:cs="Arial"/>
          <w:sz w:val="24"/>
          <w:szCs w:val="24"/>
          <w:lang w:val="en-GB" w:bidi="it-IT"/>
        </w:rPr>
        <w:t>he</w:t>
      </w:r>
      <w:r w:rsidR="004A1E90">
        <w:rPr>
          <w:rFonts w:ascii="Arial" w:hAnsi="Arial" w:cs="Arial"/>
          <w:sz w:val="24"/>
          <w:szCs w:val="24"/>
          <w:lang w:val="en-GB" w:bidi="it-IT"/>
        </w:rPr>
        <w:t>re is a</w:t>
      </w:r>
      <w:r w:rsidRPr="00CC4555">
        <w:rPr>
          <w:rFonts w:ascii="Arial" w:hAnsi="Arial" w:cs="Arial"/>
          <w:sz w:val="24"/>
          <w:szCs w:val="24"/>
          <w:lang w:val="en-GB" w:bidi="it-IT"/>
        </w:rPr>
        <w:t xml:space="preserve"> lack of awareness of medical professionals that commonly attribute a</w:t>
      </w:r>
      <w:r>
        <w:rPr>
          <w:rFonts w:ascii="Arial" w:hAnsi="Arial" w:cs="Arial"/>
          <w:sz w:val="24"/>
          <w:szCs w:val="24"/>
          <w:lang w:val="en-GB" w:bidi="it-IT"/>
        </w:rPr>
        <w:t xml:space="preserve"> </w:t>
      </w:r>
      <w:r w:rsidRPr="00CC4555">
        <w:rPr>
          <w:rFonts w:ascii="Arial" w:hAnsi="Arial" w:cs="Arial"/>
          <w:sz w:val="24"/>
          <w:szCs w:val="24"/>
          <w:lang w:val="en-GB" w:bidi="it-IT"/>
        </w:rPr>
        <w:t xml:space="preserve">symptom or behaviour to the disability instead of looking </w:t>
      </w:r>
      <w:r>
        <w:rPr>
          <w:rFonts w:ascii="Arial" w:hAnsi="Arial" w:cs="Arial"/>
          <w:sz w:val="24"/>
          <w:szCs w:val="24"/>
          <w:lang w:val="en-GB" w:bidi="it-IT"/>
        </w:rPr>
        <w:t>for</w:t>
      </w:r>
      <w:r w:rsidRPr="00CC4555">
        <w:rPr>
          <w:rFonts w:ascii="Arial" w:hAnsi="Arial" w:cs="Arial"/>
          <w:sz w:val="24"/>
          <w:szCs w:val="24"/>
          <w:lang w:val="en-GB" w:bidi="it-IT"/>
        </w:rPr>
        <w:t xml:space="preserve"> the actual health</w:t>
      </w:r>
      <w:r>
        <w:rPr>
          <w:rFonts w:ascii="Arial" w:hAnsi="Arial" w:cs="Arial"/>
          <w:sz w:val="24"/>
          <w:szCs w:val="24"/>
          <w:lang w:val="en-GB" w:bidi="it-IT"/>
        </w:rPr>
        <w:t xml:space="preserve"> </w:t>
      </w:r>
      <w:r w:rsidRPr="00CC4555">
        <w:rPr>
          <w:rFonts w:ascii="Arial" w:hAnsi="Arial" w:cs="Arial"/>
          <w:sz w:val="24"/>
          <w:szCs w:val="24"/>
          <w:lang w:val="en-GB" w:bidi="it-IT"/>
        </w:rPr>
        <w:t>problems,</w:t>
      </w:r>
      <w:r>
        <w:rPr>
          <w:rFonts w:ascii="Arial" w:hAnsi="Arial" w:cs="Arial"/>
          <w:sz w:val="24"/>
          <w:szCs w:val="24"/>
          <w:lang w:val="en-GB" w:bidi="it-IT"/>
        </w:rPr>
        <w:t xml:space="preserve"> </w:t>
      </w:r>
      <w:r w:rsidRPr="00CC4555">
        <w:rPr>
          <w:rFonts w:ascii="Arial" w:hAnsi="Arial" w:cs="Arial"/>
          <w:sz w:val="24"/>
          <w:szCs w:val="24"/>
          <w:lang w:val="en-GB" w:bidi="it-IT"/>
        </w:rPr>
        <w:t xml:space="preserve">which also happened during the </w:t>
      </w:r>
      <w:r>
        <w:rPr>
          <w:rFonts w:ascii="Arial" w:hAnsi="Arial" w:cs="Arial"/>
          <w:sz w:val="24"/>
          <w:szCs w:val="24"/>
          <w:lang w:val="en-GB" w:bidi="it-IT"/>
        </w:rPr>
        <w:t xml:space="preserve">COVID-19 </w:t>
      </w:r>
      <w:r w:rsidRPr="00CC4555">
        <w:rPr>
          <w:rFonts w:ascii="Arial" w:hAnsi="Arial" w:cs="Arial"/>
          <w:sz w:val="24"/>
          <w:szCs w:val="24"/>
          <w:lang w:val="en-GB" w:bidi="it-IT"/>
        </w:rPr>
        <w:t>pandemic.</w:t>
      </w:r>
      <w:r>
        <w:rPr>
          <w:rFonts w:ascii="Arial" w:hAnsi="Arial" w:cs="Arial"/>
          <w:sz w:val="24"/>
          <w:szCs w:val="24"/>
          <w:lang w:val="en-GB" w:bidi="it-IT"/>
        </w:rPr>
        <w:t xml:space="preserve"> </w:t>
      </w:r>
      <w:r w:rsidRPr="0022581C">
        <w:rPr>
          <w:rFonts w:ascii="Arial" w:hAnsi="Arial" w:cs="Arial"/>
          <w:sz w:val="24"/>
          <w:szCs w:val="24"/>
          <w:lang w:val="en-GB" w:bidi="it-IT"/>
        </w:rPr>
        <w:t xml:space="preserve">A majority of </w:t>
      </w:r>
      <w:r>
        <w:rPr>
          <w:rFonts w:ascii="Arial" w:hAnsi="Arial" w:cs="Arial"/>
          <w:sz w:val="24"/>
          <w:szCs w:val="24"/>
          <w:lang w:val="en-GB" w:bidi="it-IT"/>
        </w:rPr>
        <w:t>autistic people</w:t>
      </w:r>
      <w:r w:rsidRPr="0022581C">
        <w:rPr>
          <w:rFonts w:ascii="Arial" w:hAnsi="Arial" w:cs="Arial"/>
          <w:sz w:val="24"/>
          <w:szCs w:val="24"/>
          <w:lang w:val="en-GB" w:bidi="it-IT"/>
        </w:rPr>
        <w:t xml:space="preserve"> are not able to communicate pain or discomfort</w:t>
      </w:r>
      <w:r>
        <w:rPr>
          <w:rFonts w:ascii="Arial" w:hAnsi="Arial" w:cs="Arial"/>
          <w:sz w:val="24"/>
          <w:szCs w:val="24"/>
          <w:lang w:val="en-GB" w:bidi="it-IT"/>
        </w:rPr>
        <w:t>,</w:t>
      </w:r>
      <w:r w:rsidRPr="00BB658B">
        <w:rPr>
          <w:rFonts w:ascii="Arial" w:hAnsi="Arial" w:cs="Arial"/>
          <w:sz w:val="24"/>
          <w:szCs w:val="24"/>
          <w:lang w:val="en-GB" w:bidi="it-IT"/>
        </w:rPr>
        <w:t xml:space="preserve"> </w:t>
      </w:r>
      <w:r w:rsidRPr="0022581C">
        <w:rPr>
          <w:rFonts w:ascii="Arial" w:hAnsi="Arial" w:cs="Arial"/>
          <w:sz w:val="24"/>
          <w:szCs w:val="24"/>
          <w:lang w:val="en-GB" w:bidi="it-IT"/>
        </w:rPr>
        <w:t>mak</w:t>
      </w:r>
      <w:r>
        <w:rPr>
          <w:rFonts w:ascii="Arial" w:hAnsi="Arial" w:cs="Arial"/>
          <w:sz w:val="24"/>
          <w:szCs w:val="24"/>
          <w:lang w:val="en-GB" w:bidi="it-IT"/>
        </w:rPr>
        <w:t>ing</w:t>
      </w:r>
      <w:r w:rsidRPr="0022581C">
        <w:rPr>
          <w:rFonts w:ascii="Arial" w:hAnsi="Arial" w:cs="Arial"/>
          <w:sz w:val="24"/>
          <w:szCs w:val="24"/>
          <w:lang w:val="en-GB" w:bidi="it-IT"/>
        </w:rPr>
        <w:t xml:space="preserve"> </w:t>
      </w:r>
      <w:r w:rsidR="004A1E90">
        <w:rPr>
          <w:rFonts w:ascii="Arial" w:hAnsi="Arial" w:cs="Arial"/>
          <w:sz w:val="24"/>
          <w:szCs w:val="24"/>
          <w:lang w:val="en-GB" w:bidi="it-IT"/>
        </w:rPr>
        <w:t xml:space="preserve">it </w:t>
      </w:r>
      <w:r w:rsidRPr="0022581C">
        <w:rPr>
          <w:rFonts w:ascii="Arial" w:hAnsi="Arial" w:cs="Arial"/>
          <w:sz w:val="24"/>
          <w:szCs w:val="24"/>
          <w:lang w:val="en-GB" w:bidi="it-IT"/>
        </w:rPr>
        <w:t>difficult to detect warning signs</w:t>
      </w:r>
      <w:r>
        <w:rPr>
          <w:rFonts w:ascii="Arial" w:hAnsi="Arial" w:cs="Arial"/>
          <w:sz w:val="24"/>
          <w:szCs w:val="24"/>
          <w:lang w:val="en-GB" w:bidi="it-IT"/>
        </w:rPr>
        <w:t xml:space="preserve"> of medical problems. They can manifest</w:t>
      </w:r>
      <w:r w:rsidRPr="0022581C">
        <w:rPr>
          <w:rFonts w:ascii="Arial" w:hAnsi="Arial" w:cs="Arial"/>
          <w:sz w:val="24"/>
          <w:szCs w:val="24"/>
          <w:lang w:val="en-GB" w:bidi="it-IT"/>
        </w:rPr>
        <w:t xml:space="preserve"> </w:t>
      </w:r>
      <w:r>
        <w:rPr>
          <w:rFonts w:ascii="Arial" w:hAnsi="Arial" w:cs="Arial"/>
          <w:sz w:val="24"/>
          <w:szCs w:val="24"/>
          <w:lang w:val="en-GB" w:bidi="it-IT"/>
        </w:rPr>
        <w:t xml:space="preserve">them </w:t>
      </w:r>
      <w:r w:rsidRPr="0022581C">
        <w:rPr>
          <w:rFonts w:ascii="Arial" w:hAnsi="Arial" w:cs="Arial"/>
          <w:sz w:val="24"/>
          <w:szCs w:val="24"/>
          <w:lang w:val="en-GB" w:bidi="it-IT"/>
        </w:rPr>
        <w:t xml:space="preserve">through </w:t>
      </w:r>
      <w:r w:rsidR="004A1E90">
        <w:rPr>
          <w:rFonts w:ascii="Arial" w:hAnsi="Arial" w:cs="Arial"/>
          <w:sz w:val="24"/>
          <w:szCs w:val="24"/>
          <w:lang w:val="en-GB" w:bidi="it-IT"/>
        </w:rPr>
        <w:t xml:space="preserve">so called </w:t>
      </w:r>
      <w:r w:rsidRPr="0022581C">
        <w:rPr>
          <w:rFonts w:ascii="Arial" w:hAnsi="Arial" w:cs="Arial"/>
          <w:sz w:val="24"/>
          <w:szCs w:val="24"/>
          <w:lang w:val="en-GB" w:bidi="it-IT"/>
        </w:rPr>
        <w:t>challenging behaviours</w:t>
      </w:r>
      <w:r>
        <w:rPr>
          <w:rFonts w:ascii="Arial" w:hAnsi="Arial" w:cs="Arial"/>
          <w:sz w:val="24"/>
          <w:szCs w:val="24"/>
          <w:lang w:val="en-GB" w:bidi="it-IT"/>
        </w:rPr>
        <w:t>, that can be</w:t>
      </w:r>
      <w:r w:rsidRPr="0022581C">
        <w:rPr>
          <w:rFonts w:ascii="Arial" w:hAnsi="Arial" w:cs="Arial"/>
          <w:sz w:val="24"/>
          <w:szCs w:val="24"/>
          <w:lang w:val="en-GB" w:bidi="it-IT"/>
        </w:rPr>
        <w:t xml:space="preserve"> misunderstood or mistreated. </w:t>
      </w:r>
      <w:r w:rsidR="004A1E90">
        <w:rPr>
          <w:rFonts w:ascii="Arial" w:hAnsi="Arial" w:cs="Arial"/>
          <w:sz w:val="24"/>
          <w:szCs w:val="24"/>
          <w:lang w:val="en-GB"/>
        </w:rPr>
        <w:t>Challenging behaviours</w:t>
      </w:r>
      <w:r>
        <w:rPr>
          <w:rFonts w:ascii="Arial" w:hAnsi="Arial" w:cs="Arial"/>
          <w:sz w:val="24"/>
          <w:szCs w:val="24"/>
          <w:lang w:val="en-GB"/>
        </w:rPr>
        <w:t xml:space="preserve"> </w:t>
      </w:r>
      <w:r>
        <w:rPr>
          <w:rFonts w:ascii="Arial" w:hAnsi="Arial" w:cs="Arial"/>
          <w:sz w:val="24"/>
          <w:szCs w:val="24"/>
          <w:lang w:val="en-GB" w:bidi="it-IT"/>
        </w:rPr>
        <w:t>can be exacerbated by</w:t>
      </w:r>
      <w:r w:rsidRPr="0022581C">
        <w:rPr>
          <w:rFonts w:ascii="Arial" w:hAnsi="Arial" w:cs="Arial"/>
          <w:sz w:val="24"/>
          <w:szCs w:val="24"/>
          <w:lang w:val="en-GB" w:bidi="it-IT"/>
        </w:rPr>
        <w:t xml:space="preserve"> sensory </w:t>
      </w:r>
      <w:r>
        <w:rPr>
          <w:rFonts w:ascii="Arial" w:hAnsi="Arial" w:cs="Arial"/>
          <w:sz w:val="24"/>
          <w:szCs w:val="24"/>
          <w:lang w:val="en-GB" w:bidi="it-IT"/>
        </w:rPr>
        <w:t>sensitivities,</w:t>
      </w:r>
      <w:r w:rsidRPr="0022581C">
        <w:rPr>
          <w:rFonts w:ascii="Arial" w:hAnsi="Arial" w:cs="Arial"/>
          <w:sz w:val="24"/>
          <w:szCs w:val="24"/>
          <w:lang w:val="en-GB" w:bidi="it-IT"/>
        </w:rPr>
        <w:t xml:space="preserve"> fear and anxiety th</w:t>
      </w:r>
      <w:r>
        <w:rPr>
          <w:rFonts w:ascii="Arial" w:hAnsi="Arial" w:cs="Arial"/>
          <w:sz w:val="24"/>
          <w:szCs w:val="24"/>
          <w:lang w:val="en-GB" w:bidi="it-IT"/>
        </w:rPr>
        <w:t>at diagnostic and intervention procedures</w:t>
      </w:r>
      <w:r w:rsidRPr="0022581C">
        <w:rPr>
          <w:rFonts w:ascii="Arial" w:hAnsi="Arial" w:cs="Arial"/>
          <w:sz w:val="24"/>
          <w:szCs w:val="24"/>
          <w:lang w:val="en-GB" w:bidi="it-IT"/>
        </w:rPr>
        <w:t xml:space="preserve"> may induce in </w:t>
      </w:r>
      <w:r>
        <w:rPr>
          <w:rFonts w:ascii="Arial" w:hAnsi="Arial" w:cs="Arial"/>
          <w:sz w:val="24"/>
          <w:szCs w:val="24"/>
          <w:lang w:val="en-GB" w:bidi="it-IT"/>
        </w:rPr>
        <w:t>autistic people,</w:t>
      </w:r>
      <w:r w:rsidRPr="0022581C">
        <w:rPr>
          <w:rFonts w:ascii="Arial" w:hAnsi="Arial" w:cs="Arial"/>
          <w:sz w:val="24"/>
          <w:szCs w:val="24"/>
          <w:lang w:val="en-GB" w:bidi="it-IT"/>
        </w:rPr>
        <w:t xml:space="preserve"> </w:t>
      </w:r>
      <w:r w:rsidRPr="0022581C">
        <w:rPr>
          <w:rFonts w:ascii="Arial" w:hAnsi="Arial" w:cs="Arial"/>
          <w:sz w:val="24"/>
          <w:szCs w:val="24"/>
          <w:lang w:val="en-GB"/>
        </w:rPr>
        <w:t>interfer</w:t>
      </w:r>
      <w:r>
        <w:rPr>
          <w:rFonts w:ascii="Arial" w:hAnsi="Arial" w:cs="Arial"/>
          <w:sz w:val="24"/>
          <w:szCs w:val="24"/>
          <w:lang w:val="en-GB"/>
        </w:rPr>
        <w:t>ing</w:t>
      </w:r>
      <w:r w:rsidRPr="0022581C">
        <w:rPr>
          <w:rFonts w:ascii="Arial" w:hAnsi="Arial" w:cs="Arial"/>
          <w:sz w:val="24"/>
          <w:szCs w:val="24"/>
          <w:lang w:val="en-GB"/>
        </w:rPr>
        <w:t xml:space="preserve"> with the diagnosis and in some cases result</w:t>
      </w:r>
      <w:r>
        <w:rPr>
          <w:rFonts w:ascii="Arial" w:hAnsi="Arial" w:cs="Arial"/>
          <w:sz w:val="24"/>
          <w:szCs w:val="24"/>
          <w:lang w:val="en-GB"/>
        </w:rPr>
        <w:t>ing</w:t>
      </w:r>
      <w:r w:rsidRPr="0022581C">
        <w:rPr>
          <w:rFonts w:ascii="Arial" w:hAnsi="Arial" w:cs="Arial"/>
          <w:sz w:val="24"/>
          <w:szCs w:val="24"/>
          <w:lang w:val="en-GB"/>
        </w:rPr>
        <w:t xml:space="preserve"> in the provision of </w:t>
      </w:r>
      <w:r>
        <w:rPr>
          <w:rFonts w:ascii="Arial" w:hAnsi="Arial" w:cs="Arial"/>
          <w:sz w:val="24"/>
          <w:szCs w:val="24"/>
          <w:lang w:val="en-GB"/>
        </w:rPr>
        <w:t>false</w:t>
      </w:r>
      <w:r w:rsidRPr="0022581C">
        <w:rPr>
          <w:rFonts w:ascii="Arial" w:hAnsi="Arial" w:cs="Arial"/>
          <w:sz w:val="24"/>
          <w:szCs w:val="24"/>
          <w:lang w:val="en-GB"/>
        </w:rPr>
        <w:t xml:space="preserve"> treatment</w:t>
      </w:r>
      <w:r w:rsidRPr="0022581C">
        <w:rPr>
          <w:rFonts w:ascii="Arial" w:hAnsi="Arial" w:cs="Arial"/>
          <w:sz w:val="24"/>
          <w:szCs w:val="24"/>
          <w:lang w:val="en-GB" w:bidi="it-IT"/>
        </w:rPr>
        <w:t xml:space="preserve">. </w:t>
      </w:r>
    </w:p>
    <w:p w14:paraId="561D042D" w14:textId="2CC757B2" w:rsidR="00BD63E5" w:rsidRPr="0022581C" w:rsidRDefault="00BD63E5" w:rsidP="00B65812">
      <w:pPr>
        <w:rPr>
          <w:rFonts w:ascii="Arial" w:hAnsi="Arial" w:cs="Arial"/>
          <w:sz w:val="24"/>
          <w:szCs w:val="24"/>
          <w:lang w:val="en-GB"/>
        </w:rPr>
      </w:pPr>
      <w:r>
        <w:rPr>
          <w:rFonts w:ascii="Arial" w:hAnsi="Arial" w:cs="Arial"/>
          <w:sz w:val="24"/>
          <w:szCs w:val="24"/>
          <w:lang w:val="en-GB"/>
        </w:rPr>
        <w:t>Thus we regret that insufficient attention has been</w:t>
      </w:r>
      <w:r w:rsidRPr="0022581C">
        <w:rPr>
          <w:rFonts w:ascii="Arial" w:hAnsi="Arial" w:cs="Arial"/>
          <w:sz w:val="24"/>
          <w:szCs w:val="24"/>
          <w:lang w:val="en-GB"/>
        </w:rPr>
        <w:t xml:space="preserve"> give</w:t>
      </w:r>
      <w:r>
        <w:rPr>
          <w:rFonts w:ascii="Arial" w:hAnsi="Arial" w:cs="Arial"/>
          <w:sz w:val="24"/>
          <w:szCs w:val="24"/>
          <w:lang w:val="en-GB"/>
        </w:rPr>
        <w:t>n</w:t>
      </w:r>
      <w:r w:rsidRPr="0022581C">
        <w:rPr>
          <w:rFonts w:ascii="Arial" w:hAnsi="Arial" w:cs="Arial"/>
          <w:sz w:val="24"/>
          <w:szCs w:val="24"/>
          <w:lang w:val="en-GB"/>
        </w:rPr>
        <w:t xml:space="preserve"> to the perspective</w:t>
      </w:r>
      <w:r>
        <w:rPr>
          <w:rFonts w:ascii="Arial" w:hAnsi="Arial" w:cs="Arial"/>
          <w:sz w:val="24"/>
          <w:szCs w:val="24"/>
          <w:lang w:val="en-GB"/>
        </w:rPr>
        <w:t xml:space="preserve"> of autistic people</w:t>
      </w:r>
      <w:r w:rsidRPr="0022581C">
        <w:rPr>
          <w:rFonts w:ascii="Arial" w:hAnsi="Arial" w:cs="Arial"/>
          <w:sz w:val="24"/>
          <w:szCs w:val="24"/>
          <w:lang w:val="en-GB"/>
        </w:rPr>
        <w:t xml:space="preserve"> in</w:t>
      </w:r>
      <w:r>
        <w:rPr>
          <w:rFonts w:ascii="Arial" w:hAnsi="Arial" w:cs="Arial"/>
          <w:sz w:val="24"/>
          <w:szCs w:val="24"/>
          <w:lang w:val="en-GB"/>
        </w:rPr>
        <w:t xml:space="preserve"> EU</w:t>
      </w:r>
      <w:r w:rsidRPr="0022581C">
        <w:rPr>
          <w:rFonts w:ascii="Arial" w:hAnsi="Arial" w:cs="Arial"/>
          <w:sz w:val="24"/>
          <w:szCs w:val="24"/>
          <w:lang w:val="en-GB"/>
        </w:rPr>
        <w:t xml:space="preserve"> health instruments. </w:t>
      </w:r>
      <w:r>
        <w:rPr>
          <w:rFonts w:ascii="Arial" w:hAnsi="Arial" w:cs="Arial"/>
          <w:sz w:val="24"/>
          <w:szCs w:val="24"/>
          <w:lang w:val="en-GB"/>
        </w:rPr>
        <w:t>For example, the</w:t>
      </w:r>
      <w:r w:rsidRPr="0022581C">
        <w:rPr>
          <w:rFonts w:ascii="Arial" w:hAnsi="Arial" w:cs="Arial"/>
          <w:sz w:val="24"/>
          <w:szCs w:val="24"/>
          <w:lang w:val="en-GB"/>
        </w:rPr>
        <w:t xml:space="preserve"> 2011 European legislation on cross-border health care does</w:t>
      </w:r>
      <w:r>
        <w:rPr>
          <w:rFonts w:ascii="Arial" w:hAnsi="Arial" w:cs="Arial"/>
          <w:sz w:val="24"/>
          <w:szCs w:val="24"/>
          <w:lang w:val="en-GB"/>
        </w:rPr>
        <w:t xml:space="preserve"> </w:t>
      </w:r>
      <w:r w:rsidRPr="0022581C">
        <w:rPr>
          <w:rFonts w:ascii="Arial" w:hAnsi="Arial" w:cs="Arial"/>
          <w:sz w:val="24"/>
          <w:szCs w:val="24"/>
          <w:lang w:val="en-GB"/>
        </w:rPr>
        <w:t xml:space="preserve">not guarantee patients </w:t>
      </w:r>
      <w:r>
        <w:rPr>
          <w:rFonts w:ascii="Arial" w:hAnsi="Arial" w:cs="Arial"/>
          <w:sz w:val="24"/>
          <w:szCs w:val="24"/>
          <w:lang w:val="en-GB"/>
        </w:rPr>
        <w:t>on the autism spectrum</w:t>
      </w:r>
      <w:r w:rsidRPr="0022581C">
        <w:rPr>
          <w:rFonts w:ascii="Arial" w:hAnsi="Arial" w:cs="Arial"/>
          <w:sz w:val="24"/>
          <w:szCs w:val="24"/>
          <w:lang w:val="en-GB"/>
        </w:rPr>
        <w:t xml:space="preserve"> access to quality healthcare, </w:t>
      </w:r>
      <w:r>
        <w:rPr>
          <w:rFonts w:ascii="Arial" w:hAnsi="Arial" w:cs="Arial"/>
          <w:sz w:val="24"/>
          <w:szCs w:val="24"/>
          <w:lang w:val="en-GB"/>
        </w:rPr>
        <w:t>due to the lack of</w:t>
      </w:r>
      <w:r w:rsidRPr="0022581C">
        <w:rPr>
          <w:rFonts w:ascii="Arial" w:hAnsi="Arial" w:cs="Arial"/>
          <w:sz w:val="24"/>
          <w:szCs w:val="24"/>
          <w:lang w:val="en-GB"/>
        </w:rPr>
        <w:t xml:space="preserve"> provision of reasonable accommodation and training of health professionals </w:t>
      </w:r>
      <w:r>
        <w:rPr>
          <w:rFonts w:ascii="Arial" w:hAnsi="Arial" w:cs="Arial"/>
          <w:sz w:val="24"/>
          <w:szCs w:val="24"/>
          <w:lang w:val="en-GB"/>
        </w:rPr>
        <w:t xml:space="preserve">dealing </w:t>
      </w:r>
      <w:r w:rsidRPr="0022581C">
        <w:rPr>
          <w:rFonts w:ascii="Arial" w:hAnsi="Arial" w:cs="Arial"/>
          <w:sz w:val="24"/>
          <w:szCs w:val="24"/>
          <w:lang w:val="en-GB"/>
        </w:rPr>
        <w:t xml:space="preserve">with general and specific health care needs of </w:t>
      </w:r>
      <w:r>
        <w:rPr>
          <w:rFonts w:ascii="Arial" w:hAnsi="Arial" w:cs="Arial"/>
          <w:sz w:val="24"/>
          <w:szCs w:val="24"/>
          <w:lang w:val="en-GB"/>
        </w:rPr>
        <w:t xml:space="preserve">autistic people in health care systems. </w:t>
      </w:r>
    </w:p>
    <w:p w14:paraId="58D7458B" w14:textId="4EAC9DBD" w:rsidR="002A2D7A" w:rsidRPr="00343C61" w:rsidRDefault="002A2D7A" w:rsidP="002A2D7A">
      <w:pPr>
        <w:rPr>
          <w:rFonts w:ascii="Arial" w:hAnsi="Arial" w:cs="Arial"/>
          <w:sz w:val="24"/>
          <w:szCs w:val="24"/>
          <w:lang w:val="en-GB"/>
        </w:rPr>
      </w:pPr>
      <w:r w:rsidRPr="0022581C">
        <w:rPr>
          <w:rFonts w:ascii="Arial" w:hAnsi="Arial" w:cs="Arial"/>
          <w:sz w:val="24"/>
          <w:szCs w:val="24"/>
          <w:lang w:val="en-GB"/>
        </w:rPr>
        <w:t xml:space="preserve">Concrete measures are needed to cope with the </w:t>
      </w:r>
      <w:r>
        <w:rPr>
          <w:rFonts w:ascii="Arial" w:hAnsi="Arial" w:cs="Arial"/>
          <w:sz w:val="24"/>
          <w:szCs w:val="24"/>
          <w:lang w:val="en-GB"/>
        </w:rPr>
        <w:t>specific</w:t>
      </w:r>
      <w:r w:rsidRPr="0022581C">
        <w:rPr>
          <w:rFonts w:ascii="Arial" w:hAnsi="Arial" w:cs="Arial"/>
          <w:sz w:val="24"/>
          <w:szCs w:val="24"/>
          <w:lang w:val="en-GB"/>
        </w:rPr>
        <w:t xml:space="preserve"> difficulties of </w:t>
      </w:r>
      <w:r>
        <w:rPr>
          <w:rFonts w:ascii="Arial" w:hAnsi="Arial" w:cs="Arial"/>
          <w:sz w:val="24"/>
          <w:szCs w:val="24"/>
          <w:lang w:val="en-GB"/>
        </w:rPr>
        <w:t xml:space="preserve">autistic people </w:t>
      </w:r>
      <w:r w:rsidRPr="0022581C">
        <w:rPr>
          <w:rFonts w:ascii="Arial" w:hAnsi="Arial" w:cs="Arial"/>
          <w:sz w:val="24"/>
          <w:szCs w:val="24"/>
          <w:lang w:val="en-GB"/>
        </w:rPr>
        <w:t xml:space="preserve">during medical examination and intervention. Reasonable accommodations of the health care environment to their communication needs and sensory abnormalities, individual support during hospitalisation and skilled health professionals to identify the unusual manifestations of pain or illness in </w:t>
      </w:r>
      <w:r>
        <w:rPr>
          <w:rFonts w:ascii="Arial" w:hAnsi="Arial" w:cs="Arial"/>
          <w:sz w:val="24"/>
          <w:szCs w:val="24"/>
          <w:lang w:val="en-GB"/>
        </w:rPr>
        <w:t xml:space="preserve">autistic people </w:t>
      </w:r>
      <w:r w:rsidRPr="0022581C">
        <w:rPr>
          <w:rFonts w:ascii="Arial" w:hAnsi="Arial" w:cs="Arial"/>
          <w:sz w:val="24"/>
          <w:szCs w:val="24"/>
          <w:lang w:val="en-GB"/>
        </w:rPr>
        <w:t xml:space="preserve">are vital to ensure equal access to healthcare to </w:t>
      </w:r>
      <w:r>
        <w:rPr>
          <w:rFonts w:ascii="Arial" w:hAnsi="Arial" w:cs="Arial"/>
          <w:sz w:val="24"/>
          <w:szCs w:val="24"/>
          <w:lang w:val="en-GB"/>
        </w:rPr>
        <w:t>autistic people</w:t>
      </w:r>
      <w:r w:rsidRPr="0022581C">
        <w:rPr>
          <w:rFonts w:ascii="Arial" w:hAnsi="Arial" w:cs="Arial"/>
          <w:sz w:val="24"/>
          <w:szCs w:val="24"/>
          <w:lang w:val="en-GB"/>
        </w:rPr>
        <w:t xml:space="preserve">. </w:t>
      </w:r>
    </w:p>
    <w:p w14:paraId="5593BE83" w14:textId="3EBB8A11" w:rsidR="002A2D7A" w:rsidRDefault="002A2D7A" w:rsidP="002A2D7A">
      <w:pPr>
        <w:rPr>
          <w:rFonts w:ascii="Arial" w:hAnsi="Arial" w:cs="Arial"/>
          <w:sz w:val="24"/>
          <w:szCs w:val="24"/>
          <w:lang w:val="en-GB" w:bidi="it-IT"/>
        </w:rPr>
      </w:pPr>
      <w:r w:rsidRPr="0022581C">
        <w:rPr>
          <w:rFonts w:ascii="Arial" w:hAnsi="Arial" w:cs="Arial"/>
          <w:sz w:val="24"/>
          <w:szCs w:val="24"/>
          <w:lang w:val="en-GB" w:bidi="it-IT"/>
        </w:rPr>
        <w:t xml:space="preserve">The </w:t>
      </w:r>
      <w:r w:rsidR="005A772E">
        <w:rPr>
          <w:rFonts w:ascii="Arial" w:hAnsi="Arial" w:cs="Arial"/>
          <w:sz w:val="24"/>
          <w:szCs w:val="24"/>
          <w:lang w:val="en-GB" w:bidi="it-IT"/>
        </w:rPr>
        <w:t>delays in accessing</w:t>
      </w:r>
      <w:r w:rsidRPr="0022581C">
        <w:rPr>
          <w:rFonts w:ascii="Arial" w:hAnsi="Arial" w:cs="Arial"/>
          <w:sz w:val="24"/>
          <w:szCs w:val="24"/>
          <w:lang w:val="en-GB" w:bidi="it-IT"/>
        </w:rPr>
        <w:t xml:space="preserve"> early</w:t>
      </w:r>
      <w:r w:rsidR="005A772E">
        <w:rPr>
          <w:rFonts w:ascii="Arial" w:hAnsi="Arial" w:cs="Arial"/>
          <w:sz w:val="24"/>
          <w:szCs w:val="24"/>
          <w:lang w:val="en-GB" w:bidi="it-IT"/>
        </w:rPr>
        <w:t xml:space="preserve"> autism</w:t>
      </w:r>
      <w:r w:rsidRPr="0022581C">
        <w:rPr>
          <w:rFonts w:ascii="Arial" w:hAnsi="Arial" w:cs="Arial"/>
          <w:sz w:val="24"/>
          <w:szCs w:val="24"/>
          <w:lang w:val="en-GB" w:bidi="it-IT"/>
        </w:rPr>
        <w:t xml:space="preserve"> diagnosis and intervention services deprives children</w:t>
      </w:r>
      <w:r>
        <w:rPr>
          <w:rFonts w:ascii="Arial" w:hAnsi="Arial" w:cs="Arial"/>
          <w:sz w:val="24"/>
          <w:szCs w:val="24"/>
          <w:lang w:val="en-GB" w:bidi="it-IT"/>
        </w:rPr>
        <w:t xml:space="preserve"> on the autism spectrum</w:t>
      </w:r>
      <w:r w:rsidRPr="0022581C">
        <w:rPr>
          <w:rFonts w:ascii="Arial" w:hAnsi="Arial" w:cs="Arial"/>
          <w:sz w:val="24"/>
          <w:szCs w:val="24"/>
          <w:lang w:val="en-GB" w:bidi="it-IT"/>
        </w:rPr>
        <w:t xml:space="preserve"> of equal opportunities to develop their potential and to achieve social inclusion and participation in adulthood</w:t>
      </w:r>
      <w:r w:rsidR="005A772E">
        <w:rPr>
          <w:rStyle w:val="FootnoteReference"/>
          <w:rFonts w:ascii="Arial" w:hAnsi="Arial" w:cs="Arial"/>
          <w:sz w:val="24"/>
          <w:szCs w:val="24"/>
          <w:lang w:val="en-GB" w:bidi="it-IT"/>
        </w:rPr>
        <w:footnoteReference w:id="44"/>
      </w:r>
      <w:r w:rsidRPr="0022581C">
        <w:rPr>
          <w:rFonts w:ascii="Arial" w:hAnsi="Arial" w:cs="Arial"/>
          <w:sz w:val="24"/>
          <w:szCs w:val="24"/>
          <w:lang w:val="en-GB" w:bidi="it-IT"/>
        </w:rPr>
        <w:t xml:space="preserve">. </w:t>
      </w:r>
      <w:r>
        <w:rPr>
          <w:rFonts w:ascii="Arial" w:hAnsi="Arial" w:cs="Arial"/>
          <w:sz w:val="24"/>
          <w:szCs w:val="24"/>
          <w:lang w:val="en-GB" w:bidi="it-IT"/>
        </w:rPr>
        <w:t>Lack of</w:t>
      </w:r>
      <w:r w:rsidRPr="0022581C">
        <w:rPr>
          <w:rFonts w:ascii="Arial" w:hAnsi="Arial" w:cs="Arial"/>
          <w:sz w:val="24"/>
          <w:szCs w:val="24"/>
          <w:lang w:val="en-GB" w:bidi="it-IT"/>
        </w:rPr>
        <w:t xml:space="preserve"> early diagnosis and intervention services </w:t>
      </w:r>
      <w:r>
        <w:rPr>
          <w:rFonts w:ascii="Arial" w:hAnsi="Arial" w:cs="Arial"/>
          <w:sz w:val="24"/>
          <w:szCs w:val="24"/>
          <w:lang w:val="en-GB" w:bidi="it-IT"/>
        </w:rPr>
        <w:t xml:space="preserve">provided by </w:t>
      </w:r>
      <w:r w:rsidRPr="0022581C">
        <w:rPr>
          <w:rFonts w:ascii="Arial" w:hAnsi="Arial" w:cs="Arial"/>
          <w:sz w:val="24"/>
          <w:szCs w:val="24"/>
          <w:lang w:val="en-GB" w:bidi="it-IT"/>
        </w:rPr>
        <w:t xml:space="preserve">public health systems </w:t>
      </w:r>
      <w:r>
        <w:rPr>
          <w:rFonts w:ascii="Arial" w:hAnsi="Arial" w:cs="Arial"/>
          <w:sz w:val="24"/>
          <w:szCs w:val="24"/>
          <w:lang w:val="en-GB" w:bidi="it-IT"/>
        </w:rPr>
        <w:t>and</w:t>
      </w:r>
      <w:r w:rsidRPr="00343C61">
        <w:rPr>
          <w:rFonts w:ascii="Arial" w:hAnsi="Arial" w:cs="Arial"/>
          <w:sz w:val="24"/>
          <w:szCs w:val="24"/>
          <w:lang w:val="en-GB"/>
        </w:rPr>
        <w:t xml:space="preserve"> lack of knowledge and </w:t>
      </w:r>
      <w:r>
        <w:rPr>
          <w:rFonts w:ascii="Arial" w:hAnsi="Arial" w:cs="Arial"/>
          <w:sz w:val="24"/>
          <w:szCs w:val="24"/>
          <w:lang w:val="en-GB"/>
        </w:rPr>
        <w:t>skills</w:t>
      </w:r>
      <w:r w:rsidRPr="00343C61">
        <w:rPr>
          <w:rFonts w:ascii="Arial" w:hAnsi="Arial" w:cs="Arial"/>
          <w:sz w:val="24"/>
          <w:szCs w:val="24"/>
          <w:lang w:val="en-GB"/>
        </w:rPr>
        <w:t xml:space="preserve"> among </w:t>
      </w:r>
      <w:r>
        <w:rPr>
          <w:rFonts w:ascii="Arial" w:hAnsi="Arial" w:cs="Arial"/>
          <w:sz w:val="24"/>
          <w:szCs w:val="24"/>
          <w:lang w:val="en-GB"/>
        </w:rPr>
        <w:t xml:space="preserve">health </w:t>
      </w:r>
      <w:r w:rsidRPr="00343C61">
        <w:rPr>
          <w:rFonts w:ascii="Arial" w:hAnsi="Arial" w:cs="Arial"/>
          <w:sz w:val="24"/>
          <w:szCs w:val="24"/>
          <w:lang w:val="en-GB"/>
        </w:rPr>
        <w:t>professionals</w:t>
      </w:r>
      <w:r>
        <w:rPr>
          <w:rStyle w:val="FootnoteReference"/>
          <w:rFonts w:ascii="Arial" w:hAnsi="Arial" w:cs="Arial"/>
          <w:sz w:val="24"/>
          <w:szCs w:val="24"/>
          <w:lang w:val="en-GB"/>
        </w:rPr>
        <w:footnoteReference w:id="45"/>
      </w:r>
      <w:r>
        <w:rPr>
          <w:rFonts w:ascii="Arial" w:hAnsi="Arial" w:cs="Arial"/>
          <w:sz w:val="24"/>
          <w:szCs w:val="24"/>
          <w:lang w:val="en-GB"/>
        </w:rPr>
        <w:t xml:space="preserve"> </w:t>
      </w:r>
      <w:r w:rsidRPr="00343C61">
        <w:rPr>
          <w:rFonts w:ascii="Arial" w:hAnsi="Arial" w:cs="Arial"/>
          <w:sz w:val="24"/>
          <w:szCs w:val="24"/>
          <w:lang w:val="en-GB"/>
        </w:rPr>
        <w:t xml:space="preserve">can result in parents investing significant amounts of their own resources in </w:t>
      </w:r>
      <w:r>
        <w:rPr>
          <w:rFonts w:ascii="Arial" w:hAnsi="Arial" w:cs="Arial"/>
          <w:sz w:val="24"/>
          <w:szCs w:val="24"/>
          <w:lang w:val="en-GB"/>
        </w:rPr>
        <w:t xml:space="preserve">ineffective </w:t>
      </w:r>
      <w:r w:rsidRPr="00343C61">
        <w:rPr>
          <w:rFonts w:ascii="Arial" w:hAnsi="Arial" w:cs="Arial"/>
          <w:sz w:val="24"/>
          <w:szCs w:val="24"/>
          <w:lang w:val="en-GB"/>
        </w:rPr>
        <w:t>interventions</w:t>
      </w:r>
      <w:r>
        <w:rPr>
          <w:rFonts w:ascii="Arial" w:hAnsi="Arial" w:cs="Arial"/>
          <w:sz w:val="24"/>
          <w:szCs w:val="24"/>
          <w:lang w:val="en-GB" w:bidi="it-IT"/>
        </w:rPr>
        <w:t xml:space="preserve">. </w:t>
      </w:r>
      <w:r w:rsidRPr="0022581C">
        <w:rPr>
          <w:rFonts w:ascii="Arial" w:hAnsi="Arial" w:cs="Arial"/>
          <w:sz w:val="24"/>
          <w:szCs w:val="24"/>
          <w:lang w:val="en-GB" w:bidi="it-IT"/>
        </w:rPr>
        <w:t xml:space="preserve">Some public health services in EU countries still adopt disproved </w:t>
      </w:r>
      <w:r>
        <w:rPr>
          <w:rFonts w:ascii="Arial" w:hAnsi="Arial" w:cs="Arial"/>
          <w:sz w:val="24"/>
          <w:szCs w:val="24"/>
          <w:lang w:val="en-GB" w:bidi="it-IT"/>
        </w:rPr>
        <w:t xml:space="preserve">treatments </w:t>
      </w:r>
      <w:r w:rsidRPr="0022581C">
        <w:rPr>
          <w:rFonts w:ascii="Arial" w:hAnsi="Arial" w:cs="Arial"/>
          <w:sz w:val="24"/>
          <w:szCs w:val="24"/>
          <w:lang w:val="en-GB" w:bidi="it-IT"/>
        </w:rPr>
        <w:t>for</w:t>
      </w:r>
      <w:r>
        <w:rPr>
          <w:rFonts w:ascii="Arial" w:hAnsi="Arial" w:cs="Arial"/>
          <w:sz w:val="24"/>
          <w:szCs w:val="24"/>
          <w:lang w:val="en-GB" w:bidi="it-IT"/>
        </w:rPr>
        <w:t xml:space="preserve"> autistic</w:t>
      </w:r>
      <w:r w:rsidRPr="0022581C">
        <w:rPr>
          <w:rFonts w:ascii="Arial" w:hAnsi="Arial" w:cs="Arial"/>
          <w:sz w:val="24"/>
          <w:szCs w:val="24"/>
          <w:lang w:val="en-GB" w:bidi="it-IT"/>
        </w:rPr>
        <w:t xml:space="preserve"> children, sometimes violating their rights and dignity. </w:t>
      </w:r>
      <w:r w:rsidRPr="0022581C">
        <w:rPr>
          <w:rFonts w:ascii="Arial" w:hAnsi="Arial" w:cs="Arial"/>
          <w:sz w:val="24"/>
          <w:szCs w:val="24"/>
          <w:lang w:val="en-GB"/>
        </w:rPr>
        <w:t xml:space="preserve">A more </w:t>
      </w:r>
      <w:r>
        <w:rPr>
          <w:rFonts w:ascii="Arial" w:hAnsi="Arial" w:cs="Arial"/>
          <w:sz w:val="24"/>
          <w:szCs w:val="24"/>
          <w:lang w:val="en-GB"/>
        </w:rPr>
        <w:t>wide-spread</w:t>
      </w:r>
      <w:r w:rsidRPr="0022581C">
        <w:rPr>
          <w:rFonts w:ascii="Arial" w:hAnsi="Arial" w:cs="Arial"/>
          <w:sz w:val="24"/>
          <w:szCs w:val="24"/>
          <w:lang w:val="en-GB"/>
        </w:rPr>
        <w:t xml:space="preserve"> information and training of physicians and paediatricians on the early signs</w:t>
      </w:r>
      <w:r>
        <w:rPr>
          <w:rFonts w:ascii="Arial" w:hAnsi="Arial" w:cs="Arial"/>
          <w:sz w:val="24"/>
          <w:szCs w:val="24"/>
          <w:lang w:val="en-GB"/>
        </w:rPr>
        <w:t xml:space="preserve"> of autism</w:t>
      </w:r>
      <w:r w:rsidRPr="0022581C">
        <w:rPr>
          <w:rFonts w:ascii="Arial" w:hAnsi="Arial" w:cs="Arial"/>
          <w:sz w:val="24"/>
          <w:szCs w:val="24"/>
          <w:lang w:val="en-GB"/>
        </w:rPr>
        <w:t xml:space="preserve"> and </w:t>
      </w:r>
      <w:r>
        <w:rPr>
          <w:rFonts w:ascii="Arial" w:hAnsi="Arial" w:cs="Arial"/>
          <w:sz w:val="24"/>
          <w:szCs w:val="24"/>
          <w:lang w:val="en-GB"/>
        </w:rPr>
        <w:t xml:space="preserve">systematic adoption of </w:t>
      </w:r>
      <w:r w:rsidRPr="0022581C">
        <w:rPr>
          <w:rFonts w:ascii="Arial" w:hAnsi="Arial" w:cs="Arial"/>
          <w:sz w:val="24"/>
          <w:szCs w:val="24"/>
          <w:lang w:val="en-GB"/>
        </w:rPr>
        <w:t>gold-standard instrument</w:t>
      </w:r>
      <w:r>
        <w:rPr>
          <w:rFonts w:ascii="Arial" w:hAnsi="Arial" w:cs="Arial"/>
          <w:sz w:val="24"/>
          <w:szCs w:val="24"/>
          <w:lang w:val="en-GB"/>
        </w:rPr>
        <w:t>s for screening and early</w:t>
      </w:r>
      <w:r w:rsidRPr="0022581C">
        <w:rPr>
          <w:rFonts w:ascii="Arial" w:hAnsi="Arial" w:cs="Arial"/>
          <w:sz w:val="24"/>
          <w:szCs w:val="24"/>
          <w:lang w:val="en-GB"/>
        </w:rPr>
        <w:t xml:space="preserve"> diagnosis are therefore needed, as well as more attention to the parents’ concerns and their involvement in the diagnostic process</w:t>
      </w:r>
      <w:r w:rsidRPr="0022581C">
        <w:rPr>
          <w:rFonts w:ascii="Arial" w:hAnsi="Arial" w:cs="Arial"/>
          <w:sz w:val="24"/>
          <w:szCs w:val="24"/>
          <w:lang w:val="en-GB" w:bidi="it-IT"/>
        </w:rPr>
        <w:t>.</w:t>
      </w:r>
      <w:r>
        <w:rPr>
          <w:rFonts w:ascii="Arial" w:hAnsi="Arial" w:cs="Arial"/>
          <w:sz w:val="24"/>
          <w:szCs w:val="24"/>
          <w:lang w:val="en-GB" w:bidi="it-IT"/>
        </w:rPr>
        <w:t xml:space="preserve"> </w:t>
      </w:r>
    </w:p>
    <w:p w14:paraId="20007957" w14:textId="5E86F986" w:rsidR="002A2D7A" w:rsidRDefault="002A2D7A" w:rsidP="002A2D7A">
      <w:pPr>
        <w:rPr>
          <w:rFonts w:ascii="Georgia" w:hAnsi="Georgia"/>
          <w:color w:val="333333"/>
          <w:sz w:val="27"/>
          <w:szCs w:val="27"/>
          <w:shd w:val="clear" w:color="auto" w:fill="FCFCFC"/>
          <w:lang w:val="en-GB"/>
        </w:rPr>
      </w:pPr>
      <w:r w:rsidRPr="00FC6634">
        <w:rPr>
          <w:rFonts w:ascii="Arial" w:hAnsi="Arial" w:cs="Arial"/>
          <w:sz w:val="24"/>
          <w:szCs w:val="24"/>
          <w:lang w:val="en-GB"/>
        </w:rPr>
        <w:t>At the present time, the strongest evidence for interventions for young autistic children comes from large-scale, randomised trials of developmentally based approaches designed to facilitate social communication between very young children and their parents</w:t>
      </w:r>
      <w:r>
        <w:rPr>
          <w:rStyle w:val="FootnoteReference"/>
          <w:rFonts w:ascii="Arial" w:hAnsi="Arial" w:cs="Arial"/>
          <w:sz w:val="24"/>
          <w:szCs w:val="24"/>
          <w:lang w:val="en-GB"/>
        </w:rPr>
        <w:footnoteReference w:id="46"/>
      </w:r>
      <w:r w:rsidRPr="00FC6634">
        <w:rPr>
          <w:rFonts w:ascii="Arial" w:hAnsi="Arial" w:cs="Arial"/>
          <w:sz w:val="24"/>
          <w:szCs w:val="24"/>
          <w:lang w:val="en-GB"/>
        </w:rPr>
        <w:t>.</w:t>
      </w:r>
      <w:r>
        <w:rPr>
          <w:rFonts w:ascii="Arial" w:hAnsi="Arial" w:cs="Arial"/>
          <w:sz w:val="24"/>
          <w:szCs w:val="24"/>
          <w:lang w:val="en-GB"/>
        </w:rPr>
        <w:t xml:space="preserve"> E</w:t>
      </w:r>
      <w:r w:rsidRPr="0022581C">
        <w:rPr>
          <w:rFonts w:ascii="Arial" w:hAnsi="Arial" w:cs="Arial"/>
          <w:sz w:val="24"/>
          <w:szCs w:val="24"/>
          <w:lang w:val="en-GB"/>
        </w:rPr>
        <w:t>arly</w:t>
      </w:r>
      <w:r w:rsidRPr="0022581C">
        <w:rPr>
          <w:rFonts w:ascii="Arial" w:hAnsi="Arial" w:cs="Arial"/>
          <w:sz w:val="24"/>
          <w:szCs w:val="24"/>
          <w:lang w:val="en-GB" w:bidi="it-IT"/>
        </w:rPr>
        <w:t xml:space="preserve"> detection of</w:t>
      </w:r>
      <w:r>
        <w:rPr>
          <w:rFonts w:ascii="Arial" w:hAnsi="Arial" w:cs="Arial"/>
          <w:sz w:val="24"/>
          <w:szCs w:val="24"/>
          <w:lang w:val="en-GB" w:bidi="it-IT"/>
        </w:rPr>
        <w:t xml:space="preserve"> autism</w:t>
      </w:r>
      <w:r w:rsidRPr="0022581C">
        <w:rPr>
          <w:rFonts w:ascii="Arial" w:hAnsi="Arial" w:cs="Arial"/>
          <w:sz w:val="24"/>
          <w:szCs w:val="24"/>
          <w:lang w:val="en-GB" w:bidi="it-IT"/>
        </w:rPr>
        <w:t>, when followed by appropriate diagnosis and assessment and by behavioural</w:t>
      </w:r>
      <w:r w:rsidRPr="0022581C">
        <w:rPr>
          <w:rFonts w:ascii="Arial" w:hAnsi="Arial" w:cs="Arial"/>
          <w:sz w:val="24"/>
          <w:szCs w:val="24"/>
          <w:vertAlign w:val="superscript"/>
          <w:lang w:val="en-GB" w:bidi="it-IT"/>
        </w:rPr>
        <w:t xml:space="preserve"> </w:t>
      </w:r>
      <w:r w:rsidRPr="0022581C">
        <w:rPr>
          <w:rFonts w:ascii="Arial" w:hAnsi="Arial" w:cs="Arial"/>
          <w:sz w:val="24"/>
          <w:szCs w:val="24"/>
          <w:lang w:val="en-GB" w:bidi="it-IT"/>
        </w:rPr>
        <w:t xml:space="preserve">and educational intervention, can make a significant positive impact on long term outcomes for </w:t>
      </w:r>
      <w:r>
        <w:rPr>
          <w:rFonts w:ascii="Arial" w:hAnsi="Arial" w:cs="Arial"/>
          <w:sz w:val="24"/>
          <w:szCs w:val="24"/>
          <w:lang w:val="en-GB" w:bidi="it-IT"/>
        </w:rPr>
        <w:t>autistic people</w:t>
      </w:r>
      <w:r w:rsidRPr="0022581C">
        <w:rPr>
          <w:rFonts w:ascii="Arial" w:hAnsi="Arial" w:cs="Arial"/>
          <w:sz w:val="24"/>
          <w:szCs w:val="24"/>
          <w:lang w:val="en-GB" w:bidi="it-IT"/>
        </w:rPr>
        <w:t xml:space="preserve"> and their families. It is therefore important to identify and refer</w:t>
      </w:r>
      <w:r>
        <w:rPr>
          <w:rFonts w:ascii="Arial" w:hAnsi="Arial" w:cs="Arial"/>
          <w:sz w:val="24"/>
          <w:szCs w:val="24"/>
          <w:lang w:val="en-GB" w:bidi="it-IT"/>
        </w:rPr>
        <w:t xml:space="preserve"> autistic</w:t>
      </w:r>
      <w:r w:rsidRPr="0022581C">
        <w:rPr>
          <w:rFonts w:ascii="Arial" w:hAnsi="Arial" w:cs="Arial"/>
          <w:sz w:val="24"/>
          <w:szCs w:val="24"/>
          <w:lang w:val="en-GB" w:bidi="it-IT"/>
        </w:rPr>
        <w:t xml:space="preserve"> children as early as possible to Early Intervention Programmes. Nevertheless, delays in diagnosis of autism are</w:t>
      </w:r>
      <w:r>
        <w:rPr>
          <w:rFonts w:ascii="Arial" w:hAnsi="Arial" w:cs="Arial"/>
          <w:sz w:val="24"/>
          <w:szCs w:val="24"/>
          <w:lang w:val="en-GB" w:bidi="it-IT"/>
        </w:rPr>
        <w:t xml:space="preserve"> still</w:t>
      </w:r>
      <w:r w:rsidRPr="0022581C">
        <w:rPr>
          <w:rFonts w:ascii="Arial" w:hAnsi="Arial" w:cs="Arial"/>
          <w:sz w:val="24"/>
          <w:szCs w:val="24"/>
          <w:lang w:val="en-GB" w:bidi="it-IT"/>
        </w:rPr>
        <w:t xml:space="preserve"> very common across EU countries. </w:t>
      </w:r>
      <w:r w:rsidRPr="00E8798A">
        <w:rPr>
          <w:rFonts w:ascii="Georgia" w:hAnsi="Georgia"/>
          <w:color w:val="333333"/>
          <w:sz w:val="27"/>
          <w:szCs w:val="27"/>
          <w:shd w:val="clear" w:color="auto" w:fill="FCFCFC"/>
          <w:lang w:val="en-GB"/>
        </w:rPr>
        <w:t> </w:t>
      </w:r>
    </w:p>
    <w:p w14:paraId="7B1F7679" w14:textId="4A30B2BE" w:rsidR="005F645D" w:rsidRPr="005F645D" w:rsidRDefault="005F645D" w:rsidP="002A2D7A">
      <w:pPr>
        <w:rPr>
          <w:rFonts w:ascii="Arial" w:hAnsi="Arial" w:cs="Arial"/>
          <w:b/>
          <w:sz w:val="24"/>
          <w:szCs w:val="24"/>
          <w:lang w:val="en-GB"/>
        </w:rPr>
      </w:pPr>
      <w:r w:rsidRPr="00BD63E5">
        <w:rPr>
          <w:rFonts w:ascii="Arial" w:hAnsi="Arial" w:cs="Arial"/>
          <w:b/>
          <w:sz w:val="24"/>
          <w:szCs w:val="24"/>
          <w:lang w:val="en-GB"/>
        </w:rPr>
        <w:t>Suggested questions:</w:t>
      </w:r>
    </w:p>
    <w:p w14:paraId="6D3A4D5B" w14:textId="79E9CDD4" w:rsidR="00126415" w:rsidRDefault="005F645D" w:rsidP="006E61A2">
      <w:pPr>
        <w:pStyle w:val="ListParagraph"/>
        <w:numPr>
          <w:ilvl w:val="0"/>
          <w:numId w:val="19"/>
        </w:numPr>
        <w:rPr>
          <w:rFonts w:ascii="Arial" w:hAnsi="Arial" w:cs="Arial"/>
          <w:sz w:val="24"/>
          <w:szCs w:val="24"/>
          <w:lang w:val="en-GB"/>
        </w:rPr>
      </w:pPr>
      <w:r>
        <w:rPr>
          <w:rFonts w:ascii="Arial" w:hAnsi="Arial" w:cs="Arial"/>
          <w:sz w:val="24"/>
          <w:szCs w:val="24"/>
          <w:lang w:val="en-GB"/>
        </w:rPr>
        <w:t>Will</w:t>
      </w:r>
      <w:r w:rsidR="00126415" w:rsidRPr="005F645D">
        <w:rPr>
          <w:rFonts w:ascii="Arial" w:hAnsi="Arial" w:cs="Arial"/>
          <w:sz w:val="24"/>
          <w:szCs w:val="24"/>
          <w:lang w:val="en-GB"/>
        </w:rPr>
        <w:t xml:space="preserve"> the EU facilitate equal access for autistic people </w:t>
      </w:r>
      <w:r w:rsidR="00EB37DD">
        <w:rPr>
          <w:rFonts w:ascii="Arial" w:hAnsi="Arial" w:cs="Arial"/>
          <w:sz w:val="24"/>
          <w:szCs w:val="24"/>
          <w:lang w:val="en-GB"/>
        </w:rPr>
        <w:t>across the EU to general health</w:t>
      </w:r>
      <w:r w:rsidR="00126415" w:rsidRPr="005F645D">
        <w:rPr>
          <w:rFonts w:ascii="Arial" w:hAnsi="Arial" w:cs="Arial"/>
          <w:sz w:val="24"/>
          <w:szCs w:val="24"/>
          <w:lang w:val="en-GB"/>
        </w:rPr>
        <w:t xml:space="preserve">care, by </w:t>
      </w:r>
      <w:r>
        <w:rPr>
          <w:rFonts w:ascii="Arial" w:hAnsi="Arial" w:cs="Arial"/>
          <w:sz w:val="24"/>
          <w:szCs w:val="24"/>
          <w:lang w:val="en-GB"/>
        </w:rPr>
        <w:t>supporting the development of</w:t>
      </w:r>
      <w:r w:rsidR="00126415" w:rsidRPr="005F645D">
        <w:rPr>
          <w:rFonts w:ascii="Arial" w:hAnsi="Arial" w:cs="Arial"/>
          <w:sz w:val="24"/>
          <w:szCs w:val="24"/>
          <w:lang w:val="en-GB"/>
        </w:rPr>
        <w:t xml:space="preserve"> guidelines on reasonable accommodations </w:t>
      </w:r>
      <w:r w:rsidR="00A51EA8">
        <w:rPr>
          <w:rFonts w:ascii="Arial" w:hAnsi="Arial" w:cs="Arial"/>
          <w:sz w:val="24"/>
          <w:szCs w:val="24"/>
          <w:lang w:val="en-GB"/>
        </w:rPr>
        <w:t>that address the</w:t>
      </w:r>
      <w:r w:rsidR="00126415" w:rsidRPr="005F645D">
        <w:rPr>
          <w:rFonts w:ascii="Arial" w:hAnsi="Arial" w:cs="Arial"/>
          <w:sz w:val="24"/>
          <w:szCs w:val="24"/>
          <w:lang w:val="en-GB"/>
        </w:rPr>
        <w:t xml:space="preserve"> specific needs of autistic people in healthcare services and facilities, including dental care, emergency and preventive services</w:t>
      </w:r>
      <w:r>
        <w:rPr>
          <w:rFonts w:ascii="Arial" w:hAnsi="Arial" w:cs="Arial"/>
          <w:sz w:val="24"/>
          <w:szCs w:val="24"/>
          <w:lang w:val="en-GB"/>
        </w:rPr>
        <w:t>?</w:t>
      </w:r>
      <w:r w:rsidRPr="005F645D">
        <w:rPr>
          <w:rFonts w:ascii="Arial" w:hAnsi="Arial" w:cs="Arial"/>
          <w:sz w:val="24"/>
          <w:szCs w:val="24"/>
          <w:lang w:val="en-GB"/>
        </w:rPr>
        <w:t xml:space="preserve"> </w:t>
      </w:r>
    </w:p>
    <w:p w14:paraId="00048B14" w14:textId="77777777" w:rsidR="005F645D" w:rsidRPr="005F645D" w:rsidRDefault="005F645D" w:rsidP="005F645D">
      <w:pPr>
        <w:pStyle w:val="ListParagraph"/>
        <w:ind w:left="1080"/>
        <w:rPr>
          <w:rFonts w:ascii="Arial" w:hAnsi="Arial" w:cs="Arial"/>
          <w:sz w:val="24"/>
          <w:szCs w:val="24"/>
          <w:lang w:val="en-GB"/>
        </w:rPr>
      </w:pPr>
    </w:p>
    <w:p w14:paraId="26A993CB" w14:textId="12B1F585" w:rsidR="0007349C" w:rsidRDefault="00EB37DD" w:rsidP="006E61A2">
      <w:pPr>
        <w:pStyle w:val="ListParagraph"/>
        <w:numPr>
          <w:ilvl w:val="0"/>
          <w:numId w:val="19"/>
        </w:numPr>
        <w:rPr>
          <w:rFonts w:ascii="Arial" w:hAnsi="Arial" w:cs="Arial"/>
          <w:sz w:val="24"/>
          <w:szCs w:val="24"/>
          <w:lang w:val="en-GB"/>
        </w:rPr>
      </w:pPr>
      <w:r>
        <w:rPr>
          <w:rFonts w:ascii="Arial" w:hAnsi="Arial" w:cs="Arial"/>
          <w:sz w:val="24"/>
          <w:szCs w:val="24"/>
          <w:lang w:val="en-GB"/>
        </w:rPr>
        <w:t>Will</w:t>
      </w:r>
      <w:r w:rsidR="00126415" w:rsidRPr="005F645D">
        <w:rPr>
          <w:rFonts w:ascii="Arial" w:hAnsi="Arial" w:cs="Arial"/>
          <w:sz w:val="24"/>
          <w:szCs w:val="24"/>
          <w:lang w:val="en-GB"/>
        </w:rPr>
        <w:t xml:space="preserve"> the EU promote common </w:t>
      </w:r>
      <w:r w:rsidR="00A51EA8">
        <w:rPr>
          <w:rFonts w:ascii="Arial" w:hAnsi="Arial" w:cs="Arial"/>
          <w:sz w:val="24"/>
          <w:szCs w:val="24"/>
          <w:lang w:val="en-GB"/>
        </w:rPr>
        <w:t xml:space="preserve">gold </w:t>
      </w:r>
      <w:r w:rsidR="00126415" w:rsidRPr="005F645D">
        <w:rPr>
          <w:rFonts w:ascii="Arial" w:hAnsi="Arial" w:cs="Arial"/>
          <w:sz w:val="24"/>
          <w:szCs w:val="24"/>
          <w:lang w:val="en-GB"/>
        </w:rPr>
        <w:t>standards for early detection, diagnosis and</w:t>
      </w:r>
      <w:r w:rsidR="005F645D" w:rsidRPr="005F645D">
        <w:rPr>
          <w:rFonts w:ascii="Arial" w:hAnsi="Arial" w:cs="Arial"/>
          <w:sz w:val="24"/>
          <w:szCs w:val="24"/>
          <w:lang w:val="en-GB"/>
        </w:rPr>
        <w:t xml:space="preserve"> interventions for </w:t>
      </w:r>
      <w:r w:rsidR="00126415" w:rsidRPr="005F645D">
        <w:rPr>
          <w:rFonts w:ascii="Arial" w:hAnsi="Arial" w:cs="Arial"/>
          <w:sz w:val="24"/>
          <w:szCs w:val="24"/>
          <w:lang w:val="en-GB"/>
        </w:rPr>
        <w:t>autism across the EU through the development and adoption of EU guidelines?</w:t>
      </w:r>
    </w:p>
    <w:p w14:paraId="1EAE89E5" w14:textId="77777777" w:rsidR="00A51EA8" w:rsidRPr="00A51EA8" w:rsidRDefault="00A51EA8" w:rsidP="00A51EA8">
      <w:pPr>
        <w:pStyle w:val="ListParagraph"/>
        <w:rPr>
          <w:rFonts w:ascii="Arial" w:hAnsi="Arial" w:cs="Arial"/>
          <w:sz w:val="24"/>
          <w:szCs w:val="24"/>
          <w:lang w:val="en-GB"/>
        </w:rPr>
      </w:pPr>
    </w:p>
    <w:p w14:paraId="70C2D74B" w14:textId="77777777" w:rsidR="00A51EA8" w:rsidRPr="00A51EA8" w:rsidRDefault="00A51EA8" w:rsidP="00A51EA8">
      <w:pPr>
        <w:pStyle w:val="ListParagraph"/>
        <w:ind w:left="1080"/>
        <w:rPr>
          <w:rFonts w:ascii="Arial" w:hAnsi="Arial" w:cs="Arial"/>
          <w:sz w:val="24"/>
          <w:szCs w:val="24"/>
          <w:lang w:val="en-GB"/>
        </w:rPr>
      </w:pPr>
    </w:p>
    <w:p w14:paraId="23D87EAA" w14:textId="2B193222" w:rsidR="00126415" w:rsidRPr="005F645D" w:rsidRDefault="00126415" w:rsidP="006E61A2">
      <w:pPr>
        <w:pStyle w:val="ListParagraph"/>
        <w:numPr>
          <w:ilvl w:val="0"/>
          <w:numId w:val="19"/>
        </w:numPr>
        <w:rPr>
          <w:rFonts w:ascii="Arial" w:hAnsi="Arial" w:cs="Arial"/>
          <w:sz w:val="24"/>
          <w:szCs w:val="24"/>
          <w:lang w:val="en-GB"/>
        </w:rPr>
      </w:pPr>
      <w:r w:rsidRPr="005F645D">
        <w:rPr>
          <w:rFonts w:ascii="Arial" w:hAnsi="Arial" w:cs="Arial"/>
          <w:sz w:val="24"/>
          <w:szCs w:val="24"/>
          <w:lang w:val="en-GB"/>
        </w:rPr>
        <w:t xml:space="preserve">What will the EU do to promote the training on accessible communication </w:t>
      </w:r>
      <w:r w:rsidR="00EB37DD">
        <w:rPr>
          <w:rFonts w:ascii="Arial" w:hAnsi="Arial" w:cs="Arial"/>
          <w:sz w:val="24"/>
          <w:szCs w:val="24"/>
          <w:lang w:val="en-GB"/>
        </w:rPr>
        <w:t>for</w:t>
      </w:r>
      <w:r w:rsidRPr="005F645D">
        <w:rPr>
          <w:rFonts w:ascii="Arial" w:hAnsi="Arial" w:cs="Arial"/>
          <w:sz w:val="24"/>
          <w:szCs w:val="24"/>
          <w:lang w:val="en-GB"/>
        </w:rPr>
        <w:t xml:space="preserve"> autistic people in </w:t>
      </w:r>
      <w:r w:rsidR="00EB37DD">
        <w:rPr>
          <w:rFonts w:ascii="Arial" w:hAnsi="Arial" w:cs="Arial"/>
          <w:sz w:val="24"/>
          <w:szCs w:val="24"/>
          <w:lang w:val="en-GB"/>
        </w:rPr>
        <w:t xml:space="preserve">the </w:t>
      </w:r>
      <w:r w:rsidRPr="005F645D">
        <w:rPr>
          <w:rFonts w:ascii="Arial" w:hAnsi="Arial" w:cs="Arial"/>
          <w:sz w:val="24"/>
          <w:szCs w:val="24"/>
          <w:lang w:val="en-GB"/>
        </w:rPr>
        <w:t xml:space="preserve">curricula of health professionals and staff, </w:t>
      </w:r>
      <w:r w:rsidR="00EB37DD">
        <w:rPr>
          <w:rFonts w:ascii="Arial" w:hAnsi="Arial" w:cs="Arial"/>
          <w:sz w:val="24"/>
          <w:szCs w:val="24"/>
          <w:lang w:val="en-GB"/>
        </w:rPr>
        <w:t xml:space="preserve">including </w:t>
      </w:r>
      <w:r w:rsidRPr="005F645D">
        <w:rPr>
          <w:rFonts w:ascii="Arial" w:hAnsi="Arial" w:cs="Arial"/>
          <w:sz w:val="24"/>
          <w:szCs w:val="24"/>
          <w:lang w:val="en-GB"/>
        </w:rPr>
        <w:t>for</w:t>
      </w:r>
      <w:r w:rsidR="005F645D">
        <w:rPr>
          <w:rFonts w:ascii="Arial" w:hAnsi="Arial" w:cs="Arial"/>
          <w:sz w:val="24"/>
          <w:szCs w:val="24"/>
          <w:lang w:val="en-GB"/>
        </w:rPr>
        <w:t xml:space="preserve"> understanding the </w:t>
      </w:r>
      <w:r w:rsidR="005F645D" w:rsidRPr="005F645D">
        <w:rPr>
          <w:rFonts w:ascii="Arial" w:hAnsi="Arial" w:cs="Arial"/>
          <w:sz w:val="24"/>
          <w:szCs w:val="24"/>
          <w:lang w:val="en-GB"/>
        </w:rPr>
        <w:t>manifestations of pain and discomfort of autistic people</w:t>
      </w:r>
      <w:r w:rsidR="00EB37DD">
        <w:rPr>
          <w:rFonts w:ascii="Arial" w:hAnsi="Arial" w:cs="Arial"/>
          <w:sz w:val="24"/>
          <w:szCs w:val="24"/>
          <w:lang w:val="en-GB"/>
        </w:rPr>
        <w:t>,</w:t>
      </w:r>
      <w:r w:rsidR="005F645D">
        <w:rPr>
          <w:rFonts w:ascii="Arial" w:hAnsi="Arial" w:cs="Arial"/>
          <w:sz w:val="24"/>
          <w:szCs w:val="24"/>
          <w:lang w:val="en-GB"/>
        </w:rPr>
        <w:t xml:space="preserve"> </w:t>
      </w:r>
      <w:r w:rsidR="00EB37DD">
        <w:rPr>
          <w:rFonts w:ascii="Arial" w:hAnsi="Arial" w:cs="Arial"/>
          <w:sz w:val="24"/>
          <w:szCs w:val="24"/>
          <w:lang w:val="en-GB"/>
        </w:rPr>
        <w:t>to facilitate</w:t>
      </w:r>
      <w:r w:rsidRPr="005F645D">
        <w:rPr>
          <w:rFonts w:ascii="Arial" w:hAnsi="Arial" w:cs="Arial"/>
          <w:sz w:val="24"/>
          <w:szCs w:val="24"/>
          <w:lang w:val="en-GB"/>
        </w:rPr>
        <w:t xml:space="preserve"> the diagnosis of general health problems </w:t>
      </w:r>
      <w:r w:rsidR="006E61A2">
        <w:rPr>
          <w:rFonts w:ascii="Arial" w:hAnsi="Arial" w:cs="Arial"/>
          <w:sz w:val="24"/>
          <w:szCs w:val="24"/>
          <w:lang w:val="en-GB"/>
        </w:rPr>
        <w:t>as well as to</w:t>
      </w:r>
      <w:r w:rsidR="00EB37DD">
        <w:rPr>
          <w:rFonts w:ascii="Arial" w:hAnsi="Arial" w:cs="Arial"/>
          <w:sz w:val="24"/>
          <w:szCs w:val="24"/>
          <w:lang w:val="en-GB"/>
        </w:rPr>
        <w:t xml:space="preserve"> ensure</w:t>
      </w:r>
      <w:r w:rsidRPr="005F645D">
        <w:rPr>
          <w:rFonts w:ascii="Arial" w:hAnsi="Arial" w:cs="Arial"/>
          <w:sz w:val="24"/>
          <w:szCs w:val="24"/>
          <w:lang w:val="en-GB"/>
        </w:rPr>
        <w:t xml:space="preserve"> informed consent to medical treatments?</w:t>
      </w:r>
    </w:p>
    <w:p w14:paraId="1B55D572" w14:textId="77777777" w:rsidR="00B65812" w:rsidRPr="005F645D" w:rsidRDefault="00B65812" w:rsidP="005F645D">
      <w:pPr>
        <w:rPr>
          <w:rFonts w:ascii="Arial" w:hAnsi="Arial" w:cs="Arial"/>
          <w:i/>
          <w:sz w:val="24"/>
          <w:szCs w:val="24"/>
          <w:lang w:val="en-GB"/>
        </w:rPr>
      </w:pPr>
    </w:p>
    <w:p w14:paraId="58439F5C" w14:textId="77777777" w:rsidR="00126415" w:rsidRDefault="00126415" w:rsidP="002A2D7A">
      <w:pPr>
        <w:rPr>
          <w:rFonts w:ascii="Georgia" w:hAnsi="Georgia"/>
          <w:color w:val="333333"/>
          <w:sz w:val="27"/>
          <w:szCs w:val="27"/>
          <w:shd w:val="clear" w:color="auto" w:fill="FCFCFC"/>
          <w:lang w:val="en-GB"/>
        </w:rPr>
      </w:pPr>
    </w:p>
    <w:p w14:paraId="4D3BB899" w14:textId="77777777" w:rsidR="002A2D7A" w:rsidRDefault="002A2D7A" w:rsidP="0007349C">
      <w:pPr>
        <w:pStyle w:val="Heading1"/>
        <w:rPr>
          <w:lang w:val="en-GB"/>
        </w:rPr>
      </w:pPr>
      <w:r w:rsidRPr="0022581C">
        <w:rPr>
          <w:lang w:val="en-GB"/>
        </w:rPr>
        <w:t>Art</w:t>
      </w:r>
      <w:r>
        <w:rPr>
          <w:lang w:val="en-GB"/>
        </w:rPr>
        <w:t>i</w:t>
      </w:r>
      <w:r w:rsidRPr="0022581C">
        <w:rPr>
          <w:lang w:val="en-GB"/>
        </w:rPr>
        <w:t>cle 26: Habilitation and rehabilitation</w:t>
      </w:r>
    </w:p>
    <w:p w14:paraId="0725B60E" w14:textId="1BCC9043" w:rsidR="002A2D7A" w:rsidRPr="0022581C" w:rsidRDefault="002A2D7A" w:rsidP="002A2D7A">
      <w:pPr>
        <w:widowControl w:val="0"/>
        <w:autoSpaceDE w:val="0"/>
        <w:autoSpaceDN w:val="0"/>
        <w:adjustRightInd w:val="0"/>
        <w:rPr>
          <w:rFonts w:ascii="Arial" w:hAnsi="Arial" w:cs="Arial"/>
          <w:sz w:val="24"/>
          <w:szCs w:val="24"/>
          <w:lang w:val="en-GB"/>
        </w:rPr>
      </w:pPr>
      <w:r w:rsidRPr="0022581C">
        <w:rPr>
          <w:rFonts w:ascii="Arial" w:hAnsi="Arial" w:cs="Arial"/>
          <w:sz w:val="24"/>
          <w:szCs w:val="24"/>
          <w:lang w:val="en-GB"/>
        </w:rPr>
        <w:t xml:space="preserve">Habilitation and rehabilitation services fall under the definition of social services of general interest (SSGIs). </w:t>
      </w:r>
    </w:p>
    <w:p w14:paraId="4CC5DCD9" w14:textId="5D53E80E" w:rsidR="002A2D7A" w:rsidRPr="0022581C" w:rsidRDefault="002A2D7A" w:rsidP="002A2D7A">
      <w:pPr>
        <w:rPr>
          <w:rFonts w:ascii="Arial" w:hAnsi="Arial" w:cs="Arial"/>
          <w:sz w:val="24"/>
          <w:szCs w:val="24"/>
          <w:lang w:val="en-GB"/>
        </w:rPr>
      </w:pPr>
      <w:r w:rsidRPr="0022581C">
        <w:rPr>
          <w:rFonts w:ascii="Arial" w:hAnsi="Arial" w:cs="Arial"/>
          <w:sz w:val="24"/>
          <w:szCs w:val="24"/>
          <w:lang w:val="en-GB"/>
        </w:rPr>
        <w:t xml:space="preserve">For </w:t>
      </w:r>
      <w:r>
        <w:rPr>
          <w:rFonts w:ascii="Arial" w:hAnsi="Arial" w:cs="Arial"/>
          <w:sz w:val="24"/>
          <w:szCs w:val="24"/>
          <w:lang w:val="en-GB"/>
        </w:rPr>
        <w:t>autistic people</w:t>
      </w:r>
      <w:r w:rsidRPr="0022581C">
        <w:rPr>
          <w:rFonts w:ascii="Arial" w:hAnsi="Arial" w:cs="Arial"/>
          <w:sz w:val="24"/>
          <w:szCs w:val="24"/>
          <w:lang w:val="en-GB"/>
        </w:rPr>
        <w:t xml:space="preserve">, habilitation is not an option, but the condition to overcome their major communication and social difficulties, to enjoy equal opportunities for employment and participation in the community, to achieve independence, self-determination and the capacity to assert their own preferences and choices in their everyday lives. Denying </w:t>
      </w:r>
      <w:r>
        <w:rPr>
          <w:rFonts w:ascii="Arial" w:hAnsi="Arial" w:cs="Arial"/>
          <w:sz w:val="24"/>
          <w:szCs w:val="24"/>
          <w:lang w:val="en-GB"/>
        </w:rPr>
        <w:t xml:space="preserve">autistic people </w:t>
      </w:r>
      <w:r w:rsidRPr="0022581C">
        <w:rPr>
          <w:rFonts w:ascii="Arial" w:hAnsi="Arial" w:cs="Arial"/>
          <w:sz w:val="24"/>
          <w:szCs w:val="24"/>
          <w:lang w:val="en-GB"/>
        </w:rPr>
        <w:t xml:space="preserve">appropriate habilitation programmes </w:t>
      </w:r>
      <w:r>
        <w:rPr>
          <w:rFonts w:ascii="Arial" w:hAnsi="Arial" w:cs="Arial"/>
          <w:sz w:val="24"/>
          <w:szCs w:val="24"/>
          <w:lang w:val="en-GB"/>
        </w:rPr>
        <w:t>equals</w:t>
      </w:r>
      <w:r w:rsidRPr="0022581C">
        <w:rPr>
          <w:rFonts w:ascii="Arial" w:hAnsi="Arial" w:cs="Arial"/>
          <w:sz w:val="24"/>
          <w:szCs w:val="24"/>
          <w:lang w:val="en-GB"/>
        </w:rPr>
        <w:t xml:space="preserve"> to mistreatment and result</w:t>
      </w:r>
      <w:r>
        <w:rPr>
          <w:rFonts w:ascii="Arial" w:hAnsi="Arial" w:cs="Arial"/>
          <w:sz w:val="24"/>
          <w:szCs w:val="24"/>
          <w:lang w:val="en-GB"/>
        </w:rPr>
        <w:t>s</w:t>
      </w:r>
      <w:r w:rsidRPr="0022581C">
        <w:rPr>
          <w:rFonts w:ascii="Arial" w:hAnsi="Arial" w:cs="Arial"/>
          <w:sz w:val="24"/>
          <w:szCs w:val="24"/>
          <w:lang w:val="en-GB"/>
        </w:rPr>
        <w:t xml:space="preserve"> in many people becoming unnecessarily dependent. </w:t>
      </w:r>
    </w:p>
    <w:p w14:paraId="70B51664" w14:textId="76C544AF" w:rsidR="00EB37DD" w:rsidRPr="00EB37DD" w:rsidRDefault="002A2D7A" w:rsidP="00EB37DD">
      <w:pPr>
        <w:rPr>
          <w:rFonts w:ascii="Arial" w:hAnsi="Arial" w:cs="Arial"/>
          <w:sz w:val="24"/>
          <w:szCs w:val="24"/>
          <w:lang w:val="en-GB"/>
        </w:rPr>
      </w:pPr>
      <w:r w:rsidRPr="0022581C">
        <w:rPr>
          <w:rFonts w:ascii="Arial" w:hAnsi="Arial" w:cs="Arial"/>
          <w:sz w:val="24"/>
          <w:szCs w:val="24"/>
          <w:lang w:val="en-GB"/>
        </w:rPr>
        <w:t>As the social and com</w:t>
      </w:r>
      <w:r>
        <w:rPr>
          <w:rFonts w:ascii="Arial" w:hAnsi="Arial" w:cs="Arial"/>
          <w:sz w:val="24"/>
          <w:szCs w:val="24"/>
          <w:lang w:val="en-GB"/>
        </w:rPr>
        <w:t>munication difficulties seen in autism</w:t>
      </w:r>
      <w:r w:rsidRPr="0022581C">
        <w:rPr>
          <w:rFonts w:ascii="Arial" w:hAnsi="Arial" w:cs="Arial"/>
          <w:sz w:val="24"/>
          <w:szCs w:val="24"/>
          <w:lang w:val="en-GB"/>
        </w:rPr>
        <w:t xml:space="preserve"> persist </w:t>
      </w:r>
      <w:r>
        <w:rPr>
          <w:rFonts w:ascii="Arial" w:hAnsi="Arial" w:cs="Arial"/>
          <w:sz w:val="24"/>
          <w:szCs w:val="24"/>
          <w:lang w:val="en-GB"/>
        </w:rPr>
        <w:t>throughout the</w:t>
      </w:r>
      <w:r w:rsidRPr="0022581C">
        <w:rPr>
          <w:rFonts w:ascii="Arial" w:hAnsi="Arial" w:cs="Arial"/>
          <w:sz w:val="24"/>
          <w:szCs w:val="24"/>
          <w:lang w:val="en-GB"/>
        </w:rPr>
        <w:t xml:space="preserve"> lifespan, social and communication habilitation of </w:t>
      </w:r>
      <w:r>
        <w:rPr>
          <w:rFonts w:ascii="Arial" w:hAnsi="Arial" w:cs="Arial"/>
          <w:sz w:val="24"/>
          <w:szCs w:val="24"/>
          <w:lang w:val="en-GB"/>
        </w:rPr>
        <w:t>autistic people</w:t>
      </w:r>
      <w:r w:rsidRPr="0022581C">
        <w:rPr>
          <w:rFonts w:ascii="Arial" w:hAnsi="Arial" w:cs="Arial"/>
          <w:sz w:val="24"/>
          <w:szCs w:val="24"/>
          <w:lang w:val="en-GB"/>
        </w:rPr>
        <w:t xml:space="preserve"> require continuity and specific strategies.</w:t>
      </w:r>
      <w:r w:rsidRPr="0022581C">
        <w:rPr>
          <w:rStyle w:val="FootnoteReference"/>
          <w:rFonts w:ascii="Arial" w:hAnsi="Arial" w:cs="Arial"/>
          <w:sz w:val="24"/>
          <w:szCs w:val="24"/>
          <w:lang w:val="en-GB"/>
        </w:rPr>
        <w:footnoteReference w:id="47"/>
      </w:r>
      <w:r w:rsidR="00EB37DD">
        <w:rPr>
          <w:rFonts w:ascii="Arial" w:hAnsi="Arial" w:cs="Arial"/>
          <w:sz w:val="24"/>
          <w:szCs w:val="24"/>
          <w:lang w:val="en-GB"/>
        </w:rPr>
        <w:t xml:space="preserve"> </w:t>
      </w:r>
      <w:r w:rsidRPr="00F86517">
        <w:rPr>
          <w:rFonts w:ascii="Arial" w:hAnsi="Arial" w:cs="Arial"/>
          <w:sz w:val="24"/>
          <w:lang w:val="en-US"/>
        </w:rPr>
        <w:t>All too often across EU countries</w:t>
      </w:r>
      <w:r w:rsidR="00EB37DD">
        <w:rPr>
          <w:rFonts w:ascii="Arial" w:hAnsi="Arial" w:cs="Arial"/>
          <w:sz w:val="24"/>
          <w:lang w:val="en-US"/>
        </w:rPr>
        <w:t>, medication and/or</w:t>
      </w:r>
      <w:r w:rsidRPr="00F86517">
        <w:rPr>
          <w:rFonts w:ascii="Arial" w:hAnsi="Arial" w:cs="Arial"/>
          <w:sz w:val="24"/>
          <w:lang w:val="en-US"/>
        </w:rPr>
        <w:t xml:space="preserve"> therapies based on unproven theories, are</w:t>
      </w:r>
      <w:r>
        <w:rPr>
          <w:rFonts w:ascii="Arial" w:hAnsi="Arial" w:cs="Arial"/>
          <w:sz w:val="24"/>
          <w:lang w:val="en-US"/>
        </w:rPr>
        <w:t xml:space="preserve"> provided</w:t>
      </w:r>
      <w:r w:rsidR="00EB37DD">
        <w:rPr>
          <w:rFonts w:ascii="Arial" w:hAnsi="Arial" w:cs="Arial"/>
          <w:sz w:val="24"/>
          <w:lang w:val="en-US"/>
        </w:rPr>
        <w:t xml:space="preserve"> instead of sound, evidence-</w:t>
      </w:r>
      <w:r w:rsidRPr="00F86517">
        <w:rPr>
          <w:rFonts w:ascii="Arial" w:hAnsi="Arial" w:cs="Arial"/>
          <w:sz w:val="24"/>
          <w:lang w:val="en-US"/>
        </w:rPr>
        <w:t>based habilitation programmes. Some countries arbitrarily limit the intensity and duration of habil</w:t>
      </w:r>
      <w:r>
        <w:rPr>
          <w:rFonts w:ascii="Arial" w:hAnsi="Arial" w:cs="Arial"/>
          <w:sz w:val="24"/>
          <w:lang w:val="en-US"/>
        </w:rPr>
        <w:t>itation programmes instead of adapting</w:t>
      </w:r>
      <w:r w:rsidRPr="00F86517">
        <w:rPr>
          <w:rFonts w:ascii="Arial" w:hAnsi="Arial" w:cs="Arial"/>
          <w:sz w:val="24"/>
          <w:lang w:val="en-US"/>
        </w:rPr>
        <w:t xml:space="preserve"> them to the individual needs. Other countries fund and implement physical habilitation and rehabilitation programmes under health system provision</w:t>
      </w:r>
      <w:r w:rsidR="00EB37DD">
        <w:rPr>
          <w:rFonts w:ascii="Arial" w:hAnsi="Arial" w:cs="Arial"/>
          <w:sz w:val="24"/>
          <w:lang w:val="en-US"/>
        </w:rPr>
        <w:t>s, while they do not foster the provision of</w:t>
      </w:r>
      <w:r>
        <w:rPr>
          <w:rFonts w:ascii="Arial" w:hAnsi="Arial" w:cs="Arial"/>
          <w:sz w:val="24"/>
          <w:lang w:val="en-US"/>
        </w:rPr>
        <w:t xml:space="preserve"> </w:t>
      </w:r>
      <w:r w:rsidRPr="00F86517">
        <w:rPr>
          <w:rFonts w:ascii="Arial" w:hAnsi="Arial" w:cs="Arial"/>
          <w:sz w:val="24"/>
          <w:lang w:val="en-US"/>
        </w:rPr>
        <w:t>social and vocational hab</w:t>
      </w:r>
      <w:r>
        <w:rPr>
          <w:rFonts w:ascii="Arial" w:hAnsi="Arial" w:cs="Arial"/>
          <w:sz w:val="24"/>
          <w:lang w:val="en-US"/>
        </w:rPr>
        <w:t>i</w:t>
      </w:r>
      <w:r w:rsidRPr="00F86517">
        <w:rPr>
          <w:rFonts w:ascii="Arial" w:hAnsi="Arial" w:cs="Arial"/>
          <w:sz w:val="24"/>
          <w:lang w:val="en-US"/>
        </w:rPr>
        <w:t xml:space="preserve">litation services for </w:t>
      </w:r>
      <w:r>
        <w:rPr>
          <w:rFonts w:ascii="Arial" w:hAnsi="Arial" w:cs="Arial"/>
          <w:sz w:val="24"/>
          <w:lang w:val="en-US"/>
        </w:rPr>
        <w:t xml:space="preserve">autistic </w:t>
      </w:r>
      <w:r w:rsidR="00EB37DD">
        <w:rPr>
          <w:rFonts w:ascii="Arial" w:hAnsi="Arial" w:cs="Arial"/>
          <w:sz w:val="24"/>
          <w:lang w:val="en-US"/>
        </w:rPr>
        <w:t xml:space="preserve">people </w:t>
      </w:r>
      <w:r w:rsidR="00EB37DD" w:rsidRPr="00F86517">
        <w:rPr>
          <w:rFonts w:ascii="Arial" w:hAnsi="Arial" w:cs="Arial"/>
          <w:sz w:val="24"/>
          <w:lang w:val="en-US"/>
        </w:rPr>
        <w:t>or</w:t>
      </w:r>
      <w:r w:rsidRPr="00F86517">
        <w:rPr>
          <w:rFonts w:ascii="Arial" w:hAnsi="Arial" w:cs="Arial"/>
          <w:sz w:val="24"/>
          <w:lang w:val="en-US"/>
        </w:rPr>
        <w:t xml:space="preserve"> require the person or his/her family</w:t>
      </w:r>
      <w:r w:rsidR="00EB37DD">
        <w:rPr>
          <w:rFonts w:ascii="Arial" w:hAnsi="Arial" w:cs="Arial"/>
          <w:sz w:val="24"/>
          <w:lang w:val="en-US"/>
        </w:rPr>
        <w:t xml:space="preserve"> a</w:t>
      </w:r>
      <w:r w:rsidRPr="00F86517">
        <w:rPr>
          <w:rFonts w:ascii="Arial" w:hAnsi="Arial" w:cs="Arial"/>
          <w:sz w:val="24"/>
          <w:lang w:val="en-US"/>
        </w:rPr>
        <w:t xml:space="preserve"> financial contribution to their costs.</w:t>
      </w:r>
    </w:p>
    <w:p w14:paraId="56F0E8B5" w14:textId="2D01D683" w:rsidR="00EB37DD" w:rsidRPr="00EB37DD" w:rsidRDefault="00EB37DD" w:rsidP="00EB37DD">
      <w:pPr>
        <w:pStyle w:val="BodyText2"/>
        <w:spacing w:after="200" w:line="276" w:lineRule="auto"/>
        <w:rPr>
          <w:rFonts w:eastAsiaTheme="minorEastAsia" w:cs="Arial"/>
          <w:sz w:val="24"/>
          <w:lang w:eastAsia="ja-JP"/>
        </w:rPr>
      </w:pPr>
      <w:r>
        <w:rPr>
          <w:rFonts w:eastAsiaTheme="minorEastAsia" w:cs="Arial"/>
          <w:sz w:val="24"/>
          <w:lang w:eastAsia="ja-JP"/>
        </w:rPr>
        <w:t>In recent years, a</w:t>
      </w:r>
      <w:r w:rsidRPr="0022581C">
        <w:rPr>
          <w:rFonts w:eastAsiaTheme="minorEastAsia" w:cs="Arial"/>
          <w:sz w:val="24"/>
          <w:lang w:eastAsia="ja-JP"/>
        </w:rPr>
        <w:t xml:space="preserve">usterity measures have exacerbated the shortage of habilitation services for </w:t>
      </w:r>
      <w:r>
        <w:rPr>
          <w:rFonts w:eastAsiaTheme="minorEastAsia" w:cs="Arial"/>
          <w:sz w:val="24"/>
          <w:lang w:eastAsia="ja-JP"/>
        </w:rPr>
        <w:t xml:space="preserve">autistic people </w:t>
      </w:r>
      <w:r w:rsidRPr="0022581C">
        <w:rPr>
          <w:rFonts w:eastAsiaTheme="minorEastAsia" w:cs="Arial"/>
          <w:sz w:val="24"/>
          <w:lang w:eastAsia="ja-JP"/>
        </w:rPr>
        <w:t xml:space="preserve">and/or enhanced the financial contribution requested to the person or his/her family. Inequalities in the availability, affordability quality and intensity of habilitation services among EU countries prevent </w:t>
      </w:r>
      <w:r>
        <w:rPr>
          <w:rFonts w:eastAsiaTheme="minorEastAsia" w:cs="Arial"/>
          <w:sz w:val="24"/>
          <w:lang w:eastAsia="ja-JP"/>
        </w:rPr>
        <w:t xml:space="preserve">autistic people </w:t>
      </w:r>
      <w:r w:rsidRPr="0022581C">
        <w:rPr>
          <w:rFonts w:eastAsiaTheme="minorEastAsia" w:cs="Arial"/>
          <w:sz w:val="24"/>
          <w:lang w:eastAsia="ja-JP"/>
        </w:rPr>
        <w:t>and their families from moving across the EU.</w:t>
      </w:r>
      <w:r w:rsidR="002A2D7A" w:rsidRPr="00F86517">
        <w:rPr>
          <w:rFonts w:cs="Arial"/>
          <w:sz w:val="24"/>
          <w:lang w:val="en-US"/>
        </w:rPr>
        <w:t xml:space="preserve"> </w:t>
      </w:r>
      <w:r w:rsidR="00AE4F0B">
        <w:rPr>
          <w:rFonts w:cs="Arial"/>
          <w:sz w:val="24"/>
        </w:rPr>
        <w:t xml:space="preserve">A recent Irish survey related to the </w:t>
      </w:r>
      <w:r w:rsidR="00AE4F0B" w:rsidRPr="00AE4F0B">
        <w:rPr>
          <w:rFonts w:cs="Arial"/>
          <w:sz w:val="24"/>
        </w:rPr>
        <w:t xml:space="preserve">assessment of the level and nature of unmet service needs of children and adolescents </w:t>
      </w:r>
      <w:r>
        <w:rPr>
          <w:rFonts w:cs="Arial"/>
          <w:sz w:val="24"/>
        </w:rPr>
        <w:t xml:space="preserve">on the autism spectrum </w:t>
      </w:r>
      <w:r w:rsidR="00AE4F0B" w:rsidRPr="00AE4F0B">
        <w:rPr>
          <w:rFonts w:cs="Arial"/>
          <w:sz w:val="24"/>
        </w:rPr>
        <w:t>as well as debt related to meeting nee</w:t>
      </w:r>
      <w:r w:rsidR="00AE4F0B">
        <w:rPr>
          <w:rFonts w:cs="Arial"/>
          <w:sz w:val="24"/>
        </w:rPr>
        <w:t>ds of such families in Ireland</w:t>
      </w:r>
      <w:r w:rsidR="00AE4F0B" w:rsidRPr="00AE4F0B">
        <w:rPr>
          <w:rFonts w:cs="Arial"/>
          <w:sz w:val="24"/>
        </w:rPr>
        <w:t xml:space="preserve"> </w:t>
      </w:r>
      <w:r w:rsidR="00AE4F0B">
        <w:rPr>
          <w:rFonts w:cs="Arial"/>
          <w:sz w:val="24"/>
        </w:rPr>
        <w:t>highlights that</w:t>
      </w:r>
      <w:r w:rsidR="00AE4F0B" w:rsidRPr="00AE4F0B">
        <w:rPr>
          <w:rFonts w:cs="Arial"/>
          <w:sz w:val="24"/>
        </w:rPr>
        <w:t xml:space="preserve"> 74% of children and adolescents did not receive one or more services in the previous 12 months</w:t>
      </w:r>
      <w:r w:rsidR="00AE4F0B">
        <w:rPr>
          <w:rFonts w:cs="Arial"/>
          <w:sz w:val="24"/>
        </w:rPr>
        <w:t xml:space="preserve">. </w:t>
      </w:r>
      <w:r w:rsidR="00AE4F0B" w:rsidRPr="00AE4F0B">
        <w:rPr>
          <w:rFonts w:cs="Arial"/>
          <w:sz w:val="24"/>
        </w:rPr>
        <w:t xml:space="preserve">33% of families incurred debt in the previous 12 months specifically due to the child’s/children’s condition resulting in an average </w:t>
      </w:r>
      <w:r w:rsidR="00AE4F0B">
        <w:rPr>
          <w:rFonts w:cs="Arial"/>
          <w:sz w:val="24"/>
        </w:rPr>
        <w:t>autism-</w:t>
      </w:r>
      <w:r w:rsidR="00AE4F0B" w:rsidRPr="00AE4F0B">
        <w:rPr>
          <w:rFonts w:cs="Arial"/>
          <w:sz w:val="24"/>
        </w:rPr>
        <w:t>related family debt of €3,260 per year</w:t>
      </w:r>
      <w:r w:rsidR="00AE4F0B">
        <w:rPr>
          <w:rStyle w:val="FootnoteReference"/>
          <w:rFonts w:cs="Arial"/>
          <w:sz w:val="24"/>
        </w:rPr>
        <w:footnoteReference w:id="48"/>
      </w:r>
      <w:r w:rsidR="00AE4F0B">
        <w:rPr>
          <w:rFonts w:cs="Arial"/>
          <w:sz w:val="24"/>
        </w:rPr>
        <w:t xml:space="preserve">. </w:t>
      </w:r>
      <w:r w:rsidR="00AE4F0B" w:rsidRPr="00AE4F0B">
        <w:rPr>
          <w:rFonts w:cs="Arial"/>
          <w:sz w:val="24"/>
        </w:rPr>
        <w:t xml:space="preserve"> </w:t>
      </w:r>
      <w:r w:rsidRPr="00E66FAF">
        <w:rPr>
          <w:rFonts w:cs="Arial"/>
          <w:sz w:val="24"/>
        </w:rPr>
        <w:t xml:space="preserve">Many </w:t>
      </w:r>
      <w:r>
        <w:rPr>
          <w:rFonts w:cs="Arial"/>
          <w:sz w:val="24"/>
        </w:rPr>
        <w:t xml:space="preserve">autistic people </w:t>
      </w:r>
      <w:r w:rsidRPr="00E66FAF">
        <w:rPr>
          <w:rFonts w:cs="Arial"/>
          <w:sz w:val="24"/>
        </w:rPr>
        <w:t>across EU countries do not have access to proper habilitation programmes tailored to their specific and individual needs. A survey conducted in Italy</w:t>
      </w:r>
      <w:r w:rsidRPr="00E66FAF">
        <w:rPr>
          <w:rStyle w:val="FootnoteReference"/>
          <w:rFonts w:cs="Arial"/>
          <w:sz w:val="24"/>
        </w:rPr>
        <w:footnoteReference w:id="49"/>
      </w:r>
      <w:r w:rsidRPr="00E66FAF">
        <w:rPr>
          <w:rFonts w:cs="Arial"/>
          <w:sz w:val="24"/>
        </w:rPr>
        <w:t xml:space="preserve"> has shown that 30% of </w:t>
      </w:r>
      <w:r>
        <w:rPr>
          <w:rFonts w:cs="Arial"/>
          <w:sz w:val="24"/>
        </w:rPr>
        <w:t xml:space="preserve">autistic people </w:t>
      </w:r>
      <w:r w:rsidRPr="00E66FAF">
        <w:rPr>
          <w:rFonts w:cs="Arial"/>
          <w:sz w:val="24"/>
        </w:rPr>
        <w:t xml:space="preserve"> do not have access to any habilitation programme. </w:t>
      </w:r>
    </w:p>
    <w:p w14:paraId="059E0871" w14:textId="5CFDA9B5" w:rsidR="002A2D7A" w:rsidRPr="00EB37DD" w:rsidRDefault="00126415" w:rsidP="002A2D7A">
      <w:pPr>
        <w:rPr>
          <w:rFonts w:ascii="Arial" w:hAnsi="Arial" w:cs="Arial"/>
          <w:b/>
          <w:sz w:val="24"/>
          <w:szCs w:val="24"/>
          <w:lang w:val="en-GB"/>
        </w:rPr>
      </w:pPr>
      <w:r w:rsidRPr="00EB37DD">
        <w:rPr>
          <w:rFonts w:ascii="Arial" w:hAnsi="Arial" w:cs="Arial"/>
          <w:b/>
          <w:sz w:val="24"/>
          <w:szCs w:val="24"/>
          <w:lang w:val="en-GB"/>
        </w:rPr>
        <w:t>Suggested questions</w:t>
      </w:r>
      <w:r w:rsidR="002A2D7A" w:rsidRPr="00EB37DD">
        <w:rPr>
          <w:rFonts w:ascii="Arial" w:hAnsi="Arial" w:cs="Arial"/>
          <w:b/>
          <w:sz w:val="24"/>
          <w:szCs w:val="24"/>
          <w:lang w:val="en-GB"/>
        </w:rPr>
        <w:t>:</w:t>
      </w:r>
    </w:p>
    <w:p w14:paraId="1AB6940C" w14:textId="75D92E7C" w:rsidR="002A2D7A" w:rsidRDefault="00126415" w:rsidP="006E61A2">
      <w:pPr>
        <w:pStyle w:val="ListParagraph"/>
        <w:numPr>
          <w:ilvl w:val="0"/>
          <w:numId w:val="20"/>
        </w:numPr>
        <w:rPr>
          <w:rFonts w:ascii="Arial" w:hAnsi="Arial" w:cs="Arial"/>
          <w:sz w:val="24"/>
          <w:szCs w:val="24"/>
          <w:lang w:val="en-GB"/>
        </w:rPr>
      </w:pPr>
      <w:r w:rsidRPr="00EB37DD">
        <w:rPr>
          <w:rFonts w:ascii="Arial" w:hAnsi="Arial" w:cs="Arial"/>
          <w:sz w:val="24"/>
          <w:szCs w:val="24"/>
          <w:lang w:val="en-GB"/>
        </w:rPr>
        <w:t>Will the EU</w:t>
      </w:r>
      <w:r w:rsidR="002A2D7A" w:rsidRPr="00EB37DD">
        <w:rPr>
          <w:rFonts w:ascii="Arial" w:hAnsi="Arial" w:cs="Arial"/>
          <w:sz w:val="24"/>
          <w:szCs w:val="24"/>
          <w:lang w:val="en-GB"/>
        </w:rPr>
        <w:t xml:space="preserve"> promote and support</w:t>
      </w:r>
      <w:r w:rsidR="00571F58">
        <w:rPr>
          <w:rFonts w:ascii="Arial" w:hAnsi="Arial" w:cs="Arial"/>
          <w:sz w:val="24"/>
          <w:szCs w:val="24"/>
          <w:lang w:val="en-GB"/>
        </w:rPr>
        <w:t xml:space="preserve">  the availability of affordable quality habilitation services</w:t>
      </w:r>
      <w:r w:rsidR="002A2D7A" w:rsidRPr="00EB37DD">
        <w:rPr>
          <w:rFonts w:ascii="Arial" w:hAnsi="Arial" w:cs="Arial"/>
          <w:sz w:val="24"/>
          <w:szCs w:val="24"/>
          <w:lang w:val="en-GB"/>
        </w:rPr>
        <w:t xml:space="preserve">, including through the use of </w:t>
      </w:r>
      <w:r w:rsidRPr="00EB37DD">
        <w:rPr>
          <w:rFonts w:ascii="Arial" w:hAnsi="Arial" w:cs="Arial"/>
          <w:sz w:val="24"/>
          <w:szCs w:val="24"/>
          <w:lang w:val="en-GB"/>
        </w:rPr>
        <w:t>EU funds</w:t>
      </w:r>
      <w:r w:rsidR="00571F58">
        <w:rPr>
          <w:rFonts w:ascii="Arial" w:hAnsi="Arial" w:cs="Arial"/>
          <w:sz w:val="24"/>
          <w:szCs w:val="24"/>
          <w:lang w:val="en-GB"/>
        </w:rPr>
        <w:t xml:space="preserve"> as well as the </w:t>
      </w:r>
      <w:r w:rsidR="002A2D7A" w:rsidRPr="00EB37DD">
        <w:rPr>
          <w:rFonts w:ascii="Arial" w:hAnsi="Arial" w:cs="Arial"/>
          <w:sz w:val="24"/>
          <w:szCs w:val="24"/>
          <w:lang w:val="en-GB"/>
        </w:rPr>
        <w:t xml:space="preserve">compulsory training on specific and evidence-based habilitation strategies for </w:t>
      </w:r>
      <w:r w:rsidRPr="00EB37DD">
        <w:rPr>
          <w:rFonts w:ascii="Arial" w:hAnsi="Arial" w:cs="Arial"/>
          <w:sz w:val="24"/>
          <w:szCs w:val="24"/>
          <w:lang w:val="en-GB"/>
        </w:rPr>
        <w:t>autism</w:t>
      </w:r>
      <w:r w:rsidR="002A2D7A" w:rsidRPr="00EB37DD">
        <w:rPr>
          <w:rFonts w:ascii="Arial" w:hAnsi="Arial" w:cs="Arial"/>
          <w:sz w:val="24"/>
          <w:szCs w:val="24"/>
          <w:lang w:val="en-GB"/>
        </w:rPr>
        <w:t>, as well as on ethical issues in the curricula of all t</w:t>
      </w:r>
      <w:r w:rsidRPr="00EB37DD">
        <w:rPr>
          <w:rFonts w:ascii="Arial" w:hAnsi="Arial" w:cs="Arial"/>
          <w:sz w:val="24"/>
          <w:szCs w:val="24"/>
          <w:lang w:val="en-GB"/>
        </w:rPr>
        <w:t>he habilitation professionals?</w:t>
      </w:r>
    </w:p>
    <w:p w14:paraId="242EFE5F" w14:textId="77777777" w:rsidR="00EB37DD" w:rsidRPr="00EB37DD" w:rsidRDefault="00EB37DD" w:rsidP="00EB37DD">
      <w:pPr>
        <w:pStyle w:val="ListParagraph"/>
        <w:rPr>
          <w:rFonts w:ascii="Arial" w:hAnsi="Arial" w:cs="Arial"/>
          <w:sz w:val="24"/>
          <w:szCs w:val="24"/>
          <w:lang w:val="en-GB"/>
        </w:rPr>
      </w:pPr>
    </w:p>
    <w:p w14:paraId="2EE0E541" w14:textId="38108017" w:rsidR="00EB37DD" w:rsidRPr="00571F58" w:rsidRDefault="00126415" w:rsidP="00571F58">
      <w:pPr>
        <w:pStyle w:val="ListParagraph"/>
        <w:widowControl w:val="0"/>
        <w:numPr>
          <w:ilvl w:val="0"/>
          <w:numId w:val="20"/>
        </w:numPr>
        <w:autoSpaceDE w:val="0"/>
        <w:autoSpaceDN w:val="0"/>
        <w:adjustRightInd w:val="0"/>
        <w:rPr>
          <w:rFonts w:ascii="Arial" w:hAnsi="Arial" w:cs="Arial"/>
          <w:bCs/>
          <w:sz w:val="24"/>
          <w:szCs w:val="24"/>
          <w:lang w:val="en-GB"/>
        </w:rPr>
      </w:pPr>
      <w:r w:rsidRPr="00EB37DD">
        <w:rPr>
          <w:rFonts w:ascii="Arial" w:hAnsi="Arial" w:cs="Arial"/>
          <w:bCs/>
          <w:sz w:val="24"/>
          <w:szCs w:val="24"/>
          <w:lang w:val="en-GB"/>
        </w:rPr>
        <w:t>Will the EU develop</w:t>
      </w:r>
      <w:r w:rsidR="002A2D7A" w:rsidRPr="00EB37DD">
        <w:rPr>
          <w:rFonts w:ascii="Arial" w:hAnsi="Arial" w:cs="Arial"/>
          <w:bCs/>
          <w:sz w:val="24"/>
          <w:szCs w:val="24"/>
          <w:lang w:val="en-GB"/>
        </w:rPr>
        <w:t xml:space="preserve"> minimum quality standards for habilitation and rehabilitation ser</w:t>
      </w:r>
      <w:r w:rsidRPr="00EB37DD">
        <w:rPr>
          <w:rFonts w:ascii="Arial" w:hAnsi="Arial" w:cs="Arial"/>
          <w:bCs/>
          <w:sz w:val="24"/>
          <w:szCs w:val="24"/>
          <w:lang w:val="en-GB"/>
        </w:rPr>
        <w:t>vices and programmes for autistic people</w:t>
      </w:r>
      <w:r w:rsidR="00EB37DD" w:rsidRPr="00EB37DD">
        <w:rPr>
          <w:rFonts w:ascii="Arial" w:hAnsi="Arial" w:cs="Arial"/>
          <w:bCs/>
          <w:sz w:val="24"/>
          <w:szCs w:val="24"/>
          <w:lang w:val="en-GB"/>
        </w:rPr>
        <w:t xml:space="preserve"> of any age</w:t>
      </w:r>
      <w:r w:rsidR="00EB37DD">
        <w:rPr>
          <w:rFonts w:ascii="Arial" w:hAnsi="Arial" w:cs="Arial"/>
          <w:bCs/>
          <w:sz w:val="24"/>
          <w:szCs w:val="24"/>
          <w:lang w:val="en-GB"/>
        </w:rPr>
        <w:t>?</w:t>
      </w:r>
    </w:p>
    <w:p w14:paraId="472BFCAE" w14:textId="77777777" w:rsidR="00EB37DD" w:rsidRPr="00EB37DD" w:rsidRDefault="00EB37DD" w:rsidP="00EB37DD">
      <w:pPr>
        <w:pStyle w:val="ListParagraph"/>
        <w:widowControl w:val="0"/>
        <w:autoSpaceDE w:val="0"/>
        <w:autoSpaceDN w:val="0"/>
        <w:adjustRightInd w:val="0"/>
        <w:rPr>
          <w:rFonts w:ascii="Arial" w:hAnsi="Arial" w:cs="Arial"/>
          <w:bCs/>
          <w:sz w:val="24"/>
          <w:szCs w:val="24"/>
          <w:lang w:val="en-GB"/>
        </w:rPr>
      </w:pPr>
    </w:p>
    <w:p w14:paraId="461483FC" w14:textId="5F653BEE" w:rsidR="002A2D7A" w:rsidRDefault="00126415" w:rsidP="006E61A2">
      <w:pPr>
        <w:pStyle w:val="ListParagraph"/>
        <w:widowControl w:val="0"/>
        <w:numPr>
          <w:ilvl w:val="0"/>
          <w:numId w:val="20"/>
        </w:numPr>
        <w:autoSpaceDE w:val="0"/>
        <w:autoSpaceDN w:val="0"/>
        <w:adjustRightInd w:val="0"/>
        <w:rPr>
          <w:rFonts w:ascii="Arial" w:hAnsi="Arial" w:cs="Arial"/>
          <w:bCs/>
          <w:sz w:val="24"/>
          <w:szCs w:val="24"/>
          <w:lang w:val="en-GB"/>
        </w:rPr>
      </w:pPr>
      <w:r w:rsidRPr="00EB37DD">
        <w:rPr>
          <w:rFonts w:ascii="Arial" w:hAnsi="Arial" w:cs="Arial"/>
          <w:bCs/>
          <w:sz w:val="24"/>
          <w:szCs w:val="24"/>
          <w:lang w:val="en-GB"/>
        </w:rPr>
        <w:t>Will the EU support the development and adoption of</w:t>
      </w:r>
      <w:r w:rsidR="002A2D7A" w:rsidRPr="00EB37DD">
        <w:rPr>
          <w:rFonts w:ascii="Arial" w:hAnsi="Arial" w:cs="Arial"/>
          <w:bCs/>
          <w:sz w:val="24"/>
          <w:szCs w:val="24"/>
          <w:lang w:val="en-GB"/>
        </w:rPr>
        <w:t xml:space="preserve"> EU guidelines on evidence-based, rights-based intervention for </w:t>
      </w:r>
      <w:r w:rsidRPr="00EB37DD">
        <w:rPr>
          <w:rFonts w:ascii="Arial" w:hAnsi="Arial" w:cs="Arial"/>
          <w:bCs/>
          <w:sz w:val="24"/>
          <w:szCs w:val="24"/>
          <w:lang w:val="en-GB"/>
        </w:rPr>
        <w:t>autism</w:t>
      </w:r>
      <w:r w:rsidR="002A2D7A" w:rsidRPr="00EB37DD">
        <w:rPr>
          <w:rFonts w:ascii="Arial" w:hAnsi="Arial" w:cs="Arial"/>
          <w:bCs/>
          <w:sz w:val="24"/>
          <w:szCs w:val="24"/>
          <w:lang w:val="en-GB"/>
        </w:rPr>
        <w:t xml:space="preserve">, based on existing guidelines at national </w:t>
      </w:r>
      <w:r w:rsidRPr="00EB37DD">
        <w:rPr>
          <w:rFonts w:ascii="Arial" w:hAnsi="Arial" w:cs="Arial"/>
          <w:bCs/>
          <w:sz w:val="24"/>
          <w:szCs w:val="24"/>
          <w:lang w:val="en-GB"/>
        </w:rPr>
        <w:t>and international level?</w:t>
      </w:r>
    </w:p>
    <w:p w14:paraId="49B8FA31" w14:textId="77777777" w:rsidR="00EB37DD" w:rsidRPr="00EB37DD" w:rsidRDefault="00EB37DD" w:rsidP="00EB37DD">
      <w:pPr>
        <w:pStyle w:val="ListParagraph"/>
        <w:widowControl w:val="0"/>
        <w:autoSpaceDE w:val="0"/>
        <w:autoSpaceDN w:val="0"/>
        <w:adjustRightInd w:val="0"/>
        <w:rPr>
          <w:rFonts w:ascii="Arial" w:hAnsi="Arial" w:cs="Arial"/>
          <w:bCs/>
          <w:sz w:val="24"/>
          <w:szCs w:val="24"/>
          <w:lang w:val="en-GB"/>
        </w:rPr>
      </w:pPr>
    </w:p>
    <w:p w14:paraId="4AA728BB" w14:textId="4BA40636" w:rsidR="002A2D7A" w:rsidRPr="00EB37DD" w:rsidRDefault="00126415" w:rsidP="006E61A2">
      <w:pPr>
        <w:pStyle w:val="ListParagraph"/>
        <w:widowControl w:val="0"/>
        <w:numPr>
          <w:ilvl w:val="0"/>
          <w:numId w:val="20"/>
        </w:numPr>
        <w:autoSpaceDE w:val="0"/>
        <w:autoSpaceDN w:val="0"/>
        <w:adjustRightInd w:val="0"/>
        <w:rPr>
          <w:rFonts w:ascii="Arial" w:hAnsi="Arial" w:cs="Arial"/>
          <w:sz w:val="24"/>
          <w:szCs w:val="24"/>
          <w:lang w:val="en-GB"/>
        </w:rPr>
      </w:pPr>
      <w:r w:rsidRPr="00EB37DD">
        <w:rPr>
          <w:rFonts w:ascii="Arial" w:hAnsi="Arial" w:cs="Arial"/>
          <w:bCs/>
          <w:sz w:val="24"/>
          <w:szCs w:val="24"/>
          <w:lang w:val="en-GB"/>
        </w:rPr>
        <w:t>Will the EU</w:t>
      </w:r>
      <w:r w:rsidR="002A2D7A" w:rsidRPr="00EB37DD">
        <w:rPr>
          <w:rFonts w:ascii="Arial" w:hAnsi="Arial" w:cs="Arial"/>
          <w:bCs/>
          <w:sz w:val="24"/>
          <w:szCs w:val="24"/>
          <w:lang w:val="en-GB"/>
        </w:rPr>
        <w:t xml:space="preserve"> promote the adoption of quality assessment systems for habilitation services which are centred on outcomes in terms of inclusion, participation an</w:t>
      </w:r>
      <w:r w:rsidRPr="00EB37DD">
        <w:rPr>
          <w:rFonts w:ascii="Arial" w:hAnsi="Arial" w:cs="Arial"/>
          <w:bCs/>
          <w:sz w:val="24"/>
          <w:szCs w:val="24"/>
          <w:lang w:val="en-GB"/>
        </w:rPr>
        <w:t>d quality of life of the users?</w:t>
      </w:r>
    </w:p>
    <w:p w14:paraId="6E8F1796" w14:textId="77777777" w:rsidR="00EB37DD" w:rsidRPr="00EB37DD" w:rsidRDefault="00EB37DD" w:rsidP="00EB37DD">
      <w:pPr>
        <w:pStyle w:val="ListParagraph"/>
        <w:widowControl w:val="0"/>
        <w:autoSpaceDE w:val="0"/>
        <w:autoSpaceDN w:val="0"/>
        <w:adjustRightInd w:val="0"/>
        <w:ind w:left="1440"/>
        <w:contextualSpacing w:val="0"/>
        <w:rPr>
          <w:rFonts w:ascii="Arial" w:hAnsi="Arial" w:cs="Arial"/>
          <w:sz w:val="24"/>
          <w:szCs w:val="24"/>
          <w:lang w:val="en-GB"/>
        </w:rPr>
      </w:pPr>
    </w:p>
    <w:p w14:paraId="2FE0E6E3" w14:textId="77777777" w:rsidR="007E1F22" w:rsidRPr="0022581C" w:rsidRDefault="007E1F22" w:rsidP="007E1F22">
      <w:pPr>
        <w:widowControl w:val="0"/>
        <w:autoSpaceDE w:val="0"/>
        <w:autoSpaceDN w:val="0"/>
        <w:adjustRightInd w:val="0"/>
        <w:rPr>
          <w:rFonts w:ascii="Arial" w:hAnsi="Arial" w:cs="Arial"/>
          <w:b/>
          <w:sz w:val="24"/>
          <w:szCs w:val="24"/>
          <w:lang w:val="en-GB"/>
        </w:rPr>
      </w:pPr>
      <w:r w:rsidRPr="0022581C">
        <w:rPr>
          <w:rFonts w:ascii="Arial" w:hAnsi="Arial" w:cs="Arial"/>
          <w:b/>
          <w:bCs/>
          <w:sz w:val="24"/>
          <w:szCs w:val="24"/>
          <w:lang w:val="en-GB"/>
        </w:rPr>
        <w:t xml:space="preserve">Article 27: </w:t>
      </w:r>
      <w:r w:rsidRPr="0022581C">
        <w:rPr>
          <w:rFonts w:ascii="Arial" w:hAnsi="Arial" w:cs="Arial"/>
          <w:b/>
          <w:sz w:val="24"/>
          <w:szCs w:val="24"/>
          <w:lang w:val="en-GB"/>
        </w:rPr>
        <w:t xml:space="preserve">Work and employment </w:t>
      </w:r>
    </w:p>
    <w:p w14:paraId="62066DF3" w14:textId="70D3F84B" w:rsidR="007E1F22" w:rsidRDefault="007E1F22" w:rsidP="007E1F22">
      <w:pPr>
        <w:widowControl w:val="0"/>
        <w:autoSpaceDE w:val="0"/>
        <w:autoSpaceDN w:val="0"/>
        <w:adjustRightInd w:val="0"/>
        <w:rPr>
          <w:rFonts w:ascii="Arial" w:hAnsi="Arial" w:cs="Arial"/>
          <w:sz w:val="24"/>
          <w:szCs w:val="24"/>
          <w:lang w:val="en-GB"/>
        </w:rPr>
      </w:pPr>
      <w:r w:rsidRPr="0022581C">
        <w:rPr>
          <w:rFonts w:ascii="Arial" w:hAnsi="Arial" w:cs="Arial"/>
          <w:sz w:val="24"/>
          <w:szCs w:val="24"/>
          <w:lang w:val="en-GB"/>
        </w:rPr>
        <w:t xml:space="preserve">The EU has shared competence in the field of employment of persons with disabilities.  Persons with disabilities are protected against discrimination in employment and occupation by the Employment Equality Directive 2000/78. However, the protection of </w:t>
      </w:r>
      <w:r>
        <w:rPr>
          <w:rFonts w:ascii="Arial" w:hAnsi="Arial" w:cs="Arial"/>
          <w:sz w:val="24"/>
          <w:szCs w:val="24"/>
          <w:lang w:val="en-GB"/>
        </w:rPr>
        <w:t xml:space="preserve">autistic people </w:t>
      </w:r>
      <w:r w:rsidRPr="0022581C">
        <w:rPr>
          <w:rFonts w:ascii="Arial" w:hAnsi="Arial" w:cs="Arial"/>
          <w:sz w:val="24"/>
          <w:szCs w:val="24"/>
          <w:lang w:val="en-GB"/>
        </w:rPr>
        <w:t xml:space="preserve">by the Directive is </w:t>
      </w:r>
      <w:r>
        <w:rPr>
          <w:rFonts w:ascii="Arial" w:hAnsi="Arial" w:cs="Arial"/>
          <w:sz w:val="24"/>
          <w:szCs w:val="24"/>
          <w:lang w:val="en-GB"/>
        </w:rPr>
        <w:t>insufficient as a</w:t>
      </w:r>
      <w:r w:rsidRPr="007B3858">
        <w:rPr>
          <w:rFonts w:ascii="Arial" w:hAnsi="Arial" w:cs="Arial"/>
          <w:sz w:val="24"/>
          <w:szCs w:val="24"/>
          <w:lang w:val="en-GB"/>
        </w:rPr>
        <w:t>n employer may</w:t>
      </w:r>
      <w:r>
        <w:rPr>
          <w:rFonts w:ascii="Arial" w:hAnsi="Arial" w:cs="Arial"/>
          <w:sz w:val="24"/>
          <w:szCs w:val="24"/>
          <w:lang w:val="en-GB"/>
        </w:rPr>
        <w:t xml:space="preserve"> </w:t>
      </w:r>
      <w:r w:rsidRPr="007B3858">
        <w:rPr>
          <w:rFonts w:ascii="Arial" w:hAnsi="Arial" w:cs="Arial"/>
          <w:sz w:val="24"/>
          <w:szCs w:val="24"/>
          <w:lang w:val="en-GB"/>
        </w:rPr>
        <w:t xml:space="preserve">simply justify a decision not to hire a person </w:t>
      </w:r>
      <w:r>
        <w:rPr>
          <w:rFonts w:ascii="Arial" w:hAnsi="Arial" w:cs="Arial"/>
          <w:sz w:val="24"/>
          <w:szCs w:val="24"/>
          <w:lang w:val="en-GB"/>
        </w:rPr>
        <w:t xml:space="preserve">on the </w:t>
      </w:r>
      <w:r w:rsidRPr="007B3858">
        <w:rPr>
          <w:rFonts w:ascii="Arial" w:hAnsi="Arial" w:cs="Arial"/>
          <w:sz w:val="24"/>
          <w:szCs w:val="24"/>
          <w:lang w:val="en-GB"/>
        </w:rPr>
        <w:t>autism</w:t>
      </w:r>
      <w:r>
        <w:rPr>
          <w:rFonts w:ascii="Arial" w:hAnsi="Arial" w:cs="Arial"/>
          <w:sz w:val="24"/>
          <w:szCs w:val="24"/>
          <w:lang w:val="en-GB"/>
        </w:rPr>
        <w:t xml:space="preserve"> spectrum</w:t>
      </w:r>
      <w:r w:rsidRPr="007B3858">
        <w:rPr>
          <w:rFonts w:ascii="Arial" w:hAnsi="Arial" w:cs="Arial"/>
          <w:sz w:val="24"/>
          <w:szCs w:val="24"/>
          <w:lang w:val="en-GB"/>
        </w:rPr>
        <w:t xml:space="preserve"> because the training and adaptations</w:t>
      </w:r>
      <w:r>
        <w:rPr>
          <w:rFonts w:ascii="Arial" w:hAnsi="Arial" w:cs="Arial"/>
          <w:sz w:val="24"/>
          <w:szCs w:val="24"/>
          <w:lang w:val="en-GB"/>
        </w:rPr>
        <w:t xml:space="preserve"> </w:t>
      </w:r>
      <w:r w:rsidRPr="007B3858">
        <w:rPr>
          <w:rFonts w:ascii="Arial" w:hAnsi="Arial" w:cs="Arial"/>
          <w:sz w:val="24"/>
          <w:szCs w:val="24"/>
          <w:lang w:val="en-GB"/>
        </w:rPr>
        <w:t xml:space="preserve">required for </w:t>
      </w:r>
      <w:r>
        <w:rPr>
          <w:rFonts w:ascii="Arial" w:hAnsi="Arial" w:cs="Arial"/>
          <w:sz w:val="24"/>
          <w:szCs w:val="24"/>
          <w:lang w:val="en-GB"/>
        </w:rPr>
        <w:t>that</w:t>
      </w:r>
      <w:r w:rsidRPr="007B3858">
        <w:rPr>
          <w:rFonts w:ascii="Arial" w:hAnsi="Arial" w:cs="Arial"/>
          <w:sz w:val="24"/>
          <w:szCs w:val="24"/>
          <w:lang w:val="en-GB"/>
        </w:rPr>
        <w:t xml:space="preserve"> person, especially </w:t>
      </w:r>
      <w:r>
        <w:rPr>
          <w:rFonts w:ascii="Arial" w:hAnsi="Arial" w:cs="Arial"/>
          <w:sz w:val="24"/>
          <w:szCs w:val="24"/>
          <w:lang w:val="en-GB"/>
        </w:rPr>
        <w:t>if</w:t>
      </w:r>
      <w:r w:rsidRPr="007B3858">
        <w:rPr>
          <w:rFonts w:ascii="Arial" w:hAnsi="Arial" w:cs="Arial"/>
          <w:sz w:val="24"/>
          <w:szCs w:val="24"/>
          <w:lang w:val="en-GB"/>
        </w:rPr>
        <w:t xml:space="preserve"> in need of </w:t>
      </w:r>
      <w:r>
        <w:rPr>
          <w:rFonts w:ascii="Arial" w:hAnsi="Arial" w:cs="Arial"/>
          <w:sz w:val="24"/>
          <w:szCs w:val="24"/>
          <w:lang w:val="en-GB"/>
        </w:rPr>
        <w:t>complex</w:t>
      </w:r>
      <w:r w:rsidRPr="007B3858">
        <w:rPr>
          <w:rFonts w:ascii="Arial" w:hAnsi="Arial" w:cs="Arial"/>
          <w:sz w:val="24"/>
          <w:szCs w:val="24"/>
          <w:lang w:val="en-GB"/>
        </w:rPr>
        <w:t xml:space="preserve"> support, would</w:t>
      </w:r>
      <w:r>
        <w:rPr>
          <w:rFonts w:ascii="Arial" w:hAnsi="Arial" w:cs="Arial"/>
          <w:sz w:val="24"/>
          <w:szCs w:val="24"/>
          <w:lang w:val="en-GB"/>
        </w:rPr>
        <w:t xml:space="preserve"> </w:t>
      </w:r>
      <w:r w:rsidRPr="007B3858">
        <w:rPr>
          <w:rFonts w:ascii="Arial" w:hAnsi="Arial" w:cs="Arial"/>
          <w:sz w:val="24"/>
          <w:szCs w:val="24"/>
          <w:lang w:val="en-GB"/>
        </w:rPr>
        <w:t>impose a disproportionate burden.</w:t>
      </w:r>
      <w:r>
        <w:rPr>
          <w:rFonts w:ascii="Arial" w:hAnsi="Arial" w:cs="Arial"/>
          <w:sz w:val="24"/>
          <w:szCs w:val="24"/>
          <w:lang w:val="en-GB"/>
        </w:rPr>
        <w:t xml:space="preserve"> </w:t>
      </w:r>
      <w:r w:rsidRPr="0022581C">
        <w:rPr>
          <w:rFonts w:ascii="Arial" w:hAnsi="Arial" w:cs="Arial"/>
          <w:sz w:val="24"/>
          <w:szCs w:val="24"/>
          <w:lang w:val="en-GB"/>
        </w:rPr>
        <w:t xml:space="preserve"> </w:t>
      </w:r>
    </w:p>
    <w:p w14:paraId="2BB4FB2A" w14:textId="77777777" w:rsidR="007E1F22" w:rsidRDefault="007E1F22" w:rsidP="007E1F22">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In 2021, the European Parliament adopted a report on the Employment Equality Directive in light of the UNCRPD calling on the European Commission and the EU Member States to </w:t>
      </w:r>
      <w:r w:rsidRPr="00D84760">
        <w:rPr>
          <w:rFonts w:ascii="Arial" w:hAnsi="Arial" w:cs="Arial"/>
          <w:sz w:val="24"/>
          <w:szCs w:val="24"/>
          <w:lang w:val="en-GB"/>
        </w:rPr>
        <w:t>prepare clear EU</w:t>
      </w:r>
      <w:r>
        <w:rPr>
          <w:rFonts w:ascii="Arial" w:hAnsi="Arial" w:cs="Arial"/>
          <w:sz w:val="24"/>
          <w:szCs w:val="24"/>
          <w:lang w:val="en-GB"/>
        </w:rPr>
        <w:t xml:space="preserve"> </w:t>
      </w:r>
      <w:r w:rsidRPr="00D84760">
        <w:rPr>
          <w:rFonts w:ascii="Arial" w:hAnsi="Arial" w:cs="Arial"/>
          <w:sz w:val="24"/>
          <w:szCs w:val="24"/>
          <w:lang w:val="en-GB"/>
        </w:rPr>
        <w:t>guidelines on reasonable accommodation</w:t>
      </w:r>
      <w:r>
        <w:rPr>
          <w:rFonts w:ascii="Arial" w:hAnsi="Arial" w:cs="Arial"/>
          <w:sz w:val="24"/>
          <w:szCs w:val="24"/>
          <w:lang w:val="en-GB"/>
        </w:rPr>
        <w:t xml:space="preserve">. Moreover, </w:t>
      </w:r>
      <w:r w:rsidRPr="00D84760">
        <w:rPr>
          <w:rFonts w:ascii="Arial" w:hAnsi="Arial" w:cs="Arial"/>
          <w:sz w:val="24"/>
          <w:szCs w:val="24"/>
          <w:lang w:val="en-GB"/>
        </w:rPr>
        <w:t xml:space="preserve">the Commission </w:t>
      </w:r>
      <w:r>
        <w:rPr>
          <w:rFonts w:ascii="Arial" w:hAnsi="Arial" w:cs="Arial"/>
          <w:sz w:val="24"/>
          <w:szCs w:val="24"/>
          <w:lang w:val="en-GB"/>
        </w:rPr>
        <w:t>should</w:t>
      </w:r>
      <w:r w:rsidRPr="00D84760">
        <w:rPr>
          <w:rFonts w:ascii="Arial" w:hAnsi="Arial" w:cs="Arial"/>
          <w:sz w:val="24"/>
          <w:szCs w:val="24"/>
          <w:lang w:val="en-GB"/>
        </w:rPr>
        <w:t xml:space="preserve"> launch infringement</w:t>
      </w:r>
      <w:r>
        <w:rPr>
          <w:rFonts w:ascii="Arial" w:hAnsi="Arial" w:cs="Arial"/>
          <w:sz w:val="24"/>
          <w:szCs w:val="24"/>
          <w:lang w:val="en-GB"/>
        </w:rPr>
        <w:t xml:space="preserve"> </w:t>
      </w:r>
      <w:r w:rsidRPr="00D84760">
        <w:rPr>
          <w:rFonts w:ascii="Arial" w:hAnsi="Arial" w:cs="Arial"/>
          <w:sz w:val="24"/>
          <w:szCs w:val="24"/>
          <w:lang w:val="en-GB"/>
        </w:rPr>
        <w:t>procedures and encourage Member States to</w:t>
      </w:r>
      <w:r>
        <w:rPr>
          <w:rFonts w:ascii="Arial" w:hAnsi="Arial" w:cs="Arial"/>
          <w:sz w:val="24"/>
          <w:szCs w:val="24"/>
          <w:lang w:val="en-GB"/>
        </w:rPr>
        <w:t xml:space="preserve"> </w:t>
      </w:r>
      <w:r w:rsidRPr="00D84760">
        <w:rPr>
          <w:rFonts w:ascii="Arial" w:hAnsi="Arial" w:cs="Arial"/>
          <w:sz w:val="24"/>
          <w:szCs w:val="24"/>
          <w:lang w:val="en-GB"/>
        </w:rPr>
        <w:t>ensure that a sanction system is in place in case</w:t>
      </w:r>
      <w:r>
        <w:rPr>
          <w:rFonts w:ascii="Arial" w:hAnsi="Arial" w:cs="Arial"/>
          <w:sz w:val="24"/>
          <w:szCs w:val="24"/>
          <w:lang w:val="en-GB"/>
        </w:rPr>
        <w:t xml:space="preserve"> </w:t>
      </w:r>
      <w:r w:rsidRPr="00D84760">
        <w:rPr>
          <w:rFonts w:ascii="Arial" w:hAnsi="Arial" w:cs="Arial"/>
          <w:sz w:val="24"/>
          <w:szCs w:val="24"/>
          <w:lang w:val="en-GB"/>
        </w:rPr>
        <w:t>of non-provision of reasonable accommodation</w:t>
      </w:r>
      <w:r>
        <w:rPr>
          <w:rFonts w:ascii="Arial" w:hAnsi="Arial" w:cs="Arial"/>
          <w:sz w:val="24"/>
          <w:szCs w:val="24"/>
          <w:lang w:val="en-GB"/>
        </w:rPr>
        <w:t>.</w:t>
      </w:r>
    </w:p>
    <w:p w14:paraId="591445B6" w14:textId="7C5F95AD" w:rsidR="007E1F22" w:rsidRPr="0022581C" w:rsidRDefault="007E1F22" w:rsidP="007E1F22">
      <w:pPr>
        <w:widowControl w:val="0"/>
        <w:autoSpaceDE w:val="0"/>
        <w:autoSpaceDN w:val="0"/>
        <w:adjustRightInd w:val="0"/>
        <w:rPr>
          <w:rFonts w:ascii="Arial" w:hAnsi="Arial" w:cs="Arial"/>
          <w:sz w:val="24"/>
          <w:szCs w:val="24"/>
          <w:lang w:val="en-GB"/>
        </w:rPr>
      </w:pPr>
      <w:r>
        <w:rPr>
          <w:rFonts w:ascii="Arial" w:hAnsi="Arial" w:cs="Arial"/>
          <w:sz w:val="24"/>
          <w:szCs w:val="24"/>
          <w:lang w:val="en-GB"/>
        </w:rPr>
        <w:t xml:space="preserve">Eurostat </w:t>
      </w:r>
      <w:r w:rsidRPr="0022581C">
        <w:rPr>
          <w:rFonts w:ascii="Arial" w:hAnsi="Arial" w:cs="Arial"/>
          <w:sz w:val="24"/>
          <w:szCs w:val="24"/>
          <w:lang w:val="en-GB"/>
        </w:rPr>
        <w:t>does not provide</w:t>
      </w:r>
      <w:r>
        <w:rPr>
          <w:rFonts w:ascii="Arial" w:hAnsi="Arial" w:cs="Arial"/>
          <w:sz w:val="24"/>
          <w:szCs w:val="24"/>
          <w:lang w:val="en-GB"/>
        </w:rPr>
        <w:t xml:space="preserve"> any</w:t>
      </w:r>
      <w:r w:rsidRPr="0022581C">
        <w:rPr>
          <w:rFonts w:ascii="Arial" w:hAnsi="Arial" w:cs="Arial"/>
          <w:sz w:val="24"/>
          <w:szCs w:val="24"/>
          <w:lang w:val="en-GB"/>
        </w:rPr>
        <w:t xml:space="preserve"> disaggregated data by disability. However, some national survey</w:t>
      </w:r>
      <w:r w:rsidR="0047349C">
        <w:rPr>
          <w:rFonts w:ascii="Arial" w:hAnsi="Arial" w:cs="Arial"/>
          <w:sz w:val="24"/>
          <w:szCs w:val="24"/>
          <w:lang w:val="en-GB"/>
        </w:rPr>
        <w:t>s</w:t>
      </w:r>
      <w:r w:rsidRPr="0022581C">
        <w:rPr>
          <w:rFonts w:ascii="Arial" w:hAnsi="Arial" w:cs="Arial"/>
          <w:sz w:val="24"/>
          <w:szCs w:val="24"/>
          <w:lang w:val="en-GB"/>
        </w:rPr>
        <w:t xml:space="preserve"> show that </w:t>
      </w:r>
      <w:r w:rsidR="0047349C">
        <w:rPr>
          <w:rFonts w:ascii="Arial" w:hAnsi="Arial" w:cs="Arial"/>
          <w:sz w:val="24"/>
          <w:szCs w:val="24"/>
          <w:lang w:val="en-GB"/>
        </w:rPr>
        <w:t xml:space="preserve">autistic </w:t>
      </w:r>
      <w:r w:rsidRPr="0022581C">
        <w:rPr>
          <w:rFonts w:ascii="Arial" w:hAnsi="Arial" w:cs="Arial"/>
          <w:sz w:val="24"/>
          <w:szCs w:val="24"/>
          <w:lang w:val="en-GB"/>
        </w:rPr>
        <w:t>persons and their families</w:t>
      </w:r>
      <w:r w:rsidR="0047349C">
        <w:rPr>
          <w:rFonts w:ascii="Arial" w:hAnsi="Arial" w:cs="Arial"/>
          <w:sz w:val="24"/>
          <w:szCs w:val="24"/>
          <w:lang w:val="en-GB"/>
        </w:rPr>
        <w:t xml:space="preserve"> are particularly vulnerable to unemployment</w:t>
      </w:r>
      <w:r w:rsidRPr="0022581C">
        <w:rPr>
          <w:rFonts w:ascii="Arial" w:hAnsi="Arial" w:cs="Arial"/>
          <w:sz w:val="24"/>
          <w:szCs w:val="24"/>
          <w:lang w:val="en-GB"/>
        </w:rPr>
        <w:t xml:space="preserve">. </w:t>
      </w:r>
      <w:r>
        <w:rPr>
          <w:rFonts w:ascii="Arial" w:hAnsi="Arial" w:cs="Arial"/>
          <w:sz w:val="24"/>
          <w:szCs w:val="24"/>
          <w:lang w:val="en-GB"/>
        </w:rPr>
        <w:t xml:space="preserve">In the UK, </w:t>
      </w:r>
      <w:r w:rsidRPr="00732F0C">
        <w:rPr>
          <w:rFonts w:ascii="Arial" w:hAnsi="Arial" w:cs="Arial"/>
          <w:sz w:val="24"/>
          <w:szCs w:val="24"/>
          <w:lang w:val="en-GB"/>
        </w:rPr>
        <w:t>the Office for National Statistics published data</w:t>
      </w:r>
      <w:r>
        <w:rPr>
          <w:rFonts w:ascii="Arial" w:hAnsi="Arial" w:cs="Arial"/>
          <w:sz w:val="24"/>
          <w:szCs w:val="24"/>
          <w:lang w:val="en-GB"/>
        </w:rPr>
        <w:t xml:space="preserve"> in 2021</w:t>
      </w:r>
      <w:r w:rsidRPr="00732F0C">
        <w:rPr>
          <w:rFonts w:ascii="Arial" w:hAnsi="Arial" w:cs="Arial"/>
          <w:sz w:val="24"/>
          <w:szCs w:val="24"/>
          <w:lang w:val="en-GB"/>
        </w:rPr>
        <w:t xml:space="preserve"> that indicate</w:t>
      </w:r>
      <w:r w:rsidR="0047349C">
        <w:rPr>
          <w:rFonts w:ascii="Arial" w:hAnsi="Arial" w:cs="Arial"/>
          <w:sz w:val="24"/>
          <w:szCs w:val="24"/>
          <w:lang w:val="en-GB"/>
        </w:rPr>
        <w:t xml:space="preserve"> that</w:t>
      </w:r>
      <w:r w:rsidRPr="00732F0C">
        <w:rPr>
          <w:rFonts w:ascii="Arial" w:hAnsi="Arial" w:cs="Arial"/>
          <w:sz w:val="24"/>
          <w:szCs w:val="24"/>
          <w:lang w:val="en-GB"/>
        </w:rPr>
        <w:t xml:space="preserve"> just 22% of autistic people are reported in paid w</w:t>
      </w:r>
      <w:r>
        <w:rPr>
          <w:rFonts w:ascii="Arial" w:hAnsi="Arial" w:cs="Arial"/>
          <w:sz w:val="24"/>
          <w:szCs w:val="24"/>
          <w:lang w:val="en-GB"/>
        </w:rPr>
        <w:t>o</w:t>
      </w:r>
      <w:r w:rsidRPr="00732F0C">
        <w:rPr>
          <w:rFonts w:ascii="Arial" w:hAnsi="Arial" w:cs="Arial"/>
          <w:sz w:val="24"/>
          <w:szCs w:val="24"/>
          <w:lang w:val="en-GB"/>
        </w:rPr>
        <w:t>rk - the lowest employment rate among all people with disabilities</w:t>
      </w:r>
      <w:r>
        <w:rPr>
          <w:rFonts w:ascii="Arial" w:hAnsi="Arial" w:cs="Arial"/>
          <w:sz w:val="24"/>
          <w:szCs w:val="24"/>
          <w:lang w:val="en-GB"/>
        </w:rPr>
        <w:t>.</w:t>
      </w:r>
      <w:r>
        <w:rPr>
          <w:rStyle w:val="FootnoteReference"/>
          <w:rFonts w:ascii="Arial" w:hAnsi="Arial" w:cs="Arial"/>
          <w:sz w:val="24"/>
          <w:szCs w:val="24"/>
          <w:lang w:val="en-GB"/>
        </w:rPr>
        <w:footnoteReference w:id="50"/>
      </w:r>
      <w:r w:rsidR="002664B6" w:rsidRPr="002664B6">
        <w:t xml:space="preserve"> </w:t>
      </w:r>
      <w:r w:rsidR="002664B6" w:rsidRPr="002664B6">
        <w:rPr>
          <w:rFonts w:ascii="Arial" w:hAnsi="Arial" w:cs="Arial"/>
          <w:sz w:val="24"/>
          <w:szCs w:val="24"/>
          <w:lang w:val="en-GB"/>
        </w:rPr>
        <w:t xml:space="preserve">When employed, autistic people tend to be in low-wage positions that do not meet their qualifications. </w:t>
      </w:r>
      <w:r w:rsidRPr="0022581C">
        <w:rPr>
          <w:rFonts w:ascii="Arial" w:hAnsi="Arial" w:cs="Arial"/>
          <w:sz w:val="24"/>
          <w:szCs w:val="24"/>
          <w:lang w:val="en-GB"/>
        </w:rPr>
        <w:t>According to a survey conducted in Italy</w:t>
      </w:r>
      <w:r w:rsidRPr="0022581C">
        <w:rPr>
          <w:rStyle w:val="FootnoteReference"/>
          <w:rFonts w:ascii="Arial" w:hAnsi="Arial" w:cs="Arial"/>
          <w:sz w:val="24"/>
          <w:szCs w:val="24"/>
          <w:lang w:val="en-GB"/>
        </w:rPr>
        <w:footnoteReference w:id="51"/>
      </w:r>
      <w:r w:rsidRPr="0022581C">
        <w:rPr>
          <w:rFonts w:ascii="Arial" w:hAnsi="Arial" w:cs="Arial"/>
          <w:sz w:val="24"/>
          <w:szCs w:val="24"/>
          <w:lang w:val="en-GB"/>
        </w:rPr>
        <w:t>, 10% only of</w:t>
      </w:r>
      <w:r>
        <w:rPr>
          <w:rFonts w:ascii="Arial" w:hAnsi="Arial" w:cs="Arial"/>
          <w:sz w:val="24"/>
          <w:szCs w:val="24"/>
          <w:lang w:val="en-GB"/>
        </w:rPr>
        <w:t xml:space="preserve"> autistic</w:t>
      </w:r>
      <w:r w:rsidRPr="0022581C">
        <w:rPr>
          <w:rFonts w:ascii="Arial" w:hAnsi="Arial" w:cs="Arial"/>
          <w:sz w:val="24"/>
          <w:szCs w:val="24"/>
          <w:lang w:val="en-GB"/>
        </w:rPr>
        <w:t xml:space="preserve"> adults have some form of employment, mainly sheltered or supported employment, compared to 47.9% of persons with disabilities and to 71.5% of persons without disabilities reported </w:t>
      </w:r>
      <w:r>
        <w:rPr>
          <w:rFonts w:ascii="Arial" w:hAnsi="Arial" w:cs="Arial"/>
          <w:sz w:val="24"/>
          <w:szCs w:val="24"/>
          <w:lang w:val="en-GB"/>
        </w:rPr>
        <w:t>by</w:t>
      </w:r>
      <w:r w:rsidRPr="0022581C">
        <w:rPr>
          <w:rFonts w:ascii="Arial" w:hAnsi="Arial" w:cs="Arial"/>
          <w:sz w:val="24"/>
          <w:szCs w:val="24"/>
          <w:lang w:val="en-GB"/>
        </w:rPr>
        <w:t xml:space="preserve"> </w:t>
      </w:r>
      <w:r>
        <w:rPr>
          <w:rFonts w:ascii="Arial" w:hAnsi="Arial" w:cs="Arial"/>
          <w:sz w:val="24"/>
          <w:szCs w:val="24"/>
          <w:lang w:val="en-GB"/>
        </w:rPr>
        <w:t>Eurostat</w:t>
      </w:r>
      <w:r w:rsidRPr="0022581C">
        <w:rPr>
          <w:rFonts w:ascii="Arial" w:hAnsi="Arial" w:cs="Arial"/>
          <w:sz w:val="24"/>
          <w:szCs w:val="24"/>
          <w:lang w:val="en-GB"/>
        </w:rPr>
        <w:t xml:space="preserve">. The same survey shows that 26% of mothers of </w:t>
      </w:r>
      <w:r>
        <w:rPr>
          <w:rFonts w:ascii="Arial" w:hAnsi="Arial" w:cs="Arial"/>
          <w:sz w:val="24"/>
          <w:szCs w:val="24"/>
          <w:lang w:val="en-GB"/>
        </w:rPr>
        <w:t xml:space="preserve">autistic </w:t>
      </w:r>
      <w:r w:rsidRPr="0022581C">
        <w:rPr>
          <w:rFonts w:ascii="Arial" w:hAnsi="Arial" w:cs="Arial"/>
          <w:sz w:val="24"/>
          <w:szCs w:val="24"/>
          <w:lang w:val="en-GB"/>
        </w:rPr>
        <w:t xml:space="preserve">children </w:t>
      </w:r>
      <w:r w:rsidR="002664B6">
        <w:rPr>
          <w:rFonts w:ascii="Arial" w:hAnsi="Arial" w:cs="Arial"/>
          <w:sz w:val="24"/>
          <w:szCs w:val="24"/>
          <w:lang w:val="en-GB"/>
        </w:rPr>
        <w:t xml:space="preserve">with </w:t>
      </w:r>
      <w:r>
        <w:rPr>
          <w:rFonts w:ascii="Arial" w:hAnsi="Arial" w:cs="Arial"/>
          <w:sz w:val="24"/>
          <w:szCs w:val="24"/>
          <w:lang w:val="en-GB"/>
        </w:rPr>
        <w:t>complex support needs</w:t>
      </w:r>
      <w:r w:rsidRPr="0022581C">
        <w:rPr>
          <w:rFonts w:ascii="Arial" w:hAnsi="Arial" w:cs="Arial"/>
          <w:sz w:val="24"/>
          <w:szCs w:val="24"/>
          <w:lang w:val="en-GB"/>
        </w:rPr>
        <w:t xml:space="preserve"> lost their job (compared to 0.6% of fathers), while 27.1% reduced their work time (compared to 10.5% of fathers). </w:t>
      </w:r>
      <w:r>
        <w:rPr>
          <w:rFonts w:ascii="Arial" w:hAnsi="Arial" w:cs="Arial"/>
          <w:sz w:val="24"/>
          <w:szCs w:val="24"/>
          <w:lang w:val="en-GB"/>
        </w:rPr>
        <w:t>Autism</w:t>
      </w:r>
      <w:r w:rsidRPr="0022581C">
        <w:rPr>
          <w:rFonts w:ascii="Arial" w:hAnsi="Arial" w:cs="Arial"/>
          <w:sz w:val="24"/>
          <w:szCs w:val="24"/>
          <w:lang w:val="en-GB"/>
        </w:rPr>
        <w:t xml:space="preserve"> have therefore an impact on gender equality as well as on poverty and exclusion of their families</w:t>
      </w:r>
      <w:r>
        <w:rPr>
          <w:rFonts w:ascii="Arial" w:hAnsi="Arial" w:cs="Arial"/>
          <w:sz w:val="24"/>
          <w:szCs w:val="24"/>
          <w:lang w:val="en-GB"/>
        </w:rPr>
        <w:t>, it is referred to as “discrimination by association”</w:t>
      </w:r>
      <w:r w:rsidRPr="0022581C">
        <w:rPr>
          <w:rFonts w:ascii="Arial" w:hAnsi="Arial" w:cs="Arial"/>
          <w:sz w:val="24"/>
          <w:szCs w:val="24"/>
          <w:lang w:val="en-GB"/>
        </w:rPr>
        <w:t xml:space="preserve">. </w:t>
      </w:r>
    </w:p>
    <w:p w14:paraId="72FDB017" w14:textId="77777777" w:rsidR="0047349C" w:rsidRPr="0047349C" w:rsidRDefault="0047349C" w:rsidP="0047349C">
      <w:pPr>
        <w:rPr>
          <w:rFonts w:ascii="Arial" w:hAnsi="Arial" w:cs="Arial"/>
          <w:b/>
          <w:sz w:val="24"/>
          <w:szCs w:val="24"/>
          <w:lang w:val="en-GB"/>
        </w:rPr>
      </w:pPr>
      <w:r w:rsidRPr="0047349C">
        <w:rPr>
          <w:rFonts w:ascii="Arial" w:hAnsi="Arial" w:cs="Arial"/>
          <w:b/>
          <w:sz w:val="24"/>
          <w:szCs w:val="24"/>
          <w:lang w:val="en-GB"/>
        </w:rPr>
        <w:t>Suggested questions:</w:t>
      </w:r>
    </w:p>
    <w:p w14:paraId="13B90F0F" w14:textId="3F61E3FA" w:rsidR="002664B6" w:rsidRDefault="007E1F22" w:rsidP="006E61A2">
      <w:pPr>
        <w:pStyle w:val="ListParagraph"/>
        <w:widowControl w:val="0"/>
        <w:numPr>
          <w:ilvl w:val="0"/>
          <w:numId w:val="21"/>
        </w:numPr>
        <w:autoSpaceDE w:val="0"/>
        <w:autoSpaceDN w:val="0"/>
        <w:adjustRightInd w:val="0"/>
        <w:rPr>
          <w:rFonts w:ascii="Arial" w:hAnsi="Arial" w:cs="Arial"/>
          <w:sz w:val="24"/>
          <w:szCs w:val="24"/>
          <w:lang w:val="en-GB"/>
        </w:rPr>
      </w:pPr>
      <w:r w:rsidRPr="00C04027">
        <w:rPr>
          <w:rFonts w:ascii="Arial" w:hAnsi="Arial" w:cs="Arial"/>
          <w:sz w:val="24"/>
          <w:szCs w:val="24"/>
          <w:lang w:val="en-GB"/>
        </w:rPr>
        <w:t xml:space="preserve">How will the EU monitor the employment and unemployment rates of </w:t>
      </w:r>
      <w:r w:rsidR="00942A36" w:rsidRPr="00C04027">
        <w:rPr>
          <w:rFonts w:ascii="Arial" w:hAnsi="Arial" w:cs="Arial"/>
          <w:sz w:val="24"/>
          <w:szCs w:val="24"/>
          <w:lang w:val="en-GB"/>
        </w:rPr>
        <w:t>autistic people</w:t>
      </w:r>
      <w:r w:rsidRPr="00C04027">
        <w:rPr>
          <w:rFonts w:ascii="Arial" w:hAnsi="Arial" w:cs="Arial"/>
          <w:sz w:val="24"/>
          <w:szCs w:val="24"/>
          <w:lang w:val="en-GB"/>
        </w:rPr>
        <w:t>, and their access to vocational training programmes and traineeship opportunities?</w:t>
      </w:r>
    </w:p>
    <w:p w14:paraId="2973D200" w14:textId="77777777" w:rsidR="00CE3B3B" w:rsidRPr="002664B6" w:rsidRDefault="00CE3B3B" w:rsidP="00CE3B3B">
      <w:pPr>
        <w:pStyle w:val="ListParagraph"/>
        <w:widowControl w:val="0"/>
        <w:autoSpaceDE w:val="0"/>
        <w:autoSpaceDN w:val="0"/>
        <w:adjustRightInd w:val="0"/>
        <w:rPr>
          <w:rFonts w:ascii="Arial" w:hAnsi="Arial" w:cs="Arial"/>
          <w:sz w:val="24"/>
          <w:szCs w:val="24"/>
          <w:lang w:val="en-GB"/>
        </w:rPr>
      </w:pPr>
    </w:p>
    <w:p w14:paraId="06F0A630" w14:textId="0CE00B0B" w:rsidR="00CE3B3B" w:rsidRDefault="00C04027" w:rsidP="006E61A2">
      <w:pPr>
        <w:pStyle w:val="ListParagraph"/>
        <w:widowControl w:val="0"/>
        <w:numPr>
          <w:ilvl w:val="0"/>
          <w:numId w:val="21"/>
        </w:numPr>
        <w:autoSpaceDE w:val="0"/>
        <w:autoSpaceDN w:val="0"/>
        <w:adjustRightInd w:val="0"/>
        <w:rPr>
          <w:rFonts w:ascii="Arial" w:hAnsi="Arial" w:cs="Arial"/>
          <w:sz w:val="24"/>
          <w:szCs w:val="24"/>
          <w:lang w:val="en-GB"/>
        </w:rPr>
      </w:pPr>
      <w:r w:rsidRPr="00C04027">
        <w:rPr>
          <w:rFonts w:ascii="Arial" w:hAnsi="Arial" w:cs="Arial"/>
          <w:sz w:val="24"/>
          <w:szCs w:val="24"/>
          <w:lang w:val="en-GB"/>
        </w:rPr>
        <w:t>Will the EU prepare clear EU guidelines on reasonable accommodation to foster the implementation of the EU Employment Equality Directive as part of their employment package?</w:t>
      </w:r>
    </w:p>
    <w:p w14:paraId="5F8E470F" w14:textId="77777777" w:rsidR="006E61A2" w:rsidRPr="006E61A2" w:rsidRDefault="006E61A2" w:rsidP="006E61A2">
      <w:pPr>
        <w:pStyle w:val="ListParagraph"/>
        <w:rPr>
          <w:rFonts w:ascii="Arial" w:hAnsi="Arial" w:cs="Arial"/>
          <w:sz w:val="24"/>
          <w:szCs w:val="24"/>
          <w:lang w:val="en-GB"/>
        </w:rPr>
      </w:pPr>
    </w:p>
    <w:p w14:paraId="0A14594D" w14:textId="77777777" w:rsidR="006E61A2" w:rsidRPr="006E61A2" w:rsidRDefault="006E61A2" w:rsidP="006E61A2">
      <w:pPr>
        <w:pStyle w:val="ListParagraph"/>
        <w:widowControl w:val="0"/>
        <w:autoSpaceDE w:val="0"/>
        <w:autoSpaceDN w:val="0"/>
        <w:adjustRightInd w:val="0"/>
        <w:rPr>
          <w:rFonts w:ascii="Arial" w:hAnsi="Arial" w:cs="Arial"/>
          <w:sz w:val="24"/>
          <w:szCs w:val="24"/>
          <w:lang w:val="en-GB"/>
        </w:rPr>
      </w:pPr>
    </w:p>
    <w:p w14:paraId="045DE4C6" w14:textId="229A880F" w:rsidR="002664B6" w:rsidRDefault="007E1F22" w:rsidP="006E61A2">
      <w:pPr>
        <w:pStyle w:val="ListParagraph"/>
        <w:widowControl w:val="0"/>
        <w:numPr>
          <w:ilvl w:val="0"/>
          <w:numId w:val="21"/>
        </w:numPr>
        <w:autoSpaceDE w:val="0"/>
        <w:autoSpaceDN w:val="0"/>
        <w:adjustRightInd w:val="0"/>
        <w:rPr>
          <w:rFonts w:ascii="Arial" w:hAnsi="Arial" w:cs="Arial"/>
          <w:sz w:val="24"/>
          <w:szCs w:val="24"/>
          <w:lang w:val="en-GB"/>
        </w:rPr>
      </w:pPr>
      <w:r w:rsidRPr="00C04027">
        <w:rPr>
          <w:rFonts w:ascii="Arial" w:hAnsi="Arial" w:cs="Arial"/>
          <w:sz w:val="24"/>
          <w:szCs w:val="24"/>
          <w:lang w:val="en-GB"/>
        </w:rPr>
        <w:t>What will the EU do to support awareness among employers and employee representatives on needs of adjustments, abilities and potential of autistic people to work</w:t>
      </w:r>
      <w:r w:rsidR="00CE3B3B">
        <w:rPr>
          <w:rFonts w:ascii="Arial" w:hAnsi="Arial" w:cs="Arial"/>
          <w:sz w:val="24"/>
          <w:szCs w:val="24"/>
          <w:lang w:val="en-GB"/>
        </w:rPr>
        <w:t>?</w:t>
      </w:r>
    </w:p>
    <w:p w14:paraId="36094B60" w14:textId="77777777" w:rsidR="00CE3B3B" w:rsidRPr="002664B6" w:rsidRDefault="00CE3B3B" w:rsidP="00CE3B3B">
      <w:pPr>
        <w:pStyle w:val="ListParagraph"/>
        <w:widowControl w:val="0"/>
        <w:autoSpaceDE w:val="0"/>
        <w:autoSpaceDN w:val="0"/>
        <w:adjustRightInd w:val="0"/>
        <w:rPr>
          <w:rFonts w:ascii="Arial" w:hAnsi="Arial" w:cs="Arial"/>
          <w:sz w:val="24"/>
          <w:szCs w:val="24"/>
          <w:lang w:val="en-GB"/>
        </w:rPr>
      </w:pPr>
    </w:p>
    <w:p w14:paraId="1954F1F7" w14:textId="4407265D" w:rsidR="007E1F22" w:rsidRDefault="007E1F22" w:rsidP="006E61A2">
      <w:pPr>
        <w:pStyle w:val="ListParagraph"/>
        <w:widowControl w:val="0"/>
        <w:numPr>
          <w:ilvl w:val="0"/>
          <w:numId w:val="21"/>
        </w:numPr>
        <w:autoSpaceDE w:val="0"/>
        <w:autoSpaceDN w:val="0"/>
        <w:adjustRightInd w:val="0"/>
        <w:rPr>
          <w:rFonts w:ascii="Arial" w:hAnsi="Arial" w:cs="Arial"/>
          <w:sz w:val="24"/>
          <w:szCs w:val="24"/>
          <w:lang w:val="en-GB"/>
        </w:rPr>
      </w:pPr>
      <w:r w:rsidRPr="00C04027">
        <w:rPr>
          <w:rFonts w:ascii="Arial" w:hAnsi="Arial" w:cs="Arial"/>
          <w:sz w:val="24"/>
          <w:szCs w:val="24"/>
          <w:lang w:val="en-GB"/>
        </w:rPr>
        <w:t xml:space="preserve">In which way can the EU promote training of employment services to enable them to match employment opportunities and work environments with the individual and particular skills and needs of autistic people? </w:t>
      </w:r>
    </w:p>
    <w:p w14:paraId="61579992" w14:textId="5029E9F1" w:rsidR="00A51EA8" w:rsidRPr="00A51EA8" w:rsidRDefault="00A51EA8" w:rsidP="00A51EA8">
      <w:pPr>
        <w:widowControl w:val="0"/>
        <w:autoSpaceDE w:val="0"/>
        <w:autoSpaceDN w:val="0"/>
        <w:adjustRightInd w:val="0"/>
        <w:rPr>
          <w:rFonts w:ascii="Arial" w:hAnsi="Arial" w:cs="Arial"/>
          <w:sz w:val="24"/>
          <w:szCs w:val="24"/>
          <w:lang w:val="en-GB"/>
        </w:rPr>
      </w:pPr>
    </w:p>
    <w:p w14:paraId="00C8478A" w14:textId="7C8CF217" w:rsidR="002664B6" w:rsidRPr="002664B6" w:rsidRDefault="002664B6" w:rsidP="006E61A2">
      <w:pPr>
        <w:pStyle w:val="ListParagraph"/>
        <w:numPr>
          <w:ilvl w:val="0"/>
          <w:numId w:val="21"/>
        </w:numPr>
        <w:spacing w:after="0" w:line="276" w:lineRule="auto"/>
        <w:contextualSpacing w:val="0"/>
        <w:jc w:val="left"/>
        <w:rPr>
          <w:rFonts w:ascii="Arial" w:hAnsi="Arial" w:cs="Arial"/>
          <w:sz w:val="24"/>
        </w:rPr>
      </w:pPr>
      <w:r w:rsidRPr="002664B6">
        <w:rPr>
          <w:rFonts w:ascii="Arial" w:hAnsi="Arial" w:cs="Arial"/>
          <w:sz w:val="24"/>
        </w:rPr>
        <w:t>How will the proposed EU Directive on Minimum Wage help reduce pay disparities between persons with and without disabilities in the EU, and how will it foster better quality of life and social protection for autistic workers?</w:t>
      </w:r>
    </w:p>
    <w:p w14:paraId="39712BC3" w14:textId="4979F413" w:rsidR="002664B6" w:rsidRPr="00CE3B3B" w:rsidRDefault="002664B6" w:rsidP="00CE3B3B">
      <w:pPr>
        <w:widowControl w:val="0"/>
        <w:autoSpaceDE w:val="0"/>
        <w:autoSpaceDN w:val="0"/>
        <w:adjustRightInd w:val="0"/>
        <w:rPr>
          <w:rFonts w:ascii="Arial" w:hAnsi="Arial" w:cs="Arial"/>
          <w:b/>
          <w:bCs/>
          <w:sz w:val="24"/>
          <w:szCs w:val="24"/>
          <w:lang w:val="en-GB"/>
        </w:rPr>
      </w:pPr>
    </w:p>
    <w:p w14:paraId="45A899F3" w14:textId="77777777" w:rsidR="00FF270E" w:rsidRPr="0022581C" w:rsidRDefault="00FF270E" w:rsidP="0007349C">
      <w:pPr>
        <w:pStyle w:val="Heading1"/>
        <w:rPr>
          <w:lang w:val="en-GB"/>
        </w:rPr>
      </w:pPr>
      <w:r w:rsidRPr="0022581C">
        <w:rPr>
          <w:lang w:val="en-GB"/>
        </w:rPr>
        <w:t xml:space="preserve">Article 28: Adequate standard of living and social protection </w:t>
      </w:r>
    </w:p>
    <w:p w14:paraId="7026D8D0" w14:textId="77777777" w:rsidR="00FF270E" w:rsidRPr="0022581C" w:rsidRDefault="00FF270E" w:rsidP="00661DEF">
      <w:pPr>
        <w:widowControl w:val="0"/>
        <w:autoSpaceDE w:val="0"/>
        <w:autoSpaceDN w:val="0"/>
        <w:adjustRightInd w:val="0"/>
        <w:rPr>
          <w:rFonts w:ascii="Arial" w:hAnsi="Arial" w:cs="Arial"/>
          <w:sz w:val="24"/>
          <w:szCs w:val="24"/>
          <w:lang w:val="en-GB"/>
        </w:rPr>
      </w:pPr>
      <w:r w:rsidRPr="0022581C">
        <w:rPr>
          <w:rFonts w:ascii="Arial" w:hAnsi="Arial" w:cs="Arial"/>
          <w:sz w:val="24"/>
          <w:szCs w:val="24"/>
          <w:lang w:val="en-GB"/>
        </w:rPr>
        <w:t xml:space="preserve">Social protection systems, poverty reduction programmes and access to disability related social security </w:t>
      </w:r>
      <w:r w:rsidR="009545BB" w:rsidRPr="0022581C">
        <w:rPr>
          <w:rFonts w:ascii="Arial" w:hAnsi="Arial" w:cs="Arial"/>
          <w:sz w:val="24"/>
          <w:szCs w:val="24"/>
          <w:lang w:val="en-GB"/>
        </w:rPr>
        <w:t>benefits fall</w:t>
      </w:r>
      <w:r w:rsidRPr="0022581C">
        <w:rPr>
          <w:rFonts w:ascii="Arial" w:hAnsi="Arial" w:cs="Arial"/>
          <w:sz w:val="24"/>
          <w:szCs w:val="24"/>
          <w:lang w:val="en-GB"/>
        </w:rPr>
        <w:t xml:space="preserve"> under the shared competences between the EU and Member States. </w:t>
      </w:r>
    </w:p>
    <w:p w14:paraId="1D58A617" w14:textId="6D6DF329" w:rsidR="00FF270E" w:rsidRPr="00D95D9D" w:rsidRDefault="00FF270E" w:rsidP="00B36340">
      <w:pPr>
        <w:widowControl w:val="0"/>
        <w:autoSpaceDE w:val="0"/>
        <w:autoSpaceDN w:val="0"/>
        <w:adjustRightInd w:val="0"/>
        <w:rPr>
          <w:rFonts w:ascii="Arial" w:hAnsi="Arial" w:cs="Arial"/>
          <w:sz w:val="24"/>
          <w:szCs w:val="24"/>
          <w:highlight w:val="yellow"/>
          <w:lang w:val="en-GB"/>
        </w:rPr>
      </w:pPr>
      <w:r w:rsidRPr="0022581C">
        <w:rPr>
          <w:rFonts w:ascii="Arial" w:hAnsi="Arial" w:cs="Arial"/>
          <w:sz w:val="24"/>
          <w:szCs w:val="24"/>
          <w:lang w:val="en-GB"/>
        </w:rPr>
        <w:t xml:space="preserve">Social services are important tools for the implementation of public policies in the field of social protection, non-discrimination, the fight against poverty and exclusion. Austerity measures have affected social services for persons with disabilities, enhancing the burden of their support and assistance on their families, as well as the risk of poverty because of the highest financial contribution requested to access services. </w:t>
      </w:r>
      <w:r w:rsidR="007940BD">
        <w:rPr>
          <w:rFonts w:ascii="Arial" w:hAnsi="Arial" w:cs="Arial"/>
          <w:sz w:val="24"/>
          <w:szCs w:val="24"/>
          <w:lang w:val="en-GB"/>
        </w:rPr>
        <w:t>Because of the complexity and intensity of their support needs, t</w:t>
      </w:r>
      <w:r w:rsidRPr="0022581C">
        <w:rPr>
          <w:rFonts w:ascii="Arial" w:hAnsi="Arial" w:cs="Arial"/>
          <w:sz w:val="24"/>
          <w:szCs w:val="24"/>
          <w:lang w:val="en-GB"/>
        </w:rPr>
        <w:t xml:space="preserve">he increase in personal contribution to be paid to </w:t>
      </w:r>
      <w:r w:rsidR="00556AAE" w:rsidRPr="0022581C">
        <w:rPr>
          <w:rFonts w:ascii="Arial" w:hAnsi="Arial" w:cs="Arial"/>
          <w:sz w:val="24"/>
          <w:szCs w:val="24"/>
          <w:lang w:val="en-GB"/>
        </w:rPr>
        <w:t>services may</w:t>
      </w:r>
      <w:r w:rsidRPr="0022581C">
        <w:rPr>
          <w:rFonts w:ascii="Arial" w:hAnsi="Arial" w:cs="Arial"/>
          <w:sz w:val="24"/>
          <w:szCs w:val="24"/>
          <w:lang w:val="en-GB"/>
        </w:rPr>
        <w:t xml:space="preserve"> exclude many </w:t>
      </w:r>
      <w:r w:rsidR="00ED6631">
        <w:rPr>
          <w:rFonts w:ascii="Arial" w:hAnsi="Arial" w:cs="Arial"/>
          <w:sz w:val="24"/>
          <w:szCs w:val="24"/>
          <w:lang w:val="en-GB"/>
        </w:rPr>
        <w:t xml:space="preserve">autistic </w:t>
      </w:r>
      <w:r w:rsidR="00C04027">
        <w:rPr>
          <w:rFonts w:ascii="Arial" w:hAnsi="Arial" w:cs="Arial"/>
          <w:sz w:val="24"/>
          <w:szCs w:val="24"/>
          <w:lang w:val="en-GB"/>
        </w:rPr>
        <w:t xml:space="preserve">people </w:t>
      </w:r>
      <w:r w:rsidR="00C04027" w:rsidRPr="0022581C">
        <w:rPr>
          <w:rFonts w:ascii="Arial" w:hAnsi="Arial" w:cs="Arial"/>
          <w:sz w:val="24"/>
          <w:szCs w:val="24"/>
          <w:lang w:val="en-GB"/>
        </w:rPr>
        <w:t>from</w:t>
      </w:r>
      <w:r w:rsidRPr="0022581C">
        <w:rPr>
          <w:rFonts w:ascii="Arial" w:hAnsi="Arial" w:cs="Arial"/>
          <w:sz w:val="24"/>
          <w:szCs w:val="24"/>
          <w:lang w:val="en-GB"/>
        </w:rPr>
        <w:t xml:space="preserve"> enjoying </w:t>
      </w:r>
      <w:r w:rsidR="007940BD">
        <w:rPr>
          <w:rFonts w:ascii="Arial" w:hAnsi="Arial" w:cs="Arial"/>
          <w:sz w:val="24"/>
          <w:szCs w:val="24"/>
          <w:lang w:val="en-GB"/>
        </w:rPr>
        <w:t>them</w:t>
      </w:r>
      <w:r w:rsidRPr="0022581C">
        <w:rPr>
          <w:rFonts w:ascii="Arial" w:hAnsi="Arial" w:cs="Arial"/>
          <w:sz w:val="24"/>
          <w:szCs w:val="24"/>
          <w:lang w:val="en-GB"/>
        </w:rPr>
        <w:t xml:space="preserve">. </w:t>
      </w:r>
    </w:p>
    <w:p w14:paraId="6CE88403" w14:textId="3B3838B1" w:rsidR="00FF270E" w:rsidRDefault="004E5045" w:rsidP="00661DEF">
      <w:pPr>
        <w:widowControl w:val="0"/>
        <w:autoSpaceDE w:val="0"/>
        <w:autoSpaceDN w:val="0"/>
        <w:adjustRightInd w:val="0"/>
        <w:rPr>
          <w:rFonts w:ascii="Arial" w:hAnsi="Arial" w:cs="Arial"/>
          <w:iCs/>
          <w:sz w:val="24"/>
          <w:szCs w:val="24"/>
          <w:lang w:val="en-GB"/>
        </w:rPr>
      </w:pPr>
      <w:r w:rsidRPr="0022581C">
        <w:rPr>
          <w:rFonts w:ascii="Arial" w:hAnsi="Arial" w:cs="Arial"/>
          <w:sz w:val="24"/>
          <w:szCs w:val="24"/>
          <w:lang w:val="en-GB"/>
        </w:rPr>
        <w:t>A</w:t>
      </w:r>
      <w:r w:rsidR="007940BD">
        <w:rPr>
          <w:rFonts w:ascii="Arial" w:hAnsi="Arial" w:cs="Arial"/>
          <w:sz w:val="24"/>
          <w:szCs w:val="24"/>
          <w:lang w:val="en-GB"/>
        </w:rPr>
        <w:t xml:space="preserve">s an example, according to an Italian survey, </w:t>
      </w:r>
      <w:r w:rsidRPr="0022581C">
        <w:rPr>
          <w:rFonts w:ascii="Arial" w:hAnsi="Arial" w:cs="Arial"/>
          <w:sz w:val="24"/>
          <w:szCs w:val="24"/>
          <w:lang w:val="en-GB"/>
        </w:rPr>
        <w:t xml:space="preserve">50% </w:t>
      </w:r>
      <w:r w:rsidR="00942394">
        <w:rPr>
          <w:rFonts w:ascii="Arial" w:hAnsi="Arial" w:cs="Arial"/>
          <w:sz w:val="24"/>
          <w:szCs w:val="24"/>
          <w:lang w:val="en-GB"/>
        </w:rPr>
        <w:t xml:space="preserve">autistic </w:t>
      </w:r>
      <w:r w:rsidR="007940BD" w:rsidRPr="0022581C">
        <w:rPr>
          <w:rFonts w:ascii="Arial" w:hAnsi="Arial" w:cs="Arial"/>
          <w:sz w:val="24"/>
          <w:szCs w:val="24"/>
          <w:lang w:val="en-GB"/>
        </w:rPr>
        <w:t xml:space="preserve">adults </w:t>
      </w:r>
      <w:r w:rsidR="007940BD">
        <w:rPr>
          <w:rFonts w:ascii="Arial" w:hAnsi="Arial" w:cs="Arial"/>
          <w:sz w:val="24"/>
          <w:szCs w:val="24"/>
          <w:lang w:val="en-GB"/>
        </w:rPr>
        <w:t>do not have access to any service or</w:t>
      </w:r>
      <w:r w:rsidRPr="0022581C">
        <w:rPr>
          <w:rFonts w:ascii="Arial" w:hAnsi="Arial" w:cs="Arial"/>
          <w:sz w:val="24"/>
          <w:szCs w:val="24"/>
          <w:lang w:val="en-GB"/>
        </w:rPr>
        <w:t xml:space="preserve"> support</w:t>
      </w:r>
      <w:r w:rsidR="00362CB3">
        <w:rPr>
          <w:rFonts w:ascii="Arial" w:hAnsi="Arial" w:cs="Arial"/>
          <w:sz w:val="24"/>
          <w:szCs w:val="24"/>
          <w:lang w:val="en-GB"/>
        </w:rPr>
        <w:t>, 27%of adu</w:t>
      </w:r>
      <w:r w:rsidR="007940BD">
        <w:rPr>
          <w:rFonts w:ascii="Arial" w:hAnsi="Arial" w:cs="Arial"/>
          <w:sz w:val="24"/>
          <w:szCs w:val="24"/>
          <w:lang w:val="en-GB"/>
        </w:rPr>
        <w:t xml:space="preserve">lts and 13,7% of adolescents </w:t>
      </w:r>
      <w:r w:rsidRPr="0022581C">
        <w:rPr>
          <w:rFonts w:ascii="Arial" w:hAnsi="Arial" w:cs="Arial"/>
          <w:sz w:val="24"/>
          <w:szCs w:val="24"/>
          <w:lang w:val="en-GB"/>
        </w:rPr>
        <w:t xml:space="preserve">remain </w:t>
      </w:r>
      <w:r w:rsidR="00362CB3">
        <w:rPr>
          <w:rFonts w:ascii="Arial" w:hAnsi="Arial" w:cs="Arial"/>
          <w:sz w:val="24"/>
          <w:szCs w:val="24"/>
          <w:lang w:val="en-GB"/>
        </w:rPr>
        <w:t xml:space="preserve">all day </w:t>
      </w:r>
      <w:r w:rsidR="007940BD">
        <w:rPr>
          <w:rFonts w:ascii="Arial" w:hAnsi="Arial" w:cs="Arial"/>
          <w:sz w:val="24"/>
          <w:szCs w:val="24"/>
          <w:lang w:val="en-GB"/>
        </w:rPr>
        <w:t xml:space="preserve">segregated </w:t>
      </w:r>
      <w:r w:rsidRPr="0022581C">
        <w:rPr>
          <w:rFonts w:ascii="Arial" w:hAnsi="Arial" w:cs="Arial"/>
          <w:sz w:val="24"/>
          <w:szCs w:val="24"/>
          <w:lang w:val="en-GB"/>
        </w:rPr>
        <w:t>at home</w:t>
      </w:r>
      <w:r w:rsidR="007940BD">
        <w:rPr>
          <w:rFonts w:ascii="Arial" w:hAnsi="Arial" w:cs="Arial"/>
          <w:sz w:val="24"/>
          <w:szCs w:val="24"/>
          <w:lang w:val="en-GB"/>
        </w:rPr>
        <w:t xml:space="preserve"> without participating in any </w:t>
      </w:r>
      <w:r w:rsidR="00362CB3">
        <w:rPr>
          <w:rFonts w:ascii="Arial" w:hAnsi="Arial" w:cs="Arial"/>
          <w:sz w:val="24"/>
          <w:szCs w:val="24"/>
          <w:lang w:val="en-GB"/>
        </w:rPr>
        <w:t xml:space="preserve">external </w:t>
      </w:r>
      <w:r w:rsidR="007940BD">
        <w:rPr>
          <w:rFonts w:ascii="Arial" w:hAnsi="Arial" w:cs="Arial"/>
          <w:sz w:val="24"/>
          <w:szCs w:val="24"/>
          <w:lang w:val="en-GB"/>
        </w:rPr>
        <w:t xml:space="preserve">activity </w:t>
      </w:r>
      <w:r w:rsidRPr="0022581C">
        <w:rPr>
          <w:rStyle w:val="FootnoteReference"/>
          <w:rFonts w:ascii="Arial" w:hAnsi="Arial" w:cs="Arial"/>
          <w:sz w:val="24"/>
          <w:szCs w:val="24"/>
          <w:lang w:val="en-GB"/>
        </w:rPr>
        <w:footnoteReference w:id="52"/>
      </w:r>
      <w:r w:rsidRPr="0022581C">
        <w:rPr>
          <w:rFonts w:ascii="Arial" w:hAnsi="Arial" w:cs="Arial"/>
          <w:sz w:val="24"/>
          <w:szCs w:val="24"/>
          <w:lang w:val="en-GB"/>
        </w:rPr>
        <w:t xml:space="preserve">. </w:t>
      </w:r>
      <w:r w:rsidRPr="0022581C">
        <w:rPr>
          <w:rFonts w:ascii="Arial" w:hAnsi="Arial" w:cs="Arial"/>
          <w:iCs/>
          <w:sz w:val="24"/>
          <w:szCs w:val="24"/>
          <w:lang w:val="en-GB"/>
        </w:rPr>
        <w:t xml:space="preserve">The need for support and assistance of </w:t>
      </w:r>
      <w:r w:rsidR="00ED6631">
        <w:rPr>
          <w:rFonts w:ascii="Arial" w:hAnsi="Arial" w:cs="Arial"/>
          <w:iCs/>
          <w:sz w:val="24"/>
          <w:szCs w:val="24"/>
          <w:lang w:val="en-GB"/>
        </w:rPr>
        <w:t xml:space="preserve">autistic </w:t>
      </w:r>
      <w:r w:rsidR="00C04027">
        <w:rPr>
          <w:rFonts w:ascii="Arial" w:hAnsi="Arial" w:cs="Arial"/>
          <w:iCs/>
          <w:sz w:val="24"/>
          <w:szCs w:val="24"/>
          <w:lang w:val="en-GB"/>
        </w:rPr>
        <w:t xml:space="preserve">people </w:t>
      </w:r>
      <w:r w:rsidR="00C04027" w:rsidRPr="0022581C">
        <w:rPr>
          <w:rFonts w:ascii="Arial" w:hAnsi="Arial" w:cs="Arial"/>
          <w:iCs/>
          <w:sz w:val="24"/>
          <w:szCs w:val="24"/>
          <w:lang w:val="en-GB"/>
        </w:rPr>
        <w:t>has</w:t>
      </w:r>
      <w:r w:rsidRPr="0022581C">
        <w:rPr>
          <w:rFonts w:ascii="Arial" w:hAnsi="Arial" w:cs="Arial"/>
          <w:iCs/>
          <w:sz w:val="24"/>
          <w:szCs w:val="24"/>
          <w:lang w:val="en-GB"/>
        </w:rPr>
        <w:t xml:space="preserve"> been evaluated </w:t>
      </w:r>
      <w:r w:rsidR="00942394">
        <w:rPr>
          <w:rFonts w:ascii="Arial" w:hAnsi="Arial" w:cs="Arial"/>
          <w:iCs/>
          <w:sz w:val="24"/>
          <w:szCs w:val="24"/>
          <w:lang w:val="en-GB"/>
        </w:rPr>
        <w:t>at</w:t>
      </w:r>
      <w:r w:rsidR="00942394" w:rsidRPr="0022581C">
        <w:rPr>
          <w:rFonts w:ascii="Arial" w:hAnsi="Arial" w:cs="Arial"/>
          <w:iCs/>
          <w:sz w:val="24"/>
          <w:szCs w:val="24"/>
          <w:lang w:val="en-GB"/>
        </w:rPr>
        <w:t xml:space="preserve"> </w:t>
      </w:r>
      <w:r w:rsidRPr="0022581C">
        <w:rPr>
          <w:rFonts w:ascii="Arial" w:hAnsi="Arial" w:cs="Arial"/>
          <w:iCs/>
          <w:sz w:val="24"/>
          <w:szCs w:val="24"/>
          <w:lang w:val="en-GB"/>
        </w:rPr>
        <w:t xml:space="preserve">17.1 hours/day for children and 15 hours/day for adults. </w:t>
      </w:r>
      <w:r w:rsidR="00FF270E" w:rsidRPr="0022581C">
        <w:rPr>
          <w:rFonts w:ascii="Arial" w:hAnsi="Arial" w:cs="Arial"/>
          <w:iCs/>
          <w:sz w:val="24"/>
          <w:szCs w:val="24"/>
          <w:lang w:val="en-GB"/>
        </w:rPr>
        <w:t xml:space="preserve">The provision of such support and assistance falls mainly on families.  Families of </w:t>
      </w:r>
      <w:r w:rsidR="00ED6631">
        <w:rPr>
          <w:rFonts w:ascii="Arial" w:hAnsi="Arial" w:cs="Arial"/>
          <w:iCs/>
          <w:sz w:val="24"/>
          <w:szCs w:val="24"/>
          <w:lang w:val="en-GB"/>
        </w:rPr>
        <w:t xml:space="preserve">autistic people </w:t>
      </w:r>
      <w:r w:rsidR="00FF270E" w:rsidRPr="0022581C">
        <w:rPr>
          <w:rFonts w:ascii="Arial" w:hAnsi="Arial" w:cs="Arial"/>
          <w:iCs/>
          <w:sz w:val="24"/>
          <w:szCs w:val="24"/>
          <w:lang w:val="en-GB"/>
        </w:rPr>
        <w:t xml:space="preserve">have </w:t>
      </w:r>
      <w:r>
        <w:rPr>
          <w:rFonts w:ascii="Arial" w:hAnsi="Arial" w:cs="Arial"/>
          <w:iCs/>
          <w:sz w:val="24"/>
          <w:szCs w:val="24"/>
          <w:lang w:val="en-GB"/>
        </w:rPr>
        <w:t xml:space="preserve">therefore </w:t>
      </w:r>
      <w:r w:rsidR="00FF270E" w:rsidRPr="0022581C">
        <w:rPr>
          <w:rFonts w:ascii="Arial" w:hAnsi="Arial" w:cs="Arial"/>
          <w:iCs/>
          <w:sz w:val="24"/>
          <w:szCs w:val="24"/>
          <w:lang w:val="en-GB"/>
        </w:rPr>
        <w:t xml:space="preserve">additional </w:t>
      </w:r>
      <w:r w:rsidRPr="0022581C">
        <w:rPr>
          <w:rFonts w:ascii="Arial" w:hAnsi="Arial" w:cs="Arial"/>
          <w:iCs/>
          <w:sz w:val="24"/>
          <w:szCs w:val="24"/>
          <w:lang w:val="en-GB"/>
        </w:rPr>
        <w:t xml:space="preserve">parenting </w:t>
      </w:r>
      <w:r>
        <w:rPr>
          <w:rFonts w:ascii="Arial" w:hAnsi="Arial" w:cs="Arial"/>
          <w:iCs/>
          <w:sz w:val="24"/>
          <w:szCs w:val="24"/>
          <w:lang w:val="en-GB"/>
        </w:rPr>
        <w:t xml:space="preserve">and </w:t>
      </w:r>
      <w:r w:rsidRPr="002664B6">
        <w:rPr>
          <w:rFonts w:ascii="Arial" w:hAnsi="Arial" w:cs="Arial"/>
          <w:iCs/>
          <w:sz w:val="24"/>
          <w:szCs w:val="24"/>
          <w:lang w:val="en-GB"/>
        </w:rPr>
        <w:t>assistance costs</w:t>
      </w:r>
      <w:r w:rsidR="00FF270E" w:rsidRPr="002664B6">
        <w:rPr>
          <w:rFonts w:ascii="Arial" w:hAnsi="Arial" w:cs="Arial"/>
          <w:iCs/>
          <w:sz w:val="24"/>
          <w:szCs w:val="24"/>
          <w:lang w:val="en-GB"/>
        </w:rPr>
        <w:t>.</w:t>
      </w:r>
      <w:r w:rsidR="00942394" w:rsidRPr="002664B6">
        <w:rPr>
          <w:rFonts w:ascii="Arial" w:hAnsi="Arial" w:cs="Arial"/>
          <w:sz w:val="24"/>
          <w:szCs w:val="24"/>
          <w:lang w:val="en-GB"/>
        </w:rPr>
        <w:t xml:space="preserve"> According to a Northern Ireland study, the unemployment in families directly affected by autism is up to 20% higher than in other families. Many parents give up work to care for their children.</w:t>
      </w:r>
      <w:r w:rsidR="002664B6" w:rsidRPr="002664B6">
        <w:rPr>
          <w:rFonts w:ascii="Arial" w:hAnsi="Arial" w:cs="Arial"/>
          <w:sz w:val="24"/>
          <w:szCs w:val="24"/>
          <w:lang w:val="en-GB"/>
        </w:rPr>
        <w:t xml:space="preserve"> </w:t>
      </w:r>
      <w:r w:rsidR="00942394" w:rsidRPr="002664B6">
        <w:rPr>
          <w:rFonts w:ascii="Arial" w:hAnsi="Arial" w:cs="Arial"/>
          <w:sz w:val="24"/>
          <w:szCs w:val="24"/>
          <w:lang w:val="en-GB"/>
        </w:rPr>
        <w:t>The cost of bringing up a child with autism is estimated to be six times greater than for other children.</w:t>
      </w:r>
      <w:r w:rsidR="00942394" w:rsidRPr="002664B6">
        <w:rPr>
          <w:rStyle w:val="FootnoteReference"/>
          <w:rFonts w:ascii="Arial" w:hAnsi="Arial" w:cs="Arial"/>
          <w:sz w:val="24"/>
          <w:szCs w:val="24"/>
          <w:lang w:val="en-GB"/>
        </w:rPr>
        <w:footnoteReference w:id="53"/>
      </w:r>
      <w:r w:rsidR="00FF270E" w:rsidRPr="002664B6">
        <w:rPr>
          <w:rFonts w:ascii="Arial" w:hAnsi="Arial" w:cs="Arial"/>
          <w:iCs/>
          <w:sz w:val="24"/>
          <w:szCs w:val="24"/>
          <w:lang w:val="en-GB"/>
        </w:rPr>
        <w:t xml:space="preserve">  Even in countries that do have programmes to combat child poverty through support for families, there are no special measures to take into consideration the</w:t>
      </w:r>
      <w:r w:rsidR="00FF270E" w:rsidRPr="0022581C">
        <w:rPr>
          <w:rFonts w:ascii="Arial" w:hAnsi="Arial" w:cs="Arial"/>
          <w:iCs/>
          <w:sz w:val="24"/>
          <w:szCs w:val="24"/>
          <w:lang w:val="en-GB"/>
        </w:rPr>
        <w:t xml:space="preserve"> additional costs </w:t>
      </w:r>
      <w:r>
        <w:rPr>
          <w:rFonts w:ascii="Arial" w:hAnsi="Arial" w:cs="Arial"/>
          <w:iCs/>
          <w:sz w:val="24"/>
          <w:szCs w:val="24"/>
          <w:lang w:val="en-GB"/>
        </w:rPr>
        <w:t xml:space="preserve">and the enhanced risk of poverty </w:t>
      </w:r>
      <w:r w:rsidR="00FA1901">
        <w:rPr>
          <w:rFonts w:ascii="Arial" w:hAnsi="Arial" w:cs="Arial"/>
          <w:iCs/>
          <w:sz w:val="24"/>
          <w:szCs w:val="24"/>
          <w:lang w:val="en-GB"/>
        </w:rPr>
        <w:t>for</w:t>
      </w:r>
      <w:r>
        <w:rPr>
          <w:rFonts w:ascii="Arial" w:hAnsi="Arial" w:cs="Arial"/>
          <w:iCs/>
          <w:sz w:val="24"/>
          <w:szCs w:val="24"/>
          <w:lang w:val="en-GB"/>
        </w:rPr>
        <w:t xml:space="preserve"> </w:t>
      </w:r>
      <w:r w:rsidR="00ED6631">
        <w:rPr>
          <w:rFonts w:ascii="Arial" w:hAnsi="Arial" w:cs="Arial"/>
          <w:iCs/>
          <w:sz w:val="24"/>
          <w:szCs w:val="24"/>
          <w:lang w:val="en-GB"/>
        </w:rPr>
        <w:t xml:space="preserve">autistic people </w:t>
      </w:r>
      <w:r>
        <w:rPr>
          <w:rFonts w:ascii="Arial" w:hAnsi="Arial" w:cs="Arial"/>
          <w:iCs/>
          <w:sz w:val="24"/>
          <w:szCs w:val="24"/>
          <w:lang w:val="en-GB"/>
        </w:rPr>
        <w:t xml:space="preserve"> and their families.</w:t>
      </w:r>
    </w:p>
    <w:p w14:paraId="76E3C4E0" w14:textId="77E477BB" w:rsidR="00DB4594" w:rsidRPr="00DB4594" w:rsidRDefault="00DB4594" w:rsidP="00DB4594">
      <w:pPr>
        <w:rPr>
          <w:rFonts w:ascii="Arial" w:hAnsi="Arial" w:cs="Arial"/>
          <w:b/>
          <w:sz w:val="24"/>
          <w:szCs w:val="24"/>
          <w:lang w:val="en-GB"/>
        </w:rPr>
      </w:pPr>
      <w:r w:rsidRPr="0047349C">
        <w:rPr>
          <w:rFonts w:ascii="Arial" w:hAnsi="Arial" w:cs="Arial"/>
          <w:b/>
          <w:sz w:val="24"/>
          <w:szCs w:val="24"/>
          <w:lang w:val="en-GB"/>
        </w:rPr>
        <w:t>Suggested questions:</w:t>
      </w:r>
    </w:p>
    <w:p w14:paraId="7101234D" w14:textId="05BB3341" w:rsidR="00FA1901" w:rsidRDefault="00DB4594" w:rsidP="006E61A2">
      <w:pPr>
        <w:pStyle w:val="ListParagraph"/>
        <w:widowControl w:val="0"/>
        <w:numPr>
          <w:ilvl w:val="0"/>
          <w:numId w:val="22"/>
        </w:numPr>
        <w:autoSpaceDE w:val="0"/>
        <w:autoSpaceDN w:val="0"/>
        <w:adjustRightInd w:val="0"/>
        <w:rPr>
          <w:rFonts w:ascii="Arial" w:hAnsi="Arial" w:cs="Arial"/>
          <w:iCs/>
          <w:sz w:val="24"/>
          <w:szCs w:val="24"/>
          <w:lang w:val="en-GB"/>
        </w:rPr>
      </w:pPr>
      <w:r w:rsidRPr="00DB4594">
        <w:rPr>
          <w:rFonts w:ascii="Arial" w:hAnsi="Arial" w:cs="Arial"/>
          <w:iCs/>
          <w:sz w:val="24"/>
          <w:szCs w:val="24"/>
          <w:lang w:val="en-GB"/>
        </w:rPr>
        <w:t>C</w:t>
      </w:r>
      <w:r w:rsidR="005B52F9" w:rsidRPr="00DB4594">
        <w:rPr>
          <w:rFonts w:ascii="Arial" w:hAnsi="Arial" w:cs="Arial"/>
          <w:iCs/>
          <w:sz w:val="24"/>
          <w:szCs w:val="24"/>
          <w:lang w:val="en-GB"/>
        </w:rPr>
        <w:t>an the EU foster the collection of disaggregated data by disability</w:t>
      </w:r>
      <w:r w:rsidR="002664B6" w:rsidRPr="00DB4594">
        <w:rPr>
          <w:rFonts w:ascii="Arial" w:hAnsi="Arial" w:cs="Arial"/>
          <w:iCs/>
          <w:sz w:val="24"/>
          <w:szCs w:val="24"/>
          <w:lang w:val="en-GB"/>
        </w:rPr>
        <w:t xml:space="preserve"> </w:t>
      </w:r>
      <w:r w:rsidR="005B52F9" w:rsidRPr="00DB4594">
        <w:rPr>
          <w:rFonts w:ascii="Arial" w:hAnsi="Arial" w:cs="Arial"/>
          <w:iCs/>
          <w:sz w:val="24"/>
          <w:szCs w:val="24"/>
          <w:lang w:val="en-GB"/>
        </w:rPr>
        <w:t xml:space="preserve">in </w:t>
      </w:r>
      <w:r w:rsidRPr="00DB4594">
        <w:rPr>
          <w:rFonts w:ascii="Arial" w:hAnsi="Arial" w:cs="Arial"/>
          <w:iCs/>
          <w:sz w:val="24"/>
          <w:szCs w:val="24"/>
          <w:lang w:val="en-GB"/>
        </w:rPr>
        <w:t>the European</w:t>
      </w:r>
      <w:r w:rsidR="005B52F9" w:rsidRPr="00DB4594">
        <w:rPr>
          <w:rFonts w:ascii="Arial" w:hAnsi="Arial" w:cs="Arial"/>
          <w:iCs/>
          <w:sz w:val="24"/>
          <w:szCs w:val="24"/>
          <w:lang w:val="en-GB"/>
        </w:rPr>
        <w:t xml:space="preserve"> Statistics on Income and Living Conditions (EU-SILC) conducted by </w:t>
      </w:r>
      <w:r w:rsidR="00F7015E" w:rsidRPr="00DB4594">
        <w:rPr>
          <w:rFonts w:ascii="Arial" w:hAnsi="Arial" w:cs="Arial"/>
          <w:iCs/>
          <w:sz w:val="24"/>
          <w:szCs w:val="24"/>
          <w:lang w:val="en-GB"/>
        </w:rPr>
        <w:t>Eurostat</w:t>
      </w:r>
      <w:r w:rsidR="00F7015E" w:rsidRPr="00DB4594" w:rsidDel="005B52F9">
        <w:rPr>
          <w:rFonts w:ascii="Arial" w:hAnsi="Arial" w:cs="Arial"/>
          <w:iCs/>
          <w:sz w:val="24"/>
          <w:szCs w:val="24"/>
          <w:lang w:val="en-GB"/>
        </w:rPr>
        <w:t>?</w:t>
      </w:r>
    </w:p>
    <w:p w14:paraId="6BD51624" w14:textId="77777777" w:rsidR="00DB4594" w:rsidRPr="00DB4594" w:rsidRDefault="00DB4594" w:rsidP="00DB4594">
      <w:pPr>
        <w:pStyle w:val="ListParagraph"/>
        <w:widowControl w:val="0"/>
        <w:autoSpaceDE w:val="0"/>
        <w:autoSpaceDN w:val="0"/>
        <w:adjustRightInd w:val="0"/>
        <w:rPr>
          <w:rFonts w:ascii="Arial" w:hAnsi="Arial" w:cs="Arial"/>
          <w:iCs/>
          <w:sz w:val="24"/>
          <w:szCs w:val="24"/>
          <w:lang w:val="en-GB"/>
        </w:rPr>
      </w:pPr>
    </w:p>
    <w:p w14:paraId="2F1D681E" w14:textId="6277AC18" w:rsidR="00FF270E" w:rsidRPr="00DB4594" w:rsidRDefault="005B52F9" w:rsidP="006E61A2">
      <w:pPr>
        <w:pStyle w:val="ListParagraph"/>
        <w:widowControl w:val="0"/>
        <w:numPr>
          <w:ilvl w:val="0"/>
          <w:numId w:val="22"/>
        </w:numPr>
        <w:autoSpaceDE w:val="0"/>
        <w:autoSpaceDN w:val="0"/>
        <w:adjustRightInd w:val="0"/>
        <w:rPr>
          <w:rFonts w:ascii="Arial" w:hAnsi="Arial" w:cs="Arial"/>
          <w:sz w:val="24"/>
          <w:szCs w:val="24"/>
          <w:lang w:val="en-GB"/>
        </w:rPr>
      </w:pPr>
      <w:r w:rsidRPr="00DB4594">
        <w:rPr>
          <w:rFonts w:ascii="Arial" w:hAnsi="Arial" w:cs="Arial"/>
          <w:iCs/>
          <w:sz w:val="24"/>
          <w:szCs w:val="24"/>
          <w:lang w:val="en-GB"/>
        </w:rPr>
        <w:t xml:space="preserve">How can the EU support the </w:t>
      </w:r>
      <w:r w:rsidR="00362CB3" w:rsidRPr="00DB4594">
        <w:rPr>
          <w:rFonts w:ascii="Arial" w:hAnsi="Arial" w:cs="Arial"/>
          <w:iCs/>
          <w:sz w:val="24"/>
          <w:szCs w:val="24"/>
          <w:lang w:val="en-GB"/>
        </w:rPr>
        <w:t>develop</w:t>
      </w:r>
      <w:r w:rsidRPr="00DB4594">
        <w:rPr>
          <w:rFonts w:ascii="Arial" w:hAnsi="Arial" w:cs="Arial"/>
          <w:iCs/>
          <w:sz w:val="24"/>
          <w:szCs w:val="24"/>
          <w:lang w:val="en-GB"/>
        </w:rPr>
        <w:t xml:space="preserve">ment of </w:t>
      </w:r>
      <w:r w:rsidR="004E5045" w:rsidRPr="00DB4594">
        <w:rPr>
          <w:rFonts w:ascii="Arial" w:hAnsi="Arial" w:cs="Arial"/>
          <w:iCs/>
          <w:sz w:val="24"/>
          <w:szCs w:val="24"/>
          <w:lang w:val="en-GB"/>
        </w:rPr>
        <w:t xml:space="preserve">poverty reduction programmes and measures for </w:t>
      </w:r>
      <w:r w:rsidR="00ED6631" w:rsidRPr="00DB4594">
        <w:rPr>
          <w:rFonts w:ascii="Arial" w:hAnsi="Arial" w:cs="Arial"/>
          <w:iCs/>
          <w:sz w:val="24"/>
          <w:szCs w:val="24"/>
          <w:lang w:val="en-GB"/>
        </w:rPr>
        <w:t xml:space="preserve">autistic </w:t>
      </w:r>
      <w:r w:rsidR="00F7015E" w:rsidRPr="00DB4594">
        <w:rPr>
          <w:rFonts w:ascii="Arial" w:hAnsi="Arial" w:cs="Arial"/>
          <w:iCs/>
          <w:sz w:val="24"/>
          <w:szCs w:val="24"/>
          <w:lang w:val="en-GB"/>
        </w:rPr>
        <w:t>people and</w:t>
      </w:r>
      <w:r w:rsidR="004E5045" w:rsidRPr="00DB4594">
        <w:rPr>
          <w:rFonts w:ascii="Arial" w:hAnsi="Arial" w:cs="Arial"/>
          <w:iCs/>
          <w:sz w:val="24"/>
          <w:szCs w:val="24"/>
          <w:lang w:val="en-GB"/>
        </w:rPr>
        <w:t xml:space="preserve"> their families</w:t>
      </w:r>
      <w:r w:rsidRPr="00DB4594">
        <w:rPr>
          <w:rFonts w:ascii="Arial" w:hAnsi="Arial" w:cs="Arial"/>
          <w:iCs/>
          <w:sz w:val="24"/>
          <w:szCs w:val="24"/>
          <w:lang w:val="en-GB"/>
        </w:rPr>
        <w:t>, notably through EU funds?</w:t>
      </w:r>
    </w:p>
    <w:p w14:paraId="367AA9C3" w14:textId="77777777" w:rsidR="004E5045" w:rsidRDefault="004E5045" w:rsidP="00661DEF">
      <w:pPr>
        <w:widowControl w:val="0"/>
        <w:autoSpaceDE w:val="0"/>
        <w:autoSpaceDN w:val="0"/>
        <w:adjustRightInd w:val="0"/>
        <w:rPr>
          <w:rFonts w:ascii="Arial" w:hAnsi="Arial" w:cs="Arial"/>
          <w:b/>
          <w:bCs/>
          <w:sz w:val="24"/>
          <w:szCs w:val="24"/>
          <w:lang w:val="en-GB"/>
        </w:rPr>
      </w:pPr>
    </w:p>
    <w:p w14:paraId="163018A6" w14:textId="77777777" w:rsidR="00FF270E" w:rsidRPr="0022581C" w:rsidRDefault="00FF270E" w:rsidP="0007349C">
      <w:pPr>
        <w:pStyle w:val="Heading1"/>
        <w:rPr>
          <w:lang w:val="en-GB"/>
        </w:rPr>
      </w:pPr>
      <w:r w:rsidRPr="0022581C">
        <w:rPr>
          <w:lang w:val="en-GB"/>
        </w:rPr>
        <w:t xml:space="preserve">Article 29: Participation in political and public life </w:t>
      </w:r>
    </w:p>
    <w:p w14:paraId="44B13B54" w14:textId="6A07927F" w:rsidR="0014076C" w:rsidRPr="00DB4594" w:rsidRDefault="00FF270E" w:rsidP="004F5EE3">
      <w:pPr>
        <w:widowControl w:val="0"/>
        <w:autoSpaceDE w:val="0"/>
        <w:autoSpaceDN w:val="0"/>
        <w:adjustRightInd w:val="0"/>
        <w:rPr>
          <w:rFonts w:ascii="Arial" w:hAnsi="Arial" w:cs="Arial"/>
          <w:sz w:val="24"/>
          <w:szCs w:val="24"/>
          <w:lang w:val="en-US"/>
        </w:rPr>
      </w:pPr>
      <w:r w:rsidRPr="0022581C">
        <w:rPr>
          <w:rFonts w:ascii="Arial" w:hAnsi="Arial" w:cs="Arial"/>
          <w:sz w:val="24"/>
          <w:szCs w:val="24"/>
          <w:lang w:val="en-GB"/>
        </w:rPr>
        <w:t xml:space="preserve">In </w:t>
      </w:r>
      <w:r w:rsidR="004F5EE3" w:rsidRPr="00DB4594">
        <w:rPr>
          <w:rFonts w:ascii="Arial" w:hAnsi="Arial" w:cs="Arial"/>
          <w:sz w:val="24"/>
          <w:szCs w:val="24"/>
          <w:lang w:val="en-GB"/>
        </w:rPr>
        <w:t>some</w:t>
      </w:r>
      <w:r w:rsidRPr="00DB4594">
        <w:rPr>
          <w:rFonts w:ascii="Arial" w:hAnsi="Arial" w:cs="Arial"/>
          <w:sz w:val="24"/>
          <w:szCs w:val="24"/>
          <w:lang w:val="en-GB"/>
        </w:rPr>
        <w:t xml:space="preserve"> EU Member States, </w:t>
      </w:r>
      <w:r w:rsidR="004F5EE3" w:rsidRPr="00DB4594">
        <w:rPr>
          <w:rFonts w:ascii="Arial" w:hAnsi="Arial" w:cs="Arial"/>
          <w:sz w:val="24"/>
          <w:szCs w:val="24"/>
          <w:lang w:val="en-GB"/>
        </w:rPr>
        <w:t xml:space="preserve">some people with disabilities are automatically excluded from political participation and thus denied the right to vote, in other member states </w:t>
      </w:r>
      <w:r w:rsidRPr="00DB4594">
        <w:rPr>
          <w:rFonts w:ascii="Arial" w:hAnsi="Arial" w:cs="Arial"/>
          <w:sz w:val="24"/>
          <w:szCs w:val="24"/>
          <w:lang w:val="en-GB"/>
        </w:rPr>
        <w:t xml:space="preserve">the deprivation of legal capacity of citizens with disabilities results in </w:t>
      </w:r>
      <w:r w:rsidR="009545BB" w:rsidRPr="00DB4594">
        <w:rPr>
          <w:rFonts w:ascii="Arial" w:hAnsi="Arial" w:cs="Arial"/>
          <w:sz w:val="24"/>
          <w:szCs w:val="24"/>
          <w:lang w:val="en-GB"/>
        </w:rPr>
        <w:t>losing</w:t>
      </w:r>
      <w:r w:rsidRPr="00DB4594">
        <w:rPr>
          <w:rFonts w:ascii="Arial" w:hAnsi="Arial" w:cs="Arial"/>
          <w:sz w:val="24"/>
          <w:szCs w:val="24"/>
          <w:lang w:val="en-GB"/>
        </w:rPr>
        <w:t xml:space="preserve"> their right to vote.</w:t>
      </w:r>
      <w:r w:rsidR="004F5EE3" w:rsidRPr="00DB4594">
        <w:rPr>
          <w:rFonts w:ascii="Arial" w:hAnsi="Arial" w:cs="Arial"/>
          <w:sz w:val="24"/>
          <w:szCs w:val="24"/>
          <w:lang w:val="en-US"/>
        </w:rPr>
        <w:t xml:space="preserve"> </w:t>
      </w:r>
    </w:p>
    <w:p w14:paraId="6A6CF6C0" w14:textId="77777777" w:rsidR="0014076C" w:rsidRPr="00DB4594" w:rsidRDefault="004F5EE3" w:rsidP="004F5EE3">
      <w:pPr>
        <w:widowControl w:val="0"/>
        <w:autoSpaceDE w:val="0"/>
        <w:autoSpaceDN w:val="0"/>
        <w:adjustRightInd w:val="0"/>
        <w:rPr>
          <w:rFonts w:ascii="Arial" w:hAnsi="Arial" w:cs="Arial"/>
          <w:sz w:val="24"/>
          <w:szCs w:val="24"/>
          <w:lang w:val="en-GB"/>
        </w:rPr>
      </w:pPr>
      <w:r w:rsidRPr="00DB4594">
        <w:rPr>
          <w:rFonts w:ascii="Arial" w:hAnsi="Arial" w:cs="Arial"/>
          <w:sz w:val="24"/>
          <w:szCs w:val="24"/>
          <w:lang w:val="en-US"/>
        </w:rPr>
        <w:t xml:space="preserve">The right to vote in European elections is protected in Article 20 (2) (b) of the Treaty on the Functioning of the European Union, and Articles 39 and 40 of the EU Charter of Fundamental Rights. </w:t>
      </w:r>
      <w:r w:rsidRPr="00DB4594">
        <w:rPr>
          <w:rFonts w:ascii="Arial" w:hAnsi="Arial" w:cs="Arial"/>
          <w:sz w:val="24"/>
          <w:szCs w:val="24"/>
          <w:shd w:val="clear" w:color="auto" w:fill="FFFFFF"/>
          <w:lang w:val="en-US"/>
        </w:rPr>
        <w:t>About 800 000 EU citizens from 16 Member States were facing  deprivation of the right to participate in elections of the European Parliament due to their disabilities</w:t>
      </w:r>
      <w:r w:rsidRPr="00DB4594">
        <w:rPr>
          <w:rStyle w:val="FootnoteReference"/>
          <w:rFonts w:ascii="Arial" w:hAnsi="Arial" w:cs="Arial"/>
          <w:sz w:val="24"/>
          <w:szCs w:val="24"/>
          <w:shd w:val="clear" w:color="auto" w:fill="FFFFFF"/>
          <w:lang w:val="en-US"/>
        </w:rPr>
        <w:footnoteReference w:id="54"/>
      </w:r>
      <w:r w:rsidRPr="00DB4594">
        <w:rPr>
          <w:rFonts w:ascii="Arial" w:hAnsi="Arial" w:cs="Arial"/>
          <w:sz w:val="24"/>
          <w:szCs w:val="24"/>
          <w:lang w:val="en-US"/>
        </w:rPr>
        <w:t>.</w:t>
      </w:r>
      <w:r w:rsidR="00FF270E" w:rsidRPr="00DB4594">
        <w:rPr>
          <w:rFonts w:ascii="Arial" w:hAnsi="Arial" w:cs="Arial"/>
          <w:sz w:val="24"/>
          <w:szCs w:val="24"/>
          <w:lang w:val="en-GB"/>
        </w:rPr>
        <w:t xml:space="preserve"> </w:t>
      </w:r>
    </w:p>
    <w:p w14:paraId="4E2E524C" w14:textId="2176EBEF" w:rsidR="00FF270E" w:rsidRPr="00DB4594" w:rsidRDefault="0014076C" w:rsidP="004F5EE3">
      <w:pPr>
        <w:widowControl w:val="0"/>
        <w:autoSpaceDE w:val="0"/>
        <w:autoSpaceDN w:val="0"/>
        <w:adjustRightInd w:val="0"/>
        <w:rPr>
          <w:rFonts w:ascii="Arial" w:hAnsi="Arial" w:cs="Arial"/>
          <w:sz w:val="24"/>
          <w:szCs w:val="24"/>
          <w:lang w:val="en-GB"/>
        </w:rPr>
      </w:pPr>
      <w:r w:rsidRPr="00DB4594">
        <w:rPr>
          <w:rFonts w:ascii="Arial" w:hAnsi="Arial" w:cs="Arial"/>
          <w:sz w:val="24"/>
          <w:szCs w:val="24"/>
          <w:lang w:val="en-GB"/>
        </w:rPr>
        <w:t>F</w:t>
      </w:r>
      <w:r w:rsidR="00FF270E" w:rsidRPr="00DB4594">
        <w:rPr>
          <w:rFonts w:ascii="Arial" w:hAnsi="Arial" w:cs="Arial"/>
          <w:sz w:val="24"/>
          <w:szCs w:val="24"/>
          <w:lang w:val="en-GB"/>
        </w:rPr>
        <w:t xml:space="preserve">or the large majority of </w:t>
      </w:r>
      <w:r w:rsidR="00ED6631" w:rsidRPr="00DB4594">
        <w:rPr>
          <w:rFonts w:ascii="Arial" w:hAnsi="Arial" w:cs="Arial"/>
          <w:sz w:val="24"/>
          <w:szCs w:val="24"/>
          <w:lang w:val="en-GB"/>
        </w:rPr>
        <w:t xml:space="preserve">autistic </w:t>
      </w:r>
      <w:r w:rsidR="00DB4594" w:rsidRPr="00DB4594">
        <w:rPr>
          <w:rFonts w:ascii="Arial" w:hAnsi="Arial" w:cs="Arial"/>
          <w:sz w:val="24"/>
          <w:szCs w:val="24"/>
          <w:lang w:val="en-GB"/>
        </w:rPr>
        <w:t>people,</w:t>
      </w:r>
      <w:r w:rsidR="009545BB" w:rsidRPr="00DB4594">
        <w:rPr>
          <w:rFonts w:ascii="Arial" w:hAnsi="Arial" w:cs="Arial"/>
          <w:sz w:val="24"/>
          <w:szCs w:val="24"/>
          <w:lang w:val="en-GB"/>
        </w:rPr>
        <w:t xml:space="preserve"> election</w:t>
      </w:r>
      <w:r w:rsidR="00FF270E" w:rsidRPr="00DB4594">
        <w:rPr>
          <w:rFonts w:ascii="Arial" w:hAnsi="Arial" w:cs="Arial"/>
          <w:sz w:val="24"/>
          <w:szCs w:val="24"/>
          <w:lang w:val="en-GB"/>
        </w:rPr>
        <w:t xml:space="preserve"> campaigns, information materials, voting procedures and voting ballots are not accessible because of their communication impairment and learning </w:t>
      </w:r>
      <w:r w:rsidR="009545BB" w:rsidRPr="00DB4594">
        <w:rPr>
          <w:rFonts w:ascii="Arial" w:hAnsi="Arial" w:cs="Arial"/>
          <w:sz w:val="24"/>
          <w:szCs w:val="24"/>
          <w:lang w:val="en-GB"/>
        </w:rPr>
        <w:t>difficulties,</w:t>
      </w:r>
      <w:r w:rsidR="00FF270E" w:rsidRPr="00DB4594">
        <w:rPr>
          <w:rFonts w:ascii="Arial" w:hAnsi="Arial" w:cs="Arial"/>
          <w:sz w:val="24"/>
          <w:szCs w:val="24"/>
          <w:lang w:val="en-GB"/>
        </w:rPr>
        <w:t xml:space="preserve"> </w:t>
      </w:r>
      <w:r w:rsidR="00F7015E">
        <w:rPr>
          <w:rFonts w:ascii="Arial" w:hAnsi="Arial" w:cs="Arial"/>
          <w:sz w:val="24"/>
          <w:szCs w:val="24"/>
          <w:lang w:val="en-GB"/>
        </w:rPr>
        <w:t>therefore</w:t>
      </w:r>
      <w:r w:rsidR="00FF270E" w:rsidRPr="00DB4594">
        <w:rPr>
          <w:rFonts w:ascii="Arial" w:hAnsi="Arial" w:cs="Arial"/>
          <w:sz w:val="24"/>
          <w:szCs w:val="24"/>
          <w:lang w:val="en-GB"/>
        </w:rPr>
        <w:t xml:space="preserve"> they cannot</w:t>
      </w:r>
      <w:r w:rsidR="00F7015E">
        <w:rPr>
          <w:rFonts w:ascii="Arial" w:hAnsi="Arial" w:cs="Arial"/>
          <w:sz w:val="24"/>
          <w:szCs w:val="24"/>
          <w:lang w:val="en-GB"/>
        </w:rPr>
        <w:t xml:space="preserve"> adequately</w:t>
      </w:r>
      <w:r w:rsidR="00FF270E" w:rsidRPr="00DB4594">
        <w:rPr>
          <w:rFonts w:ascii="Arial" w:hAnsi="Arial" w:cs="Arial"/>
          <w:sz w:val="24"/>
          <w:szCs w:val="24"/>
          <w:lang w:val="en-GB"/>
        </w:rPr>
        <w:t xml:space="preserve"> enjoy their right to vote regardless of legal incapacitation. </w:t>
      </w:r>
      <w:r w:rsidR="004F5EE3" w:rsidRPr="00DB4594">
        <w:rPr>
          <w:rFonts w:ascii="Arial" w:hAnsi="Arial" w:cs="Arial"/>
          <w:sz w:val="24"/>
          <w:szCs w:val="24"/>
          <w:lang w:val="en-GB"/>
        </w:rPr>
        <w:t>They remain largely excluded from initiatives such as the Conference on the Future of Europe which aim</w:t>
      </w:r>
      <w:r w:rsidR="00F7015E">
        <w:rPr>
          <w:rFonts w:ascii="Arial" w:hAnsi="Arial" w:cs="Arial"/>
          <w:sz w:val="24"/>
          <w:szCs w:val="24"/>
          <w:lang w:val="en-GB"/>
        </w:rPr>
        <w:t>s</w:t>
      </w:r>
      <w:r w:rsidR="004F5EE3" w:rsidRPr="00DB4594">
        <w:rPr>
          <w:rFonts w:ascii="Arial" w:hAnsi="Arial" w:cs="Arial"/>
          <w:sz w:val="24"/>
          <w:szCs w:val="24"/>
          <w:lang w:val="en-GB"/>
        </w:rPr>
        <w:t xml:space="preserve"> </w:t>
      </w:r>
      <w:r w:rsidR="00F7015E">
        <w:rPr>
          <w:rFonts w:ascii="Arial" w:hAnsi="Arial" w:cs="Arial"/>
          <w:sz w:val="24"/>
          <w:szCs w:val="24"/>
          <w:lang w:val="en-GB"/>
        </w:rPr>
        <w:t>at</w:t>
      </w:r>
      <w:r w:rsidR="004F5EE3" w:rsidRPr="00DB4594">
        <w:rPr>
          <w:rFonts w:ascii="Arial" w:hAnsi="Arial" w:cs="Arial"/>
          <w:sz w:val="24"/>
          <w:szCs w:val="24"/>
          <w:lang w:val="en-GB"/>
        </w:rPr>
        <w:t xml:space="preserve"> gather</w:t>
      </w:r>
      <w:r w:rsidR="00F7015E">
        <w:rPr>
          <w:rFonts w:ascii="Arial" w:hAnsi="Arial" w:cs="Arial"/>
          <w:sz w:val="24"/>
          <w:szCs w:val="24"/>
          <w:lang w:val="en-GB"/>
        </w:rPr>
        <w:t>ing</w:t>
      </w:r>
      <w:r w:rsidR="004F5EE3" w:rsidRPr="00DB4594">
        <w:rPr>
          <w:rFonts w:ascii="Arial" w:hAnsi="Arial" w:cs="Arial"/>
          <w:sz w:val="24"/>
          <w:szCs w:val="24"/>
          <w:lang w:val="en-GB"/>
        </w:rPr>
        <w:t xml:space="preserve"> the views and ideas of EU citizens. </w:t>
      </w:r>
    </w:p>
    <w:p w14:paraId="62181E13" w14:textId="229B2797" w:rsidR="00FF270E" w:rsidRPr="00DB4594" w:rsidRDefault="00FF270E" w:rsidP="00661DEF">
      <w:pPr>
        <w:widowControl w:val="0"/>
        <w:autoSpaceDE w:val="0"/>
        <w:autoSpaceDN w:val="0"/>
        <w:adjustRightInd w:val="0"/>
        <w:rPr>
          <w:rFonts w:ascii="Arial" w:hAnsi="Arial" w:cs="Arial"/>
          <w:sz w:val="24"/>
          <w:szCs w:val="24"/>
          <w:lang w:val="en-GB"/>
        </w:rPr>
      </w:pPr>
      <w:r w:rsidRPr="00DB4594">
        <w:rPr>
          <w:rFonts w:ascii="Arial" w:hAnsi="Arial" w:cs="Arial"/>
          <w:sz w:val="24"/>
          <w:szCs w:val="24"/>
          <w:lang w:val="en-GB"/>
        </w:rPr>
        <w:t xml:space="preserve">Accessibility standards of voting procedures and ballots focus only on persons with physical </w:t>
      </w:r>
      <w:r w:rsidR="00362CB3" w:rsidRPr="00DB4594">
        <w:rPr>
          <w:rFonts w:ascii="Arial" w:hAnsi="Arial" w:cs="Arial"/>
          <w:sz w:val="24"/>
          <w:szCs w:val="24"/>
          <w:lang w:val="en-GB"/>
        </w:rPr>
        <w:t xml:space="preserve">and visual </w:t>
      </w:r>
      <w:r w:rsidRPr="00DB4594">
        <w:rPr>
          <w:rFonts w:ascii="Arial" w:hAnsi="Arial" w:cs="Arial"/>
          <w:sz w:val="24"/>
          <w:szCs w:val="24"/>
          <w:lang w:val="en-GB"/>
        </w:rPr>
        <w:t xml:space="preserve">impairments. Reasonable accommodation measures for persons with intellectual disabilities and </w:t>
      </w:r>
      <w:r w:rsidR="00ED6631" w:rsidRPr="00DB4594">
        <w:rPr>
          <w:rFonts w:ascii="Arial" w:hAnsi="Arial" w:cs="Arial"/>
          <w:sz w:val="24"/>
          <w:szCs w:val="24"/>
          <w:lang w:val="en-GB"/>
        </w:rPr>
        <w:t xml:space="preserve">autistic </w:t>
      </w:r>
      <w:r w:rsidR="00DB4594" w:rsidRPr="00DB4594">
        <w:rPr>
          <w:rFonts w:ascii="Arial" w:hAnsi="Arial" w:cs="Arial"/>
          <w:sz w:val="24"/>
          <w:szCs w:val="24"/>
          <w:lang w:val="en-GB"/>
        </w:rPr>
        <w:t>people are</w:t>
      </w:r>
      <w:r w:rsidRPr="00DB4594">
        <w:rPr>
          <w:rFonts w:ascii="Arial" w:hAnsi="Arial" w:cs="Arial"/>
          <w:sz w:val="24"/>
          <w:szCs w:val="24"/>
          <w:lang w:val="en-GB"/>
        </w:rPr>
        <w:t xml:space="preserve"> missing. </w:t>
      </w:r>
    </w:p>
    <w:p w14:paraId="14A20F4A" w14:textId="1001A6B4" w:rsidR="00DB4594" w:rsidRPr="00DB4594" w:rsidRDefault="00DB4594" w:rsidP="00DB4594">
      <w:pPr>
        <w:rPr>
          <w:rFonts w:ascii="Arial" w:hAnsi="Arial" w:cs="Arial"/>
          <w:b/>
          <w:sz w:val="24"/>
          <w:szCs w:val="24"/>
          <w:lang w:val="en-GB"/>
        </w:rPr>
      </w:pPr>
      <w:r w:rsidRPr="00DB4594">
        <w:rPr>
          <w:rFonts w:ascii="Arial" w:hAnsi="Arial" w:cs="Arial"/>
          <w:b/>
          <w:sz w:val="24"/>
          <w:szCs w:val="24"/>
          <w:lang w:val="en-GB"/>
        </w:rPr>
        <w:t>Suggested questions:</w:t>
      </w:r>
    </w:p>
    <w:p w14:paraId="291F1536" w14:textId="332AA6CF" w:rsidR="004F5EE3" w:rsidRPr="00DB4594" w:rsidRDefault="004F5EE3" w:rsidP="006E61A2">
      <w:pPr>
        <w:numPr>
          <w:ilvl w:val="0"/>
          <w:numId w:val="5"/>
        </w:numPr>
        <w:jc w:val="left"/>
        <w:rPr>
          <w:rFonts w:ascii="Arial" w:hAnsi="Arial" w:cs="Arial"/>
          <w:sz w:val="24"/>
          <w:szCs w:val="24"/>
          <w:lang w:val="en-US"/>
        </w:rPr>
      </w:pPr>
      <w:r w:rsidRPr="00DB4594">
        <w:rPr>
          <w:rFonts w:ascii="Arial" w:hAnsi="Arial" w:cs="Arial"/>
          <w:sz w:val="24"/>
          <w:szCs w:val="24"/>
          <w:lang w:val="en-US"/>
        </w:rPr>
        <w:t xml:space="preserve">How does the EU plan to support the right to vote and ensure </w:t>
      </w:r>
      <w:r w:rsidR="006E61A2">
        <w:rPr>
          <w:rFonts w:ascii="Arial" w:hAnsi="Arial" w:cs="Arial"/>
          <w:sz w:val="24"/>
          <w:szCs w:val="24"/>
          <w:lang w:val="en-US"/>
        </w:rPr>
        <w:t xml:space="preserve">that European elections are accessible to </w:t>
      </w:r>
      <w:r w:rsidRPr="00DB4594">
        <w:rPr>
          <w:rFonts w:ascii="Arial" w:hAnsi="Arial" w:cs="Arial"/>
          <w:sz w:val="24"/>
          <w:szCs w:val="24"/>
          <w:lang w:val="en-US"/>
        </w:rPr>
        <w:t>autistic people?</w:t>
      </w:r>
    </w:p>
    <w:p w14:paraId="287D7B3B" w14:textId="630DB195" w:rsidR="004F5EE3" w:rsidRPr="00F7015E" w:rsidRDefault="004F5EE3" w:rsidP="006E61A2">
      <w:pPr>
        <w:numPr>
          <w:ilvl w:val="0"/>
          <w:numId w:val="5"/>
        </w:numPr>
        <w:jc w:val="left"/>
        <w:rPr>
          <w:rFonts w:ascii="Arial" w:eastAsiaTheme="minorHAnsi" w:hAnsi="Arial" w:cs="Arial"/>
          <w:sz w:val="24"/>
          <w:szCs w:val="24"/>
          <w:lang w:val="en-US" w:eastAsia="en-US"/>
        </w:rPr>
      </w:pPr>
      <w:r w:rsidRPr="00F7015E">
        <w:rPr>
          <w:rFonts w:ascii="Arial" w:hAnsi="Arial" w:cs="Arial"/>
          <w:sz w:val="24"/>
          <w:szCs w:val="24"/>
          <w:lang w:val="en-US"/>
        </w:rPr>
        <w:t xml:space="preserve">What actions will the EU take to ensure that </w:t>
      </w:r>
      <w:r w:rsidR="006E61A2">
        <w:rPr>
          <w:rFonts w:ascii="Arial" w:hAnsi="Arial" w:cs="Arial"/>
          <w:sz w:val="24"/>
          <w:szCs w:val="24"/>
          <w:lang w:val="en-US"/>
        </w:rPr>
        <w:t xml:space="preserve">accessible </w:t>
      </w:r>
      <w:r w:rsidR="00F7015E">
        <w:rPr>
          <w:rFonts w:ascii="Arial" w:hAnsi="Arial" w:cs="Arial"/>
          <w:bCs/>
          <w:sz w:val="24"/>
          <w:szCs w:val="24"/>
          <w:lang w:val="en-GB"/>
        </w:rPr>
        <w:t xml:space="preserve">voting procedures as well as </w:t>
      </w:r>
      <w:r w:rsidRPr="00F7015E">
        <w:rPr>
          <w:rFonts w:ascii="Arial" w:hAnsi="Arial" w:cs="Arial"/>
          <w:bCs/>
          <w:sz w:val="24"/>
          <w:szCs w:val="24"/>
          <w:lang w:val="en-GB"/>
        </w:rPr>
        <w:t xml:space="preserve">participation in decision making will become a reality for autistic </w:t>
      </w:r>
      <w:r w:rsidR="00DB4594" w:rsidRPr="00F7015E">
        <w:rPr>
          <w:rFonts w:ascii="Arial" w:hAnsi="Arial" w:cs="Arial"/>
          <w:bCs/>
          <w:sz w:val="24"/>
          <w:szCs w:val="24"/>
          <w:lang w:val="en-GB"/>
        </w:rPr>
        <w:t>people?</w:t>
      </w:r>
    </w:p>
    <w:p w14:paraId="7D103825" w14:textId="77777777" w:rsidR="00FF270E" w:rsidRPr="00F7015E" w:rsidRDefault="00FF270E" w:rsidP="00661DEF">
      <w:pPr>
        <w:widowControl w:val="0"/>
        <w:autoSpaceDE w:val="0"/>
        <w:autoSpaceDN w:val="0"/>
        <w:adjustRightInd w:val="0"/>
        <w:rPr>
          <w:rFonts w:ascii="Arial" w:hAnsi="Arial" w:cs="Arial"/>
          <w:b/>
          <w:sz w:val="24"/>
          <w:szCs w:val="24"/>
          <w:lang w:val="en-GB"/>
        </w:rPr>
      </w:pPr>
    </w:p>
    <w:p w14:paraId="7246D614" w14:textId="77777777" w:rsidR="00FF270E" w:rsidRPr="0022581C" w:rsidRDefault="00FF270E" w:rsidP="0007349C">
      <w:pPr>
        <w:pStyle w:val="Heading1"/>
        <w:rPr>
          <w:lang w:val="en-GB"/>
        </w:rPr>
      </w:pPr>
      <w:r w:rsidRPr="0022581C">
        <w:rPr>
          <w:lang w:val="en-GB"/>
        </w:rPr>
        <w:t xml:space="preserve">Article 30: Participation in cultural life, recreation, leisure and sport </w:t>
      </w:r>
    </w:p>
    <w:p w14:paraId="228FBA2C" w14:textId="379F3C9F" w:rsidR="00FF270E" w:rsidRPr="0022581C" w:rsidRDefault="00FF270E" w:rsidP="00661DEF">
      <w:pPr>
        <w:widowControl w:val="0"/>
        <w:autoSpaceDE w:val="0"/>
        <w:autoSpaceDN w:val="0"/>
        <w:adjustRightInd w:val="0"/>
        <w:rPr>
          <w:rFonts w:ascii="Arial" w:hAnsi="Arial" w:cs="Arial"/>
          <w:sz w:val="24"/>
          <w:szCs w:val="24"/>
          <w:lang w:val="en-GB"/>
        </w:rPr>
      </w:pPr>
      <w:r w:rsidRPr="0022581C">
        <w:rPr>
          <w:rFonts w:ascii="Arial" w:hAnsi="Arial" w:cs="Arial"/>
          <w:sz w:val="24"/>
          <w:szCs w:val="24"/>
          <w:lang w:val="en-GB"/>
        </w:rPr>
        <w:t xml:space="preserve">The EU has supporting competences in the area of culture, tourism and </w:t>
      </w:r>
      <w:r w:rsidR="000A62A6" w:rsidRPr="0022581C">
        <w:rPr>
          <w:rFonts w:ascii="Arial" w:hAnsi="Arial" w:cs="Arial"/>
          <w:sz w:val="24"/>
          <w:szCs w:val="24"/>
          <w:lang w:val="en-GB"/>
        </w:rPr>
        <w:t>sport</w:t>
      </w:r>
      <w:r w:rsidR="000A62A6" w:rsidRPr="0022581C">
        <w:rPr>
          <w:rFonts w:ascii="Arial" w:hAnsi="Arial" w:cs="Arial"/>
          <w:position w:val="10"/>
          <w:sz w:val="24"/>
          <w:szCs w:val="24"/>
          <w:lang w:val="en-GB"/>
        </w:rPr>
        <w:t xml:space="preserve"> </w:t>
      </w:r>
      <w:r w:rsidR="00F7015E">
        <w:rPr>
          <w:rFonts w:ascii="Arial" w:hAnsi="Arial" w:cs="Arial"/>
          <w:sz w:val="24"/>
          <w:szCs w:val="24"/>
          <w:lang w:val="en-US"/>
        </w:rPr>
        <w:t xml:space="preserve">and can promote specific actions notably through its </w:t>
      </w:r>
      <w:r w:rsidRPr="0022581C">
        <w:rPr>
          <w:rFonts w:ascii="Arial" w:hAnsi="Arial" w:cs="Arial"/>
          <w:sz w:val="24"/>
          <w:szCs w:val="24"/>
          <w:lang w:val="en-GB"/>
        </w:rPr>
        <w:t>funding programmes, such as the Erasmus plus</w:t>
      </w:r>
      <w:r w:rsidR="000A62A6" w:rsidRPr="0022581C">
        <w:rPr>
          <w:rFonts w:ascii="Arial" w:hAnsi="Arial" w:cs="Arial"/>
          <w:sz w:val="24"/>
          <w:szCs w:val="24"/>
          <w:lang w:val="en-GB"/>
        </w:rPr>
        <w:t>.</w:t>
      </w:r>
      <w:r w:rsidRPr="0022581C">
        <w:rPr>
          <w:rFonts w:ascii="Arial" w:hAnsi="Arial" w:cs="Arial"/>
          <w:sz w:val="24"/>
          <w:szCs w:val="24"/>
          <w:lang w:val="en-GB"/>
        </w:rPr>
        <w:t xml:space="preserve"> </w:t>
      </w:r>
    </w:p>
    <w:p w14:paraId="3C427AD5" w14:textId="4BA5FE82" w:rsidR="00BB0250" w:rsidRPr="0022581C" w:rsidRDefault="00BB0250" w:rsidP="00BB0250">
      <w:pPr>
        <w:widowControl w:val="0"/>
        <w:autoSpaceDE w:val="0"/>
        <w:autoSpaceDN w:val="0"/>
        <w:adjustRightInd w:val="0"/>
        <w:rPr>
          <w:rFonts w:ascii="Arial" w:hAnsi="Arial" w:cs="Arial"/>
          <w:sz w:val="24"/>
          <w:szCs w:val="24"/>
          <w:lang w:val="en-GB"/>
        </w:rPr>
      </w:pPr>
      <w:r w:rsidRPr="0022581C">
        <w:rPr>
          <w:rFonts w:ascii="Arial" w:hAnsi="Arial" w:cs="Arial"/>
          <w:sz w:val="24"/>
          <w:szCs w:val="24"/>
          <w:lang w:val="en-GB"/>
        </w:rPr>
        <w:t xml:space="preserve">Access to sport activities in the mainstream is crucial to </w:t>
      </w:r>
      <w:r>
        <w:rPr>
          <w:rFonts w:ascii="Arial" w:hAnsi="Arial" w:cs="Arial"/>
          <w:sz w:val="24"/>
          <w:szCs w:val="24"/>
          <w:lang w:val="en-GB"/>
        </w:rPr>
        <w:t xml:space="preserve">autistic </w:t>
      </w:r>
      <w:r w:rsidR="00F7015E">
        <w:rPr>
          <w:rFonts w:ascii="Arial" w:hAnsi="Arial" w:cs="Arial"/>
          <w:sz w:val="24"/>
          <w:szCs w:val="24"/>
          <w:lang w:val="en-GB"/>
        </w:rPr>
        <w:t xml:space="preserve">people </w:t>
      </w:r>
      <w:r w:rsidR="00F7015E" w:rsidRPr="0022581C">
        <w:rPr>
          <w:rFonts w:ascii="Arial" w:hAnsi="Arial" w:cs="Arial"/>
          <w:sz w:val="24"/>
          <w:szCs w:val="24"/>
          <w:lang w:val="en-GB"/>
        </w:rPr>
        <w:t>as</w:t>
      </w:r>
      <w:r w:rsidRPr="0022581C">
        <w:rPr>
          <w:rFonts w:ascii="Arial" w:hAnsi="Arial" w:cs="Arial"/>
          <w:sz w:val="24"/>
          <w:szCs w:val="24"/>
          <w:lang w:val="en-GB"/>
        </w:rPr>
        <w:t xml:space="preserve"> gross motor ability is generally one of their strengths. Sport activities may therefore be the only area of life where they </w:t>
      </w:r>
      <w:r>
        <w:rPr>
          <w:rFonts w:ascii="Arial" w:hAnsi="Arial" w:cs="Arial"/>
          <w:sz w:val="24"/>
          <w:szCs w:val="24"/>
          <w:lang w:val="en-GB"/>
        </w:rPr>
        <w:t>can</w:t>
      </w:r>
      <w:r w:rsidRPr="0022581C">
        <w:rPr>
          <w:rFonts w:ascii="Arial" w:hAnsi="Arial" w:cs="Arial"/>
          <w:sz w:val="24"/>
          <w:szCs w:val="24"/>
          <w:lang w:val="en-GB"/>
        </w:rPr>
        <w:t xml:space="preserve"> </w:t>
      </w:r>
      <w:r>
        <w:rPr>
          <w:rFonts w:ascii="Arial" w:hAnsi="Arial" w:cs="Arial"/>
          <w:sz w:val="24"/>
          <w:szCs w:val="24"/>
          <w:lang w:val="en-GB"/>
        </w:rPr>
        <w:t xml:space="preserve">enjoy </w:t>
      </w:r>
      <w:r w:rsidRPr="0022581C">
        <w:rPr>
          <w:rFonts w:ascii="Arial" w:hAnsi="Arial" w:cs="Arial"/>
          <w:sz w:val="24"/>
          <w:szCs w:val="24"/>
          <w:lang w:val="en-GB"/>
        </w:rPr>
        <w:t>equal opportunities</w:t>
      </w:r>
      <w:r>
        <w:rPr>
          <w:rFonts w:ascii="Arial" w:hAnsi="Arial" w:cs="Arial"/>
          <w:sz w:val="24"/>
          <w:szCs w:val="24"/>
          <w:lang w:val="en-GB"/>
        </w:rPr>
        <w:t xml:space="preserve"> and</w:t>
      </w:r>
      <w:r w:rsidRPr="0022581C">
        <w:rPr>
          <w:rFonts w:ascii="Arial" w:hAnsi="Arial" w:cs="Arial"/>
          <w:sz w:val="24"/>
          <w:szCs w:val="24"/>
          <w:lang w:val="en-GB"/>
        </w:rPr>
        <w:t xml:space="preserve"> be </w:t>
      </w:r>
      <w:r>
        <w:rPr>
          <w:rFonts w:ascii="Arial" w:hAnsi="Arial" w:cs="Arial"/>
          <w:sz w:val="24"/>
          <w:szCs w:val="24"/>
          <w:lang w:val="en-GB"/>
        </w:rPr>
        <w:t xml:space="preserve">successfully </w:t>
      </w:r>
      <w:r w:rsidRPr="0022581C">
        <w:rPr>
          <w:rFonts w:ascii="Arial" w:hAnsi="Arial" w:cs="Arial"/>
          <w:sz w:val="24"/>
          <w:szCs w:val="24"/>
          <w:lang w:val="en-GB"/>
        </w:rPr>
        <w:t xml:space="preserve">included. </w:t>
      </w:r>
      <w:r>
        <w:rPr>
          <w:rFonts w:ascii="Arial" w:hAnsi="Arial" w:cs="Arial"/>
          <w:sz w:val="24"/>
          <w:szCs w:val="24"/>
          <w:lang w:val="en-GB"/>
        </w:rPr>
        <w:t xml:space="preserve">Autistic people </w:t>
      </w:r>
      <w:r w:rsidRPr="0022581C">
        <w:rPr>
          <w:rFonts w:ascii="Arial" w:hAnsi="Arial" w:cs="Arial"/>
          <w:sz w:val="24"/>
          <w:szCs w:val="24"/>
          <w:lang w:val="en-GB"/>
        </w:rPr>
        <w:t xml:space="preserve">should therefore have access to sport activities in the mainstream with the </w:t>
      </w:r>
      <w:r>
        <w:rPr>
          <w:rFonts w:ascii="Arial" w:hAnsi="Arial" w:cs="Arial"/>
          <w:sz w:val="24"/>
          <w:szCs w:val="24"/>
          <w:lang w:val="en-GB"/>
        </w:rPr>
        <w:t xml:space="preserve">reasonable accommodation and the </w:t>
      </w:r>
      <w:r w:rsidRPr="0022581C">
        <w:rPr>
          <w:rFonts w:ascii="Arial" w:hAnsi="Arial" w:cs="Arial"/>
          <w:sz w:val="24"/>
          <w:szCs w:val="24"/>
          <w:lang w:val="en-GB"/>
        </w:rPr>
        <w:t xml:space="preserve">support </w:t>
      </w:r>
      <w:r>
        <w:rPr>
          <w:rFonts w:ascii="Arial" w:hAnsi="Arial" w:cs="Arial"/>
          <w:sz w:val="24"/>
          <w:szCs w:val="24"/>
          <w:lang w:val="en-GB"/>
        </w:rPr>
        <w:t>needed</w:t>
      </w:r>
      <w:r w:rsidRPr="0022581C">
        <w:rPr>
          <w:rFonts w:ascii="Arial" w:hAnsi="Arial" w:cs="Arial"/>
          <w:sz w:val="24"/>
          <w:szCs w:val="24"/>
          <w:lang w:val="en-GB"/>
        </w:rPr>
        <w:t xml:space="preserve"> to develop sport abilities and enhance their performances. Trained sport coaches and trainers on </w:t>
      </w:r>
      <w:r>
        <w:rPr>
          <w:rFonts w:ascii="Arial" w:hAnsi="Arial" w:cs="Arial"/>
          <w:sz w:val="24"/>
          <w:szCs w:val="24"/>
          <w:lang w:val="en-GB"/>
        </w:rPr>
        <w:t xml:space="preserve">communication </w:t>
      </w:r>
      <w:r w:rsidRPr="0022581C">
        <w:rPr>
          <w:rFonts w:ascii="Arial" w:hAnsi="Arial" w:cs="Arial"/>
          <w:sz w:val="24"/>
          <w:szCs w:val="24"/>
          <w:lang w:val="en-GB"/>
        </w:rPr>
        <w:t>needs</w:t>
      </w:r>
      <w:r>
        <w:rPr>
          <w:rFonts w:ascii="Arial" w:hAnsi="Arial" w:cs="Arial"/>
          <w:sz w:val="24"/>
          <w:szCs w:val="24"/>
          <w:lang w:val="en-GB"/>
        </w:rPr>
        <w:t>,</w:t>
      </w:r>
      <w:r w:rsidRPr="0022581C">
        <w:rPr>
          <w:rFonts w:ascii="Arial" w:hAnsi="Arial" w:cs="Arial"/>
          <w:sz w:val="24"/>
          <w:szCs w:val="24"/>
          <w:lang w:val="en-GB"/>
        </w:rPr>
        <w:t xml:space="preserve"> behaviour features and management strategies </w:t>
      </w:r>
      <w:r>
        <w:rPr>
          <w:rFonts w:ascii="Arial" w:hAnsi="Arial" w:cs="Arial"/>
          <w:sz w:val="24"/>
          <w:szCs w:val="24"/>
          <w:lang w:val="en-GB"/>
        </w:rPr>
        <w:t xml:space="preserve">should </w:t>
      </w:r>
      <w:r w:rsidRPr="0022581C">
        <w:rPr>
          <w:rFonts w:ascii="Arial" w:hAnsi="Arial" w:cs="Arial"/>
          <w:sz w:val="24"/>
          <w:szCs w:val="24"/>
          <w:lang w:val="en-GB"/>
        </w:rPr>
        <w:t xml:space="preserve">be available in the mainstream sport facilities.  </w:t>
      </w:r>
    </w:p>
    <w:p w14:paraId="580294C6" w14:textId="4CB205B8" w:rsidR="00FF270E" w:rsidRPr="00F7015E" w:rsidRDefault="00BB0250" w:rsidP="00661DEF">
      <w:pPr>
        <w:widowControl w:val="0"/>
        <w:autoSpaceDE w:val="0"/>
        <w:autoSpaceDN w:val="0"/>
        <w:adjustRightInd w:val="0"/>
        <w:rPr>
          <w:rFonts w:ascii="Arial" w:hAnsi="Arial" w:cs="Arial"/>
          <w:b/>
          <w:bCs/>
          <w:i/>
          <w:sz w:val="24"/>
          <w:szCs w:val="24"/>
          <w:lang w:val="en-GB"/>
        </w:rPr>
      </w:pPr>
      <w:r w:rsidRPr="00F7015E">
        <w:rPr>
          <w:rFonts w:ascii="Arial" w:hAnsi="Arial" w:cs="Arial"/>
          <w:b/>
          <w:sz w:val="24"/>
          <w:szCs w:val="24"/>
          <w:lang w:val="en-GB"/>
        </w:rPr>
        <w:t xml:space="preserve">Suggested questions: </w:t>
      </w:r>
    </w:p>
    <w:p w14:paraId="7612500F" w14:textId="2700A5DC" w:rsidR="00FF270E" w:rsidRDefault="00BB0250" w:rsidP="006E61A2">
      <w:pPr>
        <w:pStyle w:val="ListParagraph"/>
        <w:widowControl w:val="0"/>
        <w:numPr>
          <w:ilvl w:val="0"/>
          <w:numId w:val="23"/>
        </w:numPr>
        <w:autoSpaceDE w:val="0"/>
        <w:autoSpaceDN w:val="0"/>
        <w:adjustRightInd w:val="0"/>
        <w:rPr>
          <w:rFonts w:ascii="Arial" w:hAnsi="Arial" w:cs="Arial"/>
          <w:bCs/>
          <w:sz w:val="24"/>
          <w:szCs w:val="24"/>
          <w:lang w:val="en-GB"/>
        </w:rPr>
      </w:pPr>
      <w:r w:rsidRPr="00CE3B3B">
        <w:rPr>
          <w:rFonts w:ascii="Arial" w:hAnsi="Arial" w:cs="Arial"/>
          <w:bCs/>
          <w:sz w:val="24"/>
          <w:szCs w:val="24"/>
          <w:lang w:val="en-GB"/>
        </w:rPr>
        <w:t xml:space="preserve">Does the EU intend to </w:t>
      </w:r>
      <w:r w:rsidR="00FF270E" w:rsidRPr="00CE3B3B">
        <w:rPr>
          <w:rFonts w:ascii="Arial" w:hAnsi="Arial" w:cs="Arial"/>
          <w:bCs/>
          <w:sz w:val="24"/>
          <w:szCs w:val="24"/>
          <w:lang w:val="en-GB"/>
        </w:rPr>
        <w:t>promote training on</w:t>
      </w:r>
      <w:r w:rsidRPr="00CE3B3B">
        <w:rPr>
          <w:rFonts w:ascii="Arial" w:hAnsi="Arial" w:cs="Arial"/>
          <w:bCs/>
          <w:sz w:val="24"/>
          <w:szCs w:val="24"/>
          <w:lang w:val="en-GB"/>
        </w:rPr>
        <w:t xml:space="preserve"> autism</w:t>
      </w:r>
      <w:r w:rsidR="00FF270E" w:rsidRPr="00CE3B3B">
        <w:rPr>
          <w:rFonts w:ascii="Arial" w:hAnsi="Arial" w:cs="Arial"/>
          <w:bCs/>
          <w:sz w:val="24"/>
          <w:szCs w:val="24"/>
          <w:lang w:val="en-GB"/>
        </w:rPr>
        <w:t xml:space="preserve"> in the curriculum of sport trainers and coach</w:t>
      </w:r>
      <w:r w:rsidR="00B636D8" w:rsidRPr="00CE3B3B">
        <w:rPr>
          <w:rFonts w:ascii="Arial" w:hAnsi="Arial" w:cs="Arial"/>
          <w:bCs/>
          <w:sz w:val="24"/>
          <w:szCs w:val="24"/>
          <w:lang w:val="en-GB"/>
        </w:rPr>
        <w:t>e</w:t>
      </w:r>
      <w:r w:rsidR="00FF270E" w:rsidRPr="00CE3B3B">
        <w:rPr>
          <w:rFonts w:ascii="Arial" w:hAnsi="Arial" w:cs="Arial"/>
          <w:bCs/>
          <w:sz w:val="24"/>
          <w:szCs w:val="24"/>
          <w:lang w:val="en-GB"/>
        </w:rPr>
        <w:t>s</w:t>
      </w:r>
      <w:r w:rsidRPr="00CE3B3B">
        <w:rPr>
          <w:rFonts w:ascii="Arial" w:hAnsi="Arial" w:cs="Arial"/>
          <w:bCs/>
          <w:sz w:val="24"/>
          <w:szCs w:val="24"/>
          <w:lang w:val="en-GB"/>
        </w:rPr>
        <w:t>?</w:t>
      </w:r>
    </w:p>
    <w:p w14:paraId="5EE7A4A3" w14:textId="77777777" w:rsidR="00CE3B3B" w:rsidRPr="00CE3B3B" w:rsidRDefault="00CE3B3B" w:rsidP="00CE3B3B">
      <w:pPr>
        <w:pStyle w:val="ListParagraph"/>
        <w:widowControl w:val="0"/>
        <w:autoSpaceDE w:val="0"/>
        <w:autoSpaceDN w:val="0"/>
        <w:adjustRightInd w:val="0"/>
        <w:ind w:left="1080"/>
        <w:rPr>
          <w:rFonts w:ascii="Arial" w:hAnsi="Arial" w:cs="Arial"/>
          <w:bCs/>
          <w:sz w:val="24"/>
          <w:szCs w:val="24"/>
          <w:lang w:val="en-GB"/>
        </w:rPr>
      </w:pPr>
    </w:p>
    <w:p w14:paraId="37965160" w14:textId="087BB3EB" w:rsidR="00FF270E" w:rsidRPr="00CE3B3B" w:rsidRDefault="00BB0250" w:rsidP="006E61A2">
      <w:pPr>
        <w:pStyle w:val="ListParagraph"/>
        <w:widowControl w:val="0"/>
        <w:numPr>
          <w:ilvl w:val="0"/>
          <w:numId w:val="23"/>
        </w:numPr>
        <w:autoSpaceDE w:val="0"/>
        <w:autoSpaceDN w:val="0"/>
        <w:adjustRightInd w:val="0"/>
        <w:rPr>
          <w:rFonts w:ascii="Arial" w:hAnsi="Arial" w:cs="Arial"/>
          <w:bCs/>
          <w:sz w:val="24"/>
          <w:szCs w:val="24"/>
          <w:lang w:val="en-GB"/>
        </w:rPr>
      </w:pPr>
      <w:r w:rsidRPr="00CE3B3B">
        <w:rPr>
          <w:rFonts w:ascii="Arial" w:hAnsi="Arial" w:cs="Arial"/>
          <w:bCs/>
          <w:sz w:val="24"/>
          <w:szCs w:val="24"/>
          <w:lang w:val="en-GB"/>
        </w:rPr>
        <w:t>Does the EU intend to foster</w:t>
      </w:r>
      <w:r w:rsidR="00FF270E" w:rsidRPr="00CE3B3B">
        <w:rPr>
          <w:rFonts w:ascii="Arial" w:hAnsi="Arial" w:cs="Arial"/>
          <w:bCs/>
          <w:sz w:val="24"/>
          <w:szCs w:val="24"/>
          <w:lang w:val="en-GB"/>
        </w:rPr>
        <w:t xml:space="preserve"> the participation of </w:t>
      </w:r>
      <w:r w:rsidR="00F7015E" w:rsidRPr="00CE3B3B">
        <w:rPr>
          <w:rFonts w:ascii="Arial" w:hAnsi="Arial" w:cs="Arial"/>
          <w:bCs/>
          <w:sz w:val="24"/>
          <w:szCs w:val="24"/>
          <w:lang w:val="en-GB"/>
        </w:rPr>
        <w:t>autistic people</w:t>
      </w:r>
      <w:r w:rsidR="00FF270E" w:rsidRPr="00CE3B3B">
        <w:rPr>
          <w:rFonts w:ascii="Arial" w:hAnsi="Arial" w:cs="Arial"/>
          <w:bCs/>
          <w:sz w:val="24"/>
          <w:szCs w:val="24"/>
          <w:lang w:val="en-GB"/>
        </w:rPr>
        <w:t xml:space="preserve"> in mainstream sport activities as a priority in EU funded relevant programmes</w:t>
      </w:r>
      <w:r w:rsidR="0014076C" w:rsidRPr="00CE3B3B">
        <w:rPr>
          <w:rFonts w:ascii="Arial" w:hAnsi="Arial" w:cs="Arial"/>
          <w:bCs/>
          <w:sz w:val="24"/>
          <w:szCs w:val="24"/>
          <w:lang w:val="en-GB"/>
        </w:rPr>
        <w:t>?</w:t>
      </w:r>
    </w:p>
    <w:p w14:paraId="1CBCA885" w14:textId="77777777" w:rsidR="00D21921" w:rsidRDefault="00D21921" w:rsidP="00661DEF">
      <w:pPr>
        <w:widowControl w:val="0"/>
        <w:autoSpaceDE w:val="0"/>
        <w:autoSpaceDN w:val="0"/>
        <w:adjustRightInd w:val="0"/>
        <w:rPr>
          <w:rFonts w:ascii="Arial" w:hAnsi="Arial" w:cs="Arial"/>
          <w:b/>
          <w:bCs/>
          <w:sz w:val="24"/>
          <w:szCs w:val="24"/>
          <w:lang w:val="en-GB"/>
        </w:rPr>
      </w:pPr>
    </w:p>
    <w:p w14:paraId="54E7EAB0" w14:textId="77777777" w:rsidR="00B544DD" w:rsidRPr="0022581C" w:rsidRDefault="00B544DD" w:rsidP="0007349C">
      <w:pPr>
        <w:pStyle w:val="Heading1"/>
        <w:rPr>
          <w:lang w:val="en-GB"/>
        </w:rPr>
      </w:pPr>
      <w:r w:rsidRPr="00F7015E">
        <w:rPr>
          <w:lang w:val="en-GB"/>
        </w:rPr>
        <w:t>Article 31: Statistics and data collection</w:t>
      </w:r>
    </w:p>
    <w:p w14:paraId="60234AFD" w14:textId="77777777" w:rsidR="00B544DD" w:rsidRPr="0022581C" w:rsidRDefault="00B544DD" w:rsidP="00B544DD">
      <w:pPr>
        <w:widowControl w:val="0"/>
        <w:autoSpaceDE w:val="0"/>
        <w:autoSpaceDN w:val="0"/>
        <w:adjustRightInd w:val="0"/>
        <w:rPr>
          <w:rFonts w:ascii="Arial" w:hAnsi="Arial" w:cs="Arial"/>
          <w:bCs/>
          <w:i/>
          <w:sz w:val="24"/>
          <w:szCs w:val="24"/>
          <w:lang w:val="en-GB"/>
        </w:rPr>
      </w:pPr>
      <w:r w:rsidRPr="0022581C">
        <w:rPr>
          <w:rFonts w:ascii="Arial" w:hAnsi="Arial" w:cs="Arial"/>
          <w:sz w:val="24"/>
          <w:szCs w:val="24"/>
          <w:lang w:val="en-GB"/>
        </w:rPr>
        <w:t xml:space="preserve">The EU has shared competence with its Member States to produce statistics. </w:t>
      </w:r>
    </w:p>
    <w:p w14:paraId="6EB27B62" w14:textId="2F90AE7F" w:rsidR="00B544DD" w:rsidRDefault="00B544DD" w:rsidP="00B544DD">
      <w:pPr>
        <w:spacing w:after="0"/>
        <w:rPr>
          <w:rFonts w:ascii="Arial" w:hAnsi="Arial" w:cs="Arial"/>
          <w:sz w:val="24"/>
          <w:szCs w:val="24"/>
          <w:lang w:val="en-GB"/>
        </w:rPr>
      </w:pPr>
      <w:r w:rsidRPr="0022581C">
        <w:rPr>
          <w:rFonts w:ascii="Arial" w:hAnsi="Arial" w:cs="Arial"/>
          <w:sz w:val="24"/>
          <w:szCs w:val="24"/>
          <w:lang w:val="en-GB"/>
        </w:rPr>
        <w:t>Available data on prevalence of</w:t>
      </w:r>
      <w:r>
        <w:rPr>
          <w:rFonts w:ascii="Arial" w:hAnsi="Arial" w:cs="Arial"/>
          <w:sz w:val="24"/>
          <w:szCs w:val="24"/>
          <w:lang w:val="en-GB"/>
        </w:rPr>
        <w:t xml:space="preserve"> autism</w:t>
      </w:r>
      <w:r w:rsidRPr="0022581C">
        <w:rPr>
          <w:rFonts w:ascii="Arial" w:hAnsi="Arial" w:cs="Arial"/>
          <w:sz w:val="24"/>
          <w:szCs w:val="24"/>
          <w:lang w:val="en-GB"/>
        </w:rPr>
        <w:t xml:space="preserve"> are even more limited and less reliable than those on disability. No central recording of </w:t>
      </w:r>
      <w:r>
        <w:rPr>
          <w:rFonts w:ascii="Arial" w:hAnsi="Arial" w:cs="Arial"/>
          <w:sz w:val="24"/>
          <w:szCs w:val="24"/>
          <w:lang w:val="en-GB"/>
        </w:rPr>
        <w:t xml:space="preserve">autism cases is available at EU level. </w:t>
      </w:r>
      <w:r w:rsidRPr="0022581C">
        <w:rPr>
          <w:rFonts w:ascii="Arial" w:hAnsi="Arial" w:cs="Arial"/>
          <w:sz w:val="24"/>
          <w:szCs w:val="24"/>
          <w:lang w:val="en-GB"/>
        </w:rPr>
        <w:t xml:space="preserve">The few epidemiological studies that have been conducted on </w:t>
      </w:r>
      <w:r>
        <w:rPr>
          <w:rFonts w:ascii="Arial" w:hAnsi="Arial" w:cs="Arial"/>
          <w:sz w:val="24"/>
          <w:szCs w:val="24"/>
          <w:lang w:val="en-GB"/>
        </w:rPr>
        <w:t>autism</w:t>
      </w:r>
      <w:r w:rsidRPr="0022581C">
        <w:rPr>
          <w:rFonts w:ascii="Arial" w:hAnsi="Arial" w:cs="Arial"/>
          <w:sz w:val="24"/>
          <w:szCs w:val="24"/>
          <w:lang w:val="en-GB"/>
        </w:rPr>
        <w:t xml:space="preserve"> at national level in the EU Member States are very difficult to compare, because of different application of diagnostic criteria from a country to another, even using standard systems</w:t>
      </w:r>
      <w:r>
        <w:rPr>
          <w:rFonts w:ascii="Arial" w:hAnsi="Arial" w:cs="Arial"/>
          <w:sz w:val="24"/>
          <w:szCs w:val="24"/>
          <w:lang w:val="en-GB"/>
        </w:rPr>
        <w:t xml:space="preserve">. </w:t>
      </w:r>
    </w:p>
    <w:p w14:paraId="48B595CD" w14:textId="77777777" w:rsidR="00B544DD" w:rsidRDefault="00B544DD" w:rsidP="00B544DD">
      <w:pPr>
        <w:spacing w:after="0"/>
        <w:rPr>
          <w:rFonts w:ascii="Arial" w:hAnsi="Arial" w:cs="Arial"/>
          <w:sz w:val="24"/>
          <w:szCs w:val="24"/>
          <w:lang w:val="en-GB"/>
        </w:rPr>
      </w:pPr>
    </w:p>
    <w:p w14:paraId="4500A42D" w14:textId="197FCE10" w:rsidR="00B544DD" w:rsidRPr="00EB632C" w:rsidRDefault="00B544DD" w:rsidP="00B544DD">
      <w:pPr>
        <w:spacing w:after="0"/>
        <w:rPr>
          <w:rFonts w:ascii="Arial" w:hAnsi="Arial" w:cs="Arial"/>
          <w:sz w:val="24"/>
          <w:szCs w:val="24"/>
          <w:lang w:val="en-GB"/>
        </w:rPr>
      </w:pPr>
      <w:r>
        <w:rPr>
          <w:rFonts w:ascii="Arial" w:hAnsi="Arial" w:cs="Arial"/>
          <w:sz w:val="24"/>
          <w:szCs w:val="24"/>
          <w:lang w:val="en-GB"/>
        </w:rPr>
        <w:t xml:space="preserve">The European commission </w:t>
      </w:r>
      <w:r w:rsidRPr="00EB632C">
        <w:rPr>
          <w:rFonts w:ascii="Arial" w:hAnsi="Arial" w:cs="Arial"/>
          <w:sz w:val="24"/>
          <w:szCs w:val="24"/>
          <w:lang w:val="en-GB"/>
        </w:rPr>
        <w:t>Directorate-General for Health and Food Safety was in charge of the technical follow up of</w:t>
      </w:r>
      <w:r w:rsidR="00F7015E">
        <w:rPr>
          <w:rFonts w:ascii="Arial" w:hAnsi="Arial" w:cs="Arial"/>
          <w:sz w:val="24"/>
          <w:szCs w:val="24"/>
          <w:lang w:val="en-GB"/>
        </w:rPr>
        <w:t xml:space="preserve"> a</w:t>
      </w:r>
      <w:r w:rsidRPr="00EB632C">
        <w:rPr>
          <w:rFonts w:ascii="Arial" w:hAnsi="Arial" w:cs="Arial"/>
          <w:sz w:val="24"/>
          <w:szCs w:val="24"/>
          <w:lang w:val="en-GB"/>
        </w:rPr>
        <w:t xml:space="preserve"> study on Autism Spectrum Disorders in Europe</w:t>
      </w:r>
      <w:r w:rsidR="00F7015E">
        <w:rPr>
          <w:rFonts w:ascii="Arial" w:hAnsi="Arial" w:cs="Arial"/>
          <w:sz w:val="24"/>
          <w:szCs w:val="24"/>
          <w:lang w:val="en-GB"/>
        </w:rPr>
        <w:t xml:space="preserve"> (ASDEU)</w:t>
      </w:r>
      <w:r w:rsidRPr="00EB632C">
        <w:rPr>
          <w:rFonts w:ascii="Arial" w:hAnsi="Arial" w:cs="Arial"/>
          <w:sz w:val="24"/>
          <w:szCs w:val="24"/>
          <w:lang w:val="en-GB"/>
        </w:rPr>
        <w:t>, a EU-funded pilot proje</w:t>
      </w:r>
      <w:r>
        <w:rPr>
          <w:rFonts w:ascii="Arial" w:hAnsi="Arial" w:cs="Arial"/>
          <w:sz w:val="24"/>
          <w:szCs w:val="24"/>
          <w:lang w:val="en-GB"/>
        </w:rPr>
        <w:t>ct, completed in September 2018. One of its objective</w:t>
      </w:r>
      <w:r w:rsidR="00F7015E">
        <w:rPr>
          <w:rFonts w:ascii="Arial" w:hAnsi="Arial" w:cs="Arial"/>
          <w:sz w:val="24"/>
          <w:szCs w:val="24"/>
          <w:lang w:val="en-GB"/>
        </w:rPr>
        <w:t>s</w:t>
      </w:r>
      <w:r>
        <w:rPr>
          <w:rFonts w:ascii="Arial" w:hAnsi="Arial" w:cs="Arial"/>
          <w:sz w:val="24"/>
          <w:szCs w:val="24"/>
          <w:lang w:val="en-GB"/>
        </w:rPr>
        <w:t xml:space="preserve"> was to provide an </w:t>
      </w:r>
      <w:r w:rsidRPr="00EB632C">
        <w:rPr>
          <w:rFonts w:ascii="Arial" w:hAnsi="Arial" w:cs="Arial"/>
          <w:sz w:val="24"/>
          <w:szCs w:val="24"/>
          <w:lang w:val="en-GB"/>
        </w:rPr>
        <w:t>estimate of A</w:t>
      </w:r>
      <w:r>
        <w:rPr>
          <w:rFonts w:ascii="Arial" w:hAnsi="Arial" w:cs="Arial"/>
          <w:sz w:val="24"/>
          <w:szCs w:val="24"/>
          <w:lang w:val="en-GB"/>
        </w:rPr>
        <w:t xml:space="preserve">utism </w:t>
      </w:r>
      <w:r w:rsidRPr="00EB632C">
        <w:rPr>
          <w:rFonts w:ascii="Arial" w:hAnsi="Arial" w:cs="Arial"/>
          <w:sz w:val="24"/>
          <w:szCs w:val="24"/>
          <w:lang w:val="en-GB"/>
        </w:rPr>
        <w:t>prevalence in Europe</w:t>
      </w:r>
      <w:r>
        <w:rPr>
          <w:rFonts w:ascii="Arial" w:hAnsi="Arial" w:cs="Arial"/>
          <w:sz w:val="24"/>
          <w:szCs w:val="24"/>
          <w:lang w:val="en-GB"/>
        </w:rPr>
        <w:t xml:space="preserve"> and test and identify</w:t>
      </w:r>
      <w:r w:rsidRPr="00EB632C">
        <w:rPr>
          <w:rFonts w:ascii="Arial" w:hAnsi="Arial" w:cs="Arial"/>
          <w:sz w:val="24"/>
          <w:szCs w:val="24"/>
          <w:lang w:val="en-GB"/>
        </w:rPr>
        <w:t xml:space="preserve"> the b</w:t>
      </w:r>
      <w:r>
        <w:rPr>
          <w:rFonts w:ascii="Arial" w:hAnsi="Arial" w:cs="Arial"/>
          <w:sz w:val="24"/>
          <w:szCs w:val="24"/>
          <w:lang w:val="en-GB"/>
        </w:rPr>
        <w:t>est method</w:t>
      </w:r>
      <w:r w:rsidR="00F7015E">
        <w:rPr>
          <w:rFonts w:ascii="Arial" w:hAnsi="Arial" w:cs="Arial"/>
          <w:sz w:val="24"/>
          <w:szCs w:val="24"/>
          <w:lang w:val="en-GB"/>
        </w:rPr>
        <w:t>s</w:t>
      </w:r>
      <w:r>
        <w:rPr>
          <w:rFonts w:ascii="Arial" w:hAnsi="Arial" w:cs="Arial"/>
          <w:sz w:val="24"/>
          <w:szCs w:val="24"/>
          <w:lang w:val="en-GB"/>
        </w:rPr>
        <w:t xml:space="preserve"> to implement an autism </w:t>
      </w:r>
      <w:r w:rsidRPr="00EB632C">
        <w:rPr>
          <w:rFonts w:ascii="Arial" w:hAnsi="Arial" w:cs="Arial"/>
          <w:sz w:val="24"/>
          <w:szCs w:val="24"/>
          <w:lang w:val="en-GB"/>
        </w:rPr>
        <w:t>s</w:t>
      </w:r>
      <w:r>
        <w:rPr>
          <w:rFonts w:ascii="Arial" w:hAnsi="Arial" w:cs="Arial"/>
          <w:sz w:val="24"/>
          <w:szCs w:val="24"/>
          <w:lang w:val="en-GB"/>
        </w:rPr>
        <w:t>urveillance programme in Europe to</w:t>
      </w:r>
      <w:r w:rsidRPr="00EB632C">
        <w:rPr>
          <w:rFonts w:ascii="Arial" w:hAnsi="Arial" w:cs="Arial"/>
          <w:sz w:val="24"/>
          <w:szCs w:val="24"/>
          <w:lang w:val="en-GB"/>
        </w:rPr>
        <w:t xml:space="preserve"> p</w:t>
      </w:r>
      <w:r>
        <w:rPr>
          <w:rFonts w:ascii="Arial" w:hAnsi="Arial" w:cs="Arial"/>
          <w:sz w:val="24"/>
          <w:szCs w:val="24"/>
          <w:lang w:val="en-GB"/>
        </w:rPr>
        <w:t xml:space="preserve">rovide standardised prevalence </w:t>
      </w:r>
      <w:r w:rsidRPr="00EB632C">
        <w:rPr>
          <w:rFonts w:ascii="Arial" w:hAnsi="Arial" w:cs="Arial"/>
          <w:sz w:val="24"/>
          <w:szCs w:val="24"/>
          <w:lang w:val="en-GB"/>
        </w:rPr>
        <w:t>estimations.</w:t>
      </w:r>
      <w:r>
        <w:rPr>
          <w:rFonts w:ascii="Arial" w:hAnsi="Arial" w:cs="Arial"/>
          <w:sz w:val="24"/>
          <w:szCs w:val="24"/>
          <w:lang w:val="en-GB"/>
        </w:rPr>
        <w:t xml:space="preserve"> ASDEU recommended e</w:t>
      </w:r>
      <w:r w:rsidRPr="00EB632C">
        <w:rPr>
          <w:rFonts w:ascii="Arial" w:hAnsi="Arial" w:cs="Arial"/>
          <w:sz w:val="24"/>
          <w:szCs w:val="24"/>
          <w:lang w:val="en-GB"/>
        </w:rPr>
        <w:t>stablishing population-based registries with the cap</w:t>
      </w:r>
      <w:r>
        <w:rPr>
          <w:rFonts w:ascii="Arial" w:hAnsi="Arial" w:cs="Arial"/>
          <w:sz w:val="24"/>
          <w:szCs w:val="24"/>
          <w:lang w:val="en-GB"/>
        </w:rPr>
        <w:t xml:space="preserve">acity to routinely monitor and </w:t>
      </w:r>
      <w:r w:rsidRPr="00EB632C">
        <w:rPr>
          <w:rFonts w:ascii="Arial" w:hAnsi="Arial" w:cs="Arial"/>
          <w:sz w:val="24"/>
          <w:szCs w:val="24"/>
          <w:lang w:val="en-GB"/>
        </w:rPr>
        <w:t>over</w:t>
      </w:r>
      <w:r>
        <w:rPr>
          <w:rFonts w:ascii="Arial" w:hAnsi="Arial" w:cs="Arial"/>
          <w:sz w:val="24"/>
          <w:szCs w:val="24"/>
          <w:lang w:val="en-GB"/>
        </w:rPr>
        <w:t>see larger cohorts of children a</w:t>
      </w:r>
      <w:r w:rsidRPr="00EB632C">
        <w:rPr>
          <w:rFonts w:ascii="Arial" w:hAnsi="Arial" w:cs="Arial"/>
          <w:sz w:val="24"/>
          <w:szCs w:val="24"/>
          <w:lang w:val="en-GB"/>
        </w:rPr>
        <w:t xml:space="preserve">s the optimal approach to monitor </w:t>
      </w:r>
      <w:r w:rsidR="00F7015E">
        <w:rPr>
          <w:rFonts w:ascii="Arial" w:hAnsi="Arial" w:cs="Arial"/>
          <w:sz w:val="24"/>
          <w:szCs w:val="24"/>
          <w:lang w:val="en-GB"/>
        </w:rPr>
        <w:t>autism prevalence</w:t>
      </w:r>
      <w:r>
        <w:rPr>
          <w:rFonts w:ascii="Arial" w:hAnsi="Arial" w:cs="Arial"/>
          <w:sz w:val="24"/>
          <w:szCs w:val="24"/>
          <w:lang w:val="en-GB"/>
        </w:rPr>
        <w:t xml:space="preserve"> </w:t>
      </w:r>
      <w:r w:rsidRPr="00EB632C">
        <w:rPr>
          <w:rFonts w:ascii="Arial" w:hAnsi="Arial" w:cs="Arial"/>
          <w:sz w:val="24"/>
          <w:szCs w:val="24"/>
          <w:lang w:val="en-GB"/>
        </w:rPr>
        <w:t>in Europe</w:t>
      </w:r>
      <w:r>
        <w:rPr>
          <w:rStyle w:val="FootnoteReference"/>
          <w:rFonts w:ascii="Arial" w:hAnsi="Arial" w:cs="Arial"/>
          <w:sz w:val="24"/>
          <w:szCs w:val="24"/>
          <w:lang w:val="en-GB"/>
        </w:rPr>
        <w:footnoteReference w:id="55"/>
      </w:r>
      <w:r>
        <w:rPr>
          <w:rFonts w:ascii="Arial" w:hAnsi="Arial" w:cs="Arial"/>
          <w:sz w:val="24"/>
          <w:szCs w:val="24"/>
          <w:lang w:val="en-GB"/>
        </w:rPr>
        <w:t>. Unfortunately, no follow-up action has been initiated by the European commission since the conclusion of the study to support prevalence monitoring.</w:t>
      </w:r>
    </w:p>
    <w:p w14:paraId="44A72B23" w14:textId="77777777" w:rsidR="00B544DD" w:rsidRPr="00EB632C" w:rsidRDefault="00B544DD" w:rsidP="00B544DD">
      <w:pPr>
        <w:spacing w:after="0"/>
        <w:rPr>
          <w:rFonts w:ascii="Arial" w:hAnsi="Arial" w:cs="Arial"/>
          <w:sz w:val="24"/>
          <w:szCs w:val="24"/>
          <w:lang w:val="en-GB"/>
        </w:rPr>
      </w:pPr>
    </w:p>
    <w:p w14:paraId="5C2EC0EB" w14:textId="584C1049" w:rsidR="00B544DD" w:rsidRDefault="00B544DD" w:rsidP="00B544DD">
      <w:pPr>
        <w:spacing w:after="0"/>
        <w:rPr>
          <w:rFonts w:ascii="Arial" w:hAnsi="Arial" w:cs="Arial"/>
          <w:sz w:val="24"/>
          <w:szCs w:val="24"/>
          <w:lang w:val="en-GB"/>
        </w:rPr>
      </w:pPr>
      <w:r w:rsidRPr="00EB632C">
        <w:rPr>
          <w:rFonts w:ascii="Arial" w:hAnsi="Arial" w:cs="Arial"/>
          <w:sz w:val="24"/>
          <w:szCs w:val="24"/>
          <w:lang w:val="en-GB"/>
        </w:rPr>
        <w:t>The Commission has agreed with the Member States on a list of European Core Health Indicators (ECHI indicators</w:t>
      </w:r>
      <w:r>
        <w:rPr>
          <w:rFonts w:ascii="Arial" w:hAnsi="Arial" w:cs="Arial"/>
          <w:sz w:val="24"/>
          <w:szCs w:val="24"/>
          <w:lang w:val="en-GB"/>
        </w:rPr>
        <w:t>)</w:t>
      </w:r>
      <w:r w:rsidRPr="00EB632C">
        <w:rPr>
          <w:rFonts w:ascii="Arial" w:hAnsi="Arial" w:cs="Arial"/>
          <w:sz w:val="24"/>
          <w:szCs w:val="24"/>
          <w:lang w:val="en-GB"/>
        </w:rPr>
        <w:t xml:space="preserve"> including indicators on long-term activity limitations based on Eurostat data. Eurostat produces and disseminates statistics on disability</w:t>
      </w:r>
      <w:r>
        <w:rPr>
          <w:rFonts w:ascii="Arial" w:hAnsi="Arial" w:cs="Arial"/>
          <w:sz w:val="24"/>
          <w:szCs w:val="24"/>
          <w:lang w:val="en-GB"/>
        </w:rPr>
        <w:t xml:space="preserve">, </w:t>
      </w:r>
      <w:r w:rsidRPr="00EB632C">
        <w:rPr>
          <w:rFonts w:ascii="Arial" w:hAnsi="Arial" w:cs="Arial"/>
          <w:sz w:val="24"/>
          <w:szCs w:val="24"/>
          <w:lang w:val="en-GB"/>
        </w:rPr>
        <w:t xml:space="preserve">but the prevalence of </w:t>
      </w:r>
      <w:r w:rsidR="00F7015E">
        <w:rPr>
          <w:rFonts w:ascii="Arial" w:hAnsi="Arial" w:cs="Arial"/>
          <w:sz w:val="24"/>
          <w:szCs w:val="24"/>
          <w:lang w:val="en-GB"/>
        </w:rPr>
        <w:t xml:space="preserve">autism </w:t>
      </w:r>
      <w:r w:rsidRPr="00EB632C">
        <w:rPr>
          <w:rFonts w:ascii="Arial" w:hAnsi="Arial" w:cs="Arial"/>
          <w:sz w:val="24"/>
          <w:szCs w:val="24"/>
          <w:lang w:val="en-GB"/>
        </w:rPr>
        <w:t>in each Member State is not included in this list. In its Strategy for the Rights of Person</w:t>
      </w:r>
      <w:r>
        <w:rPr>
          <w:rFonts w:ascii="Arial" w:hAnsi="Arial" w:cs="Arial"/>
          <w:sz w:val="24"/>
          <w:szCs w:val="24"/>
          <w:lang w:val="en-GB"/>
        </w:rPr>
        <w:t>s with Disabilities 2021-2030</w:t>
      </w:r>
      <w:r w:rsidRPr="00EB632C">
        <w:rPr>
          <w:rFonts w:ascii="Arial" w:hAnsi="Arial" w:cs="Arial"/>
          <w:sz w:val="24"/>
          <w:szCs w:val="24"/>
          <w:lang w:val="en-GB"/>
        </w:rPr>
        <w:t>, the Commission highlights the importance of more comprehensive data collection on the situation of persons with disabilities.</w:t>
      </w:r>
    </w:p>
    <w:p w14:paraId="4183A766" w14:textId="77777777" w:rsidR="00B544DD" w:rsidRDefault="00B544DD" w:rsidP="00B544DD">
      <w:pPr>
        <w:spacing w:after="0"/>
        <w:rPr>
          <w:rFonts w:ascii="Arial" w:hAnsi="Arial" w:cs="Arial"/>
          <w:sz w:val="24"/>
          <w:szCs w:val="24"/>
          <w:lang w:val="en-GB"/>
        </w:rPr>
      </w:pPr>
    </w:p>
    <w:p w14:paraId="0F4F730B" w14:textId="77777777" w:rsidR="00F7015E" w:rsidRPr="00F7015E" w:rsidRDefault="00F7015E" w:rsidP="00F7015E">
      <w:pPr>
        <w:widowControl w:val="0"/>
        <w:autoSpaceDE w:val="0"/>
        <w:autoSpaceDN w:val="0"/>
        <w:adjustRightInd w:val="0"/>
        <w:rPr>
          <w:rFonts w:ascii="Arial" w:hAnsi="Arial" w:cs="Arial"/>
          <w:b/>
          <w:bCs/>
          <w:i/>
          <w:sz w:val="24"/>
          <w:szCs w:val="24"/>
          <w:lang w:val="en-GB"/>
        </w:rPr>
      </w:pPr>
      <w:r w:rsidRPr="00F7015E">
        <w:rPr>
          <w:rFonts w:ascii="Arial" w:hAnsi="Arial" w:cs="Arial"/>
          <w:b/>
          <w:sz w:val="24"/>
          <w:szCs w:val="24"/>
          <w:lang w:val="en-GB"/>
        </w:rPr>
        <w:t xml:space="preserve">Suggested questions: </w:t>
      </w:r>
    </w:p>
    <w:p w14:paraId="08ABE419" w14:textId="21FB151C" w:rsidR="00B544DD" w:rsidRPr="00F7015E" w:rsidRDefault="00B544DD" w:rsidP="006E61A2">
      <w:pPr>
        <w:pStyle w:val="ListParagraph"/>
        <w:widowControl w:val="0"/>
        <w:numPr>
          <w:ilvl w:val="0"/>
          <w:numId w:val="24"/>
        </w:numPr>
        <w:autoSpaceDE w:val="0"/>
        <w:autoSpaceDN w:val="0"/>
        <w:adjustRightInd w:val="0"/>
        <w:rPr>
          <w:rFonts w:ascii="Arial" w:hAnsi="Arial" w:cs="Arial"/>
          <w:bCs/>
          <w:sz w:val="24"/>
          <w:szCs w:val="24"/>
          <w:lang w:val="en-GB"/>
        </w:rPr>
      </w:pPr>
      <w:r w:rsidRPr="00F7015E">
        <w:rPr>
          <w:rFonts w:ascii="Arial" w:hAnsi="Arial" w:cs="Arial"/>
          <w:bCs/>
          <w:sz w:val="24"/>
          <w:szCs w:val="24"/>
          <w:lang w:val="en-GB"/>
        </w:rPr>
        <w:t>H</w:t>
      </w:r>
      <w:r w:rsidR="00F7015E" w:rsidRPr="00F7015E">
        <w:rPr>
          <w:rFonts w:ascii="Arial" w:hAnsi="Arial" w:cs="Arial"/>
          <w:bCs/>
          <w:sz w:val="24"/>
          <w:szCs w:val="24"/>
          <w:lang w:val="en-GB"/>
        </w:rPr>
        <w:t xml:space="preserve">ow will the EU </w:t>
      </w:r>
      <w:r w:rsidRPr="00F7015E">
        <w:rPr>
          <w:rFonts w:ascii="Arial" w:hAnsi="Arial" w:cs="Arial"/>
          <w:bCs/>
          <w:sz w:val="24"/>
          <w:szCs w:val="24"/>
          <w:lang w:val="en-GB"/>
        </w:rPr>
        <w:t xml:space="preserve">standardize diagnostic definition and record of </w:t>
      </w:r>
      <w:r w:rsidR="00A13540" w:rsidRPr="00F7015E">
        <w:rPr>
          <w:rFonts w:ascii="Arial" w:hAnsi="Arial" w:cs="Arial"/>
          <w:bCs/>
          <w:sz w:val="24"/>
          <w:szCs w:val="24"/>
          <w:lang w:val="en-GB"/>
        </w:rPr>
        <w:t>autism</w:t>
      </w:r>
      <w:r w:rsidRPr="00F7015E">
        <w:rPr>
          <w:rFonts w:ascii="Arial" w:hAnsi="Arial" w:cs="Arial"/>
          <w:bCs/>
          <w:sz w:val="24"/>
          <w:szCs w:val="24"/>
          <w:lang w:val="en-GB"/>
        </w:rPr>
        <w:t xml:space="preserve">, as well </w:t>
      </w:r>
      <w:r w:rsidR="00571F58" w:rsidRPr="00F7015E">
        <w:rPr>
          <w:rFonts w:ascii="Arial" w:hAnsi="Arial" w:cs="Arial"/>
          <w:bCs/>
          <w:sz w:val="24"/>
          <w:szCs w:val="24"/>
          <w:lang w:val="en-GB"/>
        </w:rPr>
        <w:t>as case</w:t>
      </w:r>
      <w:r w:rsidRPr="00F7015E">
        <w:rPr>
          <w:rFonts w:ascii="Arial" w:hAnsi="Arial" w:cs="Arial"/>
          <w:bCs/>
          <w:sz w:val="24"/>
          <w:szCs w:val="24"/>
          <w:lang w:val="en-GB"/>
        </w:rPr>
        <w:t xml:space="preserve"> findi</w:t>
      </w:r>
      <w:r w:rsidR="00A13540" w:rsidRPr="00F7015E">
        <w:rPr>
          <w:rFonts w:ascii="Arial" w:hAnsi="Arial" w:cs="Arial"/>
          <w:bCs/>
          <w:sz w:val="24"/>
          <w:szCs w:val="24"/>
          <w:lang w:val="en-GB"/>
        </w:rPr>
        <w:t>ng</w:t>
      </w:r>
      <w:r w:rsidR="006E61A2">
        <w:rPr>
          <w:rFonts w:ascii="Arial" w:hAnsi="Arial" w:cs="Arial"/>
          <w:bCs/>
          <w:sz w:val="24"/>
          <w:szCs w:val="24"/>
          <w:lang w:val="en-GB"/>
        </w:rPr>
        <w:t>, screening</w:t>
      </w:r>
      <w:r w:rsidR="00A13540" w:rsidRPr="00F7015E">
        <w:rPr>
          <w:rFonts w:ascii="Arial" w:hAnsi="Arial" w:cs="Arial"/>
          <w:bCs/>
          <w:sz w:val="24"/>
          <w:szCs w:val="24"/>
          <w:lang w:val="en-GB"/>
        </w:rPr>
        <w:t xml:space="preserve">  and data collection methods</w:t>
      </w:r>
      <w:r w:rsidR="00F7015E" w:rsidRPr="00F7015E">
        <w:rPr>
          <w:rFonts w:ascii="Arial" w:hAnsi="Arial" w:cs="Arial"/>
          <w:bCs/>
          <w:sz w:val="24"/>
          <w:szCs w:val="24"/>
          <w:lang w:val="en-GB"/>
        </w:rPr>
        <w:t xml:space="preserve"> (such as the recommended </w:t>
      </w:r>
      <w:r w:rsidR="00F7015E" w:rsidRPr="00F7015E">
        <w:rPr>
          <w:rFonts w:ascii="Arial" w:hAnsi="Arial" w:cs="Arial"/>
          <w:sz w:val="24"/>
          <w:szCs w:val="24"/>
          <w:lang w:val="en-GB"/>
        </w:rPr>
        <w:t>population-based registries</w:t>
      </w:r>
      <w:r w:rsidR="00F7015E" w:rsidRPr="00F7015E">
        <w:rPr>
          <w:rFonts w:ascii="Arial" w:hAnsi="Arial" w:cs="Arial"/>
          <w:bCs/>
          <w:sz w:val="24"/>
          <w:szCs w:val="24"/>
          <w:lang w:val="en-GB"/>
        </w:rPr>
        <w:t xml:space="preserve">) </w:t>
      </w:r>
      <w:r w:rsidR="00A13540" w:rsidRPr="00F7015E">
        <w:rPr>
          <w:rFonts w:ascii="Arial" w:hAnsi="Arial" w:cs="Arial"/>
          <w:bCs/>
          <w:sz w:val="24"/>
          <w:szCs w:val="24"/>
          <w:lang w:val="en-GB"/>
        </w:rPr>
        <w:t>to monitor the prevalence of autism?</w:t>
      </w:r>
    </w:p>
    <w:p w14:paraId="1F0A3FB2" w14:textId="77777777" w:rsidR="00A13540" w:rsidRPr="00F7015E" w:rsidRDefault="00A13540" w:rsidP="00CE3B3B">
      <w:pPr>
        <w:pStyle w:val="ListParagraph"/>
        <w:widowControl w:val="0"/>
        <w:autoSpaceDE w:val="0"/>
        <w:autoSpaceDN w:val="0"/>
        <w:adjustRightInd w:val="0"/>
        <w:ind w:left="1440"/>
        <w:rPr>
          <w:rFonts w:ascii="Arial" w:hAnsi="Arial" w:cs="Arial"/>
          <w:bCs/>
          <w:sz w:val="24"/>
          <w:szCs w:val="24"/>
          <w:lang w:val="en-GB"/>
        </w:rPr>
      </w:pPr>
    </w:p>
    <w:p w14:paraId="2DDAD6C6" w14:textId="6FDAF808" w:rsidR="00B544DD" w:rsidRPr="00F7015E" w:rsidRDefault="00A13540" w:rsidP="006E61A2">
      <w:pPr>
        <w:pStyle w:val="ListParagraph"/>
        <w:widowControl w:val="0"/>
        <w:numPr>
          <w:ilvl w:val="0"/>
          <w:numId w:val="24"/>
        </w:numPr>
        <w:autoSpaceDE w:val="0"/>
        <w:autoSpaceDN w:val="0"/>
        <w:adjustRightInd w:val="0"/>
        <w:contextualSpacing w:val="0"/>
        <w:rPr>
          <w:rFonts w:ascii="Arial" w:hAnsi="Arial" w:cs="Arial"/>
          <w:bCs/>
          <w:sz w:val="24"/>
          <w:szCs w:val="24"/>
          <w:lang w:val="en-GB"/>
        </w:rPr>
      </w:pPr>
      <w:r w:rsidRPr="00F7015E">
        <w:rPr>
          <w:rFonts w:ascii="Arial" w:hAnsi="Arial" w:cs="Arial"/>
          <w:bCs/>
          <w:sz w:val="24"/>
          <w:szCs w:val="24"/>
          <w:lang w:val="en-GB"/>
        </w:rPr>
        <w:t xml:space="preserve">How will the </w:t>
      </w:r>
      <w:r w:rsidR="007B3507">
        <w:rPr>
          <w:rFonts w:ascii="Arial" w:hAnsi="Arial" w:cs="Arial"/>
          <w:bCs/>
          <w:sz w:val="24"/>
          <w:szCs w:val="24"/>
          <w:lang w:val="en-GB"/>
        </w:rPr>
        <w:t xml:space="preserve">EU </w:t>
      </w:r>
      <w:r w:rsidRPr="00F7015E">
        <w:rPr>
          <w:rFonts w:ascii="Arial" w:hAnsi="Arial" w:cs="Arial"/>
          <w:bCs/>
          <w:sz w:val="24"/>
          <w:szCs w:val="24"/>
          <w:lang w:val="en-GB"/>
        </w:rPr>
        <w:t>foster the collection of</w:t>
      </w:r>
      <w:r w:rsidR="00B544DD" w:rsidRPr="00F7015E">
        <w:rPr>
          <w:rFonts w:ascii="Arial" w:hAnsi="Arial" w:cs="Arial"/>
          <w:bCs/>
          <w:sz w:val="24"/>
          <w:szCs w:val="24"/>
          <w:lang w:val="en-GB"/>
        </w:rPr>
        <w:t xml:space="preserve"> disaggregated data by disability</w:t>
      </w:r>
      <w:r w:rsidRPr="00F7015E">
        <w:rPr>
          <w:rFonts w:ascii="Arial" w:hAnsi="Arial" w:cs="Arial"/>
          <w:bCs/>
          <w:sz w:val="24"/>
          <w:szCs w:val="24"/>
          <w:lang w:val="en-GB"/>
        </w:rPr>
        <w:t xml:space="preserve">? </w:t>
      </w:r>
    </w:p>
    <w:p w14:paraId="54C919AF" w14:textId="77777777" w:rsidR="00012919" w:rsidRPr="00CE3B3B" w:rsidRDefault="00012919" w:rsidP="00CE3B3B">
      <w:pPr>
        <w:pStyle w:val="ListParagraph"/>
        <w:widowControl w:val="0"/>
        <w:autoSpaceDE w:val="0"/>
        <w:autoSpaceDN w:val="0"/>
        <w:adjustRightInd w:val="0"/>
        <w:rPr>
          <w:rFonts w:ascii="Arial" w:hAnsi="Arial" w:cs="Arial"/>
          <w:bCs/>
          <w:i/>
          <w:sz w:val="24"/>
          <w:szCs w:val="24"/>
          <w:lang w:val="en-GB"/>
        </w:rPr>
      </w:pPr>
    </w:p>
    <w:sectPr w:rsidR="00012919" w:rsidRPr="00CE3B3B" w:rsidSect="00D95D9D">
      <w:headerReference w:type="default" r:id="rId19"/>
      <w:footerReference w:type="even" r:id="rId20"/>
      <w:footerReference w:type="default" r:id="rId21"/>
      <w:pgSz w:w="11900" w:h="16840"/>
      <w:pgMar w:top="1417" w:right="1134" w:bottom="1134" w:left="1134" w:header="708" w:footer="708" w:gutter="0"/>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BCAB1D" w14:textId="77777777" w:rsidR="00AB1A97" w:rsidRDefault="00AB1A97" w:rsidP="00F020BE">
      <w:pPr>
        <w:spacing w:after="0" w:line="240" w:lineRule="auto"/>
      </w:pPr>
      <w:r>
        <w:separator/>
      </w:r>
    </w:p>
  </w:endnote>
  <w:endnote w:type="continuationSeparator" w:id="0">
    <w:p w14:paraId="450E453E" w14:textId="77777777" w:rsidR="00AB1A97" w:rsidRDefault="00AB1A97" w:rsidP="00F02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2AAC2" w14:textId="77777777" w:rsidR="00AB1A97" w:rsidRDefault="00AB1A97" w:rsidP="00E74C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5DC085" w14:textId="77777777" w:rsidR="00AB1A97" w:rsidRDefault="00AB1A97" w:rsidP="00E74CA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9BAFB" w14:textId="42D364DA" w:rsidR="00AB1A97" w:rsidRPr="001B56FB" w:rsidRDefault="00AB1A97" w:rsidP="00E74CA5">
    <w:pPr>
      <w:pStyle w:val="Footer"/>
      <w:framePr w:wrap="around" w:vAnchor="text" w:hAnchor="margin" w:xAlign="right" w:y="1"/>
      <w:rPr>
        <w:rStyle w:val="PageNumber"/>
        <w:rFonts w:ascii="Arial" w:hAnsi="Arial" w:cs="Arial"/>
      </w:rPr>
    </w:pPr>
    <w:r w:rsidRPr="001B56FB">
      <w:rPr>
        <w:rStyle w:val="PageNumber"/>
        <w:rFonts w:ascii="Arial" w:hAnsi="Arial" w:cs="Arial"/>
      </w:rPr>
      <w:fldChar w:fldCharType="begin"/>
    </w:r>
    <w:r w:rsidRPr="001B56FB">
      <w:rPr>
        <w:rStyle w:val="PageNumber"/>
        <w:rFonts w:ascii="Arial" w:hAnsi="Arial" w:cs="Arial"/>
      </w:rPr>
      <w:instrText xml:space="preserve">PAGE  </w:instrText>
    </w:r>
    <w:r w:rsidRPr="001B56FB">
      <w:rPr>
        <w:rStyle w:val="PageNumber"/>
        <w:rFonts w:ascii="Arial" w:hAnsi="Arial" w:cs="Arial"/>
      </w:rPr>
      <w:fldChar w:fldCharType="separate"/>
    </w:r>
    <w:r w:rsidR="002D6F61">
      <w:rPr>
        <w:rStyle w:val="PageNumber"/>
        <w:rFonts w:ascii="Arial" w:hAnsi="Arial" w:cs="Arial"/>
        <w:noProof/>
      </w:rPr>
      <w:t>5</w:t>
    </w:r>
    <w:r w:rsidRPr="001B56FB">
      <w:rPr>
        <w:rStyle w:val="PageNumber"/>
        <w:rFonts w:ascii="Arial" w:hAnsi="Arial" w:cs="Arial"/>
      </w:rPr>
      <w:fldChar w:fldCharType="end"/>
    </w:r>
  </w:p>
  <w:p w14:paraId="4366EC53" w14:textId="77777777" w:rsidR="00AB1A97" w:rsidRDefault="00AB1A97" w:rsidP="00E74CA5">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C7235B" w14:textId="77777777" w:rsidR="00AB1A97" w:rsidRDefault="00AB1A97" w:rsidP="00F020BE">
      <w:pPr>
        <w:spacing w:after="0" w:line="240" w:lineRule="auto"/>
      </w:pPr>
      <w:r>
        <w:separator/>
      </w:r>
    </w:p>
  </w:footnote>
  <w:footnote w:type="continuationSeparator" w:id="0">
    <w:p w14:paraId="60BAA9F2" w14:textId="77777777" w:rsidR="00AB1A97" w:rsidRDefault="00AB1A97" w:rsidP="00F020BE">
      <w:pPr>
        <w:spacing w:after="0" w:line="240" w:lineRule="auto"/>
      </w:pPr>
      <w:r>
        <w:continuationSeparator/>
      </w:r>
    </w:p>
  </w:footnote>
  <w:footnote w:id="1">
    <w:p w14:paraId="2218699D" w14:textId="77777777" w:rsidR="00AB1A97" w:rsidRPr="002E0E3A" w:rsidRDefault="00AB1A97" w:rsidP="00A8405A">
      <w:pPr>
        <w:pStyle w:val="FootnoteText"/>
        <w:rPr>
          <w:rFonts w:ascii="Arial" w:hAnsi="Arial" w:cs="Arial"/>
          <w:sz w:val="20"/>
          <w:szCs w:val="20"/>
          <w:lang w:val="en-GB"/>
        </w:rPr>
      </w:pPr>
      <w:r w:rsidRPr="002E0E3A">
        <w:rPr>
          <w:rStyle w:val="FootnoteReference"/>
          <w:rFonts w:ascii="Arial" w:hAnsi="Arial" w:cs="Arial"/>
          <w:sz w:val="20"/>
          <w:szCs w:val="20"/>
          <w:lang w:val="en-GB"/>
        </w:rPr>
        <w:footnoteRef/>
      </w:r>
      <w:r w:rsidRPr="002E0E3A">
        <w:rPr>
          <w:rFonts w:ascii="Arial" w:hAnsi="Arial" w:cs="Arial"/>
          <w:sz w:val="20"/>
          <w:szCs w:val="20"/>
          <w:lang w:val="en-GB"/>
        </w:rPr>
        <w:t xml:space="preserve">   A survey conducted in Australia by the Australian Bureau of Statistics has shown that 74% of persons with ASD have profound or severe core activity limitation and need help or supervision with communication, mobility or self-care.  68% of persons with ASD have profound or severe communication restriction and cannot understand or be understood by others at all, or have difficulty being understood or understanding others and communicate more effectively using non-verbal forms of communication. The highest support is needed in the cognitive and emotional tasks (81%). The second area where high support is needed is communication (62%). Mobility is the third most significant area of needs for support, 63% of people with autism having a profound or severe mobility restriction and needs for help or supervision to move around.</w:t>
      </w:r>
    </w:p>
  </w:footnote>
  <w:footnote w:id="2">
    <w:p w14:paraId="07EBA276" w14:textId="77777777" w:rsidR="00AB1A97" w:rsidRPr="00F41D5F" w:rsidRDefault="00AB1A97" w:rsidP="00744BD4">
      <w:pPr>
        <w:pStyle w:val="FootnoteText"/>
        <w:rPr>
          <w:rStyle w:val="markedcontent"/>
          <w:rFonts w:ascii="Arial" w:hAnsi="Arial" w:cs="Arial"/>
          <w:sz w:val="20"/>
          <w:szCs w:val="20"/>
        </w:rPr>
      </w:pPr>
      <w:r w:rsidRPr="002E0E3A">
        <w:rPr>
          <w:rStyle w:val="FootnoteReference"/>
          <w:rFonts w:ascii="Arial" w:hAnsi="Arial" w:cs="Arial"/>
          <w:sz w:val="20"/>
          <w:szCs w:val="20"/>
        </w:rPr>
        <w:footnoteRef/>
      </w:r>
      <w:r w:rsidRPr="002E0E3A">
        <w:rPr>
          <w:rFonts w:ascii="Arial" w:hAnsi="Arial" w:cs="Arial"/>
          <w:sz w:val="20"/>
          <w:szCs w:val="20"/>
          <w:lang w:val="en-GB"/>
        </w:rPr>
        <w:t xml:space="preserve"> Autism-Europe. (2020). I</w:t>
      </w:r>
      <w:r w:rsidRPr="002E0E3A">
        <w:rPr>
          <w:rStyle w:val="markedcontent"/>
          <w:rFonts w:ascii="Arial" w:hAnsi="Arial" w:cs="Arial"/>
          <w:sz w:val="20"/>
          <w:szCs w:val="20"/>
          <w:lang w:val="en-GB"/>
        </w:rPr>
        <w:t>mpact of COVID-19 on autistic people and their families across Europe.</w:t>
      </w:r>
      <w:r w:rsidRPr="002E0E3A">
        <w:rPr>
          <w:rFonts w:ascii="Arial" w:hAnsi="Arial" w:cs="Arial"/>
          <w:sz w:val="20"/>
          <w:szCs w:val="20"/>
          <w:lang w:val="en-GB"/>
        </w:rPr>
        <w:t xml:space="preserve"> </w:t>
      </w:r>
      <w:hyperlink r:id="rId1" w:history="1">
        <w:r w:rsidRPr="00F41D5F">
          <w:rPr>
            <w:rStyle w:val="Hyperlink"/>
            <w:rFonts w:ascii="Arial" w:hAnsi="Arial" w:cs="Arial"/>
            <w:color w:val="auto"/>
            <w:sz w:val="20"/>
            <w:szCs w:val="20"/>
          </w:rPr>
          <w:t>https://www.autismeurope.org/wp-content/uploads/2020/12/Impact-of-COVID-19_report-_Autism-Europe_December-2020.pdf</w:t>
        </w:r>
      </w:hyperlink>
    </w:p>
    <w:p w14:paraId="75C4446F" w14:textId="77777777" w:rsidR="00AB1A97" w:rsidRPr="00F41D5F" w:rsidRDefault="00AB1A97" w:rsidP="00744BD4">
      <w:pPr>
        <w:pStyle w:val="FootnoteText"/>
        <w:rPr>
          <w:rFonts w:ascii="Arial" w:hAnsi="Arial" w:cs="Arial"/>
          <w:sz w:val="20"/>
          <w:szCs w:val="20"/>
        </w:rPr>
      </w:pPr>
    </w:p>
  </w:footnote>
  <w:footnote w:id="3">
    <w:p w14:paraId="7BDFDD71" w14:textId="77777777" w:rsidR="00AB1A97" w:rsidRPr="002E0E3A" w:rsidRDefault="00AB1A97" w:rsidP="00DC7785">
      <w:pPr>
        <w:pStyle w:val="NormalWeb"/>
        <w:rPr>
          <w:rFonts w:ascii="Arial" w:hAnsi="Arial" w:cs="Arial"/>
          <w:sz w:val="20"/>
          <w:szCs w:val="20"/>
        </w:rPr>
      </w:pPr>
      <w:r w:rsidRPr="002E0E3A">
        <w:rPr>
          <w:rStyle w:val="FootnoteReference"/>
          <w:rFonts w:ascii="Arial" w:hAnsi="Arial" w:cs="Arial"/>
          <w:sz w:val="20"/>
          <w:szCs w:val="20"/>
        </w:rPr>
        <w:footnoteRef/>
      </w:r>
      <w:r w:rsidRPr="002E0E3A">
        <w:rPr>
          <w:rFonts w:ascii="Arial" w:hAnsi="Arial" w:cs="Arial"/>
          <w:sz w:val="20"/>
          <w:szCs w:val="20"/>
        </w:rPr>
        <w:t xml:space="preserve"> </w:t>
      </w:r>
      <w:hyperlink r:id="rId2" w:tooltip="Dori Zener" w:history="1">
        <w:r w:rsidRPr="002E0E3A">
          <w:rPr>
            <w:rStyle w:val="Hyperlink"/>
            <w:rFonts w:ascii="Arial" w:hAnsi="Arial" w:cs="Arial"/>
            <w:color w:val="auto"/>
            <w:sz w:val="20"/>
            <w:szCs w:val="20"/>
          </w:rPr>
          <w:t>Zener, D.</w:t>
        </w:r>
      </w:hyperlink>
      <w:r w:rsidRPr="002E0E3A">
        <w:rPr>
          <w:rFonts w:ascii="Arial" w:hAnsi="Arial" w:cs="Arial"/>
          <w:sz w:val="20"/>
          <w:szCs w:val="20"/>
        </w:rPr>
        <w:t xml:space="preserve"> (2019), "Journey to diagnosis for women with autism", </w:t>
      </w:r>
      <w:hyperlink r:id="rId3" w:history="1">
        <w:r w:rsidRPr="002E0E3A">
          <w:rPr>
            <w:rStyle w:val="Hyperlink"/>
            <w:rFonts w:ascii="Arial" w:hAnsi="Arial" w:cs="Arial"/>
            <w:i/>
            <w:iCs/>
            <w:color w:val="auto"/>
            <w:sz w:val="20"/>
            <w:szCs w:val="20"/>
          </w:rPr>
          <w:t>Advances in Autism</w:t>
        </w:r>
      </w:hyperlink>
      <w:r w:rsidRPr="002E0E3A">
        <w:rPr>
          <w:rFonts w:ascii="Arial" w:hAnsi="Arial" w:cs="Arial"/>
          <w:sz w:val="20"/>
          <w:szCs w:val="20"/>
        </w:rPr>
        <w:t xml:space="preserve">, Vol. 5 No. 1, pp. 2-13. </w:t>
      </w:r>
      <w:hyperlink r:id="rId4" w:tooltip="DOI: https://doi.org/10.1108/AIA-10-2018-0041" w:history="1">
        <w:r w:rsidRPr="002E0E3A">
          <w:rPr>
            <w:rStyle w:val="Hyperlink"/>
            <w:rFonts w:ascii="Arial" w:hAnsi="Arial" w:cs="Arial"/>
            <w:color w:val="auto"/>
            <w:sz w:val="20"/>
            <w:szCs w:val="20"/>
          </w:rPr>
          <w:t>https://doi.org/10.1108/AIA-10-2018-0041</w:t>
        </w:r>
      </w:hyperlink>
      <w:r w:rsidRPr="002E0E3A">
        <w:rPr>
          <w:rFonts w:ascii="Arial" w:hAnsi="Arial" w:cs="Arial"/>
          <w:sz w:val="20"/>
          <w:szCs w:val="20"/>
        </w:rPr>
        <w:t xml:space="preserve"> </w:t>
      </w:r>
    </w:p>
  </w:footnote>
  <w:footnote w:id="4">
    <w:p w14:paraId="563F2BE4" w14:textId="77777777" w:rsidR="00AB1A97" w:rsidRPr="002E0E3A" w:rsidRDefault="00AB1A97" w:rsidP="00DC7785">
      <w:pPr>
        <w:pStyle w:val="FootnoteText"/>
        <w:rPr>
          <w:rFonts w:ascii="Arial" w:hAnsi="Arial" w:cs="Arial"/>
          <w:sz w:val="20"/>
          <w:szCs w:val="20"/>
          <w:lang w:val="en-GB"/>
        </w:rPr>
      </w:pPr>
      <w:r w:rsidRPr="002E0E3A">
        <w:rPr>
          <w:rStyle w:val="FootnoteReference"/>
          <w:rFonts w:ascii="Arial" w:hAnsi="Arial" w:cs="Arial"/>
          <w:sz w:val="20"/>
          <w:szCs w:val="20"/>
        </w:rPr>
        <w:footnoteRef/>
      </w:r>
      <w:r w:rsidRPr="002E0E3A">
        <w:rPr>
          <w:rFonts w:ascii="Arial" w:hAnsi="Arial" w:cs="Arial"/>
          <w:sz w:val="20"/>
          <w:szCs w:val="20"/>
          <w:lang w:val="en-GB"/>
        </w:rPr>
        <w:t xml:space="preserve"> Ohlsson Gotby, V., Lichtenstein, P., Långström, N., &amp; Pettersson, E. (2018). Childhood neurodevelopmental disorders and risk of coercive sexual victimization in childhood and adolescence - a population-based prospective twin study. </w:t>
      </w:r>
      <w:r w:rsidRPr="002E0E3A">
        <w:rPr>
          <w:rFonts w:ascii="Arial" w:hAnsi="Arial" w:cs="Arial"/>
          <w:i/>
          <w:iCs/>
          <w:sz w:val="20"/>
          <w:szCs w:val="20"/>
          <w:lang w:val="en-GB"/>
        </w:rPr>
        <w:t>Journal of child psychology and psychiatry, and allied disciplines</w:t>
      </w:r>
      <w:r w:rsidRPr="002E0E3A">
        <w:rPr>
          <w:rFonts w:ascii="Arial" w:hAnsi="Arial" w:cs="Arial"/>
          <w:sz w:val="20"/>
          <w:szCs w:val="20"/>
          <w:lang w:val="en-GB"/>
        </w:rPr>
        <w:t xml:space="preserve">, </w:t>
      </w:r>
      <w:r w:rsidRPr="002E0E3A">
        <w:rPr>
          <w:rFonts w:ascii="Arial" w:hAnsi="Arial" w:cs="Arial"/>
          <w:i/>
          <w:iCs/>
          <w:sz w:val="20"/>
          <w:szCs w:val="20"/>
          <w:lang w:val="en-GB"/>
        </w:rPr>
        <w:t>59</w:t>
      </w:r>
      <w:r w:rsidRPr="002E0E3A">
        <w:rPr>
          <w:rFonts w:ascii="Arial" w:hAnsi="Arial" w:cs="Arial"/>
          <w:sz w:val="20"/>
          <w:szCs w:val="20"/>
          <w:lang w:val="en-GB"/>
        </w:rPr>
        <w:t>(9), 957–965. https://doi.org/10.1111/jcpp.12884</w:t>
      </w:r>
    </w:p>
  </w:footnote>
  <w:footnote w:id="5">
    <w:p w14:paraId="4DA5D992" w14:textId="77777777" w:rsidR="00AB1A97" w:rsidRPr="002E0E3A" w:rsidRDefault="00AB1A97" w:rsidP="00F01262">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European Commission (2021), </w:t>
      </w:r>
      <w:hyperlink r:id="rId5" w:history="1">
        <w:r w:rsidRPr="002E0E3A">
          <w:rPr>
            <w:rStyle w:val="Hyperlink"/>
            <w:rFonts w:ascii="Arial" w:hAnsi="Arial" w:cs="Arial"/>
            <w:color w:val="auto"/>
            <w:sz w:val="20"/>
            <w:szCs w:val="20"/>
            <w:lang w:val="en-US"/>
          </w:rPr>
          <w:t>The EU Strategy on the Rights of the Child and the European Child Guarantee</w:t>
        </w:r>
      </w:hyperlink>
      <w:r w:rsidRPr="002E0E3A">
        <w:rPr>
          <w:rFonts w:ascii="Arial" w:hAnsi="Arial" w:cs="Arial"/>
          <w:sz w:val="20"/>
          <w:szCs w:val="20"/>
          <w:lang w:val="en-US"/>
        </w:rPr>
        <w:t>.</w:t>
      </w:r>
    </w:p>
  </w:footnote>
  <w:footnote w:id="6">
    <w:p w14:paraId="6E98A3CE" w14:textId="77777777" w:rsidR="00AB1A97" w:rsidRPr="002E0E3A" w:rsidRDefault="00AB1A97" w:rsidP="00F01262">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ChildFund Alliance, Eurochild, Save The Children, UNICEF, World Vision (2021), </w:t>
      </w:r>
      <w:hyperlink r:id="rId6" w:history="1">
        <w:r w:rsidRPr="002E0E3A">
          <w:rPr>
            <w:rStyle w:val="Hyperlink"/>
            <w:rFonts w:ascii="Arial" w:hAnsi="Arial" w:cs="Arial"/>
            <w:color w:val="auto"/>
            <w:sz w:val="20"/>
            <w:szCs w:val="20"/>
            <w:lang w:val="en-US"/>
          </w:rPr>
          <w:t xml:space="preserve"> "Our Europe, Our Rights, Our Future"</w:t>
        </w:r>
      </w:hyperlink>
      <w:r w:rsidRPr="002E0E3A">
        <w:rPr>
          <w:rStyle w:val="Hyperlink"/>
          <w:rFonts w:ascii="Arial" w:hAnsi="Arial" w:cs="Arial"/>
          <w:color w:val="auto"/>
          <w:sz w:val="20"/>
          <w:szCs w:val="20"/>
          <w:lang w:val="en-US"/>
        </w:rPr>
        <w:t>.</w:t>
      </w:r>
    </w:p>
  </w:footnote>
  <w:footnote w:id="7">
    <w:p w14:paraId="55C22CDC" w14:textId="77777777" w:rsidR="00AB1A97" w:rsidRPr="002E0E3A" w:rsidRDefault="00AB1A97" w:rsidP="00380D4F">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European Commission (2021), </w:t>
      </w:r>
      <w:hyperlink r:id="rId7" w:history="1">
        <w:r w:rsidRPr="002E0E3A">
          <w:rPr>
            <w:rStyle w:val="Hyperlink"/>
            <w:rFonts w:ascii="Arial" w:hAnsi="Arial" w:cs="Arial"/>
            <w:color w:val="auto"/>
            <w:sz w:val="20"/>
            <w:szCs w:val="20"/>
            <w:lang w:val="en-US"/>
          </w:rPr>
          <w:t xml:space="preserve">The EU Strategy on the Rights of the Child </w:t>
        </w:r>
      </w:hyperlink>
      <w:r w:rsidRPr="002E0E3A">
        <w:rPr>
          <w:rFonts w:ascii="Arial" w:hAnsi="Arial" w:cs="Arial"/>
          <w:sz w:val="20"/>
          <w:szCs w:val="20"/>
          <w:lang w:val="en-US"/>
        </w:rPr>
        <w:t xml:space="preserve"> </w:t>
      </w:r>
    </w:p>
  </w:footnote>
  <w:footnote w:id="8">
    <w:p w14:paraId="3F01C704" w14:textId="77777777" w:rsidR="00AB1A97" w:rsidRPr="002E0E3A" w:rsidRDefault="00AB1A97" w:rsidP="00380D4F">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Autism-Europe (2020), </w:t>
      </w:r>
      <w:hyperlink r:id="rId8" w:history="1">
        <w:r w:rsidRPr="002E0E3A">
          <w:rPr>
            <w:rStyle w:val="Hyperlink"/>
            <w:rFonts w:ascii="Arial" w:hAnsi="Arial" w:cs="Arial"/>
            <w:color w:val="auto"/>
            <w:sz w:val="20"/>
            <w:szCs w:val="20"/>
            <w:lang w:val="en-US"/>
          </w:rPr>
          <w:t>Impact of COVID-19 on autistic people and their families across Europe</w:t>
        </w:r>
      </w:hyperlink>
      <w:r w:rsidRPr="002E0E3A">
        <w:rPr>
          <w:rStyle w:val="Hyperlink"/>
          <w:rFonts w:ascii="Arial" w:hAnsi="Arial" w:cs="Arial"/>
          <w:color w:val="auto"/>
          <w:sz w:val="20"/>
          <w:szCs w:val="20"/>
          <w:lang w:val="en-US"/>
        </w:rPr>
        <w:t>.</w:t>
      </w:r>
    </w:p>
  </w:footnote>
  <w:footnote w:id="9">
    <w:p w14:paraId="3F4E2901" w14:textId="77777777" w:rsidR="00AB1A97" w:rsidRPr="002E0E3A" w:rsidRDefault="00AB1A97" w:rsidP="00F01262">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UN (2019), </w:t>
      </w:r>
      <w:hyperlink r:id="rId9" w:history="1">
        <w:r w:rsidRPr="002E0E3A">
          <w:rPr>
            <w:rStyle w:val="Hyperlink"/>
            <w:rFonts w:ascii="Arial" w:hAnsi="Arial" w:cs="Arial"/>
            <w:color w:val="auto"/>
            <w:sz w:val="20"/>
            <w:szCs w:val="20"/>
            <w:lang w:val="en-US"/>
          </w:rPr>
          <w:t>Global study on children deprived of liberty</w:t>
        </w:r>
      </w:hyperlink>
    </w:p>
  </w:footnote>
  <w:footnote w:id="10">
    <w:p w14:paraId="56E65847" w14:textId="77777777" w:rsidR="00AB1A97" w:rsidRPr="002E0E3A" w:rsidRDefault="00AB1A97" w:rsidP="000F5B0F">
      <w:pPr>
        <w:spacing w:after="0" w:line="240" w:lineRule="auto"/>
        <w:rPr>
          <w:rFonts w:ascii="Arial" w:eastAsia="Times New Roman" w:hAnsi="Arial" w:cs="Arial"/>
          <w:sz w:val="20"/>
          <w:szCs w:val="20"/>
          <w:lang w:val="en-GB" w:eastAsia="en-GB"/>
        </w:rPr>
      </w:pPr>
      <w:r w:rsidRPr="002E0E3A">
        <w:rPr>
          <w:rStyle w:val="FootnoteReference"/>
          <w:rFonts w:ascii="Arial" w:hAnsi="Arial" w:cs="Arial"/>
          <w:sz w:val="20"/>
          <w:szCs w:val="20"/>
        </w:rPr>
        <w:footnoteRef/>
      </w:r>
      <w:r w:rsidRPr="002E0E3A">
        <w:rPr>
          <w:rFonts w:ascii="Arial" w:hAnsi="Arial" w:cs="Arial"/>
          <w:sz w:val="20"/>
          <w:szCs w:val="20"/>
        </w:rPr>
        <w:t xml:space="preserve"> </w:t>
      </w:r>
      <w:r w:rsidRPr="002E0E3A">
        <w:rPr>
          <w:rStyle w:val="author"/>
          <w:rFonts w:ascii="Arial" w:hAnsi="Arial" w:cs="Arial"/>
          <w:sz w:val="20"/>
          <w:szCs w:val="20"/>
        </w:rPr>
        <w:t>Han, E.</w:t>
      </w:r>
      <w:r w:rsidRPr="002E0E3A">
        <w:rPr>
          <w:rFonts w:ascii="Arial" w:hAnsi="Arial" w:cs="Arial"/>
          <w:sz w:val="20"/>
          <w:szCs w:val="20"/>
        </w:rPr>
        <w:t xml:space="preserve">, </w:t>
      </w:r>
      <w:r w:rsidRPr="002E0E3A">
        <w:rPr>
          <w:rStyle w:val="author"/>
          <w:rFonts w:ascii="Arial" w:hAnsi="Arial" w:cs="Arial"/>
          <w:sz w:val="20"/>
          <w:szCs w:val="20"/>
        </w:rPr>
        <w:t>Scior, K.</w:t>
      </w:r>
      <w:r w:rsidRPr="002E0E3A">
        <w:rPr>
          <w:rFonts w:ascii="Arial" w:hAnsi="Arial" w:cs="Arial"/>
          <w:sz w:val="20"/>
          <w:szCs w:val="20"/>
        </w:rPr>
        <w:t xml:space="preserve">, </w:t>
      </w:r>
      <w:r w:rsidRPr="002E0E3A">
        <w:rPr>
          <w:rStyle w:val="author"/>
          <w:rFonts w:ascii="Arial" w:hAnsi="Arial" w:cs="Arial"/>
          <w:sz w:val="20"/>
          <w:szCs w:val="20"/>
        </w:rPr>
        <w:t>Avramides, K.</w:t>
      </w:r>
      <w:r w:rsidRPr="002E0E3A">
        <w:rPr>
          <w:rFonts w:ascii="Arial" w:hAnsi="Arial" w:cs="Arial"/>
          <w:sz w:val="20"/>
          <w:szCs w:val="20"/>
        </w:rPr>
        <w:t xml:space="preserve">, &amp; </w:t>
      </w:r>
      <w:r w:rsidRPr="002E0E3A">
        <w:rPr>
          <w:rStyle w:val="author"/>
          <w:rFonts w:ascii="Arial" w:hAnsi="Arial" w:cs="Arial"/>
          <w:sz w:val="20"/>
          <w:szCs w:val="20"/>
        </w:rPr>
        <w:t>Crane, L.</w:t>
      </w:r>
      <w:r w:rsidRPr="002E0E3A">
        <w:rPr>
          <w:rFonts w:ascii="Arial" w:hAnsi="Arial" w:cs="Arial"/>
          <w:sz w:val="20"/>
          <w:szCs w:val="20"/>
        </w:rPr>
        <w:t xml:space="preserve"> (</w:t>
      </w:r>
      <w:r w:rsidRPr="002E0E3A">
        <w:rPr>
          <w:rStyle w:val="pubyear"/>
          <w:rFonts w:ascii="Arial" w:hAnsi="Arial" w:cs="Arial"/>
          <w:sz w:val="20"/>
          <w:szCs w:val="20"/>
        </w:rPr>
        <w:t>2022</w:t>
      </w:r>
      <w:r w:rsidRPr="002E0E3A">
        <w:rPr>
          <w:rFonts w:ascii="Arial" w:hAnsi="Arial" w:cs="Arial"/>
          <w:sz w:val="20"/>
          <w:szCs w:val="20"/>
        </w:rPr>
        <w:t xml:space="preserve">). </w:t>
      </w:r>
      <w:r w:rsidRPr="002E0E3A">
        <w:rPr>
          <w:rStyle w:val="articletitle"/>
          <w:rFonts w:ascii="Arial" w:hAnsi="Arial" w:cs="Arial"/>
          <w:sz w:val="20"/>
          <w:szCs w:val="20"/>
          <w:lang w:val="en-GB"/>
        </w:rPr>
        <w:t>A systematic review on autistic people's experiences of stigma and coping strategies</w:t>
      </w:r>
      <w:r w:rsidRPr="002E0E3A">
        <w:rPr>
          <w:rFonts w:ascii="Arial" w:hAnsi="Arial" w:cs="Arial"/>
          <w:sz w:val="20"/>
          <w:szCs w:val="20"/>
          <w:lang w:val="en-GB"/>
        </w:rPr>
        <w:t xml:space="preserve">. </w:t>
      </w:r>
      <w:r w:rsidRPr="002E0E3A">
        <w:rPr>
          <w:rFonts w:ascii="Arial" w:hAnsi="Arial" w:cs="Arial"/>
          <w:i/>
          <w:iCs/>
          <w:sz w:val="20"/>
          <w:szCs w:val="20"/>
          <w:lang w:val="en-GB"/>
        </w:rPr>
        <w:t>Autism Research</w:t>
      </w:r>
      <w:r w:rsidRPr="002E0E3A">
        <w:rPr>
          <w:rFonts w:ascii="Arial" w:hAnsi="Arial" w:cs="Arial"/>
          <w:sz w:val="20"/>
          <w:szCs w:val="20"/>
          <w:lang w:val="en-GB"/>
        </w:rPr>
        <w:t xml:space="preserve">, </w:t>
      </w:r>
      <w:r w:rsidRPr="002E0E3A">
        <w:rPr>
          <w:rStyle w:val="vol"/>
          <w:rFonts w:ascii="Arial" w:hAnsi="Arial" w:cs="Arial"/>
          <w:sz w:val="20"/>
          <w:szCs w:val="20"/>
          <w:lang w:val="en-GB"/>
        </w:rPr>
        <w:t>15</w:t>
      </w:r>
      <w:r w:rsidRPr="002E0E3A">
        <w:rPr>
          <w:rFonts w:ascii="Arial" w:hAnsi="Arial" w:cs="Arial"/>
          <w:sz w:val="20"/>
          <w:szCs w:val="20"/>
          <w:lang w:val="en-GB"/>
        </w:rPr>
        <w:t xml:space="preserve">( </w:t>
      </w:r>
      <w:r w:rsidRPr="002E0E3A">
        <w:rPr>
          <w:rStyle w:val="citedissue"/>
          <w:rFonts w:ascii="Arial" w:hAnsi="Arial" w:cs="Arial"/>
          <w:sz w:val="20"/>
          <w:szCs w:val="20"/>
          <w:lang w:val="en-GB"/>
        </w:rPr>
        <w:t>1</w:t>
      </w:r>
      <w:r w:rsidRPr="002E0E3A">
        <w:rPr>
          <w:rFonts w:ascii="Arial" w:hAnsi="Arial" w:cs="Arial"/>
          <w:sz w:val="20"/>
          <w:szCs w:val="20"/>
          <w:lang w:val="en-GB"/>
        </w:rPr>
        <w:t xml:space="preserve">), </w:t>
      </w:r>
      <w:r w:rsidRPr="002E0E3A">
        <w:rPr>
          <w:rStyle w:val="pagefirst"/>
          <w:rFonts w:ascii="Arial" w:hAnsi="Arial" w:cs="Arial"/>
          <w:sz w:val="20"/>
          <w:szCs w:val="20"/>
          <w:lang w:val="en-GB"/>
        </w:rPr>
        <w:t>12</w:t>
      </w:r>
      <w:r w:rsidRPr="002E0E3A">
        <w:rPr>
          <w:rFonts w:ascii="Arial" w:hAnsi="Arial" w:cs="Arial"/>
          <w:sz w:val="20"/>
          <w:szCs w:val="20"/>
          <w:lang w:val="en-GB"/>
        </w:rPr>
        <w:t xml:space="preserve">– </w:t>
      </w:r>
      <w:r w:rsidRPr="002E0E3A">
        <w:rPr>
          <w:rStyle w:val="pagelast"/>
          <w:rFonts w:ascii="Arial" w:hAnsi="Arial" w:cs="Arial"/>
          <w:sz w:val="20"/>
          <w:szCs w:val="20"/>
          <w:lang w:val="en-GB"/>
        </w:rPr>
        <w:t>26</w:t>
      </w:r>
      <w:r w:rsidRPr="002E0E3A">
        <w:rPr>
          <w:rFonts w:ascii="Arial" w:hAnsi="Arial" w:cs="Arial"/>
          <w:sz w:val="20"/>
          <w:szCs w:val="20"/>
          <w:lang w:val="en-GB"/>
        </w:rPr>
        <w:t xml:space="preserve">. </w:t>
      </w:r>
      <w:hyperlink r:id="rId10" w:history="1">
        <w:r w:rsidRPr="002E0E3A">
          <w:rPr>
            <w:rStyle w:val="Hyperlink"/>
            <w:rFonts w:ascii="Arial" w:hAnsi="Arial" w:cs="Arial"/>
            <w:color w:val="auto"/>
            <w:sz w:val="20"/>
            <w:szCs w:val="20"/>
            <w:lang w:val="en-GB"/>
          </w:rPr>
          <w:t>https://doi.org/10.1002/aur.2652</w:t>
        </w:r>
      </w:hyperlink>
    </w:p>
    <w:p w14:paraId="3CF07450" w14:textId="09D06AFA" w:rsidR="00AB1A97" w:rsidRPr="002E0E3A" w:rsidRDefault="00AB1A97">
      <w:pPr>
        <w:pStyle w:val="FootnoteText"/>
        <w:rPr>
          <w:rFonts w:ascii="Arial" w:hAnsi="Arial" w:cs="Arial"/>
          <w:sz w:val="20"/>
          <w:szCs w:val="20"/>
          <w:lang w:val="en-GB"/>
        </w:rPr>
      </w:pPr>
    </w:p>
  </w:footnote>
  <w:footnote w:id="11">
    <w:p w14:paraId="48A1D3F1" w14:textId="73C4D34E" w:rsidR="00AB1A97" w:rsidRPr="002E0E3A" w:rsidRDefault="00AB1A97" w:rsidP="00C91DAE">
      <w:pPr>
        <w:pStyle w:val="FootnoteText"/>
        <w:rPr>
          <w:rFonts w:ascii="Arial" w:hAnsi="Arial" w:cs="Arial"/>
          <w:sz w:val="20"/>
          <w:szCs w:val="20"/>
          <w:lang w:val="en-GB"/>
        </w:rPr>
      </w:pPr>
      <w:r w:rsidRPr="002E0E3A">
        <w:rPr>
          <w:rStyle w:val="FootnoteReference"/>
          <w:rFonts w:ascii="Arial" w:hAnsi="Arial" w:cs="Arial"/>
          <w:sz w:val="20"/>
          <w:szCs w:val="20"/>
          <w:lang w:val="en-GB"/>
        </w:rPr>
        <w:footnoteRef/>
      </w:r>
      <w:r w:rsidRPr="002E0E3A">
        <w:rPr>
          <w:rFonts w:ascii="Arial" w:hAnsi="Arial" w:cs="Arial"/>
          <w:sz w:val="20"/>
          <w:szCs w:val="20"/>
          <w:lang w:val="en-GB"/>
        </w:rPr>
        <w:t xml:space="preserve"> Lindsay A. Allerton, Vicki Welch, Eric Emerson : Health inequalities experienced by children and young people with intellectual disabilities. A review of literature from the United Kingdom. Journal of intellectual disabilities, 2010</w:t>
      </w:r>
    </w:p>
  </w:footnote>
  <w:footnote w:id="12">
    <w:p w14:paraId="2D29CAB5" w14:textId="77777777" w:rsidR="00AB1A97" w:rsidRPr="002E0E3A" w:rsidRDefault="00AB1A97" w:rsidP="00661DEF">
      <w:pPr>
        <w:pStyle w:val="FootnoteText"/>
        <w:rPr>
          <w:rFonts w:ascii="Arial" w:hAnsi="Arial" w:cs="Arial"/>
          <w:sz w:val="20"/>
          <w:szCs w:val="20"/>
          <w:lang w:val="en-GB"/>
        </w:rPr>
      </w:pPr>
      <w:r w:rsidRPr="002E0E3A">
        <w:rPr>
          <w:rStyle w:val="FootnoteReference"/>
          <w:rFonts w:ascii="Arial" w:hAnsi="Arial" w:cs="Arial"/>
          <w:sz w:val="20"/>
          <w:szCs w:val="20"/>
          <w:lang w:val="en-GB"/>
        </w:rPr>
        <w:footnoteRef/>
      </w:r>
      <w:r w:rsidRPr="002E0E3A">
        <w:rPr>
          <w:rFonts w:ascii="Arial" w:hAnsi="Arial" w:cs="Arial"/>
          <w:sz w:val="20"/>
          <w:szCs w:val="20"/>
          <w:lang w:val="en-GB"/>
        </w:rPr>
        <w:t xml:space="preserve"> The Resolution calls for all countries to celebrate WAAD every April 2nd and “encourages Member States to take measures to raise awareness throughout society, including at the family level, regarding autism (A/Res/62/139, World Autism Awareness Day).  In December 2012, the UN general Assembly adopted a further resolution “Addressing the socioeconomic needs of individuals, families and societies affected by autism spectrum disorders and other developmental disorders” (A/Res/ 67/L.33). This resolution states that awareness needs to be accompanied by provision of care. Despite what is known about the growing prevalence of ASD and their high costs to society, systems of care are still inadequate to address the needs of individuals with ASD and their families. </w:t>
      </w:r>
    </w:p>
  </w:footnote>
  <w:footnote w:id="13">
    <w:p w14:paraId="418E31D3" w14:textId="77777777" w:rsidR="00AB1A97" w:rsidRPr="002E0E3A" w:rsidRDefault="00AB1A97" w:rsidP="00CF2554">
      <w:pPr>
        <w:pStyle w:val="FootnoteText"/>
        <w:rPr>
          <w:rFonts w:ascii="Arial" w:hAnsi="Arial" w:cs="Arial"/>
          <w:sz w:val="20"/>
          <w:szCs w:val="20"/>
          <w:lang w:val="en-GB"/>
        </w:rPr>
      </w:pPr>
      <w:r w:rsidRPr="002E0E3A">
        <w:rPr>
          <w:rStyle w:val="FootnoteReference"/>
          <w:rFonts w:ascii="Arial" w:hAnsi="Arial" w:cs="Arial"/>
          <w:sz w:val="20"/>
          <w:szCs w:val="20"/>
          <w:lang w:val="en-GB"/>
        </w:rPr>
        <w:footnoteRef/>
      </w:r>
      <w:r w:rsidRPr="002E0E3A">
        <w:rPr>
          <w:rFonts w:ascii="Arial" w:hAnsi="Arial" w:cs="Arial"/>
          <w:sz w:val="20"/>
          <w:szCs w:val="20"/>
          <w:lang w:val="en-GB"/>
        </w:rPr>
        <w:t xml:space="preserve"> </w:t>
      </w:r>
      <w:r w:rsidRPr="002E0E3A">
        <w:rPr>
          <w:rFonts w:ascii="Arial" w:hAnsi="Arial" w:cs="Arial"/>
          <w:sz w:val="20"/>
          <w:szCs w:val="20"/>
          <w:lang w:val="en-US"/>
        </w:rPr>
        <w:t>Hirvikoski, T. at al.</w:t>
      </w:r>
      <w:r w:rsidRPr="002E0E3A">
        <w:rPr>
          <w:rFonts w:ascii="Arial" w:hAnsi="Arial" w:cs="Arial"/>
          <w:sz w:val="20"/>
          <w:szCs w:val="20"/>
          <w:lang w:val="en-GB"/>
        </w:rPr>
        <w:t xml:space="preserve"> (2016) Premature mortality in autism spectrum disorder. The British Journal of Psychiatry, 208, 232–238.</w:t>
      </w:r>
      <w:r w:rsidRPr="002E0E3A" w:rsidDel="004A6327">
        <w:rPr>
          <w:rFonts w:ascii="Arial" w:hAnsi="Arial" w:cs="Arial"/>
          <w:sz w:val="20"/>
          <w:szCs w:val="20"/>
          <w:lang w:val="en-GB"/>
        </w:rPr>
        <w:t xml:space="preserve"> </w:t>
      </w:r>
    </w:p>
  </w:footnote>
  <w:footnote w:id="14">
    <w:p w14:paraId="071A5288" w14:textId="77777777" w:rsidR="00AB1A97" w:rsidRPr="002E0E3A" w:rsidRDefault="00AB1A97" w:rsidP="00CF2554">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Autism-Europe, (2020) </w:t>
      </w:r>
      <w:hyperlink r:id="rId11" w:history="1">
        <w:r w:rsidRPr="002E0E3A">
          <w:rPr>
            <w:rStyle w:val="Hyperlink"/>
            <w:rFonts w:ascii="Arial" w:hAnsi="Arial" w:cs="Arial"/>
            <w:color w:val="auto"/>
            <w:sz w:val="20"/>
            <w:szCs w:val="20"/>
            <w:lang w:val="en-US"/>
          </w:rPr>
          <w:t>Impact of COVID-19 on autistic people and their families across Europe</w:t>
        </w:r>
      </w:hyperlink>
      <w:r w:rsidRPr="002E0E3A">
        <w:rPr>
          <w:rStyle w:val="Hyperlink"/>
          <w:rFonts w:ascii="Arial" w:hAnsi="Arial" w:cs="Arial"/>
          <w:color w:val="auto"/>
          <w:sz w:val="20"/>
          <w:szCs w:val="20"/>
          <w:lang w:val="en-US"/>
        </w:rPr>
        <w:t>.</w:t>
      </w:r>
      <w:r w:rsidRPr="002E0E3A">
        <w:rPr>
          <w:rFonts w:ascii="Arial" w:hAnsi="Arial" w:cs="Arial"/>
          <w:sz w:val="20"/>
          <w:szCs w:val="20"/>
          <w:lang w:val="en-US"/>
        </w:rPr>
        <w:t xml:space="preserve">  Retrieved here: </w:t>
      </w:r>
      <w:hyperlink r:id="rId12" w:history="1">
        <w:r w:rsidRPr="002E0E3A">
          <w:rPr>
            <w:rStyle w:val="Hyperlink"/>
            <w:rFonts w:ascii="Arial" w:hAnsi="Arial" w:cs="Arial"/>
            <w:color w:val="auto"/>
            <w:sz w:val="20"/>
            <w:szCs w:val="20"/>
            <w:lang w:val="en-US"/>
          </w:rPr>
          <w:t>https://www.autismeurope.org/wp-content/uploads/2020/12/Impact-of-COVID-19_report-_Autism-Europe_December-2020.pdf</w:t>
        </w:r>
      </w:hyperlink>
      <w:r w:rsidRPr="002E0E3A">
        <w:rPr>
          <w:rFonts w:ascii="Arial" w:hAnsi="Arial" w:cs="Arial"/>
          <w:sz w:val="20"/>
          <w:szCs w:val="20"/>
          <w:lang w:val="en-US"/>
        </w:rPr>
        <w:t xml:space="preserve"> </w:t>
      </w:r>
    </w:p>
  </w:footnote>
  <w:footnote w:id="15">
    <w:p w14:paraId="71DD2DDA" w14:textId="77777777" w:rsidR="00AB1A97" w:rsidRPr="004E2D6D" w:rsidRDefault="00AB1A97" w:rsidP="008F09D3">
      <w:pPr>
        <w:pStyle w:val="FootnoteText"/>
        <w:rPr>
          <w:rFonts w:ascii="Arial" w:hAnsi="Arial" w:cs="Arial"/>
          <w:sz w:val="20"/>
          <w:szCs w:val="20"/>
          <w:lang w:val="en-US"/>
        </w:rPr>
      </w:pPr>
      <w:r w:rsidRPr="004E2D6D">
        <w:rPr>
          <w:rStyle w:val="FootnoteReference"/>
          <w:rFonts w:ascii="Arial" w:hAnsi="Arial" w:cs="Arial"/>
          <w:sz w:val="20"/>
          <w:szCs w:val="20"/>
        </w:rPr>
        <w:footnoteRef/>
      </w:r>
      <w:r w:rsidRPr="004E2D6D">
        <w:rPr>
          <w:rFonts w:ascii="Arial" w:hAnsi="Arial" w:cs="Arial"/>
          <w:sz w:val="20"/>
          <w:szCs w:val="20"/>
          <w:lang w:val="en-GB"/>
        </w:rPr>
        <w:t xml:space="preserve"> </w:t>
      </w:r>
      <w:r w:rsidRPr="004E2D6D">
        <w:rPr>
          <w:rFonts w:ascii="Arial" w:hAnsi="Arial" w:cs="Arial"/>
          <w:sz w:val="20"/>
          <w:szCs w:val="20"/>
          <w:lang w:val="en-US"/>
        </w:rPr>
        <w:t xml:space="preserve">European Commission (2020), </w:t>
      </w:r>
      <w:hyperlink r:id="rId13" w:history="1">
        <w:r w:rsidRPr="004E2D6D">
          <w:rPr>
            <w:rStyle w:val="Hyperlink"/>
            <w:rFonts w:ascii="Arial" w:hAnsi="Arial" w:cs="Arial"/>
            <w:color w:val="auto"/>
            <w:sz w:val="20"/>
            <w:szCs w:val="20"/>
            <w:lang w:val="en-GB"/>
          </w:rPr>
          <w:t>EU Strategy on victims' rights (2020-2025)</w:t>
        </w:r>
      </w:hyperlink>
      <w:r w:rsidRPr="004E2D6D">
        <w:rPr>
          <w:rFonts w:ascii="Arial" w:hAnsi="Arial" w:cs="Arial"/>
          <w:sz w:val="20"/>
          <w:szCs w:val="20"/>
          <w:lang w:val="en-GB"/>
        </w:rPr>
        <w:t xml:space="preserve">. </w:t>
      </w:r>
    </w:p>
  </w:footnote>
  <w:footnote w:id="16">
    <w:p w14:paraId="33EFA960" w14:textId="77777777" w:rsidR="00AB1A97" w:rsidRPr="004E2D6D" w:rsidRDefault="00AB1A97" w:rsidP="003A4FD1">
      <w:pPr>
        <w:pStyle w:val="FootnoteText"/>
        <w:rPr>
          <w:rFonts w:ascii="Arial" w:hAnsi="Arial" w:cs="Arial"/>
          <w:sz w:val="20"/>
          <w:szCs w:val="20"/>
          <w:lang w:val="en-GB"/>
        </w:rPr>
      </w:pPr>
      <w:r w:rsidRPr="004E2D6D">
        <w:rPr>
          <w:rStyle w:val="FootnoteReference"/>
          <w:rFonts w:ascii="Arial" w:hAnsi="Arial" w:cs="Arial"/>
          <w:sz w:val="20"/>
          <w:szCs w:val="20"/>
        </w:rPr>
        <w:footnoteRef/>
      </w:r>
      <w:r w:rsidRPr="004E2D6D">
        <w:rPr>
          <w:rFonts w:ascii="Arial" w:hAnsi="Arial" w:cs="Arial"/>
          <w:sz w:val="20"/>
          <w:szCs w:val="20"/>
          <w:lang w:val="en-GB"/>
        </w:rPr>
        <w:t xml:space="preserve"> Archer, N. and Hurley, E.A. (2013), "A justice system failing the autistic community", Journal of Intellectual Disabilities and Offending Behaviour, Vol. 4 No. 1/2, pp. 53-59. https://doi.org/10.1108/JIDOB-02-2013-0003</w:t>
      </w:r>
    </w:p>
  </w:footnote>
  <w:footnote w:id="17">
    <w:p w14:paraId="692E700A" w14:textId="0B75DBB7" w:rsidR="00AB1A97" w:rsidRPr="004E2D6D" w:rsidRDefault="00AB1A97" w:rsidP="008F09D3">
      <w:pPr>
        <w:pStyle w:val="FootnoteText"/>
        <w:rPr>
          <w:rFonts w:ascii="Arial" w:hAnsi="Arial" w:cs="Arial"/>
          <w:sz w:val="20"/>
          <w:szCs w:val="20"/>
          <w:lang w:val="en-GB"/>
        </w:rPr>
      </w:pPr>
      <w:r w:rsidRPr="004E2D6D">
        <w:rPr>
          <w:rStyle w:val="FootnoteReference"/>
          <w:rFonts w:ascii="Arial" w:hAnsi="Arial" w:cs="Arial"/>
          <w:sz w:val="20"/>
          <w:szCs w:val="20"/>
          <w:lang w:val="en-GB"/>
        </w:rPr>
        <w:footnoteRef/>
      </w:r>
      <w:r w:rsidRPr="004E2D6D">
        <w:rPr>
          <w:rFonts w:ascii="Arial" w:hAnsi="Arial" w:cs="Arial"/>
          <w:sz w:val="20"/>
          <w:szCs w:val="20"/>
          <w:lang w:val="en-GB"/>
        </w:rPr>
        <w:t xml:space="preserve"> Beadle-Brown, J, Richardson, L, Guest, C. (2014) Living in Fear: Better Outcomes for People with Learning Disabilities and Autism. Canterbury: The Tizard Centre, University of Kent.</w:t>
      </w:r>
    </w:p>
  </w:footnote>
  <w:footnote w:id="18">
    <w:p w14:paraId="047C75E7" w14:textId="77777777" w:rsidR="00AB1A97" w:rsidRPr="004E2D6D" w:rsidRDefault="00AB1A97" w:rsidP="008F09D3">
      <w:pPr>
        <w:pStyle w:val="FootnoteText"/>
        <w:rPr>
          <w:rFonts w:ascii="Arial" w:hAnsi="Arial" w:cs="Arial"/>
          <w:sz w:val="20"/>
          <w:szCs w:val="20"/>
          <w:lang w:val="en-US"/>
        </w:rPr>
      </w:pPr>
      <w:r w:rsidRPr="004E2D6D">
        <w:rPr>
          <w:rStyle w:val="FootnoteReference"/>
          <w:rFonts w:ascii="Arial" w:hAnsi="Arial" w:cs="Arial"/>
          <w:sz w:val="20"/>
          <w:szCs w:val="20"/>
        </w:rPr>
        <w:footnoteRef/>
      </w:r>
      <w:r w:rsidRPr="004E2D6D">
        <w:rPr>
          <w:rFonts w:ascii="Arial" w:hAnsi="Arial" w:cs="Arial"/>
          <w:sz w:val="20"/>
          <w:szCs w:val="20"/>
          <w:lang w:val="en-US"/>
        </w:rPr>
        <w:t xml:space="preserve"> </w:t>
      </w:r>
      <w:r w:rsidRPr="004E2D6D">
        <w:rPr>
          <w:rFonts w:ascii="Arial" w:hAnsi="Arial" w:cs="Arial"/>
          <w:sz w:val="20"/>
          <w:szCs w:val="20"/>
          <w:shd w:val="clear" w:color="auto" w:fill="FCFCFC"/>
          <w:lang w:val="en-US"/>
        </w:rPr>
        <w:t>King, C., Murphy, G.H. A Systematic Review of People with Autism Spectrum Disorder and the Criminal Justice System. </w:t>
      </w:r>
      <w:r w:rsidRPr="004E2D6D">
        <w:rPr>
          <w:rFonts w:ascii="Arial" w:hAnsi="Arial" w:cs="Arial"/>
          <w:i/>
          <w:iCs/>
          <w:sz w:val="20"/>
          <w:szCs w:val="20"/>
          <w:shd w:val="clear" w:color="auto" w:fill="FCFCFC"/>
          <w:lang w:val="en-US"/>
        </w:rPr>
        <w:t>J Autism Dev Disord</w:t>
      </w:r>
      <w:r w:rsidRPr="004E2D6D">
        <w:rPr>
          <w:rFonts w:ascii="Arial" w:hAnsi="Arial" w:cs="Arial"/>
          <w:sz w:val="20"/>
          <w:szCs w:val="20"/>
          <w:shd w:val="clear" w:color="auto" w:fill="FCFCFC"/>
          <w:lang w:val="en-US"/>
        </w:rPr>
        <w:t> </w:t>
      </w:r>
      <w:r w:rsidRPr="004E2D6D">
        <w:rPr>
          <w:rFonts w:ascii="Arial" w:hAnsi="Arial" w:cs="Arial"/>
          <w:b/>
          <w:bCs/>
          <w:sz w:val="20"/>
          <w:szCs w:val="20"/>
          <w:shd w:val="clear" w:color="auto" w:fill="FCFCFC"/>
          <w:lang w:val="en-US"/>
        </w:rPr>
        <w:t>44, </w:t>
      </w:r>
      <w:r w:rsidRPr="004E2D6D">
        <w:rPr>
          <w:rFonts w:ascii="Arial" w:hAnsi="Arial" w:cs="Arial"/>
          <w:sz w:val="20"/>
          <w:szCs w:val="20"/>
          <w:shd w:val="clear" w:color="auto" w:fill="FCFCFC"/>
          <w:lang w:val="en-US"/>
        </w:rPr>
        <w:t>2717–2733 (2014). https://doi.org/10.1007/s10803-014-2046-5</w:t>
      </w:r>
    </w:p>
  </w:footnote>
  <w:footnote w:id="19">
    <w:p w14:paraId="26817433" w14:textId="77777777" w:rsidR="00AB1A97" w:rsidRPr="004E2D6D" w:rsidRDefault="00AB1A97" w:rsidP="00A13540">
      <w:pPr>
        <w:pStyle w:val="FootnoteText"/>
        <w:rPr>
          <w:rFonts w:ascii="Arial" w:hAnsi="Arial" w:cs="Arial"/>
          <w:sz w:val="20"/>
          <w:szCs w:val="20"/>
          <w:lang w:val="en-US"/>
        </w:rPr>
      </w:pPr>
      <w:r w:rsidRPr="004E2D6D">
        <w:rPr>
          <w:rStyle w:val="FootnoteReference"/>
          <w:rFonts w:ascii="Arial" w:hAnsi="Arial" w:cs="Arial"/>
          <w:sz w:val="20"/>
          <w:szCs w:val="20"/>
        </w:rPr>
        <w:footnoteRef/>
      </w:r>
      <w:r w:rsidRPr="004E2D6D">
        <w:rPr>
          <w:rFonts w:ascii="Arial" w:hAnsi="Arial" w:cs="Arial"/>
          <w:sz w:val="20"/>
          <w:szCs w:val="20"/>
          <w:lang w:val="en-US"/>
        </w:rPr>
        <w:t xml:space="preserve"> Y</w:t>
      </w:r>
      <w:r w:rsidRPr="004E2D6D">
        <w:rPr>
          <w:rFonts w:ascii="Arial" w:hAnsi="Arial" w:cs="Arial"/>
          <w:sz w:val="20"/>
          <w:szCs w:val="20"/>
          <w:shd w:val="clear" w:color="auto" w:fill="FCFCFC"/>
          <w:lang w:val="en-US"/>
        </w:rPr>
        <w:t>u, Y., Bradley, C.C., Boan, A.D. </w:t>
      </w:r>
      <w:r w:rsidRPr="004E2D6D">
        <w:rPr>
          <w:rFonts w:ascii="Arial" w:hAnsi="Arial" w:cs="Arial"/>
          <w:i/>
          <w:iCs/>
          <w:sz w:val="20"/>
          <w:szCs w:val="20"/>
          <w:shd w:val="clear" w:color="auto" w:fill="FCFCFC"/>
          <w:lang w:val="en-US"/>
        </w:rPr>
        <w:t>et al.</w:t>
      </w:r>
      <w:r w:rsidRPr="004E2D6D">
        <w:rPr>
          <w:rFonts w:ascii="Arial" w:hAnsi="Arial" w:cs="Arial"/>
          <w:sz w:val="20"/>
          <w:szCs w:val="20"/>
          <w:shd w:val="clear" w:color="auto" w:fill="FCFCFC"/>
          <w:lang w:val="en-US"/>
        </w:rPr>
        <w:t> Young Adults with Autism Spectrum Disorder and the Criminal Justice System. </w:t>
      </w:r>
      <w:r w:rsidRPr="004E2D6D">
        <w:rPr>
          <w:rFonts w:ascii="Arial" w:hAnsi="Arial" w:cs="Arial"/>
          <w:i/>
          <w:iCs/>
          <w:sz w:val="20"/>
          <w:szCs w:val="20"/>
          <w:shd w:val="clear" w:color="auto" w:fill="FCFCFC"/>
          <w:lang w:val="en-US"/>
        </w:rPr>
        <w:t>J Autism Dev Disord</w:t>
      </w:r>
      <w:r w:rsidRPr="004E2D6D">
        <w:rPr>
          <w:rFonts w:ascii="Arial" w:hAnsi="Arial" w:cs="Arial"/>
          <w:sz w:val="20"/>
          <w:szCs w:val="20"/>
          <w:shd w:val="clear" w:color="auto" w:fill="FCFCFC"/>
          <w:lang w:val="en-US"/>
        </w:rPr>
        <w:t> </w:t>
      </w:r>
      <w:r w:rsidRPr="004E2D6D">
        <w:rPr>
          <w:rFonts w:ascii="Arial" w:hAnsi="Arial" w:cs="Arial"/>
          <w:b/>
          <w:bCs/>
          <w:sz w:val="20"/>
          <w:szCs w:val="20"/>
          <w:shd w:val="clear" w:color="auto" w:fill="FCFCFC"/>
          <w:lang w:val="en-US"/>
        </w:rPr>
        <w:t>51, </w:t>
      </w:r>
      <w:r w:rsidRPr="004E2D6D">
        <w:rPr>
          <w:rFonts w:ascii="Arial" w:hAnsi="Arial" w:cs="Arial"/>
          <w:sz w:val="20"/>
          <w:szCs w:val="20"/>
          <w:shd w:val="clear" w:color="auto" w:fill="FCFCFC"/>
          <w:lang w:val="en-US"/>
        </w:rPr>
        <w:t>3624–3636 (2021). https://doi.org/10.1007/s10803-020-04805-9</w:t>
      </w:r>
    </w:p>
  </w:footnote>
  <w:footnote w:id="20">
    <w:p w14:paraId="31E19B98" w14:textId="77777777" w:rsidR="00AB1A97" w:rsidRPr="002E0E3A" w:rsidRDefault="00AB1A97" w:rsidP="008F09D3">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European Commission (2020), </w:t>
      </w:r>
      <w:hyperlink r:id="rId14" w:history="1">
        <w:r w:rsidRPr="002E0E3A">
          <w:rPr>
            <w:rStyle w:val="Hyperlink"/>
            <w:rFonts w:ascii="Arial" w:hAnsi="Arial" w:cs="Arial"/>
            <w:color w:val="auto"/>
            <w:sz w:val="20"/>
            <w:szCs w:val="20"/>
            <w:lang w:val="en-US"/>
          </w:rPr>
          <w:t>Digitalisation of justice in the European Union-A toolbox of opportunities</w:t>
        </w:r>
      </w:hyperlink>
    </w:p>
  </w:footnote>
  <w:footnote w:id="21">
    <w:p w14:paraId="371AD3E3" w14:textId="77777777" w:rsidR="00AB1A97" w:rsidRPr="002E0E3A" w:rsidRDefault="00AB1A97" w:rsidP="008F09D3">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w:t>
      </w:r>
      <w:r w:rsidRPr="002E0E3A">
        <w:rPr>
          <w:rFonts w:ascii="Arial" w:hAnsi="Arial" w:cs="Arial"/>
          <w:sz w:val="20"/>
          <w:szCs w:val="20"/>
          <w:shd w:val="clear" w:color="auto" w:fill="FFFFFF"/>
          <w:lang w:val="en-US"/>
        </w:rPr>
        <w:t>Hollomotz, A., &amp; TALBOT, J. (2021). Designing solutions for improved support within health, social care and criminal justice for adults with learning disabilities and/or autism who have offended. </w:t>
      </w:r>
      <w:r w:rsidRPr="002E0E3A">
        <w:rPr>
          <w:rFonts w:ascii="Arial" w:hAnsi="Arial" w:cs="Arial"/>
          <w:i/>
          <w:iCs/>
          <w:sz w:val="20"/>
          <w:szCs w:val="20"/>
          <w:shd w:val="clear" w:color="auto" w:fill="FFFFFF"/>
          <w:lang w:val="en-US"/>
        </w:rPr>
        <w:t>The Howard Journal of Crime and Justice</w:t>
      </w:r>
      <w:r w:rsidRPr="002E0E3A">
        <w:rPr>
          <w:rFonts w:ascii="Arial" w:hAnsi="Arial" w:cs="Arial"/>
          <w:sz w:val="20"/>
          <w:szCs w:val="20"/>
          <w:shd w:val="clear" w:color="auto" w:fill="FFFFFF"/>
          <w:lang w:val="en-US"/>
        </w:rPr>
        <w:t>, </w:t>
      </w:r>
      <w:r w:rsidRPr="002E0E3A">
        <w:rPr>
          <w:rFonts w:ascii="Arial" w:hAnsi="Arial" w:cs="Arial"/>
          <w:i/>
          <w:iCs/>
          <w:sz w:val="20"/>
          <w:szCs w:val="20"/>
          <w:shd w:val="clear" w:color="auto" w:fill="FFFFFF"/>
          <w:lang w:val="en-US"/>
        </w:rPr>
        <w:t>60</w:t>
      </w:r>
      <w:r w:rsidRPr="002E0E3A">
        <w:rPr>
          <w:rFonts w:ascii="Arial" w:hAnsi="Arial" w:cs="Arial"/>
          <w:sz w:val="20"/>
          <w:szCs w:val="20"/>
          <w:shd w:val="clear" w:color="auto" w:fill="FFFFFF"/>
          <w:lang w:val="en-US"/>
        </w:rPr>
        <w:t>(2), 185-208.</w:t>
      </w:r>
    </w:p>
  </w:footnote>
  <w:footnote w:id="22">
    <w:p w14:paraId="534E07B2" w14:textId="699608BB" w:rsidR="00FD742E" w:rsidRPr="00FD742E" w:rsidRDefault="00FD742E">
      <w:pPr>
        <w:pStyle w:val="FootnoteText"/>
      </w:pPr>
      <w:r>
        <w:rPr>
          <w:rStyle w:val="FootnoteReference"/>
        </w:rPr>
        <w:footnoteRef/>
      </w:r>
      <w:r w:rsidRPr="00FD742E">
        <w:rPr>
          <w:sz w:val="20"/>
          <w:szCs w:val="20"/>
        </w:rPr>
        <w:t xml:space="preserve"> </w:t>
      </w:r>
      <w:r w:rsidRPr="00FD742E">
        <w:rPr>
          <w:rFonts w:ascii="Arial" w:hAnsi="Arial" w:cs="Arial"/>
          <w:sz w:val="20"/>
          <w:szCs w:val="20"/>
        </w:rPr>
        <w:t>Care Quality Commission (2021) Out of Sight. Who care? A review of restraint, seclusion and segregation for autistic people, and people with a learning disability and/or mental health condition.</w:t>
      </w:r>
    </w:p>
  </w:footnote>
  <w:footnote w:id="23">
    <w:p w14:paraId="1895208B" w14:textId="77777777" w:rsidR="00AB1A97" w:rsidRPr="002E0E3A" w:rsidRDefault="00AB1A97" w:rsidP="004458FD">
      <w:pPr>
        <w:pStyle w:val="FootnoteText"/>
        <w:rPr>
          <w:rFonts w:ascii="Arial" w:hAnsi="Arial" w:cs="Arial"/>
          <w:sz w:val="20"/>
          <w:szCs w:val="20"/>
          <w:lang w:val="en-GB"/>
        </w:rPr>
      </w:pPr>
      <w:r w:rsidRPr="002E0E3A">
        <w:rPr>
          <w:rStyle w:val="FootnoteReference"/>
          <w:rFonts w:ascii="Arial" w:hAnsi="Arial" w:cs="Arial"/>
          <w:sz w:val="20"/>
          <w:szCs w:val="20"/>
          <w:lang w:val="en-GB"/>
        </w:rPr>
        <w:footnoteRef/>
      </w:r>
      <w:r w:rsidRPr="002E0E3A">
        <w:rPr>
          <w:rFonts w:ascii="Arial" w:hAnsi="Arial" w:cs="Arial"/>
          <w:sz w:val="20"/>
          <w:szCs w:val="20"/>
          <w:lang w:val="en-GB"/>
        </w:rPr>
        <w:t xml:space="preserve">  European Commission Health &amp; Consumer Protection, Directorate C - Public Health and Risk Assessment, C2 - Health information “Some elements about the prevalence of Autism Spectrum Disorders (ASD) in the European Union”, 2005</w:t>
      </w:r>
    </w:p>
  </w:footnote>
  <w:footnote w:id="24">
    <w:p w14:paraId="21BE663C" w14:textId="77777777" w:rsidR="00AB1A97" w:rsidRPr="002E0E3A" w:rsidRDefault="00AB1A97" w:rsidP="00BA079C">
      <w:pPr>
        <w:pStyle w:val="FootnoteText"/>
        <w:rPr>
          <w:rFonts w:ascii="Arial" w:hAnsi="Arial" w:cs="Arial"/>
          <w:sz w:val="20"/>
          <w:szCs w:val="20"/>
          <w:lang w:val="fr-FR"/>
        </w:rPr>
      </w:pPr>
      <w:r w:rsidRPr="002E0E3A">
        <w:rPr>
          <w:rStyle w:val="FootnoteReference"/>
          <w:rFonts w:ascii="Arial" w:hAnsi="Arial" w:cs="Arial"/>
          <w:sz w:val="20"/>
          <w:szCs w:val="20"/>
          <w:lang w:val="en-GB"/>
        </w:rPr>
        <w:footnoteRef/>
      </w:r>
      <w:r w:rsidRPr="002E0E3A">
        <w:rPr>
          <w:rFonts w:ascii="Arial" w:hAnsi="Arial" w:cs="Arial"/>
          <w:sz w:val="20"/>
          <w:szCs w:val="20"/>
          <w:lang w:val="fr-FR"/>
        </w:rPr>
        <w:t xml:space="preserve"> CENSIS.Fondazione Serono : La dimensione nascosta delle disabilità. Terzo rapporto di ricerca. La domanda di cura e di assistenza delle persone affette da Sclerosi Multipla, da Disturbi dello spettro Autistico e delle loro famiglie, 2012</w:t>
      </w:r>
    </w:p>
  </w:footnote>
  <w:footnote w:id="25">
    <w:p w14:paraId="2064C02D" w14:textId="77777777" w:rsidR="00AB1A97" w:rsidRPr="002E0E3A" w:rsidRDefault="00AB1A97" w:rsidP="00BA079C">
      <w:pPr>
        <w:pStyle w:val="FootnoteText"/>
        <w:rPr>
          <w:rFonts w:ascii="Arial" w:hAnsi="Arial" w:cs="Arial"/>
          <w:sz w:val="20"/>
          <w:szCs w:val="20"/>
        </w:rPr>
      </w:pPr>
      <w:r w:rsidRPr="002E0E3A">
        <w:rPr>
          <w:rStyle w:val="FootnoteReference"/>
          <w:rFonts w:ascii="Arial" w:hAnsi="Arial" w:cs="Arial"/>
          <w:sz w:val="20"/>
          <w:szCs w:val="20"/>
        </w:rPr>
        <w:footnoteRef/>
      </w:r>
      <w:r w:rsidRPr="002E0E3A">
        <w:rPr>
          <w:rFonts w:ascii="Arial" w:hAnsi="Arial" w:cs="Arial"/>
          <w:sz w:val="20"/>
          <w:szCs w:val="20"/>
        </w:rPr>
        <w:t xml:space="preserve"> </w:t>
      </w:r>
      <w:hyperlink r:id="rId15" w:history="1">
        <w:r w:rsidRPr="002E0E3A">
          <w:rPr>
            <w:rStyle w:val="Hyperlink"/>
            <w:rFonts w:ascii="Arial" w:hAnsi="Arial" w:cs="Arial"/>
            <w:color w:val="auto"/>
            <w:sz w:val="20"/>
            <w:szCs w:val="20"/>
          </w:rPr>
          <w:t>"Le contribuable finance les structures en Belgique", alerte Jean Pierre Delelis, père d'adulte handicapé (francebleu.fr)</w:t>
        </w:r>
      </w:hyperlink>
    </w:p>
  </w:footnote>
  <w:footnote w:id="26">
    <w:p w14:paraId="23148D9C" w14:textId="77777777" w:rsidR="00AB1A97" w:rsidRPr="002E0E3A" w:rsidRDefault="00AB1A97" w:rsidP="003D0917">
      <w:pPr>
        <w:pStyle w:val="FootnoteText"/>
        <w:rPr>
          <w:rFonts w:ascii="Arial" w:hAnsi="Arial" w:cs="Arial"/>
          <w:sz w:val="20"/>
          <w:szCs w:val="20"/>
          <w:lang w:val="en-GB"/>
        </w:rPr>
      </w:pPr>
      <w:r w:rsidRPr="002E0E3A">
        <w:rPr>
          <w:rStyle w:val="FootnoteReference"/>
          <w:rFonts w:ascii="Arial" w:hAnsi="Arial" w:cs="Arial"/>
          <w:sz w:val="20"/>
          <w:szCs w:val="20"/>
        </w:rPr>
        <w:footnoteRef/>
      </w:r>
      <w:r w:rsidRPr="002E0E3A">
        <w:rPr>
          <w:rFonts w:ascii="Arial" w:hAnsi="Arial" w:cs="Arial"/>
          <w:sz w:val="20"/>
          <w:szCs w:val="20"/>
          <w:lang w:val="en-GB"/>
        </w:rPr>
        <w:t xml:space="preserve"> Discrepancy across the railway companies regarding the right to travel with a personal assistant: for example on </w:t>
      </w:r>
      <w:hyperlink r:id="rId16" w:history="1">
        <w:r w:rsidRPr="002E0E3A">
          <w:rPr>
            <w:rStyle w:val="Hyperlink"/>
            <w:rFonts w:ascii="Arial" w:hAnsi="Arial" w:cs="Arial"/>
            <w:color w:val="auto"/>
            <w:sz w:val="20"/>
            <w:szCs w:val="20"/>
            <w:lang w:val="en-GB"/>
          </w:rPr>
          <w:t>Thalys website</w:t>
        </w:r>
      </w:hyperlink>
      <w:r w:rsidRPr="002E0E3A">
        <w:rPr>
          <w:rFonts w:ascii="Arial" w:hAnsi="Arial" w:cs="Arial"/>
          <w:sz w:val="20"/>
          <w:szCs w:val="20"/>
          <w:lang w:val="en-GB"/>
        </w:rPr>
        <w:t xml:space="preserve"> (trains between Belgium, France, Germany and the Netherlands), it is clearly mentioned that (only) wheelchair users can benefit from a reduced fee for their assistant, while with </w:t>
      </w:r>
      <w:hyperlink r:id="rId17" w:history="1">
        <w:r w:rsidRPr="002E0E3A">
          <w:rPr>
            <w:rStyle w:val="Hyperlink"/>
            <w:rFonts w:ascii="Arial" w:hAnsi="Arial" w:cs="Arial"/>
            <w:color w:val="auto"/>
            <w:sz w:val="20"/>
            <w:szCs w:val="20"/>
            <w:lang w:val="en-GB"/>
          </w:rPr>
          <w:t>SNCF</w:t>
        </w:r>
      </w:hyperlink>
      <w:r w:rsidRPr="002E0E3A">
        <w:rPr>
          <w:rFonts w:ascii="Arial" w:hAnsi="Arial" w:cs="Arial"/>
          <w:sz w:val="20"/>
          <w:szCs w:val="20"/>
          <w:lang w:val="en-GB"/>
        </w:rPr>
        <w:t xml:space="preserve"> (train in France) it is based on the % of disability and does not discriminate according to the type of disability. </w:t>
      </w:r>
    </w:p>
  </w:footnote>
  <w:footnote w:id="27">
    <w:p w14:paraId="1E00343C" w14:textId="77777777" w:rsidR="00AB1A97" w:rsidRPr="002E0E3A" w:rsidRDefault="00AB1A97" w:rsidP="007B1A3D">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European Parliament and Council of Europe (2019), </w:t>
      </w:r>
      <w:hyperlink r:id="rId18" w:anchor="PP4Contents" w:history="1">
        <w:r w:rsidRPr="002E0E3A">
          <w:rPr>
            <w:rStyle w:val="Hyperlink"/>
            <w:rFonts w:ascii="Arial" w:hAnsi="Arial" w:cs="Arial"/>
            <w:color w:val="auto"/>
            <w:sz w:val="20"/>
            <w:szCs w:val="20"/>
            <w:lang w:val="en-US"/>
          </w:rPr>
          <w:t>Directive on work-life balance for parents and carers</w:t>
        </w:r>
      </w:hyperlink>
    </w:p>
  </w:footnote>
  <w:footnote w:id="28">
    <w:p w14:paraId="08E0993F" w14:textId="77777777" w:rsidR="00AB1A97" w:rsidRPr="002E0E3A" w:rsidRDefault="00AB1A97" w:rsidP="007B1A3D">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European Commission (2019), </w:t>
      </w:r>
      <w:hyperlink r:id="rId19" w:history="1">
        <w:r w:rsidRPr="002E0E3A">
          <w:rPr>
            <w:rStyle w:val="Hyperlink"/>
            <w:rFonts w:ascii="Arial" w:hAnsi="Arial" w:cs="Arial"/>
            <w:color w:val="auto"/>
            <w:sz w:val="20"/>
            <w:szCs w:val="20"/>
            <w:lang w:val="en-US"/>
          </w:rPr>
          <w:t xml:space="preserve">European Child Guarantee </w:t>
        </w:r>
      </w:hyperlink>
    </w:p>
  </w:footnote>
  <w:footnote w:id="29">
    <w:p w14:paraId="2B63C940" w14:textId="77777777" w:rsidR="00AB1A97" w:rsidRPr="002E0E3A" w:rsidRDefault="00AB1A97" w:rsidP="007B1A3D">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Autism-Europe (2020), Impact of COVID-19 on autistic people and their families across Europe</w:t>
      </w:r>
    </w:p>
  </w:footnote>
  <w:footnote w:id="30">
    <w:p w14:paraId="23DE6CC1" w14:textId="77777777" w:rsidR="00AB1A97" w:rsidRPr="002E0E3A" w:rsidRDefault="00AB1A97" w:rsidP="00844772">
      <w:pPr>
        <w:pStyle w:val="FootnoteText"/>
        <w:rPr>
          <w:rFonts w:ascii="Arial" w:hAnsi="Arial" w:cs="Arial"/>
          <w:sz w:val="20"/>
          <w:szCs w:val="20"/>
          <w:lang w:val="en-GB"/>
        </w:rPr>
      </w:pPr>
      <w:r w:rsidRPr="002E0E3A">
        <w:rPr>
          <w:rStyle w:val="FootnoteReference"/>
          <w:rFonts w:ascii="Arial" w:hAnsi="Arial" w:cs="Arial"/>
          <w:sz w:val="20"/>
          <w:szCs w:val="20"/>
          <w:lang w:val="en-GB"/>
        </w:rPr>
        <w:footnoteRef/>
      </w:r>
      <w:r w:rsidRPr="002E0E3A">
        <w:rPr>
          <w:rFonts w:ascii="Arial" w:hAnsi="Arial" w:cs="Arial"/>
          <w:sz w:val="20"/>
          <w:szCs w:val="20"/>
          <w:lang w:val="en-GB"/>
        </w:rPr>
        <w:t xml:space="preserve"> Council of Europe, Recommendation CM/Rec(2009)9 of the Committee of Ministers to member states on the education and social inclusion of children and young people with autism spectrum disorders (Adopted by the Committee of Ministers on 21 October 2009)</w:t>
      </w:r>
    </w:p>
  </w:footnote>
  <w:footnote w:id="31">
    <w:p w14:paraId="26FEF631" w14:textId="77777777" w:rsidR="00AB1A97" w:rsidRPr="00F50C36" w:rsidRDefault="00AB1A97" w:rsidP="007E0BC4">
      <w:pPr>
        <w:pStyle w:val="FootnoteText"/>
        <w:rPr>
          <w:rFonts w:ascii="Arial" w:hAnsi="Arial" w:cs="Arial"/>
          <w:sz w:val="20"/>
          <w:szCs w:val="20"/>
          <w:lang w:val="en-GB"/>
        </w:rPr>
      </w:pPr>
      <w:r w:rsidRPr="00F50C36">
        <w:rPr>
          <w:rStyle w:val="FootnoteReference"/>
          <w:rFonts w:ascii="Arial" w:hAnsi="Arial" w:cs="Arial"/>
          <w:sz w:val="20"/>
          <w:szCs w:val="20"/>
          <w:lang w:val="en-GB"/>
        </w:rPr>
        <w:footnoteRef/>
      </w:r>
      <w:r w:rsidRPr="00F50C36">
        <w:rPr>
          <w:rFonts w:ascii="Arial" w:hAnsi="Arial" w:cs="Arial"/>
          <w:sz w:val="20"/>
          <w:szCs w:val="20"/>
          <w:lang w:val="en-GB"/>
        </w:rPr>
        <w:t xml:space="preserve"> European committee of social rights :  Decision on the merits No. 13/2002 Autism-Europe v. France, 4 November 2003 </w:t>
      </w:r>
    </w:p>
  </w:footnote>
  <w:footnote w:id="32">
    <w:p w14:paraId="505B489E" w14:textId="77777777" w:rsidR="00AB1A97" w:rsidRPr="00F50C36" w:rsidRDefault="00AB1A97" w:rsidP="007E0BC4">
      <w:pPr>
        <w:pStyle w:val="FootnoteText"/>
        <w:rPr>
          <w:rFonts w:ascii="Arial" w:hAnsi="Arial" w:cs="Arial"/>
          <w:sz w:val="20"/>
          <w:szCs w:val="20"/>
          <w:lang w:val="en-US"/>
        </w:rPr>
      </w:pPr>
      <w:r w:rsidRPr="00F50C36">
        <w:rPr>
          <w:rStyle w:val="FootnoteReference"/>
          <w:rFonts w:ascii="Arial" w:hAnsi="Arial" w:cs="Arial"/>
          <w:sz w:val="20"/>
          <w:szCs w:val="20"/>
        </w:rPr>
        <w:footnoteRef/>
      </w:r>
      <w:r w:rsidRPr="00F50C36">
        <w:rPr>
          <w:rFonts w:ascii="Arial" w:hAnsi="Arial" w:cs="Arial"/>
          <w:sz w:val="20"/>
          <w:szCs w:val="20"/>
          <w:lang w:val="en-US"/>
        </w:rPr>
        <w:t xml:space="preserve"> </w:t>
      </w:r>
      <w:r w:rsidRPr="00F50C36">
        <w:rPr>
          <w:rStyle w:val="authors"/>
          <w:rFonts w:ascii="Arial" w:hAnsi="Arial" w:cs="Arial"/>
          <w:sz w:val="20"/>
          <w:szCs w:val="20"/>
          <w:shd w:val="clear" w:color="auto" w:fill="FFFFFF"/>
          <w:lang w:val="en-US"/>
        </w:rPr>
        <w:t>Natalija Lisak Šegota, I. Lessner Lištiaková, J. Stošić, J. Kossewska, J. Troshanska, A. Petkovska Nikolovska, T. Cierpiałowska &amp; D. Preece</w:t>
      </w:r>
      <w:r w:rsidRPr="00F50C36">
        <w:rPr>
          <w:rFonts w:ascii="Arial" w:hAnsi="Arial" w:cs="Arial"/>
          <w:sz w:val="20"/>
          <w:szCs w:val="20"/>
          <w:shd w:val="clear" w:color="auto" w:fill="FFFFFF"/>
          <w:lang w:val="en-US"/>
        </w:rPr>
        <w:t> </w:t>
      </w:r>
      <w:r w:rsidRPr="00F50C36">
        <w:rPr>
          <w:rStyle w:val="Date1"/>
          <w:rFonts w:ascii="Arial" w:hAnsi="Arial" w:cs="Arial"/>
          <w:sz w:val="20"/>
          <w:szCs w:val="20"/>
          <w:shd w:val="clear" w:color="auto" w:fill="FFFFFF"/>
          <w:lang w:val="en-US"/>
        </w:rPr>
        <w:t>(2022)</w:t>
      </w:r>
      <w:r w:rsidRPr="00F50C36">
        <w:rPr>
          <w:rFonts w:ascii="Arial" w:hAnsi="Arial" w:cs="Arial"/>
          <w:sz w:val="20"/>
          <w:szCs w:val="20"/>
          <w:shd w:val="clear" w:color="auto" w:fill="FFFFFF"/>
          <w:lang w:val="en-US"/>
        </w:rPr>
        <w:t> </w:t>
      </w:r>
      <w:r w:rsidRPr="00F50C36">
        <w:rPr>
          <w:rStyle w:val="arttitle"/>
          <w:rFonts w:ascii="Arial" w:hAnsi="Arial" w:cs="Arial"/>
          <w:sz w:val="20"/>
          <w:szCs w:val="20"/>
          <w:shd w:val="clear" w:color="auto" w:fill="FFFFFF"/>
          <w:lang w:val="en-US"/>
        </w:rPr>
        <w:t>Teacher education and confidence regarding autism of specialist primary school teachers,</w:t>
      </w:r>
      <w:r w:rsidRPr="00F50C36">
        <w:rPr>
          <w:rFonts w:ascii="Arial" w:hAnsi="Arial" w:cs="Arial"/>
          <w:sz w:val="20"/>
          <w:szCs w:val="20"/>
          <w:shd w:val="clear" w:color="auto" w:fill="FFFFFF"/>
          <w:lang w:val="en-US"/>
        </w:rPr>
        <w:t> </w:t>
      </w:r>
      <w:r w:rsidRPr="00F50C36">
        <w:rPr>
          <w:rStyle w:val="serialtitle"/>
          <w:rFonts w:ascii="Arial" w:hAnsi="Arial" w:cs="Arial"/>
          <w:sz w:val="20"/>
          <w:szCs w:val="20"/>
          <w:shd w:val="clear" w:color="auto" w:fill="FFFFFF"/>
          <w:lang w:val="en-US"/>
        </w:rPr>
        <w:t>European Journal of Special Needs Education,</w:t>
      </w:r>
      <w:r w:rsidRPr="00F50C36">
        <w:rPr>
          <w:rFonts w:ascii="Arial" w:hAnsi="Arial" w:cs="Arial"/>
          <w:sz w:val="20"/>
          <w:szCs w:val="20"/>
          <w:shd w:val="clear" w:color="auto" w:fill="FFFFFF"/>
          <w:lang w:val="en-US"/>
        </w:rPr>
        <w:t> </w:t>
      </w:r>
      <w:r w:rsidRPr="00F50C36">
        <w:rPr>
          <w:rStyle w:val="volumeissue"/>
          <w:rFonts w:ascii="Arial" w:hAnsi="Arial" w:cs="Arial"/>
          <w:sz w:val="20"/>
          <w:szCs w:val="20"/>
          <w:shd w:val="clear" w:color="auto" w:fill="FFFFFF"/>
          <w:lang w:val="en-US"/>
        </w:rPr>
        <w:t>37:1,</w:t>
      </w:r>
      <w:r w:rsidRPr="00F50C36">
        <w:rPr>
          <w:rFonts w:ascii="Arial" w:hAnsi="Arial" w:cs="Arial"/>
          <w:sz w:val="20"/>
          <w:szCs w:val="20"/>
          <w:shd w:val="clear" w:color="auto" w:fill="FFFFFF"/>
          <w:lang w:val="en-US"/>
        </w:rPr>
        <w:t> </w:t>
      </w:r>
      <w:r w:rsidRPr="00F50C36">
        <w:rPr>
          <w:rStyle w:val="pagerange"/>
          <w:rFonts w:ascii="Arial" w:hAnsi="Arial" w:cs="Arial"/>
          <w:sz w:val="20"/>
          <w:szCs w:val="20"/>
          <w:shd w:val="clear" w:color="auto" w:fill="FFFFFF"/>
          <w:lang w:val="en-US"/>
        </w:rPr>
        <w:t>14-27,</w:t>
      </w:r>
      <w:r w:rsidRPr="00F50C36">
        <w:rPr>
          <w:rFonts w:ascii="Arial" w:hAnsi="Arial" w:cs="Arial"/>
          <w:sz w:val="20"/>
          <w:szCs w:val="20"/>
          <w:shd w:val="clear" w:color="auto" w:fill="FFFFFF"/>
          <w:lang w:val="en-US"/>
        </w:rPr>
        <w:t> </w:t>
      </w:r>
      <w:r w:rsidRPr="00F50C36">
        <w:rPr>
          <w:rStyle w:val="doilink"/>
          <w:rFonts w:ascii="Arial" w:hAnsi="Arial" w:cs="Arial"/>
          <w:sz w:val="20"/>
          <w:szCs w:val="20"/>
          <w:shd w:val="clear" w:color="auto" w:fill="FFFFFF"/>
          <w:lang w:val="en-US"/>
        </w:rPr>
        <w:t>DOI: </w:t>
      </w:r>
      <w:hyperlink r:id="rId20" w:history="1">
        <w:r w:rsidRPr="00F50C36">
          <w:rPr>
            <w:rStyle w:val="Hyperlink"/>
            <w:rFonts w:ascii="Arial" w:hAnsi="Arial" w:cs="Arial"/>
            <w:color w:val="auto"/>
            <w:sz w:val="20"/>
            <w:szCs w:val="20"/>
            <w:shd w:val="clear" w:color="auto" w:fill="FFFFFF"/>
            <w:lang w:val="en-US"/>
          </w:rPr>
          <w:t>10.1080/08856257.2020.1829865</w:t>
        </w:r>
      </w:hyperlink>
    </w:p>
  </w:footnote>
  <w:footnote w:id="33">
    <w:p w14:paraId="58FDB588" w14:textId="77777777" w:rsidR="00AB1A97" w:rsidRPr="00F50C36" w:rsidRDefault="00AB1A97" w:rsidP="007E0BC4">
      <w:pPr>
        <w:spacing w:after="0"/>
        <w:rPr>
          <w:rFonts w:ascii="Arial" w:hAnsi="Arial" w:cs="Arial"/>
          <w:sz w:val="20"/>
          <w:szCs w:val="20"/>
          <w:lang w:val="en-US"/>
        </w:rPr>
      </w:pPr>
      <w:r w:rsidRPr="00F50C36">
        <w:rPr>
          <w:rStyle w:val="FootnoteReference"/>
          <w:rFonts w:ascii="Arial" w:hAnsi="Arial" w:cs="Arial"/>
          <w:sz w:val="20"/>
          <w:szCs w:val="20"/>
        </w:rPr>
        <w:footnoteRef/>
      </w:r>
      <w:r w:rsidRPr="00F50C36">
        <w:rPr>
          <w:rFonts w:ascii="Arial" w:hAnsi="Arial" w:cs="Arial"/>
          <w:sz w:val="20"/>
          <w:szCs w:val="20"/>
          <w:lang w:val="en-US"/>
        </w:rPr>
        <w:t xml:space="preserve"> European Agency for Special Needs and Inclusive Education (2018), Evidence of the Link Between Inclusive Education and Social Inclusion: A Review of the Literature.</w:t>
      </w:r>
    </w:p>
  </w:footnote>
  <w:footnote w:id="34">
    <w:p w14:paraId="1829FDF9" w14:textId="77777777" w:rsidR="00AB1A97" w:rsidRPr="00F50C36" w:rsidRDefault="00AB1A97" w:rsidP="007E0BC4">
      <w:pPr>
        <w:pStyle w:val="FootnoteText"/>
        <w:rPr>
          <w:rFonts w:ascii="Arial" w:hAnsi="Arial" w:cs="Arial"/>
          <w:sz w:val="20"/>
          <w:szCs w:val="20"/>
        </w:rPr>
      </w:pPr>
      <w:r w:rsidRPr="00F50C36">
        <w:rPr>
          <w:rStyle w:val="FootnoteReference"/>
          <w:rFonts w:ascii="Arial" w:hAnsi="Arial" w:cs="Arial"/>
          <w:sz w:val="20"/>
          <w:szCs w:val="20"/>
        </w:rPr>
        <w:footnoteRef/>
      </w:r>
      <w:r w:rsidRPr="00F50C36">
        <w:rPr>
          <w:rFonts w:ascii="Arial" w:hAnsi="Arial" w:cs="Arial"/>
          <w:sz w:val="20"/>
          <w:szCs w:val="20"/>
        </w:rPr>
        <w:t xml:space="preserve"> </w:t>
      </w:r>
      <w:r w:rsidRPr="00F50C36">
        <w:rPr>
          <w:rFonts w:ascii="Arial" w:hAnsi="Arial" w:cs="Arial"/>
          <w:sz w:val="20"/>
          <w:szCs w:val="20"/>
          <w:shd w:val="clear" w:color="auto" w:fill="FFFFFF"/>
        </w:rPr>
        <w:t>Commission européenne, Direction générale de l’éducation, de la jeunesse, du sport et de la culture, (2021). </w:t>
      </w:r>
      <w:r w:rsidRPr="00F50C36">
        <w:rPr>
          <w:rFonts w:ascii="Arial" w:hAnsi="Arial" w:cs="Arial"/>
          <w:i/>
          <w:iCs/>
          <w:sz w:val="20"/>
          <w:szCs w:val="20"/>
          <w:shd w:val="clear" w:color="auto" w:fill="FFFFFF"/>
          <w:lang w:val="en-GB"/>
        </w:rPr>
        <w:t>Toolkit for inclusive early childhood education and care : providing high quality education and care to all young children</w:t>
      </w:r>
      <w:r w:rsidRPr="00F50C36">
        <w:rPr>
          <w:rFonts w:ascii="Arial" w:hAnsi="Arial" w:cs="Arial"/>
          <w:sz w:val="20"/>
          <w:szCs w:val="20"/>
          <w:shd w:val="clear" w:color="auto" w:fill="FFFFFF"/>
          <w:lang w:val="en-GB"/>
        </w:rPr>
        <w:t>, Publications Office. </w:t>
      </w:r>
      <w:hyperlink r:id="rId21" w:tgtFrame="_blank" w:history="1">
        <w:r w:rsidRPr="00F50C36">
          <w:rPr>
            <w:rStyle w:val="Hyperlink"/>
            <w:rFonts w:ascii="Arial" w:hAnsi="Arial" w:cs="Arial"/>
            <w:b/>
            <w:bCs/>
            <w:color w:val="auto"/>
            <w:sz w:val="20"/>
            <w:szCs w:val="20"/>
            <w:shd w:val="clear" w:color="auto" w:fill="FFFFFF"/>
          </w:rPr>
          <w:t>https://data.europa.eu/doi/10.2766/399018</w:t>
        </w:r>
      </w:hyperlink>
    </w:p>
  </w:footnote>
  <w:footnote w:id="35">
    <w:p w14:paraId="29C87A12" w14:textId="77777777" w:rsidR="00AB1A97" w:rsidRPr="00F50C36" w:rsidRDefault="00AB1A97" w:rsidP="007E0BC4">
      <w:pPr>
        <w:pStyle w:val="FootnoteText"/>
        <w:rPr>
          <w:rFonts w:ascii="Arial" w:hAnsi="Arial" w:cs="Arial"/>
          <w:sz w:val="20"/>
          <w:szCs w:val="20"/>
          <w:lang w:val="en-US"/>
        </w:rPr>
      </w:pPr>
      <w:r w:rsidRPr="00F50C36">
        <w:rPr>
          <w:rStyle w:val="FootnoteReference"/>
          <w:rFonts w:ascii="Arial" w:hAnsi="Arial" w:cs="Arial"/>
          <w:sz w:val="20"/>
          <w:szCs w:val="20"/>
        </w:rPr>
        <w:footnoteRef/>
      </w:r>
      <w:r w:rsidRPr="00F50C36">
        <w:rPr>
          <w:rFonts w:ascii="Arial" w:hAnsi="Arial" w:cs="Arial"/>
          <w:sz w:val="20"/>
          <w:szCs w:val="20"/>
        </w:rPr>
        <w:t xml:space="preserve"> </w:t>
      </w:r>
      <w:r w:rsidRPr="00F50C36">
        <w:rPr>
          <w:rFonts w:ascii="Arial" w:hAnsi="Arial" w:cs="Arial"/>
          <w:sz w:val="20"/>
          <w:szCs w:val="20"/>
          <w:shd w:val="clear" w:color="auto" w:fill="FFFFFF"/>
        </w:rPr>
        <w:t>Van Kessel, R., Siepmann, I., Capucha, L., Paschalis, A. K., Brayne, C., Baron</w:t>
      </w:r>
      <w:r w:rsidRPr="00F50C36">
        <w:rPr>
          <w:rFonts w:ascii="Cambria Math" w:hAnsi="Cambria Math" w:cs="Cambria Math"/>
          <w:sz w:val="20"/>
          <w:szCs w:val="20"/>
          <w:shd w:val="clear" w:color="auto" w:fill="FFFFFF"/>
        </w:rPr>
        <w:t>‐</w:t>
      </w:r>
      <w:r w:rsidRPr="00F50C36">
        <w:rPr>
          <w:rFonts w:ascii="Arial" w:hAnsi="Arial" w:cs="Arial"/>
          <w:sz w:val="20"/>
          <w:szCs w:val="20"/>
          <w:shd w:val="clear" w:color="auto" w:fill="FFFFFF"/>
        </w:rPr>
        <w:t xml:space="preserve">Cohen, S., ... </w:t>
      </w:r>
      <w:r w:rsidRPr="00F50C36">
        <w:rPr>
          <w:rFonts w:ascii="Arial" w:hAnsi="Arial" w:cs="Arial"/>
          <w:sz w:val="20"/>
          <w:szCs w:val="20"/>
          <w:shd w:val="clear" w:color="auto" w:fill="FFFFFF"/>
          <w:lang w:val="en-US"/>
        </w:rPr>
        <w:t>&amp; Roman</w:t>
      </w:r>
      <w:r w:rsidRPr="00F50C36">
        <w:rPr>
          <w:rFonts w:ascii="Cambria Math" w:hAnsi="Cambria Math" w:cs="Cambria Math"/>
          <w:sz w:val="20"/>
          <w:szCs w:val="20"/>
          <w:shd w:val="clear" w:color="auto" w:fill="FFFFFF"/>
          <w:lang w:val="en-US"/>
        </w:rPr>
        <w:t>‐</w:t>
      </w:r>
      <w:r w:rsidRPr="00F50C36">
        <w:rPr>
          <w:rFonts w:ascii="Arial" w:hAnsi="Arial" w:cs="Arial"/>
          <w:sz w:val="20"/>
          <w:szCs w:val="20"/>
          <w:shd w:val="clear" w:color="auto" w:fill="FFFFFF"/>
          <w:lang w:val="en-US"/>
        </w:rPr>
        <w:t>Urrestarazu, A. (2021). Education and austerity in the European Union from an autism perspective: Policy mapping in Ireland, Portugal, Italy, and Greece. </w:t>
      </w:r>
      <w:r w:rsidRPr="00F50C36">
        <w:rPr>
          <w:rFonts w:ascii="Arial" w:hAnsi="Arial" w:cs="Arial"/>
          <w:i/>
          <w:iCs/>
          <w:sz w:val="20"/>
          <w:szCs w:val="20"/>
          <w:shd w:val="clear" w:color="auto" w:fill="FFFFFF"/>
          <w:lang w:val="en-US"/>
        </w:rPr>
        <w:t>European Policy Analysis</w:t>
      </w:r>
      <w:r w:rsidRPr="00F50C36">
        <w:rPr>
          <w:rFonts w:ascii="Arial" w:hAnsi="Arial" w:cs="Arial"/>
          <w:sz w:val="20"/>
          <w:szCs w:val="20"/>
          <w:shd w:val="clear" w:color="auto" w:fill="FFFFFF"/>
          <w:lang w:val="en-US"/>
        </w:rPr>
        <w:t>, </w:t>
      </w:r>
      <w:r w:rsidRPr="00F50C36">
        <w:rPr>
          <w:rFonts w:ascii="Arial" w:hAnsi="Arial" w:cs="Arial"/>
          <w:i/>
          <w:iCs/>
          <w:sz w:val="20"/>
          <w:szCs w:val="20"/>
          <w:shd w:val="clear" w:color="auto" w:fill="FFFFFF"/>
          <w:lang w:val="en-US"/>
        </w:rPr>
        <w:t>7</w:t>
      </w:r>
      <w:r w:rsidRPr="00F50C36">
        <w:rPr>
          <w:rFonts w:ascii="Arial" w:hAnsi="Arial" w:cs="Arial"/>
          <w:sz w:val="20"/>
          <w:szCs w:val="20"/>
          <w:shd w:val="clear" w:color="auto" w:fill="FFFFFF"/>
          <w:lang w:val="en-US"/>
        </w:rPr>
        <w:t>(2), 508-520.</w:t>
      </w:r>
    </w:p>
  </w:footnote>
  <w:footnote w:id="36">
    <w:p w14:paraId="33A642CC" w14:textId="77777777" w:rsidR="00AB1A97" w:rsidRPr="002E0E3A" w:rsidRDefault="00AB1A97" w:rsidP="0014076C">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European Commission (2021), Enhancing Learning Through Digital Tools and Practices: How Digital Technology in Compulsory Education Can Help Promote Inclusion</w:t>
      </w:r>
    </w:p>
  </w:footnote>
  <w:footnote w:id="37">
    <w:p w14:paraId="0A62DB33" w14:textId="77777777" w:rsidR="007E0BC4" w:rsidRPr="002E0E3A" w:rsidRDefault="007E0BC4" w:rsidP="007E0BC4">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Autism-Europe (2020), </w:t>
      </w:r>
      <w:hyperlink r:id="rId22" w:history="1">
        <w:r w:rsidRPr="002E0E3A">
          <w:rPr>
            <w:rStyle w:val="Hyperlink"/>
            <w:rFonts w:ascii="Arial" w:hAnsi="Arial" w:cs="Arial"/>
            <w:color w:val="auto"/>
            <w:sz w:val="20"/>
            <w:szCs w:val="20"/>
            <w:lang w:val="en-US"/>
          </w:rPr>
          <w:t>Impact of COVID-19 on autistic people and their families across Europe</w:t>
        </w:r>
      </w:hyperlink>
      <w:r w:rsidRPr="002E0E3A">
        <w:rPr>
          <w:rStyle w:val="Hyperlink"/>
          <w:rFonts w:ascii="Arial" w:hAnsi="Arial" w:cs="Arial"/>
          <w:color w:val="auto"/>
          <w:sz w:val="20"/>
          <w:szCs w:val="20"/>
          <w:lang w:val="en-US"/>
        </w:rPr>
        <w:t>.</w:t>
      </w:r>
    </w:p>
  </w:footnote>
  <w:footnote w:id="38">
    <w:p w14:paraId="047AC22E" w14:textId="77777777" w:rsidR="00AB1A97" w:rsidRPr="002E0E3A" w:rsidRDefault="00AB1A97" w:rsidP="00844772">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rPr>
        <w:t xml:space="preserve"> </w:t>
      </w:r>
      <w:r w:rsidRPr="002E0E3A">
        <w:rPr>
          <w:rFonts w:ascii="Arial" w:hAnsi="Arial" w:cs="Arial"/>
          <w:sz w:val="20"/>
          <w:szCs w:val="20"/>
          <w:lang w:val="en-US"/>
        </w:rPr>
        <w:t xml:space="preserve">European Commission (2021), </w:t>
      </w:r>
      <w:hyperlink r:id="rId23" w:history="1">
        <w:r w:rsidRPr="002E0E3A">
          <w:rPr>
            <w:rStyle w:val="Hyperlink"/>
            <w:rFonts w:ascii="Arial" w:hAnsi="Arial" w:cs="Arial"/>
            <w:color w:val="auto"/>
            <w:sz w:val="20"/>
            <w:szCs w:val="20"/>
            <w:lang w:val="en-US"/>
          </w:rPr>
          <w:t>Digital Education Action Plan (2021-2027)</w:t>
        </w:r>
      </w:hyperlink>
    </w:p>
  </w:footnote>
  <w:footnote w:id="39">
    <w:p w14:paraId="2B87EA52" w14:textId="77777777" w:rsidR="00AB1A97" w:rsidRPr="002E0E3A" w:rsidRDefault="00AB1A97" w:rsidP="002A2D7A">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United Nations. Resolution adopted by the General Assembly on 12 December 2012. (2013).</w:t>
      </w:r>
    </w:p>
    <w:p w14:paraId="18351E4A" w14:textId="77777777" w:rsidR="00AB1A97" w:rsidRPr="002E0E3A" w:rsidRDefault="00AB1A97" w:rsidP="002A2D7A">
      <w:pPr>
        <w:pStyle w:val="FootnoteText"/>
        <w:rPr>
          <w:rFonts w:ascii="Arial" w:hAnsi="Arial" w:cs="Arial"/>
          <w:sz w:val="20"/>
          <w:szCs w:val="20"/>
          <w:lang w:val="en-US"/>
        </w:rPr>
      </w:pPr>
      <w:r w:rsidRPr="002E0E3A">
        <w:rPr>
          <w:rFonts w:ascii="Arial" w:hAnsi="Arial" w:cs="Arial"/>
          <w:sz w:val="20"/>
          <w:szCs w:val="20"/>
          <w:lang w:val="en-US"/>
        </w:rPr>
        <w:t>Addressing the socioeconomic needs of individuals, families and societies affected by autism</w:t>
      </w:r>
    </w:p>
    <w:p w14:paraId="48D7AFD5" w14:textId="77777777" w:rsidR="00AB1A97" w:rsidRPr="002E0E3A" w:rsidRDefault="00AB1A97" w:rsidP="002A2D7A">
      <w:pPr>
        <w:pStyle w:val="FootnoteText"/>
        <w:rPr>
          <w:rFonts w:ascii="Arial" w:hAnsi="Arial" w:cs="Arial"/>
          <w:sz w:val="20"/>
          <w:szCs w:val="20"/>
        </w:rPr>
      </w:pPr>
      <w:r w:rsidRPr="002E0E3A">
        <w:rPr>
          <w:rFonts w:ascii="Arial" w:hAnsi="Arial" w:cs="Arial"/>
          <w:sz w:val="20"/>
          <w:szCs w:val="20"/>
          <w:lang w:val="en-US"/>
        </w:rPr>
        <w:t xml:space="preserve">spectrum disorders, developmental disorders and associated disabilities. </w:t>
      </w:r>
      <w:hyperlink r:id="rId24" w:history="1">
        <w:r w:rsidRPr="002E0E3A">
          <w:rPr>
            <w:rStyle w:val="Hyperlink"/>
            <w:rFonts w:ascii="Arial" w:hAnsi="Arial" w:cs="Arial"/>
            <w:color w:val="auto"/>
            <w:sz w:val="20"/>
            <w:szCs w:val="20"/>
          </w:rPr>
          <w:t>http://www.un.org/ga/search/view_doc.asp?symbol=A/RES/62/139</w:t>
        </w:r>
      </w:hyperlink>
      <w:r w:rsidRPr="002E0E3A">
        <w:rPr>
          <w:rFonts w:ascii="Arial" w:hAnsi="Arial" w:cs="Arial"/>
          <w:sz w:val="20"/>
          <w:szCs w:val="20"/>
        </w:rPr>
        <w:t xml:space="preserve"> </w:t>
      </w:r>
    </w:p>
  </w:footnote>
  <w:footnote w:id="40">
    <w:p w14:paraId="15816C00" w14:textId="77777777" w:rsidR="00AB1A97" w:rsidRPr="002E0E3A" w:rsidRDefault="00AB1A97" w:rsidP="002A2D7A">
      <w:pPr>
        <w:pStyle w:val="FootnoteText"/>
        <w:rPr>
          <w:rFonts w:ascii="Arial" w:hAnsi="Arial" w:cs="Arial"/>
          <w:sz w:val="20"/>
          <w:szCs w:val="20"/>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World Health Organization. (2010). mhGAP Intervention Guide for mental, neurological and substance use disorders in non-specialized health settings </w:t>
      </w:r>
      <w:hyperlink r:id="rId25" w:history="1">
        <w:r w:rsidRPr="002E0E3A">
          <w:rPr>
            <w:rStyle w:val="Hyperlink"/>
            <w:rFonts w:ascii="Arial" w:hAnsi="Arial" w:cs="Arial"/>
            <w:color w:val="auto"/>
            <w:sz w:val="20"/>
            <w:szCs w:val="20"/>
            <w:lang w:val="en-US"/>
          </w:rPr>
          <w:t>http://www.who.int/mental_health/evidence/mhGAP_intervention_guide/en/index.html</w:t>
        </w:r>
      </w:hyperlink>
      <w:r w:rsidRPr="002E0E3A">
        <w:rPr>
          <w:rFonts w:ascii="Arial" w:hAnsi="Arial" w:cs="Arial"/>
          <w:sz w:val="20"/>
          <w:szCs w:val="20"/>
          <w:lang w:val="en-US"/>
        </w:rPr>
        <w:t xml:space="preserve">. </w:t>
      </w:r>
    </w:p>
  </w:footnote>
  <w:footnote w:id="41">
    <w:p w14:paraId="21190BE0" w14:textId="77777777" w:rsidR="00AB1A97" w:rsidRPr="002E0E3A" w:rsidRDefault="00AB1A97" w:rsidP="002A2D7A">
      <w:pPr>
        <w:pStyle w:val="FootnoteText"/>
        <w:rPr>
          <w:rFonts w:ascii="Arial" w:hAnsi="Arial" w:cs="Arial"/>
          <w:sz w:val="20"/>
          <w:szCs w:val="20"/>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Wallace S, Fein D, Rosanoff M, Dawson G, Hossain S, Brennan L, Como A, Shih A. (2012). A global public health strategy for autism spectrum disorders. Autism Res. 5(3):211-7</w:t>
      </w:r>
    </w:p>
  </w:footnote>
  <w:footnote w:id="42">
    <w:p w14:paraId="58E95BFA" w14:textId="77777777" w:rsidR="00AB1A97" w:rsidRPr="002E0E3A" w:rsidRDefault="00AB1A97" w:rsidP="002A2D7A">
      <w:pPr>
        <w:pStyle w:val="FootnoteText"/>
        <w:rPr>
          <w:rFonts w:ascii="Arial" w:hAnsi="Arial" w:cs="Arial"/>
          <w:sz w:val="20"/>
          <w:szCs w:val="20"/>
          <w:lang w:val="en-GB"/>
        </w:rPr>
      </w:pPr>
      <w:r w:rsidRPr="002E0E3A">
        <w:rPr>
          <w:rStyle w:val="FootnoteReference"/>
          <w:rFonts w:ascii="Arial" w:hAnsi="Arial" w:cs="Arial"/>
          <w:sz w:val="20"/>
          <w:szCs w:val="20"/>
        </w:rPr>
        <w:footnoteRef/>
      </w:r>
      <w:r w:rsidRPr="002E0E3A">
        <w:rPr>
          <w:rFonts w:ascii="Arial" w:hAnsi="Arial" w:cs="Arial"/>
          <w:sz w:val="20"/>
          <w:szCs w:val="20"/>
          <w:lang w:val="en-GB"/>
        </w:rPr>
        <w:t xml:space="preserve"> Hirvikoski, T. et al. (2015). Premature mortality in autism spectrum disorder. The British Journal of Psychiatry, 207(5)</w:t>
      </w:r>
    </w:p>
  </w:footnote>
  <w:footnote w:id="43">
    <w:p w14:paraId="4062246A" w14:textId="77777777" w:rsidR="005F645D" w:rsidRPr="002E0E3A" w:rsidRDefault="005F645D" w:rsidP="005F645D">
      <w:pPr>
        <w:pStyle w:val="FootnoteText"/>
        <w:rPr>
          <w:rFonts w:ascii="Arial" w:hAnsi="Arial" w:cs="Arial"/>
          <w:sz w:val="20"/>
          <w:szCs w:val="20"/>
          <w:lang w:val="en-GB"/>
        </w:rPr>
      </w:pPr>
      <w:r w:rsidRPr="002E0E3A">
        <w:rPr>
          <w:rStyle w:val="FootnoteReference"/>
          <w:rFonts w:ascii="Arial" w:hAnsi="Arial" w:cs="Arial"/>
          <w:sz w:val="20"/>
          <w:szCs w:val="20"/>
        </w:rPr>
        <w:footnoteRef/>
      </w:r>
      <w:r w:rsidRPr="002E0E3A">
        <w:rPr>
          <w:rFonts w:ascii="Arial" w:hAnsi="Arial" w:cs="Arial"/>
          <w:sz w:val="20"/>
          <w:szCs w:val="20"/>
          <w:lang w:val="en-GB"/>
        </w:rPr>
        <w:t xml:space="preserve"> Malik-Soni et al. (2021) Tackling healthcare access barriers for individuals with autism from diagnosis to adulthood. Pediatric Research </w:t>
      </w:r>
      <w:hyperlink r:id="rId26" w:history="1">
        <w:r w:rsidRPr="002E0E3A">
          <w:rPr>
            <w:rStyle w:val="Hyperlink"/>
            <w:rFonts w:ascii="Arial" w:hAnsi="Arial" w:cs="Arial"/>
            <w:color w:val="auto"/>
            <w:sz w:val="20"/>
            <w:szCs w:val="20"/>
            <w:lang w:val="en-GB"/>
          </w:rPr>
          <w:t>https://doi.org/10.1038/s41390-021-01465-y</w:t>
        </w:r>
      </w:hyperlink>
      <w:r w:rsidRPr="002E0E3A">
        <w:rPr>
          <w:rFonts w:ascii="Arial" w:hAnsi="Arial" w:cs="Arial"/>
          <w:sz w:val="20"/>
          <w:szCs w:val="20"/>
          <w:lang w:val="en-GB"/>
        </w:rPr>
        <w:t xml:space="preserve"> </w:t>
      </w:r>
    </w:p>
  </w:footnote>
  <w:footnote w:id="44">
    <w:p w14:paraId="3BAC9102" w14:textId="7179F697" w:rsidR="00AB1A97" w:rsidRPr="002E0E3A" w:rsidRDefault="00AB1A97" w:rsidP="005A772E">
      <w:pPr>
        <w:pStyle w:val="FootnoteText"/>
        <w:rPr>
          <w:rFonts w:ascii="Arial" w:hAnsi="Arial" w:cs="Arial"/>
          <w:sz w:val="20"/>
          <w:szCs w:val="20"/>
          <w:lang w:val="en-GB"/>
        </w:rPr>
      </w:pPr>
      <w:r w:rsidRPr="002E0E3A">
        <w:rPr>
          <w:rStyle w:val="FootnoteReference"/>
          <w:rFonts w:ascii="Arial" w:hAnsi="Arial" w:cs="Arial"/>
          <w:sz w:val="20"/>
          <w:szCs w:val="20"/>
        </w:rPr>
        <w:footnoteRef/>
      </w:r>
      <w:r w:rsidRPr="002E0E3A">
        <w:rPr>
          <w:rFonts w:ascii="Arial" w:hAnsi="Arial" w:cs="Arial"/>
          <w:sz w:val="20"/>
          <w:szCs w:val="20"/>
          <w:lang w:val="en-GB"/>
        </w:rPr>
        <w:t xml:space="preserve"> According to the conclusion of the EU funded project ASDEU released in 2018:  Diagnosis is still a big problem in Europe, and more resources are needed to facilitate early detection: Research showed that the average age first concerns about autism are identified is 25.3 months, while on average, diagnosis does not happen until 44.4 months – 19 months later. Most parents (68.8%) indicated delays of more than six months to access a diagnostic service. Only 44.8% of families reported that professionals informed them about their child’s specific needs and 20% of families said they did not receive any information at the time of diagnosis. Families evaluated detection services negatively in terms of the attention professionals gave to parents’ concerns. </w:t>
      </w:r>
      <w:hyperlink r:id="rId27" w:history="1">
        <w:r w:rsidRPr="002E0E3A">
          <w:rPr>
            <w:rStyle w:val="Hyperlink"/>
            <w:rFonts w:ascii="Arial" w:hAnsi="Arial" w:cs="Arial"/>
            <w:color w:val="auto"/>
            <w:sz w:val="20"/>
            <w:szCs w:val="20"/>
          </w:rPr>
          <w:t>WP1 (asdeu.eu)</w:t>
        </w:r>
      </w:hyperlink>
    </w:p>
  </w:footnote>
  <w:footnote w:id="45">
    <w:p w14:paraId="3FA04EA4" w14:textId="77777777" w:rsidR="00AB1A97" w:rsidRPr="002E0E3A" w:rsidRDefault="00AB1A97" w:rsidP="002A2D7A">
      <w:pPr>
        <w:pStyle w:val="FootnoteText"/>
        <w:rPr>
          <w:rFonts w:ascii="Arial" w:hAnsi="Arial" w:cs="Arial"/>
          <w:sz w:val="20"/>
          <w:szCs w:val="20"/>
          <w:lang w:val="en-GB"/>
        </w:rPr>
      </w:pPr>
      <w:r w:rsidRPr="002E0E3A">
        <w:rPr>
          <w:rStyle w:val="FootnoteReference"/>
          <w:rFonts w:ascii="Arial" w:hAnsi="Arial" w:cs="Arial"/>
          <w:sz w:val="20"/>
          <w:szCs w:val="20"/>
        </w:rPr>
        <w:footnoteRef/>
      </w:r>
      <w:r w:rsidRPr="002E0E3A">
        <w:rPr>
          <w:rFonts w:ascii="Arial" w:hAnsi="Arial" w:cs="Arial"/>
          <w:sz w:val="20"/>
          <w:szCs w:val="20"/>
          <w:lang w:val="en-GB"/>
        </w:rPr>
        <w:t xml:space="preserve"> Lipinski, S. et al. </w:t>
      </w:r>
      <w:r w:rsidRPr="002E0E3A">
        <w:rPr>
          <w:rFonts w:ascii="Arial" w:hAnsi="Arial" w:cs="Arial"/>
          <w:sz w:val="20"/>
          <w:szCs w:val="20"/>
          <w:lang w:val="en-US"/>
        </w:rPr>
        <w:t xml:space="preserve">(2021) A blind spot in mental healthcare? </w:t>
      </w:r>
      <w:r w:rsidRPr="002E0E3A">
        <w:rPr>
          <w:rFonts w:ascii="Arial" w:hAnsi="Arial" w:cs="Arial"/>
          <w:sz w:val="20"/>
          <w:szCs w:val="20"/>
          <w:lang w:val="en-GB"/>
        </w:rPr>
        <w:t>Psychotherapists lack education and</w:t>
      </w:r>
    </w:p>
    <w:p w14:paraId="03F5C572" w14:textId="77777777" w:rsidR="00AB1A97" w:rsidRPr="002E0E3A" w:rsidRDefault="00AB1A97" w:rsidP="002A2D7A">
      <w:pPr>
        <w:pStyle w:val="FootnoteText"/>
        <w:rPr>
          <w:rFonts w:ascii="Arial" w:hAnsi="Arial" w:cs="Arial"/>
          <w:sz w:val="20"/>
          <w:szCs w:val="20"/>
        </w:rPr>
      </w:pPr>
      <w:r w:rsidRPr="002E0E3A">
        <w:rPr>
          <w:rFonts w:ascii="Arial" w:hAnsi="Arial" w:cs="Arial"/>
          <w:sz w:val="20"/>
          <w:szCs w:val="20"/>
          <w:lang w:val="en-US"/>
        </w:rPr>
        <w:t xml:space="preserve">expertise for the support of adults on the autism spectrum. </w:t>
      </w:r>
      <w:r w:rsidRPr="002E0E3A">
        <w:rPr>
          <w:rFonts w:ascii="Arial" w:hAnsi="Arial" w:cs="Arial"/>
          <w:i/>
          <w:iCs/>
          <w:sz w:val="20"/>
          <w:szCs w:val="20"/>
        </w:rPr>
        <w:t>Autism</w:t>
      </w:r>
      <w:r w:rsidRPr="002E0E3A">
        <w:rPr>
          <w:rFonts w:ascii="Arial" w:hAnsi="Arial" w:cs="Arial"/>
          <w:sz w:val="20"/>
          <w:szCs w:val="20"/>
        </w:rPr>
        <w:t xml:space="preserve">. 1–13. </w:t>
      </w:r>
      <w:hyperlink r:id="rId28" w:history="1">
        <w:r w:rsidRPr="002E0E3A">
          <w:rPr>
            <w:rStyle w:val="Hyperlink"/>
            <w:rFonts w:ascii="Arial" w:hAnsi="Arial" w:cs="Arial"/>
            <w:color w:val="auto"/>
            <w:sz w:val="20"/>
            <w:szCs w:val="20"/>
          </w:rPr>
          <w:t>https://doi.org/10.1177/13623613211057973</w:t>
        </w:r>
      </w:hyperlink>
      <w:r w:rsidRPr="002E0E3A">
        <w:rPr>
          <w:rFonts w:ascii="Arial" w:hAnsi="Arial" w:cs="Arial"/>
          <w:sz w:val="20"/>
          <w:szCs w:val="20"/>
        </w:rPr>
        <w:t xml:space="preserve"> </w:t>
      </w:r>
    </w:p>
  </w:footnote>
  <w:footnote w:id="46">
    <w:p w14:paraId="06A44E0E" w14:textId="77777777" w:rsidR="00AB1A97" w:rsidRPr="002E0E3A" w:rsidRDefault="00AB1A97" w:rsidP="002A2D7A">
      <w:pPr>
        <w:pStyle w:val="FootnoteText"/>
        <w:rPr>
          <w:rFonts w:ascii="Arial" w:hAnsi="Arial" w:cs="Arial"/>
          <w:sz w:val="20"/>
          <w:szCs w:val="20"/>
          <w:lang w:val="en-GB"/>
        </w:rPr>
      </w:pPr>
      <w:r w:rsidRPr="002E0E3A">
        <w:rPr>
          <w:rStyle w:val="FootnoteReference"/>
          <w:rFonts w:ascii="Arial" w:hAnsi="Arial" w:cs="Arial"/>
          <w:sz w:val="20"/>
          <w:szCs w:val="20"/>
        </w:rPr>
        <w:footnoteRef/>
      </w:r>
      <w:r w:rsidRPr="002E0E3A">
        <w:rPr>
          <w:rFonts w:ascii="Arial" w:hAnsi="Arial" w:cs="Arial"/>
          <w:sz w:val="20"/>
          <w:szCs w:val="20"/>
        </w:rPr>
        <w:t xml:space="preserve"> Fuentes, J., Hervás, A., Howlin, P. et al. </w:t>
      </w:r>
      <w:r w:rsidRPr="002E0E3A">
        <w:rPr>
          <w:rFonts w:ascii="Arial" w:hAnsi="Arial" w:cs="Arial"/>
          <w:sz w:val="20"/>
          <w:szCs w:val="20"/>
          <w:lang w:val="en-GB"/>
        </w:rPr>
        <w:t>ESCAP practice guidance for autism: a summary of evidence-based recommendations for diagnosis and treatment. Eur Child Adolesc Psychiatry 30, 961–984 (2021). https://doi.org/10.1007/s00787-020-01587-4</w:t>
      </w:r>
    </w:p>
  </w:footnote>
  <w:footnote w:id="47">
    <w:p w14:paraId="685325EE" w14:textId="77777777" w:rsidR="00AB1A97" w:rsidRPr="002E0E3A" w:rsidRDefault="00AB1A97" w:rsidP="002A2D7A">
      <w:pPr>
        <w:pStyle w:val="FootnoteText"/>
        <w:rPr>
          <w:rFonts w:ascii="Arial" w:hAnsi="Arial" w:cs="Arial"/>
          <w:sz w:val="20"/>
          <w:szCs w:val="20"/>
          <w:lang w:val="en-GB"/>
        </w:rPr>
      </w:pPr>
      <w:r w:rsidRPr="002E0E3A">
        <w:rPr>
          <w:rStyle w:val="FootnoteReference"/>
          <w:rFonts w:ascii="Arial" w:hAnsi="Arial" w:cs="Arial"/>
          <w:sz w:val="20"/>
          <w:szCs w:val="20"/>
          <w:lang w:val="en-GB"/>
        </w:rPr>
        <w:footnoteRef/>
      </w:r>
      <w:r w:rsidRPr="002E0E3A">
        <w:rPr>
          <w:rFonts w:ascii="Arial" w:hAnsi="Arial" w:cs="Arial"/>
          <w:sz w:val="20"/>
          <w:szCs w:val="20"/>
          <w:lang w:val="en-GB"/>
        </w:rPr>
        <w:t xml:space="preserve"> National Institute of Mental Health – NIMH: Autism Spectrum Disorders, 2004</w:t>
      </w:r>
    </w:p>
  </w:footnote>
  <w:footnote w:id="48">
    <w:p w14:paraId="7A5975CB" w14:textId="040BE281" w:rsidR="00AB1A97" w:rsidRPr="002E0E3A" w:rsidRDefault="00AB1A97" w:rsidP="00AE4F0B">
      <w:pPr>
        <w:pStyle w:val="FootnoteText"/>
        <w:rPr>
          <w:rFonts w:ascii="Arial" w:hAnsi="Arial" w:cs="Arial"/>
          <w:sz w:val="20"/>
          <w:szCs w:val="20"/>
          <w:lang w:val="en-GB"/>
        </w:rPr>
      </w:pPr>
      <w:r w:rsidRPr="002E0E3A">
        <w:rPr>
          <w:rStyle w:val="FootnoteReference"/>
          <w:rFonts w:ascii="Arial" w:hAnsi="Arial" w:cs="Arial"/>
          <w:sz w:val="20"/>
          <w:szCs w:val="20"/>
        </w:rPr>
        <w:footnoteRef/>
      </w:r>
      <w:r w:rsidR="0047349C">
        <w:rPr>
          <w:rFonts w:ascii="Arial" w:hAnsi="Arial" w:cs="Arial"/>
          <w:sz w:val="20"/>
          <w:szCs w:val="20"/>
          <w:lang w:val="en-GB"/>
        </w:rPr>
        <w:t xml:space="preserve"> Áine Roddy, Ciaran O’Neill.(</w:t>
      </w:r>
      <w:r w:rsidRPr="002E0E3A">
        <w:rPr>
          <w:rFonts w:ascii="Arial" w:hAnsi="Arial" w:cs="Arial"/>
          <w:sz w:val="20"/>
          <w:szCs w:val="20"/>
          <w:lang w:val="en-GB"/>
        </w:rPr>
        <w:t>2020) Predictors of unmet needs and family debt among children and adolescents with an autism spectrum disorder: Evidence from Ireland,</w:t>
      </w:r>
    </w:p>
    <w:p w14:paraId="4B0EDA50" w14:textId="0CA6DDD1" w:rsidR="00AB1A97" w:rsidRPr="002E0E3A" w:rsidRDefault="00AB1A97" w:rsidP="00AE4F0B">
      <w:pPr>
        <w:pStyle w:val="FootnoteText"/>
        <w:rPr>
          <w:rFonts w:ascii="Arial" w:hAnsi="Arial" w:cs="Arial"/>
          <w:sz w:val="20"/>
          <w:szCs w:val="20"/>
          <w:lang w:val="en-GB"/>
        </w:rPr>
      </w:pPr>
      <w:r w:rsidRPr="002E0E3A">
        <w:rPr>
          <w:rFonts w:ascii="Arial" w:hAnsi="Arial" w:cs="Arial"/>
          <w:sz w:val="20"/>
          <w:szCs w:val="20"/>
          <w:lang w:val="en-GB"/>
        </w:rPr>
        <w:t>Health Policy,Volume 124, Issue 3.  https://doi.org/10.1016/j.healthpol.2020.01.005</w:t>
      </w:r>
    </w:p>
  </w:footnote>
  <w:footnote w:id="49">
    <w:p w14:paraId="3564419C" w14:textId="77777777" w:rsidR="00EB37DD" w:rsidRPr="002E0E3A" w:rsidRDefault="00EB37DD" w:rsidP="00EB37DD">
      <w:pPr>
        <w:pStyle w:val="FootnoteText"/>
        <w:rPr>
          <w:rFonts w:ascii="Arial" w:hAnsi="Arial" w:cs="Arial"/>
          <w:sz w:val="20"/>
          <w:szCs w:val="20"/>
          <w:lang w:val="fr-FR"/>
        </w:rPr>
      </w:pPr>
      <w:r w:rsidRPr="002E0E3A">
        <w:rPr>
          <w:rStyle w:val="FootnoteReference"/>
          <w:rFonts w:ascii="Arial" w:hAnsi="Arial" w:cs="Arial"/>
          <w:sz w:val="20"/>
          <w:szCs w:val="20"/>
          <w:lang w:val="en-GB"/>
        </w:rPr>
        <w:footnoteRef/>
      </w:r>
      <w:r w:rsidRPr="002E0E3A">
        <w:rPr>
          <w:rFonts w:ascii="Arial" w:hAnsi="Arial" w:cs="Arial"/>
          <w:sz w:val="20"/>
          <w:szCs w:val="20"/>
          <w:lang w:val="fr-FR"/>
        </w:rPr>
        <w:t xml:space="preserve"> CENSIS.Fondazione Serono : La dimensione nascosta delle disabilità. Terzo rapporto di ricerca. La domanda di cura e di assistenza delle persone affette da Sclerosi Multipla, da Disturbi dello spettro Autistico e delle loro famiglie, 2012</w:t>
      </w:r>
    </w:p>
  </w:footnote>
  <w:footnote w:id="50">
    <w:p w14:paraId="261C9F20" w14:textId="77777777" w:rsidR="00AB1A97" w:rsidRPr="002E0E3A" w:rsidRDefault="00AB1A97" w:rsidP="007E1F22">
      <w:pPr>
        <w:pStyle w:val="FootnoteText"/>
        <w:rPr>
          <w:rFonts w:ascii="Arial" w:hAnsi="Arial" w:cs="Arial"/>
          <w:sz w:val="20"/>
          <w:szCs w:val="20"/>
        </w:rPr>
      </w:pPr>
      <w:r w:rsidRPr="002E0E3A">
        <w:rPr>
          <w:rStyle w:val="FootnoteReference"/>
          <w:rFonts w:ascii="Arial" w:hAnsi="Arial" w:cs="Arial"/>
          <w:sz w:val="20"/>
          <w:szCs w:val="20"/>
        </w:rPr>
        <w:footnoteRef/>
      </w:r>
      <w:r w:rsidRPr="002E0E3A">
        <w:rPr>
          <w:rFonts w:ascii="Arial" w:hAnsi="Arial" w:cs="Arial"/>
          <w:sz w:val="20"/>
          <w:szCs w:val="20"/>
        </w:rPr>
        <w:t xml:space="preserve"> Source : National Austistic Society (UK) </w:t>
      </w:r>
      <w:hyperlink r:id="rId29" w:history="1">
        <w:r w:rsidRPr="002E0E3A">
          <w:rPr>
            <w:rStyle w:val="Hyperlink"/>
            <w:rFonts w:ascii="Arial" w:hAnsi="Arial" w:cs="Arial"/>
            <w:color w:val="auto"/>
            <w:sz w:val="20"/>
            <w:szCs w:val="20"/>
          </w:rPr>
          <w:t>https://autism.org.uk/what-we-do/news/new-data-on-the-autism-employment-gap</w:t>
        </w:r>
      </w:hyperlink>
      <w:r w:rsidRPr="002E0E3A">
        <w:rPr>
          <w:rFonts w:ascii="Arial" w:hAnsi="Arial" w:cs="Arial"/>
          <w:sz w:val="20"/>
          <w:szCs w:val="20"/>
        </w:rPr>
        <w:t xml:space="preserve"> </w:t>
      </w:r>
    </w:p>
  </w:footnote>
  <w:footnote w:id="51">
    <w:p w14:paraId="33114F4A" w14:textId="77777777" w:rsidR="00AB1A97" w:rsidRPr="002E0E3A" w:rsidRDefault="00AB1A97" w:rsidP="007E1F22">
      <w:pPr>
        <w:pStyle w:val="FootnoteText"/>
        <w:rPr>
          <w:rFonts w:ascii="Arial" w:hAnsi="Arial" w:cs="Arial"/>
          <w:sz w:val="20"/>
          <w:szCs w:val="20"/>
          <w:lang w:val="fr-FR"/>
        </w:rPr>
      </w:pPr>
      <w:r w:rsidRPr="002E0E3A">
        <w:rPr>
          <w:rStyle w:val="FootnoteReference"/>
          <w:rFonts w:ascii="Arial" w:hAnsi="Arial" w:cs="Arial"/>
          <w:sz w:val="20"/>
          <w:szCs w:val="20"/>
          <w:lang w:val="en-GB"/>
        </w:rPr>
        <w:footnoteRef/>
      </w:r>
      <w:r w:rsidRPr="002E0E3A">
        <w:rPr>
          <w:rFonts w:ascii="Arial" w:hAnsi="Arial" w:cs="Arial"/>
          <w:sz w:val="20"/>
          <w:szCs w:val="20"/>
          <w:lang w:val="fr-FR"/>
        </w:rPr>
        <w:t xml:space="preserve">   CENSIS.Fondazione Serono : La dimensione nascosta delle disabilità. Terzo rapporto di ricerca. La domanda di cura e di assistenza delle persone affette da Sclerosi Multipla, da Disturbi dello spettro Autistico e delle loro famiglie, 2012</w:t>
      </w:r>
    </w:p>
  </w:footnote>
  <w:footnote w:id="52">
    <w:p w14:paraId="248DFB9E" w14:textId="77777777" w:rsidR="00AB1A97" w:rsidRPr="002E0E3A" w:rsidRDefault="00AB1A97" w:rsidP="004E5045">
      <w:pPr>
        <w:pStyle w:val="FootnoteText"/>
        <w:rPr>
          <w:rFonts w:ascii="Arial" w:hAnsi="Arial" w:cs="Arial"/>
          <w:sz w:val="20"/>
          <w:szCs w:val="20"/>
          <w:lang w:val="fr-FR"/>
        </w:rPr>
      </w:pPr>
      <w:r w:rsidRPr="002E0E3A">
        <w:rPr>
          <w:rStyle w:val="FootnoteReference"/>
          <w:rFonts w:ascii="Arial" w:hAnsi="Arial" w:cs="Arial"/>
          <w:sz w:val="20"/>
          <w:szCs w:val="20"/>
          <w:lang w:val="en-GB"/>
        </w:rPr>
        <w:footnoteRef/>
      </w:r>
      <w:r w:rsidRPr="002E0E3A">
        <w:rPr>
          <w:rFonts w:ascii="Arial" w:hAnsi="Arial" w:cs="Arial"/>
          <w:sz w:val="20"/>
          <w:szCs w:val="20"/>
          <w:lang w:val="fr-FR"/>
        </w:rPr>
        <w:t xml:space="preserve"> Censis: La dimensione nascosta delle disabilità, 3° rapporto di ricerca, 2012</w:t>
      </w:r>
    </w:p>
  </w:footnote>
  <w:footnote w:id="53">
    <w:p w14:paraId="36A6C5E2" w14:textId="77777777" w:rsidR="00AB1A97" w:rsidRPr="002E0E3A" w:rsidRDefault="00AB1A97" w:rsidP="00942394">
      <w:pPr>
        <w:pStyle w:val="FootnoteText"/>
        <w:rPr>
          <w:rFonts w:ascii="Arial" w:hAnsi="Arial" w:cs="Arial"/>
          <w:sz w:val="20"/>
          <w:szCs w:val="20"/>
          <w:lang w:val="en-GB"/>
        </w:rPr>
      </w:pPr>
      <w:r w:rsidRPr="002E0E3A">
        <w:rPr>
          <w:rStyle w:val="FootnoteReference"/>
          <w:rFonts w:ascii="Arial" w:hAnsi="Arial" w:cs="Arial"/>
          <w:sz w:val="20"/>
          <w:szCs w:val="20"/>
        </w:rPr>
        <w:footnoteRef/>
      </w:r>
      <w:r w:rsidRPr="002E0E3A">
        <w:rPr>
          <w:rFonts w:ascii="Arial" w:hAnsi="Arial" w:cs="Arial"/>
          <w:sz w:val="20"/>
          <w:szCs w:val="20"/>
          <w:lang w:val="en-GB"/>
        </w:rPr>
        <w:t xml:space="preserve"> </w:t>
      </w:r>
      <w:hyperlink r:id="rId30" w:history="1">
        <w:r w:rsidRPr="002E0E3A">
          <w:rPr>
            <w:rStyle w:val="Hyperlink"/>
            <w:rFonts w:ascii="Arial" w:hAnsi="Arial" w:cs="Arial"/>
            <w:color w:val="auto"/>
            <w:sz w:val="20"/>
            <w:szCs w:val="20"/>
            <w:lang w:val="en-GB"/>
          </w:rPr>
          <w:t>Autism kids ‘face life of poverty if they don’t get help’ - BelfastTelegraph.co.uk</w:t>
        </w:r>
      </w:hyperlink>
    </w:p>
  </w:footnote>
  <w:footnote w:id="54">
    <w:p w14:paraId="2C37E86D" w14:textId="77777777" w:rsidR="00AB1A97" w:rsidRPr="002E0E3A" w:rsidRDefault="00AB1A97" w:rsidP="004F5EE3">
      <w:pPr>
        <w:pStyle w:val="FootnoteText"/>
        <w:rPr>
          <w:rFonts w:ascii="Arial" w:hAnsi="Arial" w:cs="Arial"/>
          <w:sz w:val="20"/>
          <w:szCs w:val="20"/>
          <w:lang w:val="en-US"/>
        </w:rPr>
      </w:pPr>
      <w:r w:rsidRPr="002E0E3A">
        <w:rPr>
          <w:rStyle w:val="FootnoteReference"/>
          <w:rFonts w:ascii="Arial" w:hAnsi="Arial" w:cs="Arial"/>
          <w:sz w:val="20"/>
          <w:szCs w:val="20"/>
        </w:rPr>
        <w:footnoteRef/>
      </w:r>
      <w:r w:rsidRPr="002E0E3A">
        <w:rPr>
          <w:rFonts w:ascii="Arial" w:hAnsi="Arial" w:cs="Arial"/>
          <w:sz w:val="20"/>
          <w:szCs w:val="20"/>
          <w:lang w:val="en-US"/>
        </w:rPr>
        <w:t xml:space="preserve"> European Economic and Social Council (2019), ‘The real right of persons with disabilities to vote in European Parliament elections’</w:t>
      </w:r>
    </w:p>
  </w:footnote>
  <w:footnote w:id="55">
    <w:p w14:paraId="00145D51" w14:textId="77777777" w:rsidR="00AB1A97" w:rsidRPr="002E0E3A" w:rsidRDefault="00AB1A97" w:rsidP="00B544DD">
      <w:pPr>
        <w:pStyle w:val="FootnoteText"/>
        <w:rPr>
          <w:rFonts w:ascii="Arial" w:hAnsi="Arial" w:cs="Arial"/>
          <w:sz w:val="20"/>
          <w:szCs w:val="20"/>
          <w:lang w:val="en-GB"/>
        </w:rPr>
      </w:pPr>
      <w:r w:rsidRPr="002E0E3A">
        <w:rPr>
          <w:rStyle w:val="FootnoteReference"/>
          <w:rFonts w:ascii="Arial" w:hAnsi="Arial" w:cs="Arial"/>
          <w:sz w:val="20"/>
          <w:szCs w:val="20"/>
        </w:rPr>
        <w:footnoteRef/>
      </w:r>
      <w:r w:rsidRPr="002E0E3A">
        <w:rPr>
          <w:rFonts w:ascii="Arial" w:hAnsi="Arial" w:cs="Arial"/>
          <w:sz w:val="20"/>
          <w:szCs w:val="20"/>
          <w:lang w:val="en-GB"/>
        </w:rPr>
        <w:t xml:space="preserve"> Access the main conclusions : </w:t>
      </w:r>
      <w:hyperlink r:id="rId31" w:history="1">
        <w:r w:rsidRPr="002E0E3A">
          <w:rPr>
            <w:rStyle w:val="Hyperlink"/>
            <w:rFonts w:ascii="Arial" w:hAnsi="Arial" w:cs="Arial"/>
            <w:color w:val="auto"/>
            <w:sz w:val="20"/>
            <w:szCs w:val="20"/>
            <w:lang w:val="en-GB"/>
          </w:rPr>
          <w:t>ASDEU - Findings</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C5A82" w14:textId="55391918" w:rsidR="00AB1A97" w:rsidRPr="00661DEF" w:rsidRDefault="00AB1A97" w:rsidP="00F95AC1">
    <w:pPr>
      <w:widowControl w:val="0"/>
      <w:autoSpaceDE w:val="0"/>
      <w:autoSpaceDN w:val="0"/>
      <w:adjustRightInd w:val="0"/>
      <w:spacing w:after="0" w:line="240" w:lineRule="auto"/>
      <w:jc w:val="center"/>
      <w:rPr>
        <w:rFonts w:ascii="Arial" w:hAnsi="Arial" w:cs="Arial"/>
        <w:sz w:val="28"/>
        <w:szCs w:val="28"/>
      </w:rPr>
    </w:pPr>
    <w:r w:rsidRPr="00661DEF">
      <w:rPr>
        <w:rFonts w:ascii="Arial" w:hAnsi="Arial" w:cs="Arial"/>
        <w:b/>
        <w:sz w:val="24"/>
        <w:szCs w:val="24"/>
      </w:rPr>
      <w:t xml:space="preserve">AUTISM-EUROPE </w:t>
    </w:r>
    <w:r w:rsidRPr="00661DEF">
      <w:rPr>
        <w:rFonts w:ascii="Arial" w:hAnsi="Arial" w:cs="Arial"/>
        <w:sz w:val="24"/>
        <w:szCs w:val="24"/>
      </w:rPr>
      <w:t xml:space="preserve">aisbl </w:t>
    </w:r>
  </w:p>
  <w:p w14:paraId="24792C3B" w14:textId="77777777" w:rsidR="00AB1A97" w:rsidRPr="00661DEF" w:rsidRDefault="00AB1A97" w:rsidP="00F95AC1">
    <w:pPr>
      <w:widowControl w:val="0"/>
      <w:autoSpaceDE w:val="0"/>
      <w:autoSpaceDN w:val="0"/>
      <w:adjustRightInd w:val="0"/>
      <w:spacing w:after="0" w:line="240" w:lineRule="auto"/>
      <w:jc w:val="center"/>
      <w:rPr>
        <w:rFonts w:ascii="Arial" w:hAnsi="Arial" w:cs="Arial"/>
      </w:rPr>
    </w:pPr>
    <w:r w:rsidRPr="00661DEF">
      <w:rPr>
        <w:rFonts w:ascii="Arial" w:hAnsi="Arial" w:cs="Arial"/>
      </w:rPr>
      <w:t xml:space="preserve">Rue Montoyer 39 bte 10, 1000 </w:t>
    </w:r>
    <w:r>
      <w:rPr>
        <w:rFonts w:ascii="Arial" w:hAnsi="Arial" w:cs="Arial"/>
      </w:rPr>
      <w:t>Brussels</w:t>
    </w:r>
    <w:r w:rsidRPr="00661DEF">
      <w:rPr>
        <w:rFonts w:ascii="Arial" w:hAnsi="Arial" w:cs="Arial"/>
      </w:rPr>
      <w:t xml:space="preserve"> </w:t>
    </w:r>
    <w:r>
      <w:rPr>
        <w:rFonts w:ascii="Arial" w:hAnsi="Arial" w:cs="Arial"/>
      </w:rPr>
      <w:t>- Belgium</w:t>
    </w:r>
  </w:p>
  <w:p w14:paraId="57A2A8C7" w14:textId="77777777" w:rsidR="00AB1A97" w:rsidRPr="00661DEF" w:rsidRDefault="00AB1A97" w:rsidP="00F95AC1">
    <w:pPr>
      <w:widowControl w:val="0"/>
      <w:autoSpaceDE w:val="0"/>
      <w:autoSpaceDN w:val="0"/>
      <w:adjustRightInd w:val="0"/>
      <w:spacing w:after="0" w:line="240" w:lineRule="auto"/>
      <w:jc w:val="center"/>
      <w:rPr>
        <w:rFonts w:ascii="Arial" w:hAnsi="Arial" w:cs="Arial"/>
      </w:rPr>
    </w:pPr>
    <w:r w:rsidRPr="00661DEF">
      <w:rPr>
        <w:rFonts w:ascii="Arial" w:hAnsi="Arial" w:cs="Arial"/>
      </w:rPr>
      <w:t>tél. +32(0)2-675.75.05 - fax +32 (0)2-675.72.70</w:t>
    </w:r>
  </w:p>
  <w:p w14:paraId="1631AFDD" w14:textId="77777777" w:rsidR="00AB1A97" w:rsidRPr="00661DEF" w:rsidRDefault="00AB1A97" w:rsidP="00F95AC1">
    <w:pPr>
      <w:widowControl w:val="0"/>
      <w:autoSpaceDE w:val="0"/>
      <w:autoSpaceDN w:val="0"/>
      <w:adjustRightInd w:val="0"/>
      <w:spacing w:after="0" w:line="240" w:lineRule="auto"/>
      <w:jc w:val="center"/>
      <w:rPr>
        <w:rFonts w:ascii="Arial" w:hAnsi="Arial" w:cs="Arial"/>
        <w:color w:val="0000FF"/>
      </w:rPr>
    </w:pPr>
    <w:r w:rsidRPr="00661DEF">
      <w:rPr>
        <w:rFonts w:ascii="Arial" w:hAnsi="Arial" w:cs="Arial"/>
      </w:rPr>
      <w:t xml:space="preserve"> E-mail: </w:t>
    </w:r>
    <w:hyperlink r:id="rId1" w:history="1">
      <w:r w:rsidRPr="00661DEF">
        <w:rPr>
          <w:rStyle w:val="Hyperlink"/>
          <w:rFonts w:ascii="Arial" w:hAnsi="Arial" w:cs="Arial"/>
        </w:rPr>
        <w:t>secretariat@autismeurope.org</w:t>
      </w:r>
    </w:hyperlink>
    <w:r w:rsidRPr="00661DEF">
      <w:rPr>
        <w:rFonts w:ascii="Arial" w:hAnsi="Arial" w:cs="Arial"/>
        <w:color w:val="0000FF"/>
      </w:rPr>
      <w:t xml:space="preserve"> </w:t>
    </w:r>
  </w:p>
  <w:p w14:paraId="0B347566" w14:textId="77777777" w:rsidR="00AB1A97" w:rsidRDefault="00AB1A97" w:rsidP="00F95AC1">
    <w:pPr>
      <w:widowControl w:val="0"/>
      <w:autoSpaceDE w:val="0"/>
      <w:autoSpaceDN w:val="0"/>
      <w:adjustRightInd w:val="0"/>
      <w:spacing w:after="0" w:line="240" w:lineRule="auto"/>
      <w:jc w:val="center"/>
      <w:rPr>
        <w:rFonts w:ascii="Arial" w:hAnsi="Arial" w:cs="Arial"/>
      </w:rPr>
    </w:pPr>
    <w:r w:rsidRPr="00661DEF">
      <w:rPr>
        <w:rFonts w:ascii="Arial" w:hAnsi="Arial" w:cs="Arial"/>
      </w:rPr>
      <w:t xml:space="preserve">Web Site: </w:t>
    </w:r>
    <w:hyperlink r:id="rId2" w:history="1">
      <w:r w:rsidRPr="00D2345F">
        <w:rPr>
          <w:rStyle w:val="Hyperlink"/>
          <w:rFonts w:ascii="Arial" w:hAnsi="Arial" w:cs="Arial"/>
        </w:rPr>
        <w:t>www.autismeurope.org</w:t>
      </w:r>
    </w:hyperlink>
    <w:r>
      <w:rPr>
        <w:rFonts w:ascii="Arial" w:hAnsi="Arial" w:cs="Arial"/>
      </w:rPr>
      <w:t xml:space="preserve"> </w:t>
    </w:r>
  </w:p>
  <w:p w14:paraId="768881CC" w14:textId="77777777" w:rsidR="00AB1A97" w:rsidRPr="00661DEF" w:rsidRDefault="00AB1A97" w:rsidP="00F95AC1">
    <w:pPr>
      <w:widowControl w:val="0"/>
      <w:autoSpaceDE w:val="0"/>
      <w:autoSpaceDN w:val="0"/>
      <w:adjustRightInd w:val="0"/>
      <w:spacing w:after="0" w:line="240" w:lineRule="auto"/>
      <w:jc w:val="center"/>
      <w:rPr>
        <w:rFonts w:ascii="Arial" w:hAnsi="Arial" w:cs="Arial"/>
      </w:rPr>
    </w:pPr>
  </w:p>
  <w:p w14:paraId="6DE874B4" w14:textId="77777777" w:rsidR="00AB1A97" w:rsidRPr="004309BE" w:rsidRDefault="00AB1A97" w:rsidP="00F95AC1">
    <w:pPr>
      <w:pStyle w:val="Header"/>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525F"/>
    <w:multiLevelType w:val="hybridMultilevel"/>
    <w:tmpl w:val="9126EF44"/>
    <w:lvl w:ilvl="0" w:tplc="0809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2E1149E"/>
    <w:multiLevelType w:val="hybridMultilevel"/>
    <w:tmpl w:val="4C2CBB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02149E"/>
    <w:multiLevelType w:val="hybridMultilevel"/>
    <w:tmpl w:val="28DC0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BB7F35"/>
    <w:multiLevelType w:val="hybridMultilevel"/>
    <w:tmpl w:val="F738BA9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18B04546"/>
    <w:multiLevelType w:val="hybridMultilevel"/>
    <w:tmpl w:val="A9CE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B20A4"/>
    <w:multiLevelType w:val="hybridMultilevel"/>
    <w:tmpl w:val="E3B0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C4214"/>
    <w:multiLevelType w:val="hybridMultilevel"/>
    <w:tmpl w:val="9A34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852659"/>
    <w:multiLevelType w:val="hybridMultilevel"/>
    <w:tmpl w:val="B10A8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C67F9C"/>
    <w:multiLevelType w:val="hybridMultilevel"/>
    <w:tmpl w:val="AF16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FB75A7"/>
    <w:multiLevelType w:val="hybridMultilevel"/>
    <w:tmpl w:val="D804B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0524C3"/>
    <w:multiLevelType w:val="hybridMultilevel"/>
    <w:tmpl w:val="EB2A5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DC4D2D"/>
    <w:multiLevelType w:val="hybridMultilevel"/>
    <w:tmpl w:val="055E4F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35BBB"/>
    <w:multiLevelType w:val="hybridMultilevel"/>
    <w:tmpl w:val="E39C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912BDD"/>
    <w:multiLevelType w:val="hybridMultilevel"/>
    <w:tmpl w:val="01E88412"/>
    <w:lvl w:ilvl="0" w:tplc="0809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15B461F"/>
    <w:multiLevelType w:val="hybridMultilevel"/>
    <w:tmpl w:val="EEF2615A"/>
    <w:lvl w:ilvl="0" w:tplc="08090001">
      <w:start w:val="1"/>
      <w:numFmt w:val="bullet"/>
      <w:lvlText w:val=""/>
      <w:lvlJc w:val="left"/>
      <w:pPr>
        <w:ind w:left="1070" w:hanging="7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23531"/>
    <w:multiLevelType w:val="hybridMultilevel"/>
    <w:tmpl w:val="CCA69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7662A75"/>
    <w:multiLevelType w:val="hybridMultilevel"/>
    <w:tmpl w:val="ED80035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577913DE"/>
    <w:multiLevelType w:val="hybridMultilevel"/>
    <w:tmpl w:val="44E67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F8113E"/>
    <w:multiLevelType w:val="hybridMultilevel"/>
    <w:tmpl w:val="4E463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D36FF8"/>
    <w:multiLevelType w:val="hybridMultilevel"/>
    <w:tmpl w:val="798EA2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D42931"/>
    <w:multiLevelType w:val="hybridMultilevel"/>
    <w:tmpl w:val="0566657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1" w15:restartNumberingAfterBreak="0">
    <w:nsid w:val="6CC92ACB"/>
    <w:multiLevelType w:val="hybridMultilevel"/>
    <w:tmpl w:val="B5B6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57533"/>
    <w:multiLevelType w:val="multilevel"/>
    <w:tmpl w:val="D872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ED0476"/>
    <w:multiLevelType w:val="hybridMultilevel"/>
    <w:tmpl w:val="9DDA5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22"/>
  </w:num>
  <w:num w:numId="4">
    <w:abstractNumId w:val="6"/>
  </w:num>
  <w:num w:numId="5">
    <w:abstractNumId w:val="3"/>
  </w:num>
  <w:num w:numId="6">
    <w:abstractNumId w:val="7"/>
  </w:num>
  <w:num w:numId="7">
    <w:abstractNumId w:val="15"/>
  </w:num>
  <w:num w:numId="8">
    <w:abstractNumId w:val="14"/>
  </w:num>
  <w:num w:numId="9">
    <w:abstractNumId w:val="17"/>
  </w:num>
  <w:num w:numId="10">
    <w:abstractNumId w:val="5"/>
  </w:num>
  <w:num w:numId="11">
    <w:abstractNumId w:val="13"/>
  </w:num>
  <w:num w:numId="12">
    <w:abstractNumId w:val="8"/>
  </w:num>
  <w:num w:numId="13">
    <w:abstractNumId w:val="0"/>
  </w:num>
  <w:num w:numId="14">
    <w:abstractNumId w:val="12"/>
  </w:num>
  <w:num w:numId="15">
    <w:abstractNumId w:val="2"/>
  </w:num>
  <w:num w:numId="16">
    <w:abstractNumId w:val="21"/>
  </w:num>
  <w:num w:numId="17">
    <w:abstractNumId w:val="10"/>
  </w:num>
  <w:num w:numId="18">
    <w:abstractNumId w:val="4"/>
  </w:num>
  <w:num w:numId="19">
    <w:abstractNumId w:val="18"/>
  </w:num>
  <w:num w:numId="20">
    <w:abstractNumId w:val="19"/>
  </w:num>
  <w:num w:numId="21">
    <w:abstractNumId w:val="11"/>
  </w:num>
  <w:num w:numId="22">
    <w:abstractNumId w:val="9"/>
  </w:num>
  <w:num w:numId="23">
    <w:abstractNumId w:val="1"/>
  </w:num>
  <w:num w:numId="24">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2A8"/>
    <w:rsid w:val="00003880"/>
    <w:rsid w:val="00004221"/>
    <w:rsid w:val="00012919"/>
    <w:rsid w:val="0001489C"/>
    <w:rsid w:val="000175D0"/>
    <w:rsid w:val="00021D9A"/>
    <w:rsid w:val="00023F1F"/>
    <w:rsid w:val="000266F9"/>
    <w:rsid w:val="00032246"/>
    <w:rsid w:val="000341CB"/>
    <w:rsid w:val="00042E79"/>
    <w:rsid w:val="000470B8"/>
    <w:rsid w:val="00061FFC"/>
    <w:rsid w:val="00063FB5"/>
    <w:rsid w:val="0006414C"/>
    <w:rsid w:val="000655A6"/>
    <w:rsid w:val="00066677"/>
    <w:rsid w:val="000702F9"/>
    <w:rsid w:val="00070DB5"/>
    <w:rsid w:val="00071FFD"/>
    <w:rsid w:val="000720EA"/>
    <w:rsid w:val="0007349C"/>
    <w:rsid w:val="000806ED"/>
    <w:rsid w:val="00083C24"/>
    <w:rsid w:val="00086B4F"/>
    <w:rsid w:val="00093784"/>
    <w:rsid w:val="0009454A"/>
    <w:rsid w:val="000A0002"/>
    <w:rsid w:val="000A1096"/>
    <w:rsid w:val="000A5536"/>
    <w:rsid w:val="000A62A6"/>
    <w:rsid w:val="000B2108"/>
    <w:rsid w:val="000B2E91"/>
    <w:rsid w:val="000C2768"/>
    <w:rsid w:val="000C2CE4"/>
    <w:rsid w:val="000C3695"/>
    <w:rsid w:val="000C4A45"/>
    <w:rsid w:val="000D3119"/>
    <w:rsid w:val="000D6C48"/>
    <w:rsid w:val="000E2998"/>
    <w:rsid w:val="000E4940"/>
    <w:rsid w:val="000E49F0"/>
    <w:rsid w:val="000E7294"/>
    <w:rsid w:val="000F0525"/>
    <w:rsid w:val="000F5B0F"/>
    <w:rsid w:val="00101B0B"/>
    <w:rsid w:val="00102AE1"/>
    <w:rsid w:val="00103072"/>
    <w:rsid w:val="00111761"/>
    <w:rsid w:val="0011177A"/>
    <w:rsid w:val="00112A38"/>
    <w:rsid w:val="001148D0"/>
    <w:rsid w:val="00114937"/>
    <w:rsid w:val="00120151"/>
    <w:rsid w:val="00120F8D"/>
    <w:rsid w:val="0012180D"/>
    <w:rsid w:val="00122B62"/>
    <w:rsid w:val="00122BAC"/>
    <w:rsid w:val="0012330E"/>
    <w:rsid w:val="00125CA1"/>
    <w:rsid w:val="00126415"/>
    <w:rsid w:val="00127F26"/>
    <w:rsid w:val="00132503"/>
    <w:rsid w:val="00134844"/>
    <w:rsid w:val="0014076C"/>
    <w:rsid w:val="00143A79"/>
    <w:rsid w:val="00144613"/>
    <w:rsid w:val="00151197"/>
    <w:rsid w:val="0015530F"/>
    <w:rsid w:val="00161A7D"/>
    <w:rsid w:val="00163286"/>
    <w:rsid w:val="00167B46"/>
    <w:rsid w:val="001757F4"/>
    <w:rsid w:val="00176822"/>
    <w:rsid w:val="0019123C"/>
    <w:rsid w:val="00195753"/>
    <w:rsid w:val="001A0F88"/>
    <w:rsid w:val="001A7798"/>
    <w:rsid w:val="001B53B0"/>
    <w:rsid w:val="001B56FB"/>
    <w:rsid w:val="001C40BE"/>
    <w:rsid w:val="001C6DAC"/>
    <w:rsid w:val="001D0517"/>
    <w:rsid w:val="001D1276"/>
    <w:rsid w:val="001D5B21"/>
    <w:rsid w:val="001E0FF6"/>
    <w:rsid w:val="001E2DDE"/>
    <w:rsid w:val="001E2E60"/>
    <w:rsid w:val="001F1F45"/>
    <w:rsid w:val="001F249E"/>
    <w:rsid w:val="001F2AFB"/>
    <w:rsid w:val="001F2BE6"/>
    <w:rsid w:val="001F408F"/>
    <w:rsid w:val="0020076B"/>
    <w:rsid w:val="00206042"/>
    <w:rsid w:val="002075FA"/>
    <w:rsid w:val="00212CF4"/>
    <w:rsid w:val="00214347"/>
    <w:rsid w:val="0021552F"/>
    <w:rsid w:val="00220DE1"/>
    <w:rsid w:val="0022581C"/>
    <w:rsid w:val="00233427"/>
    <w:rsid w:val="00233C04"/>
    <w:rsid w:val="002346C3"/>
    <w:rsid w:val="0023791F"/>
    <w:rsid w:val="0024196D"/>
    <w:rsid w:val="002535E0"/>
    <w:rsid w:val="00253A9E"/>
    <w:rsid w:val="00255C57"/>
    <w:rsid w:val="00261983"/>
    <w:rsid w:val="00264A8B"/>
    <w:rsid w:val="002664B6"/>
    <w:rsid w:val="0026745D"/>
    <w:rsid w:val="002727D5"/>
    <w:rsid w:val="00274F71"/>
    <w:rsid w:val="002765BB"/>
    <w:rsid w:val="00280A98"/>
    <w:rsid w:val="002814A6"/>
    <w:rsid w:val="002914B3"/>
    <w:rsid w:val="00292590"/>
    <w:rsid w:val="002934AC"/>
    <w:rsid w:val="002964DB"/>
    <w:rsid w:val="002A0DF9"/>
    <w:rsid w:val="002A2D7A"/>
    <w:rsid w:val="002C003F"/>
    <w:rsid w:val="002C045E"/>
    <w:rsid w:val="002C140C"/>
    <w:rsid w:val="002C3804"/>
    <w:rsid w:val="002D1130"/>
    <w:rsid w:val="002D65E8"/>
    <w:rsid w:val="002D6AAA"/>
    <w:rsid w:val="002D6F61"/>
    <w:rsid w:val="002E0E3A"/>
    <w:rsid w:val="002E17C8"/>
    <w:rsid w:val="002E69B5"/>
    <w:rsid w:val="002F6DCF"/>
    <w:rsid w:val="003052C7"/>
    <w:rsid w:val="0031293D"/>
    <w:rsid w:val="003176EA"/>
    <w:rsid w:val="003178C4"/>
    <w:rsid w:val="00323954"/>
    <w:rsid w:val="00324035"/>
    <w:rsid w:val="00327512"/>
    <w:rsid w:val="003322A7"/>
    <w:rsid w:val="00333FA9"/>
    <w:rsid w:val="00334F4C"/>
    <w:rsid w:val="0033638F"/>
    <w:rsid w:val="003364ED"/>
    <w:rsid w:val="00340E54"/>
    <w:rsid w:val="00340F4E"/>
    <w:rsid w:val="0034195A"/>
    <w:rsid w:val="003430AE"/>
    <w:rsid w:val="003435D7"/>
    <w:rsid w:val="00343C61"/>
    <w:rsid w:val="00344E6F"/>
    <w:rsid w:val="00345E5E"/>
    <w:rsid w:val="00353813"/>
    <w:rsid w:val="00362CB3"/>
    <w:rsid w:val="0036418E"/>
    <w:rsid w:val="0037225B"/>
    <w:rsid w:val="0037462D"/>
    <w:rsid w:val="00380D4F"/>
    <w:rsid w:val="00381313"/>
    <w:rsid w:val="0039179A"/>
    <w:rsid w:val="00392069"/>
    <w:rsid w:val="003926FD"/>
    <w:rsid w:val="003A0B50"/>
    <w:rsid w:val="003A41DD"/>
    <w:rsid w:val="003A460E"/>
    <w:rsid w:val="003A4FD1"/>
    <w:rsid w:val="003B3418"/>
    <w:rsid w:val="003B54FA"/>
    <w:rsid w:val="003B746D"/>
    <w:rsid w:val="003C23FC"/>
    <w:rsid w:val="003C32C9"/>
    <w:rsid w:val="003D0917"/>
    <w:rsid w:val="003D4025"/>
    <w:rsid w:val="003D793E"/>
    <w:rsid w:val="003E32FF"/>
    <w:rsid w:val="003E5689"/>
    <w:rsid w:val="003F165F"/>
    <w:rsid w:val="003F351F"/>
    <w:rsid w:val="0040265E"/>
    <w:rsid w:val="00405A9E"/>
    <w:rsid w:val="0042235B"/>
    <w:rsid w:val="00425867"/>
    <w:rsid w:val="00426220"/>
    <w:rsid w:val="004309BE"/>
    <w:rsid w:val="00431786"/>
    <w:rsid w:val="004366EC"/>
    <w:rsid w:val="00437EF6"/>
    <w:rsid w:val="004458FD"/>
    <w:rsid w:val="004502BA"/>
    <w:rsid w:val="0045261A"/>
    <w:rsid w:val="004621D4"/>
    <w:rsid w:val="00466EE7"/>
    <w:rsid w:val="00471627"/>
    <w:rsid w:val="00472FB7"/>
    <w:rsid w:val="0047349C"/>
    <w:rsid w:val="00474848"/>
    <w:rsid w:val="004778D7"/>
    <w:rsid w:val="00480351"/>
    <w:rsid w:val="00491072"/>
    <w:rsid w:val="004915DB"/>
    <w:rsid w:val="00491FCF"/>
    <w:rsid w:val="004976E1"/>
    <w:rsid w:val="004A1E90"/>
    <w:rsid w:val="004A2A05"/>
    <w:rsid w:val="004A3B95"/>
    <w:rsid w:val="004A6BF1"/>
    <w:rsid w:val="004B2DA1"/>
    <w:rsid w:val="004B535C"/>
    <w:rsid w:val="004C0D6D"/>
    <w:rsid w:val="004C27E9"/>
    <w:rsid w:val="004C2F8C"/>
    <w:rsid w:val="004D3FF4"/>
    <w:rsid w:val="004D6EB9"/>
    <w:rsid w:val="004E2D6D"/>
    <w:rsid w:val="004E4BB5"/>
    <w:rsid w:val="004E5045"/>
    <w:rsid w:val="004E7476"/>
    <w:rsid w:val="004F4CC4"/>
    <w:rsid w:val="004F5EE3"/>
    <w:rsid w:val="004F6256"/>
    <w:rsid w:val="004F7BD2"/>
    <w:rsid w:val="0050444F"/>
    <w:rsid w:val="0050562B"/>
    <w:rsid w:val="0050677D"/>
    <w:rsid w:val="00511345"/>
    <w:rsid w:val="005155FE"/>
    <w:rsid w:val="00536604"/>
    <w:rsid w:val="00537F50"/>
    <w:rsid w:val="00542448"/>
    <w:rsid w:val="00547D62"/>
    <w:rsid w:val="005530AC"/>
    <w:rsid w:val="00554BDF"/>
    <w:rsid w:val="00556AAE"/>
    <w:rsid w:val="00563AF8"/>
    <w:rsid w:val="005655BE"/>
    <w:rsid w:val="00571F58"/>
    <w:rsid w:val="00581CF6"/>
    <w:rsid w:val="00585BAA"/>
    <w:rsid w:val="00586EDE"/>
    <w:rsid w:val="0059260C"/>
    <w:rsid w:val="005944AE"/>
    <w:rsid w:val="005A1230"/>
    <w:rsid w:val="005A53AB"/>
    <w:rsid w:val="005A772E"/>
    <w:rsid w:val="005B3013"/>
    <w:rsid w:val="005B4643"/>
    <w:rsid w:val="005B52F9"/>
    <w:rsid w:val="005B687E"/>
    <w:rsid w:val="005C4F8E"/>
    <w:rsid w:val="005C5DE2"/>
    <w:rsid w:val="005D0327"/>
    <w:rsid w:val="005D16EC"/>
    <w:rsid w:val="005E1421"/>
    <w:rsid w:val="005E4EE7"/>
    <w:rsid w:val="005E574C"/>
    <w:rsid w:val="005F0012"/>
    <w:rsid w:val="005F224B"/>
    <w:rsid w:val="005F645D"/>
    <w:rsid w:val="005F6E5C"/>
    <w:rsid w:val="00604835"/>
    <w:rsid w:val="00604A27"/>
    <w:rsid w:val="00606388"/>
    <w:rsid w:val="00613160"/>
    <w:rsid w:val="00617692"/>
    <w:rsid w:val="006222A0"/>
    <w:rsid w:val="00625123"/>
    <w:rsid w:val="00625B1C"/>
    <w:rsid w:val="00630F34"/>
    <w:rsid w:val="006416AF"/>
    <w:rsid w:val="00656698"/>
    <w:rsid w:val="00657F8F"/>
    <w:rsid w:val="00661DEF"/>
    <w:rsid w:val="006647E7"/>
    <w:rsid w:val="006727DF"/>
    <w:rsid w:val="00673153"/>
    <w:rsid w:val="006742BC"/>
    <w:rsid w:val="0068006C"/>
    <w:rsid w:val="006867A4"/>
    <w:rsid w:val="0068692E"/>
    <w:rsid w:val="006925F5"/>
    <w:rsid w:val="00693EC1"/>
    <w:rsid w:val="006946F2"/>
    <w:rsid w:val="00694A22"/>
    <w:rsid w:val="00697937"/>
    <w:rsid w:val="006A0B61"/>
    <w:rsid w:val="006A1C77"/>
    <w:rsid w:val="006C2990"/>
    <w:rsid w:val="006C2BD1"/>
    <w:rsid w:val="006C6BAA"/>
    <w:rsid w:val="006D1E56"/>
    <w:rsid w:val="006D287A"/>
    <w:rsid w:val="006E286B"/>
    <w:rsid w:val="006E61A2"/>
    <w:rsid w:val="006E6306"/>
    <w:rsid w:val="006E765F"/>
    <w:rsid w:val="006F1E1F"/>
    <w:rsid w:val="006F4CC5"/>
    <w:rsid w:val="006F52D1"/>
    <w:rsid w:val="006F570E"/>
    <w:rsid w:val="00703751"/>
    <w:rsid w:val="007153D2"/>
    <w:rsid w:val="00727395"/>
    <w:rsid w:val="00730129"/>
    <w:rsid w:val="0073183B"/>
    <w:rsid w:val="00737DA3"/>
    <w:rsid w:val="00744BD4"/>
    <w:rsid w:val="00751D6B"/>
    <w:rsid w:val="00752063"/>
    <w:rsid w:val="007525DA"/>
    <w:rsid w:val="00753671"/>
    <w:rsid w:val="00755062"/>
    <w:rsid w:val="007552D3"/>
    <w:rsid w:val="0076442B"/>
    <w:rsid w:val="007664F3"/>
    <w:rsid w:val="00767161"/>
    <w:rsid w:val="00775AA3"/>
    <w:rsid w:val="00777251"/>
    <w:rsid w:val="0078005D"/>
    <w:rsid w:val="00780DE5"/>
    <w:rsid w:val="00793C2B"/>
    <w:rsid w:val="007940BD"/>
    <w:rsid w:val="007957D5"/>
    <w:rsid w:val="007968A2"/>
    <w:rsid w:val="00797309"/>
    <w:rsid w:val="007A1831"/>
    <w:rsid w:val="007A6959"/>
    <w:rsid w:val="007B16E6"/>
    <w:rsid w:val="007B1A3D"/>
    <w:rsid w:val="007B3507"/>
    <w:rsid w:val="007B36B7"/>
    <w:rsid w:val="007B4F7B"/>
    <w:rsid w:val="007B5590"/>
    <w:rsid w:val="007C2F8A"/>
    <w:rsid w:val="007C3B8E"/>
    <w:rsid w:val="007D17EF"/>
    <w:rsid w:val="007E0BC4"/>
    <w:rsid w:val="007E1F22"/>
    <w:rsid w:val="007E2D25"/>
    <w:rsid w:val="007E34BA"/>
    <w:rsid w:val="007E6441"/>
    <w:rsid w:val="007E7E86"/>
    <w:rsid w:val="007F018A"/>
    <w:rsid w:val="007F0D40"/>
    <w:rsid w:val="007F167D"/>
    <w:rsid w:val="007F26C4"/>
    <w:rsid w:val="007F4B76"/>
    <w:rsid w:val="00801E3E"/>
    <w:rsid w:val="00803F54"/>
    <w:rsid w:val="008076C3"/>
    <w:rsid w:val="00815BAB"/>
    <w:rsid w:val="00827225"/>
    <w:rsid w:val="00827B85"/>
    <w:rsid w:val="0083597D"/>
    <w:rsid w:val="00840D1D"/>
    <w:rsid w:val="00841487"/>
    <w:rsid w:val="00844772"/>
    <w:rsid w:val="00850AD6"/>
    <w:rsid w:val="008525A8"/>
    <w:rsid w:val="00852D90"/>
    <w:rsid w:val="00852E8F"/>
    <w:rsid w:val="00854764"/>
    <w:rsid w:val="008631D4"/>
    <w:rsid w:val="00863CC8"/>
    <w:rsid w:val="00867AF7"/>
    <w:rsid w:val="00872FDA"/>
    <w:rsid w:val="00875818"/>
    <w:rsid w:val="008815A8"/>
    <w:rsid w:val="008830F7"/>
    <w:rsid w:val="00891553"/>
    <w:rsid w:val="00895EA5"/>
    <w:rsid w:val="00897362"/>
    <w:rsid w:val="008A51DB"/>
    <w:rsid w:val="008B3C4B"/>
    <w:rsid w:val="008B66F4"/>
    <w:rsid w:val="008D0A01"/>
    <w:rsid w:val="008D31A5"/>
    <w:rsid w:val="008D4528"/>
    <w:rsid w:val="008D4B93"/>
    <w:rsid w:val="008E3570"/>
    <w:rsid w:val="008E388E"/>
    <w:rsid w:val="008E519B"/>
    <w:rsid w:val="008F09D3"/>
    <w:rsid w:val="008F3D8C"/>
    <w:rsid w:val="0091195B"/>
    <w:rsid w:val="009151BD"/>
    <w:rsid w:val="00915565"/>
    <w:rsid w:val="00915C76"/>
    <w:rsid w:val="0091638D"/>
    <w:rsid w:val="00922BB8"/>
    <w:rsid w:val="00936199"/>
    <w:rsid w:val="009365A9"/>
    <w:rsid w:val="00937A5E"/>
    <w:rsid w:val="00942394"/>
    <w:rsid w:val="00942A36"/>
    <w:rsid w:val="00945D44"/>
    <w:rsid w:val="00947024"/>
    <w:rsid w:val="009545BB"/>
    <w:rsid w:val="00962269"/>
    <w:rsid w:val="009641DB"/>
    <w:rsid w:val="0096542D"/>
    <w:rsid w:val="00972604"/>
    <w:rsid w:val="00972D49"/>
    <w:rsid w:val="0097529E"/>
    <w:rsid w:val="009849A9"/>
    <w:rsid w:val="00986EB1"/>
    <w:rsid w:val="00990BF7"/>
    <w:rsid w:val="00995A11"/>
    <w:rsid w:val="009A21CB"/>
    <w:rsid w:val="009A38D5"/>
    <w:rsid w:val="009B389A"/>
    <w:rsid w:val="009C11A1"/>
    <w:rsid w:val="009D4250"/>
    <w:rsid w:val="009E35E4"/>
    <w:rsid w:val="009E36F7"/>
    <w:rsid w:val="009F16AB"/>
    <w:rsid w:val="009F40D7"/>
    <w:rsid w:val="009F6003"/>
    <w:rsid w:val="00A04954"/>
    <w:rsid w:val="00A04DA9"/>
    <w:rsid w:val="00A12E46"/>
    <w:rsid w:val="00A13540"/>
    <w:rsid w:val="00A173BE"/>
    <w:rsid w:val="00A24D0B"/>
    <w:rsid w:val="00A2704C"/>
    <w:rsid w:val="00A31BBD"/>
    <w:rsid w:val="00A32FBA"/>
    <w:rsid w:val="00A37651"/>
    <w:rsid w:val="00A51EA8"/>
    <w:rsid w:val="00A5685A"/>
    <w:rsid w:val="00A604B1"/>
    <w:rsid w:val="00A64FFF"/>
    <w:rsid w:val="00A70D74"/>
    <w:rsid w:val="00A8405A"/>
    <w:rsid w:val="00A90ADB"/>
    <w:rsid w:val="00A9124E"/>
    <w:rsid w:val="00AA1CD0"/>
    <w:rsid w:val="00AA3173"/>
    <w:rsid w:val="00AA35D3"/>
    <w:rsid w:val="00AB1A97"/>
    <w:rsid w:val="00AB3F0B"/>
    <w:rsid w:val="00AB579F"/>
    <w:rsid w:val="00AB70F8"/>
    <w:rsid w:val="00AB7561"/>
    <w:rsid w:val="00AB75EF"/>
    <w:rsid w:val="00AD02F3"/>
    <w:rsid w:val="00AD1670"/>
    <w:rsid w:val="00AE4B6D"/>
    <w:rsid w:val="00AE4F0B"/>
    <w:rsid w:val="00AE79DA"/>
    <w:rsid w:val="00AF2DE0"/>
    <w:rsid w:val="00AF40DC"/>
    <w:rsid w:val="00B02EDD"/>
    <w:rsid w:val="00B03D89"/>
    <w:rsid w:val="00B15EF8"/>
    <w:rsid w:val="00B22140"/>
    <w:rsid w:val="00B36340"/>
    <w:rsid w:val="00B372DD"/>
    <w:rsid w:val="00B433C2"/>
    <w:rsid w:val="00B523DB"/>
    <w:rsid w:val="00B544DD"/>
    <w:rsid w:val="00B57318"/>
    <w:rsid w:val="00B636D8"/>
    <w:rsid w:val="00B64F44"/>
    <w:rsid w:val="00B65812"/>
    <w:rsid w:val="00B708C5"/>
    <w:rsid w:val="00B709C9"/>
    <w:rsid w:val="00B71D41"/>
    <w:rsid w:val="00B77147"/>
    <w:rsid w:val="00B861D7"/>
    <w:rsid w:val="00B91B65"/>
    <w:rsid w:val="00B9637A"/>
    <w:rsid w:val="00BA079C"/>
    <w:rsid w:val="00BA4A79"/>
    <w:rsid w:val="00BB0250"/>
    <w:rsid w:val="00BB13F3"/>
    <w:rsid w:val="00BB25D3"/>
    <w:rsid w:val="00BB2B34"/>
    <w:rsid w:val="00BB658B"/>
    <w:rsid w:val="00BB6D47"/>
    <w:rsid w:val="00BB7A85"/>
    <w:rsid w:val="00BC24FB"/>
    <w:rsid w:val="00BC2F7E"/>
    <w:rsid w:val="00BC5897"/>
    <w:rsid w:val="00BD63E5"/>
    <w:rsid w:val="00BD64FA"/>
    <w:rsid w:val="00BD71AD"/>
    <w:rsid w:val="00BE1320"/>
    <w:rsid w:val="00BE5508"/>
    <w:rsid w:val="00BF0108"/>
    <w:rsid w:val="00C0150C"/>
    <w:rsid w:val="00C02455"/>
    <w:rsid w:val="00C04027"/>
    <w:rsid w:val="00C0555A"/>
    <w:rsid w:val="00C06117"/>
    <w:rsid w:val="00C115B4"/>
    <w:rsid w:val="00C1243F"/>
    <w:rsid w:val="00C40A2B"/>
    <w:rsid w:val="00C51C57"/>
    <w:rsid w:val="00C533A9"/>
    <w:rsid w:val="00C60E4A"/>
    <w:rsid w:val="00C654D9"/>
    <w:rsid w:val="00C73B33"/>
    <w:rsid w:val="00C82DCD"/>
    <w:rsid w:val="00C91DAE"/>
    <w:rsid w:val="00C93677"/>
    <w:rsid w:val="00C94067"/>
    <w:rsid w:val="00C96BD9"/>
    <w:rsid w:val="00CA4E92"/>
    <w:rsid w:val="00CB54D8"/>
    <w:rsid w:val="00CC1E64"/>
    <w:rsid w:val="00CC52D0"/>
    <w:rsid w:val="00CC6C69"/>
    <w:rsid w:val="00CD1321"/>
    <w:rsid w:val="00CD2D37"/>
    <w:rsid w:val="00CE3B3B"/>
    <w:rsid w:val="00CE607F"/>
    <w:rsid w:val="00CF2554"/>
    <w:rsid w:val="00CF3AD2"/>
    <w:rsid w:val="00CF63AC"/>
    <w:rsid w:val="00CF706A"/>
    <w:rsid w:val="00CF76D0"/>
    <w:rsid w:val="00D1158E"/>
    <w:rsid w:val="00D1209A"/>
    <w:rsid w:val="00D12C19"/>
    <w:rsid w:val="00D14AA3"/>
    <w:rsid w:val="00D15433"/>
    <w:rsid w:val="00D15ABB"/>
    <w:rsid w:val="00D15D06"/>
    <w:rsid w:val="00D20059"/>
    <w:rsid w:val="00D21921"/>
    <w:rsid w:val="00D21B67"/>
    <w:rsid w:val="00D225F9"/>
    <w:rsid w:val="00D27C28"/>
    <w:rsid w:val="00D31ABD"/>
    <w:rsid w:val="00D5063D"/>
    <w:rsid w:val="00D52C66"/>
    <w:rsid w:val="00D55BC3"/>
    <w:rsid w:val="00D6014C"/>
    <w:rsid w:val="00D6025B"/>
    <w:rsid w:val="00D61DDF"/>
    <w:rsid w:val="00D67E59"/>
    <w:rsid w:val="00D70DFC"/>
    <w:rsid w:val="00D745F0"/>
    <w:rsid w:val="00D75327"/>
    <w:rsid w:val="00D758E3"/>
    <w:rsid w:val="00D85B46"/>
    <w:rsid w:val="00D90999"/>
    <w:rsid w:val="00D95D9D"/>
    <w:rsid w:val="00D96F99"/>
    <w:rsid w:val="00DA1D83"/>
    <w:rsid w:val="00DA1DD9"/>
    <w:rsid w:val="00DA6396"/>
    <w:rsid w:val="00DB2029"/>
    <w:rsid w:val="00DB4594"/>
    <w:rsid w:val="00DB6051"/>
    <w:rsid w:val="00DC2AC9"/>
    <w:rsid w:val="00DC7785"/>
    <w:rsid w:val="00DC7B71"/>
    <w:rsid w:val="00DE1925"/>
    <w:rsid w:val="00DE40D9"/>
    <w:rsid w:val="00DE7652"/>
    <w:rsid w:val="00DF0944"/>
    <w:rsid w:val="00DF2F61"/>
    <w:rsid w:val="00DF4F1F"/>
    <w:rsid w:val="00DF5100"/>
    <w:rsid w:val="00DF5C10"/>
    <w:rsid w:val="00E02AE5"/>
    <w:rsid w:val="00E02F8B"/>
    <w:rsid w:val="00E03520"/>
    <w:rsid w:val="00E03D34"/>
    <w:rsid w:val="00E03F45"/>
    <w:rsid w:val="00E048D8"/>
    <w:rsid w:val="00E1002D"/>
    <w:rsid w:val="00E1286C"/>
    <w:rsid w:val="00E13220"/>
    <w:rsid w:val="00E23952"/>
    <w:rsid w:val="00E25F8B"/>
    <w:rsid w:val="00E26E89"/>
    <w:rsid w:val="00E32377"/>
    <w:rsid w:val="00E343C4"/>
    <w:rsid w:val="00E36B59"/>
    <w:rsid w:val="00E42113"/>
    <w:rsid w:val="00E530FE"/>
    <w:rsid w:val="00E54D33"/>
    <w:rsid w:val="00E557E9"/>
    <w:rsid w:val="00E5749B"/>
    <w:rsid w:val="00E61DB4"/>
    <w:rsid w:val="00E64242"/>
    <w:rsid w:val="00E66FAF"/>
    <w:rsid w:val="00E718D7"/>
    <w:rsid w:val="00E72FAD"/>
    <w:rsid w:val="00E74CA5"/>
    <w:rsid w:val="00E82199"/>
    <w:rsid w:val="00E82321"/>
    <w:rsid w:val="00E9021F"/>
    <w:rsid w:val="00E90AF4"/>
    <w:rsid w:val="00E97A43"/>
    <w:rsid w:val="00EA10F9"/>
    <w:rsid w:val="00EA65E4"/>
    <w:rsid w:val="00EB37DD"/>
    <w:rsid w:val="00EB7384"/>
    <w:rsid w:val="00EC08DD"/>
    <w:rsid w:val="00ED16DC"/>
    <w:rsid w:val="00ED4C2D"/>
    <w:rsid w:val="00ED6631"/>
    <w:rsid w:val="00EE55C7"/>
    <w:rsid w:val="00EF52A8"/>
    <w:rsid w:val="00EF6095"/>
    <w:rsid w:val="00F00685"/>
    <w:rsid w:val="00F01262"/>
    <w:rsid w:val="00F020BE"/>
    <w:rsid w:val="00F054C4"/>
    <w:rsid w:val="00F15C43"/>
    <w:rsid w:val="00F164AF"/>
    <w:rsid w:val="00F219FA"/>
    <w:rsid w:val="00F41D5F"/>
    <w:rsid w:val="00F438F3"/>
    <w:rsid w:val="00F4683B"/>
    <w:rsid w:val="00F47B9D"/>
    <w:rsid w:val="00F50C36"/>
    <w:rsid w:val="00F66415"/>
    <w:rsid w:val="00F668B7"/>
    <w:rsid w:val="00F7015E"/>
    <w:rsid w:val="00F70565"/>
    <w:rsid w:val="00F71122"/>
    <w:rsid w:val="00F76088"/>
    <w:rsid w:val="00F77C60"/>
    <w:rsid w:val="00F77CCF"/>
    <w:rsid w:val="00F8046C"/>
    <w:rsid w:val="00F816D1"/>
    <w:rsid w:val="00F83306"/>
    <w:rsid w:val="00F86517"/>
    <w:rsid w:val="00F90742"/>
    <w:rsid w:val="00F909F3"/>
    <w:rsid w:val="00F910D3"/>
    <w:rsid w:val="00F95AC1"/>
    <w:rsid w:val="00F95F85"/>
    <w:rsid w:val="00F977EC"/>
    <w:rsid w:val="00FA1901"/>
    <w:rsid w:val="00FA2D32"/>
    <w:rsid w:val="00FA40AA"/>
    <w:rsid w:val="00FB237A"/>
    <w:rsid w:val="00FC352D"/>
    <w:rsid w:val="00FC4719"/>
    <w:rsid w:val="00FD2002"/>
    <w:rsid w:val="00FD2836"/>
    <w:rsid w:val="00FD4EF7"/>
    <w:rsid w:val="00FD6EBC"/>
    <w:rsid w:val="00FD742E"/>
    <w:rsid w:val="00FF270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oNotEmbedSmartTags/>
  <w:decimalSymbol w:val="."/>
  <w:listSeparator w:val=","/>
  <w14:docId w14:val="22CBDFEC"/>
  <w15:docId w15:val="{9C79099D-72D6-4557-9F38-FD77B49A2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ja-JP"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015E"/>
  </w:style>
  <w:style w:type="paragraph" w:styleId="Heading1">
    <w:name w:val="heading 1"/>
    <w:basedOn w:val="Normal"/>
    <w:next w:val="Normal"/>
    <w:link w:val="Heading1Char"/>
    <w:uiPriority w:val="9"/>
    <w:qFormat/>
    <w:rsid w:val="008D4528"/>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8D4528"/>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8D4528"/>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8D4528"/>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8D4528"/>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8D4528"/>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8D4528"/>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8D4528"/>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8D4528"/>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2A8"/>
    <w:pPr>
      <w:ind w:left="720"/>
      <w:contextualSpacing/>
    </w:pPr>
  </w:style>
  <w:style w:type="paragraph" w:customStyle="1" w:styleId="SingleTxtG">
    <w:name w:val="_ Single Txt_G"/>
    <w:basedOn w:val="Normal"/>
    <w:link w:val="SingleTxtGChar"/>
    <w:rsid w:val="00EF52A8"/>
    <w:pPr>
      <w:suppressAutoHyphens/>
      <w:spacing w:after="120" w:line="240" w:lineRule="atLeast"/>
      <w:ind w:left="1134" w:right="1134"/>
    </w:pPr>
    <w:rPr>
      <w:rFonts w:ascii="Times New Roman" w:eastAsia="Times New Roman" w:hAnsi="Times New Roman" w:cs="Times New Roman"/>
      <w:sz w:val="20"/>
      <w:szCs w:val="20"/>
    </w:rPr>
  </w:style>
  <w:style w:type="character" w:customStyle="1" w:styleId="SingleTxtGChar">
    <w:name w:val="_ Single Txt_G Char"/>
    <w:link w:val="SingleTxtG"/>
    <w:rsid w:val="00EF52A8"/>
    <w:rPr>
      <w:rFonts w:eastAsia="Times New Roman"/>
    </w:rPr>
  </w:style>
  <w:style w:type="paragraph" w:customStyle="1" w:styleId="Corps">
    <w:name w:val="Corps"/>
    <w:rsid w:val="00EF52A8"/>
    <w:pPr>
      <w:pBdr>
        <w:top w:val="nil"/>
        <w:left w:val="nil"/>
        <w:bottom w:val="nil"/>
        <w:right w:val="nil"/>
        <w:between w:val="nil"/>
        <w:bar w:val="nil"/>
      </w:pBdr>
    </w:pPr>
    <w:rPr>
      <w:rFonts w:ascii="Helvetica" w:eastAsia="Arial Unicode MS" w:hAnsi="Arial Unicode MS" w:cs="Arial Unicode MS"/>
      <w:color w:val="000000"/>
      <w:bdr w:val="nil"/>
      <w:lang w:val="en-US" w:eastAsia="fr-BE"/>
    </w:rPr>
  </w:style>
  <w:style w:type="paragraph" w:styleId="FootnoteText">
    <w:name w:val="footnote text"/>
    <w:aliases w:val="Footnote Text Char,Footnote,Fußnote,Fußnote Char,Text poznámky pod čiarou 007,Schriftart: 9 pt,Schriftart: 10 pt,Schriftart: 8 pt,_Poznámka pod čiarou,Footnote Text Char2,Footnote Text Char1 Char,Footnote Text Char2 Char Char"/>
    <w:basedOn w:val="Normal"/>
    <w:link w:val="FootnoteTextChar1"/>
    <w:unhideWhenUsed/>
    <w:rsid w:val="00F020BE"/>
    <w:pPr>
      <w:spacing w:after="0" w:line="240" w:lineRule="auto"/>
    </w:pPr>
    <w:rPr>
      <w:sz w:val="24"/>
      <w:szCs w:val="24"/>
    </w:rPr>
  </w:style>
  <w:style w:type="character" w:customStyle="1" w:styleId="FootnoteTextChar1">
    <w:name w:val="Footnote Text Char1"/>
    <w:aliases w:val="Footnote Text Char Char,Footnote Char,Fußnote Char1,Fußnote Char Char,Text poznámky pod čiarou 007 Char,Schriftart: 9 pt Char,Schriftart: 10 pt Char,Schriftart: 8 pt Char,_Poznámka pod čiarou Char,Footnote Text Char2 Char"/>
    <w:basedOn w:val="DefaultParagraphFont"/>
    <w:link w:val="FootnoteText"/>
    <w:rsid w:val="00F020BE"/>
    <w:rPr>
      <w:rFonts w:asciiTheme="minorHAnsi" w:eastAsiaTheme="minorHAnsi" w:hAnsiTheme="minorHAnsi" w:cstheme="minorBidi"/>
      <w:sz w:val="24"/>
      <w:szCs w:val="24"/>
      <w:lang w:val="fr-BE" w:eastAsia="en-US"/>
    </w:rPr>
  </w:style>
  <w:style w:type="character" w:styleId="FootnoteReference">
    <w:name w:val="footnote reference"/>
    <w:aliases w:val="Footnote Reference Number,Footnotes refss,Footnote Reference Superscript,Ref,de nota al pie,-E Fußnotenzeichen,EN Footnote Reference,Times 10 Point, Exposant 3 Point,Footnote symbol,Footnote reference number,note TESI,ftref,4_G"/>
    <w:basedOn w:val="DefaultParagraphFont"/>
    <w:uiPriority w:val="99"/>
    <w:unhideWhenUsed/>
    <w:rsid w:val="00F020BE"/>
    <w:rPr>
      <w:vertAlign w:val="superscript"/>
    </w:rPr>
  </w:style>
  <w:style w:type="paragraph" w:styleId="Footer">
    <w:name w:val="footer"/>
    <w:basedOn w:val="Normal"/>
    <w:link w:val="FooterChar"/>
    <w:uiPriority w:val="99"/>
    <w:unhideWhenUsed/>
    <w:rsid w:val="00E74CA5"/>
    <w:pPr>
      <w:tabs>
        <w:tab w:val="center" w:pos="4819"/>
        <w:tab w:val="right" w:pos="9638"/>
      </w:tabs>
      <w:spacing w:after="0" w:line="240" w:lineRule="auto"/>
    </w:pPr>
  </w:style>
  <w:style w:type="character" w:customStyle="1" w:styleId="FooterChar">
    <w:name w:val="Footer Char"/>
    <w:basedOn w:val="DefaultParagraphFont"/>
    <w:link w:val="Footer"/>
    <w:uiPriority w:val="99"/>
    <w:rsid w:val="00E74CA5"/>
    <w:rPr>
      <w:rFonts w:asciiTheme="minorHAnsi" w:eastAsiaTheme="minorHAnsi" w:hAnsiTheme="minorHAnsi" w:cstheme="minorBidi"/>
      <w:sz w:val="22"/>
      <w:szCs w:val="22"/>
      <w:lang w:val="fr-BE" w:eastAsia="en-US"/>
    </w:rPr>
  </w:style>
  <w:style w:type="character" w:styleId="PageNumber">
    <w:name w:val="page number"/>
    <w:basedOn w:val="DefaultParagraphFont"/>
    <w:uiPriority w:val="99"/>
    <w:semiHidden/>
    <w:unhideWhenUsed/>
    <w:rsid w:val="00E74CA5"/>
  </w:style>
  <w:style w:type="paragraph" w:styleId="BalloonText">
    <w:name w:val="Balloon Text"/>
    <w:basedOn w:val="Normal"/>
    <w:link w:val="BalloonTextChar"/>
    <w:uiPriority w:val="99"/>
    <w:semiHidden/>
    <w:unhideWhenUsed/>
    <w:rsid w:val="00AB5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79F"/>
    <w:rPr>
      <w:rFonts w:ascii="Tahoma" w:eastAsiaTheme="minorHAnsi" w:hAnsi="Tahoma" w:cs="Tahoma"/>
      <w:sz w:val="16"/>
      <w:szCs w:val="16"/>
      <w:lang w:val="fr-BE" w:eastAsia="en-US"/>
    </w:rPr>
  </w:style>
  <w:style w:type="character" w:styleId="CommentReference">
    <w:name w:val="annotation reference"/>
    <w:basedOn w:val="DefaultParagraphFont"/>
    <w:uiPriority w:val="99"/>
    <w:semiHidden/>
    <w:unhideWhenUsed/>
    <w:rsid w:val="0023791F"/>
    <w:rPr>
      <w:sz w:val="16"/>
      <w:szCs w:val="16"/>
    </w:rPr>
  </w:style>
  <w:style w:type="paragraph" w:styleId="CommentText">
    <w:name w:val="annotation text"/>
    <w:basedOn w:val="Normal"/>
    <w:link w:val="CommentTextChar"/>
    <w:uiPriority w:val="99"/>
    <w:unhideWhenUsed/>
    <w:rsid w:val="0023791F"/>
    <w:pPr>
      <w:spacing w:line="240" w:lineRule="auto"/>
    </w:pPr>
    <w:rPr>
      <w:sz w:val="20"/>
      <w:szCs w:val="20"/>
    </w:rPr>
  </w:style>
  <w:style w:type="character" w:customStyle="1" w:styleId="CommentTextChar">
    <w:name w:val="Comment Text Char"/>
    <w:basedOn w:val="DefaultParagraphFont"/>
    <w:link w:val="CommentText"/>
    <w:uiPriority w:val="99"/>
    <w:rsid w:val="0023791F"/>
    <w:rPr>
      <w:rFonts w:asciiTheme="minorHAnsi" w:eastAsiaTheme="minorHAnsi" w:hAnsiTheme="minorHAnsi" w:cstheme="minorBidi"/>
      <w:sz w:val="20"/>
      <w:szCs w:val="20"/>
      <w:lang w:val="fr-BE" w:eastAsia="en-US"/>
    </w:rPr>
  </w:style>
  <w:style w:type="paragraph" w:styleId="CommentSubject">
    <w:name w:val="annotation subject"/>
    <w:basedOn w:val="CommentText"/>
    <w:next w:val="CommentText"/>
    <w:link w:val="CommentSubjectChar"/>
    <w:uiPriority w:val="99"/>
    <w:semiHidden/>
    <w:unhideWhenUsed/>
    <w:rsid w:val="0023791F"/>
    <w:rPr>
      <w:b/>
      <w:bCs/>
    </w:rPr>
  </w:style>
  <w:style w:type="character" w:customStyle="1" w:styleId="CommentSubjectChar">
    <w:name w:val="Comment Subject Char"/>
    <w:basedOn w:val="CommentTextChar"/>
    <w:link w:val="CommentSubject"/>
    <w:uiPriority w:val="99"/>
    <w:semiHidden/>
    <w:rsid w:val="0023791F"/>
    <w:rPr>
      <w:rFonts w:asciiTheme="minorHAnsi" w:eastAsiaTheme="minorHAnsi" w:hAnsiTheme="minorHAnsi" w:cstheme="minorBidi"/>
      <w:b/>
      <w:bCs/>
      <w:sz w:val="20"/>
      <w:szCs w:val="20"/>
      <w:lang w:val="fr-BE" w:eastAsia="en-US"/>
    </w:rPr>
  </w:style>
  <w:style w:type="paragraph" w:styleId="BodyText2">
    <w:name w:val="Body Text 2"/>
    <w:basedOn w:val="Normal"/>
    <w:link w:val="BodyText2Char"/>
    <w:rsid w:val="00FF270E"/>
    <w:pPr>
      <w:overflowPunct w:val="0"/>
      <w:autoSpaceDE w:val="0"/>
      <w:autoSpaceDN w:val="0"/>
      <w:adjustRightInd w:val="0"/>
      <w:spacing w:after="0" w:line="240" w:lineRule="auto"/>
      <w:textAlignment w:val="baseline"/>
    </w:pPr>
    <w:rPr>
      <w:rFonts w:ascii="Arial" w:eastAsia="Times New Roman" w:hAnsi="Arial" w:cs="Times New Roman"/>
      <w:szCs w:val="24"/>
      <w:lang w:val="en-GB" w:eastAsia="fr-BE"/>
    </w:rPr>
  </w:style>
  <w:style w:type="character" w:customStyle="1" w:styleId="BodyText2Char">
    <w:name w:val="Body Text 2 Char"/>
    <w:basedOn w:val="DefaultParagraphFont"/>
    <w:link w:val="BodyText2"/>
    <w:rsid w:val="00FF270E"/>
    <w:rPr>
      <w:rFonts w:ascii="Arial" w:eastAsia="Times New Roman" w:hAnsi="Arial"/>
      <w:sz w:val="22"/>
      <w:lang w:val="en-GB" w:eastAsia="fr-BE"/>
    </w:rPr>
  </w:style>
  <w:style w:type="paragraph" w:styleId="Header">
    <w:name w:val="header"/>
    <w:basedOn w:val="Normal"/>
    <w:link w:val="HeaderChar"/>
    <w:uiPriority w:val="99"/>
    <w:unhideWhenUsed/>
    <w:rsid w:val="00F95AC1"/>
    <w:pPr>
      <w:tabs>
        <w:tab w:val="center" w:pos="4819"/>
        <w:tab w:val="right" w:pos="9638"/>
      </w:tabs>
      <w:spacing w:after="0" w:line="240" w:lineRule="auto"/>
    </w:pPr>
  </w:style>
  <w:style w:type="character" w:customStyle="1" w:styleId="HeaderChar">
    <w:name w:val="Header Char"/>
    <w:basedOn w:val="DefaultParagraphFont"/>
    <w:link w:val="Header"/>
    <w:uiPriority w:val="99"/>
    <w:rsid w:val="00F95AC1"/>
    <w:rPr>
      <w:rFonts w:asciiTheme="minorHAnsi" w:eastAsiaTheme="minorHAnsi" w:hAnsiTheme="minorHAnsi" w:cstheme="minorBidi"/>
      <w:sz w:val="22"/>
      <w:szCs w:val="22"/>
      <w:lang w:val="fr-BE" w:eastAsia="en-US"/>
    </w:rPr>
  </w:style>
  <w:style w:type="character" w:styleId="Hyperlink">
    <w:name w:val="Hyperlink"/>
    <w:basedOn w:val="DefaultParagraphFont"/>
    <w:uiPriority w:val="99"/>
    <w:unhideWhenUsed/>
    <w:rsid w:val="00F95AC1"/>
    <w:rPr>
      <w:color w:val="9454C3" w:themeColor="hyperlink"/>
      <w:u w:val="single"/>
    </w:rPr>
  </w:style>
  <w:style w:type="paragraph" w:styleId="EndnoteText">
    <w:name w:val="endnote text"/>
    <w:basedOn w:val="Normal"/>
    <w:link w:val="EndnoteTextChar"/>
    <w:uiPriority w:val="99"/>
    <w:semiHidden/>
    <w:unhideWhenUsed/>
    <w:rsid w:val="00585BA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85BAA"/>
    <w:rPr>
      <w:rFonts w:asciiTheme="minorHAnsi" w:eastAsiaTheme="minorHAnsi" w:hAnsiTheme="minorHAnsi" w:cstheme="minorBidi"/>
      <w:sz w:val="20"/>
      <w:szCs w:val="20"/>
      <w:lang w:val="fr-BE" w:eastAsia="en-US"/>
    </w:rPr>
  </w:style>
  <w:style w:type="character" w:styleId="EndnoteReference">
    <w:name w:val="endnote reference"/>
    <w:basedOn w:val="DefaultParagraphFont"/>
    <w:uiPriority w:val="99"/>
    <w:semiHidden/>
    <w:unhideWhenUsed/>
    <w:rsid w:val="00585BAA"/>
    <w:rPr>
      <w:vertAlign w:val="superscript"/>
    </w:rPr>
  </w:style>
  <w:style w:type="paragraph" w:customStyle="1" w:styleId="ecl-paragraph">
    <w:name w:val="ecl-paragraph"/>
    <w:basedOn w:val="Normal"/>
    <w:rsid w:val="00CE607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markedcontent">
    <w:name w:val="markedcontent"/>
    <w:basedOn w:val="DefaultParagraphFont"/>
    <w:rsid w:val="00FA40AA"/>
  </w:style>
  <w:style w:type="paragraph" w:styleId="NormalWeb">
    <w:name w:val="Normal (Web)"/>
    <w:basedOn w:val="Normal"/>
    <w:uiPriority w:val="99"/>
    <w:unhideWhenUsed/>
    <w:rsid w:val="000D6C4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8D4528"/>
    <w:rPr>
      <w:b/>
      <w:bCs/>
      <w:color w:val="auto"/>
    </w:rPr>
  </w:style>
  <w:style w:type="character" w:styleId="FollowedHyperlink">
    <w:name w:val="FollowedHyperlink"/>
    <w:basedOn w:val="DefaultParagraphFont"/>
    <w:uiPriority w:val="99"/>
    <w:semiHidden/>
    <w:unhideWhenUsed/>
    <w:rsid w:val="0050677D"/>
    <w:rPr>
      <w:color w:val="3EBBF0" w:themeColor="followedHyperlink"/>
      <w:u w:val="single"/>
    </w:rPr>
  </w:style>
  <w:style w:type="character" w:customStyle="1" w:styleId="author">
    <w:name w:val="author"/>
    <w:basedOn w:val="DefaultParagraphFont"/>
    <w:rsid w:val="000F5B0F"/>
  </w:style>
  <w:style w:type="character" w:customStyle="1" w:styleId="pubyear">
    <w:name w:val="pubyear"/>
    <w:basedOn w:val="DefaultParagraphFont"/>
    <w:rsid w:val="000F5B0F"/>
  </w:style>
  <w:style w:type="character" w:customStyle="1" w:styleId="articletitle">
    <w:name w:val="articletitle"/>
    <w:basedOn w:val="DefaultParagraphFont"/>
    <w:rsid w:val="000F5B0F"/>
  </w:style>
  <w:style w:type="character" w:customStyle="1" w:styleId="vol">
    <w:name w:val="vol"/>
    <w:basedOn w:val="DefaultParagraphFont"/>
    <w:rsid w:val="000F5B0F"/>
  </w:style>
  <w:style w:type="character" w:customStyle="1" w:styleId="citedissue">
    <w:name w:val="citedissue"/>
    <w:basedOn w:val="DefaultParagraphFont"/>
    <w:rsid w:val="000F5B0F"/>
  </w:style>
  <w:style w:type="character" w:customStyle="1" w:styleId="pagefirst">
    <w:name w:val="pagefirst"/>
    <w:basedOn w:val="DefaultParagraphFont"/>
    <w:rsid w:val="000F5B0F"/>
  </w:style>
  <w:style w:type="character" w:customStyle="1" w:styleId="pagelast">
    <w:name w:val="pagelast"/>
    <w:basedOn w:val="DefaultParagraphFont"/>
    <w:rsid w:val="000F5B0F"/>
  </w:style>
  <w:style w:type="character" w:customStyle="1" w:styleId="authors">
    <w:name w:val="authors"/>
    <w:basedOn w:val="DefaultParagraphFont"/>
    <w:rsid w:val="00844772"/>
  </w:style>
  <w:style w:type="character" w:customStyle="1" w:styleId="Date1">
    <w:name w:val="Date1"/>
    <w:basedOn w:val="DefaultParagraphFont"/>
    <w:rsid w:val="00844772"/>
  </w:style>
  <w:style w:type="character" w:customStyle="1" w:styleId="arttitle">
    <w:name w:val="art_title"/>
    <w:basedOn w:val="DefaultParagraphFont"/>
    <w:rsid w:val="00844772"/>
  </w:style>
  <w:style w:type="character" w:customStyle="1" w:styleId="serialtitle">
    <w:name w:val="serial_title"/>
    <w:basedOn w:val="DefaultParagraphFont"/>
    <w:rsid w:val="00844772"/>
  </w:style>
  <w:style w:type="character" w:customStyle="1" w:styleId="volumeissue">
    <w:name w:val="volume_issue"/>
    <w:basedOn w:val="DefaultParagraphFont"/>
    <w:rsid w:val="00844772"/>
  </w:style>
  <w:style w:type="character" w:customStyle="1" w:styleId="pagerange">
    <w:name w:val="page_range"/>
    <w:basedOn w:val="DefaultParagraphFont"/>
    <w:rsid w:val="00844772"/>
  </w:style>
  <w:style w:type="character" w:customStyle="1" w:styleId="doilink">
    <w:name w:val="doi_link"/>
    <w:basedOn w:val="DefaultParagraphFont"/>
    <w:rsid w:val="00844772"/>
  </w:style>
  <w:style w:type="paragraph" w:customStyle="1" w:styleId="CoverTitle">
    <w:name w:val="Cover Title"/>
    <w:basedOn w:val="Normal"/>
    <w:next w:val="Normal"/>
    <w:link w:val="CoverTitleChar"/>
    <w:rsid w:val="008D4528"/>
    <w:pPr>
      <w:spacing w:before="840" w:after="0" w:line="240" w:lineRule="auto"/>
    </w:pPr>
    <w:rPr>
      <w:rFonts w:ascii="Arial" w:hAnsi="Arial"/>
      <w:b/>
      <w:color w:val="FFFFFF" w:themeColor="background1"/>
      <w:sz w:val="96"/>
      <w:lang w:val="en-GB"/>
    </w:rPr>
  </w:style>
  <w:style w:type="character" w:customStyle="1" w:styleId="CoverTitleChar">
    <w:name w:val="Cover Title Char"/>
    <w:basedOn w:val="DefaultParagraphFont"/>
    <w:link w:val="CoverTitle"/>
    <w:rsid w:val="008D4528"/>
    <w:rPr>
      <w:rFonts w:ascii="Arial" w:eastAsiaTheme="minorHAnsi" w:hAnsi="Arial" w:cstheme="minorBidi"/>
      <w:b/>
      <w:color w:val="FFFFFF" w:themeColor="background1"/>
      <w:sz w:val="96"/>
      <w:szCs w:val="22"/>
      <w:lang w:val="en-GB" w:eastAsia="en-US"/>
    </w:rPr>
  </w:style>
  <w:style w:type="character" w:customStyle="1" w:styleId="Heading1Char">
    <w:name w:val="Heading 1 Char"/>
    <w:basedOn w:val="DefaultParagraphFont"/>
    <w:link w:val="Heading1"/>
    <w:uiPriority w:val="9"/>
    <w:rsid w:val="008D4528"/>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8D4528"/>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8D4528"/>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8D4528"/>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8D4528"/>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8D4528"/>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8D4528"/>
    <w:rPr>
      <w:i/>
      <w:iCs/>
    </w:rPr>
  </w:style>
  <w:style w:type="character" w:customStyle="1" w:styleId="Heading8Char">
    <w:name w:val="Heading 8 Char"/>
    <w:basedOn w:val="DefaultParagraphFont"/>
    <w:link w:val="Heading8"/>
    <w:uiPriority w:val="9"/>
    <w:semiHidden/>
    <w:rsid w:val="008D4528"/>
    <w:rPr>
      <w:b/>
      <w:bCs/>
    </w:rPr>
  </w:style>
  <w:style w:type="character" w:customStyle="1" w:styleId="Heading9Char">
    <w:name w:val="Heading 9 Char"/>
    <w:basedOn w:val="DefaultParagraphFont"/>
    <w:link w:val="Heading9"/>
    <w:uiPriority w:val="9"/>
    <w:semiHidden/>
    <w:rsid w:val="008D4528"/>
    <w:rPr>
      <w:i/>
      <w:iCs/>
    </w:rPr>
  </w:style>
  <w:style w:type="paragraph" w:styleId="Caption">
    <w:name w:val="caption"/>
    <w:basedOn w:val="Normal"/>
    <w:next w:val="Normal"/>
    <w:uiPriority w:val="35"/>
    <w:semiHidden/>
    <w:unhideWhenUsed/>
    <w:qFormat/>
    <w:rsid w:val="008D4528"/>
    <w:rPr>
      <w:b/>
      <w:bCs/>
      <w:sz w:val="18"/>
      <w:szCs w:val="18"/>
    </w:rPr>
  </w:style>
  <w:style w:type="paragraph" w:styleId="Title">
    <w:name w:val="Title"/>
    <w:basedOn w:val="Normal"/>
    <w:next w:val="Normal"/>
    <w:link w:val="TitleChar"/>
    <w:uiPriority w:val="10"/>
    <w:qFormat/>
    <w:rsid w:val="008D4528"/>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8D4528"/>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8D4528"/>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D4528"/>
    <w:rPr>
      <w:rFonts w:asciiTheme="majorHAnsi" w:eastAsiaTheme="majorEastAsia" w:hAnsiTheme="majorHAnsi" w:cstheme="majorBidi"/>
      <w:sz w:val="24"/>
      <w:szCs w:val="24"/>
    </w:rPr>
  </w:style>
  <w:style w:type="character" w:styleId="Emphasis">
    <w:name w:val="Emphasis"/>
    <w:basedOn w:val="DefaultParagraphFont"/>
    <w:uiPriority w:val="20"/>
    <w:qFormat/>
    <w:rsid w:val="008D4528"/>
    <w:rPr>
      <w:i/>
      <w:iCs/>
      <w:color w:val="auto"/>
    </w:rPr>
  </w:style>
  <w:style w:type="paragraph" w:styleId="NoSpacing">
    <w:name w:val="No Spacing"/>
    <w:link w:val="NoSpacingChar"/>
    <w:uiPriority w:val="1"/>
    <w:qFormat/>
    <w:rsid w:val="008D4528"/>
    <w:pPr>
      <w:spacing w:after="0" w:line="240" w:lineRule="auto"/>
    </w:pPr>
  </w:style>
  <w:style w:type="paragraph" w:styleId="Quote">
    <w:name w:val="Quote"/>
    <w:basedOn w:val="Normal"/>
    <w:next w:val="Normal"/>
    <w:link w:val="QuoteChar"/>
    <w:uiPriority w:val="29"/>
    <w:qFormat/>
    <w:rsid w:val="008D4528"/>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8D4528"/>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8D4528"/>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8D4528"/>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8D4528"/>
    <w:rPr>
      <w:i/>
      <w:iCs/>
      <w:color w:val="auto"/>
    </w:rPr>
  </w:style>
  <w:style w:type="character" w:styleId="IntenseEmphasis">
    <w:name w:val="Intense Emphasis"/>
    <w:basedOn w:val="DefaultParagraphFont"/>
    <w:uiPriority w:val="21"/>
    <w:qFormat/>
    <w:rsid w:val="008D4528"/>
    <w:rPr>
      <w:b/>
      <w:bCs/>
      <w:i/>
      <w:iCs/>
      <w:color w:val="auto"/>
    </w:rPr>
  </w:style>
  <w:style w:type="character" w:styleId="SubtleReference">
    <w:name w:val="Subtle Reference"/>
    <w:basedOn w:val="DefaultParagraphFont"/>
    <w:uiPriority w:val="31"/>
    <w:qFormat/>
    <w:rsid w:val="008D4528"/>
    <w:rPr>
      <w:smallCaps/>
      <w:color w:val="auto"/>
      <w:u w:val="single" w:color="7F7F7F" w:themeColor="text1" w:themeTint="80"/>
    </w:rPr>
  </w:style>
  <w:style w:type="character" w:styleId="IntenseReference">
    <w:name w:val="Intense Reference"/>
    <w:basedOn w:val="DefaultParagraphFont"/>
    <w:uiPriority w:val="32"/>
    <w:qFormat/>
    <w:rsid w:val="008D4528"/>
    <w:rPr>
      <w:b/>
      <w:bCs/>
      <w:smallCaps/>
      <w:color w:val="auto"/>
      <w:u w:val="single"/>
    </w:rPr>
  </w:style>
  <w:style w:type="character" w:styleId="BookTitle">
    <w:name w:val="Book Title"/>
    <w:basedOn w:val="DefaultParagraphFont"/>
    <w:uiPriority w:val="33"/>
    <w:qFormat/>
    <w:rsid w:val="008D4528"/>
    <w:rPr>
      <w:b/>
      <w:bCs/>
      <w:smallCaps/>
      <w:color w:val="auto"/>
    </w:rPr>
  </w:style>
  <w:style w:type="paragraph" w:styleId="TOCHeading">
    <w:name w:val="TOC Heading"/>
    <w:basedOn w:val="Heading1"/>
    <w:next w:val="Normal"/>
    <w:uiPriority w:val="39"/>
    <w:unhideWhenUsed/>
    <w:qFormat/>
    <w:rsid w:val="008D4528"/>
    <w:pPr>
      <w:outlineLvl w:val="9"/>
    </w:pPr>
  </w:style>
  <w:style w:type="character" w:customStyle="1" w:styleId="NoSpacingChar">
    <w:name w:val="No Spacing Char"/>
    <w:basedOn w:val="DefaultParagraphFont"/>
    <w:link w:val="NoSpacing"/>
    <w:uiPriority w:val="1"/>
    <w:rsid w:val="008D4528"/>
  </w:style>
  <w:style w:type="paragraph" w:styleId="TOC1">
    <w:name w:val="toc 1"/>
    <w:basedOn w:val="Normal"/>
    <w:next w:val="Normal"/>
    <w:autoRedefine/>
    <w:uiPriority w:val="39"/>
    <w:unhideWhenUsed/>
    <w:rsid w:val="0007349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798180">
      <w:bodyDiv w:val="1"/>
      <w:marLeft w:val="0"/>
      <w:marRight w:val="0"/>
      <w:marTop w:val="0"/>
      <w:marBottom w:val="0"/>
      <w:divBdr>
        <w:top w:val="none" w:sz="0" w:space="0" w:color="auto"/>
        <w:left w:val="none" w:sz="0" w:space="0" w:color="auto"/>
        <w:bottom w:val="none" w:sz="0" w:space="0" w:color="auto"/>
        <w:right w:val="none" w:sz="0" w:space="0" w:color="auto"/>
      </w:divBdr>
    </w:div>
    <w:div w:id="252864186">
      <w:bodyDiv w:val="1"/>
      <w:marLeft w:val="0"/>
      <w:marRight w:val="0"/>
      <w:marTop w:val="0"/>
      <w:marBottom w:val="0"/>
      <w:divBdr>
        <w:top w:val="none" w:sz="0" w:space="0" w:color="auto"/>
        <w:left w:val="none" w:sz="0" w:space="0" w:color="auto"/>
        <w:bottom w:val="none" w:sz="0" w:space="0" w:color="auto"/>
        <w:right w:val="none" w:sz="0" w:space="0" w:color="auto"/>
      </w:divBdr>
    </w:div>
    <w:div w:id="851070552">
      <w:bodyDiv w:val="1"/>
      <w:marLeft w:val="0"/>
      <w:marRight w:val="0"/>
      <w:marTop w:val="0"/>
      <w:marBottom w:val="0"/>
      <w:divBdr>
        <w:top w:val="none" w:sz="0" w:space="0" w:color="auto"/>
        <w:left w:val="none" w:sz="0" w:space="0" w:color="auto"/>
        <w:bottom w:val="none" w:sz="0" w:space="0" w:color="auto"/>
        <w:right w:val="none" w:sz="0" w:space="0" w:color="auto"/>
      </w:divBdr>
      <w:divsChild>
        <w:div w:id="2103331086">
          <w:marLeft w:val="1166"/>
          <w:marRight w:val="0"/>
          <w:marTop w:val="115"/>
          <w:marBottom w:val="0"/>
          <w:divBdr>
            <w:top w:val="none" w:sz="0" w:space="0" w:color="auto"/>
            <w:left w:val="none" w:sz="0" w:space="0" w:color="auto"/>
            <w:bottom w:val="none" w:sz="0" w:space="0" w:color="auto"/>
            <w:right w:val="none" w:sz="0" w:space="0" w:color="auto"/>
          </w:divBdr>
        </w:div>
      </w:divsChild>
    </w:div>
    <w:div w:id="955795207">
      <w:bodyDiv w:val="1"/>
      <w:marLeft w:val="0"/>
      <w:marRight w:val="0"/>
      <w:marTop w:val="0"/>
      <w:marBottom w:val="0"/>
      <w:divBdr>
        <w:top w:val="none" w:sz="0" w:space="0" w:color="auto"/>
        <w:left w:val="none" w:sz="0" w:space="0" w:color="auto"/>
        <w:bottom w:val="none" w:sz="0" w:space="0" w:color="auto"/>
        <w:right w:val="none" w:sz="0" w:space="0" w:color="auto"/>
      </w:divBdr>
    </w:div>
    <w:div w:id="1150486271">
      <w:bodyDiv w:val="1"/>
      <w:marLeft w:val="0"/>
      <w:marRight w:val="0"/>
      <w:marTop w:val="0"/>
      <w:marBottom w:val="0"/>
      <w:divBdr>
        <w:top w:val="none" w:sz="0" w:space="0" w:color="auto"/>
        <w:left w:val="none" w:sz="0" w:space="0" w:color="auto"/>
        <w:bottom w:val="none" w:sz="0" w:space="0" w:color="auto"/>
        <w:right w:val="none" w:sz="0" w:space="0" w:color="auto"/>
      </w:divBdr>
    </w:div>
    <w:div w:id="1156341889">
      <w:bodyDiv w:val="1"/>
      <w:marLeft w:val="0"/>
      <w:marRight w:val="0"/>
      <w:marTop w:val="0"/>
      <w:marBottom w:val="0"/>
      <w:divBdr>
        <w:top w:val="none" w:sz="0" w:space="0" w:color="auto"/>
        <w:left w:val="none" w:sz="0" w:space="0" w:color="auto"/>
        <w:bottom w:val="none" w:sz="0" w:space="0" w:color="auto"/>
        <w:right w:val="none" w:sz="0" w:space="0" w:color="auto"/>
      </w:divBdr>
      <w:divsChild>
        <w:div w:id="2119373226">
          <w:marLeft w:val="0"/>
          <w:marRight w:val="0"/>
          <w:marTop w:val="0"/>
          <w:marBottom w:val="0"/>
          <w:divBdr>
            <w:top w:val="none" w:sz="0" w:space="0" w:color="auto"/>
            <w:left w:val="none" w:sz="0" w:space="0" w:color="auto"/>
            <w:bottom w:val="none" w:sz="0" w:space="0" w:color="auto"/>
            <w:right w:val="none" w:sz="0" w:space="0" w:color="auto"/>
          </w:divBdr>
        </w:div>
      </w:divsChild>
    </w:div>
    <w:div w:id="1215627411">
      <w:bodyDiv w:val="1"/>
      <w:marLeft w:val="0"/>
      <w:marRight w:val="0"/>
      <w:marTop w:val="0"/>
      <w:marBottom w:val="0"/>
      <w:divBdr>
        <w:top w:val="none" w:sz="0" w:space="0" w:color="auto"/>
        <w:left w:val="none" w:sz="0" w:space="0" w:color="auto"/>
        <w:bottom w:val="none" w:sz="0" w:space="0" w:color="auto"/>
        <w:right w:val="none" w:sz="0" w:space="0" w:color="auto"/>
      </w:divBdr>
    </w:div>
    <w:div w:id="1248223159">
      <w:bodyDiv w:val="1"/>
      <w:marLeft w:val="0"/>
      <w:marRight w:val="0"/>
      <w:marTop w:val="0"/>
      <w:marBottom w:val="0"/>
      <w:divBdr>
        <w:top w:val="none" w:sz="0" w:space="0" w:color="auto"/>
        <w:left w:val="none" w:sz="0" w:space="0" w:color="auto"/>
        <w:bottom w:val="none" w:sz="0" w:space="0" w:color="auto"/>
        <w:right w:val="none" w:sz="0" w:space="0" w:color="auto"/>
      </w:divBdr>
      <w:divsChild>
        <w:div w:id="1472478004">
          <w:marLeft w:val="0"/>
          <w:marRight w:val="0"/>
          <w:marTop w:val="0"/>
          <w:marBottom w:val="0"/>
          <w:divBdr>
            <w:top w:val="none" w:sz="0" w:space="0" w:color="auto"/>
            <w:left w:val="none" w:sz="0" w:space="0" w:color="auto"/>
            <w:bottom w:val="none" w:sz="0" w:space="0" w:color="auto"/>
            <w:right w:val="none" w:sz="0" w:space="0" w:color="auto"/>
          </w:divBdr>
          <w:divsChild>
            <w:div w:id="1739399212">
              <w:marLeft w:val="0"/>
              <w:marRight w:val="0"/>
              <w:marTop w:val="0"/>
              <w:marBottom w:val="0"/>
              <w:divBdr>
                <w:top w:val="none" w:sz="0" w:space="0" w:color="auto"/>
                <w:left w:val="none" w:sz="0" w:space="0" w:color="auto"/>
                <w:bottom w:val="none" w:sz="0" w:space="0" w:color="auto"/>
                <w:right w:val="none" w:sz="0" w:space="0" w:color="auto"/>
              </w:divBdr>
              <w:divsChild>
                <w:div w:id="1452479559">
                  <w:marLeft w:val="0"/>
                  <w:marRight w:val="0"/>
                  <w:marTop w:val="0"/>
                  <w:marBottom w:val="0"/>
                  <w:divBdr>
                    <w:top w:val="none" w:sz="0" w:space="0" w:color="auto"/>
                    <w:left w:val="none" w:sz="0" w:space="0" w:color="auto"/>
                    <w:bottom w:val="none" w:sz="0" w:space="0" w:color="auto"/>
                    <w:right w:val="none" w:sz="0" w:space="0" w:color="auto"/>
                  </w:divBdr>
                  <w:divsChild>
                    <w:div w:id="1727294110">
                      <w:marLeft w:val="0"/>
                      <w:marRight w:val="0"/>
                      <w:marTop w:val="0"/>
                      <w:marBottom w:val="0"/>
                      <w:divBdr>
                        <w:top w:val="none" w:sz="0" w:space="0" w:color="auto"/>
                        <w:left w:val="none" w:sz="0" w:space="0" w:color="auto"/>
                        <w:bottom w:val="none" w:sz="0" w:space="0" w:color="auto"/>
                        <w:right w:val="none" w:sz="0" w:space="0" w:color="auto"/>
                      </w:divBdr>
                      <w:divsChild>
                        <w:div w:id="940573922">
                          <w:marLeft w:val="0"/>
                          <w:marRight w:val="0"/>
                          <w:marTop w:val="0"/>
                          <w:marBottom w:val="0"/>
                          <w:divBdr>
                            <w:top w:val="none" w:sz="0" w:space="0" w:color="auto"/>
                            <w:left w:val="none" w:sz="0" w:space="0" w:color="auto"/>
                            <w:bottom w:val="none" w:sz="0" w:space="0" w:color="auto"/>
                            <w:right w:val="none" w:sz="0" w:space="0" w:color="auto"/>
                          </w:divBdr>
                          <w:divsChild>
                            <w:div w:id="1859389605">
                              <w:marLeft w:val="0"/>
                              <w:marRight w:val="0"/>
                              <w:marTop w:val="0"/>
                              <w:marBottom w:val="0"/>
                              <w:divBdr>
                                <w:top w:val="none" w:sz="0" w:space="0" w:color="auto"/>
                                <w:left w:val="none" w:sz="0" w:space="0" w:color="auto"/>
                                <w:bottom w:val="none" w:sz="0" w:space="0" w:color="auto"/>
                                <w:right w:val="none" w:sz="0" w:space="0" w:color="auto"/>
                              </w:divBdr>
                              <w:divsChild>
                                <w:div w:id="1823505846">
                                  <w:marLeft w:val="0"/>
                                  <w:marRight w:val="0"/>
                                  <w:marTop w:val="0"/>
                                  <w:marBottom w:val="0"/>
                                  <w:divBdr>
                                    <w:top w:val="none" w:sz="0" w:space="0" w:color="auto"/>
                                    <w:left w:val="none" w:sz="0" w:space="0" w:color="auto"/>
                                    <w:bottom w:val="none" w:sz="0" w:space="0" w:color="auto"/>
                                    <w:right w:val="none" w:sz="0" w:space="0" w:color="auto"/>
                                  </w:divBdr>
                                  <w:divsChild>
                                    <w:div w:id="557129920">
                                      <w:marLeft w:val="0"/>
                                      <w:marRight w:val="0"/>
                                      <w:marTop w:val="0"/>
                                      <w:marBottom w:val="0"/>
                                      <w:divBdr>
                                        <w:top w:val="none" w:sz="0" w:space="0" w:color="auto"/>
                                        <w:left w:val="none" w:sz="0" w:space="0" w:color="auto"/>
                                        <w:bottom w:val="none" w:sz="0" w:space="0" w:color="auto"/>
                                        <w:right w:val="none" w:sz="0" w:space="0" w:color="auto"/>
                                      </w:divBdr>
                                      <w:divsChild>
                                        <w:div w:id="1551921885">
                                          <w:marLeft w:val="0"/>
                                          <w:marRight w:val="0"/>
                                          <w:marTop w:val="0"/>
                                          <w:marBottom w:val="0"/>
                                          <w:divBdr>
                                            <w:top w:val="none" w:sz="0" w:space="0" w:color="auto"/>
                                            <w:left w:val="none" w:sz="0" w:space="0" w:color="auto"/>
                                            <w:bottom w:val="none" w:sz="0" w:space="0" w:color="auto"/>
                                            <w:right w:val="none" w:sz="0" w:space="0" w:color="auto"/>
                                          </w:divBdr>
                                          <w:divsChild>
                                            <w:div w:id="171365549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2572426">
      <w:bodyDiv w:val="1"/>
      <w:marLeft w:val="0"/>
      <w:marRight w:val="0"/>
      <w:marTop w:val="0"/>
      <w:marBottom w:val="0"/>
      <w:divBdr>
        <w:top w:val="none" w:sz="0" w:space="0" w:color="auto"/>
        <w:left w:val="none" w:sz="0" w:space="0" w:color="auto"/>
        <w:bottom w:val="none" w:sz="0" w:space="0" w:color="auto"/>
        <w:right w:val="none" w:sz="0" w:space="0" w:color="auto"/>
      </w:divBdr>
    </w:div>
    <w:div w:id="1667857639">
      <w:bodyDiv w:val="1"/>
      <w:marLeft w:val="0"/>
      <w:marRight w:val="0"/>
      <w:marTop w:val="0"/>
      <w:marBottom w:val="0"/>
      <w:divBdr>
        <w:top w:val="none" w:sz="0" w:space="0" w:color="auto"/>
        <w:left w:val="none" w:sz="0" w:space="0" w:color="auto"/>
        <w:bottom w:val="none" w:sz="0" w:space="0" w:color="auto"/>
        <w:right w:val="none" w:sz="0" w:space="0" w:color="auto"/>
      </w:divBdr>
    </w:div>
    <w:div w:id="1756055618">
      <w:bodyDiv w:val="1"/>
      <w:marLeft w:val="0"/>
      <w:marRight w:val="0"/>
      <w:marTop w:val="0"/>
      <w:marBottom w:val="0"/>
      <w:divBdr>
        <w:top w:val="none" w:sz="0" w:space="0" w:color="auto"/>
        <w:left w:val="none" w:sz="0" w:space="0" w:color="auto"/>
        <w:bottom w:val="none" w:sz="0" w:space="0" w:color="auto"/>
        <w:right w:val="none" w:sz="0" w:space="0" w:color="auto"/>
      </w:divBdr>
      <w:divsChild>
        <w:div w:id="402265546">
          <w:marLeft w:val="1166"/>
          <w:marRight w:val="0"/>
          <w:marTop w:val="115"/>
          <w:marBottom w:val="0"/>
          <w:divBdr>
            <w:top w:val="none" w:sz="0" w:space="0" w:color="auto"/>
            <w:left w:val="none" w:sz="0" w:space="0" w:color="auto"/>
            <w:bottom w:val="none" w:sz="0" w:space="0" w:color="auto"/>
            <w:right w:val="none" w:sz="0" w:space="0" w:color="auto"/>
          </w:divBdr>
        </w:div>
        <w:div w:id="560798390">
          <w:marLeft w:val="1166"/>
          <w:marRight w:val="0"/>
          <w:marTop w:val="115"/>
          <w:marBottom w:val="0"/>
          <w:divBdr>
            <w:top w:val="none" w:sz="0" w:space="0" w:color="auto"/>
            <w:left w:val="none" w:sz="0" w:space="0" w:color="auto"/>
            <w:bottom w:val="none" w:sz="0" w:space="0" w:color="auto"/>
            <w:right w:val="none" w:sz="0" w:space="0" w:color="auto"/>
          </w:divBdr>
        </w:div>
      </w:divsChild>
    </w:div>
    <w:div w:id="1802845485">
      <w:bodyDiv w:val="1"/>
      <w:marLeft w:val="0"/>
      <w:marRight w:val="0"/>
      <w:marTop w:val="0"/>
      <w:marBottom w:val="0"/>
      <w:divBdr>
        <w:top w:val="none" w:sz="0" w:space="0" w:color="auto"/>
        <w:left w:val="none" w:sz="0" w:space="0" w:color="auto"/>
        <w:bottom w:val="none" w:sz="0" w:space="0" w:color="auto"/>
        <w:right w:val="none" w:sz="0" w:space="0" w:color="auto"/>
      </w:divBdr>
      <w:divsChild>
        <w:div w:id="974220261">
          <w:marLeft w:val="1166"/>
          <w:marRight w:val="0"/>
          <w:marTop w:val="115"/>
          <w:marBottom w:val="0"/>
          <w:divBdr>
            <w:top w:val="none" w:sz="0" w:space="0" w:color="auto"/>
            <w:left w:val="none" w:sz="0" w:space="0" w:color="auto"/>
            <w:bottom w:val="none" w:sz="0" w:space="0" w:color="auto"/>
            <w:right w:val="none" w:sz="0" w:space="0" w:color="auto"/>
          </w:divBdr>
        </w:div>
      </w:divsChild>
    </w:div>
    <w:div w:id="1807048777">
      <w:bodyDiv w:val="1"/>
      <w:marLeft w:val="0"/>
      <w:marRight w:val="0"/>
      <w:marTop w:val="0"/>
      <w:marBottom w:val="0"/>
      <w:divBdr>
        <w:top w:val="none" w:sz="0" w:space="0" w:color="auto"/>
        <w:left w:val="none" w:sz="0" w:space="0" w:color="auto"/>
        <w:bottom w:val="none" w:sz="0" w:space="0" w:color="auto"/>
        <w:right w:val="none" w:sz="0" w:space="0" w:color="auto"/>
      </w:divBdr>
    </w:div>
    <w:div w:id="1827627545">
      <w:bodyDiv w:val="1"/>
      <w:marLeft w:val="0"/>
      <w:marRight w:val="0"/>
      <w:marTop w:val="0"/>
      <w:marBottom w:val="0"/>
      <w:divBdr>
        <w:top w:val="none" w:sz="0" w:space="0" w:color="auto"/>
        <w:left w:val="none" w:sz="0" w:space="0" w:color="auto"/>
        <w:bottom w:val="none" w:sz="0" w:space="0" w:color="auto"/>
        <w:right w:val="none" w:sz="0" w:space="0" w:color="auto"/>
      </w:divBdr>
    </w:div>
    <w:div w:id="1937442469">
      <w:bodyDiv w:val="1"/>
      <w:marLeft w:val="0"/>
      <w:marRight w:val="0"/>
      <w:marTop w:val="0"/>
      <w:marBottom w:val="0"/>
      <w:divBdr>
        <w:top w:val="none" w:sz="0" w:space="0" w:color="auto"/>
        <w:left w:val="none" w:sz="0" w:space="0" w:color="auto"/>
        <w:bottom w:val="none" w:sz="0" w:space="0" w:color="auto"/>
        <w:right w:val="none" w:sz="0" w:space="0" w:color="auto"/>
      </w:divBdr>
    </w:div>
    <w:div w:id="19403287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lex.europa.eu/legal-content/EN/TXT/HTML/?uri=CELEX:52021DC0082&amp;from=EN" TargetMode="External"/><Relationship Id="rId18" Type="http://schemas.openxmlformats.org/officeDocument/2006/relationships/hyperlink" Target="https://ec.europa.eu/education/education-in-the-eu/digital-education-action-plan_en"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c.europa.eu/echo/sites/echo-site/files/2019-01_disability_inclusion_guidance_note.pdf" TargetMode="External"/><Relationship Id="rId17" Type="http://schemas.openxmlformats.org/officeDocument/2006/relationships/hyperlink" Target="https://ec.europa.eu/info/strategy/strategic-planning/state-union-addresses/state-union-2021_en"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eur-lex.europa.eu/legal-content/EN/ALL/?uri=celex%3A32010R117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EN/TXT/?uri=celex%3A32000L0078"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eur-lex.europa.eu/legal-content/EN/TXT/?uri=celex:12012E/TXT" TargetMode="External"/><Relationship Id="rId23" Type="http://schemas.openxmlformats.org/officeDocument/2006/relationships/theme" Target="theme/theme1.xml"/><Relationship Id="rId10" Type="http://schemas.openxmlformats.org/officeDocument/2006/relationships/image" Target="media/image20.w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eur-lex.europa.eu/legal-content/EN/TXT/?uri=celex%3A12012M%2FTXT"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utismeurope.org/wp-content/uploads/2020/12/Impact-of-COVID-19_report-_Autism-Europe_December-2020.pdf" TargetMode="External"/><Relationship Id="rId13" Type="http://schemas.openxmlformats.org/officeDocument/2006/relationships/hyperlink" Target="https://eur-lex.europa.eu/legal-content/EN/TXT/?uri=CELEX:52020DC0258" TargetMode="External"/><Relationship Id="rId18" Type="http://schemas.openxmlformats.org/officeDocument/2006/relationships/hyperlink" Target="https://eur-lex.europa.eu/legal-content/EN/TXT/?uri=celex%3A32019L1158" TargetMode="External"/><Relationship Id="rId26" Type="http://schemas.openxmlformats.org/officeDocument/2006/relationships/hyperlink" Target="https://doi.org/10.1038/s41390-021-01465-y" TargetMode="External"/><Relationship Id="rId3" Type="http://schemas.openxmlformats.org/officeDocument/2006/relationships/hyperlink" Target="https://www.emerald.com/insight/publication/issn/2056-3868" TargetMode="External"/><Relationship Id="rId21" Type="http://schemas.openxmlformats.org/officeDocument/2006/relationships/hyperlink" Target="https://data.europa.eu/doi/10.2766/399018" TargetMode="External"/><Relationship Id="rId7" Type="http://schemas.openxmlformats.org/officeDocument/2006/relationships/hyperlink" Target="https://ec.europa.eu/info/policies/justice-and-fundamental-rights/rights-child/eu-strategy-rights-child-and-european-child-guarantee_en" TargetMode="External"/><Relationship Id="rId12" Type="http://schemas.openxmlformats.org/officeDocument/2006/relationships/hyperlink" Target="https://www.autismeurope.org/wp-content/uploads/2020/12/Impact-of-COVID-19_report-_Autism-Europe_December-2020.pdf" TargetMode="External"/><Relationship Id="rId17" Type="http://schemas.openxmlformats.org/officeDocument/2006/relationships/hyperlink" Target="https://www.sncf.com/fr/offres-voyageurs/voyager-en-toute-situation/situation-handicap/priorite-reductions" TargetMode="External"/><Relationship Id="rId25" Type="http://schemas.openxmlformats.org/officeDocument/2006/relationships/hyperlink" Target="http://www.who.int/mental_health/evidence/mhGAP_intervention_guide/en/index.html" TargetMode="External"/><Relationship Id="rId2" Type="http://schemas.openxmlformats.org/officeDocument/2006/relationships/hyperlink" Target="https://www.emerald.com/insight/search?q=Dori%20Zener" TargetMode="External"/><Relationship Id="rId16" Type="http://schemas.openxmlformats.org/officeDocument/2006/relationships/hyperlink" Target="https://www.thalys.com/fr/fr/promos-tarifs/le-tarif-accompagnateur-de-thalys" TargetMode="External"/><Relationship Id="rId20" Type="http://schemas.openxmlformats.org/officeDocument/2006/relationships/hyperlink" Target="https://doi.org/10.1080/08856257.2020.1829865" TargetMode="External"/><Relationship Id="rId29" Type="http://schemas.openxmlformats.org/officeDocument/2006/relationships/hyperlink" Target="https://autism.org.uk/what-we-do/news/new-data-on-the-autism-employment-gap" TargetMode="External"/><Relationship Id="rId1" Type="http://schemas.openxmlformats.org/officeDocument/2006/relationships/hyperlink" Target="https://www.autismeurope.org/wp-content/uploads/2020/12/Impact-of-COVID-19_report-_Autism-Europe_December-2020.pdf" TargetMode="External"/><Relationship Id="rId6" Type="http://schemas.openxmlformats.org/officeDocument/2006/relationships/hyperlink" Target="https://www.unicef.org/eu/media/1276/file/Report%20%22Our%20Europe,%20Our%20Rights,%20Our%20Future%22.pdf" TargetMode="External"/><Relationship Id="rId11" Type="http://schemas.openxmlformats.org/officeDocument/2006/relationships/hyperlink" Target="https://www.autismeurope.org/wp-content/uploads/2020/12/Impact-of-COVID-19_report-_Autism-Europe_December-2020.pdf" TargetMode="External"/><Relationship Id="rId24" Type="http://schemas.openxmlformats.org/officeDocument/2006/relationships/hyperlink" Target="http://www.un.org/ga/search/view_doc.asp?symbol=A/RES/62/139" TargetMode="External"/><Relationship Id="rId5" Type="http://schemas.openxmlformats.org/officeDocument/2006/relationships/hyperlink" Target="https://ec.europa.eu/info/policies/justice-and-fundamental-rights/rights-child/eu-strategy-rights-child-and-european-child-guarantee_en" TargetMode="External"/><Relationship Id="rId15" Type="http://schemas.openxmlformats.org/officeDocument/2006/relationships/hyperlink" Target="https://www.francebleu.fr/infos/societe/le-contribuable-finance-les-structures-en-belgique-alerte-jean-pierre-delelis-pere-d-adulte-1635195958" TargetMode="External"/><Relationship Id="rId23" Type="http://schemas.openxmlformats.org/officeDocument/2006/relationships/hyperlink" Target="https://education.ec.europa.eu/focus-topics/digital/education-action-plan" TargetMode="External"/><Relationship Id="rId28" Type="http://schemas.openxmlformats.org/officeDocument/2006/relationships/hyperlink" Target="https://doi.org/10.1177/13623613211057973" TargetMode="External"/><Relationship Id="rId10" Type="http://schemas.openxmlformats.org/officeDocument/2006/relationships/hyperlink" Target="https://doi.org/10.1002/aur.2652" TargetMode="External"/><Relationship Id="rId19" Type="http://schemas.openxmlformats.org/officeDocument/2006/relationships/hyperlink" Target="https://ec.europa.eu/social/main.jsp?catId=1428&amp;langId=en" TargetMode="External"/><Relationship Id="rId31" Type="http://schemas.openxmlformats.org/officeDocument/2006/relationships/hyperlink" Target="http://asdeu.eu/findings/" TargetMode="External"/><Relationship Id="rId4" Type="http://schemas.openxmlformats.org/officeDocument/2006/relationships/hyperlink" Target="https://doi.org/10.1108/AIA-10-2018-0041" TargetMode="External"/><Relationship Id="rId9" Type="http://schemas.openxmlformats.org/officeDocument/2006/relationships/hyperlink" Target="https://undocs.org/A/74/136" TargetMode="External"/><Relationship Id="rId14" Type="http://schemas.openxmlformats.org/officeDocument/2006/relationships/hyperlink" Target="https://eur-lex.europa.eu/legal-content/EN/ALL/?uri=COM:2020:710:FIN" TargetMode="External"/><Relationship Id="rId22" Type="http://schemas.openxmlformats.org/officeDocument/2006/relationships/hyperlink" Target="https://www.autismeurope.org/wp-content/uploads/2020/12/Impact-of-COVID-19_report-_Autism-Europe_December-2020.pdf" TargetMode="External"/><Relationship Id="rId27" Type="http://schemas.openxmlformats.org/officeDocument/2006/relationships/hyperlink" Target="http://asdeu.eu/wp-content/uploads/2016/12/ASDEUExecSummary27September2018.pdf" TargetMode="External"/><Relationship Id="rId30" Type="http://schemas.openxmlformats.org/officeDocument/2006/relationships/hyperlink" Target="https://www.belfasttelegraph.co.uk/news/northern-ireland/autism-kids-face-life-of-poverty-if-they-dont-get-help-34564030.html"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autismeurope.org" TargetMode="External"/><Relationship Id="rId1" Type="http://schemas.openxmlformats.org/officeDocument/2006/relationships/hyperlink" Target="mailto:secretariat@autismeurope.org" TargetMode="External"/></Relationships>
</file>

<file path=word/theme/theme1.xml><?xml version="1.0" encoding="utf-8"?>
<a:theme xmlns:a="http://schemas.openxmlformats.org/drawingml/2006/main" name="Tema di Offic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B35C9A-2DED-4FC5-9AEE-116C516DBAB1}">
  <ds:schemaRefs>
    <ds:schemaRef ds:uri="http://schemas.openxmlformats.org/officeDocument/2006/bibliography"/>
  </ds:schemaRefs>
</ds:datastoreItem>
</file>

<file path=customXml/itemProps2.xml><?xml version="1.0" encoding="utf-8"?>
<ds:datastoreItem xmlns:ds="http://schemas.openxmlformats.org/officeDocument/2006/customXml" ds:itemID="{A429E1A4-8CDB-4238-8100-47BFB63214BF}"/>
</file>

<file path=customXml/itemProps3.xml><?xml version="1.0" encoding="utf-8"?>
<ds:datastoreItem xmlns:ds="http://schemas.openxmlformats.org/officeDocument/2006/customXml" ds:itemID="{AF2C89F6-815A-46A1-A04D-54F045CF393C}"/>
</file>

<file path=customXml/itemProps4.xml><?xml version="1.0" encoding="utf-8"?>
<ds:datastoreItem xmlns:ds="http://schemas.openxmlformats.org/officeDocument/2006/customXml" ds:itemID="{94412EA0-8A5D-48AF-821B-61A04487F2BA}"/>
</file>

<file path=docProps/app.xml><?xml version="1.0" encoding="utf-8"?>
<Properties xmlns="http://schemas.openxmlformats.org/officeDocument/2006/extended-properties" xmlns:vt="http://schemas.openxmlformats.org/officeDocument/2006/docPropsVTypes">
  <Template>Normal.dotm</Template>
  <TotalTime>0</TotalTime>
  <Pages>7</Pages>
  <Words>10777</Words>
  <Characters>61433</Characters>
  <Application>Microsoft Office Word</Application>
  <DocSecurity>4</DocSecurity>
  <Lines>511</Lines>
  <Paragraphs>144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AE Alternative Report for the second review of the EU by the CRPD Committee</vt:lpstr>
      <vt:lpstr/>
    </vt:vector>
  </TitlesOfParts>
  <Company/>
  <LinksUpToDate>false</LinksUpToDate>
  <CharactersWithSpaces>72066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 Alternative Report for the second review of the EU by the CRPD Committee</dc:title>
  <dc:subject/>
  <dc:creator>Utente di Microsoft Office</dc:creator>
  <cp:keywords/>
  <dc:description/>
  <cp:lastModifiedBy>OUKO Robert</cp:lastModifiedBy>
  <cp:revision>2</cp:revision>
  <cp:lastPrinted>2015-04-30T14:15:00Z</cp:lastPrinted>
  <dcterms:created xsi:type="dcterms:W3CDTF">2022-03-01T13:27:00Z</dcterms:created>
  <dcterms:modified xsi:type="dcterms:W3CDTF">2022-03-01T13:27:00Z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